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6D3B" w14:textId="60749306" w:rsidR="00D25515" w:rsidRDefault="00D25515" w:rsidP="00D25515">
      <w:pPr>
        <w:pStyle w:val="Heading2"/>
      </w:pPr>
      <w:r>
        <w:t>1ac</w:t>
      </w:r>
    </w:p>
    <w:p w14:paraId="6D4B59E6" w14:textId="0CC1EEBC" w:rsidR="009B5ACD" w:rsidRDefault="00D25515" w:rsidP="009B5ACD">
      <w:pPr>
        <w:pStyle w:val="Heading3"/>
      </w:pPr>
      <w:r>
        <w:lastRenderedPageBreak/>
        <w:t>Advantage - RM</w:t>
      </w:r>
    </w:p>
    <w:p w14:paraId="54A7651E" w14:textId="46CEC68E" w:rsidR="00B93FE6" w:rsidRDefault="00D25515" w:rsidP="00B93FE6">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538C755B" w14:textId="72E28B6C" w:rsidR="00F831C9" w:rsidRDefault="00F831C9" w:rsidP="002C2342">
      <w:pPr>
        <w:pStyle w:val="Heading4"/>
      </w:pPr>
      <w:r>
        <w:t xml:space="preserve">Compulsory licenses for vaccines fail </w:t>
      </w:r>
    </w:p>
    <w:p w14:paraId="4E7F16C6" w14:textId="72CF6050" w:rsidR="00F831C9" w:rsidRDefault="00F831C9" w:rsidP="00F831C9">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w:t>
      </w:r>
      <w:r w:rsidR="00F920B6">
        <w:t>kn</w:t>
      </w:r>
    </w:p>
    <w:p w14:paraId="49A4D501" w14:textId="2E09ADDB" w:rsidR="00F831C9" w:rsidRPr="004E513E" w:rsidRDefault="00F831C9" w:rsidP="00910B22">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w:t>
      </w:r>
      <w:proofErr w:type="spellStart"/>
      <w:r w:rsidRPr="00D0542C">
        <w:rPr>
          <w:sz w:val="16"/>
        </w:rPr>
        <w:t>Moderna</w:t>
      </w:r>
      <w:proofErr w:type="spellEnd"/>
      <w:r w:rsidRPr="00D0542C">
        <w:rPr>
          <w:sz w:val="16"/>
        </w:rPr>
        <w:t xml:space="preserve">, Inc., the producer of one mRNA based vaccine for COVID-19, is reported to hold “over 270 issued or allowed U.S. and foreign patents protecting </w:t>
      </w:r>
      <w:proofErr w:type="spellStart"/>
      <w:r w:rsidRPr="00D0542C">
        <w:rPr>
          <w:sz w:val="16"/>
        </w:rPr>
        <w:t>mRNAbased</w:t>
      </w:r>
      <w:proofErr w:type="spellEnd"/>
      <w:r w:rsidRPr="00D0542C">
        <w:rPr>
          <w:sz w:val="16"/>
        </w:rPr>
        <w:t xml:space="preserve"> technology, with over 600 worldwide pending patent applications. The company has identified at least seven granted U.S. patents that it alleges protect its COVID-19 mRNA-1273 vaccine”. 15 Although </w:t>
      </w:r>
      <w:proofErr w:type="spellStart"/>
      <w:r w:rsidRPr="00D0542C">
        <w:rPr>
          <w:sz w:val="16"/>
        </w:rPr>
        <w:t>Moderna</w:t>
      </w:r>
      <w:proofErr w:type="spellEnd"/>
      <w:r w:rsidRPr="00D0542C">
        <w:rPr>
          <w:sz w:val="16"/>
        </w:rPr>
        <w:t xml:space="preserve">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w:t>
      </w:r>
      <w:proofErr w:type="spellStart"/>
      <w:r w:rsidRPr="00D0542C">
        <w:rPr>
          <w:sz w:val="16"/>
        </w:rPr>
        <w:t>Moderna’s</w:t>
      </w:r>
      <w:proofErr w:type="spellEnd"/>
      <w:r w:rsidRPr="00D0542C">
        <w:rPr>
          <w:sz w:val="16"/>
        </w:rPr>
        <w:t xml:space="preserve">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w:t>
      </w:r>
      <w:proofErr w:type="spellStart"/>
      <w:r w:rsidRPr="004E513E">
        <w:rPr>
          <w:rStyle w:val="StyleUnderline"/>
        </w:rPr>
        <w:t>productby</w:t>
      </w:r>
      <w:proofErr w:type="spellEnd"/>
      <w:r w:rsidRPr="004E513E">
        <w:rPr>
          <w:rStyle w:val="StyleUnderline"/>
        </w:rPr>
        <w:t xml:space="preserve">-product and the manufacture of a vaccine encompasses </w:t>
      </w:r>
      <w:proofErr w:type="gramStart"/>
      <w:r w:rsidRPr="004E513E">
        <w:rPr>
          <w:rStyle w:val="StyleUnderline"/>
        </w:rPr>
        <w:t>a large number of</w:t>
      </w:r>
      <w:proofErr w:type="gramEnd"/>
      <w:r w:rsidRPr="004E513E">
        <w:rPr>
          <w:rStyle w:val="StyleUnderline"/>
        </w:rPr>
        <w:t xml:space="preserve">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w:t>
      </w:r>
      <w:proofErr w:type="spellStart"/>
      <w:r w:rsidRPr="004E513E">
        <w:rPr>
          <w:rStyle w:val="StyleUnderline"/>
        </w:rPr>
        <w:t>ultaneously</w:t>
      </w:r>
      <w:proofErr w:type="spellEnd"/>
      <w:r w:rsidRPr="004E513E">
        <w:rPr>
          <w:rStyle w:val="StyleUnderline"/>
        </w:rPr>
        <w:t xml:space="preserve">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w:t>
      </w:r>
      <w:proofErr w:type="gramStart"/>
      <w:r w:rsidRPr="004E513E">
        <w:rPr>
          <w:rStyle w:val="StyleUnderline"/>
        </w:rPr>
        <w:t xml:space="preserve">in order </w:t>
      </w:r>
      <w:r w:rsidRPr="00334F8F">
        <w:rPr>
          <w:rStyle w:val="StyleUnderline"/>
          <w:highlight w:val="cyan"/>
        </w:rPr>
        <w:t>to</w:t>
      </w:r>
      <w:proofErr w:type="gramEnd"/>
      <w:r w:rsidRPr="00334F8F">
        <w:rPr>
          <w:rStyle w:val="StyleUnderline"/>
          <w:highlight w:val="cyan"/>
        </w:rPr>
        <w:t xml:space="preserve">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massive subsidies from governments. Thus, </w:t>
      </w:r>
      <w:proofErr w:type="spellStart"/>
      <w:r w:rsidRPr="001A3180">
        <w:rPr>
          <w:rStyle w:val="StyleUnderline"/>
        </w:rPr>
        <w:t>Moderna</w:t>
      </w:r>
      <w:proofErr w:type="spellEnd"/>
      <w:r w:rsidRPr="001A3180">
        <w:rPr>
          <w:rStyle w:val="StyleUnderline"/>
        </w:rPr>
        <w:t xml:space="preserve"> received nearly 1 US$ </w:t>
      </w:r>
      <w:proofErr w:type="spellStart"/>
      <w:r w:rsidRPr="001A3180">
        <w:rPr>
          <w:rStyle w:val="StyleUnderline"/>
        </w:rPr>
        <w:t>billion</w:t>
      </w:r>
      <w:proofErr w:type="spellEnd"/>
      <w:r w:rsidRPr="001A3180">
        <w:rPr>
          <w:rStyle w:val="StyleUnderline"/>
        </w:rPr>
        <w:t xml:space="preserve"> of taxpayers’ </w:t>
      </w:r>
      <w:r w:rsidRPr="001A3180">
        <w:rPr>
          <w:rStyle w:val="StyleUnderline"/>
        </w:rPr>
        <w:lastRenderedPageBreak/>
        <w:t>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w:t>
      </w:r>
      <w:proofErr w:type="gramStart"/>
      <w:r w:rsidRPr="001A3180">
        <w:rPr>
          <w:rStyle w:val="StyleUnderline"/>
        </w:rPr>
        <w:t>for the production of</w:t>
      </w:r>
      <w:proofErr w:type="gramEnd"/>
      <w:r w:rsidRPr="001A3180">
        <w:rPr>
          <w:rStyle w:val="StyleUnderline"/>
        </w:rPr>
        <w:t xml:space="preserve"> other biologicals. Access to know-how and data would allow them to move </w:t>
      </w:r>
      <w:proofErr w:type="gramStart"/>
      <w:r w:rsidRPr="001A3180">
        <w:rPr>
          <w:rStyle w:val="StyleUnderline"/>
        </w:rPr>
        <w:t>fast, but</w:t>
      </w:r>
      <w:proofErr w:type="gramEnd"/>
      <w:r w:rsidRPr="001A3180">
        <w:rPr>
          <w:rStyle w:val="StyleUnderline"/>
        </w:rPr>
        <w:t xml:space="preserve">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 xml:space="preserve">such a paradigmatic change will also ask for a reinterpretation or revision of the TRIPS Agreement </w:t>
      </w:r>
      <w:proofErr w:type="gramStart"/>
      <w:r w:rsidRPr="001A3180">
        <w:rPr>
          <w:rStyle w:val="StyleUnderline"/>
        </w:rPr>
        <w:t>in order to</w:t>
      </w:r>
      <w:proofErr w:type="gramEnd"/>
      <w:r w:rsidRPr="001A3180">
        <w:rPr>
          <w:rStyle w:val="StyleUnderline"/>
        </w:rPr>
        <w:t xml:space="preserve"> allow, for instance, for a broader exception to patent rights for the export of pharmaceutical products.</w:t>
      </w:r>
    </w:p>
    <w:p w14:paraId="48E4BD2A" w14:textId="344A1D30" w:rsidR="009B5ACD" w:rsidRPr="00FA3627" w:rsidRDefault="00FA3627" w:rsidP="00FA3627">
      <w:pPr>
        <w:pStyle w:val="Heading4"/>
      </w:pPr>
      <w:r>
        <w:t xml:space="preserve">The IP regime has wreaked havoc as it is built upon protecting </w:t>
      </w:r>
      <w:r w:rsidR="000342FC">
        <w:t>profits over the lives of people -</w:t>
      </w:r>
      <w:r>
        <w:t xml:space="preserve"> causing essential medicines to be inaccessible for millions </w:t>
      </w:r>
    </w:p>
    <w:p w14:paraId="385AB544" w14:textId="28E5EC2C" w:rsidR="003B331F" w:rsidRPr="00D01D00" w:rsidRDefault="009B5ACD" w:rsidP="009B5ACD">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r w:rsidR="003B331F">
        <w:rPr>
          <w:color w:val="000000" w:themeColor="text1"/>
        </w:rPr>
        <w:t xml:space="preserve"> *TRIPS = </w:t>
      </w:r>
      <w:r w:rsidR="003B331F" w:rsidRPr="003B331F">
        <w:rPr>
          <w:color w:val="000000" w:themeColor="text1"/>
        </w:rPr>
        <w:t>The Agreement on Trade-Related Aspects of Intellectual Property R</w:t>
      </w:r>
      <w:r w:rsidR="003B331F">
        <w:rPr>
          <w:color w:val="000000" w:themeColor="text1"/>
        </w:rPr>
        <w:t>ights</w:t>
      </w:r>
    </w:p>
    <w:p w14:paraId="159D26C3" w14:textId="7E9292E4" w:rsidR="009B5ACD" w:rsidRPr="009B5ACD" w:rsidRDefault="009B5ACD" w:rsidP="009B5ACD">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 xml:space="preserve">approximately 2.4 </w:t>
        </w:r>
        <w:r w:rsidRPr="009D1722">
          <w:rPr>
            <w:rStyle w:val="Hyperlink"/>
            <w:color w:val="000000" w:themeColor="text1"/>
            <w:sz w:val="16"/>
          </w:rPr>
          <w:lastRenderedPageBreak/>
          <w:t>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 xml:space="preserve">Anjali Vats and </w:t>
        </w:r>
        <w:proofErr w:type="spellStart"/>
        <w:r w:rsidRPr="009D1722">
          <w:rPr>
            <w:rStyle w:val="Hyperlink"/>
            <w:color w:val="000000" w:themeColor="text1"/>
            <w:sz w:val="16"/>
          </w:rPr>
          <w:t>Deidré</w:t>
        </w:r>
        <w:proofErr w:type="spellEnd"/>
        <w:r w:rsidRPr="009D1722">
          <w:rPr>
            <w:rStyle w:val="Hyperlink"/>
            <w:color w:val="000000" w:themeColor="text1"/>
            <w:sz w:val="16"/>
          </w:rPr>
          <w:t xml:space="preserve">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w:t>
      </w:r>
      <w:proofErr w:type="gramStart"/>
      <w:r w:rsidRPr="009D1722">
        <w:rPr>
          <w:color w:val="000000" w:themeColor="text1"/>
          <w:sz w:val="16"/>
        </w:rPr>
        <w:t>as long as</w:t>
      </w:r>
      <w:proofErr w:type="gramEnd"/>
      <w:r w:rsidRPr="009D1722">
        <w:rPr>
          <w:color w:val="000000" w:themeColor="text1"/>
          <w:sz w:val="16"/>
        </w:rPr>
        <w:t xml:space="preserve">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w:t>
      </w:r>
      <w:proofErr w:type="spellStart"/>
      <w:r w:rsidRPr="009D1722">
        <w:rPr>
          <w:color w:val="000000" w:themeColor="text1"/>
          <w:sz w:val="16"/>
        </w:rPr>
        <w:t>crystallising</w:t>
      </w:r>
      <w:proofErr w:type="spellEnd"/>
      <w:r w:rsidRPr="009D1722">
        <w:rPr>
          <w:color w:val="000000" w:themeColor="text1"/>
          <w:sz w:val="16"/>
        </w:rPr>
        <w:t xml:space="preserve">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w:t>
      </w:r>
      <w:r w:rsidRPr="009D1722">
        <w:rPr>
          <w:rStyle w:val="StyleUnderline"/>
        </w:rPr>
        <w:lastRenderedPageBreak/>
        <w:t xml:space="preserve">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w:t>
      </w:r>
      <w:proofErr w:type="spellStart"/>
      <w:r w:rsidRPr="009D1722">
        <w:rPr>
          <w:color w:val="000000" w:themeColor="text1"/>
          <w:sz w:val="16"/>
        </w:rPr>
        <w:t>Efexor</w:t>
      </w:r>
      <w:proofErr w:type="spellEnd"/>
      <w:r w:rsidRPr="009D1722">
        <w:rPr>
          <w:color w:val="000000" w:themeColor="text1"/>
          <w:sz w:val="16"/>
        </w:rPr>
        <w:t>-XR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xml:space="preserve">, which contained identical chemical compound as </w:t>
      </w:r>
      <w:proofErr w:type="spellStart"/>
      <w:r w:rsidRPr="009D1722">
        <w:rPr>
          <w:color w:val="000000" w:themeColor="text1"/>
          <w:sz w:val="16"/>
        </w:rPr>
        <w:t>Efexor</w:t>
      </w:r>
      <w:proofErr w:type="spellEnd"/>
      <w:r w:rsidRPr="009D1722">
        <w:rPr>
          <w:color w:val="000000" w:themeColor="text1"/>
          <w:sz w:val="16"/>
        </w:rPr>
        <w:t>-</w:t>
      </w:r>
      <w:proofErr w:type="spellStart"/>
      <w:r w:rsidRPr="009D1722">
        <w:rPr>
          <w:color w:val="000000" w:themeColor="text1"/>
          <w:sz w:val="16"/>
        </w:rPr>
        <w:t>XR</w:t>
      </w:r>
      <w:r w:rsidRPr="009D1722">
        <w:rPr>
          <w:color w:val="000000" w:themeColor="text1"/>
          <w:sz w:val="16"/>
          <w:szCs w:val="18"/>
          <w:vertAlign w:val="superscript"/>
        </w:rPr>
        <w:t>®</w:t>
      </w:r>
      <w:r w:rsidRPr="009D1722">
        <w:rPr>
          <w:color w:val="000000" w:themeColor="text1"/>
          <w:sz w:val="16"/>
        </w:rPr>
        <w:t>,and</w:t>
      </w:r>
      <w:proofErr w:type="spellEnd"/>
      <w:r w:rsidRPr="009D1722">
        <w:rPr>
          <w:color w:val="000000" w:themeColor="text1"/>
          <w:sz w:val="16"/>
        </w:rPr>
        <w:t xml:space="preserve">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w:t>
      </w:r>
      <w:proofErr w:type="spellStart"/>
      <w:r w:rsidRPr="009D1722">
        <w:rPr>
          <w:color w:val="000000" w:themeColor="text1"/>
          <w:sz w:val="16"/>
        </w:rPr>
        <w:t>Solvadi</w:t>
      </w:r>
      <w:proofErr w:type="spellEnd"/>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1DE99670" w14:textId="37E6B2F5" w:rsidR="00FA3627" w:rsidRPr="00FA3627" w:rsidRDefault="00DE7C95" w:rsidP="00FA3627">
      <w:pPr>
        <w:pStyle w:val="Heading4"/>
      </w:pPr>
      <w:r>
        <w:t>B</w:t>
      </w:r>
      <w:r w:rsidR="00FA3627">
        <w:t xml:space="preserve">lack and brown communities </w:t>
      </w:r>
      <w:r>
        <w:t xml:space="preserve">are disproportionally affected by our current system of IP law as many </w:t>
      </w:r>
      <w:r w:rsidR="005428FC">
        <w:t>struggles</w:t>
      </w:r>
      <w:r>
        <w:t xml:space="preserve"> to </w:t>
      </w:r>
      <w:r w:rsidR="00AA689E">
        <w:t xml:space="preserve">cover </w:t>
      </w:r>
      <w:r>
        <w:t>the cost of life-saving medication</w:t>
      </w:r>
    </w:p>
    <w:p w14:paraId="2592DFEF" w14:textId="5B3A61D0" w:rsidR="009B5ACD" w:rsidRDefault="009B5ACD" w:rsidP="009B5ACD">
      <w:pPr>
        <w:rPr>
          <w:rStyle w:val="StyleUnderline"/>
        </w:rPr>
      </w:pPr>
      <w:r w:rsidRPr="003B331F">
        <w:rPr>
          <w:rStyle w:val="Style13ptBold"/>
        </w:rPr>
        <w:t>Bp-Weeks 20</w:t>
      </w:r>
      <w:r w:rsidRPr="003B331F">
        <w:t xml:space="preserve"> [​​​​​​​Maurice Bp-Weeks, </w:t>
      </w:r>
      <w:r w:rsidR="003B331F" w:rsidRPr="003B331F">
        <w:t xml:space="preserve">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003B331F" w:rsidRPr="003B331F">
        <w:t>revenue</w:t>
      </w:r>
      <w:proofErr w:type="gramEnd"/>
      <w:r w:rsidR="003B331F" w:rsidRPr="003B331F">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rsidR="003B331F">
        <w:t xml:space="preserve"> </w:t>
      </w:r>
      <w:r w:rsidR="003B331F" w:rsidRPr="003B331F">
        <w:t>Forward and the Rucks Society</w:t>
      </w:r>
      <w:r w:rsidR="003B331F">
        <w:t xml:space="preserve">, </w:t>
      </w:r>
      <w:r w:rsidRPr="003B331F">
        <w:t>8-21-2020, "Racial Health Disparities Are Fueled by Big Pharma's Patent Monopolies [Op-Ed]," No Publication, accessed 8-17-2021, https://www.colorlines.com/articles/racial-health-disparities-are-fueled-big-pharmas-patent-</w:t>
      </w:r>
      <w:r w:rsidRPr="003B331F">
        <w:lastRenderedPageBreak/>
        <w:t>monopolies-op-ed] //</w:t>
      </w:r>
      <w:proofErr w:type="spellStart"/>
      <w:r w:rsidRPr="003B331F">
        <w:t>kn</w:t>
      </w:r>
      <w:proofErr w:type="spellEnd"/>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w:t>
      </w:r>
      <w:proofErr w:type="gramStart"/>
      <w:r w:rsidRPr="00EF55CC">
        <w:rPr>
          <w:rStyle w:val="StyleUnderline"/>
        </w:rPr>
        <w:t>housing</w:t>
      </w:r>
      <w:proofErr w:type="gramEnd"/>
      <w:r w:rsidRPr="00EF55CC">
        <w:rPr>
          <w:rStyle w:val="StyleUnderline"/>
        </w:rPr>
        <w:t xml:space="preserve">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w:t>
      </w:r>
      <w:proofErr w:type="spellStart"/>
      <w:r w:rsidRPr="00DB356E">
        <w:rPr>
          <w:color w:val="000000" w:themeColor="text1"/>
          <w:sz w:val="16"/>
        </w:rPr>
        <w:t>Remdesivir</w:t>
      </w:r>
      <w:proofErr w:type="spellEnd"/>
      <w:r w:rsidRPr="00DB356E">
        <w:rPr>
          <w:color w:val="000000" w:themeColor="text1"/>
          <w:sz w:val="16"/>
        </w:rPr>
        <w:t xml:space="preserve">—over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proofErr w:type="spellStart"/>
      <w:r w:rsidR="00910B22">
        <w:fldChar w:fldCharType="begin"/>
      </w:r>
      <w:r w:rsidR="00910B22">
        <w:instrText xml:space="preserve"> HYPERLINK "https://acrecampaigns.org/research_post/poison/" </w:instrText>
      </w:r>
      <w:r w:rsidR="00910B22">
        <w:fldChar w:fldCharType="separate"/>
      </w:r>
      <w:r w:rsidRPr="00DB356E">
        <w:rPr>
          <w:rStyle w:val="Hyperlink"/>
          <w:color w:val="000000" w:themeColor="text1"/>
          <w:sz w:val="16"/>
        </w:rPr>
        <w:t>Poi$on</w:t>
      </w:r>
      <w:proofErr w:type="spellEnd"/>
      <w:r w:rsidR="00910B22">
        <w:rPr>
          <w:rStyle w:val="Hyperlink"/>
          <w:color w:val="000000" w:themeColor="text1"/>
          <w:sz w:val="16"/>
        </w:rPr>
        <w:fldChar w:fldCharType="end"/>
      </w:r>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1"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w:t>
      </w:r>
      <w:proofErr w:type="spellStart"/>
      <w:r w:rsidRPr="00DB356E">
        <w:rPr>
          <w:color w:val="000000" w:themeColor="text1"/>
          <w:sz w:val="16"/>
        </w:rPr>
        <w:t>Poi$on</w:t>
      </w:r>
      <w:proofErr w:type="spellEnd"/>
      <w:r w:rsidRPr="00DB356E">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DB356E">
        <w:rPr>
          <w:color w:val="000000" w:themeColor="text1"/>
          <w:sz w:val="16"/>
        </w:rPr>
        <w:t>Nitropress</w:t>
      </w:r>
      <w:proofErr w:type="spellEnd"/>
      <w:r w:rsidRPr="00DB356E">
        <w:rPr>
          <w:color w:val="000000" w:themeColor="text1"/>
          <w:sz w:val="16"/>
        </w:rPr>
        <w:t xml:space="preserve"> and </w:t>
      </w:r>
      <w:proofErr w:type="spellStart"/>
      <w:r w:rsidRPr="00DB356E">
        <w:rPr>
          <w:color w:val="000000" w:themeColor="text1"/>
          <w:sz w:val="16"/>
        </w:rPr>
        <w:t>Isuprel</w:t>
      </w:r>
      <w:proofErr w:type="spellEnd"/>
      <w:r w:rsidRPr="00DB356E">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sidR="007C61E3">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5F82EBD5" w14:textId="19E8C7A3" w:rsidR="003B331F" w:rsidRDefault="00DE7C95" w:rsidP="003B331F">
      <w:pPr>
        <w:pStyle w:val="Heading4"/>
      </w:pPr>
      <w:r>
        <w:lastRenderedPageBreak/>
        <w:t xml:space="preserve">Specifically, COVID-19 has brought death and destruction upon </w:t>
      </w:r>
      <w:r w:rsidR="005A1A80">
        <w:t>these communities</w:t>
      </w:r>
      <w:r>
        <w:t xml:space="preserve"> </w:t>
      </w:r>
      <w:r w:rsidR="005A1A80">
        <w:t>to exacerbate an</w:t>
      </w:r>
      <w:r>
        <w:t xml:space="preserve"> already racist healthcare system </w:t>
      </w:r>
      <w:r w:rsidR="005428FC">
        <w:t xml:space="preserve">within neoliberal institutions </w:t>
      </w:r>
    </w:p>
    <w:p w14:paraId="3C9E2C63" w14:textId="77777777" w:rsidR="003B331F" w:rsidRDefault="003B331F" w:rsidP="003B331F">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0E7CA998" w14:textId="0B47E014" w:rsidR="003B331F" w:rsidRDefault="003B331F" w:rsidP="009B5ACD">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 xml:space="preserve">that make up the new coronavirus. This </w:t>
      </w:r>
      <w:proofErr w:type="gramStart"/>
      <w:r w:rsidRPr="007C61E3">
        <w:rPr>
          <w:rStyle w:val="StyleUnderline"/>
        </w:rPr>
        <w:t>particular scientific</w:t>
      </w:r>
      <w:proofErr w:type="gramEnd"/>
      <w:r w:rsidRPr="007C61E3">
        <w:rPr>
          <w:rStyle w:val="StyleUnderline"/>
        </w:rPr>
        <w:t xml:space="preserve">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2"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proofErr w:type="spellStart"/>
      <w:r w:rsidRPr="000C24C4">
        <w:rPr>
          <w:rStyle w:val="StyleUnderline"/>
        </w:rPr>
        <w:t>civilisation</w:t>
      </w:r>
      <w:proofErr w:type="spellEnd"/>
      <w:r w:rsidRPr="000C24C4">
        <w:rPr>
          <w:rStyle w:val="StyleUnderline"/>
        </w:rPr>
        <w:t xml:space="preserve">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w:t>
      </w:r>
      <w:proofErr w:type="gramStart"/>
      <w:r w:rsidRPr="007C61E3">
        <w:rPr>
          <w:rStyle w:val="StyleUnderline"/>
        </w:rPr>
        <w:t>on the basis of</w:t>
      </w:r>
      <w:proofErr w:type="gramEnd"/>
      <w:r w:rsidRPr="007C61E3">
        <w:rPr>
          <w:rStyle w:val="StyleUnderline"/>
        </w:rPr>
        <w:t xml:space="preserve">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3"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4" w:history="1">
        <w:proofErr w:type="spellStart"/>
        <w:r w:rsidRPr="00DD2F9B">
          <w:rPr>
            <w:rStyle w:val="Hyperlink"/>
            <w:sz w:val="16"/>
          </w:rPr>
          <w:t>Onur</w:t>
        </w:r>
        <w:proofErr w:type="spellEnd"/>
        <w:r w:rsidRPr="00DD2F9B">
          <w:rPr>
            <w:rStyle w:val="Hyperlink"/>
            <w:sz w:val="16"/>
          </w:rPr>
          <w:t xml:space="preserve">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5"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6"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7"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w:t>
      </w:r>
      <w:proofErr w:type="spellStart"/>
      <w:r w:rsidRPr="00DD2F9B">
        <w:rPr>
          <w:color w:val="000000" w:themeColor="text1"/>
          <w:sz w:val="16"/>
        </w:rPr>
        <w:t>Fadama</w:t>
      </w:r>
      <w:proofErr w:type="spellEnd"/>
      <w:r w:rsidRPr="00DD2F9B">
        <w:rPr>
          <w:color w:val="000000" w:themeColor="text1"/>
          <w:sz w:val="16"/>
        </w:rPr>
        <w:t xml:space="preserve"> – a suburb in Accra – were made </w:t>
      </w:r>
      <w:hyperlink r:id="rId38"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39"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0" w:history="1">
        <w:proofErr w:type="spellStart"/>
        <w:r w:rsidRPr="00DD2F9B">
          <w:rPr>
            <w:rStyle w:val="Hyperlink"/>
            <w:color w:val="000000" w:themeColor="text1"/>
            <w:sz w:val="16"/>
          </w:rPr>
          <w:t>Kimberlé</w:t>
        </w:r>
        <w:proofErr w:type="spellEnd"/>
        <w:r w:rsidRPr="00DD2F9B">
          <w:rPr>
            <w:rStyle w:val="Hyperlink"/>
            <w:color w:val="000000" w:themeColor="text1"/>
            <w:sz w:val="16"/>
          </w:rPr>
          <w:t xml:space="preserve">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 xml:space="preserve">while </w:t>
      </w:r>
      <w:proofErr w:type="spellStart"/>
      <w:r w:rsidRPr="00DD2F9B">
        <w:rPr>
          <w:rStyle w:val="StyleUnderline"/>
        </w:rPr>
        <w:t>recognising</w:t>
      </w:r>
      <w:proofErr w:type="spellEnd"/>
      <w:r w:rsidRPr="00DD2F9B">
        <w:rPr>
          <w:rStyle w:val="StyleUnderline"/>
        </w:rPr>
        <w:t xml:space="preserve">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 xml:space="preserve">The rest of this analysis takes a close look at some of the legal, </w:t>
      </w:r>
      <w:proofErr w:type="gramStart"/>
      <w:r w:rsidRPr="00DD2F9B">
        <w:rPr>
          <w:color w:val="000000" w:themeColor="text1"/>
          <w:sz w:val="16"/>
          <w:shd w:val="clear" w:color="auto" w:fill="FFFFFF"/>
        </w:rPr>
        <w:t>political</w:t>
      </w:r>
      <w:proofErr w:type="gramEnd"/>
      <w:r w:rsidRPr="00DD2F9B">
        <w:rPr>
          <w:color w:val="000000" w:themeColor="text1"/>
          <w:sz w:val="16"/>
          <w:shd w:val="clear" w:color="auto" w:fill="FFFFFF"/>
        </w:rPr>
        <w:t xml:space="preserve">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1"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w:t>
      </w:r>
      <w:proofErr w:type="gramStart"/>
      <w:r w:rsidRPr="00666E0A">
        <w:rPr>
          <w:rStyle w:val="StyleUnderline"/>
          <w:highlight w:val="cyan"/>
        </w:rPr>
        <w:t>particular classes</w:t>
      </w:r>
      <w:proofErr w:type="gramEnd"/>
      <w:r w:rsidRPr="00666E0A">
        <w:rPr>
          <w:rStyle w:val="StyleUnderline"/>
          <w:highlight w:val="cyan"/>
        </w:rPr>
        <w:t xml:space="preserve">,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4EB93B77" w14:textId="62737526" w:rsidR="001A3180" w:rsidRPr="00FB20FC" w:rsidRDefault="005428FC" w:rsidP="001A3180">
      <w:pPr>
        <w:pStyle w:val="Heading4"/>
      </w:pPr>
      <w:r>
        <w:t>C</w:t>
      </w:r>
      <w:r w:rsidR="001A3180">
        <w:t>hange is possible</w:t>
      </w:r>
      <w:r>
        <w:t xml:space="preserve"> </w:t>
      </w:r>
      <w:r w:rsidR="001A3180">
        <w:t xml:space="preserve">– </w:t>
      </w:r>
      <w:r w:rsidR="00746617">
        <w:t>thus, the ROB is to vote for a pragmatic shift to make medicine accessible for all.</w:t>
      </w:r>
    </w:p>
    <w:p w14:paraId="332B2FAE" w14:textId="5C488AA7" w:rsidR="001A3180" w:rsidRPr="00FB20FC" w:rsidRDefault="00306C5D" w:rsidP="001A3180">
      <w:pPr>
        <w:rPr>
          <w:rFonts w:asciiTheme="majorHAnsi" w:hAnsiTheme="majorHAnsi" w:cstheme="majorHAnsi"/>
        </w:rPr>
      </w:pPr>
      <w:r w:rsidRPr="00306C5D">
        <w:rPr>
          <w:rStyle w:val="Style13ptBold"/>
        </w:rPr>
        <w:t>Hale 18</w:t>
      </w:r>
      <w:r w:rsidR="001A3180" w:rsidRPr="00FB20FC">
        <w:rPr>
          <w:rFonts w:asciiTheme="majorHAnsi" w:hAnsiTheme="majorHAnsi" w:cstheme="majorHAnsi"/>
        </w:rPr>
        <w:t xml:space="preserve"> [Zachary A.</w:t>
      </w:r>
      <w:r>
        <w:rPr>
          <w:rFonts w:asciiTheme="majorHAnsi" w:hAnsiTheme="majorHAnsi" w:cstheme="majorHAnsi"/>
        </w:rPr>
        <w:t xml:space="preserve"> Hale</w:t>
      </w:r>
      <w:r w:rsidR="001A3180"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001A3180"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w:t>
      </w:r>
      <w:proofErr w:type="spellStart"/>
      <w:r w:rsidR="001A3180" w:rsidRPr="00FB20FC">
        <w:rPr>
          <w:rFonts w:asciiTheme="majorHAnsi" w:hAnsiTheme="majorHAnsi" w:cstheme="majorHAnsi"/>
        </w:rPr>
        <w:t>kn</w:t>
      </w:r>
      <w:proofErr w:type="spellEnd"/>
    </w:p>
    <w:p w14:paraId="5F6C099A" w14:textId="5BF3A750" w:rsidR="001A3180" w:rsidRPr="001A3180" w:rsidRDefault="001A3180" w:rsidP="001A3180">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40A87E18" w14:textId="4856E0F9" w:rsidR="009B5ACD" w:rsidRPr="007500AD" w:rsidRDefault="009B5ACD" w:rsidP="007500AD">
      <w:pPr>
        <w:pStyle w:val="Heading3"/>
      </w:pPr>
      <w:r w:rsidRPr="007500AD">
        <w:lastRenderedPageBreak/>
        <w:t>Plan</w:t>
      </w:r>
    </w:p>
    <w:p w14:paraId="62A6EC17" w14:textId="5CFA0F06" w:rsidR="007500AD" w:rsidRPr="008164FC" w:rsidRDefault="009B5ACD" w:rsidP="008164FC">
      <w:pPr>
        <w:pStyle w:val="Heading4"/>
        <w:rPr>
          <w:rStyle w:val="Heading4Char"/>
          <w:b/>
          <w:bCs/>
        </w:rPr>
      </w:pPr>
      <w:r w:rsidRPr="007500AD">
        <w:t>​​</w:t>
      </w:r>
      <w:proofErr w:type="gramStart"/>
      <w:r w:rsidRPr="007500AD">
        <w:t>Thus</w:t>
      </w:r>
      <w:proofErr w:type="gramEnd"/>
      <w:r w:rsidRPr="007500AD">
        <w:t xml:space="preserve"> the plan: The member nations of the World Trade Organization ought to reduce intellectual property protections for medicines.</w:t>
      </w:r>
    </w:p>
    <w:p w14:paraId="4E524E28" w14:textId="555DF15E" w:rsidR="00E42E4C" w:rsidRDefault="009B5ACD" w:rsidP="009B5ACD">
      <w:pPr>
        <w:pStyle w:val="Heading3"/>
      </w:pPr>
      <w:r>
        <w:lastRenderedPageBreak/>
        <w:t>Solvency</w:t>
      </w:r>
    </w:p>
    <w:p w14:paraId="10017439" w14:textId="3C5A6876" w:rsidR="00FA3627" w:rsidRDefault="00FA3627" w:rsidP="00FA3627">
      <w:pPr>
        <w:pStyle w:val="Heading4"/>
        <w:rPr>
          <w:rFonts w:asciiTheme="majorHAnsi" w:hAnsiTheme="majorHAnsi" w:cstheme="majorHAnsi"/>
        </w:rPr>
      </w:pPr>
      <w:r w:rsidRPr="00D77F0E">
        <w:rPr>
          <w:rFonts w:asciiTheme="majorHAnsi" w:hAnsiTheme="majorHAnsi" w:cstheme="majorHAnsi"/>
        </w:rPr>
        <w:t xml:space="preserve">Contention 2 is solvency </w:t>
      </w:r>
      <w:r w:rsidR="00A50B58">
        <w:rPr>
          <w:rFonts w:asciiTheme="majorHAnsi" w:hAnsiTheme="majorHAnsi" w:cstheme="majorHAnsi"/>
        </w:rPr>
        <w:t>–</w:t>
      </w:r>
    </w:p>
    <w:p w14:paraId="426BCC64" w14:textId="2291CD4A" w:rsidR="00AD377C" w:rsidRPr="00C92AA6" w:rsidRDefault="00652F58" w:rsidP="00AD377C">
      <w:pPr>
        <w:pStyle w:val="Heading4"/>
      </w:pPr>
      <w:r>
        <w:t xml:space="preserve">The plan would be implemented based on patent buy-outs that would make medicine affordable for all countries. </w:t>
      </w:r>
    </w:p>
    <w:p w14:paraId="3C8D0067" w14:textId="3EAA9D28" w:rsidR="00AD377C" w:rsidRPr="00C92AA6" w:rsidRDefault="00AD377C" w:rsidP="00AD377C">
      <w:r w:rsidRPr="00C92AA6">
        <w:rPr>
          <w:rStyle w:val="Style13ptBold"/>
        </w:rPr>
        <w:t>Chaudhry 17</w:t>
      </w:r>
      <w:r w:rsidRPr="00C92AA6">
        <w:t xml:space="preserve"> Faisal Chaudhry; Assistant Professor of Law &amp; History; Hanley Institute Sustainability Scholar; 12‐1‐2017; Intellectual Property </w:t>
      </w:r>
      <w:proofErr w:type="gramStart"/>
      <w:r w:rsidRPr="00C92AA6">
        <w:t>And</w:t>
      </w:r>
      <w:proofErr w:type="gramEnd"/>
      <w:r w:rsidRPr="00C92AA6">
        <w:t xml:space="preserve"> The Global Crisis Of Non‐ Communicable Disease (December 1, 2017). North Carolina Journal </w:t>
      </w:r>
      <w:proofErr w:type="gramStart"/>
      <w:r w:rsidRPr="00C92AA6">
        <w:t>Of</w:t>
      </w:r>
      <w:proofErr w:type="gramEnd"/>
      <w:r w:rsidRPr="00C92AA6">
        <w:t xml:space="preserve"> Law And Tech‐ </w:t>
      </w:r>
      <w:proofErr w:type="spellStart"/>
      <w:r w:rsidRPr="00C92AA6">
        <w:t>nology</w:t>
      </w:r>
      <w:proofErr w:type="spellEnd"/>
      <w:r w:rsidRPr="00C92AA6">
        <w:t xml:space="preserve">, Vol. 19, No. 2, 2017, Available At </w:t>
      </w:r>
      <w:proofErr w:type="spellStart"/>
      <w:r w:rsidRPr="00C92AA6">
        <w:t>Ssrn</w:t>
      </w:r>
      <w:proofErr w:type="spellEnd"/>
      <w:r w:rsidRPr="00C92AA6">
        <w:t xml:space="preserve">: Https://Ssrn.Com/Abstract=3192074”; accessed </w:t>
      </w:r>
      <w:r w:rsidR="00EF3B22">
        <w:t>8</w:t>
      </w:r>
      <w:r w:rsidRPr="00C92AA6">
        <w:t>‐30‐2021</w:t>
      </w:r>
      <w:r w:rsidR="00F920B6">
        <w:t xml:space="preserve"> // </w:t>
      </w:r>
      <w:proofErr w:type="spellStart"/>
      <w:r w:rsidR="00F920B6">
        <w:t>kn</w:t>
      </w:r>
      <w:proofErr w:type="spellEnd"/>
    </w:p>
    <w:p w14:paraId="1152F17B" w14:textId="5E89655E" w:rsidR="00A50B58" w:rsidRPr="00652F58" w:rsidRDefault="00AD377C" w:rsidP="00652F58">
      <w:r w:rsidRPr="00652F58">
        <w:t xml:space="preserve">The various qualifications outlined above are especially worth noting as we turn to the most careful of existing attempts to reckon with the access-incentivization dilemma </w:t>
      </w:r>
      <w:proofErr w:type="gramStart"/>
      <w:r w:rsidRPr="00652F58">
        <w:t>in light of</w:t>
      </w:r>
      <w:proofErr w:type="gramEnd"/>
      <w:r w:rsidRPr="00652F58">
        <w:t xml:space="preserve"> the developing world’s emerging NCD crisis. In his article on the topic, Keith </w:t>
      </w:r>
      <w:proofErr w:type="spellStart"/>
      <w:r w:rsidRPr="00652F58">
        <w:t>Outterson</w:t>
      </w:r>
      <w:proofErr w:type="spellEnd"/>
      <w:r w:rsidRPr="00652F58">
        <w:t xml:space="preserve">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w:t>
      </w:r>
      <w:proofErr w:type="spellStart"/>
      <w:r w:rsidRPr="00652F58">
        <w:t>Outterson</w:t>
      </w:r>
      <w:proofErr w:type="spellEnd"/>
      <w:r w:rsidRPr="00652F58">
        <w:t xml:space="preserve">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w:t>
      </w:r>
      <w:proofErr w:type="spellStart"/>
      <w:r w:rsidRPr="00652F58">
        <w:t>Outterson</w:t>
      </w:r>
      <w:proofErr w:type="spellEnd"/>
      <w:r w:rsidRPr="00652F58">
        <w:t xml:space="preserve">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w:t>
      </w:r>
      <w:proofErr w:type="spellStart"/>
      <w:r w:rsidRPr="00652F58">
        <w:t>Outterson</w:t>
      </w:r>
      <w:proofErr w:type="spellEnd"/>
      <w:r w:rsidRPr="00652F58">
        <w:t xml:space="preserve"> proposes the mechanism of patent buy-outs in the first place. 146 Accordingly, its explicit purpose is to “[restore] to the companies” lost revenues from the inability to sell above marginal cost in developing world markets.147 </w:t>
      </w:r>
      <w:proofErr w:type="spellStart"/>
      <w:r w:rsidRPr="00652F58">
        <w:t>Outterson’s</w:t>
      </w:r>
      <w:proofErr w:type="spellEnd"/>
      <w:r w:rsidRPr="00652F58">
        <w:t xml:space="preserve"> thoughtful </w:t>
      </w:r>
      <w:r w:rsidRPr="00652F58">
        <w:rPr>
          <w:rStyle w:val="StyleUnderline"/>
        </w:rPr>
        <w:t>proposal</w:t>
      </w:r>
      <w:r w:rsidRPr="00652F58">
        <w:t xml:space="preserve"> is notable for </w:t>
      </w:r>
      <w:proofErr w:type="gramStart"/>
      <w:r w:rsidRPr="00652F58">
        <w:t>a number of</w:t>
      </w:r>
      <w:proofErr w:type="gramEnd"/>
      <w:r w:rsidRPr="00652F58">
        <w:t xml:space="preserve">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w:t>
      </w:r>
      <w:r w:rsidR="003A1F0B" w:rsidRPr="00652F58">
        <w:rPr>
          <w:rStyle w:val="StyleUnderline"/>
        </w:rPr>
        <w:t>seeks to</w:t>
      </w:r>
      <w:r w:rsidRPr="00652F58">
        <w:rPr>
          <w:rStyle w:val="StyleUnderline"/>
        </w:rPr>
        <w:t xml:space="preserve"> </w:t>
      </w:r>
      <w:proofErr w:type="spellStart"/>
      <w:r w:rsidR="003A1F0B">
        <w:rPr>
          <w:rStyle w:val="StyleUnderline"/>
        </w:rPr>
        <w:t>s</w:t>
      </w:r>
      <w:r w:rsidRPr="00652F58">
        <w:rPr>
          <w:rStyle w:val="StyleUnderline"/>
        </w:rPr>
        <w:t>restore</w:t>
      </w:r>
      <w:proofErr w:type="spellEnd"/>
      <w:r w:rsidRPr="00652F58">
        <w:rPr>
          <w:rStyle w:val="StyleUnderline"/>
        </w:rPr>
        <w:t xml:space="preserv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5CFDDB91" w14:textId="0153636C" w:rsidR="00652F58" w:rsidRPr="00182EAD" w:rsidRDefault="00652F58" w:rsidP="00182EAD">
      <w:pPr>
        <w:pStyle w:val="Heading4"/>
      </w:pPr>
      <w:r w:rsidRPr="00182EAD">
        <w:lastRenderedPageBreak/>
        <w:t xml:space="preserve">The plan would be key to challenge current neoliberal structures within the global economy by making vaccines a force of social equality that will mitigate structural violence and economic conditions. </w:t>
      </w:r>
    </w:p>
    <w:p w14:paraId="1ED0314B" w14:textId="69FE5488" w:rsidR="00652F58" w:rsidRPr="00182EAD" w:rsidRDefault="00652F58" w:rsidP="00182EAD">
      <w:proofErr w:type="spellStart"/>
      <w:r w:rsidRPr="00182EAD">
        <w:rPr>
          <w:rStyle w:val="Style13ptBold"/>
        </w:rPr>
        <w:t>Paremoer</w:t>
      </w:r>
      <w:proofErr w:type="spellEnd"/>
      <w:r w:rsidRPr="00182EAD">
        <w:rPr>
          <w:rStyle w:val="Style13ptBold"/>
        </w:rPr>
        <w:t xml:space="preserve"> 21</w:t>
      </w:r>
      <w:r w:rsidRPr="00182EAD">
        <w:t xml:space="preserve"> [Lauren </w:t>
      </w:r>
      <w:proofErr w:type="spellStart"/>
      <w:r w:rsidRPr="00182EAD">
        <w:t>Paremoer</w:t>
      </w:r>
      <w:proofErr w:type="spellEnd"/>
      <w:r w:rsidRPr="00182EAD">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rsidRPr="00182EAD">
        <w:t>Apartheid ]</w:t>
      </w:r>
      <w:proofErr w:type="gramEnd"/>
      <w:r w:rsidRPr="00182EAD">
        <w:t>/</w:t>
      </w:r>
      <w:proofErr w:type="spellStart"/>
      <w:r w:rsidRPr="00182EAD">
        <w:t>kn</w:t>
      </w:r>
      <w:proofErr w:type="spellEnd"/>
    </w:p>
    <w:p w14:paraId="6A8CD041" w14:textId="0F0C49A3" w:rsidR="00652F58" w:rsidRPr="00512A5E" w:rsidRDefault="00652F58" w:rsidP="009B5ACD">
      <w:pPr>
        <w:rPr>
          <w:u w:val="single"/>
        </w:rPr>
      </w:pPr>
      <w:r w:rsidRPr="00F920B6">
        <w:rPr>
          <w:sz w:val="16"/>
        </w:rPr>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proofErr w:type="gramStart"/>
      <w:r w:rsidRPr="00F920B6">
        <w:rPr>
          <w:rStyle w:val="StyleUnderline"/>
          <w:highlight w:val="cyan"/>
        </w:rPr>
        <w:t>patents</w:t>
      </w:r>
      <w:proofErr w:type="gramEnd"/>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proofErr w:type="gramStart"/>
      <w:r w:rsidRPr="00F920B6">
        <w:rPr>
          <w:rStyle w:val="StyleUnderline"/>
          <w:highlight w:val="cyan"/>
        </w:rPr>
        <w:t>death</w:t>
      </w:r>
      <w:proofErr w:type="gramEnd"/>
      <w:r w:rsidRPr="00F920B6">
        <w:rPr>
          <w:rStyle w:val="StyleUnderline"/>
          <w:highlight w:val="cyan"/>
        </w:rPr>
        <w:t xml:space="preserve">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w:t>
      </w:r>
      <w:proofErr w:type="spellStart"/>
      <w:r w:rsidRPr="00F920B6">
        <w:rPr>
          <w:sz w:val="16"/>
        </w:rPr>
        <w:t>necropolitics</w:t>
      </w:r>
      <w:proofErr w:type="spellEnd"/>
      <w:r w:rsidRPr="00F920B6">
        <w:rPr>
          <w:sz w:val="16"/>
        </w:rPr>
        <w:t>—</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06B6AC2F" w14:textId="563ADC70" w:rsidR="009B5ACD" w:rsidRPr="00FC1B6F" w:rsidRDefault="002C2342" w:rsidP="009B5ACD">
      <w:pPr>
        <w:pStyle w:val="Heading4"/>
        <w:rPr>
          <w:color w:val="000000" w:themeColor="text1"/>
        </w:rPr>
      </w:pPr>
      <w:r>
        <w:rPr>
          <w:color w:val="000000" w:themeColor="text1"/>
        </w:rPr>
        <w:t xml:space="preserve">Challenging racist institutions within IP must be taken through a pluralistic epistemological process </w:t>
      </w:r>
    </w:p>
    <w:p w14:paraId="06377996" w14:textId="4B64781A" w:rsidR="006A48C3" w:rsidRPr="00FC1B6F" w:rsidRDefault="006A48C3" w:rsidP="006A48C3">
      <w:pPr>
        <w:pStyle w:val="NoSpacing"/>
      </w:pPr>
      <w:r w:rsidRPr="00D25515">
        <w:rPr>
          <w:rStyle w:val="Style13ptBold"/>
        </w:rPr>
        <w:t>Parthasarathy 20</w:t>
      </w:r>
      <w:r w:rsidRPr="00FC1B6F">
        <w:t xml:space="preserve"> [</w:t>
      </w:r>
      <w:proofErr w:type="spellStart"/>
      <w:r w:rsidRPr="00FC1B6F">
        <w:t>Shobita</w:t>
      </w:r>
      <w:proofErr w:type="spellEnd"/>
      <w:r w:rsidRPr="00FC1B6F">
        <w:t xml:space="preserve"> Parthasarathy, </w:t>
      </w:r>
      <w:r w:rsidRPr="003B331F">
        <w:t xml:space="preserve">professor of public policy and director of the Science, Technology, and Public Policy </w:t>
      </w:r>
      <w:proofErr w:type="spellStart"/>
      <w:r w:rsidRPr="003B331F">
        <w:t>programme</w:t>
      </w:r>
      <w:proofErr w:type="spellEnd"/>
      <w:r w:rsidRPr="003B331F">
        <w:t xml:space="preserve"> at the University of Michigan in Ann Arbor </w:t>
      </w:r>
      <w:r w:rsidRPr="003B331F">
        <w:lastRenderedPageBreak/>
        <w:t>and author of Patent Politics</w:t>
      </w:r>
      <w:r>
        <w:t xml:space="preserve">, </w:t>
      </w:r>
      <w:r w:rsidRPr="00FC1B6F">
        <w:t xml:space="preserve">11-2-2020, "Racism is baked into patent systems," </w:t>
      </w:r>
      <w:r>
        <w:t>Nature Briefing</w:t>
      </w:r>
      <w:r w:rsidRPr="00FC1B6F">
        <w:t>, accessed 8-17-2021, https://www.nature.com/articles/d41586-020-03056-z] //</w:t>
      </w:r>
      <w:proofErr w:type="spellStart"/>
      <w:r w:rsidRPr="00FC1B6F">
        <w:t>kn</w:t>
      </w:r>
      <w:proofErr w:type="spellEnd"/>
      <w:r w:rsidR="00FF6C50">
        <w:t xml:space="preserve"> (3:</w:t>
      </w:r>
      <w:r w:rsidR="00B07386">
        <w:t>35</w:t>
      </w:r>
      <w:r w:rsidR="00FF6C50">
        <w:t xml:space="preserve"> used)</w:t>
      </w:r>
    </w:p>
    <w:p w14:paraId="564CC07F" w14:textId="77777777" w:rsidR="009B5ACD" w:rsidRDefault="009B5ACD" w:rsidP="009B5ACD">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 xml:space="preserve">private </w:t>
      </w:r>
      <w:proofErr w:type="gramStart"/>
      <w:r w:rsidRPr="0025221B">
        <w:rPr>
          <w:rStyle w:val="StyleUnderline"/>
          <w:highlight w:val="cyan"/>
        </w:rPr>
        <w:t>property</w:t>
      </w:r>
      <w:proofErr w:type="gramEnd"/>
      <w:r w:rsidRPr="0025221B">
        <w:rPr>
          <w:rStyle w:val="StyleUnderline"/>
          <w:highlight w:val="cyan"/>
        </w:rPr>
        <w:t xml:space="preserve">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w:t>
      </w:r>
      <w:proofErr w:type="spellStart"/>
      <w:r w:rsidRPr="00BE29FA">
        <w:rPr>
          <w:color w:val="000000" w:themeColor="text1"/>
          <w:sz w:val="16"/>
        </w:rPr>
        <w:t>Vats’s</w:t>
      </w:r>
      <w:proofErr w:type="spellEnd"/>
      <w:r w:rsidRPr="00BE29FA">
        <w:rPr>
          <w:color w:val="000000" w:themeColor="text1"/>
          <w:sz w:val="16"/>
        </w:rPr>
        <w:t xml:space="preserve">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rules, </w:t>
      </w:r>
      <w:proofErr w:type="gramStart"/>
      <w:r w:rsidRPr="0025221B">
        <w:rPr>
          <w:rStyle w:val="StyleUnderline"/>
          <w:highlight w:val="cyan"/>
        </w:rPr>
        <w:t>practices</w:t>
      </w:r>
      <w:proofErr w:type="gramEnd"/>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3837D39F" w14:textId="74E5AB15" w:rsidR="009B5ACD" w:rsidRDefault="009B5ACD" w:rsidP="009B5ACD">
      <w:pPr>
        <w:pStyle w:val="Heading3"/>
        <w:rPr>
          <w:rFonts w:asciiTheme="majorHAnsi" w:hAnsiTheme="majorHAnsi" w:cstheme="majorHAnsi"/>
        </w:rPr>
      </w:pPr>
      <w:r w:rsidRPr="00862967">
        <w:rPr>
          <w:rFonts w:asciiTheme="majorHAnsi" w:hAnsiTheme="majorHAnsi" w:cstheme="majorHAnsi"/>
        </w:rPr>
        <w:lastRenderedPageBreak/>
        <w:t>Framework</w:t>
      </w:r>
    </w:p>
    <w:p w14:paraId="50BE55A6" w14:textId="77777777" w:rsidR="009B5ACD" w:rsidRPr="000A7617" w:rsidRDefault="009B5ACD" w:rsidP="009B5ACD">
      <w:pPr>
        <w:pStyle w:val="Heading4"/>
      </w:pPr>
      <w:r>
        <w:t xml:space="preserve">Contention 3 is framework - </w:t>
      </w:r>
    </w:p>
    <w:p w14:paraId="30E8A7CF" w14:textId="77777777" w:rsidR="009B5ACD" w:rsidRPr="00033412" w:rsidRDefault="009B5ACD" w:rsidP="009B5ACD">
      <w:pPr>
        <w:pStyle w:val="Heading4"/>
        <w:rPr>
          <w:rFonts w:asciiTheme="majorHAnsi" w:hAnsiTheme="majorHAnsi" w:cstheme="majorHAnsi"/>
        </w:rPr>
      </w:pPr>
      <w:r w:rsidRPr="00033412">
        <w:rPr>
          <w:rFonts w:asciiTheme="majorHAnsi" w:hAnsiTheme="majorHAnsi" w:cstheme="majorHAnsi"/>
        </w:rPr>
        <w:t>The standard is minimizing oppression</w:t>
      </w:r>
    </w:p>
    <w:p w14:paraId="687A764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3D179572" w14:textId="244E78DF" w:rsidR="009B5ACD" w:rsidRPr="00862967" w:rsidRDefault="009B5ACD" w:rsidP="009B5ACD">
      <w:pPr>
        <w:rPr>
          <w:rFonts w:asciiTheme="majorHAnsi" w:hAnsiTheme="majorHAnsi" w:cstheme="majorHAnsi"/>
          <w:szCs w:val="12"/>
        </w:rPr>
      </w:pPr>
      <w:proofErr w:type="spellStart"/>
      <w:r w:rsidRPr="00862967">
        <w:rPr>
          <w:rStyle w:val="Style13ptBold"/>
          <w:rFonts w:asciiTheme="majorHAnsi" w:hAnsiTheme="majorHAnsi" w:cstheme="majorHAnsi"/>
        </w:rPr>
        <w:t>Gvosdev</w:t>
      </w:r>
      <w:proofErr w:type="spellEnd"/>
      <w:r w:rsidRPr="00862967">
        <w:rPr>
          <w:rStyle w:val="Style13ptBold"/>
          <w:rFonts w:asciiTheme="majorHAnsi" w:hAnsiTheme="majorHAnsi" w:cstheme="majorHAnsi"/>
        </w:rPr>
        <w:t xml:space="preserve"> 5</w:t>
      </w:r>
      <w:r w:rsidRPr="00862967">
        <w:rPr>
          <w:rFonts w:asciiTheme="majorHAnsi" w:hAnsiTheme="majorHAnsi" w:cstheme="majorHAnsi"/>
        </w:rPr>
        <w:t xml:space="preserve"> – </w:t>
      </w:r>
      <w:proofErr w:type="gramStart"/>
      <w:r w:rsidRPr="00862967">
        <w:rPr>
          <w:rFonts w:asciiTheme="majorHAnsi" w:hAnsiTheme="majorHAnsi" w:cstheme="majorHAnsi"/>
        </w:rPr>
        <w:t>Rhodes</w:t>
      </w:r>
      <w:proofErr w:type="gramEnd"/>
      <w:r w:rsidRPr="00862967">
        <w:rPr>
          <w:rFonts w:asciiTheme="majorHAnsi" w:hAnsiTheme="majorHAnsi" w:cstheme="majorHAnsi"/>
        </w:rPr>
        <w:t xml:space="preserve">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w:t>
      </w:r>
      <w:proofErr w:type="spellStart"/>
      <w:r w:rsidRPr="00862967">
        <w:rPr>
          <w:rFonts w:asciiTheme="majorHAnsi" w:hAnsiTheme="majorHAnsi" w:cstheme="majorHAnsi"/>
        </w:rPr>
        <w:t>pmuse</w:t>
      </w:r>
      <w:proofErr w:type="spellEnd"/>
      <w:r w:rsidRPr="00862967">
        <w:rPr>
          <w:rFonts w:asciiTheme="majorHAnsi" w:hAnsiTheme="majorHAnsi" w:cstheme="majorHAnsi"/>
        </w:rPr>
        <w:t>, AG)</w:t>
      </w:r>
      <w:r w:rsidR="006D30E1">
        <w:rPr>
          <w:rFonts w:asciiTheme="majorHAnsi" w:hAnsiTheme="majorHAnsi" w:cstheme="majorHAnsi"/>
        </w:rPr>
        <w:t xml:space="preserve"> 0:14</w:t>
      </w:r>
    </w:p>
    <w:p w14:paraId="4CCD1D97" w14:textId="77777777" w:rsidR="009B5ACD" w:rsidRPr="00862967" w:rsidRDefault="009B5ACD" w:rsidP="009B5ACD">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EE495A">
        <w:rPr>
          <w:rFonts w:asciiTheme="majorHAnsi" w:hAnsiTheme="majorHAnsi" w:cstheme="majorHAnsi"/>
          <w:sz w:val="16"/>
          <w:szCs w:val="12"/>
        </w:rPr>
        <w:t>moralpolitik</w:t>
      </w:r>
      <w:proofErr w:type="spellEnd"/>
      <w:r w:rsidRPr="00EE495A">
        <w:rPr>
          <w:rFonts w:asciiTheme="majorHAnsi" w:hAnsiTheme="majorHAnsi" w:cstheme="majorHAnsi"/>
          <w:sz w:val="16"/>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EE495A">
        <w:rPr>
          <w:rFonts w:asciiTheme="majorHAnsi" w:hAnsiTheme="majorHAnsi" w:cstheme="majorHAnsi"/>
          <w:sz w:val="16"/>
          <w:szCs w:val="12"/>
        </w:rPr>
        <w:t>Wilsonianism</w:t>
      </w:r>
      <w:proofErr w:type="spellEnd"/>
      <w:r w:rsidRPr="00EE495A">
        <w:rPr>
          <w:rFonts w:asciiTheme="majorHAnsi" w:hAnsiTheme="majorHAnsi" w:cstheme="majorHAnsi"/>
          <w:sz w:val="16"/>
          <w:szCs w:val="12"/>
        </w:rPr>
        <w:t xml:space="preserve">,"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w:t>
      </w:r>
      <w:proofErr w:type="gramStart"/>
      <w:r w:rsidRPr="00EE495A">
        <w:rPr>
          <w:rFonts w:asciiTheme="majorHAnsi" w:hAnsiTheme="majorHAnsi" w:cstheme="majorHAnsi"/>
          <w:sz w:val="16"/>
          <w:szCs w:val="12"/>
        </w:rPr>
        <w:t>academics</w:t>
      </w:r>
      <w:proofErr w:type="gramEnd"/>
      <w:r w:rsidRPr="00EE495A">
        <w:rPr>
          <w:rFonts w:asciiTheme="majorHAnsi" w:hAnsiTheme="majorHAnsi" w:cstheme="majorHAnsi"/>
          <w:sz w:val="16"/>
          <w:szCs w:val="12"/>
        </w:rPr>
        <w:t xml:space="preserve">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73F50843" w14:textId="77777777" w:rsidR="009B5ACD" w:rsidRPr="00862967" w:rsidRDefault="009B5ACD" w:rsidP="009B5ACD">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1A4AED73" w14:textId="50749723"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w:t>
      </w:r>
      <w:proofErr w:type="spellStart"/>
      <w:r w:rsidRPr="00862967">
        <w:rPr>
          <w:rFonts w:asciiTheme="majorHAnsi" w:hAnsiTheme="majorHAnsi" w:cstheme="majorHAnsi"/>
          <w:color w:val="000000" w:themeColor="text1"/>
          <w:sz w:val="16"/>
        </w:rPr>
        <w:t>beckert</w:t>
      </w:r>
      <w:proofErr w:type="spellEnd"/>
      <w:r w:rsidR="006D30E1">
        <w:rPr>
          <w:rFonts w:asciiTheme="majorHAnsi" w:hAnsiTheme="majorHAnsi" w:cstheme="majorHAnsi"/>
          <w:color w:val="000000" w:themeColor="text1"/>
          <w:sz w:val="16"/>
        </w:rPr>
        <w:t xml:space="preserve"> 0:15</w:t>
      </w:r>
    </w:p>
    <w:p w14:paraId="47841909" w14:textId="77777777"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w:t>
      </w:r>
      <w:proofErr w:type="gramStart"/>
      <w:r w:rsidRPr="00862967">
        <w:rPr>
          <w:rFonts w:asciiTheme="majorHAnsi" w:hAnsiTheme="majorHAnsi" w:cstheme="majorHAnsi"/>
          <w:color w:val="000000" w:themeColor="text1"/>
          <w:sz w:val="16"/>
        </w:rPr>
        <w:t>takes into account</w:t>
      </w:r>
      <w:proofErr w:type="gramEnd"/>
      <w:r w:rsidRPr="00862967">
        <w:rPr>
          <w:rFonts w:asciiTheme="majorHAnsi" w:hAnsiTheme="majorHAnsi" w:cstheme="maj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w:t>
      </w:r>
      <w:proofErr w:type="spellStart"/>
      <w:r w:rsidRPr="00862967">
        <w:rPr>
          <w:rFonts w:asciiTheme="majorHAnsi" w:hAnsiTheme="majorHAnsi" w:cstheme="majorHAnsi"/>
          <w:color w:val="000000" w:themeColor="text1"/>
          <w:sz w:val="16"/>
        </w:rPr>
        <w:t>ing</w:t>
      </w:r>
      <w:proofErr w:type="spellEnd"/>
      <w:r w:rsidRPr="00862967">
        <w:rPr>
          <w:rFonts w:asciiTheme="majorHAnsi" w:hAnsiTheme="majorHAnsi" w:cstheme="maj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862967">
        <w:rPr>
          <w:rFonts w:asciiTheme="majorHAnsi" w:hAnsiTheme="majorHAnsi" w:cstheme="majorHAnsi"/>
          <w:color w:val="000000" w:themeColor="text1"/>
          <w:sz w:val="16"/>
        </w:rPr>
        <w:t>making a policy-decision</w:t>
      </w:r>
      <w:proofErr w:type="gramEnd"/>
      <w:r w:rsidRPr="00862967">
        <w:rPr>
          <w:rFonts w:asciiTheme="majorHAnsi" w:hAnsiTheme="majorHAnsi" w:cstheme="majorHAnsi"/>
          <w:color w:val="000000" w:themeColor="text1"/>
          <w:sz w:val="16"/>
        </w:rPr>
        <w:t xml:space="preserve">, this is clearly unacceptable. Or think about it this way (I follow Daryl Levinson here):46 perhaps </w:t>
      </w:r>
      <w:proofErr w:type="spellStart"/>
      <w:r w:rsidRPr="00862967">
        <w:rPr>
          <w:rFonts w:asciiTheme="majorHAnsi" w:hAnsiTheme="majorHAnsi" w:cstheme="majorHAnsi"/>
          <w:color w:val="000000" w:themeColor="text1"/>
          <w:sz w:val="16"/>
        </w:rPr>
        <w:t>restric</w:t>
      </w:r>
      <w:proofErr w:type="spellEnd"/>
      <w:r w:rsidRPr="00862967">
        <w:rPr>
          <w:rFonts w:asciiTheme="majorHAnsi" w:hAnsiTheme="majorHAnsi" w:cstheme="majorHAnsi"/>
          <w:color w:val="000000" w:themeColor="text1"/>
          <w:sz w:val="16"/>
        </w:rPr>
        <w:t xml:space="preserve">- </w:t>
      </w:r>
      <w:proofErr w:type="spellStart"/>
      <w:r w:rsidRPr="00862967">
        <w:rPr>
          <w:rFonts w:asciiTheme="majorHAnsi" w:hAnsiTheme="majorHAnsi" w:cstheme="majorHAnsi"/>
          <w:color w:val="000000" w:themeColor="text1"/>
          <w:sz w:val="16"/>
        </w:rPr>
        <w:t>tions</w:t>
      </w:r>
      <w:proofErr w:type="spellEnd"/>
      <w:r w:rsidRPr="00862967">
        <w:rPr>
          <w:rFonts w:asciiTheme="majorHAnsi" w:hAnsiTheme="majorHAnsi" w:cstheme="maj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w:t>
      </w:r>
      <w:proofErr w:type="gramStart"/>
      <w:r w:rsidRPr="00862967">
        <w:rPr>
          <w:rStyle w:val="StyleUnderline"/>
          <w:rFonts w:asciiTheme="majorHAnsi" w:hAnsiTheme="majorHAnsi" w:cstheme="majorHAnsi"/>
          <w:color w:val="000000" w:themeColor="text1"/>
        </w:rPr>
        <w:t>individuals</w:t>
      </w:r>
      <w:proofErr w:type="gramEnd"/>
      <w:r w:rsidRPr="00862967">
        <w:rPr>
          <w:rStyle w:val="StyleUnderline"/>
          <w:rFonts w:asciiTheme="majorHAnsi" w:hAnsiTheme="majorHAnsi" w:cstheme="majorHAnsi"/>
          <w:color w:val="000000" w:themeColor="text1"/>
        </w:rPr>
        <w:t xml:space="preserve"> persons</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 evading-responsibility worry has much more force against the intending-foreseeing distinction when applied to state action than elsewhere.</w:t>
      </w:r>
    </w:p>
    <w:p w14:paraId="31C15A5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61B2AC6A" w14:textId="0D444FEE" w:rsidR="009B5ACD" w:rsidRPr="00862967" w:rsidRDefault="009B5ACD" w:rsidP="009B5ACD">
      <w:pPr>
        <w:rPr>
          <w:rFonts w:asciiTheme="majorHAnsi" w:hAnsiTheme="majorHAnsi" w:cstheme="majorHAnsi"/>
          <w:sz w:val="16"/>
        </w:rPr>
      </w:pPr>
      <w:r w:rsidRPr="001B72D6">
        <w:rPr>
          <w:rStyle w:val="Style13ptBold"/>
        </w:rPr>
        <w:t xml:space="preserve">Singer and </w:t>
      </w:r>
      <w:proofErr w:type="spellStart"/>
      <w:r w:rsidRPr="001B72D6">
        <w:rPr>
          <w:rStyle w:val="Style13ptBold"/>
        </w:rPr>
        <w:t>Lazari</w:t>
      </w:r>
      <w:proofErr w:type="spellEnd"/>
      <w:r w:rsidRPr="001B72D6">
        <w:rPr>
          <w:rStyle w:val="Style13ptBold"/>
        </w:rPr>
        <w:t>-Radek 17</w:t>
      </w:r>
      <w:r w:rsidRPr="00862967">
        <w:rPr>
          <w:rFonts w:asciiTheme="majorHAnsi" w:hAnsiTheme="majorHAnsi" w:cstheme="majorHAnsi"/>
          <w:sz w:val="16"/>
        </w:rPr>
        <w:t xml:space="preserve"> [philosophers], Singer, Peter and Katarzyna </w:t>
      </w:r>
      <w:proofErr w:type="spellStart"/>
      <w:r w:rsidRPr="00862967">
        <w:rPr>
          <w:rFonts w:asciiTheme="majorHAnsi" w:hAnsiTheme="majorHAnsi" w:cstheme="majorHAnsi"/>
          <w:sz w:val="16"/>
        </w:rPr>
        <w:t>Lazari</w:t>
      </w:r>
      <w:proofErr w:type="spellEnd"/>
      <w:r w:rsidRPr="00862967">
        <w:rPr>
          <w:rFonts w:asciiTheme="majorHAnsi" w:hAnsiTheme="majorHAnsi" w:cstheme="majorHAnsi"/>
          <w:sz w:val="16"/>
        </w:rPr>
        <w:t xml:space="preserve">-Radek. Utilitarianism: A Very Short Introduction. New York: Oxford University Press, 2017. </w:t>
      </w:r>
      <w:proofErr w:type="spellStart"/>
      <w:r w:rsidRPr="00862967">
        <w:rPr>
          <w:rFonts w:asciiTheme="majorHAnsi" w:hAnsiTheme="majorHAnsi" w:cstheme="majorHAnsi"/>
          <w:sz w:val="16"/>
        </w:rPr>
        <w:t>Beckert</w:t>
      </w:r>
      <w:proofErr w:type="spellEnd"/>
      <w:r w:rsidRPr="00862967">
        <w:rPr>
          <w:rFonts w:asciiTheme="majorHAnsi" w:hAnsiTheme="majorHAnsi" w:cstheme="majorHAnsi"/>
          <w:sz w:val="16"/>
        </w:rPr>
        <w:t>. Pg. 82-3</w:t>
      </w:r>
      <w:r w:rsidR="006D30E1">
        <w:rPr>
          <w:rFonts w:asciiTheme="majorHAnsi" w:hAnsiTheme="majorHAnsi" w:cstheme="majorHAnsi"/>
          <w:sz w:val="16"/>
        </w:rPr>
        <w:t xml:space="preserve"> 0:14</w:t>
      </w:r>
    </w:p>
    <w:p w14:paraId="2FCDA56C" w14:textId="5990AB76" w:rsidR="009B5ACD" w:rsidRPr="00D16635" w:rsidRDefault="009B5ACD" w:rsidP="009B5ACD">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w:t>
      </w:r>
      <w:proofErr w:type="gramStart"/>
      <w:r w:rsidRPr="00862967">
        <w:rPr>
          <w:rStyle w:val="StyleUnderline"/>
          <w:rFonts w:asciiTheme="majorHAnsi" w:hAnsiTheme="majorHAnsi" w:cstheme="majorHAnsi"/>
        </w:rPr>
        <w:t>have to</w:t>
      </w:r>
      <w:proofErr w:type="gramEnd"/>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7F4FE038" w14:textId="77777777" w:rsidR="009B5ACD" w:rsidRPr="008D1FEB" w:rsidRDefault="009B5ACD" w:rsidP="009B5ACD">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3659C931" w14:textId="572C8B9E" w:rsidR="009B5ACD" w:rsidRPr="008D1FEB" w:rsidRDefault="009B5ACD" w:rsidP="009B5ACD">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 Aug 10, 2015; “I spent a weekend at Google talking with nerds about charity. I came away … worried.”; </w:t>
      </w:r>
      <w:hyperlink r:id="rId42"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sidR="006D30E1">
        <w:rPr>
          <w:rFonts w:asciiTheme="majorHAnsi" w:hAnsiTheme="majorHAnsi" w:cstheme="majorHAnsi"/>
          <w:color w:val="000000" w:themeColor="text1"/>
        </w:rPr>
        <w:t xml:space="preserve"> 0:37</w:t>
      </w:r>
    </w:p>
    <w:p w14:paraId="2D883897" w14:textId="77777777" w:rsidR="009B5ACD" w:rsidRPr="008D1FEB" w:rsidRDefault="009B5ACD" w:rsidP="009B5ACD">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w:t>
      </w:r>
      <w:proofErr w:type="gramStart"/>
      <w:r w:rsidRPr="008D1FEB">
        <w:rPr>
          <w:rFonts w:asciiTheme="majorHAnsi" w:hAnsiTheme="majorHAnsi" w:cstheme="majorHAnsi"/>
          <w:color w:val="000000" w:themeColor="text1"/>
          <w:sz w:val="14"/>
        </w:rPr>
        <w:t>charity, or</w:t>
      </w:r>
      <w:proofErr w:type="gramEnd"/>
      <w:r w:rsidRPr="008D1FEB">
        <w:rPr>
          <w:rFonts w:asciiTheme="majorHAnsi" w:hAnsiTheme="majorHAnsi" w:cstheme="majorHAnsi"/>
          <w:color w:val="000000" w:themeColor="text1"/>
          <w:sz w:val="14"/>
        </w:rPr>
        <w:t xml:space="preserve">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w:t>
      </w:r>
      <w:proofErr w:type="spellStart"/>
      <w:r w:rsidRPr="008D1FEB">
        <w:rPr>
          <w:rFonts w:asciiTheme="majorHAnsi" w:hAnsiTheme="majorHAnsi" w:cstheme="majorHAnsi"/>
          <w:color w:val="000000" w:themeColor="text1"/>
          <w:sz w:val="14"/>
        </w:rPr>
        <w:t>GiveWell</w:t>
      </w:r>
      <w:proofErr w:type="spellEnd"/>
      <w:r w:rsidRPr="008D1FEB">
        <w:rPr>
          <w:rFonts w:asciiTheme="majorHAnsi" w:hAnsiTheme="majorHAnsi" w:cstheme="majorHAnsi"/>
          <w:color w:val="000000" w:themeColor="text1"/>
          <w:sz w:val="14"/>
        </w:rPr>
        <w:t xml:space="preserve">,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w:t>
      </w:r>
      <w:proofErr w:type="gramStart"/>
      <w:r w:rsidRPr="008D1FEB">
        <w:rPr>
          <w:rFonts w:asciiTheme="majorHAnsi" w:hAnsiTheme="majorHAnsi" w:cstheme="majorHAnsi"/>
          <w:color w:val="000000" w:themeColor="text1"/>
          <w:sz w:val="14"/>
        </w:rPr>
        <w:t>At the moment</w:t>
      </w:r>
      <w:proofErr w:type="gramEnd"/>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w:t>
      </w:r>
      <w:proofErr w:type="gramStart"/>
      <w:r w:rsidRPr="008D1FEB">
        <w:rPr>
          <w:rFonts w:asciiTheme="majorHAnsi" w:hAnsiTheme="majorHAnsi" w:cstheme="majorHAnsi"/>
          <w:color w:val="000000" w:themeColor="text1"/>
          <w:sz w:val="14"/>
        </w:rPr>
        <w:t>life, and</w:t>
      </w:r>
      <w:proofErr w:type="gramEnd"/>
      <w:r w:rsidRPr="008D1FEB">
        <w:rPr>
          <w:rFonts w:asciiTheme="majorHAnsi" w:hAnsiTheme="majorHAnsi" w:cstheme="majorHAnsi"/>
          <w:color w:val="000000" w:themeColor="text1"/>
          <w:sz w:val="14"/>
        </w:rPr>
        <w:t xml:space="preserve">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w:t>
      </w:r>
      <w:proofErr w:type="gramStart"/>
      <w:r w:rsidRPr="008D1FEB">
        <w:rPr>
          <w:rFonts w:asciiTheme="majorHAnsi" w:hAnsiTheme="majorHAnsi" w:cstheme="majorHAnsi"/>
          <w:color w:val="000000" w:themeColor="text1"/>
          <w:sz w:val="14"/>
        </w:rPr>
        <w:t>a number of</w:t>
      </w:r>
      <w:proofErr w:type="gramEnd"/>
      <w:r w:rsidRPr="008D1FEB">
        <w:rPr>
          <w:rFonts w:asciiTheme="majorHAnsi" w:hAnsiTheme="majorHAnsi" w:cstheme="majorHAnsi"/>
          <w:color w:val="000000" w:themeColor="text1"/>
          <w:sz w:val="14"/>
        </w:rPr>
        <w:t xml:space="preserve"> potential candidates for most threatening X-risk. </w:t>
      </w:r>
      <w:proofErr w:type="gramStart"/>
      <w:r w:rsidRPr="008D1FEB">
        <w:rPr>
          <w:rFonts w:asciiTheme="majorHAnsi" w:hAnsiTheme="majorHAnsi" w:cstheme="majorHAnsi"/>
          <w:color w:val="000000" w:themeColor="text1"/>
          <w:sz w:val="14"/>
        </w:rPr>
        <w:t>Personally</w:t>
      </w:r>
      <w:proofErr w:type="gramEnd"/>
      <w:r w:rsidRPr="008D1FEB">
        <w:rPr>
          <w:rFonts w:asciiTheme="majorHAnsi" w:hAnsiTheme="majorHAnsi" w:cstheme="majorHAnsi"/>
          <w:color w:val="000000" w:themeColor="text1"/>
          <w:sz w:val="14"/>
        </w:rPr>
        <w:t xml:space="preserve">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w:t>
      </w:r>
      <w:proofErr w:type="gramStart"/>
      <w:r w:rsidRPr="008D1FEB">
        <w:rPr>
          <w:rFonts w:asciiTheme="majorHAnsi" w:hAnsiTheme="majorHAnsi" w:cstheme="majorHAnsi"/>
          <w:color w:val="000000" w:themeColor="text1"/>
          <w:sz w:val="14"/>
        </w:rPr>
        <w:t>are able to</w:t>
      </w:r>
      <w:proofErr w:type="gramEnd"/>
      <w:r w:rsidRPr="008D1FEB">
        <w:rPr>
          <w:rFonts w:asciiTheme="majorHAnsi" w:hAnsiTheme="majorHAnsi" w:cstheme="majorHAnsi"/>
          <w:color w:val="000000" w:themeColor="text1"/>
          <w:sz w:val="14"/>
        </w:rPr>
        <w:t xml:space="preserve"> create an AI as smart as humans, the theory goes, then it stands to reason that that AI would be smart enough to create itself, and to make itself even smarter. That'd set up a process of exponential growth in intelligence until we get an AI so smart that it </w:t>
      </w:r>
      <w:r w:rsidRPr="008D1FEB">
        <w:rPr>
          <w:rFonts w:asciiTheme="majorHAnsi" w:hAnsiTheme="majorHAnsi" w:cstheme="majorHAnsi"/>
          <w:color w:val="000000" w:themeColor="text1"/>
          <w:sz w:val="14"/>
        </w:rPr>
        <w:lastRenderedPageBreak/>
        <w:t xml:space="preserve">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w:t>
      </w:r>
      <w:proofErr w:type="spellStart"/>
      <w:r w:rsidRPr="008D1FEB">
        <w:rPr>
          <w:rFonts w:asciiTheme="majorHAnsi" w:hAnsiTheme="majorHAnsi" w:cstheme="majorHAnsi"/>
          <w:color w:val="000000" w:themeColor="text1"/>
          <w:sz w:val="14"/>
        </w:rPr>
        <w:t>Jaan</w:t>
      </w:r>
      <w:proofErr w:type="spellEnd"/>
      <w:r w:rsidRPr="008D1FEB">
        <w:rPr>
          <w:rFonts w:asciiTheme="majorHAnsi" w:hAnsiTheme="majorHAnsi" w:cstheme="majorHAnsi"/>
          <w:color w:val="000000" w:themeColor="text1"/>
          <w:sz w:val="14"/>
        </w:rPr>
        <w:t xml:space="preserve"> Tallinn, the developer of Skype and </w:t>
      </w:r>
      <w:proofErr w:type="spellStart"/>
      <w:r w:rsidRPr="008D1FEB">
        <w:rPr>
          <w:rFonts w:asciiTheme="majorHAnsi" w:hAnsiTheme="majorHAnsi" w:cstheme="majorHAnsi"/>
          <w:color w:val="000000" w:themeColor="text1"/>
          <w:sz w:val="14"/>
        </w:rPr>
        <w:t>Kazaa</w:t>
      </w:r>
      <w:proofErr w:type="spellEnd"/>
      <w:r w:rsidRPr="008D1FEB">
        <w:rPr>
          <w:rFonts w:asciiTheme="majorHAnsi" w:hAnsiTheme="majorHAnsi" w:cstheme="majorHAnsi"/>
          <w:color w:val="000000" w:themeColor="text1"/>
          <w:sz w:val="14"/>
        </w:rPr>
        <w:t xml:space="preserve">,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 xml:space="preserve">What was most concerning was the vehemence with which AI worriers asserted the cause's priority over other cause </w:t>
      </w:r>
      <w:proofErr w:type="gramStart"/>
      <w:r w:rsidRPr="008D1FEB">
        <w:rPr>
          <w:rStyle w:val="StyleUnderline"/>
          <w:rFonts w:asciiTheme="majorHAnsi" w:hAnsiTheme="majorHAnsi" w:cstheme="majorHAnsi"/>
          <w:color w:val="000000" w:themeColor="text1"/>
        </w:rPr>
        <w:t>areas</w:t>
      </w:r>
      <w:r w:rsidRPr="008D1FEB">
        <w:rPr>
          <w:rFonts w:asciiTheme="majorHAnsi" w:hAnsiTheme="majorHAnsi" w:cstheme="majorHAnsi"/>
          <w:color w:val="000000" w:themeColor="text1"/>
          <w:sz w:val="14"/>
        </w:rPr>
        <w:t>.</w:t>
      </w:r>
      <w:proofErr w:type="gramEnd"/>
      <w:r w:rsidRPr="008D1FEB">
        <w:rPr>
          <w:rFonts w:asciiTheme="majorHAnsi" w:hAnsiTheme="majorHAnsi" w:cstheme="majorHAnsi"/>
          <w:color w:val="000000" w:themeColor="text1"/>
          <w:sz w:val="14"/>
        </w:rPr>
        <w:t xml:space="preserve">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w:t>
      </w:r>
      <w:proofErr w:type="gramStart"/>
      <w:r w:rsidRPr="008D1FEB">
        <w:rPr>
          <w:rFonts w:asciiTheme="majorHAnsi" w:hAnsiTheme="majorHAnsi" w:cstheme="majorHAnsi"/>
          <w:color w:val="000000" w:themeColor="text1"/>
          <w:sz w:val="14"/>
        </w:rPr>
        <w:t>pretty miserable</w:t>
      </w:r>
      <w:proofErr w:type="gramEnd"/>
      <w:r w:rsidRPr="008D1FEB">
        <w:rPr>
          <w:rFonts w:asciiTheme="majorHAnsi" w:hAnsiTheme="majorHAnsi" w:cstheme="majorHAnsi"/>
          <w:color w:val="000000" w:themeColor="text1"/>
          <w:sz w:val="14"/>
        </w:rPr>
        <w:t xml:space="preserv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w:t>
      </w:r>
      <w:proofErr w:type="gramStart"/>
      <w:r w:rsidRPr="008D1FEB">
        <w:rPr>
          <w:rFonts w:asciiTheme="majorHAnsi" w:hAnsiTheme="majorHAnsi" w:cstheme="majorHAnsi"/>
          <w:color w:val="000000" w:themeColor="text1"/>
          <w:sz w:val="14"/>
        </w:rPr>
        <w:t>definitely exist</w:t>
      </w:r>
      <w:proofErr w:type="gramEnd"/>
      <w:r w:rsidRPr="008D1FEB">
        <w:rPr>
          <w:rFonts w:asciiTheme="majorHAnsi" w:hAnsiTheme="majorHAnsi" w:cstheme="majorHAnsi"/>
          <w:color w:val="000000" w:themeColor="text1"/>
          <w:sz w:val="14"/>
        </w:rPr>
        <w:t xml:space="preserve"> today. That's by no means an obvious position, and tons of philosophers dispute it. Among other things, </w:t>
      </w:r>
      <w:r w:rsidRPr="008D1FEB">
        <w:rPr>
          <w:rStyle w:val="StyleUnderline"/>
          <w:rFonts w:asciiTheme="majorHAnsi" w:hAnsiTheme="majorHAnsi" w:cstheme="majorHAnsi"/>
          <w:color w:val="000000" w:themeColor="text1"/>
        </w:rPr>
        <w:t xml:space="preserve">it implies what's known as the Repugnant Conclusion: the idea that the world should keep increasing its population until the </w:t>
      </w:r>
      <w:proofErr w:type="gramStart"/>
      <w:r w:rsidRPr="008D1FEB">
        <w:rPr>
          <w:rStyle w:val="StyleUnderline"/>
          <w:rFonts w:asciiTheme="majorHAnsi" w:hAnsiTheme="majorHAnsi" w:cstheme="majorHAnsi"/>
          <w:color w:val="000000" w:themeColor="text1"/>
        </w:rPr>
        <w:t>absolutely maximum</w:t>
      </w:r>
      <w:proofErr w:type="gramEnd"/>
      <w:r w:rsidRPr="008D1FEB">
        <w:rPr>
          <w:rStyle w:val="StyleUnderline"/>
          <w:rFonts w:asciiTheme="majorHAnsi" w:hAnsiTheme="majorHAnsi" w:cstheme="majorHAnsi"/>
          <w:color w:val="000000" w:themeColor="text1"/>
        </w:rPr>
        <w:t xml:space="preserve">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w:t>
      </w:r>
      <w:proofErr w:type="gramStart"/>
      <w:r w:rsidRPr="008D1FEB">
        <w:rPr>
          <w:rFonts w:asciiTheme="majorHAnsi" w:hAnsiTheme="majorHAnsi" w:cstheme="majorHAnsi"/>
          <w:color w:val="000000" w:themeColor="text1"/>
          <w:sz w:val="14"/>
        </w:rPr>
        <w:t>To</w:t>
      </w:r>
      <w:proofErr w:type="gramEnd"/>
      <w:r w:rsidRPr="008D1FEB">
        <w:rPr>
          <w:rFonts w:asciiTheme="majorHAnsi" w:hAnsiTheme="majorHAnsi" w:cstheme="majorHAnsi"/>
          <w:color w:val="000000" w:themeColor="text1"/>
          <w:sz w:val="14"/>
        </w:rPr>
        <w:t xml:space="preserve"> be fair, the AI folks weren't the only game in town. Another group emphasized "meta-charity," or giving to and working for effective altruist groups. The idea is that </w:t>
      </w:r>
      <w:proofErr w:type="gramStart"/>
      <w:r w:rsidRPr="008D1FEB">
        <w:rPr>
          <w:rFonts w:asciiTheme="majorHAnsi" w:hAnsiTheme="majorHAnsi" w:cstheme="majorHAnsi"/>
          <w:color w:val="000000" w:themeColor="text1"/>
          <w:sz w:val="14"/>
        </w:rPr>
        <w:t>more good</w:t>
      </w:r>
      <w:proofErr w:type="gramEnd"/>
      <w:r w:rsidRPr="008D1FEB">
        <w:rPr>
          <w:rFonts w:asciiTheme="majorHAnsi" w:hAnsiTheme="majorHAnsi" w:cstheme="majorHAnsi"/>
          <w:color w:val="000000" w:themeColor="text1"/>
          <w:sz w:val="14"/>
        </w:rPr>
        <w:t xml:space="preserve"> can be done if effective altruists try to expand the movement and get more people on board than if they focus on first-order projects like fighting poverty. This is obviously true to an extent. There's a reason that charities buy ads. But ultimately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w:t>
      </w:r>
      <w:proofErr w:type="gramStart"/>
      <w:r w:rsidRPr="008D1FEB">
        <w:rPr>
          <w:rFonts w:asciiTheme="majorHAnsi" w:hAnsiTheme="majorHAnsi" w:cstheme="majorHAnsi"/>
          <w:color w:val="000000" w:themeColor="text1"/>
          <w:sz w:val="14"/>
        </w:rPr>
        <w:t>really good</w:t>
      </w:r>
      <w:proofErr w:type="gramEnd"/>
      <w:r w:rsidRPr="008D1FEB">
        <w:rPr>
          <w:rFonts w:asciiTheme="majorHAnsi" w:hAnsiTheme="majorHAnsi" w:cstheme="majorHAnsi"/>
          <w:color w:val="000000" w:themeColor="text1"/>
          <w:sz w:val="14"/>
        </w:rPr>
        <w:t xml:space="preserve"> at expanding itself but not necessarily good at actually helping people. And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 xml:space="preserve">If EA is to have any hope of getting more buy-in from women and people of color, it </w:t>
      </w:r>
      <w:proofErr w:type="gramStart"/>
      <w:r w:rsidRPr="008D1FEB">
        <w:rPr>
          <w:rStyle w:val="StyleUnderline"/>
          <w:rFonts w:asciiTheme="majorHAnsi" w:hAnsiTheme="majorHAnsi" w:cstheme="majorHAnsi"/>
          <w:color w:val="000000" w:themeColor="text1"/>
        </w:rPr>
        <w:t>has to</w:t>
      </w:r>
      <w:proofErr w:type="gramEnd"/>
      <w:r w:rsidRPr="008D1FEB">
        <w:rPr>
          <w:rStyle w:val="StyleUnderline"/>
          <w:rFonts w:asciiTheme="majorHAnsi" w:hAnsiTheme="majorHAnsi" w:cstheme="majorHAnsi"/>
          <w:color w:val="000000" w:themeColor="text1"/>
        </w:rPr>
        <w:t xml:space="preserve"> at least acknowledge that</w:t>
      </w:r>
      <w:r w:rsidRPr="008D1FEB">
        <w:rPr>
          <w:rFonts w:asciiTheme="majorHAnsi" w:hAnsiTheme="majorHAnsi" w:cstheme="majorHAnsi"/>
          <w:color w:val="000000" w:themeColor="text1"/>
          <w:sz w:val="14"/>
        </w:rPr>
        <w:t>.</w:t>
      </w:r>
    </w:p>
    <w:p w14:paraId="5DEFBFE3" w14:textId="77777777" w:rsidR="009B5ACD" w:rsidRPr="008D1FEB" w:rsidRDefault="009B5ACD" w:rsidP="009B5ACD">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51A148CC" w14:textId="089E4E98" w:rsidR="009B5ACD" w:rsidRPr="008D1FEB" w:rsidRDefault="009B5ACD" w:rsidP="009B5ACD">
      <w:pPr>
        <w:rPr>
          <w:rFonts w:asciiTheme="majorHAnsi" w:hAnsiTheme="majorHAnsi" w:cstheme="majorHAnsi"/>
          <w:sz w:val="14"/>
        </w:rPr>
      </w:pPr>
      <w:proofErr w:type="spellStart"/>
      <w:r w:rsidRPr="008D1FEB">
        <w:rPr>
          <w:rStyle w:val="Style13ptBold"/>
          <w:rFonts w:asciiTheme="majorHAnsi" w:hAnsiTheme="majorHAnsi" w:cstheme="majorHAnsi"/>
        </w:rPr>
        <w:t>Meskill</w:t>
      </w:r>
      <w:proofErr w:type="spellEnd"/>
      <w:r w:rsidRPr="008D1FEB">
        <w:rPr>
          <w:rStyle w:val="Style13ptBold"/>
          <w:rFonts w:asciiTheme="majorHAnsi" w:hAnsiTheme="majorHAnsi" w:cstheme="majorHAnsi"/>
        </w:rPr>
        <w:t xml:space="preserve">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3" w:history="1">
        <w:r w:rsidR="006D30E1"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sidR="006D30E1">
        <w:rPr>
          <w:rFonts w:asciiTheme="majorHAnsi" w:hAnsiTheme="majorHAnsi" w:cstheme="majorHAnsi"/>
        </w:rPr>
        <w:t xml:space="preserve"> 0:20</w:t>
      </w:r>
    </w:p>
    <w:p w14:paraId="78105232" w14:textId="7075281C" w:rsidR="00652F58" w:rsidRPr="00D16635" w:rsidRDefault="009B5ACD" w:rsidP="00652F58">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w:t>
      </w:r>
      <w:proofErr w:type="gramStart"/>
      <w:r w:rsidRPr="008D1FEB">
        <w:rPr>
          <w:rFonts w:asciiTheme="majorHAnsi" w:hAnsiTheme="majorHAnsi" w:cstheme="majorHAnsi"/>
          <w:sz w:val="16"/>
        </w:rPr>
        <w:t>similar to</w:t>
      </w:r>
      <w:proofErr w:type="gramEnd"/>
      <w:r w:rsidRPr="008D1FEB">
        <w:rPr>
          <w:rFonts w:asciiTheme="majorHAnsi" w:hAnsiTheme="majorHAnsi" w:cstheme="majorHAnsi"/>
          <w:sz w:val="16"/>
        </w:rPr>
        <w:t xml:space="preserve"> the environmentalists' "precautionary principle") to the risk of environmental </w:t>
      </w:r>
      <w:proofErr w:type="spellStart"/>
      <w:r w:rsidRPr="008D1FEB">
        <w:rPr>
          <w:rFonts w:asciiTheme="majorHAnsi" w:hAnsiTheme="majorHAnsi" w:cstheme="majorHAnsi"/>
          <w:sz w:val="16"/>
        </w:rPr>
        <w:t>armageddon</w:t>
      </w:r>
      <w:proofErr w:type="spellEnd"/>
      <w:r w:rsidRPr="008D1FEB">
        <w:rPr>
          <w:rFonts w:asciiTheme="majorHAnsi" w:hAnsiTheme="majorHAnsi" w:cstheme="majorHAnsi"/>
          <w:sz w:val="16"/>
        </w:rPr>
        <w:t xml:space="preserve">.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w:t>
      </w:r>
      <w:proofErr w:type="gramStart"/>
      <w:r w:rsidRPr="008D1FEB">
        <w:rPr>
          <w:rStyle w:val="Emphasis"/>
          <w:rFonts w:asciiTheme="majorHAnsi" w:hAnsiTheme="majorHAnsi" w:cstheme="majorHAnsi"/>
          <w:highlight w:val="cyan"/>
        </w:rPr>
        <w:t xml:space="preserve">all </w:t>
      </w:r>
      <w:r w:rsidRPr="0008153C">
        <w:rPr>
          <w:rStyle w:val="Emphasis"/>
          <w:rFonts w:asciiTheme="majorHAnsi" w:hAnsiTheme="majorHAnsi" w:cstheme="majorHAnsi"/>
        </w:rPr>
        <w:t>of</w:t>
      </w:r>
      <w:proofErr w:type="gramEnd"/>
      <w:r w:rsidRPr="0008153C">
        <w:rPr>
          <w:rStyle w:val="Emphasis"/>
          <w:rFonts w:asciiTheme="majorHAnsi" w:hAnsiTheme="majorHAnsi" w:cstheme="majorHAnsi"/>
        </w:rPr>
        <w:t xml:space="preserve">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w:t>
      </w:r>
      <w:proofErr w:type="spellStart"/>
      <w:r w:rsidRPr="008D1FEB">
        <w:rPr>
          <w:rStyle w:val="StyleUnderline"/>
          <w:rFonts w:asciiTheme="majorHAnsi" w:hAnsiTheme="majorHAnsi" w:cstheme="majorHAnsi"/>
        </w:rPr>
        <w:t>cotidien</w:t>
      </w:r>
      <w:proofErr w:type="spellEnd"/>
      <w:r w:rsidRPr="008D1FEB">
        <w:rPr>
          <w:rStyle w:val="StyleUnderline"/>
          <w:rFonts w:asciiTheme="majorHAnsi" w:hAnsiTheme="majorHAnsi" w:cstheme="majorHAnsi"/>
        </w:rPr>
        <w:t>,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w:t>
      </w:r>
      <w:proofErr w:type="gramStart"/>
      <w:r w:rsidRPr="008D1FEB">
        <w:rPr>
          <w:rFonts w:asciiTheme="majorHAnsi" w:hAnsiTheme="majorHAnsi" w:cstheme="majorHAnsi"/>
          <w:sz w:val="16"/>
        </w:rPr>
        <w:t>in order to</w:t>
      </w:r>
      <w:proofErr w:type="gramEnd"/>
      <w:r w:rsidRPr="008D1FEB">
        <w:rPr>
          <w:rFonts w:asciiTheme="majorHAnsi" w:hAnsiTheme="majorHAnsi" w:cstheme="majorHAnsi"/>
          <w:sz w:val="16"/>
        </w:rPr>
        <w:t xml:space="preserve">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xml:space="preserve">, if slightly, in order to pursue the </w:t>
      </w:r>
      <w:proofErr w:type="gramStart"/>
      <w:r w:rsidRPr="008D1FEB">
        <w:rPr>
          <w:rStyle w:val="StyleUnderline"/>
          <w:rFonts w:asciiTheme="majorHAnsi" w:hAnsiTheme="majorHAnsi" w:cstheme="majorHAnsi"/>
        </w:rPr>
        <w:t>things</w:t>
      </w:r>
      <w:proofErr w:type="gramEnd"/>
      <w:r w:rsidRPr="008D1FEB">
        <w:rPr>
          <w:rStyle w:val="StyleUnderline"/>
          <w:rFonts w:asciiTheme="majorHAnsi" w:hAnsiTheme="majorHAnsi" w:cstheme="majorHAnsi"/>
        </w:rPr>
        <w:t xml:space="preserve">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w:t>
      </w:r>
      <w:proofErr w:type="gramStart"/>
      <w:r w:rsidRPr="008D1FEB">
        <w:rPr>
          <w:rFonts w:asciiTheme="majorHAnsi" w:hAnsiTheme="majorHAnsi" w:cstheme="majorHAnsi"/>
          <w:sz w:val="16"/>
        </w:rPr>
        <w:t>exhibited precisely</w:t>
      </w:r>
      <w:proofErr w:type="gramEnd"/>
      <w:r w:rsidRPr="008D1FEB">
        <w:rPr>
          <w:rFonts w:asciiTheme="majorHAnsi" w:hAnsiTheme="majorHAnsi" w:cstheme="majorHAnsi"/>
          <w:sz w:val="16"/>
        </w:rPr>
        <w:t xml:space="preserve">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5DD52247" w14:textId="7246855F" w:rsidR="009B5ACD" w:rsidRDefault="00A1482E" w:rsidP="00A1482E">
      <w:pPr>
        <w:pStyle w:val="Heading3"/>
      </w:pPr>
      <w:r>
        <w:lastRenderedPageBreak/>
        <w:t>T</w:t>
      </w:r>
      <w:r w:rsidR="009B5ACD" w:rsidRPr="008D1FEB">
        <w:t>heory –</w:t>
      </w:r>
    </w:p>
    <w:p w14:paraId="5490D4DC" w14:textId="2A65C679"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sidR="00987424">
        <w:rPr>
          <w:rFonts w:asciiTheme="majorHAnsi" w:hAnsiTheme="majorHAnsi" w:cstheme="majorHAnsi"/>
          <w:color w:val="000000" w:themeColor="text1"/>
        </w:rPr>
        <w:t xml:space="preserve">1ar theory - </w:t>
      </w:r>
      <w:r w:rsidR="00987424" w:rsidRPr="008D1FEB">
        <w:rPr>
          <w:rFonts w:asciiTheme="majorHAnsi" w:hAnsiTheme="majorHAnsi" w:cstheme="majorHAnsi"/>
          <w:color w:val="000000" w:themeColor="text1"/>
        </w:rPr>
        <w:t>drop the debate</w:t>
      </w:r>
      <w:r w:rsidR="00987424">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1283EEAD" w14:textId="3153E033" w:rsidR="00987424"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sidR="00987424">
        <w:rPr>
          <w:rFonts w:asciiTheme="majorHAnsi" w:hAnsiTheme="majorHAnsi" w:cstheme="majorHAnsi"/>
          <w:color w:val="000000" w:themeColor="text1"/>
        </w:rPr>
        <w:t xml:space="preserve"> No 2nr theory – they can run infinite 2nr theory and sandbag the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means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never wins</w:t>
      </w:r>
    </w:p>
    <w:p w14:paraId="4671271D" w14:textId="2B70EFF3"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---C</w:t>
      </w:r>
      <w:proofErr w:type="gramStart"/>
      <w:r w:rsidRPr="008D1FEB">
        <w:rPr>
          <w:rFonts w:asciiTheme="majorHAnsi" w:hAnsiTheme="majorHAnsi" w:cstheme="majorHAnsi"/>
          <w:color w:val="000000" w:themeColor="text1"/>
        </w:rPr>
        <w:t xml:space="preserve">]  </w:t>
      </w:r>
      <w:proofErr w:type="spellStart"/>
      <w:r>
        <w:rPr>
          <w:rFonts w:asciiTheme="majorHAnsi" w:hAnsiTheme="majorHAnsi" w:cstheme="majorHAnsi"/>
          <w:color w:val="000000" w:themeColor="text1"/>
        </w:rPr>
        <w:t>Aff</w:t>
      </w:r>
      <w:proofErr w:type="spellEnd"/>
      <w:proofErr w:type="gramEnd"/>
      <w:r>
        <w:rPr>
          <w:rFonts w:asciiTheme="majorHAnsi" w:hAnsiTheme="majorHAnsi" w:cstheme="majorHAnsi"/>
          <w:color w:val="000000" w:themeColor="text1"/>
        </w:rPr>
        <w:t xml:space="preserve"> </w:t>
      </w:r>
      <w:r w:rsidRPr="008D1FEB">
        <w:rPr>
          <w:rFonts w:asciiTheme="majorHAnsi" w:hAnsiTheme="majorHAnsi" w:cstheme="majorHAnsi"/>
          <w:color w:val="000000" w:themeColor="text1"/>
        </w:rPr>
        <w:t xml:space="preserve">RVIs – the 6-minute 2nr can collapse to a short shell and get away with infinite 1nc abuse via </w:t>
      </w:r>
      <w:r w:rsidR="007B4FEF">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7DF66A42" w14:textId="77777777"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 1AR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aren’t bidirectional and the neg should have to defend their norm since they have more time. </w:t>
      </w:r>
    </w:p>
    <w:p w14:paraId="7157674D" w14:textId="4DFAA231" w:rsidR="009B5ACD"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47E82466" w14:textId="5F78F945" w:rsidR="00BF0C68" w:rsidRDefault="00BF0C68" w:rsidP="00A1482E"/>
    <w:p w14:paraId="3EFFAB3A" w14:textId="1D83E59B" w:rsidR="00BF0C68" w:rsidRDefault="00BF0C68" w:rsidP="00A1482E">
      <w:r>
        <w:t>(9 seconds left</w:t>
      </w:r>
      <w:r w:rsidR="006974E8">
        <w:t xml:space="preserve"> in 1ac but 20 secs for the shell)</w:t>
      </w:r>
    </w:p>
    <w:p w14:paraId="2929B935" w14:textId="77777777" w:rsidR="009B5ACD" w:rsidRPr="009B5ACD" w:rsidRDefault="009B5ACD" w:rsidP="009B5ACD"/>
    <w:sectPr w:rsidR="009B5ACD" w:rsidRPr="009B5A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314547728144"/>
    <w:docVar w:name="VerbatimMac" w:val="True"/>
    <w:docVar w:name="VerbatimVersion" w:val="5.0"/>
  </w:docVars>
  <w:rsids>
    <w:rsidRoot w:val="00C2522D"/>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42FC"/>
    <w:rsid w:val="00035337"/>
    <w:rsid w:val="00052FB1"/>
    <w:rsid w:val="00054276"/>
    <w:rsid w:val="000547B1"/>
    <w:rsid w:val="0006091E"/>
    <w:rsid w:val="000638C1"/>
    <w:rsid w:val="00065FEE"/>
    <w:rsid w:val="00066E3C"/>
    <w:rsid w:val="00072718"/>
    <w:rsid w:val="0007381E"/>
    <w:rsid w:val="00076094"/>
    <w:rsid w:val="0008153C"/>
    <w:rsid w:val="0008785F"/>
    <w:rsid w:val="00090CBE"/>
    <w:rsid w:val="00094DEC"/>
    <w:rsid w:val="000A2D8A"/>
    <w:rsid w:val="000C24C4"/>
    <w:rsid w:val="000D26A6"/>
    <w:rsid w:val="000D2B90"/>
    <w:rsid w:val="000D6ED8"/>
    <w:rsid w:val="000D717B"/>
    <w:rsid w:val="000E675B"/>
    <w:rsid w:val="00100B28"/>
    <w:rsid w:val="00110A41"/>
    <w:rsid w:val="00117316"/>
    <w:rsid w:val="0012072F"/>
    <w:rsid w:val="001209B4"/>
    <w:rsid w:val="00121358"/>
    <w:rsid w:val="00175023"/>
    <w:rsid w:val="001761FC"/>
    <w:rsid w:val="001803A7"/>
    <w:rsid w:val="00182655"/>
    <w:rsid w:val="00182EAD"/>
    <w:rsid w:val="001840F2"/>
    <w:rsid w:val="00185134"/>
    <w:rsid w:val="001856C6"/>
    <w:rsid w:val="00191B5F"/>
    <w:rsid w:val="00192487"/>
    <w:rsid w:val="00193416"/>
    <w:rsid w:val="00195073"/>
    <w:rsid w:val="0019668D"/>
    <w:rsid w:val="001A25FD"/>
    <w:rsid w:val="001A3180"/>
    <w:rsid w:val="001A5371"/>
    <w:rsid w:val="001A72C7"/>
    <w:rsid w:val="001B73E3"/>
    <w:rsid w:val="001C0C13"/>
    <w:rsid w:val="001C316D"/>
    <w:rsid w:val="001D1A0D"/>
    <w:rsid w:val="001D36BF"/>
    <w:rsid w:val="001D4C28"/>
    <w:rsid w:val="001E0B1F"/>
    <w:rsid w:val="001E0C0F"/>
    <w:rsid w:val="001E1E0B"/>
    <w:rsid w:val="001F1173"/>
    <w:rsid w:val="001F1904"/>
    <w:rsid w:val="002005A8"/>
    <w:rsid w:val="00203DD8"/>
    <w:rsid w:val="00204E1D"/>
    <w:rsid w:val="002059BD"/>
    <w:rsid w:val="00207FD8"/>
    <w:rsid w:val="00210FAF"/>
    <w:rsid w:val="00213B1E"/>
    <w:rsid w:val="00215284"/>
    <w:rsid w:val="002168F2"/>
    <w:rsid w:val="0022589F"/>
    <w:rsid w:val="002343FE"/>
    <w:rsid w:val="00235F7B"/>
    <w:rsid w:val="002502CF"/>
    <w:rsid w:val="0025221B"/>
    <w:rsid w:val="0026466F"/>
    <w:rsid w:val="00267EBB"/>
    <w:rsid w:val="0027023B"/>
    <w:rsid w:val="00272F3F"/>
    <w:rsid w:val="00274EDB"/>
    <w:rsid w:val="0027729E"/>
    <w:rsid w:val="002843B2"/>
    <w:rsid w:val="00284ED6"/>
    <w:rsid w:val="00290C5A"/>
    <w:rsid w:val="00290C92"/>
    <w:rsid w:val="0029647A"/>
    <w:rsid w:val="00296504"/>
    <w:rsid w:val="002B5511"/>
    <w:rsid w:val="002B7ACF"/>
    <w:rsid w:val="002C2342"/>
    <w:rsid w:val="002E0643"/>
    <w:rsid w:val="002E392E"/>
    <w:rsid w:val="002E6BBC"/>
    <w:rsid w:val="002F1BA9"/>
    <w:rsid w:val="002F6E74"/>
    <w:rsid w:val="00306C5D"/>
    <w:rsid w:val="003106B3"/>
    <w:rsid w:val="0031385D"/>
    <w:rsid w:val="003171AB"/>
    <w:rsid w:val="003223B2"/>
    <w:rsid w:val="00322A67"/>
    <w:rsid w:val="00330E13"/>
    <w:rsid w:val="00334F8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514"/>
    <w:rsid w:val="00384CBC"/>
    <w:rsid w:val="003933F9"/>
    <w:rsid w:val="00395864"/>
    <w:rsid w:val="00396557"/>
    <w:rsid w:val="00397316"/>
    <w:rsid w:val="003A1F0B"/>
    <w:rsid w:val="003A248F"/>
    <w:rsid w:val="003A3067"/>
    <w:rsid w:val="003A4D9C"/>
    <w:rsid w:val="003B1668"/>
    <w:rsid w:val="003B331F"/>
    <w:rsid w:val="003C5F4C"/>
    <w:rsid w:val="003D5EA8"/>
    <w:rsid w:val="003D7B28"/>
    <w:rsid w:val="003E305E"/>
    <w:rsid w:val="003E34DB"/>
    <w:rsid w:val="003E5302"/>
    <w:rsid w:val="003E5BF1"/>
    <w:rsid w:val="003F1696"/>
    <w:rsid w:val="003F2452"/>
    <w:rsid w:val="003F41EA"/>
    <w:rsid w:val="003F7DF0"/>
    <w:rsid w:val="004039AF"/>
    <w:rsid w:val="00407AFF"/>
    <w:rsid w:val="0041155D"/>
    <w:rsid w:val="004170BF"/>
    <w:rsid w:val="004270E3"/>
    <w:rsid w:val="004348DC"/>
    <w:rsid w:val="00434921"/>
    <w:rsid w:val="00434F26"/>
    <w:rsid w:val="00442018"/>
    <w:rsid w:val="00446567"/>
    <w:rsid w:val="00447B10"/>
    <w:rsid w:val="00452EE4"/>
    <w:rsid w:val="00452F0B"/>
    <w:rsid w:val="004536D6"/>
    <w:rsid w:val="00457224"/>
    <w:rsid w:val="0047482C"/>
    <w:rsid w:val="00475436"/>
    <w:rsid w:val="0048047E"/>
    <w:rsid w:val="00482AF9"/>
    <w:rsid w:val="004854E7"/>
    <w:rsid w:val="00496BB2"/>
    <w:rsid w:val="004B37B4"/>
    <w:rsid w:val="004B72B4"/>
    <w:rsid w:val="004C0314"/>
    <w:rsid w:val="004C0D3D"/>
    <w:rsid w:val="004C213E"/>
    <w:rsid w:val="004C376C"/>
    <w:rsid w:val="004C657F"/>
    <w:rsid w:val="004D17D8"/>
    <w:rsid w:val="004D52D8"/>
    <w:rsid w:val="004E355B"/>
    <w:rsid w:val="004E513E"/>
    <w:rsid w:val="005028E5"/>
    <w:rsid w:val="00503735"/>
    <w:rsid w:val="00512A5E"/>
    <w:rsid w:val="00516A88"/>
    <w:rsid w:val="00522065"/>
    <w:rsid w:val="005224F2"/>
    <w:rsid w:val="00533F1C"/>
    <w:rsid w:val="00535A4A"/>
    <w:rsid w:val="00536D8B"/>
    <w:rsid w:val="005379C3"/>
    <w:rsid w:val="005428F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A8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F58"/>
    <w:rsid w:val="00654695"/>
    <w:rsid w:val="0065500A"/>
    <w:rsid w:val="00655217"/>
    <w:rsid w:val="0065727C"/>
    <w:rsid w:val="00674A78"/>
    <w:rsid w:val="00696A16"/>
    <w:rsid w:val="006974E8"/>
    <w:rsid w:val="006A4840"/>
    <w:rsid w:val="006A48C3"/>
    <w:rsid w:val="006A52A0"/>
    <w:rsid w:val="006A7E1D"/>
    <w:rsid w:val="006B6241"/>
    <w:rsid w:val="006C3A56"/>
    <w:rsid w:val="006D13F4"/>
    <w:rsid w:val="006D30E1"/>
    <w:rsid w:val="006D4989"/>
    <w:rsid w:val="006D6AED"/>
    <w:rsid w:val="006E6D0B"/>
    <w:rsid w:val="006F126E"/>
    <w:rsid w:val="006F32C9"/>
    <w:rsid w:val="006F3834"/>
    <w:rsid w:val="006F5693"/>
    <w:rsid w:val="006F5D4C"/>
    <w:rsid w:val="00717B01"/>
    <w:rsid w:val="007227D9"/>
    <w:rsid w:val="0072491F"/>
    <w:rsid w:val="00725598"/>
    <w:rsid w:val="007374A1"/>
    <w:rsid w:val="00746617"/>
    <w:rsid w:val="007500AD"/>
    <w:rsid w:val="00752712"/>
    <w:rsid w:val="00753A84"/>
    <w:rsid w:val="007611F5"/>
    <w:rsid w:val="007619E4"/>
    <w:rsid w:val="00761E75"/>
    <w:rsid w:val="0076495E"/>
    <w:rsid w:val="00765FC8"/>
    <w:rsid w:val="00775694"/>
    <w:rsid w:val="00793F46"/>
    <w:rsid w:val="007A1325"/>
    <w:rsid w:val="007A1A18"/>
    <w:rsid w:val="007A3BAF"/>
    <w:rsid w:val="007B4FEF"/>
    <w:rsid w:val="007B53D8"/>
    <w:rsid w:val="007C22C5"/>
    <w:rsid w:val="007C57E1"/>
    <w:rsid w:val="007C5811"/>
    <w:rsid w:val="007C61E3"/>
    <w:rsid w:val="007D2DF5"/>
    <w:rsid w:val="007D451A"/>
    <w:rsid w:val="007D5E3E"/>
    <w:rsid w:val="007D7596"/>
    <w:rsid w:val="007E242C"/>
    <w:rsid w:val="007E2476"/>
    <w:rsid w:val="007E6631"/>
    <w:rsid w:val="007F2FFC"/>
    <w:rsid w:val="00803A12"/>
    <w:rsid w:val="00805417"/>
    <w:rsid w:val="008164FC"/>
    <w:rsid w:val="008266F9"/>
    <w:rsid w:val="008267E2"/>
    <w:rsid w:val="00826A9B"/>
    <w:rsid w:val="00834842"/>
    <w:rsid w:val="00840E7B"/>
    <w:rsid w:val="008536AF"/>
    <w:rsid w:val="00853D40"/>
    <w:rsid w:val="008564FC"/>
    <w:rsid w:val="00861966"/>
    <w:rsid w:val="00864E76"/>
    <w:rsid w:val="00872581"/>
    <w:rsid w:val="0087459D"/>
    <w:rsid w:val="0087680F"/>
    <w:rsid w:val="00876D81"/>
    <w:rsid w:val="00881D86"/>
    <w:rsid w:val="00883306"/>
    <w:rsid w:val="00883DD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B22"/>
    <w:rsid w:val="00920E6A"/>
    <w:rsid w:val="00931816"/>
    <w:rsid w:val="00932C71"/>
    <w:rsid w:val="009509D5"/>
    <w:rsid w:val="009538F5"/>
    <w:rsid w:val="00957187"/>
    <w:rsid w:val="00960255"/>
    <w:rsid w:val="009603E1"/>
    <w:rsid w:val="009619AE"/>
    <w:rsid w:val="00961C9D"/>
    <w:rsid w:val="00963065"/>
    <w:rsid w:val="0097151F"/>
    <w:rsid w:val="00973777"/>
    <w:rsid w:val="00976E78"/>
    <w:rsid w:val="009775C0"/>
    <w:rsid w:val="00981F23"/>
    <w:rsid w:val="00987424"/>
    <w:rsid w:val="00990634"/>
    <w:rsid w:val="00991733"/>
    <w:rsid w:val="00992078"/>
    <w:rsid w:val="00992BE3"/>
    <w:rsid w:val="009A1467"/>
    <w:rsid w:val="009A6464"/>
    <w:rsid w:val="009B5ACD"/>
    <w:rsid w:val="009B69F5"/>
    <w:rsid w:val="009C5FF7"/>
    <w:rsid w:val="009C6292"/>
    <w:rsid w:val="009D15DB"/>
    <w:rsid w:val="009D3133"/>
    <w:rsid w:val="009E160D"/>
    <w:rsid w:val="009F1CBB"/>
    <w:rsid w:val="009F3305"/>
    <w:rsid w:val="009F6FB2"/>
    <w:rsid w:val="00A071C0"/>
    <w:rsid w:val="00A1482E"/>
    <w:rsid w:val="00A22670"/>
    <w:rsid w:val="00A24B35"/>
    <w:rsid w:val="00A271BA"/>
    <w:rsid w:val="00A27F86"/>
    <w:rsid w:val="00A431C6"/>
    <w:rsid w:val="00A50B58"/>
    <w:rsid w:val="00A54315"/>
    <w:rsid w:val="00A60FBC"/>
    <w:rsid w:val="00A65C0B"/>
    <w:rsid w:val="00A776BA"/>
    <w:rsid w:val="00A81FD2"/>
    <w:rsid w:val="00A8441A"/>
    <w:rsid w:val="00A8674A"/>
    <w:rsid w:val="00A96E24"/>
    <w:rsid w:val="00AA689E"/>
    <w:rsid w:val="00AA6F6E"/>
    <w:rsid w:val="00AB122B"/>
    <w:rsid w:val="00AB21B0"/>
    <w:rsid w:val="00AB48D3"/>
    <w:rsid w:val="00AD377C"/>
    <w:rsid w:val="00AE0243"/>
    <w:rsid w:val="00AE1BAD"/>
    <w:rsid w:val="00AE2124"/>
    <w:rsid w:val="00AE24BC"/>
    <w:rsid w:val="00AE3E3F"/>
    <w:rsid w:val="00AF2516"/>
    <w:rsid w:val="00AF4760"/>
    <w:rsid w:val="00AF55D4"/>
    <w:rsid w:val="00B0505F"/>
    <w:rsid w:val="00B05C2D"/>
    <w:rsid w:val="00B06143"/>
    <w:rsid w:val="00B07386"/>
    <w:rsid w:val="00B12933"/>
    <w:rsid w:val="00B12B88"/>
    <w:rsid w:val="00B137E0"/>
    <w:rsid w:val="00B13BC8"/>
    <w:rsid w:val="00B24662"/>
    <w:rsid w:val="00B32127"/>
    <w:rsid w:val="00B3569C"/>
    <w:rsid w:val="00B43676"/>
    <w:rsid w:val="00B5602D"/>
    <w:rsid w:val="00B60125"/>
    <w:rsid w:val="00B6656B"/>
    <w:rsid w:val="00B71625"/>
    <w:rsid w:val="00B75C54"/>
    <w:rsid w:val="00B8710E"/>
    <w:rsid w:val="00B92A93"/>
    <w:rsid w:val="00B93FE6"/>
    <w:rsid w:val="00BA17A8"/>
    <w:rsid w:val="00BA3C33"/>
    <w:rsid w:val="00BB0878"/>
    <w:rsid w:val="00BB1879"/>
    <w:rsid w:val="00BC0ABE"/>
    <w:rsid w:val="00BC30DB"/>
    <w:rsid w:val="00BC64FF"/>
    <w:rsid w:val="00BC7C37"/>
    <w:rsid w:val="00BD2244"/>
    <w:rsid w:val="00BE6472"/>
    <w:rsid w:val="00BF0C68"/>
    <w:rsid w:val="00BF29B8"/>
    <w:rsid w:val="00BF46EA"/>
    <w:rsid w:val="00C015D4"/>
    <w:rsid w:val="00C07769"/>
    <w:rsid w:val="00C07D05"/>
    <w:rsid w:val="00C10856"/>
    <w:rsid w:val="00C203FA"/>
    <w:rsid w:val="00C244F5"/>
    <w:rsid w:val="00C2522D"/>
    <w:rsid w:val="00C3164F"/>
    <w:rsid w:val="00C31B5E"/>
    <w:rsid w:val="00C34D3E"/>
    <w:rsid w:val="00C35B37"/>
    <w:rsid w:val="00C3747A"/>
    <w:rsid w:val="00C37F29"/>
    <w:rsid w:val="00C56DCC"/>
    <w:rsid w:val="00C57075"/>
    <w:rsid w:val="00C72AFE"/>
    <w:rsid w:val="00C81619"/>
    <w:rsid w:val="00CA013C"/>
    <w:rsid w:val="00CA6878"/>
    <w:rsid w:val="00CA6D6D"/>
    <w:rsid w:val="00CC7A4E"/>
    <w:rsid w:val="00CD1359"/>
    <w:rsid w:val="00CD4C83"/>
    <w:rsid w:val="00D0164B"/>
    <w:rsid w:val="00D01EDC"/>
    <w:rsid w:val="00D0542C"/>
    <w:rsid w:val="00D078AA"/>
    <w:rsid w:val="00D10058"/>
    <w:rsid w:val="00D11978"/>
    <w:rsid w:val="00D15E30"/>
    <w:rsid w:val="00D16129"/>
    <w:rsid w:val="00D16635"/>
    <w:rsid w:val="00D255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7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95"/>
    <w:rsid w:val="00DF1210"/>
    <w:rsid w:val="00DF31E9"/>
    <w:rsid w:val="00DF400D"/>
    <w:rsid w:val="00DF5C23"/>
    <w:rsid w:val="00E01DAD"/>
    <w:rsid w:val="00E021DC"/>
    <w:rsid w:val="00E03F91"/>
    <w:rsid w:val="00E064EF"/>
    <w:rsid w:val="00E064F2"/>
    <w:rsid w:val="00E0717B"/>
    <w:rsid w:val="00E1550F"/>
    <w:rsid w:val="00E15598"/>
    <w:rsid w:val="00E20D65"/>
    <w:rsid w:val="00E3418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B22"/>
    <w:rsid w:val="00EF55C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9E"/>
    <w:rsid w:val="00F73954"/>
    <w:rsid w:val="00F831C9"/>
    <w:rsid w:val="00F920B6"/>
    <w:rsid w:val="00F94060"/>
    <w:rsid w:val="00FA3627"/>
    <w:rsid w:val="00FA56F6"/>
    <w:rsid w:val="00FB329D"/>
    <w:rsid w:val="00FC27E3"/>
    <w:rsid w:val="00FC74C7"/>
    <w:rsid w:val="00FD451D"/>
    <w:rsid w:val="00FD5B22"/>
    <w:rsid w:val="00FE0606"/>
    <w:rsid w:val="00FE1B01"/>
    <w:rsid w:val="00FF6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2310B"/>
  <w14:defaultImageDpi w14:val="300"/>
  <w15:docId w15:val="{06EC072B-ACB7-E847-8E90-45FB7B32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67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6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67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E67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0E67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6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75B"/>
  </w:style>
  <w:style w:type="character" w:customStyle="1" w:styleId="Heading1Char">
    <w:name w:val="Heading 1 Char"/>
    <w:aliases w:val="Pocket Char"/>
    <w:basedOn w:val="DefaultParagraphFont"/>
    <w:link w:val="Heading1"/>
    <w:uiPriority w:val="9"/>
    <w:rsid w:val="000E67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675B"/>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0E67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0E67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E675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0E675B"/>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0E67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675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E675B"/>
    <w:rPr>
      <w:color w:val="auto"/>
      <w:u w:val="none"/>
    </w:rPr>
  </w:style>
  <w:style w:type="paragraph" w:styleId="DocumentMap">
    <w:name w:val="Document Map"/>
    <w:basedOn w:val="Normal"/>
    <w:link w:val="DocumentMapChar"/>
    <w:uiPriority w:val="99"/>
    <w:semiHidden/>
    <w:unhideWhenUsed/>
    <w:rsid w:val="000E67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675B"/>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B5A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B5ACD"/>
    <w:rPr>
      <w:b/>
      <w:bCs/>
    </w:rPr>
  </w:style>
  <w:style w:type="paragraph" w:customStyle="1" w:styleId="textbold">
    <w:name w:val="text bold"/>
    <w:basedOn w:val="Normal"/>
    <w:link w:val="Emphasis"/>
    <w:uiPriority w:val="20"/>
    <w:qFormat/>
    <w:rsid w:val="009B5ACD"/>
    <w:pPr>
      <w:widowControl w:val="0"/>
      <w:ind w:left="720"/>
      <w:jc w:val="both"/>
    </w:pPr>
    <w:rPr>
      <w:b/>
      <w:iCs/>
      <w:u w:val="single"/>
    </w:rPr>
  </w:style>
  <w:style w:type="paragraph" w:styleId="NoSpacing">
    <w:name w:val="No Spacing"/>
    <w:uiPriority w:val="1"/>
    <w:qFormat/>
    <w:rsid w:val="00D25515"/>
    <w:rPr>
      <w:rFonts w:ascii="Calibri" w:hAnsi="Calibri" w:cs="Calibri"/>
      <w:sz w:val="22"/>
    </w:rPr>
  </w:style>
  <w:style w:type="paragraph" w:styleId="ListParagraph">
    <w:name w:val="List Paragraph"/>
    <w:basedOn w:val="Normal"/>
    <w:uiPriority w:val="34"/>
    <w:qFormat/>
    <w:rsid w:val="00A1482E"/>
    <w:pPr>
      <w:ind w:left="720"/>
      <w:contextualSpacing/>
    </w:pPr>
  </w:style>
  <w:style w:type="character" w:styleId="UnresolvedMention">
    <w:name w:val="Unresolved Mention"/>
    <w:basedOn w:val="DefaultParagraphFont"/>
    <w:uiPriority w:val="99"/>
    <w:semiHidden/>
    <w:unhideWhenUsed/>
    <w:rsid w:val="006D3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theconversation.com/indias-coronavirus-pandemic-shines-a-light-on-the-curse-of-caste-139550"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onlinelibrary.wiley.com/doi/full/10.1111/ruso.12025" TargetMode="External"/><Relationship Id="rId42" Type="http://schemas.openxmlformats.org/officeDocument/2006/relationships/hyperlink" Target="https://www.vox.com/2015/8/10/9124145/effective-altruism-global-a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bostonreview.net/law-justice/jedediah-britton-purdy-amy-kapczynski-david-singh-grewal-how-law-made-neoliberalism" TargetMode="External"/><Relationship Id="rId37" Type="http://schemas.openxmlformats.org/officeDocument/2006/relationships/hyperlink" Target="https://rosanjose.iom.int/SITE/en/blog/how-does-covid-19-impact-migrant-domestic-workers" TargetMode="External"/><Relationship Id="rId40" Type="http://schemas.openxmlformats.org/officeDocument/2006/relationships/hyperlink" Target="https://newrepublic.com/article/157537/blackness-preexisting-condition-coronavirus-katrina-disaster-relie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features.propublica.org/diabetes-amputations/black-american-amputation-epidemi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www.apmresearchlab.org/covid/deaths-by-race" TargetMode="External"/><Relationship Id="rId43" Type="http://schemas.openxmlformats.org/officeDocument/2006/relationships/hyperlink" Target="http://davidmeskill.blogspot.com/2009/12/one-percent-doctrine-and-environmental.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www.who.int/news-room/commentaries/detail/a-global-pandemic-requires-a-world-effort-to-end-it-none-of-us-will-be-safe-until-everyone-is-safe" TargetMode="External"/><Relationship Id="rId38" Type="http://schemas.openxmlformats.org/officeDocument/2006/relationships/hyperlink" Target="https://www.facebook.com/JoyNewsOnTV/videos/257537245373128/" TargetMode="Externa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www.anu.edu.au/fellows/pdrahos/articles/pdfs/1995globalproprightsinfo_drah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8F19B8-D454-453B-ACAD-B4C63C12600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260</TotalTime>
  <Pages>19</Pages>
  <Words>11576</Words>
  <Characters>61816</Characters>
  <Application>Microsoft Office Word</Application>
  <DocSecurity>0</DocSecurity>
  <Lines>802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65</cp:revision>
  <dcterms:created xsi:type="dcterms:W3CDTF">2021-08-25T02:21:00Z</dcterms:created>
  <dcterms:modified xsi:type="dcterms:W3CDTF">2021-09-19T00:45:00Z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