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F7256A" w14:textId="6059E84C" w:rsidR="00066077" w:rsidRDefault="00066077" w:rsidP="00066077">
      <w:pPr>
        <w:pStyle w:val="Heading1"/>
      </w:pPr>
      <w:r>
        <w:t>OFF</w:t>
      </w:r>
    </w:p>
    <w:p w14:paraId="4259EC66" w14:textId="392509D6" w:rsidR="003A421F" w:rsidRPr="001054F3" w:rsidRDefault="003A421F" w:rsidP="00066077">
      <w:pPr>
        <w:pStyle w:val="Heading2"/>
      </w:pPr>
      <w:r>
        <w:t xml:space="preserve">NC </w:t>
      </w:r>
    </w:p>
    <w:p w14:paraId="0ECED0A9" w14:textId="77777777" w:rsidR="003A421F" w:rsidRDefault="003A421F" w:rsidP="003A421F">
      <w:r>
        <w:t xml:space="preserve">Mining CP </w:t>
      </w:r>
    </w:p>
    <w:p w14:paraId="2F27A170" w14:textId="77777777" w:rsidR="003A421F" w:rsidRDefault="003A421F" w:rsidP="003A421F">
      <w:pPr>
        <w:pStyle w:val="Heading4"/>
      </w:pPr>
      <w:r>
        <w:t xml:space="preserve">Counterplan: The appropriation of resources from asteroids constrained by “beneficial use” in outer space by private entities is just.  </w:t>
      </w:r>
    </w:p>
    <w:p w14:paraId="1E690873" w14:textId="77777777" w:rsidR="003A421F" w:rsidRDefault="003A421F" w:rsidP="003A421F">
      <w:pPr>
        <w:pStyle w:val="Heading4"/>
      </w:pPr>
      <w:r>
        <w:t xml:space="preserve">Preserving international mechanisms for </w:t>
      </w:r>
      <w:r w:rsidRPr="001E0C57">
        <w:rPr>
          <w:u w:val="single"/>
        </w:rPr>
        <w:t>dispute management</w:t>
      </w:r>
      <w:r>
        <w:t xml:space="preserve"> and </w:t>
      </w:r>
      <w:r w:rsidRPr="001E0C57">
        <w:rPr>
          <w:u w:val="single"/>
        </w:rPr>
        <w:t>coop</w:t>
      </w:r>
      <w:r>
        <w:t xml:space="preserve"> solves a </w:t>
      </w:r>
      <w:r w:rsidRPr="00A30CDE">
        <w:rPr>
          <w:u w:val="single"/>
        </w:rPr>
        <w:t>tragedy of the commons</w:t>
      </w:r>
      <w:r>
        <w:t xml:space="preserve"> BUT </w:t>
      </w:r>
      <w:r w:rsidRPr="009575BA">
        <w:rPr>
          <w:u w:val="single"/>
        </w:rPr>
        <w:t>appropriation</w:t>
      </w:r>
      <w:r>
        <w:t xml:space="preserve"> is key to incentivizing </w:t>
      </w:r>
      <w:r w:rsidRPr="001E0C57">
        <w:rPr>
          <w:u w:val="single"/>
        </w:rPr>
        <w:t>asteroid mining</w:t>
      </w:r>
      <w:r>
        <w:t xml:space="preserve"> </w:t>
      </w:r>
    </w:p>
    <w:p w14:paraId="3E75F78C" w14:textId="77777777" w:rsidR="003A421F" w:rsidRDefault="003A421F" w:rsidP="003A421F">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4EA6928C" w14:textId="77777777" w:rsidR="003A421F" w:rsidRDefault="003A421F" w:rsidP="003A421F">
      <w:r>
        <w:t xml:space="preserve">[Jack, "Space, the Final Frontier of Enterprise: Incentivizing Asteroid Mining Under a Revised International Framework, 40 Mich. J. Int'l L. 189, 2018, </w:t>
      </w:r>
      <w:hyperlink r:id="rId6" w:history="1">
        <w:r w:rsidRPr="0021041F">
          <w:rPr>
            <w:rStyle w:val="Hyperlink"/>
          </w:rPr>
          <w:t>https://repository.law.umich.edu/mjil/vol40/iss1/5</w:t>
        </w:r>
      </w:hyperlink>
      <w:r>
        <w:t xml:space="preserve">, accessed 6-24-21] </w:t>
      </w:r>
    </w:p>
    <w:p w14:paraId="6750D2C8" w14:textId="77777777" w:rsidR="003A421F" w:rsidRDefault="003A421F" w:rsidP="003A421F"/>
    <w:p w14:paraId="22B33F44" w14:textId="77777777" w:rsidR="003A421F" w:rsidRPr="0058629B" w:rsidRDefault="003A421F" w:rsidP="003A421F">
      <w:pPr>
        <w:rPr>
          <w:sz w:val="14"/>
        </w:rPr>
      </w:pPr>
      <w:r w:rsidRPr="0058629B">
        <w:rPr>
          <w:sz w:val="14"/>
        </w:rPr>
        <w:t>III. A New International Framework to Govern the Space Economy</w:t>
      </w:r>
    </w:p>
    <w:p w14:paraId="518EC9CD" w14:textId="77777777" w:rsidR="003A421F" w:rsidRPr="0058629B" w:rsidRDefault="003A421F" w:rsidP="003A421F">
      <w:pPr>
        <w:rPr>
          <w:sz w:val="14"/>
        </w:rPr>
      </w:pPr>
      <w:r w:rsidRPr="00F222B2">
        <w:rPr>
          <w:rStyle w:val="StyleUnderline"/>
        </w:rPr>
        <w:t xml:space="preserve">Asteroid </w:t>
      </w:r>
      <w:r w:rsidRPr="003C5FE0">
        <w:rPr>
          <w:rStyle w:val="StyleUnderline"/>
          <w:highlight w:val="yellow"/>
        </w:rPr>
        <w:t>mining</w:t>
      </w:r>
      <w:r w:rsidRPr="00F222B2">
        <w:rPr>
          <w:rStyle w:val="StyleUnderline"/>
        </w:rPr>
        <w:t xml:space="preserve"> creates tension within the OST as an activity that </w:t>
      </w:r>
      <w:r w:rsidRPr="003C5FE0">
        <w:rPr>
          <w:rStyle w:val="StyleUnderline"/>
          <w:highlight w:val="yellow"/>
        </w:rPr>
        <w:t>is prohibited by the treaty</w:t>
      </w:r>
      <w:r w:rsidRPr="002757A5">
        <w:rPr>
          <w:rStyle w:val="StyleUnderline"/>
        </w:rPr>
        <w:t>’s terms</w:t>
      </w:r>
      <w:r w:rsidRPr="00F222B2">
        <w:rPr>
          <w:rStyle w:val="StyleUnderline"/>
        </w:rPr>
        <w:t xml:space="preserve"> </w:t>
      </w:r>
      <w:r w:rsidRPr="0058629B">
        <w:rPr>
          <w:rStyle w:val="StyleUnderline"/>
        </w:rPr>
        <w:t>but</w:t>
      </w:r>
      <w:r w:rsidRPr="00F222B2">
        <w:rPr>
          <w:rStyle w:val="StyleUnderline"/>
        </w:rPr>
        <w:t xml:space="preserve"> largely in line with the treaty’s purpose</w:t>
      </w:r>
      <w:r w:rsidRPr="0058629B">
        <w:rPr>
          <w:sz w:val="14"/>
        </w:rPr>
        <w:t xml:space="preserve">. As such, </w:t>
      </w:r>
      <w:r w:rsidRPr="00F222B2">
        <w:rPr>
          <w:rStyle w:val="StyleUnderline"/>
        </w:rPr>
        <w:t>the OST should be modified to allow for greater certainty and predictability with respect to asteroid mining</w:t>
      </w:r>
      <w:r w:rsidRPr="0058629B">
        <w:rPr>
          <w:sz w:val="14"/>
        </w:rPr>
        <w:t xml:space="preserve">. </w:t>
      </w:r>
      <w:r w:rsidRPr="00F222B2">
        <w:rPr>
          <w:rStyle w:val="StyleUnderline"/>
        </w:rPr>
        <w:t>The possibility that asteroid mining could be illegal under international law likely disincentivizes entry into this new endeavor by adding risk and uncertainty</w:t>
      </w:r>
      <w:r w:rsidRPr="0058629B">
        <w:rPr>
          <w:sz w:val="14"/>
        </w:rPr>
        <w:t xml:space="preserve">. This section outlines what a revised framework should look like. First, </w:t>
      </w:r>
      <w:r w:rsidRPr="00F222B2">
        <w:rPr>
          <w:rStyle w:val="StyleUnderline"/>
        </w:rPr>
        <w:t>the law governing space should remain international in nature to further the interests of peaceful cooperation and facilitate dispute resolution</w:t>
      </w:r>
      <w:r w:rsidRPr="0058629B">
        <w:rPr>
          <w:sz w:val="14"/>
        </w:rPr>
        <w:t xml:space="preserve">. Second, </w:t>
      </w:r>
      <w:r w:rsidRPr="00F222B2">
        <w:rPr>
          <w:rStyle w:val="StyleUnderline"/>
        </w:rPr>
        <w:t>this framework should present minimal regulatory barriers for entry given the benefits that asteroid mining could bring to all mankind</w:t>
      </w:r>
      <w:r w:rsidRPr="0058629B">
        <w:rPr>
          <w:sz w:val="14"/>
        </w:rPr>
        <w:t>. The development of whaling law provides a use-</w:t>
      </w:r>
      <w:proofErr w:type="spellStart"/>
      <w:r w:rsidRPr="0058629B">
        <w:rPr>
          <w:sz w:val="14"/>
        </w:rPr>
        <w:t>ful</w:t>
      </w:r>
      <w:proofErr w:type="spellEnd"/>
      <w:r w:rsidRPr="0058629B">
        <w:rPr>
          <w:sz w:val="14"/>
        </w:rPr>
        <w:t xml:space="preserve"> historical example of how norms and rules for the asteroid mining industry could evolve in a way that facilitates efficient governance of this endeavor.</w:t>
      </w:r>
    </w:p>
    <w:p w14:paraId="6DE09CDB" w14:textId="77777777" w:rsidR="003A421F" w:rsidRPr="0058629B" w:rsidRDefault="003A421F" w:rsidP="003A421F">
      <w:pPr>
        <w:rPr>
          <w:sz w:val="14"/>
        </w:rPr>
      </w:pPr>
      <w:r w:rsidRPr="0058629B">
        <w:rPr>
          <w:sz w:val="14"/>
        </w:rPr>
        <w:t>A. The Desirability of an International Framework</w:t>
      </w:r>
    </w:p>
    <w:p w14:paraId="5CEE602A" w14:textId="77777777" w:rsidR="003A421F" w:rsidRPr="0058629B" w:rsidRDefault="003A421F" w:rsidP="003A421F">
      <w:pPr>
        <w:rPr>
          <w:sz w:val="14"/>
        </w:rPr>
      </w:pPr>
      <w:r w:rsidRPr="003C5FE0">
        <w:rPr>
          <w:rStyle w:val="StyleUnderline"/>
          <w:highlight w:val="yellow"/>
        </w:rPr>
        <w:t>The preservation of space</w:t>
      </w:r>
      <w:r w:rsidRPr="00F222B2">
        <w:rPr>
          <w:rStyle w:val="StyleUnderline"/>
        </w:rPr>
        <w:t xml:space="preserve"> as a zone </w:t>
      </w:r>
      <w:r w:rsidRPr="003C5FE0">
        <w:rPr>
          <w:rStyle w:val="Emphasis"/>
          <w:highlight w:val="yellow"/>
        </w:rPr>
        <w:t>governed by i</w:t>
      </w:r>
      <w:r w:rsidRPr="0058629B">
        <w:rPr>
          <w:rStyle w:val="Emphasis"/>
        </w:rPr>
        <w:t xml:space="preserve">nternational </w:t>
      </w:r>
      <w:r w:rsidRPr="003C5FE0">
        <w:rPr>
          <w:rStyle w:val="Emphasis"/>
          <w:highlight w:val="yellow"/>
        </w:rPr>
        <w:t>law</w:t>
      </w:r>
      <w:r w:rsidRPr="0058629B">
        <w:rPr>
          <w:sz w:val="14"/>
        </w:rPr>
        <w:t xml:space="preserve">, in contrast to a system predicated on national jurisdiction, </w:t>
      </w:r>
      <w:r w:rsidRPr="0058629B">
        <w:rPr>
          <w:rStyle w:val="StyleUnderline"/>
        </w:rPr>
        <w:t>is desirable</w:t>
      </w:r>
      <w:r w:rsidRPr="00F222B2">
        <w:rPr>
          <w:rStyle w:val="StyleUnderline"/>
        </w:rPr>
        <w:t xml:space="preserve"> in that it </w:t>
      </w:r>
      <w:r w:rsidRPr="003C5FE0">
        <w:rPr>
          <w:rStyle w:val="Emphasis"/>
          <w:highlight w:val="yellow"/>
        </w:rPr>
        <w:t>promotes peace</w:t>
      </w:r>
      <w:r w:rsidRPr="003C5FE0">
        <w:rPr>
          <w:rStyle w:val="StyleUnderline"/>
          <w:highlight w:val="yellow"/>
        </w:rPr>
        <w:t xml:space="preserve">, </w:t>
      </w:r>
      <w:r w:rsidRPr="003C5FE0">
        <w:rPr>
          <w:rStyle w:val="Emphasis"/>
          <w:highlight w:val="yellow"/>
        </w:rPr>
        <w:t>facilitates dispute resolution</w:t>
      </w:r>
      <w:r w:rsidRPr="003C5FE0">
        <w:rPr>
          <w:rStyle w:val="StyleUnderline"/>
          <w:highlight w:val="yellow"/>
        </w:rPr>
        <w:t xml:space="preserve">, </w:t>
      </w:r>
      <w:r w:rsidRPr="005935B4">
        <w:rPr>
          <w:rStyle w:val="StyleUnderline"/>
        </w:rPr>
        <w:t>and</w:t>
      </w:r>
      <w:r w:rsidRPr="003C5FE0">
        <w:rPr>
          <w:rStyle w:val="StyleUnderline"/>
          <w:highlight w:val="yellow"/>
        </w:rPr>
        <w:t xml:space="preserve"> allows </w:t>
      </w:r>
      <w:r w:rsidRPr="005935B4">
        <w:rPr>
          <w:rStyle w:val="StyleUnderline"/>
        </w:rPr>
        <w:t>for</w:t>
      </w:r>
      <w:r w:rsidRPr="003C5FE0">
        <w:rPr>
          <w:rStyle w:val="StyleUnderline"/>
          <w:highlight w:val="yellow"/>
        </w:rPr>
        <w:t xml:space="preserve"> more </w:t>
      </w:r>
      <w:r w:rsidRPr="003C5FE0">
        <w:rPr>
          <w:rStyle w:val="Emphasis"/>
          <w:highlight w:val="yellow"/>
        </w:rPr>
        <w:t>coordinated efforts</w:t>
      </w:r>
      <w:r w:rsidRPr="003C5FE0">
        <w:rPr>
          <w:rStyle w:val="StyleUnderline"/>
          <w:highlight w:val="yellow"/>
        </w:rPr>
        <w:t xml:space="preserve"> in addressing issues </w:t>
      </w:r>
      <w:r w:rsidRPr="00E918A8">
        <w:rPr>
          <w:rStyle w:val="StyleUnderline"/>
        </w:rPr>
        <w:t>relevant to all entities</w:t>
      </w:r>
      <w:r w:rsidRPr="00F222B2">
        <w:rPr>
          <w:rStyle w:val="StyleUnderline"/>
        </w:rPr>
        <w:t xml:space="preserve"> operating in space</w:t>
      </w:r>
      <w:r w:rsidRPr="0058629B">
        <w:rPr>
          <w:sz w:val="14"/>
        </w:rPr>
        <w:t xml:space="preserve">.98 As illustrated by the recent legislative activity in the United States and Luxembourg, the risk of inaction is the resultant domination of the extraterrestrial environment by individual nations rather than by international agreement.99 </w:t>
      </w:r>
      <w:r w:rsidRPr="0060452D">
        <w:rPr>
          <w:rStyle w:val="StyleUnderline"/>
        </w:rPr>
        <w:t>It would take only minor changes to the OST to resolve some of the ambiguities in the status quo and help bring the benefits of asteroid mining to humanity as a whole.</w:t>
      </w:r>
      <w:r w:rsidRPr="0058629B">
        <w:rPr>
          <w:sz w:val="14"/>
        </w:rPr>
        <w:t xml:space="preserve"> A revision of this treaty rather than a wholesale abandonment of the agreement—whether that abandonment is in fact or merely in practice—would better maintain the international character of space.</w:t>
      </w:r>
    </w:p>
    <w:p w14:paraId="3FEC0699" w14:textId="77777777" w:rsidR="003A421F" w:rsidRPr="0058629B" w:rsidRDefault="003A421F" w:rsidP="003A421F">
      <w:pPr>
        <w:rPr>
          <w:sz w:val="14"/>
        </w:rPr>
      </w:pPr>
      <w:r w:rsidRPr="0058629B">
        <w:rPr>
          <w:sz w:val="14"/>
        </w:rPr>
        <w:t xml:space="preserve">The OST reflects Cold War era concerns about the militarization of space.100 Private companies, now ascendant in the growing space economy, simply do not have the military capacity or intention of sovereign governments. In short, the factual backdrop for the signing of the OST has changed. </w:t>
      </w:r>
      <w:r w:rsidRPr="0060452D">
        <w:rPr>
          <w:rStyle w:val="StyleUnderline"/>
        </w:rPr>
        <w:t xml:space="preserve">One straightforward means of authorizing private companies to extract space resources would be to </w:t>
      </w:r>
      <w:r w:rsidRPr="003C5FE0">
        <w:rPr>
          <w:rStyle w:val="StyleUnderline"/>
          <w:highlight w:val="yellow"/>
        </w:rPr>
        <w:t xml:space="preserve">revise the OST to </w:t>
      </w:r>
      <w:r w:rsidRPr="003C5FE0">
        <w:rPr>
          <w:rStyle w:val="Emphasis"/>
          <w:highlight w:val="yellow"/>
        </w:rPr>
        <w:t>clarify</w:t>
      </w:r>
      <w:r w:rsidRPr="0060452D">
        <w:rPr>
          <w:rStyle w:val="StyleUnderline"/>
        </w:rPr>
        <w:t xml:space="preserve"> that the language in </w:t>
      </w:r>
      <w:r w:rsidRPr="002757A5">
        <w:rPr>
          <w:rStyle w:val="StyleUnderline"/>
        </w:rPr>
        <w:t xml:space="preserve">Article II </w:t>
      </w:r>
      <w:r w:rsidRPr="003C5FE0">
        <w:rPr>
          <w:rStyle w:val="StyleUnderline"/>
          <w:highlight w:val="yellow"/>
        </w:rPr>
        <w:t>prohibiting</w:t>
      </w:r>
      <w:r w:rsidRPr="0060452D">
        <w:rPr>
          <w:rStyle w:val="StyleUnderline"/>
        </w:rPr>
        <w:t xml:space="preserve"> national </w:t>
      </w:r>
      <w:r w:rsidRPr="003C5FE0">
        <w:rPr>
          <w:rStyle w:val="StyleUnderline"/>
          <w:highlight w:val="yellow"/>
        </w:rPr>
        <w:t xml:space="preserve">appropriation </w:t>
      </w:r>
      <w:r w:rsidRPr="003C5FE0">
        <w:rPr>
          <w:rStyle w:val="Emphasis"/>
          <w:highlight w:val="yellow"/>
        </w:rPr>
        <w:t>does not apply to private companies</w:t>
      </w:r>
      <w:r w:rsidRPr="0058629B">
        <w:rPr>
          <w:sz w:val="14"/>
        </w:rPr>
        <w:t xml:space="preserve">. </w:t>
      </w:r>
      <w:r w:rsidRPr="0060452D">
        <w:rPr>
          <w:rStyle w:val="StyleUnderline"/>
        </w:rPr>
        <w:t xml:space="preserve">This could be achieved </w:t>
      </w:r>
      <w:r w:rsidRPr="003C5FE0">
        <w:rPr>
          <w:rStyle w:val="StyleUnderline"/>
          <w:highlight w:val="yellow"/>
        </w:rPr>
        <w:t>by</w:t>
      </w:r>
      <w:r w:rsidRPr="0060452D">
        <w:rPr>
          <w:rStyle w:val="StyleUnderline"/>
        </w:rPr>
        <w:t xml:space="preserve"> simply </w:t>
      </w:r>
      <w:r w:rsidRPr="003C5FE0">
        <w:rPr>
          <w:rStyle w:val="Emphasis"/>
          <w:highlight w:val="yellow"/>
        </w:rPr>
        <w:t>adding a sentence to the end of Article VI</w:t>
      </w:r>
      <w:r w:rsidRPr="0060452D">
        <w:rPr>
          <w:rStyle w:val="StyleUnderline"/>
        </w:rPr>
        <w:t xml:space="preserve">: </w:t>
      </w:r>
      <w:r w:rsidRPr="00C564E0">
        <w:rPr>
          <w:rStyle w:val="StyleUnderline"/>
        </w:rPr>
        <w:t>Under the revised treaty, companies shall remain under the supervision of the countries in which they are based but</w:t>
      </w:r>
      <w:r w:rsidRPr="0060452D">
        <w:rPr>
          <w:rStyle w:val="StyleUnderline"/>
        </w:rPr>
        <w:t xml:space="preserve"> are not capable of national appropriation by use or occupation</w:t>
      </w:r>
      <w:r w:rsidRPr="0058629B">
        <w:rPr>
          <w:sz w:val="14"/>
        </w:rPr>
        <w:t xml:space="preserve">. This revision would create something of a line-drawing problem given the partnerships between sovereign space agencies and private companies,101 as well as a possible loophole by which unscrupulous nations could take advantage of the corporate form. Additional safeguards might be necessary to prevent this possibility. </w:t>
      </w:r>
      <w:r w:rsidRPr="0060452D">
        <w:rPr>
          <w:rStyle w:val="StyleUnderline"/>
        </w:rPr>
        <w:t>This revision could</w:t>
      </w:r>
      <w:r w:rsidRPr="0058629B">
        <w:rPr>
          <w:sz w:val="14"/>
        </w:rPr>
        <w:t xml:space="preserve">, however, </w:t>
      </w:r>
      <w:r w:rsidRPr="0060452D">
        <w:rPr>
          <w:rStyle w:val="StyleUnderline"/>
        </w:rPr>
        <w:t>promote peaceful coexistence and uniformity in space law, as well as create certainty as to the legality of asteroid mining by private companies</w:t>
      </w:r>
      <w:r w:rsidRPr="0058629B">
        <w:rPr>
          <w:sz w:val="14"/>
        </w:rPr>
        <w:t>.</w:t>
      </w:r>
    </w:p>
    <w:p w14:paraId="5CC5DF2A" w14:textId="77777777" w:rsidR="003A421F" w:rsidRPr="00900970" w:rsidRDefault="003A421F" w:rsidP="003A421F">
      <w:pPr>
        <w:rPr>
          <w:sz w:val="14"/>
        </w:rPr>
      </w:pPr>
      <w:r w:rsidRPr="0058629B">
        <w:rPr>
          <w:sz w:val="14"/>
        </w:rPr>
        <w:t xml:space="preserve">Another possibility is to create a new set of international rules for extraction of space resources. Assignment of such property rights could take the form of a first-come, first-served system102 or it could depend on an Earth-side registration process.103 Arguably, extraction is different than the forbidden uses enumerated in the OST in that it is a temporary occupation and not inherently an exercise of military might or the flexing of sovereign muscle.104 While the United States and Luxembourg both interpret asteroid mining to be legal under the existing treaty,105 the promulgation of rules governing the endeavor would add clarity as to the legality of the enterprise. This approach would have the advantage of treating sovereign actors and private companies alike, but would require more substantial revision of the OST, </w:t>
      </w:r>
      <w:r w:rsidRPr="00900970">
        <w:rPr>
          <w:sz w:val="14"/>
        </w:rPr>
        <w:t>or a new international agreement altogether.</w:t>
      </w:r>
    </w:p>
    <w:p w14:paraId="2E0F4851" w14:textId="77777777" w:rsidR="003A421F" w:rsidRPr="0058629B" w:rsidRDefault="003A421F" w:rsidP="003A421F">
      <w:pPr>
        <w:rPr>
          <w:sz w:val="14"/>
        </w:rPr>
      </w:pPr>
      <w:r w:rsidRPr="003C5FE0">
        <w:rPr>
          <w:rStyle w:val="StyleUnderline"/>
          <w:highlight w:val="yellow"/>
        </w:rPr>
        <w:t>An amended OST</w:t>
      </w:r>
      <w:r w:rsidRPr="00900970">
        <w:rPr>
          <w:sz w:val="14"/>
        </w:rPr>
        <w:t xml:space="preserve"> or a new treaty </w:t>
      </w:r>
      <w:r w:rsidRPr="00900970">
        <w:rPr>
          <w:rStyle w:val="StyleUnderline"/>
        </w:rPr>
        <w:t xml:space="preserve">governing the extraction of space resources would have the benefit of </w:t>
      </w:r>
      <w:r w:rsidRPr="00900970">
        <w:rPr>
          <w:rStyle w:val="Emphasis"/>
        </w:rPr>
        <w:t>maintaining the peaceful order of space</w:t>
      </w:r>
      <w:r w:rsidRPr="00900970">
        <w:rPr>
          <w:rStyle w:val="StyleUnderline"/>
        </w:rPr>
        <w:t>.</w:t>
      </w:r>
      <w:r w:rsidRPr="00900970">
        <w:rPr>
          <w:sz w:val="14"/>
        </w:rPr>
        <w:t xml:space="preserve"> While admittedly the product of a different era, the post-national and peaceable foundation of the OST is still desirable in an international environment where many nations are armed to the proverbial nuclear teeth. </w:t>
      </w:r>
      <w:r w:rsidRPr="00900970">
        <w:rPr>
          <w:rStyle w:val="StyleUnderline"/>
        </w:rPr>
        <w:t>Peaceful use of outer space is a laudable objective and o</w:t>
      </w:r>
      <w:r w:rsidRPr="0060452D">
        <w:rPr>
          <w:rStyle w:val="StyleUnderline"/>
        </w:rPr>
        <w:t>ne served most effectively by international agreement</w:t>
      </w:r>
      <w:r w:rsidRPr="0058629B">
        <w:rPr>
          <w:sz w:val="14"/>
        </w:rPr>
        <w:t xml:space="preserve"> rather than by competing national claims of sovereignty.106</w:t>
      </w:r>
    </w:p>
    <w:p w14:paraId="1B562125" w14:textId="77777777" w:rsidR="003A421F" w:rsidRPr="0058629B" w:rsidRDefault="003A421F" w:rsidP="003A421F">
      <w:pPr>
        <w:rPr>
          <w:sz w:val="14"/>
        </w:rPr>
      </w:pPr>
      <w:r w:rsidRPr="0060452D">
        <w:rPr>
          <w:rStyle w:val="StyleUnderline"/>
        </w:rPr>
        <w:t>An international system would also facilitate dispute resolution</w:t>
      </w:r>
      <w:r w:rsidRPr="0058629B">
        <w:rPr>
          <w:sz w:val="14"/>
        </w:rPr>
        <w:t xml:space="preserve">. In a borderless </w:t>
      </w:r>
      <w:r w:rsidRPr="0060452D">
        <w:rPr>
          <w:rStyle w:val="StyleUnderline"/>
        </w:rPr>
        <w:t>and</w:t>
      </w:r>
      <w:r w:rsidRPr="0058629B">
        <w:rPr>
          <w:sz w:val="14"/>
        </w:rPr>
        <w:t xml:space="preserve"> extra-jurisdictional realm like outer space, a system predicated on national sovereignty and ownership is not instructive as to whose laws—or whose choice of law rules—would control in the event of disputed title of an asteroid or the commission of a </w:t>
      </w:r>
      <w:proofErr w:type="spellStart"/>
      <w:r w:rsidRPr="0058629B">
        <w:rPr>
          <w:sz w:val="14"/>
        </w:rPr>
        <w:t>tort</w:t>
      </w:r>
      <w:proofErr w:type="spellEnd"/>
      <w:r w:rsidRPr="0058629B">
        <w:rPr>
          <w:sz w:val="14"/>
        </w:rPr>
        <w:t xml:space="preserve"> between two actors from different nations.107 The United Nations Convention on the Law of the Sea (the “UNCLOS”) established the International Tribunal for the Law of the Sea (the “ITLOS”) as a means of providing a venue in which similar disputes could be adjudicated between actors with conflicting legal regimes.108 Outer space has a great deal of similarity to the high seas: both are vast, both are easily treated as a non-appropriable international commons, and both are an in-between space in the sense of existing between bodies of terra </w:t>
      </w:r>
      <w:proofErr w:type="spellStart"/>
      <w:r w:rsidRPr="0058629B">
        <w:rPr>
          <w:sz w:val="14"/>
        </w:rPr>
        <w:t>firma</w:t>
      </w:r>
      <w:proofErr w:type="spellEnd"/>
      <w:r w:rsidRPr="0058629B">
        <w:rPr>
          <w:sz w:val="14"/>
        </w:rPr>
        <w:t>. 109 An international mechanism like ITLOS ought to be established for resolving space disputes such that parties can seek a neutral arbiter to resolve conflict and laws can be uniformly applied to all entities irrespective of their country of origin.110</w:t>
      </w:r>
    </w:p>
    <w:p w14:paraId="52425A7D" w14:textId="77777777" w:rsidR="003A421F" w:rsidRPr="0058629B" w:rsidRDefault="003A421F" w:rsidP="003A421F">
      <w:pPr>
        <w:rPr>
          <w:sz w:val="14"/>
        </w:rPr>
      </w:pPr>
      <w:r w:rsidRPr="0058629B">
        <w:rPr>
          <w:sz w:val="14"/>
        </w:rPr>
        <w:t xml:space="preserve">Finally, an international system </w:t>
      </w:r>
      <w:r w:rsidRPr="003C5FE0">
        <w:rPr>
          <w:rStyle w:val="StyleUnderline"/>
          <w:highlight w:val="yellow"/>
        </w:rPr>
        <w:t>could</w:t>
      </w:r>
      <w:r w:rsidRPr="0060452D">
        <w:rPr>
          <w:rStyle w:val="StyleUnderline"/>
        </w:rPr>
        <w:t xml:space="preserve"> more easily </w:t>
      </w:r>
      <w:r w:rsidRPr="003C5FE0">
        <w:rPr>
          <w:rStyle w:val="Emphasis"/>
          <w:highlight w:val="yellow"/>
        </w:rPr>
        <w:t>allow for coop</w:t>
      </w:r>
      <w:r w:rsidRPr="0058629B">
        <w:rPr>
          <w:rStyle w:val="Emphasis"/>
        </w:rPr>
        <w:t>eration</w:t>
      </w:r>
      <w:r w:rsidRPr="0060452D">
        <w:rPr>
          <w:rStyle w:val="StyleUnderline"/>
        </w:rPr>
        <w:t xml:space="preserve"> </w:t>
      </w:r>
      <w:r w:rsidRPr="003C5FE0">
        <w:rPr>
          <w:rStyle w:val="StyleUnderline"/>
          <w:highlight w:val="yellow"/>
        </w:rPr>
        <w:t>between nations and private entities in addressing</w:t>
      </w:r>
      <w:r w:rsidRPr="0060452D">
        <w:rPr>
          <w:rStyle w:val="StyleUnderline"/>
        </w:rPr>
        <w:t xml:space="preserve"> issues that affect the spacefaring </w:t>
      </w:r>
      <w:proofErr w:type="gramStart"/>
      <w:r w:rsidRPr="0060452D">
        <w:rPr>
          <w:rStyle w:val="StyleUnderline"/>
        </w:rPr>
        <w:t>community as a whole</w:t>
      </w:r>
      <w:proofErr w:type="gramEnd"/>
      <w:r w:rsidRPr="0058629B">
        <w:rPr>
          <w:sz w:val="14"/>
        </w:rPr>
        <w:t xml:space="preserve">. </w:t>
      </w:r>
      <w:r w:rsidRPr="0060452D">
        <w:rPr>
          <w:rStyle w:val="StyleUnderline"/>
        </w:rPr>
        <w:t xml:space="preserve">The emergence of </w:t>
      </w:r>
      <w:r w:rsidRPr="003C5FE0">
        <w:rPr>
          <w:rStyle w:val="Emphasis"/>
          <w:highlight w:val="yellow"/>
        </w:rPr>
        <w:t>space debris</w:t>
      </w:r>
      <w:r w:rsidRPr="003C5FE0">
        <w:rPr>
          <w:rStyle w:val="StyleUnderline"/>
          <w:highlight w:val="yellow"/>
        </w:rPr>
        <w:t xml:space="preserve"> and</w:t>
      </w:r>
      <w:r w:rsidRPr="0060452D">
        <w:rPr>
          <w:rStyle w:val="StyleUnderline"/>
        </w:rPr>
        <w:t xml:space="preserve"> the use of </w:t>
      </w:r>
      <w:r w:rsidRPr="003C5FE0">
        <w:rPr>
          <w:rStyle w:val="Emphasis"/>
          <w:highlight w:val="yellow"/>
        </w:rPr>
        <w:t>nuclear power</w:t>
      </w:r>
      <w:r w:rsidRPr="0060452D">
        <w:rPr>
          <w:rStyle w:val="StyleUnderline"/>
        </w:rPr>
        <w:t xml:space="preserve"> sources in space are examples of developing issues that bear on the ease and safety of space travel for all</w:t>
      </w:r>
      <w:r w:rsidRPr="0058629B">
        <w:rPr>
          <w:sz w:val="14"/>
        </w:rPr>
        <w:t xml:space="preserve">.111 </w:t>
      </w:r>
      <w:r w:rsidRPr="0058629B">
        <w:rPr>
          <w:rStyle w:val="StyleUnderline"/>
        </w:rPr>
        <w:t>Left to</w:t>
      </w:r>
      <w:r w:rsidRPr="0058629B">
        <w:rPr>
          <w:sz w:val="14"/>
        </w:rPr>
        <w:t xml:space="preserve"> national governments or </w:t>
      </w:r>
      <w:r w:rsidRPr="0060452D">
        <w:rPr>
          <w:rStyle w:val="StyleUnderline"/>
        </w:rPr>
        <w:t xml:space="preserve">individual corporations, it seems plausible that lack of oversight could result in a tragedy of the </w:t>
      </w:r>
      <w:r w:rsidRPr="0058629B">
        <w:rPr>
          <w:rStyle w:val="StyleUnderline"/>
        </w:rPr>
        <w:t>commons.</w:t>
      </w:r>
      <w:r w:rsidRPr="0058629B">
        <w:rPr>
          <w:sz w:val="14"/>
        </w:rPr>
        <w:t xml:space="preserve">112 By contrast, </w:t>
      </w:r>
      <w:r w:rsidRPr="0060452D">
        <w:rPr>
          <w:rStyle w:val="StyleUnderline"/>
        </w:rPr>
        <w:t>an international framework is well-suited to consider the problems of the space ecosystem in a way that transcends national boundaries</w:t>
      </w:r>
      <w:r w:rsidRPr="0058629B">
        <w:rPr>
          <w:sz w:val="14"/>
        </w:rPr>
        <w:t>. The UNCLOS Preamble, for example, demonstrates an awareness that “problems of ocean space are closely interrelated and need to be considered as a whole.”113 The compelling interests of peace, uniformity, and cooperation in outer space illustrate the desirability of an international framework to govern asteroid mining; to tweak rather than jettison the existing law. The resulting clarity and predictability would incentivize asteroid mining through reducing legal risk and uncertainty.</w:t>
      </w:r>
    </w:p>
    <w:p w14:paraId="56964347" w14:textId="77777777" w:rsidR="003A421F" w:rsidRPr="00753BBF" w:rsidRDefault="003A421F" w:rsidP="003A421F">
      <w:pPr>
        <w:rPr>
          <w:sz w:val="8"/>
          <w:szCs w:val="16"/>
        </w:rPr>
      </w:pPr>
      <w:r w:rsidRPr="00753BBF">
        <w:rPr>
          <w:sz w:val="8"/>
          <w:szCs w:val="16"/>
        </w:rPr>
        <w:t>A counterproposal to an international framework is a system in which nations assign property rights according to domestic law. It would be possible to take a terra nullius approach to property rights relating to celestial bodies.114 In the Western Sahara advisory opinion, the International Court of Justice defined terra nullius as “a legal term of art employed in connection with ‘occupation’ as one of the accepted legal methods of acquiring sovereignty over territory.”115 For a nation to peaceably acquire sovereignty through occupation, the land must be “terra nullius—a territory belonging to no-one—at the time of the act alleged to constitute the ‘occupation[.]’ ”116 This legal approach was prevalent during the colonial era: explorers and emigrants acting in the name of European sovereigns declared ownership of territory by right of discovery and occupation.117 By authorizing U.S. citizens to extract materials from asteroids through the Commercial Space Launch Competitiveness Act, the United States has started down a path in which property rights in space flow from the jurisdiction of individual sovereign nations.118 Luxembourg has taken a similar approach through its own legislation.119</w:t>
      </w:r>
    </w:p>
    <w:p w14:paraId="5D9FDAC6" w14:textId="77777777" w:rsidR="003A421F" w:rsidRPr="00753BBF" w:rsidRDefault="003A421F" w:rsidP="003A421F">
      <w:pPr>
        <w:rPr>
          <w:sz w:val="8"/>
          <w:szCs w:val="16"/>
        </w:rPr>
      </w:pPr>
      <w:r w:rsidRPr="00753BBF">
        <w:rPr>
          <w:sz w:val="8"/>
          <w:szCs w:val="16"/>
        </w:rPr>
        <w:t xml:space="preserve">There are some notable advantages to this approach. The absence of an international policing or enforcement mechanism in space arguably points in favor of regulation by nations with spaceflight capacity. Given the generally acknowledged challenges of enforcing international law,120 one might wonder whether domestic governments might be better positioned to monitor and control private entities based within their borders. A nation-centric approach would also likely incentivize investment in asteroid mining, prompting countries and private actors to invest more aggressively so as not to lose the new space race.121 Assuming, as this Note does, that the development of the asteroid mining industry is in the interest of </w:t>
      </w:r>
      <w:proofErr w:type="gramStart"/>
      <w:r w:rsidRPr="00753BBF">
        <w:rPr>
          <w:sz w:val="8"/>
          <w:szCs w:val="16"/>
        </w:rPr>
        <w:t>humanity as a whole, this</w:t>
      </w:r>
      <w:proofErr w:type="gramEnd"/>
      <w:r w:rsidRPr="00753BBF">
        <w:rPr>
          <w:sz w:val="8"/>
          <w:szCs w:val="16"/>
        </w:rPr>
        <w:t xml:space="preserve"> approach has some appeal.</w:t>
      </w:r>
    </w:p>
    <w:p w14:paraId="5898D1EB" w14:textId="77777777" w:rsidR="003A421F" w:rsidRPr="00753BBF" w:rsidRDefault="003A421F" w:rsidP="003A421F">
      <w:pPr>
        <w:rPr>
          <w:sz w:val="8"/>
          <w:szCs w:val="16"/>
        </w:rPr>
      </w:pPr>
      <w:r w:rsidRPr="00753BBF">
        <w:rPr>
          <w:sz w:val="8"/>
          <w:szCs w:val="16"/>
        </w:rPr>
        <w:t xml:space="preserve">However, a nation-centric, first possession framework has drawbacks that highlight the desirability of an international governance regime for asteroid mining. First, the experience of colonization was one that prompted conflict between colonizers.122 The peaceful character of space is one of the great achievements of the OST, and it should not be jettisoned. Second, a regime characterized by national actors could spark a race to the bottom with respect to domestic regulation, leading to the same “flags of convenience” problem present in the maritime context as asteroid mining and spaceflight companies relocate to avoid taxes, labor and safety standards, and tort liability.123 An international framework, by contrast, could more easily prevent this problem by facilitating the creation of uniform standards for labor, safety, and liability, making relocation to under-regulated states a less attractive prospect. The drawbacks of a system governed by individual nations, in conjunction with the advantages of a global system illustrated above, point to the desirability of a revised framework governing asteroid mining that is international in character. </w:t>
      </w:r>
    </w:p>
    <w:p w14:paraId="79BA051A" w14:textId="77777777" w:rsidR="003A421F" w:rsidRPr="0058629B" w:rsidRDefault="003A421F" w:rsidP="003A421F">
      <w:pPr>
        <w:rPr>
          <w:sz w:val="14"/>
        </w:rPr>
      </w:pPr>
      <w:r w:rsidRPr="0058629B">
        <w:rPr>
          <w:sz w:val="14"/>
        </w:rPr>
        <w:t>B. A System with Minimal Regulatory Barriers to Entry</w:t>
      </w:r>
    </w:p>
    <w:p w14:paraId="7062A363" w14:textId="77777777" w:rsidR="003A421F" w:rsidRPr="0058629B" w:rsidRDefault="003A421F" w:rsidP="003A421F">
      <w:pPr>
        <w:rPr>
          <w:rStyle w:val="StyleUnderline"/>
        </w:rPr>
      </w:pPr>
      <w:r w:rsidRPr="002757A5">
        <w:rPr>
          <w:rStyle w:val="StyleUnderline"/>
        </w:rPr>
        <w:t>Whatever approach is chosen</w:t>
      </w:r>
      <w:r w:rsidRPr="0058629B">
        <w:rPr>
          <w:rStyle w:val="StyleUnderline"/>
        </w:rPr>
        <w:t xml:space="preserve"> to resolve the ambiguities in the OST </w:t>
      </w:r>
      <w:r w:rsidRPr="002757A5">
        <w:rPr>
          <w:rStyle w:val="StyleUnderline"/>
        </w:rPr>
        <w:t>ought not to be overly restrictive</w:t>
      </w:r>
      <w:r w:rsidRPr="0058629B">
        <w:rPr>
          <w:rStyle w:val="StyleUnderline"/>
        </w:rPr>
        <w:t xml:space="preserve"> or create burdensome regulatory obstacles for private asteroid mining companies</w:t>
      </w:r>
      <w:r w:rsidRPr="0058629B">
        <w:rPr>
          <w:sz w:val="14"/>
        </w:rPr>
        <w:t xml:space="preserve">. Substantial regulation could discourage investment and hamper the development of an already capital-intensive and high-risk industry.124 The ideal regulatory system for asteroid mining should maintain an international character for the reasons described in the previous section but should not impose cumbersome regulation on asteroid mining companies at this stage in their development. Rather, </w:t>
      </w:r>
      <w:r w:rsidRPr="003C5FE0">
        <w:rPr>
          <w:rStyle w:val="StyleUnderline"/>
          <w:highlight w:val="yellow"/>
        </w:rPr>
        <w:t xml:space="preserve">allowing norms to </w:t>
      </w:r>
      <w:r w:rsidRPr="003C5FE0">
        <w:rPr>
          <w:rStyle w:val="Emphasis"/>
          <w:highlight w:val="yellow"/>
        </w:rPr>
        <w:t>develop over time</w:t>
      </w:r>
      <w:r w:rsidRPr="003C5FE0">
        <w:rPr>
          <w:rStyle w:val="StyleUnderline"/>
          <w:highlight w:val="yellow"/>
        </w:rPr>
        <w:t xml:space="preserve"> through the resolution of disputes between</w:t>
      </w:r>
      <w:r w:rsidRPr="0058629B">
        <w:rPr>
          <w:rStyle w:val="StyleUnderline"/>
        </w:rPr>
        <w:t xml:space="preserve"> asteroid mining </w:t>
      </w:r>
      <w:r w:rsidRPr="003C5FE0">
        <w:rPr>
          <w:rStyle w:val="StyleUnderline"/>
          <w:highlight w:val="yellow"/>
        </w:rPr>
        <w:t>companies would</w:t>
      </w:r>
      <w:r w:rsidRPr="0058629B">
        <w:rPr>
          <w:rStyle w:val="StyleUnderline"/>
        </w:rPr>
        <w:t xml:space="preserve"> likely </w:t>
      </w:r>
      <w:r w:rsidRPr="003C5FE0">
        <w:rPr>
          <w:rStyle w:val="StyleUnderline"/>
          <w:highlight w:val="yellow"/>
        </w:rPr>
        <w:t xml:space="preserve">result in the </w:t>
      </w:r>
      <w:r w:rsidRPr="003C5FE0">
        <w:rPr>
          <w:rStyle w:val="Emphasis"/>
          <w:highlight w:val="yellow"/>
        </w:rPr>
        <w:t>most efficient regulatory system</w:t>
      </w:r>
      <w:r w:rsidRPr="0058629B">
        <w:rPr>
          <w:rStyle w:val="StyleUnderline"/>
        </w:rPr>
        <w:t xml:space="preserve"> and would be more attractive to companies and nations that might be tempted to disregard the treaty.</w:t>
      </w:r>
    </w:p>
    <w:p w14:paraId="1323115E" w14:textId="77777777" w:rsidR="003A421F" w:rsidRPr="0058629B" w:rsidRDefault="003A421F" w:rsidP="003A421F">
      <w:pPr>
        <w:rPr>
          <w:sz w:val="14"/>
        </w:rPr>
      </w:pPr>
      <w:r w:rsidRPr="0058629B">
        <w:rPr>
          <w:rStyle w:val="StyleUnderline"/>
        </w:rPr>
        <w:t>The development of whaling custom offers insight into the extent to which “property rights may arise anarchically out of social custom.”</w:t>
      </w:r>
      <w:r w:rsidRPr="0058629B">
        <w:rPr>
          <w:sz w:val="14"/>
        </w:rPr>
        <w:t xml:space="preserve">125 </w:t>
      </w:r>
      <w:r w:rsidRPr="0058629B">
        <w:rPr>
          <w:rStyle w:val="StyleUnderline"/>
        </w:rPr>
        <w:t>The analogy to asteroid mining is strong in that both are extractive, high-risk, and capital-intensive industries that take place in what is effectively mare liberum</w:t>
      </w:r>
      <w:r w:rsidRPr="0058629B">
        <w:rPr>
          <w:sz w:val="14"/>
        </w:rPr>
        <w:t xml:space="preserve"> (free sea).126 Herman Melville in Moby-Dick suggests the whaling industry was not governed by a “formal whaling code,” but rather that the “fishermen have been their own legislators and lawyers in this matter.”127 Over time, the custom developed that “I. A Fast-Fish belongs to the party fast to it [and] II. A Loose-Fish is fair game for anybody who can soonest catch it.”128 While Melville concedes that “the commentaries of the whalemen themselves sometimes consist in hard words and harder knocks—the Coke-upon-Littleton of the fist,”129 he also notes that this code is “universal, undisputed law applicable to all cases”130 that prevents “vexatious and violent disputes [arising] between the fishermen.”131 By and large, whalers were able to govern themselves by crafting norms over time that suited their needs.</w:t>
      </w:r>
    </w:p>
    <w:p w14:paraId="435DF520" w14:textId="77777777" w:rsidR="003A421F" w:rsidRPr="00753BBF" w:rsidRDefault="003A421F" w:rsidP="003A421F">
      <w:pPr>
        <w:rPr>
          <w:sz w:val="8"/>
          <w:szCs w:val="16"/>
        </w:rPr>
      </w:pPr>
      <w:r w:rsidRPr="00753BBF">
        <w:rPr>
          <w:sz w:val="8"/>
          <w:szCs w:val="16"/>
        </w:rPr>
        <w:t xml:space="preserve">Robert </w:t>
      </w:r>
      <w:proofErr w:type="spellStart"/>
      <w:r w:rsidRPr="00753BBF">
        <w:rPr>
          <w:sz w:val="8"/>
          <w:szCs w:val="16"/>
        </w:rPr>
        <w:t>Ellickson</w:t>
      </w:r>
      <w:proofErr w:type="spellEnd"/>
      <w:r w:rsidRPr="00753BBF">
        <w:rPr>
          <w:sz w:val="8"/>
          <w:szCs w:val="16"/>
        </w:rPr>
        <w:t xml:space="preserve">, in his Hypothesis of Wealth-Maximizing Norms, cited the development of whaling norms as supporting the idea that, “when people are situated in a close-knit group, they will tend to develop for the ordinary run of problems norms that are wealth-maximizing.”132 </w:t>
      </w:r>
      <w:proofErr w:type="spellStart"/>
      <w:r w:rsidRPr="00753BBF">
        <w:rPr>
          <w:sz w:val="8"/>
          <w:szCs w:val="16"/>
        </w:rPr>
        <w:t>Ellickson</w:t>
      </w:r>
      <w:proofErr w:type="spellEnd"/>
      <w:r w:rsidRPr="00753BBF">
        <w:rPr>
          <w:sz w:val="8"/>
          <w:szCs w:val="16"/>
        </w:rPr>
        <w:t xml:space="preserve"> defines wealth-maximizing norms as those that minimize the sum of transaction costs and deadweight losses that the members of a group objectively incur.133 Those involved in the group activity are likely to develop rules in a utilitarian manner, preferring “bright-line rules that would eliminate arguments to fuzzy rules that would prolong disputes.”134 The few asteroid mining companies currently in existence are not only a close-knit group under </w:t>
      </w:r>
      <w:proofErr w:type="spellStart"/>
      <w:r w:rsidRPr="00753BBF">
        <w:rPr>
          <w:sz w:val="8"/>
          <w:szCs w:val="16"/>
        </w:rPr>
        <w:t>Ellickson’s</w:t>
      </w:r>
      <w:proofErr w:type="spellEnd"/>
      <w:r w:rsidRPr="00753BBF">
        <w:rPr>
          <w:sz w:val="8"/>
          <w:szCs w:val="16"/>
        </w:rPr>
        <w:t xml:space="preserve"> definition,135 but are best positioned to create rules that will give rise to greater clarity and reduce transaction costs due to their proximity to and soon-to-be-developed experience with the business of asteroid mining. Rules like these would incentivize asteroid mining through greater legal clarity and predictability, thus facilitating the delivery of asteroid mining’s benefits to all mankind.</w:t>
      </w:r>
    </w:p>
    <w:p w14:paraId="0691AC63" w14:textId="77777777" w:rsidR="003A421F" w:rsidRPr="00753BBF" w:rsidRDefault="003A421F" w:rsidP="003A421F">
      <w:pPr>
        <w:rPr>
          <w:sz w:val="8"/>
          <w:szCs w:val="16"/>
        </w:rPr>
      </w:pPr>
      <w:r w:rsidRPr="00753BBF">
        <w:rPr>
          <w:sz w:val="8"/>
          <w:szCs w:val="16"/>
        </w:rPr>
        <w:t>The UNCLOS ratification debate helps illustrate why a more substantial regulatory regime might prove counterproductive for the international community. One of the primary reasons cited by American opponents of ratification is that accession to the treaty would subject American mining companies “to the whims of an unelected and unaccountable bureaucracy and would force them to pay excessive fees to the International Seabed Authority for redistribution to developing countries.”136 While other commentators have dismissed these concerns as “pure nonsense,” noting that these same companies favor accession to the treaty for the sake of having a clear legal claim to mined minerals,137 it is easy to imagine that a similar scheme of bureaucratic redistribution in the context of asteroid mining might be disregarded by the United States. A decision by nations leading the way on asteroid mining to opt out of a treaty would for all practical purposes cripple future treaty efforts. A key advantage of the proposed regulatory framework described in this Note is a practical one: it would offer the attractive prospect of legal clarity without an international bureaucratic bogeyman, making it more likely that key national stakeholders like the United States would sign on.</w:t>
      </w:r>
    </w:p>
    <w:p w14:paraId="1D8F0AB0" w14:textId="77777777" w:rsidR="003A421F" w:rsidRPr="0058629B" w:rsidRDefault="003A421F" w:rsidP="003A421F">
      <w:pPr>
        <w:rPr>
          <w:sz w:val="14"/>
        </w:rPr>
      </w:pPr>
      <w:r w:rsidRPr="0058629B">
        <w:rPr>
          <w:sz w:val="14"/>
        </w:rPr>
        <w:t>Conclusion</w:t>
      </w:r>
    </w:p>
    <w:p w14:paraId="1399C8AC" w14:textId="77777777" w:rsidR="003A421F" w:rsidRPr="0058629B" w:rsidRDefault="003A421F" w:rsidP="003A421F">
      <w:pPr>
        <w:rPr>
          <w:sz w:val="14"/>
        </w:rPr>
      </w:pPr>
      <w:r w:rsidRPr="003C5FE0">
        <w:rPr>
          <w:rStyle w:val="StyleUnderline"/>
          <w:highlight w:val="yellow"/>
        </w:rPr>
        <w:t>Maintaining the international character of outer space</w:t>
      </w:r>
      <w:r w:rsidRPr="0058629B">
        <w:rPr>
          <w:rStyle w:val="StyleUnderline"/>
        </w:rPr>
        <w:t xml:space="preserve"> while allowing private companies to develop their own governing norms under a slightly revised OST </w:t>
      </w:r>
      <w:r w:rsidRPr="008C0B5D">
        <w:rPr>
          <w:rStyle w:val="StyleUnderline"/>
        </w:rPr>
        <w:t>would</w:t>
      </w:r>
      <w:r w:rsidRPr="0058629B">
        <w:rPr>
          <w:rStyle w:val="StyleUnderline"/>
        </w:rPr>
        <w:t xml:space="preserve"> preempt the outbreak of a new race by sovereign governments to colonize space; </w:t>
      </w:r>
      <w:r w:rsidRPr="003C5FE0">
        <w:rPr>
          <w:rStyle w:val="StyleUnderline"/>
          <w:highlight w:val="yellow"/>
        </w:rPr>
        <w:t xml:space="preserve">create </w:t>
      </w:r>
      <w:r w:rsidRPr="002757A5">
        <w:rPr>
          <w:rStyle w:val="Emphasis"/>
        </w:rPr>
        <w:t xml:space="preserve">greater </w:t>
      </w:r>
      <w:r w:rsidRPr="003C5FE0">
        <w:rPr>
          <w:rStyle w:val="Emphasis"/>
          <w:highlight w:val="yellow"/>
        </w:rPr>
        <w:t>certainty</w:t>
      </w:r>
      <w:r w:rsidRPr="003C5FE0">
        <w:rPr>
          <w:rStyle w:val="StyleUnderline"/>
          <w:highlight w:val="yellow"/>
        </w:rPr>
        <w:t xml:space="preserve"> for those undertaking</w:t>
      </w:r>
      <w:r w:rsidRPr="0058629B">
        <w:rPr>
          <w:rStyle w:val="StyleUnderline"/>
        </w:rPr>
        <w:t xml:space="preserve"> the enterprise of </w:t>
      </w:r>
      <w:r w:rsidRPr="0058629B">
        <w:rPr>
          <w:rStyle w:val="Emphasis"/>
        </w:rPr>
        <w:t xml:space="preserve">asteroid </w:t>
      </w:r>
      <w:r w:rsidRPr="003C5FE0">
        <w:rPr>
          <w:rStyle w:val="Emphasis"/>
          <w:highlight w:val="yellow"/>
        </w:rPr>
        <w:t>mining</w:t>
      </w:r>
      <w:r w:rsidRPr="0058629B">
        <w:rPr>
          <w:rStyle w:val="StyleUnderline"/>
        </w:rPr>
        <w:t>; and permit the development of an efficient system tailored to maximize returns on celestial investment</w:t>
      </w:r>
      <w:r w:rsidRPr="0058629B">
        <w:rPr>
          <w:sz w:val="14"/>
        </w:rPr>
        <w:t xml:space="preserve">. </w:t>
      </w:r>
      <w:r w:rsidRPr="0058629B">
        <w:rPr>
          <w:rStyle w:val="StyleUnderline"/>
        </w:rPr>
        <w:t>The asteroid mining industry has the potential to confer benefits on all mankind as a means of facilitating space travel, spurring the development of science and technology, mitigating the potential for a calamitous asteroid impact, and facilitating climate change mitigation efforts</w:t>
      </w:r>
      <w:r w:rsidRPr="0058629B">
        <w:rPr>
          <w:sz w:val="14"/>
        </w:rPr>
        <w:t>. As such, it is in the interest of all nations to revise the OST to allow greater certainty in this endeavor. While the “entire unimaginable infinity of creation”138 is still out of reach based on our existing physics and engineering capabilities, asteroid mining is a critical step in beginning to harness celestial resources and more fully explore the intricacies of the universe around us.</w:t>
      </w:r>
    </w:p>
    <w:p w14:paraId="0DB433F2" w14:textId="77777777" w:rsidR="003A421F" w:rsidRPr="009B62E0" w:rsidRDefault="003A421F" w:rsidP="003A421F">
      <w:pPr>
        <w:pStyle w:val="Heading4"/>
      </w:pPr>
      <w:r>
        <w:t xml:space="preserve">“Beneficial use” solves </w:t>
      </w:r>
      <w:r>
        <w:rPr>
          <w:u w:val="single"/>
        </w:rPr>
        <w:t>every deficit</w:t>
      </w:r>
      <w:r>
        <w:t xml:space="preserve"> AND provides </w:t>
      </w:r>
      <w:r w:rsidRPr="00F71DCA">
        <w:rPr>
          <w:u w:val="single"/>
        </w:rPr>
        <w:t>incentives</w:t>
      </w:r>
      <w:r>
        <w:t xml:space="preserve">- </w:t>
      </w:r>
      <w:r w:rsidRPr="00F71DCA">
        <w:rPr>
          <w:u w:val="single"/>
        </w:rPr>
        <w:t>appropriation is key</w:t>
      </w:r>
    </w:p>
    <w:p w14:paraId="55398D00" w14:textId="77777777" w:rsidR="003A421F" w:rsidRDefault="003A421F" w:rsidP="003A421F">
      <w:r w:rsidRPr="003B0B67">
        <w:rPr>
          <w:rStyle w:val="Style13ptBold"/>
        </w:rPr>
        <w:t>Meyers, 15</w:t>
      </w:r>
      <w:r>
        <w:t xml:space="preserve"> -- J.D. candidate at the University of Oregon Law School</w:t>
      </w:r>
    </w:p>
    <w:p w14:paraId="1BE31AC9" w14:textId="77777777" w:rsidR="003A421F" w:rsidRDefault="003A421F" w:rsidP="003A421F">
      <w:r>
        <w:t xml:space="preserve">[Ross, "The doctrine of appropriation and asteroid mining: Incentivizing the private exploration and development of outer space", Oregon Review of International Law 17, 2015, 183-204, accessed 1-9-22] </w:t>
      </w:r>
    </w:p>
    <w:p w14:paraId="72874611" w14:textId="77777777" w:rsidR="003A421F" w:rsidRDefault="003A421F" w:rsidP="003A421F"/>
    <w:p w14:paraId="4A97EB18" w14:textId="77777777" w:rsidR="003A421F" w:rsidRPr="00EA3983" w:rsidRDefault="003A421F" w:rsidP="003A421F">
      <w:pPr>
        <w:rPr>
          <w:sz w:val="12"/>
        </w:rPr>
      </w:pPr>
      <w:r w:rsidRPr="00EA3983">
        <w:rPr>
          <w:sz w:val="12"/>
        </w:rPr>
        <w:t xml:space="preserve">THE </w:t>
      </w:r>
      <w:r w:rsidRPr="003C5FE0">
        <w:rPr>
          <w:rStyle w:val="StyleUnderline"/>
          <w:highlight w:val="yellow"/>
        </w:rPr>
        <w:t>CURRENT</w:t>
      </w:r>
      <w:r w:rsidRPr="00EA3983">
        <w:rPr>
          <w:sz w:val="12"/>
        </w:rPr>
        <w:t xml:space="preserve"> INTERNATIONAL </w:t>
      </w:r>
      <w:r w:rsidRPr="003C5FE0">
        <w:rPr>
          <w:rStyle w:val="StyleUnderline"/>
          <w:highlight w:val="yellow"/>
        </w:rPr>
        <w:t>TREATIES</w:t>
      </w:r>
      <w:r w:rsidRPr="00EA3983">
        <w:rPr>
          <w:sz w:val="12"/>
        </w:rPr>
        <w:t xml:space="preserve"> THAT REGULATE THE OWNERSHIP OF ASTEROIDS </w:t>
      </w:r>
      <w:r w:rsidRPr="003C5FE0">
        <w:rPr>
          <w:rStyle w:val="Emphasis"/>
          <w:highlight w:val="yellow"/>
        </w:rPr>
        <w:t>FAIL TO INCENTIVIZE</w:t>
      </w:r>
      <w:r w:rsidRPr="003C5FE0">
        <w:rPr>
          <w:rStyle w:val="StyleUnderline"/>
          <w:highlight w:val="yellow"/>
        </w:rPr>
        <w:t xml:space="preserve"> </w:t>
      </w:r>
      <w:r w:rsidRPr="008C0B5D">
        <w:rPr>
          <w:rStyle w:val="StyleUnderline"/>
        </w:rPr>
        <w:t xml:space="preserve">THE </w:t>
      </w:r>
      <w:r w:rsidRPr="003C5FE0">
        <w:rPr>
          <w:rStyle w:val="StyleUnderline"/>
          <w:highlight w:val="yellow"/>
        </w:rPr>
        <w:t>DEVELOPMENT</w:t>
      </w:r>
      <w:r w:rsidRPr="007912A0">
        <w:rPr>
          <w:rStyle w:val="StyleUnderline"/>
        </w:rPr>
        <w:t xml:space="preserve"> AND EXPLORATION </w:t>
      </w:r>
      <w:r w:rsidRPr="003C5FE0">
        <w:rPr>
          <w:rStyle w:val="StyleUnderline"/>
          <w:highlight w:val="yellow"/>
        </w:rPr>
        <w:t>OF OUTER SPACE</w:t>
      </w:r>
    </w:p>
    <w:p w14:paraId="4122C75E" w14:textId="77777777" w:rsidR="003A421F" w:rsidRPr="00EA3983" w:rsidRDefault="003A421F" w:rsidP="003A421F">
      <w:pPr>
        <w:rPr>
          <w:sz w:val="12"/>
        </w:rPr>
      </w:pPr>
      <w:r w:rsidRPr="00EA3983">
        <w:rPr>
          <w:sz w:val="12"/>
        </w:rPr>
        <w:t xml:space="preserve">Currently, </w:t>
      </w:r>
      <w:r w:rsidRPr="007912A0">
        <w:rPr>
          <w:rStyle w:val="StyleUnderline"/>
        </w:rPr>
        <w:t>there are two outdated international treaties that attempt to adjudicate</w:t>
      </w:r>
      <w:r w:rsidRPr="00EA3983">
        <w:rPr>
          <w:sz w:val="12"/>
        </w:rPr>
        <w:t xml:space="preserve"> the use and exploration of </w:t>
      </w:r>
      <w:r w:rsidRPr="007912A0">
        <w:rPr>
          <w:rStyle w:val="StyleUnderline"/>
        </w:rPr>
        <w:t>space</w:t>
      </w:r>
      <w:r w:rsidRPr="00EA3983">
        <w:rPr>
          <w:sz w:val="12"/>
        </w:rPr>
        <w:t xml:space="preserve">. The first treaty, the Treaty on Principles Governing the Activities of States in the Exploration and Use of Outer Space, Including the Moon and Other Celestial Bodies (1968), is an archaic but influential agreement ratified by nearly all of the world nations that have successfully launched a shuttle into space.47 The second treaty, The Agreement Governing the Activities of States on the Moon and Other Celestial Bodies (1979), was an attempt to reform some of the principles from the Outer Space Treaty that failed to garner popular acceptance because it was not signed by any nations with national space programs.48 While </w:t>
      </w:r>
      <w:r w:rsidRPr="007912A0">
        <w:rPr>
          <w:rStyle w:val="StyleUnderline"/>
        </w:rPr>
        <w:t>both treaties</w:t>
      </w:r>
      <w:r w:rsidRPr="00EA3983">
        <w:rPr>
          <w:sz w:val="12"/>
        </w:rPr>
        <w:t xml:space="preserve"> attempt to deal with many issues, including the ownership of celestial bodies, both </w:t>
      </w:r>
      <w:r w:rsidRPr="00EA3983">
        <w:rPr>
          <w:rStyle w:val="StyleUnderline"/>
        </w:rPr>
        <w:t>fail to allow</w:t>
      </w:r>
      <w:r w:rsidRPr="007912A0">
        <w:rPr>
          <w:rStyle w:val="StyleUnderline"/>
        </w:rPr>
        <w:t xml:space="preserve"> for the ownership and development of asteroids by government or private entities</w:t>
      </w:r>
      <w:r w:rsidRPr="00EA3983">
        <w:rPr>
          <w:sz w:val="12"/>
        </w:rPr>
        <w:t xml:space="preserve">. Because they were written during the space race in a period of international distrust, it makes sense that these treaties would be concerned with tempering the race to establish sovereign control over celestial bodies. However, </w:t>
      </w:r>
      <w:r w:rsidRPr="007912A0">
        <w:rPr>
          <w:rStyle w:val="StyleUnderline"/>
        </w:rPr>
        <w:t>as space exploration shifts from being financed and controlled by national governments to being financed by private industry, these concerns may be less important</w:t>
      </w:r>
      <w:r w:rsidRPr="00EA3983">
        <w:rPr>
          <w:sz w:val="12"/>
        </w:rPr>
        <w:t>.49</w:t>
      </w:r>
    </w:p>
    <w:p w14:paraId="6E473E35" w14:textId="77777777" w:rsidR="003A421F" w:rsidRPr="00EA3983" w:rsidRDefault="003A421F" w:rsidP="003A421F">
      <w:pPr>
        <w:rPr>
          <w:sz w:val="12"/>
        </w:rPr>
      </w:pPr>
      <w:r w:rsidRPr="00EA3983">
        <w:rPr>
          <w:sz w:val="12"/>
        </w:rPr>
        <w:t>NASA (National Aeronautics and Space Administration), the U.S. space program, was once a well-funded program. It was the focus of the American people in 1961 when President John F. Kennedy announced before a joint session of Congress the ambitious goal of sending a man to the moon.50 The funding for NASA has dwindled in modern times, and the organization now gets around 0.5% of the federal budget, which is the lowest it has been since Kennedy’s 1961 speech.51</w:t>
      </w:r>
    </w:p>
    <w:p w14:paraId="3E2A6805" w14:textId="77777777" w:rsidR="003A421F" w:rsidRPr="00EA3983" w:rsidRDefault="003A421F" w:rsidP="003A421F">
      <w:pPr>
        <w:rPr>
          <w:sz w:val="12"/>
        </w:rPr>
      </w:pPr>
      <w:r w:rsidRPr="00EA3983">
        <w:rPr>
          <w:sz w:val="12"/>
        </w:rPr>
        <w:t xml:space="preserve">Despite a decrease in national space program funding, corporate space missions are on the rise. In 2010, President Obama proposed that NASA exit the business of flying astronauts from Earth to low Earth orbit and move it to private companies.52 Several companies have stepped up to bat, and corporate space programs now include space tourism, supply missions, and in one case a one-way colonization mission to Mars.53 </w:t>
      </w:r>
      <w:r w:rsidRPr="003C5FE0">
        <w:rPr>
          <w:rStyle w:val="StyleUnderline"/>
          <w:highlight w:val="yellow"/>
        </w:rPr>
        <w:t>Corporate interest</w:t>
      </w:r>
      <w:r w:rsidRPr="007912A0">
        <w:rPr>
          <w:rStyle w:val="StyleUnderline"/>
        </w:rPr>
        <w:t xml:space="preserve"> in space</w:t>
      </w:r>
      <w:r w:rsidRPr="00EA3983">
        <w:rPr>
          <w:sz w:val="12"/>
        </w:rPr>
        <w:t xml:space="preserve"> tourism and </w:t>
      </w:r>
      <w:r w:rsidRPr="007912A0">
        <w:rPr>
          <w:rStyle w:val="StyleUnderline"/>
        </w:rPr>
        <w:t xml:space="preserve">development </w:t>
      </w:r>
      <w:r w:rsidRPr="003C5FE0">
        <w:rPr>
          <w:rStyle w:val="StyleUnderline"/>
          <w:highlight w:val="yellow"/>
        </w:rPr>
        <w:t xml:space="preserve">demonstrates </w:t>
      </w:r>
      <w:r w:rsidRPr="008C0B5D">
        <w:rPr>
          <w:rStyle w:val="StyleUnderline"/>
        </w:rPr>
        <w:t xml:space="preserve">a </w:t>
      </w:r>
      <w:r w:rsidRPr="003C5FE0">
        <w:rPr>
          <w:rStyle w:val="StyleUnderline"/>
          <w:highlight w:val="yellow"/>
        </w:rPr>
        <w:t xml:space="preserve">strong </w:t>
      </w:r>
      <w:r w:rsidRPr="003C5FE0">
        <w:rPr>
          <w:rStyle w:val="Emphasis"/>
          <w:highlight w:val="yellow"/>
        </w:rPr>
        <w:t>private</w:t>
      </w:r>
      <w:r w:rsidRPr="007912A0">
        <w:rPr>
          <w:rStyle w:val="StyleUnderline"/>
        </w:rPr>
        <w:t xml:space="preserve"> commercial </w:t>
      </w:r>
      <w:r w:rsidRPr="003C5FE0">
        <w:rPr>
          <w:rStyle w:val="Emphasis"/>
          <w:highlight w:val="yellow"/>
        </w:rPr>
        <w:t>interest</w:t>
      </w:r>
      <w:r w:rsidRPr="007912A0">
        <w:rPr>
          <w:rStyle w:val="StyleUnderline"/>
        </w:rPr>
        <w:t xml:space="preserve"> in space as an industry</w:t>
      </w:r>
      <w:r w:rsidRPr="00EA3983">
        <w:rPr>
          <w:sz w:val="12"/>
        </w:rPr>
        <w:t xml:space="preserve">, which could serve to finance the exploration of space in a period where national governments do not have an active financial interest in space. However, </w:t>
      </w:r>
      <w:r w:rsidRPr="007912A0">
        <w:rPr>
          <w:rStyle w:val="StyleUnderline"/>
        </w:rPr>
        <w:t>under current international treaties, the ownership of asteroids is prohibited, preventing corporations willing to invest in asteroid mining from having a secure claim</w:t>
      </w:r>
      <w:r w:rsidRPr="00EA3983">
        <w:rPr>
          <w:sz w:val="12"/>
        </w:rPr>
        <w:t xml:space="preserve">. </w:t>
      </w:r>
    </w:p>
    <w:p w14:paraId="7BE56FE3" w14:textId="77777777" w:rsidR="003A421F" w:rsidRPr="009B62E0" w:rsidRDefault="003A421F" w:rsidP="003A421F">
      <w:pPr>
        <w:rPr>
          <w:sz w:val="8"/>
          <w:szCs w:val="18"/>
        </w:rPr>
      </w:pPr>
      <w:r w:rsidRPr="009B62E0">
        <w:rPr>
          <w:sz w:val="8"/>
          <w:szCs w:val="18"/>
        </w:rPr>
        <w:t>A. The Treaty on Principles Governing the Activities of States in the Exploration and Use of Outer Space, Including the Moon and Other Celestial Bodies (1967) Prohibits Commercial Property Claims</w:t>
      </w:r>
    </w:p>
    <w:p w14:paraId="2C026322" w14:textId="77777777" w:rsidR="003A421F" w:rsidRPr="009B62E0" w:rsidRDefault="003A421F" w:rsidP="003A421F">
      <w:pPr>
        <w:rPr>
          <w:sz w:val="8"/>
          <w:szCs w:val="18"/>
        </w:rPr>
      </w:pPr>
      <w:r w:rsidRPr="009B62E0">
        <w:rPr>
          <w:sz w:val="8"/>
          <w:szCs w:val="18"/>
        </w:rPr>
        <w:t>The Treaty on Principles Governing the Activities of States in the Exploration and Use of Outer Space, Including the Moon and Other Celestial Bodies (Outer Space Treaty of 1967), is currently the most influential source of international legislation regarding space law.54 Ratified in 1967 by most of the U.N. nations that had successfully launched a shuttle into space, the Outer Space Treaty of 1967 carries much more weight than the subsequent “Moon Treaty” of 1978.</w:t>
      </w:r>
    </w:p>
    <w:p w14:paraId="72A1D901" w14:textId="77777777" w:rsidR="003A421F" w:rsidRPr="009B62E0" w:rsidRDefault="003A421F" w:rsidP="003A421F">
      <w:pPr>
        <w:rPr>
          <w:sz w:val="8"/>
          <w:szCs w:val="18"/>
        </w:rPr>
      </w:pPr>
      <w:r w:rsidRPr="009B62E0">
        <w:rPr>
          <w:sz w:val="8"/>
          <w:szCs w:val="18"/>
        </w:rPr>
        <w:t>The Outer Space Treaty of 1967 addresses many different issues, including the military development of space,55 the commission of aid to distressed astronauts,56 international liability for damage caused by space objects,</w:t>
      </w:r>
      <w:proofErr w:type="gramStart"/>
      <w:r w:rsidRPr="009B62E0">
        <w:rPr>
          <w:sz w:val="8"/>
          <w:szCs w:val="18"/>
        </w:rPr>
        <w:t>57</w:t>
      </w:r>
      <w:proofErr w:type="gramEnd"/>
      <w:r w:rsidRPr="009B62E0">
        <w:rPr>
          <w:sz w:val="8"/>
          <w:szCs w:val="18"/>
        </w:rPr>
        <w:t xml:space="preserve"> and the guaranteed cooperation between state-actors in space.58 While the agreement does an admirable job dealing with many of these issues, it fails to grant any kind of ownership claims over celestial bodies.</w:t>
      </w:r>
    </w:p>
    <w:p w14:paraId="460EEA68" w14:textId="77777777" w:rsidR="003A421F" w:rsidRPr="009B62E0" w:rsidRDefault="003A421F" w:rsidP="003A421F">
      <w:pPr>
        <w:rPr>
          <w:sz w:val="8"/>
          <w:szCs w:val="18"/>
        </w:rPr>
      </w:pPr>
      <w:r w:rsidRPr="009B62E0">
        <w:rPr>
          <w:sz w:val="8"/>
          <w:szCs w:val="18"/>
        </w:rPr>
        <w:t>Under the Outer Space Treaty of 1967, both government and private entities are prohibited from claiming ownership over celestial bodies. Article II of the agreement explicitly states that, “Outer space, including the Moon and other celestial bodies, is not subject to national appropriation by claim of sovereignty, by means of use or occupation, or by any other means.”59</w:t>
      </w:r>
    </w:p>
    <w:p w14:paraId="4543791D" w14:textId="77777777" w:rsidR="003A421F" w:rsidRPr="009B62E0" w:rsidRDefault="003A421F" w:rsidP="003A421F">
      <w:pPr>
        <w:rPr>
          <w:sz w:val="8"/>
          <w:szCs w:val="18"/>
        </w:rPr>
      </w:pPr>
      <w:r w:rsidRPr="009B62E0">
        <w:rPr>
          <w:sz w:val="8"/>
          <w:szCs w:val="18"/>
        </w:rPr>
        <w:t>While this statement seems reasonable for preventing a government from, say, claiming the moon, it makes no distinction between the moon and asteroids, planets, meteorites, comets, or other celestial bodies. By preventing the ownership of celestial bodies, even those that have no utility beyond the resources they contain, the treaty effectively destroys the financial gain that could motivate corporations to explore and develop space.</w:t>
      </w:r>
    </w:p>
    <w:p w14:paraId="488A2580" w14:textId="77777777" w:rsidR="003A421F" w:rsidRPr="009B62E0" w:rsidRDefault="003A421F" w:rsidP="003A421F">
      <w:pPr>
        <w:rPr>
          <w:sz w:val="8"/>
          <w:szCs w:val="18"/>
        </w:rPr>
      </w:pPr>
      <w:r w:rsidRPr="009B62E0">
        <w:rPr>
          <w:sz w:val="8"/>
          <w:szCs w:val="18"/>
        </w:rPr>
        <w:t>B. The Agreement Governing the Activities of States on the Moon and Other Celestial Bodies (1979) Also Fails to Recognize the Need to Provide Ownership Rights in Celestial Bodies</w:t>
      </w:r>
    </w:p>
    <w:p w14:paraId="76CD82C7" w14:textId="77777777" w:rsidR="003A421F" w:rsidRPr="009B62E0" w:rsidRDefault="003A421F" w:rsidP="003A421F">
      <w:pPr>
        <w:rPr>
          <w:sz w:val="8"/>
          <w:szCs w:val="18"/>
        </w:rPr>
      </w:pPr>
      <w:r w:rsidRPr="009B62E0">
        <w:rPr>
          <w:sz w:val="8"/>
          <w:szCs w:val="18"/>
        </w:rPr>
        <w:t>The Agreement Governing the Activities of States on the Moon and Other Celestial Bodies of 1979 (The Moon Treaty) also fails to create property rights in celestial bodies in a way that would incentivize space travel.60 Widely considered a failure, the Moon Treaty was an attempt to reform the Outer Space Treaty of 1967, but it was not ratified by any nation that had successfully launched a shuttle into space.</w:t>
      </w:r>
    </w:p>
    <w:p w14:paraId="451EFFFB" w14:textId="77777777" w:rsidR="003A421F" w:rsidRPr="009B62E0" w:rsidRDefault="003A421F" w:rsidP="003A421F">
      <w:pPr>
        <w:rPr>
          <w:sz w:val="8"/>
          <w:szCs w:val="18"/>
        </w:rPr>
      </w:pPr>
      <w:r w:rsidRPr="009B62E0">
        <w:rPr>
          <w:sz w:val="8"/>
          <w:szCs w:val="18"/>
        </w:rPr>
        <w:t>The Moon Treaty took an idealistic approach to international space law, and if it were more effective it would have established an international regime to carry out its goals.61 The stated goals of the regime were to develop the natural resources of the moon and other celestial bodies, rationally manage those resources, and expand opportunities for parties to use and share the resources.62</w:t>
      </w:r>
    </w:p>
    <w:p w14:paraId="514F2B68" w14:textId="77777777" w:rsidR="003A421F" w:rsidRPr="009B62E0" w:rsidRDefault="003A421F" w:rsidP="003A421F">
      <w:pPr>
        <w:rPr>
          <w:sz w:val="8"/>
          <w:szCs w:val="18"/>
        </w:rPr>
      </w:pPr>
      <w:r w:rsidRPr="009B62E0">
        <w:rPr>
          <w:sz w:val="8"/>
          <w:szCs w:val="18"/>
        </w:rPr>
        <w:t>While the creation of said regime never occurred, it is clear the drafters of the Moon Treaty clearly foresaw the need for international agreement regarding space resources. Among other things, the Moon Treaty prohibits state parties from developing a military presence on the moon or any other celestial body,63 or excluding other state parties from scientific investigation in space.64 The Moon Treaty also attempts to require that any scientific discoveries useful to mankind be shared with the Secretary-General of the United Nations as well as the public and the international scientific community.65 Unlike the Outer Space Treaty of 1967, the Moon Treaty calls for the U.N. to maintain control over space, and has numerous provisions that call for approval by the Secretary-General of the United Nations before a state party can act.</w:t>
      </w:r>
    </w:p>
    <w:p w14:paraId="65410BD9" w14:textId="77777777" w:rsidR="003A421F" w:rsidRPr="009B62E0" w:rsidRDefault="003A421F" w:rsidP="003A421F">
      <w:pPr>
        <w:rPr>
          <w:sz w:val="8"/>
          <w:szCs w:val="18"/>
        </w:rPr>
      </w:pPr>
      <w:r w:rsidRPr="009B62E0">
        <w:rPr>
          <w:sz w:val="8"/>
          <w:szCs w:val="18"/>
        </w:rPr>
        <w:t>The Moon Treaty was an attempt to rationally manage space resources by creating an international regime to oversee space development. It fell short, however, by failing to grant substantive commercial rights that would incentivize space travel, making no distinction between planets, comets, asteroids, or space debris with respect to its provisions (like the Outer Space Treaty), and by applying its provisions exclusively to state parties with few references to private action.66</w:t>
      </w:r>
    </w:p>
    <w:p w14:paraId="0B706039" w14:textId="77777777" w:rsidR="003A421F" w:rsidRPr="009B62E0" w:rsidRDefault="003A421F" w:rsidP="003A421F">
      <w:pPr>
        <w:rPr>
          <w:sz w:val="8"/>
          <w:szCs w:val="18"/>
        </w:rPr>
      </w:pPr>
      <w:r w:rsidRPr="009B62E0">
        <w:rPr>
          <w:sz w:val="8"/>
          <w:szCs w:val="18"/>
        </w:rPr>
        <w:t xml:space="preserve">Article 11, paragraph 2 of The Moon Treaty states that “[t]he </w:t>
      </w:r>
      <w:proofErr w:type="gramStart"/>
      <w:r w:rsidRPr="009B62E0">
        <w:rPr>
          <w:sz w:val="8"/>
          <w:szCs w:val="18"/>
        </w:rPr>
        <w:t>moon</w:t>
      </w:r>
      <w:proofErr w:type="gramEnd"/>
      <w:r w:rsidRPr="009B62E0">
        <w:rPr>
          <w:sz w:val="8"/>
          <w:szCs w:val="18"/>
        </w:rPr>
        <w:t xml:space="preserve"> is not subject to national appropriation by any claim of sovereignty, by means of use or occupation, or by any means.”67 Thus, under the Moon Treaty, no entity can lay claim of ownership upon anything in space, regardless of the purpose of the claim. The agreement goes further to say explicitly that the surface, subsurface, and the natural resources in place on the moon will not become property of any state; international intergovernmental or nongovernmental organization; national organization or nongovernmental entity; or of any natural person.68 Put differently, the Moon Treaty explicitly prohibits both private and government actors from making commercial claims over the moon, and since the treaty is meant to apply to any celestial body within the solar system, it follows that the same rule applies to space resources like those found on asteroids. While protecting space resources for science is certainly a laudable goal, the Moon Treaty prevents commercial claims in space, effectively stonewalling space’s development. One can hardly imagine a corporation spending the tremendous amount of money necessary to launch a space mission if the only payoff would be the chance to do research that would ultimately have to be shared with the public, including the corporation’s competitors.</w:t>
      </w:r>
    </w:p>
    <w:p w14:paraId="71281CC2" w14:textId="77777777" w:rsidR="003A421F" w:rsidRPr="009B62E0" w:rsidRDefault="003A421F" w:rsidP="003A421F">
      <w:pPr>
        <w:rPr>
          <w:sz w:val="8"/>
          <w:szCs w:val="18"/>
        </w:rPr>
      </w:pPr>
      <w:r w:rsidRPr="009B62E0">
        <w:rPr>
          <w:sz w:val="8"/>
          <w:szCs w:val="18"/>
        </w:rPr>
        <w:t xml:space="preserve">Like the Outer Space Treaty of 1968, the shortcomings of the Moon Treaty demonstrate the need for new international legislation regarding the right to own and use space resources like asteroids. The exploration and development of space could be incentivized and facilitated by a new international treaty that affords property rights to private and government entities in asteroids. The doctrine of appropriation would be a logical governing rule. </w:t>
      </w:r>
    </w:p>
    <w:p w14:paraId="2AE42534" w14:textId="77777777" w:rsidR="003A421F" w:rsidRPr="00EA3983" w:rsidRDefault="003A421F" w:rsidP="003A421F">
      <w:pPr>
        <w:rPr>
          <w:sz w:val="12"/>
        </w:rPr>
      </w:pPr>
      <w:r w:rsidRPr="00EA3983">
        <w:rPr>
          <w:sz w:val="12"/>
        </w:rPr>
        <w:t>III THE APPLICATION OF THE DOCTRINE OF APPROPRIATION TO ASTEROID MINING WOULD INCENTIVIZE CORPORATE SPACE EXPLORATION WHILE PREVENTING WASTE AND ABSTRACT CLAIMS</w:t>
      </w:r>
    </w:p>
    <w:p w14:paraId="0D7416EF" w14:textId="77777777" w:rsidR="003A421F" w:rsidRPr="00EA3983" w:rsidRDefault="003A421F" w:rsidP="003A421F">
      <w:pPr>
        <w:rPr>
          <w:sz w:val="12"/>
        </w:rPr>
      </w:pPr>
      <w:r w:rsidRPr="007912A0">
        <w:rPr>
          <w:rStyle w:val="StyleUnderline"/>
        </w:rPr>
        <w:t xml:space="preserve">Like water during the expansion of the American West, </w:t>
      </w:r>
      <w:r w:rsidRPr="003C5FE0">
        <w:rPr>
          <w:rStyle w:val="StyleUnderline"/>
          <w:highlight w:val="yellow"/>
        </w:rPr>
        <w:t>the exploration of space can be</w:t>
      </w:r>
      <w:r w:rsidRPr="007912A0">
        <w:rPr>
          <w:rStyle w:val="StyleUnderline"/>
        </w:rPr>
        <w:t xml:space="preserve"> financed and </w:t>
      </w:r>
      <w:r w:rsidRPr="003C5FE0">
        <w:rPr>
          <w:rStyle w:val="Emphasis"/>
          <w:highlight w:val="yellow"/>
        </w:rPr>
        <w:t>incentivized</w:t>
      </w:r>
      <w:r w:rsidRPr="003C5FE0">
        <w:rPr>
          <w:rStyle w:val="StyleUnderline"/>
          <w:highlight w:val="yellow"/>
        </w:rPr>
        <w:t xml:space="preserve"> by </w:t>
      </w:r>
      <w:r w:rsidRPr="003C5FE0">
        <w:rPr>
          <w:rStyle w:val="Emphasis"/>
          <w:highlight w:val="yellow"/>
        </w:rPr>
        <w:t>granting rights in resources</w:t>
      </w:r>
      <w:r w:rsidRPr="003C5FE0">
        <w:rPr>
          <w:rStyle w:val="StyleUnderline"/>
          <w:highlight w:val="yellow"/>
        </w:rPr>
        <w:t xml:space="preserve"> to those who secure</w:t>
      </w:r>
      <w:r w:rsidRPr="007912A0">
        <w:rPr>
          <w:rStyle w:val="StyleUnderline"/>
        </w:rPr>
        <w:t xml:space="preserve"> new </w:t>
      </w:r>
      <w:r w:rsidRPr="003C5FE0">
        <w:rPr>
          <w:rStyle w:val="StyleUnderline"/>
          <w:highlight w:val="yellow"/>
        </w:rPr>
        <w:t xml:space="preserve">resources and put them to </w:t>
      </w:r>
      <w:r w:rsidRPr="003C5FE0">
        <w:rPr>
          <w:rStyle w:val="Emphasis"/>
          <w:highlight w:val="yellow"/>
        </w:rPr>
        <w:t>beneficial use</w:t>
      </w:r>
      <w:r w:rsidRPr="00EA3983">
        <w:rPr>
          <w:sz w:val="12"/>
        </w:rPr>
        <w:t xml:space="preserve">. Some legal scholars have suggested the traditional rule of capture be applied to asteroids,69 or that rights to asteroids be purchased directly from an international agency and owned as chattel.70 However, like water during America’s westward expansion, asteroids are not easily classified under traditional property regimes. Thus, </w:t>
      </w:r>
      <w:r w:rsidRPr="007912A0">
        <w:rPr>
          <w:rStyle w:val="StyleUnderline"/>
        </w:rPr>
        <w:t xml:space="preserve">a doctrine of appropriation would be more appropriate for asteroids than a traditional rule of capture or a chattel </w:t>
      </w:r>
      <w:proofErr w:type="gramStart"/>
      <w:r w:rsidRPr="007912A0">
        <w:rPr>
          <w:rStyle w:val="StyleUnderline"/>
        </w:rPr>
        <w:t>system, because</w:t>
      </w:r>
      <w:proofErr w:type="gramEnd"/>
      <w:r w:rsidRPr="007912A0">
        <w:rPr>
          <w:rStyle w:val="StyleUnderline"/>
        </w:rPr>
        <w:t xml:space="preserve"> </w:t>
      </w:r>
      <w:r w:rsidRPr="003C5FE0">
        <w:rPr>
          <w:rStyle w:val="StyleUnderline"/>
          <w:highlight w:val="yellow"/>
        </w:rPr>
        <w:t>a system based on</w:t>
      </w:r>
      <w:r w:rsidRPr="007912A0">
        <w:rPr>
          <w:rStyle w:val="StyleUnderline"/>
        </w:rPr>
        <w:t xml:space="preserve"> the traditional </w:t>
      </w:r>
      <w:r w:rsidRPr="003C5FE0">
        <w:rPr>
          <w:rStyle w:val="Emphasis"/>
          <w:highlight w:val="yellow"/>
        </w:rPr>
        <w:t>rule of capture</w:t>
      </w:r>
      <w:r w:rsidRPr="007912A0">
        <w:rPr>
          <w:rStyle w:val="StyleUnderline"/>
        </w:rPr>
        <w:t xml:space="preserve"> or chattel </w:t>
      </w:r>
      <w:r w:rsidRPr="003C5FE0">
        <w:rPr>
          <w:rStyle w:val="StyleUnderline"/>
          <w:highlight w:val="yellow"/>
        </w:rPr>
        <w:t xml:space="preserve">would result in </w:t>
      </w:r>
      <w:r w:rsidRPr="003C5FE0">
        <w:rPr>
          <w:rStyle w:val="Emphasis"/>
          <w:highlight w:val="yellow"/>
        </w:rPr>
        <w:t>waste</w:t>
      </w:r>
      <w:r w:rsidRPr="003C5FE0">
        <w:rPr>
          <w:rStyle w:val="StyleUnderline"/>
          <w:highlight w:val="yellow"/>
        </w:rPr>
        <w:t xml:space="preserve">, </w:t>
      </w:r>
      <w:r w:rsidRPr="003C5FE0">
        <w:rPr>
          <w:rStyle w:val="Emphasis"/>
          <w:highlight w:val="yellow"/>
        </w:rPr>
        <w:t>abstract claims</w:t>
      </w:r>
      <w:r w:rsidRPr="003C5FE0">
        <w:rPr>
          <w:rStyle w:val="StyleUnderline"/>
          <w:highlight w:val="yellow"/>
        </w:rPr>
        <w:t xml:space="preserve">, and </w:t>
      </w:r>
      <w:r w:rsidRPr="003C5FE0">
        <w:rPr>
          <w:rStyle w:val="Emphasis"/>
          <w:highlight w:val="yellow"/>
        </w:rPr>
        <w:t>complicated legal issues</w:t>
      </w:r>
      <w:r w:rsidRPr="00EA3983">
        <w:rPr>
          <w:sz w:val="12"/>
        </w:rPr>
        <w:t>.</w:t>
      </w:r>
    </w:p>
    <w:p w14:paraId="39A07689" w14:textId="77777777" w:rsidR="003A421F" w:rsidRPr="009B62E0" w:rsidRDefault="003A421F" w:rsidP="003A421F">
      <w:pPr>
        <w:rPr>
          <w:sz w:val="8"/>
          <w:szCs w:val="18"/>
        </w:rPr>
      </w:pPr>
      <w:r w:rsidRPr="009B62E0">
        <w:rPr>
          <w:sz w:val="8"/>
          <w:szCs w:val="18"/>
        </w:rPr>
        <w:t>First, asteroid claims cannot be adjudicated under the traditional rule of capture, or as chattel, because such systems would be incredibly wasteful. As of now, scientists have observed approximately 450,000 asteroids in our solar system.71</w:t>
      </w:r>
    </w:p>
    <w:p w14:paraId="5BF049F3" w14:textId="77777777" w:rsidR="003A421F" w:rsidRPr="009B62E0" w:rsidRDefault="003A421F" w:rsidP="003A421F">
      <w:pPr>
        <w:rPr>
          <w:sz w:val="8"/>
          <w:szCs w:val="18"/>
        </w:rPr>
      </w:pPr>
      <w:r w:rsidRPr="009B62E0">
        <w:rPr>
          <w:sz w:val="8"/>
          <w:szCs w:val="18"/>
        </w:rPr>
        <w:t xml:space="preserve">But only a fraction of the observable bodies will be cost effective to mine. While it might one day be possible for a single entity to finance several mining missions at once, current costs associated with such a venture would limit almost any space-mining program to one or two asteroids, at least initially.72 The traditional rule of capture could allow an entity to quickly claim multiple asteroids merely by landing on them and planting a flag, without requiring the entity to show it can reasonably use the resources they have claimed. Even worse would be a system where the same corporation could claim asteroids simply by discovering their existence and registering the claim. Allowing this type of unregulated claim would incentivize larger corporations capable of space travel to quickly claim reachable asteroids, but the claims could easily outpace those entities’ realistic expectations on what they could use. Under a traditional rule of capture system, the solar system could be divvied up long before the resources could conceivably be mined. A rule </w:t>
      </w:r>
      <w:proofErr w:type="gramStart"/>
      <w:r w:rsidRPr="009B62E0">
        <w:rPr>
          <w:sz w:val="8"/>
          <w:szCs w:val="18"/>
        </w:rPr>
        <w:t>similar to</w:t>
      </w:r>
      <w:proofErr w:type="gramEnd"/>
      <w:r w:rsidRPr="009B62E0">
        <w:rPr>
          <w:sz w:val="8"/>
          <w:szCs w:val="18"/>
        </w:rPr>
        <w:t xml:space="preserve"> the doctrine of appropriation used for water claims in the United States would alleviate this concern by limiting claims to those where a claimant can show a reasonable beneficial use for the resource.</w:t>
      </w:r>
    </w:p>
    <w:p w14:paraId="2C51C380" w14:textId="77777777" w:rsidR="003A421F" w:rsidRPr="009B62E0" w:rsidRDefault="003A421F" w:rsidP="003A421F">
      <w:pPr>
        <w:rPr>
          <w:sz w:val="8"/>
          <w:szCs w:val="18"/>
        </w:rPr>
      </w:pPr>
      <w:r w:rsidRPr="009B62E0">
        <w:rPr>
          <w:sz w:val="8"/>
          <w:szCs w:val="18"/>
        </w:rPr>
        <w:t xml:space="preserve">Another concern posed by the traditional rule of capture or chattel system would be the creation of abstract claims.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If an entity could claim the rights to an asteroid without actual possession, there is nothing to prevent that company from claiming ownership long in advance of any real possibility of landing on it. One of the reasons for creating the doctrine of appropriation was to limit abstract claims over resources that were not being used in any reasonable way. Just as the plaintiffs in Hague had no recourse against the third party who wasted the natural gas reserve, there would be no cause of action against an entity that has the rights to an </w:t>
      </w:r>
      <w:proofErr w:type="gramStart"/>
      <w:r w:rsidRPr="009B62E0">
        <w:rPr>
          <w:sz w:val="8"/>
          <w:szCs w:val="18"/>
        </w:rPr>
        <w:t>asteroid, but</w:t>
      </w:r>
      <w:proofErr w:type="gramEnd"/>
      <w:r w:rsidRPr="009B62E0">
        <w:rPr>
          <w:sz w:val="8"/>
          <w:szCs w:val="18"/>
        </w:rPr>
        <w:t xml:space="preserve"> chooses not to exercise them.74 This may be particularly harmful to society because asteroids contain volatiles that may be essential to creating rocket fuel in space, which, in turn, may be crucial to deep space exploration.</w:t>
      </w:r>
    </w:p>
    <w:p w14:paraId="57C5BF45" w14:textId="77777777" w:rsidR="003A421F" w:rsidRPr="009B62E0" w:rsidRDefault="003A421F" w:rsidP="003A421F">
      <w:pPr>
        <w:rPr>
          <w:sz w:val="8"/>
          <w:szCs w:val="18"/>
        </w:rPr>
      </w:pPr>
      <w:r w:rsidRPr="009B62E0">
        <w:rPr>
          <w:sz w:val="8"/>
          <w:szCs w:val="18"/>
        </w:rPr>
        <w:t xml:space="preserve">Using asteroid-bound volatiles to make rocket fuel would reduce the cost and increase the range of space exploratory missions, possibly improving the human race’s ability to explore and develop space. Under a system </w:t>
      </w:r>
      <w:proofErr w:type="gramStart"/>
      <w:r w:rsidRPr="009B62E0">
        <w:rPr>
          <w:sz w:val="8"/>
          <w:szCs w:val="18"/>
        </w:rPr>
        <w:t>were</w:t>
      </w:r>
      <w:proofErr w:type="gramEnd"/>
      <w:r w:rsidRPr="009B62E0">
        <w:rPr>
          <w:sz w:val="8"/>
          <w:szCs w:val="18"/>
        </w:rPr>
        <w:t xml:space="preserve"> entities could claim asteroids without actual possession, those entities could exclude others from landing on the asteroids and using such resources, even when such resources are languishing unused in space. To prevent the creation of such abstract claims over asteroids, the doctrine of appropriation could be modified as to only grant rights only to entities who are able to demonstrate both actual possession and beneficial use. This would ensure that asteroids claims are limited to those where the resources are </w:t>
      </w:r>
      <w:proofErr w:type="gramStart"/>
      <w:r w:rsidRPr="009B62E0">
        <w:rPr>
          <w:sz w:val="8"/>
          <w:szCs w:val="18"/>
        </w:rPr>
        <w:t>actually being</w:t>
      </w:r>
      <w:proofErr w:type="gramEnd"/>
      <w:r w:rsidRPr="009B62E0">
        <w:rPr>
          <w:sz w:val="8"/>
          <w:szCs w:val="18"/>
        </w:rPr>
        <w:t xml:space="preserve"> used, thus, maximizing the utility of such celestial bodies to society.</w:t>
      </w:r>
    </w:p>
    <w:p w14:paraId="584795A1" w14:textId="77777777" w:rsidR="003A421F" w:rsidRPr="009B62E0" w:rsidRDefault="003A421F" w:rsidP="003A421F">
      <w:pPr>
        <w:rPr>
          <w:sz w:val="8"/>
          <w:szCs w:val="18"/>
        </w:rPr>
      </w:pPr>
      <w:r w:rsidRPr="009B62E0">
        <w:rPr>
          <w:sz w:val="8"/>
          <w:szCs w:val="18"/>
        </w:rPr>
        <w:t xml:space="preserve">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w:t>
      </w:r>
      <w:proofErr w:type="gramStart"/>
      <w:r w:rsidRPr="009B62E0">
        <w:rPr>
          <w:sz w:val="8"/>
          <w:szCs w:val="18"/>
        </w:rPr>
        <w:t>Near Earth</w:t>
      </w:r>
      <w:proofErr w:type="gramEnd"/>
      <w:r w:rsidRPr="009B62E0">
        <w:rPr>
          <w:sz w:val="8"/>
          <w:szCs w:val="18"/>
        </w:rPr>
        <w:t xml:space="preserve">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 By limiting asteroid claims under a doctrine of appropriation-like system, society will be saved the headache of attempting to adjudicate such absurd situations.</w:t>
      </w:r>
    </w:p>
    <w:p w14:paraId="4D4419FA" w14:textId="77777777" w:rsidR="003A421F" w:rsidRPr="009B62E0" w:rsidRDefault="003A421F" w:rsidP="003A421F">
      <w:pPr>
        <w:rPr>
          <w:sz w:val="8"/>
          <w:szCs w:val="18"/>
        </w:rPr>
      </w:pPr>
      <w:r w:rsidRPr="009B62E0">
        <w:rPr>
          <w:sz w:val="8"/>
          <w:szCs w:val="18"/>
        </w:rPr>
        <w:t xml:space="preserve">Because the traditional rule of capture or a chattel system for the ownership of asteroids would result in waste, abstract claims, and absurd legal dilemmas, a modified doctrine of appropriation should replace existing outdated international space law relating to asteroids. </w:t>
      </w:r>
    </w:p>
    <w:p w14:paraId="48A57984" w14:textId="77777777" w:rsidR="003A421F" w:rsidRPr="00EA3983" w:rsidRDefault="003A421F" w:rsidP="003A421F">
      <w:pPr>
        <w:rPr>
          <w:sz w:val="12"/>
        </w:rPr>
      </w:pPr>
      <w:r w:rsidRPr="00EA3983">
        <w:rPr>
          <w:sz w:val="12"/>
        </w:rPr>
        <w:t>CONCLUSION</w:t>
      </w:r>
    </w:p>
    <w:p w14:paraId="0F3393CC" w14:textId="77777777" w:rsidR="003A421F" w:rsidRPr="00A27A08" w:rsidRDefault="003A421F" w:rsidP="003A421F">
      <w:pPr>
        <w:rPr>
          <w:sz w:val="12"/>
        </w:rPr>
      </w:pPr>
      <w:r w:rsidRPr="003C5FE0">
        <w:rPr>
          <w:rStyle w:val="StyleUnderline"/>
          <w:highlight w:val="yellow"/>
        </w:rPr>
        <w:t xml:space="preserve">The doctrine of appropriation is a </w:t>
      </w:r>
      <w:r w:rsidRPr="003C5FE0">
        <w:rPr>
          <w:rStyle w:val="Emphasis"/>
          <w:highlight w:val="yellow"/>
        </w:rPr>
        <w:t>reasonable rule for adjudicating asteroid claims</w:t>
      </w:r>
      <w:r w:rsidRPr="00EA3983">
        <w:rPr>
          <w:rStyle w:val="StyleUnderline"/>
        </w:rPr>
        <w:t>, and it could easily be modified to apply to asteroid mining.</w:t>
      </w:r>
      <w:r w:rsidRPr="00A27A08">
        <w:rPr>
          <w:sz w:val="12"/>
        </w:rPr>
        <w:t xml:space="preserve"> In the context of water rights, the doctrine of appropriation requires that the claimant be a landowner </w:t>
      </w:r>
      <w:proofErr w:type="gramStart"/>
      <w:r w:rsidRPr="00A27A08">
        <w:rPr>
          <w:sz w:val="12"/>
        </w:rPr>
        <w:t>in order to</w:t>
      </w:r>
      <w:proofErr w:type="gramEnd"/>
      <w:r w:rsidRPr="00A27A08">
        <w:rPr>
          <w:sz w:val="12"/>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48B9C097" w14:textId="77777777" w:rsidR="003A421F" w:rsidRPr="00EA3983" w:rsidRDefault="003A421F" w:rsidP="003A421F">
      <w:pPr>
        <w:rPr>
          <w:rStyle w:val="StyleUnderline"/>
        </w:rPr>
      </w:pPr>
      <w:r w:rsidRPr="00A27A08">
        <w:rPr>
          <w:sz w:val="12"/>
        </w:rPr>
        <w:t xml:space="preserve">In the context of water rights, an appropriator obtains rights only to water that he or she can reasonably put to beneficial use. </w:t>
      </w:r>
      <w:r w:rsidRPr="003C5FE0">
        <w:rPr>
          <w:rStyle w:val="StyleUnderline"/>
          <w:highlight w:val="yellow"/>
        </w:rPr>
        <w:t>The metals</w:t>
      </w:r>
      <w:r w:rsidRPr="00EA3983">
        <w:rPr>
          <w:rStyle w:val="StyleUnderline"/>
        </w:rPr>
        <w:t xml:space="preserve"> contained in asteroids </w:t>
      </w:r>
      <w:r w:rsidRPr="003C5FE0">
        <w:rPr>
          <w:rStyle w:val="StyleUnderline"/>
          <w:highlight w:val="yellow"/>
        </w:rPr>
        <w:t>have</w:t>
      </w:r>
      <w:r w:rsidRPr="00EA3983">
        <w:rPr>
          <w:rStyle w:val="StyleUnderline"/>
        </w:rPr>
        <w:t xml:space="preserve"> a </w:t>
      </w:r>
      <w:r w:rsidRPr="003C5FE0">
        <w:rPr>
          <w:rStyle w:val="StyleUnderline"/>
          <w:highlight w:val="yellow"/>
        </w:rPr>
        <w:t>high</w:t>
      </w:r>
      <w:r w:rsidRPr="00EA3983">
        <w:rPr>
          <w:rStyle w:val="StyleUnderline"/>
        </w:rPr>
        <w:t xml:space="preserve"> level of </w:t>
      </w:r>
      <w:r w:rsidRPr="003C5FE0">
        <w:rPr>
          <w:rStyle w:val="Emphasis"/>
          <w:highlight w:val="yellow"/>
        </w:rPr>
        <w:t>marketability</w:t>
      </w:r>
      <w:r w:rsidRPr="00EA3983">
        <w:rPr>
          <w:rStyle w:val="StyleUnderline"/>
        </w:rPr>
        <w:t>.</w:t>
      </w:r>
      <w:r w:rsidRPr="00A27A08">
        <w:rPr>
          <w:sz w:val="12"/>
        </w:rPr>
        <w:t xml:space="preserve"> For that reason, </w:t>
      </w:r>
      <w:r w:rsidRPr="00EA3983">
        <w:rPr>
          <w:rStyle w:val="StyleUnderline"/>
        </w:rPr>
        <w:t>a mining entity could potentially put any amount of obtained metal to beneficial use</w:t>
      </w:r>
      <w:r w:rsidRPr="00A27A08">
        <w:rPr>
          <w:sz w:val="12"/>
        </w:rPr>
        <w:t xml:space="preserve">, in the sense that the resources can be sold. This, however, would defeat the purpose of the rule, which is to limit such unreasonable claims. To ameliorate this problem, </w:t>
      </w:r>
      <w:r w:rsidRPr="00EA3983">
        <w:rPr>
          <w:rStyle w:val="StyleUnderline"/>
        </w:rPr>
        <w:t xml:space="preserve">the doctrine of </w:t>
      </w:r>
      <w:r w:rsidRPr="003C5FE0">
        <w:rPr>
          <w:rStyle w:val="StyleUnderline"/>
          <w:highlight w:val="yellow"/>
        </w:rPr>
        <w:t>appropriation could</w:t>
      </w:r>
      <w:r w:rsidRPr="00EA3983">
        <w:rPr>
          <w:rStyle w:val="StyleUnderline"/>
        </w:rPr>
        <w:t xml:space="preserve"> be modified to </w:t>
      </w:r>
      <w:r w:rsidRPr="003C5FE0">
        <w:rPr>
          <w:rStyle w:val="StyleUnderline"/>
          <w:highlight w:val="yellow"/>
        </w:rPr>
        <w:t>define "</w:t>
      </w:r>
      <w:r w:rsidRPr="003C5FE0">
        <w:rPr>
          <w:rStyle w:val="Emphasis"/>
          <w:highlight w:val="yellow"/>
        </w:rPr>
        <w:t>beneficial use</w:t>
      </w:r>
      <w:r w:rsidRPr="003C5FE0">
        <w:rPr>
          <w:rStyle w:val="StyleUnderline"/>
          <w:highlight w:val="yellow"/>
        </w:rPr>
        <w:t xml:space="preserve"> "constructively</w:t>
      </w:r>
      <w:r w:rsidRPr="00EA3983">
        <w:rPr>
          <w:rStyle w:val="StyleUnderline"/>
        </w:rPr>
        <w:t xml:space="preserve"> by providing that beneficial use is assumed for any resources that have been removed from the asteroid that the mining entity can reasonably hope to transport to market in a return journey</w:t>
      </w:r>
      <w:r w:rsidRPr="00A27A08">
        <w:rPr>
          <w:sz w:val="12"/>
        </w:rPr>
        <w:t xml:space="preserve">. </w:t>
      </w:r>
      <w:r w:rsidRPr="00EA3983">
        <w:rPr>
          <w:rStyle w:val="StyleUnderline"/>
        </w:rPr>
        <w:t xml:space="preserve">With the astronomical cost of undertaking a trip to such an asteroid, </w:t>
      </w:r>
      <w:r w:rsidRPr="003C5FE0">
        <w:rPr>
          <w:rStyle w:val="StyleUnderline"/>
          <w:highlight w:val="yellow"/>
        </w:rPr>
        <w:t>this</w:t>
      </w:r>
      <w:r w:rsidRPr="00EA3983">
        <w:rPr>
          <w:rStyle w:val="StyleUnderline"/>
        </w:rPr>
        <w:t xml:space="preserve"> modification </w:t>
      </w:r>
      <w:r w:rsidRPr="003C5FE0">
        <w:rPr>
          <w:rStyle w:val="StyleUnderline"/>
          <w:highlight w:val="yellow"/>
        </w:rPr>
        <w:t xml:space="preserve">would </w:t>
      </w:r>
      <w:r w:rsidRPr="003C5FE0">
        <w:rPr>
          <w:rStyle w:val="Emphasis"/>
          <w:highlight w:val="yellow"/>
        </w:rPr>
        <w:t>limit</w:t>
      </w:r>
      <w:r w:rsidRPr="00EA3983">
        <w:rPr>
          <w:rStyle w:val="StyleUnderline"/>
        </w:rPr>
        <w:t xml:space="preserve"> mining </w:t>
      </w:r>
      <w:r w:rsidRPr="003C5FE0">
        <w:rPr>
          <w:rStyle w:val="StyleUnderline"/>
          <w:highlight w:val="yellow"/>
        </w:rPr>
        <w:t>entities to only what they can carry back</w:t>
      </w:r>
      <w:r w:rsidRPr="00EA3983">
        <w:rPr>
          <w:rStyle w:val="StyleUnderline"/>
        </w:rPr>
        <w:t xml:space="preserve">, thereby </w:t>
      </w:r>
      <w:r w:rsidRPr="003C5FE0">
        <w:rPr>
          <w:rStyle w:val="StyleUnderline"/>
          <w:highlight w:val="yellow"/>
        </w:rPr>
        <w:t>leaving</w:t>
      </w:r>
      <w:r w:rsidRPr="00EA3983">
        <w:rPr>
          <w:rStyle w:val="StyleUnderline"/>
        </w:rPr>
        <w:t xml:space="preserve"> the </w:t>
      </w:r>
      <w:r w:rsidRPr="003C5FE0">
        <w:rPr>
          <w:rStyle w:val="Emphasis"/>
          <w:highlight w:val="yellow"/>
        </w:rPr>
        <w:t>untapped resources available</w:t>
      </w:r>
      <w:r w:rsidRPr="003C5FE0">
        <w:rPr>
          <w:rStyle w:val="StyleUnderline"/>
          <w:highlight w:val="yellow"/>
        </w:rPr>
        <w:t xml:space="preserve"> to other entities</w:t>
      </w:r>
      <w:r w:rsidRPr="00EA3983">
        <w:rPr>
          <w:rStyle w:val="StyleUnderline"/>
        </w:rPr>
        <w:t xml:space="preserve"> capable of making the same trip. </w:t>
      </w:r>
      <w:r w:rsidRPr="00A27A08">
        <w:rPr>
          <w:sz w:val="12"/>
        </w:rPr>
        <w:t xml:space="preserve">Considering the size and profitability of metal deposits on asteroids, </w:t>
      </w:r>
      <w:r w:rsidRPr="009B62E0">
        <w:rPr>
          <w:rStyle w:val="StyleUnderline"/>
        </w:rPr>
        <w:t>this</w:t>
      </w:r>
      <w:r w:rsidRPr="00EA3983">
        <w:rPr>
          <w:rStyle w:val="StyleUnderline"/>
        </w:rPr>
        <w:t xml:space="preserve"> modification to the doctrine of </w:t>
      </w:r>
      <w:r w:rsidRPr="003C5FE0">
        <w:rPr>
          <w:rStyle w:val="StyleUnderline"/>
          <w:highlight w:val="yellow"/>
        </w:rPr>
        <w:t xml:space="preserve">appropriation would </w:t>
      </w:r>
      <w:r w:rsidRPr="003C5FE0">
        <w:rPr>
          <w:rStyle w:val="Emphasis"/>
          <w:highlight w:val="yellow"/>
        </w:rPr>
        <w:t>not be</w:t>
      </w:r>
      <w:r w:rsidRPr="009B62E0">
        <w:rPr>
          <w:rStyle w:val="Emphasis"/>
        </w:rPr>
        <w:t xml:space="preserve"> overly </w:t>
      </w:r>
      <w:r w:rsidRPr="003C5FE0">
        <w:rPr>
          <w:rStyle w:val="Emphasis"/>
          <w:highlight w:val="yellow"/>
        </w:rPr>
        <w:t>burdensome</w:t>
      </w:r>
      <w:r w:rsidRPr="00EA3983">
        <w:rPr>
          <w:rStyle w:val="StyleUnderline"/>
        </w:rPr>
        <w:t xml:space="preserve"> to corporate interests. At the same time</w:t>
      </w:r>
      <w:r w:rsidRPr="009B62E0">
        <w:rPr>
          <w:rStyle w:val="StyleUnderline"/>
        </w:rPr>
        <w:t>,</w:t>
      </w:r>
      <w:r w:rsidRPr="00EA3983">
        <w:rPr>
          <w:rStyle w:val="StyleUnderline"/>
        </w:rPr>
        <w:t xml:space="preserve"> it </w:t>
      </w:r>
      <w:r w:rsidRPr="003C5FE0">
        <w:rPr>
          <w:rStyle w:val="StyleUnderline"/>
          <w:highlight w:val="yellow"/>
        </w:rPr>
        <w:t>would</w:t>
      </w:r>
      <w:r w:rsidRPr="00EA3983">
        <w:rPr>
          <w:rStyle w:val="StyleUnderline"/>
        </w:rPr>
        <w:t xml:space="preserve"> satisfy the economic imperative of </w:t>
      </w:r>
      <w:r w:rsidRPr="003C5FE0">
        <w:rPr>
          <w:rStyle w:val="Emphasis"/>
          <w:highlight w:val="yellow"/>
        </w:rPr>
        <w:t>promot</w:t>
      </w:r>
      <w:r w:rsidRPr="009B62E0">
        <w:rPr>
          <w:rStyle w:val="Emphasis"/>
        </w:rPr>
        <w:t xml:space="preserve">ing the </w:t>
      </w:r>
      <w:r w:rsidRPr="003C5FE0">
        <w:rPr>
          <w:rStyle w:val="Emphasis"/>
          <w:highlight w:val="yellow"/>
        </w:rPr>
        <w:t>rapid development of asteroid resources</w:t>
      </w:r>
      <w:r w:rsidRPr="00EA3983">
        <w:rPr>
          <w:rStyle w:val="StyleUnderline"/>
        </w:rPr>
        <w:t xml:space="preserve">. </w:t>
      </w:r>
    </w:p>
    <w:p w14:paraId="191E45A3" w14:textId="77777777" w:rsidR="003A421F" w:rsidRPr="00A27A08" w:rsidRDefault="003A421F" w:rsidP="003A421F">
      <w:pPr>
        <w:rPr>
          <w:sz w:val="12"/>
        </w:rPr>
      </w:pPr>
      <w:r w:rsidRPr="00A27A08">
        <w:rPr>
          <w:sz w:val="12"/>
        </w:rPr>
        <w:t xml:space="preserve">By changing the landowner requirement, and qualifying the “beneficial use" language, the </w:t>
      </w:r>
      <w:r w:rsidRPr="00EA3983">
        <w:rPr>
          <w:rStyle w:val="StyleUnderline"/>
        </w:rPr>
        <w:t>doctrine of appropriation would be essentially ready for application to asteroid mining claims.</w:t>
      </w:r>
      <w:r w:rsidRPr="00A27A08">
        <w:rPr>
          <w:sz w:val="12"/>
        </w:rPr>
        <w:t xml:space="preserve">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39623D74" w14:textId="77777777" w:rsidR="003A421F" w:rsidRPr="00A27A08" w:rsidRDefault="003A421F" w:rsidP="003A421F">
      <w:pPr>
        <w:rPr>
          <w:sz w:val="12"/>
          <w:szCs w:val="12"/>
        </w:rPr>
      </w:pPr>
      <w:r w:rsidRPr="00A27A08">
        <w:rPr>
          <w:sz w:val="12"/>
          <w:szCs w:val="12"/>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A27A08">
        <w:rPr>
          <w:sz w:val="12"/>
          <w:szCs w:val="12"/>
        </w:rPr>
        <w:t>use, and</w:t>
      </w:r>
      <w:proofErr w:type="gramEnd"/>
      <w:r w:rsidRPr="00A27A08">
        <w:rPr>
          <w:sz w:val="12"/>
          <w:szCs w:val="12"/>
        </w:rPr>
        <w:t xml:space="preserve"> may continue to enlarge his share until another junior appropriator begins to appropriate resources from source for beneficial use. For the purposes of this Agreement, "beneficial use “refers to the </w:t>
      </w:r>
      <w:proofErr w:type="gramStart"/>
      <w:r w:rsidRPr="00A27A08">
        <w:rPr>
          <w:sz w:val="12"/>
          <w:szCs w:val="12"/>
        </w:rPr>
        <w:t>amount</w:t>
      </w:r>
      <w:proofErr w:type="gramEnd"/>
      <w:r w:rsidRPr="00A27A08">
        <w:rPr>
          <w:sz w:val="12"/>
          <w:szCs w:val="12"/>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A27A08">
        <w:rPr>
          <w:sz w:val="12"/>
          <w:szCs w:val="12"/>
        </w:rPr>
        <w:t>use, and</w:t>
      </w:r>
      <w:proofErr w:type="gramEnd"/>
      <w:r w:rsidRPr="00A27A08">
        <w:rPr>
          <w:sz w:val="12"/>
          <w:szCs w:val="12"/>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A27A08">
        <w:rPr>
          <w:sz w:val="12"/>
          <w:szCs w:val="12"/>
        </w:rPr>
        <w:t>it, and</w:t>
      </w:r>
      <w:proofErr w:type="gramEnd"/>
      <w:r w:rsidRPr="00A27A08">
        <w:rPr>
          <w:sz w:val="12"/>
          <w:szCs w:val="12"/>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A27A08">
        <w:rPr>
          <w:sz w:val="12"/>
          <w:szCs w:val="12"/>
        </w:rPr>
        <w:t>general public</w:t>
      </w:r>
      <w:proofErr w:type="gramEnd"/>
      <w:r w:rsidRPr="00A27A08">
        <w:rPr>
          <w:sz w:val="12"/>
          <w:szCs w:val="12"/>
        </w:rPr>
        <w:t xml:space="preserve">, and the scientific community. </w:t>
      </w:r>
      <w:proofErr w:type="gramStart"/>
      <w:r w:rsidRPr="00A27A08">
        <w:rPr>
          <w:sz w:val="12"/>
          <w:szCs w:val="12"/>
        </w:rPr>
        <w:t>In the event that</w:t>
      </w:r>
      <w:proofErr w:type="gramEnd"/>
      <w:r w:rsidRPr="00A27A08">
        <w:rPr>
          <w:sz w:val="12"/>
          <w:szCs w:val="12"/>
        </w:rPr>
        <w:t xml:space="preserve">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08DC70AC" w14:textId="77777777" w:rsidR="003A421F" w:rsidRPr="009B62E0" w:rsidRDefault="003A421F" w:rsidP="003A421F">
      <w:pPr>
        <w:rPr>
          <w:u w:val="single"/>
        </w:rPr>
      </w:pPr>
      <w:r w:rsidRPr="00EA3983">
        <w:rPr>
          <w:rStyle w:val="StyleUnderline"/>
        </w:rPr>
        <w:t xml:space="preserve">There is no doubt that </w:t>
      </w:r>
      <w:r w:rsidRPr="003C5FE0">
        <w:rPr>
          <w:rStyle w:val="StyleUnderline"/>
          <w:highlight w:val="yellow"/>
        </w:rPr>
        <w:t xml:space="preserve">asteroids may be </w:t>
      </w:r>
      <w:r w:rsidRPr="003C5FE0">
        <w:rPr>
          <w:rStyle w:val="Emphasis"/>
          <w:highlight w:val="yellow"/>
        </w:rPr>
        <w:t>extremely beneficial</w:t>
      </w:r>
      <w:r w:rsidRPr="00EA3983">
        <w:rPr>
          <w:rStyle w:val="StyleUnderline"/>
        </w:rPr>
        <w:t xml:space="preserve"> to mankind, both as a source of resources and as a jumping-off point to far off locations in space</w:t>
      </w:r>
      <w:r w:rsidRPr="00A27A08">
        <w:rPr>
          <w:sz w:val="12"/>
        </w:rPr>
        <w:t xml:space="preserve">. The human-race has progressed scientifically and technologically to the point that </w:t>
      </w:r>
      <w:r w:rsidRPr="003C5FE0">
        <w:rPr>
          <w:rStyle w:val="StyleUnderline"/>
          <w:highlight w:val="yellow"/>
        </w:rPr>
        <w:t>space travel</w:t>
      </w:r>
      <w:r w:rsidRPr="0043103B">
        <w:rPr>
          <w:rStyle w:val="StyleUnderline"/>
        </w:rPr>
        <w:t xml:space="preserve"> is </w:t>
      </w:r>
      <w:r w:rsidRPr="003C5FE0">
        <w:rPr>
          <w:rStyle w:val="Emphasis"/>
          <w:highlight w:val="yellow"/>
        </w:rPr>
        <w:t>within commercial reach</w:t>
      </w:r>
      <w:r w:rsidRPr="00EA3983">
        <w:rPr>
          <w:rStyle w:val="StyleUnderline"/>
        </w:rPr>
        <w:t xml:space="preserve">, and the need for new international laws governing the ownership of space has never been more </w:t>
      </w:r>
      <w:r w:rsidRPr="009B62E0">
        <w:rPr>
          <w:rStyle w:val="StyleUnderline"/>
        </w:rPr>
        <w:t>apparent.</w:t>
      </w:r>
      <w:r w:rsidRPr="00A27A08">
        <w:rPr>
          <w:sz w:val="12"/>
        </w:rPr>
        <w:t xml:space="preserve"> The Outer </w:t>
      </w:r>
      <w:r w:rsidRPr="001803E8">
        <w:rPr>
          <w:sz w:val="12"/>
        </w:rPr>
        <w:t xml:space="preserve">Space Treaty of 1968 made great strides in developing rational rules for space and many of its provisions should be maintained in their original form. However, </w:t>
      </w:r>
      <w:r w:rsidRPr="001803E8">
        <w:rPr>
          <w:rStyle w:val="StyleUnderline"/>
        </w:rPr>
        <w:t xml:space="preserve">by allowing ownership of asteroids under the doctrine of appropriation, the international community can </w:t>
      </w:r>
      <w:r w:rsidRPr="001803E8">
        <w:rPr>
          <w:rStyle w:val="Emphasis"/>
        </w:rPr>
        <w:t>incentivize</w:t>
      </w:r>
      <w:r w:rsidRPr="001803E8">
        <w:rPr>
          <w:rStyle w:val="StyleUnderline"/>
        </w:rPr>
        <w:t xml:space="preserve"> the exploration and </w:t>
      </w:r>
      <w:r w:rsidRPr="001803E8">
        <w:rPr>
          <w:rStyle w:val="Emphasis"/>
        </w:rPr>
        <w:t>development</w:t>
      </w:r>
      <w:r w:rsidRPr="001803E8">
        <w:rPr>
          <w:rStyle w:val="StyleUnderline"/>
        </w:rPr>
        <w:t xml:space="preserve"> of space in a way that reflects the needs of society in general, </w:t>
      </w:r>
      <w:r w:rsidRPr="001803E8">
        <w:rPr>
          <w:rStyle w:val="Emphasis"/>
        </w:rPr>
        <w:t>without vesting an absolute monopoly</w:t>
      </w:r>
      <w:r w:rsidRPr="001803E8">
        <w:rPr>
          <w:rStyle w:val="StyleUnderline"/>
        </w:rPr>
        <w:t xml:space="preserve"> in a single entity. The doctrine of appropriation helped drive American westward expansion, and its application to space mining would help drive </w:t>
      </w:r>
      <w:proofErr w:type="gramStart"/>
      <w:r w:rsidRPr="001803E8">
        <w:rPr>
          <w:rStyle w:val="StyleUnderline"/>
        </w:rPr>
        <w:t>the human race</w:t>
      </w:r>
      <w:proofErr w:type="gramEnd"/>
      <w:r w:rsidRPr="001803E8">
        <w:rPr>
          <w:rStyle w:val="StyleUnderline"/>
        </w:rPr>
        <w:t xml:space="preserve"> in its expansion into the space, the final frontier.</w:t>
      </w:r>
    </w:p>
    <w:p w14:paraId="0BDB2EAF" w14:textId="77777777" w:rsidR="003A421F" w:rsidRDefault="003A421F" w:rsidP="003A421F">
      <w:pPr>
        <w:pStyle w:val="Heading4"/>
      </w:pPr>
      <w:r w:rsidRPr="00A73650">
        <w:rPr>
          <w:u w:val="single"/>
        </w:rPr>
        <w:t>Even pricing in</w:t>
      </w:r>
      <w:r>
        <w:t xml:space="preserve"> the costs of mining, the economic benefits outweigh- the counterplan jumpstarts a </w:t>
      </w:r>
      <w:r w:rsidRPr="00A73650">
        <w:rPr>
          <w:u w:val="single"/>
        </w:rPr>
        <w:t>space economy</w:t>
      </w:r>
      <w:r>
        <w:t xml:space="preserve"> that </w:t>
      </w:r>
      <w:r w:rsidRPr="00A73650">
        <w:rPr>
          <w:u w:val="single"/>
        </w:rPr>
        <w:t>spills over</w:t>
      </w:r>
      <w:r>
        <w:t xml:space="preserve"> to tech </w:t>
      </w:r>
      <w:r w:rsidRPr="00A73650">
        <w:rPr>
          <w:u w:val="single"/>
        </w:rPr>
        <w:t>innovation</w:t>
      </w:r>
      <w:r>
        <w:t xml:space="preserve">, </w:t>
      </w:r>
      <w:r w:rsidRPr="00A73650">
        <w:rPr>
          <w:u w:val="single"/>
        </w:rPr>
        <w:t>planetary defense</w:t>
      </w:r>
      <w:r>
        <w:t xml:space="preserve">, and </w:t>
      </w:r>
      <w:r w:rsidRPr="00A73650">
        <w:rPr>
          <w:u w:val="single"/>
        </w:rPr>
        <w:t>climate change</w:t>
      </w:r>
    </w:p>
    <w:p w14:paraId="729AABE4" w14:textId="77777777" w:rsidR="003A421F" w:rsidRDefault="003A421F" w:rsidP="003A421F">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32C12C23" w14:textId="77777777" w:rsidR="003A421F" w:rsidRDefault="003A421F" w:rsidP="003A421F">
      <w:r>
        <w:t xml:space="preserve">[Jack, "Space, the Final Frontier of Enterprise: Incentivizing Asteroid Mining Under a Revised International Framework, 40 Mich. J. Int'l L. 189, 2018, </w:t>
      </w:r>
      <w:hyperlink r:id="rId7" w:history="1">
        <w:r w:rsidRPr="0021041F">
          <w:rPr>
            <w:rStyle w:val="Hyperlink"/>
          </w:rPr>
          <w:t>https://repository.law.umich.edu/mjil/vol40/iss1/5</w:t>
        </w:r>
      </w:hyperlink>
      <w:r>
        <w:t xml:space="preserve">, accessed 6-24-21] </w:t>
      </w:r>
    </w:p>
    <w:p w14:paraId="37C6FA2E" w14:textId="77777777" w:rsidR="003A421F" w:rsidRDefault="003A421F" w:rsidP="003A421F"/>
    <w:p w14:paraId="67788AC7" w14:textId="77777777" w:rsidR="003A421F" w:rsidRPr="00F358C0" w:rsidRDefault="003A421F" w:rsidP="003A421F">
      <w:pPr>
        <w:rPr>
          <w:sz w:val="14"/>
        </w:rPr>
      </w:pPr>
      <w:r w:rsidRPr="0058629B">
        <w:rPr>
          <w:rStyle w:val="StyleUnderline"/>
        </w:rPr>
        <w:t xml:space="preserve">A casual Internet search for asteroid mining is likely to turn up </w:t>
      </w:r>
      <w:r w:rsidRPr="00F358C0">
        <w:rPr>
          <w:rStyle w:val="Emphasis"/>
        </w:rPr>
        <w:t>sky-high dollar value estimates of asteroids</w:t>
      </w:r>
      <w:r w:rsidRPr="00F358C0">
        <w:rPr>
          <w:sz w:val="14"/>
        </w:rPr>
        <w:t xml:space="preserve">. From Neil deGrasse Tyson saying that asteroid mining will make the first trillionaire,12 to a </w:t>
      </w:r>
      <w:r w:rsidRPr="00F358C0">
        <w:rPr>
          <w:rStyle w:val="StyleUnderline"/>
        </w:rPr>
        <w:t>Goldman Sachs note</w:t>
      </w:r>
      <w:r w:rsidRPr="00F358C0">
        <w:rPr>
          <w:sz w:val="14"/>
        </w:rPr>
        <w:t xml:space="preserve"> stating that </w:t>
      </w:r>
      <w:r w:rsidRPr="003C5FE0">
        <w:rPr>
          <w:rStyle w:val="StyleUnderline"/>
          <w:highlight w:val="yellow"/>
        </w:rPr>
        <w:t>a single asteroid could contain</w:t>
      </w:r>
      <w:r w:rsidRPr="00F358C0">
        <w:rPr>
          <w:rStyle w:val="StyleUnderline"/>
        </w:rPr>
        <w:t xml:space="preserve"> </w:t>
      </w:r>
      <w:r w:rsidRPr="00F358C0">
        <w:rPr>
          <w:rStyle w:val="Emphasis"/>
        </w:rPr>
        <w:t>$25</w:t>
      </w:r>
      <w:r w:rsidRPr="00A73650">
        <w:rPr>
          <w:rStyle w:val="Emphasis"/>
        </w:rPr>
        <w:t>–</w:t>
      </w:r>
      <w:r w:rsidRPr="003C5FE0">
        <w:rPr>
          <w:rStyle w:val="Emphasis"/>
          <w:highlight w:val="yellow"/>
        </w:rPr>
        <w:t>$50 billion</w:t>
      </w:r>
      <w:r w:rsidRPr="00F358C0">
        <w:rPr>
          <w:rStyle w:val="StyleUnderline"/>
        </w:rPr>
        <w:t xml:space="preserve"> worth </w:t>
      </w:r>
      <w:r w:rsidRPr="003C5FE0">
        <w:rPr>
          <w:rStyle w:val="StyleUnderline"/>
          <w:highlight w:val="yellow"/>
        </w:rPr>
        <w:t>of platinum</w:t>
      </w:r>
      <w:r w:rsidRPr="005935B4">
        <w:rPr>
          <w:rStyle w:val="StyleUnderline"/>
        </w:rPr>
        <w:t xml:space="preserve"> relative to a $2.</w:t>
      </w:r>
      <w:r w:rsidRPr="00F358C0">
        <w:rPr>
          <w:rStyle w:val="StyleUnderline"/>
        </w:rPr>
        <w:t xml:space="preserve">6 </w:t>
      </w:r>
      <w:r w:rsidRPr="005935B4">
        <w:rPr>
          <w:rStyle w:val="StyleUnderline"/>
        </w:rPr>
        <w:t>billion cost of an</w:t>
      </w:r>
      <w:r w:rsidRPr="00F358C0">
        <w:rPr>
          <w:rStyle w:val="StyleUnderline"/>
        </w:rPr>
        <w:t xml:space="preserve"> asteroid-grabbing </w:t>
      </w:r>
      <w:r w:rsidRPr="005935B4">
        <w:rPr>
          <w:rStyle w:val="StyleUnderline"/>
        </w:rPr>
        <w:t>spacecraft</w:t>
      </w:r>
      <w:r w:rsidRPr="00F358C0">
        <w:rPr>
          <w:sz w:val="14"/>
        </w:rPr>
        <w:t xml:space="preserve">,13 to reports that </w:t>
      </w:r>
      <w:r w:rsidRPr="00F358C0">
        <w:rPr>
          <w:rStyle w:val="StyleUnderline"/>
        </w:rPr>
        <w:t xml:space="preserve">NASA is sending a probe to an asteroid worth </w:t>
      </w:r>
      <w:r w:rsidRPr="00F358C0">
        <w:rPr>
          <w:rStyle w:val="Emphasis"/>
        </w:rPr>
        <w:t>$10,000 quadrillion</w:t>
      </w:r>
      <w:r w:rsidRPr="00F358C0">
        <w:rPr>
          <w:sz w:val="14"/>
        </w:rPr>
        <w:t>, the profit element of this enterprise is not lost on observers.14 However, these estimates depend on the extraction of metals like platinum, their return to Earth, and sale at the current market price, which, as the aforementioned Goldman Sachs note concedes, would “crater the global price of platinum . . . .”15</w:t>
      </w:r>
    </w:p>
    <w:p w14:paraId="1670ECDB" w14:textId="77777777" w:rsidR="003A421F" w:rsidRPr="00F358C0" w:rsidRDefault="003A421F" w:rsidP="003A421F">
      <w:pPr>
        <w:rPr>
          <w:rStyle w:val="StyleUnderline"/>
        </w:rPr>
      </w:pPr>
      <w:r w:rsidRPr="00F358C0">
        <w:rPr>
          <w:sz w:val="14"/>
        </w:rPr>
        <w:t xml:space="preserve">Instead of attempting to mine metals, </w:t>
      </w:r>
      <w:r w:rsidRPr="003C5FE0">
        <w:rPr>
          <w:rStyle w:val="StyleUnderline"/>
          <w:highlight w:val="yellow"/>
        </w:rPr>
        <w:t>the initial step</w:t>
      </w:r>
      <w:r w:rsidRPr="00F358C0">
        <w:rPr>
          <w:rStyle w:val="StyleUnderline"/>
        </w:rPr>
        <w:t xml:space="preserve"> in asteroid mining</w:t>
      </w:r>
      <w:r w:rsidRPr="00F358C0">
        <w:rPr>
          <w:sz w:val="14"/>
        </w:rPr>
        <w:t xml:space="preserve"> proposed by Planetary Resources, the most prominent asteroid mining company in existence today, </w:t>
      </w:r>
      <w:r w:rsidRPr="003C5FE0">
        <w:rPr>
          <w:rStyle w:val="StyleUnderline"/>
          <w:highlight w:val="yellow"/>
        </w:rPr>
        <w:t xml:space="preserve">is to </w:t>
      </w:r>
      <w:r w:rsidRPr="003C5FE0">
        <w:rPr>
          <w:rStyle w:val="Emphasis"/>
          <w:highlight w:val="yellow"/>
        </w:rPr>
        <w:t>mine</w:t>
      </w:r>
      <w:r w:rsidRPr="00F358C0">
        <w:rPr>
          <w:rStyle w:val="Emphasis"/>
        </w:rPr>
        <w:t xml:space="preserve"> asteroids </w:t>
      </w:r>
      <w:r w:rsidRPr="003C5FE0">
        <w:rPr>
          <w:rStyle w:val="Emphasis"/>
          <w:highlight w:val="yellow"/>
        </w:rPr>
        <w:t>for water</w:t>
      </w:r>
      <w:r w:rsidRPr="00F358C0">
        <w:rPr>
          <w:sz w:val="14"/>
        </w:rPr>
        <w:t>.</w:t>
      </w:r>
      <w:r w:rsidRPr="00F358C0">
        <w:rPr>
          <w:rStyle w:val="StyleUnderline"/>
        </w:rPr>
        <w:t xml:space="preserve">16 By </w:t>
      </w:r>
      <w:r w:rsidRPr="003C5FE0">
        <w:rPr>
          <w:rStyle w:val="StyleUnderline"/>
          <w:highlight w:val="yellow"/>
        </w:rPr>
        <w:t>making propellant available</w:t>
      </w:r>
      <w:r w:rsidRPr="00F358C0">
        <w:rPr>
          <w:rStyle w:val="StyleUnderline"/>
        </w:rPr>
        <w:t xml:space="preserve"> in space, asteroid mining “increases the payload capacity of rockets, enables the creation of a space highway with fuel depots located at various points of need throughout the Solar System, and </w:t>
      </w:r>
      <w:r w:rsidRPr="003C5FE0">
        <w:rPr>
          <w:rStyle w:val="StyleUnderline"/>
          <w:highlight w:val="yellow"/>
        </w:rPr>
        <w:t xml:space="preserve">allows spacecraft to </w:t>
      </w:r>
      <w:r w:rsidRPr="003C5FE0">
        <w:rPr>
          <w:rStyle w:val="Emphasis"/>
          <w:highlight w:val="yellow"/>
        </w:rPr>
        <w:t>travel</w:t>
      </w:r>
      <w:r w:rsidRPr="00F358C0">
        <w:rPr>
          <w:rStyle w:val="Emphasis"/>
        </w:rPr>
        <w:t xml:space="preserve"> much </w:t>
      </w:r>
      <w:r w:rsidRPr="003C5FE0">
        <w:rPr>
          <w:rStyle w:val="Emphasis"/>
          <w:highlight w:val="yellow"/>
        </w:rPr>
        <w:t>farther</w:t>
      </w:r>
      <w:r w:rsidRPr="00F358C0">
        <w:rPr>
          <w:sz w:val="14"/>
        </w:rPr>
        <w:t xml:space="preserve">.”17 In other words, </w:t>
      </w:r>
      <w:r w:rsidRPr="00F358C0">
        <w:rPr>
          <w:rStyle w:val="StyleUnderline"/>
        </w:rPr>
        <w:t>the business of asteroid mining, at least in its infancy, is not about harvesting valuable metals and returning them to Earth</w:t>
      </w:r>
      <w:r w:rsidRPr="00F358C0">
        <w:rPr>
          <w:sz w:val="14"/>
        </w:rPr>
        <w:t xml:space="preserve">,18 </w:t>
      </w:r>
      <w:r w:rsidRPr="00F358C0">
        <w:rPr>
          <w:rStyle w:val="StyleUnderline"/>
        </w:rPr>
        <w:t xml:space="preserve">but rather about </w:t>
      </w:r>
      <w:r w:rsidRPr="00F358C0">
        <w:rPr>
          <w:rStyle w:val="Emphasis"/>
        </w:rPr>
        <w:t>providing raw materials</w:t>
      </w:r>
      <w:r w:rsidRPr="00F358C0">
        <w:rPr>
          <w:rStyle w:val="StyleUnderline"/>
        </w:rPr>
        <w:t xml:space="preserve"> </w:t>
      </w:r>
      <w:r w:rsidRPr="00A73650">
        <w:rPr>
          <w:rStyle w:val="StyleUnderline"/>
        </w:rPr>
        <w:t xml:space="preserve">to enable the </w:t>
      </w:r>
      <w:r w:rsidRPr="00A73650">
        <w:rPr>
          <w:rStyle w:val="Emphasis"/>
        </w:rPr>
        <w:t>growth of the space economy</w:t>
      </w:r>
      <w:r w:rsidRPr="00F358C0">
        <w:rPr>
          <w:rStyle w:val="StyleUnderline"/>
        </w:rPr>
        <w:t>.</w:t>
      </w:r>
    </w:p>
    <w:p w14:paraId="053B4B01" w14:textId="77777777" w:rsidR="003A421F" w:rsidRPr="00F358C0" w:rsidRDefault="003A421F" w:rsidP="003A421F">
      <w:pPr>
        <w:rPr>
          <w:sz w:val="14"/>
        </w:rPr>
      </w:pPr>
      <w:r w:rsidRPr="00F358C0">
        <w:rPr>
          <w:sz w:val="14"/>
        </w:rPr>
        <w:t xml:space="preserve">The impetus to provide in-space materials to the space economy is a matter of physics. Launching an object into space is expensive: SpaceX’s Falcon 9—with the capacity to carry just over 50,000 pounds of payload into low Earth orbit19—costs an estimated $36.7 million to launch and uses between $200,000 and $300,000 in fuel each trip.20 </w:t>
      </w:r>
      <w:r w:rsidRPr="00F358C0">
        <w:rPr>
          <w:rStyle w:val="StyleUnderline"/>
        </w:rPr>
        <w:t xml:space="preserve">If asteroid mining companies were able to provide some of the </w:t>
      </w:r>
      <w:r w:rsidRPr="00F358C0">
        <w:rPr>
          <w:rStyle w:val="Emphasis"/>
        </w:rPr>
        <w:t>propellant in space</w:t>
      </w:r>
      <w:r w:rsidRPr="00F358C0">
        <w:rPr>
          <w:rStyle w:val="StyleUnderline"/>
        </w:rPr>
        <w:t xml:space="preserve">, that would </w:t>
      </w:r>
      <w:r w:rsidRPr="00F358C0">
        <w:rPr>
          <w:rStyle w:val="Emphasis"/>
        </w:rPr>
        <w:t xml:space="preserve">not only </w:t>
      </w:r>
      <w:r w:rsidRPr="003C5FE0">
        <w:rPr>
          <w:rStyle w:val="Emphasis"/>
          <w:highlight w:val="yellow"/>
        </w:rPr>
        <w:t>reduce fuel costs</w:t>
      </w:r>
      <w:r w:rsidRPr="00F358C0">
        <w:rPr>
          <w:rStyle w:val="StyleUnderline"/>
        </w:rPr>
        <w:t xml:space="preserve">, but </w:t>
      </w:r>
      <w:r w:rsidRPr="00A73650">
        <w:rPr>
          <w:rStyle w:val="StyleUnderline"/>
        </w:rPr>
        <w:t xml:space="preserve">would </w:t>
      </w:r>
      <w:r w:rsidRPr="003C5FE0">
        <w:rPr>
          <w:rStyle w:val="Emphasis"/>
          <w:highlight w:val="yellow"/>
        </w:rPr>
        <w:t>reduce</w:t>
      </w:r>
      <w:r w:rsidRPr="00F358C0">
        <w:rPr>
          <w:rStyle w:val="Emphasis"/>
        </w:rPr>
        <w:t xml:space="preserve"> the overall </w:t>
      </w:r>
      <w:r w:rsidRPr="003C5FE0">
        <w:rPr>
          <w:rStyle w:val="Emphasis"/>
          <w:highlight w:val="yellow"/>
        </w:rPr>
        <w:t>launch weight</w:t>
      </w:r>
      <w:r w:rsidRPr="00F358C0">
        <w:rPr>
          <w:rStyle w:val="StyleUnderline"/>
        </w:rPr>
        <w:t xml:space="preserve">, </w:t>
      </w:r>
      <w:r w:rsidRPr="00F358C0">
        <w:rPr>
          <w:rStyle w:val="Emphasis"/>
        </w:rPr>
        <w:t>freeing up more space for payload</w:t>
      </w:r>
      <w:r w:rsidRPr="00F358C0">
        <w:rPr>
          <w:sz w:val="14"/>
        </w:rPr>
        <w:t>.21</w:t>
      </w:r>
    </w:p>
    <w:p w14:paraId="4EB916BE" w14:textId="77777777" w:rsidR="003A421F" w:rsidRPr="00F358C0" w:rsidRDefault="003A421F" w:rsidP="003A421F">
      <w:pPr>
        <w:rPr>
          <w:sz w:val="14"/>
        </w:rPr>
      </w:pPr>
      <w:r w:rsidRPr="00F358C0">
        <w:rPr>
          <w:sz w:val="14"/>
        </w:rPr>
        <w:t xml:space="preserve">In sum, </w:t>
      </w:r>
      <w:r w:rsidRPr="00F358C0">
        <w:rPr>
          <w:rStyle w:val="StyleUnderline"/>
        </w:rPr>
        <w:t xml:space="preserve">should asteroid mining companies be able to provide fuel in space, it could </w:t>
      </w:r>
      <w:r w:rsidRPr="00F358C0">
        <w:rPr>
          <w:rStyle w:val="Emphasis"/>
        </w:rPr>
        <w:t>dramatically reduce the costs</w:t>
      </w:r>
      <w:r w:rsidRPr="00F358C0">
        <w:rPr>
          <w:rStyle w:val="StyleUnderline"/>
        </w:rPr>
        <w:t xml:space="preserve"> of transporting rockets </w:t>
      </w:r>
      <w:r w:rsidRPr="003C5FE0">
        <w:rPr>
          <w:rStyle w:val="StyleUnderline"/>
          <w:highlight w:val="yellow"/>
        </w:rPr>
        <w:t>and</w:t>
      </w:r>
      <w:r w:rsidRPr="00F358C0">
        <w:rPr>
          <w:rStyle w:val="StyleUnderline"/>
        </w:rPr>
        <w:t xml:space="preserve"> cargo into space</w:t>
      </w:r>
      <w:r w:rsidRPr="00F358C0">
        <w:rPr>
          <w:sz w:val="14"/>
        </w:rPr>
        <w:t>—</w:t>
      </w:r>
      <w:r w:rsidRPr="00F358C0">
        <w:rPr>
          <w:rStyle w:val="StyleUnderline"/>
        </w:rPr>
        <w:t xml:space="preserve">both into </w:t>
      </w:r>
      <w:r w:rsidRPr="00F358C0">
        <w:rPr>
          <w:rStyle w:val="Emphasis"/>
        </w:rPr>
        <w:t>low Earth orbit</w:t>
      </w:r>
      <w:r w:rsidRPr="00F358C0">
        <w:rPr>
          <w:rStyle w:val="StyleUnderline"/>
        </w:rPr>
        <w:t xml:space="preserve"> and to </w:t>
      </w:r>
      <w:r w:rsidRPr="00F358C0">
        <w:rPr>
          <w:rStyle w:val="Emphasis"/>
        </w:rPr>
        <w:t>more distant targets</w:t>
      </w:r>
      <w:r w:rsidRPr="00F358C0">
        <w:rPr>
          <w:rStyle w:val="StyleUnderline"/>
        </w:rPr>
        <w:t>, like Mars.</w:t>
      </w:r>
      <w:r w:rsidRPr="00F358C0">
        <w:rPr>
          <w:sz w:val="14"/>
        </w:rPr>
        <w:t xml:space="preserve"> </w:t>
      </w:r>
      <w:r w:rsidRPr="00F358C0">
        <w:rPr>
          <w:rStyle w:val="StyleUnderline"/>
        </w:rPr>
        <w:t xml:space="preserve">Having this infrastructure in place could also </w:t>
      </w:r>
      <w:r w:rsidRPr="003C5FE0">
        <w:rPr>
          <w:rStyle w:val="Emphasis"/>
          <w:highlight w:val="yellow"/>
        </w:rPr>
        <w:t>reduce</w:t>
      </w:r>
      <w:r w:rsidRPr="00F358C0">
        <w:rPr>
          <w:rStyle w:val="Emphasis"/>
        </w:rPr>
        <w:t xml:space="preserve"> the </w:t>
      </w:r>
      <w:r w:rsidRPr="003C5FE0">
        <w:rPr>
          <w:rStyle w:val="Emphasis"/>
          <w:highlight w:val="yellow"/>
        </w:rPr>
        <w:t>long-term costs</w:t>
      </w:r>
      <w:r w:rsidRPr="003C5FE0">
        <w:rPr>
          <w:rStyle w:val="StyleUnderline"/>
          <w:highlight w:val="yellow"/>
        </w:rPr>
        <w:t xml:space="preserve"> of</w:t>
      </w:r>
      <w:r w:rsidRPr="00F358C0">
        <w:rPr>
          <w:rStyle w:val="StyleUnderline"/>
        </w:rPr>
        <w:t xml:space="preserve"> the asteroid </w:t>
      </w:r>
      <w:r w:rsidRPr="003C5FE0">
        <w:rPr>
          <w:rStyle w:val="StyleUnderline"/>
          <w:highlight w:val="yellow"/>
        </w:rPr>
        <w:t>mining</w:t>
      </w:r>
      <w:r w:rsidRPr="00F358C0">
        <w:rPr>
          <w:rStyle w:val="StyleUnderline"/>
        </w:rPr>
        <w:t xml:space="preserve"> business itself, given that the business model involves launching objects into space</w:t>
      </w:r>
      <w:r w:rsidRPr="00F358C0">
        <w:rPr>
          <w:sz w:val="14"/>
        </w:rPr>
        <w:t>. While a 2012 study estimated the total cost of an asteroid retrieval mission at $2.6 billion,22 a substantial reduction in launch costs would result in meaningful savings.23 This model of asteroid mining as a provider of in-space resources, then, can facilitate the growth of the space economy: future forays into space would have their costs greatly reduced by a “space highway with fuel depots.”24</w:t>
      </w:r>
    </w:p>
    <w:p w14:paraId="2DAA4566" w14:textId="77777777" w:rsidR="003A421F" w:rsidRPr="00F358C0" w:rsidRDefault="003A421F" w:rsidP="003A421F">
      <w:pPr>
        <w:rPr>
          <w:sz w:val="14"/>
        </w:rPr>
      </w:pPr>
      <w:r w:rsidRPr="00F358C0">
        <w:rPr>
          <w:sz w:val="14"/>
        </w:rPr>
        <w:t>B. Public and Private Actors in the Asteroid Mining Space</w:t>
      </w:r>
    </w:p>
    <w:p w14:paraId="783533BE" w14:textId="77777777" w:rsidR="003A421F" w:rsidRPr="00F358C0" w:rsidRDefault="003A421F" w:rsidP="003A421F">
      <w:pPr>
        <w:rPr>
          <w:sz w:val="14"/>
        </w:rPr>
      </w:pPr>
      <w:r w:rsidRPr="00F358C0">
        <w:rPr>
          <w:sz w:val="14"/>
        </w:rPr>
        <w:t>Both private companies and the space agencies of sovereign governments bear mentioning in a full discussion of asteroid mining. The role of the private sector in space has expanded substantially in the past decade, leading some commentators to suggest that the private sector has eclipsed the public sector in this arena.25 The asteroid mining industry, as detailed above, both depends upon and tends to facilitate this development. Sovereign space agencies, by contrast, conduct a waning share of activity in space and increasingly operate by way of public-private partnerships as an investor in the space economy.26 This marks an important shift from the factual backdrop of the original OST in that private, independent companies are increasingly taking the wheel.</w:t>
      </w:r>
    </w:p>
    <w:p w14:paraId="2C0EEA20" w14:textId="77777777" w:rsidR="003A421F" w:rsidRPr="00F358C0" w:rsidRDefault="003A421F" w:rsidP="003A421F">
      <w:pPr>
        <w:rPr>
          <w:sz w:val="14"/>
        </w:rPr>
      </w:pPr>
      <w:r w:rsidRPr="00F358C0">
        <w:rPr>
          <w:sz w:val="14"/>
        </w:rPr>
        <w:t xml:space="preserve">As explored above, </w:t>
      </w:r>
      <w:r w:rsidRPr="00F358C0">
        <w:rPr>
          <w:rStyle w:val="StyleUnderline"/>
        </w:rPr>
        <w:t xml:space="preserve">the asteroid mining business facilitates the </w:t>
      </w:r>
      <w:r w:rsidRPr="00F358C0">
        <w:rPr>
          <w:rStyle w:val="Emphasis"/>
        </w:rPr>
        <w:t>growth of the space economy</w:t>
      </w:r>
      <w:r w:rsidRPr="00F358C0">
        <w:rPr>
          <w:rStyle w:val="StyleUnderline"/>
        </w:rPr>
        <w:t xml:space="preserve"> by reducing launch costs</w:t>
      </w:r>
      <w:r w:rsidRPr="00F358C0">
        <w:rPr>
          <w:sz w:val="14"/>
        </w:rPr>
        <w:t xml:space="preserve">. However, </w:t>
      </w:r>
      <w:r w:rsidRPr="00F358C0">
        <w:rPr>
          <w:rStyle w:val="StyleUnderline"/>
        </w:rPr>
        <w:t xml:space="preserve">the future of asteroid mining as a </w:t>
      </w:r>
      <w:r w:rsidRPr="00F358C0">
        <w:rPr>
          <w:rStyle w:val="Emphasis"/>
        </w:rPr>
        <w:t>lucrative industry</w:t>
      </w:r>
      <w:r w:rsidRPr="00F358C0">
        <w:rPr>
          <w:rStyle w:val="StyleUnderline"/>
        </w:rPr>
        <w:t xml:space="preserve"> also depends upon the existence and growth of a </w:t>
      </w:r>
      <w:r w:rsidRPr="00F358C0">
        <w:rPr>
          <w:rStyle w:val="Emphasis"/>
        </w:rPr>
        <w:t>robust space economy</w:t>
      </w:r>
      <w:r w:rsidRPr="00F358C0">
        <w:rPr>
          <w:sz w:val="14"/>
        </w:rPr>
        <w:t xml:space="preserve">. </w:t>
      </w:r>
      <w:r w:rsidRPr="00F358C0">
        <w:rPr>
          <w:rStyle w:val="StyleUnderline"/>
        </w:rPr>
        <w:t xml:space="preserve">The </w:t>
      </w:r>
      <w:r w:rsidRPr="00F358C0">
        <w:rPr>
          <w:rStyle w:val="Emphasis"/>
        </w:rPr>
        <w:t>symbiotic relationships</w:t>
      </w:r>
      <w:r w:rsidRPr="00F358C0">
        <w:rPr>
          <w:rStyle w:val="StyleUnderline"/>
        </w:rPr>
        <w:t xml:space="preserve"> that could develop between private companies deserves emphasis. The viability of asteroid mining depends on a space economy to which asteroid mining companies can </w:t>
      </w:r>
      <w:r w:rsidRPr="00F358C0">
        <w:rPr>
          <w:rStyle w:val="Emphasis"/>
        </w:rPr>
        <w:t>sell fuel and metals</w:t>
      </w:r>
      <w:r w:rsidRPr="00F358C0">
        <w:rPr>
          <w:rStyle w:val="StyleUnderline"/>
        </w:rPr>
        <w:t xml:space="preserve">: the lack of a current market in asteroid resources should </w:t>
      </w:r>
      <w:r w:rsidRPr="00F358C0">
        <w:rPr>
          <w:rStyle w:val="Emphasis"/>
        </w:rPr>
        <w:t>resolve itself</w:t>
      </w:r>
      <w:r w:rsidRPr="00F358C0">
        <w:rPr>
          <w:rStyle w:val="StyleUnderline"/>
        </w:rPr>
        <w:t xml:space="preserve"> “when the space population hits critical mass, demanding infrastructure</w:t>
      </w:r>
      <w:r w:rsidRPr="00F358C0">
        <w:rPr>
          <w:sz w:val="14"/>
        </w:rPr>
        <w:t>.”27 For spaceflight companies,28 a crucial component to reduce costs is access to propellant in space.29</w:t>
      </w:r>
    </w:p>
    <w:p w14:paraId="533888E4" w14:textId="77777777" w:rsidR="003A421F" w:rsidRPr="00F358C0" w:rsidRDefault="003A421F" w:rsidP="003A421F">
      <w:pPr>
        <w:rPr>
          <w:sz w:val="14"/>
        </w:rPr>
      </w:pPr>
      <w:r w:rsidRPr="00F358C0">
        <w:rPr>
          <w:sz w:val="14"/>
        </w:rPr>
        <w:t>Sovereign governments continue to play a significant, albeit declining, role in the space economy. NASA’s share of the national budget decreased from 4.4% in 1966 to 0.5% in 2014.30 Its current strategy centers on partnership with the private space economy: “NASA helps mitigate financial risk, while the private sector conducts research and innovation more efficiently than NASA can . . . .”31 Similarly Luxembourg, which lacks its own space agency,32 opened a 200 million Euro fund in 2016 to bring asteroid mining companies to the country.33 Planetary Resources has availed itself of opportunities offered by both NASA and Luxembourg, performing contract work with the former and securing funding from the latter.34</w:t>
      </w:r>
    </w:p>
    <w:p w14:paraId="3AE886AB" w14:textId="77777777" w:rsidR="003A421F" w:rsidRPr="00F358C0" w:rsidRDefault="003A421F" w:rsidP="003A421F">
      <w:pPr>
        <w:rPr>
          <w:sz w:val="14"/>
        </w:rPr>
      </w:pPr>
      <w:r w:rsidRPr="00F358C0">
        <w:rPr>
          <w:sz w:val="14"/>
        </w:rPr>
        <w:t xml:space="preserve">While sovereign governments do hold some of the purse strings relevant to asteroid mining companies and the space economy as a whole, </w:t>
      </w:r>
      <w:r w:rsidRPr="003C5FE0">
        <w:rPr>
          <w:rStyle w:val="StyleUnderline"/>
          <w:highlight w:val="yellow"/>
        </w:rPr>
        <w:t xml:space="preserve">private companies are </w:t>
      </w:r>
      <w:r w:rsidRPr="003C5FE0">
        <w:rPr>
          <w:rStyle w:val="Emphasis"/>
          <w:highlight w:val="yellow"/>
        </w:rPr>
        <w:t>increasingly displacing national space agencies</w:t>
      </w:r>
      <w:r w:rsidRPr="00F358C0">
        <w:rPr>
          <w:sz w:val="14"/>
        </w:rPr>
        <w:t xml:space="preserve">.35 </w:t>
      </w:r>
      <w:r w:rsidRPr="00F358C0">
        <w:rPr>
          <w:rStyle w:val="StyleUnderline"/>
        </w:rPr>
        <w:t xml:space="preserve">A private space economy that is </w:t>
      </w:r>
      <w:r w:rsidRPr="00F358C0">
        <w:rPr>
          <w:rStyle w:val="Emphasis"/>
        </w:rPr>
        <w:t>increasingly independent from sovereign governments</w:t>
      </w:r>
      <w:r w:rsidRPr="00F358C0">
        <w:rPr>
          <w:rStyle w:val="StyleUnderline"/>
        </w:rPr>
        <w:t xml:space="preserve"> tends to undermine the factual framework upon which the original OST relied</w:t>
      </w:r>
      <w:r w:rsidRPr="00F358C0">
        <w:rPr>
          <w:sz w:val="14"/>
        </w:rPr>
        <w:t>.36 Specifically, Article VI assigns responsibility for nongovernmental entities to national governments, the implicit assumption likely being that private entities would be acting at the behest of a sovereign.37 This concern is increasingly unsubstantiated in an environment in which private, independent companies are ascendant.38</w:t>
      </w:r>
    </w:p>
    <w:p w14:paraId="058320EC" w14:textId="77777777" w:rsidR="003A421F" w:rsidRPr="00F358C0" w:rsidRDefault="003A421F" w:rsidP="003A421F">
      <w:pPr>
        <w:rPr>
          <w:sz w:val="14"/>
        </w:rPr>
      </w:pPr>
      <w:r w:rsidRPr="00F358C0">
        <w:rPr>
          <w:sz w:val="14"/>
        </w:rPr>
        <w:t>C. Global Benefits of Asteroid Mining</w:t>
      </w:r>
    </w:p>
    <w:p w14:paraId="1292A633" w14:textId="77777777" w:rsidR="003A421F" w:rsidRPr="00F358C0" w:rsidRDefault="003A421F" w:rsidP="003A421F">
      <w:pPr>
        <w:rPr>
          <w:sz w:val="14"/>
        </w:rPr>
      </w:pPr>
      <w:r w:rsidRPr="00F358C0">
        <w:rPr>
          <w:rStyle w:val="StyleUnderline"/>
        </w:rPr>
        <w:t xml:space="preserve">Asteroid </w:t>
      </w:r>
      <w:r w:rsidRPr="003C5FE0">
        <w:rPr>
          <w:rStyle w:val="StyleUnderline"/>
          <w:highlight w:val="yellow"/>
        </w:rPr>
        <w:t>mining</w:t>
      </w:r>
      <w:r w:rsidRPr="00F358C0">
        <w:rPr>
          <w:rStyle w:val="StyleUnderline"/>
        </w:rPr>
        <w:t xml:space="preserve"> has the potential to </w:t>
      </w:r>
      <w:r w:rsidRPr="003C5FE0">
        <w:rPr>
          <w:rStyle w:val="Emphasis"/>
          <w:highlight w:val="yellow"/>
        </w:rPr>
        <w:t>facilitate space travel</w:t>
      </w:r>
      <w:r w:rsidRPr="00F358C0">
        <w:rPr>
          <w:rStyle w:val="StyleUnderline"/>
        </w:rPr>
        <w:t xml:space="preserve">, an outcome the OST holds to be in the interest of </w:t>
      </w:r>
      <w:proofErr w:type="gramStart"/>
      <w:r w:rsidRPr="00F358C0">
        <w:rPr>
          <w:rStyle w:val="Emphasis"/>
        </w:rPr>
        <w:t>humanity as a whole</w:t>
      </w:r>
      <w:proofErr w:type="gramEnd"/>
      <w:r w:rsidRPr="00F358C0">
        <w:rPr>
          <w:sz w:val="14"/>
        </w:rPr>
        <w:t xml:space="preserve">.39 </w:t>
      </w:r>
      <w:r w:rsidRPr="00F358C0">
        <w:rPr>
          <w:rStyle w:val="StyleUnderline"/>
        </w:rPr>
        <w:t xml:space="preserve">The potential of asteroid mining to </w:t>
      </w:r>
      <w:r w:rsidRPr="00F358C0">
        <w:rPr>
          <w:rStyle w:val="Emphasis"/>
        </w:rPr>
        <w:t>reduce the cost of spaceflight</w:t>
      </w:r>
      <w:r w:rsidRPr="00F358C0">
        <w:rPr>
          <w:rStyle w:val="StyleUnderline"/>
        </w:rPr>
        <w:t xml:space="preserve">, moreover, could </w:t>
      </w:r>
      <w:r w:rsidRPr="00F358C0">
        <w:rPr>
          <w:rStyle w:val="Emphasis"/>
        </w:rPr>
        <w:t>facilitate the growth of the space economy</w:t>
      </w:r>
      <w:r w:rsidRPr="00F358C0">
        <w:rPr>
          <w:sz w:val="14"/>
        </w:rPr>
        <w:t xml:space="preserve">. </w:t>
      </w:r>
      <w:r w:rsidRPr="00F358C0">
        <w:rPr>
          <w:rStyle w:val="StyleUnderline"/>
        </w:rPr>
        <w:t xml:space="preserve">Asteroid mining thus aligns with another stated purposes of the OST in the sense that </w:t>
      </w:r>
      <w:r w:rsidRPr="00983C4F">
        <w:rPr>
          <w:rStyle w:val="StyleUnderline"/>
        </w:rPr>
        <w:t xml:space="preserve">an expanded space economy could provide </w:t>
      </w:r>
      <w:r w:rsidRPr="00983C4F">
        <w:rPr>
          <w:rStyle w:val="Emphasis"/>
        </w:rPr>
        <w:t>substantial benefits to all mankind</w:t>
      </w:r>
      <w:r w:rsidRPr="00F358C0">
        <w:rPr>
          <w:sz w:val="14"/>
        </w:rPr>
        <w:t xml:space="preserve">.40 </w:t>
      </w:r>
      <w:r w:rsidRPr="002A1CC0">
        <w:rPr>
          <w:rStyle w:val="Emphasis"/>
        </w:rPr>
        <w:t>First</w:t>
      </w:r>
      <w:r w:rsidRPr="00F358C0">
        <w:rPr>
          <w:rStyle w:val="StyleUnderline"/>
        </w:rPr>
        <w:t xml:space="preserve">, </w:t>
      </w:r>
      <w:r w:rsidRPr="002A1CC0">
        <w:rPr>
          <w:rStyle w:val="StyleUnderline"/>
        </w:rPr>
        <w:t>in seeking to face</w:t>
      </w:r>
      <w:r w:rsidRPr="00F358C0">
        <w:rPr>
          <w:rStyle w:val="StyleUnderline"/>
        </w:rPr>
        <w:t xml:space="preserve"> the challenges posed by space travel, </w:t>
      </w:r>
      <w:r w:rsidRPr="002A1CC0">
        <w:rPr>
          <w:rStyle w:val="StyleUnderline"/>
        </w:rPr>
        <w:t>the public</w:t>
      </w:r>
      <w:r w:rsidRPr="00F358C0">
        <w:rPr>
          <w:rStyle w:val="StyleUnderline"/>
        </w:rPr>
        <w:t xml:space="preserve"> sector </w:t>
      </w:r>
      <w:r w:rsidRPr="002A1CC0">
        <w:rPr>
          <w:rStyle w:val="StyleUnderline"/>
        </w:rPr>
        <w:t>space race gave rise to</w:t>
      </w:r>
      <w:r w:rsidRPr="00F358C0">
        <w:rPr>
          <w:rStyle w:val="StyleUnderline"/>
        </w:rPr>
        <w:t xml:space="preserve"> </w:t>
      </w:r>
      <w:r w:rsidRPr="00F358C0">
        <w:rPr>
          <w:rStyle w:val="Emphasis"/>
        </w:rPr>
        <w:t xml:space="preserve">numerous </w:t>
      </w:r>
      <w:r w:rsidRPr="002A1CC0">
        <w:rPr>
          <w:rStyle w:val="Emphasis"/>
        </w:rPr>
        <w:t>technological innovations</w:t>
      </w:r>
      <w:r w:rsidRPr="00F358C0">
        <w:rPr>
          <w:rStyle w:val="StyleUnderline"/>
        </w:rPr>
        <w:t>, ranging from LEDs to emergency blankets to memory foam</w:t>
      </w:r>
      <w:r w:rsidRPr="00F358C0">
        <w:rPr>
          <w:sz w:val="14"/>
        </w:rPr>
        <w:t xml:space="preserve">.41 </w:t>
      </w:r>
      <w:r w:rsidRPr="00F358C0">
        <w:rPr>
          <w:rStyle w:val="StyleUnderline"/>
        </w:rPr>
        <w:t xml:space="preserve">It seems likely that </w:t>
      </w:r>
      <w:r w:rsidRPr="003C5FE0">
        <w:rPr>
          <w:rStyle w:val="StyleUnderline"/>
          <w:highlight w:val="yellow"/>
        </w:rPr>
        <w:t>the private space race would result in</w:t>
      </w:r>
      <w:r w:rsidRPr="00F358C0">
        <w:rPr>
          <w:rStyle w:val="StyleUnderline"/>
        </w:rPr>
        <w:t xml:space="preserve"> a </w:t>
      </w:r>
      <w:r w:rsidRPr="00F358C0">
        <w:rPr>
          <w:rStyle w:val="Emphasis"/>
        </w:rPr>
        <w:t xml:space="preserve">similar degree of </w:t>
      </w:r>
      <w:r w:rsidRPr="003C5FE0">
        <w:rPr>
          <w:rStyle w:val="Emphasis"/>
          <w:highlight w:val="yellow"/>
        </w:rPr>
        <w:t>innovation</w:t>
      </w:r>
      <w:r w:rsidRPr="00F358C0">
        <w:rPr>
          <w:rStyle w:val="StyleUnderline"/>
        </w:rPr>
        <w:t xml:space="preserve">, the products of </w:t>
      </w:r>
      <w:r w:rsidRPr="003C5FE0">
        <w:rPr>
          <w:rStyle w:val="StyleUnderline"/>
          <w:highlight w:val="yellow"/>
        </w:rPr>
        <w:t>which</w:t>
      </w:r>
      <w:r w:rsidRPr="00F358C0">
        <w:rPr>
          <w:rStyle w:val="StyleUnderline"/>
        </w:rPr>
        <w:t xml:space="preserve"> could </w:t>
      </w:r>
      <w:r w:rsidRPr="003C5FE0">
        <w:rPr>
          <w:rStyle w:val="Emphasis"/>
          <w:highlight w:val="yellow"/>
        </w:rPr>
        <w:t>benefit</w:t>
      </w:r>
      <w:r w:rsidRPr="00F358C0">
        <w:rPr>
          <w:rStyle w:val="Emphasis"/>
        </w:rPr>
        <w:t xml:space="preserve"> people across </w:t>
      </w:r>
      <w:r w:rsidRPr="003C5FE0">
        <w:rPr>
          <w:rStyle w:val="Emphasis"/>
          <w:highlight w:val="yellow"/>
        </w:rPr>
        <w:t>the globe</w:t>
      </w:r>
      <w:r w:rsidRPr="00F358C0">
        <w:rPr>
          <w:sz w:val="14"/>
        </w:rPr>
        <w:t>.</w:t>
      </w:r>
    </w:p>
    <w:p w14:paraId="1EFEA94D" w14:textId="77777777" w:rsidR="003A421F" w:rsidRPr="00F358C0" w:rsidRDefault="003A421F" w:rsidP="003A421F">
      <w:pPr>
        <w:rPr>
          <w:sz w:val="14"/>
        </w:rPr>
      </w:pPr>
      <w:r w:rsidRPr="002A1CC0">
        <w:rPr>
          <w:rStyle w:val="Emphasis"/>
        </w:rPr>
        <w:t>Second</w:t>
      </w:r>
      <w:r w:rsidRPr="00F358C0">
        <w:rPr>
          <w:rStyle w:val="StyleUnderline"/>
        </w:rPr>
        <w:t>, a successful mission to Mars could provide benefits beyond a mere sense of interplanetary accomplishment</w:t>
      </w:r>
      <w:r w:rsidRPr="00F358C0">
        <w:rPr>
          <w:sz w:val="14"/>
        </w:rPr>
        <w:t xml:space="preserve">. NASA </w:t>
      </w:r>
      <w:r w:rsidRPr="001803E8">
        <w:rPr>
          <w:sz w:val="14"/>
        </w:rPr>
        <w:t xml:space="preserve">suggests that, given the parallels between the formation and evolution of Mars and Earth, a voyage there could help “us learn more about our own planet’s history and future.”42 </w:t>
      </w:r>
      <w:r w:rsidRPr="001803E8">
        <w:rPr>
          <w:rStyle w:val="StyleUnderline"/>
        </w:rPr>
        <w:t xml:space="preserve">The scientific advancements from such a mission cannot currently be anticipated and are </w:t>
      </w:r>
      <w:r w:rsidRPr="001803E8">
        <w:rPr>
          <w:rStyle w:val="Emphasis"/>
        </w:rPr>
        <w:t>difficult to predict</w:t>
      </w:r>
      <w:r w:rsidRPr="001803E8">
        <w:rPr>
          <w:rStyle w:val="StyleUnderline"/>
        </w:rPr>
        <w:t>, but “expand[</w:t>
      </w:r>
      <w:proofErr w:type="spellStart"/>
      <w:r w:rsidRPr="001803E8">
        <w:rPr>
          <w:rStyle w:val="StyleUnderline"/>
        </w:rPr>
        <w:t>ing</w:t>
      </w:r>
      <w:proofErr w:type="spellEnd"/>
      <w:r w:rsidRPr="001803E8">
        <w:rPr>
          <w:rStyle w:val="StyleUnderline"/>
        </w:rPr>
        <w:t xml:space="preserve">] the frontiers of knowledge” in this manner could well bring </w:t>
      </w:r>
      <w:r w:rsidRPr="001803E8">
        <w:rPr>
          <w:rStyle w:val="Emphasis"/>
        </w:rPr>
        <w:t>benefits to all mankind</w:t>
      </w:r>
      <w:r w:rsidRPr="001803E8">
        <w:rPr>
          <w:sz w:val="14"/>
        </w:rPr>
        <w:t>.43</w:t>
      </w:r>
    </w:p>
    <w:p w14:paraId="2AB1C059" w14:textId="77777777" w:rsidR="003A421F" w:rsidRPr="00F358C0" w:rsidRDefault="003A421F" w:rsidP="003A421F">
      <w:pPr>
        <w:rPr>
          <w:rStyle w:val="StyleUnderline"/>
        </w:rPr>
      </w:pPr>
      <w:r w:rsidRPr="002A1CC0">
        <w:rPr>
          <w:rStyle w:val="Emphasis"/>
        </w:rPr>
        <w:t>Third</w:t>
      </w:r>
      <w:r w:rsidRPr="00F358C0">
        <w:rPr>
          <w:rStyle w:val="StyleUnderline"/>
        </w:rPr>
        <w:t xml:space="preserve">, the </w:t>
      </w:r>
      <w:r w:rsidRPr="003C5FE0">
        <w:rPr>
          <w:rStyle w:val="StyleUnderline"/>
          <w:highlight w:val="yellow"/>
        </w:rPr>
        <w:t>development of</w:t>
      </w:r>
      <w:r w:rsidRPr="00F358C0">
        <w:rPr>
          <w:rStyle w:val="StyleUnderline"/>
        </w:rPr>
        <w:t xml:space="preserve"> asteroid </w:t>
      </w:r>
      <w:r w:rsidRPr="003C5FE0">
        <w:rPr>
          <w:rStyle w:val="StyleUnderline"/>
          <w:highlight w:val="yellow"/>
        </w:rPr>
        <w:t>mining tech</w:t>
      </w:r>
      <w:r w:rsidRPr="00F358C0">
        <w:rPr>
          <w:rStyle w:val="StyleUnderline"/>
        </w:rPr>
        <w:t xml:space="preserve">nology </w:t>
      </w:r>
      <w:r w:rsidRPr="003C5FE0">
        <w:rPr>
          <w:rStyle w:val="StyleUnderline"/>
          <w:highlight w:val="yellow"/>
        </w:rPr>
        <w:t>could</w:t>
      </w:r>
      <w:r w:rsidRPr="00F358C0">
        <w:rPr>
          <w:rStyle w:val="StyleUnderline"/>
        </w:rPr>
        <w:t xml:space="preserve"> also help </w:t>
      </w:r>
      <w:r w:rsidRPr="003C5FE0">
        <w:rPr>
          <w:rStyle w:val="Emphasis"/>
          <w:highlight w:val="yellow"/>
        </w:rPr>
        <w:t>advance asteroid diversion tactics</w:t>
      </w:r>
      <w:r w:rsidRPr="00F358C0">
        <w:rPr>
          <w:rStyle w:val="StyleUnderline"/>
        </w:rPr>
        <w:t xml:space="preserve">. The </w:t>
      </w:r>
      <w:r w:rsidRPr="00A73650">
        <w:rPr>
          <w:rStyle w:val="Emphasis"/>
        </w:rPr>
        <w:t>development of the technology</w:t>
      </w:r>
      <w:r w:rsidRPr="00F358C0">
        <w:rPr>
          <w:rStyle w:val="StyleUnderline"/>
        </w:rPr>
        <w:t xml:space="preserve"> required to conduct successful asteroid mining operations could “help us to divert any incoming asteroids</w:t>
      </w:r>
      <w:r w:rsidRPr="00F358C0">
        <w:rPr>
          <w:sz w:val="14"/>
        </w:rPr>
        <w:t xml:space="preserve">.”44 </w:t>
      </w:r>
      <w:r w:rsidRPr="00F358C0">
        <w:rPr>
          <w:rStyle w:val="StyleUnderline"/>
        </w:rPr>
        <w:t xml:space="preserve">This is of </w:t>
      </w:r>
      <w:r w:rsidRPr="00A73650">
        <w:rPr>
          <w:rStyle w:val="Emphasis"/>
        </w:rPr>
        <w:t>great importance</w:t>
      </w:r>
      <w:r w:rsidRPr="00F358C0">
        <w:rPr>
          <w:rStyle w:val="StyleUnderline"/>
        </w:rPr>
        <w:t xml:space="preserve"> since NASA recently eliminated its Asteroid Redirect Mission due to funding cuts</w:t>
      </w:r>
      <w:r w:rsidRPr="00F358C0">
        <w:rPr>
          <w:sz w:val="14"/>
        </w:rPr>
        <w:t xml:space="preserve">;45 NASA’s project was hailed by some scientists as a “critical step in demonstrating we can protect our planet from a future asteroid impact </w:t>
      </w:r>
      <w:proofErr w:type="gramStart"/>
      <w:r w:rsidRPr="00F358C0">
        <w:rPr>
          <w:sz w:val="14"/>
        </w:rPr>
        <w:t>. . . .</w:t>
      </w:r>
      <w:proofErr w:type="gramEnd"/>
      <w:r w:rsidRPr="00F358C0">
        <w:rPr>
          <w:sz w:val="14"/>
        </w:rPr>
        <w:t xml:space="preserve">”46 </w:t>
      </w:r>
      <w:r w:rsidRPr="00F358C0">
        <w:rPr>
          <w:rStyle w:val="StyleUnderline"/>
        </w:rPr>
        <w:t xml:space="preserve">Asteroid mining could step in and </w:t>
      </w:r>
      <w:r w:rsidRPr="00A73650">
        <w:rPr>
          <w:rStyle w:val="Emphasis"/>
        </w:rPr>
        <w:t>fill an important void</w:t>
      </w:r>
      <w:r w:rsidRPr="00F358C0">
        <w:rPr>
          <w:rStyle w:val="StyleUnderline"/>
        </w:rPr>
        <w:t xml:space="preserve">. </w:t>
      </w:r>
      <w:r w:rsidRPr="0043103B">
        <w:rPr>
          <w:rStyle w:val="StyleUnderline"/>
        </w:rPr>
        <w:t>While the probability of</w:t>
      </w:r>
      <w:r w:rsidRPr="00F358C0">
        <w:rPr>
          <w:rStyle w:val="StyleUnderline"/>
        </w:rPr>
        <w:t xml:space="preserve"> an </w:t>
      </w:r>
      <w:r w:rsidRPr="0043103B">
        <w:rPr>
          <w:rStyle w:val="StyleUnderline"/>
        </w:rPr>
        <w:t>Armageddon</w:t>
      </w:r>
      <w:r w:rsidRPr="00F358C0">
        <w:rPr>
          <w:rStyle w:val="StyleUnderline"/>
        </w:rPr>
        <w:t xml:space="preserve">-causing impact </w:t>
      </w:r>
      <w:r w:rsidRPr="0043103B">
        <w:rPr>
          <w:rStyle w:val="StyleUnderline"/>
        </w:rPr>
        <w:t>is low</w:t>
      </w:r>
      <w:r w:rsidRPr="003C5FE0">
        <w:rPr>
          <w:rStyle w:val="StyleUnderline"/>
          <w:highlight w:val="yellow"/>
        </w:rPr>
        <w:t>, the</w:t>
      </w:r>
      <w:r w:rsidRPr="00F358C0">
        <w:rPr>
          <w:rStyle w:val="StyleUnderline"/>
        </w:rPr>
        <w:t xml:space="preserve"> effects of an </w:t>
      </w:r>
      <w:r w:rsidRPr="003C5FE0">
        <w:rPr>
          <w:rStyle w:val="Emphasis"/>
          <w:highlight w:val="yellow"/>
        </w:rPr>
        <w:t>impact</w:t>
      </w:r>
      <w:r w:rsidRPr="003C5FE0">
        <w:rPr>
          <w:rStyle w:val="StyleUnderline"/>
          <w:highlight w:val="yellow"/>
        </w:rPr>
        <w:t xml:space="preserve"> would be</w:t>
      </w:r>
      <w:r w:rsidRPr="00F358C0">
        <w:rPr>
          <w:rStyle w:val="StyleUnderline"/>
        </w:rPr>
        <w:t xml:space="preserve"> </w:t>
      </w:r>
      <w:r w:rsidRPr="00A73650">
        <w:rPr>
          <w:rStyle w:val="Emphasis"/>
        </w:rPr>
        <w:t xml:space="preserve">extremely </w:t>
      </w:r>
      <w:r w:rsidRPr="003C5FE0">
        <w:rPr>
          <w:rStyle w:val="Emphasis"/>
          <w:highlight w:val="yellow"/>
        </w:rPr>
        <w:t>severe</w:t>
      </w:r>
      <w:r w:rsidRPr="00F358C0">
        <w:rPr>
          <w:sz w:val="14"/>
        </w:rPr>
        <w:t xml:space="preserve">.47 </w:t>
      </w:r>
      <w:r w:rsidRPr="00C564E0">
        <w:rPr>
          <w:rStyle w:val="StyleUnderline"/>
        </w:rPr>
        <w:t xml:space="preserve">Even </w:t>
      </w:r>
      <w:r w:rsidRPr="00C564E0">
        <w:rPr>
          <w:rStyle w:val="Emphasis"/>
        </w:rPr>
        <w:t>some mitigation</w:t>
      </w:r>
      <w:r w:rsidRPr="00C564E0">
        <w:rPr>
          <w:rStyle w:val="StyleUnderline"/>
        </w:rPr>
        <w:t xml:space="preserve"> of this risk as a byproduct of asteroid mining would be a </w:t>
      </w:r>
      <w:r w:rsidRPr="00C564E0">
        <w:rPr>
          <w:rStyle w:val="Emphasis"/>
        </w:rPr>
        <w:t xml:space="preserve">benefit to </w:t>
      </w:r>
      <w:proofErr w:type="gramStart"/>
      <w:r w:rsidRPr="00C564E0">
        <w:rPr>
          <w:rStyle w:val="Emphasis"/>
        </w:rPr>
        <w:t>humanity as a whole</w:t>
      </w:r>
      <w:proofErr w:type="gramEnd"/>
      <w:r w:rsidRPr="00C564E0">
        <w:rPr>
          <w:rStyle w:val="StyleUnderline"/>
        </w:rPr>
        <w:t>.</w:t>
      </w:r>
    </w:p>
    <w:p w14:paraId="002CD3DA" w14:textId="77777777" w:rsidR="003A421F" w:rsidRDefault="003A421F" w:rsidP="003A421F">
      <w:pPr>
        <w:rPr>
          <w:sz w:val="14"/>
        </w:rPr>
      </w:pPr>
      <w:r w:rsidRPr="002A1CC0">
        <w:rPr>
          <w:rStyle w:val="Emphasis"/>
        </w:rPr>
        <w:t>Finally</w:t>
      </w:r>
      <w:r w:rsidRPr="00F358C0">
        <w:rPr>
          <w:rStyle w:val="StyleUnderline"/>
        </w:rPr>
        <w:t xml:space="preserve">, </w:t>
      </w:r>
      <w:r w:rsidRPr="003C5FE0">
        <w:rPr>
          <w:rStyle w:val="StyleUnderline"/>
          <w:highlight w:val="yellow"/>
        </w:rPr>
        <w:t>reduced</w:t>
      </w:r>
      <w:r w:rsidRPr="00F358C0">
        <w:rPr>
          <w:rStyle w:val="StyleUnderline"/>
        </w:rPr>
        <w:t xml:space="preserve"> launch </w:t>
      </w:r>
      <w:r w:rsidRPr="003C5FE0">
        <w:rPr>
          <w:rStyle w:val="StyleUnderline"/>
          <w:highlight w:val="yellow"/>
        </w:rPr>
        <w:t xml:space="preserve">costs could facilitate measures to </w:t>
      </w:r>
      <w:r w:rsidRPr="003C5FE0">
        <w:rPr>
          <w:rStyle w:val="Emphasis"/>
          <w:highlight w:val="yellow"/>
        </w:rPr>
        <w:t>combat</w:t>
      </w:r>
      <w:r w:rsidRPr="00A73650">
        <w:rPr>
          <w:rStyle w:val="Emphasis"/>
        </w:rPr>
        <w:t xml:space="preserve"> global </w:t>
      </w:r>
      <w:r w:rsidRPr="003C5FE0">
        <w:rPr>
          <w:rStyle w:val="Emphasis"/>
          <w:highlight w:val="yellow"/>
        </w:rPr>
        <w:t>climate change</w:t>
      </w:r>
      <w:r w:rsidRPr="00F358C0">
        <w:rPr>
          <w:sz w:val="14"/>
        </w:rPr>
        <w:t xml:space="preserve">. </w:t>
      </w:r>
      <w:r w:rsidRPr="00F358C0">
        <w:rPr>
          <w:rStyle w:val="StyleUnderline"/>
        </w:rPr>
        <w:t xml:space="preserve">One proposed solution for </w:t>
      </w:r>
      <w:r w:rsidRPr="003C5FE0">
        <w:rPr>
          <w:rStyle w:val="StyleUnderline"/>
          <w:highlight w:val="yellow"/>
        </w:rPr>
        <w:t>canceling out</w:t>
      </w:r>
      <w:r w:rsidRPr="00F358C0">
        <w:rPr>
          <w:rStyle w:val="StyleUnderline"/>
        </w:rPr>
        <w:t xml:space="preserve"> predicted </w:t>
      </w:r>
      <w:r w:rsidRPr="003C5FE0">
        <w:rPr>
          <w:rStyle w:val="StyleUnderline"/>
          <w:highlight w:val="yellow"/>
        </w:rPr>
        <w:t>increases in</w:t>
      </w:r>
      <w:r w:rsidRPr="00F358C0">
        <w:rPr>
          <w:rStyle w:val="StyleUnderline"/>
        </w:rPr>
        <w:t xml:space="preserve"> average worldwide </w:t>
      </w:r>
      <w:r w:rsidRPr="003C5FE0">
        <w:rPr>
          <w:rStyle w:val="StyleUnderline"/>
          <w:highlight w:val="yellow"/>
        </w:rPr>
        <w:t>temperature</w:t>
      </w:r>
      <w:r w:rsidRPr="00F358C0">
        <w:rPr>
          <w:rStyle w:val="StyleUnderline"/>
        </w:rPr>
        <w:t xml:space="preserve"> is to “</w:t>
      </w:r>
      <w:proofErr w:type="gramStart"/>
      <w:r w:rsidRPr="00F358C0">
        <w:rPr>
          <w:rStyle w:val="StyleUnderline"/>
        </w:rPr>
        <w:t>prevent[</w:t>
      </w:r>
      <w:proofErr w:type="gramEnd"/>
      <w:r w:rsidRPr="00F358C0">
        <w:rPr>
          <w:rStyle w:val="StyleUnderline"/>
        </w:rPr>
        <w:t xml:space="preserve">] . . . about </w:t>
      </w:r>
      <w:r w:rsidRPr="002A1CC0">
        <w:rPr>
          <w:rStyle w:val="Emphasis"/>
        </w:rPr>
        <w:t>1%</w:t>
      </w:r>
      <w:r w:rsidRPr="00F358C0">
        <w:rPr>
          <w:rStyle w:val="StyleUnderline"/>
        </w:rPr>
        <w:t xml:space="preserve"> of incoming solar radiation—insolation—from reaching the Earth. This </w:t>
      </w:r>
      <w:r w:rsidRPr="003C5FE0">
        <w:rPr>
          <w:rStyle w:val="StyleUnderline"/>
          <w:highlight w:val="yellow"/>
        </w:rPr>
        <w:t xml:space="preserve">could be done by </w:t>
      </w:r>
      <w:r w:rsidRPr="003C5FE0">
        <w:rPr>
          <w:rStyle w:val="Emphasis"/>
          <w:highlight w:val="yellow"/>
        </w:rPr>
        <w:t>scattering into space</w:t>
      </w:r>
      <w:r w:rsidRPr="00F358C0">
        <w:rPr>
          <w:rStyle w:val="StyleUnderline"/>
        </w:rPr>
        <w:t xml:space="preserve"> from the vicinity of Earth an appropriately small fraction of total insolation.</w:t>
      </w:r>
      <w:r w:rsidRPr="00F358C0">
        <w:rPr>
          <w:sz w:val="14"/>
        </w:rPr>
        <w:t xml:space="preserve">”48 </w:t>
      </w:r>
      <w:r w:rsidRPr="00F358C0">
        <w:rPr>
          <w:rStyle w:val="StyleUnderline"/>
        </w:rPr>
        <w:t xml:space="preserve">Asteroid </w:t>
      </w:r>
      <w:r w:rsidRPr="003C5FE0">
        <w:rPr>
          <w:rStyle w:val="StyleUnderline"/>
          <w:highlight w:val="yellow"/>
        </w:rPr>
        <w:t>mining could facilitate</w:t>
      </w:r>
      <w:r w:rsidRPr="00F358C0">
        <w:rPr>
          <w:rStyle w:val="StyleUnderline"/>
        </w:rPr>
        <w:t xml:space="preserve"> such </w:t>
      </w:r>
      <w:r w:rsidRPr="002A1CC0">
        <w:rPr>
          <w:rStyle w:val="StyleUnderline"/>
        </w:rPr>
        <w:t>measures</w:t>
      </w:r>
      <w:r w:rsidRPr="00F358C0">
        <w:rPr>
          <w:rStyle w:val="StyleUnderline"/>
        </w:rPr>
        <w:t xml:space="preserve"> in that “[</w:t>
      </w:r>
      <w:r w:rsidRPr="003C5FE0">
        <w:rPr>
          <w:rStyle w:val="StyleUnderline"/>
          <w:highlight w:val="yellow"/>
        </w:rPr>
        <w:t>t]</w:t>
      </w:r>
      <w:proofErr w:type="spellStart"/>
      <w:r w:rsidRPr="003C5FE0">
        <w:rPr>
          <w:rStyle w:val="StyleUnderline"/>
          <w:highlight w:val="yellow"/>
        </w:rPr>
        <w:t>ech</w:t>
      </w:r>
      <w:r w:rsidRPr="00F358C0">
        <w:rPr>
          <w:rStyle w:val="StyleUnderline"/>
        </w:rPr>
        <w:t>nologies</w:t>
      </w:r>
      <w:proofErr w:type="spellEnd"/>
      <w:r w:rsidRPr="00F358C0">
        <w:rPr>
          <w:rStyle w:val="StyleUnderline"/>
        </w:rPr>
        <w:t xml:space="preserve"> </w:t>
      </w:r>
      <w:r w:rsidRPr="003C5FE0">
        <w:rPr>
          <w:rStyle w:val="StyleUnderline"/>
          <w:highlight w:val="yellow"/>
        </w:rPr>
        <w:t>that</w:t>
      </w:r>
      <w:r w:rsidRPr="00F358C0">
        <w:rPr>
          <w:rStyle w:val="StyleUnderline"/>
        </w:rPr>
        <w:t xml:space="preserve"> could </w:t>
      </w:r>
      <w:r w:rsidRPr="00A73650">
        <w:rPr>
          <w:rStyle w:val="Emphasis"/>
        </w:rPr>
        <w:t xml:space="preserve">greatly </w:t>
      </w:r>
      <w:r w:rsidRPr="003C5FE0">
        <w:rPr>
          <w:rStyle w:val="Emphasis"/>
          <w:highlight w:val="yellow"/>
        </w:rPr>
        <w:t>decrease the cost of space-launch</w:t>
      </w:r>
      <w:r w:rsidRPr="00F358C0">
        <w:rPr>
          <w:rStyle w:val="StyleUnderline"/>
        </w:rPr>
        <w:t xml:space="preserve"> could make a telling difference in the practicality of all types of </w:t>
      </w:r>
      <w:proofErr w:type="spellStart"/>
      <w:r w:rsidRPr="00A73650">
        <w:rPr>
          <w:rStyle w:val="Emphasis"/>
        </w:rPr>
        <w:t>spacedeployed</w:t>
      </w:r>
      <w:proofErr w:type="spellEnd"/>
      <w:r w:rsidRPr="00A73650">
        <w:rPr>
          <w:rStyle w:val="Emphasis"/>
        </w:rPr>
        <w:t xml:space="preserve"> scattering systems of scales</w:t>
      </w:r>
      <w:r w:rsidRPr="00F358C0">
        <w:rPr>
          <w:rStyle w:val="StyleUnderline"/>
        </w:rPr>
        <w:t xml:space="preserve"> appropriate to insolation modulation</w:t>
      </w:r>
      <w:r w:rsidRPr="00F358C0">
        <w:rPr>
          <w:sz w:val="14"/>
        </w:rPr>
        <w:t xml:space="preserve">.”49 There are certainly intermediate measures to combat climate change that ought to be taken first, but </w:t>
      </w:r>
      <w:r w:rsidRPr="00F358C0">
        <w:rPr>
          <w:rStyle w:val="StyleUnderline"/>
        </w:rPr>
        <w:t xml:space="preserve">asteroid mining would </w:t>
      </w:r>
      <w:r w:rsidRPr="00A73650">
        <w:rPr>
          <w:rStyle w:val="Emphasis"/>
        </w:rPr>
        <w:t>facilitate this expedited solution</w:t>
      </w:r>
      <w:r w:rsidRPr="00F358C0">
        <w:rPr>
          <w:sz w:val="14"/>
        </w:rPr>
        <w:t xml:space="preserve">. </w:t>
      </w:r>
      <w:r w:rsidRPr="003C5FE0">
        <w:rPr>
          <w:rStyle w:val="StyleUnderline"/>
          <w:highlight w:val="yellow"/>
        </w:rPr>
        <w:t>While some</w:t>
      </w:r>
      <w:r w:rsidRPr="00F358C0">
        <w:rPr>
          <w:rStyle w:val="StyleUnderline"/>
        </w:rPr>
        <w:t xml:space="preserve"> of the </w:t>
      </w:r>
      <w:r w:rsidRPr="003C5FE0">
        <w:rPr>
          <w:rStyle w:val="StyleUnderline"/>
          <w:highlight w:val="yellow"/>
        </w:rPr>
        <w:t>benefits</w:t>
      </w:r>
      <w:r w:rsidRPr="00F358C0">
        <w:rPr>
          <w:rStyle w:val="StyleUnderline"/>
        </w:rPr>
        <w:t xml:space="preserve"> of asteroid mining </w:t>
      </w:r>
      <w:r w:rsidRPr="003C5FE0">
        <w:rPr>
          <w:rStyle w:val="StyleUnderline"/>
          <w:highlight w:val="yellow"/>
        </w:rPr>
        <w:t>would</w:t>
      </w:r>
      <w:r w:rsidRPr="00F358C0">
        <w:rPr>
          <w:rStyle w:val="StyleUnderline"/>
        </w:rPr>
        <w:t xml:space="preserve"> doubtless </w:t>
      </w:r>
      <w:r w:rsidRPr="003C5FE0">
        <w:rPr>
          <w:rStyle w:val="StyleUnderline"/>
          <w:highlight w:val="yellow"/>
        </w:rPr>
        <w:t>accrue</w:t>
      </w:r>
      <w:r w:rsidRPr="00F358C0">
        <w:rPr>
          <w:rStyle w:val="StyleUnderline"/>
        </w:rPr>
        <w:t xml:space="preserve"> primarily </w:t>
      </w:r>
      <w:r w:rsidRPr="003C5FE0">
        <w:rPr>
          <w:rStyle w:val="StyleUnderline"/>
          <w:highlight w:val="yellow"/>
        </w:rPr>
        <w:t>to</w:t>
      </w:r>
      <w:r w:rsidRPr="00F358C0">
        <w:rPr>
          <w:rStyle w:val="StyleUnderline"/>
        </w:rPr>
        <w:t xml:space="preserve"> those </w:t>
      </w:r>
      <w:r w:rsidRPr="003C5FE0">
        <w:rPr>
          <w:rStyle w:val="StyleUnderline"/>
          <w:highlight w:val="yellow"/>
        </w:rPr>
        <w:t>nations with</w:t>
      </w:r>
      <w:r w:rsidRPr="00F358C0">
        <w:rPr>
          <w:rStyle w:val="StyleUnderline"/>
        </w:rPr>
        <w:t xml:space="preserve"> asteroid </w:t>
      </w:r>
      <w:r w:rsidRPr="003C5FE0">
        <w:rPr>
          <w:rStyle w:val="StyleUnderline"/>
          <w:highlight w:val="yellow"/>
        </w:rPr>
        <w:t>mining companies</w:t>
      </w:r>
      <w:r w:rsidRPr="00F358C0">
        <w:rPr>
          <w:rStyle w:val="StyleUnderline"/>
        </w:rPr>
        <w:t xml:space="preserve"> within their borders, </w:t>
      </w:r>
      <w:r w:rsidRPr="003C5FE0">
        <w:rPr>
          <w:rStyle w:val="StyleUnderline"/>
          <w:highlight w:val="yellow"/>
        </w:rPr>
        <w:t>the benefits</w:t>
      </w:r>
      <w:r w:rsidRPr="00F358C0">
        <w:rPr>
          <w:rStyle w:val="StyleUnderline"/>
        </w:rPr>
        <w:t xml:space="preserve"> noted in this section—space exploration as a </w:t>
      </w:r>
      <w:r w:rsidRPr="00A73650">
        <w:rPr>
          <w:rStyle w:val="Emphasis"/>
        </w:rPr>
        <w:t>general proposition</w:t>
      </w:r>
      <w:r w:rsidRPr="00F358C0">
        <w:rPr>
          <w:rStyle w:val="StyleUnderline"/>
        </w:rPr>
        <w:t xml:space="preserve">, </w:t>
      </w:r>
      <w:r w:rsidRPr="00A73650">
        <w:rPr>
          <w:rStyle w:val="Emphasis"/>
        </w:rPr>
        <w:t>technological and scientific development</w:t>
      </w:r>
      <w:r w:rsidRPr="00F358C0">
        <w:rPr>
          <w:rStyle w:val="StyleUnderline"/>
        </w:rPr>
        <w:t xml:space="preserve">, improvement of </w:t>
      </w:r>
      <w:r w:rsidRPr="00A73650">
        <w:rPr>
          <w:rStyle w:val="Emphasis"/>
        </w:rPr>
        <w:t>asteroid diversion technology</w:t>
      </w:r>
      <w:r w:rsidRPr="00F358C0">
        <w:rPr>
          <w:rStyle w:val="StyleUnderline"/>
        </w:rPr>
        <w:t xml:space="preserve">, and facilitated means of </w:t>
      </w:r>
      <w:r w:rsidRPr="00A73650">
        <w:rPr>
          <w:rStyle w:val="Emphasis"/>
        </w:rPr>
        <w:t>swiftly countering climate change</w:t>
      </w:r>
      <w:r w:rsidRPr="00F358C0">
        <w:rPr>
          <w:rStyle w:val="StyleUnderline"/>
        </w:rPr>
        <w:t>—</w:t>
      </w:r>
      <w:r w:rsidRPr="003C5FE0">
        <w:rPr>
          <w:rStyle w:val="StyleUnderline"/>
          <w:highlight w:val="yellow"/>
        </w:rPr>
        <w:t>would</w:t>
      </w:r>
      <w:r w:rsidRPr="00F358C0">
        <w:rPr>
          <w:rStyle w:val="StyleUnderline"/>
        </w:rPr>
        <w:t xml:space="preserve"> </w:t>
      </w:r>
      <w:r w:rsidRPr="00A73650">
        <w:rPr>
          <w:rStyle w:val="Emphasis"/>
        </w:rPr>
        <w:t xml:space="preserve">inure substantially to the </w:t>
      </w:r>
      <w:r w:rsidRPr="003C5FE0">
        <w:rPr>
          <w:rStyle w:val="Emphasis"/>
          <w:highlight w:val="yellow"/>
        </w:rPr>
        <w:t>benefit</w:t>
      </w:r>
      <w:r w:rsidRPr="00F358C0">
        <w:rPr>
          <w:rStyle w:val="Emphasis"/>
        </w:rPr>
        <w:t xml:space="preserve"> of </w:t>
      </w:r>
      <w:r w:rsidRPr="003C5FE0">
        <w:rPr>
          <w:rStyle w:val="Emphasis"/>
          <w:highlight w:val="yellow"/>
        </w:rPr>
        <w:t>all</w:t>
      </w:r>
      <w:r w:rsidRPr="00F358C0">
        <w:rPr>
          <w:rStyle w:val="Emphasis"/>
        </w:rPr>
        <w:t xml:space="preserve"> mankind</w:t>
      </w:r>
      <w:r w:rsidRPr="00F358C0">
        <w:rPr>
          <w:sz w:val="14"/>
        </w:rPr>
        <w:t xml:space="preserve">. </w:t>
      </w:r>
    </w:p>
    <w:p w14:paraId="52C80A8A" w14:textId="77777777" w:rsidR="003A421F" w:rsidRPr="00CF7363" w:rsidRDefault="003A421F" w:rsidP="003A421F">
      <w:pPr>
        <w:pStyle w:val="Heading4"/>
        <w:rPr>
          <w:u w:val="single"/>
        </w:rPr>
      </w:pPr>
      <w:r>
        <w:t xml:space="preserve">Innovation solves </w:t>
      </w:r>
      <w:r w:rsidRPr="00CF7363">
        <w:rPr>
          <w:u w:val="single"/>
        </w:rPr>
        <w:t xml:space="preserve">every existential threat </w:t>
      </w:r>
    </w:p>
    <w:p w14:paraId="5F4940C0" w14:textId="77777777" w:rsidR="003A421F" w:rsidRDefault="003A421F" w:rsidP="003A421F">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w:t>
      </w:r>
      <w:hyperlink r:id="rId8" w:history="1">
        <w:r w:rsidRPr="00C7371A">
          <w:rPr>
            <w:rStyle w:val="Hyperlink"/>
          </w:rPr>
          <w:t>https://www.vox.com/future-perfect/2018/10/26/18023366/far-future-effective-altruism-existential-risk-doing-good</w:t>
        </w:r>
      </w:hyperlink>
    </w:p>
    <w:p w14:paraId="1845EE34" w14:textId="77777777" w:rsidR="003A421F" w:rsidRDefault="003A421F" w:rsidP="003A421F"/>
    <w:p w14:paraId="4DCFFC4F" w14:textId="77777777" w:rsidR="003A421F" w:rsidRPr="004A6DD3" w:rsidRDefault="003A421F" w:rsidP="003A421F">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3C5FE0">
        <w:rPr>
          <w:rStyle w:val="StyleUnderline"/>
          <w:highlight w:val="yellow"/>
        </w:rPr>
        <w:t>future people have</w:t>
      </w:r>
      <w:r w:rsidRPr="006421B7">
        <w:rPr>
          <w:sz w:val="14"/>
        </w:rPr>
        <w:t xml:space="preserve">, accordingly, </w:t>
      </w:r>
      <w:r w:rsidRPr="003C5FE0">
        <w:rPr>
          <w:rStyle w:val="Emphasis"/>
          <w:highlight w:val="yellow"/>
        </w:rPr>
        <w:t>hundreds of thousands of times</w:t>
      </w:r>
      <w:r w:rsidRPr="003C5FE0">
        <w:rPr>
          <w:sz w:val="14"/>
          <w:highlight w:val="yellow"/>
        </w:rPr>
        <w:t xml:space="preserve"> </w:t>
      </w:r>
      <w:r w:rsidRPr="003C5FE0">
        <w:rPr>
          <w:rStyle w:val="StyleUnderline"/>
          <w:highlight w:val="yellow"/>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3C5FE0">
        <w:rPr>
          <w:rStyle w:val="StyleUnderline"/>
          <w:highlight w:val="yellow"/>
        </w:rPr>
        <w:t>preventing</w:t>
      </w:r>
      <w:r w:rsidRPr="001C124C">
        <w:rPr>
          <w:rStyle w:val="StyleUnderline"/>
        </w:rPr>
        <w:t xml:space="preserve"> human </w:t>
      </w:r>
      <w:r w:rsidRPr="003C5FE0">
        <w:rPr>
          <w:rStyle w:val="Emphasis"/>
          <w:highlight w:val="yellow"/>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3E7724">
        <w:rPr>
          <w:rStyle w:val="StyleUnderline"/>
        </w:rPr>
        <w:t>while</w:t>
      </w:r>
      <w:r w:rsidRPr="001C124C">
        <w:rPr>
          <w:rStyle w:val="StyleUnderline"/>
        </w:rPr>
        <w:t xml:space="preserve"> that’s certainly </w:t>
      </w:r>
      <w:r w:rsidRPr="003E7724">
        <w:rPr>
          <w:rStyle w:val="Emphasis"/>
        </w:rPr>
        <w:t>part</w:t>
      </w:r>
      <w:r w:rsidRPr="003E7724">
        <w:rPr>
          <w:sz w:val="14"/>
        </w:rPr>
        <w:t xml:space="preserve"> </w:t>
      </w:r>
      <w:r w:rsidRPr="003E7724">
        <w:rPr>
          <w:rStyle w:val="StyleUnderline"/>
        </w:rPr>
        <w:t>of</w:t>
      </w:r>
      <w:r w:rsidRPr="001C124C">
        <w:rPr>
          <w:rStyle w:val="StyleUnderline"/>
        </w:rPr>
        <w:t xml:space="preserve"> what </w:t>
      </w:r>
      <w:r w:rsidRPr="003E7724">
        <w:rPr>
          <w:rStyle w:val="StyleUnderline"/>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3C5FE0">
        <w:rPr>
          <w:rStyle w:val="StyleUnderline"/>
          <w:highlight w:val="yellow"/>
        </w:rPr>
        <w:t xml:space="preserve">have to </w:t>
      </w:r>
      <w:r w:rsidRPr="003C5FE0">
        <w:rPr>
          <w:rStyle w:val="Emphasis"/>
          <w:highlight w:val="yellow"/>
        </w:rPr>
        <w:t>complement</w:t>
      </w:r>
      <w:r w:rsidRPr="003C5FE0">
        <w:rPr>
          <w:sz w:val="14"/>
          <w:highlight w:val="yellow"/>
        </w:rPr>
        <w:t xml:space="preserve"> “</w:t>
      </w:r>
      <w:r w:rsidRPr="003C5FE0">
        <w:rPr>
          <w:rStyle w:val="Emphasis"/>
          <w:highlight w:val="yellow"/>
        </w:rPr>
        <w:t>broad</w:t>
      </w:r>
      <w:r w:rsidRPr="003C5FE0">
        <w:rPr>
          <w:sz w:val="14"/>
          <w:highlight w:val="yellow"/>
        </w:rPr>
        <w:t xml:space="preserve">” </w:t>
      </w:r>
      <w:r w:rsidRPr="003C5FE0">
        <w:rPr>
          <w:rStyle w:val="StyleUnderline"/>
          <w:highlight w:val="yellow"/>
        </w:rPr>
        <w:t xml:space="preserve">approaches, </w:t>
      </w:r>
      <w:r w:rsidRPr="003E7724">
        <w:rPr>
          <w:rStyle w:val="StyleUnderline"/>
        </w:rPr>
        <w:t xml:space="preserve">where instead of trying to </w:t>
      </w:r>
      <w:r w:rsidRPr="003E7724">
        <w:rPr>
          <w:rStyle w:val="Emphasis"/>
        </w:rPr>
        <w:t>predict</w:t>
      </w:r>
      <w:r w:rsidRPr="003E7724">
        <w:rPr>
          <w:rStyle w:val="StyleUnderline"/>
        </w:rPr>
        <w:t xml:space="preserve"> what’s going to kill us all, you</w:t>
      </w:r>
      <w:r w:rsidRPr="001C124C">
        <w:rPr>
          <w:rStyle w:val="StyleUnderline"/>
        </w:rPr>
        <w:t xml:space="preserve"> just </w:t>
      </w:r>
      <w:r w:rsidRPr="001C124C">
        <w:rPr>
          <w:rStyle w:val="Emphasis"/>
        </w:rPr>
        <w:t xml:space="preserve">generally </w:t>
      </w:r>
      <w:r w:rsidRPr="003E7724">
        <w:rPr>
          <w:rStyle w:val="Emphasis"/>
        </w:rPr>
        <w:t>try to keep civilization running as best it can</w:t>
      </w:r>
      <w:r w:rsidRPr="003E7724">
        <w:rPr>
          <w:rStyle w:val="StyleUnderline"/>
        </w:rPr>
        <w:t>, so</w:t>
      </w:r>
      <w:r w:rsidRPr="001C124C">
        <w:rPr>
          <w:rStyle w:val="StyleUnderline"/>
        </w:rPr>
        <w:t xml:space="preserve"> that </w:t>
      </w:r>
      <w:r w:rsidRPr="003C5FE0">
        <w:rPr>
          <w:rStyle w:val="StyleUnderline"/>
          <w:highlight w:val="yellow"/>
        </w:rPr>
        <w:t xml:space="preserve">it is, </w:t>
      </w:r>
      <w:r w:rsidRPr="004E4C88">
        <w:rPr>
          <w:rStyle w:val="StyleUnderline"/>
        </w:rPr>
        <w:t>as a whole</w:t>
      </w:r>
      <w:r w:rsidRPr="003C5FE0">
        <w:rPr>
          <w:rStyle w:val="StyleUnderline"/>
          <w:highlight w:val="yellow"/>
        </w:rPr>
        <w:t xml:space="preserve">, well-equipped to deal with </w:t>
      </w:r>
      <w:r w:rsidRPr="003C5FE0">
        <w:rPr>
          <w:rStyle w:val="Emphasis"/>
          <w:highlight w:val="yellow"/>
        </w:rPr>
        <w:t>potential</w:t>
      </w:r>
      <w:r w:rsidRPr="003C5FE0">
        <w:rPr>
          <w:rStyle w:val="StyleUnderline"/>
          <w:highlight w:val="yellow"/>
        </w:rPr>
        <w:t xml:space="preserve"> extinction events in the </w:t>
      </w:r>
      <w:r w:rsidRPr="003C5FE0">
        <w:rPr>
          <w:rStyle w:val="Emphasis"/>
          <w:highlight w:val="yellow"/>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5935B4">
        <w:rPr>
          <w:rStyle w:val="Emphasis"/>
        </w:rPr>
        <w:t>doesn’t mean just paying attention to low-probability risks of</w:t>
      </w:r>
      <w:r w:rsidRPr="001C124C">
        <w:rPr>
          <w:rStyle w:val="Emphasis"/>
        </w:rPr>
        <w:t xml:space="preserve"> total </w:t>
      </w:r>
      <w:r w:rsidRPr="005935B4">
        <w:rPr>
          <w:rStyle w:val="Emphasis"/>
        </w:rPr>
        <w:t>annihilation</w:t>
      </w:r>
      <w:r w:rsidRPr="005935B4">
        <w:rPr>
          <w:rStyle w:val="StyleUnderline"/>
        </w:rPr>
        <w:t>;</w:t>
      </w:r>
      <w:r w:rsidRPr="001C124C">
        <w:rPr>
          <w:rStyle w:val="StyleUnderline"/>
        </w:rPr>
        <w:t xml:space="preserve"> it </w:t>
      </w:r>
      <w:r w:rsidRPr="00675310">
        <w:rPr>
          <w:rStyle w:val="StyleUnderline"/>
        </w:rPr>
        <w:t>also</w:t>
      </w:r>
      <w:r w:rsidRPr="001C124C">
        <w:rPr>
          <w:rStyle w:val="StyleUnderline"/>
        </w:rPr>
        <w:t xml:space="preserve"> means </w:t>
      </w:r>
      <w:r w:rsidRPr="003C5FE0">
        <w:rPr>
          <w:rStyle w:val="Emphasis"/>
          <w:highlight w:val="yellow"/>
        </w:rPr>
        <w:t>acting on pressing needs now</w:t>
      </w:r>
      <w:r w:rsidRPr="006421B7">
        <w:rPr>
          <w:sz w:val="14"/>
        </w:rPr>
        <w:t xml:space="preserve">. For example: </w:t>
      </w:r>
      <w:r w:rsidRPr="001C124C">
        <w:rPr>
          <w:rStyle w:val="StyleUnderline"/>
        </w:rPr>
        <w:t xml:space="preserve">We’re </w:t>
      </w:r>
      <w:r w:rsidRPr="003C5FE0">
        <w:rPr>
          <w:rStyle w:val="StyleUnderline"/>
          <w:highlight w:val="yellow"/>
        </w:rPr>
        <w:t>going to</w:t>
      </w:r>
      <w:r w:rsidRPr="001C124C">
        <w:rPr>
          <w:rStyle w:val="StyleUnderline"/>
        </w:rPr>
        <w:t xml:space="preserve"> be </w:t>
      </w:r>
      <w:r w:rsidRPr="003C5FE0">
        <w:rPr>
          <w:rStyle w:val="Emphasis"/>
          <w:highlight w:val="yellow"/>
        </w:rPr>
        <w:t>better</w:t>
      </w:r>
      <w:r w:rsidRPr="001C124C">
        <w:rPr>
          <w:rStyle w:val="Emphasis"/>
        </w:rPr>
        <w:t xml:space="preserve"> prepared</w:t>
      </w:r>
      <w:r w:rsidRPr="001C124C">
        <w:rPr>
          <w:rStyle w:val="StyleUnderline"/>
        </w:rPr>
        <w:t xml:space="preserve"> to </w:t>
      </w:r>
      <w:r w:rsidRPr="003C5FE0">
        <w:rPr>
          <w:rStyle w:val="StyleUnderline"/>
          <w:highlight w:val="yellow"/>
        </w:rPr>
        <w:t xml:space="preserve">prevent extinction from </w:t>
      </w:r>
      <w:r w:rsidRPr="003C5FE0">
        <w:rPr>
          <w:rStyle w:val="Emphasis"/>
          <w:highlight w:val="yellow"/>
        </w:rPr>
        <w:t>AI</w:t>
      </w:r>
      <w:r w:rsidRPr="001C124C">
        <w:rPr>
          <w:rStyle w:val="StyleUnderline"/>
        </w:rPr>
        <w:t xml:space="preserve"> or </w:t>
      </w:r>
      <w:r w:rsidRPr="003C5FE0">
        <w:rPr>
          <w:rStyle w:val="StyleUnderline"/>
          <w:highlight w:val="yellow"/>
        </w:rPr>
        <w:t xml:space="preserve">a </w:t>
      </w:r>
      <w:proofErr w:type="spellStart"/>
      <w:r w:rsidRPr="003C5FE0">
        <w:rPr>
          <w:rStyle w:val="Emphasis"/>
          <w:highlight w:val="yellow"/>
        </w:rPr>
        <w:t>supervirus</w:t>
      </w:r>
      <w:proofErr w:type="spellEnd"/>
      <w:r w:rsidRPr="003C5FE0">
        <w:rPr>
          <w:rStyle w:val="StyleUnderline"/>
          <w:highlight w:val="yellow"/>
        </w:rPr>
        <w:t xml:space="preserve"> or</w:t>
      </w:r>
      <w:r w:rsidRPr="001C124C">
        <w:rPr>
          <w:rStyle w:val="StyleUnderline"/>
        </w:rPr>
        <w:t xml:space="preserve"> </w:t>
      </w:r>
      <w:r w:rsidRPr="001C124C">
        <w:rPr>
          <w:rStyle w:val="Emphasis"/>
        </w:rPr>
        <w:t xml:space="preserve">global </w:t>
      </w:r>
      <w:r w:rsidRPr="003C5FE0">
        <w:rPr>
          <w:rStyle w:val="Emphasis"/>
          <w:highlight w:val="yellow"/>
        </w:rPr>
        <w:t>warming</w:t>
      </w:r>
      <w:r w:rsidRPr="003C5FE0">
        <w:rPr>
          <w:rStyle w:val="StyleUnderline"/>
          <w:highlight w:val="yellow"/>
        </w:rPr>
        <w:t xml:space="preserve"> if society</w:t>
      </w:r>
      <w:r w:rsidRPr="001C124C">
        <w:rPr>
          <w:rStyle w:val="StyleUnderline"/>
        </w:rPr>
        <w:t xml:space="preserve"> </w:t>
      </w:r>
      <w:proofErr w:type="gramStart"/>
      <w:r w:rsidRPr="001C124C">
        <w:rPr>
          <w:rStyle w:val="StyleUnderline"/>
        </w:rPr>
        <w:t xml:space="preserve">as a whole </w:t>
      </w:r>
      <w:r w:rsidRPr="003C5FE0">
        <w:rPr>
          <w:rStyle w:val="StyleUnderline"/>
          <w:highlight w:val="yellow"/>
        </w:rPr>
        <w:t>makes</w:t>
      </w:r>
      <w:proofErr w:type="gramEnd"/>
      <w:r w:rsidRPr="001C124C">
        <w:rPr>
          <w:rStyle w:val="StyleUnderline"/>
        </w:rPr>
        <w:t xml:space="preserve"> </w:t>
      </w:r>
      <w:r w:rsidRPr="001C124C">
        <w:rPr>
          <w:rStyle w:val="Emphasis"/>
        </w:rPr>
        <w:t xml:space="preserve">a lot of </w:t>
      </w:r>
      <w:r w:rsidRPr="003C5FE0">
        <w:rPr>
          <w:rStyle w:val="Emphasis"/>
          <w:highlight w:val="yellow"/>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3C5FE0">
        <w:rPr>
          <w:rStyle w:val="StyleUnderline"/>
          <w:highlight w:val="yellow"/>
        </w:rPr>
        <w:t xml:space="preserve">the </w:t>
      </w:r>
      <w:r w:rsidRPr="003C5FE0">
        <w:rPr>
          <w:rStyle w:val="Emphasis"/>
          <w:highlight w:val="yellow"/>
        </w:rPr>
        <w:t>best thing</w:t>
      </w:r>
      <w:r w:rsidRPr="008F2F9C">
        <w:rPr>
          <w:rStyle w:val="StyleUnderline"/>
        </w:rPr>
        <w:t xml:space="preserve">s we can do </w:t>
      </w:r>
      <w:r w:rsidRPr="003C5FE0">
        <w:rPr>
          <w:rStyle w:val="StyleUnderline"/>
          <w:highlight w:val="yellow"/>
        </w:rPr>
        <w:t>for the</w:t>
      </w:r>
      <w:r w:rsidRPr="003C5FE0">
        <w:rPr>
          <w:sz w:val="14"/>
          <w:highlight w:val="yellow"/>
        </w:rPr>
        <w:t xml:space="preserve"> </w:t>
      </w:r>
      <w:r w:rsidRPr="003C5FE0">
        <w:rPr>
          <w:rStyle w:val="Emphasis"/>
          <w:highlight w:val="yellow"/>
        </w:rPr>
        <w:t>far future</w:t>
      </w:r>
      <w:r w:rsidRPr="003C5FE0">
        <w:rPr>
          <w:sz w:val="14"/>
          <w:highlight w:val="yellow"/>
        </w:rPr>
        <w:t xml:space="preserve"> </w:t>
      </w:r>
      <w:r w:rsidRPr="003C5FE0">
        <w:rPr>
          <w:rStyle w:val="StyleUnderline"/>
          <w:highlight w:val="yellow"/>
        </w:rPr>
        <w:t>is to</w:t>
      </w:r>
      <w:r w:rsidRPr="006421B7">
        <w:rPr>
          <w:sz w:val="14"/>
        </w:rPr>
        <w:t xml:space="preserve"> improve school systems — here and now — to </w:t>
      </w:r>
      <w:r w:rsidRPr="003C5FE0">
        <w:rPr>
          <w:rStyle w:val="StyleUnderline"/>
          <w:highlight w:val="yellow"/>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3C5FE0">
        <w:rPr>
          <w:rStyle w:val="Emphasis"/>
          <w:highlight w:val="yellow"/>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3C5FE0">
        <w:rPr>
          <w:rStyle w:val="StyleUnderline"/>
          <w:highlight w:val="yellow"/>
        </w:rPr>
        <w:t>improve</w:t>
      </w:r>
      <w:r w:rsidRPr="003C5FE0">
        <w:rPr>
          <w:sz w:val="14"/>
          <w:highlight w:val="yellow"/>
        </w:rPr>
        <w:t xml:space="preserve"> </w:t>
      </w:r>
      <w:r w:rsidRPr="003C5FE0">
        <w:rPr>
          <w:rStyle w:val="Emphasis"/>
          <w:highlight w:val="yellow"/>
        </w:rPr>
        <w:t>incentives</w:t>
      </w:r>
      <w:r w:rsidRPr="003C5FE0">
        <w:rPr>
          <w:sz w:val="14"/>
          <w:highlight w:val="yellow"/>
        </w:rPr>
        <w:t xml:space="preserve"> </w:t>
      </w:r>
      <w:r w:rsidRPr="003C5FE0">
        <w:rPr>
          <w:rStyle w:val="StyleUnderline"/>
          <w:highlight w:val="yellow"/>
        </w:rPr>
        <w:t>and</w:t>
      </w:r>
      <w:r w:rsidRPr="003C5FE0">
        <w:rPr>
          <w:sz w:val="14"/>
          <w:highlight w:val="yellow"/>
        </w:rPr>
        <w:t xml:space="preserve"> </w:t>
      </w:r>
      <w:r w:rsidRPr="003C5FE0">
        <w:rPr>
          <w:rStyle w:val="Emphasis"/>
          <w:highlight w:val="yellow"/>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3F0F3E1D" w14:textId="77777777" w:rsidR="003A421F" w:rsidRDefault="003A421F" w:rsidP="003A421F">
      <w:pPr>
        <w:pStyle w:val="Heading4"/>
      </w:pPr>
      <w:r>
        <w:t xml:space="preserve">Asteroids cause </w:t>
      </w:r>
      <w:r w:rsidRPr="00596CFE">
        <w:rPr>
          <w:u w:val="single"/>
        </w:rPr>
        <w:t>extinction</w:t>
      </w:r>
    </w:p>
    <w:p w14:paraId="46CEA917" w14:textId="77777777" w:rsidR="003A421F" w:rsidRDefault="003A421F" w:rsidP="003A421F">
      <w:r w:rsidRPr="001B3A96">
        <w:rPr>
          <w:rStyle w:val="Style13ptBold"/>
        </w:rPr>
        <w:t>Baum, 19</w:t>
      </w:r>
      <w:r>
        <w:t xml:space="preserve"> -- executive director of the Global Catastrophic Risk Institute</w:t>
      </w:r>
    </w:p>
    <w:p w14:paraId="0139A6EF" w14:textId="77777777" w:rsidR="003A421F" w:rsidRDefault="003A421F" w:rsidP="003A421F">
      <w:r>
        <w:t xml:space="preserve">[Seth, Risk-Risk Tradeoff Analysis of Nuclear Explosives for Asteroid Deflection, Risk Analysis, vol. 39, no. 11, November 2019, p. 2427-2442, </w:t>
      </w:r>
      <w:hyperlink r:id="rId9" w:history="1">
        <w:r w:rsidRPr="001F5FCA">
          <w:rPr>
            <w:rStyle w:val="Hyperlink"/>
          </w:rPr>
          <w:t>https://doi.org/10.1111/risa.13339</w:t>
        </w:r>
      </w:hyperlink>
      <w:r>
        <w:t xml:space="preserve">, accessed 1-8-22]  </w:t>
      </w:r>
    </w:p>
    <w:p w14:paraId="1BC5CE8E" w14:textId="77777777" w:rsidR="003A421F" w:rsidRPr="001B3A96" w:rsidRDefault="003A421F" w:rsidP="003A421F"/>
    <w:p w14:paraId="0E91EC1E" w14:textId="77777777" w:rsidR="003A421F" w:rsidRPr="00DB7304" w:rsidRDefault="003A421F" w:rsidP="003A421F">
      <w:pPr>
        <w:rPr>
          <w:sz w:val="12"/>
        </w:rPr>
      </w:pPr>
      <w:r w:rsidRPr="00DB7304">
        <w:rPr>
          <w:sz w:val="12"/>
        </w:rPr>
        <w:t>4.3 Severity of Asteroid Collision and Violent Nuclear Conflict</w:t>
      </w:r>
    </w:p>
    <w:p w14:paraId="0F1BE14D" w14:textId="77777777" w:rsidR="003A421F" w:rsidRPr="00DB7304" w:rsidRDefault="003A421F" w:rsidP="003A421F">
      <w:pPr>
        <w:rPr>
          <w:sz w:val="12"/>
        </w:rPr>
      </w:pPr>
      <w:r w:rsidRPr="001B3A96">
        <w:rPr>
          <w:rStyle w:val="StyleUnderline"/>
        </w:rPr>
        <w:t>Both asteroid collisions and nuclear weapons detonations involve explosions</w:t>
      </w:r>
      <w:r w:rsidRPr="00DB7304">
        <w:rPr>
          <w:sz w:val="12"/>
        </w:rPr>
        <w:t xml:space="preserve">. </w:t>
      </w:r>
      <w:r w:rsidRPr="001B3A96">
        <w:rPr>
          <w:rStyle w:val="StyleUnderline"/>
        </w:rPr>
        <w:t>Their effects are likewise similar</w:t>
      </w:r>
      <w:r w:rsidRPr="00DB7304">
        <w:rPr>
          <w:sz w:val="12"/>
        </w:rPr>
        <w:t>. A primary difference is the absence of ionizing radiation from asteroid collisions.</w:t>
      </w:r>
    </w:p>
    <w:p w14:paraId="3B9F111D" w14:textId="77777777" w:rsidR="003A421F" w:rsidRPr="00DB7304" w:rsidRDefault="003A421F" w:rsidP="003A421F">
      <w:pPr>
        <w:rPr>
          <w:sz w:val="12"/>
        </w:rPr>
      </w:pPr>
      <w:r w:rsidRPr="00DB7304">
        <w:rPr>
          <w:sz w:val="12"/>
        </w:rPr>
        <w:t xml:space="preserve">The standard physical measure for the severity of asteroid collisions and nuclear detonations is the amount of energy released, in units of tons (T), kilotons (KT), or megatons (MT) of TNT equivalent.10 The 2013 Chelyabinsk asteroid collision was about 20m in diameter and 500KT (Brown et al., 2013). This is about double the smallest size believed to be able to cause damage on Earth’s surface; smaller collisions explode harmlessly in the upper atmosphere (Harris et al., 2015). The Chicxulub impactor was an estimated 10km and 108MT (Chapman &amp; Morrison, 1994). Nuclear weapons have been made as small as around 10T (the U.S. W54 weapon) and as large as 50MT (the Soviet Tsar </w:t>
      </w:r>
      <w:proofErr w:type="spellStart"/>
      <w:r w:rsidRPr="00DB7304">
        <w:rPr>
          <w:sz w:val="12"/>
        </w:rPr>
        <w:t>Bomba</w:t>
      </w:r>
      <w:proofErr w:type="spellEnd"/>
      <w:r w:rsidRPr="00DB7304">
        <w:rPr>
          <w:sz w:val="12"/>
        </w:rPr>
        <w:t>). There is no physical limit to how large of a nuclear weapon can be built. Common nuclear weapon yields are tens to hundreds of KT, and some have yields of several MT (Kristensen and Norris, 2018a, 2018b, 2018c).</w:t>
      </w:r>
    </w:p>
    <w:p w14:paraId="60606854" w14:textId="77777777" w:rsidR="003A421F" w:rsidRPr="00DB7304" w:rsidRDefault="003A421F" w:rsidP="003A421F">
      <w:pPr>
        <w:rPr>
          <w:sz w:val="12"/>
        </w:rPr>
      </w:pPr>
      <w:r w:rsidRPr="00DB7304">
        <w:rPr>
          <w:sz w:val="12"/>
        </w:rPr>
        <w:t>The extent of the damage depends on the amount of energy released and the location on Earth. The 1908 Tunguska collision caused ecological damage across a wide area of Siberia but no significant human harm, though if it had collided four hours later it could have hit Saint Petersburg (Longo, 2007). The locations of asteroid collisions are essentially random, so most occur at ocean locations. The locations of nuclear weapons explosions are not random. In military planning, most nuclear weapons are targeted at either cities or military installations, while test explosions are conducted in remote locations or underground to minimize harm.</w:t>
      </w:r>
    </w:p>
    <w:p w14:paraId="6D8F3821" w14:textId="77777777" w:rsidR="003A421F" w:rsidRPr="00DB7304" w:rsidRDefault="003A421F" w:rsidP="003A421F">
      <w:pPr>
        <w:rPr>
          <w:sz w:val="12"/>
        </w:rPr>
      </w:pPr>
      <w:r w:rsidRPr="001B3A96">
        <w:rPr>
          <w:rStyle w:val="StyleUnderline"/>
        </w:rPr>
        <w:t>The local harms from asteroid collisions</w:t>
      </w:r>
      <w:r w:rsidRPr="00DB7304">
        <w:rPr>
          <w:sz w:val="12"/>
        </w:rPr>
        <w:t xml:space="preserve"> and nuclear weapons explosions </w:t>
      </w:r>
      <w:r w:rsidRPr="001B3A96">
        <w:rPr>
          <w:rStyle w:val="StyleUnderline"/>
        </w:rPr>
        <w:t>are relatively simple and well understood.</w:t>
      </w:r>
      <w:r w:rsidRPr="00DB7304">
        <w:rPr>
          <w:sz w:val="12"/>
        </w:rPr>
        <w:t xml:space="preserve"> </w:t>
      </w:r>
      <w:r w:rsidRPr="001B3A96">
        <w:rPr>
          <w:rStyle w:val="StyleUnderline"/>
        </w:rPr>
        <w:t>The immediate vicinity is disturbed or destroyed</w:t>
      </w:r>
      <w:r w:rsidRPr="00DB7304">
        <w:rPr>
          <w:sz w:val="12"/>
        </w:rPr>
        <w:t>. The Hiroshima and Nagasaki bombings provide indicative data. They were hit with bombs of 15-20KT yield detonated at altitudes around 500-600m (to maximize damage) over the center city. Fatalities were about 120,000 people in Hiroshima and 60,000 in Nagasaki; the Hiroshima number is likely larger due to flatter terrain and drier conditions that enabled the blast and accompanying firestorm to spread (Toon et al., 2007). Nuclear detonations with higher yields and at larger cities could bring many times more fatalities.</w:t>
      </w:r>
    </w:p>
    <w:p w14:paraId="2A692D1F" w14:textId="77777777" w:rsidR="003A421F" w:rsidRPr="00DB7304" w:rsidRDefault="003A421F" w:rsidP="003A421F">
      <w:pPr>
        <w:rPr>
          <w:sz w:val="12"/>
        </w:rPr>
      </w:pPr>
      <w:r w:rsidRPr="00DB7304">
        <w:rPr>
          <w:sz w:val="12"/>
        </w:rPr>
        <w:t xml:space="preserve">In comparison, </w:t>
      </w:r>
      <w:r w:rsidRPr="001B3A96">
        <w:rPr>
          <w:rStyle w:val="StyleUnderline"/>
        </w:rPr>
        <w:t xml:space="preserve">local effects from </w:t>
      </w:r>
      <w:r w:rsidRPr="003C5FE0">
        <w:rPr>
          <w:rStyle w:val="StyleUnderline"/>
          <w:highlight w:val="yellow"/>
        </w:rPr>
        <w:t>asteroid collisions</w:t>
      </w:r>
      <w:r w:rsidRPr="001B3A96">
        <w:rPr>
          <w:rStyle w:val="StyleUnderline"/>
        </w:rPr>
        <w:t xml:space="preserve"> could be larger than single nuclear detonations due to their potential for larger event energies</w:t>
      </w:r>
      <w:r w:rsidRPr="00DB7304">
        <w:rPr>
          <w:sz w:val="12"/>
        </w:rPr>
        <w:t>. However, local effects from asteroid collisions would typically see less human harm due to their occurrence at random locations, which are likely to be uninhabited or sparsely populated. Asteroid risk analyses commonly calculate local severity based on the population within a 2 to 4 psi blast overpressure damage area (Canavan, 1993, 1994; Garrick, 2008; Mathias, 2017; Stokes et al., 2003), which is based on studies of nuclear weapons (</w:t>
      </w:r>
      <w:proofErr w:type="spellStart"/>
      <w:r w:rsidRPr="00DB7304">
        <w:rPr>
          <w:sz w:val="12"/>
        </w:rPr>
        <w:t>Glastone</w:t>
      </w:r>
      <w:proofErr w:type="spellEnd"/>
      <w:r w:rsidRPr="00DB7304">
        <w:rPr>
          <w:sz w:val="12"/>
        </w:rPr>
        <w:t xml:space="preserve">, 1962; </w:t>
      </w:r>
      <w:proofErr w:type="spellStart"/>
      <w:r w:rsidRPr="00DB7304">
        <w:rPr>
          <w:sz w:val="12"/>
        </w:rPr>
        <w:t>Glastone</w:t>
      </w:r>
      <w:proofErr w:type="spellEnd"/>
      <w:r w:rsidRPr="00DB7304">
        <w:rPr>
          <w:sz w:val="12"/>
        </w:rPr>
        <w:t xml:space="preserve"> &amp; Dolan, 1977).</w:t>
      </w:r>
    </w:p>
    <w:p w14:paraId="1FF4BDBA" w14:textId="77777777" w:rsidR="003A421F" w:rsidRPr="00DB7304" w:rsidRDefault="003A421F" w:rsidP="003A421F">
      <w:pPr>
        <w:rPr>
          <w:sz w:val="12"/>
        </w:rPr>
      </w:pPr>
      <w:r w:rsidRPr="001B3A96">
        <w:rPr>
          <w:rStyle w:val="StyleUnderline"/>
        </w:rPr>
        <w:t xml:space="preserve">A sufficiently large asteroid collision at an ocean </w:t>
      </w:r>
      <w:r w:rsidRPr="003C5FE0">
        <w:rPr>
          <w:rStyle w:val="StyleUnderline"/>
          <w:highlight w:val="yellow"/>
        </w:rPr>
        <w:t xml:space="preserve">would cause a </w:t>
      </w:r>
      <w:r w:rsidRPr="003C5FE0">
        <w:rPr>
          <w:rStyle w:val="Emphasis"/>
          <w:highlight w:val="yellow"/>
        </w:rPr>
        <w:t>tsunami</w:t>
      </w:r>
      <w:r w:rsidRPr="00DB7304">
        <w:rPr>
          <w:sz w:val="12"/>
        </w:rPr>
        <w:t xml:space="preserve">. The current literature lacks consensus on how severe the tsunami would be. </w:t>
      </w:r>
      <w:proofErr w:type="spellStart"/>
      <w:r w:rsidRPr="001B3A96">
        <w:rPr>
          <w:rStyle w:val="StyleUnderline"/>
        </w:rPr>
        <w:t>Gusiakov</w:t>
      </w:r>
      <w:proofErr w:type="spellEnd"/>
      <w:r w:rsidRPr="001B3A96">
        <w:rPr>
          <w:rStyle w:val="StyleUnderline"/>
        </w:rPr>
        <w:t xml:space="preserve"> et al. (2010) propose that several massive asteroid-caused tsunamis have occurred in recent millennia</w:t>
      </w:r>
      <w:r w:rsidRPr="00DB7304">
        <w:rPr>
          <w:sz w:val="12"/>
        </w:rPr>
        <w:t xml:space="preserve">, but this proposition is hotly disputed (Bourgeois &amp; Weiss, 2009; Goff et al., 2010; Pinter &amp; </w:t>
      </w:r>
      <w:proofErr w:type="spellStart"/>
      <w:r w:rsidRPr="00DB7304">
        <w:rPr>
          <w:sz w:val="12"/>
        </w:rPr>
        <w:t>Ishman</w:t>
      </w:r>
      <w:proofErr w:type="spellEnd"/>
      <w:r w:rsidRPr="00DB7304">
        <w:rPr>
          <w:sz w:val="12"/>
        </w:rPr>
        <w:t>, 2008). Other studies suggest that asteroid-caused tsunamis are much less severe (</w:t>
      </w:r>
      <w:proofErr w:type="spellStart"/>
      <w:r w:rsidRPr="00DB7304">
        <w:rPr>
          <w:sz w:val="12"/>
        </w:rPr>
        <w:t>Gisler</w:t>
      </w:r>
      <w:proofErr w:type="spellEnd"/>
      <w:r w:rsidRPr="00DB7304">
        <w:rPr>
          <w:sz w:val="12"/>
        </w:rPr>
        <w:t xml:space="preserve">, Weaver, &amp; </w:t>
      </w:r>
      <w:proofErr w:type="spellStart"/>
      <w:r w:rsidRPr="00DB7304">
        <w:rPr>
          <w:sz w:val="12"/>
        </w:rPr>
        <w:t>Gittings</w:t>
      </w:r>
      <w:proofErr w:type="spellEnd"/>
      <w:r w:rsidRPr="00DB7304">
        <w:rPr>
          <w:sz w:val="12"/>
        </w:rPr>
        <w:t xml:space="preserve">, 2011; </w:t>
      </w:r>
      <w:proofErr w:type="spellStart"/>
      <w:r w:rsidRPr="00DB7304">
        <w:rPr>
          <w:sz w:val="12"/>
        </w:rPr>
        <w:t>Korycansky</w:t>
      </w:r>
      <w:proofErr w:type="spellEnd"/>
      <w:r w:rsidRPr="00DB7304">
        <w:rPr>
          <w:sz w:val="12"/>
        </w:rPr>
        <w:t xml:space="preserve"> &amp; </w:t>
      </w:r>
      <w:proofErr w:type="spellStart"/>
      <w:r w:rsidRPr="00DB7304">
        <w:rPr>
          <w:sz w:val="12"/>
        </w:rPr>
        <w:t>Lynett</w:t>
      </w:r>
      <w:proofErr w:type="spellEnd"/>
      <w:r w:rsidRPr="00DB7304">
        <w:rPr>
          <w:sz w:val="12"/>
        </w:rPr>
        <w:t>, 2005).</w:t>
      </w:r>
    </w:p>
    <w:p w14:paraId="0B1F5CA5" w14:textId="77777777" w:rsidR="003A421F" w:rsidRPr="00DB7304" w:rsidRDefault="003A421F" w:rsidP="003A421F">
      <w:pPr>
        <w:rPr>
          <w:sz w:val="12"/>
        </w:rPr>
      </w:pPr>
      <w:r w:rsidRPr="001B3A96">
        <w:rPr>
          <w:rStyle w:val="StyleUnderline"/>
        </w:rPr>
        <w:t xml:space="preserve">The most severe asteroid </w:t>
      </w:r>
      <w:r w:rsidRPr="00DB7304">
        <w:rPr>
          <w:rStyle w:val="StyleUnderline"/>
        </w:rPr>
        <w:t xml:space="preserve">collisions </w:t>
      </w:r>
      <w:r w:rsidRPr="003C5FE0">
        <w:rPr>
          <w:rStyle w:val="StyleUnderline"/>
          <w:highlight w:val="yellow"/>
        </w:rPr>
        <w:t>and</w:t>
      </w:r>
      <w:r w:rsidRPr="00DB7304">
        <w:rPr>
          <w:rStyle w:val="StyleUnderline"/>
        </w:rPr>
        <w:t xml:space="preserve"> nuclear wars can cause</w:t>
      </w:r>
      <w:r w:rsidRPr="001B3A96">
        <w:rPr>
          <w:rStyle w:val="StyleUnderline"/>
        </w:rPr>
        <w:t xml:space="preserve"> </w:t>
      </w:r>
      <w:r w:rsidRPr="003C5FE0">
        <w:rPr>
          <w:rStyle w:val="Emphasis"/>
          <w:highlight w:val="yellow"/>
        </w:rPr>
        <w:t>global environmental effects</w:t>
      </w:r>
      <w:r w:rsidRPr="00DB7304">
        <w:rPr>
          <w:sz w:val="12"/>
        </w:rPr>
        <w:t xml:space="preserve">. </w:t>
      </w:r>
      <w:r w:rsidRPr="00DB7304">
        <w:rPr>
          <w:rStyle w:val="StyleUnderline"/>
        </w:rPr>
        <w:t>The core mechanism is the transport of particulate matter into the stratosphere, where it can spread worldwide and remain aloft for years or decades</w:t>
      </w:r>
      <w:r w:rsidRPr="00DB7304">
        <w:rPr>
          <w:sz w:val="12"/>
        </w:rPr>
        <w:t xml:space="preserve">. </w:t>
      </w:r>
      <w:r w:rsidRPr="00DB7304">
        <w:rPr>
          <w:rStyle w:val="StyleUnderline"/>
        </w:rPr>
        <w:t xml:space="preserve">Large asteroid </w:t>
      </w:r>
      <w:r w:rsidRPr="003C5FE0">
        <w:rPr>
          <w:rStyle w:val="StyleUnderline"/>
          <w:highlight w:val="yellow"/>
        </w:rPr>
        <w:t>collisions create</w:t>
      </w:r>
      <w:r w:rsidRPr="00DB7304">
        <w:rPr>
          <w:rStyle w:val="StyleUnderline"/>
        </w:rPr>
        <w:t xml:space="preserve"> large quantities of </w:t>
      </w:r>
      <w:r w:rsidRPr="003C5FE0">
        <w:rPr>
          <w:rStyle w:val="Emphasis"/>
          <w:highlight w:val="yellow"/>
        </w:rPr>
        <w:t>dust</w:t>
      </w:r>
      <w:r w:rsidRPr="003C5FE0">
        <w:rPr>
          <w:rStyle w:val="StyleUnderline"/>
          <w:highlight w:val="yellow"/>
        </w:rPr>
        <w:t xml:space="preserve"> and</w:t>
      </w:r>
      <w:r w:rsidRPr="00DB7304">
        <w:rPr>
          <w:rStyle w:val="StyleUnderline"/>
        </w:rPr>
        <w:t xml:space="preserve"> large fireballs; the fire heats the dust so that some portion of it rises into the stratosphere.</w:t>
      </w:r>
      <w:r w:rsidRPr="00DB7304">
        <w:rPr>
          <w:sz w:val="12"/>
        </w:rPr>
        <w:t xml:space="preserve"> </w:t>
      </w:r>
      <w:r w:rsidRPr="00DB7304">
        <w:rPr>
          <w:rStyle w:val="StyleUnderline"/>
        </w:rPr>
        <w:t>The largest collisions</w:t>
      </w:r>
      <w:r w:rsidRPr="00DB7304">
        <w:rPr>
          <w:sz w:val="12"/>
        </w:rPr>
        <w:t xml:space="preserve">, such as the 10km Chicxulub impactor, </w:t>
      </w:r>
      <w:r w:rsidRPr="00DB7304">
        <w:rPr>
          <w:rStyle w:val="StyleUnderline"/>
        </w:rPr>
        <w:t>can also eject debris from the collision site into space</w:t>
      </w:r>
      <w:r w:rsidRPr="00DB7304">
        <w:rPr>
          <w:sz w:val="12"/>
        </w:rPr>
        <w:t xml:space="preserve">; </w:t>
      </w:r>
      <w:r w:rsidRPr="00DB7304">
        <w:rPr>
          <w:rStyle w:val="StyleUnderline"/>
        </w:rPr>
        <w:t xml:space="preserve">upon reentry into the atmosphere, the debris heats up enough to spark </w:t>
      </w:r>
      <w:r w:rsidRPr="003C5FE0">
        <w:rPr>
          <w:rStyle w:val="Emphasis"/>
          <w:highlight w:val="yellow"/>
        </w:rPr>
        <w:t>global fires</w:t>
      </w:r>
      <w:r w:rsidRPr="00DB7304">
        <w:rPr>
          <w:sz w:val="12"/>
        </w:rPr>
        <w:t xml:space="preserve"> (Toon, </w:t>
      </w:r>
      <w:proofErr w:type="spellStart"/>
      <w:r w:rsidRPr="00DB7304">
        <w:rPr>
          <w:sz w:val="12"/>
        </w:rPr>
        <w:t>Zahnle</w:t>
      </w:r>
      <w:proofErr w:type="spellEnd"/>
      <w:r w:rsidRPr="00DB7304">
        <w:rPr>
          <w:sz w:val="12"/>
        </w:rPr>
        <w:t>, Morrison, Turco, &amp; Covey, 1997</w:t>
      </w:r>
      <w:r w:rsidRPr="00DB7304">
        <w:rPr>
          <w:rStyle w:val="StyleUnderline"/>
        </w:rPr>
        <w:t xml:space="preserve">). The fires are </w:t>
      </w:r>
      <w:r w:rsidRPr="003C5FE0">
        <w:rPr>
          <w:rStyle w:val="Emphasis"/>
          <w:highlight w:val="yellow"/>
        </w:rPr>
        <w:t xml:space="preserve">a major impact </w:t>
      </w:r>
      <w:proofErr w:type="gramStart"/>
      <w:r w:rsidRPr="003C5FE0">
        <w:rPr>
          <w:rStyle w:val="Emphasis"/>
          <w:highlight w:val="yellow"/>
        </w:rPr>
        <w:t>in their own right</w:t>
      </w:r>
      <w:r w:rsidRPr="003C5FE0">
        <w:rPr>
          <w:rStyle w:val="StyleUnderline"/>
          <w:highlight w:val="yellow"/>
        </w:rPr>
        <w:t xml:space="preserve"> </w:t>
      </w:r>
      <w:r w:rsidRPr="00DB7304">
        <w:rPr>
          <w:rStyle w:val="StyleUnderline"/>
        </w:rPr>
        <w:t>and</w:t>
      </w:r>
      <w:proofErr w:type="gramEnd"/>
      <w:r w:rsidRPr="00DB7304">
        <w:rPr>
          <w:rStyle w:val="StyleUnderline"/>
        </w:rPr>
        <w:t xml:space="preserve"> can send additional smoke into the stratosphere</w:t>
      </w:r>
      <w:r w:rsidRPr="00DB7304">
        <w:rPr>
          <w:sz w:val="12"/>
        </w:rPr>
        <w:t>. For nuclear explosions, there is also a fireball and smoke, in this case from the burning of cities or other military targets.</w:t>
      </w:r>
    </w:p>
    <w:p w14:paraId="4D31D1C6" w14:textId="77777777" w:rsidR="003A421F" w:rsidRPr="00DB7304" w:rsidRDefault="003A421F" w:rsidP="003A421F">
      <w:pPr>
        <w:rPr>
          <w:sz w:val="12"/>
        </w:rPr>
      </w:pPr>
      <w:r w:rsidRPr="003C5FE0">
        <w:rPr>
          <w:rStyle w:val="StyleUnderline"/>
          <w:highlight w:val="yellow"/>
        </w:rPr>
        <w:t>While in the stratosphere</w:t>
      </w:r>
      <w:r w:rsidRPr="00DB7304">
        <w:rPr>
          <w:rStyle w:val="StyleUnderline"/>
        </w:rPr>
        <w:t xml:space="preserve">, </w:t>
      </w:r>
      <w:r w:rsidRPr="003C5FE0">
        <w:rPr>
          <w:rStyle w:val="StyleUnderline"/>
          <w:highlight w:val="yellow"/>
        </w:rPr>
        <w:t>the particulate</w:t>
      </w:r>
      <w:r w:rsidRPr="00DB7304">
        <w:rPr>
          <w:rStyle w:val="StyleUnderline"/>
        </w:rPr>
        <w:t xml:space="preserve"> matter </w:t>
      </w:r>
      <w:r w:rsidRPr="003C5FE0">
        <w:rPr>
          <w:rStyle w:val="Emphasis"/>
          <w:highlight w:val="yellow"/>
        </w:rPr>
        <w:t>blocks sunlight</w:t>
      </w:r>
      <w:r w:rsidRPr="003C5FE0">
        <w:rPr>
          <w:rStyle w:val="StyleUnderline"/>
          <w:highlight w:val="yellow"/>
        </w:rPr>
        <w:t xml:space="preserve"> and </w:t>
      </w:r>
      <w:r w:rsidRPr="003C5FE0">
        <w:rPr>
          <w:rStyle w:val="Emphasis"/>
          <w:highlight w:val="yellow"/>
        </w:rPr>
        <w:t>destroys ozone</w:t>
      </w:r>
      <w:r w:rsidRPr="00DB7304">
        <w:rPr>
          <w:sz w:val="12"/>
        </w:rPr>
        <w:t xml:space="preserve"> (Toon et al., 2007). </w:t>
      </w:r>
      <w:r w:rsidRPr="00DB7304">
        <w:rPr>
          <w:rStyle w:val="StyleUnderline"/>
        </w:rPr>
        <w:t>The ozone loss increases the amount of ultraviolet radiation reaching the surface, causing skin cancer and other harms</w:t>
      </w:r>
      <w:r w:rsidRPr="00DB7304">
        <w:rPr>
          <w:sz w:val="12"/>
        </w:rPr>
        <w:t xml:space="preserve"> (Mills, Toon, Turco, </w:t>
      </w:r>
      <w:proofErr w:type="spellStart"/>
      <w:r w:rsidRPr="00DB7304">
        <w:rPr>
          <w:sz w:val="12"/>
        </w:rPr>
        <w:t>Kinnison</w:t>
      </w:r>
      <w:proofErr w:type="spellEnd"/>
      <w:r w:rsidRPr="00DB7304">
        <w:rPr>
          <w:sz w:val="12"/>
        </w:rPr>
        <w:t xml:space="preserve">, &amp; Garcia, 2008). </w:t>
      </w:r>
      <w:r w:rsidRPr="00DB7304">
        <w:rPr>
          <w:rStyle w:val="StyleUnderline"/>
        </w:rPr>
        <w:t xml:space="preserve">The </w:t>
      </w:r>
      <w:r w:rsidRPr="003C5FE0">
        <w:rPr>
          <w:rStyle w:val="StyleUnderline"/>
          <w:highlight w:val="yellow"/>
        </w:rPr>
        <w:t xml:space="preserve">blocked sunlight causes </w:t>
      </w:r>
      <w:r w:rsidRPr="003C5FE0">
        <w:rPr>
          <w:rStyle w:val="Emphasis"/>
          <w:highlight w:val="yellow"/>
        </w:rPr>
        <w:t>abrupt cooling</w:t>
      </w:r>
      <w:r w:rsidRPr="00DB7304">
        <w:rPr>
          <w:rStyle w:val="StyleUnderline"/>
        </w:rPr>
        <w:t xml:space="preserve"> of Earth’s surface </w:t>
      </w:r>
      <w:r w:rsidRPr="003C5FE0">
        <w:rPr>
          <w:rStyle w:val="StyleUnderline"/>
          <w:highlight w:val="yellow"/>
        </w:rPr>
        <w:t>and</w:t>
      </w:r>
      <w:r w:rsidRPr="00DB7304">
        <w:rPr>
          <w:rStyle w:val="StyleUnderline"/>
        </w:rPr>
        <w:t xml:space="preserve"> in turn </w:t>
      </w:r>
      <w:r w:rsidRPr="0069703C">
        <w:rPr>
          <w:rStyle w:val="StyleUnderline"/>
        </w:rPr>
        <w:t>reduced</w:t>
      </w:r>
      <w:r w:rsidRPr="00DB7304">
        <w:rPr>
          <w:rStyle w:val="StyleUnderline"/>
        </w:rPr>
        <w:t xml:space="preserve"> precipitation due to a weakened hydrological cycle</w:t>
      </w:r>
      <w:r w:rsidRPr="00DB7304">
        <w:rPr>
          <w:sz w:val="12"/>
        </w:rPr>
        <w:t xml:space="preserve">. </w:t>
      </w:r>
      <w:r w:rsidRPr="00DB7304">
        <w:rPr>
          <w:rStyle w:val="StyleUnderline"/>
        </w:rPr>
        <w:t xml:space="preserve">The cool, dry, and dark conditions </w:t>
      </w:r>
      <w:r w:rsidRPr="003C5FE0">
        <w:rPr>
          <w:rStyle w:val="Emphasis"/>
          <w:highlight w:val="yellow"/>
        </w:rPr>
        <w:t>reduce plant growth</w:t>
      </w:r>
      <w:r w:rsidRPr="00DB7304">
        <w:rPr>
          <w:rStyle w:val="StyleUnderline"/>
        </w:rPr>
        <w:t>.</w:t>
      </w:r>
      <w:r w:rsidRPr="00DB7304">
        <w:rPr>
          <w:sz w:val="12"/>
        </w:rPr>
        <w:t xml:space="preserve"> Recent studies use modern climate and crop models to examine the effects for a hypothetical </w:t>
      </w:r>
      <w:proofErr w:type="spellStart"/>
      <w:r w:rsidRPr="00DB7304">
        <w:rPr>
          <w:sz w:val="12"/>
        </w:rPr>
        <w:t>IndiaPakistan</w:t>
      </w:r>
      <w:proofErr w:type="spellEnd"/>
      <w:r w:rsidRPr="00DB7304">
        <w:rPr>
          <w:sz w:val="12"/>
        </w:rPr>
        <w:t xml:space="preserve"> nuclear war scenario with 100 weapons (50 per side) each of 15KT yield. </w:t>
      </w:r>
      <w:r w:rsidRPr="00DB7304">
        <w:rPr>
          <w:rStyle w:val="StyleUnderline"/>
        </w:rPr>
        <w:t xml:space="preserve">The </w:t>
      </w:r>
      <w:r w:rsidRPr="003C5FE0">
        <w:rPr>
          <w:rStyle w:val="StyleUnderline"/>
          <w:highlight w:val="yellow"/>
        </w:rPr>
        <w:t xml:space="preserve">studies find </w:t>
      </w:r>
      <w:r w:rsidRPr="003C5FE0">
        <w:rPr>
          <w:rStyle w:val="Emphasis"/>
          <w:highlight w:val="yellow"/>
        </w:rPr>
        <w:t>agriculture declines</w:t>
      </w:r>
      <w:r w:rsidRPr="00DB7304">
        <w:rPr>
          <w:rStyle w:val="StyleUnderline"/>
        </w:rPr>
        <w:t xml:space="preserve"> in the range of approximately 2% to 50% depending on the crop and location</w:t>
      </w:r>
      <w:r w:rsidRPr="00DB7304">
        <w:rPr>
          <w:sz w:val="12"/>
        </w:rPr>
        <w:t xml:space="preserve">.11 </w:t>
      </w:r>
      <w:r w:rsidRPr="00DB7304">
        <w:rPr>
          <w:rStyle w:val="StyleUnderline"/>
        </w:rPr>
        <w:t xml:space="preserve">Another study compares the crop data to existing poverty and malnourishment and estimates that the crop declines </w:t>
      </w:r>
      <w:r w:rsidRPr="003C5FE0">
        <w:rPr>
          <w:rStyle w:val="StyleUnderline"/>
          <w:highlight w:val="yellow"/>
        </w:rPr>
        <w:t xml:space="preserve">could </w:t>
      </w:r>
      <w:r w:rsidRPr="003C5FE0">
        <w:rPr>
          <w:rStyle w:val="Emphasis"/>
          <w:highlight w:val="yellow"/>
        </w:rPr>
        <w:t>threaten starvation for two billion</w:t>
      </w:r>
      <w:r w:rsidRPr="00DB7304">
        <w:rPr>
          <w:rStyle w:val="StyleUnderline"/>
        </w:rPr>
        <w:t xml:space="preserve"> people</w:t>
      </w:r>
      <w:r w:rsidRPr="00DB7304">
        <w:rPr>
          <w:sz w:val="12"/>
        </w:rPr>
        <w:t xml:space="preserve"> (Helfand, 2013). However, the </w:t>
      </w:r>
      <w:proofErr w:type="gramStart"/>
      <w:r w:rsidRPr="00DB7304">
        <w:rPr>
          <w:sz w:val="12"/>
        </w:rPr>
        <w:t>aforementioned studies</w:t>
      </w:r>
      <w:proofErr w:type="gramEnd"/>
      <w:r w:rsidRPr="00DB7304">
        <w:rPr>
          <w:sz w:val="12"/>
        </w:rPr>
        <w:t xml:space="preserve"> do not account for new nuclear explosion fire simulations that find approximately five times less particulate matter reaching the stratosphere, and correspondingly weaker global environmental effects (Reisner et al., 2018). Note also that the </w:t>
      </w:r>
      <w:proofErr w:type="gramStart"/>
      <w:r w:rsidRPr="00DB7304">
        <w:rPr>
          <w:sz w:val="12"/>
        </w:rPr>
        <w:t>100 weapon</w:t>
      </w:r>
      <w:proofErr w:type="gramEnd"/>
      <w:r w:rsidRPr="00DB7304">
        <w:rPr>
          <w:sz w:val="12"/>
        </w:rPr>
        <w:t xml:space="preserve"> scenario used in these studies is not the largest potential scenario. Larger nuclear wars and </w:t>
      </w:r>
      <w:r w:rsidRPr="00DB7304">
        <w:rPr>
          <w:rStyle w:val="StyleUnderline"/>
        </w:rPr>
        <w:t>large asteroid collisions could cause greater harm</w:t>
      </w:r>
      <w:r w:rsidRPr="00DB7304">
        <w:rPr>
          <w:sz w:val="12"/>
        </w:rPr>
        <w:t xml:space="preserve">. </w:t>
      </w:r>
      <w:r w:rsidRPr="00DB7304">
        <w:rPr>
          <w:rStyle w:val="StyleUnderline"/>
        </w:rPr>
        <w:t xml:space="preserve">The </w:t>
      </w:r>
      <w:r w:rsidRPr="0069703C">
        <w:rPr>
          <w:rStyle w:val="StyleUnderline"/>
        </w:rPr>
        <w:t>largest</w:t>
      </w:r>
      <w:r w:rsidRPr="00DB7304">
        <w:rPr>
          <w:rStyle w:val="StyleUnderline"/>
        </w:rPr>
        <w:t xml:space="preserve"> </w:t>
      </w:r>
      <w:r w:rsidRPr="003C5FE0">
        <w:rPr>
          <w:rStyle w:val="StyleUnderline"/>
          <w:highlight w:val="yellow"/>
        </w:rPr>
        <w:t>asteroid collisions could</w:t>
      </w:r>
      <w:r w:rsidRPr="00DB7304">
        <w:rPr>
          <w:rStyle w:val="StyleUnderline"/>
        </w:rPr>
        <w:t xml:space="preserve"> even </w:t>
      </w:r>
      <w:r w:rsidRPr="003C5FE0">
        <w:rPr>
          <w:rStyle w:val="StyleUnderline"/>
          <w:highlight w:val="yellow"/>
        </w:rPr>
        <w:t xml:space="preserve">reduce sunlight below the </w:t>
      </w:r>
      <w:r w:rsidRPr="003C5FE0">
        <w:rPr>
          <w:rStyle w:val="Emphasis"/>
          <w:highlight w:val="yellow"/>
        </w:rPr>
        <w:t>minimum needed for vision</w:t>
      </w:r>
      <w:r w:rsidRPr="00DB7304">
        <w:rPr>
          <w:sz w:val="12"/>
        </w:rPr>
        <w:t xml:space="preserve"> (Toon et al., 1997). </w:t>
      </w:r>
      <w:r w:rsidRPr="00DB7304">
        <w:rPr>
          <w:rStyle w:val="StyleUnderline"/>
        </w:rPr>
        <w:t>Asteroid risk analyses have proposed that the global environmental disruption from large collisions could cause one billion deaths</w:t>
      </w:r>
      <w:r w:rsidRPr="00DB7304">
        <w:rPr>
          <w:sz w:val="12"/>
        </w:rPr>
        <w:t xml:space="preserve"> (NRC, 2010) </w:t>
      </w:r>
      <w:r w:rsidRPr="00DB7304">
        <w:rPr>
          <w:rStyle w:val="StyleUnderline"/>
        </w:rPr>
        <w:t>or the death of 25% of all humans</w:t>
      </w:r>
      <w:r w:rsidRPr="00DB7304">
        <w:rPr>
          <w:sz w:val="12"/>
        </w:rPr>
        <w:t xml:space="preserve"> (Chapman, 2004; Chapman &amp; Morrison, 1994; Morrison, 1992), though these figures have not been rigorously justified (Baum, 2018a).</w:t>
      </w:r>
    </w:p>
    <w:p w14:paraId="0B497CBD" w14:textId="77777777" w:rsidR="003A421F" w:rsidRPr="00DB7304" w:rsidRDefault="003A421F" w:rsidP="003A421F">
      <w:pPr>
        <w:rPr>
          <w:sz w:val="12"/>
        </w:rPr>
      </w:pPr>
      <w:r w:rsidRPr="00DB7304">
        <w:rPr>
          <w:rStyle w:val="StyleUnderline"/>
        </w:rPr>
        <w:t>The harms from asteroid collisions</w:t>
      </w:r>
      <w:r w:rsidRPr="00DB7304">
        <w:rPr>
          <w:sz w:val="12"/>
        </w:rPr>
        <w:t xml:space="preserve"> and nuclear wars can also </w:t>
      </w:r>
      <w:r w:rsidRPr="00DB7304">
        <w:rPr>
          <w:rStyle w:val="StyleUnderline"/>
        </w:rPr>
        <w:t xml:space="preserve">include important secondary effects. The </w:t>
      </w:r>
      <w:r w:rsidRPr="003C5FE0">
        <w:rPr>
          <w:rStyle w:val="StyleUnderline"/>
          <w:highlight w:val="yellow"/>
        </w:rPr>
        <w:t>food shortages</w:t>
      </w:r>
      <w:r w:rsidRPr="00DB7304">
        <w:rPr>
          <w:rStyle w:val="StyleUnderline"/>
        </w:rPr>
        <w:t xml:space="preserve"> from severe global environmental disruption </w:t>
      </w:r>
      <w:r w:rsidRPr="003C5FE0">
        <w:rPr>
          <w:rStyle w:val="StyleUnderline"/>
          <w:highlight w:val="yellow"/>
        </w:rPr>
        <w:t>could lead to</w:t>
      </w:r>
      <w:r w:rsidRPr="00DB7304">
        <w:rPr>
          <w:rStyle w:val="StyleUnderline"/>
        </w:rPr>
        <w:t xml:space="preserve"> infectious </w:t>
      </w:r>
      <w:r w:rsidRPr="003C5FE0">
        <w:rPr>
          <w:rStyle w:val="Emphasis"/>
          <w:highlight w:val="yellow"/>
        </w:rPr>
        <w:t>disease outbreaks</w:t>
      </w:r>
      <w:r w:rsidRPr="00DB7304">
        <w:rPr>
          <w:rStyle w:val="StyleUnderline"/>
        </w:rPr>
        <w:t xml:space="preserve"> as public health conditions deteriorate</w:t>
      </w:r>
      <w:r w:rsidRPr="00DB7304">
        <w:rPr>
          <w:sz w:val="12"/>
        </w:rPr>
        <w:t xml:space="preserve"> (Helfand, 2013). </w:t>
      </w:r>
      <w:r w:rsidRPr="003C5FE0">
        <w:rPr>
          <w:rStyle w:val="Emphasis"/>
          <w:highlight w:val="yellow"/>
        </w:rPr>
        <w:t>Law and order</w:t>
      </w:r>
      <w:r w:rsidRPr="003C5FE0">
        <w:rPr>
          <w:rStyle w:val="StyleUnderline"/>
          <w:highlight w:val="yellow"/>
        </w:rPr>
        <w:t xml:space="preserve"> could be lost</w:t>
      </w:r>
      <w:r w:rsidRPr="00DB7304">
        <w:rPr>
          <w:rStyle w:val="StyleUnderline"/>
        </w:rPr>
        <w:t xml:space="preserve"> in at least some locations as people struggle for survival</w:t>
      </w:r>
      <w:r w:rsidRPr="00DB7304">
        <w:rPr>
          <w:sz w:val="12"/>
        </w:rPr>
        <w:t xml:space="preserve"> (Maher &amp; Baum, 2013). </w:t>
      </w:r>
      <w:r w:rsidRPr="003C5FE0">
        <w:rPr>
          <w:rStyle w:val="StyleUnderline"/>
          <w:highlight w:val="yellow"/>
        </w:rPr>
        <w:t xml:space="preserve">Today’s </w:t>
      </w:r>
      <w:r w:rsidRPr="005935B4">
        <w:rPr>
          <w:rStyle w:val="StyleUnderline"/>
        </w:rPr>
        <w:t>complex</w:t>
      </w:r>
      <w:r w:rsidRPr="00DB7304">
        <w:rPr>
          <w:rStyle w:val="StyleUnderline"/>
        </w:rPr>
        <w:t xml:space="preserve"> global political-economic </w:t>
      </w:r>
      <w:r w:rsidRPr="003C5FE0">
        <w:rPr>
          <w:rStyle w:val="StyleUnderline"/>
          <w:highlight w:val="yellow"/>
        </w:rPr>
        <w:t xml:space="preserve">system already shows </w:t>
      </w:r>
      <w:r w:rsidRPr="003C5FE0">
        <w:rPr>
          <w:rStyle w:val="Emphasis"/>
          <w:highlight w:val="yellow"/>
        </w:rPr>
        <w:t>fragility to shocks</w:t>
      </w:r>
      <w:r w:rsidRPr="00DB7304">
        <w:rPr>
          <w:sz w:val="12"/>
        </w:rPr>
        <w:t xml:space="preserve"> such as the 2007- 2008 financial crisis (Centeno, Nag, Patterson, Shaver, &amp; </w:t>
      </w:r>
      <w:proofErr w:type="spellStart"/>
      <w:r w:rsidRPr="00DB7304">
        <w:rPr>
          <w:sz w:val="12"/>
        </w:rPr>
        <w:t>Windawi</w:t>
      </w:r>
      <w:proofErr w:type="spellEnd"/>
      <w:r w:rsidRPr="00DB7304">
        <w:rPr>
          <w:sz w:val="12"/>
        </w:rPr>
        <w:t xml:space="preserve">, 2015); </w:t>
      </w:r>
      <w:r w:rsidRPr="00DB7304">
        <w:rPr>
          <w:rStyle w:val="StyleUnderline"/>
        </w:rPr>
        <w:t>an asteroid collision or nuclear war could be an extremely large shock</w:t>
      </w:r>
      <w:r w:rsidRPr="00DB7304">
        <w:rPr>
          <w:sz w:val="12"/>
        </w:rPr>
        <w:t xml:space="preserve">. </w:t>
      </w:r>
      <w:r w:rsidRPr="00DB7304">
        <w:rPr>
          <w:rStyle w:val="StyleUnderline"/>
        </w:rPr>
        <w:t>The systemic consequences of a nuclear war would be further worsened by the likely loss of major world cities that serve as important hubs in the global economy</w:t>
      </w:r>
      <w:r w:rsidRPr="00DB7304">
        <w:rPr>
          <w:sz w:val="12"/>
        </w:rPr>
        <w:t>. Even a single detonation in nuclear terrorism would have ripple effects across the global political-economic system (</w:t>
      </w:r>
      <w:proofErr w:type="gramStart"/>
      <w:r w:rsidRPr="00DB7304">
        <w:rPr>
          <w:sz w:val="12"/>
        </w:rPr>
        <w:t>similar to</w:t>
      </w:r>
      <w:proofErr w:type="gramEnd"/>
      <w:r w:rsidRPr="00DB7304">
        <w:rPr>
          <w:sz w:val="12"/>
        </w:rPr>
        <w:t>, but likely larger than, the response prompted by the terrorist attacks of 11 September 2001).</w:t>
      </w:r>
    </w:p>
    <w:p w14:paraId="1D43100A" w14:textId="77777777" w:rsidR="003A421F" w:rsidRPr="00DB7304" w:rsidRDefault="003A421F" w:rsidP="003A421F">
      <w:pPr>
        <w:rPr>
          <w:sz w:val="12"/>
        </w:rPr>
      </w:pPr>
      <w:r w:rsidRPr="00DB7304">
        <w:rPr>
          <w:rStyle w:val="StyleUnderline"/>
        </w:rPr>
        <w:t xml:space="preserve">It is possible for </w:t>
      </w:r>
      <w:r w:rsidRPr="003C5FE0">
        <w:rPr>
          <w:rStyle w:val="StyleUnderline"/>
          <w:highlight w:val="yellow"/>
        </w:rPr>
        <w:t>asteroid collisions</w:t>
      </w:r>
      <w:r w:rsidRPr="00DB7304">
        <w:rPr>
          <w:rStyle w:val="StyleUnderline"/>
        </w:rPr>
        <w:t xml:space="preserve"> to </w:t>
      </w:r>
      <w:r w:rsidRPr="0069703C">
        <w:rPr>
          <w:rStyle w:val="StyleUnderline"/>
        </w:rPr>
        <w:t>cause nuclear war</w:t>
      </w:r>
      <w:r w:rsidRPr="00DB7304">
        <w:rPr>
          <w:rStyle w:val="StyleUnderline"/>
        </w:rPr>
        <w:t xml:space="preserve">. An asteroid explosion </w:t>
      </w:r>
      <w:r w:rsidRPr="003C5FE0">
        <w:rPr>
          <w:rStyle w:val="StyleUnderline"/>
          <w:highlight w:val="yellow"/>
        </w:rPr>
        <w:t xml:space="preserve">could be </w:t>
      </w:r>
      <w:r w:rsidRPr="003C5FE0">
        <w:rPr>
          <w:rStyle w:val="Emphasis"/>
          <w:highlight w:val="yellow"/>
        </w:rPr>
        <w:t>misinterpreted as a nuclear attack</w:t>
      </w:r>
      <w:r w:rsidRPr="003C5FE0">
        <w:rPr>
          <w:rStyle w:val="StyleUnderline"/>
          <w:highlight w:val="yellow"/>
        </w:rPr>
        <w:t>, prompting</w:t>
      </w:r>
      <w:r w:rsidRPr="00DB7304">
        <w:rPr>
          <w:rStyle w:val="StyleUnderline"/>
        </w:rPr>
        <w:t xml:space="preserve"> nuclear attack that is believed to be </w:t>
      </w:r>
      <w:r w:rsidRPr="003C5FE0">
        <w:rPr>
          <w:rStyle w:val="Emphasis"/>
          <w:highlight w:val="yellow"/>
        </w:rPr>
        <w:t>retaliation</w:t>
      </w:r>
      <w:r w:rsidRPr="00DB7304">
        <w:rPr>
          <w:sz w:val="12"/>
        </w:rPr>
        <w:t>. For example, the 2013 Chelyabinsk event occurred near an important Russian military installation, prompting concerns about the event’s interpretation (Harris et al., 2015).</w:t>
      </w:r>
    </w:p>
    <w:p w14:paraId="30CB1E02" w14:textId="77777777" w:rsidR="003A421F" w:rsidRPr="00DB7304" w:rsidRDefault="003A421F" w:rsidP="003A421F">
      <w:pPr>
        <w:rPr>
          <w:sz w:val="12"/>
        </w:rPr>
      </w:pPr>
      <w:r w:rsidRPr="00DB7304">
        <w:rPr>
          <w:sz w:val="12"/>
        </w:rPr>
        <w:t>The ultimate severity of an asteroid collision or violent nuclear conflict use would depend on how human society reacts. Would the reaction be disciplined and constructive: bury the dead, heal the sick, feed the hungry, and rebuild all that has fallen? Or would the reaction be disorderly and destructive: leave the rubble in place, fight for scarce resources, and descend into minimalist tribalism or worse? Prior studies have identified some key issues, including the viability of trade (Cantor, Henry, &amp; Rayner, 1989) and the self-sufficiency of local communities (Maher &amp; Baum, 2013). However, the issue has received little research attention and remains poorly understood. This leaves considerable uncertainty in the total human harm from an asteroid collision or nuclear weapons use. Previously published point estimates of the human consequences of asteroid collisions12 and nuclear wars (Helfand, 2013) do not account for this uncertainty and are likely to be inaccurate.</w:t>
      </w:r>
    </w:p>
    <w:p w14:paraId="7B4B0C6A" w14:textId="77777777" w:rsidR="003A421F" w:rsidRPr="00DB7304" w:rsidRDefault="003A421F" w:rsidP="003A421F">
      <w:pPr>
        <w:rPr>
          <w:sz w:val="12"/>
        </w:rPr>
      </w:pPr>
      <w:r w:rsidRPr="00DB7304">
        <w:rPr>
          <w:rStyle w:val="StyleUnderline"/>
        </w:rPr>
        <w:t>Of particular importance are the consequences for future generations</w:t>
      </w:r>
      <w:r w:rsidRPr="00DB7304">
        <w:rPr>
          <w:sz w:val="12"/>
        </w:rPr>
        <w:t xml:space="preserve">, which could vastly outnumber the present generation. </w:t>
      </w:r>
      <w:r w:rsidRPr="003C5FE0">
        <w:rPr>
          <w:rStyle w:val="StyleUnderline"/>
          <w:highlight w:val="yellow"/>
        </w:rPr>
        <w:t>If an asteroid</w:t>
      </w:r>
      <w:r w:rsidRPr="00DB7304">
        <w:rPr>
          <w:rStyle w:val="StyleUnderline"/>
        </w:rPr>
        <w:t xml:space="preserve"> collision</w:t>
      </w:r>
      <w:r w:rsidRPr="00DB7304">
        <w:rPr>
          <w:sz w:val="12"/>
        </w:rPr>
        <w:t xml:space="preserve"> or nuclear war </w:t>
      </w:r>
      <w:r w:rsidRPr="003C5FE0">
        <w:rPr>
          <w:rStyle w:val="StyleUnderline"/>
          <w:highlight w:val="yellow"/>
        </w:rPr>
        <w:t xml:space="preserve">would </w:t>
      </w:r>
      <w:r w:rsidRPr="003C5FE0">
        <w:rPr>
          <w:rStyle w:val="Emphasis"/>
          <w:highlight w:val="yellow"/>
        </w:rPr>
        <w:t>cause</w:t>
      </w:r>
      <w:r w:rsidRPr="0069703C">
        <w:rPr>
          <w:rStyle w:val="Emphasis"/>
        </w:rPr>
        <w:t xml:space="preserve"> human </w:t>
      </w:r>
      <w:r w:rsidRPr="003C5FE0">
        <w:rPr>
          <w:rStyle w:val="Emphasis"/>
          <w:highlight w:val="yellow"/>
        </w:rPr>
        <w:t>extinction</w:t>
      </w:r>
      <w:r w:rsidRPr="00DB7304">
        <w:rPr>
          <w:rStyle w:val="StyleUnderline"/>
        </w:rPr>
        <w:t xml:space="preserve">, then </w:t>
      </w:r>
      <w:r w:rsidRPr="003C5FE0">
        <w:rPr>
          <w:rStyle w:val="StyleUnderline"/>
          <w:highlight w:val="yellow"/>
        </w:rPr>
        <w:t xml:space="preserve">there would be </w:t>
      </w:r>
      <w:r w:rsidRPr="003C5FE0">
        <w:rPr>
          <w:rStyle w:val="Emphasis"/>
          <w:highlight w:val="yellow"/>
        </w:rPr>
        <w:t>no future generations</w:t>
      </w:r>
      <w:r w:rsidRPr="00DB7304">
        <w:rPr>
          <w:sz w:val="12"/>
        </w:rPr>
        <w:t xml:space="preserve">. Alternatively, </w:t>
      </w:r>
      <w:r w:rsidRPr="00DB7304">
        <w:rPr>
          <w:rStyle w:val="StyleUnderline"/>
        </w:rPr>
        <w:t>if survivors fail to recover a large population and advanced technological civilization, then future generations would be permanently diminished</w:t>
      </w:r>
      <w:r w:rsidRPr="00DB7304">
        <w:rPr>
          <w:sz w:val="12"/>
        </w:rPr>
        <w:t xml:space="preserve">. The largest long-term factor is whether future generations would colonize space and benefit from its astronomically large </w:t>
      </w:r>
      <w:proofErr w:type="gramStart"/>
      <w:r w:rsidRPr="00DB7304">
        <w:rPr>
          <w:sz w:val="12"/>
        </w:rPr>
        <w:t>amount</w:t>
      </w:r>
      <w:proofErr w:type="gramEnd"/>
      <w:r w:rsidRPr="00DB7304">
        <w:rPr>
          <w:sz w:val="12"/>
        </w:rPr>
        <w:t xml:space="preserve"> of resources (</w:t>
      </w:r>
      <w:proofErr w:type="spellStart"/>
      <w:r w:rsidRPr="00DB7304">
        <w:rPr>
          <w:sz w:val="12"/>
        </w:rPr>
        <w:t>Tonn</w:t>
      </w:r>
      <w:proofErr w:type="spellEnd"/>
      <w:r w:rsidRPr="00DB7304">
        <w:rPr>
          <w:sz w:val="12"/>
        </w:rPr>
        <w:t xml:space="preserve">, 1999). However, it is not presently known which asteroid collisions or nuclear wars (if any) would cause the permanent collapse of human civilization and thus the loss of the large future benefits (Baum et al., 2019). Given the enormous stakes, </w:t>
      </w:r>
      <w:r w:rsidRPr="00DB7304">
        <w:rPr>
          <w:rStyle w:val="StyleUnderline"/>
        </w:rPr>
        <w:t>prudent risk management would aim for very low probabilities of permanent collapse</w:t>
      </w:r>
      <w:r w:rsidRPr="00DB7304">
        <w:rPr>
          <w:sz w:val="12"/>
        </w:rPr>
        <w:t xml:space="preserve"> (</w:t>
      </w:r>
      <w:proofErr w:type="spellStart"/>
      <w:r w:rsidRPr="00DB7304">
        <w:rPr>
          <w:sz w:val="12"/>
        </w:rPr>
        <w:t>Tonn</w:t>
      </w:r>
      <w:proofErr w:type="spellEnd"/>
      <w:r w:rsidRPr="00DB7304">
        <w:rPr>
          <w:sz w:val="12"/>
        </w:rPr>
        <w:t>, 2009).</w:t>
      </w:r>
    </w:p>
    <w:p w14:paraId="0928289C" w14:textId="77777777" w:rsidR="003A421F" w:rsidRDefault="003A421F" w:rsidP="00066077"/>
    <w:p w14:paraId="40A92653" w14:textId="7431915C" w:rsidR="003A421F" w:rsidRDefault="003A421F" w:rsidP="00066077">
      <w:pPr>
        <w:pStyle w:val="Heading2"/>
      </w:pPr>
      <w:r>
        <w:t xml:space="preserve">NC </w:t>
      </w:r>
    </w:p>
    <w:p w14:paraId="2CA269E3" w14:textId="0D1C5927" w:rsidR="00066077" w:rsidRPr="00066077" w:rsidRDefault="00066077" w:rsidP="00066077">
      <w:r>
        <w:t xml:space="preserve">Satellites DA </w:t>
      </w:r>
    </w:p>
    <w:p w14:paraId="343025C7" w14:textId="77777777" w:rsidR="003A421F" w:rsidRDefault="003A421F" w:rsidP="003A421F">
      <w:pPr>
        <w:pStyle w:val="Heading4"/>
        <w:rPr>
          <w:rFonts w:eastAsia="Times New Roman"/>
        </w:rPr>
      </w:pPr>
      <w:r w:rsidRPr="003755D4">
        <w:rPr>
          <w:rFonts w:eastAsia="Times New Roman"/>
        </w:rPr>
        <w:t>Private compan</w:t>
      </w:r>
      <w:r>
        <w:rPr>
          <w:rFonts w:eastAsia="Times New Roman"/>
        </w:rPr>
        <w:t>y</w:t>
      </w:r>
      <w:r w:rsidRPr="003755D4">
        <w:rPr>
          <w:rFonts w:eastAsia="Times New Roman"/>
        </w:rPr>
        <w:t xml:space="preserve"> </w:t>
      </w:r>
      <w:r>
        <w:rPr>
          <w:rFonts w:eastAsia="Times New Roman"/>
        </w:rPr>
        <w:t xml:space="preserve">focus on satellites key for improved internet connection </w:t>
      </w:r>
    </w:p>
    <w:p w14:paraId="36262526" w14:textId="77777777" w:rsidR="003A421F" w:rsidRPr="00C95A8C" w:rsidRDefault="003A421F" w:rsidP="003A421F">
      <w:proofErr w:type="spellStart"/>
      <w:r>
        <w:rPr>
          <w:b/>
          <w:bCs/>
          <w:sz w:val="26"/>
          <w:szCs w:val="26"/>
        </w:rPr>
        <w:t>Russon</w:t>
      </w:r>
      <w:proofErr w:type="spellEnd"/>
      <w:r>
        <w:rPr>
          <w:b/>
          <w:bCs/>
          <w:sz w:val="26"/>
          <w:szCs w:val="26"/>
        </w:rPr>
        <w:t xml:space="preserve"> 21 </w:t>
      </w:r>
      <w:r>
        <w:t xml:space="preserve">– Technology of Business Reporter, BBC News </w:t>
      </w:r>
    </w:p>
    <w:p w14:paraId="706C052F" w14:textId="77777777" w:rsidR="003A421F" w:rsidRDefault="003A421F" w:rsidP="003A421F">
      <w:r>
        <w:t xml:space="preserve">[Mary-Ann </w:t>
      </w:r>
      <w:proofErr w:type="spellStart"/>
      <w:r>
        <w:t>Russon</w:t>
      </w:r>
      <w:proofErr w:type="spellEnd"/>
      <w:r>
        <w:t xml:space="preserve">, “Satellite boom attracts technology giants,” BBC News, 1-29-21, </w:t>
      </w:r>
      <w:hyperlink r:id="rId10" w:history="1">
        <w:r w:rsidRPr="00294FA3">
          <w:rPr>
            <w:rStyle w:val="Hyperlink"/>
          </w:rPr>
          <w:t>https://www.bbc.com/news/business-55807150</w:t>
        </w:r>
      </w:hyperlink>
      <w:r>
        <w:t xml:space="preserve">] </w:t>
      </w:r>
    </w:p>
    <w:p w14:paraId="7B0FC8DE" w14:textId="77777777" w:rsidR="003A421F" w:rsidRDefault="003A421F" w:rsidP="003A421F"/>
    <w:p w14:paraId="2799E2F6" w14:textId="77777777" w:rsidR="003A421F" w:rsidRDefault="003A421F" w:rsidP="003A421F">
      <w:pPr>
        <w:pStyle w:val="ssrcss-1q0x1qg-paragraph"/>
        <w:shd w:val="clear" w:color="auto" w:fill="FFFFFF"/>
        <w:spacing w:before="0" w:beforeAutospacing="0" w:after="0" w:afterAutospacing="0"/>
        <w:textAlignment w:val="baseline"/>
        <w:rPr>
          <w:rFonts w:asciiTheme="minorHAnsi" w:hAnsiTheme="minorHAnsi" w:cstheme="minorHAnsi"/>
          <w:color w:val="3F3F42"/>
          <w:sz w:val="22"/>
          <w:szCs w:val="22"/>
        </w:rPr>
      </w:pPr>
      <w:r w:rsidRPr="00350B08">
        <w:rPr>
          <w:rFonts w:asciiTheme="minorHAnsi" w:hAnsiTheme="minorHAnsi" w:cstheme="minorHAnsi"/>
          <w:b/>
          <w:bCs/>
          <w:color w:val="3F3F42"/>
          <w:sz w:val="12"/>
          <w:szCs w:val="12"/>
          <w:bdr w:val="none" w:sz="0" w:space="0" w:color="auto" w:frame="1"/>
        </w:rPr>
        <w:t>Sir Richard Branson's rocket company Virgin Orbit has joined a growing list of private companies that can launch satellites into orbit.</w:t>
      </w:r>
      <w:r w:rsidRPr="00350B08">
        <w:rPr>
          <w:rFonts w:asciiTheme="minorHAnsi" w:hAnsiTheme="minorHAnsi" w:cstheme="minorHAnsi"/>
          <w:color w:val="3F3F42"/>
          <w:sz w:val="12"/>
          <w:szCs w:val="12"/>
        </w:rPr>
        <w:t xml:space="preserve"> Earlier this month, </w:t>
      </w:r>
      <w:hyperlink r:id="rId11" w:history="1">
        <w:r w:rsidRPr="00350B08">
          <w:rPr>
            <w:rStyle w:val="Hyperlink"/>
            <w:rFonts w:asciiTheme="minorHAnsi" w:eastAsiaTheme="majorEastAsia" w:hAnsiTheme="minorHAnsi" w:cstheme="minorHAnsi"/>
            <w:b/>
            <w:bCs/>
            <w:color w:val="3F3F42"/>
            <w:sz w:val="12"/>
            <w:szCs w:val="12"/>
            <w:bdr w:val="none" w:sz="0" w:space="0" w:color="auto" w:frame="1"/>
          </w:rPr>
          <w:t>10 payloads were lofted</w:t>
        </w:r>
      </w:hyperlink>
      <w:r w:rsidRPr="00350B08">
        <w:rPr>
          <w:rFonts w:asciiTheme="minorHAnsi" w:hAnsiTheme="minorHAnsi" w:cstheme="minorHAnsi"/>
          <w:color w:val="3F3F42"/>
          <w:sz w:val="12"/>
          <w:szCs w:val="12"/>
        </w:rPr>
        <w:t xml:space="preserve"> on the Virgin Orbit rocket, which was launched from under the wing of one of the entrepreneur's old 747 jumbos. Sir Richard is hoping to tap into what is a growing market for small, lower-cost satellites</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Space has traditionally had a high barrier to entry</w:t>
      </w:r>
      <w:r w:rsidRPr="0023116D">
        <w:rPr>
          <w:rFonts w:asciiTheme="minorHAnsi" w:hAnsiTheme="minorHAnsi" w:cstheme="minorHAnsi"/>
          <w:color w:val="3F3F42"/>
          <w:sz w:val="12"/>
          <w:szCs w:val="12"/>
          <w:u w:val="single"/>
        </w:rPr>
        <w:t xml:space="preserve">. </w:t>
      </w:r>
      <w:r w:rsidRPr="00350B08">
        <w:rPr>
          <w:rFonts w:asciiTheme="minorHAnsi" w:hAnsiTheme="minorHAnsi" w:cstheme="minorHAnsi"/>
          <w:color w:val="3F3F42"/>
          <w:sz w:val="12"/>
          <w:szCs w:val="12"/>
        </w:rPr>
        <w:t>Today, just seven firms make up 75% of the industry, according to Scott Campbell, director at Deloitte Ventures. The space industry is worth $380bn (£285bn), and 60% of that is commercial. But previously</w:t>
      </w:r>
      <w:r w:rsidRPr="004B7640">
        <w:rPr>
          <w:rFonts w:asciiTheme="minorHAnsi" w:hAnsiTheme="minorHAnsi" w:cstheme="minorHAnsi"/>
          <w:color w:val="3F3F42"/>
          <w:sz w:val="12"/>
          <w:szCs w:val="12"/>
        </w:rPr>
        <w:t>, virtually</w:t>
      </w:r>
      <w:r w:rsidRPr="004B7640">
        <w:rPr>
          <w:rFonts w:asciiTheme="minorHAnsi" w:hAnsiTheme="minorHAnsi" w:cstheme="minorHAnsi"/>
          <w:color w:val="3F3F42"/>
          <w:sz w:val="22"/>
          <w:szCs w:val="22"/>
          <w:u w:val="single"/>
        </w:rPr>
        <w:t xml:space="preserve"> </w:t>
      </w:r>
      <w:r w:rsidRPr="00F54560">
        <w:rPr>
          <w:rFonts w:asciiTheme="minorHAnsi" w:hAnsiTheme="minorHAnsi" w:cstheme="minorHAnsi"/>
          <w:color w:val="3F3F42"/>
          <w:sz w:val="22"/>
          <w:szCs w:val="22"/>
          <w:u w:val="single"/>
        </w:rPr>
        <w:t>all investment</w:t>
      </w:r>
      <w:r w:rsidRPr="002C6CD8">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 xml:space="preserve">into space </w:t>
      </w:r>
      <w:r w:rsidRPr="00F54560">
        <w:rPr>
          <w:rFonts w:asciiTheme="minorHAnsi" w:hAnsiTheme="minorHAnsi" w:cstheme="minorHAnsi"/>
          <w:color w:val="3F3F42"/>
          <w:sz w:val="22"/>
          <w:szCs w:val="22"/>
          <w:u w:val="single"/>
        </w:rPr>
        <w:t>was by governments</w:t>
      </w:r>
      <w:r w:rsidRPr="00F54560">
        <w:rPr>
          <w:rFonts w:asciiTheme="minorHAnsi" w:hAnsiTheme="minorHAnsi" w:cstheme="minorHAnsi"/>
          <w:color w:val="3F3F42"/>
          <w:sz w:val="12"/>
          <w:szCs w:val="12"/>
        </w:rPr>
        <w:t>,</w:t>
      </w:r>
      <w:r w:rsidRPr="00350B08">
        <w:rPr>
          <w:rFonts w:asciiTheme="minorHAnsi" w:hAnsiTheme="minorHAnsi" w:cstheme="minorHAnsi"/>
          <w:color w:val="3F3F42"/>
          <w:sz w:val="12"/>
          <w:szCs w:val="12"/>
        </w:rPr>
        <w:t xml:space="preserve"> he says. The</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first</w:t>
      </w:r>
      <w:r w:rsidRPr="0023116D">
        <w:rPr>
          <w:rFonts w:asciiTheme="minorHAnsi" w:hAnsiTheme="minorHAnsi" w:cstheme="minorHAnsi"/>
          <w:color w:val="3F3F42"/>
          <w:sz w:val="12"/>
          <w:szCs w:val="12"/>
        </w:rPr>
        <w:t xml:space="preserve"> real</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shift came</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in 2011</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 xml:space="preserve">when </w:t>
      </w:r>
      <w:r w:rsidRPr="0023116D">
        <w:rPr>
          <w:rFonts w:asciiTheme="minorHAnsi" w:hAnsiTheme="minorHAnsi" w:cstheme="minorHAnsi"/>
          <w:color w:val="3F3F42"/>
          <w:sz w:val="12"/>
          <w:szCs w:val="12"/>
        </w:rPr>
        <w:t>US</w:t>
      </w:r>
      <w:r w:rsidRPr="001027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President</w:t>
      </w:r>
      <w:r w:rsidRPr="004B7640">
        <w:rPr>
          <w:rFonts w:asciiTheme="minorHAnsi" w:hAnsiTheme="minorHAnsi" w:cstheme="minorHAnsi"/>
          <w:color w:val="3F3F42"/>
          <w:sz w:val="12"/>
          <w:szCs w:val="12"/>
        </w:rPr>
        <w:t xml:space="preserve"> Barack</w:t>
      </w:r>
      <w:r w:rsidRPr="004B7640">
        <w:rPr>
          <w:rFonts w:asciiTheme="minorHAnsi" w:hAnsiTheme="minorHAnsi" w:cstheme="minorHAnsi"/>
          <w:color w:val="3F3F42"/>
          <w:sz w:val="22"/>
          <w:szCs w:val="22"/>
          <w:u w:val="single"/>
        </w:rPr>
        <w:t xml:space="preserve"> </w:t>
      </w:r>
      <w:r w:rsidRPr="00F54560">
        <w:rPr>
          <w:rFonts w:asciiTheme="minorHAnsi" w:hAnsiTheme="minorHAnsi" w:cstheme="minorHAnsi"/>
          <w:color w:val="3F3F42"/>
          <w:sz w:val="22"/>
          <w:szCs w:val="22"/>
          <w:u w:val="single"/>
        </w:rPr>
        <w:t xml:space="preserve">Obama </w:t>
      </w:r>
      <w:proofErr w:type="gramStart"/>
      <w:r w:rsidRPr="00F54560">
        <w:rPr>
          <w:rFonts w:asciiTheme="minorHAnsi" w:hAnsiTheme="minorHAnsi" w:cstheme="minorHAnsi"/>
          <w:color w:val="3F3F42"/>
          <w:sz w:val="22"/>
          <w:szCs w:val="22"/>
          <w:u w:val="single"/>
        </w:rPr>
        <w:t>opened up</w:t>
      </w:r>
      <w:proofErr w:type="gramEnd"/>
      <w:r w:rsidRPr="00F54560">
        <w:rPr>
          <w:rFonts w:asciiTheme="minorHAnsi" w:hAnsiTheme="minorHAnsi" w:cstheme="minorHAnsi"/>
          <w:color w:val="3F3F42"/>
          <w:sz w:val="22"/>
          <w:szCs w:val="22"/>
          <w:u w:val="single"/>
        </w:rPr>
        <w:t xml:space="preserve"> space to businesses</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and now more disruption is coming</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"The</w:t>
      </w:r>
      <w:r w:rsidRPr="003C5FE0">
        <w:rPr>
          <w:rFonts w:asciiTheme="minorHAnsi" w:hAnsiTheme="minorHAnsi" w:cstheme="minorHAnsi"/>
          <w:color w:val="3F3F42"/>
          <w:sz w:val="22"/>
          <w:szCs w:val="22"/>
          <w:highlight w:val="yellow"/>
          <w:u w:val="single"/>
        </w:rPr>
        <w:t xml:space="preserve"> new</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space race and</w:t>
      </w:r>
      <w:r w:rsidRPr="002C6CD8">
        <w:rPr>
          <w:rFonts w:asciiTheme="minorHAnsi" w:hAnsiTheme="minorHAnsi" w:cstheme="minorHAnsi"/>
          <w:color w:val="3F3F42"/>
          <w:sz w:val="22"/>
          <w:szCs w:val="22"/>
        </w:rPr>
        <w:t xml:space="preserve"> </w:t>
      </w:r>
      <w:r w:rsidRPr="003C5FE0">
        <w:rPr>
          <w:rFonts w:asciiTheme="minorHAnsi" w:hAnsiTheme="minorHAnsi" w:cstheme="minorHAnsi"/>
          <w:color w:val="3F3F42"/>
          <w:sz w:val="22"/>
          <w:szCs w:val="22"/>
          <w:highlight w:val="yellow"/>
          <w:u w:val="single"/>
        </w:rPr>
        <w:t>start-up scene is</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almost entirely</w:t>
      </w:r>
      <w:r w:rsidRPr="002C6CD8">
        <w:rPr>
          <w:rFonts w:asciiTheme="minorHAnsi" w:hAnsiTheme="minorHAnsi" w:cstheme="minorHAnsi"/>
          <w:color w:val="3F3F42"/>
          <w:sz w:val="22"/>
          <w:szCs w:val="22"/>
        </w:rPr>
        <w:t xml:space="preserve"> </w:t>
      </w:r>
      <w:r w:rsidRPr="003C5FE0">
        <w:rPr>
          <w:rFonts w:asciiTheme="minorHAnsi" w:hAnsiTheme="minorHAnsi" w:cstheme="minorHAnsi"/>
          <w:color w:val="3F3F42"/>
          <w:sz w:val="22"/>
          <w:szCs w:val="22"/>
          <w:highlight w:val="yellow"/>
          <w:u w:val="single"/>
        </w:rPr>
        <w:t>based around space applications</w:t>
      </w:r>
      <w:r w:rsidRPr="002C6CD8">
        <w:rPr>
          <w:rFonts w:asciiTheme="minorHAnsi" w:hAnsiTheme="minorHAnsi" w:cstheme="minorHAnsi"/>
          <w:color w:val="3F3F42"/>
          <w:sz w:val="22"/>
          <w:szCs w:val="22"/>
        </w:rPr>
        <w:t xml:space="preserve">: </w:t>
      </w:r>
      <w:r w:rsidRPr="001027D8">
        <w:rPr>
          <w:rFonts w:asciiTheme="minorHAnsi" w:hAnsiTheme="minorHAnsi" w:cstheme="minorHAnsi"/>
          <w:color w:val="3F3F42"/>
          <w:sz w:val="12"/>
          <w:szCs w:val="12"/>
        </w:rPr>
        <w:t xml:space="preserve">what can I do with data from space?" says </w:t>
      </w:r>
      <w:proofErr w:type="spellStart"/>
      <w:r w:rsidRPr="001027D8">
        <w:rPr>
          <w:rFonts w:asciiTheme="minorHAnsi" w:hAnsiTheme="minorHAnsi" w:cstheme="minorHAnsi"/>
          <w:color w:val="3F3F42"/>
          <w:sz w:val="12"/>
          <w:szCs w:val="12"/>
        </w:rPr>
        <w:t>Mr</w:t>
      </w:r>
      <w:proofErr w:type="spellEnd"/>
      <w:r w:rsidRPr="001027D8">
        <w:rPr>
          <w:rFonts w:asciiTheme="minorHAnsi" w:hAnsiTheme="minorHAnsi" w:cstheme="minorHAnsi"/>
          <w:color w:val="3F3F42"/>
          <w:sz w:val="12"/>
          <w:szCs w:val="12"/>
        </w:rPr>
        <w:t xml:space="preserve"> Campbell. Traditionally, building and launching a satellite to collect data or enable communications costs hundreds of millions of dollars. The satellites weighed up to six </w:t>
      </w:r>
      <w:proofErr w:type="spellStart"/>
      <w:r w:rsidRPr="001027D8">
        <w:rPr>
          <w:rFonts w:asciiTheme="minorHAnsi" w:hAnsiTheme="minorHAnsi" w:cstheme="minorHAnsi"/>
          <w:color w:val="3F3F42"/>
          <w:sz w:val="12"/>
          <w:szCs w:val="12"/>
        </w:rPr>
        <w:t>tonnes</w:t>
      </w:r>
      <w:proofErr w:type="spellEnd"/>
      <w:r w:rsidRPr="001027D8">
        <w:rPr>
          <w:rFonts w:asciiTheme="minorHAnsi" w:hAnsiTheme="minorHAnsi" w:cstheme="minorHAnsi"/>
          <w:color w:val="3F3F42"/>
          <w:sz w:val="12"/>
          <w:szCs w:val="12"/>
        </w:rPr>
        <w:t>, were the size of a bus, and would be sent up into geostationary orbit - 35,786km (22,236 miles) above the Earth. But today, you could send up a so-called nanosat weighing just 25-50kg into low-Earth orbit (160-1,000km above Earth) for between $100,000 and $1m</w:t>
      </w:r>
      <w:r w:rsidRPr="003C5FE0">
        <w:rPr>
          <w:rFonts w:asciiTheme="minorHAnsi" w:hAnsiTheme="minorHAnsi" w:cstheme="minorHAnsi"/>
          <w:color w:val="3F3F42"/>
          <w:sz w:val="22"/>
          <w:szCs w:val="22"/>
          <w:highlight w:val="yellow"/>
          <w:u w:val="single"/>
        </w:rPr>
        <w:t>. Launch prices are</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also</w:t>
      </w:r>
      <w:r w:rsidRPr="002C6CD8">
        <w:rPr>
          <w:rFonts w:asciiTheme="minorHAnsi" w:hAnsiTheme="minorHAnsi" w:cstheme="minorHAnsi"/>
          <w:color w:val="3F3F42"/>
          <w:sz w:val="22"/>
          <w:szCs w:val="22"/>
        </w:rPr>
        <w:t xml:space="preserve"> </w:t>
      </w:r>
      <w:r w:rsidRPr="003C5FE0">
        <w:rPr>
          <w:rFonts w:asciiTheme="minorHAnsi" w:hAnsiTheme="minorHAnsi" w:cstheme="minorHAnsi"/>
          <w:color w:val="3F3F42"/>
          <w:sz w:val="22"/>
          <w:szCs w:val="22"/>
          <w:highlight w:val="yellow"/>
          <w:u w:val="single"/>
        </w:rPr>
        <w:t xml:space="preserve">falling </w:t>
      </w:r>
      <w:r w:rsidRPr="00F54560">
        <w:rPr>
          <w:rFonts w:asciiTheme="minorHAnsi" w:hAnsiTheme="minorHAnsi" w:cstheme="minorHAnsi"/>
          <w:color w:val="3F3F42"/>
          <w:sz w:val="12"/>
          <w:szCs w:val="12"/>
        </w:rPr>
        <w:t xml:space="preserve">because </w:t>
      </w:r>
      <w:r w:rsidRPr="003C5FE0">
        <w:rPr>
          <w:rFonts w:asciiTheme="minorHAnsi" w:hAnsiTheme="minorHAnsi" w:cstheme="minorHAnsi"/>
          <w:color w:val="3F3F42"/>
          <w:sz w:val="22"/>
          <w:szCs w:val="22"/>
          <w:highlight w:val="yellow"/>
          <w:u w:val="single"/>
        </w:rPr>
        <w:t xml:space="preserve">technology giants </w:t>
      </w:r>
      <w:r w:rsidRPr="00B67DA7">
        <w:rPr>
          <w:rFonts w:asciiTheme="minorHAnsi" w:hAnsiTheme="minorHAnsi" w:cstheme="minorHAnsi"/>
          <w:color w:val="3F3F42"/>
          <w:sz w:val="22"/>
          <w:szCs w:val="22"/>
          <w:u w:val="single"/>
        </w:rPr>
        <w:t xml:space="preserve">are </w:t>
      </w:r>
      <w:r w:rsidRPr="003C5FE0">
        <w:rPr>
          <w:rFonts w:asciiTheme="minorHAnsi" w:hAnsiTheme="minorHAnsi" w:cstheme="minorHAnsi"/>
          <w:color w:val="3F3F42"/>
          <w:sz w:val="22"/>
          <w:szCs w:val="22"/>
          <w:highlight w:val="yellow"/>
          <w:u w:val="single"/>
        </w:rPr>
        <w:t>driving demand</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says Mark </w:t>
      </w:r>
      <w:proofErr w:type="spellStart"/>
      <w:r w:rsidRPr="00635528">
        <w:rPr>
          <w:rFonts w:asciiTheme="minorHAnsi" w:hAnsiTheme="minorHAnsi" w:cstheme="minorHAnsi"/>
          <w:color w:val="3F3F42"/>
          <w:sz w:val="12"/>
          <w:szCs w:val="12"/>
        </w:rPr>
        <w:t>Boggett</w:t>
      </w:r>
      <w:proofErr w:type="spellEnd"/>
      <w:r w:rsidRPr="00635528">
        <w:rPr>
          <w:rFonts w:asciiTheme="minorHAnsi" w:hAnsiTheme="minorHAnsi" w:cstheme="minorHAnsi"/>
          <w:color w:val="3F3F42"/>
          <w:sz w:val="12"/>
          <w:szCs w:val="12"/>
        </w:rPr>
        <w:t>, chief executive of British venture capital firm Seraphim Capital. "Because tech firms need to launch their own satellites in the thousands [for space internet networks], this further drives down the cost of launch and storage for everyone else," he says.</w:t>
      </w:r>
      <w:r>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u w:val="single"/>
        </w:rPr>
        <w:t xml:space="preserve">"Whole </w:t>
      </w:r>
      <w:r w:rsidRPr="003C5FE0">
        <w:rPr>
          <w:rFonts w:asciiTheme="minorHAnsi" w:hAnsiTheme="minorHAnsi" w:cstheme="minorHAnsi"/>
          <w:color w:val="3F3F42"/>
          <w:sz w:val="22"/>
          <w:szCs w:val="22"/>
          <w:highlight w:val="yellow"/>
          <w:u w:val="single"/>
        </w:rPr>
        <w:t>new industries</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of businesses</w:t>
      </w:r>
      <w:r w:rsidRPr="002C6CD8">
        <w:rPr>
          <w:rFonts w:asciiTheme="minorHAnsi" w:hAnsiTheme="minorHAnsi" w:cstheme="minorHAnsi"/>
          <w:color w:val="3F3F42"/>
          <w:sz w:val="22"/>
          <w:szCs w:val="22"/>
        </w:rPr>
        <w:t xml:space="preserve"> </w:t>
      </w:r>
      <w:r w:rsidRPr="00B67DA7">
        <w:rPr>
          <w:rFonts w:asciiTheme="minorHAnsi" w:hAnsiTheme="minorHAnsi" w:cstheme="minorHAnsi"/>
          <w:color w:val="3F3F42"/>
          <w:sz w:val="12"/>
          <w:szCs w:val="12"/>
        </w:rPr>
        <w:t>can</w:t>
      </w:r>
      <w:r w:rsidRPr="003C5FE0">
        <w:rPr>
          <w:rFonts w:asciiTheme="minorHAnsi" w:hAnsiTheme="minorHAnsi" w:cstheme="minorHAnsi"/>
          <w:color w:val="3F3F42"/>
          <w:sz w:val="22"/>
          <w:szCs w:val="22"/>
          <w:highlight w:val="yellow"/>
          <w:u w:val="single"/>
        </w:rPr>
        <w:t xml:space="preserve"> benefit from using </w:t>
      </w:r>
      <w:r w:rsidRPr="00B67DA7">
        <w:rPr>
          <w:rFonts w:asciiTheme="minorHAnsi" w:hAnsiTheme="minorHAnsi" w:cstheme="minorHAnsi"/>
          <w:color w:val="3F3F42"/>
          <w:sz w:val="22"/>
          <w:szCs w:val="22"/>
          <w:u w:val="single"/>
        </w:rPr>
        <w:t>this</w:t>
      </w:r>
      <w:r w:rsidRPr="003C5FE0">
        <w:rPr>
          <w:rFonts w:asciiTheme="minorHAnsi" w:hAnsiTheme="minorHAnsi" w:cstheme="minorHAnsi"/>
          <w:color w:val="3F3F42"/>
          <w:sz w:val="22"/>
          <w:szCs w:val="22"/>
          <w:highlight w:val="yellow"/>
          <w:u w:val="single"/>
        </w:rPr>
        <w:t xml:space="preserve"> data</w:t>
      </w:r>
      <w:r w:rsidRPr="00635528">
        <w:rPr>
          <w:rFonts w:asciiTheme="minorHAnsi" w:hAnsiTheme="minorHAnsi" w:cstheme="minorHAnsi"/>
          <w:color w:val="3F3F42"/>
          <w:sz w:val="22"/>
          <w:szCs w:val="22"/>
          <w:u w:val="single"/>
        </w:rPr>
        <w:t>,</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essentially </w:t>
      </w:r>
      <w:proofErr w:type="spellStart"/>
      <w:r w:rsidRPr="00635528">
        <w:rPr>
          <w:rFonts w:asciiTheme="minorHAnsi" w:hAnsiTheme="minorHAnsi" w:cstheme="minorHAnsi"/>
          <w:color w:val="3F3F42"/>
          <w:sz w:val="12"/>
          <w:szCs w:val="12"/>
        </w:rPr>
        <w:t>democratising</w:t>
      </w:r>
      <w:proofErr w:type="spellEnd"/>
      <w:r w:rsidRPr="00635528">
        <w:rPr>
          <w:rFonts w:asciiTheme="minorHAnsi" w:hAnsiTheme="minorHAnsi" w:cstheme="minorHAnsi"/>
          <w:color w:val="3F3F42"/>
          <w:sz w:val="12"/>
          <w:szCs w:val="12"/>
        </w:rPr>
        <w:t xml:space="preserve"> space." And of course, if more data is being transmitted back to Earth, someone will need to process it. As a result, Deloitte's Scott Campbell has seen "an explosion of businesses around space". In 2011, there were 234 space-related firms in the UK, rising to 948 companies in 2018. As for satellites, today there are fewer than 9,000 in orbit, according to Seraphim. </w:t>
      </w:r>
      <w:proofErr w:type="spellStart"/>
      <w:r w:rsidRPr="00635528">
        <w:rPr>
          <w:rFonts w:asciiTheme="minorHAnsi" w:hAnsiTheme="minorHAnsi" w:cstheme="minorHAnsi"/>
          <w:color w:val="3F3F42"/>
          <w:sz w:val="12"/>
          <w:szCs w:val="12"/>
        </w:rPr>
        <w:t>OneWeb</w:t>
      </w:r>
      <w:proofErr w:type="spellEnd"/>
      <w:r w:rsidRPr="00635528">
        <w:rPr>
          <w:rFonts w:asciiTheme="minorHAnsi" w:hAnsiTheme="minorHAnsi" w:cstheme="minorHAnsi"/>
          <w:color w:val="3F3F42"/>
          <w:sz w:val="12"/>
          <w:szCs w:val="12"/>
        </w:rPr>
        <w:t xml:space="preserve">, SpaceX, Planet, Spire and Amazon have put up 10% of these satellites since 2016, but there are 200 smaller firms behind them who are projected to launch 25,000 satellites over the next four years. One smaller firm is nanosat manufacturer </w:t>
      </w:r>
      <w:proofErr w:type="spellStart"/>
      <w:r w:rsidRPr="00635528">
        <w:rPr>
          <w:rFonts w:asciiTheme="minorHAnsi" w:hAnsiTheme="minorHAnsi" w:cstheme="minorHAnsi"/>
          <w:color w:val="3F3F42"/>
          <w:sz w:val="12"/>
          <w:szCs w:val="12"/>
        </w:rPr>
        <w:t>NanoAvionics</w:t>
      </w:r>
      <w:proofErr w:type="spellEnd"/>
      <w:r w:rsidRPr="00635528">
        <w:rPr>
          <w:rFonts w:asciiTheme="minorHAnsi" w:hAnsiTheme="minorHAnsi" w:cstheme="minorHAnsi"/>
          <w:color w:val="3F3F42"/>
          <w:sz w:val="12"/>
          <w:szCs w:val="12"/>
        </w:rPr>
        <w:t>, which announced plans in October to create 400 new jobs in the UK. The firm saw revenues soar 300% in the last year. "In the old days, we launched one satellite that had lots of sensors on it. But</w:t>
      </w:r>
      <w:r w:rsidRPr="002C6CD8">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today, we've</w:t>
      </w:r>
      <w:r w:rsidRPr="004B7640">
        <w:rPr>
          <w:rFonts w:asciiTheme="minorHAnsi" w:hAnsiTheme="minorHAnsi" w:cstheme="minorHAnsi"/>
          <w:color w:val="3F3F42"/>
          <w:sz w:val="22"/>
          <w:szCs w:val="22"/>
          <w:u w:val="single"/>
        </w:rPr>
        <w:t xml:space="preserve"> </w:t>
      </w:r>
      <w:r w:rsidRPr="003C5FE0">
        <w:rPr>
          <w:rFonts w:asciiTheme="minorHAnsi" w:hAnsiTheme="minorHAnsi" w:cstheme="minorHAnsi"/>
          <w:color w:val="3F3F42"/>
          <w:sz w:val="22"/>
          <w:szCs w:val="22"/>
          <w:highlight w:val="yellow"/>
          <w:u w:val="single"/>
        </w:rPr>
        <w:t>launched hundreds of satellites that have the same one sensor</w:t>
      </w:r>
      <w:r w:rsidRPr="00635528">
        <w:rPr>
          <w:rFonts w:asciiTheme="minorHAnsi" w:hAnsiTheme="minorHAnsi" w:cstheme="minorHAnsi"/>
          <w:color w:val="3F3F42"/>
          <w:sz w:val="12"/>
          <w:szCs w:val="12"/>
        </w:rPr>
        <w:t>, and that's</w:t>
      </w:r>
      <w:r w:rsidRPr="004B7640">
        <w:rPr>
          <w:rFonts w:asciiTheme="minorHAnsi" w:hAnsiTheme="minorHAnsi" w:cstheme="minorHAnsi"/>
          <w:color w:val="3F3F42"/>
          <w:sz w:val="12"/>
          <w:szCs w:val="12"/>
        </w:rPr>
        <w:t xml:space="preserve"> a</w:t>
      </w:r>
      <w:r w:rsidRPr="004B7640">
        <w:rPr>
          <w:rFonts w:asciiTheme="minorHAnsi" w:hAnsiTheme="minorHAnsi" w:cstheme="minorHAnsi"/>
          <w:color w:val="3F3F42"/>
          <w:sz w:val="22"/>
          <w:szCs w:val="22"/>
          <w:u w:val="single"/>
        </w:rPr>
        <w:t xml:space="preserve"> </w:t>
      </w:r>
      <w:r w:rsidRPr="003C5FE0">
        <w:rPr>
          <w:rFonts w:asciiTheme="minorHAnsi" w:hAnsiTheme="minorHAnsi" w:cstheme="minorHAnsi"/>
          <w:color w:val="3F3F42"/>
          <w:sz w:val="22"/>
          <w:szCs w:val="22"/>
          <w:highlight w:val="yellow"/>
          <w:u w:val="single"/>
        </w:rPr>
        <w:t>much cheaper</w:t>
      </w:r>
      <w:r w:rsidRPr="002C6CD8">
        <w:rPr>
          <w:rFonts w:asciiTheme="minorHAnsi" w:hAnsiTheme="minorHAnsi" w:cstheme="minorHAnsi"/>
          <w:color w:val="3F3F42"/>
          <w:sz w:val="22"/>
          <w:szCs w:val="22"/>
        </w:rPr>
        <w:t>,</w:t>
      </w:r>
      <w:r w:rsidRPr="00635528">
        <w:rPr>
          <w:rFonts w:asciiTheme="minorHAnsi" w:hAnsiTheme="minorHAnsi" w:cstheme="minorHAnsi"/>
          <w:color w:val="3F3F42"/>
          <w:sz w:val="12"/>
          <w:szCs w:val="12"/>
        </w:rPr>
        <w:t xml:space="preserve"> repeatable</w:t>
      </w:r>
      <w:r w:rsidRPr="002C6CD8">
        <w:rPr>
          <w:rFonts w:asciiTheme="minorHAnsi" w:hAnsiTheme="minorHAnsi" w:cstheme="minorHAnsi"/>
          <w:color w:val="3F3F42"/>
          <w:sz w:val="22"/>
          <w:szCs w:val="22"/>
        </w:rPr>
        <w:t xml:space="preserve"> </w:t>
      </w:r>
      <w:r w:rsidRPr="003C5FE0">
        <w:rPr>
          <w:rFonts w:asciiTheme="minorHAnsi" w:hAnsiTheme="minorHAnsi" w:cstheme="minorHAnsi"/>
          <w:color w:val="3F3F42"/>
          <w:sz w:val="22"/>
          <w:szCs w:val="22"/>
          <w:highlight w:val="yellow"/>
          <w:u w:val="single"/>
        </w:rPr>
        <w:t>way</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to do it</w:t>
      </w:r>
      <w:r w:rsidRPr="002C6CD8">
        <w:rPr>
          <w:rFonts w:asciiTheme="minorHAnsi" w:hAnsiTheme="minorHAnsi" w:cstheme="minorHAnsi"/>
          <w:color w:val="3F3F42"/>
          <w:sz w:val="22"/>
          <w:szCs w:val="22"/>
        </w:rPr>
        <w:t xml:space="preserve"> </w:t>
      </w:r>
      <w:r w:rsidRPr="00B67DA7">
        <w:rPr>
          <w:rFonts w:asciiTheme="minorHAnsi" w:hAnsiTheme="minorHAnsi" w:cstheme="minorHAnsi"/>
          <w:color w:val="3F3F42"/>
          <w:sz w:val="22"/>
          <w:szCs w:val="22"/>
          <w:u w:val="single"/>
        </w:rPr>
        <w:t xml:space="preserve">with </w:t>
      </w:r>
      <w:r w:rsidRPr="003C5FE0">
        <w:rPr>
          <w:rFonts w:asciiTheme="minorHAnsi" w:hAnsiTheme="minorHAnsi" w:cstheme="minorHAnsi"/>
          <w:color w:val="3F3F42"/>
          <w:sz w:val="22"/>
          <w:szCs w:val="22"/>
          <w:highlight w:val="yellow"/>
          <w:u w:val="single"/>
        </w:rPr>
        <w:t>more consistent data</w:t>
      </w:r>
      <w:r w:rsidRPr="00635528">
        <w:rPr>
          <w:rFonts w:asciiTheme="minorHAnsi" w:hAnsiTheme="minorHAnsi" w:cstheme="minorHAnsi"/>
          <w:color w:val="3F3F42"/>
          <w:sz w:val="22"/>
          <w:szCs w:val="22"/>
          <w:u w:val="single"/>
        </w:rPr>
        <w:t>,"</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says Robin Sampson, head of operations at </w:t>
      </w:r>
      <w:proofErr w:type="spellStart"/>
      <w:r w:rsidRPr="00635528">
        <w:rPr>
          <w:rFonts w:asciiTheme="minorHAnsi" w:hAnsiTheme="minorHAnsi" w:cstheme="minorHAnsi"/>
          <w:color w:val="3F3F42"/>
          <w:sz w:val="12"/>
          <w:szCs w:val="12"/>
        </w:rPr>
        <w:t>NanoAvionics</w:t>
      </w:r>
      <w:proofErr w:type="spellEnd"/>
      <w:r w:rsidRPr="00635528">
        <w:rPr>
          <w:rFonts w:asciiTheme="minorHAnsi" w:hAnsiTheme="minorHAnsi" w:cstheme="minorHAnsi"/>
          <w:color w:val="3F3F42"/>
          <w:sz w:val="12"/>
          <w:szCs w:val="12"/>
        </w:rPr>
        <w:t xml:space="preserve"> UK. PWC UK's space lead Dinesh Patel says the nanosat market is worth only £1.8bn today, but annual growth rates of 20% are projected. Satellites have traditionally been used for communications, TV services and tracking the weather, but</w:t>
      </w:r>
      <w:r w:rsidRPr="00635528">
        <w:rPr>
          <w:rStyle w:val="StyleUnderline"/>
          <w:rFonts w:asciiTheme="minorHAnsi" w:hAnsiTheme="minorHAnsi" w:cstheme="minorHAnsi"/>
        </w:rPr>
        <w:t xml:space="preserve"> </w:t>
      </w:r>
      <w:r w:rsidRPr="003C5FE0">
        <w:rPr>
          <w:rStyle w:val="StyleUnderline"/>
          <w:rFonts w:asciiTheme="minorHAnsi" w:hAnsiTheme="minorHAnsi" w:cstheme="minorHAnsi"/>
          <w:highlight w:val="yellow"/>
        </w:rPr>
        <w:t>new</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cheaper</w:t>
      </w:r>
      <w:r w:rsidRPr="002C6CD8">
        <w:rPr>
          <w:rFonts w:asciiTheme="minorHAnsi" w:hAnsiTheme="minorHAnsi" w:cstheme="minorHAnsi"/>
          <w:color w:val="3F3F42"/>
          <w:sz w:val="22"/>
          <w:szCs w:val="22"/>
        </w:rPr>
        <w:t xml:space="preserve"> </w:t>
      </w:r>
      <w:r w:rsidRPr="003C5FE0">
        <w:rPr>
          <w:rFonts w:asciiTheme="minorHAnsi" w:hAnsiTheme="minorHAnsi" w:cstheme="minorHAnsi"/>
          <w:color w:val="3F3F42"/>
          <w:sz w:val="22"/>
          <w:szCs w:val="22"/>
          <w:highlight w:val="yellow"/>
          <w:u w:val="single"/>
        </w:rPr>
        <w:t>options are attracting tech</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giants</w:t>
      </w:r>
      <w:r w:rsidRPr="002C6CD8">
        <w:rPr>
          <w:rFonts w:asciiTheme="minorHAnsi" w:hAnsiTheme="minorHAnsi" w:cstheme="minorHAnsi"/>
          <w:color w:val="3F3F42"/>
          <w:sz w:val="22"/>
          <w:szCs w:val="22"/>
        </w:rPr>
        <w:t xml:space="preserve"> </w:t>
      </w:r>
      <w:r w:rsidRPr="003C5FE0">
        <w:rPr>
          <w:rFonts w:asciiTheme="minorHAnsi" w:hAnsiTheme="minorHAnsi" w:cstheme="minorHAnsi"/>
          <w:color w:val="3F3F42"/>
          <w:sz w:val="22"/>
          <w:szCs w:val="22"/>
          <w:highlight w:val="yellow"/>
          <w:u w:val="single"/>
        </w:rPr>
        <w:t xml:space="preserve">with </w:t>
      </w:r>
      <w:r w:rsidRPr="003C5FE0">
        <w:rPr>
          <w:rFonts w:asciiTheme="minorHAnsi" w:hAnsiTheme="minorHAnsi" w:cstheme="minorHAnsi"/>
          <w:b/>
          <w:bCs/>
          <w:color w:val="3F3F42"/>
          <w:sz w:val="22"/>
          <w:szCs w:val="22"/>
          <w:highlight w:val="yellow"/>
          <w:u w:val="single"/>
        </w:rPr>
        <w:t>big plans</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1027D8">
        <w:rPr>
          <w:rFonts w:asciiTheme="minorHAnsi" w:hAnsiTheme="minorHAnsi" w:cstheme="minorHAnsi"/>
          <w:color w:val="3F3F42"/>
          <w:sz w:val="12"/>
          <w:szCs w:val="12"/>
        </w:rPr>
        <w:t xml:space="preserve">Late last year Microsoft announced it was teaming up with Elon Musk's SpaceX. Their partnership, Azure Space, </w:t>
      </w:r>
      <w:hyperlink r:id="rId12" w:anchor=":~:text=our%20partners%20below.-,SpaceX,via%20SpaceX's%20Starlink%20satellite%20network." w:history="1">
        <w:r w:rsidRPr="001027D8">
          <w:rPr>
            <w:rStyle w:val="Hyperlink"/>
            <w:rFonts w:asciiTheme="minorHAnsi" w:eastAsiaTheme="majorEastAsia" w:hAnsiTheme="minorHAnsi" w:cstheme="minorHAnsi"/>
            <w:b/>
            <w:bCs/>
            <w:color w:val="3F3F42"/>
            <w:sz w:val="12"/>
            <w:szCs w:val="12"/>
            <w:bdr w:val="none" w:sz="0" w:space="0" w:color="auto" w:frame="1"/>
          </w:rPr>
          <w:t>plans to combine</w:t>
        </w:r>
      </w:hyperlink>
      <w:r w:rsidRPr="001027D8">
        <w:rPr>
          <w:rFonts w:asciiTheme="minorHAnsi" w:hAnsiTheme="minorHAnsi" w:cstheme="minorHAnsi"/>
          <w:color w:val="3F3F42"/>
          <w:sz w:val="12"/>
          <w:szCs w:val="12"/>
        </w:rPr>
        <w:t xml:space="preserve"> Microsoft's cloud computing services with a global network of satellites. Tom Keane, corporate vice president at Microsoft Azure, tells the BBC that space makes it possible to "move computing to the edge", which means processing data much closer to users' devices than ever before. "The edge could be anywhere - on a device... you're wearing, it could be something you're carrying, it could be in your car," he says. "Space allows you to connect all of that infrastructure together, and then you can use artificial intelligence [like] predictive analytics to gain insights over things that were previously not connected together." Ground stations, which receive data from satellites, are also potential money makers for IT giants. Microsoft Azure's Tom Keane plans to </w:t>
      </w:r>
      <w:proofErr w:type="spellStart"/>
      <w:r w:rsidRPr="001027D8">
        <w:rPr>
          <w:rFonts w:asciiTheme="minorHAnsi" w:hAnsiTheme="minorHAnsi" w:cstheme="minorHAnsi"/>
          <w:color w:val="3F3F42"/>
          <w:sz w:val="12"/>
          <w:szCs w:val="12"/>
        </w:rPr>
        <w:t>revolutionise</w:t>
      </w:r>
      <w:proofErr w:type="spellEnd"/>
      <w:r w:rsidRPr="001027D8">
        <w:rPr>
          <w:rFonts w:asciiTheme="minorHAnsi" w:hAnsiTheme="minorHAnsi" w:cstheme="minorHAnsi"/>
          <w:color w:val="3F3F42"/>
          <w:sz w:val="12"/>
          <w:szCs w:val="12"/>
        </w:rPr>
        <w:t xml:space="preserve"> ground stations, which are currently "expensive and often monolithic devices" and hook them up to Microsoft's data </w:t>
      </w:r>
      <w:proofErr w:type="spellStart"/>
      <w:r w:rsidRPr="001027D8">
        <w:rPr>
          <w:rFonts w:asciiTheme="minorHAnsi" w:hAnsiTheme="minorHAnsi" w:cstheme="minorHAnsi"/>
          <w:color w:val="3F3F42"/>
          <w:sz w:val="12"/>
          <w:szCs w:val="12"/>
        </w:rPr>
        <w:t>centres</w:t>
      </w:r>
      <w:proofErr w:type="spellEnd"/>
      <w:r w:rsidRPr="001027D8">
        <w:rPr>
          <w:rFonts w:asciiTheme="minorHAnsi" w:hAnsiTheme="minorHAnsi" w:cstheme="minorHAnsi"/>
          <w:color w:val="3F3F42"/>
          <w:sz w:val="12"/>
          <w:szCs w:val="12"/>
        </w:rPr>
        <w:t>. "Today, in many cases, data [from ground stations] may not be used, or it's certainly not used as broadly as it could be. By connecting that ground station, you take the data from space... to solve problems that you can't solve today." Another</w:t>
      </w:r>
      <w:r w:rsidRPr="002C6CD8">
        <w:rPr>
          <w:rFonts w:asciiTheme="minorHAnsi" w:hAnsiTheme="minorHAnsi" w:cstheme="minorHAnsi"/>
          <w:color w:val="3F3F42"/>
          <w:sz w:val="22"/>
          <w:szCs w:val="22"/>
        </w:rPr>
        <w:t xml:space="preserve"> </w:t>
      </w:r>
      <w:r w:rsidRPr="003C5FE0">
        <w:rPr>
          <w:rStyle w:val="StyleUnderline"/>
          <w:rFonts w:asciiTheme="minorHAnsi" w:hAnsiTheme="minorHAnsi" w:cstheme="minorHAnsi"/>
          <w:highlight w:val="yellow"/>
        </w:rPr>
        <w:t>opportunity</w:t>
      </w:r>
      <w:r w:rsidRPr="002C6CD8">
        <w:rPr>
          <w:rFonts w:asciiTheme="minorHAnsi" w:hAnsiTheme="minorHAnsi" w:cstheme="minorHAnsi"/>
          <w:color w:val="3F3F42"/>
          <w:sz w:val="22"/>
          <w:szCs w:val="22"/>
        </w:rPr>
        <w:t xml:space="preserve"> is </w:t>
      </w:r>
      <w:r w:rsidRPr="003C5FE0">
        <w:rPr>
          <w:rFonts w:asciiTheme="minorHAnsi" w:hAnsiTheme="minorHAnsi" w:cstheme="minorHAnsi"/>
          <w:color w:val="3F3F42"/>
          <w:sz w:val="22"/>
          <w:szCs w:val="22"/>
          <w:highlight w:val="yellow"/>
          <w:u w:val="single"/>
        </w:rPr>
        <w:t xml:space="preserve">to connect </w:t>
      </w:r>
      <w:r w:rsidRPr="00B67DA7">
        <w:rPr>
          <w:rFonts w:asciiTheme="minorHAnsi" w:hAnsiTheme="minorHAnsi" w:cstheme="minorHAnsi"/>
          <w:color w:val="3F3F42"/>
          <w:sz w:val="22"/>
          <w:szCs w:val="22"/>
          <w:u w:val="single"/>
        </w:rPr>
        <w:t xml:space="preserve">the </w:t>
      </w:r>
      <w:r w:rsidRPr="00B67DA7">
        <w:rPr>
          <w:rFonts w:asciiTheme="minorHAnsi" w:hAnsiTheme="minorHAnsi" w:cstheme="minorHAnsi"/>
          <w:b/>
          <w:bCs/>
          <w:color w:val="3F3F42"/>
          <w:sz w:val="22"/>
          <w:szCs w:val="22"/>
          <w:u w:val="single"/>
        </w:rPr>
        <w:t xml:space="preserve">3.8 billion </w:t>
      </w:r>
      <w:r w:rsidRPr="003C5FE0">
        <w:rPr>
          <w:rFonts w:asciiTheme="minorHAnsi" w:hAnsiTheme="minorHAnsi" w:cstheme="minorHAnsi"/>
          <w:b/>
          <w:bCs/>
          <w:color w:val="3F3F42"/>
          <w:sz w:val="22"/>
          <w:szCs w:val="22"/>
          <w:highlight w:val="yellow"/>
          <w:u w:val="single"/>
        </w:rPr>
        <w:t>people</w:t>
      </w:r>
      <w:r w:rsidRPr="003C5FE0">
        <w:rPr>
          <w:rFonts w:asciiTheme="minorHAnsi" w:hAnsiTheme="minorHAnsi" w:cstheme="minorHAnsi"/>
          <w:color w:val="3F3F42"/>
          <w:sz w:val="22"/>
          <w:szCs w:val="22"/>
          <w:highlight w:val="yellow"/>
          <w:u w:val="single"/>
        </w:rPr>
        <w:t xml:space="preserve"> in rural areas who </w:t>
      </w:r>
      <w:r w:rsidRPr="003C5FE0">
        <w:rPr>
          <w:rFonts w:asciiTheme="minorHAnsi" w:hAnsiTheme="minorHAnsi" w:cstheme="minorHAnsi"/>
          <w:b/>
          <w:bCs/>
          <w:color w:val="3F3F42"/>
          <w:sz w:val="22"/>
          <w:szCs w:val="22"/>
          <w:highlight w:val="yellow"/>
          <w:u w:val="single"/>
        </w:rPr>
        <w:t>still</w:t>
      </w:r>
      <w:r w:rsidRPr="003C5FE0">
        <w:rPr>
          <w:rFonts w:asciiTheme="minorHAnsi" w:hAnsiTheme="minorHAnsi" w:cstheme="minorHAnsi"/>
          <w:color w:val="3F3F42"/>
          <w:sz w:val="22"/>
          <w:szCs w:val="22"/>
          <w:highlight w:val="yellow"/>
          <w:u w:val="single"/>
        </w:rPr>
        <w:t xml:space="preserve"> do not have</w:t>
      </w:r>
      <w:r w:rsidRPr="004B7640">
        <w:rPr>
          <w:rFonts w:asciiTheme="minorHAnsi" w:hAnsiTheme="minorHAnsi" w:cstheme="minorHAnsi"/>
          <w:color w:val="3F3F42"/>
          <w:sz w:val="12"/>
          <w:szCs w:val="12"/>
        </w:rPr>
        <w:t xml:space="preserve"> an</w:t>
      </w:r>
      <w:r w:rsidRPr="004B7640">
        <w:rPr>
          <w:rFonts w:asciiTheme="minorHAnsi" w:hAnsiTheme="minorHAnsi" w:cstheme="minorHAnsi"/>
          <w:color w:val="3F3F42"/>
          <w:sz w:val="22"/>
          <w:szCs w:val="22"/>
          <w:u w:val="single"/>
        </w:rPr>
        <w:t xml:space="preserve"> </w:t>
      </w:r>
      <w:r w:rsidRPr="003C5FE0">
        <w:rPr>
          <w:rFonts w:asciiTheme="minorHAnsi" w:hAnsiTheme="minorHAnsi" w:cstheme="minorHAnsi"/>
          <w:color w:val="3F3F42"/>
          <w:sz w:val="22"/>
          <w:szCs w:val="22"/>
          <w:highlight w:val="yellow"/>
          <w:u w:val="single"/>
        </w:rPr>
        <w:t xml:space="preserve">internet </w:t>
      </w:r>
      <w:r w:rsidRPr="00B67DA7">
        <w:rPr>
          <w:rFonts w:asciiTheme="minorHAnsi" w:hAnsiTheme="minorHAnsi" w:cstheme="minorHAnsi"/>
          <w:color w:val="3F3F42"/>
          <w:sz w:val="22"/>
          <w:szCs w:val="22"/>
          <w:u w:val="single"/>
        </w:rPr>
        <w:t>connection</w:t>
      </w:r>
      <w:r w:rsidRPr="00B67DA7">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SpaceX in particular </w:t>
      </w:r>
      <w:hyperlink r:id="rId13" w:history="1">
        <w:r w:rsidRPr="00635528">
          <w:rPr>
            <w:rStyle w:val="Hyperlink"/>
            <w:rFonts w:asciiTheme="minorHAnsi" w:eastAsiaTheme="majorEastAsia" w:hAnsiTheme="minorHAnsi" w:cstheme="minorHAnsi"/>
            <w:b/>
            <w:bCs/>
            <w:color w:val="3F3F42"/>
            <w:sz w:val="12"/>
            <w:szCs w:val="12"/>
            <w:bdr w:val="none" w:sz="0" w:space="0" w:color="auto" w:frame="1"/>
          </w:rPr>
          <w:t>has been launching batches of small satellites</w:t>
        </w:r>
      </w:hyperlink>
      <w:r w:rsidRPr="00635528">
        <w:rPr>
          <w:rFonts w:asciiTheme="minorHAnsi" w:hAnsiTheme="minorHAnsi" w:cstheme="minorHAnsi"/>
          <w:color w:val="3F3F42"/>
          <w:sz w:val="12"/>
          <w:szCs w:val="12"/>
        </w:rPr>
        <w:t xml:space="preserve"> into orbit since 2018 to form a huge constellation, with</w:t>
      </w:r>
      <w:r w:rsidRPr="004B7640">
        <w:rPr>
          <w:rFonts w:asciiTheme="minorHAnsi" w:hAnsiTheme="minorHAnsi" w:cstheme="minorHAnsi"/>
          <w:color w:val="3F3F42"/>
          <w:sz w:val="12"/>
          <w:szCs w:val="12"/>
        </w:rPr>
        <w:t xml:space="preserve"> </w:t>
      </w:r>
      <w:r w:rsidRPr="00F54560">
        <w:rPr>
          <w:rFonts w:asciiTheme="minorHAnsi" w:hAnsiTheme="minorHAnsi" w:cstheme="minorHAnsi"/>
          <w:color w:val="3F3F42"/>
          <w:sz w:val="12"/>
          <w:szCs w:val="12"/>
        </w:rPr>
        <w:t>the</w:t>
      </w:r>
      <w:r w:rsidRPr="00F54560">
        <w:rPr>
          <w:rFonts w:asciiTheme="minorHAnsi" w:hAnsiTheme="minorHAnsi" w:cstheme="minorHAnsi"/>
          <w:color w:val="3F3F42"/>
          <w:sz w:val="22"/>
          <w:szCs w:val="22"/>
          <w:u w:val="single"/>
        </w:rPr>
        <w:t xml:space="preserve"> </w:t>
      </w:r>
      <w:r w:rsidRPr="003C5FE0">
        <w:rPr>
          <w:rFonts w:asciiTheme="minorHAnsi" w:hAnsiTheme="minorHAnsi" w:cstheme="minorHAnsi"/>
          <w:color w:val="3F3F42"/>
          <w:sz w:val="22"/>
          <w:szCs w:val="22"/>
          <w:highlight w:val="yellow"/>
          <w:u w:val="single"/>
        </w:rPr>
        <w:t xml:space="preserve">aim of providing </w:t>
      </w:r>
      <w:r w:rsidRPr="003C5FE0">
        <w:rPr>
          <w:rFonts w:asciiTheme="minorHAnsi" w:hAnsiTheme="minorHAnsi" w:cstheme="minorHAnsi"/>
          <w:b/>
          <w:bCs/>
          <w:color w:val="3F3F42"/>
          <w:sz w:val="22"/>
          <w:szCs w:val="22"/>
          <w:highlight w:val="yellow"/>
          <w:u w:val="single"/>
        </w:rPr>
        <w:t xml:space="preserve">instant broadband anywhere </w:t>
      </w:r>
      <w:r w:rsidRPr="00B67DA7">
        <w:rPr>
          <w:rFonts w:asciiTheme="minorHAnsi" w:hAnsiTheme="minorHAnsi" w:cstheme="minorHAnsi"/>
          <w:b/>
          <w:bCs/>
          <w:color w:val="3F3F42"/>
          <w:sz w:val="22"/>
          <w:szCs w:val="22"/>
          <w:u w:val="single"/>
        </w:rPr>
        <w:t>on Earth</w:t>
      </w:r>
      <w:r w:rsidRPr="00B67DA7">
        <w:rPr>
          <w:rFonts w:asciiTheme="minorHAnsi" w:hAnsiTheme="minorHAnsi" w:cstheme="minorHAnsi"/>
          <w:color w:val="3F3F42"/>
          <w:sz w:val="12"/>
          <w:szCs w:val="12"/>
        </w:rPr>
        <w:t>.</w:t>
      </w:r>
      <w:r w:rsidRPr="001027D8">
        <w:rPr>
          <w:rFonts w:ascii="Helvetica" w:hAnsi="Helvetica"/>
          <w:color w:val="3F3F42"/>
          <w:sz w:val="12"/>
          <w:szCs w:val="12"/>
        </w:rPr>
        <w:t xml:space="preserve"> </w:t>
      </w:r>
      <w:r w:rsidRPr="001027D8">
        <w:rPr>
          <w:rFonts w:asciiTheme="minorHAnsi" w:hAnsiTheme="minorHAnsi" w:cstheme="minorHAnsi"/>
          <w:color w:val="3F3F42"/>
          <w:sz w:val="12"/>
          <w:szCs w:val="12"/>
        </w:rPr>
        <w:t xml:space="preserve">Other businesses will hope to make money by collecting data from nanosats, processing it with artificial intelligence, and using it in innovative ways to solve problems. Firms are looking to collect Earth observation data like weather, heat signatures and atmospheric gas composition to help farmers, for example, and to monitor things like flood </w:t>
      </w:r>
      <w:proofErr w:type="spellStart"/>
      <w:r w:rsidRPr="001027D8">
        <w:rPr>
          <w:rFonts w:asciiTheme="minorHAnsi" w:hAnsiTheme="minorHAnsi" w:cstheme="minorHAnsi"/>
          <w:color w:val="3F3F42"/>
          <w:sz w:val="12"/>
          <w:szCs w:val="12"/>
        </w:rPr>
        <w:t>defences</w:t>
      </w:r>
      <w:proofErr w:type="spellEnd"/>
      <w:r w:rsidRPr="001027D8">
        <w:rPr>
          <w:rFonts w:asciiTheme="minorHAnsi" w:hAnsiTheme="minorHAnsi" w:cstheme="minorHAnsi"/>
          <w:color w:val="3F3F42"/>
          <w:sz w:val="12"/>
          <w:szCs w:val="12"/>
        </w:rPr>
        <w:t>, traffic and construction sites.</w:t>
      </w:r>
    </w:p>
    <w:p w14:paraId="55A4CA03" w14:textId="77777777" w:rsidR="003A421F" w:rsidRDefault="003A421F" w:rsidP="003A421F">
      <w:pPr>
        <w:pStyle w:val="ssrcss-1q0x1qg-paragraph"/>
        <w:shd w:val="clear" w:color="auto" w:fill="FFFFFF"/>
        <w:spacing w:before="0" w:beforeAutospacing="0" w:after="0" w:afterAutospacing="0"/>
        <w:textAlignment w:val="baseline"/>
        <w:rPr>
          <w:rFonts w:asciiTheme="minorHAnsi" w:hAnsiTheme="minorHAnsi" w:cstheme="minorHAnsi"/>
          <w:color w:val="3F3F42"/>
          <w:sz w:val="22"/>
          <w:szCs w:val="22"/>
        </w:rPr>
      </w:pPr>
    </w:p>
    <w:p w14:paraId="2DE6BC58" w14:textId="77777777" w:rsidR="003A421F" w:rsidRPr="003755D4" w:rsidRDefault="003A421F" w:rsidP="003A421F"/>
    <w:p w14:paraId="07D43AFD" w14:textId="77777777" w:rsidR="003A421F" w:rsidRDefault="003A421F" w:rsidP="003A421F">
      <w:pPr>
        <w:pStyle w:val="Heading4"/>
      </w:pPr>
      <w:r>
        <w:t xml:space="preserve">Better connection required </w:t>
      </w:r>
      <w:r w:rsidRPr="003755D4">
        <w:t xml:space="preserve">for telehealth </w:t>
      </w:r>
      <w:r>
        <w:t xml:space="preserve">– access suffers without it </w:t>
      </w:r>
    </w:p>
    <w:p w14:paraId="73E7A62B" w14:textId="77777777" w:rsidR="003A421F" w:rsidRDefault="003A421F" w:rsidP="003A421F">
      <w:r>
        <w:rPr>
          <w:b/>
          <w:bCs/>
          <w:sz w:val="26"/>
          <w:szCs w:val="26"/>
        </w:rPr>
        <w:t xml:space="preserve">Balasubramanian 20 </w:t>
      </w:r>
      <w:r>
        <w:t xml:space="preserve">– M.D, J.D </w:t>
      </w:r>
    </w:p>
    <w:p w14:paraId="18DEAA8C" w14:textId="77777777" w:rsidR="003A421F" w:rsidRDefault="003A421F" w:rsidP="003A421F">
      <w:r>
        <w:t xml:space="preserve">[ Sai Balasubramanian, “Elon Musk’s </w:t>
      </w:r>
      <w:proofErr w:type="spellStart"/>
      <w:r>
        <w:t>Starlink</w:t>
      </w:r>
      <w:proofErr w:type="spellEnd"/>
      <w:r>
        <w:t xml:space="preserve"> May Potentially Revolutionize Healthcare,” Forbes, 11-27-2020, </w:t>
      </w:r>
      <w:hyperlink r:id="rId14" w:history="1">
        <w:r w:rsidRPr="00294FA3">
          <w:rPr>
            <w:rStyle w:val="Hyperlink"/>
          </w:rPr>
          <w:t>https://www.forbes.com/sites/saibala/2020/11/27/elon-musks-starlink-may-potentially-revolutionize-healthcare/?sh=37c89b241e03</w:t>
        </w:r>
      </w:hyperlink>
      <w:r>
        <w:t xml:space="preserve">] </w:t>
      </w:r>
    </w:p>
    <w:p w14:paraId="31417821" w14:textId="77777777" w:rsidR="003A421F" w:rsidRPr="00C95A8C" w:rsidRDefault="003A421F" w:rsidP="003A421F"/>
    <w:p w14:paraId="37AA5777" w14:textId="77777777" w:rsidR="003A421F" w:rsidRDefault="003A421F" w:rsidP="003A421F">
      <w:pPr>
        <w:rPr>
          <w:rFonts w:asciiTheme="minorHAnsi" w:hAnsiTheme="minorHAnsi" w:cstheme="minorHAnsi"/>
          <w:color w:val="333333"/>
          <w:shd w:val="clear" w:color="auto" w:fill="FCFCFC"/>
        </w:rPr>
      </w:pPr>
      <w:r w:rsidRPr="00173598">
        <w:rPr>
          <w:rFonts w:asciiTheme="minorHAnsi" w:hAnsiTheme="minorHAnsi" w:cstheme="minorHAnsi"/>
          <w:color w:val="333333"/>
          <w:sz w:val="12"/>
          <w:szCs w:val="12"/>
          <w:shd w:val="clear" w:color="auto" w:fill="FCFCFC"/>
        </w:rPr>
        <w:t xml:space="preserve">One of Elon Musk’s relatively recent and most successful ventures is </w:t>
      </w:r>
      <w:hyperlink r:id="rId15" w:tgtFrame="_blank" w:tooltip="https://www.spacex.com/mission/" w:history="1">
        <w:r w:rsidRPr="00173598">
          <w:rPr>
            <w:rFonts w:asciiTheme="minorHAnsi" w:hAnsiTheme="minorHAnsi" w:cstheme="minorHAnsi"/>
            <w:color w:val="003891"/>
            <w:sz w:val="12"/>
            <w:szCs w:val="12"/>
            <w:u w:val="single"/>
            <w:shd w:val="clear" w:color="auto" w:fill="FCFCFC"/>
          </w:rPr>
          <w:t>SpaceX</w:t>
        </w:r>
      </w:hyperlink>
      <w:r w:rsidRPr="00173598">
        <w:rPr>
          <w:rFonts w:asciiTheme="minorHAnsi" w:hAnsiTheme="minorHAnsi" w:cstheme="minorHAnsi"/>
          <w:color w:val="333333"/>
          <w:sz w:val="12"/>
          <w:szCs w:val="12"/>
          <w:shd w:val="clear" w:color="auto" w:fill="FCFCFC"/>
        </w:rPr>
        <w:t xml:space="preserve">, an advanced aerospace technology company with a mission of “Making Humanity Multiplanetary.” The company has celebrated some incredible milestones thus far, from its successful transportation of astronauts into space, to its valiant strides in making rocket technology reusable, and therefore, more cost-efficient. One interesting sub-division of SpaceX is </w:t>
      </w:r>
      <w:proofErr w:type="spellStart"/>
      <w:r w:rsidRPr="00173598">
        <w:rPr>
          <w:rFonts w:asciiTheme="minorHAnsi" w:hAnsiTheme="minorHAnsi" w:cstheme="minorHAnsi"/>
          <w:color w:val="333333"/>
          <w:sz w:val="12"/>
          <w:szCs w:val="12"/>
          <w:shd w:val="clear" w:color="auto" w:fill="FCFCFC"/>
        </w:rPr>
        <w:t>Starlink</w:t>
      </w:r>
      <w:proofErr w:type="spellEnd"/>
      <w:r w:rsidRPr="00173598">
        <w:rPr>
          <w:rFonts w:asciiTheme="minorHAnsi" w:hAnsiTheme="minorHAnsi" w:cstheme="minorHAnsi"/>
          <w:color w:val="333333"/>
          <w:sz w:val="12"/>
          <w:szCs w:val="12"/>
          <w:shd w:val="clear" w:color="auto" w:fill="FCFCFC"/>
        </w:rPr>
        <w:t xml:space="preserve">, which is Musk’s venture into increasing global connectivity. </w:t>
      </w:r>
      <w:proofErr w:type="spellStart"/>
      <w:r w:rsidRPr="00173598">
        <w:rPr>
          <w:rFonts w:asciiTheme="minorHAnsi" w:hAnsiTheme="minorHAnsi" w:cstheme="minorHAnsi"/>
          <w:color w:val="333333"/>
          <w:sz w:val="12"/>
          <w:szCs w:val="12"/>
          <w:shd w:val="clear" w:color="auto" w:fill="FCFCFC"/>
        </w:rPr>
        <w:t>Starlink’s</w:t>
      </w:r>
      <w:proofErr w:type="spellEnd"/>
      <w:r w:rsidRPr="00173598">
        <w:rPr>
          <w:rFonts w:asciiTheme="minorHAnsi" w:hAnsiTheme="minorHAnsi" w:cstheme="minorHAnsi"/>
          <w:color w:val="333333"/>
          <w:sz w:val="12"/>
          <w:szCs w:val="12"/>
          <w:shd w:val="clear" w:color="auto" w:fill="FCFCFC"/>
        </w:rPr>
        <w:t xml:space="preserve"> </w:t>
      </w:r>
      <w:hyperlink r:id="rId16" w:tgtFrame="_blank" w:tooltip="https://www.starlink.com/" w:history="1">
        <w:r w:rsidRPr="00173598">
          <w:rPr>
            <w:rFonts w:asciiTheme="minorHAnsi" w:hAnsiTheme="minorHAnsi" w:cstheme="minorHAnsi"/>
            <w:color w:val="003891"/>
            <w:sz w:val="12"/>
            <w:szCs w:val="12"/>
            <w:u w:val="single"/>
            <w:shd w:val="clear" w:color="auto" w:fill="FCFCFC"/>
          </w:rPr>
          <w:t>mission</w:t>
        </w:r>
      </w:hyperlink>
      <w:r w:rsidRPr="00173598">
        <w:rPr>
          <w:rFonts w:asciiTheme="minorHAnsi" w:hAnsiTheme="minorHAnsi" w:cstheme="minorHAnsi"/>
          <w:color w:val="333333"/>
          <w:sz w:val="12"/>
          <w:szCs w:val="12"/>
          <w:shd w:val="clear" w:color="auto" w:fill="FCFCFC"/>
        </w:rPr>
        <w:t xml:space="preserve"> is to use a global network of low Earth orbit satellites to eventually “deliver high speed broadband internet to locations where access has been unreliable, expensive, or completely unavailable.”</w:t>
      </w:r>
      <w:r w:rsidRPr="00D404AE">
        <w:rPr>
          <w:rFonts w:asciiTheme="minorHAnsi" w:hAnsiTheme="minorHAnsi" w:cstheme="minorHAnsi"/>
          <w:color w:val="333333"/>
          <w:shd w:val="clear" w:color="auto" w:fill="FCFCFC"/>
        </w:rPr>
        <w:t xml:space="preserve"> </w:t>
      </w:r>
      <w:r w:rsidRPr="004B7640">
        <w:rPr>
          <w:rStyle w:val="StyleUnderline"/>
        </w:rPr>
        <w:t xml:space="preserve">While satellite internet </w:t>
      </w:r>
      <w:r w:rsidRPr="00173598">
        <w:rPr>
          <w:rStyle w:val="StyleUnderline"/>
          <w:sz w:val="12"/>
          <w:szCs w:val="12"/>
        </w:rPr>
        <w:t>itself</w:t>
      </w:r>
      <w:r w:rsidRPr="003C5FE0">
        <w:rPr>
          <w:rStyle w:val="StyleUnderline"/>
          <w:highlight w:val="yellow"/>
        </w:rPr>
        <w:t xml:space="preserve"> </w:t>
      </w:r>
      <w:r w:rsidRPr="004B7640">
        <w:rPr>
          <w:rStyle w:val="StyleUnderline"/>
        </w:rPr>
        <w:t>is not</w:t>
      </w:r>
      <w:r w:rsidRPr="004B7640">
        <w:rPr>
          <w:rStyle w:val="StyleUnderline"/>
          <w:sz w:val="12"/>
          <w:szCs w:val="12"/>
          <w:u w:val="none"/>
        </w:rPr>
        <w:t xml:space="preserve"> a</w:t>
      </w:r>
      <w:r w:rsidRPr="004B7640">
        <w:rPr>
          <w:rStyle w:val="StyleUnderline"/>
        </w:rPr>
        <w:t xml:space="preserve"> novel </w:t>
      </w:r>
      <w:r w:rsidRPr="00AE39E7">
        <w:rPr>
          <w:rStyle w:val="StyleUnderline"/>
          <w:sz w:val="12"/>
          <w:szCs w:val="12"/>
          <w:u w:val="none"/>
        </w:rPr>
        <w:t>concept,</w:t>
      </w:r>
      <w:r w:rsidRPr="00AE39E7">
        <w:rPr>
          <w:rStyle w:val="StyleUnderline"/>
        </w:rPr>
        <w:t xml:space="preserve"> </w:t>
      </w:r>
      <w:r w:rsidRPr="00F54560">
        <w:rPr>
          <w:rStyle w:val="StyleUnderline"/>
        </w:rPr>
        <w:t xml:space="preserve">most </w:t>
      </w:r>
      <w:r w:rsidRPr="002C6CD8">
        <w:rPr>
          <w:rStyle w:val="StyleUnderline"/>
          <w:sz w:val="12"/>
          <w:szCs w:val="12"/>
          <w:u w:val="none"/>
        </w:rPr>
        <w:t>of the</w:t>
      </w:r>
      <w:r w:rsidRPr="002C6CD8">
        <w:rPr>
          <w:rStyle w:val="StyleUnderline"/>
        </w:rPr>
        <w:t xml:space="preserve"> </w:t>
      </w:r>
      <w:r w:rsidRPr="003C5FE0">
        <w:rPr>
          <w:rStyle w:val="StyleUnderline"/>
          <w:highlight w:val="yellow"/>
        </w:rPr>
        <w:t xml:space="preserve">traditional systems use </w:t>
      </w:r>
      <w:r w:rsidRPr="003C5FE0">
        <w:rPr>
          <w:rStyle w:val="StyleUnderline"/>
          <w:b/>
          <w:bCs/>
          <w:highlight w:val="yellow"/>
        </w:rPr>
        <w:t xml:space="preserve">dated technology </w:t>
      </w:r>
      <w:r w:rsidRPr="002C6CD8">
        <w:rPr>
          <w:rStyle w:val="StyleUnderline"/>
          <w:sz w:val="12"/>
          <w:szCs w:val="12"/>
          <w:u w:val="none"/>
        </w:rPr>
        <w:t>that</w:t>
      </w:r>
      <w:r w:rsidRPr="00F54560">
        <w:rPr>
          <w:rStyle w:val="StyleUnderline"/>
        </w:rPr>
        <w:t xml:space="preserve"> have</w:t>
      </w:r>
      <w:r w:rsidRPr="00877923">
        <w:rPr>
          <w:rStyle w:val="StyleUnderline"/>
          <w:sz w:val="12"/>
          <w:szCs w:val="12"/>
          <w:u w:val="none"/>
        </w:rPr>
        <w:t xml:space="preserve"> far</w:t>
      </w:r>
      <w:r w:rsidRPr="004B7640">
        <w:rPr>
          <w:rStyle w:val="StyleUnderline"/>
        </w:rPr>
        <w:t xml:space="preserve"> </w:t>
      </w:r>
      <w:r w:rsidRPr="00F54560">
        <w:rPr>
          <w:rStyle w:val="StyleUnderline"/>
        </w:rPr>
        <w:t xml:space="preserve">less capabilities </w:t>
      </w:r>
      <w:r w:rsidRPr="00877923">
        <w:rPr>
          <w:rStyle w:val="StyleUnderline"/>
          <w:sz w:val="12"/>
          <w:szCs w:val="12"/>
          <w:u w:val="none"/>
        </w:rPr>
        <w:t>with</w:t>
      </w:r>
      <w:r w:rsidRPr="00877923">
        <w:rPr>
          <w:rStyle w:val="StyleUnderline"/>
        </w:rPr>
        <w:t xml:space="preserve"> </w:t>
      </w:r>
      <w:r w:rsidRPr="002C6CD8">
        <w:rPr>
          <w:rStyle w:val="StyleUnderline"/>
          <w:sz w:val="12"/>
          <w:szCs w:val="12"/>
          <w:u w:val="none"/>
        </w:rPr>
        <w:t>regards to</w:t>
      </w:r>
      <w:r w:rsidRPr="002C6CD8">
        <w:rPr>
          <w:rStyle w:val="StyleUnderline"/>
        </w:rPr>
        <w:t xml:space="preserve"> </w:t>
      </w:r>
      <w:r w:rsidRPr="00877923">
        <w:rPr>
          <w:rStyle w:val="StyleUnderline"/>
        </w:rPr>
        <w:t>internet speed, connectivity,</w:t>
      </w:r>
      <w:r w:rsidRPr="004B7640">
        <w:rPr>
          <w:rStyle w:val="StyleUnderline"/>
        </w:rPr>
        <w:t xml:space="preserve"> and </w:t>
      </w:r>
      <w:r w:rsidRPr="00877923">
        <w:rPr>
          <w:rStyle w:val="StyleUnderline"/>
        </w:rPr>
        <w:t>sustainability</w:t>
      </w:r>
      <w:r w:rsidRPr="00173598">
        <w:rPr>
          <w:rFonts w:asciiTheme="minorHAnsi" w:hAnsiTheme="minorHAnsi" w:cstheme="minorHAnsi"/>
          <w:color w:val="333333"/>
          <w:sz w:val="12"/>
          <w:szCs w:val="12"/>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Starlink’s</w:t>
      </w:r>
      <w:proofErr w:type="spellEnd"/>
      <w:r w:rsidRPr="00D404AE">
        <w:rPr>
          <w:rFonts w:asciiTheme="minorHAnsi" w:hAnsiTheme="minorHAnsi" w:cstheme="minorHAnsi"/>
          <w:color w:val="333333"/>
          <w:shd w:val="clear" w:color="auto" w:fill="FCFCFC"/>
        </w:rPr>
        <w:t xml:space="preserve"> </w:t>
      </w:r>
      <w:r w:rsidRPr="003C5FE0">
        <w:rPr>
          <w:rStyle w:val="StyleUnderline"/>
          <w:highlight w:val="yellow"/>
        </w:rPr>
        <w:t xml:space="preserve">goal is to provide high-speed broadband internet, using </w:t>
      </w:r>
      <w:r w:rsidRPr="00877923">
        <w:rPr>
          <w:rStyle w:val="StyleUnderline"/>
          <w:sz w:val="12"/>
          <w:szCs w:val="12"/>
          <w:u w:val="none"/>
        </w:rPr>
        <w:t xml:space="preserve">cutting-edge satellite </w:t>
      </w:r>
      <w:r w:rsidRPr="003C5FE0">
        <w:rPr>
          <w:rStyle w:val="StyleUnderline"/>
          <w:highlight w:val="yellow"/>
        </w:rPr>
        <w:t>systems that will</w:t>
      </w:r>
      <w:r w:rsidRPr="00173598">
        <w:rPr>
          <w:rFonts w:asciiTheme="minorHAnsi" w:hAnsiTheme="minorHAnsi" w:cstheme="minorHAnsi"/>
          <w:color w:val="333333"/>
          <w:sz w:val="12"/>
          <w:szCs w:val="12"/>
          <w:shd w:val="clear" w:color="auto" w:fill="FCFCFC"/>
        </w:rPr>
        <w:t xml:space="preserve"> also</w:t>
      </w:r>
      <w:r w:rsidRPr="00D404AE">
        <w:rPr>
          <w:rFonts w:asciiTheme="minorHAnsi" w:hAnsiTheme="minorHAnsi" w:cstheme="minorHAnsi"/>
          <w:color w:val="333333"/>
          <w:shd w:val="clear" w:color="auto" w:fill="FCFCFC"/>
        </w:rPr>
        <w:t xml:space="preserve"> </w:t>
      </w:r>
      <w:r w:rsidRPr="003C5FE0">
        <w:rPr>
          <w:rStyle w:val="StyleUnderline"/>
          <w:b/>
          <w:bCs/>
          <w:highlight w:val="yellow"/>
        </w:rPr>
        <w:t>not add to</w:t>
      </w:r>
      <w:r w:rsidRPr="00173598">
        <w:rPr>
          <w:rFonts w:asciiTheme="minorHAnsi" w:hAnsiTheme="minorHAnsi" w:cstheme="minorHAnsi"/>
          <w:color w:val="333333"/>
          <w:shd w:val="clear" w:color="auto" w:fill="FCFCFC"/>
        </w:rPr>
        <w:t xml:space="preserve"> </w:t>
      </w:r>
      <w:r w:rsidRPr="00173598">
        <w:rPr>
          <w:rFonts w:asciiTheme="minorHAnsi" w:hAnsiTheme="minorHAnsi" w:cstheme="minorHAnsi"/>
          <w:color w:val="333333"/>
          <w:sz w:val="12"/>
          <w:szCs w:val="12"/>
          <w:shd w:val="clear" w:color="auto" w:fill="FCFCFC"/>
        </w:rPr>
        <w:t>the</w:t>
      </w:r>
      <w:r w:rsidRPr="00173598">
        <w:rPr>
          <w:rFonts w:asciiTheme="minorHAnsi" w:hAnsiTheme="minorHAnsi" w:cstheme="minorHAnsi"/>
          <w:color w:val="333333"/>
          <w:shd w:val="clear" w:color="auto" w:fill="FCFCFC"/>
        </w:rPr>
        <w:t xml:space="preserve"> </w:t>
      </w:r>
      <w:r w:rsidRPr="003C5FE0">
        <w:rPr>
          <w:rStyle w:val="StyleUnderline"/>
          <w:highlight w:val="yellow"/>
        </w:rPr>
        <w:t xml:space="preserve">space pollution </w:t>
      </w:r>
      <w:r w:rsidRPr="00F54560">
        <w:rPr>
          <w:rStyle w:val="StyleUnderline"/>
        </w:rPr>
        <w:t>created by traditional systems</w:t>
      </w:r>
      <w:r w:rsidRPr="00F54560">
        <w:rPr>
          <w:rFonts w:asciiTheme="minorHAnsi" w:hAnsiTheme="minorHAnsi" w:cstheme="minorHAnsi"/>
          <w:color w:val="333333"/>
          <w:shd w:val="clear" w:color="auto" w:fill="FCFCFC"/>
        </w:rPr>
        <w:t>.</w:t>
      </w:r>
      <w:r w:rsidRPr="00D404AE">
        <w:rPr>
          <w:rFonts w:asciiTheme="minorHAnsi" w:hAnsiTheme="minorHAnsi" w:cstheme="minorHAnsi"/>
          <w:color w:val="333333"/>
          <w:shd w:val="clear" w:color="auto" w:fill="FCFCFC"/>
        </w:rPr>
        <w:t xml:space="preserve"> </w:t>
      </w:r>
      <w:r w:rsidRPr="00173598">
        <w:rPr>
          <w:rFonts w:asciiTheme="minorHAnsi" w:hAnsiTheme="minorHAnsi" w:cstheme="minorHAnsi"/>
          <w:color w:val="333333"/>
          <w:sz w:val="12"/>
          <w:szCs w:val="12"/>
          <w:shd w:val="clear" w:color="auto" w:fill="FCFCFC"/>
        </w:rPr>
        <w:t>As of now, the company states that it “is targeting service in the Northern U.S. and Canada in 2020, rapidly expanding to near global coverage of the populated world by 2021.” For many,</w:t>
      </w:r>
      <w:r w:rsidRPr="00D404AE">
        <w:rPr>
          <w:rFonts w:asciiTheme="minorHAnsi" w:hAnsiTheme="minorHAnsi" w:cstheme="minorHAnsi"/>
          <w:color w:val="333333"/>
          <w:shd w:val="clear" w:color="auto" w:fill="FCFCFC"/>
        </w:rPr>
        <w:t xml:space="preserve"> </w:t>
      </w:r>
      <w:r w:rsidRPr="003C5FE0">
        <w:rPr>
          <w:rStyle w:val="StyleUnderline"/>
          <w:highlight w:val="yellow"/>
        </w:rPr>
        <w:t xml:space="preserve">high-speed broadband internet has </w:t>
      </w:r>
      <w:r w:rsidRPr="002C6CD8">
        <w:rPr>
          <w:rStyle w:val="StyleUnderline"/>
          <w:sz w:val="12"/>
          <w:szCs w:val="12"/>
          <w:u w:val="none"/>
        </w:rPr>
        <w:t>incredible</w:t>
      </w:r>
      <w:r w:rsidRPr="003C5FE0">
        <w:rPr>
          <w:rStyle w:val="StyleUnderline"/>
          <w:highlight w:val="yellow"/>
        </w:rPr>
        <w:t xml:space="preserve"> implications for connectivity</w:t>
      </w:r>
      <w:r w:rsidRPr="00D404AE">
        <w:rPr>
          <w:rFonts w:asciiTheme="minorHAnsi" w:hAnsiTheme="minorHAnsi" w:cstheme="minorHAnsi"/>
          <w:color w:val="333333"/>
          <w:shd w:val="clear" w:color="auto" w:fill="FCFCFC"/>
        </w:rPr>
        <w:t xml:space="preserve">. </w:t>
      </w:r>
    </w:p>
    <w:p w14:paraId="1CEA4307" w14:textId="77777777" w:rsidR="003A421F" w:rsidRDefault="003A421F" w:rsidP="003A421F">
      <w:pPr>
        <w:rPr>
          <w:rFonts w:asciiTheme="minorHAnsi" w:eastAsia="Times New Roman" w:hAnsiTheme="minorHAnsi" w:cstheme="minorHAnsi"/>
          <w:color w:val="333333"/>
          <w:sz w:val="12"/>
          <w:szCs w:val="12"/>
        </w:rPr>
      </w:pPr>
      <w:r w:rsidRPr="00597EC1">
        <w:rPr>
          <w:rFonts w:asciiTheme="minorHAnsi" w:hAnsiTheme="minorHAnsi" w:cstheme="minorHAnsi"/>
          <w:color w:val="333333"/>
          <w:sz w:val="12"/>
          <w:szCs w:val="12"/>
          <w:shd w:val="clear" w:color="auto" w:fill="FCFCFC"/>
        </w:rPr>
        <w:t>One of the</w:t>
      </w:r>
      <w:r w:rsidRPr="00D404AE">
        <w:rPr>
          <w:rFonts w:asciiTheme="minorHAnsi" w:hAnsiTheme="minorHAnsi" w:cstheme="minorHAnsi"/>
          <w:color w:val="333333"/>
          <w:shd w:val="clear" w:color="auto" w:fill="FCFCFC"/>
        </w:rPr>
        <w:t xml:space="preserve"> </w:t>
      </w:r>
      <w:r w:rsidRPr="003C5FE0">
        <w:rPr>
          <w:rStyle w:val="StyleUnderline"/>
          <w:highlight w:val="yellow"/>
        </w:rPr>
        <w:t>most important</w:t>
      </w:r>
      <w:r w:rsidRPr="00D404AE">
        <w:rPr>
          <w:rFonts w:asciiTheme="minorHAnsi" w:hAnsiTheme="minorHAnsi" w:cstheme="minorHAnsi"/>
          <w:color w:val="333333"/>
          <w:shd w:val="clear" w:color="auto" w:fill="FCFCFC"/>
        </w:rPr>
        <w:t xml:space="preserve"> </w:t>
      </w:r>
      <w:r w:rsidRPr="00597EC1">
        <w:rPr>
          <w:rFonts w:asciiTheme="minorHAnsi" w:hAnsiTheme="minorHAnsi" w:cstheme="minorHAnsi"/>
          <w:color w:val="333333"/>
          <w:sz w:val="12"/>
          <w:szCs w:val="12"/>
          <w:shd w:val="clear" w:color="auto" w:fill="FCFCFC"/>
        </w:rPr>
        <w:t xml:space="preserve">potential benefits of this technology may be </w:t>
      </w:r>
      <w:r w:rsidRPr="002C6CD8">
        <w:rPr>
          <w:rStyle w:val="StyleUnderline"/>
          <w:sz w:val="12"/>
          <w:szCs w:val="12"/>
          <w:u w:val="none"/>
        </w:rPr>
        <w:t xml:space="preserve">its </w:t>
      </w:r>
      <w:r w:rsidRPr="003C5FE0">
        <w:rPr>
          <w:rStyle w:val="StyleUnderline"/>
          <w:highlight w:val="yellow"/>
        </w:rPr>
        <w:t>impact on healthcare and access</w:t>
      </w:r>
      <w:r w:rsidRPr="004B7640">
        <w:rPr>
          <w:rStyle w:val="StyleUnderline"/>
        </w:rPr>
        <w:t xml:space="preserve">-to-care </w:t>
      </w:r>
      <w:r w:rsidRPr="003C5FE0">
        <w:rPr>
          <w:rStyle w:val="StyleUnderline"/>
          <w:highlight w:val="yellow"/>
        </w:rPr>
        <w:t xml:space="preserve">in </w:t>
      </w:r>
      <w:r w:rsidRPr="003C5FE0">
        <w:rPr>
          <w:rStyle w:val="StyleUnderline"/>
          <w:b/>
          <w:bCs/>
          <w:highlight w:val="yellow"/>
        </w:rPr>
        <w:t>underserved areas</w:t>
      </w:r>
      <w:r w:rsidRPr="00597EC1">
        <w:rPr>
          <w:rStyle w:val="StyleUnderline"/>
        </w:rPr>
        <w:t xml:space="preserve">. </w:t>
      </w:r>
      <w:r w:rsidRPr="00877923">
        <w:rPr>
          <w:rStyle w:val="StyleUnderline"/>
          <w:sz w:val="12"/>
          <w:szCs w:val="12"/>
          <w:u w:val="none"/>
        </w:rPr>
        <w:t>For decades</w:t>
      </w:r>
      <w:r w:rsidRPr="00877923">
        <w:rPr>
          <w:rFonts w:asciiTheme="minorHAnsi" w:eastAsia="Times New Roman" w:hAnsiTheme="minorHAnsi" w:cstheme="minorHAnsi"/>
          <w:color w:val="333333"/>
          <w:sz w:val="12"/>
          <w:szCs w:val="12"/>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it has been a well-recognized fact that</w:t>
      </w:r>
      <w:r w:rsidRPr="00D404AE">
        <w:rPr>
          <w:rFonts w:asciiTheme="minorHAnsi" w:eastAsia="Times New Roman" w:hAnsiTheme="minorHAnsi" w:cstheme="minorHAnsi"/>
          <w:color w:val="333333"/>
        </w:rPr>
        <w:t xml:space="preserve"> </w:t>
      </w:r>
      <w:hyperlink r:id="rId17" w:tgtFrame="_blank" w:tooltip="https://www.npr.org/sections/health-shots/2019/05/21/725118232/the-struggle-to-hire-and-keep-doctors-in-rural-areas-means-patients-go-without-c" w:history="1">
        <w:r w:rsidRPr="003C5FE0">
          <w:rPr>
            <w:rStyle w:val="StyleUnderline"/>
            <w:highlight w:val="yellow"/>
          </w:rPr>
          <w:t>rural sites in America</w:t>
        </w:r>
      </w:hyperlink>
      <w:r w:rsidRPr="003C5FE0">
        <w:rPr>
          <w:rStyle w:val="StyleUnderline"/>
          <w:highlight w:val="yellow"/>
        </w:rPr>
        <w:t xml:space="preserve"> have </w:t>
      </w:r>
      <w:r w:rsidRPr="003C5FE0">
        <w:rPr>
          <w:rStyle w:val="StyleUnderline"/>
          <w:b/>
          <w:bCs/>
          <w:highlight w:val="yellow"/>
        </w:rPr>
        <w:t xml:space="preserve">poor access </w:t>
      </w:r>
      <w:r w:rsidRPr="00F54560">
        <w:rPr>
          <w:rStyle w:val="StyleUnderline"/>
        </w:rPr>
        <w:t>to healthcare</w:t>
      </w:r>
      <w:r w:rsidRPr="00F54560">
        <w:rPr>
          <w:rFonts w:asciiTheme="minorHAnsi" w:eastAsia="Times New Roman" w:hAnsiTheme="minorHAnsi" w:cstheme="minorHAnsi"/>
          <w:color w:val="333333"/>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 xml:space="preserve">This has not been helped by the rising trend of burnout in healthcare professions, in addition to an ever-growing physician </w:t>
      </w:r>
      <w:r w:rsidRPr="00877923">
        <w:rPr>
          <w:rFonts w:asciiTheme="minorHAnsi" w:eastAsia="Times New Roman" w:hAnsiTheme="minorHAnsi" w:cstheme="minorHAnsi"/>
          <w:color w:val="333333"/>
          <w:sz w:val="12"/>
          <w:szCs w:val="12"/>
        </w:rPr>
        <w:t xml:space="preserve">shortage. </w:t>
      </w:r>
      <w:r w:rsidRPr="00877923">
        <w:rPr>
          <w:rStyle w:val="StyleUnderline"/>
          <w:sz w:val="12"/>
          <w:szCs w:val="12"/>
          <w:u w:val="none"/>
        </w:rPr>
        <w:t>Experts have articulated that the rise of telemedicine may be</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one possible solution to help with this issue</w:t>
      </w:r>
      <w:r w:rsidRPr="00D404AE">
        <w:rPr>
          <w:rFonts w:asciiTheme="minorHAnsi" w:eastAsia="Times New Roman" w:hAnsiTheme="minorHAnsi" w:cstheme="minorHAnsi"/>
          <w:color w:val="333333"/>
        </w:rPr>
        <w:t xml:space="preserve">. </w:t>
      </w:r>
      <w:r w:rsidRPr="003C5FE0">
        <w:rPr>
          <w:rStyle w:val="StyleUnderline"/>
          <w:highlight w:val="yellow"/>
        </w:rPr>
        <w:t>Digital platforms</w:t>
      </w:r>
      <w:r w:rsidRPr="003C5FE0">
        <w:rPr>
          <w:rStyle w:val="StyleUnderline"/>
          <w:sz w:val="12"/>
          <w:szCs w:val="12"/>
          <w:highlight w:val="yellow"/>
          <w:u w:val="none"/>
        </w:rPr>
        <w:t xml:space="preserve"> </w:t>
      </w:r>
      <w:r w:rsidRPr="00877923">
        <w:rPr>
          <w:rStyle w:val="StyleUnderline"/>
          <w:sz w:val="12"/>
          <w:szCs w:val="12"/>
          <w:u w:val="none"/>
        </w:rPr>
        <w:t>that</w:t>
      </w:r>
      <w:r w:rsidRPr="004B7640">
        <w:rPr>
          <w:rStyle w:val="StyleUnderline"/>
        </w:rPr>
        <w:t xml:space="preserve"> </w:t>
      </w:r>
      <w:r w:rsidRPr="003C5FE0">
        <w:rPr>
          <w:rStyle w:val="StyleUnderline"/>
          <w:highlight w:val="yellow"/>
        </w:rPr>
        <w:t>can</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effectively and</w:t>
      </w:r>
      <w:r w:rsidRPr="00D404AE">
        <w:rPr>
          <w:rFonts w:asciiTheme="minorHAnsi" w:eastAsia="Times New Roman" w:hAnsiTheme="minorHAnsi" w:cstheme="minorHAnsi"/>
          <w:color w:val="333333"/>
        </w:rPr>
        <w:t xml:space="preserve"> </w:t>
      </w:r>
      <w:r w:rsidRPr="003C5FE0">
        <w:rPr>
          <w:rStyle w:val="StyleUnderline"/>
          <w:highlight w:val="yellow"/>
        </w:rPr>
        <w:t>safely deliver healthcare without regard to</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distance or</w:t>
      </w:r>
      <w:r w:rsidRPr="00D404AE">
        <w:rPr>
          <w:rFonts w:asciiTheme="minorHAnsi" w:eastAsia="Times New Roman" w:hAnsiTheme="minorHAnsi" w:cstheme="minorHAnsi"/>
          <w:color w:val="333333"/>
        </w:rPr>
        <w:t xml:space="preserve"> </w:t>
      </w:r>
      <w:r w:rsidRPr="003C5FE0">
        <w:rPr>
          <w:rStyle w:val="StyleUnderline"/>
          <w:highlight w:val="yellow"/>
        </w:rPr>
        <w:t xml:space="preserve">location </w:t>
      </w:r>
      <w:r w:rsidRPr="00877923">
        <w:rPr>
          <w:rStyle w:val="StyleUnderline"/>
          <w:u w:val="none"/>
        </w:rPr>
        <w:t>can</w:t>
      </w:r>
      <w:r w:rsidRPr="00877923">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 xml:space="preserve">potentially </w:t>
      </w:r>
      <w:r w:rsidRPr="003C5FE0">
        <w:rPr>
          <w:rStyle w:val="StyleUnderline"/>
          <w:highlight w:val="yellow"/>
        </w:rPr>
        <w:t xml:space="preserve">provide </w:t>
      </w:r>
      <w:r w:rsidRPr="00877923">
        <w:rPr>
          <w:rStyle w:val="StyleUnderline"/>
          <w:sz w:val="12"/>
          <w:szCs w:val="12"/>
          <w:u w:val="none"/>
        </w:rPr>
        <w:t>a viable</w:t>
      </w:r>
      <w:r w:rsidRPr="00877923">
        <w:rPr>
          <w:rStyle w:val="StyleUnderline"/>
        </w:rPr>
        <w:t xml:space="preserve"> </w:t>
      </w:r>
      <w:r w:rsidRPr="003C5FE0">
        <w:rPr>
          <w:rStyle w:val="StyleUnderline"/>
          <w:highlight w:val="yellow"/>
        </w:rPr>
        <w:t xml:space="preserve">solution to connecting </w:t>
      </w:r>
      <w:r w:rsidRPr="00F54560">
        <w:rPr>
          <w:rStyle w:val="StyleUnderline"/>
        </w:rPr>
        <w:t xml:space="preserve">underserved </w:t>
      </w:r>
      <w:r w:rsidRPr="003C5FE0">
        <w:rPr>
          <w:rStyle w:val="StyleUnderline"/>
          <w:highlight w:val="yellow"/>
        </w:rPr>
        <w:t>populations</w:t>
      </w:r>
      <w:r w:rsidRPr="00D404AE">
        <w:rPr>
          <w:rStyle w:val="StyleUnderline"/>
        </w:rPr>
        <w:t xml:space="preserve"> </w:t>
      </w:r>
      <w:r w:rsidRPr="00877923">
        <w:rPr>
          <w:rStyle w:val="StyleUnderline"/>
          <w:sz w:val="12"/>
          <w:szCs w:val="12"/>
          <w:u w:val="none"/>
        </w:rPr>
        <w:t>with the care</w:t>
      </w:r>
      <w:r w:rsidRPr="00877923">
        <w:rPr>
          <w:rStyle w:val="StyleUnderline"/>
        </w:rPr>
        <w:t xml:space="preserve"> </w:t>
      </w:r>
      <w:r w:rsidRPr="004B7640">
        <w:rPr>
          <w:rStyle w:val="StyleUnderline"/>
          <w:sz w:val="12"/>
          <w:szCs w:val="12"/>
          <w:u w:val="none"/>
        </w:rPr>
        <w:t>they need</w:t>
      </w:r>
      <w:r w:rsidRPr="004B7640">
        <w:rPr>
          <w:rFonts w:asciiTheme="minorHAnsi" w:eastAsia="Times New Roman" w:hAnsiTheme="minorHAnsi" w:cstheme="minorHAnsi"/>
          <w:color w:val="333333"/>
          <w:sz w:val="12"/>
          <w:szCs w:val="12"/>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0"/>
          <w:szCs w:val="10"/>
        </w:rPr>
        <w:t>The Covid-19 pandemic has been a great test of this technology. As stay-at-home and social distancing orders became the norm this year due to coronavirus, many healthcare systems, and in-turn patients, often had to rely on telehealth for their care needs.</w:t>
      </w:r>
      <w:r w:rsidRPr="00173598">
        <w:rPr>
          <w:rFonts w:asciiTheme="minorHAnsi" w:eastAsia="Times New Roman" w:hAnsiTheme="minorHAnsi" w:cstheme="minorHAnsi"/>
          <w:color w:val="333333"/>
          <w:sz w:val="10"/>
          <w:szCs w:val="10"/>
        </w:rPr>
        <w:t xml:space="preserve"> </w:t>
      </w:r>
      <w:r w:rsidRPr="00173598">
        <w:rPr>
          <w:rFonts w:asciiTheme="minorHAnsi" w:hAnsiTheme="minorHAnsi" w:cstheme="minorHAnsi"/>
          <w:color w:val="333333"/>
          <w:sz w:val="10"/>
          <w:szCs w:val="10"/>
          <w:shd w:val="clear" w:color="auto" w:fill="FCFCFC"/>
        </w:rPr>
        <w:t xml:space="preserve">Of course, as telehealth services continue to grow, regulators, healthcare professionals, and innovators will need to keep a close eye on many issues that will inevitably emerge, including data-storage concerns, cybersecurity problems, and most importantly, how best to protect patient privacy and information. The latter is especially concerning, given the growing trends in healthcare </w:t>
      </w:r>
      <w:hyperlink r:id="rId18" w:tgtFrame="_self" w:tooltip="https://www.forbes.com/sites/saibala/2020/10/17/healthcare-cybersecurity-continues-to-be-a-major-concern/" w:history="1">
        <w:r w:rsidRPr="00173598">
          <w:rPr>
            <w:rFonts w:asciiTheme="minorHAnsi" w:hAnsiTheme="minorHAnsi" w:cstheme="minorHAnsi"/>
            <w:color w:val="003891"/>
            <w:sz w:val="10"/>
            <w:szCs w:val="10"/>
            <w:u w:val="single"/>
            <w:shd w:val="clear" w:color="auto" w:fill="FCFCFC"/>
          </w:rPr>
          <w:t>cybersecurity breaches</w:t>
        </w:r>
      </w:hyperlink>
      <w:r w:rsidRPr="00173598">
        <w:rPr>
          <w:rFonts w:asciiTheme="minorHAnsi" w:hAnsiTheme="minorHAnsi" w:cstheme="minorHAnsi"/>
          <w:color w:val="333333"/>
          <w:sz w:val="10"/>
          <w:szCs w:val="10"/>
          <w:shd w:val="clear" w:color="auto" w:fill="FCFCFC"/>
        </w:rPr>
        <w:t xml:space="preserve"> in the past decade. </w:t>
      </w:r>
      <w:r w:rsidRPr="00D404AE">
        <w:rPr>
          <w:rFonts w:asciiTheme="minorHAnsi" w:eastAsia="Times New Roman" w:hAnsiTheme="minorHAnsi" w:cstheme="minorHAnsi"/>
          <w:color w:val="333333"/>
          <w:sz w:val="10"/>
          <w:szCs w:val="10"/>
        </w:rPr>
        <w:t>However, if the appropriate oversight bodies can indeed resolve the issues that telemedicine entails, ther</w:t>
      </w:r>
      <w:r w:rsidRPr="004B7640">
        <w:rPr>
          <w:rFonts w:asciiTheme="minorHAnsi" w:eastAsia="Times New Roman" w:hAnsiTheme="minorHAnsi" w:cstheme="minorHAnsi"/>
          <w:color w:val="333333"/>
          <w:sz w:val="12"/>
          <w:szCs w:val="12"/>
        </w:rPr>
        <w:t xml:space="preserve">e </w:t>
      </w:r>
      <w:r w:rsidRPr="004B7640">
        <w:rPr>
          <w:rStyle w:val="StyleUnderline"/>
          <w:sz w:val="12"/>
          <w:szCs w:val="12"/>
          <w:u w:val="none"/>
        </w:rPr>
        <w:t>is</w:t>
      </w:r>
      <w:r w:rsidRPr="004B7640">
        <w:rPr>
          <w:rStyle w:val="StyleUnderline"/>
        </w:rPr>
        <w:t xml:space="preserve"> </w:t>
      </w:r>
      <w:r w:rsidRPr="003C5FE0">
        <w:rPr>
          <w:rStyle w:val="StyleUnderline"/>
          <w:highlight w:val="yellow"/>
        </w:rPr>
        <w:t xml:space="preserve">significant opportunity for </w:t>
      </w:r>
      <w:r w:rsidRPr="004B7640">
        <w:rPr>
          <w:rStyle w:val="StyleUnderline"/>
          <w:sz w:val="12"/>
          <w:szCs w:val="12"/>
          <w:u w:val="none"/>
        </w:rPr>
        <w:t>this</w:t>
      </w:r>
      <w:r w:rsidRPr="003C5FE0">
        <w:rPr>
          <w:rStyle w:val="StyleUnderline"/>
          <w:highlight w:val="yellow"/>
        </w:rPr>
        <w:t xml:space="preserve"> technology to make an impact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The market has been receptive of this as well, with telehealth companies gaining massive amounts of utilization and market share just this year alone. In fact,</w:t>
      </w:r>
      <w:r w:rsidRPr="00173598">
        <w:rPr>
          <w:rFonts w:asciiTheme="minorHAnsi" w:eastAsia="Times New Roman" w:hAnsiTheme="minorHAnsi" w:cstheme="minorHAnsi"/>
          <w:color w:val="333333"/>
          <w:sz w:val="12"/>
          <w:szCs w:val="12"/>
        </w:rPr>
        <w:t xml:space="preserve"> </w:t>
      </w:r>
      <w:hyperlink r:id="rId19" w:tgtFrame="_blank" w:tooltip="https://www.globenewswire.com/news-release/2020/07/29/2069575/0/en/Telehealth-Market-to-Exhibit-25-2-CAGR-till-2027-Rising-Preference-for-E-visits-Owing-to-Their-Cost-effectiveness-will-Boost-Growth-Fortune-Business-Insights.html" w:history="1">
        <w:r w:rsidRPr="00D404AE">
          <w:rPr>
            <w:rFonts w:asciiTheme="minorHAnsi" w:eastAsia="Times New Roman" w:hAnsiTheme="minorHAnsi" w:cstheme="minorHAnsi"/>
            <w:color w:val="003891"/>
            <w:sz w:val="12"/>
            <w:szCs w:val="12"/>
            <w:u w:val="single"/>
          </w:rPr>
          <w:t>studies indicate</w:t>
        </w:r>
      </w:hyperlink>
      <w:r w:rsidRPr="00173598">
        <w:rPr>
          <w:rFonts w:asciiTheme="minorHAnsi" w:eastAsia="Times New Roman" w:hAnsiTheme="minorHAnsi" w:cstheme="minorHAnsi"/>
          <w:color w:val="333333"/>
          <w:sz w:val="12"/>
          <w:szCs w:val="12"/>
        </w:rPr>
        <w:t xml:space="preserve"> </w:t>
      </w:r>
      <w:r w:rsidRPr="00D404AE">
        <w:rPr>
          <w:rFonts w:asciiTheme="minorHAnsi" w:eastAsia="Times New Roman" w:hAnsiTheme="minorHAnsi" w:cstheme="minorHAnsi"/>
          <w:color w:val="333333"/>
          <w:sz w:val="12"/>
          <w:szCs w:val="12"/>
        </w:rPr>
        <w:t>that the telehealth market is poised for a 25.2% CAGR (compound annual growth rate) and a valuation of nearly $559.5 billion by 2027.</w:t>
      </w:r>
      <w:r w:rsidRPr="00173598">
        <w:rPr>
          <w:rFonts w:asciiTheme="minorHAnsi" w:eastAsia="Times New Roman" w:hAnsiTheme="minorHAnsi" w:cstheme="minorHAnsi"/>
          <w:color w:val="333333"/>
          <w:sz w:val="12"/>
          <w:szCs w:val="12"/>
        </w:rPr>
        <w:t xml:space="preserve"> </w:t>
      </w:r>
      <w:r w:rsidRPr="00D404AE">
        <w:rPr>
          <w:rFonts w:asciiTheme="minorHAnsi" w:eastAsia="Times New Roman" w:hAnsiTheme="minorHAnsi" w:cstheme="minorHAnsi"/>
          <w:color w:val="333333"/>
          <w:sz w:val="12"/>
          <w:szCs w:val="12"/>
        </w:rPr>
        <w:t>Nonetheless, one of the most important limiting factors for telemedicine is connectivity. Due to the same degree of distance that causes healthcare shortages in rural areas, these locations often also lack reliable and high-speed internet connections—the kind that is needed to support stable telemedicine applications and platforms.</w:t>
      </w:r>
      <w:r w:rsidRPr="00173598">
        <w:rPr>
          <w:rFonts w:asciiTheme="minorHAnsi" w:eastAsia="Times New Roman" w:hAnsiTheme="minorHAnsi" w:cstheme="minorHAnsi"/>
          <w:color w:val="333333"/>
          <w:sz w:val="12"/>
          <w:szCs w:val="12"/>
        </w:rPr>
        <w:t xml:space="preserve"> </w:t>
      </w:r>
    </w:p>
    <w:p w14:paraId="621A325E" w14:textId="77777777" w:rsidR="003A421F" w:rsidRPr="00173598" w:rsidRDefault="003A421F" w:rsidP="003A421F">
      <w:pPr>
        <w:rPr>
          <w:rFonts w:asciiTheme="minorHAnsi" w:hAnsiTheme="minorHAnsi" w:cstheme="minorHAnsi"/>
          <w:b/>
          <w:bCs/>
          <w:sz w:val="12"/>
          <w:szCs w:val="12"/>
        </w:rPr>
      </w:pPr>
      <w:r w:rsidRPr="00173598">
        <w:rPr>
          <w:rFonts w:asciiTheme="minorHAnsi" w:hAnsiTheme="minorHAnsi" w:cstheme="minorHAnsi"/>
          <w:color w:val="333333"/>
          <w:sz w:val="12"/>
          <w:szCs w:val="12"/>
          <w:shd w:val="clear" w:color="auto" w:fill="FCFCFC"/>
        </w:rPr>
        <w:t xml:space="preserve">This is where </w:t>
      </w:r>
      <w:proofErr w:type="spellStart"/>
      <w:r w:rsidRPr="00173598">
        <w:rPr>
          <w:rFonts w:asciiTheme="minorHAnsi" w:hAnsiTheme="minorHAnsi" w:cstheme="minorHAnsi"/>
          <w:color w:val="333333"/>
          <w:sz w:val="12"/>
          <w:szCs w:val="12"/>
          <w:shd w:val="clear" w:color="auto" w:fill="FCFCFC"/>
        </w:rPr>
        <w:t>Starlink</w:t>
      </w:r>
      <w:proofErr w:type="spellEnd"/>
      <w:r w:rsidRPr="00173598">
        <w:rPr>
          <w:rFonts w:asciiTheme="minorHAnsi" w:hAnsiTheme="minorHAnsi" w:cstheme="minorHAnsi"/>
          <w:color w:val="333333"/>
          <w:sz w:val="12"/>
          <w:szCs w:val="12"/>
          <w:shd w:val="clear" w:color="auto" w:fill="FCFCFC"/>
        </w:rPr>
        <w:t xml:space="preserve"> could potentially become a game-changer</w:t>
      </w:r>
      <w:r w:rsidRPr="004B7640">
        <w:rPr>
          <w:rStyle w:val="StyleUnderline"/>
        </w:rPr>
        <w:t>. If the</w:t>
      </w:r>
      <w:r w:rsidRPr="004B7640">
        <w:rPr>
          <w:rFonts w:asciiTheme="minorHAnsi" w:hAnsiTheme="minorHAnsi" w:cstheme="minorHAnsi"/>
          <w:color w:val="333333"/>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w:t>
      </w:r>
      <w:proofErr w:type="spellEnd"/>
      <w:r w:rsidRPr="003C5FE0">
        <w:rPr>
          <w:rFonts w:asciiTheme="minorHAnsi" w:hAnsiTheme="minorHAnsi" w:cstheme="minorHAnsi"/>
          <w:color w:val="333333"/>
          <w:highlight w:val="yellow"/>
          <w:shd w:val="clear" w:color="auto" w:fill="FCFCFC"/>
        </w:rPr>
        <w:t xml:space="preserve"> </w:t>
      </w:r>
      <w:r w:rsidRPr="003C5FE0">
        <w:rPr>
          <w:rStyle w:val="StyleUnderline"/>
          <w:highlight w:val="yellow"/>
        </w:rPr>
        <w:t>service</w:t>
      </w:r>
      <w:r w:rsidRPr="004B7640">
        <w:rPr>
          <w:rStyle w:val="StyleUnderline"/>
        </w:rPr>
        <w:t xml:space="preserve"> </w:t>
      </w:r>
      <w:r w:rsidRPr="004B7640">
        <w:rPr>
          <w:rStyle w:val="StyleUnderline"/>
          <w:sz w:val="12"/>
          <w:szCs w:val="12"/>
          <w:u w:val="none"/>
        </w:rPr>
        <w:t>can</w:t>
      </w:r>
      <w:r w:rsidRPr="004B7640">
        <w:rPr>
          <w:rFonts w:asciiTheme="minorHAnsi" w:hAnsiTheme="minorHAnsi" w:cstheme="minorHAnsi"/>
          <w:color w:val="333333"/>
          <w:sz w:val="12"/>
          <w:szCs w:val="12"/>
          <w:shd w:val="clear" w:color="auto" w:fill="FCFCFC"/>
        </w:rPr>
        <w:t xml:space="preserve"> </w:t>
      </w:r>
      <w:r w:rsidRPr="00597EC1">
        <w:rPr>
          <w:rFonts w:asciiTheme="minorHAnsi" w:hAnsiTheme="minorHAnsi" w:cstheme="minorHAnsi"/>
          <w:color w:val="333333"/>
          <w:sz w:val="12"/>
          <w:szCs w:val="12"/>
          <w:shd w:val="clear" w:color="auto" w:fill="FCFCFC"/>
        </w:rPr>
        <w:t xml:space="preserve">indeed </w:t>
      </w:r>
      <w:r w:rsidRPr="004B7640">
        <w:rPr>
          <w:rStyle w:val="StyleUnderline"/>
        </w:rPr>
        <w:t>provide high-speed broadband internet services to rural populations</w:t>
      </w:r>
      <w:r w:rsidRPr="004B7640">
        <w:rPr>
          <w:rFonts w:asciiTheme="minorHAnsi" w:hAnsiTheme="minorHAnsi" w:cstheme="minorHAnsi"/>
          <w:color w:val="333333"/>
          <w:shd w:val="clear" w:color="auto" w:fill="FCFCFC"/>
        </w:rPr>
        <w:t xml:space="preserve">, </w:t>
      </w:r>
      <w:r w:rsidRPr="004B7640">
        <w:rPr>
          <w:rStyle w:val="StyleUnderline"/>
        </w:rPr>
        <w:t xml:space="preserve">it </w:t>
      </w:r>
      <w:r w:rsidRPr="003C5FE0">
        <w:rPr>
          <w:rStyle w:val="StyleUnderline"/>
          <w:highlight w:val="yellow"/>
        </w:rPr>
        <w:t xml:space="preserve">may </w:t>
      </w:r>
      <w:r w:rsidRPr="003C5FE0">
        <w:rPr>
          <w:rStyle w:val="StyleUnderline"/>
          <w:b/>
          <w:bCs/>
          <w:highlight w:val="yellow"/>
        </w:rPr>
        <w:t>resolve</w:t>
      </w:r>
      <w:r w:rsidRPr="003C5FE0">
        <w:rPr>
          <w:rStyle w:val="StyleUnderline"/>
          <w:highlight w:val="yellow"/>
        </w:rPr>
        <w:t xml:space="preserve"> </w:t>
      </w:r>
      <w:r w:rsidRPr="00597EC1">
        <w:rPr>
          <w:rFonts w:asciiTheme="minorHAnsi" w:hAnsiTheme="minorHAnsi" w:cstheme="minorHAnsi"/>
          <w:color w:val="333333"/>
          <w:sz w:val="12"/>
          <w:szCs w:val="12"/>
          <w:shd w:val="clear" w:color="auto" w:fill="FCFCFC"/>
        </w:rPr>
        <w:t>yet another piece of the puzzle in increasing</w:t>
      </w:r>
      <w:r w:rsidRPr="00597EC1">
        <w:rPr>
          <w:rFonts w:asciiTheme="minorHAnsi" w:hAnsiTheme="minorHAnsi" w:cstheme="minorHAnsi"/>
          <w:color w:val="333333"/>
          <w:shd w:val="clear" w:color="auto" w:fill="FCFCFC"/>
        </w:rPr>
        <w:t xml:space="preserve"> </w:t>
      </w:r>
      <w:r w:rsidRPr="003C5FE0">
        <w:rPr>
          <w:rStyle w:val="StyleUnderline"/>
          <w:highlight w:val="yellow"/>
        </w:rPr>
        <w:t>access-</w:t>
      </w:r>
      <w:r w:rsidRPr="004B7640">
        <w:rPr>
          <w:rStyle w:val="StyleUnderline"/>
        </w:rPr>
        <w:t xml:space="preserve">to-care </w:t>
      </w:r>
      <w:r w:rsidRPr="003C5FE0">
        <w:rPr>
          <w:rStyle w:val="StyleUnderline"/>
          <w:highlight w:val="yellow"/>
        </w:rPr>
        <w:t>in underserved communities</w:t>
      </w:r>
      <w:r w:rsidRPr="00D404AE">
        <w:rPr>
          <w:rFonts w:asciiTheme="minorHAnsi" w:hAnsiTheme="minorHAnsi" w:cstheme="minorHAnsi"/>
          <w:color w:val="333333"/>
          <w:shd w:val="clear" w:color="auto" w:fill="FCFCFC"/>
        </w:rPr>
        <w:t xml:space="preserve">. </w:t>
      </w:r>
      <w:r w:rsidRPr="00173598">
        <w:rPr>
          <w:rFonts w:asciiTheme="minorHAnsi" w:hAnsiTheme="minorHAnsi" w:cstheme="minorHAnsi"/>
          <w:color w:val="333333"/>
          <w:sz w:val="12"/>
          <w:szCs w:val="12"/>
          <w:shd w:val="clear" w:color="auto" w:fill="FCFCFC"/>
        </w:rPr>
        <w:t>Furthermore,</w:t>
      </w:r>
      <w:r w:rsidRPr="00877923">
        <w:rPr>
          <w:rFonts w:asciiTheme="minorHAnsi" w:hAnsiTheme="minorHAnsi" w:cstheme="minorHAnsi"/>
          <w:color w:val="333333"/>
          <w:sz w:val="12"/>
          <w:szCs w:val="12"/>
          <w:shd w:val="clear" w:color="auto" w:fill="FCFCFC"/>
        </w:rPr>
        <w:t xml:space="preserve"> </w:t>
      </w:r>
      <w:r w:rsidRPr="00877923">
        <w:rPr>
          <w:rStyle w:val="StyleUnderline"/>
          <w:sz w:val="12"/>
          <w:szCs w:val="12"/>
          <w:u w:val="none"/>
        </w:rPr>
        <w:t>the</w:t>
      </w:r>
      <w:r w:rsidRPr="004B7640">
        <w:rPr>
          <w:rStyle w:val="StyleUnderline"/>
        </w:rPr>
        <w:t xml:space="preserve"> </w:t>
      </w:r>
      <w:r w:rsidRPr="003C5FE0">
        <w:rPr>
          <w:rStyle w:val="StyleUnderline"/>
          <w:highlight w:val="yellow"/>
        </w:rPr>
        <w:t xml:space="preserve">applications of </w:t>
      </w:r>
      <w:r w:rsidRPr="004B7640">
        <w:rPr>
          <w:rStyle w:val="StyleUnderline"/>
          <w:sz w:val="12"/>
          <w:szCs w:val="12"/>
          <w:u w:val="none"/>
        </w:rPr>
        <w:t>this</w:t>
      </w:r>
      <w:r w:rsidRPr="003C5FE0">
        <w:rPr>
          <w:rStyle w:val="StyleUnderline"/>
          <w:highlight w:val="yellow"/>
        </w:rPr>
        <w:t xml:space="preserve"> technology are </w:t>
      </w:r>
      <w:r w:rsidRPr="003C5FE0">
        <w:rPr>
          <w:rStyle w:val="StyleUnderline"/>
          <w:b/>
          <w:bCs/>
          <w:highlight w:val="yellow"/>
        </w:rPr>
        <w:t xml:space="preserve">endless </w:t>
      </w:r>
      <w:r w:rsidRPr="00877923">
        <w:rPr>
          <w:rStyle w:val="StyleUnderline"/>
        </w:rPr>
        <w:t xml:space="preserve">and go </w:t>
      </w:r>
      <w:r w:rsidRPr="00877923">
        <w:rPr>
          <w:rStyle w:val="StyleUnderline"/>
          <w:b/>
          <w:bCs/>
        </w:rPr>
        <w:t>far beyond</w:t>
      </w:r>
      <w:r w:rsidRPr="00877923">
        <w:rPr>
          <w:rStyle w:val="StyleUnderline"/>
        </w:rPr>
        <w:t xml:space="preserve"> </w:t>
      </w:r>
      <w:r w:rsidRPr="00877923">
        <w:rPr>
          <w:rStyle w:val="StyleUnderline"/>
          <w:sz w:val="12"/>
          <w:szCs w:val="12"/>
          <w:u w:val="none"/>
        </w:rPr>
        <w:t>the</w:t>
      </w:r>
      <w:r w:rsidRPr="00877923">
        <w:rPr>
          <w:rStyle w:val="StyleUnderline"/>
        </w:rPr>
        <w:t xml:space="preserve"> American paradigm of rural healthcare</w:t>
      </w:r>
      <w:r w:rsidRPr="00597EC1">
        <w:rPr>
          <w:rStyle w:val="StyleUnderline"/>
        </w:rPr>
        <w:t>.</w:t>
      </w:r>
      <w:r w:rsidRPr="00D404AE">
        <w:rPr>
          <w:rFonts w:asciiTheme="minorHAnsi" w:hAnsiTheme="minorHAnsi" w:cstheme="minorHAnsi"/>
          <w:color w:val="333333"/>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Starlink’s</w:t>
      </w:r>
      <w:proofErr w:type="spellEnd"/>
      <w:r w:rsidRPr="00173598">
        <w:rPr>
          <w:rFonts w:asciiTheme="minorHAnsi" w:hAnsiTheme="minorHAnsi" w:cstheme="minorHAnsi"/>
          <w:color w:val="333333"/>
          <w:sz w:val="12"/>
          <w:szCs w:val="12"/>
          <w:shd w:val="clear" w:color="auto" w:fill="FCFCFC"/>
        </w:rPr>
        <w:t xml:space="preserve"> concept, if proven to be scalable and effective, may be able to one day provide internet worldwide, providing the opportunity for underserved communities across the globe to receive much needed medical attention.</w:t>
      </w:r>
    </w:p>
    <w:p w14:paraId="220B1D49" w14:textId="77777777" w:rsidR="003A421F" w:rsidRPr="00173598" w:rsidRDefault="003A421F" w:rsidP="003A421F">
      <w:pPr>
        <w:rPr>
          <w:b/>
          <w:bCs/>
          <w:sz w:val="12"/>
          <w:szCs w:val="12"/>
        </w:rPr>
      </w:pPr>
    </w:p>
    <w:p w14:paraId="1F6F4AE5" w14:textId="77777777" w:rsidR="003A421F" w:rsidRDefault="003A421F" w:rsidP="003A421F">
      <w:pPr>
        <w:pStyle w:val="Heading4"/>
      </w:pPr>
      <w:r>
        <w:t xml:space="preserve">Telehealth communications solve pandemics </w:t>
      </w:r>
    </w:p>
    <w:p w14:paraId="0B98F0B6" w14:textId="77777777" w:rsidR="003A421F" w:rsidRPr="006B70DF" w:rsidRDefault="003A421F" w:rsidP="003A421F">
      <w:proofErr w:type="spellStart"/>
      <w:r w:rsidRPr="00AB4B3F">
        <w:rPr>
          <w:b/>
          <w:bCs/>
          <w:sz w:val="26"/>
          <w:szCs w:val="26"/>
        </w:rPr>
        <w:t>Monaghesh</w:t>
      </w:r>
      <w:proofErr w:type="spellEnd"/>
      <w:r w:rsidRPr="00AB4B3F">
        <w:rPr>
          <w:b/>
          <w:bCs/>
          <w:sz w:val="26"/>
          <w:szCs w:val="26"/>
        </w:rPr>
        <w:t xml:space="preserve"> and </w:t>
      </w:r>
      <w:proofErr w:type="spellStart"/>
      <w:r w:rsidRPr="00AB4B3F">
        <w:rPr>
          <w:b/>
          <w:bCs/>
          <w:sz w:val="26"/>
          <w:szCs w:val="26"/>
        </w:rPr>
        <w:t>Hajizadeh</w:t>
      </w:r>
      <w:proofErr w:type="spellEnd"/>
      <w:r w:rsidRPr="00AB4B3F">
        <w:rPr>
          <w:b/>
          <w:bCs/>
          <w:sz w:val="26"/>
          <w:szCs w:val="26"/>
        </w:rPr>
        <w:t xml:space="preserve"> 20 </w:t>
      </w:r>
      <w:r w:rsidRPr="006B70DF">
        <w:t xml:space="preserve">– Department of Health Information Technology Student Research Committee </w:t>
      </w:r>
    </w:p>
    <w:p w14:paraId="05572E78" w14:textId="77777777" w:rsidR="003A421F" w:rsidRDefault="003A421F" w:rsidP="003A421F">
      <w:r w:rsidRPr="00AB4B3F">
        <w:t xml:space="preserve">[Elham </w:t>
      </w:r>
      <w:proofErr w:type="spellStart"/>
      <w:r w:rsidRPr="00AB4B3F">
        <w:t>Monaghesh</w:t>
      </w:r>
      <w:proofErr w:type="spellEnd"/>
      <w:r>
        <w:rPr>
          <w:sz w:val="24"/>
          <w:szCs w:val="24"/>
        </w:rPr>
        <w:t xml:space="preserve"> </w:t>
      </w:r>
      <w:r>
        <w:t xml:space="preserve">and </w:t>
      </w:r>
      <w:proofErr w:type="spellStart"/>
      <w:r>
        <w:t>Slireza</w:t>
      </w:r>
      <w:proofErr w:type="spellEnd"/>
      <w:r>
        <w:t xml:space="preserve"> </w:t>
      </w:r>
      <w:proofErr w:type="spellStart"/>
      <w:r>
        <w:t>Haajizadeh</w:t>
      </w:r>
      <w:proofErr w:type="spellEnd"/>
      <w:r>
        <w:t xml:space="preserve">, </w:t>
      </w:r>
      <w:proofErr w:type="gramStart"/>
      <w:r>
        <w:t>“ The</w:t>
      </w:r>
      <w:proofErr w:type="gramEnd"/>
      <w:r>
        <w:t xml:space="preserve"> role of telehealth during COVID-19 outbreak: a systematic review based on current evidence,” BMC Public Health, 08-01/2020, </w:t>
      </w:r>
      <w:hyperlink r:id="rId20" w:history="1">
        <w:r w:rsidRPr="00294FA3">
          <w:rPr>
            <w:rStyle w:val="Hyperlink"/>
          </w:rPr>
          <w:t>https://link.springer.com/article/10.1186/s12889-020-09301-4</w:t>
        </w:r>
      </w:hyperlink>
      <w:r>
        <w:t xml:space="preserve">] </w:t>
      </w:r>
    </w:p>
    <w:p w14:paraId="7C9E557B" w14:textId="77777777" w:rsidR="003A421F" w:rsidRPr="00383EB5" w:rsidRDefault="003A421F" w:rsidP="003A421F"/>
    <w:p w14:paraId="6142501C" w14:textId="77777777" w:rsidR="003A421F" w:rsidRDefault="003A421F" w:rsidP="003A421F">
      <w:pPr>
        <w:shd w:val="clear" w:color="auto" w:fill="FCFCFC"/>
        <w:spacing w:after="0" w:line="240" w:lineRule="auto"/>
        <w:rPr>
          <w:rFonts w:asciiTheme="minorHAnsi" w:hAnsiTheme="minorHAnsi" w:cstheme="minorHAnsi"/>
          <w:color w:val="333333"/>
          <w:sz w:val="12"/>
          <w:szCs w:val="12"/>
        </w:rPr>
      </w:pPr>
      <w:r w:rsidRPr="001027D8">
        <w:rPr>
          <w:rFonts w:asciiTheme="minorHAnsi" w:hAnsiTheme="minorHAnsi" w:cstheme="minorHAnsi"/>
          <w:color w:val="333333"/>
          <w:sz w:val="12"/>
          <w:szCs w:val="12"/>
        </w:rPr>
        <w:t xml:space="preserve">Coronaviruses, a genus of the </w:t>
      </w:r>
      <w:proofErr w:type="spellStart"/>
      <w:r w:rsidRPr="001027D8">
        <w:rPr>
          <w:rFonts w:asciiTheme="minorHAnsi" w:hAnsiTheme="minorHAnsi" w:cstheme="minorHAnsi"/>
          <w:color w:val="333333"/>
          <w:sz w:val="12"/>
          <w:szCs w:val="12"/>
        </w:rPr>
        <w:t>coronaviridae</w:t>
      </w:r>
      <w:proofErr w:type="spellEnd"/>
      <w:r w:rsidRPr="001027D8">
        <w:rPr>
          <w:rFonts w:asciiTheme="minorHAnsi" w:hAnsiTheme="minorHAnsi" w:cstheme="minorHAnsi"/>
          <w:color w:val="333333"/>
          <w:sz w:val="12"/>
          <w:szCs w:val="12"/>
        </w:rPr>
        <w:t xml:space="preserve"> family, may cause illness in animals or humans [</w:t>
      </w:r>
      <w:hyperlink r:id="rId21"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xml:space="preserve">, </w:t>
      </w:r>
      <w:hyperlink r:id="rId22" w:anchor="ref-CR2" w:tooltip="van der Hoek L, Pyrc K, Jebbink MF, Vermeulen-Oost W, Berkhout RJ, Wolthers KC, et al. Identification of a new human coronavirus. Nat Med 2004;10(4):368–373. https://doi.org/&#10;https://doi.org/10.1038/nm1024&#10;&#10;." w:history="1">
        <w:r w:rsidRPr="001027D8">
          <w:rPr>
            <w:rStyle w:val="Hyperlink"/>
            <w:rFonts w:asciiTheme="minorHAnsi" w:hAnsiTheme="minorHAnsi" w:cstheme="minorHAnsi"/>
            <w:color w:val="004B83"/>
            <w:sz w:val="12"/>
            <w:szCs w:val="12"/>
          </w:rPr>
          <w:t>2</w:t>
        </w:r>
      </w:hyperlink>
      <w:r w:rsidRPr="001027D8">
        <w:rPr>
          <w:rFonts w:asciiTheme="minorHAnsi" w:hAnsiTheme="minorHAnsi" w:cstheme="minorHAnsi"/>
          <w:color w:val="333333"/>
          <w:sz w:val="12"/>
          <w:szCs w:val="12"/>
        </w:rPr>
        <w:t>]. In humans, several coronaviruses are known to cause infections of respiratory ranging from the common cold to more serious diseases. The most recently discovered coronavirus causes coronavirus disease-19 (COVID-19) [</w:t>
      </w:r>
      <w:hyperlink r:id="rId23"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The disease originated in Wuhan, China and has kept spreading widely to other regions of the world [</w:t>
      </w:r>
      <w:hyperlink r:id="rId24" w:anchor="ref-CR3" w:tooltip="Lipsitch M, Swerdlow DL, Finelli L. Defining the epidemiology of Covid-19—studies needed. N Engl J Med 2020. https://doi.org/&#10;https://doi.org/10.1056/NEJMp2002125&#10;&#10;." w:history="1">
        <w:r w:rsidRPr="001027D8">
          <w:rPr>
            <w:rStyle w:val="Hyperlink"/>
            <w:rFonts w:asciiTheme="minorHAnsi" w:hAnsiTheme="minorHAnsi" w:cstheme="minorHAnsi"/>
            <w:color w:val="004B83"/>
            <w:sz w:val="12"/>
            <w:szCs w:val="12"/>
          </w:rPr>
          <w:t>3</w:t>
        </w:r>
      </w:hyperlink>
      <w:r w:rsidRPr="001027D8">
        <w:rPr>
          <w:rFonts w:asciiTheme="minorHAnsi" w:hAnsiTheme="minorHAnsi" w:cstheme="minorHAnsi"/>
          <w:color w:val="333333"/>
          <w:sz w:val="12"/>
          <w:szCs w:val="12"/>
        </w:rPr>
        <w:t>]. Primitive symptoms of COVID-19 contain fever, dry cough, breathing difficulty, and boredom [</w:t>
      </w:r>
      <w:hyperlink r:id="rId25" w:anchor="ref-CR4" w:tooltip="Huang C, Wang Y, Li X, Ren L, Zhao J, Hu Y, et al. Clinical features of patients infected with 2019 novel coronavirus in Wuhan, China The Lancet 2020; 395(10223):497–506. https://doi.org/&#10;https://doi.org/10.1016/S0140-6736(20)30183-5&#10;&#10;." w:history="1">
        <w:r w:rsidRPr="001027D8">
          <w:rPr>
            <w:rStyle w:val="Hyperlink"/>
            <w:rFonts w:asciiTheme="minorHAnsi" w:hAnsiTheme="minorHAnsi" w:cstheme="minorHAnsi"/>
            <w:color w:val="004B83"/>
            <w:sz w:val="12"/>
            <w:szCs w:val="12"/>
          </w:rPr>
          <w:t>4</w:t>
        </w:r>
      </w:hyperlink>
      <w:r w:rsidRPr="001027D8">
        <w:rPr>
          <w:rFonts w:asciiTheme="minorHAnsi" w:hAnsiTheme="minorHAnsi" w:cstheme="minorHAnsi"/>
          <w:color w:val="333333"/>
          <w:sz w:val="12"/>
          <w:szCs w:val="12"/>
        </w:rPr>
        <w:t xml:space="preserve">, </w:t>
      </w:r>
      <w:hyperlink r:id="rId26" w:anchor="ref-CR5" w:tooltip="Jiang F, Deng L, Zhang L, Cai Y, Cheung CW, Xia Z. Review of the clinical characteristics of coronavirus disease 2019 (COVID-19). J Gen Intern Med 2020:1–5. https://doi.org/&#10;https://doi.org/10.1007/s11606-020-05762-w&#10;&#10;." w:history="1">
        <w:r w:rsidRPr="001027D8">
          <w:rPr>
            <w:rStyle w:val="Hyperlink"/>
            <w:rFonts w:asciiTheme="minorHAnsi" w:hAnsiTheme="minorHAnsi" w:cstheme="minorHAnsi"/>
            <w:color w:val="004B83"/>
            <w:sz w:val="12"/>
            <w:szCs w:val="12"/>
          </w:rPr>
          <w:t>5</w:t>
        </w:r>
      </w:hyperlink>
      <w:r w:rsidRPr="001027D8">
        <w:rPr>
          <w:rFonts w:asciiTheme="minorHAnsi" w:hAnsiTheme="minorHAnsi" w:cstheme="minorHAnsi"/>
          <w:color w:val="333333"/>
          <w:sz w:val="12"/>
          <w:szCs w:val="12"/>
        </w:rPr>
        <w:t>]. Elderly people and those with underlying medical problems such as hypertension, heart problems, and diabetes are more susceptible to develop the disease in its form of most intensive [</w:t>
      </w:r>
      <w:hyperlink r:id="rId27"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This universal event has been announced a pandemic by the World Health Organization (WHO) [</w:t>
      </w:r>
      <w:hyperlink r:id="rId28" w:anchor="ref-CR6" w:tooltip="WHO Novel coronavirus (2019-nCoV) situation reports. Available from: &#10;https://www.who.int/emergencies/diseases/novel-coronavirus-2019/situation-reports&#10;&#10;. [Last accessed on 2020 April 2]." w:history="1">
        <w:r w:rsidRPr="001027D8">
          <w:rPr>
            <w:rStyle w:val="Hyperlink"/>
            <w:rFonts w:asciiTheme="minorHAnsi" w:hAnsiTheme="minorHAnsi" w:cstheme="minorHAnsi"/>
            <w:color w:val="004B83"/>
            <w:sz w:val="12"/>
            <w:szCs w:val="12"/>
          </w:rPr>
          <w:t>6</w:t>
        </w:r>
      </w:hyperlink>
      <w:r w:rsidRPr="001027D8">
        <w:rPr>
          <w:rFonts w:asciiTheme="minorHAnsi" w:hAnsiTheme="minorHAnsi" w:cstheme="minorHAnsi"/>
          <w:color w:val="333333"/>
          <w:sz w:val="12"/>
          <w:szCs w:val="12"/>
        </w:rPr>
        <w:t>]. A</w:t>
      </w:r>
      <w:r w:rsidRPr="00BD42DF">
        <w:rPr>
          <w:rFonts w:asciiTheme="minorHAnsi" w:hAnsiTheme="minorHAnsi" w:cstheme="minorHAnsi"/>
          <w:color w:val="333333"/>
        </w:rPr>
        <w:t xml:space="preserve"> </w:t>
      </w:r>
      <w:r w:rsidRPr="00C564E0">
        <w:rPr>
          <w:rFonts w:asciiTheme="minorHAnsi" w:hAnsiTheme="minorHAnsi" w:cstheme="minorHAnsi"/>
          <w:b/>
          <w:bCs/>
          <w:color w:val="333333"/>
          <w:u w:val="single"/>
        </w:rPr>
        <w:t>significant factor</w:t>
      </w:r>
      <w:r w:rsidRPr="00C564E0">
        <w:rPr>
          <w:rFonts w:asciiTheme="minorHAnsi" w:hAnsiTheme="minorHAnsi" w:cstheme="minorHAnsi"/>
          <w:color w:val="333333"/>
          <w:u w:val="single"/>
        </w:rPr>
        <w:t xml:space="preserve"> in slowing down</w:t>
      </w:r>
      <w:r w:rsidRPr="00C564E0">
        <w:rPr>
          <w:rFonts w:asciiTheme="minorHAnsi" w:hAnsiTheme="minorHAnsi" w:cstheme="minorHAnsi"/>
          <w:color w:val="333333"/>
        </w:rPr>
        <w:t xml:space="preserve"> </w:t>
      </w:r>
      <w:r w:rsidRPr="00C564E0">
        <w:rPr>
          <w:rFonts w:asciiTheme="minorHAnsi" w:hAnsiTheme="minorHAnsi" w:cstheme="minorHAnsi"/>
          <w:color w:val="333333"/>
          <w:sz w:val="12"/>
          <w:szCs w:val="12"/>
        </w:rPr>
        <w:t>the</w:t>
      </w:r>
      <w:r w:rsidRPr="00C564E0">
        <w:rPr>
          <w:rFonts w:asciiTheme="minorHAnsi" w:hAnsiTheme="minorHAnsi" w:cstheme="minorHAnsi"/>
          <w:color w:val="333333"/>
        </w:rPr>
        <w:t xml:space="preserve"> </w:t>
      </w:r>
      <w:r w:rsidRPr="00C564E0">
        <w:rPr>
          <w:rFonts w:asciiTheme="minorHAnsi" w:hAnsiTheme="minorHAnsi" w:cstheme="minorHAnsi"/>
          <w:color w:val="333333"/>
          <w:u w:val="single"/>
        </w:rPr>
        <w:t xml:space="preserve">transmission of </w:t>
      </w:r>
      <w:r w:rsidRPr="00C564E0">
        <w:rPr>
          <w:rFonts w:asciiTheme="minorHAnsi" w:hAnsiTheme="minorHAnsi" w:cstheme="minorHAnsi"/>
          <w:color w:val="333333"/>
          <w:sz w:val="12"/>
          <w:szCs w:val="12"/>
        </w:rPr>
        <w:t>the</w:t>
      </w:r>
      <w:r w:rsidRPr="00C564E0">
        <w:rPr>
          <w:rFonts w:asciiTheme="minorHAnsi" w:hAnsiTheme="minorHAnsi" w:cstheme="minorHAnsi"/>
          <w:color w:val="333333"/>
          <w:u w:val="single"/>
        </w:rPr>
        <w:t xml:space="preserve"> virus is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the “social gap” or</w:t>
      </w:r>
      <w:r w:rsidRPr="00BD42DF">
        <w:rPr>
          <w:rFonts w:asciiTheme="minorHAnsi" w:hAnsiTheme="minorHAnsi" w:cstheme="minorHAnsi"/>
          <w:color w:val="333333"/>
        </w:rPr>
        <w:t xml:space="preserve"> </w:t>
      </w:r>
      <w:r w:rsidRPr="00C564E0">
        <w:rPr>
          <w:rFonts w:asciiTheme="minorHAnsi" w:hAnsiTheme="minorHAnsi" w:cstheme="minorHAnsi"/>
          <w:color w:val="333333"/>
          <w:u w:val="single"/>
        </w:rPr>
        <w:t>social distancing</w:t>
      </w:r>
      <w:r w:rsidRPr="00BD42DF">
        <w:rPr>
          <w:rFonts w:asciiTheme="minorHAnsi" w:hAnsiTheme="minorHAnsi" w:cstheme="minorHAnsi"/>
          <w:color w:val="333333"/>
        </w:rPr>
        <w:t xml:space="preserve"> </w:t>
      </w:r>
      <w:r w:rsidRPr="001027D8">
        <w:rPr>
          <w:rFonts w:asciiTheme="minorHAnsi" w:hAnsiTheme="minorHAnsi" w:cstheme="minorHAnsi"/>
          <w:color w:val="333333"/>
          <w:sz w:val="12"/>
          <w:szCs w:val="12"/>
        </w:rPr>
        <w:t>that is made possible by the reduction of person-to-person contact [</w:t>
      </w:r>
      <w:hyperlink r:id="rId29"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1027D8">
          <w:rPr>
            <w:rStyle w:val="Hyperlink"/>
            <w:rFonts w:asciiTheme="minorHAnsi" w:hAnsiTheme="minorHAnsi" w:cstheme="minorHAnsi"/>
            <w:color w:val="004B83"/>
            <w:sz w:val="12"/>
            <w:szCs w:val="12"/>
          </w:rPr>
          <w:t>7</w:t>
        </w:r>
      </w:hyperlink>
      <w:r w:rsidRPr="001027D8">
        <w:rPr>
          <w:rFonts w:asciiTheme="minorHAnsi" w:hAnsiTheme="minorHAnsi" w:cstheme="minorHAnsi"/>
          <w:color w:val="333333"/>
          <w:sz w:val="12"/>
          <w:szCs w:val="12"/>
        </w:rPr>
        <w:t xml:space="preserve">, </w:t>
      </w:r>
      <w:hyperlink r:id="rId30" w:anchor="ref-CR8" w:tooltip="Hollander JE, Carr BG. Virtually perfect? Telemedicine for covid-19. N Engl J Med 2020. https://doi.org/&#10;https://doi.org/10.1056/NEJMp2003539&#10;&#10;." w:history="1">
        <w:r w:rsidRPr="001027D8">
          <w:rPr>
            <w:rStyle w:val="Hyperlink"/>
            <w:rFonts w:asciiTheme="minorHAnsi" w:hAnsiTheme="minorHAnsi" w:cstheme="minorHAnsi"/>
            <w:color w:val="004B83"/>
            <w:sz w:val="12"/>
            <w:szCs w:val="12"/>
          </w:rPr>
          <w:t>8</w:t>
        </w:r>
      </w:hyperlink>
      <w:r w:rsidRPr="001027D8">
        <w:rPr>
          <w:rFonts w:asciiTheme="minorHAnsi" w:hAnsiTheme="minorHAnsi" w:cstheme="minorHAnsi"/>
          <w:color w:val="333333"/>
          <w:sz w:val="12"/>
          <w:szCs w:val="12"/>
        </w:rPr>
        <w:t>]. To reduce transmission, travel restrictions have been appointed and enforced around the world, and most cities have been quarantined [</w:t>
      </w:r>
      <w:hyperlink r:id="rId31" w:anchor="ref-CR9" w:tooltip="Papadimos TJ, Marcolini EG, Hadian M, Hardart GE, Ward N, Levy MM, et al. Ethics of outbreaks position statement. Part 2: family-centered care. Crit Care Med 2018;46(11):1856–1860. https://doi.org/&#10;https://doi.org/10.1097/CCM.0000000000003363&#10;&#10;." w:history="1">
        <w:r w:rsidRPr="001027D8">
          <w:rPr>
            <w:rStyle w:val="Hyperlink"/>
            <w:rFonts w:asciiTheme="minorHAnsi" w:hAnsiTheme="minorHAnsi" w:cstheme="minorHAnsi"/>
            <w:color w:val="004B83"/>
            <w:sz w:val="12"/>
            <w:szCs w:val="12"/>
          </w:rPr>
          <w:t>9</w:t>
        </w:r>
      </w:hyperlink>
      <w:r w:rsidRPr="001027D8">
        <w:rPr>
          <w:rFonts w:asciiTheme="minorHAnsi" w:hAnsiTheme="minorHAnsi" w:cstheme="minorHAnsi"/>
          <w:color w:val="333333"/>
          <w:sz w:val="12"/>
          <w:szCs w:val="12"/>
        </w:rPr>
        <w:t>]. However, people who are not infected with the COVID-19, especially those who are at greater risk of developing the disease (e.g. Elderly people and those with underlying diseases), should receive daily care without the risk of exposure to other patients in the hospital [</w:t>
      </w:r>
      <w:hyperlink r:id="rId32"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1027D8">
          <w:rPr>
            <w:rStyle w:val="Hyperlink"/>
            <w:rFonts w:asciiTheme="minorHAnsi" w:hAnsiTheme="minorHAnsi" w:cstheme="minorHAnsi"/>
            <w:color w:val="004B83"/>
            <w:sz w:val="12"/>
            <w:szCs w:val="12"/>
          </w:rPr>
          <w:t>7</w:t>
        </w:r>
      </w:hyperlink>
      <w:r w:rsidRPr="001027D8">
        <w:rPr>
          <w:rFonts w:asciiTheme="minorHAnsi" w:hAnsiTheme="minorHAnsi" w:cstheme="minorHAnsi"/>
          <w:color w:val="333333"/>
          <w:sz w:val="12"/>
          <w:szCs w:val="12"/>
        </w:rPr>
        <w:t>]. Moreover, under strict infection control, unnecessary personnel such as clinical psychiatrists strongly refuse to enter COVID-19 patient’s ward [</w:t>
      </w:r>
      <w:hyperlink r:id="rId33" w:anchor="ref-CR10" w:tooltip="Li W, Yang Y, Liu Z-H, Zhao Y-J, Zhang Q, Zhang L, et al. Progression of mental health services during the COVID-19 outbreak in China. Int J Biol Sci 2020;16(10):1732–1738. https://doi.org/&#10;https://doi.org/10.7150/ijbs.45120&#10;&#10;." w:history="1">
        <w:r w:rsidRPr="001027D8">
          <w:rPr>
            <w:rStyle w:val="Hyperlink"/>
            <w:rFonts w:asciiTheme="minorHAnsi" w:hAnsiTheme="minorHAnsi" w:cstheme="minorHAnsi"/>
            <w:color w:val="004B83"/>
            <w:sz w:val="12"/>
            <w:szCs w:val="12"/>
          </w:rPr>
          <w:t>10</w:t>
        </w:r>
      </w:hyperlink>
      <w:r w:rsidRPr="001027D8">
        <w:rPr>
          <w:rFonts w:asciiTheme="minorHAnsi" w:hAnsiTheme="minorHAnsi" w:cstheme="minorHAnsi"/>
          <w:color w:val="333333"/>
          <w:sz w:val="12"/>
          <w:szCs w:val="12"/>
        </w:rPr>
        <w:t xml:space="preserve">, </w:t>
      </w:r>
      <w:hyperlink r:id="rId34" w:anchor="ref-CR11" w:tooltip="Kang L, Li Y, Hu S, Chen M, Yang C, Yang BX, et al. The mental health of medical workers in Wuhan, China dealing with the 2019 novel coronavirus. Lancet Psychiatry 2020;7(3):e14. https://doi.org/&#10;https://doi.org/10.1016/S2215-0366(20)30047-X&#10;&#10;." w:history="1">
        <w:r w:rsidRPr="001027D8">
          <w:rPr>
            <w:rStyle w:val="Hyperlink"/>
            <w:rFonts w:asciiTheme="minorHAnsi" w:hAnsiTheme="minorHAnsi" w:cstheme="minorHAnsi"/>
            <w:color w:val="004B83"/>
            <w:sz w:val="12"/>
            <w:szCs w:val="12"/>
          </w:rPr>
          <w:t>11</w:t>
        </w:r>
      </w:hyperlink>
      <w:r w:rsidRPr="001027D8">
        <w:rPr>
          <w:rFonts w:asciiTheme="minorHAnsi" w:hAnsiTheme="minorHAnsi" w:cstheme="minorHAnsi"/>
          <w:color w:val="333333"/>
          <w:sz w:val="12"/>
          <w:szCs w:val="12"/>
        </w:rPr>
        <w:t>]. Natural disasters and epidemics pose many challenges in providing health care [</w:t>
      </w:r>
      <w:hyperlink r:id="rId35" w:anchor="ref-CR12" w:tooltip="Chauhan V, Galwankar S, Arquilla B, Garg M, Di Somma S, El-Menyar A, et al. Novel coronavirus (COVID-19): Leveraging telemedicine to optimize care while minimizing exposures and viral transmission. J Emergencies Trauma Shock. 2020;13(1):20. https://doi.org/&#10;ht" w:history="1">
        <w:r w:rsidRPr="001027D8">
          <w:rPr>
            <w:rStyle w:val="Hyperlink"/>
            <w:rFonts w:asciiTheme="minorHAnsi" w:hAnsiTheme="minorHAnsi" w:cstheme="minorHAnsi"/>
            <w:color w:val="004B83"/>
            <w:sz w:val="12"/>
            <w:szCs w:val="12"/>
          </w:rPr>
          <w:t>12</w:t>
        </w:r>
      </w:hyperlink>
      <w:r w:rsidRPr="001027D8">
        <w:rPr>
          <w:rFonts w:asciiTheme="minorHAnsi" w:hAnsiTheme="minorHAnsi" w:cstheme="minorHAnsi"/>
          <w:color w:val="333333"/>
          <w:sz w:val="12"/>
          <w:szCs w:val="12"/>
        </w:rPr>
        <w:t>]. As a result,</w:t>
      </w:r>
      <w:r w:rsidRPr="00BD42DF">
        <w:rPr>
          <w:rFonts w:asciiTheme="minorHAnsi" w:hAnsiTheme="minorHAnsi" w:cstheme="minorHAnsi"/>
          <w:color w:val="333333"/>
        </w:rPr>
        <w:t xml:space="preserve"> </w:t>
      </w:r>
      <w:r w:rsidRPr="00700DDF">
        <w:rPr>
          <w:rFonts w:asciiTheme="minorHAnsi" w:hAnsiTheme="minorHAnsi" w:cstheme="minorHAnsi"/>
          <w:color w:val="333333"/>
          <w:sz w:val="12"/>
          <w:szCs w:val="12"/>
        </w:rPr>
        <w:t>unique and</w:t>
      </w:r>
      <w:r w:rsidRPr="00700DDF">
        <w:rPr>
          <w:rFonts w:asciiTheme="minorHAnsi" w:hAnsiTheme="minorHAnsi" w:cstheme="minorHAnsi"/>
          <w:color w:val="333333"/>
          <w:u w:val="single"/>
        </w:rPr>
        <w:t xml:space="preserve"> </w:t>
      </w:r>
      <w:r w:rsidRPr="003C5FE0">
        <w:rPr>
          <w:rFonts w:asciiTheme="minorHAnsi" w:hAnsiTheme="minorHAnsi" w:cstheme="minorHAnsi"/>
          <w:color w:val="333333"/>
          <w:highlight w:val="yellow"/>
          <w:u w:val="single"/>
        </w:rPr>
        <w:t>innovative solutions</w:t>
      </w:r>
      <w:r w:rsidRPr="00700DDF">
        <w:rPr>
          <w:rFonts w:asciiTheme="minorHAnsi" w:hAnsiTheme="minorHAnsi" w:cstheme="minorHAnsi"/>
          <w:color w:val="333333"/>
          <w:sz w:val="12"/>
          <w:szCs w:val="12"/>
        </w:rPr>
        <w:t xml:space="preserve"> are</w:t>
      </w:r>
      <w:r w:rsidRPr="00700DDF">
        <w:rPr>
          <w:rFonts w:asciiTheme="minorHAnsi" w:hAnsiTheme="minorHAnsi" w:cstheme="minorHAnsi"/>
          <w:color w:val="333333"/>
          <w:u w:val="single"/>
        </w:rPr>
        <w:t xml:space="preserve"> </w:t>
      </w:r>
      <w:r w:rsidRPr="003C5FE0">
        <w:rPr>
          <w:rFonts w:asciiTheme="minorHAnsi" w:hAnsiTheme="minorHAnsi" w:cstheme="minorHAnsi"/>
          <w:color w:val="333333"/>
          <w:highlight w:val="yellow"/>
          <w:u w:val="single"/>
        </w:rPr>
        <w:t>needed to address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both the critical</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needs of patients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with COVID-19 and other people who need healthcare service. In this respect,</w:t>
      </w:r>
      <w:r w:rsidRPr="00BD42DF">
        <w:rPr>
          <w:rFonts w:asciiTheme="minorHAnsi" w:hAnsiTheme="minorHAnsi" w:cstheme="minorHAnsi"/>
          <w:color w:val="333333"/>
        </w:rPr>
        <w:t xml:space="preserve"> </w:t>
      </w:r>
      <w:r w:rsidRPr="007761B6">
        <w:rPr>
          <w:rFonts w:asciiTheme="minorHAnsi" w:hAnsiTheme="minorHAnsi" w:cstheme="minorHAnsi"/>
          <w:color w:val="333333"/>
          <w:u w:val="single"/>
        </w:rPr>
        <w:t>technological</w:t>
      </w:r>
      <w:r w:rsidRPr="003C5FE0">
        <w:rPr>
          <w:rFonts w:asciiTheme="minorHAnsi" w:hAnsiTheme="minorHAnsi" w:cstheme="minorHAnsi"/>
          <w:color w:val="333333"/>
          <w:highlight w:val="yellow"/>
          <w:u w:val="single"/>
        </w:rPr>
        <w:t xml:space="preserve"> advances provide </w:t>
      </w:r>
      <w:r w:rsidRPr="007761B6">
        <w:rPr>
          <w:rFonts w:asciiTheme="minorHAnsi" w:hAnsiTheme="minorHAnsi" w:cstheme="minorHAnsi"/>
          <w:color w:val="333333"/>
          <w:u w:val="single"/>
        </w:rPr>
        <w:t xml:space="preserve">new </w:t>
      </w:r>
      <w:r w:rsidRPr="003C5FE0">
        <w:rPr>
          <w:rFonts w:asciiTheme="minorHAnsi" w:hAnsiTheme="minorHAnsi" w:cstheme="minorHAnsi"/>
          <w:color w:val="333333"/>
          <w:highlight w:val="yellow"/>
          <w:u w:val="single"/>
        </w:rPr>
        <w:t>options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36" w:anchor="ref-CR13" w:tooltip="Wax RS, Christian MD. Practical recommendations for critical care and anesthesiology teams caring for novel coronavirus (2019-nCoV) patients. Can J Anesth/J Can Anesth 2020:1–9. https://doi.org/&#10;https://doi.org/10.1007/s12630-020-01591-x&#10;&#10;." w:history="1">
        <w:r w:rsidRPr="00635528">
          <w:rPr>
            <w:rStyle w:val="Hyperlink"/>
            <w:rFonts w:asciiTheme="minorHAnsi" w:hAnsiTheme="minorHAnsi" w:cstheme="minorHAnsi"/>
            <w:color w:val="004B83"/>
            <w:sz w:val="12"/>
            <w:szCs w:val="12"/>
          </w:rPr>
          <w:t>13</w:t>
        </w:r>
      </w:hyperlink>
      <w:r w:rsidRPr="00635528">
        <w:rPr>
          <w:rFonts w:asciiTheme="minorHAnsi" w:hAnsiTheme="minorHAnsi" w:cstheme="minorHAnsi"/>
          <w:color w:val="333333"/>
          <w:sz w:val="12"/>
          <w:szCs w:val="12"/>
        </w:rPr>
        <w:t>]. Although the ultimate solution for COVID-19 will be multifaceted, it is one of the effective ways to use existin</w:t>
      </w:r>
      <w:r w:rsidRPr="004B7640">
        <w:rPr>
          <w:rFonts w:asciiTheme="minorHAnsi" w:hAnsiTheme="minorHAnsi" w:cstheme="minorHAnsi"/>
          <w:color w:val="333333"/>
          <w:sz w:val="12"/>
          <w:szCs w:val="12"/>
        </w:rPr>
        <w:t xml:space="preserve">g </w:t>
      </w:r>
      <w:r w:rsidRPr="004B7640">
        <w:rPr>
          <w:rFonts w:asciiTheme="minorHAnsi" w:hAnsiTheme="minorHAnsi" w:cstheme="minorHAnsi"/>
          <w:color w:val="333333"/>
          <w:u w:val="single"/>
        </w:rPr>
        <w:t>technologies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to</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facilitate</w:t>
      </w:r>
      <w:r w:rsidRPr="00635528">
        <w:rPr>
          <w:rFonts w:asciiTheme="minorHAnsi" w:hAnsiTheme="minorHAnsi" w:cstheme="minorHAnsi"/>
          <w:color w:val="333333"/>
          <w:sz w:val="12"/>
          <w:szCs w:val="12"/>
        </w:rPr>
        <w:t xml:space="preserve"> optimal</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 xml:space="preserve">service delivery </w:t>
      </w:r>
      <w:r w:rsidRPr="007761B6">
        <w:rPr>
          <w:rFonts w:asciiTheme="minorHAnsi" w:hAnsiTheme="minorHAnsi" w:cstheme="minorHAnsi"/>
          <w:color w:val="333333"/>
          <w:u w:val="single"/>
        </w:rPr>
        <w:t xml:space="preserve">while </w:t>
      </w:r>
      <w:r w:rsidRPr="003C5FE0">
        <w:rPr>
          <w:rFonts w:asciiTheme="minorHAnsi" w:hAnsiTheme="minorHAnsi" w:cstheme="minorHAnsi"/>
          <w:color w:val="333333"/>
          <w:highlight w:val="yellow"/>
          <w:u w:val="single"/>
        </w:rPr>
        <w:t>minimizing</w:t>
      </w:r>
      <w:r w:rsidRPr="00635528">
        <w:rPr>
          <w:rFonts w:asciiTheme="minorHAnsi" w:hAnsiTheme="minorHAnsi" w:cstheme="minorHAnsi"/>
          <w:color w:val="333333"/>
          <w:sz w:val="12"/>
          <w:szCs w:val="12"/>
        </w:rPr>
        <w:t xml:space="preserve"> the</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 xml:space="preserve">hazard </w:t>
      </w:r>
      <w:r w:rsidRPr="004B7640">
        <w:rPr>
          <w:rFonts w:asciiTheme="minorHAnsi" w:hAnsiTheme="minorHAnsi" w:cstheme="minorHAnsi"/>
          <w:color w:val="333333"/>
          <w:u w:val="single"/>
        </w:rPr>
        <w:t>of direct person-to-person exposure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37"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 xml:space="preserve">, </w:t>
      </w:r>
      <w:hyperlink r:id="rId38" w:anchor="ref-CR14" w:tooltip="Zhou X, Snoswell CL, Harding LE, Bambling M, Edirippulige S, Bai X, et al. The role of Telehealth in reducing the mental health burden from COVID-19. Telemed E Health. 2020. &#10;https://doi.org/10.1089/tmj.2020.0068&#10;&#10;." w:history="1">
        <w:r w:rsidRPr="00635528">
          <w:rPr>
            <w:rStyle w:val="Hyperlink"/>
            <w:rFonts w:asciiTheme="minorHAnsi" w:hAnsiTheme="minorHAnsi" w:cstheme="minorHAnsi"/>
            <w:color w:val="004B83"/>
            <w:sz w:val="12"/>
            <w:szCs w:val="12"/>
          </w:rPr>
          <w:t>14</w:t>
        </w:r>
      </w:hyperlink>
      <w:r w:rsidRPr="00635528">
        <w:rPr>
          <w:rFonts w:asciiTheme="minorHAnsi" w:hAnsiTheme="minorHAnsi" w:cstheme="minorHAnsi"/>
          <w:color w:val="333333"/>
          <w:sz w:val="12"/>
          <w:szCs w:val="12"/>
        </w:rPr>
        <w:t>]. The use of telemedicine at the time of epidemic conditions (COVID-19 pandemic) has the potential to improve research of epidemiological, control of disease and management of clinical case [</w:t>
      </w:r>
      <w:hyperlink r:id="rId39"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 xml:space="preserve">, </w:t>
      </w:r>
      <w:hyperlink r:id="rId40" w:anchor="ref-CR14" w:tooltip="Zhou X, Snoswell CL, Harding LE, Bambling M, Edirippulige S, Bai X, et al. The role of Telehealth in reducing the mental health burden from COVID-19. Telemed E Health. 2020. &#10;https://doi.org/10.1089/tmj.2020.0068&#10;&#10;." w:history="1">
        <w:r w:rsidRPr="00635528">
          <w:rPr>
            <w:rStyle w:val="Hyperlink"/>
            <w:rFonts w:asciiTheme="minorHAnsi" w:hAnsiTheme="minorHAnsi" w:cstheme="minorHAnsi"/>
            <w:color w:val="004B83"/>
            <w:sz w:val="12"/>
            <w:szCs w:val="12"/>
          </w:rPr>
          <w:t>14</w:t>
        </w:r>
      </w:hyperlink>
      <w:r w:rsidRPr="00635528">
        <w:rPr>
          <w:rFonts w:asciiTheme="minorHAnsi" w:hAnsiTheme="minorHAnsi" w:cstheme="minorHAnsi"/>
          <w:color w:val="333333"/>
          <w:sz w:val="12"/>
          <w:szCs w:val="12"/>
        </w:rPr>
        <w:t xml:space="preserve">, </w:t>
      </w:r>
      <w:hyperlink r:id="rId41" w:anchor="ref-CR15" w:tooltip="Ohannessian R. Telemedicine: potential applications in epidemic situations. Eur Res Telemed/Rech Eur Téléméd 2015;4(3):95–98. https://doi.org/&#10;https://doi.org/10.1016/j.eurtel.2015.08.002&#10;&#10;." w:history="1">
        <w:r w:rsidRPr="00635528">
          <w:rPr>
            <w:rStyle w:val="Hyperlink"/>
            <w:rFonts w:asciiTheme="minorHAnsi" w:hAnsiTheme="minorHAnsi" w:cstheme="minorHAnsi"/>
            <w:color w:val="004B83"/>
            <w:sz w:val="12"/>
            <w:szCs w:val="12"/>
          </w:rPr>
          <w:t>15</w:t>
        </w:r>
      </w:hyperlink>
      <w:r w:rsidRPr="00635528">
        <w:rPr>
          <w:rFonts w:asciiTheme="minorHAnsi" w:hAnsiTheme="minorHAnsi" w:cstheme="minorHAnsi"/>
          <w:color w:val="333333"/>
          <w:sz w:val="12"/>
          <w:szCs w:val="12"/>
        </w:rPr>
        <w:t>]. The</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use of telehealth technology is</w:t>
      </w:r>
      <w:r w:rsidRPr="003C5FE0">
        <w:rPr>
          <w:rFonts w:asciiTheme="minorHAnsi" w:hAnsiTheme="minorHAnsi" w:cstheme="minorHAnsi"/>
          <w:color w:val="333333"/>
          <w:highlight w:val="yellow"/>
        </w:rPr>
        <w:t xml:space="preserve"> </w:t>
      </w:r>
      <w:r w:rsidRPr="00635528">
        <w:rPr>
          <w:rFonts w:asciiTheme="minorHAnsi" w:hAnsiTheme="minorHAnsi" w:cstheme="minorHAnsi"/>
          <w:color w:val="333333"/>
          <w:sz w:val="12"/>
          <w:szCs w:val="12"/>
        </w:rPr>
        <w:t>a twenty-first century</w:t>
      </w:r>
      <w:r w:rsidRPr="00635528">
        <w:rPr>
          <w:rFonts w:asciiTheme="minorHAnsi" w:hAnsiTheme="minorHAnsi" w:cstheme="minorHAnsi"/>
          <w:color w:val="333333"/>
        </w:rPr>
        <w:t xml:space="preserve"> </w:t>
      </w:r>
      <w:r w:rsidRPr="00700DDF">
        <w:rPr>
          <w:rFonts w:asciiTheme="minorHAnsi" w:hAnsiTheme="minorHAnsi" w:cstheme="minorHAnsi"/>
          <w:color w:val="333333"/>
          <w:u w:val="single"/>
        </w:rPr>
        <w:t xml:space="preserve">approach </w:t>
      </w:r>
      <w:r w:rsidRPr="00700DDF">
        <w:rPr>
          <w:rFonts w:asciiTheme="minorHAnsi" w:hAnsiTheme="minorHAnsi" w:cstheme="minorHAnsi"/>
          <w:color w:val="333333"/>
          <w:sz w:val="12"/>
          <w:szCs w:val="12"/>
        </w:rPr>
        <w:t>that is</w:t>
      </w:r>
      <w:r w:rsidRPr="00700DDF">
        <w:rPr>
          <w:rFonts w:asciiTheme="minorHAnsi" w:hAnsiTheme="minorHAnsi" w:cstheme="minorHAnsi"/>
          <w:color w:val="333333"/>
          <w:u w:val="single"/>
        </w:rPr>
        <w:t xml:space="preserve"> </w:t>
      </w:r>
      <w:r w:rsidRPr="004B7640">
        <w:rPr>
          <w:rFonts w:asciiTheme="minorHAnsi" w:hAnsiTheme="minorHAnsi" w:cstheme="minorHAnsi"/>
          <w:color w:val="333333"/>
          <w:sz w:val="12"/>
          <w:szCs w:val="12"/>
        </w:rPr>
        <w:t>both</w:t>
      </w:r>
      <w:r w:rsidRPr="004B7640">
        <w:rPr>
          <w:rFonts w:asciiTheme="minorHAnsi" w:hAnsiTheme="minorHAnsi" w:cstheme="minorHAnsi"/>
          <w:color w:val="333333"/>
          <w:u w:val="single"/>
        </w:rPr>
        <w:t xml:space="preserve"> </w:t>
      </w:r>
      <w:r w:rsidRPr="003C5FE0">
        <w:rPr>
          <w:rFonts w:asciiTheme="minorHAnsi" w:hAnsiTheme="minorHAnsi" w:cstheme="minorHAnsi"/>
          <w:color w:val="333333"/>
          <w:highlight w:val="yellow"/>
          <w:u w:val="single"/>
        </w:rPr>
        <w:t xml:space="preserve">patient-centered </w:t>
      </w:r>
      <w:r w:rsidRPr="00700DDF">
        <w:rPr>
          <w:rFonts w:asciiTheme="minorHAnsi" w:hAnsiTheme="minorHAnsi" w:cstheme="minorHAnsi"/>
          <w:color w:val="333333"/>
          <w:u w:val="single"/>
        </w:rPr>
        <w:t>and protects patients, physicians</w:t>
      </w:r>
      <w:r w:rsidRPr="00700DDF">
        <w:rPr>
          <w:rFonts w:asciiTheme="minorHAnsi" w:hAnsiTheme="minorHAnsi" w:cstheme="minorHAnsi"/>
          <w:color w:val="333333"/>
        </w:rPr>
        <w:t>,</w:t>
      </w:r>
      <w:r w:rsidRPr="00BD42DF">
        <w:rPr>
          <w:rFonts w:asciiTheme="minorHAnsi" w:hAnsiTheme="minorHAnsi" w:cstheme="minorHAnsi"/>
          <w:color w:val="333333"/>
        </w:rPr>
        <w:t xml:space="preserve"> </w:t>
      </w:r>
      <w:r w:rsidRPr="001027D8">
        <w:rPr>
          <w:rFonts w:asciiTheme="minorHAnsi" w:hAnsiTheme="minorHAnsi" w:cstheme="minorHAnsi"/>
          <w:color w:val="333333"/>
          <w:sz w:val="12"/>
          <w:szCs w:val="12"/>
        </w:rPr>
        <w:t>as well as others [</w:t>
      </w:r>
      <w:hyperlink r:id="rId42" w:anchor="ref-CR16" w:tooltip="Kruse CS, Krowski N, Rodriguez B, Tran L, Vela J, Brooks M. Telehealth and patient satisfaction: a systematic review and narrative analysis. BMJ Open 2017;7(8):e016242. http://dx.doi.org/&#10;https://doi.org/10.1136/bmjopen-2017-016242&#10;&#10;." w:history="1">
        <w:r w:rsidRPr="001027D8">
          <w:rPr>
            <w:rStyle w:val="Hyperlink"/>
            <w:rFonts w:asciiTheme="minorHAnsi" w:hAnsiTheme="minorHAnsi" w:cstheme="minorHAnsi"/>
            <w:color w:val="004B83"/>
            <w:sz w:val="12"/>
            <w:szCs w:val="12"/>
          </w:rPr>
          <w:t>16</w:t>
        </w:r>
      </w:hyperlink>
      <w:r w:rsidRPr="001027D8">
        <w:rPr>
          <w:rFonts w:asciiTheme="minorHAnsi" w:hAnsiTheme="minorHAnsi" w:cstheme="minorHAnsi"/>
          <w:color w:val="333333"/>
          <w:sz w:val="12"/>
          <w:szCs w:val="12"/>
        </w:rPr>
        <w:t xml:space="preserve">, </w:t>
      </w:r>
      <w:hyperlink r:id="rId43" w:anchor="ref-CR17" w:tooltip="Campion EW, Dorsey E, Topol E. State of telehealth. N Engl J Med 2016;375(2):154–161. https://doi.org/&#10;https://doi.org/10.1056/NEJMra1601705&#10;&#10;." w:history="1">
        <w:r w:rsidRPr="001027D8">
          <w:rPr>
            <w:rStyle w:val="Hyperlink"/>
            <w:rFonts w:asciiTheme="minorHAnsi" w:hAnsiTheme="minorHAnsi" w:cstheme="minorHAnsi"/>
            <w:color w:val="004B83"/>
            <w:sz w:val="12"/>
            <w:szCs w:val="12"/>
          </w:rPr>
          <w:t>17</w:t>
        </w:r>
      </w:hyperlink>
      <w:r w:rsidRPr="001027D8">
        <w:rPr>
          <w:rFonts w:asciiTheme="minorHAnsi" w:hAnsiTheme="minorHAnsi" w:cstheme="minorHAnsi"/>
          <w:color w:val="333333"/>
          <w:sz w:val="12"/>
          <w:szCs w:val="12"/>
        </w:rPr>
        <w:t>]. Telehealth is the delivery of health care services by health care professionals, where distance is a critical factor, through using information and communication technologies (ICT) for the exchange of valid and correct information [</w:t>
      </w:r>
      <w:hyperlink r:id="rId44" w:anchor="ref-CR18" w:tooltip="Organization WHO. Telemedicine: opportunities and developments in member states. Report on the second global survey on eHealth: world health Organization; 2010." w:history="1">
        <w:r w:rsidRPr="001027D8">
          <w:rPr>
            <w:rStyle w:val="Hyperlink"/>
            <w:rFonts w:asciiTheme="minorHAnsi" w:hAnsiTheme="minorHAnsi" w:cstheme="minorHAnsi"/>
            <w:color w:val="004B83"/>
            <w:sz w:val="12"/>
            <w:szCs w:val="12"/>
          </w:rPr>
          <w:t>18</w:t>
        </w:r>
      </w:hyperlink>
      <w:r w:rsidRPr="001027D8">
        <w:rPr>
          <w:rFonts w:asciiTheme="minorHAnsi" w:hAnsiTheme="minorHAnsi" w:cstheme="minorHAnsi"/>
          <w:color w:val="333333"/>
          <w:sz w:val="12"/>
          <w:szCs w:val="12"/>
        </w:rPr>
        <w:t xml:space="preserve">]. Telehealth services are </w:t>
      </w:r>
      <w:proofErr w:type="spellStart"/>
      <w:r w:rsidRPr="001027D8">
        <w:rPr>
          <w:rFonts w:asciiTheme="minorHAnsi" w:hAnsiTheme="minorHAnsi" w:cstheme="minorHAnsi"/>
          <w:color w:val="333333"/>
          <w:sz w:val="12"/>
          <w:szCs w:val="12"/>
        </w:rPr>
        <w:t>renderdusing</w:t>
      </w:r>
      <w:proofErr w:type="spellEnd"/>
      <w:r w:rsidRPr="001027D8">
        <w:rPr>
          <w:rFonts w:asciiTheme="minorHAnsi" w:hAnsiTheme="minorHAnsi" w:cstheme="minorHAnsi"/>
          <w:color w:val="333333"/>
          <w:sz w:val="12"/>
          <w:szCs w:val="12"/>
        </w:rPr>
        <w:t xml:space="preserve"> real-time or store-and-forward techniques [</w:t>
      </w:r>
      <w:hyperlink r:id="rId45" w:anchor="ref-CR19" w:tooltip="Bradford N, Caffery L, Smith A. Telehealth services in rural and remote Australia: a systematic review of models of care and factors influencing success and sustainability 2016. https://doi.org/&#10;https://doi.org/10.22605/RRH3808&#10;&#10;." w:history="1">
        <w:r w:rsidRPr="001027D8">
          <w:rPr>
            <w:rStyle w:val="Hyperlink"/>
            <w:rFonts w:asciiTheme="minorHAnsi" w:hAnsiTheme="minorHAnsi" w:cstheme="minorHAnsi"/>
            <w:color w:val="004B83"/>
            <w:sz w:val="12"/>
            <w:szCs w:val="12"/>
          </w:rPr>
          <w:t>19</w:t>
        </w:r>
      </w:hyperlink>
      <w:r w:rsidRPr="001027D8">
        <w:rPr>
          <w:rFonts w:asciiTheme="minorHAnsi" w:hAnsiTheme="minorHAnsi" w:cstheme="minorHAnsi"/>
          <w:color w:val="333333"/>
          <w:sz w:val="12"/>
          <w:szCs w:val="12"/>
        </w:rPr>
        <w:t>]. With the rapid evolution and downsizing of portable electronics, most families have at least one device of digital, such as smartphones [</w:t>
      </w:r>
      <w:hyperlink r:id="rId46" w:anchor="ref-CR20" w:tooltip="Valle J, Godby T, Paul III DP, Smith H, Coustasse A. Use of smartphones for clinical and medical education. Health Care Manag 2017;36(3):293–300. https://doi.org/&#10;https://doi.org/10.1097/HCM.0000000000000176&#10;&#10;." w:history="1">
        <w:r w:rsidRPr="001027D8">
          <w:rPr>
            <w:rStyle w:val="Hyperlink"/>
            <w:rFonts w:asciiTheme="minorHAnsi" w:hAnsiTheme="minorHAnsi" w:cstheme="minorHAnsi"/>
            <w:color w:val="004B83"/>
            <w:sz w:val="12"/>
            <w:szCs w:val="12"/>
          </w:rPr>
          <w:t>20</w:t>
        </w:r>
      </w:hyperlink>
      <w:r w:rsidRPr="001027D8">
        <w:rPr>
          <w:rFonts w:asciiTheme="minorHAnsi" w:hAnsiTheme="minorHAnsi" w:cstheme="minorHAnsi"/>
          <w:color w:val="333333"/>
          <w:sz w:val="12"/>
          <w:szCs w:val="12"/>
        </w:rPr>
        <w:t>] and webcams that provide communication between patient and healthcare provider [</w:t>
      </w:r>
      <w:hyperlink r:id="rId47" w:anchor="ref-CR21" w:tooltip="Jahanshir A, Karimialavijeh E, Sheikh H, Vahedi M, Momeni M. Smartphones and medical applications in the emergency department daily practice. Emergency. 2017;5(1). PMID: 28286821." w:history="1">
        <w:r w:rsidRPr="001027D8">
          <w:rPr>
            <w:rStyle w:val="Hyperlink"/>
            <w:rFonts w:asciiTheme="minorHAnsi" w:hAnsiTheme="minorHAnsi" w:cstheme="minorHAnsi"/>
            <w:color w:val="004B83"/>
            <w:sz w:val="12"/>
            <w:szCs w:val="12"/>
          </w:rPr>
          <w:t>21</w:t>
        </w:r>
      </w:hyperlink>
      <w:r w:rsidRPr="001027D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Video conferencing</w:t>
      </w:r>
      <w:r w:rsidRPr="004B7640">
        <w:rPr>
          <w:rFonts w:asciiTheme="minorHAnsi" w:hAnsiTheme="minorHAnsi" w:cstheme="minorHAnsi"/>
          <w:color w:val="333333"/>
          <w:sz w:val="12"/>
          <w:szCs w:val="12"/>
        </w:rPr>
        <w:t xml:space="preserve"> and</w:t>
      </w:r>
      <w:r w:rsidRPr="004B7640">
        <w:rPr>
          <w:rFonts w:asciiTheme="minorHAnsi" w:hAnsiTheme="minorHAnsi" w:cstheme="minorHAnsi"/>
          <w:color w:val="333333"/>
          <w:u w:val="single"/>
        </w:rPr>
        <w:t xml:space="preserve"> </w:t>
      </w:r>
      <w:r w:rsidRPr="00635528">
        <w:rPr>
          <w:rFonts w:asciiTheme="minorHAnsi" w:hAnsiTheme="minorHAnsi" w:cstheme="minorHAnsi"/>
          <w:color w:val="333333"/>
          <w:sz w:val="12"/>
          <w:szCs w:val="12"/>
          <w:u w:val="single"/>
        </w:rPr>
        <w:t>similar</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television</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 xml:space="preserve">systems </w:t>
      </w:r>
      <w:r w:rsidRPr="004B7640">
        <w:rPr>
          <w:rFonts w:asciiTheme="minorHAnsi" w:hAnsiTheme="minorHAnsi" w:cstheme="minorHAnsi"/>
          <w:color w:val="333333"/>
          <w:sz w:val="12"/>
          <w:szCs w:val="12"/>
        </w:rPr>
        <w:t xml:space="preserve">are </w:t>
      </w:r>
      <w:r w:rsidRPr="00635528">
        <w:rPr>
          <w:rFonts w:asciiTheme="minorHAnsi" w:hAnsiTheme="minorHAnsi" w:cstheme="minorHAnsi"/>
          <w:color w:val="333333"/>
          <w:sz w:val="12"/>
          <w:szCs w:val="12"/>
        </w:rPr>
        <w:t>also</w:t>
      </w:r>
      <w:r w:rsidRPr="00BD42DF">
        <w:rPr>
          <w:rFonts w:asciiTheme="minorHAnsi" w:hAnsiTheme="minorHAnsi" w:cstheme="minorHAnsi"/>
          <w:color w:val="333333"/>
        </w:rPr>
        <w:t xml:space="preserve"> </w:t>
      </w:r>
      <w:r w:rsidRPr="004B7640">
        <w:rPr>
          <w:rFonts w:asciiTheme="minorHAnsi" w:hAnsiTheme="minorHAnsi" w:cstheme="minorHAnsi"/>
          <w:color w:val="333333"/>
          <w:sz w:val="12"/>
          <w:szCs w:val="12"/>
        </w:rPr>
        <w:t>used to</w:t>
      </w:r>
      <w:r w:rsidRPr="004B7640">
        <w:rPr>
          <w:rFonts w:asciiTheme="minorHAnsi" w:hAnsiTheme="minorHAnsi" w:cstheme="minorHAnsi"/>
          <w:color w:val="333333"/>
          <w:u w:val="single"/>
        </w:rPr>
        <w:t xml:space="preserve"> </w:t>
      </w:r>
      <w:r w:rsidRPr="003C5FE0">
        <w:rPr>
          <w:rFonts w:asciiTheme="minorHAnsi" w:hAnsiTheme="minorHAnsi" w:cstheme="minorHAnsi"/>
          <w:color w:val="333333"/>
          <w:highlight w:val="yellow"/>
          <w:u w:val="single"/>
        </w:rPr>
        <w:t xml:space="preserve">provide </w:t>
      </w:r>
      <w:r w:rsidRPr="007761B6">
        <w:rPr>
          <w:rFonts w:asciiTheme="minorHAnsi" w:hAnsiTheme="minorHAnsi" w:cstheme="minorHAnsi"/>
          <w:color w:val="333333"/>
          <w:u w:val="single"/>
        </w:rPr>
        <w:t xml:space="preserve">health care </w:t>
      </w:r>
      <w:r w:rsidRPr="003C5FE0">
        <w:rPr>
          <w:rFonts w:asciiTheme="minorHAnsi" w:hAnsiTheme="minorHAnsi" w:cstheme="minorHAnsi"/>
          <w:color w:val="333333"/>
          <w:highlight w:val="yellow"/>
          <w:u w:val="single"/>
        </w:rPr>
        <w:t xml:space="preserve">programs for people </w:t>
      </w:r>
      <w:r w:rsidRPr="004B7640">
        <w:rPr>
          <w:rFonts w:asciiTheme="minorHAnsi" w:hAnsiTheme="minorHAnsi" w:cstheme="minorHAnsi"/>
          <w:color w:val="333333"/>
          <w:sz w:val="12"/>
          <w:szCs w:val="12"/>
        </w:rPr>
        <w:t>who are</w:t>
      </w:r>
      <w:r w:rsidRPr="004B7640">
        <w:rPr>
          <w:rFonts w:asciiTheme="minorHAnsi" w:hAnsiTheme="minorHAnsi" w:cstheme="minorHAnsi"/>
          <w:color w:val="333333"/>
          <w:u w:val="single"/>
        </w:rPr>
        <w:t xml:space="preserve"> </w:t>
      </w:r>
      <w:r w:rsidRPr="003C5FE0">
        <w:rPr>
          <w:rFonts w:asciiTheme="minorHAnsi" w:hAnsiTheme="minorHAnsi" w:cstheme="minorHAnsi"/>
          <w:color w:val="333333"/>
          <w:highlight w:val="yellow"/>
          <w:u w:val="single"/>
        </w:rPr>
        <w:t>hospitalized or in quarantine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to reduce the risk of exposure to others and employees [</w:t>
      </w:r>
      <w:hyperlink r:id="rId48"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23116D">
        <w:rPr>
          <w:rFonts w:asciiTheme="minorHAnsi" w:hAnsiTheme="minorHAnsi" w:cstheme="minorHAnsi"/>
          <w:color w:val="333333"/>
          <w:u w:val="single"/>
        </w:rPr>
        <w:t>Physicians who are in quarantine can employ these services to take care of their patients remotely [</w:t>
      </w:r>
      <w:hyperlink r:id="rId49" w:anchor="ref-CR8" w:tooltip="Hollander JE, Carr BG. Virtually perfect? Telemedicine for covid-19. N Engl J Med 2020. https://doi.org/&#10;https://doi.org/10.1056/NEJMp2003539&#10;&#10;." w:history="1">
        <w:r w:rsidRPr="00BD42DF">
          <w:rPr>
            <w:rStyle w:val="Hyperlink"/>
            <w:rFonts w:asciiTheme="minorHAnsi" w:hAnsiTheme="minorHAnsi" w:cstheme="minorHAnsi"/>
            <w:color w:val="004B83"/>
          </w:rPr>
          <w:t>8</w:t>
        </w:r>
      </w:hyperlink>
      <w:r w:rsidRPr="00BD42DF">
        <w:rPr>
          <w:rFonts w:asciiTheme="minorHAnsi" w:hAnsiTheme="minorHAnsi" w:cstheme="minorHAnsi"/>
          <w:color w:val="333333"/>
        </w:rPr>
        <w:t xml:space="preserve">, </w:t>
      </w:r>
      <w:hyperlink r:id="rId50" w:anchor="ref-CR22" w:tooltip="Canady VA. COVID-19 outbreak represents a new way of mental health service delivery. Ment Heal Wkly 2020; 30(12):1–4. https://doi.org/&#10;https://doi.org/10.1002/mhw.32282&#10;&#10;." w:history="1">
        <w:r w:rsidRPr="00BD42DF">
          <w:rPr>
            <w:rStyle w:val="Hyperlink"/>
            <w:rFonts w:asciiTheme="minorHAnsi" w:hAnsiTheme="minorHAnsi" w:cstheme="minorHAnsi"/>
            <w:color w:val="004B83"/>
          </w:rPr>
          <w:t>22</w:t>
        </w:r>
      </w:hyperlink>
      <w:r w:rsidRPr="00635528">
        <w:rPr>
          <w:rFonts w:asciiTheme="minorHAnsi" w:hAnsiTheme="minorHAnsi" w:cstheme="minorHAnsi"/>
          <w:color w:val="333333"/>
          <w:sz w:val="12"/>
          <w:szCs w:val="12"/>
        </w:rPr>
        <w:t>]. In addition</w:t>
      </w:r>
      <w:r w:rsidRPr="00BD42DF">
        <w:rPr>
          <w:rFonts w:asciiTheme="minorHAnsi" w:hAnsiTheme="minorHAnsi" w:cstheme="minorHAnsi"/>
          <w:color w:val="333333"/>
        </w:rPr>
        <w:t xml:space="preserve">, </w:t>
      </w:r>
      <w:r w:rsidRPr="00700DDF">
        <w:rPr>
          <w:rFonts w:asciiTheme="minorHAnsi" w:hAnsiTheme="minorHAnsi" w:cstheme="minorHAnsi"/>
          <w:color w:val="333333"/>
          <w:sz w:val="12"/>
          <w:szCs w:val="12"/>
        </w:rPr>
        <w:t>covering multiple sites with a</w:t>
      </w:r>
      <w:r w:rsidRPr="004B7640">
        <w:rPr>
          <w:rFonts w:asciiTheme="minorHAnsi" w:hAnsiTheme="minorHAnsi" w:cstheme="minorHAnsi"/>
          <w:color w:val="333333"/>
          <w:u w:val="single"/>
        </w:rPr>
        <w:t xml:space="preserve"> </w:t>
      </w:r>
      <w:r w:rsidRPr="003C5FE0">
        <w:rPr>
          <w:rFonts w:asciiTheme="minorHAnsi" w:hAnsiTheme="minorHAnsi" w:cstheme="minorHAnsi"/>
          <w:color w:val="333333"/>
          <w:highlight w:val="yellow"/>
          <w:u w:val="single"/>
        </w:rPr>
        <w:t>tele-physician can address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some of the</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challenges of the workforce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51" w:anchor="ref-CR8" w:tooltip="Hollander JE, Carr BG. Virtually perfect? Telemedicine for covid-19. N Engl J Med 2020. https://doi.org/&#10;https://doi.org/10.1056/NEJMp2003539&#10;&#10;." w:history="1">
        <w:r w:rsidRPr="00635528">
          <w:rPr>
            <w:rStyle w:val="Hyperlink"/>
            <w:rFonts w:asciiTheme="minorHAnsi" w:hAnsiTheme="minorHAnsi" w:cstheme="minorHAnsi"/>
            <w:color w:val="004B83"/>
            <w:sz w:val="12"/>
            <w:szCs w:val="12"/>
          </w:rPr>
          <w:t>8</w:t>
        </w:r>
      </w:hyperlink>
      <w:r w:rsidRPr="00635528">
        <w:rPr>
          <w:rFonts w:asciiTheme="minorHAnsi" w:hAnsiTheme="minorHAnsi" w:cstheme="minorHAnsi"/>
          <w:color w:val="333333"/>
          <w:sz w:val="12"/>
          <w:szCs w:val="12"/>
        </w:rPr>
        <w:t xml:space="preserve">, </w:t>
      </w:r>
      <w:hyperlink r:id="rId52" w:anchor="ref-CR23" w:tooltip="Greenhalgh T, Wherton J, Shaw S, Morrison C. Video consultations for covid-19. Br Med J Publishing Group; 2020. https://doi.org/&#10;https://doi.org/10.2196/18378&#10;&#10;." w:history="1">
        <w:r w:rsidRPr="00635528">
          <w:rPr>
            <w:rStyle w:val="Hyperlink"/>
            <w:rFonts w:asciiTheme="minorHAnsi" w:hAnsiTheme="minorHAnsi" w:cstheme="minorHAnsi"/>
            <w:color w:val="004B83"/>
            <w:sz w:val="12"/>
            <w:szCs w:val="12"/>
          </w:rPr>
          <w:t>23</w:t>
        </w:r>
      </w:hyperlink>
      <w:r w:rsidRPr="00635528">
        <w:rPr>
          <w:rFonts w:asciiTheme="minorHAnsi" w:hAnsiTheme="minorHAnsi" w:cstheme="minorHAnsi"/>
          <w:color w:val="333333"/>
          <w:sz w:val="12"/>
          <w:szCs w:val="12"/>
        </w:rPr>
        <w:t>]. There are various benefits in using technology of telehealth, especially in non-emergency / routine care and in cases where services do not require direct patient-provider interaction, such as providing psychological services [</w:t>
      </w:r>
      <w:hyperlink r:id="rId53" w:anchor="ref-CR24" w:tooltip="Fortney JC, Pyne JM, Edlund MJ, Williams DK, Robinson DE, Mittal D, et al. A randomized trial of telemedicine-based collaborative care for depression. J Gen Intern Med. 2007;22(8):1086–93." w:history="1">
        <w:r w:rsidRPr="00635528">
          <w:rPr>
            <w:rStyle w:val="Hyperlink"/>
            <w:rFonts w:asciiTheme="minorHAnsi" w:hAnsiTheme="minorHAnsi" w:cstheme="minorHAnsi"/>
            <w:color w:val="004B83"/>
            <w:sz w:val="12"/>
            <w:szCs w:val="12"/>
          </w:rPr>
          <w:t>24</w:t>
        </w:r>
      </w:hyperlink>
      <w:r w:rsidRPr="0063552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3C5FE0">
        <w:rPr>
          <w:rFonts w:asciiTheme="minorHAnsi" w:hAnsiTheme="minorHAnsi" w:cstheme="minorHAnsi"/>
          <w:color w:val="333333"/>
          <w:highlight w:val="yellow"/>
          <w:u w:val="single"/>
        </w:rPr>
        <w:t xml:space="preserve">Remote care </w:t>
      </w:r>
      <w:r w:rsidRPr="003C5FE0">
        <w:rPr>
          <w:rFonts w:asciiTheme="minorHAnsi" w:hAnsiTheme="minorHAnsi" w:cstheme="minorHAnsi"/>
          <w:b/>
          <w:bCs/>
          <w:color w:val="333333"/>
          <w:highlight w:val="yellow"/>
          <w:u w:val="single"/>
        </w:rPr>
        <w:t>reduces</w:t>
      </w:r>
      <w:r w:rsidRPr="003C5FE0">
        <w:rPr>
          <w:rFonts w:asciiTheme="minorHAnsi" w:hAnsiTheme="minorHAnsi" w:cstheme="minorHAnsi"/>
          <w:color w:val="333333"/>
          <w:highlight w:val="yellow"/>
          <w:u w:val="single"/>
        </w:rPr>
        <w:t xml:space="preserve"> </w:t>
      </w:r>
      <w:r w:rsidRPr="004B7640">
        <w:rPr>
          <w:rFonts w:asciiTheme="minorHAnsi" w:hAnsiTheme="minorHAnsi" w:cstheme="minorHAnsi"/>
          <w:color w:val="333333"/>
          <w:sz w:val="12"/>
          <w:szCs w:val="12"/>
        </w:rPr>
        <w:t>the</w:t>
      </w:r>
      <w:r w:rsidRPr="003C5FE0">
        <w:rPr>
          <w:rFonts w:asciiTheme="minorHAnsi" w:hAnsiTheme="minorHAnsi" w:cstheme="minorHAnsi"/>
          <w:color w:val="333333"/>
          <w:highlight w:val="yellow"/>
          <w:u w:val="single"/>
        </w:rPr>
        <w:t xml:space="preserve"> use of resources </w:t>
      </w:r>
      <w:r w:rsidRPr="007761B6">
        <w:rPr>
          <w:rFonts w:asciiTheme="minorHAnsi" w:hAnsiTheme="minorHAnsi" w:cstheme="minorHAnsi"/>
          <w:color w:val="333333"/>
          <w:u w:val="single"/>
        </w:rPr>
        <w:t xml:space="preserve">in health centers, </w:t>
      </w:r>
      <w:r w:rsidRPr="007761B6">
        <w:rPr>
          <w:rFonts w:asciiTheme="minorHAnsi" w:hAnsiTheme="minorHAnsi" w:cstheme="minorHAnsi"/>
          <w:color w:val="333333"/>
          <w:sz w:val="12"/>
          <w:szCs w:val="12"/>
        </w:rPr>
        <w:t>improves</w:t>
      </w:r>
      <w:r w:rsidRPr="004B7640">
        <w:rPr>
          <w:rFonts w:asciiTheme="minorHAnsi" w:hAnsiTheme="minorHAnsi" w:cstheme="minorHAnsi"/>
          <w:color w:val="333333"/>
          <w:sz w:val="12"/>
          <w:szCs w:val="12"/>
        </w:rPr>
        <w:t xml:space="preserve"> access to care,</w:t>
      </w:r>
      <w:r w:rsidRPr="004B7640">
        <w:rPr>
          <w:rFonts w:asciiTheme="minorHAnsi" w:hAnsiTheme="minorHAnsi" w:cstheme="minorHAnsi"/>
          <w:color w:val="333333"/>
          <w:u w:val="single"/>
        </w:rPr>
        <w:t xml:space="preserve"> </w:t>
      </w:r>
      <w:r w:rsidRPr="003C5FE0">
        <w:rPr>
          <w:rFonts w:asciiTheme="minorHAnsi" w:hAnsiTheme="minorHAnsi" w:cstheme="minorHAnsi"/>
          <w:color w:val="333333"/>
          <w:highlight w:val="yellow"/>
          <w:u w:val="single"/>
        </w:rPr>
        <w:t xml:space="preserve">while </w:t>
      </w:r>
      <w:r w:rsidRPr="003C5FE0">
        <w:rPr>
          <w:rFonts w:asciiTheme="minorHAnsi" w:hAnsiTheme="minorHAnsi" w:cstheme="minorHAnsi"/>
          <w:b/>
          <w:bCs/>
          <w:color w:val="333333"/>
          <w:highlight w:val="yellow"/>
          <w:u w:val="single"/>
        </w:rPr>
        <w:t>minimizing</w:t>
      </w:r>
      <w:r w:rsidRPr="003C5FE0">
        <w:rPr>
          <w:rFonts w:asciiTheme="minorHAnsi" w:hAnsiTheme="minorHAnsi" w:cstheme="minorHAnsi"/>
          <w:color w:val="333333"/>
          <w:highlight w:val="yellow"/>
          <w:u w:val="single"/>
        </w:rPr>
        <w:t xml:space="preserve"> </w:t>
      </w:r>
      <w:r w:rsidRPr="00635528">
        <w:rPr>
          <w:rFonts w:asciiTheme="minorHAnsi" w:hAnsiTheme="minorHAnsi" w:cstheme="minorHAnsi"/>
          <w:color w:val="333333"/>
          <w:sz w:val="12"/>
          <w:szCs w:val="12"/>
        </w:rPr>
        <w:t>the</w:t>
      </w:r>
      <w:r w:rsidRPr="003C5FE0">
        <w:rPr>
          <w:rFonts w:asciiTheme="minorHAnsi" w:hAnsiTheme="minorHAnsi" w:cstheme="minorHAnsi"/>
          <w:color w:val="333333"/>
          <w:highlight w:val="yellow"/>
        </w:rPr>
        <w:t xml:space="preserve"> </w:t>
      </w:r>
      <w:r w:rsidRPr="003C5FE0">
        <w:rPr>
          <w:rFonts w:asciiTheme="minorHAnsi" w:hAnsiTheme="minorHAnsi" w:cstheme="minorHAnsi"/>
          <w:color w:val="333333"/>
          <w:highlight w:val="yellow"/>
          <w:u w:val="single"/>
        </w:rPr>
        <w:t>risk of</w:t>
      </w:r>
      <w:r w:rsidRPr="007761B6">
        <w:rPr>
          <w:rFonts w:asciiTheme="minorHAnsi" w:hAnsiTheme="minorHAnsi" w:cstheme="minorHAnsi"/>
          <w:color w:val="333333"/>
          <w:u w:val="single"/>
        </w:rPr>
        <w:t xml:space="preserve"> direct </w:t>
      </w:r>
      <w:r w:rsidRPr="003C5FE0">
        <w:rPr>
          <w:rFonts w:asciiTheme="minorHAnsi" w:hAnsiTheme="minorHAnsi" w:cstheme="minorHAnsi"/>
          <w:color w:val="333333"/>
          <w:highlight w:val="yellow"/>
          <w:u w:val="single"/>
        </w:rPr>
        <w:t>transmission</w:t>
      </w:r>
      <w:r w:rsidRPr="00635528">
        <w:rPr>
          <w:rFonts w:asciiTheme="minorHAnsi" w:hAnsiTheme="minorHAnsi" w:cstheme="minorHAnsi"/>
          <w:color w:val="333333"/>
          <w:u w:val="single"/>
        </w:rPr>
        <w:t xml:space="preserve"> </w:t>
      </w:r>
      <w:r w:rsidRPr="00635528">
        <w:rPr>
          <w:rFonts w:asciiTheme="minorHAnsi" w:hAnsiTheme="minorHAnsi" w:cstheme="minorHAnsi"/>
          <w:color w:val="333333"/>
          <w:sz w:val="12"/>
          <w:szCs w:val="12"/>
        </w:rPr>
        <w:t>of the infectious agent from person to person [</w:t>
      </w:r>
      <w:hyperlink r:id="rId54" w:anchor="ref-CR25" w:tooltip="Charles BL. Telemedicine can lower costs and improve access. Healthc Financ Manage. 2000;54(4):66." w:history="1">
        <w:r w:rsidRPr="00635528">
          <w:rPr>
            <w:rStyle w:val="Hyperlink"/>
            <w:rFonts w:asciiTheme="minorHAnsi" w:hAnsiTheme="minorHAnsi" w:cstheme="minorHAnsi"/>
            <w:color w:val="004B83"/>
            <w:sz w:val="12"/>
            <w:szCs w:val="12"/>
          </w:rPr>
          <w:t>25</w:t>
        </w:r>
      </w:hyperlink>
      <w:r w:rsidRPr="00635528">
        <w:rPr>
          <w:rFonts w:asciiTheme="minorHAnsi" w:hAnsiTheme="minorHAnsi" w:cstheme="minorHAnsi"/>
          <w:color w:val="333333"/>
          <w:sz w:val="12"/>
          <w:szCs w:val="12"/>
        </w:rPr>
        <w:t>]. In addition to being beneficial in keeping people safe, including the general public, patients and health workers, another important advantage is providing widely access to care givers [</w:t>
      </w:r>
      <w:hyperlink r:id="rId55" w:anchor="ref-CR12" w:tooltip="Chauhan V, Galwankar S, Arquilla B, Garg M, Di Somma S, El-Menyar A, et al. Novel coronavirus (COVID-19): Leveraging telemedicine to optimize care while minimizing exposures and viral transmission. J Emergencies Trauma Shock. 2020;13(1):20. https://doi.org/&#10;ht" w:history="1">
        <w:r w:rsidRPr="00635528">
          <w:rPr>
            <w:rStyle w:val="Hyperlink"/>
            <w:rFonts w:asciiTheme="minorHAnsi" w:hAnsiTheme="minorHAnsi" w:cstheme="minorHAnsi"/>
            <w:color w:val="004B83"/>
            <w:sz w:val="12"/>
            <w:szCs w:val="12"/>
          </w:rPr>
          <w:t>12</w:t>
        </w:r>
      </w:hyperlink>
      <w:r w:rsidRPr="00635528">
        <w:rPr>
          <w:rFonts w:asciiTheme="minorHAnsi" w:hAnsiTheme="minorHAnsi" w:cstheme="minorHAnsi"/>
          <w:color w:val="333333"/>
          <w:sz w:val="12"/>
          <w:szCs w:val="12"/>
        </w:rPr>
        <w:t>].. Therefore</w:t>
      </w:r>
      <w:r w:rsidRPr="00BD42DF">
        <w:rPr>
          <w:rFonts w:asciiTheme="minorHAnsi" w:hAnsiTheme="minorHAnsi" w:cstheme="minorHAnsi"/>
          <w:color w:val="333333"/>
        </w:rPr>
        <w:t xml:space="preserve">, </w:t>
      </w:r>
      <w:r w:rsidRPr="007761B6">
        <w:rPr>
          <w:rFonts w:asciiTheme="minorHAnsi" w:hAnsiTheme="minorHAnsi" w:cstheme="minorHAnsi"/>
          <w:color w:val="333333"/>
          <w:u w:val="single"/>
        </w:rPr>
        <w:t>this</w:t>
      </w:r>
      <w:r w:rsidRPr="003C5FE0">
        <w:rPr>
          <w:rFonts w:asciiTheme="minorHAnsi" w:hAnsiTheme="minorHAnsi" w:cstheme="minorHAnsi"/>
          <w:color w:val="333333"/>
          <w:highlight w:val="yellow"/>
          <w:u w:val="single"/>
        </w:rPr>
        <w:t xml:space="preserve"> technology is an</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attractive,</w:t>
      </w:r>
      <w:r w:rsidRPr="00635528">
        <w:rPr>
          <w:rFonts w:asciiTheme="minorHAnsi" w:hAnsiTheme="minorHAnsi" w:cstheme="minorHAnsi"/>
          <w:color w:val="333333"/>
          <w:u w:val="single"/>
        </w:rPr>
        <w:t xml:space="preserve"> </w:t>
      </w:r>
      <w:r w:rsidRPr="007761B6">
        <w:rPr>
          <w:rFonts w:asciiTheme="minorHAnsi" w:hAnsiTheme="minorHAnsi" w:cstheme="minorHAnsi"/>
          <w:b/>
          <w:bCs/>
          <w:color w:val="333333"/>
          <w:u w:val="single"/>
        </w:rPr>
        <w:t xml:space="preserve">effectual and </w:t>
      </w:r>
      <w:r w:rsidRPr="003C5FE0">
        <w:rPr>
          <w:rFonts w:asciiTheme="minorHAnsi" w:hAnsiTheme="minorHAnsi" w:cstheme="minorHAnsi"/>
          <w:b/>
          <w:bCs/>
          <w:color w:val="333333"/>
          <w:highlight w:val="yellow"/>
          <w:u w:val="single"/>
        </w:rPr>
        <w:t>affordable option</w:t>
      </w:r>
      <w:r w:rsidRPr="00635528">
        <w:rPr>
          <w:rFonts w:asciiTheme="minorHAnsi" w:hAnsiTheme="minorHAnsi" w:cstheme="minorHAnsi"/>
          <w:color w:val="333333"/>
          <w:u w:val="single"/>
        </w:rPr>
        <w:t xml:space="preserve"> </w:t>
      </w:r>
      <w:r w:rsidRPr="00BD42DF">
        <w:rPr>
          <w:rFonts w:asciiTheme="minorHAnsi" w:hAnsiTheme="minorHAnsi" w:cstheme="minorHAnsi"/>
          <w:color w:val="333333"/>
        </w:rPr>
        <w:t>[</w:t>
      </w:r>
      <w:hyperlink r:id="rId56" w:anchor="ref-CR14" w:tooltip="Zhou X, Snoswell CL, Harding LE, Bambling M, Edirippulige S, Bai X, et al. The role of Telehealth in reducing the mental health burden from COVID-19. Telemed E Health. 2020. &#10;https://doi.org/10.1089/tmj.2020.0068&#10;&#10;." w:history="1">
        <w:r w:rsidRPr="001027D8">
          <w:rPr>
            <w:rStyle w:val="Hyperlink"/>
            <w:rFonts w:asciiTheme="minorHAnsi" w:hAnsiTheme="minorHAnsi" w:cstheme="minorHAnsi"/>
            <w:color w:val="004B83"/>
            <w:sz w:val="12"/>
            <w:szCs w:val="12"/>
          </w:rPr>
          <w:t>14</w:t>
        </w:r>
      </w:hyperlink>
      <w:r w:rsidRPr="001027D8">
        <w:rPr>
          <w:rFonts w:asciiTheme="minorHAnsi" w:hAnsiTheme="minorHAnsi" w:cstheme="minorHAnsi"/>
          <w:color w:val="333333"/>
          <w:sz w:val="12"/>
          <w:szCs w:val="12"/>
        </w:rPr>
        <w:t xml:space="preserve">, </w:t>
      </w:r>
      <w:hyperlink r:id="rId57" w:anchor="ref-CR26" w:tooltip="Mehrotra A, Jena AB, Busch AB, Souza J, Uscher-Pines L, Landon BE. Utilization of telemedicine among rural Medicare beneficiaries. Jama 2016;315(18):2015–2016. https://doi.org/&#10;https://doi.org/10.1001/jama.2016.2186&#10;&#10;." w:history="1">
        <w:r w:rsidRPr="001027D8">
          <w:rPr>
            <w:rStyle w:val="Hyperlink"/>
            <w:rFonts w:asciiTheme="minorHAnsi" w:hAnsiTheme="minorHAnsi" w:cstheme="minorHAnsi"/>
            <w:color w:val="004B83"/>
            <w:sz w:val="12"/>
            <w:szCs w:val="12"/>
          </w:rPr>
          <w:t>26</w:t>
        </w:r>
      </w:hyperlink>
      <w:r w:rsidRPr="001027D8">
        <w:rPr>
          <w:rFonts w:asciiTheme="minorHAnsi" w:hAnsiTheme="minorHAnsi" w:cstheme="minorHAnsi"/>
          <w:color w:val="333333"/>
          <w:sz w:val="12"/>
          <w:szCs w:val="12"/>
        </w:rPr>
        <w:t xml:space="preserve">, </w:t>
      </w:r>
      <w:hyperlink r:id="rId58" w:anchor="ref-CR27" w:tooltip="Sauers-Ford HS, Hamline MY, Gosdin MM, Kair LR, Weinberg GM, Marcin JP, et al. Acceptability, usability, and effectiveness: a qualitative study evaluating a pediatric telemedicine program. Acad Emerg Med 2019; 26(9):1022–1033. https://doi.org/&#10;https://doi.org/" w:history="1">
        <w:r w:rsidRPr="001027D8">
          <w:rPr>
            <w:rStyle w:val="Hyperlink"/>
            <w:rFonts w:asciiTheme="minorHAnsi" w:hAnsiTheme="minorHAnsi" w:cstheme="minorHAnsi"/>
            <w:color w:val="004B83"/>
            <w:sz w:val="12"/>
            <w:szCs w:val="12"/>
          </w:rPr>
          <w:t>27</w:t>
        </w:r>
      </w:hyperlink>
      <w:r w:rsidRPr="001027D8">
        <w:rPr>
          <w:rFonts w:asciiTheme="minorHAnsi" w:hAnsiTheme="minorHAnsi" w:cstheme="minorHAnsi"/>
          <w:color w:val="333333"/>
          <w:sz w:val="12"/>
          <w:szCs w:val="12"/>
        </w:rPr>
        <w:t xml:space="preserve">]. </w:t>
      </w:r>
    </w:p>
    <w:p w14:paraId="480828E6" w14:textId="77777777" w:rsidR="003A421F" w:rsidRDefault="003A421F" w:rsidP="003A421F">
      <w:pPr>
        <w:shd w:val="clear" w:color="auto" w:fill="FCFCFC"/>
        <w:spacing w:after="0" w:line="240" w:lineRule="auto"/>
        <w:rPr>
          <w:rFonts w:asciiTheme="minorHAnsi" w:hAnsiTheme="minorHAnsi" w:cstheme="minorHAnsi"/>
          <w:color w:val="333333"/>
          <w:sz w:val="12"/>
          <w:szCs w:val="12"/>
        </w:rPr>
      </w:pPr>
    </w:p>
    <w:p w14:paraId="7C15DA84" w14:textId="77777777" w:rsidR="003A421F" w:rsidRDefault="003A421F" w:rsidP="003A421F">
      <w:pPr>
        <w:shd w:val="clear" w:color="auto" w:fill="FCFCFC"/>
        <w:spacing w:after="0" w:line="240" w:lineRule="auto"/>
        <w:rPr>
          <w:rFonts w:asciiTheme="minorHAnsi" w:eastAsia="Times New Roman" w:hAnsiTheme="minorHAnsi" w:cstheme="minorHAnsi"/>
          <w:color w:val="333333"/>
          <w:sz w:val="12"/>
          <w:szCs w:val="12"/>
        </w:rPr>
      </w:pPr>
      <w:r w:rsidRPr="001027D8">
        <w:rPr>
          <w:rFonts w:asciiTheme="minorHAnsi" w:hAnsiTheme="minorHAnsi" w:cstheme="minorHAnsi"/>
          <w:color w:val="333333"/>
          <w:sz w:val="12"/>
          <w:szCs w:val="12"/>
        </w:rPr>
        <w:t>Patients are eager to use telehealth, but hindrances still exist [</w:t>
      </w:r>
      <w:hyperlink r:id="rId59" w:anchor="ref-CR28" w:tooltip="Portnoy J, Waller M, Elliott T. Telemedicine in the era of COVID-19. J Allergy Clin Immunol Pract 2020. https://doi.org/&#10;https://doi.org/10.1016/j.jaip.2020.03.008&#10;&#10;." w:history="1">
        <w:r w:rsidRPr="001027D8">
          <w:rPr>
            <w:rStyle w:val="Hyperlink"/>
            <w:rFonts w:asciiTheme="minorHAnsi" w:hAnsiTheme="minorHAnsi" w:cstheme="minorHAnsi"/>
            <w:color w:val="004B83"/>
            <w:sz w:val="12"/>
            <w:szCs w:val="12"/>
          </w:rPr>
          <w:t>28</w:t>
        </w:r>
      </w:hyperlink>
      <w:r w:rsidRPr="001027D8">
        <w:rPr>
          <w:rFonts w:asciiTheme="minorHAnsi" w:hAnsiTheme="minorHAnsi" w:cstheme="minorHAnsi"/>
          <w:color w:val="333333"/>
          <w:sz w:val="12"/>
          <w:szCs w:val="12"/>
        </w:rPr>
        <w:t xml:space="preserve">, </w:t>
      </w:r>
      <w:hyperlink r:id="rId60" w:anchor="ref-CR29" w:tooltip="Morenz A, Wescott S, Mostaghimi A, Sequist T, Tobey M. Evaluation of barriers to telehealth programs and dermatological care for American Indian individuals in rural communities. JAMA Dermatol 2019; 155(8), 899–905. https://doi.org/&#10;https://doi.org/10.1001/jam" w:history="1">
        <w:r w:rsidRPr="001027D8">
          <w:rPr>
            <w:rStyle w:val="Hyperlink"/>
            <w:rFonts w:asciiTheme="minorHAnsi" w:hAnsiTheme="minorHAnsi" w:cstheme="minorHAnsi"/>
            <w:color w:val="004B83"/>
            <w:sz w:val="12"/>
            <w:szCs w:val="12"/>
          </w:rPr>
          <w:t>29</w:t>
        </w:r>
      </w:hyperlink>
      <w:r w:rsidRPr="001027D8">
        <w:rPr>
          <w:rFonts w:asciiTheme="minorHAnsi" w:hAnsiTheme="minorHAnsi" w:cstheme="minorHAnsi"/>
          <w:color w:val="333333"/>
          <w:sz w:val="12"/>
          <w:szCs w:val="12"/>
        </w:rPr>
        <w:t>]. The barriers of implementing these programs also largely depend on accreditation, payments systems, and insurance [</w:t>
      </w:r>
      <w:hyperlink r:id="rId61" w:anchor="ref-CR8" w:tooltip="Hollander JE, Carr BG. Virtually perfect? Telemedicine for covid-19. N Engl J Med 2020. https://doi.org/&#10;https://doi.org/10.1056/NEJMp2003539&#10;&#10;." w:history="1">
        <w:r w:rsidRPr="001027D8">
          <w:rPr>
            <w:rStyle w:val="Hyperlink"/>
            <w:rFonts w:asciiTheme="minorHAnsi" w:hAnsiTheme="minorHAnsi" w:cstheme="minorHAnsi"/>
            <w:color w:val="004B83"/>
            <w:sz w:val="12"/>
            <w:szCs w:val="12"/>
          </w:rPr>
          <w:t>8</w:t>
        </w:r>
      </w:hyperlink>
      <w:r w:rsidRPr="001027D8">
        <w:rPr>
          <w:rFonts w:asciiTheme="minorHAnsi" w:hAnsiTheme="minorHAnsi" w:cstheme="minorHAnsi"/>
          <w:color w:val="333333"/>
          <w:sz w:val="12"/>
          <w:szCs w:val="12"/>
        </w:rPr>
        <w:t>]. Furthermore, some physicians are concerned about technical and clinical quality, safety, privacy, and accountability [</w:t>
      </w:r>
      <w:hyperlink r:id="rId62" w:anchor="ref-CR23" w:tooltip="Greenhalgh T, Wherton J, Shaw S, Morrison C. Video consultations for covid-19. Br Med J Publishing Group; 2020. https://doi.org/&#10;https://doi.org/10.2196/18378&#10;&#10;." w:history="1">
        <w:r w:rsidRPr="001027D8">
          <w:rPr>
            <w:rStyle w:val="Hyperlink"/>
            <w:rFonts w:asciiTheme="minorHAnsi" w:hAnsiTheme="minorHAnsi" w:cstheme="minorHAnsi"/>
            <w:color w:val="004B83"/>
            <w:sz w:val="12"/>
            <w:szCs w:val="12"/>
          </w:rPr>
          <w:t>23</w:t>
        </w:r>
      </w:hyperlink>
      <w:r w:rsidRPr="001027D8">
        <w:rPr>
          <w:rFonts w:asciiTheme="minorHAnsi" w:hAnsiTheme="minorHAnsi" w:cstheme="minorHAnsi"/>
          <w:color w:val="333333"/>
          <w:sz w:val="12"/>
          <w:szCs w:val="12"/>
        </w:rPr>
        <w:t xml:space="preserve">, </w:t>
      </w:r>
      <w:hyperlink r:id="rId63" w:anchor="ref-CR30" w:tooltip="Greenhalgh T, Koh GCH, Car J. Covid-19: a remote assessment in primary care. BMJ 2020;368. https://doi.org/&#10;https://doi.org/10.1136/bmj.m1182&#10;&#10;." w:history="1">
        <w:r w:rsidRPr="001027D8">
          <w:rPr>
            <w:rStyle w:val="Hyperlink"/>
            <w:rFonts w:asciiTheme="minorHAnsi" w:hAnsiTheme="minorHAnsi" w:cstheme="minorHAnsi"/>
            <w:color w:val="004B83"/>
            <w:sz w:val="12"/>
            <w:szCs w:val="12"/>
          </w:rPr>
          <w:t>30</w:t>
        </w:r>
      </w:hyperlink>
      <w:r w:rsidRPr="001027D8">
        <w:rPr>
          <w:rFonts w:asciiTheme="minorHAnsi" w:hAnsiTheme="minorHAnsi" w:cstheme="minorHAnsi"/>
          <w:color w:val="333333"/>
          <w:sz w:val="12"/>
          <w:szCs w:val="12"/>
        </w:rPr>
        <w:t xml:space="preserve">]. Telehealth can become a basic need for the general population, health care providers, and patients with COVID-19, especially when people are in quarantine, enabling patients in real time through contact with health care provider for advice on their health problems. Thus, the aim of this review was to identify and systematically review the role of telehealth services in preventing, diagnosing, treating, and controlling diseases during COVID-19 outbreak. </w:t>
      </w:r>
      <w:r w:rsidRPr="001027D8">
        <w:rPr>
          <w:rFonts w:asciiTheme="minorHAnsi" w:eastAsia="Times New Roman" w:hAnsiTheme="minorHAnsi" w:cstheme="minorHAnsi"/>
          <w:color w:val="333333"/>
          <w:sz w:val="12"/>
          <w:szCs w:val="12"/>
        </w:rPr>
        <w:t>We recognized eight studies that presented precious data on telehealth regarding the status of people infected with COVID-19. Telehealth has the capability to incorporate several organizations and situations of health care into one virtual network, led by the central clinic. This network can contain physical locations in different region: central and remote clinics, prevention centers, private clinics, and, private offices of physicians, centers of rehab state and all registered patients within their locations. By</w:t>
      </w:r>
      <w:r w:rsidRPr="001027D8">
        <w:rPr>
          <w:rFonts w:asciiTheme="minorHAnsi" w:eastAsia="Times New Roman" w:hAnsiTheme="minorHAnsi" w:cstheme="minorHAnsi"/>
          <w:color w:val="333333"/>
        </w:rPr>
        <w:t xml:space="preserve"> </w:t>
      </w:r>
      <w:r w:rsidRPr="003C5FE0">
        <w:rPr>
          <w:rFonts w:asciiTheme="minorHAnsi" w:eastAsia="Times New Roman" w:hAnsiTheme="minorHAnsi" w:cstheme="minorHAnsi"/>
          <w:color w:val="333333"/>
          <w:highlight w:val="yellow"/>
          <w:u w:val="single"/>
        </w:rPr>
        <w:t xml:space="preserve">using virtual care </w:t>
      </w:r>
      <w:r w:rsidRPr="001803E8">
        <w:rPr>
          <w:rFonts w:asciiTheme="minorHAnsi" w:eastAsia="Times New Roman" w:hAnsiTheme="minorHAnsi" w:cstheme="minorHAnsi"/>
          <w:color w:val="333333"/>
          <w:u w:val="single"/>
        </w:rPr>
        <w:t>for</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very regular,</w:t>
      </w:r>
      <w:r w:rsidRPr="00383EB5">
        <w:rPr>
          <w:rFonts w:asciiTheme="minorHAnsi" w:eastAsia="Times New Roman" w:hAnsiTheme="minorHAnsi" w:cstheme="minorHAnsi"/>
          <w:color w:val="333333"/>
        </w:rPr>
        <w:t xml:space="preserve"> </w:t>
      </w:r>
      <w:r w:rsidRPr="001803E8">
        <w:rPr>
          <w:rFonts w:asciiTheme="minorHAnsi" w:eastAsia="Times New Roman" w:hAnsiTheme="minorHAnsi" w:cstheme="minorHAnsi"/>
          <w:color w:val="333333"/>
          <w:u w:val="single"/>
        </w:rPr>
        <w:t>essential medical care</w:t>
      </w:r>
      <w:r w:rsidRPr="001803E8">
        <w:rPr>
          <w:rFonts w:asciiTheme="minorHAnsi" w:eastAsia="Times New Roman" w:hAnsiTheme="minorHAnsi" w:cstheme="minorHAnsi"/>
          <w:color w:val="333333"/>
        </w:rPr>
        <w:t>,</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 xml:space="preserve">and deferring elective procedures or yearly checkups, we </w:t>
      </w:r>
      <w:r w:rsidRPr="001803E8">
        <w:rPr>
          <w:rFonts w:asciiTheme="minorHAnsi" w:eastAsia="Times New Roman" w:hAnsiTheme="minorHAnsi" w:cstheme="minorHAnsi"/>
          <w:color w:val="333333"/>
          <w:u w:val="single"/>
        </w:rPr>
        <w:t>can</w:t>
      </w:r>
      <w:r w:rsidRPr="003C5FE0">
        <w:rPr>
          <w:rFonts w:asciiTheme="minorHAnsi" w:eastAsia="Times New Roman" w:hAnsiTheme="minorHAnsi" w:cstheme="minorHAnsi"/>
          <w:color w:val="333333"/>
          <w:highlight w:val="yellow"/>
          <w:u w:val="single"/>
        </w:rPr>
        <w:t xml:space="preserve"> free up</w:t>
      </w:r>
      <w:r w:rsidRPr="007761B6">
        <w:rPr>
          <w:rFonts w:asciiTheme="minorHAnsi" w:eastAsia="Times New Roman" w:hAnsiTheme="minorHAnsi" w:cstheme="minorHAnsi"/>
          <w:color w:val="333333"/>
          <w:u w:val="single"/>
        </w:rPr>
        <w:t xml:space="preserve"> medical </w:t>
      </w:r>
      <w:r w:rsidRPr="003C5FE0">
        <w:rPr>
          <w:rFonts w:asciiTheme="minorHAnsi" w:eastAsia="Times New Roman" w:hAnsiTheme="minorHAnsi" w:cstheme="minorHAnsi"/>
          <w:color w:val="333333"/>
          <w:highlight w:val="yellow"/>
          <w:u w:val="single"/>
        </w:rPr>
        <w:t>staff and equipment</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 xml:space="preserve">required for those who become seriously ill from COVID-19. </w:t>
      </w:r>
    </w:p>
    <w:p w14:paraId="6D6CE76C" w14:textId="77777777" w:rsidR="003A421F" w:rsidRDefault="003A421F" w:rsidP="003A421F">
      <w:pPr>
        <w:shd w:val="clear" w:color="auto" w:fill="FCFCFC"/>
        <w:spacing w:after="0" w:line="240" w:lineRule="auto"/>
        <w:rPr>
          <w:rFonts w:asciiTheme="minorHAnsi" w:eastAsia="Times New Roman" w:hAnsiTheme="minorHAnsi" w:cstheme="minorHAnsi"/>
          <w:color w:val="333333"/>
          <w:sz w:val="12"/>
          <w:szCs w:val="12"/>
        </w:rPr>
      </w:pPr>
    </w:p>
    <w:p w14:paraId="05F7029D" w14:textId="77777777" w:rsidR="003A421F" w:rsidRPr="003C5FE0" w:rsidRDefault="003A421F" w:rsidP="003A421F">
      <w:pPr>
        <w:shd w:val="clear" w:color="auto" w:fill="FCFCFC"/>
        <w:spacing w:after="0" w:line="240" w:lineRule="auto"/>
        <w:rPr>
          <w:rFonts w:asciiTheme="minorHAnsi" w:eastAsia="Times New Roman" w:hAnsiTheme="minorHAnsi" w:cstheme="minorHAnsi"/>
          <w:color w:val="333333"/>
          <w:sz w:val="12"/>
          <w:szCs w:val="12"/>
          <w:highlight w:val="yellow"/>
        </w:rPr>
      </w:pPr>
      <w:r w:rsidRPr="001027D8">
        <w:rPr>
          <w:rFonts w:asciiTheme="minorHAnsi" w:eastAsia="Times New Roman" w:hAnsiTheme="minorHAnsi" w:cstheme="minorHAnsi"/>
          <w:color w:val="333333"/>
          <w:sz w:val="12"/>
          <w:szCs w:val="12"/>
        </w:rPr>
        <w:t>Additionally, by not congregating in small spaces like waiting rooms, the ability of the coronavirus to transmission from one person to another were thwart. Keeping people discrete is called “social distancing”. Keeping healthcare staffs discrete from patients and other providers is “medical distancing”. In present time the Telehealth is one strategy to help us carry out this.</w:t>
      </w:r>
      <w:r w:rsidRPr="00BD42DF">
        <w:rPr>
          <w:rFonts w:asciiTheme="minorHAnsi" w:eastAsia="Times New Roman" w:hAnsiTheme="minorHAnsi" w:cstheme="minorHAnsi"/>
          <w:color w:val="333333"/>
        </w:rPr>
        <w:t xml:space="preserve"> </w:t>
      </w:r>
      <w:r w:rsidRPr="001803E8">
        <w:rPr>
          <w:rFonts w:asciiTheme="minorHAnsi" w:eastAsia="Times New Roman" w:hAnsiTheme="minorHAnsi" w:cstheme="minorHAnsi"/>
          <w:color w:val="333333"/>
          <w:u w:val="single"/>
        </w:rPr>
        <w:t xml:space="preserve">Telehealth can </w:t>
      </w:r>
      <w:r w:rsidRPr="003C5FE0">
        <w:rPr>
          <w:rFonts w:asciiTheme="minorHAnsi" w:eastAsia="Times New Roman" w:hAnsiTheme="minorHAnsi" w:cstheme="minorHAnsi"/>
          <w:color w:val="333333"/>
          <w:highlight w:val="yellow"/>
          <w:u w:val="single"/>
        </w:rPr>
        <w:t>mobilize all aspects of healthcare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potentials</w:t>
      </w:r>
      <w:r w:rsidRPr="00383EB5">
        <w:rPr>
          <w:rFonts w:asciiTheme="minorHAnsi" w:eastAsia="Times New Roman" w:hAnsiTheme="minorHAnsi" w:cstheme="minorHAnsi"/>
          <w:color w:val="333333"/>
        </w:rPr>
        <w:t xml:space="preserve"> </w:t>
      </w:r>
      <w:r w:rsidRPr="007761B6">
        <w:rPr>
          <w:rFonts w:asciiTheme="minorHAnsi" w:eastAsia="Times New Roman" w:hAnsiTheme="minorHAnsi" w:cstheme="minorHAnsi"/>
          <w:color w:val="333333"/>
          <w:u w:val="single"/>
        </w:rPr>
        <w:t>to decrease transmission of disease,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conduct people to the right level of health care, ensure safety for provide health services online</w:t>
      </w:r>
      <w:r w:rsidRPr="00383EB5">
        <w:rPr>
          <w:rFonts w:asciiTheme="minorHAnsi" w:eastAsia="Times New Roman" w:hAnsiTheme="minorHAnsi" w:cstheme="minorHAnsi"/>
          <w:color w:val="333333"/>
        </w:rPr>
        <w:t xml:space="preserve">, </w:t>
      </w:r>
      <w:r w:rsidRPr="004B7640">
        <w:rPr>
          <w:rFonts w:asciiTheme="minorHAnsi" w:eastAsia="Times New Roman" w:hAnsiTheme="minorHAnsi" w:cstheme="minorHAnsi"/>
          <w:color w:val="333333"/>
          <w:u w:val="single"/>
        </w:rPr>
        <w:t xml:space="preserve">protect patients, clinicians, </w:t>
      </w:r>
      <w:r w:rsidRPr="007761B6">
        <w:rPr>
          <w:rFonts w:asciiTheme="minorHAnsi" w:eastAsia="Times New Roman" w:hAnsiTheme="minorHAnsi" w:cstheme="minorHAnsi"/>
          <w:color w:val="333333"/>
          <w:u w:val="single"/>
        </w:rPr>
        <w:t>and the community from exposure to infection, and</w:t>
      </w:r>
      <w:r w:rsidRPr="00635528">
        <w:rPr>
          <w:rFonts w:asciiTheme="minorHAnsi" w:eastAsia="Times New Roman" w:hAnsiTheme="minorHAnsi" w:cstheme="minorHAnsi"/>
          <w:color w:val="333333"/>
          <w:sz w:val="12"/>
          <w:szCs w:val="12"/>
        </w:rPr>
        <w:t xml:space="preserve"> finally</w:t>
      </w:r>
      <w:r w:rsidRPr="00383EB5">
        <w:rPr>
          <w:rFonts w:asciiTheme="minorHAnsi" w:eastAsia="Times New Roman" w:hAnsiTheme="minorHAnsi" w:cstheme="minorHAnsi"/>
          <w:color w:val="333333"/>
        </w:rPr>
        <w:t xml:space="preserve"> </w:t>
      </w:r>
      <w:r w:rsidRPr="003C5FE0">
        <w:rPr>
          <w:rFonts w:asciiTheme="minorHAnsi" w:eastAsia="Times New Roman" w:hAnsiTheme="minorHAnsi" w:cstheme="minorHAnsi"/>
          <w:color w:val="333333"/>
          <w:highlight w:val="yellow"/>
          <w:u w:val="single"/>
        </w:rPr>
        <w:t>diminish</w:t>
      </w:r>
      <w:r w:rsidRPr="00A5683F">
        <w:rPr>
          <w:rFonts w:asciiTheme="minorHAnsi" w:eastAsia="Times New Roman" w:hAnsiTheme="minorHAnsi" w:cstheme="minorHAnsi"/>
          <w:color w:val="333333"/>
          <w:sz w:val="12"/>
          <w:szCs w:val="12"/>
        </w:rPr>
        <w:t xml:space="preserve"> the</w:t>
      </w:r>
      <w:r w:rsidRPr="00A5683F">
        <w:rPr>
          <w:rFonts w:asciiTheme="minorHAnsi" w:eastAsia="Times New Roman" w:hAnsiTheme="minorHAnsi" w:cstheme="minorHAnsi"/>
          <w:color w:val="333333"/>
        </w:rPr>
        <w:t xml:space="preserve"> </w:t>
      </w:r>
      <w:r w:rsidRPr="003C5FE0">
        <w:rPr>
          <w:rFonts w:asciiTheme="minorHAnsi" w:eastAsia="Times New Roman" w:hAnsiTheme="minorHAnsi" w:cstheme="minorHAnsi"/>
          <w:color w:val="333333"/>
          <w:highlight w:val="yellow"/>
          <w:u w:val="single"/>
        </w:rPr>
        <w:t>burden on</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the</w:t>
      </w:r>
      <w:r w:rsidRPr="00383EB5">
        <w:rPr>
          <w:rFonts w:asciiTheme="minorHAnsi" w:eastAsia="Times New Roman" w:hAnsiTheme="minorHAnsi" w:cstheme="minorHAnsi"/>
          <w:color w:val="333333"/>
        </w:rPr>
        <w:t xml:space="preserve"> </w:t>
      </w:r>
      <w:r w:rsidRPr="003C5FE0">
        <w:rPr>
          <w:rFonts w:asciiTheme="minorHAnsi" w:eastAsia="Times New Roman" w:hAnsiTheme="minorHAnsi" w:cstheme="minorHAnsi"/>
          <w:color w:val="333333"/>
          <w:highlight w:val="yellow"/>
          <w:u w:val="single"/>
        </w:rPr>
        <w:t>healthcare providers and</w:t>
      </w:r>
      <w:r w:rsidRPr="003C5FE0">
        <w:rPr>
          <w:rFonts w:asciiTheme="minorHAnsi" w:eastAsia="Times New Roman" w:hAnsiTheme="minorHAnsi" w:cstheme="minorHAnsi"/>
          <w:color w:val="333333"/>
          <w:highlight w:val="yellow"/>
        </w:rPr>
        <w:t xml:space="preserve"> </w:t>
      </w:r>
      <w:r w:rsidRPr="00A5683F">
        <w:rPr>
          <w:rFonts w:asciiTheme="minorHAnsi" w:eastAsia="Times New Roman" w:hAnsiTheme="minorHAnsi" w:cstheme="minorHAnsi"/>
          <w:color w:val="333333"/>
          <w:sz w:val="12"/>
          <w:szCs w:val="12"/>
        </w:rPr>
        <w:t xml:space="preserve">health </w:t>
      </w:r>
      <w:r w:rsidRPr="003C5FE0">
        <w:rPr>
          <w:rFonts w:asciiTheme="minorHAnsi" w:eastAsia="Times New Roman" w:hAnsiTheme="minorHAnsi" w:cstheme="minorHAnsi"/>
          <w:color w:val="333333"/>
          <w:highlight w:val="yellow"/>
          <w:u w:val="single"/>
        </w:rPr>
        <w:t>system</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Some of the telehealth usage cases for patients were control and triage during the outbreak of COVID-19 pandemic, self and distance monitoring, treatment, patients after discharge in health centers (follow-ups) and implementation of online health services. These</w:t>
      </w:r>
      <w:r w:rsidRPr="00383EB5">
        <w:rPr>
          <w:rFonts w:asciiTheme="minorHAnsi" w:eastAsia="Times New Roman" w:hAnsiTheme="minorHAnsi" w:cstheme="minorHAnsi"/>
          <w:color w:val="333333"/>
        </w:rPr>
        <w:t xml:space="preserve"> </w:t>
      </w:r>
      <w:r w:rsidRPr="003C5FE0">
        <w:rPr>
          <w:rFonts w:asciiTheme="minorHAnsi" w:eastAsia="Times New Roman" w:hAnsiTheme="minorHAnsi" w:cstheme="minorHAnsi"/>
          <w:color w:val="333333"/>
          <w:highlight w:val="yellow"/>
          <w:u w:val="single"/>
        </w:rPr>
        <w:t>methods have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 xml:space="preserve">the </w:t>
      </w:r>
      <w:r w:rsidRPr="003C5FE0">
        <w:rPr>
          <w:rFonts w:asciiTheme="minorHAnsi" w:eastAsia="Times New Roman" w:hAnsiTheme="minorHAnsi" w:cstheme="minorHAnsi"/>
          <w:color w:val="333333"/>
          <w:highlight w:val="yellow"/>
          <w:u w:val="single"/>
        </w:rPr>
        <w:t xml:space="preserve">potential to </w:t>
      </w:r>
      <w:r w:rsidRPr="003C5FE0">
        <w:rPr>
          <w:rFonts w:asciiTheme="minorHAnsi" w:eastAsia="Times New Roman" w:hAnsiTheme="minorHAnsi" w:cstheme="minorHAnsi"/>
          <w:b/>
          <w:bCs/>
          <w:color w:val="333333"/>
          <w:highlight w:val="yellow"/>
          <w:u w:val="single"/>
        </w:rPr>
        <w:t xml:space="preserve">reduce morbidity and mortality </w:t>
      </w:r>
      <w:r w:rsidRPr="007761B6">
        <w:rPr>
          <w:rFonts w:asciiTheme="minorHAnsi" w:eastAsia="Times New Roman" w:hAnsiTheme="minorHAnsi" w:cstheme="minorHAnsi"/>
          <w:b/>
          <w:bCs/>
          <w:color w:val="333333"/>
          <w:u w:val="single"/>
        </w:rPr>
        <w:t>during pandemic</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For all healthcare workers and clinicians with mild symptoms can still work remotely with patients, facilitate quick access to medical decision making, seek second opinion for severe cases of patients, exchange cross-border experiences, and offer teleradiology and online trainings for health workers</w:t>
      </w:r>
      <w:r w:rsidRPr="00383EB5">
        <w:rPr>
          <w:rFonts w:asciiTheme="minorHAnsi" w:eastAsia="Times New Roman" w:hAnsiTheme="minorHAnsi" w:cstheme="minorHAnsi"/>
          <w:color w:val="333333"/>
        </w:rPr>
        <w:t xml:space="preserve">. </w:t>
      </w:r>
      <w:r w:rsidRPr="00A5683F">
        <w:rPr>
          <w:rFonts w:asciiTheme="minorHAnsi" w:eastAsia="Times New Roman" w:hAnsiTheme="minorHAnsi" w:cstheme="minorHAnsi"/>
          <w:color w:val="333333"/>
          <w:u w:val="single"/>
        </w:rPr>
        <w:t xml:space="preserve">To provide continued access to necessary health services, </w:t>
      </w:r>
      <w:r w:rsidRPr="003C5FE0">
        <w:rPr>
          <w:rFonts w:asciiTheme="minorHAnsi" w:eastAsia="Times New Roman" w:hAnsiTheme="minorHAnsi" w:cstheme="minorHAnsi"/>
          <w:color w:val="333333"/>
          <w:highlight w:val="yellow"/>
          <w:u w:val="single"/>
        </w:rPr>
        <w:t xml:space="preserve">telehealth </w:t>
      </w:r>
      <w:r w:rsidRPr="007761B6">
        <w:rPr>
          <w:rFonts w:asciiTheme="minorHAnsi" w:eastAsia="Times New Roman" w:hAnsiTheme="minorHAnsi" w:cstheme="minorHAnsi"/>
          <w:color w:val="333333"/>
          <w:u w:val="single"/>
        </w:rPr>
        <w:t xml:space="preserve">should be </w:t>
      </w:r>
      <w:r w:rsidRPr="003C5FE0">
        <w:rPr>
          <w:rFonts w:asciiTheme="minorHAnsi" w:eastAsia="Times New Roman" w:hAnsiTheme="minorHAnsi" w:cstheme="minorHAnsi"/>
          <w:color w:val="333333"/>
          <w:highlight w:val="yellow"/>
          <w:u w:val="single"/>
        </w:rPr>
        <w:t>a</w:t>
      </w:r>
      <w:r w:rsidRPr="003C5FE0">
        <w:rPr>
          <w:rFonts w:asciiTheme="minorHAnsi" w:eastAsia="Times New Roman" w:hAnsiTheme="minorHAnsi" w:cstheme="minorHAnsi"/>
          <w:b/>
          <w:bCs/>
          <w:color w:val="333333"/>
          <w:highlight w:val="yellow"/>
          <w:u w:val="single"/>
        </w:rPr>
        <w:t xml:space="preserve"> key weapon</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in the fight against the COVID-19outbreak.</w:t>
      </w:r>
    </w:p>
    <w:p w14:paraId="702BF58F" w14:textId="77777777" w:rsidR="003A421F" w:rsidRDefault="003A421F" w:rsidP="003A421F">
      <w:pPr>
        <w:rPr>
          <w:b/>
          <w:bCs/>
          <w:sz w:val="26"/>
          <w:szCs w:val="26"/>
        </w:rPr>
      </w:pPr>
    </w:p>
    <w:p w14:paraId="61785573" w14:textId="77777777" w:rsidR="003A421F" w:rsidRDefault="003A421F" w:rsidP="003A421F">
      <w:pPr>
        <w:pStyle w:val="Heading4"/>
      </w:pPr>
      <w:r>
        <w:t xml:space="preserve">Next pandemic causes </w:t>
      </w:r>
      <w:r w:rsidRPr="001C4DE8">
        <w:rPr>
          <w:u w:val="single"/>
        </w:rPr>
        <w:t>extinction</w:t>
      </w:r>
      <w:r>
        <w:t xml:space="preserve"> </w:t>
      </w:r>
    </w:p>
    <w:p w14:paraId="60730932" w14:textId="77777777" w:rsidR="003A421F" w:rsidRDefault="003A421F" w:rsidP="003A421F">
      <w:proofErr w:type="spellStart"/>
      <w:r w:rsidRPr="00742F8D">
        <w:rPr>
          <w:rStyle w:val="Style13ptBold"/>
        </w:rPr>
        <w:t>Bhadelia</w:t>
      </w:r>
      <w:proofErr w:type="spellEnd"/>
      <w:r w:rsidRPr="00742F8D">
        <w:rPr>
          <w:rStyle w:val="Style13ptBold"/>
        </w:rPr>
        <w:t>, 21</w:t>
      </w:r>
      <w:r w:rsidRPr="00742F8D">
        <w:t xml:space="preserve"> -- Center for Emerging Infectious Diseases Policy &amp; Research founding director </w:t>
      </w:r>
    </w:p>
    <w:p w14:paraId="3834BD00" w14:textId="77777777" w:rsidR="003A421F" w:rsidRDefault="003A421F" w:rsidP="003A421F">
      <w:r w:rsidRPr="00742F8D">
        <w:t xml:space="preserve">[Nahid, MD, MALD, "What do we need to build resilience against the next </w:t>
      </w:r>
      <w:proofErr w:type="gramStart"/>
      <w:r w:rsidRPr="00742F8D">
        <w:t>pandemic?,</w:t>
      </w:r>
      <w:proofErr w:type="gramEnd"/>
      <w:r w:rsidRPr="00742F8D">
        <w:t>" Center for Emerging Infectious Diseases Policy &amp; Research, 5-18-2021, https://www.bu.edu/ceid/2021/05/18/placeholder-blog-post/, accessed 10-18-2021]</w:t>
      </w:r>
    </w:p>
    <w:p w14:paraId="5A4369D0" w14:textId="77777777" w:rsidR="003A421F" w:rsidRPr="00742F8D" w:rsidRDefault="003A421F" w:rsidP="003A421F"/>
    <w:p w14:paraId="673F2EF8" w14:textId="77777777" w:rsidR="003A421F" w:rsidRPr="00742F8D" w:rsidRDefault="003A421F" w:rsidP="003A421F">
      <w:pPr>
        <w:rPr>
          <w:rStyle w:val="StyleUnderline"/>
        </w:rPr>
      </w:pPr>
      <w:r w:rsidRPr="001803E8">
        <w:rPr>
          <w:rStyle w:val="StyleUnderline"/>
        </w:rPr>
        <w:t xml:space="preserve">What do we need to build </w:t>
      </w:r>
      <w:r w:rsidRPr="001803E8">
        <w:rPr>
          <w:rStyle w:val="Emphasis"/>
        </w:rPr>
        <w:t>resilience</w:t>
      </w:r>
      <w:r w:rsidRPr="001803E8">
        <w:rPr>
          <w:rStyle w:val="StyleUnderline"/>
        </w:rPr>
        <w:t xml:space="preserve"> against the </w:t>
      </w:r>
      <w:r w:rsidRPr="001803E8">
        <w:rPr>
          <w:rStyle w:val="Emphasis"/>
        </w:rPr>
        <w:t>next pandemic</w:t>
      </w:r>
      <w:r w:rsidRPr="001803E8">
        <w:rPr>
          <w:rStyle w:val="StyleUnderline"/>
        </w:rPr>
        <w:t>?</w:t>
      </w:r>
    </w:p>
    <w:p w14:paraId="7DF9DB33" w14:textId="77777777" w:rsidR="003A421F" w:rsidRDefault="003A421F" w:rsidP="003A421F">
      <w:pPr>
        <w:rPr>
          <w:sz w:val="12"/>
        </w:rPr>
      </w:pPr>
      <w:r w:rsidRPr="00742F8D">
        <w:rPr>
          <w:sz w:val="12"/>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 </w:t>
      </w:r>
    </w:p>
    <w:p w14:paraId="755B1E13" w14:textId="77777777" w:rsidR="003A421F" w:rsidRPr="00742F8D" w:rsidRDefault="003A421F" w:rsidP="003A421F">
      <w:pPr>
        <w:rPr>
          <w:sz w:val="12"/>
        </w:rPr>
      </w:pPr>
      <w:r w:rsidRPr="001C4DE8">
        <w:rPr>
          <w:sz w:val="12"/>
        </w:rPr>
        <w:t xml:space="preserve">Lives lost are the tip of iceberg. We cannot quantify the pain felt by family members remaining behind. Livelihoods and businesses have been devastated. </w:t>
      </w:r>
      <w:r w:rsidRPr="001C4DE8">
        <w:rPr>
          <w:rStyle w:val="StyleUnderline"/>
        </w:rPr>
        <w:t>The pandemic</w:t>
      </w:r>
      <w:r w:rsidRPr="001C4DE8">
        <w:rPr>
          <w:sz w:val="12"/>
        </w:rPr>
        <w:t>’s</w:t>
      </w:r>
      <w:r w:rsidRPr="001C4DE8">
        <w:rPr>
          <w:rStyle w:val="StyleUnderline"/>
        </w:rPr>
        <w:t xml:space="preserve"> </w:t>
      </w:r>
      <w:r w:rsidRPr="001C4DE8">
        <w:rPr>
          <w:sz w:val="12"/>
        </w:rPr>
        <w:t>impact</w:t>
      </w:r>
      <w:r w:rsidRPr="001C4DE8">
        <w:rPr>
          <w:sz w:val="4"/>
        </w:rPr>
        <w:t xml:space="preserve"> </w:t>
      </w:r>
      <w:r w:rsidRPr="001C4DE8">
        <w:rPr>
          <w:sz w:val="12"/>
        </w:rPr>
        <w:t xml:space="preserve">reaches into all recesses of our personal and public lives. It has and </w:t>
      </w:r>
      <w:r w:rsidRPr="001C4DE8">
        <w:rPr>
          <w:rStyle w:val="StyleUnderline"/>
        </w:rPr>
        <w:t>will</w:t>
      </w:r>
      <w:r w:rsidRPr="001C4DE8">
        <w:rPr>
          <w:sz w:val="12"/>
        </w:rPr>
        <w:t xml:space="preserve"> continue to </w:t>
      </w:r>
      <w:r w:rsidRPr="001C4DE8">
        <w:rPr>
          <w:rStyle w:val="StyleUnderline"/>
        </w:rPr>
        <w:t>undo decades of work globally on reducing poverty</w:t>
      </w:r>
      <w:r w:rsidRPr="001C4DE8">
        <w:rPr>
          <w:sz w:val="12"/>
        </w:rPr>
        <w:t xml:space="preserve">, improving education and health, and empowering women. An IMF study last year showed how, </w:t>
      </w:r>
      <w:r w:rsidRPr="001C4DE8">
        <w:rPr>
          <w:rStyle w:val="StyleUnderline"/>
        </w:rPr>
        <w:t>in the five years after major epidemics, income</w:t>
      </w:r>
      <w:r w:rsidRPr="001C4DE8">
        <w:rPr>
          <w:rStyle w:val="Emphasis"/>
        </w:rPr>
        <w:t xml:space="preserve"> </w:t>
      </w:r>
      <w:r w:rsidRPr="001C4DE8">
        <w:rPr>
          <w:rStyle w:val="StyleUnderline"/>
        </w:rPr>
        <w:t>inequality continues to increase in affected countries</w:t>
      </w:r>
      <w:r w:rsidRPr="001C4DE8">
        <w:rPr>
          <w:sz w:val="12"/>
        </w:rPr>
        <w:t xml:space="preserve">. Similar trends are already being seen in five countries with the heaviest death tolls from COVID-19. As communities around the world deal with the wreckage of their economies, </w:t>
      </w:r>
      <w:r w:rsidRPr="001C4DE8">
        <w:rPr>
          <w:rStyle w:val="StyleUnderline"/>
        </w:rPr>
        <w:t>95 million more people have been pushed into extreme poverty, with another 200 million predicted to be at risk between now and the year 2030.</w:t>
      </w:r>
      <w:r w:rsidRPr="001C4DE8">
        <w:rPr>
          <w:sz w:val="12"/>
        </w:rPr>
        <w:t xml:space="preserve"> And this does not even cover the multidimensional impact of poverty. How long will it take for us to recover from this pandemic? How do we take stock and pandemic-proof our communities?</w:t>
      </w:r>
      <w:r w:rsidRPr="00742F8D">
        <w:rPr>
          <w:sz w:val="12"/>
        </w:rPr>
        <w:t xml:space="preserve"> </w:t>
      </w:r>
    </w:p>
    <w:p w14:paraId="439DA421" w14:textId="77777777" w:rsidR="003A421F" w:rsidRPr="00742F8D" w:rsidRDefault="003A421F" w:rsidP="003A421F">
      <w:pPr>
        <w:rPr>
          <w:sz w:val="12"/>
        </w:rPr>
      </w:pPr>
      <w:r w:rsidRPr="00742F8D">
        <w:rPr>
          <w:sz w:val="12"/>
        </w:rPr>
        <w:t xml:space="preserve">More urgently, COVID-19 may not be the last pandemic we face in our lifetimes. </w:t>
      </w:r>
      <w:r w:rsidRPr="003C5FE0">
        <w:rPr>
          <w:rStyle w:val="StyleUnderline"/>
          <w:highlight w:val="yellow"/>
        </w:rPr>
        <w:t xml:space="preserve">The </w:t>
      </w:r>
      <w:r w:rsidRPr="003C5FE0">
        <w:rPr>
          <w:rStyle w:val="Emphasis"/>
          <w:highlight w:val="yellow"/>
        </w:rPr>
        <w:t>existential threat</w:t>
      </w:r>
      <w:r w:rsidRPr="003C5FE0">
        <w:rPr>
          <w:rStyle w:val="StyleUnderline"/>
          <w:highlight w:val="yellow"/>
        </w:rPr>
        <w:t xml:space="preserve"> </w:t>
      </w:r>
      <w:r w:rsidRPr="00742F8D">
        <w:rPr>
          <w:rStyle w:val="StyleUnderline"/>
        </w:rPr>
        <w:t xml:space="preserve">of pandemics </w:t>
      </w:r>
      <w:r w:rsidRPr="003C5FE0">
        <w:rPr>
          <w:rStyle w:val="StyleUnderline"/>
          <w:highlight w:val="yellow"/>
        </w:rPr>
        <w:t xml:space="preserve">doesn’t decrease </w:t>
      </w:r>
      <w:r w:rsidRPr="00742F8D">
        <w:rPr>
          <w:rStyle w:val="StyleUnderline"/>
        </w:rPr>
        <w:t>because we are already facing one</w:t>
      </w:r>
      <w:r w:rsidRPr="00742F8D">
        <w:rPr>
          <w:sz w:val="12"/>
        </w:rPr>
        <w:t xml:space="preserve">. In fact, this pandemic worsens the risk for new threats because our effort and resources are depleted, and our surveillance and healthcare systems are overstretched. And because </w:t>
      </w:r>
      <w:r w:rsidRPr="003C5FE0">
        <w:rPr>
          <w:rStyle w:val="StyleUnderline"/>
          <w:highlight w:val="yellow"/>
        </w:rPr>
        <w:t>the risk of new</w:t>
      </w:r>
      <w:r w:rsidRPr="00742F8D">
        <w:rPr>
          <w:rStyle w:val="StyleUnderline"/>
        </w:rPr>
        <w:t xml:space="preserve"> infectious </w:t>
      </w:r>
      <w:r w:rsidRPr="003C5FE0">
        <w:rPr>
          <w:rStyle w:val="StyleUnderline"/>
          <w:highlight w:val="yellow"/>
        </w:rPr>
        <w:t>diseases</w:t>
      </w:r>
      <w:r w:rsidRPr="00742F8D">
        <w:rPr>
          <w:rStyle w:val="StyleUnderline"/>
        </w:rPr>
        <w:t xml:space="preserve"> seeping into the human population </w:t>
      </w:r>
      <w:r w:rsidRPr="003C5FE0">
        <w:rPr>
          <w:rStyle w:val="StyleUnderline"/>
          <w:highlight w:val="yellow"/>
        </w:rPr>
        <w:t xml:space="preserve">from </w:t>
      </w:r>
      <w:r w:rsidRPr="003C5FE0">
        <w:rPr>
          <w:rStyle w:val="Emphasis"/>
          <w:highlight w:val="yellow"/>
        </w:rPr>
        <w:t>animal reservoirs</w:t>
      </w:r>
      <w:r w:rsidRPr="003C5FE0">
        <w:rPr>
          <w:rStyle w:val="StyleUnderline"/>
          <w:highlight w:val="yellow"/>
        </w:rPr>
        <w:t xml:space="preserve"> is going to</w:t>
      </w:r>
      <w:r w:rsidRPr="00742F8D">
        <w:rPr>
          <w:sz w:val="12"/>
        </w:rPr>
        <w:t xml:space="preserve"> continue to </w:t>
      </w:r>
      <w:r w:rsidRPr="003C5FE0">
        <w:rPr>
          <w:rStyle w:val="StyleUnderline"/>
          <w:highlight w:val="yellow"/>
        </w:rPr>
        <w:t>grow as</w:t>
      </w:r>
      <w:r w:rsidRPr="00742F8D">
        <w:rPr>
          <w:rStyle w:val="StyleUnderline"/>
        </w:rPr>
        <w:t xml:space="preserve"> we see grow in numbers, </w:t>
      </w:r>
      <w:r w:rsidRPr="003C5FE0">
        <w:rPr>
          <w:rStyle w:val="StyleUnderline"/>
          <w:highlight w:val="yellow"/>
        </w:rPr>
        <w:t>require more land</w:t>
      </w:r>
      <w:r w:rsidRPr="00742F8D">
        <w:rPr>
          <w:rStyle w:val="StyleUnderline"/>
        </w:rPr>
        <w:t>, raise more animals</w:t>
      </w:r>
      <w:r w:rsidRPr="00742F8D">
        <w:rPr>
          <w:sz w:val="12"/>
        </w:rPr>
        <w:t xml:space="preserve">, put down more roads, </w:t>
      </w:r>
      <w:r w:rsidRPr="00742F8D">
        <w:rPr>
          <w:rStyle w:val="StyleUnderline"/>
        </w:rPr>
        <w:t xml:space="preserve">use up more wetlands, </w:t>
      </w:r>
      <w:r w:rsidRPr="003C5FE0">
        <w:rPr>
          <w:rStyle w:val="StyleUnderline"/>
          <w:highlight w:val="yellow"/>
        </w:rPr>
        <w:t>and close the gap between us and</w:t>
      </w:r>
      <w:r w:rsidRPr="00742F8D">
        <w:rPr>
          <w:rStyle w:val="StyleUnderline"/>
        </w:rPr>
        <w:t xml:space="preserve"> natural </w:t>
      </w:r>
      <w:r w:rsidRPr="003C5FE0">
        <w:rPr>
          <w:rStyle w:val="StyleUnderline"/>
          <w:highlight w:val="yellow"/>
        </w:rPr>
        <w:t>habitats where</w:t>
      </w:r>
      <w:r w:rsidRPr="00742F8D">
        <w:rPr>
          <w:rStyle w:val="StyleUnderline"/>
        </w:rPr>
        <w:t xml:space="preserve"> yet </w:t>
      </w:r>
      <w:r w:rsidRPr="003C5FE0">
        <w:rPr>
          <w:rStyle w:val="Emphasis"/>
          <w:highlight w:val="yellow"/>
        </w:rPr>
        <w:t>undiscovered viruses</w:t>
      </w:r>
      <w:r w:rsidRPr="003C5FE0">
        <w:rPr>
          <w:rStyle w:val="StyleUnderline"/>
          <w:highlight w:val="yellow"/>
        </w:rPr>
        <w:t xml:space="preserve"> lurk</w:t>
      </w:r>
      <w:r w:rsidRPr="00742F8D">
        <w:rPr>
          <w:sz w:val="12"/>
        </w:rPr>
        <w:t xml:space="preserve">. How can we ensure that economically devastated communities coming out of this pandemic recover without worsening the tenuous balance we have with the world around us? </w:t>
      </w:r>
    </w:p>
    <w:p w14:paraId="11AE6F1E" w14:textId="77777777" w:rsidR="003A421F" w:rsidRPr="00742F8D" w:rsidRDefault="003A421F" w:rsidP="003A421F">
      <w:pPr>
        <w:rPr>
          <w:sz w:val="12"/>
        </w:rPr>
      </w:pPr>
      <w:r w:rsidRPr="00742F8D">
        <w:rPr>
          <w:sz w:val="12"/>
        </w:rPr>
        <w:t xml:space="preserve">Within our own lifetimes, we have seen the impact of </w:t>
      </w:r>
      <w:r w:rsidRPr="003C5FE0">
        <w:rPr>
          <w:rStyle w:val="StyleUnderline"/>
          <w:highlight w:val="yellow"/>
          <w:bdr w:val="single" w:sz="4" w:space="0" w:color="auto"/>
        </w:rPr>
        <w:t>climate change</w:t>
      </w:r>
      <w:r w:rsidRPr="00742F8D">
        <w:rPr>
          <w:sz w:val="12"/>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RPr="003C5FE0">
        <w:rPr>
          <w:rStyle w:val="StyleUnderline"/>
          <w:highlight w:val="yellow"/>
        </w:rPr>
        <w:t xml:space="preserve">will exponentially increase </w:t>
      </w:r>
      <w:r w:rsidRPr="00742F8D">
        <w:rPr>
          <w:rStyle w:val="StyleUnderline"/>
        </w:rPr>
        <w:t xml:space="preserve">the incidence of many </w:t>
      </w:r>
      <w:r w:rsidRPr="003C5FE0">
        <w:rPr>
          <w:rStyle w:val="StyleUnderline"/>
          <w:highlight w:val="yellow"/>
        </w:rPr>
        <w:t>infections</w:t>
      </w:r>
      <w:r w:rsidRPr="003C5FE0">
        <w:rPr>
          <w:sz w:val="12"/>
          <w:highlight w:val="yellow"/>
        </w:rPr>
        <w:t xml:space="preserve"> </w:t>
      </w:r>
      <w:r w:rsidRPr="00742F8D">
        <w:rPr>
          <w:sz w:val="12"/>
        </w:rPr>
        <w:t xml:space="preserve">and change the distribution of others. </w:t>
      </w:r>
    </w:p>
    <w:p w14:paraId="6BE97F4D" w14:textId="77777777" w:rsidR="003A421F" w:rsidRPr="00742F8D" w:rsidRDefault="003A421F" w:rsidP="003A421F">
      <w:pPr>
        <w:rPr>
          <w:sz w:val="12"/>
        </w:rPr>
      </w:pPr>
      <w:r w:rsidRPr="00742F8D">
        <w:rPr>
          <w:sz w:val="12"/>
        </w:rPr>
        <w:t xml:space="preserve">And as we tackle these complex problems, new challenges are </w:t>
      </w:r>
      <w:proofErr w:type="gramStart"/>
      <w:r w:rsidRPr="00742F8D">
        <w:rPr>
          <w:sz w:val="12"/>
        </w:rPr>
        <w:t>arising:</w:t>
      </w:r>
      <w:proofErr w:type="gramEnd"/>
      <w:r w:rsidRPr="00742F8D">
        <w:rPr>
          <w:sz w:val="12"/>
        </w:rPr>
        <w:t xml:space="preserve">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 </w:t>
      </w:r>
    </w:p>
    <w:p w14:paraId="77C5B005" w14:textId="77777777" w:rsidR="003A421F" w:rsidRPr="00742F8D" w:rsidRDefault="003A421F" w:rsidP="003A421F">
      <w:pPr>
        <w:rPr>
          <w:sz w:val="12"/>
        </w:rPr>
      </w:pPr>
      <w:r w:rsidRPr="00742F8D">
        <w:rPr>
          <w:sz w:val="12"/>
        </w:rPr>
        <w:t xml:space="preserve">We can no longer ignore infectious threats on the other side of the world, and we can no longer practice isolationist policies. Because COVID-19 painfully instructed us that outbreaks aren’t just something that happen on the news in distant communities, but instead, they can reach into our homes and rip away our loved ones. </w:t>
      </w:r>
    </w:p>
    <w:p w14:paraId="75FEA42D" w14:textId="77777777" w:rsidR="003A421F" w:rsidRPr="00742F8D" w:rsidRDefault="003A421F" w:rsidP="003A421F">
      <w:pPr>
        <w:rPr>
          <w:sz w:val="12"/>
        </w:rPr>
      </w:pPr>
      <w:r w:rsidRPr="00742F8D">
        <w:rPr>
          <w:sz w:val="12"/>
        </w:rPr>
        <w:t xml:space="preserve">There are moments in history when our actions require collective metacognition and urgency. This </w:t>
      </w:r>
      <w:proofErr w:type="gramStart"/>
      <w:r w:rsidRPr="00742F8D">
        <w:rPr>
          <w:sz w:val="12"/>
        </w:rPr>
        <w:t>has to</w:t>
      </w:r>
      <w:proofErr w:type="gramEnd"/>
      <w:r w:rsidRPr="00742F8D">
        <w:rPr>
          <w:sz w:val="12"/>
        </w:rPr>
        <w:t xml:space="preserve"> be one of those moments. </w:t>
      </w:r>
    </w:p>
    <w:p w14:paraId="44ED55FF" w14:textId="77777777" w:rsidR="003A421F" w:rsidRPr="00742F8D" w:rsidRDefault="003A421F" w:rsidP="003A421F">
      <w:pPr>
        <w:rPr>
          <w:sz w:val="12"/>
        </w:rPr>
      </w:pPr>
      <w:r w:rsidRPr="00742F8D">
        <w:rPr>
          <w:sz w:val="12"/>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 </w:t>
      </w:r>
    </w:p>
    <w:p w14:paraId="6008F705" w14:textId="77777777" w:rsidR="003A421F" w:rsidRPr="00742F8D" w:rsidRDefault="003A421F" w:rsidP="003A421F">
      <w:pPr>
        <w:rPr>
          <w:sz w:val="12"/>
        </w:rPr>
      </w:pPr>
      <w:r w:rsidRPr="00742F8D">
        <w:rPr>
          <w:rStyle w:val="StyleUnderline"/>
        </w:rPr>
        <w:t>We are not rudderless</w:t>
      </w:r>
      <w:r w:rsidRPr="00742F8D">
        <w:rPr>
          <w:sz w:val="12"/>
        </w:rPr>
        <w:t xml:space="preserve"> as we head into this future. The </w:t>
      </w:r>
      <w:r w:rsidRPr="003C5FE0">
        <w:rPr>
          <w:rStyle w:val="StyleUnderline"/>
          <w:highlight w:val="yellow"/>
        </w:rPr>
        <w:t>COVID</w:t>
      </w:r>
      <w:r w:rsidRPr="00742F8D">
        <w:rPr>
          <w:sz w:val="12"/>
        </w:rPr>
        <w:t xml:space="preserve">-19 pandemic, like recent Ebola virus disease outbreaks and other recent emergencies, </w:t>
      </w:r>
      <w:r w:rsidRPr="003C5FE0">
        <w:rPr>
          <w:rStyle w:val="StyleUnderline"/>
          <w:highlight w:val="yellow"/>
        </w:rPr>
        <w:t>has shown</w:t>
      </w:r>
      <w:r w:rsidRPr="00742F8D">
        <w:rPr>
          <w:sz w:val="12"/>
        </w:rPr>
        <w:t xml:space="preserve"> that investment in sciences, global collaboration, </w:t>
      </w:r>
      <w:r w:rsidRPr="003C5FE0">
        <w:rPr>
          <w:rStyle w:val="Emphasis"/>
          <w:highlight w:val="yellow"/>
        </w:rPr>
        <w:t>public health</w:t>
      </w:r>
      <w:r w:rsidRPr="00742F8D">
        <w:rPr>
          <w:sz w:val="12"/>
        </w:rPr>
        <w:t xml:space="preserve">, and health-systems readiness </w:t>
      </w:r>
      <w:r w:rsidRPr="003C5FE0">
        <w:rPr>
          <w:rStyle w:val="StyleUnderline"/>
          <w:highlight w:val="yellow"/>
        </w:rPr>
        <w:t>can decrease our vulnerability</w:t>
      </w:r>
      <w:r w:rsidRPr="00742F8D">
        <w:rPr>
          <w:sz w:val="12"/>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RPr="003C5FE0">
        <w:rPr>
          <w:rStyle w:val="StyleUnderline"/>
          <w:highlight w:val="yellow"/>
        </w:rPr>
        <w:t>When families can’t access care</w:t>
      </w:r>
      <w:r w:rsidRPr="00742F8D">
        <w:rPr>
          <w:rStyle w:val="StyleUnderline"/>
        </w:rPr>
        <w:t xml:space="preserve">, we can’t stop cases from becoming </w:t>
      </w:r>
      <w:r w:rsidRPr="003C5FE0">
        <w:rPr>
          <w:rStyle w:val="StyleUnderline"/>
          <w:highlight w:val="yellow"/>
        </w:rPr>
        <w:t>clusters</w:t>
      </w:r>
      <w:r w:rsidRPr="00742F8D">
        <w:rPr>
          <w:rStyle w:val="StyleUnderline"/>
        </w:rPr>
        <w:t xml:space="preserve">, which then </w:t>
      </w:r>
      <w:r w:rsidRPr="003C5FE0">
        <w:rPr>
          <w:rStyle w:val="StyleUnderline"/>
          <w:highlight w:val="yellow"/>
        </w:rPr>
        <w:t>become outbreaks</w:t>
      </w:r>
      <w:r w:rsidRPr="00742F8D">
        <w:rPr>
          <w:rStyle w:val="StyleUnderline"/>
        </w:rPr>
        <w:t>.</w:t>
      </w:r>
      <w:r w:rsidRPr="00742F8D">
        <w:rPr>
          <w:sz w:val="12"/>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 </w:t>
      </w:r>
    </w:p>
    <w:p w14:paraId="52F95D6C" w14:textId="77777777" w:rsidR="003A421F" w:rsidRDefault="003A421F" w:rsidP="003A421F">
      <w:pPr>
        <w:rPr>
          <w:sz w:val="12"/>
        </w:rPr>
      </w:pPr>
      <w:r w:rsidRPr="00742F8D">
        <w:rPr>
          <w:sz w:val="12"/>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w:t>
      </w:r>
      <w:proofErr w:type="gramStart"/>
      <w:r w:rsidRPr="00742F8D">
        <w:rPr>
          <w:sz w:val="12"/>
        </w:rPr>
        <w:t>artists</w:t>
      </w:r>
      <w:proofErr w:type="gramEnd"/>
      <w:r w:rsidRPr="00742F8D">
        <w:rPr>
          <w:sz w:val="12"/>
        </w:rPr>
        <w:t xml:space="preserve"> and musicians, and those in media and journalism. Because </w:t>
      </w:r>
      <w:r w:rsidRPr="003C5FE0">
        <w:rPr>
          <w:rStyle w:val="StyleUnderline"/>
          <w:highlight w:val="yellow"/>
        </w:rPr>
        <w:t>the solutions</w:t>
      </w:r>
      <w:r w:rsidRPr="00742F8D">
        <w:rPr>
          <w:sz w:val="12"/>
        </w:rPr>
        <w:t xml:space="preserve">, like the questions, </w:t>
      </w:r>
      <w:r w:rsidRPr="003C5FE0">
        <w:rPr>
          <w:rStyle w:val="StyleUnderline"/>
          <w:highlight w:val="yellow"/>
        </w:rPr>
        <w:t>require all of us</w:t>
      </w:r>
      <w:r w:rsidRPr="003C5FE0">
        <w:rPr>
          <w:sz w:val="12"/>
          <w:highlight w:val="yellow"/>
        </w:rPr>
        <w:t xml:space="preserve">. </w:t>
      </w:r>
    </w:p>
    <w:p w14:paraId="5191A8C7" w14:textId="55122C80" w:rsidR="00A95652" w:rsidRDefault="003A421F" w:rsidP="003A421F">
      <w:pPr>
        <w:pStyle w:val="Heading1"/>
      </w:pPr>
      <w:r>
        <w:t xml:space="preserve">CASE </w:t>
      </w:r>
    </w:p>
    <w:p w14:paraId="4DCF29ED" w14:textId="0A16B442" w:rsidR="00E92E39" w:rsidRDefault="00E92E39" w:rsidP="003A421F">
      <w:pPr>
        <w:pStyle w:val="Heading2"/>
      </w:pPr>
      <w:r>
        <w:t xml:space="preserve">General </w:t>
      </w:r>
    </w:p>
    <w:p w14:paraId="1698563C" w14:textId="305B3462" w:rsidR="001269BC" w:rsidRPr="007C0DFC" w:rsidRDefault="001269BC" w:rsidP="001269BC">
      <w:pPr>
        <w:pStyle w:val="Heading4"/>
      </w:pPr>
      <w:r>
        <w:t xml:space="preserve">Turn -Commercial mining solves </w:t>
      </w:r>
      <w:r w:rsidRPr="004C210C">
        <w:rPr>
          <w:u w:val="single"/>
        </w:rPr>
        <w:t>extinction</w:t>
      </w:r>
      <w:r>
        <w:rPr>
          <w:b w:val="0"/>
          <w:bCs/>
        </w:rPr>
        <w:t xml:space="preserve"> </w:t>
      </w:r>
      <w:r w:rsidRPr="004C210C">
        <w:rPr>
          <w:b w:val="0"/>
          <w:bCs/>
        </w:rPr>
        <w:t xml:space="preserve">from </w:t>
      </w:r>
      <w:r w:rsidRPr="004C210C">
        <w:rPr>
          <w:b w:val="0"/>
          <w:bCs/>
          <w:u w:val="single"/>
        </w:rPr>
        <w:t>scarcity</w:t>
      </w:r>
      <w:r w:rsidRPr="004C210C">
        <w:rPr>
          <w:b w:val="0"/>
          <w:bCs/>
        </w:rPr>
        <w:t xml:space="preserve">, </w:t>
      </w:r>
      <w:r w:rsidRPr="004C210C">
        <w:rPr>
          <w:b w:val="0"/>
          <w:bCs/>
          <w:u w:val="single"/>
        </w:rPr>
        <w:t>o-pop</w:t>
      </w:r>
      <w:r w:rsidRPr="004C210C">
        <w:rPr>
          <w:b w:val="0"/>
          <w:bCs/>
        </w:rPr>
        <w:t xml:space="preserve">, </w:t>
      </w:r>
      <w:r w:rsidRPr="004C210C">
        <w:rPr>
          <w:b w:val="0"/>
          <w:bCs/>
          <w:u w:val="single"/>
        </w:rPr>
        <w:t>climate change</w:t>
      </w:r>
      <w:r w:rsidRPr="004C210C">
        <w:rPr>
          <w:b w:val="0"/>
          <w:bCs/>
        </w:rPr>
        <w:t xml:space="preserve">, </w:t>
      </w:r>
      <w:r w:rsidRPr="004C210C">
        <w:rPr>
          <w:b w:val="0"/>
          <w:bCs/>
          <w:u w:val="single"/>
        </w:rPr>
        <w:t>terror</w:t>
      </w:r>
      <w:r w:rsidRPr="004C210C">
        <w:rPr>
          <w:b w:val="0"/>
          <w:bCs/>
        </w:rPr>
        <w:t xml:space="preserve">, </w:t>
      </w:r>
      <w:r w:rsidRPr="004C210C">
        <w:rPr>
          <w:b w:val="0"/>
          <w:bCs/>
          <w:u w:val="single"/>
        </w:rPr>
        <w:t>war</w:t>
      </w:r>
      <w:r w:rsidRPr="004C210C">
        <w:rPr>
          <w:b w:val="0"/>
          <w:bCs/>
        </w:rPr>
        <w:t xml:space="preserve">, </w:t>
      </w:r>
      <w:r w:rsidRPr="004C210C">
        <w:rPr>
          <w:b w:val="0"/>
          <w:bCs/>
          <w:u w:val="single"/>
        </w:rPr>
        <w:t>shortages</w:t>
      </w:r>
      <w:r w:rsidRPr="004C210C">
        <w:rPr>
          <w:b w:val="0"/>
          <w:bCs/>
        </w:rPr>
        <w:t xml:space="preserve">, </w:t>
      </w:r>
      <w:r w:rsidRPr="004C210C">
        <w:rPr>
          <w:b w:val="0"/>
          <w:bCs/>
          <w:u w:val="single"/>
        </w:rPr>
        <w:t>inequality</w:t>
      </w:r>
      <w:r w:rsidRPr="004C210C">
        <w:rPr>
          <w:b w:val="0"/>
          <w:bCs/>
        </w:rPr>
        <w:t xml:space="preserve">, </w:t>
      </w:r>
      <w:r w:rsidRPr="004C210C">
        <w:rPr>
          <w:b w:val="0"/>
          <w:bCs/>
          <w:u w:val="single"/>
        </w:rPr>
        <w:t>war</w:t>
      </w:r>
      <w:r w:rsidRPr="004C210C">
        <w:rPr>
          <w:b w:val="0"/>
          <w:bCs/>
        </w:rPr>
        <w:t xml:space="preserve">, and </w:t>
      </w:r>
      <w:r w:rsidRPr="004C210C">
        <w:rPr>
          <w:b w:val="0"/>
          <w:bCs/>
          <w:u w:val="single"/>
        </w:rPr>
        <w:t>disease</w:t>
      </w:r>
      <w:r>
        <w:rPr>
          <w:b w:val="0"/>
          <w:bCs/>
        </w:rPr>
        <w:t xml:space="preserve">- </w:t>
      </w:r>
      <w:r>
        <w:t xml:space="preserve">timeframe is </w:t>
      </w:r>
      <w:r w:rsidRPr="007C0DFC">
        <w:rPr>
          <w:u w:val="single"/>
        </w:rPr>
        <w:t>mere decades</w:t>
      </w:r>
      <w:r>
        <w:t xml:space="preserve">- </w:t>
      </w:r>
      <w:r>
        <w:rPr>
          <w:u w:val="single"/>
        </w:rPr>
        <w:t>only</w:t>
      </w:r>
      <w:r>
        <w:t xml:space="preserve"> mining solves BUT </w:t>
      </w:r>
      <w:r>
        <w:rPr>
          <w:u w:val="single"/>
        </w:rPr>
        <w:t>now is key</w:t>
      </w:r>
    </w:p>
    <w:p w14:paraId="6D30EAA0" w14:textId="77777777" w:rsidR="001269BC" w:rsidRDefault="001269BC" w:rsidP="001269BC">
      <w:r w:rsidRPr="00596CFE">
        <w:rPr>
          <w:rStyle w:val="Style13ptBold"/>
        </w:rPr>
        <w:t>Pelton, 17</w:t>
      </w:r>
      <w:r>
        <w:t xml:space="preserve"> -- a member of the Executive Board of the International Association for the Advancement of Space Safety</w:t>
      </w:r>
    </w:p>
    <w:p w14:paraId="08A5EA20" w14:textId="77777777" w:rsidR="001269BC" w:rsidRDefault="001269BC" w:rsidP="001269BC">
      <w:r>
        <w:t xml:space="preserve">[Dr. Joseph N., former Chairman of the Board of Trustees and Vice President and Dean of the International Space University as well as the Director Emeritus of the Space and Advanced Communications Research Institute (SACRI) at George Washington University, The New Gold Rush: The Riches of Space </w:t>
      </w:r>
      <w:proofErr w:type="gramStart"/>
      <w:r>
        <w:t>Beckon!,</w:t>
      </w:r>
      <w:proofErr w:type="gramEnd"/>
      <w:r>
        <w:t xml:space="preserve"> Springer, 2017, accessed 1-9-22] </w:t>
      </w:r>
    </w:p>
    <w:p w14:paraId="6013739D" w14:textId="77777777" w:rsidR="001269BC" w:rsidRDefault="001269BC" w:rsidP="001269BC"/>
    <w:p w14:paraId="65472B65" w14:textId="77777777" w:rsidR="001269BC" w:rsidRDefault="001269BC" w:rsidP="001269BC">
      <w:pPr>
        <w:rPr>
          <w:sz w:val="12"/>
        </w:rPr>
      </w:pPr>
      <w:r w:rsidRPr="008E5DA5">
        <w:rPr>
          <w:rStyle w:val="StyleUnderline"/>
          <w:highlight w:val="yellow"/>
        </w:rPr>
        <w:t>The entrepreneurs are taking over</w:t>
      </w:r>
      <w:r w:rsidRPr="00072771">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w:t>
      </w:r>
      <w:r w:rsidRPr="0064311B">
        <w:rPr>
          <w:rStyle w:val="StyleUnderline"/>
        </w:rPr>
        <w:t xml:space="preserve">space </w:t>
      </w:r>
      <w:r w:rsidRPr="008E5DA5">
        <w:rPr>
          <w:rStyle w:val="StyleUnderline"/>
          <w:highlight w:val="yellow"/>
        </w:rPr>
        <w:t>exploration</w:t>
      </w:r>
      <w:r w:rsidRPr="0064311B">
        <w:rPr>
          <w:rStyle w:val="StyleUnderline"/>
        </w:rPr>
        <w:t xml:space="preserve"> is not only desirable; it </w:t>
      </w:r>
      <w:r w:rsidRPr="008E5DA5">
        <w:rPr>
          <w:rStyle w:val="StyleUnderline"/>
          <w:highlight w:val="yellow"/>
        </w:rPr>
        <w:t xml:space="preserve">is a </w:t>
      </w:r>
      <w:r w:rsidRPr="008E5DA5">
        <w:rPr>
          <w:rStyle w:val="Emphasis"/>
          <w:highlight w:val="yellow"/>
        </w:rPr>
        <w:t>duty</w:t>
      </w:r>
      <w:r w:rsidRPr="0064311B">
        <w:rPr>
          <w:rStyle w:val="StyleUnderline"/>
        </w:rPr>
        <w:t xml:space="preserve"> that we, as a species, must undertake </w:t>
      </w:r>
      <w:proofErr w:type="gramStart"/>
      <w:r w:rsidRPr="0064311B">
        <w:rPr>
          <w:rStyle w:val="StyleUnderline"/>
        </w:rPr>
        <w:t xml:space="preserve">in order </w:t>
      </w:r>
      <w:r w:rsidRPr="008E5DA5">
        <w:rPr>
          <w:rStyle w:val="Emphasis"/>
          <w:highlight w:val="yellow"/>
        </w:rPr>
        <w:t>to</w:t>
      </w:r>
      <w:proofErr w:type="gramEnd"/>
      <w:r w:rsidRPr="008E5DA5">
        <w:rPr>
          <w:rStyle w:val="Emphasis"/>
          <w:highlight w:val="yellow"/>
        </w:rPr>
        <w:t xml:space="preserve"> secure</w:t>
      </w:r>
      <w:r w:rsidRPr="00863558">
        <w:rPr>
          <w:rStyle w:val="Emphasis"/>
        </w:rPr>
        <w:t xml:space="preserve"> the </w:t>
      </w:r>
      <w:r w:rsidRPr="008E5DA5">
        <w:rPr>
          <w:rStyle w:val="Emphasis"/>
          <w:highlight w:val="yellow"/>
        </w:rPr>
        <w:t>survival</w:t>
      </w:r>
      <w:r w:rsidRPr="00863558">
        <w:rPr>
          <w:rStyle w:val="Emphasis"/>
        </w:rPr>
        <w:t xml:space="preserve"> of humanity</w:t>
      </w:r>
      <w:r w:rsidRPr="0064311B">
        <w:rPr>
          <w:rStyle w:val="StyleUnderline"/>
        </w:rPr>
        <w:t xml:space="preserve"> over the longer term</w:t>
      </w:r>
      <w:r w:rsidRPr="00072771">
        <w:rPr>
          <w:sz w:val="12"/>
        </w:rPr>
        <w:t xml:space="preserve">. </w:t>
      </w:r>
      <w:r w:rsidRPr="0064311B">
        <w:rPr>
          <w:rStyle w:val="StyleUnderline"/>
        </w:rPr>
        <w:t>Expanding both the resource base and, eventually, the habitats available for humanity means that any expenditure on space exploration</w:t>
      </w:r>
      <w:r w:rsidRPr="00072771">
        <w:rPr>
          <w:sz w:val="12"/>
        </w:rPr>
        <w:t xml:space="preserve">, far from being viewed as frivolous, </w:t>
      </w:r>
      <w:r w:rsidRPr="0064311B">
        <w:rPr>
          <w:rStyle w:val="StyleUnderline"/>
        </w:rPr>
        <w:t>can legitimately be rationalized as an ethical investment choice</w:t>
      </w:r>
      <w:r w:rsidRPr="00072771">
        <w:rPr>
          <w:sz w:val="12"/>
        </w:rPr>
        <w:t xml:space="preserve">. (Newman) On the other hand there are space ethicists and space </w:t>
      </w:r>
      <w:proofErr w:type="spellStart"/>
      <w:r w:rsidRPr="00072771">
        <w:rPr>
          <w:sz w:val="12"/>
        </w:rPr>
        <w:t>exobiologists</w:t>
      </w:r>
      <w:proofErr w:type="spellEnd"/>
      <w:r w:rsidRPr="00072771">
        <w:rPr>
          <w:sz w:val="12"/>
        </w:rPr>
        <w:t xml:space="preserve"> who argue that humans have created ecological ruin on the planet—and now space debris is starting to pollute space. These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float their boat. Legislators, bankers, and aspiring space entrepreneurs are far more interested in the views of the super-rich capitalists called the space billionaires. A number of these billionaires and </w:t>
      </w:r>
      <w:r w:rsidRPr="0064311B">
        <w:rPr>
          <w:rStyle w:val="StyleUnderline"/>
        </w:rPr>
        <w:t>space executives have already put</w:t>
      </w:r>
      <w:r w:rsidRPr="00072771">
        <w:rPr>
          <w:sz w:val="12"/>
        </w:rPr>
        <w:t xml:space="preserve"> some very </w:t>
      </w:r>
      <w:r w:rsidRPr="0064311B">
        <w:rPr>
          <w:rStyle w:val="StyleUnderline"/>
        </w:rPr>
        <w:t>serious money into</w:t>
      </w:r>
      <w:r w:rsidRPr="00072771">
        <w:rPr>
          <w:sz w:val="12"/>
        </w:rPr>
        <w:t xml:space="preserve"> enterprises intent on creating </w:t>
      </w:r>
      <w:r w:rsidRPr="0064311B">
        <w:rPr>
          <w:rStyle w:val="StyleUnderline"/>
        </w:rPr>
        <w:t>a new pathway to the stars</w:t>
      </w:r>
      <w:r w:rsidRPr="00072771">
        <w:rPr>
          <w:sz w:val="12"/>
        </w:rPr>
        <w:t xml:space="preserve">. No less than five billionaires with established space ventures—Elon Musk, Paul Allen, Jeff Bezos, Sir Richard Branson, and Robert Bigelow—have invested millions if not billions of dollars into commercializing space. They are developing new technologies and establishing space enterprises that can bring the wealth of outer space down to Earth. </w:t>
      </w:r>
      <w:r w:rsidRPr="00863558">
        <w:rPr>
          <w:rStyle w:val="StyleUnderline"/>
        </w:rPr>
        <w:t xml:space="preserve">This is not a pipe </w:t>
      </w:r>
      <w:proofErr w:type="gramStart"/>
      <w:r w:rsidRPr="00863558">
        <w:rPr>
          <w:rStyle w:val="StyleUnderline"/>
        </w:rPr>
        <w:t>dream</w:t>
      </w:r>
      <w:r w:rsidRPr="0064311B">
        <w:rPr>
          <w:rStyle w:val="StyleUnderline"/>
        </w:rPr>
        <w:t>, but</w:t>
      </w:r>
      <w:proofErr w:type="gramEnd"/>
      <w:r w:rsidRPr="0064311B">
        <w:rPr>
          <w:rStyle w:val="StyleUnderline"/>
        </w:rPr>
        <w:t xml:space="preserve"> will increasingly be the economic reality of the 2020s</w:t>
      </w:r>
      <w:r w:rsidRPr="00072771">
        <w:rPr>
          <w:sz w:val="12"/>
        </w:rPr>
        <w:t xml:space="preserve">. </w:t>
      </w:r>
      <w:r w:rsidRPr="0064311B">
        <w:rPr>
          <w:rStyle w:val="StyleUnderline"/>
        </w:rPr>
        <w:t xml:space="preserve">These wealthy </w:t>
      </w:r>
      <w:r w:rsidRPr="008E5DA5">
        <w:rPr>
          <w:rStyle w:val="StyleUnderline"/>
          <w:highlight w:val="yellow"/>
        </w:rPr>
        <w:t>space entrepreneurs see</w:t>
      </w:r>
      <w:r w:rsidRPr="0064311B">
        <w:rPr>
          <w:rStyle w:val="StyleUnderline"/>
        </w:rPr>
        <w:t xml:space="preserve"> </w:t>
      </w:r>
      <w:r w:rsidRPr="00863558">
        <w:rPr>
          <w:rStyle w:val="Emphasis"/>
        </w:rPr>
        <w:t xml:space="preserve">major </w:t>
      </w:r>
      <w:r w:rsidRPr="008E5DA5">
        <w:rPr>
          <w:rStyle w:val="Emphasis"/>
          <w:highlight w:val="yellow"/>
        </w:rPr>
        <w:t>new</w:t>
      </w:r>
      <w:r w:rsidRPr="00863558">
        <w:rPr>
          <w:rStyle w:val="Emphasis"/>
        </w:rPr>
        <w:t xml:space="preserve"> economic </w:t>
      </w:r>
      <w:r w:rsidRPr="008E5DA5">
        <w:rPr>
          <w:rStyle w:val="Emphasis"/>
          <w:highlight w:val="yellow"/>
        </w:rPr>
        <w:t>opportunities</w:t>
      </w:r>
      <w:r w:rsidRPr="00072771">
        <w:rPr>
          <w:sz w:val="12"/>
        </w:rPr>
        <w:t xml:space="preserve">. To them space represents the last great frontier for enterprising pioneers. </w:t>
      </w:r>
      <w:proofErr w:type="gramStart"/>
      <w:r w:rsidRPr="00072771">
        <w:rPr>
          <w:sz w:val="12"/>
        </w:rPr>
        <w:t>Thus</w:t>
      </w:r>
      <w:proofErr w:type="gramEnd"/>
      <w:r w:rsidRPr="00072771">
        <w:rPr>
          <w:sz w:val="12"/>
        </w:rPr>
        <w:t xml:space="preserve"> </w:t>
      </w:r>
      <w:r w:rsidRPr="0064311B">
        <w:rPr>
          <w:rStyle w:val="StyleUnderline"/>
        </w:rPr>
        <w:t xml:space="preserve">they see an ever-expanding space frontier that offers opportunities in low-cost space transportation, satellite solar power satellites </w:t>
      </w:r>
      <w:r w:rsidRPr="008E5DA5">
        <w:rPr>
          <w:rStyle w:val="StyleUnderline"/>
          <w:highlight w:val="yellow"/>
        </w:rPr>
        <w:t>to produce</w:t>
      </w:r>
      <w:r w:rsidRPr="0064311B">
        <w:rPr>
          <w:rStyle w:val="StyleUnderline"/>
        </w:rPr>
        <w:t xml:space="preserve"> clean </w:t>
      </w:r>
      <w:r w:rsidRPr="008E5DA5">
        <w:rPr>
          <w:rStyle w:val="Emphasis"/>
          <w:highlight w:val="yellow"/>
        </w:rPr>
        <w:t>energy</w:t>
      </w:r>
      <w:r w:rsidRPr="0064311B">
        <w:rPr>
          <w:rStyle w:val="StyleUnderline"/>
        </w:rPr>
        <w:t xml:space="preserve"> 24h a day, space </w:t>
      </w:r>
      <w:r w:rsidRPr="008E5DA5">
        <w:rPr>
          <w:rStyle w:val="Emphasis"/>
          <w:highlight w:val="yellow"/>
        </w:rPr>
        <w:t>mining</w:t>
      </w:r>
      <w:r w:rsidRPr="0064311B">
        <w:rPr>
          <w:rStyle w:val="StyleUnderline"/>
        </w:rPr>
        <w:t xml:space="preserve">, space </w:t>
      </w:r>
      <w:r w:rsidRPr="008E5DA5">
        <w:rPr>
          <w:rStyle w:val="Emphasis"/>
          <w:highlight w:val="yellow"/>
        </w:rPr>
        <w:t>manufacturing</w:t>
      </w:r>
      <w:r w:rsidRPr="0064311B">
        <w:rPr>
          <w:rStyle w:val="StyleUnderline"/>
        </w:rPr>
        <w:t xml:space="preserve"> and production, </w:t>
      </w:r>
      <w:r w:rsidRPr="008E5DA5">
        <w:rPr>
          <w:rStyle w:val="StyleUnderline"/>
          <w:highlight w:val="yellow"/>
        </w:rPr>
        <w:t>and eventually</w:t>
      </w:r>
      <w:r w:rsidRPr="0064311B">
        <w:rPr>
          <w:rStyle w:val="StyleUnderline"/>
        </w:rPr>
        <w:t xml:space="preserve"> space </w:t>
      </w:r>
      <w:r w:rsidRPr="008E5DA5">
        <w:rPr>
          <w:rStyle w:val="Emphasis"/>
          <w:highlight w:val="yellow"/>
        </w:rPr>
        <w:t>habitats</w:t>
      </w:r>
      <w:r w:rsidRPr="0064311B">
        <w:rPr>
          <w:rStyle w:val="StyleUnderline"/>
        </w:rPr>
        <w:t xml:space="preserve"> and colonies as a trajectory to a better human future</w:t>
      </w:r>
      <w:r w:rsidRPr="00072771">
        <w:rPr>
          <w:sz w:val="12"/>
        </w:rPr>
        <w:t xml:space="preserve">. Some even more visionary thinkers envision the possibility of terraforming </w:t>
      </w:r>
      <w:proofErr w:type="gramStart"/>
      <w:r w:rsidRPr="00072771">
        <w:rPr>
          <w:sz w:val="12"/>
        </w:rPr>
        <w:t>Mars, or</w:t>
      </w:r>
      <w:proofErr w:type="gramEnd"/>
      <w:r w:rsidRPr="00072771">
        <w:rPr>
          <w:sz w:val="12"/>
        </w:rPr>
        <w:t xml:space="preserve"> creating new structures in space to protect our planet from cosmic hazards and even raising Earth’s orbit to escape the rising heat levels of the Sun in millennia to come. </w:t>
      </w:r>
      <w:r w:rsidRPr="0064311B">
        <w:rPr>
          <w:rStyle w:val="StyleUnderline"/>
        </w:rPr>
        <w:t>Some</w:t>
      </w:r>
      <w:r w:rsidRPr="00072771">
        <w:rPr>
          <w:sz w:val="12"/>
        </w:rPr>
        <w:t xml:space="preserve">, of course, will </w:t>
      </w:r>
      <w:r w:rsidRPr="0064311B">
        <w:rPr>
          <w:rStyle w:val="StyleUnderline"/>
        </w:rPr>
        <w:t>say this is sci-fi hogwash</w:t>
      </w:r>
      <w:r w:rsidRPr="00072771">
        <w:rPr>
          <w:sz w:val="12"/>
        </w:rPr>
        <w:t xml:space="preserve">. It can’t be done. We say that </w:t>
      </w:r>
      <w:r w:rsidRPr="0064311B">
        <w:rPr>
          <w:rStyle w:val="StyleUnderline"/>
        </w:rPr>
        <w:t>this is what people would have said in 1900 about airplanes, rocket ships, cell phones and nuclear devices</w:t>
      </w:r>
      <w:r w:rsidRPr="00072771">
        <w:rPr>
          <w:sz w:val="12"/>
        </w:rPr>
        <w:t xml:space="preserve">.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w:t>
      </w:r>
      <w:r w:rsidRPr="0064311B">
        <w:rPr>
          <w:rStyle w:val="StyleUnderline"/>
        </w:rPr>
        <w:t>Before one dismisses the idea</w:t>
      </w:r>
      <w:r w:rsidRPr="00072771">
        <w:rPr>
          <w:sz w:val="12"/>
        </w:rPr>
        <w:t xml:space="preserve"> of an impending major new space economy and a new gold rush, it </w:t>
      </w:r>
      <w:proofErr w:type="gramStart"/>
      <w:r w:rsidRPr="00072771">
        <w:rPr>
          <w:sz w:val="12"/>
        </w:rPr>
        <w:t>might</w:t>
      </w:r>
      <w:proofErr w:type="gramEnd"/>
      <w:r w:rsidRPr="00072771">
        <w:rPr>
          <w:sz w:val="12"/>
        </w:rPr>
        <w:t xml:space="preserve"> useful to </w:t>
      </w:r>
      <w:r w:rsidRPr="0064311B">
        <w:rPr>
          <w:rStyle w:val="StyleUnderline"/>
        </w:rPr>
        <w:t>see what has already transpired in space development</w:t>
      </w:r>
      <w:r w:rsidRPr="00072771">
        <w:rPr>
          <w:sz w:val="12"/>
        </w:rPr>
        <w:t xml:space="preserve"> in just the past five decades. </w:t>
      </w:r>
      <w:r w:rsidRPr="0064311B">
        <w:rPr>
          <w:rStyle w:val="StyleUnderline"/>
        </w:rPr>
        <w:t>The world’s first geosynchronous communications satellite had a throughput capability of about 500 kb / s.</w:t>
      </w:r>
      <w:r w:rsidRPr="00072771">
        <w:rPr>
          <w:sz w:val="12"/>
        </w:rPr>
        <w:t xml:space="preserve"> In contrast, </w:t>
      </w:r>
      <w:r w:rsidRPr="0064311B">
        <w:rPr>
          <w:rStyle w:val="StyleUnderline"/>
        </w:rPr>
        <w:t xml:space="preserve">today’s state of the art </w:t>
      </w:r>
      <w:proofErr w:type="spellStart"/>
      <w:r w:rsidRPr="0064311B">
        <w:rPr>
          <w:rStyle w:val="StyleUnderline"/>
        </w:rPr>
        <w:t>Viasat</w:t>
      </w:r>
      <w:proofErr w:type="spellEnd"/>
      <w:r w:rsidRPr="0064311B">
        <w:rPr>
          <w:rStyle w:val="StyleUnderline"/>
        </w:rPr>
        <w:t xml:space="preserve"> 2 —a half century later— has an impressive throughput of some 140 Gb/s</w:t>
      </w:r>
      <w:r w:rsidRPr="00072771">
        <w:rPr>
          <w:sz w:val="12"/>
        </w:rPr>
        <w:t xml:space="preserve">. This means that the relative throughput is nearly 300,000 greater, while its lifetime is some ten times longer (Figs. 1.1 and </w:t>
      </w:r>
      <w:proofErr w:type="gramStart"/>
      <w:r w:rsidRPr="00072771">
        <w:rPr>
          <w:sz w:val="12"/>
        </w:rPr>
        <w:t>1.2 )</w:t>
      </w:r>
      <w:proofErr w:type="gramEnd"/>
      <w:r w:rsidRPr="00072771">
        <w:rPr>
          <w:sz w:val="12"/>
        </w:rPr>
        <w:t xml:space="preserve">. Each new generation of communications satellite has had more power, better antenna systems, improved pointing and stabilization, and an extended lifetime. And the capabilities represented by remote sensing satellites, meteorological </w:t>
      </w:r>
      <w:proofErr w:type="gramStart"/>
      <w:r w:rsidRPr="00072771">
        <w:rPr>
          <w:sz w:val="12"/>
        </w:rPr>
        <w:t>satellites ,</w:t>
      </w:r>
      <w:proofErr w:type="gramEnd"/>
      <w:r w:rsidRPr="00072771">
        <w:rPr>
          <w:sz w:val="12"/>
        </w:rPr>
        <w:t xml:space="preserve"> and navigation and timing satellites have also expanded their capabilities and performance in an impressive manner. When satellite applications first started, the market was measured in millions of dollars. </w:t>
      </w:r>
      <w:r w:rsidRPr="00AF0B52">
        <w:rPr>
          <w:rStyle w:val="StyleUnderline"/>
        </w:rPr>
        <w:t>Today commercial satellite services exceed a quarter of a billion dollars</w:t>
      </w:r>
      <w:r w:rsidRPr="00072771">
        <w:rPr>
          <w:sz w:val="12"/>
        </w:rPr>
        <w:t xml:space="preserve">. </w:t>
      </w:r>
      <w:r w:rsidRPr="00AF0B52">
        <w:rPr>
          <w:rStyle w:val="StyleUnderline"/>
        </w:rPr>
        <w:t xml:space="preserve">Vital services such as the Internet, aircraft traffic control and management, international banking, </w:t>
      </w:r>
      <w:proofErr w:type="gramStart"/>
      <w:r w:rsidRPr="00AF0B52">
        <w:rPr>
          <w:rStyle w:val="StyleUnderline"/>
        </w:rPr>
        <w:t>search</w:t>
      </w:r>
      <w:proofErr w:type="gramEnd"/>
      <w:r w:rsidRPr="00AF0B52">
        <w:rPr>
          <w:rStyle w:val="StyleUnderline"/>
        </w:rPr>
        <w:t xml:space="preserve"> and rescue and much, much more depend on application satellites</w:t>
      </w:r>
      <w:r w:rsidRPr="00072771">
        <w:rPr>
          <w:sz w:val="12"/>
        </w:rPr>
        <w:t xml:space="preserve">. Those that would doubt the importance of satellites to the global economy might wish to view on You Tube the video “If There Were a Day Without Satellites?” [ </w:t>
      </w:r>
      <w:proofErr w:type="gramStart"/>
      <w:r w:rsidRPr="00072771">
        <w:rPr>
          <w:sz w:val="12"/>
        </w:rPr>
        <w:t>2 ]</w:t>
      </w:r>
      <w:proofErr w:type="gramEnd"/>
      <w:r w:rsidRPr="00072771">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072771">
        <w:rPr>
          <w:sz w:val="12"/>
        </w:rPr>
        <w:t>Of course</w:t>
      </w:r>
      <w:proofErr w:type="gramEnd"/>
      <w:r w:rsidRPr="00072771">
        <w:rPr>
          <w:sz w:val="12"/>
        </w:rPr>
        <w:t xml:space="preserve"> </w:t>
      </w:r>
      <w:r w:rsidRPr="00AF0B52">
        <w:rPr>
          <w:rStyle w:val="StyleUnderline"/>
        </w:rPr>
        <w:t>this twenty-first century breakthrough</w:t>
      </w:r>
      <w:r w:rsidRPr="00072771">
        <w:rPr>
          <w:sz w:val="12"/>
        </w:rPr>
        <w:t xml:space="preserve"> that we call the New Space economy will not come just from new space commerce. It </w:t>
      </w:r>
      <w:r w:rsidRPr="00AF0B52">
        <w:rPr>
          <w:rStyle w:val="StyleUnderline"/>
        </w:rPr>
        <w:t>will also come from the amazing new tech</w:t>
      </w:r>
      <w:r w:rsidRPr="00072771">
        <w:rPr>
          <w:sz w:val="12"/>
        </w:rPr>
        <w:t xml:space="preserve">nologies here </w:t>
      </w:r>
      <w:r w:rsidRPr="00AF0B52">
        <w:rPr>
          <w:rStyle w:val="StyleUnderline"/>
        </w:rPr>
        <w:t>on Earth</w:t>
      </w:r>
      <w:r w:rsidRPr="00072771">
        <w:rPr>
          <w:sz w:val="12"/>
        </w:rPr>
        <w:t xml:space="preserve">. </w:t>
      </w:r>
      <w:r w:rsidRPr="008E5DA5">
        <w:rPr>
          <w:rStyle w:val="Emphasis"/>
          <w:highlight w:val="yellow"/>
        </w:rPr>
        <w:t>Vital new</w:t>
      </w:r>
      <w:r w:rsidRPr="00863558">
        <w:rPr>
          <w:rStyle w:val="Emphasis"/>
        </w:rPr>
        <w:t xml:space="preserve"> terrestrial </w:t>
      </w:r>
      <w:r w:rsidRPr="008E5DA5">
        <w:rPr>
          <w:rStyle w:val="Emphasis"/>
          <w:highlight w:val="yellow"/>
        </w:rPr>
        <w:t>tech</w:t>
      </w:r>
      <w:r w:rsidRPr="00863558">
        <w:rPr>
          <w:rStyle w:val="Emphasis"/>
        </w:rPr>
        <w:t>nologies</w:t>
      </w:r>
      <w:r w:rsidRPr="00AF0B52">
        <w:rPr>
          <w:rStyle w:val="StyleUnderline"/>
        </w:rPr>
        <w:t xml:space="preserve"> </w:t>
      </w:r>
      <w:r w:rsidRPr="008E5DA5">
        <w:rPr>
          <w:rStyle w:val="StyleUnderline"/>
          <w:highlight w:val="yellow"/>
        </w:rPr>
        <w:t>will accompany this</w:t>
      </w:r>
      <w:r w:rsidRPr="00AF0B52">
        <w:rPr>
          <w:rStyle w:val="StyleUnderline"/>
        </w:rPr>
        <w:t xml:space="preserve"> cosmic journey into tomorrow</w:t>
      </w:r>
      <w:r w:rsidRPr="00072771">
        <w:rPr>
          <w:sz w:val="12"/>
        </w:rPr>
        <w:t xml:space="preserve">. </w:t>
      </w:r>
      <w:r w:rsidRPr="008E5DA5">
        <w:rPr>
          <w:rStyle w:val="Emphasis"/>
          <w:highlight w:val="yellow"/>
        </w:rPr>
        <w:t>I</w:t>
      </w:r>
      <w:r w:rsidRPr="00072771">
        <w:rPr>
          <w:sz w:val="12"/>
        </w:rPr>
        <w:t xml:space="preserve">nformation </w:t>
      </w:r>
      <w:r w:rsidRPr="008E5DA5">
        <w:rPr>
          <w:rStyle w:val="Emphasis"/>
          <w:highlight w:val="yellow"/>
        </w:rPr>
        <w:t>t</w:t>
      </w:r>
      <w:r w:rsidRPr="00072771">
        <w:rPr>
          <w:sz w:val="12"/>
        </w:rPr>
        <w:t xml:space="preserve">echnology, </w:t>
      </w:r>
      <w:r w:rsidRPr="008E5DA5">
        <w:rPr>
          <w:rStyle w:val="Emphasis"/>
          <w:highlight w:val="yellow"/>
        </w:rPr>
        <w:t>robotics</w:t>
      </w:r>
      <w:r w:rsidRPr="00AF0B52">
        <w:rPr>
          <w:rStyle w:val="StyleUnderline"/>
        </w:rPr>
        <w:t xml:space="preserve">, </w:t>
      </w:r>
      <w:r w:rsidRPr="008E5DA5">
        <w:rPr>
          <w:rStyle w:val="Emphasis"/>
          <w:highlight w:val="yellow"/>
        </w:rPr>
        <w:t>a</w:t>
      </w:r>
      <w:r w:rsidRPr="00072771">
        <w:rPr>
          <w:sz w:val="12"/>
        </w:rPr>
        <w:t xml:space="preserve">rtificial </w:t>
      </w:r>
      <w:proofErr w:type="gramStart"/>
      <w:r w:rsidRPr="008E5DA5">
        <w:rPr>
          <w:rStyle w:val="Emphasis"/>
          <w:highlight w:val="yellow"/>
        </w:rPr>
        <w:t>i</w:t>
      </w:r>
      <w:r w:rsidRPr="00072771">
        <w:rPr>
          <w:sz w:val="12"/>
        </w:rPr>
        <w:t>ntelligence</w:t>
      </w:r>
      <w:proofErr w:type="gramEnd"/>
      <w:r w:rsidRPr="00072771">
        <w:rPr>
          <w:sz w:val="12"/>
        </w:rPr>
        <w:t xml:space="preserve"> </w:t>
      </w:r>
      <w:r w:rsidRPr="008E5DA5">
        <w:rPr>
          <w:rStyle w:val="StyleUnderline"/>
          <w:highlight w:val="yellow"/>
        </w:rPr>
        <w:t>and</w:t>
      </w:r>
      <w:r w:rsidRPr="00AF0B52">
        <w:rPr>
          <w:rStyle w:val="StyleUnderline"/>
        </w:rPr>
        <w:t xml:space="preserve"> commercial space </w:t>
      </w:r>
      <w:r w:rsidRPr="008E5DA5">
        <w:rPr>
          <w:rStyle w:val="Emphasis"/>
          <w:highlight w:val="yellow"/>
        </w:rPr>
        <w:t>travel systems</w:t>
      </w:r>
      <w:r w:rsidRPr="00AF0B52">
        <w:rPr>
          <w:rStyle w:val="StyleUnderline"/>
        </w:rPr>
        <w:t xml:space="preserve"> have</w:t>
      </w:r>
      <w:r w:rsidRPr="00072771">
        <w:rPr>
          <w:sz w:val="12"/>
        </w:rPr>
        <w:t xml:space="preserve"> now </w:t>
      </w:r>
      <w:r w:rsidRPr="00AF0B52">
        <w:rPr>
          <w:rStyle w:val="StyleUnderline"/>
        </w:rPr>
        <w:t xml:space="preserve">set us on a course to </w:t>
      </w:r>
      <w:r w:rsidRPr="008E5DA5">
        <w:rPr>
          <w:rStyle w:val="StyleUnderline"/>
          <w:highlight w:val="yellow"/>
        </w:rPr>
        <w:t>allow</w:t>
      </w:r>
      <w:r w:rsidRPr="00072771">
        <w:rPr>
          <w:sz w:val="12"/>
        </w:rPr>
        <w:t xml:space="preserve"> us </w:t>
      </w:r>
      <w:r w:rsidRPr="008E5DA5">
        <w:rPr>
          <w:rStyle w:val="StyleUnderline"/>
          <w:highlight w:val="yellow"/>
        </w:rPr>
        <w:t>humans to harvest</w:t>
      </w:r>
      <w:r w:rsidRPr="00AF0B52">
        <w:rPr>
          <w:rStyle w:val="StyleUnderline"/>
        </w:rPr>
        <w:t xml:space="preserve"> the</w:t>
      </w:r>
      <w:r w:rsidRPr="00072771">
        <w:rPr>
          <w:sz w:val="12"/>
        </w:rPr>
        <w:t xml:space="preserve"> amazing </w:t>
      </w:r>
      <w:r w:rsidRPr="00AF0B52">
        <w:rPr>
          <w:rStyle w:val="StyleUnderline"/>
        </w:rPr>
        <w:t>riches in the skies</w:t>
      </w:r>
      <w:r w:rsidRPr="00072771">
        <w:rPr>
          <w:sz w:val="12"/>
        </w:rPr>
        <w:t>—</w:t>
      </w:r>
      <w:r w:rsidRPr="008E5DA5">
        <w:rPr>
          <w:rStyle w:val="StyleUnderline"/>
          <w:highlight w:val="yellow"/>
        </w:rPr>
        <w:t>new</w:t>
      </w:r>
      <w:r w:rsidRPr="00AF0B52">
        <w:rPr>
          <w:rStyle w:val="StyleUnderline"/>
        </w:rPr>
        <w:t xml:space="preserve"> natural </w:t>
      </w:r>
      <w:r w:rsidRPr="008E5DA5">
        <w:rPr>
          <w:rStyle w:val="StyleUnderline"/>
          <w:highlight w:val="yellow"/>
        </w:rPr>
        <w:t>resources</w:t>
      </w:r>
      <w:r w:rsidRPr="00AF0B52">
        <w:rPr>
          <w:rStyle w:val="StyleUnderline"/>
        </w:rPr>
        <w:t>, new energy, and even totally new ways of looking at the purpose of human existe</w:t>
      </w:r>
      <w:r w:rsidRPr="00072771">
        <w:rPr>
          <w:sz w:val="12"/>
        </w:rPr>
        <w:t xml:space="preserve">nce. If we pursue this course steadfastly, it can be the beginning of a New Space renaissance. But </w:t>
      </w:r>
      <w:r w:rsidRPr="008E5DA5">
        <w:rPr>
          <w:rStyle w:val="StyleUnderline"/>
          <w:highlight w:val="yellow"/>
        </w:rPr>
        <w:t>if we don’t seek</w:t>
      </w:r>
      <w:r w:rsidRPr="00AF0B52">
        <w:rPr>
          <w:rStyle w:val="StyleUnderline"/>
        </w:rPr>
        <w:t xml:space="preserve"> to realize our ultimate destiny in </w:t>
      </w:r>
      <w:r w:rsidRPr="008E5DA5">
        <w:rPr>
          <w:rStyle w:val="StyleUnderline"/>
          <w:highlight w:val="yellow"/>
        </w:rPr>
        <w:t>space</w:t>
      </w:r>
      <w:r w:rsidRPr="00AF0B52">
        <w:rPr>
          <w:rStyle w:val="StyleUnderline"/>
        </w:rPr>
        <w:t xml:space="preserve">, </w:t>
      </w:r>
      <w:r w:rsidRPr="008E5DA5">
        <w:rPr>
          <w:rStyle w:val="Emphasis"/>
          <w:highlight w:val="yellow"/>
        </w:rPr>
        <w:t>Homo sapiens can end up in the dustbin</w:t>
      </w:r>
      <w:r w:rsidRPr="00863558">
        <w:rPr>
          <w:rStyle w:val="Emphasis"/>
        </w:rPr>
        <w:t xml:space="preserve"> of history</w:t>
      </w:r>
      <w:r w:rsidRPr="00AF0B52">
        <w:rPr>
          <w:rStyle w:val="StyleUnderline"/>
        </w:rPr>
        <w:t>—just like literally millions of already failed species.</w:t>
      </w:r>
      <w:r w:rsidRPr="00072771">
        <w:rPr>
          <w:sz w:val="12"/>
        </w:rPr>
        <w:t xml:space="preserve"> In </w:t>
      </w:r>
      <w:proofErr w:type="gramStart"/>
      <w:r w:rsidRPr="00072771">
        <w:rPr>
          <w:sz w:val="12"/>
        </w:rPr>
        <w:t>each and every</w:t>
      </w:r>
      <w:proofErr w:type="gramEnd"/>
      <w:r w:rsidRPr="00072771">
        <w:rPr>
          <w:sz w:val="12"/>
        </w:rPr>
        <w:t xml:space="preserve"> one of the five mass extinction events that have occurred over the last 1.5 billion years on Earth, some 50–80 % of all species have gone </w:t>
      </w:r>
      <w:r w:rsidRPr="00AF0B52">
        <w:rPr>
          <w:rStyle w:val="StyleUnderline"/>
        </w:rPr>
        <w:t>the way of the T. Rex, the woolly mammoth, and the Dodo bird along with extinct ferns, grasses and cacti.</w:t>
      </w:r>
      <w:r w:rsidRPr="00072771">
        <w:rPr>
          <w:sz w:val="12"/>
        </w:rPr>
        <w:t xml:space="preserve"> On the other hand, </w:t>
      </w:r>
      <w:r w:rsidRPr="00AF0B52">
        <w:rPr>
          <w:rStyle w:val="StyleUnderline"/>
        </w:rPr>
        <w:t xml:space="preserve">the best days of </w:t>
      </w:r>
      <w:proofErr w:type="gramStart"/>
      <w:r w:rsidRPr="00AF0B52">
        <w:rPr>
          <w:rStyle w:val="StyleUnderline"/>
        </w:rPr>
        <w:t>the human race</w:t>
      </w:r>
      <w:proofErr w:type="gramEnd"/>
      <w:r w:rsidRPr="00AF0B52">
        <w:rPr>
          <w:rStyle w:val="StyleUnderline"/>
        </w:rPr>
        <w:t xml:space="preserve"> could be just beginning</w:t>
      </w:r>
      <w:r w:rsidRPr="00072771">
        <w:rPr>
          <w:sz w:val="12"/>
        </w:rPr>
        <w:t xml:space="preserve">. If we are smart about how we go about discovering and using these riches in the skies and applying the best of our new technologies, it could be the start of a new beginning for humanity. Konstantin </w:t>
      </w:r>
      <w:proofErr w:type="spellStart"/>
      <w:r w:rsidRPr="00072771">
        <w:rPr>
          <w:sz w:val="12"/>
        </w:rPr>
        <w:t>Tsiokovsky</w:t>
      </w:r>
      <w:proofErr w:type="spellEnd"/>
      <w:r w:rsidRPr="00072771">
        <w:rPr>
          <w:sz w:val="12"/>
        </w:rPr>
        <w:t xml:space="preserve">, the Russian astronautics pioneer, who first conceived of practical designs for spaceships, famously said: “A planet is the cradle of mankind, but one cannot live in a cradle forever.” Well before </w:t>
      </w:r>
      <w:proofErr w:type="spellStart"/>
      <w:r w:rsidRPr="00072771">
        <w:rPr>
          <w:sz w:val="12"/>
        </w:rPr>
        <w:t>Tsiokovsky</w:t>
      </w:r>
      <w:proofErr w:type="spellEnd"/>
      <w:r w:rsidRPr="00072771">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They, and others, have said that we can, we </w:t>
      </w:r>
      <w:proofErr w:type="gramStart"/>
      <w:r w:rsidRPr="00072771">
        <w:rPr>
          <w:sz w:val="12"/>
        </w:rPr>
        <w:t>should</w:t>
      </w:r>
      <w:proofErr w:type="gramEnd"/>
      <w:r w:rsidRPr="00072771">
        <w:rPr>
          <w:sz w:val="12"/>
        </w:rPr>
        <w:t xml:space="preserve"> and we soon shall go into space and realize the bounty that it can offer to us. The New Space enterprise is today indeed being led by those so-called space billionaires, who have an exciting vision of the future. They and </w:t>
      </w:r>
      <w:r w:rsidRPr="00AF0B52">
        <w:rPr>
          <w:rStyle w:val="StyleUnderline"/>
        </w:rPr>
        <w:t>others in the commercial space economy believe</w:t>
      </w:r>
      <w:r w:rsidRPr="00072771">
        <w:rPr>
          <w:sz w:val="12"/>
        </w:rPr>
        <w:t xml:space="preserve"> that </w:t>
      </w:r>
      <w:r w:rsidRPr="00AF0B52">
        <w:rPr>
          <w:rStyle w:val="StyleUnderline"/>
        </w:rPr>
        <w:t xml:space="preserve">the </w:t>
      </w:r>
      <w:r w:rsidRPr="008E5DA5">
        <w:rPr>
          <w:rStyle w:val="StyleUnderline"/>
          <w:highlight w:val="yellow"/>
        </w:rPr>
        <w:t>exploitation</w:t>
      </w:r>
      <w:r w:rsidRPr="00AF0B52">
        <w:rPr>
          <w:rStyle w:val="StyleUnderline"/>
        </w:rPr>
        <w:t xml:space="preserve"> of outer space may </w:t>
      </w:r>
      <w:proofErr w:type="gramStart"/>
      <w:r w:rsidRPr="008E5DA5">
        <w:rPr>
          <w:rStyle w:val="StyleUnderline"/>
          <w:highlight w:val="yellow"/>
        </w:rPr>
        <w:t>open up</w:t>
      </w:r>
      <w:proofErr w:type="gramEnd"/>
      <w:r w:rsidRPr="008E5DA5">
        <w:rPr>
          <w:rStyle w:val="StyleUnderline"/>
          <w:highlight w:val="yellow"/>
        </w:rPr>
        <w:t xml:space="preserve"> </w:t>
      </w:r>
      <w:r w:rsidRPr="00863558">
        <w:rPr>
          <w:rStyle w:val="StyleUnderline"/>
        </w:rPr>
        <w:t>a</w:t>
      </w:r>
      <w:r w:rsidRPr="00AF0B52">
        <w:rPr>
          <w:rStyle w:val="StyleUnderline"/>
        </w:rPr>
        <w:t xml:space="preserve"> new golden age of </w:t>
      </w:r>
      <w:r w:rsidRPr="008E5DA5">
        <w:rPr>
          <w:rStyle w:val="Emphasis"/>
          <w:highlight w:val="yellow"/>
        </w:rPr>
        <w:t>astral abundance</w:t>
      </w:r>
      <w:r w:rsidRPr="00072771">
        <w:rPr>
          <w:sz w:val="12"/>
        </w:rPr>
        <w:t xml:space="preserve">. </w:t>
      </w:r>
      <w:r w:rsidRPr="00AF0B52">
        <w:rPr>
          <w:rStyle w:val="StyleUnderline"/>
        </w:rPr>
        <w:t>They see outer space as a new frontier that can be a great source of new materials, energy and various forms of new wealth that might even save us from excesses of the past</w:t>
      </w:r>
      <w:r w:rsidRPr="00072771">
        <w:rPr>
          <w:sz w:val="12"/>
        </w:rPr>
        <w:t xml:space="preserve">. This gold rush in the skies represents a new beginning. We are not talking about expensive new space ventures funded by NASA or other space agencies in Europe, Japan, </w:t>
      </w:r>
      <w:proofErr w:type="gramStart"/>
      <w:r w:rsidRPr="00072771">
        <w:rPr>
          <w:sz w:val="12"/>
        </w:rPr>
        <w:t>China</w:t>
      </w:r>
      <w:proofErr w:type="gramEnd"/>
      <w:r w:rsidRPr="00072771">
        <w:rPr>
          <w:sz w:val="12"/>
        </w:rPr>
        <w:t xml:space="preserve"> or India. No, </w:t>
      </w:r>
      <w:r w:rsidRPr="00AF0B52">
        <w:rPr>
          <w:rStyle w:val="StyleUnderline"/>
        </w:rPr>
        <w:t>these efforts</w:t>
      </w:r>
      <w:r w:rsidRPr="00072771">
        <w:rPr>
          <w:sz w:val="12"/>
        </w:rPr>
        <w:t xml:space="preserve"> which we and others call New Space </w:t>
      </w:r>
      <w:r w:rsidRPr="00AF0B52">
        <w:rPr>
          <w:rStyle w:val="StyleUnderline"/>
        </w:rPr>
        <w:t>are</w:t>
      </w:r>
      <w:r w:rsidRPr="00072771">
        <w:rPr>
          <w:sz w:val="12"/>
        </w:rPr>
        <w:t xml:space="preserve"> today </w:t>
      </w:r>
      <w:r w:rsidRPr="00AF0B52">
        <w:rPr>
          <w:rStyle w:val="StyleUnderline"/>
        </w:rPr>
        <w:t>being forged by imaginative and resourceful commercial entrepreneurs</w:t>
      </w:r>
      <w:r w:rsidRPr="00072771">
        <w:rPr>
          <w:sz w:val="12"/>
        </w:rPr>
        <w:t xml:space="preserve">. These twenty-first century visionaries have the fortitude and zeal to look to the abundance above. </w:t>
      </w:r>
      <w:r w:rsidRPr="00AF0B52">
        <w:rPr>
          <w:rStyle w:val="StyleUnderline"/>
        </w:rPr>
        <w:t>New breakthroughs in tech</w:t>
      </w:r>
      <w:r w:rsidRPr="00072771">
        <w:rPr>
          <w:sz w:val="12"/>
        </w:rPr>
        <w:t xml:space="preserve">nology </w:t>
      </w:r>
      <w:r w:rsidRPr="00AF0B52">
        <w:rPr>
          <w:rStyle w:val="StyleUnderline"/>
        </w:rPr>
        <w:t>and New Space enterprises may be able to create an “astral life raft” for humanity</w:t>
      </w:r>
      <w:r w:rsidRPr="00072771">
        <w:rPr>
          <w:sz w:val="12"/>
        </w:rPr>
        <w:t xml:space="preserve">. Just as Columbus and the Vikings had the imaginative drive that led them to discover the riches of a new world, we now have a cadre of space billionaires that are now leading us into this New Space era of tomorrow. These </w:t>
      </w:r>
      <w:r w:rsidRPr="00AF0B52">
        <w:rPr>
          <w:rStyle w:val="StyleUnderline"/>
        </w:rPr>
        <w:t>bold leaders</w:t>
      </w:r>
      <w:r w:rsidRPr="00072771">
        <w:rPr>
          <w:sz w:val="12"/>
        </w:rPr>
        <w:t xml:space="preserve">, such as Paul Allen and Sir Richard Branson, </w:t>
      </w:r>
      <w:r w:rsidRPr="00AF0B52">
        <w:rPr>
          <w:rStyle w:val="StyleUnderline"/>
        </w:rPr>
        <w:t>plus</w:t>
      </w:r>
      <w:r w:rsidRPr="00072771">
        <w:rPr>
          <w:sz w:val="12"/>
        </w:rPr>
        <w:t xml:space="preserve"> other </w:t>
      </w:r>
      <w:r w:rsidRPr="00AF0B52">
        <w:rPr>
          <w:rStyle w:val="StyleUnderline"/>
        </w:rPr>
        <w:t>space entrepreneurs</w:t>
      </w:r>
      <w:r w:rsidRPr="00072771">
        <w:rPr>
          <w:sz w:val="12"/>
        </w:rPr>
        <w:t xml:space="preserve"> including Jeff Bezos of Amazon and Blue Origin, and Robert Bigelow, Chairman of Budget Suites and Bigelow Aerospace, </w:t>
      </w:r>
      <w:r w:rsidRPr="00AF0B52">
        <w:rPr>
          <w:rStyle w:val="StyleUnderline"/>
        </w:rPr>
        <w:t>not only dream of their future in the space industry but also have billions of dollars in assets</w:t>
      </w:r>
      <w:r w:rsidRPr="00072771">
        <w:rPr>
          <w:sz w:val="12"/>
        </w:rPr>
        <w:t xml:space="preserve">. </w:t>
      </w:r>
      <w:r w:rsidRPr="00AF0B52">
        <w:rPr>
          <w:rStyle w:val="StyleUnderline"/>
        </w:rPr>
        <w:t>These are the bright stars of an entirely new industry that are leading us into the age of New Space commerce</w:t>
      </w:r>
      <w:r w:rsidRPr="00072771">
        <w:rPr>
          <w:sz w:val="12"/>
        </w:rPr>
        <w:t xml:space="preserve">. These </w:t>
      </w:r>
      <w:r w:rsidRPr="00AF0B52">
        <w:rPr>
          <w:rStyle w:val="StyleUnderline"/>
        </w:rPr>
        <w:t>space billionaires</w:t>
      </w:r>
      <w:r w:rsidRPr="00072771">
        <w:rPr>
          <w:sz w:val="12"/>
        </w:rPr>
        <w:t xml:space="preserve">, each in their own way, </w:t>
      </w:r>
      <w:r w:rsidRPr="00AF0B52">
        <w:rPr>
          <w:rStyle w:val="StyleUnderline"/>
        </w:rPr>
        <w:t>are proponents of a new age of astral abundance</w:t>
      </w:r>
      <w:r w:rsidRPr="00072771">
        <w:rPr>
          <w:sz w:val="12"/>
        </w:rPr>
        <w:t xml:space="preserve">. </w:t>
      </w:r>
      <w:r w:rsidRPr="00072771">
        <w:rPr>
          <w:rStyle w:val="StyleUnderline"/>
        </w:rPr>
        <w:t>Each of them is launching new commercial space industries. They</w:t>
      </w:r>
      <w:r w:rsidRPr="00AF0B52">
        <w:rPr>
          <w:rStyle w:val="StyleUnderline"/>
        </w:rPr>
        <w:t xml:space="preserve"> are literally transforming our vision of tomorrow</w:t>
      </w:r>
      <w:r w:rsidRPr="00072771">
        <w:rPr>
          <w:sz w:val="12"/>
        </w:rPr>
        <w:t xml:space="preserve">. </w:t>
      </w:r>
      <w:r w:rsidRPr="00072771">
        <w:rPr>
          <w:rStyle w:val="StyleUnderline"/>
        </w:rPr>
        <w:t>These new types of entrepreneurial aerospace companies</w:t>
      </w:r>
      <w:r w:rsidRPr="00072771">
        <w:rPr>
          <w:sz w:val="12"/>
        </w:rPr>
        <w:t>—the New Space enterprises—</w:t>
      </w:r>
      <w:r w:rsidRPr="00072771">
        <w:rPr>
          <w:rStyle w:val="StyleUnderline"/>
        </w:rPr>
        <w:t>give new hope and new promise of transforming our world as we know it today.</w:t>
      </w:r>
      <w:r w:rsidRPr="00072771">
        <w:rPr>
          <w:sz w:val="12"/>
        </w:rPr>
        <w:t xml:space="preserve"> The New Space Frontier What happens in space in the next few decades, plus corresponding new information technologies and advanced robotics, will change our world forever. </w:t>
      </w:r>
      <w:r w:rsidRPr="00072771">
        <w:rPr>
          <w:rStyle w:val="StyleUnderline"/>
        </w:rPr>
        <w:t>These changes will redefine wealth, change our views of work and employment and upend almost everything we think we know about economics, wealth, jobs, and politics</w:t>
      </w:r>
      <w:r w:rsidRPr="00072771">
        <w:rPr>
          <w:sz w:val="12"/>
        </w:rPr>
        <w:t xml:space="preserve">. </w:t>
      </w:r>
      <w:r w:rsidRPr="00072771">
        <w:rPr>
          <w:rStyle w:val="StyleUnderline"/>
        </w:rPr>
        <w:t>These changes are about truly disruptive technologies of the most fundamental kinds</w:t>
      </w:r>
      <w:r w:rsidRPr="00072771">
        <w:rPr>
          <w:sz w:val="12"/>
        </w:rPr>
        <w:t xml:space="preserve">.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072771">
        <w:rPr>
          <w:sz w:val="12"/>
        </w:rPr>
        <w:t>communications</w:t>
      </w:r>
      <w:proofErr w:type="gramEnd"/>
      <w:r w:rsidRPr="00072771">
        <w:rPr>
          <w:sz w:val="12"/>
        </w:rPr>
        <w:t xml:space="preserve"> and the Internet, then read this book. </w:t>
      </w:r>
      <w:r w:rsidRPr="00072771">
        <w:rPr>
          <w:rStyle w:val="StyleUnderline"/>
        </w:rPr>
        <w:t xml:space="preserve">There are truly riches in the skies. Near-Earth </w:t>
      </w:r>
      <w:r w:rsidRPr="008E5DA5">
        <w:rPr>
          <w:rStyle w:val="StyleUnderline"/>
          <w:highlight w:val="yellow"/>
        </w:rPr>
        <w:t>asteroids</w:t>
      </w:r>
      <w:r w:rsidRPr="00072771">
        <w:rPr>
          <w:sz w:val="12"/>
        </w:rPr>
        <w:t xml:space="preserve"> largely </w:t>
      </w:r>
      <w:r w:rsidRPr="008E5DA5">
        <w:rPr>
          <w:rStyle w:val="StyleUnderline"/>
          <w:highlight w:val="yellow"/>
        </w:rPr>
        <w:t xml:space="preserve">composed of </w:t>
      </w:r>
      <w:r w:rsidRPr="008E5DA5">
        <w:rPr>
          <w:rStyle w:val="Emphasis"/>
          <w:highlight w:val="yellow"/>
        </w:rPr>
        <w:t>platinum</w:t>
      </w:r>
      <w:r w:rsidRPr="008E5DA5">
        <w:rPr>
          <w:rStyle w:val="StyleUnderline"/>
          <w:highlight w:val="yellow"/>
        </w:rPr>
        <w:t xml:space="preserve"> and </w:t>
      </w:r>
      <w:r w:rsidRPr="008E5DA5">
        <w:rPr>
          <w:rStyle w:val="Emphasis"/>
          <w:highlight w:val="yellow"/>
        </w:rPr>
        <w:t>r</w:t>
      </w:r>
      <w:r w:rsidRPr="00072771">
        <w:rPr>
          <w:rStyle w:val="StyleUnderline"/>
        </w:rPr>
        <w:t xml:space="preserve">are </w:t>
      </w:r>
      <w:r w:rsidRPr="008E5DA5">
        <w:rPr>
          <w:rStyle w:val="Emphasis"/>
          <w:highlight w:val="yellow"/>
        </w:rPr>
        <w:t>e</w:t>
      </w:r>
      <w:r w:rsidRPr="00072771">
        <w:rPr>
          <w:rStyle w:val="StyleUnderline"/>
        </w:rPr>
        <w:t xml:space="preserve">arth </w:t>
      </w:r>
      <w:r w:rsidRPr="008E5DA5">
        <w:rPr>
          <w:rStyle w:val="Emphasis"/>
          <w:highlight w:val="yellow"/>
        </w:rPr>
        <w:t>m</w:t>
      </w:r>
      <w:r w:rsidRPr="00072771">
        <w:rPr>
          <w:rStyle w:val="StyleUnderline"/>
        </w:rPr>
        <w:t>etal</w:t>
      </w:r>
      <w:r w:rsidRPr="008E5DA5">
        <w:rPr>
          <w:rStyle w:val="StyleUnderline"/>
          <w:highlight w:val="yellow"/>
        </w:rPr>
        <w:t>s</w:t>
      </w:r>
      <w:r w:rsidRPr="00072771">
        <w:rPr>
          <w:rStyle w:val="StyleUnderline"/>
        </w:rPr>
        <w:t xml:space="preserve"> </w:t>
      </w:r>
      <w:r w:rsidRPr="008E5DA5">
        <w:rPr>
          <w:rStyle w:val="StyleUnderline"/>
          <w:highlight w:val="yellow"/>
        </w:rPr>
        <w:t>have</w:t>
      </w:r>
      <w:r w:rsidRPr="00072771">
        <w:rPr>
          <w:rStyle w:val="StyleUnderline"/>
        </w:rPr>
        <w:t xml:space="preserve"> an </w:t>
      </w:r>
      <w:r w:rsidRPr="008E5DA5">
        <w:rPr>
          <w:rStyle w:val="Emphasis"/>
          <w:highlight w:val="yellow"/>
        </w:rPr>
        <w:t>incredible value</w:t>
      </w:r>
      <w:r w:rsidRPr="00072771">
        <w:rPr>
          <w:sz w:val="12"/>
        </w:rPr>
        <w:t xml:space="preserve">. </w:t>
      </w:r>
      <w:r w:rsidRPr="008E5DA5">
        <w:rPr>
          <w:rStyle w:val="Emphasis"/>
          <w:highlight w:val="yellow"/>
        </w:rPr>
        <w:t>Helium-3</w:t>
      </w:r>
      <w:r w:rsidRPr="00863558">
        <w:rPr>
          <w:rStyle w:val="StyleUnderline"/>
        </w:rPr>
        <w:t xml:space="preserve"> i</w:t>
      </w:r>
      <w:r w:rsidRPr="00072771">
        <w:rPr>
          <w:rStyle w:val="StyleUnderline"/>
        </w:rPr>
        <w:t xml:space="preserve">sotopes accessible in outer space could </w:t>
      </w:r>
      <w:r w:rsidRPr="008E5DA5">
        <w:rPr>
          <w:rStyle w:val="StyleUnderline"/>
          <w:highlight w:val="yellow"/>
        </w:rPr>
        <w:t xml:space="preserve">provide </w:t>
      </w:r>
      <w:r w:rsidRPr="008E5DA5">
        <w:rPr>
          <w:rStyle w:val="Emphasis"/>
          <w:highlight w:val="yellow"/>
        </w:rPr>
        <w:t>clean</w:t>
      </w:r>
      <w:r w:rsidRPr="008E5DA5">
        <w:rPr>
          <w:rStyle w:val="StyleUnderline"/>
          <w:highlight w:val="yellow"/>
        </w:rPr>
        <w:t xml:space="preserve"> and </w:t>
      </w:r>
      <w:r w:rsidRPr="008E5DA5">
        <w:rPr>
          <w:rStyle w:val="Emphasis"/>
          <w:highlight w:val="yellow"/>
        </w:rPr>
        <w:t>abundant energy</w:t>
      </w:r>
      <w:r w:rsidRPr="00072771">
        <w:rPr>
          <w:sz w:val="12"/>
        </w:rPr>
        <w:t xml:space="preserve">. </w:t>
      </w:r>
      <w:r w:rsidRPr="008E5DA5">
        <w:rPr>
          <w:rStyle w:val="StyleUnderline"/>
          <w:highlight w:val="yellow"/>
        </w:rPr>
        <w:t>There is</w:t>
      </w:r>
      <w:r w:rsidRPr="00072771">
        <w:rPr>
          <w:rStyle w:val="StyleUnderline"/>
        </w:rPr>
        <w:t xml:space="preserve"> far more </w:t>
      </w:r>
      <w:r w:rsidRPr="008E5DA5">
        <w:rPr>
          <w:rStyle w:val="Emphasis"/>
          <w:highlight w:val="yellow"/>
        </w:rPr>
        <w:t>water</w:t>
      </w:r>
      <w:r w:rsidRPr="00072771">
        <w:rPr>
          <w:rStyle w:val="StyleUnderline"/>
        </w:rPr>
        <w:t xml:space="preserve"> in outer space than is in our oceans</w:t>
      </w:r>
      <w:r w:rsidRPr="00072771">
        <w:rPr>
          <w:sz w:val="12"/>
        </w:rPr>
        <w:t xml:space="preserve">. In the pages that follow we will explain the potential for a cosmic shift in our global economy, our ecology, and our commercial and legal systems. These can take place by the end of this century. And </w:t>
      </w:r>
      <w:r w:rsidRPr="00072771">
        <w:rPr>
          <w:rStyle w:val="StyleUnderline"/>
        </w:rPr>
        <w:t>if these changes do not take place we will be in trouble</w:t>
      </w:r>
      <w:r w:rsidRPr="00072771">
        <w:rPr>
          <w:sz w:val="12"/>
        </w:rPr>
        <w:t xml:space="preserve">. Our </w:t>
      </w:r>
      <w:r w:rsidRPr="008E5DA5">
        <w:rPr>
          <w:rStyle w:val="StyleUnderline"/>
          <w:highlight w:val="yellow"/>
        </w:rPr>
        <w:t>conventional</w:t>
      </w:r>
      <w:r w:rsidRPr="00072771">
        <w:rPr>
          <w:rStyle w:val="StyleUnderline"/>
        </w:rPr>
        <w:t xml:space="preserve"> </w:t>
      </w:r>
      <w:proofErr w:type="spellStart"/>
      <w:r w:rsidRPr="00072771">
        <w:rPr>
          <w:rStyle w:val="StyleUnderline"/>
        </w:rPr>
        <w:t>petro</w:t>
      </w:r>
      <w:proofErr w:type="spellEnd"/>
      <w:r w:rsidRPr="00072771">
        <w:rPr>
          <w:rStyle w:val="StyleUnderline"/>
        </w:rPr>
        <w:t xml:space="preserve">-chemical </w:t>
      </w:r>
      <w:r w:rsidRPr="008E5DA5">
        <w:rPr>
          <w:rStyle w:val="StyleUnderline"/>
          <w:highlight w:val="yellow"/>
        </w:rPr>
        <w:t>energy</w:t>
      </w:r>
      <w:r w:rsidRPr="00072771">
        <w:rPr>
          <w:rStyle w:val="StyleUnderline"/>
        </w:rPr>
        <w:t xml:space="preserve"> systems </w:t>
      </w:r>
      <w:r w:rsidRPr="008E5DA5">
        <w:rPr>
          <w:rStyle w:val="StyleUnderline"/>
          <w:highlight w:val="yellow"/>
        </w:rPr>
        <w:t xml:space="preserve">will </w:t>
      </w:r>
      <w:r w:rsidRPr="008E5DA5">
        <w:rPr>
          <w:rStyle w:val="Emphasis"/>
          <w:highlight w:val="yellow"/>
        </w:rPr>
        <w:t>fail</w:t>
      </w:r>
      <w:r w:rsidRPr="00072771">
        <w:rPr>
          <w:rStyle w:val="StyleUnderline"/>
        </w:rPr>
        <w:t xml:space="preserve"> us economically and eventually blanket us with a hydrocarbon haze of smog that will threaten our health and our very survival</w:t>
      </w:r>
      <w:r w:rsidRPr="00072771">
        <w:rPr>
          <w:sz w:val="12"/>
        </w:rPr>
        <w:t xml:space="preserve">.  </w:t>
      </w:r>
    </w:p>
    <w:p w14:paraId="4E4A16BA" w14:textId="7658A7F7" w:rsidR="00E92E39" w:rsidRDefault="00E92E39" w:rsidP="001269BC">
      <w:pPr>
        <w:pStyle w:val="Heading4"/>
        <w:rPr>
          <w:sz w:val="12"/>
        </w:rPr>
      </w:pPr>
    </w:p>
    <w:p w14:paraId="240E07F8" w14:textId="77777777" w:rsidR="00E92E39" w:rsidRPr="00E92E39" w:rsidRDefault="00E92E39" w:rsidP="00E92E39"/>
    <w:p w14:paraId="35420504" w14:textId="638DB114" w:rsidR="003A421F" w:rsidRDefault="003A421F" w:rsidP="003A421F">
      <w:pPr>
        <w:pStyle w:val="Heading2"/>
      </w:pPr>
      <w:r>
        <w:t xml:space="preserve">Debris </w:t>
      </w:r>
    </w:p>
    <w:p w14:paraId="04D980F8" w14:textId="77777777" w:rsidR="003A421F" w:rsidRDefault="003A421F" w:rsidP="003A421F">
      <w:pPr>
        <w:rPr>
          <w:rFonts w:asciiTheme="minorHAnsi" w:hAnsiTheme="minorHAnsi" w:cstheme="minorHAnsi"/>
          <w:b/>
          <w:bCs/>
          <w:sz w:val="26"/>
          <w:szCs w:val="26"/>
        </w:rPr>
      </w:pPr>
      <w:r w:rsidRPr="00973D9C">
        <w:rPr>
          <w:rFonts w:asciiTheme="minorHAnsi" w:hAnsiTheme="minorHAnsi" w:cstheme="minorHAnsi"/>
          <w:b/>
          <w:bCs/>
          <w:sz w:val="26"/>
          <w:szCs w:val="26"/>
        </w:rPr>
        <w:t xml:space="preserve">No </w:t>
      </w:r>
      <w:r>
        <w:rPr>
          <w:rFonts w:asciiTheme="minorHAnsi" w:hAnsiTheme="minorHAnsi" w:cstheme="minorHAnsi"/>
          <w:b/>
          <w:bCs/>
          <w:sz w:val="26"/>
          <w:szCs w:val="26"/>
        </w:rPr>
        <w:t xml:space="preserve">space arms race – we would have seen it already with the creation of space force </w:t>
      </w:r>
    </w:p>
    <w:p w14:paraId="27356357" w14:textId="77777777" w:rsidR="003A421F" w:rsidRDefault="003A421F" w:rsidP="003A421F">
      <w:pPr>
        <w:rPr>
          <w:rFonts w:asciiTheme="minorHAnsi" w:hAnsiTheme="minorHAnsi" w:cstheme="minorHAnsi"/>
          <w:b/>
          <w:bCs/>
          <w:sz w:val="26"/>
          <w:szCs w:val="26"/>
        </w:rPr>
      </w:pPr>
      <w:r>
        <w:rPr>
          <w:rFonts w:asciiTheme="minorHAnsi" w:hAnsiTheme="minorHAnsi" w:cstheme="minorHAnsi"/>
          <w:b/>
          <w:bCs/>
          <w:sz w:val="26"/>
          <w:szCs w:val="26"/>
        </w:rPr>
        <w:t xml:space="preserve">Grego 19 </w:t>
      </w:r>
    </w:p>
    <w:p w14:paraId="4630D1C1" w14:textId="77777777" w:rsidR="003A421F" w:rsidRPr="00973D9C" w:rsidRDefault="003A421F" w:rsidP="003A421F">
      <w:pPr>
        <w:rPr>
          <w:rFonts w:asciiTheme="minorHAnsi" w:hAnsiTheme="minorHAnsi" w:cstheme="minorHAnsi"/>
        </w:rPr>
      </w:pPr>
      <w:r>
        <w:rPr>
          <w:rFonts w:asciiTheme="minorHAnsi" w:hAnsiTheme="minorHAnsi" w:cstheme="minorHAnsi"/>
        </w:rPr>
        <w:t xml:space="preserve">(Laura Grego –Union of Concerned Scientists, “Creating a Space Force Would Trigger a Space Arms Race and Threaten US Satellite Security, Science Group Says,” Union of Concerned Scientists, 12-09-2019, </w:t>
      </w:r>
      <w:hyperlink r:id="rId64" w:history="1">
        <w:r w:rsidRPr="00E81924">
          <w:rPr>
            <w:rStyle w:val="Hyperlink"/>
            <w:rFonts w:asciiTheme="minorHAnsi" w:hAnsiTheme="minorHAnsi" w:cstheme="minorHAnsi"/>
          </w:rPr>
          <w:t>https://www.ucsusa.org/about/news/space-force-would-trigger-arms-race</w:t>
        </w:r>
      </w:hyperlink>
      <w:r>
        <w:rPr>
          <w:rFonts w:asciiTheme="minorHAnsi" w:hAnsiTheme="minorHAnsi" w:cstheme="minorHAnsi"/>
        </w:rPr>
        <w:t xml:space="preserve">) </w:t>
      </w:r>
    </w:p>
    <w:p w14:paraId="59EBA816" w14:textId="77777777" w:rsidR="003A421F" w:rsidRPr="00973D9C" w:rsidRDefault="003A421F" w:rsidP="003A421F">
      <w:pPr>
        <w:pStyle w:val="NormalWeb"/>
        <w:rPr>
          <w:rFonts w:asciiTheme="minorHAnsi" w:hAnsiTheme="minorHAnsi" w:cstheme="minorHAnsi"/>
        </w:rPr>
      </w:pPr>
      <w:r w:rsidRPr="00973D9C">
        <w:rPr>
          <w:rFonts w:asciiTheme="minorHAnsi" w:hAnsiTheme="minorHAnsi" w:cstheme="minorHAnsi"/>
          <w:u w:val="single"/>
        </w:rPr>
        <w:t xml:space="preserve">A congressional conference committee has agreed to include the creation of a space force in a must-pass defense bill in exchange for paid parental leave benefits for federal workers. What is missing from the debate over the horse trade, according to the Union of Concerned Scientists (UCS), is the fact that </w:t>
      </w:r>
      <w:r w:rsidRPr="003C5FE0">
        <w:rPr>
          <w:rFonts w:asciiTheme="minorHAnsi" w:hAnsiTheme="minorHAnsi" w:cstheme="minorHAnsi"/>
          <w:highlight w:val="yellow"/>
          <w:u w:val="single"/>
        </w:rPr>
        <w:t xml:space="preserve">a space force </w:t>
      </w:r>
      <w:r w:rsidRPr="001803E8">
        <w:rPr>
          <w:rFonts w:asciiTheme="minorHAnsi" w:hAnsiTheme="minorHAnsi" w:cstheme="minorHAnsi"/>
          <w:u w:val="single"/>
        </w:rPr>
        <w:t>is a very bad idea</w:t>
      </w:r>
      <w:r w:rsidRPr="00973D9C">
        <w:rPr>
          <w:rFonts w:asciiTheme="minorHAnsi" w:hAnsiTheme="minorHAnsi" w:cstheme="minorHAnsi"/>
        </w:rPr>
        <w:t>.</w:t>
      </w:r>
      <w:r>
        <w:rPr>
          <w:rFonts w:asciiTheme="minorHAnsi" w:hAnsiTheme="minorHAnsi" w:cstheme="minorHAnsi"/>
        </w:rPr>
        <w:t xml:space="preserve"> </w:t>
      </w:r>
      <w:r w:rsidRPr="00973D9C">
        <w:rPr>
          <w:rFonts w:asciiTheme="minorHAnsi" w:hAnsiTheme="minorHAnsi" w:cstheme="minorHAnsi"/>
          <w:sz w:val="12"/>
          <w:szCs w:val="12"/>
        </w:rPr>
        <w:t xml:space="preserve">Below is a statement by Laura Grego, a physicist and senior scientist in the Global Security Program at UCS. “At best a space force is a distraction from what is necessary to ensure space security in the face of rapid technological and geopolitical changes. At </w:t>
      </w:r>
      <w:r w:rsidRPr="001803E8">
        <w:rPr>
          <w:rFonts w:asciiTheme="minorHAnsi" w:hAnsiTheme="minorHAnsi" w:cstheme="minorHAnsi"/>
          <w:sz w:val="12"/>
          <w:szCs w:val="12"/>
        </w:rPr>
        <w:t>worst</w:t>
      </w:r>
      <w:r w:rsidRPr="001803E8">
        <w:rPr>
          <w:rFonts w:asciiTheme="minorHAnsi" w:hAnsiTheme="minorHAnsi" w:cstheme="minorHAnsi"/>
        </w:rPr>
        <w:t xml:space="preserve">, </w:t>
      </w:r>
      <w:r w:rsidRPr="001803E8">
        <w:rPr>
          <w:rFonts w:asciiTheme="minorHAnsi" w:hAnsiTheme="minorHAnsi" w:cstheme="minorHAnsi"/>
          <w:u w:val="single"/>
        </w:rPr>
        <w:t xml:space="preserve">it would </w:t>
      </w:r>
      <w:r w:rsidRPr="003C5FE0">
        <w:rPr>
          <w:rFonts w:asciiTheme="minorHAnsi" w:hAnsiTheme="minorHAnsi" w:cstheme="minorHAnsi"/>
          <w:highlight w:val="yellow"/>
          <w:u w:val="single"/>
        </w:rPr>
        <w:t xml:space="preserve">prompt a space arms race </w:t>
      </w:r>
      <w:r w:rsidRPr="001803E8">
        <w:rPr>
          <w:rFonts w:asciiTheme="minorHAnsi" w:hAnsiTheme="minorHAnsi" w:cstheme="minorHAnsi"/>
          <w:u w:val="single"/>
        </w:rPr>
        <w:t>that would threaten U.S. military and civilian satellites</w:t>
      </w:r>
      <w:r w:rsidRPr="00973D9C">
        <w:rPr>
          <w:rFonts w:asciiTheme="minorHAnsi" w:hAnsiTheme="minorHAnsi" w:cstheme="minorHAnsi"/>
        </w:rPr>
        <w:t xml:space="preserve">, </w:t>
      </w:r>
      <w:r w:rsidRPr="00973D9C">
        <w:rPr>
          <w:rFonts w:asciiTheme="minorHAnsi" w:hAnsiTheme="minorHAnsi" w:cstheme="minorHAnsi"/>
          <w:sz w:val="12"/>
          <w:szCs w:val="12"/>
        </w:rPr>
        <w:t>not protect them. Diplomacy, not bureaucratic reorganization is urgently needed. “The Pentagon insists that keeping space predictable and safe is the core purpose of whatever reorganization they do. To be sure, that mission is important and stabilizing, but it doesn’t need a new military service.</w:t>
      </w:r>
      <w:r w:rsidRPr="00973D9C">
        <w:rPr>
          <w:rFonts w:asciiTheme="minorHAnsi" w:hAnsiTheme="minorHAnsi" w:cstheme="minorHAnsi"/>
        </w:rPr>
        <w:t xml:space="preserve"> </w:t>
      </w:r>
      <w:r w:rsidRPr="001803E8">
        <w:rPr>
          <w:rFonts w:asciiTheme="minorHAnsi" w:hAnsiTheme="minorHAnsi" w:cstheme="minorHAnsi"/>
          <w:u w:val="single"/>
        </w:rPr>
        <w:t>Creating a new military service focused on space will create bureaucratic incentives</w:t>
      </w:r>
      <w:r w:rsidRPr="00973D9C">
        <w:rPr>
          <w:rFonts w:asciiTheme="minorHAnsi" w:hAnsiTheme="minorHAnsi" w:cstheme="minorHAnsi"/>
          <w:u w:val="single"/>
        </w:rPr>
        <w:t xml:space="preserve"> to hype the space weapons threat and build new weapons. Pentagon officials emphasize that Russia and China are developing anti-satellite technology, but they leave out the fact that the United States is far ahead in sophistication as well as capacity of such technology.</w:t>
      </w:r>
      <w:r>
        <w:rPr>
          <w:rFonts w:asciiTheme="minorHAnsi" w:hAnsiTheme="minorHAnsi" w:cstheme="minorHAnsi"/>
        </w:rPr>
        <w:t xml:space="preserve"> </w:t>
      </w:r>
      <w:r w:rsidRPr="00973D9C">
        <w:rPr>
          <w:rFonts w:asciiTheme="minorHAnsi" w:hAnsiTheme="minorHAnsi" w:cstheme="minorHAnsi"/>
        </w:rPr>
        <w:t>“</w:t>
      </w:r>
      <w:r w:rsidRPr="00973D9C">
        <w:rPr>
          <w:rFonts w:asciiTheme="minorHAnsi" w:hAnsiTheme="minorHAnsi" w:cstheme="minorHAnsi"/>
          <w:u w:val="single"/>
        </w:rPr>
        <w:t>Testing anti-satellite technology, much less engaging in an actual conflict in space, can have profound ripple effects</w:t>
      </w:r>
      <w:r w:rsidRPr="00973D9C">
        <w:rPr>
          <w:rFonts w:asciiTheme="minorHAnsi" w:hAnsiTheme="minorHAnsi" w:cstheme="minorHAnsi"/>
        </w:rPr>
        <w:t xml:space="preserve">. </w:t>
      </w:r>
      <w:r w:rsidRPr="00973D9C">
        <w:rPr>
          <w:rFonts w:asciiTheme="minorHAnsi" w:hAnsiTheme="minorHAnsi" w:cstheme="minorHAnsi"/>
          <w:sz w:val="12"/>
          <w:szCs w:val="12"/>
        </w:rPr>
        <w:t xml:space="preserve">“We all would be better off with international agreements that constrain conduct and particularly dangerous technologies in space. </w:t>
      </w:r>
      <w:r w:rsidRPr="003C5FE0">
        <w:rPr>
          <w:rFonts w:asciiTheme="minorHAnsi" w:hAnsiTheme="minorHAnsi" w:cstheme="minorHAnsi"/>
          <w:highlight w:val="yellow"/>
          <w:u w:val="single"/>
        </w:rPr>
        <w:t>The international community has struggled to overcome ideological divisions to reach agreements</w:t>
      </w:r>
      <w:r w:rsidRPr="00973D9C">
        <w:rPr>
          <w:rFonts w:asciiTheme="minorHAnsi" w:hAnsiTheme="minorHAnsi" w:cstheme="minorHAnsi"/>
          <w:u w:val="single"/>
        </w:rPr>
        <w:t>,</w:t>
      </w:r>
      <w:r w:rsidRPr="00973D9C">
        <w:rPr>
          <w:rFonts w:asciiTheme="minorHAnsi" w:hAnsiTheme="minorHAnsi" w:cstheme="minorHAnsi"/>
        </w:rPr>
        <w:t xml:space="preserve"> </w:t>
      </w:r>
      <w:r w:rsidRPr="00973D9C">
        <w:rPr>
          <w:rFonts w:asciiTheme="minorHAnsi" w:hAnsiTheme="minorHAnsi" w:cstheme="minorHAnsi"/>
          <w:sz w:val="12"/>
          <w:szCs w:val="12"/>
        </w:rPr>
        <w:t>but the benefits of continuing to try are obvious</w:t>
      </w:r>
      <w:r w:rsidRPr="00973D9C">
        <w:rPr>
          <w:rFonts w:asciiTheme="minorHAnsi" w:hAnsiTheme="minorHAnsi" w:cstheme="minorHAnsi"/>
        </w:rPr>
        <w:t xml:space="preserve">. </w:t>
      </w:r>
    </w:p>
    <w:p w14:paraId="409C3F11" w14:textId="77777777" w:rsidR="003A421F" w:rsidRPr="00973D9C" w:rsidRDefault="003A421F" w:rsidP="003A421F"/>
    <w:p w14:paraId="452C384E" w14:textId="77777777" w:rsidR="003A421F" w:rsidRPr="003026F3" w:rsidRDefault="003A421F" w:rsidP="003A421F">
      <w:pPr>
        <w:pStyle w:val="Heading4"/>
      </w:pPr>
      <w:r w:rsidRPr="002A3C21">
        <w:rPr>
          <w:bCs/>
          <w:szCs w:val="26"/>
        </w:rPr>
        <w:t>Ri</w:t>
      </w:r>
      <w:r w:rsidRPr="003026F3">
        <w:t xml:space="preserve">sks are overestimated </w:t>
      </w:r>
    </w:p>
    <w:p w14:paraId="4C78ECF7" w14:textId="77777777" w:rsidR="003A421F" w:rsidRDefault="003A421F" w:rsidP="003A421F">
      <w:pPr>
        <w:rPr>
          <w:b/>
          <w:bCs/>
          <w:sz w:val="26"/>
          <w:szCs w:val="26"/>
        </w:rPr>
      </w:pPr>
      <w:r>
        <w:rPr>
          <w:b/>
          <w:bCs/>
          <w:sz w:val="26"/>
          <w:szCs w:val="26"/>
        </w:rPr>
        <w:t xml:space="preserve">Wattles 19 </w:t>
      </w:r>
    </w:p>
    <w:p w14:paraId="56279765" w14:textId="77777777" w:rsidR="003A421F" w:rsidRPr="002A3C21" w:rsidRDefault="003A421F" w:rsidP="003A421F">
      <w:r>
        <w:t xml:space="preserve">[ Jackie Wattles – Reporter, “Space junk poses terrifying threats. Here’s what that means for SpaceX’s </w:t>
      </w:r>
      <w:proofErr w:type="spellStart"/>
      <w:r>
        <w:t>megaconstellation</w:t>
      </w:r>
      <w:proofErr w:type="spellEnd"/>
      <w:r>
        <w:t xml:space="preserve">,”: CNN Business, 05-30-2019, </w:t>
      </w:r>
      <w:hyperlink r:id="rId65" w:history="1">
        <w:r w:rsidRPr="00294FA3">
          <w:rPr>
            <w:rStyle w:val="Hyperlink"/>
          </w:rPr>
          <w:t>https://www.cnn.com/2019/05/30/tech/spacex-starlink-space-junk-debris/index.html</w:t>
        </w:r>
      </w:hyperlink>
      <w:r>
        <w:t xml:space="preserve">] </w:t>
      </w:r>
    </w:p>
    <w:p w14:paraId="47E7EB76" w14:textId="77777777" w:rsidR="003A421F" w:rsidRPr="00451361" w:rsidRDefault="003A421F" w:rsidP="003A421F">
      <w:pPr>
        <w:pStyle w:val="paragraph"/>
        <w:shd w:val="clear" w:color="auto" w:fill="FFFFFF"/>
        <w:spacing w:before="0" w:beforeAutospacing="0" w:after="240" w:afterAutospacing="0"/>
        <w:rPr>
          <w:rFonts w:asciiTheme="minorHAnsi" w:hAnsiTheme="minorHAnsi" w:cstheme="minorHAnsi"/>
          <w:color w:val="0C0C0C"/>
          <w:spacing w:val="6"/>
          <w:sz w:val="22"/>
          <w:szCs w:val="22"/>
          <w:u w:val="single"/>
        </w:rPr>
      </w:pPr>
      <w:r w:rsidRPr="00451361">
        <w:rPr>
          <w:rFonts w:asciiTheme="minorHAnsi" w:hAnsiTheme="minorHAnsi" w:cstheme="minorHAnsi"/>
          <w:color w:val="0C0C0C"/>
          <w:spacing w:val="6"/>
          <w:sz w:val="10"/>
          <w:szCs w:val="10"/>
        </w:rPr>
        <w:t xml:space="preserve">SpaceX fired </w:t>
      </w:r>
      <w:hyperlink r:id="rId66" w:tgtFrame="_blank" w:history="1">
        <w:r w:rsidRPr="00451361">
          <w:rPr>
            <w:rStyle w:val="Hyperlink"/>
            <w:rFonts w:asciiTheme="minorHAnsi" w:eastAsiaTheme="majorEastAsia" w:hAnsiTheme="minorHAnsi" w:cstheme="minorHAnsi"/>
            <w:spacing w:val="6"/>
            <w:sz w:val="10"/>
            <w:szCs w:val="10"/>
          </w:rPr>
          <w:t>60 small satellites</w:t>
        </w:r>
      </w:hyperlink>
      <w:r w:rsidRPr="00451361">
        <w:rPr>
          <w:rFonts w:asciiTheme="minorHAnsi" w:hAnsiTheme="minorHAnsi" w:cstheme="minorHAnsi"/>
          <w:color w:val="0C0C0C"/>
          <w:spacing w:val="6"/>
          <w:sz w:val="10"/>
          <w:szCs w:val="10"/>
        </w:rPr>
        <w:t xml:space="preserve"> into orbit last week, the first installment of an internet-beaming </w:t>
      </w:r>
      <w:hyperlink r:id="rId67" w:tgtFrame="_blank" w:history="1">
        <w:proofErr w:type="spellStart"/>
        <w:r w:rsidRPr="00451361">
          <w:rPr>
            <w:rStyle w:val="Hyperlink"/>
            <w:rFonts w:asciiTheme="minorHAnsi" w:eastAsiaTheme="majorEastAsia" w:hAnsiTheme="minorHAnsi" w:cstheme="minorHAnsi"/>
            <w:spacing w:val="6"/>
            <w:sz w:val="10"/>
            <w:szCs w:val="10"/>
          </w:rPr>
          <w:t>megaconstellation</w:t>
        </w:r>
        <w:proofErr w:type="spellEnd"/>
      </w:hyperlink>
      <w:r w:rsidRPr="00451361">
        <w:rPr>
          <w:rFonts w:asciiTheme="minorHAnsi" w:hAnsiTheme="minorHAnsi" w:cstheme="minorHAnsi"/>
          <w:color w:val="0C0C0C"/>
          <w:spacing w:val="6"/>
          <w:sz w:val="10"/>
          <w:szCs w:val="10"/>
        </w:rPr>
        <w:t xml:space="preserve"> that the company hopes will grow to include thousands of satellites</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in just a few years. Elon Musk’s space company is just one of several with its eyes on beaming broadband to Earth from space. Companies including Amazon </w:t>
      </w:r>
      <w:hyperlink r:id="rId68" w:history="1">
        <w:r w:rsidRPr="00451361">
          <w:rPr>
            <w:rStyle w:val="Hyperlink"/>
            <w:rFonts w:asciiTheme="minorHAnsi" w:eastAsiaTheme="majorEastAsia" w:hAnsiTheme="minorHAnsi" w:cstheme="minorHAnsi"/>
            <w:spacing w:val="6"/>
            <w:sz w:val="10"/>
            <w:szCs w:val="10"/>
          </w:rPr>
          <w:t>(AMZN)</w:t>
        </w:r>
      </w:hyperlink>
      <w:r w:rsidRPr="00451361">
        <w:rPr>
          <w:rFonts w:asciiTheme="minorHAnsi" w:hAnsiTheme="minorHAnsi" w:cstheme="minorHAnsi"/>
          <w:color w:val="0C0C0C"/>
          <w:spacing w:val="6"/>
          <w:sz w:val="10"/>
          <w:szCs w:val="10"/>
        </w:rPr>
        <w:t xml:space="preserve"> and </w:t>
      </w:r>
      <w:hyperlink r:id="rId69" w:tgtFrame="_blank" w:history="1">
        <w:proofErr w:type="spellStart"/>
        <w:r w:rsidRPr="00451361">
          <w:rPr>
            <w:rStyle w:val="Hyperlink"/>
            <w:rFonts w:asciiTheme="minorHAnsi" w:eastAsiaTheme="majorEastAsia" w:hAnsiTheme="minorHAnsi" w:cstheme="minorHAnsi"/>
            <w:spacing w:val="6"/>
            <w:sz w:val="10"/>
            <w:szCs w:val="10"/>
          </w:rPr>
          <w:t>OneWeb</w:t>
        </w:r>
        <w:proofErr w:type="spellEnd"/>
      </w:hyperlink>
      <w:r w:rsidRPr="00451361">
        <w:rPr>
          <w:rFonts w:asciiTheme="minorHAnsi" w:hAnsiTheme="minorHAnsi" w:cstheme="minorHAnsi"/>
          <w:color w:val="0C0C0C"/>
          <w:spacing w:val="6"/>
          <w:sz w:val="10"/>
          <w:szCs w:val="10"/>
        </w:rPr>
        <w:t xml:space="preserve"> also have similar plans. Looking ahead, </w:t>
      </w:r>
      <w:hyperlink r:id="rId70" w:tgtFrame="_blank" w:history="1">
        <w:r w:rsidRPr="00451361">
          <w:rPr>
            <w:rStyle w:val="Hyperlink"/>
            <w:rFonts w:asciiTheme="minorHAnsi" w:eastAsiaTheme="majorEastAsia" w:hAnsiTheme="minorHAnsi" w:cstheme="minorHAnsi"/>
            <w:spacing w:val="6"/>
            <w:sz w:val="10"/>
            <w:szCs w:val="10"/>
          </w:rPr>
          <w:t>a lot could go wrong for them</w:t>
        </w:r>
      </w:hyperlink>
      <w:r w:rsidRPr="00451361">
        <w:rPr>
          <w:rFonts w:asciiTheme="minorHAnsi" w:hAnsiTheme="minorHAnsi" w:cstheme="minorHAnsi"/>
          <w:color w:val="0C0C0C"/>
          <w:spacing w:val="6"/>
          <w:sz w:val="10"/>
          <w:szCs w:val="10"/>
        </w:rPr>
        <w:t xml:space="preserve"> — financially or technologically. The most nightmarish calamity, however unlikely, wouldn’t just impact their businesses. It could set back </w:t>
      </w:r>
      <w:proofErr w:type="gramStart"/>
      <w:r w:rsidRPr="00451361">
        <w:rPr>
          <w:rFonts w:asciiTheme="minorHAnsi" w:hAnsiTheme="minorHAnsi" w:cstheme="minorHAnsi"/>
          <w:color w:val="0C0C0C"/>
          <w:spacing w:val="6"/>
          <w:sz w:val="10"/>
          <w:szCs w:val="10"/>
        </w:rPr>
        <w:t>all of</w:t>
      </w:r>
      <w:proofErr w:type="gramEnd"/>
      <w:r w:rsidRPr="00451361">
        <w:rPr>
          <w:rFonts w:asciiTheme="minorHAnsi" w:hAnsiTheme="minorHAnsi" w:cstheme="minorHAnsi"/>
          <w:color w:val="0C0C0C"/>
          <w:spacing w:val="6"/>
          <w:sz w:val="10"/>
          <w:szCs w:val="10"/>
        </w:rPr>
        <w:t xml:space="preserve"> human civilization. </w:t>
      </w:r>
      <w:r w:rsidRPr="00451361">
        <w:rPr>
          <w:rFonts w:asciiTheme="minorHAnsi" w:hAnsiTheme="minorHAnsi" w:cstheme="minorHAnsi"/>
          <w:color w:val="0C0C0C"/>
          <w:spacing w:val="6"/>
          <w:sz w:val="10"/>
          <w:szCs w:val="10"/>
          <w:shd w:val="clear" w:color="auto" w:fill="FFFFFF"/>
        </w:rPr>
        <w:t>Imagine this scenario: A single satellite loses power and smashes, uncontrolled, into another</w:t>
      </w:r>
      <w:r w:rsidRPr="00451361">
        <w:rPr>
          <w:rStyle w:val="Strong"/>
          <w:rFonts w:asciiTheme="minorHAnsi" w:hAnsiTheme="minorHAnsi" w:cstheme="minorHAnsi"/>
          <w:color w:val="0C0C0C"/>
          <w:spacing w:val="6"/>
          <w:sz w:val="10"/>
          <w:szCs w:val="10"/>
          <w:shd w:val="clear" w:color="auto" w:fill="FFFFFF"/>
        </w:rPr>
        <w:t xml:space="preserve"> </w:t>
      </w:r>
      <w:r w:rsidRPr="00451361">
        <w:rPr>
          <w:rFonts w:asciiTheme="minorHAnsi" w:hAnsiTheme="minorHAnsi" w:cstheme="minorHAnsi"/>
          <w:color w:val="0C0C0C"/>
          <w:spacing w:val="6"/>
          <w:sz w:val="10"/>
          <w:szCs w:val="10"/>
          <w:shd w:val="clear" w:color="auto" w:fill="FFFFFF"/>
        </w:rPr>
        <w:t xml:space="preserve">satellite. They explode, sending plumes of junk charging through space at </w:t>
      </w:r>
      <w:hyperlink r:id="rId71" w:tgtFrame="_blank" w:history="1">
        <w:r w:rsidRPr="00451361">
          <w:rPr>
            <w:rStyle w:val="Hyperlink"/>
            <w:rFonts w:asciiTheme="minorHAnsi" w:eastAsiaTheme="majorEastAsia" w:hAnsiTheme="minorHAnsi" w:cstheme="minorHAnsi"/>
            <w:spacing w:val="6"/>
            <w:sz w:val="10"/>
            <w:szCs w:val="10"/>
            <w:shd w:val="clear" w:color="auto" w:fill="FFFFFF"/>
          </w:rPr>
          <w:t>23 times</w:t>
        </w:r>
      </w:hyperlink>
      <w:r w:rsidRPr="00451361">
        <w:rPr>
          <w:rFonts w:asciiTheme="minorHAnsi" w:hAnsiTheme="minorHAnsi" w:cstheme="minorHAnsi"/>
          <w:color w:val="0C0C0C"/>
          <w:spacing w:val="6"/>
          <w:sz w:val="10"/>
          <w:szCs w:val="10"/>
          <w:shd w:val="clear" w:color="auto" w:fill="FFFFFF"/>
        </w:rPr>
        <w:t xml:space="preserve"> the speed of sound. </w:t>
      </w:r>
      <w:r w:rsidRPr="00451361">
        <w:rPr>
          <w:rFonts w:asciiTheme="minorHAnsi" w:hAnsiTheme="minorHAnsi" w:cstheme="minorHAnsi"/>
          <w:color w:val="0C0C0C"/>
          <w:spacing w:val="6"/>
          <w:sz w:val="10"/>
          <w:szCs w:val="10"/>
        </w:rPr>
        <w:t xml:space="preserve">A piece of that debris slams into another satellite, and it sets off a chain reaction that obliterates everything orbiting in nearby altitudes. In low-Earth orbit, that could include multibillion-dollar networks like </w:t>
      </w:r>
      <w:proofErr w:type="spellStart"/>
      <w:r w:rsidRPr="00451361">
        <w:rPr>
          <w:rFonts w:asciiTheme="minorHAnsi" w:hAnsiTheme="minorHAnsi" w:cstheme="minorHAnsi"/>
          <w:color w:val="0C0C0C"/>
          <w:spacing w:val="6"/>
          <w:sz w:val="10"/>
          <w:szCs w:val="10"/>
        </w:rPr>
        <w:t>Starlink</w:t>
      </w:r>
      <w:proofErr w:type="spellEnd"/>
      <w:r w:rsidRPr="00451361">
        <w:rPr>
          <w:rFonts w:asciiTheme="minorHAnsi" w:hAnsiTheme="minorHAnsi" w:cstheme="minorHAnsi"/>
          <w:color w:val="0C0C0C"/>
          <w:spacing w:val="6"/>
          <w:sz w:val="10"/>
          <w:szCs w:val="10"/>
        </w:rPr>
        <w:t xml:space="preserve">, the </w:t>
      </w:r>
      <w:hyperlink r:id="rId72" w:tgtFrame="_blank" w:history="1">
        <w:r w:rsidRPr="00451361">
          <w:rPr>
            <w:rStyle w:val="Hyperlink"/>
            <w:rFonts w:asciiTheme="minorHAnsi" w:eastAsiaTheme="majorEastAsia" w:hAnsiTheme="minorHAnsi" w:cstheme="minorHAnsi"/>
            <w:spacing w:val="6"/>
            <w:sz w:val="10"/>
            <w:szCs w:val="10"/>
          </w:rPr>
          <w:t>International Space Station</w:t>
        </w:r>
      </w:hyperlink>
      <w:r w:rsidRPr="00451361">
        <w:rPr>
          <w:rFonts w:asciiTheme="minorHAnsi" w:hAnsiTheme="minorHAnsi" w:cstheme="minorHAnsi"/>
          <w:color w:val="0C0C0C"/>
          <w:spacing w:val="6"/>
          <w:sz w:val="10"/>
          <w:szCs w:val="10"/>
        </w:rPr>
        <w:t xml:space="preserve">, spy satellites and </w:t>
      </w:r>
      <w:hyperlink r:id="rId73" w:tgtFrame="_blank" w:history="1">
        <w:r w:rsidRPr="00451361">
          <w:rPr>
            <w:rStyle w:val="Hyperlink"/>
            <w:rFonts w:asciiTheme="minorHAnsi" w:eastAsiaTheme="majorEastAsia" w:hAnsiTheme="minorHAnsi" w:cstheme="minorHAnsi"/>
            <w:spacing w:val="6"/>
            <w:sz w:val="10"/>
            <w:szCs w:val="10"/>
          </w:rPr>
          <w:t>Earth-imaging</w:t>
        </w:r>
      </w:hyperlink>
      <w:r w:rsidRPr="00451361">
        <w:rPr>
          <w:rFonts w:asciiTheme="minorHAnsi" w:hAnsiTheme="minorHAnsi" w:cstheme="minorHAnsi"/>
          <w:color w:val="0C0C0C"/>
          <w:spacing w:val="6"/>
          <w:sz w:val="10"/>
          <w:szCs w:val="10"/>
        </w:rPr>
        <w:t xml:space="preserve"> technology. Nothing would remain except an impenetrable graveyard of rubbish that could ground rocket launches for years, maybe even </w:t>
      </w:r>
      <w:hyperlink r:id="rId74" w:tgtFrame="_blank" w:history="1">
        <w:r w:rsidRPr="00451361">
          <w:rPr>
            <w:rStyle w:val="Hyperlink"/>
            <w:rFonts w:asciiTheme="minorHAnsi" w:eastAsiaTheme="majorEastAsia" w:hAnsiTheme="minorHAnsi" w:cstheme="minorHAnsi"/>
            <w:spacing w:val="6"/>
            <w:sz w:val="10"/>
            <w:szCs w:val="10"/>
          </w:rPr>
          <w:t>centuries</w:t>
        </w:r>
      </w:hyperlink>
      <w:r w:rsidRPr="00451361">
        <w:rPr>
          <w:rFonts w:asciiTheme="minorHAnsi" w:hAnsiTheme="minorHAnsi" w:cstheme="minorHAnsi"/>
          <w:color w:val="0C0C0C"/>
          <w:spacing w:val="6"/>
          <w:sz w:val="10"/>
          <w:szCs w:val="10"/>
        </w:rPr>
        <w:t xml:space="preserve">. In the rarest of situations, </w:t>
      </w:r>
      <w:hyperlink r:id="rId75" w:tgtFrame="_blank" w:history="1">
        <w:r w:rsidRPr="00451361">
          <w:rPr>
            <w:rStyle w:val="Hyperlink"/>
            <w:rFonts w:asciiTheme="minorHAnsi" w:eastAsiaTheme="majorEastAsia" w:hAnsiTheme="minorHAnsi" w:cstheme="minorHAnsi"/>
            <w:spacing w:val="6"/>
            <w:sz w:val="10"/>
            <w:szCs w:val="10"/>
          </w:rPr>
          <w:t>all satellite technology</w:t>
        </w:r>
      </w:hyperlink>
      <w:r w:rsidRPr="00451361">
        <w:rPr>
          <w:rFonts w:asciiTheme="minorHAnsi" w:hAnsiTheme="minorHAnsi" w:cstheme="minorHAnsi"/>
          <w:color w:val="0C0C0C"/>
          <w:spacing w:val="6"/>
          <w:sz w:val="10"/>
          <w:szCs w:val="10"/>
        </w:rPr>
        <w:t xml:space="preserve"> could be done for. GPS services would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cut out; weather tracking technology would be lost, potentially grounding commercial flights worldwide; satellite television and phone service would be gone; the loss in bandwidth could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clog ground-based systems and jam up internet and phone services. From there, </w:t>
      </w:r>
      <w:hyperlink r:id="rId76" w:tgtFrame="_blank" w:history="1">
        <w:r w:rsidRPr="00451361">
          <w:rPr>
            <w:rStyle w:val="Hyperlink"/>
            <w:rFonts w:asciiTheme="minorHAnsi" w:eastAsiaTheme="majorEastAsia" w:hAnsiTheme="minorHAnsi" w:cstheme="minorHAnsi"/>
            <w:spacing w:val="6"/>
            <w:sz w:val="10"/>
            <w:szCs w:val="10"/>
          </w:rPr>
          <w:t>economies</w:t>
        </w:r>
      </w:hyperlink>
      <w:r w:rsidRPr="00451361">
        <w:rPr>
          <w:rFonts w:asciiTheme="minorHAnsi" w:hAnsiTheme="minorHAnsi" w:cstheme="minorHAnsi"/>
          <w:color w:val="0C0C0C"/>
          <w:spacing w:val="6"/>
          <w:sz w:val="10"/>
          <w:szCs w:val="10"/>
        </w:rPr>
        <w:t xml:space="preserve"> could be crippled.</w:t>
      </w:r>
      <w:r>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22"/>
          <w:szCs w:val="22"/>
          <w:u w:val="single"/>
        </w:rPr>
        <w:t xml:space="preserve">Such a </w:t>
      </w:r>
      <w:r w:rsidRPr="003C5FE0">
        <w:rPr>
          <w:rFonts w:asciiTheme="minorHAnsi" w:hAnsiTheme="minorHAnsi" w:cstheme="minorHAnsi"/>
          <w:color w:val="0C0C0C"/>
          <w:spacing w:val="6"/>
          <w:sz w:val="22"/>
          <w:szCs w:val="22"/>
          <w:highlight w:val="yellow"/>
          <w:u w:val="single"/>
        </w:rPr>
        <w:t xml:space="preserve">scenario remains </w:t>
      </w:r>
      <w:r w:rsidRPr="003C5FE0">
        <w:rPr>
          <w:rFonts w:asciiTheme="minorHAnsi" w:hAnsiTheme="minorHAnsi" w:cstheme="minorHAnsi"/>
          <w:b/>
          <w:bCs/>
          <w:color w:val="0C0C0C"/>
          <w:spacing w:val="6"/>
          <w:sz w:val="22"/>
          <w:szCs w:val="22"/>
          <w:highlight w:val="yellow"/>
          <w:u w:val="single"/>
        </w:rPr>
        <w:t>highly,</w:t>
      </w:r>
      <w:r w:rsidRPr="003C5FE0">
        <w:rPr>
          <w:rFonts w:asciiTheme="minorHAnsi" w:hAnsiTheme="minorHAnsi" w:cstheme="minorHAnsi"/>
          <w:b/>
          <w:bCs/>
          <w:color w:val="0C0C0C"/>
          <w:spacing w:val="6"/>
          <w:highlight w:val="yellow"/>
          <w:u w:val="single"/>
        </w:rPr>
        <w:t xml:space="preserve"> </w:t>
      </w:r>
      <w:r w:rsidRPr="003C5FE0">
        <w:rPr>
          <w:rFonts w:asciiTheme="minorHAnsi" w:hAnsiTheme="minorHAnsi" w:cstheme="minorHAnsi"/>
          <w:b/>
          <w:bCs/>
          <w:i/>
          <w:iCs/>
          <w:color w:val="0C0C0C"/>
          <w:spacing w:val="6"/>
          <w:sz w:val="22"/>
          <w:szCs w:val="22"/>
          <w:highlight w:val="yellow"/>
          <w:u w:val="single"/>
        </w:rPr>
        <w:t>highly</w:t>
      </w:r>
      <w:r w:rsidRPr="003C5FE0">
        <w:rPr>
          <w:rFonts w:asciiTheme="minorHAnsi" w:hAnsiTheme="minorHAnsi" w:cstheme="minorHAnsi"/>
          <w:b/>
          <w:bCs/>
          <w:color w:val="0C0C0C"/>
          <w:spacing w:val="6"/>
          <w:highlight w:val="yellow"/>
          <w:u w:val="single"/>
        </w:rPr>
        <w:t xml:space="preserve"> </w:t>
      </w:r>
      <w:r w:rsidRPr="003C5FE0">
        <w:rPr>
          <w:rFonts w:asciiTheme="minorHAnsi" w:hAnsiTheme="minorHAnsi" w:cstheme="minorHAnsi"/>
          <w:b/>
          <w:bCs/>
          <w:color w:val="0C0C0C"/>
          <w:spacing w:val="6"/>
          <w:sz w:val="22"/>
          <w:szCs w:val="22"/>
          <w:highlight w:val="yellow"/>
          <w:u w:val="single"/>
        </w:rPr>
        <w:t>unlikely</w:t>
      </w:r>
      <w:r w:rsidRPr="00451361">
        <w:rPr>
          <w:rFonts w:asciiTheme="minorHAnsi" w:hAnsiTheme="minorHAnsi" w:cstheme="minorHAnsi"/>
          <w:color w:val="0C0C0C"/>
          <w:spacing w:val="6"/>
          <w:sz w:val="22"/>
          <w:szCs w:val="22"/>
        </w:rPr>
        <w:t xml:space="preserve">. </w:t>
      </w:r>
      <w:r w:rsidRPr="003C5FE0">
        <w:rPr>
          <w:rFonts w:asciiTheme="minorHAnsi" w:hAnsiTheme="minorHAnsi" w:cstheme="minorHAnsi"/>
          <w:color w:val="0C0C0C"/>
          <w:spacing w:val="6"/>
          <w:sz w:val="22"/>
          <w:szCs w:val="22"/>
          <w:highlight w:val="yellow"/>
          <w:u w:val="single"/>
        </w:rPr>
        <w:t xml:space="preserve">Space is huge </w:t>
      </w:r>
      <w:r w:rsidRPr="00670AC6">
        <w:rPr>
          <w:rFonts w:asciiTheme="minorHAnsi" w:hAnsiTheme="minorHAnsi" w:cstheme="minorHAnsi"/>
          <w:color w:val="0C0C0C"/>
          <w:spacing w:val="6"/>
          <w:sz w:val="22"/>
          <w:szCs w:val="22"/>
          <w:u w:val="single"/>
        </w:rPr>
        <w:t>and</w:t>
      </w:r>
      <w:r w:rsidRPr="003C5FE0">
        <w:rPr>
          <w:rFonts w:asciiTheme="minorHAnsi" w:hAnsiTheme="minorHAnsi" w:cstheme="minorHAnsi"/>
          <w:color w:val="0C0C0C"/>
          <w:spacing w:val="6"/>
          <w:sz w:val="22"/>
          <w:szCs w:val="22"/>
          <w:highlight w:val="yellow"/>
          <w:u w:val="single"/>
        </w:rPr>
        <w:t xml:space="preserve"> satellites are </w:t>
      </w:r>
      <w:r w:rsidRPr="00670AC6">
        <w:rPr>
          <w:rFonts w:asciiTheme="minorHAnsi" w:hAnsiTheme="minorHAnsi" w:cstheme="minorHAnsi"/>
          <w:color w:val="0C0C0C"/>
          <w:spacing w:val="6"/>
          <w:sz w:val="22"/>
          <w:szCs w:val="22"/>
          <w:u w:val="single"/>
        </w:rPr>
        <w:t xml:space="preserve">still </w:t>
      </w:r>
      <w:r w:rsidRPr="003C5FE0">
        <w:rPr>
          <w:rFonts w:asciiTheme="minorHAnsi" w:hAnsiTheme="minorHAnsi" w:cstheme="minorHAnsi"/>
          <w:color w:val="0C0C0C"/>
          <w:spacing w:val="6"/>
          <w:sz w:val="22"/>
          <w:szCs w:val="22"/>
          <w:highlight w:val="yellow"/>
          <w:u w:val="single"/>
        </w:rPr>
        <w:t xml:space="preserve">far from “crowded” </w:t>
      </w:r>
      <w:r w:rsidRPr="00670AC6">
        <w:rPr>
          <w:rFonts w:asciiTheme="minorHAnsi" w:hAnsiTheme="minorHAnsi" w:cstheme="minorHAnsi"/>
          <w:color w:val="0C0C0C"/>
          <w:spacing w:val="6"/>
          <w:sz w:val="22"/>
          <w:szCs w:val="22"/>
          <w:u w:val="single"/>
        </w:rPr>
        <w:t>up there</w:t>
      </w:r>
      <w:r w:rsidRPr="00451361">
        <w:rPr>
          <w:rFonts w:asciiTheme="minorHAnsi" w:hAnsiTheme="minorHAnsi" w:cstheme="minorHAnsi"/>
          <w:color w:val="0C0C0C"/>
          <w:spacing w:val="6"/>
          <w:sz w:val="12"/>
          <w:szCs w:val="12"/>
        </w:rPr>
        <w:t>. But the price of space travel is plummeting, meaning loads of new satellites are going up each year, while the risk of collisions climbs exponentially higher, explains Jonathan McDowell, an astronomer at the Harvard-Smithsonian Center for Astrophysics. “If you put up 10 times the [current total] number of satellites, the risk isn’t just ten times as big — it’s 100 times bigger,” McDowell told CNN Business, describing the risk of a collision. While a single crash might not lead to a doomsday scenario, any incident can create problems. Musk, for his part, says SpaceX takes the problem very seriously: “We are taking great pains to make sure there’s not an orbital debris issue,” he told reporters during a recent conference call</w:t>
      </w:r>
      <w:r w:rsidRPr="00451361">
        <w:rPr>
          <w:rFonts w:asciiTheme="minorHAnsi" w:hAnsiTheme="minorHAnsi" w:cstheme="minorHAnsi"/>
          <w:color w:val="0C0C0C"/>
          <w:spacing w:val="6"/>
          <w:sz w:val="22"/>
          <w:szCs w:val="22"/>
        </w:rPr>
        <w:t>.</w:t>
      </w:r>
      <w:r>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Each active </w:t>
      </w:r>
      <w:proofErr w:type="spellStart"/>
      <w:r w:rsidRPr="00CB3882">
        <w:rPr>
          <w:rFonts w:asciiTheme="minorHAnsi" w:hAnsiTheme="minorHAnsi" w:cstheme="minorHAnsi"/>
          <w:color w:val="0C0C0C"/>
          <w:spacing w:val="6"/>
          <w:sz w:val="22"/>
          <w:szCs w:val="22"/>
          <w:u w:val="single"/>
        </w:rPr>
        <w:t>Starlink</w:t>
      </w:r>
      <w:proofErr w:type="spellEnd"/>
      <w:r w:rsidRPr="00CB3882">
        <w:rPr>
          <w:rFonts w:asciiTheme="minorHAnsi" w:hAnsiTheme="minorHAnsi" w:cstheme="minorHAnsi"/>
          <w:color w:val="0C0C0C"/>
          <w:spacing w:val="6"/>
          <w:sz w:val="22"/>
          <w:szCs w:val="22"/>
          <w:u w:val="single"/>
        </w:rPr>
        <w:t xml:space="preserve"> satellite will be able to automatically dodge traceable pieces of debris headed their way,</w:t>
      </w:r>
      <w:r w:rsidRPr="00451361">
        <w:rPr>
          <w:rFonts w:asciiTheme="minorHAnsi" w:hAnsiTheme="minorHAnsi" w:cstheme="minorHAnsi"/>
          <w:color w:val="0C0C0C"/>
          <w:spacing w:val="6"/>
          <w:sz w:val="22"/>
          <w:szCs w:val="22"/>
          <w:u w:val="single"/>
        </w:rPr>
        <w:t xml:space="preserve"> </w:t>
      </w:r>
      <w:r w:rsidRPr="00451361">
        <w:rPr>
          <w:rFonts w:asciiTheme="minorHAnsi" w:hAnsiTheme="minorHAnsi" w:cstheme="minorHAnsi"/>
          <w:color w:val="0C0C0C"/>
          <w:spacing w:val="6"/>
          <w:sz w:val="12"/>
          <w:szCs w:val="12"/>
        </w:rPr>
        <w:t>Musk said. The</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satellites will also save enough fuel </w:t>
      </w:r>
      <w:r w:rsidRPr="00670AC6">
        <w:rPr>
          <w:rFonts w:asciiTheme="minorHAnsi" w:hAnsiTheme="minorHAnsi" w:cstheme="minorHAnsi"/>
          <w:color w:val="0C0C0C"/>
          <w:spacing w:val="6"/>
          <w:sz w:val="22"/>
          <w:szCs w:val="22"/>
          <w:u w:val="single"/>
        </w:rPr>
        <w:t xml:space="preserve">at the end of their lives </w:t>
      </w:r>
      <w:r w:rsidRPr="00CB3882">
        <w:rPr>
          <w:rFonts w:asciiTheme="minorHAnsi" w:hAnsiTheme="minorHAnsi" w:cstheme="minorHAnsi"/>
          <w:color w:val="0C0C0C"/>
          <w:spacing w:val="6"/>
          <w:sz w:val="22"/>
          <w:szCs w:val="22"/>
          <w:u w:val="single"/>
        </w:rPr>
        <w:t xml:space="preserve">so that they can intentionally plunge back toward Earth to get out of </w:t>
      </w:r>
      <w:r w:rsidRPr="00670AC6">
        <w:rPr>
          <w:rFonts w:asciiTheme="minorHAnsi" w:hAnsiTheme="minorHAnsi" w:cstheme="minorHAnsi"/>
          <w:color w:val="0C0C0C"/>
          <w:spacing w:val="6"/>
          <w:sz w:val="22"/>
          <w:szCs w:val="22"/>
          <w:u w:val="single"/>
        </w:rPr>
        <w:t>th</w:t>
      </w:r>
      <w:r w:rsidRPr="00CB3882">
        <w:rPr>
          <w:rFonts w:asciiTheme="minorHAnsi" w:hAnsiTheme="minorHAnsi" w:cstheme="minorHAnsi"/>
          <w:color w:val="0C0C0C"/>
          <w:spacing w:val="6"/>
          <w:sz w:val="22"/>
          <w:szCs w:val="22"/>
          <w:u w:val="single"/>
        </w:rPr>
        <w:t>e way of new devices</w:t>
      </w:r>
      <w:r w:rsidRPr="00CB3882">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12"/>
          <w:szCs w:val="12"/>
        </w:rPr>
        <w:t>SpaceX</w:t>
      </w:r>
      <w:r w:rsidRPr="00451361">
        <w:rPr>
          <w:rFonts w:asciiTheme="minorHAnsi" w:hAnsiTheme="minorHAnsi" w:cstheme="minorHAnsi"/>
          <w:color w:val="0C0C0C"/>
          <w:spacing w:val="6"/>
          <w:sz w:val="12"/>
          <w:szCs w:val="12"/>
        </w:rPr>
        <w:t xml:space="preserve"> says.</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Even if a satellite unexpectedly dies, it’ll</w:t>
      </w:r>
      <w:r w:rsidRPr="00670AC6">
        <w:rPr>
          <w:rFonts w:asciiTheme="minorHAnsi" w:hAnsiTheme="minorHAnsi" w:cstheme="minorHAnsi"/>
          <w:color w:val="0C0C0C"/>
          <w:spacing w:val="6"/>
          <w:sz w:val="22"/>
          <w:szCs w:val="22"/>
          <w:u w:val="single"/>
        </w:rPr>
        <w:t xml:space="preserve"> be in </w:t>
      </w:r>
      <w:r w:rsidRPr="00CB3882">
        <w:rPr>
          <w:rFonts w:asciiTheme="minorHAnsi" w:hAnsiTheme="minorHAnsi" w:cstheme="minorHAnsi"/>
          <w:color w:val="0C0C0C"/>
          <w:spacing w:val="6"/>
          <w:sz w:val="22"/>
          <w:szCs w:val="22"/>
          <w:u w:val="single"/>
        </w:rPr>
        <w:t xml:space="preserve">such a low altitude that gravity will naturally pull it out of orbit </w:t>
      </w:r>
      <w:r w:rsidRPr="00670AC6">
        <w:rPr>
          <w:rFonts w:asciiTheme="minorHAnsi" w:hAnsiTheme="minorHAnsi" w:cstheme="minorHAnsi"/>
          <w:color w:val="0C0C0C"/>
          <w:spacing w:val="6"/>
          <w:sz w:val="22"/>
          <w:szCs w:val="22"/>
          <w:u w:val="single"/>
        </w:rPr>
        <w:t>in one-to-five year</w:t>
      </w:r>
      <w:r w:rsidRPr="00CB3882">
        <w:rPr>
          <w:rFonts w:asciiTheme="minorHAnsi" w:hAnsiTheme="minorHAnsi" w:cstheme="minorHAnsi"/>
          <w:color w:val="0C0C0C"/>
          <w:spacing w:val="6"/>
          <w:sz w:val="22"/>
          <w:szCs w:val="22"/>
          <w:u w:val="single"/>
        </w:rPr>
        <w:t>s,</w:t>
      </w:r>
      <w:r w:rsidRPr="00451361">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12"/>
          <w:szCs w:val="12"/>
        </w:rPr>
        <w:t>according to the company. The Federal Communications Commission, which approves satellites for launch,</w:t>
      </w:r>
      <w:r w:rsidRPr="00451361">
        <w:rPr>
          <w:rFonts w:asciiTheme="minorHAnsi" w:hAnsiTheme="minorHAnsi" w:cstheme="minorHAnsi"/>
          <w:color w:val="0C0C0C"/>
          <w:spacing w:val="6"/>
          <w:sz w:val="22"/>
          <w:szCs w:val="22"/>
        </w:rPr>
        <w:t xml:space="preserve"> approved of SpaceX’s designs and</w:t>
      </w:r>
      <w:r>
        <w:rPr>
          <w:rFonts w:asciiTheme="minorHAnsi" w:hAnsiTheme="minorHAnsi" w:cstheme="minorHAnsi"/>
          <w:color w:val="0C0C0C"/>
          <w:spacing w:val="6"/>
          <w:sz w:val="22"/>
          <w:szCs w:val="22"/>
        </w:rPr>
        <w:t xml:space="preserve"> </w:t>
      </w:r>
      <w:hyperlink r:id="rId77" w:tgtFrame="_blank" w:history="1">
        <w:r w:rsidRPr="00451361">
          <w:rPr>
            <w:rStyle w:val="Hyperlink"/>
            <w:rFonts w:asciiTheme="minorHAnsi" w:eastAsiaTheme="majorEastAsia" w:hAnsiTheme="minorHAnsi" w:cstheme="minorHAnsi"/>
            <w:spacing w:val="6"/>
            <w:sz w:val="22"/>
            <w:szCs w:val="22"/>
          </w:rPr>
          <w:t>said</w:t>
        </w:r>
      </w:hyperlink>
      <w:r>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22"/>
          <w:szCs w:val="22"/>
        </w:rPr>
        <w:t xml:space="preserve">its </w:t>
      </w:r>
      <w:proofErr w:type="spellStart"/>
      <w:r w:rsidRPr="00670AC6">
        <w:rPr>
          <w:rFonts w:asciiTheme="minorHAnsi" w:hAnsiTheme="minorHAnsi" w:cstheme="minorHAnsi"/>
          <w:color w:val="0C0C0C"/>
          <w:spacing w:val="6"/>
          <w:sz w:val="22"/>
          <w:szCs w:val="22"/>
          <w:u w:val="single"/>
        </w:rPr>
        <w:t>Starlink</w:t>
      </w:r>
      <w:proofErr w:type="spellEnd"/>
      <w:r w:rsidRPr="00670AC6">
        <w:rPr>
          <w:rFonts w:asciiTheme="minorHAnsi" w:hAnsiTheme="minorHAnsi" w:cstheme="minorHAnsi"/>
          <w:color w:val="0C0C0C"/>
          <w:spacing w:val="6"/>
          <w:sz w:val="22"/>
          <w:szCs w:val="22"/>
          <w:u w:val="single"/>
        </w:rPr>
        <w:t xml:space="preserve"> satellites have </w:t>
      </w:r>
      <w:r w:rsidRPr="003C5FE0">
        <w:rPr>
          <w:rFonts w:asciiTheme="minorHAnsi" w:hAnsiTheme="minorHAnsi" w:cstheme="minorHAnsi"/>
          <w:color w:val="0C0C0C"/>
          <w:spacing w:val="6"/>
          <w:sz w:val="22"/>
          <w:szCs w:val="22"/>
          <w:highlight w:val="yellow"/>
          <w:u w:val="single"/>
        </w:rPr>
        <w:t>“</w:t>
      </w:r>
      <w:r w:rsidRPr="003C5FE0">
        <w:rPr>
          <w:rFonts w:asciiTheme="minorHAnsi" w:hAnsiTheme="minorHAnsi" w:cstheme="minorHAnsi"/>
          <w:b/>
          <w:bCs/>
          <w:color w:val="0C0C0C"/>
          <w:spacing w:val="6"/>
          <w:sz w:val="22"/>
          <w:szCs w:val="22"/>
          <w:highlight w:val="yellow"/>
          <w:u w:val="single"/>
        </w:rPr>
        <w:t xml:space="preserve">zero, </w:t>
      </w:r>
      <w:r w:rsidRPr="00E918A8">
        <w:rPr>
          <w:rFonts w:asciiTheme="minorHAnsi" w:hAnsiTheme="minorHAnsi" w:cstheme="minorHAnsi"/>
          <w:b/>
          <w:bCs/>
          <w:color w:val="0C0C0C"/>
          <w:spacing w:val="6"/>
          <w:sz w:val="22"/>
          <w:szCs w:val="22"/>
          <w:u w:val="single"/>
        </w:rPr>
        <w:t xml:space="preserve">or near zero” </w:t>
      </w:r>
      <w:r w:rsidRPr="003C5FE0">
        <w:rPr>
          <w:rFonts w:asciiTheme="minorHAnsi" w:hAnsiTheme="minorHAnsi" w:cstheme="minorHAnsi"/>
          <w:b/>
          <w:bCs/>
          <w:color w:val="0C0C0C"/>
          <w:spacing w:val="6"/>
          <w:sz w:val="22"/>
          <w:szCs w:val="22"/>
          <w:highlight w:val="yellow"/>
          <w:u w:val="single"/>
        </w:rPr>
        <w:t xml:space="preserve">risk of collision </w:t>
      </w:r>
      <w:r w:rsidRPr="00670AC6">
        <w:rPr>
          <w:rFonts w:asciiTheme="minorHAnsi" w:hAnsiTheme="minorHAnsi" w:cstheme="minorHAnsi"/>
          <w:color w:val="0C0C0C"/>
          <w:spacing w:val="6"/>
          <w:sz w:val="22"/>
          <w:szCs w:val="22"/>
          <w:u w:val="single"/>
        </w:rPr>
        <w:t>while operational.</w:t>
      </w:r>
      <w:r w:rsidRPr="00670AC6">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12"/>
          <w:szCs w:val="12"/>
        </w:rPr>
        <w:t>The</w:t>
      </w:r>
      <w:r w:rsidRPr="00451361">
        <w:rPr>
          <w:rFonts w:asciiTheme="minorHAnsi" w:hAnsiTheme="minorHAnsi" w:cstheme="minorHAnsi"/>
          <w:color w:val="0C0C0C"/>
          <w:spacing w:val="6"/>
          <w:sz w:val="12"/>
          <w:szCs w:val="12"/>
        </w:rPr>
        <w:t xml:space="preserve"> first 60 </w:t>
      </w:r>
      <w:proofErr w:type="spellStart"/>
      <w:r w:rsidRPr="00451361">
        <w:rPr>
          <w:rFonts w:asciiTheme="minorHAnsi" w:hAnsiTheme="minorHAnsi" w:cstheme="minorHAnsi"/>
          <w:color w:val="0C0C0C"/>
          <w:spacing w:val="6"/>
          <w:sz w:val="12"/>
          <w:szCs w:val="12"/>
        </w:rPr>
        <w:t>Starlink</w:t>
      </w:r>
      <w:proofErr w:type="spellEnd"/>
      <w:r w:rsidRPr="00451361">
        <w:rPr>
          <w:rFonts w:asciiTheme="minorHAnsi" w:hAnsiTheme="minorHAnsi" w:cstheme="minorHAnsi"/>
          <w:color w:val="0C0C0C"/>
          <w:spacing w:val="6"/>
          <w:sz w:val="12"/>
          <w:szCs w:val="12"/>
        </w:rPr>
        <w:t xml:space="preserve"> satellites have now been in orbit about a week, and everything seems to be going smoothly</w:t>
      </w:r>
      <w:r w:rsidRPr="00451361">
        <w:rPr>
          <w:rFonts w:asciiTheme="minorHAnsi" w:hAnsiTheme="minorHAnsi" w:cstheme="minorHAnsi"/>
          <w:color w:val="0C0C0C"/>
          <w:spacing w:val="6"/>
          <w:sz w:val="22"/>
          <w:szCs w:val="22"/>
        </w:rPr>
        <w:t xml:space="preserve">. </w:t>
      </w:r>
      <w:r w:rsidRPr="003C5FE0">
        <w:rPr>
          <w:rFonts w:asciiTheme="minorHAnsi" w:hAnsiTheme="minorHAnsi" w:cstheme="minorHAnsi"/>
          <w:b/>
          <w:bCs/>
          <w:color w:val="0C0C0C"/>
          <w:spacing w:val="6"/>
          <w:sz w:val="22"/>
          <w:szCs w:val="22"/>
          <w:highlight w:val="yellow"/>
          <w:u w:val="single"/>
        </w:rPr>
        <w:t>No</w:t>
      </w:r>
      <w:r w:rsidRPr="003C5FE0">
        <w:rPr>
          <w:rFonts w:asciiTheme="minorHAnsi" w:hAnsiTheme="minorHAnsi" w:cstheme="minorHAnsi"/>
          <w:color w:val="0C0C0C"/>
          <w:spacing w:val="6"/>
          <w:sz w:val="22"/>
          <w:szCs w:val="22"/>
          <w:highlight w:val="yellow"/>
          <w:u w:val="single"/>
        </w:rPr>
        <w:t xml:space="preserve"> malfunctioning satellites or failed propulsion systems </w:t>
      </w:r>
      <w:r w:rsidRPr="00670AC6">
        <w:rPr>
          <w:rFonts w:asciiTheme="minorHAnsi" w:hAnsiTheme="minorHAnsi" w:cstheme="minorHAnsi"/>
          <w:color w:val="0C0C0C"/>
          <w:spacing w:val="6"/>
          <w:sz w:val="22"/>
          <w:szCs w:val="22"/>
          <w:u w:val="single"/>
        </w:rPr>
        <w:t xml:space="preserve">have been </w:t>
      </w:r>
      <w:r w:rsidRPr="003C5FE0">
        <w:rPr>
          <w:rFonts w:asciiTheme="minorHAnsi" w:hAnsiTheme="minorHAnsi" w:cstheme="minorHAnsi"/>
          <w:color w:val="0C0C0C"/>
          <w:spacing w:val="6"/>
          <w:sz w:val="22"/>
          <w:szCs w:val="22"/>
          <w:highlight w:val="yellow"/>
          <w:u w:val="single"/>
        </w:rPr>
        <w:t>reported.</w:t>
      </w:r>
    </w:p>
    <w:p w14:paraId="2740EBAE" w14:textId="77777777" w:rsidR="003A421F" w:rsidRPr="00FF7B04" w:rsidRDefault="003A421F" w:rsidP="003A421F">
      <w:pPr>
        <w:pStyle w:val="paragraph"/>
        <w:shd w:val="clear" w:color="auto" w:fill="FFFFFF"/>
        <w:spacing w:before="0" w:beforeAutospacing="0" w:after="240" w:afterAutospacing="0"/>
        <w:rPr>
          <w:rFonts w:asciiTheme="minorHAnsi" w:hAnsiTheme="minorHAnsi" w:cstheme="minorHAnsi"/>
          <w:color w:val="0C0C0C"/>
          <w:spacing w:val="6"/>
          <w:sz w:val="12"/>
          <w:szCs w:val="12"/>
        </w:rPr>
      </w:pPr>
      <w:r w:rsidRPr="00670AC6">
        <w:rPr>
          <w:rFonts w:ascii="Calibri" w:hAnsi="Calibri" w:cs="Calibri"/>
          <w:color w:val="0C0C0C"/>
          <w:spacing w:val="6"/>
          <w:sz w:val="22"/>
          <w:szCs w:val="22"/>
          <w:u w:val="single"/>
          <w:shd w:val="clear" w:color="auto" w:fill="FFFFFF"/>
        </w:rPr>
        <w:t xml:space="preserve">SpaceX’s debris mitigation plan </w:t>
      </w:r>
      <w:r w:rsidRPr="00670AC6">
        <w:rPr>
          <w:rFonts w:ascii="Calibri" w:hAnsi="Calibri" w:cs="Calibri"/>
          <w:b/>
          <w:bCs/>
          <w:color w:val="0C0C0C"/>
          <w:spacing w:val="6"/>
          <w:sz w:val="22"/>
          <w:szCs w:val="22"/>
          <w:u w:val="single"/>
          <w:shd w:val="clear" w:color="auto" w:fill="FFFFFF"/>
        </w:rPr>
        <w:t>matches or exceeds</w:t>
      </w:r>
      <w:r w:rsidRPr="00670AC6">
        <w:rPr>
          <w:rFonts w:ascii="Calibri" w:hAnsi="Calibri" w:cs="Calibri"/>
          <w:color w:val="0C0C0C"/>
          <w:spacing w:val="6"/>
          <w:sz w:val="22"/>
          <w:szCs w:val="22"/>
          <w:u w:val="single"/>
          <w:shd w:val="clear" w:color="auto" w:fill="FFFFFF"/>
        </w:rPr>
        <w:t xml:space="preserve"> expert guidelines on best practices</w:t>
      </w:r>
      <w:r w:rsidRPr="00451361">
        <w:rPr>
          <w:rFonts w:ascii="Calibri" w:hAnsi="Calibri" w:cs="Calibri"/>
          <w:color w:val="0C0C0C"/>
          <w:spacing w:val="6"/>
          <w:sz w:val="22"/>
          <w:szCs w:val="22"/>
          <w:u w:val="single"/>
          <w:shd w:val="clear" w:color="auto" w:fill="FFFFFF"/>
        </w:rPr>
        <w:t xml:space="preserve">. </w:t>
      </w:r>
      <w:r w:rsidRPr="00670AC6">
        <w:rPr>
          <w:rFonts w:ascii="Calibri" w:hAnsi="Calibri" w:cs="Calibri"/>
          <w:color w:val="0C0C0C"/>
          <w:spacing w:val="6"/>
          <w:sz w:val="22"/>
          <w:szCs w:val="22"/>
          <w:u w:val="single"/>
          <w:shd w:val="clear" w:color="auto" w:fill="FFFFFF"/>
        </w:rPr>
        <w:t xml:space="preserve">SpaceX competitor </w:t>
      </w:r>
      <w:proofErr w:type="spellStart"/>
      <w:r w:rsidRPr="00670AC6">
        <w:rPr>
          <w:rFonts w:ascii="Calibri" w:hAnsi="Calibri" w:cs="Calibri"/>
          <w:color w:val="0C0C0C"/>
          <w:spacing w:val="6"/>
          <w:sz w:val="22"/>
          <w:szCs w:val="22"/>
          <w:u w:val="single"/>
          <w:shd w:val="clear" w:color="auto" w:fill="FFFFFF"/>
        </w:rPr>
        <w:t>OneWeb</w:t>
      </w:r>
      <w:proofErr w:type="spellEnd"/>
      <w:r w:rsidRPr="00670AC6">
        <w:rPr>
          <w:rFonts w:ascii="Calibri" w:hAnsi="Calibri" w:cs="Calibri"/>
          <w:color w:val="0C0C0C"/>
          <w:spacing w:val="6"/>
          <w:sz w:val="22"/>
          <w:szCs w:val="22"/>
          <w:u w:val="single"/>
          <w:shd w:val="clear" w:color="auto" w:fill="FFFFFF"/>
        </w:rPr>
        <w:t xml:space="preserve"> also has </w:t>
      </w:r>
      <w:hyperlink r:id="rId78" w:tgtFrame="_blank" w:history="1">
        <w:r w:rsidRPr="00670AC6">
          <w:rPr>
            <w:rStyle w:val="Hyperlink"/>
            <w:rFonts w:ascii="Calibri" w:eastAsiaTheme="majorEastAsia" w:hAnsi="Calibri" w:cs="Calibri"/>
            <w:spacing w:val="6"/>
            <w:sz w:val="22"/>
            <w:szCs w:val="22"/>
            <w:u w:val="single"/>
            <w:shd w:val="clear" w:color="auto" w:fill="FFFFFF"/>
          </w:rPr>
          <w:t>plans</w:t>
        </w:r>
      </w:hyperlink>
      <w:r w:rsidRPr="00670AC6">
        <w:rPr>
          <w:rFonts w:ascii="Calibri" w:hAnsi="Calibri" w:cs="Calibri"/>
          <w:color w:val="0C0C0C"/>
          <w:spacing w:val="6"/>
          <w:sz w:val="22"/>
          <w:szCs w:val="22"/>
          <w:u w:val="single"/>
          <w:shd w:val="clear" w:color="auto" w:fill="FFFFFF"/>
        </w:rPr>
        <w:t xml:space="preserve"> to ensure its satellites don’t become spaceborne </w:t>
      </w:r>
      <w:proofErr w:type="spellStart"/>
      <w:r w:rsidRPr="00670AC6">
        <w:rPr>
          <w:rFonts w:ascii="Calibri" w:hAnsi="Calibri" w:cs="Calibri"/>
          <w:color w:val="0C0C0C"/>
          <w:spacing w:val="6"/>
          <w:sz w:val="22"/>
          <w:szCs w:val="22"/>
          <w:u w:val="single"/>
          <w:shd w:val="clear" w:color="auto" w:fill="FFFFFF"/>
        </w:rPr>
        <w:t>garbage</w:t>
      </w:r>
      <w:r w:rsidRPr="00670AC6">
        <w:rPr>
          <w:rFonts w:ascii="Calibri" w:hAnsi="Calibri" w:cs="Calibri"/>
          <w:color w:val="0C0C0C"/>
          <w:spacing w:val="6"/>
          <w:sz w:val="22"/>
          <w:szCs w:val="22"/>
          <w:shd w:val="clear" w:color="auto" w:fill="FFFFFF"/>
        </w:rPr>
        <w:t>.</w:t>
      </w:r>
      <w:r w:rsidRPr="00670AC6">
        <w:rPr>
          <w:rFonts w:asciiTheme="minorHAnsi" w:hAnsiTheme="minorHAnsi" w:cstheme="minorHAnsi"/>
          <w:color w:val="0C0C0C"/>
          <w:spacing w:val="6"/>
          <w:sz w:val="12"/>
          <w:szCs w:val="12"/>
          <w:shd w:val="clear" w:color="auto" w:fill="FFFFFF"/>
        </w:rPr>
        <w:t>W</w:t>
      </w:r>
      <w:r w:rsidRPr="00670AC6">
        <w:rPr>
          <w:rFonts w:asciiTheme="minorHAnsi" w:hAnsiTheme="minorHAnsi" w:cstheme="minorHAnsi"/>
          <w:color w:val="0C0C0C"/>
          <w:spacing w:val="6"/>
          <w:sz w:val="12"/>
          <w:szCs w:val="12"/>
        </w:rPr>
        <w:t>ith</w:t>
      </w:r>
      <w:proofErr w:type="spellEnd"/>
      <w:r w:rsidRPr="00451361">
        <w:rPr>
          <w:rFonts w:asciiTheme="minorHAnsi" w:hAnsiTheme="minorHAnsi" w:cstheme="minorHAnsi"/>
          <w:color w:val="0C0C0C"/>
          <w:spacing w:val="6"/>
          <w:sz w:val="12"/>
          <w:szCs w:val="12"/>
        </w:rPr>
        <w:t xml:space="preserve"> spaceflight growing cheaper and more common, however, businesses with all types of</w:t>
      </w:r>
      <w:r>
        <w:rPr>
          <w:rFonts w:asciiTheme="minorHAnsi" w:hAnsiTheme="minorHAnsi" w:cstheme="minorHAnsi"/>
          <w:color w:val="0C0C0C"/>
          <w:spacing w:val="6"/>
          <w:sz w:val="12"/>
          <w:szCs w:val="12"/>
        </w:rPr>
        <w:t xml:space="preserve"> </w:t>
      </w:r>
      <w:hyperlink r:id="rId79" w:tgtFrame="_blank" w:history="1">
        <w:r w:rsidRPr="00451361">
          <w:rPr>
            <w:rStyle w:val="Hyperlink"/>
            <w:rFonts w:asciiTheme="minorHAnsi" w:eastAsiaTheme="majorEastAsia" w:hAnsiTheme="minorHAnsi" w:cstheme="minorHAnsi"/>
            <w:spacing w:val="6"/>
            <w:sz w:val="12"/>
            <w:szCs w:val="12"/>
          </w:rPr>
          <w:t>goals</w:t>
        </w:r>
      </w:hyperlink>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(and little stake in whether or not space stays safe) can afford to send something into orbit.</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Yet no formal international rules or punishments exist to hold satellite operators accountable for debris creation or general carelessness in space. Some countries,</w:t>
      </w:r>
      <w:r>
        <w:rPr>
          <w:rFonts w:asciiTheme="minorHAnsi" w:hAnsiTheme="minorHAnsi" w:cstheme="minorHAnsi"/>
          <w:color w:val="0C0C0C"/>
          <w:spacing w:val="6"/>
          <w:sz w:val="12"/>
          <w:szCs w:val="12"/>
        </w:rPr>
        <w:t xml:space="preserve"> </w:t>
      </w:r>
      <w:hyperlink r:id="rId80" w:tgtFrame="_blank" w:history="1">
        <w:r w:rsidRPr="00451361">
          <w:rPr>
            <w:rStyle w:val="Hyperlink"/>
            <w:rFonts w:asciiTheme="minorHAnsi" w:eastAsiaTheme="majorEastAsia" w:hAnsiTheme="minorHAnsi" w:cstheme="minorHAnsi"/>
            <w:spacing w:val="6"/>
            <w:sz w:val="12"/>
            <w:szCs w:val="12"/>
          </w:rPr>
          <w:t>including the United States</w:t>
        </w:r>
      </w:hyperlink>
      <w:r w:rsidRPr="00451361">
        <w:rPr>
          <w:rFonts w:asciiTheme="minorHAnsi" w:hAnsiTheme="minorHAnsi" w:cstheme="minorHAnsi"/>
          <w:color w:val="0C0C0C"/>
          <w:spacing w:val="6"/>
          <w:sz w:val="12"/>
          <w:szCs w:val="12"/>
        </w:rPr>
        <w:t>, are considering stricter regulations.</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 xml:space="preserve">For now, companies and organizations mostly </w:t>
      </w:r>
      <w:proofErr w:type="gramStart"/>
      <w:r w:rsidRPr="00451361">
        <w:rPr>
          <w:rFonts w:asciiTheme="minorHAnsi" w:hAnsiTheme="minorHAnsi" w:cstheme="minorHAnsi"/>
          <w:color w:val="0C0C0C"/>
          <w:spacing w:val="6"/>
          <w:sz w:val="12"/>
          <w:szCs w:val="12"/>
        </w:rPr>
        <w:t>have to</w:t>
      </w:r>
      <w:proofErr w:type="gramEnd"/>
      <w:r w:rsidRPr="00451361">
        <w:rPr>
          <w:rFonts w:asciiTheme="minorHAnsi" w:hAnsiTheme="minorHAnsi" w:cstheme="minorHAnsi"/>
          <w:color w:val="0C0C0C"/>
          <w:spacing w:val="6"/>
          <w:sz w:val="12"/>
          <w:szCs w:val="12"/>
        </w:rPr>
        <w:t xml:space="preserve"> take it upon themselves to research and invest in being good patrons of space.</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“It’s like any kind of environmental stewardship,” Kelso said. There isn’t always a business incentive to do the right thing, but “you don’t want to reach the point where you’re saying, ‘Gee, I wish we did this earlier.’”</w:t>
      </w:r>
    </w:p>
    <w:p w14:paraId="009E3593" w14:textId="77777777" w:rsidR="003A421F" w:rsidRDefault="003A421F" w:rsidP="003A421F"/>
    <w:p w14:paraId="62680FF6" w14:textId="77777777" w:rsidR="003A421F" w:rsidRDefault="003A421F" w:rsidP="003A421F"/>
    <w:p w14:paraId="4D393A17" w14:textId="77777777" w:rsidR="003A421F" w:rsidRPr="00BB6B55" w:rsidRDefault="003A421F" w:rsidP="003A421F">
      <w:pPr>
        <w:pStyle w:val="Heading4"/>
      </w:pPr>
      <w:r w:rsidRPr="00BB6B55">
        <w:rPr>
          <w:u w:val="single"/>
        </w:rPr>
        <w:t>No debris cascades</w:t>
      </w:r>
      <w:r>
        <w:t xml:space="preserve">—This </w:t>
      </w:r>
      <w:proofErr w:type="spellStart"/>
      <w:r>
        <w:t>ev</w:t>
      </w:r>
      <w:proofErr w:type="spellEnd"/>
      <w:r>
        <w:t xml:space="preserve"> answers all </w:t>
      </w:r>
      <w:proofErr w:type="spellStart"/>
      <w:r>
        <w:t>aff</w:t>
      </w:r>
      <w:proofErr w:type="spellEnd"/>
      <w:r>
        <w:t xml:space="preserve"> warrants</w:t>
      </w:r>
    </w:p>
    <w:p w14:paraId="27766983" w14:textId="77777777" w:rsidR="003A421F" w:rsidRDefault="003A421F" w:rsidP="003A421F">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04BA8250" w14:textId="77777777" w:rsidR="003A421F" w:rsidRPr="00FA1819" w:rsidRDefault="003A421F" w:rsidP="003A421F">
      <w:pPr>
        <w:rPr>
          <w:sz w:val="16"/>
        </w:rPr>
      </w:pPr>
      <w:r w:rsidRPr="003C5FE0">
        <w:rPr>
          <w:rStyle w:val="StyleUnderline"/>
          <w:highlight w:val="yellow"/>
        </w:rPr>
        <w:t>Kessler</w:t>
      </w:r>
      <w:r w:rsidRPr="00AB73EE">
        <w:rPr>
          <w:rStyle w:val="StyleUnderline"/>
        </w:rPr>
        <w:t xml:space="preserve"> Syndrome </w:t>
      </w:r>
      <w:r w:rsidRPr="003C5FE0">
        <w:rPr>
          <w:rStyle w:val="StyleUnderline"/>
          <w:highlight w:val="yellow"/>
        </w:rPr>
        <w:t xml:space="preserve">is </w:t>
      </w:r>
      <w:r w:rsidRPr="003C5FE0">
        <w:rPr>
          <w:rStyle w:val="Emphasis"/>
          <w:highlight w:val="yellow"/>
        </w:rPr>
        <w:t>overhyped</w:t>
      </w:r>
      <w:r w:rsidRPr="003C5FE0">
        <w:rPr>
          <w:rStyle w:val="StyleUnderline"/>
          <w:highlight w:val="yellow"/>
        </w:rPr>
        <w:t xml:space="preserve">. A </w:t>
      </w:r>
      <w:r w:rsidRPr="003C5FE0">
        <w:rPr>
          <w:rStyle w:val="Emphasis"/>
          <w:highlight w:val="yellow"/>
        </w:rPr>
        <w:t>chorus of</w:t>
      </w:r>
      <w:r w:rsidRPr="00AB73EE">
        <w:rPr>
          <w:rStyle w:val="Emphasis"/>
        </w:rPr>
        <w:t xml:space="preserve"> online </w:t>
      </w:r>
      <w:r w:rsidRPr="003C5FE0">
        <w:rPr>
          <w:rStyle w:val="Emphasis"/>
          <w:highlight w:val="yellow"/>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3C5FE0">
        <w:rPr>
          <w:rStyle w:val="StyleUnderline"/>
          <w:highlight w:val="yellow"/>
        </w:rPr>
        <w:t xml:space="preserve">are </w:t>
      </w:r>
      <w:r w:rsidRPr="003C5FE0">
        <w:rPr>
          <w:rStyle w:val="Emphasis"/>
          <w:highlight w:val="yellow"/>
        </w:rPr>
        <w:t>wrong</w:t>
      </w:r>
      <w:r w:rsidRPr="00FA1819">
        <w:rPr>
          <w:sz w:val="16"/>
        </w:rPr>
        <w:t>.</w:t>
      </w:r>
    </w:p>
    <w:p w14:paraId="0225E1A0" w14:textId="77777777" w:rsidR="003A421F" w:rsidRPr="00FA1819" w:rsidRDefault="003A421F" w:rsidP="003A421F">
      <w:pPr>
        <w:rPr>
          <w:sz w:val="16"/>
        </w:rPr>
      </w:pPr>
      <w:r w:rsidRPr="00FA1819">
        <w:rPr>
          <w:sz w:val="16"/>
        </w:rPr>
        <w:t>What is Kessler Syndrome?</w:t>
      </w:r>
    </w:p>
    <w:p w14:paraId="024D7133" w14:textId="77777777" w:rsidR="003A421F" w:rsidRPr="00FA1819" w:rsidRDefault="003A421F" w:rsidP="003A421F">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6FFC5C3C" w14:textId="77777777" w:rsidR="003A421F" w:rsidRPr="00FA1819" w:rsidRDefault="003A421F" w:rsidP="003A421F">
      <w:pPr>
        <w:rPr>
          <w:sz w:val="16"/>
        </w:rPr>
      </w:pPr>
      <w:r w:rsidRPr="00FA1819">
        <w:rPr>
          <w:sz w:val="16"/>
        </w:rPr>
        <w:t>It is a dark picture.</w:t>
      </w:r>
    </w:p>
    <w:p w14:paraId="3F6B6F2A" w14:textId="77777777" w:rsidR="003A421F" w:rsidRPr="00AB73EE" w:rsidRDefault="003A421F" w:rsidP="003A421F">
      <w:pPr>
        <w:rPr>
          <w:rStyle w:val="StyleUnderline"/>
        </w:rPr>
      </w:pPr>
      <w:r w:rsidRPr="00AB73EE">
        <w:rPr>
          <w:rStyle w:val="StyleUnderline"/>
        </w:rPr>
        <w:t>Is Kessler Syndrome likely to happen?</w:t>
      </w:r>
    </w:p>
    <w:p w14:paraId="17947CE5" w14:textId="77777777" w:rsidR="003A421F" w:rsidRPr="00FA1819" w:rsidRDefault="003A421F" w:rsidP="003A421F">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3688207A" w14:textId="77777777" w:rsidR="003A421F" w:rsidRPr="00AB73EE" w:rsidRDefault="003A421F" w:rsidP="003A421F">
      <w:pPr>
        <w:rPr>
          <w:rStyle w:val="StyleUnderline"/>
        </w:rPr>
      </w:pPr>
      <w:r w:rsidRPr="00AB73EE">
        <w:rPr>
          <w:rStyle w:val="StyleUnderline"/>
        </w:rPr>
        <w:t xml:space="preserve">The </w:t>
      </w:r>
      <w:r w:rsidRPr="003C5FE0">
        <w:rPr>
          <w:rStyle w:val="StyleUnderline"/>
          <w:highlight w:val="yellow"/>
        </w:rPr>
        <w:t>orbital area</w:t>
      </w:r>
      <w:r w:rsidRPr="00AB73EE">
        <w:rPr>
          <w:rStyle w:val="StyleUnderline"/>
        </w:rPr>
        <w:t xml:space="preserve"> around earth </w:t>
      </w:r>
      <w:r w:rsidRPr="003C5FE0">
        <w:rPr>
          <w:rStyle w:val="StyleUnderline"/>
          <w:highlight w:val="yellow"/>
        </w:rPr>
        <w:t>can be broken</w:t>
      </w:r>
      <w:r w:rsidRPr="00AB73EE">
        <w:rPr>
          <w:rStyle w:val="StyleUnderline"/>
        </w:rPr>
        <w:t xml:space="preserve"> down </w:t>
      </w:r>
      <w:r w:rsidRPr="003C5FE0">
        <w:rPr>
          <w:rStyle w:val="StyleUnderline"/>
          <w:highlight w:val="yellow"/>
        </w:rPr>
        <w:t>into four regions.</w:t>
      </w:r>
    </w:p>
    <w:p w14:paraId="1F52C682" w14:textId="77777777" w:rsidR="003A421F" w:rsidRDefault="003A421F" w:rsidP="003A421F">
      <w:pPr>
        <w:rPr>
          <w:rStyle w:val="StyleUnderline"/>
        </w:rPr>
      </w:pPr>
      <w:r w:rsidRPr="006C6766">
        <w:rPr>
          <w:rStyle w:val="Emphasis"/>
        </w:rPr>
        <w:t>Low LEO</w:t>
      </w:r>
      <w:r w:rsidRPr="00AB73EE">
        <w:rPr>
          <w:rStyle w:val="StyleUnderline"/>
        </w:rPr>
        <w:t xml:space="preserve"> </w:t>
      </w:r>
    </w:p>
    <w:p w14:paraId="45962911" w14:textId="77777777" w:rsidR="003A421F" w:rsidRDefault="003A421F" w:rsidP="003A421F">
      <w:pPr>
        <w:rPr>
          <w:rStyle w:val="StyleUnderline"/>
        </w:rPr>
      </w:pPr>
    </w:p>
    <w:p w14:paraId="2CB241BA" w14:textId="77777777" w:rsidR="003A421F" w:rsidRPr="00FA1819" w:rsidRDefault="003A421F" w:rsidP="003A421F">
      <w:pPr>
        <w:rPr>
          <w:sz w:val="16"/>
        </w:rPr>
      </w:pPr>
      <w:r w:rsidRPr="00AB73EE">
        <w:rPr>
          <w:rStyle w:val="StyleUnderline"/>
        </w:rPr>
        <w:t xml:space="preserve">- Up to about 400km. </w:t>
      </w:r>
      <w:r w:rsidRPr="006C6766">
        <w:rPr>
          <w:rStyle w:val="StyleUnderline"/>
        </w:rPr>
        <w:t>Things</w:t>
      </w:r>
      <w:r w:rsidRPr="00AB73EE">
        <w:rPr>
          <w:rStyle w:val="StyleUnderline"/>
        </w:rPr>
        <w:t xml:space="preserve"> that orbit </w:t>
      </w:r>
      <w:r w:rsidRPr="006C6766">
        <w:rPr>
          <w:rStyle w:val="StyleUnderline"/>
        </w:rPr>
        <w:t>here burn up</w:t>
      </w:r>
      <w:r w:rsidRPr="00AB73EE">
        <w:rPr>
          <w:rStyle w:val="StyleUnderline"/>
        </w:rPr>
        <w:t xml:space="preserve"> in the earth’s atmosphere </w:t>
      </w:r>
      <w:r w:rsidRPr="006C6766">
        <w:rPr>
          <w:rStyle w:val="StyleUnderline"/>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4D903A29" w14:textId="77777777" w:rsidR="003A421F" w:rsidRPr="00FA1819" w:rsidRDefault="003A421F" w:rsidP="003A421F">
      <w:pPr>
        <w:rPr>
          <w:sz w:val="16"/>
        </w:rPr>
      </w:pPr>
      <w:r w:rsidRPr="006C6766">
        <w:rPr>
          <w:rStyle w:val="Emphasis"/>
        </w:rPr>
        <w:t>High LEO</w:t>
      </w:r>
      <w:r w:rsidRPr="00AB73EE">
        <w:rPr>
          <w:rStyle w:val="StyleUnderline"/>
        </w:rPr>
        <w:t xml:space="preserve"> - 400km to 2000km. This </w:t>
      </w:r>
      <w:r w:rsidRPr="006C6766">
        <w:rPr>
          <w:rStyle w:val="StyleUnderline"/>
        </w:rPr>
        <w:t>where most</w:t>
      </w:r>
      <w:r w:rsidRPr="00AB73EE">
        <w:rPr>
          <w:rStyle w:val="StyleUnderline"/>
        </w:rPr>
        <w:t xml:space="preserve"> heavy satellites and most space </w:t>
      </w:r>
      <w:r w:rsidRPr="006C6766">
        <w:rPr>
          <w:rStyle w:val="StyleUnderline"/>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3C5FE0">
        <w:rPr>
          <w:rStyle w:val="StyleUnderline"/>
          <w:highlight w:val="yellow"/>
        </w:rPr>
        <w:t xml:space="preserve">is </w:t>
      </w:r>
      <w:r w:rsidRPr="006C6766">
        <w:rPr>
          <w:rStyle w:val="StyleUnderline"/>
        </w:rPr>
        <w:t>where Kessler</w:t>
      </w:r>
      <w:r w:rsidRPr="00AB73EE">
        <w:rPr>
          <w:rStyle w:val="StyleUnderline"/>
        </w:rPr>
        <w:t xml:space="preserve"> Syndrome </w:t>
      </w:r>
      <w:r w:rsidRPr="006C6766">
        <w:rPr>
          <w:rStyle w:val="StyleUnderline"/>
        </w:rPr>
        <w:t>could be</w:t>
      </w:r>
      <w:r w:rsidRPr="00AB73EE">
        <w:rPr>
          <w:rStyle w:val="StyleUnderline"/>
        </w:rPr>
        <w:t xml:space="preserve"> an issue</w:t>
      </w:r>
      <w:r w:rsidRPr="00FA1819">
        <w:rPr>
          <w:sz w:val="16"/>
        </w:rPr>
        <w:t>.</w:t>
      </w:r>
    </w:p>
    <w:p w14:paraId="31141C93" w14:textId="77777777" w:rsidR="003A421F" w:rsidRPr="00FA1819" w:rsidRDefault="003A421F" w:rsidP="003A421F">
      <w:pPr>
        <w:rPr>
          <w:sz w:val="16"/>
        </w:rPr>
      </w:pPr>
      <w:r w:rsidRPr="006C6766">
        <w:rPr>
          <w:rStyle w:val="Emphasis"/>
        </w:rPr>
        <w:t>Mid Orbit</w:t>
      </w:r>
      <w:r w:rsidRPr="006C6766">
        <w:rPr>
          <w:rStyle w:val="StyleUnderline"/>
        </w:rPr>
        <w:t xml:space="preserve"> - </w:t>
      </w:r>
      <w:r w:rsidRPr="006C6766">
        <w:rPr>
          <w:rStyle w:val="Emphasis"/>
        </w:rPr>
        <w:t>GPS</w:t>
      </w:r>
      <w:r w:rsidRPr="00AB73EE">
        <w:rPr>
          <w:rStyle w:val="StyleUnderline"/>
        </w:rPr>
        <w:t xml:space="preserve"> satellites </w:t>
      </w:r>
      <w:r w:rsidRPr="006C6766">
        <w:rPr>
          <w:rStyle w:val="StyleUnderline"/>
        </w:rPr>
        <w:t>and</w:t>
      </w:r>
      <w:r w:rsidRPr="00AB73EE">
        <w:rPr>
          <w:rStyle w:val="StyleUnderline"/>
        </w:rPr>
        <w:t xml:space="preserve"> other </w:t>
      </w:r>
      <w:r w:rsidRPr="006C6766">
        <w:rPr>
          <w:rStyle w:val="StyleUnderline"/>
        </w:rPr>
        <w:t>nav</w:t>
      </w:r>
      <w:r w:rsidRPr="00AB73EE">
        <w:rPr>
          <w:rStyle w:val="StyleUnderline"/>
        </w:rPr>
        <w:t xml:space="preserve">igation </w:t>
      </w:r>
      <w:r w:rsidRPr="006C6766">
        <w:rPr>
          <w:rStyle w:val="StyleUnderline"/>
        </w:rPr>
        <w:t>satellites travel here in</w:t>
      </w:r>
      <w:r w:rsidRPr="00AB73EE">
        <w:rPr>
          <w:rStyle w:val="StyleUnderline"/>
        </w:rPr>
        <w:t xml:space="preserve"> lonely, long lives. The </w:t>
      </w:r>
      <w:r w:rsidRPr="006C6766">
        <w:rPr>
          <w:rStyle w:val="Emphasis"/>
        </w:rPr>
        <w:t>volume</w:t>
      </w:r>
      <w:r w:rsidRPr="00AB73EE">
        <w:rPr>
          <w:rStyle w:val="Emphasis"/>
        </w:rPr>
        <w:t xml:space="preserve"> of space </w:t>
      </w:r>
      <w:r w:rsidRPr="006C6766">
        <w:rPr>
          <w:rStyle w:val="Emphasis"/>
        </w:rPr>
        <w:t>is so huge</w:t>
      </w:r>
      <w:r w:rsidRPr="006C6766">
        <w:rPr>
          <w:rStyle w:val="StyleUnderline"/>
        </w:rPr>
        <w:t>, and</w:t>
      </w:r>
      <w:r w:rsidRPr="00AB73EE">
        <w:rPr>
          <w:rStyle w:val="StyleUnderline"/>
        </w:rPr>
        <w:t xml:space="preserve"> the </w:t>
      </w:r>
      <w:r w:rsidRPr="006C6766">
        <w:rPr>
          <w:rStyle w:val="Emphasis"/>
        </w:rPr>
        <w:t>number of satellites so few</w:t>
      </w:r>
      <w:r w:rsidRPr="006C6766">
        <w:rPr>
          <w:rStyle w:val="StyleUnderline"/>
        </w:rPr>
        <w:t>,</w:t>
      </w:r>
      <w:r w:rsidRPr="00AB73EE">
        <w:rPr>
          <w:rStyle w:val="StyleUnderline"/>
        </w:rPr>
        <w:t xml:space="preserve"> that </w:t>
      </w:r>
      <w:r w:rsidRPr="006C6766">
        <w:rPr>
          <w:rStyle w:val="StyleUnderline"/>
        </w:rPr>
        <w:t xml:space="preserve">we </w:t>
      </w:r>
      <w:r w:rsidRPr="006C6766">
        <w:rPr>
          <w:rStyle w:val="Emphasis"/>
        </w:rPr>
        <w:t>don’t</w:t>
      </w:r>
      <w:r w:rsidRPr="00AB73EE">
        <w:rPr>
          <w:rStyle w:val="Emphasis"/>
        </w:rPr>
        <w:t xml:space="preserve"> need to </w:t>
      </w:r>
      <w:r w:rsidRPr="006C6766">
        <w:rPr>
          <w:rStyle w:val="Emphasis"/>
        </w:rPr>
        <w:t>worry</w:t>
      </w:r>
      <w:r w:rsidRPr="00AB73EE">
        <w:rPr>
          <w:rStyle w:val="StyleUnderline"/>
        </w:rPr>
        <w:t xml:space="preserve"> about </w:t>
      </w:r>
      <w:r w:rsidRPr="006C6766">
        <w:rPr>
          <w:rStyle w:val="StyleUnderline"/>
        </w:rPr>
        <w:t xml:space="preserve">Kessler </w:t>
      </w:r>
      <w:r w:rsidRPr="006C6766">
        <w:rPr>
          <w:rStyle w:val="Emphasis"/>
        </w:rPr>
        <w:t>here</w:t>
      </w:r>
      <w:r w:rsidRPr="006C6766">
        <w:rPr>
          <w:sz w:val="16"/>
        </w:rPr>
        <w:t>.</w:t>
      </w:r>
    </w:p>
    <w:p w14:paraId="6B98F988" w14:textId="77777777" w:rsidR="003A421F" w:rsidRPr="00FA1819" w:rsidRDefault="003A421F" w:rsidP="003A421F">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6766">
        <w:rPr>
          <w:rStyle w:val="StyleUnderline"/>
        </w:rPr>
        <w:t>GEO orbit is</w:t>
      </w:r>
      <w:r w:rsidRPr="00AB73EE">
        <w:rPr>
          <w:rStyle w:val="StyleUnderline"/>
        </w:rPr>
        <w:t xml:space="preserve"> roughly a ring 384,400 km around. However, all</w:t>
      </w:r>
      <w:r w:rsidRPr="00FA1819">
        <w:rPr>
          <w:sz w:val="16"/>
        </w:rPr>
        <w:t xml:space="preserve"> th</w:t>
      </w:r>
      <w:r w:rsidRPr="006C6766">
        <w:rPr>
          <w:sz w:val="16"/>
        </w:rPr>
        <w:t xml:space="preserve">e </w:t>
      </w:r>
      <w:r w:rsidRPr="006C6766">
        <w:rPr>
          <w:rStyle w:val="StyleUnderline"/>
        </w:rPr>
        <w:t>satellites</w:t>
      </w:r>
      <w:r w:rsidRPr="00AB73EE">
        <w:rPr>
          <w:rStyle w:val="StyleUnderline"/>
        </w:rPr>
        <w:t xml:space="preserve"> here are </w:t>
      </w:r>
      <w:r w:rsidRPr="006C6766">
        <w:rPr>
          <w:rStyle w:val="StyleUnderline"/>
        </w:rPr>
        <w:t>moving the same</w:t>
      </w:r>
      <w:r w:rsidRPr="00AB73EE">
        <w:rPr>
          <w:rStyle w:val="StyleUnderline"/>
        </w:rPr>
        <w:t xml:space="preserve"> direction at the sam</w:t>
      </w:r>
      <w:r w:rsidRPr="006C6766">
        <w:rPr>
          <w:rStyle w:val="StyleUnderline"/>
        </w:rPr>
        <w:t>e speed</w:t>
      </w:r>
      <w:r w:rsidRPr="00AB73EE">
        <w:rPr>
          <w:rStyle w:val="StyleUnderline"/>
        </w:rPr>
        <w:t xml:space="preserve"> - debris doesn’t get free velocity</w:t>
      </w:r>
      <w:r w:rsidRPr="00FA1819">
        <w:rPr>
          <w:sz w:val="16"/>
        </w:rPr>
        <w:t xml:space="preserve"> from the speed of the satellites</w:t>
      </w:r>
      <w:r w:rsidRPr="006C6766">
        <w:rPr>
          <w:sz w:val="16"/>
        </w:rPr>
        <w:t xml:space="preserve">. </w:t>
      </w:r>
      <w:r w:rsidRPr="006C6766">
        <w:rPr>
          <w:rStyle w:val="StyleUnderline"/>
        </w:rPr>
        <w:t>Also,</w:t>
      </w:r>
      <w:r w:rsidRPr="00974FE4">
        <w:rPr>
          <w:rStyle w:val="StyleUnderline"/>
        </w:rPr>
        <w:t xml:space="preserve"> it’s</w:t>
      </w:r>
      <w:r w:rsidRPr="00AB73EE">
        <w:rPr>
          <w:rStyle w:val="StyleUnderline"/>
        </w:rPr>
        <w:t xml:space="preserve"> quite expensive to get a satellite here, and so there aren’t many, </w:t>
      </w:r>
      <w:r w:rsidRPr="006C6766">
        <w:rPr>
          <w:rStyle w:val="StyleUnderline"/>
        </w:rPr>
        <w:t>only</w:t>
      </w:r>
      <w:r w:rsidRPr="00AB73EE">
        <w:rPr>
          <w:rStyle w:val="StyleUnderline"/>
        </w:rPr>
        <w:t xml:space="preserve"> about </w:t>
      </w:r>
      <w:r w:rsidRPr="006C6766">
        <w:rPr>
          <w:rStyle w:val="Emphasis"/>
        </w:rPr>
        <w:t>one</w:t>
      </w:r>
      <w:r w:rsidRPr="00BB6B55">
        <w:rPr>
          <w:rStyle w:val="Emphasis"/>
        </w:rPr>
        <w:t xml:space="preserve"> satellite</w:t>
      </w:r>
      <w:r w:rsidRPr="00AB73EE">
        <w:rPr>
          <w:rStyle w:val="Emphasis"/>
        </w:rPr>
        <w:t xml:space="preserve"> </w:t>
      </w:r>
      <w:r w:rsidRPr="006C6766">
        <w:rPr>
          <w:rStyle w:val="Emphasis"/>
        </w:rPr>
        <w:t>per 1000km</w:t>
      </w:r>
      <w:r w:rsidRPr="00AB73EE">
        <w:rPr>
          <w:rStyle w:val="StyleUnderline"/>
        </w:rPr>
        <w:t xml:space="preserve"> of the ring. Kessler is </w:t>
      </w:r>
      <w:r w:rsidRPr="006C6766">
        <w:rPr>
          <w:rStyle w:val="Emphasis"/>
        </w:rPr>
        <w:t>not a problem</w:t>
      </w:r>
      <w:r w:rsidRPr="00AB73EE">
        <w:rPr>
          <w:rStyle w:val="StyleUnderline"/>
        </w:rPr>
        <w:t xml:space="preserve"> here</w:t>
      </w:r>
      <w:r w:rsidRPr="00FA1819">
        <w:rPr>
          <w:sz w:val="16"/>
        </w:rPr>
        <w:t>.</w:t>
      </w:r>
    </w:p>
    <w:p w14:paraId="66A9D735" w14:textId="77777777" w:rsidR="003A421F" w:rsidRPr="00FA1819" w:rsidRDefault="003A421F" w:rsidP="003A421F">
      <w:pPr>
        <w:rPr>
          <w:sz w:val="16"/>
        </w:rPr>
      </w:pPr>
      <w:r w:rsidRPr="00FA1819">
        <w:rPr>
          <w:sz w:val="16"/>
        </w:rPr>
        <w:t>How bad could Kessler Syndrome in High LEO be?</w:t>
      </w:r>
    </w:p>
    <w:p w14:paraId="1CB1EF63" w14:textId="77777777" w:rsidR="003A421F" w:rsidRPr="00FA1819" w:rsidRDefault="003A421F" w:rsidP="003A421F">
      <w:pPr>
        <w:rPr>
          <w:sz w:val="16"/>
        </w:rPr>
      </w:pPr>
      <w:r w:rsidRPr="00FA1819">
        <w:rPr>
          <w:sz w:val="16"/>
        </w:rPr>
        <w:t xml:space="preserve">Let’s </w:t>
      </w:r>
      <w:r w:rsidRPr="003C5FE0">
        <w:rPr>
          <w:rStyle w:val="StyleUnderline"/>
          <w:highlight w:val="yellow"/>
        </w:rPr>
        <w:t xml:space="preserve">imagine a </w:t>
      </w:r>
      <w:proofErr w:type="gramStart"/>
      <w:r w:rsidRPr="003C5FE0">
        <w:rPr>
          <w:rStyle w:val="Emphasis"/>
          <w:highlight w:val="yellow"/>
        </w:rPr>
        <w:t>worst case</w:t>
      </w:r>
      <w:proofErr w:type="gramEnd"/>
      <w:r w:rsidRPr="003C5FE0">
        <w:rPr>
          <w:rStyle w:val="StyleUnderline"/>
          <w:highlight w:val="yellow"/>
        </w:rPr>
        <w:t xml:space="preserve"> scenario</w:t>
      </w:r>
      <w:r w:rsidRPr="00FA1819">
        <w:rPr>
          <w:sz w:val="16"/>
        </w:rPr>
        <w:t>.</w:t>
      </w:r>
    </w:p>
    <w:p w14:paraId="7139685A" w14:textId="77777777" w:rsidR="003A421F" w:rsidRPr="00AB73EE" w:rsidRDefault="003A421F" w:rsidP="003A421F">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42653829" w14:textId="77777777" w:rsidR="003A421F" w:rsidRPr="00FA1819" w:rsidRDefault="003A421F" w:rsidP="003A421F">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3C5FE0">
        <w:rPr>
          <w:rStyle w:val="StyleUnderline"/>
          <w:highlight w:val="yellow"/>
        </w:rPr>
        <w:t>a rocket</w:t>
      </w:r>
      <w:r w:rsidRPr="00AB73EE">
        <w:rPr>
          <w:rStyle w:val="StyleUnderline"/>
        </w:rPr>
        <w:t xml:space="preserve"> traveled through that, its </w:t>
      </w:r>
      <w:r w:rsidRPr="003C5FE0">
        <w:rPr>
          <w:rStyle w:val="StyleUnderline"/>
          <w:highlight w:val="yellow"/>
        </w:rPr>
        <w:t>odds of hitting</w:t>
      </w:r>
      <w:r w:rsidRPr="00AB73EE">
        <w:rPr>
          <w:rStyle w:val="StyleUnderline"/>
        </w:rPr>
        <w:t xml:space="preserve"> that cube </w:t>
      </w:r>
      <w:r w:rsidRPr="001803E8">
        <w:rPr>
          <w:rStyle w:val="StyleUnderline"/>
        </w:rPr>
        <w:t xml:space="preserve">are </w:t>
      </w:r>
      <w:r w:rsidRPr="001803E8">
        <w:rPr>
          <w:rStyle w:val="Emphasis"/>
        </w:rPr>
        <w:t xml:space="preserve">tiny </w:t>
      </w:r>
      <w:r w:rsidRPr="003C5FE0">
        <w:rPr>
          <w:rStyle w:val="Emphasis"/>
          <w:highlight w:val="yellow"/>
        </w:rPr>
        <w:t>- less than 1 in 10,000</w:t>
      </w:r>
      <w:r w:rsidRPr="00FA1819">
        <w:rPr>
          <w:sz w:val="16"/>
        </w:rPr>
        <w:t>.</w:t>
      </w:r>
    </w:p>
    <w:p w14:paraId="4028534A" w14:textId="77777777" w:rsidR="003A421F" w:rsidRPr="00FA1819" w:rsidRDefault="003A421F" w:rsidP="003A421F">
      <w:pPr>
        <w:rPr>
          <w:sz w:val="16"/>
        </w:rPr>
      </w:pPr>
      <w:r w:rsidRPr="00FA1819">
        <w:rPr>
          <w:sz w:val="16"/>
        </w:rPr>
        <w:t xml:space="preserve">So </w:t>
      </w:r>
      <w:r w:rsidRPr="00AB73EE">
        <w:rPr>
          <w:rStyle w:val="Emphasis"/>
        </w:rPr>
        <w:t xml:space="preserve">even in the worst case, </w:t>
      </w:r>
      <w:r w:rsidRPr="003C5FE0">
        <w:rPr>
          <w:rStyle w:val="Emphasis"/>
          <w:highlight w:val="yellow"/>
        </w:rPr>
        <w:t>we don’t lose access</w:t>
      </w:r>
      <w:r w:rsidRPr="00AB73EE">
        <w:rPr>
          <w:rStyle w:val="Emphasis"/>
        </w:rPr>
        <w:t xml:space="preserve"> to space</w:t>
      </w:r>
      <w:r w:rsidRPr="00FA1819">
        <w:rPr>
          <w:sz w:val="16"/>
        </w:rPr>
        <w:t>.</w:t>
      </w:r>
    </w:p>
    <w:p w14:paraId="661001EA" w14:textId="77777777" w:rsidR="003A421F" w:rsidRPr="00FA1819" w:rsidRDefault="003A421F" w:rsidP="003A421F">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0F266B84" w14:textId="77777777" w:rsidR="003A421F" w:rsidRPr="00FA1819" w:rsidRDefault="003A421F" w:rsidP="003A421F">
      <w:pPr>
        <w:rPr>
          <w:rStyle w:val="StyleUnderline"/>
        </w:rPr>
      </w:pPr>
      <w:r w:rsidRPr="003C5FE0">
        <w:rPr>
          <w:rStyle w:val="StyleUnderline"/>
          <w:highlight w:val="yellow"/>
        </w:rPr>
        <w:t xml:space="preserve">In </w:t>
      </w:r>
      <w:r w:rsidRPr="003C5FE0">
        <w:rPr>
          <w:rStyle w:val="Emphasis"/>
          <w:highlight w:val="yellow"/>
        </w:rPr>
        <w:t>real life</w:t>
      </w:r>
      <w:r w:rsidRPr="00FA1819">
        <w:rPr>
          <w:rStyle w:val="StyleUnderline"/>
        </w:rPr>
        <w:t xml:space="preserve">, </w:t>
      </w:r>
      <w:r w:rsidRPr="006C6766">
        <w:rPr>
          <w:rStyle w:val="StyleUnderline"/>
        </w:rPr>
        <w:t xml:space="preserve">there’s a </w:t>
      </w:r>
      <w:r w:rsidRPr="006C6766">
        <w:rPr>
          <w:rStyle w:val="Emphasis"/>
        </w:rPr>
        <w:t>lot of factors</w:t>
      </w:r>
      <w:r w:rsidRPr="00FA1819">
        <w:rPr>
          <w:rStyle w:val="StyleUnderline"/>
        </w:rPr>
        <w:t xml:space="preserve"> that </w:t>
      </w:r>
      <w:r w:rsidRPr="006C6766">
        <w:rPr>
          <w:rStyle w:val="StyleUnderline"/>
        </w:rPr>
        <w:t xml:space="preserve">make </w:t>
      </w:r>
      <w:r w:rsidRPr="003C5FE0">
        <w:rPr>
          <w:rStyle w:val="StyleUnderline"/>
          <w:highlight w:val="yellow"/>
        </w:rPr>
        <w:t>Kessler</w:t>
      </w:r>
      <w:r w:rsidRPr="00FA1819">
        <w:rPr>
          <w:rStyle w:val="StyleUnderline"/>
        </w:rPr>
        <w:t xml:space="preserve"> syndrome </w:t>
      </w:r>
      <w:r w:rsidRPr="003C5FE0">
        <w:rPr>
          <w:rStyle w:val="Emphasis"/>
          <w:highlight w:val="yellow"/>
        </w:rPr>
        <w:t>even less of a problem</w:t>
      </w:r>
      <w:r w:rsidRPr="00FA1819">
        <w:rPr>
          <w:rStyle w:val="StyleUnderline"/>
        </w:rPr>
        <w:t xml:space="preserve"> than our worst case though experiment.</w:t>
      </w:r>
    </w:p>
    <w:p w14:paraId="4FF763F2" w14:textId="77777777" w:rsidR="003A421F" w:rsidRPr="00FA1819" w:rsidRDefault="003A421F" w:rsidP="003A421F">
      <w:pPr>
        <w:pStyle w:val="ListParagraph"/>
        <w:numPr>
          <w:ilvl w:val="0"/>
          <w:numId w:val="11"/>
        </w:numPr>
        <w:rPr>
          <w:sz w:val="16"/>
        </w:rPr>
      </w:pPr>
      <w:r w:rsidRPr="003C5FE0">
        <w:rPr>
          <w:rStyle w:val="StyleUnderline"/>
          <w:highlight w:val="yellow"/>
        </w:rPr>
        <w:t>Debris</w:t>
      </w:r>
      <w:r w:rsidRPr="00FA1819">
        <w:rPr>
          <w:rStyle w:val="StyleUnderline"/>
        </w:rPr>
        <w:t xml:space="preserve"> would be </w:t>
      </w:r>
      <w:r w:rsidRPr="003C5FE0">
        <w:rPr>
          <w:rStyle w:val="Emphasis"/>
          <w:highlight w:val="yellow"/>
        </w:rPr>
        <w:t>spread</w:t>
      </w:r>
      <w:r w:rsidRPr="003C5FE0">
        <w:rPr>
          <w:rStyle w:val="StyleUnderline"/>
          <w:highlight w:val="yellow"/>
        </w:rPr>
        <w:t xml:space="preserve"> over</w:t>
      </w:r>
      <w:r w:rsidRPr="00FA1819">
        <w:rPr>
          <w:rStyle w:val="StyleUnderline"/>
        </w:rPr>
        <w:t xml:space="preserve"> a </w:t>
      </w:r>
      <w:r w:rsidRPr="003C5FE0">
        <w:rPr>
          <w:rStyle w:val="Emphasis"/>
          <w:highlight w:val="yellow"/>
        </w:rPr>
        <w:t>volume</w:t>
      </w:r>
      <w:r w:rsidRPr="00FA1819">
        <w:rPr>
          <w:rStyle w:val="StyleUnderline"/>
        </w:rPr>
        <w:t xml:space="preserve"> of space, </w:t>
      </w:r>
      <w:r w:rsidRPr="003C5FE0">
        <w:rPr>
          <w:rStyle w:val="StyleUnderline"/>
          <w:highlight w:val="yellow"/>
        </w:rPr>
        <w:t xml:space="preserve">not a </w:t>
      </w:r>
      <w:r w:rsidRPr="003C5FE0">
        <w:rPr>
          <w:rStyle w:val="Emphasis"/>
          <w:highlight w:val="yellow"/>
        </w:rPr>
        <w:t>single</w:t>
      </w:r>
      <w:r w:rsidRPr="00FA1819">
        <w:rPr>
          <w:rStyle w:val="Emphasis"/>
        </w:rPr>
        <w:t xml:space="preserve"> orbital </w:t>
      </w:r>
      <w:r w:rsidRPr="003C5FE0">
        <w:rPr>
          <w:rStyle w:val="Emphasis"/>
          <w:highlight w:val="yellow"/>
        </w:rPr>
        <w:t>surface</w:t>
      </w:r>
      <w:r w:rsidRPr="003C5FE0">
        <w:rPr>
          <w:rStyle w:val="StyleUnderline"/>
          <w:highlight w:val="yellow"/>
        </w:rPr>
        <w:t xml:space="preserve">, making collisions </w:t>
      </w:r>
      <w:r w:rsidRPr="003C5FE0">
        <w:rPr>
          <w:rStyle w:val="Emphasis"/>
          <w:highlight w:val="yellow"/>
        </w:rPr>
        <w:t>orders of magnitudes less likely</w:t>
      </w:r>
      <w:r w:rsidRPr="00FA1819">
        <w:rPr>
          <w:sz w:val="16"/>
        </w:rPr>
        <w:t>.</w:t>
      </w:r>
    </w:p>
    <w:p w14:paraId="60C20F35" w14:textId="77777777" w:rsidR="003A421F" w:rsidRPr="00FA1819" w:rsidRDefault="003A421F" w:rsidP="003A421F">
      <w:pPr>
        <w:pStyle w:val="ListParagraph"/>
        <w:numPr>
          <w:ilvl w:val="0"/>
          <w:numId w:val="11"/>
        </w:numPr>
        <w:rPr>
          <w:sz w:val="16"/>
        </w:rPr>
      </w:pPr>
      <w:r w:rsidRPr="003C5FE0">
        <w:rPr>
          <w:rStyle w:val="StyleUnderline"/>
          <w:highlight w:val="yellow"/>
        </w:rPr>
        <w:t>Most</w:t>
      </w:r>
      <w:r w:rsidRPr="00FA1819">
        <w:rPr>
          <w:rStyle w:val="StyleUnderline"/>
        </w:rPr>
        <w:t xml:space="preserve"> impact debris will </w:t>
      </w:r>
      <w:r w:rsidRPr="003C5FE0">
        <w:rPr>
          <w:rStyle w:val="StyleUnderline"/>
          <w:highlight w:val="yellow"/>
        </w:rPr>
        <w:t xml:space="preserve">have a </w:t>
      </w:r>
      <w:r w:rsidRPr="003C5FE0">
        <w:rPr>
          <w:rStyle w:val="Emphasis"/>
          <w:highlight w:val="yellow"/>
        </w:rPr>
        <w:t>slower</w:t>
      </w:r>
      <w:r w:rsidRPr="00FA1819">
        <w:rPr>
          <w:rStyle w:val="Emphasis"/>
        </w:rPr>
        <w:t xml:space="preserve"> orbital </w:t>
      </w:r>
      <w:r w:rsidRPr="003C5FE0">
        <w:rPr>
          <w:rStyle w:val="Emphasis"/>
          <w:highlight w:val="yellow"/>
        </w:rPr>
        <w:t>velocity</w:t>
      </w:r>
      <w:r w:rsidRPr="00FA1819">
        <w:rPr>
          <w:rStyle w:val="StyleUnderline"/>
        </w:rPr>
        <w:t xml:space="preserve"> than either of its original pieces - </w:t>
      </w:r>
      <w:r w:rsidRPr="003C5FE0">
        <w:rPr>
          <w:rStyle w:val="StyleUnderline"/>
          <w:highlight w:val="yellow"/>
        </w:rPr>
        <w:t xml:space="preserve">this makes it deorbit </w:t>
      </w:r>
      <w:r w:rsidRPr="003C5FE0">
        <w:rPr>
          <w:rStyle w:val="Emphasis"/>
          <w:highlight w:val="yellow"/>
        </w:rPr>
        <w:t>much sooner</w:t>
      </w:r>
      <w:r w:rsidRPr="00FA1819">
        <w:rPr>
          <w:sz w:val="16"/>
        </w:rPr>
        <w:t>.</w:t>
      </w:r>
    </w:p>
    <w:p w14:paraId="0FCE4B5C" w14:textId="77777777" w:rsidR="003A421F" w:rsidRPr="00FA1819" w:rsidRDefault="003A421F" w:rsidP="003A421F">
      <w:pPr>
        <w:pStyle w:val="ListParagraph"/>
        <w:numPr>
          <w:ilvl w:val="0"/>
          <w:numId w:val="11"/>
        </w:numPr>
        <w:rPr>
          <w:sz w:val="16"/>
        </w:rPr>
      </w:pPr>
      <w:r w:rsidRPr="00FA1819">
        <w:rPr>
          <w:rStyle w:val="StyleUnderline"/>
        </w:rPr>
        <w:t xml:space="preserve">Any collision will create large and small objects. </w:t>
      </w:r>
      <w:r w:rsidRPr="003C5FE0">
        <w:rPr>
          <w:rStyle w:val="StyleUnderline"/>
          <w:highlight w:val="yellow"/>
        </w:rPr>
        <w:t>Small objects</w:t>
      </w:r>
      <w:r w:rsidRPr="00FA1819">
        <w:rPr>
          <w:rStyle w:val="StyleUnderline"/>
        </w:rPr>
        <w:t xml:space="preserve"> are much more affected by atmospheric drag and </w:t>
      </w:r>
      <w:r w:rsidRPr="003C5FE0">
        <w:rPr>
          <w:rStyle w:val="StyleUnderline"/>
          <w:highlight w:val="yellow"/>
        </w:rPr>
        <w:t>deorbit</w:t>
      </w:r>
      <w:r w:rsidRPr="00FA1819">
        <w:rPr>
          <w:rStyle w:val="StyleUnderline"/>
        </w:rPr>
        <w:t xml:space="preserve"> faster, even </w:t>
      </w:r>
      <w:r w:rsidRPr="003C5FE0">
        <w:rPr>
          <w:rStyle w:val="StyleUnderline"/>
          <w:highlight w:val="yellow"/>
        </w:rPr>
        <w:t>in</w:t>
      </w:r>
      <w:r w:rsidRPr="00FA1819">
        <w:rPr>
          <w:rStyle w:val="StyleUnderline"/>
        </w:rPr>
        <w:t xml:space="preserve"> a </w:t>
      </w:r>
      <w:r w:rsidRPr="00FA1819">
        <w:rPr>
          <w:rStyle w:val="Emphasis"/>
        </w:rPr>
        <w:t xml:space="preserve">few </w:t>
      </w:r>
      <w:r w:rsidRPr="003C5FE0">
        <w:rPr>
          <w:rStyle w:val="Emphasis"/>
          <w:highlight w:val="yellow"/>
        </w:rPr>
        <w:t>months</w:t>
      </w:r>
      <w:r w:rsidRPr="00FA1819">
        <w:rPr>
          <w:rStyle w:val="StyleUnderline"/>
        </w:rPr>
        <w:t xml:space="preserve"> from high LEO. </w:t>
      </w:r>
      <w:r w:rsidRPr="003C5FE0">
        <w:rPr>
          <w:rStyle w:val="StyleUnderline"/>
          <w:highlight w:val="yellow"/>
        </w:rPr>
        <w:t xml:space="preserve">Larger objects can be </w:t>
      </w:r>
      <w:r w:rsidRPr="003C5FE0">
        <w:rPr>
          <w:rStyle w:val="Emphasis"/>
          <w:highlight w:val="yellow"/>
        </w:rPr>
        <w:t>tracked</w:t>
      </w:r>
      <w:r w:rsidRPr="003C5FE0">
        <w:rPr>
          <w:rStyle w:val="StyleUnderline"/>
          <w:highlight w:val="yellow"/>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3C5FE0">
        <w:rPr>
          <w:rStyle w:val="StyleUnderline"/>
          <w:highlight w:val="yellow"/>
        </w:rPr>
        <w:t xml:space="preserve">radar and </w:t>
      </w:r>
      <w:r w:rsidRPr="003C5FE0">
        <w:rPr>
          <w:rStyle w:val="Emphasis"/>
          <w:highlight w:val="yellow"/>
        </w:rPr>
        <w:t>avoided</w:t>
      </w:r>
      <w:r w:rsidRPr="00FA1819">
        <w:rPr>
          <w:sz w:val="16"/>
        </w:rPr>
        <w:t>.</w:t>
      </w:r>
    </w:p>
    <w:p w14:paraId="782DB97F" w14:textId="77777777" w:rsidR="003A421F" w:rsidRPr="00FA1819" w:rsidRDefault="003A421F" w:rsidP="003A421F">
      <w:pPr>
        <w:pStyle w:val="ListParagraph"/>
        <w:numPr>
          <w:ilvl w:val="0"/>
          <w:numId w:val="11"/>
        </w:numPr>
        <w:rPr>
          <w:sz w:val="16"/>
        </w:rPr>
      </w:pPr>
      <w:r w:rsidRPr="00FA1819">
        <w:rPr>
          <w:rStyle w:val="StyleUnderline"/>
        </w:rPr>
        <w:t xml:space="preserve">The planned big new </w:t>
      </w:r>
      <w:r w:rsidRPr="003C5FE0">
        <w:rPr>
          <w:rStyle w:val="StyleUnderline"/>
          <w:highlight w:val="yellow"/>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3C5FE0">
        <w:rPr>
          <w:rStyle w:val="StyleUnderline"/>
          <w:highlight w:val="yellow"/>
        </w:rPr>
        <w:t xml:space="preserve">in </w:t>
      </w:r>
      <w:r w:rsidRPr="003C5FE0">
        <w:rPr>
          <w:rStyle w:val="Emphasis"/>
          <w:highlight w:val="yellow"/>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0D323C5E" w14:textId="77777777" w:rsidR="003A421F" w:rsidRPr="00FA1819" w:rsidRDefault="003A421F" w:rsidP="003A421F">
      <w:pPr>
        <w:pStyle w:val="ListParagraph"/>
        <w:numPr>
          <w:ilvl w:val="0"/>
          <w:numId w:val="11"/>
        </w:numPr>
        <w:rPr>
          <w:rStyle w:val="StyleUnderline"/>
        </w:rPr>
      </w:pPr>
      <w:r w:rsidRPr="00FA1819">
        <w:rPr>
          <w:rStyle w:val="StyleUnderline"/>
        </w:rPr>
        <w:t xml:space="preserve">Most importantly, </w:t>
      </w:r>
      <w:r w:rsidRPr="003C5FE0">
        <w:rPr>
          <w:rStyle w:val="StyleUnderline"/>
          <w:highlight w:val="yellow"/>
        </w:rPr>
        <w:t>all new</w:t>
      </w:r>
      <w:r w:rsidRPr="00FA1819">
        <w:rPr>
          <w:sz w:val="16"/>
        </w:rPr>
        <w:t xml:space="preserve"> satellite </w:t>
      </w:r>
      <w:r w:rsidRPr="003C5FE0">
        <w:rPr>
          <w:rStyle w:val="StyleUnderline"/>
          <w:highlight w:val="yellow"/>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3C5FE0">
        <w:rPr>
          <w:rStyle w:val="StyleUnderline"/>
          <w:highlight w:val="yellow"/>
        </w:rPr>
        <w:t>include a plan to</w:t>
      </w:r>
      <w:r w:rsidRPr="00FA1819">
        <w:rPr>
          <w:rStyle w:val="StyleUnderline"/>
        </w:rPr>
        <w:t xml:space="preserve"> get rid of the satellite at the end of its useful life (usually by </w:t>
      </w:r>
      <w:r w:rsidRPr="003C5FE0">
        <w:rPr>
          <w:rStyle w:val="StyleUnderline"/>
          <w:highlight w:val="yellow"/>
        </w:rPr>
        <w:t>deorbit</w:t>
      </w:r>
      <w:r w:rsidRPr="00FA1819">
        <w:rPr>
          <w:rStyle w:val="StyleUnderline"/>
        </w:rPr>
        <w:t>ing)</w:t>
      </w:r>
    </w:p>
    <w:p w14:paraId="5B42A61B" w14:textId="77777777" w:rsidR="003A421F" w:rsidRPr="00FA1819" w:rsidRDefault="003A421F" w:rsidP="003A421F">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26EB5059" w14:textId="77777777" w:rsidR="003A421F" w:rsidRDefault="003A421F" w:rsidP="003A421F">
      <w:pPr>
        <w:rPr>
          <w:sz w:val="16"/>
        </w:rPr>
      </w:pPr>
      <w:r w:rsidRPr="00FA1819">
        <w:rPr>
          <w:sz w:val="16"/>
        </w:rPr>
        <w:t>I’m removing Kessler Syndrome from my list of things to worry about.</w:t>
      </w:r>
    </w:p>
    <w:p w14:paraId="37713675" w14:textId="77777777" w:rsidR="003A421F" w:rsidRPr="003026F3" w:rsidRDefault="003A421F" w:rsidP="003A421F"/>
    <w:p w14:paraId="0D430990" w14:textId="77777777" w:rsidR="003A421F" w:rsidRDefault="003A421F" w:rsidP="003A421F">
      <w:pPr>
        <w:pStyle w:val="Heading4"/>
      </w:pPr>
      <w:r w:rsidRPr="003026F3">
        <w:t xml:space="preserve">Turn – only new private tech can solve for space debris </w:t>
      </w:r>
    </w:p>
    <w:p w14:paraId="5FD291BB" w14:textId="77777777" w:rsidR="003A421F" w:rsidRPr="00DE5A0D" w:rsidRDefault="003A421F" w:rsidP="003A421F">
      <w:pPr>
        <w:rPr>
          <w:b/>
          <w:bCs/>
          <w:sz w:val="26"/>
          <w:szCs w:val="26"/>
        </w:rPr>
      </w:pPr>
      <w:r w:rsidRPr="00DE5A0D">
        <w:rPr>
          <w:b/>
          <w:bCs/>
          <w:sz w:val="26"/>
          <w:szCs w:val="26"/>
        </w:rPr>
        <w:t xml:space="preserve">Giordano 21 </w:t>
      </w:r>
    </w:p>
    <w:p w14:paraId="2C2DAA85" w14:textId="77777777" w:rsidR="003A421F" w:rsidRPr="007A08E6" w:rsidRDefault="003A421F" w:rsidP="003A421F">
      <w:r>
        <w:t xml:space="preserve">[ David Giordano – Staffer, “Space Debris: Another Frontier in the Commercialization of Space,” Columbia Journal of Transnational Law, 10-31-2021, </w:t>
      </w:r>
      <w:hyperlink r:id="rId81" w:history="1">
        <w:r w:rsidRPr="00294FA3">
          <w:rPr>
            <w:rStyle w:val="Hyperlink"/>
          </w:rPr>
          <w:t>https://www.jtl.columbia.edu/bulletin-blog/space-debris-another-frontier-in-the-commercialization-of-space</w:t>
        </w:r>
      </w:hyperlink>
      <w:r>
        <w:t xml:space="preserve">] </w:t>
      </w:r>
    </w:p>
    <w:p w14:paraId="6EF38642" w14:textId="77777777" w:rsidR="003A421F" w:rsidRPr="007A08E6" w:rsidRDefault="003A421F" w:rsidP="003A421F">
      <w:pPr>
        <w:rPr>
          <w:sz w:val="12"/>
          <w:szCs w:val="12"/>
        </w:rPr>
      </w:pPr>
    </w:p>
    <w:p w14:paraId="0F7278EE" w14:textId="77777777" w:rsidR="003A421F" w:rsidRDefault="003A421F" w:rsidP="003A421F">
      <w:pPr>
        <w:shd w:val="clear" w:color="auto" w:fill="FFFFFF"/>
        <w:spacing w:before="100" w:beforeAutospacing="1" w:after="0"/>
        <w:rPr>
          <w:rFonts w:asciiTheme="minorHAnsi" w:hAnsiTheme="minorHAnsi" w:cstheme="minorHAnsi"/>
          <w:color w:val="222222"/>
          <w:spacing w:val="11"/>
        </w:rPr>
      </w:pPr>
      <w:r w:rsidRPr="007A08E6">
        <w:rPr>
          <w:rFonts w:asciiTheme="minorHAnsi" w:hAnsiTheme="minorHAnsi" w:cstheme="minorHAnsi"/>
          <w:color w:val="222222"/>
          <w:spacing w:val="11"/>
          <w:sz w:val="12"/>
          <w:szCs w:val="12"/>
        </w:rPr>
        <w:t xml:space="preserve">In the Summer of 2021, we got a glimpse of what some hope will be commonplace in the future: space tourism. </w:t>
      </w:r>
      <w:hyperlink r:id="rId82" w:history="1">
        <w:r w:rsidRPr="007A08E6">
          <w:rPr>
            <w:rStyle w:val="Hyperlink"/>
            <w:rFonts w:asciiTheme="minorHAnsi" w:hAnsiTheme="minorHAnsi" w:cstheme="minorHAnsi"/>
            <w:color w:val="222222"/>
            <w:spacing w:val="11"/>
            <w:sz w:val="12"/>
            <w:szCs w:val="12"/>
          </w:rPr>
          <w:t>While it might be billionaires and their associates for now</w:t>
        </w:r>
      </w:hyperlink>
      <w:r w:rsidRPr="007A08E6">
        <w:rPr>
          <w:rFonts w:asciiTheme="minorHAnsi" w:hAnsiTheme="minorHAnsi" w:cstheme="minorHAnsi"/>
          <w:color w:val="222222"/>
          <w:spacing w:val="11"/>
          <w:sz w:val="12"/>
          <w:szCs w:val="12"/>
        </w:rPr>
        <w:t>, if this technology is to follow the arc of many other advancements previously reserved for the rich (</w:t>
      </w:r>
      <w:hyperlink r:id="rId83" w:history="1">
        <w:r w:rsidRPr="007A08E6">
          <w:rPr>
            <w:rStyle w:val="Hyperlink"/>
            <w:rFonts w:asciiTheme="minorHAnsi" w:hAnsiTheme="minorHAnsi" w:cstheme="minorHAnsi"/>
            <w:color w:val="222222"/>
            <w:spacing w:val="11"/>
            <w:sz w:val="12"/>
            <w:szCs w:val="12"/>
          </w:rPr>
          <w:t>cell phones</w:t>
        </w:r>
      </w:hyperlink>
      <w:r w:rsidRPr="007A08E6">
        <w:rPr>
          <w:rFonts w:asciiTheme="minorHAnsi" w:hAnsiTheme="minorHAnsi" w:cstheme="minorHAnsi"/>
          <w:color w:val="222222"/>
          <w:spacing w:val="11"/>
          <w:sz w:val="12"/>
          <w:szCs w:val="12"/>
        </w:rPr>
        <w:t xml:space="preserve"> and</w:t>
      </w:r>
      <w:hyperlink r:id="rId84" w:history="1">
        <w:r w:rsidRPr="007A08E6">
          <w:rPr>
            <w:rStyle w:val="Hyperlink"/>
            <w:rFonts w:asciiTheme="minorHAnsi" w:hAnsiTheme="minorHAnsi" w:cstheme="minorHAnsi"/>
            <w:color w:val="222222"/>
            <w:spacing w:val="11"/>
            <w:sz w:val="12"/>
            <w:szCs w:val="12"/>
          </w:rPr>
          <w:t xml:space="preserve"> air travel</w:t>
        </w:r>
      </w:hyperlink>
      <w:r w:rsidRPr="007A08E6">
        <w:rPr>
          <w:rFonts w:asciiTheme="minorHAnsi" w:hAnsiTheme="minorHAnsi" w:cstheme="minorHAnsi"/>
          <w:color w:val="222222"/>
          <w:spacing w:val="11"/>
          <w:sz w:val="12"/>
          <w:szCs w:val="12"/>
        </w:rPr>
        <w:t>, for example), eventually there may come a time in the future where space tourism is a realistic financial goal for those of more restricted means.</w:t>
      </w:r>
      <w:r>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As humanity broaches this</w:t>
      </w:r>
      <w:r w:rsidRPr="001803E8">
        <w:rPr>
          <w:rFonts w:asciiTheme="minorHAnsi" w:hAnsiTheme="minorHAnsi" w:cstheme="minorHAnsi"/>
          <w:color w:val="222222"/>
          <w:spacing w:val="11"/>
          <w:sz w:val="12"/>
          <w:szCs w:val="12"/>
        </w:rPr>
        <w:t xml:space="preserve"> great</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commercial frontier, it will have to clear the</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great and neglected</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hurdle of “space junk,”</w:t>
      </w:r>
      <w:r w:rsidRPr="001803E8">
        <w:rPr>
          <w:rFonts w:asciiTheme="minorHAnsi" w:hAnsiTheme="minorHAnsi" w:cstheme="minorHAnsi"/>
          <w:color w:val="222222"/>
          <w:spacing w:val="11"/>
          <w:sz w:val="12"/>
          <w:szCs w:val="12"/>
        </w:rPr>
        <w:t xml:space="preserve"> </w:t>
      </w:r>
      <w:r w:rsidRPr="001803E8">
        <w:rPr>
          <w:rFonts w:asciiTheme="minorHAnsi" w:hAnsiTheme="minorHAnsi" w:cstheme="minorHAnsi"/>
          <w:color w:val="222222"/>
          <w:spacing w:val="11"/>
          <w:sz w:val="12"/>
          <w:szCs w:val="12"/>
          <w:u w:val="single"/>
        </w:rPr>
        <w:t>and</w:t>
      </w:r>
      <w:r w:rsidRPr="001803E8">
        <w:rPr>
          <w:rFonts w:asciiTheme="minorHAnsi" w:hAnsiTheme="minorHAnsi" w:cstheme="minorHAnsi"/>
          <w:color w:val="222222"/>
          <w:spacing w:val="11"/>
          <w:u w:val="single"/>
        </w:rPr>
        <w:t xml:space="preserve"> current trends</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appear to</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indicate that industry will shape not only the technology designed to solve the problem, but the policy as well</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 xml:space="preserve">As satellites and other projectiles blast into orbit, upon collision they can disintegrate into shards, sometimes just centimeters wide, that remain in orbit, risking further collision. Hollywood captured the potential perils of </w:t>
      </w:r>
      <w:proofErr w:type="gramStart"/>
      <w:r w:rsidRPr="001803E8">
        <w:rPr>
          <w:rFonts w:asciiTheme="minorHAnsi" w:hAnsiTheme="minorHAnsi" w:cstheme="minorHAnsi"/>
          <w:color w:val="222222"/>
          <w:spacing w:val="11"/>
          <w:sz w:val="12"/>
          <w:szCs w:val="12"/>
        </w:rPr>
        <w:t>fairly large</w:t>
      </w:r>
      <w:proofErr w:type="gramEnd"/>
      <w:r w:rsidRPr="001803E8">
        <w:rPr>
          <w:rFonts w:asciiTheme="minorHAnsi" w:hAnsiTheme="minorHAnsi" w:cstheme="minorHAnsi"/>
          <w:color w:val="222222"/>
          <w:spacing w:val="11"/>
          <w:sz w:val="12"/>
          <w:szCs w:val="12"/>
        </w:rPr>
        <w:t xml:space="preserve"> pieces of space debris in the opening minutes of the 2013 film </w:t>
      </w:r>
      <w:hyperlink r:id="rId85" w:history="1">
        <w:r w:rsidRPr="001803E8">
          <w:rPr>
            <w:rStyle w:val="Emphasis"/>
            <w:rFonts w:asciiTheme="minorHAnsi" w:hAnsiTheme="minorHAnsi" w:cstheme="minorHAnsi"/>
            <w:color w:val="222222"/>
            <w:spacing w:val="11"/>
            <w:sz w:val="12"/>
            <w:szCs w:val="12"/>
          </w:rPr>
          <w:t>Gravity</w:t>
        </w:r>
      </w:hyperlink>
      <w:r w:rsidRPr="001803E8">
        <w:rPr>
          <w:rFonts w:asciiTheme="minorHAnsi" w:hAnsiTheme="minorHAnsi" w:cstheme="minorHAnsi"/>
          <w:color w:val="222222"/>
          <w:spacing w:val="11"/>
          <w:sz w:val="12"/>
          <w:szCs w:val="12"/>
        </w:rPr>
        <w:t>, where space junk threatens the lives of astronauts on a mission.</w:t>
      </w:r>
      <w:r>
        <w:rPr>
          <w:rFonts w:asciiTheme="minorHAnsi" w:hAnsiTheme="minorHAnsi" w:cstheme="minorHAnsi"/>
          <w:color w:val="222222"/>
          <w:spacing w:val="11"/>
        </w:rPr>
        <w:t xml:space="preserve"> </w:t>
      </w:r>
    </w:p>
    <w:p w14:paraId="35960C1E" w14:textId="77777777" w:rsidR="003A421F" w:rsidRDefault="003A421F" w:rsidP="003A421F">
      <w:pPr>
        <w:shd w:val="clear" w:color="auto" w:fill="FFFFFF"/>
        <w:spacing w:before="100" w:beforeAutospacing="1" w:after="0"/>
        <w:rPr>
          <w:rFonts w:asciiTheme="minorHAnsi" w:hAnsiTheme="minorHAnsi" w:cstheme="minorHAnsi"/>
          <w:color w:val="222222"/>
          <w:spacing w:val="11"/>
        </w:rPr>
      </w:pPr>
      <w:r w:rsidRPr="007A08E6">
        <w:rPr>
          <w:rFonts w:asciiTheme="minorHAnsi" w:hAnsiTheme="minorHAnsi" w:cstheme="minorHAnsi"/>
          <w:color w:val="222222"/>
          <w:spacing w:val="11"/>
          <w:sz w:val="12"/>
          <w:szCs w:val="12"/>
        </w:rPr>
        <w:t>Outside the realms of fictional space-thrillers, even the smallest pieces of space junk can present real danger. In 2016, a tiny piece of space junk, believed to be a paint chip or a piece of metal no more than a few thousandths of a millimeter across,</w:t>
      </w:r>
      <w:hyperlink r:id="rId86" w:history="1">
        <w:r w:rsidRPr="007A08E6">
          <w:rPr>
            <w:rStyle w:val="Hyperlink"/>
            <w:rFonts w:asciiTheme="minorHAnsi" w:hAnsiTheme="minorHAnsi" w:cstheme="minorHAnsi"/>
            <w:color w:val="222222"/>
            <w:spacing w:val="11"/>
            <w:sz w:val="12"/>
            <w:szCs w:val="12"/>
          </w:rPr>
          <w:t xml:space="preserve"> cracked the window of the International Space Station</w:t>
        </w:r>
      </w:hyperlink>
      <w:r w:rsidRPr="007A08E6">
        <w:rPr>
          <w:rFonts w:asciiTheme="minorHAnsi" w:hAnsiTheme="minorHAnsi" w:cstheme="minorHAnsi"/>
          <w:color w:val="222222"/>
          <w:spacing w:val="11"/>
          <w:sz w:val="12"/>
          <w:szCs w:val="12"/>
        </w:rPr>
        <w:t>. In May 2021, a piece of space debris</w:t>
      </w:r>
      <w:hyperlink r:id="rId87" w:history="1">
        <w:r w:rsidRPr="007A08E6">
          <w:rPr>
            <w:rStyle w:val="Hyperlink"/>
            <w:rFonts w:asciiTheme="minorHAnsi" w:hAnsiTheme="minorHAnsi" w:cstheme="minorHAnsi"/>
            <w:color w:val="222222"/>
            <w:spacing w:val="11"/>
            <w:sz w:val="12"/>
            <w:szCs w:val="12"/>
          </w:rPr>
          <w:t xml:space="preserve"> punctured</w:t>
        </w:r>
      </w:hyperlink>
      <w:r w:rsidRPr="007A08E6">
        <w:rPr>
          <w:rFonts w:asciiTheme="minorHAnsi" w:hAnsiTheme="minorHAnsi" w:cstheme="minorHAnsi"/>
          <w:color w:val="222222"/>
          <w:spacing w:val="11"/>
          <w:sz w:val="12"/>
          <w:szCs w:val="12"/>
        </w:rPr>
        <w:t xml:space="preserve"> the robotic arm of the International Space Station. This is seriously concerning, as,</w:t>
      </w:r>
      <w:hyperlink r:id="rId88" w:history="1">
        <w:r w:rsidRPr="007A08E6">
          <w:rPr>
            <w:rStyle w:val="Hyperlink"/>
            <w:rFonts w:asciiTheme="minorHAnsi" w:hAnsiTheme="minorHAnsi" w:cstheme="minorHAnsi"/>
            <w:color w:val="222222"/>
            <w:spacing w:val="11"/>
            <w:sz w:val="12"/>
            <w:szCs w:val="12"/>
          </w:rPr>
          <w:t xml:space="preserve"> according to the European Space Agency</w:t>
        </w:r>
      </w:hyperlink>
      <w:r w:rsidRPr="007A08E6">
        <w:rPr>
          <w:rFonts w:asciiTheme="minorHAnsi" w:hAnsiTheme="minorHAnsi" w:cstheme="minorHAnsi"/>
          <w:color w:val="222222"/>
          <w:spacing w:val="11"/>
          <w:sz w:val="12"/>
          <w:szCs w:val="12"/>
        </w:rPr>
        <w:t>, there are 670,000 pieces of space debris larger than 1cm and 170,000,000 between 1mm and 1cm in width. Unfortunately</w:t>
      </w:r>
      <w:r w:rsidRPr="007A08E6">
        <w:rPr>
          <w:rFonts w:asciiTheme="minorHAnsi" w:hAnsiTheme="minorHAnsi" w:cstheme="minorHAnsi"/>
          <w:color w:val="222222"/>
          <w:spacing w:val="11"/>
        </w:rPr>
        <w:t xml:space="preserve">, </w:t>
      </w:r>
      <w:r w:rsidRPr="003C5FE0">
        <w:rPr>
          <w:rFonts w:asciiTheme="minorHAnsi" w:hAnsiTheme="minorHAnsi" w:cstheme="minorHAnsi"/>
          <w:color w:val="222222"/>
          <w:spacing w:val="11"/>
          <w:highlight w:val="yellow"/>
          <w:u w:val="single"/>
        </w:rPr>
        <w:t>public action and policy struggles</w:t>
      </w:r>
      <w:r w:rsidRPr="001803E8">
        <w:rPr>
          <w:rFonts w:asciiTheme="minorHAnsi" w:hAnsiTheme="minorHAnsi" w:cstheme="minorHAnsi"/>
          <w:color w:val="222222"/>
          <w:spacing w:val="11"/>
          <w:u w:val="single"/>
        </w:rPr>
        <w:t xml:space="preserve"> to keep up with these risks</w:t>
      </w:r>
      <w:r w:rsidRPr="007A08E6">
        <w:rPr>
          <w:rFonts w:asciiTheme="minorHAnsi" w:hAnsiTheme="minorHAnsi" w:cstheme="minorHAnsi"/>
          <w:color w:val="222222"/>
          <w:spacing w:val="11"/>
        </w:rPr>
        <w:t>.</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 xml:space="preserve">International law affords little clarity on the problem, as its control is a novel, </w:t>
      </w:r>
      <w:hyperlink r:id="rId89" w:history="1">
        <w:r w:rsidRPr="007A08E6">
          <w:rPr>
            <w:rStyle w:val="Hyperlink"/>
            <w:rFonts w:asciiTheme="minorHAnsi" w:hAnsiTheme="minorHAnsi" w:cstheme="minorHAnsi"/>
            <w:color w:val="222222"/>
            <w:spacing w:val="11"/>
            <w:sz w:val="12"/>
            <w:szCs w:val="12"/>
          </w:rPr>
          <w:t>emerging field</w:t>
        </w:r>
      </w:hyperlink>
      <w:r w:rsidRPr="007A08E6">
        <w:rPr>
          <w:rFonts w:asciiTheme="minorHAnsi" w:hAnsiTheme="minorHAnsi" w:cstheme="minorHAnsi"/>
          <w:color w:val="222222"/>
          <w:spacing w:val="11"/>
          <w:sz w:val="12"/>
          <w:szCs w:val="12"/>
        </w:rPr>
        <w:t xml:space="preserve"> with many technical </w:t>
      </w:r>
      <w:hyperlink r:id="rId90" w:history="1">
        <w:r w:rsidRPr="007A08E6">
          <w:rPr>
            <w:rStyle w:val="Hyperlink"/>
            <w:rFonts w:asciiTheme="minorHAnsi" w:hAnsiTheme="minorHAnsi" w:cstheme="minorHAnsi"/>
            <w:color w:val="222222"/>
            <w:spacing w:val="11"/>
            <w:sz w:val="12"/>
            <w:szCs w:val="12"/>
          </w:rPr>
          <w:t>tracking</w:t>
        </w:r>
      </w:hyperlink>
      <w:r w:rsidRPr="007A08E6">
        <w:rPr>
          <w:rFonts w:asciiTheme="minorHAnsi" w:hAnsiTheme="minorHAnsi" w:cstheme="minorHAnsi"/>
          <w:color w:val="222222"/>
          <w:spacing w:val="11"/>
          <w:sz w:val="12"/>
          <w:szCs w:val="12"/>
        </w:rPr>
        <w:t xml:space="preserve"> and </w:t>
      </w:r>
      <w:hyperlink r:id="rId91" w:anchor=":~:text=There%20is%20no%20doubt%20that,antisatellite%20weapon%2C%E2%80%9D%20she%20says." w:history="1">
        <w:r w:rsidRPr="007A08E6">
          <w:rPr>
            <w:rStyle w:val="Hyperlink"/>
            <w:rFonts w:asciiTheme="minorHAnsi" w:hAnsiTheme="minorHAnsi" w:cstheme="minorHAnsi"/>
            <w:color w:val="222222"/>
            <w:spacing w:val="11"/>
            <w:sz w:val="12"/>
            <w:szCs w:val="12"/>
          </w:rPr>
          <w:t>removal</w:t>
        </w:r>
      </w:hyperlink>
      <w:r w:rsidRPr="007A08E6">
        <w:rPr>
          <w:rFonts w:asciiTheme="minorHAnsi" w:hAnsiTheme="minorHAnsi" w:cstheme="minorHAnsi"/>
          <w:color w:val="222222"/>
          <w:spacing w:val="11"/>
          <w:sz w:val="12"/>
          <w:szCs w:val="12"/>
        </w:rPr>
        <w:t xml:space="preserve"> </w:t>
      </w:r>
      <w:r w:rsidRPr="001803E8">
        <w:rPr>
          <w:rFonts w:asciiTheme="minorHAnsi" w:hAnsiTheme="minorHAnsi" w:cstheme="minorHAnsi"/>
          <w:color w:val="222222"/>
          <w:spacing w:val="11"/>
          <w:sz w:val="12"/>
          <w:szCs w:val="12"/>
        </w:rPr>
        <w:t>challenges</w:t>
      </w:r>
      <w:r w:rsidRPr="001803E8">
        <w:rPr>
          <w:rFonts w:asciiTheme="minorHAnsi" w:hAnsiTheme="minorHAnsi" w:cstheme="minorHAnsi"/>
          <w:color w:val="222222"/>
          <w:spacing w:val="11"/>
        </w:rPr>
        <w:t>.</w:t>
      </w:r>
      <w:r w:rsidRPr="001803E8">
        <w:rPr>
          <w:rFonts w:asciiTheme="minorHAnsi" w:hAnsiTheme="minorHAnsi" w:cstheme="minorHAnsi"/>
          <w:b/>
          <w:bCs/>
          <w:color w:val="222222"/>
          <w:spacing w:val="11"/>
        </w:rPr>
        <w:t xml:space="preserve"> </w:t>
      </w:r>
      <w:r w:rsidRPr="001803E8">
        <w:rPr>
          <w:rFonts w:asciiTheme="minorHAnsi" w:hAnsiTheme="minorHAnsi" w:cstheme="minorHAnsi"/>
          <w:b/>
          <w:bCs/>
          <w:color w:val="222222"/>
          <w:spacing w:val="11"/>
          <w:u w:val="single"/>
        </w:rPr>
        <w:t>None</w:t>
      </w:r>
      <w:r w:rsidRPr="001803E8">
        <w:rPr>
          <w:rFonts w:asciiTheme="minorHAnsi" w:hAnsiTheme="minorHAnsi" w:cstheme="minorHAnsi"/>
          <w:color w:val="222222"/>
          <w:spacing w:val="11"/>
          <w:u w:val="single"/>
        </w:rPr>
        <w:t xml:space="preserve"> of the existing space treaties</w:t>
      </w:r>
      <w:hyperlink r:id="rId92" w:history="1">
        <w:r w:rsidRPr="001803E8">
          <w:rPr>
            <w:rStyle w:val="Hyperlink"/>
            <w:rFonts w:asciiTheme="minorHAnsi" w:hAnsiTheme="minorHAnsi" w:cstheme="minorHAnsi"/>
            <w:color w:val="222222"/>
            <w:spacing w:val="11"/>
            <w:u w:val="single"/>
          </w:rPr>
          <w:t xml:space="preserve"> directly tackle the issue</w:t>
        </w:r>
      </w:hyperlink>
      <w:r w:rsidRPr="001803E8">
        <w:rPr>
          <w:rFonts w:asciiTheme="minorHAnsi" w:hAnsiTheme="minorHAnsi" w:cstheme="minorHAnsi"/>
          <w:color w:val="222222"/>
          <w:spacing w:val="11"/>
          <w:u w:val="single"/>
        </w:rPr>
        <w:t>, rendering</w:t>
      </w:r>
      <w:hyperlink r:id="rId93" w:history="1">
        <w:r w:rsidRPr="001803E8">
          <w:rPr>
            <w:rStyle w:val="Hyperlink"/>
            <w:rFonts w:asciiTheme="minorHAnsi" w:hAnsiTheme="minorHAnsi" w:cstheme="minorHAnsi"/>
            <w:color w:val="222222"/>
            <w:spacing w:val="11"/>
            <w:u w:val="single"/>
          </w:rPr>
          <w:t xml:space="preserve"> responsibility for it</w:t>
        </w:r>
      </w:hyperlink>
      <w:r w:rsidRPr="001803E8">
        <w:rPr>
          <w:rFonts w:asciiTheme="minorHAnsi" w:hAnsiTheme="minorHAnsi" w:cstheme="minorHAnsi"/>
          <w:color w:val="222222"/>
          <w:spacing w:val="11"/>
          <w:u w:val="single"/>
        </w:rPr>
        <w:t xml:space="preserve"> ambiguous.</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Absent</w:t>
      </w:r>
      <w:r w:rsidRPr="007A08E6">
        <w:rPr>
          <w:rFonts w:asciiTheme="minorHAnsi" w:hAnsiTheme="minorHAnsi" w:cstheme="minorHAnsi"/>
          <w:color w:val="222222"/>
          <w:spacing w:val="11"/>
          <w:sz w:val="12"/>
          <w:szCs w:val="12"/>
        </w:rPr>
        <w:t xml:space="preserve"> such responsibility,</w:t>
      </w:r>
      <w:hyperlink r:id="rId94" w:history="1">
        <w:r w:rsidRPr="007A08E6">
          <w:rPr>
            <w:rStyle w:val="Hyperlink"/>
            <w:rFonts w:asciiTheme="minorHAnsi" w:hAnsiTheme="minorHAnsi" w:cstheme="minorHAnsi"/>
            <w:color w:val="222222"/>
            <w:spacing w:val="11"/>
            <w:sz w:val="12"/>
            <w:szCs w:val="12"/>
          </w:rPr>
          <w:t xml:space="preserve"> legal incentives are non-existent</w:t>
        </w:r>
      </w:hyperlink>
      <w:r w:rsidRPr="007A08E6">
        <w:rPr>
          <w:rFonts w:asciiTheme="minorHAnsi" w:hAnsiTheme="minorHAnsi" w:cstheme="minorHAnsi"/>
          <w:color w:val="222222"/>
          <w:spacing w:val="11"/>
          <w:sz w:val="12"/>
          <w:szCs w:val="12"/>
        </w:rPr>
        <w:t xml:space="preserve">. </w:t>
      </w:r>
      <w:hyperlink r:id="rId95" w:history="1">
        <w:r w:rsidRPr="007A08E6">
          <w:rPr>
            <w:rStyle w:val="Hyperlink"/>
            <w:rFonts w:asciiTheme="minorHAnsi" w:hAnsiTheme="minorHAnsi" w:cstheme="minorHAnsi"/>
            <w:color w:val="222222"/>
            <w:spacing w:val="11"/>
            <w:sz w:val="12"/>
            <w:szCs w:val="12"/>
          </w:rPr>
          <w:t>Guidelines are occasionally issued</w:t>
        </w:r>
      </w:hyperlink>
      <w:r w:rsidRPr="007A08E6">
        <w:rPr>
          <w:rFonts w:asciiTheme="minorHAnsi" w:hAnsiTheme="minorHAnsi" w:cstheme="minorHAnsi"/>
          <w:color w:val="222222"/>
          <w:spacing w:val="11"/>
          <w:sz w:val="12"/>
          <w:szCs w:val="12"/>
        </w:rPr>
        <w:t xml:space="preserve"> by international governing </w:t>
      </w:r>
      <w:proofErr w:type="gramStart"/>
      <w:r w:rsidRPr="007A08E6">
        <w:rPr>
          <w:rFonts w:asciiTheme="minorHAnsi" w:hAnsiTheme="minorHAnsi" w:cstheme="minorHAnsi"/>
          <w:color w:val="222222"/>
          <w:spacing w:val="11"/>
          <w:sz w:val="12"/>
          <w:szCs w:val="12"/>
        </w:rPr>
        <w:t>bodies, but</w:t>
      </w:r>
      <w:proofErr w:type="gramEnd"/>
      <w:r w:rsidRPr="007A08E6">
        <w:rPr>
          <w:rFonts w:asciiTheme="minorHAnsi" w:hAnsiTheme="minorHAnsi" w:cstheme="minorHAnsi"/>
          <w:color w:val="222222"/>
          <w:spacing w:val="11"/>
          <w:sz w:val="12"/>
          <w:szCs w:val="12"/>
        </w:rPr>
        <w:t xml:space="preserve"> provide little legal significance and are</w:t>
      </w:r>
      <w:hyperlink r:id="rId96" w:history="1">
        <w:r w:rsidRPr="007A08E6">
          <w:rPr>
            <w:rStyle w:val="Hyperlink"/>
            <w:rFonts w:asciiTheme="minorHAnsi" w:hAnsiTheme="minorHAnsi" w:cstheme="minorHAnsi"/>
            <w:color w:val="222222"/>
            <w:spacing w:val="11"/>
            <w:sz w:val="12"/>
            <w:szCs w:val="12"/>
          </w:rPr>
          <w:t xml:space="preserve"> more targeted at the practicalities of tracking and removal</w:t>
        </w:r>
      </w:hyperlink>
      <w:r w:rsidRPr="007A08E6">
        <w:rPr>
          <w:rFonts w:asciiTheme="minorHAnsi" w:hAnsiTheme="minorHAnsi" w:cstheme="minorHAnsi"/>
          <w:color w:val="222222"/>
          <w:spacing w:val="11"/>
          <w:sz w:val="12"/>
          <w:szCs w:val="12"/>
        </w:rPr>
        <w:t>. The nation best positioned to notify space actors of collision risks is the United States, and the burden of that task currently falls on the</w:t>
      </w:r>
      <w:hyperlink r:id="rId97" w:history="1">
        <w:r w:rsidRPr="007A08E6">
          <w:rPr>
            <w:rStyle w:val="Hyperlink"/>
            <w:rFonts w:asciiTheme="minorHAnsi" w:hAnsiTheme="minorHAnsi" w:cstheme="minorHAnsi"/>
            <w:color w:val="222222"/>
            <w:spacing w:val="11"/>
            <w:sz w:val="12"/>
            <w:szCs w:val="12"/>
          </w:rPr>
          <w:t xml:space="preserve"> Department of Defense</w:t>
        </w:r>
      </w:hyperlink>
      <w:r w:rsidRPr="007A08E6">
        <w:rPr>
          <w:rFonts w:asciiTheme="minorHAnsi" w:hAnsiTheme="minorHAnsi" w:cstheme="minorHAnsi"/>
          <w:color w:val="222222"/>
          <w:spacing w:val="11"/>
          <w:sz w:val="12"/>
          <w:szCs w:val="12"/>
        </w:rPr>
        <w:t>. However, the Trump administration issued a</w:t>
      </w:r>
      <w:hyperlink r:id="rId98" w:history="1">
        <w:r w:rsidRPr="007A08E6">
          <w:rPr>
            <w:rStyle w:val="Hyperlink"/>
            <w:rFonts w:asciiTheme="minorHAnsi" w:hAnsiTheme="minorHAnsi" w:cstheme="minorHAnsi"/>
            <w:color w:val="222222"/>
            <w:spacing w:val="11"/>
            <w:sz w:val="12"/>
            <w:szCs w:val="12"/>
          </w:rPr>
          <w:t xml:space="preserve"> directive in 2018</w:t>
        </w:r>
      </w:hyperlink>
      <w:r w:rsidRPr="007A08E6">
        <w:rPr>
          <w:rFonts w:asciiTheme="minorHAnsi" w:hAnsiTheme="minorHAnsi" w:cstheme="minorHAnsi"/>
          <w:color w:val="222222"/>
          <w:spacing w:val="11"/>
          <w:sz w:val="12"/>
          <w:szCs w:val="12"/>
        </w:rPr>
        <w:t>, shifting the responsibility from the DoD to the Department of Commerce, and the</w:t>
      </w:r>
      <w:hyperlink r:id="rId99" w:history="1">
        <w:r w:rsidRPr="007A08E6">
          <w:rPr>
            <w:rStyle w:val="Hyperlink"/>
            <w:rFonts w:asciiTheme="minorHAnsi" w:hAnsiTheme="minorHAnsi" w:cstheme="minorHAnsi"/>
            <w:color w:val="222222"/>
            <w:spacing w:val="11"/>
            <w:sz w:val="12"/>
            <w:szCs w:val="12"/>
          </w:rPr>
          <w:t xml:space="preserve"> transition has yet to materialize</w:t>
        </w:r>
      </w:hyperlink>
      <w:r w:rsidRPr="007A08E6">
        <w:rPr>
          <w:rFonts w:asciiTheme="minorHAnsi" w:hAnsiTheme="minorHAnsi" w:cstheme="minorHAnsi"/>
          <w:color w:val="222222"/>
          <w:spacing w:val="11"/>
          <w:sz w:val="12"/>
          <w:szCs w:val="12"/>
        </w:rPr>
        <w:t>, leaving DoD struggling to keep pace</w:t>
      </w:r>
      <w:hyperlink r:id="rId100" w:history="1">
        <w:r w:rsidRPr="007A08E6">
          <w:rPr>
            <w:rStyle w:val="Hyperlink"/>
            <w:rFonts w:asciiTheme="minorHAnsi" w:hAnsiTheme="minorHAnsi" w:cstheme="minorHAnsi"/>
            <w:color w:val="222222"/>
            <w:spacing w:val="11"/>
            <w:sz w:val="12"/>
            <w:szCs w:val="12"/>
          </w:rPr>
          <w:t xml:space="preserve"> with increasing commercial activity</w:t>
        </w:r>
      </w:hyperlink>
      <w:r w:rsidRPr="007A08E6">
        <w:rPr>
          <w:rFonts w:asciiTheme="minorHAnsi" w:hAnsiTheme="minorHAnsi" w:cstheme="minorHAnsi"/>
          <w:color w:val="222222"/>
          <w:spacing w:val="11"/>
          <w:u w:val="single"/>
        </w:rPr>
        <w:t xml:space="preserve">. </w:t>
      </w:r>
      <w:r w:rsidRPr="001803E8">
        <w:rPr>
          <w:rFonts w:asciiTheme="minorHAnsi" w:hAnsiTheme="minorHAnsi" w:cstheme="minorHAnsi"/>
          <w:color w:val="222222"/>
          <w:spacing w:val="11"/>
          <w:u w:val="single"/>
        </w:rPr>
        <w:t>In the face of public paralysis, addressing the problem through industry looks more and more attractive.</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 xml:space="preserve">This has led some to call for a new legal order that still leaves room for </w:t>
      </w:r>
      <w:proofErr w:type="gramStart"/>
      <w:r w:rsidRPr="007A08E6">
        <w:rPr>
          <w:rFonts w:asciiTheme="minorHAnsi" w:hAnsiTheme="minorHAnsi" w:cstheme="minorHAnsi"/>
          <w:color w:val="222222"/>
          <w:spacing w:val="11"/>
          <w:sz w:val="12"/>
          <w:szCs w:val="12"/>
        </w:rPr>
        <w:t>government, but</w:t>
      </w:r>
      <w:proofErr w:type="gramEnd"/>
      <w:r w:rsidRPr="007A08E6">
        <w:rPr>
          <w:rFonts w:asciiTheme="minorHAnsi" w:hAnsiTheme="minorHAnsi" w:cstheme="minorHAnsi"/>
          <w:color w:val="222222"/>
          <w:spacing w:val="11"/>
          <w:sz w:val="12"/>
          <w:szCs w:val="12"/>
        </w:rPr>
        <w:t xml:space="preserve"> reframes who the rules exist to serve. Rather than our current, rudimentary treaty regime designed to</w:t>
      </w:r>
      <w:hyperlink r:id="rId101" w:history="1">
        <w:r w:rsidRPr="007A08E6">
          <w:rPr>
            <w:rStyle w:val="Hyperlink"/>
            <w:rFonts w:asciiTheme="minorHAnsi" w:hAnsiTheme="minorHAnsi" w:cstheme="minorHAnsi"/>
            <w:color w:val="222222"/>
            <w:spacing w:val="11"/>
            <w:sz w:val="12"/>
            <w:szCs w:val="12"/>
          </w:rPr>
          <w:t xml:space="preserve"> prevent international conflict</w:t>
        </w:r>
      </w:hyperlink>
      <w:r w:rsidRPr="007A08E6">
        <w:rPr>
          <w:rFonts w:asciiTheme="minorHAnsi" w:hAnsiTheme="minorHAnsi" w:cstheme="minorHAnsi"/>
          <w:color w:val="222222"/>
          <w:spacing w:val="11"/>
          <w:sz w:val="12"/>
          <w:szCs w:val="12"/>
        </w:rPr>
        <w:t xml:space="preserve">, </w:t>
      </w:r>
      <w:hyperlink r:id="rId102" w:history="1">
        <w:r w:rsidRPr="007A08E6">
          <w:rPr>
            <w:rStyle w:val="Hyperlink"/>
            <w:rFonts w:asciiTheme="minorHAnsi" w:hAnsiTheme="minorHAnsi" w:cstheme="minorHAnsi"/>
            <w:color w:val="222222"/>
            <w:spacing w:val="11"/>
            <w:sz w:val="12"/>
            <w:szCs w:val="12"/>
          </w:rPr>
          <w:t>commentators</w:t>
        </w:r>
      </w:hyperlink>
      <w:r w:rsidRPr="007A08E6">
        <w:rPr>
          <w:rFonts w:asciiTheme="minorHAnsi" w:hAnsiTheme="minorHAnsi" w:cstheme="minorHAnsi"/>
          <w:color w:val="222222"/>
          <w:spacing w:val="11"/>
          <w:sz w:val="12"/>
          <w:szCs w:val="12"/>
        </w:rPr>
        <w:t xml:space="preserve"> have called for an additional regime resembling</w:t>
      </w:r>
      <w:hyperlink r:id="rId103" w:history="1">
        <w:r w:rsidRPr="007A08E6">
          <w:rPr>
            <w:rStyle w:val="Hyperlink"/>
            <w:rFonts w:asciiTheme="minorHAnsi" w:hAnsiTheme="minorHAnsi" w:cstheme="minorHAnsi"/>
            <w:color w:val="222222"/>
            <w:spacing w:val="11"/>
            <w:sz w:val="12"/>
            <w:szCs w:val="12"/>
          </w:rPr>
          <w:t xml:space="preserve"> maritime law</w:t>
        </w:r>
      </w:hyperlink>
      <w:r w:rsidRPr="007A08E6">
        <w:rPr>
          <w:rFonts w:asciiTheme="minorHAnsi" w:hAnsiTheme="minorHAnsi" w:cstheme="minorHAnsi"/>
          <w:color w:val="222222"/>
          <w:spacing w:val="11"/>
          <w:sz w:val="12"/>
          <w:szCs w:val="12"/>
        </w:rPr>
        <w:t xml:space="preserve">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w:t>
      </w:r>
      <w:r>
        <w:rPr>
          <w:rFonts w:asciiTheme="minorHAnsi" w:hAnsiTheme="minorHAnsi" w:cstheme="minorHAnsi"/>
          <w:color w:val="222222"/>
          <w:spacing w:val="11"/>
        </w:rPr>
        <w:t xml:space="preserve"> </w:t>
      </w:r>
    </w:p>
    <w:p w14:paraId="585BA394" w14:textId="77777777" w:rsidR="003A421F" w:rsidRPr="007A08E6" w:rsidRDefault="003A421F" w:rsidP="003A421F">
      <w:pPr>
        <w:shd w:val="clear" w:color="auto" w:fill="FFFFFF"/>
        <w:spacing w:before="100" w:beforeAutospacing="1" w:after="0"/>
        <w:rPr>
          <w:rFonts w:asciiTheme="minorHAnsi" w:hAnsiTheme="minorHAnsi" w:cstheme="minorHAnsi"/>
          <w:color w:val="222222"/>
          <w:spacing w:val="11"/>
          <w:u w:val="single"/>
        </w:rPr>
      </w:pPr>
      <w:r w:rsidRPr="007A08E6">
        <w:rPr>
          <w:rFonts w:asciiTheme="minorHAnsi" w:hAnsiTheme="minorHAnsi" w:cstheme="minorHAnsi"/>
          <w:color w:val="222222"/>
          <w:spacing w:val="11"/>
          <w:sz w:val="12"/>
          <w:szCs w:val="12"/>
        </w:rPr>
        <w:t xml:space="preserve">Furthermore, governments seem ready and willing to construct the legal and incentive framework in concert with such private action. </w:t>
      </w:r>
      <w:hyperlink r:id="rId104" w:history="1">
        <w:r w:rsidRPr="007A08E6">
          <w:rPr>
            <w:rStyle w:val="Hyperlink"/>
            <w:rFonts w:asciiTheme="minorHAnsi" w:hAnsiTheme="minorHAnsi" w:cstheme="minorHAnsi"/>
            <w:color w:val="222222"/>
            <w:spacing w:val="11"/>
            <w:sz w:val="12"/>
            <w:szCs w:val="12"/>
          </w:rPr>
          <w:t>In a joint statement this summer</w:t>
        </w:r>
      </w:hyperlink>
      <w:r w:rsidRPr="007A08E6">
        <w:rPr>
          <w:rFonts w:asciiTheme="minorHAnsi" w:hAnsiTheme="minorHAnsi" w:cstheme="minorHAnsi"/>
          <w:color w:val="222222"/>
          <w:spacing w:val="11"/>
        </w:rPr>
        <w:t xml:space="preserve">, </w:t>
      </w:r>
      <w:r w:rsidRPr="003C5FE0">
        <w:rPr>
          <w:rFonts w:asciiTheme="minorHAnsi" w:hAnsiTheme="minorHAnsi" w:cstheme="minorHAnsi"/>
          <w:color w:val="222222"/>
          <w:spacing w:val="11"/>
          <w:highlight w:val="yellow"/>
          <w:u w:val="single"/>
        </w:rPr>
        <w:t xml:space="preserve">G7 members expressed </w:t>
      </w:r>
      <w:r w:rsidRPr="003C5FE0">
        <w:rPr>
          <w:rFonts w:asciiTheme="minorHAnsi" w:hAnsiTheme="minorHAnsi" w:cstheme="minorHAnsi"/>
          <w:b/>
          <w:bCs/>
          <w:color w:val="222222"/>
          <w:spacing w:val="11"/>
          <w:highlight w:val="yellow"/>
          <w:u w:val="single"/>
        </w:rPr>
        <w:t>openness</w:t>
      </w:r>
      <w:r w:rsidRPr="003C5FE0">
        <w:rPr>
          <w:rFonts w:asciiTheme="minorHAnsi" w:hAnsiTheme="minorHAnsi" w:cstheme="minorHAnsi"/>
          <w:color w:val="222222"/>
          <w:spacing w:val="11"/>
          <w:highlight w:val="yellow"/>
          <w:u w:val="single"/>
        </w:rPr>
        <w:t xml:space="preserve"> to resolving</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the</w:t>
      </w:r>
      <w:r w:rsidRPr="007A08E6">
        <w:rPr>
          <w:rFonts w:asciiTheme="minorHAnsi" w:hAnsiTheme="minorHAnsi" w:cstheme="minorHAnsi"/>
          <w:color w:val="222222"/>
          <w:spacing w:val="11"/>
        </w:rPr>
        <w:t xml:space="preserve"> </w:t>
      </w:r>
      <w:r w:rsidRPr="003C5FE0">
        <w:rPr>
          <w:rFonts w:asciiTheme="minorHAnsi" w:hAnsiTheme="minorHAnsi" w:cstheme="minorHAnsi"/>
          <w:color w:val="222222"/>
          <w:spacing w:val="11"/>
          <w:highlight w:val="yellow"/>
          <w:u w:val="single"/>
        </w:rPr>
        <w:t>technical aspects of the debris problem with private institutions,</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and</w:t>
      </w:r>
      <w:r w:rsidRPr="007A08E6">
        <w:rPr>
          <w:rFonts w:asciiTheme="minorHAnsi" w:hAnsiTheme="minorHAnsi" w:cstheme="minorHAnsi"/>
          <w:color w:val="222222"/>
          <w:spacing w:val="11"/>
        </w:rPr>
        <w:t xml:space="preserve"> </w:t>
      </w:r>
      <w:r w:rsidRPr="003C5FE0">
        <w:rPr>
          <w:rFonts w:asciiTheme="minorHAnsi" w:hAnsiTheme="minorHAnsi" w:cstheme="minorHAnsi"/>
          <w:color w:val="222222"/>
          <w:spacing w:val="11"/>
          <w:highlight w:val="yellow"/>
          <w:u w:val="single"/>
        </w:rPr>
        <w:t>there is</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some</w:t>
      </w:r>
      <w:r w:rsidRPr="007A08E6">
        <w:rPr>
          <w:rFonts w:asciiTheme="minorHAnsi" w:hAnsiTheme="minorHAnsi" w:cstheme="minorHAnsi"/>
          <w:color w:val="222222"/>
          <w:spacing w:val="11"/>
        </w:rPr>
        <w:t xml:space="preserve"> </w:t>
      </w:r>
      <w:r w:rsidRPr="003C5FE0">
        <w:rPr>
          <w:rFonts w:asciiTheme="minorHAnsi" w:hAnsiTheme="minorHAnsi" w:cstheme="minorHAnsi"/>
          <w:b/>
          <w:bCs/>
          <w:color w:val="222222"/>
          <w:spacing w:val="11"/>
          <w:highlight w:val="yellow"/>
          <w:u w:val="single"/>
        </w:rPr>
        <w:t>promising progress</w:t>
      </w:r>
      <w:r w:rsidRPr="007A08E6">
        <w:rPr>
          <w:rFonts w:asciiTheme="minorHAnsi" w:hAnsiTheme="minorHAnsi" w:cstheme="minorHAnsi"/>
          <w:color w:val="222222"/>
          <w:spacing w:val="11"/>
        </w:rPr>
        <w:t>.</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Apple co-founder</w:t>
      </w:r>
      <w:hyperlink r:id="rId105" w:history="1">
        <w:r w:rsidRPr="007A08E6">
          <w:rPr>
            <w:rStyle w:val="Hyperlink"/>
            <w:rFonts w:asciiTheme="minorHAnsi" w:hAnsiTheme="minorHAnsi" w:cstheme="minorHAnsi"/>
            <w:color w:val="222222"/>
            <w:spacing w:val="11"/>
            <w:sz w:val="12"/>
            <w:szCs w:val="12"/>
          </w:rPr>
          <w:t xml:space="preserve"> Steve Wozniak</w:t>
        </w:r>
      </w:hyperlink>
      <w:r w:rsidRPr="007A08E6">
        <w:rPr>
          <w:rFonts w:asciiTheme="minorHAnsi" w:hAnsiTheme="minorHAnsi" w:cstheme="minorHAnsi"/>
          <w:color w:val="222222"/>
          <w:spacing w:val="11"/>
          <w:sz w:val="12"/>
          <w:szCs w:val="12"/>
        </w:rPr>
        <w:t xml:space="preserve"> signaled his plans to address the problem through a new company with a telling na</w:t>
      </w:r>
      <w:r w:rsidRPr="001803E8">
        <w:rPr>
          <w:rFonts w:asciiTheme="minorHAnsi" w:hAnsiTheme="minorHAnsi" w:cstheme="minorHAnsi"/>
          <w:color w:val="222222"/>
          <w:spacing w:val="11"/>
          <w:sz w:val="12"/>
          <w:szCs w:val="12"/>
        </w:rPr>
        <w:t xml:space="preserve">me: Privateer Space. </w:t>
      </w:r>
      <w:proofErr w:type="spellStart"/>
      <w:r w:rsidRPr="001803E8">
        <w:rPr>
          <w:rFonts w:asciiTheme="minorHAnsi" w:hAnsiTheme="minorHAnsi" w:cstheme="minorHAnsi"/>
          <w:color w:val="222222"/>
          <w:spacing w:val="11"/>
          <w:u w:val="single"/>
        </w:rPr>
        <w:t>Astroscale</w:t>
      </w:r>
      <w:proofErr w:type="spellEnd"/>
      <w:r w:rsidRPr="001803E8">
        <w:rPr>
          <w:rFonts w:asciiTheme="minorHAnsi" w:hAnsiTheme="minorHAnsi" w:cstheme="minorHAnsi"/>
          <w:color w:val="222222"/>
          <w:spacing w:val="11"/>
          <w:u w:val="single"/>
        </w:rPr>
        <w:t>, a UK-based company, successfully launched a pair of satellites in the Spring of 2021</w:t>
      </w:r>
      <w:hyperlink r:id="rId106" w:history="1">
        <w:r w:rsidRPr="001803E8">
          <w:rPr>
            <w:rStyle w:val="Hyperlink"/>
            <w:rFonts w:asciiTheme="minorHAnsi" w:hAnsiTheme="minorHAnsi" w:cstheme="minorHAnsi"/>
            <w:color w:val="222222"/>
            <w:spacing w:val="11"/>
            <w:u w:val="single"/>
          </w:rPr>
          <w:t xml:space="preserve"> that will remove certain space debris from orbit</w:t>
        </w:r>
      </w:hyperlink>
      <w:r w:rsidRPr="001803E8">
        <w:rPr>
          <w:rFonts w:asciiTheme="minorHAnsi" w:hAnsiTheme="minorHAnsi" w:cstheme="minorHAnsi"/>
          <w:color w:val="222222"/>
          <w:spacing w:val="11"/>
        </w:rPr>
        <w:t xml:space="preserve">. </w:t>
      </w:r>
      <w:proofErr w:type="spellStart"/>
      <w:r w:rsidRPr="001803E8">
        <w:rPr>
          <w:rFonts w:asciiTheme="minorHAnsi" w:hAnsiTheme="minorHAnsi" w:cstheme="minorHAnsi"/>
          <w:color w:val="222222"/>
          <w:spacing w:val="11"/>
          <w:sz w:val="12"/>
          <w:szCs w:val="12"/>
        </w:rPr>
        <w:t>Astroscale</w:t>
      </w:r>
      <w:proofErr w:type="spellEnd"/>
      <w:r w:rsidRPr="001803E8">
        <w:rPr>
          <w:rFonts w:asciiTheme="minorHAnsi" w:hAnsiTheme="minorHAnsi" w:cstheme="minorHAnsi"/>
          <w:color w:val="222222"/>
          <w:spacing w:val="11"/>
          <w:sz w:val="12"/>
          <w:szCs w:val="12"/>
        </w:rPr>
        <w:t xml:space="preserve"> also</w:t>
      </w:r>
      <w:hyperlink r:id="rId107" w:history="1">
        <w:r w:rsidRPr="001803E8">
          <w:rPr>
            <w:rStyle w:val="Hyperlink"/>
            <w:rFonts w:asciiTheme="minorHAnsi" w:hAnsiTheme="minorHAnsi" w:cstheme="minorHAnsi"/>
            <w:color w:val="222222"/>
            <w:spacing w:val="11"/>
            <w:sz w:val="12"/>
            <w:szCs w:val="12"/>
          </w:rPr>
          <w:t xml:space="preserve"> stated their desire</w:t>
        </w:r>
      </w:hyperlink>
      <w:r w:rsidRPr="001803E8">
        <w:rPr>
          <w:rFonts w:asciiTheme="minorHAnsi" w:hAnsiTheme="minorHAnsi" w:cstheme="minorHAnsi"/>
          <w:color w:val="222222"/>
          <w:spacing w:val="11"/>
          <w:sz w:val="12"/>
          <w:szCs w:val="12"/>
        </w:rPr>
        <w:t xml:space="preserve"> to work with governments and international governing bodies to craft</w:t>
      </w:r>
      <w:r w:rsidRPr="007A08E6">
        <w:rPr>
          <w:rFonts w:asciiTheme="minorHAnsi" w:hAnsiTheme="minorHAnsi" w:cstheme="minorHAnsi"/>
          <w:color w:val="222222"/>
          <w:spacing w:val="11"/>
          <w:sz w:val="12"/>
          <w:szCs w:val="12"/>
        </w:rPr>
        <w:t xml:space="preserve"> policy with private efforts to control the problem top of mind. In light of public policy’s silence on space debris, the initiative of actors like </w:t>
      </w:r>
      <w:proofErr w:type="spellStart"/>
      <w:r w:rsidRPr="007A08E6">
        <w:rPr>
          <w:rFonts w:asciiTheme="minorHAnsi" w:hAnsiTheme="minorHAnsi" w:cstheme="minorHAnsi"/>
          <w:color w:val="222222"/>
          <w:spacing w:val="11"/>
          <w:sz w:val="12"/>
          <w:szCs w:val="12"/>
        </w:rPr>
        <w:t>Astroscale</w:t>
      </w:r>
      <w:proofErr w:type="spellEnd"/>
      <w:r w:rsidRPr="007A08E6">
        <w:rPr>
          <w:rFonts w:asciiTheme="minorHAnsi" w:hAnsiTheme="minorHAnsi" w:cstheme="minorHAnsi"/>
          <w:color w:val="222222"/>
          <w:spacing w:val="11"/>
          <w:sz w:val="12"/>
          <w:szCs w:val="12"/>
        </w:rPr>
        <w:t xml:space="preserve"> involving themselves in policy may be advised, as it</w:t>
      </w:r>
      <w:r w:rsidRPr="007A08E6">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could</w:t>
      </w:r>
      <w:r w:rsidRPr="003C5FE0">
        <w:rPr>
          <w:rFonts w:asciiTheme="minorHAnsi" w:hAnsiTheme="minorHAnsi" w:cstheme="minorHAnsi"/>
          <w:color w:val="222222"/>
          <w:spacing w:val="11"/>
          <w:highlight w:val="yellow"/>
          <w:u w:val="single"/>
        </w:rPr>
        <w:t xml:space="preserve"> </w:t>
      </w:r>
      <w:hyperlink r:id="rId108" w:history="1">
        <w:r w:rsidRPr="003C5FE0">
          <w:rPr>
            <w:rStyle w:val="Hyperlink"/>
            <w:rFonts w:asciiTheme="minorHAnsi" w:hAnsiTheme="minorHAnsi" w:cstheme="minorHAnsi"/>
            <w:color w:val="222222"/>
            <w:spacing w:val="11"/>
            <w:highlight w:val="yellow"/>
            <w:u w:val="single"/>
          </w:rPr>
          <w:t>promote further private investment</w:t>
        </w:r>
      </w:hyperlink>
      <w:r w:rsidRPr="003C5FE0">
        <w:rPr>
          <w:rFonts w:asciiTheme="minorHAnsi" w:hAnsiTheme="minorHAnsi" w:cstheme="minorHAnsi"/>
          <w:color w:val="222222"/>
          <w:spacing w:val="11"/>
          <w:highlight w:val="yellow"/>
          <w:u w:val="single"/>
        </w:rPr>
        <w:t xml:space="preserve"> in tech</w:t>
      </w:r>
      <w:r w:rsidRPr="001803E8">
        <w:rPr>
          <w:rFonts w:asciiTheme="minorHAnsi" w:hAnsiTheme="minorHAnsi" w:cstheme="minorHAnsi"/>
          <w:color w:val="222222"/>
          <w:spacing w:val="11"/>
          <w:u w:val="single"/>
        </w:rPr>
        <w:t>nology for space debris removal</w:t>
      </w:r>
      <w:r w:rsidRPr="001803E8">
        <w:rPr>
          <w:rFonts w:asciiTheme="minorHAnsi" w:hAnsiTheme="minorHAnsi" w:cstheme="minorHAnsi"/>
          <w:color w:val="222222"/>
          <w:spacing w:val="11"/>
          <w:sz w:val="12"/>
          <w:szCs w:val="12"/>
        </w:rPr>
        <w:t>. A</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popular</w:t>
      </w:r>
      <w:hyperlink r:id="rId109" w:history="1">
        <w:r w:rsidRPr="001803E8">
          <w:rPr>
            <w:rStyle w:val="Hyperlink"/>
            <w:rFonts w:asciiTheme="minorHAnsi" w:hAnsiTheme="minorHAnsi" w:cstheme="minorHAnsi"/>
            <w:color w:val="222222"/>
            <w:spacing w:val="11"/>
            <w:u w:val="single"/>
          </w:rPr>
          <w:t xml:space="preserve"> policy recommendation</w:t>
        </w:r>
      </w:hyperlink>
      <w:r w:rsidRPr="001803E8">
        <w:rPr>
          <w:rFonts w:asciiTheme="minorHAnsi" w:hAnsiTheme="minorHAnsi" w:cstheme="minorHAnsi"/>
          <w:color w:val="222222"/>
          <w:spacing w:val="11"/>
          <w:u w:val="single"/>
        </w:rPr>
        <w:t xml:space="preserve"> among experts is the establishment of public-private partnerships, and </w:t>
      </w:r>
      <w:proofErr w:type="spellStart"/>
      <w:r w:rsidRPr="001803E8">
        <w:rPr>
          <w:rFonts w:asciiTheme="minorHAnsi" w:hAnsiTheme="minorHAnsi" w:cstheme="minorHAnsi"/>
          <w:color w:val="222222"/>
          <w:spacing w:val="11"/>
          <w:u w:val="single"/>
        </w:rPr>
        <w:t>Astroscale</w:t>
      </w:r>
      <w:proofErr w:type="spellEnd"/>
      <w:r w:rsidRPr="001803E8">
        <w:rPr>
          <w:rFonts w:asciiTheme="minorHAnsi" w:hAnsiTheme="minorHAnsi" w:cstheme="minorHAnsi"/>
          <w:color w:val="222222"/>
          <w:spacing w:val="11"/>
          <w:u w:val="single"/>
        </w:rPr>
        <w:t xml:space="preserve"> has entered several such agreements including with</w:t>
      </w:r>
      <w:hyperlink r:id="rId110" w:history="1">
        <w:r w:rsidRPr="001803E8">
          <w:rPr>
            <w:rStyle w:val="Hyperlink"/>
            <w:rFonts w:asciiTheme="minorHAnsi" w:hAnsiTheme="minorHAnsi" w:cstheme="minorHAnsi"/>
            <w:color w:val="222222"/>
            <w:spacing w:val="11"/>
            <w:u w:val="single"/>
          </w:rPr>
          <w:t xml:space="preserve"> Japan</w:t>
        </w:r>
      </w:hyperlink>
      <w:r w:rsidRPr="001803E8">
        <w:rPr>
          <w:rFonts w:asciiTheme="minorHAnsi" w:hAnsiTheme="minorHAnsi" w:cstheme="minorHAnsi"/>
          <w:color w:val="222222"/>
          <w:spacing w:val="11"/>
          <w:u w:val="single"/>
        </w:rPr>
        <w:t xml:space="preserve"> and the</w:t>
      </w:r>
      <w:hyperlink r:id="rId111" w:history="1">
        <w:r w:rsidRPr="001803E8">
          <w:rPr>
            <w:rStyle w:val="Hyperlink"/>
            <w:rFonts w:asciiTheme="minorHAnsi" w:hAnsiTheme="minorHAnsi" w:cstheme="minorHAnsi"/>
            <w:color w:val="222222"/>
            <w:spacing w:val="11"/>
            <w:u w:val="single"/>
          </w:rPr>
          <w:t xml:space="preserve"> European Space Agency</w:t>
        </w:r>
      </w:hyperlink>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Other actors include</w:t>
      </w:r>
      <w:hyperlink r:id="rId112" w:history="1">
        <w:r w:rsidRPr="001803E8">
          <w:rPr>
            <w:rStyle w:val="Hyperlink"/>
            <w:rFonts w:asciiTheme="minorHAnsi" w:hAnsiTheme="minorHAnsi" w:cstheme="minorHAnsi"/>
            <w:color w:val="222222"/>
            <w:spacing w:val="11"/>
            <w:sz w:val="12"/>
            <w:szCs w:val="12"/>
          </w:rPr>
          <w:t xml:space="preserve"> </w:t>
        </w:r>
        <w:proofErr w:type="spellStart"/>
        <w:r w:rsidRPr="001803E8">
          <w:rPr>
            <w:rStyle w:val="Hyperlink"/>
            <w:rFonts w:asciiTheme="minorHAnsi" w:hAnsiTheme="minorHAnsi" w:cstheme="minorHAnsi"/>
            <w:color w:val="222222"/>
            <w:spacing w:val="11"/>
            <w:sz w:val="12"/>
            <w:szCs w:val="12"/>
          </w:rPr>
          <w:t>ClearSpace</w:t>
        </w:r>
        <w:proofErr w:type="spellEnd"/>
      </w:hyperlink>
      <w:r w:rsidRPr="001803E8">
        <w:rPr>
          <w:rFonts w:asciiTheme="minorHAnsi" w:hAnsiTheme="minorHAnsi" w:cstheme="minorHAnsi"/>
          <w:color w:val="222222"/>
          <w:spacing w:val="11"/>
          <w:sz w:val="12"/>
          <w:szCs w:val="12"/>
        </w:rPr>
        <w:t>,</w:t>
      </w:r>
      <w:hyperlink r:id="rId113" w:history="1">
        <w:r w:rsidRPr="001803E8">
          <w:rPr>
            <w:rStyle w:val="Hyperlink"/>
            <w:rFonts w:asciiTheme="minorHAnsi" w:hAnsiTheme="minorHAnsi" w:cstheme="minorHAnsi"/>
            <w:color w:val="222222"/>
            <w:spacing w:val="11"/>
            <w:sz w:val="12"/>
            <w:szCs w:val="12"/>
          </w:rPr>
          <w:t xml:space="preserve"> </w:t>
        </w:r>
        <w:proofErr w:type="spellStart"/>
        <w:r w:rsidRPr="001803E8">
          <w:rPr>
            <w:rStyle w:val="Hyperlink"/>
            <w:rFonts w:asciiTheme="minorHAnsi" w:hAnsiTheme="minorHAnsi" w:cstheme="minorHAnsi"/>
            <w:color w:val="222222"/>
            <w:spacing w:val="11"/>
            <w:sz w:val="12"/>
            <w:szCs w:val="12"/>
          </w:rPr>
          <w:t>OneWeb</w:t>
        </w:r>
        <w:proofErr w:type="spellEnd"/>
      </w:hyperlink>
      <w:r w:rsidRPr="001803E8">
        <w:rPr>
          <w:rFonts w:asciiTheme="minorHAnsi" w:hAnsiTheme="minorHAnsi" w:cstheme="minorHAnsi"/>
          <w:color w:val="222222"/>
          <w:spacing w:val="11"/>
          <w:sz w:val="12"/>
          <w:szCs w:val="12"/>
        </w:rPr>
        <w:t>, and</w:t>
      </w:r>
      <w:hyperlink r:id="rId114" w:history="1">
        <w:r w:rsidRPr="001803E8">
          <w:rPr>
            <w:rStyle w:val="Hyperlink"/>
            <w:rFonts w:asciiTheme="minorHAnsi" w:hAnsiTheme="minorHAnsi" w:cstheme="minorHAnsi"/>
            <w:color w:val="222222"/>
            <w:spacing w:val="11"/>
            <w:sz w:val="12"/>
            <w:szCs w:val="12"/>
          </w:rPr>
          <w:t xml:space="preserve"> D-Orbit</w:t>
        </w:r>
      </w:hyperlink>
      <w:r w:rsidRPr="001803E8">
        <w:rPr>
          <w:rFonts w:asciiTheme="minorHAnsi" w:hAnsiTheme="minorHAnsi" w:cstheme="minorHAnsi"/>
          <w:color w:val="222222"/>
          <w:spacing w:val="11"/>
          <w:sz w:val="12"/>
          <w:szCs w:val="12"/>
        </w:rPr>
        <w:t>. Some may want to push back against further private involvement. The congestion of space is, in part, industry’s fault, and if we conceptualize orbital space as a common resource, it might be right to fear the effects of the</w:t>
      </w:r>
      <w:hyperlink r:id="rId115" w:history="1">
        <w:r w:rsidRPr="001803E8">
          <w:rPr>
            <w:rStyle w:val="Hyperlink"/>
            <w:rFonts w:asciiTheme="minorHAnsi" w:hAnsiTheme="minorHAnsi" w:cstheme="minorHAnsi"/>
            <w:color w:val="222222"/>
            <w:spacing w:val="11"/>
            <w:sz w:val="12"/>
            <w:szCs w:val="12"/>
          </w:rPr>
          <w:t xml:space="preserve"> Tragedy of the Commons</w:t>
        </w:r>
      </w:hyperlink>
      <w:r w:rsidRPr="001803E8">
        <w:rPr>
          <w:rFonts w:asciiTheme="minorHAnsi" w:hAnsiTheme="minorHAnsi" w:cstheme="minorHAnsi"/>
          <w:color w:val="222222"/>
          <w:spacing w:val="11"/>
          <w:sz w:val="12"/>
          <w:szCs w:val="12"/>
        </w:rPr>
        <w:t xml:space="preserve">. Critics may seek to bolster international treaties, give legal teeth to the guidelines occasionally issued by the UN, and preserve the public posture of the heavens. These may be welcome adjustments, but unlike a pond that industry overfishes or a well that industry dries up, here industry is working to add more fish and water. Moreover, governments stand to benefit from this private decluttering, as well, as </w:t>
      </w:r>
      <w:hyperlink r:id="rId116" w:history="1">
        <w:r w:rsidRPr="001803E8">
          <w:rPr>
            <w:rStyle w:val="Hyperlink"/>
            <w:rFonts w:asciiTheme="minorHAnsi" w:hAnsiTheme="minorHAnsi" w:cstheme="minorHAnsi"/>
            <w:color w:val="222222"/>
            <w:spacing w:val="11"/>
            <w:sz w:val="12"/>
            <w:szCs w:val="12"/>
          </w:rPr>
          <w:t>they are expected</w:t>
        </w:r>
      </w:hyperlink>
      <w:r w:rsidRPr="001803E8">
        <w:rPr>
          <w:rFonts w:asciiTheme="minorHAnsi" w:hAnsiTheme="minorHAnsi" w:cstheme="minorHAnsi"/>
          <w:color w:val="222222"/>
          <w:spacing w:val="11"/>
          <w:sz w:val="12"/>
          <w:szCs w:val="12"/>
        </w:rPr>
        <w:t xml:space="preserve"> to be major customers of some of these private actors.</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As for the public posture, space has long been a commercial place</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Telecommunications companies and government contractors historically depend on space. As the number of commercial satellites set to launch skyrockets, it seems natural to craft policies that are responsive to their interests and provide incentives to remedy issues created in the course of spacefaring, such as space debris</w:t>
      </w:r>
      <w:r w:rsidRPr="001803E8">
        <w:rPr>
          <w:rFonts w:asciiTheme="minorHAnsi" w:hAnsiTheme="minorHAnsi" w:cstheme="minorHAnsi"/>
          <w:color w:val="222222"/>
          <w:spacing w:val="11"/>
        </w:rPr>
        <w:t xml:space="preserve">. </w:t>
      </w:r>
      <w:proofErr w:type="gramStart"/>
      <w:r w:rsidRPr="001803E8">
        <w:rPr>
          <w:rFonts w:asciiTheme="minorHAnsi" w:hAnsiTheme="minorHAnsi" w:cstheme="minorHAnsi"/>
          <w:color w:val="222222"/>
          <w:spacing w:val="11"/>
          <w:u w:val="single"/>
        </w:rPr>
        <w:t>In light of</w:t>
      </w:r>
      <w:proofErr w:type="gramEnd"/>
      <w:r w:rsidRPr="001803E8">
        <w:rPr>
          <w:rFonts w:asciiTheme="minorHAnsi" w:hAnsiTheme="minorHAnsi" w:cstheme="minorHAnsi"/>
          <w:color w:val="222222"/>
          <w:spacing w:val="11"/>
          <w:u w:val="single"/>
        </w:rPr>
        <w:t xml:space="preserve"> the long silence of international law on such issues and the </w:t>
      </w:r>
      <w:r w:rsidRPr="001803E8">
        <w:rPr>
          <w:rFonts w:asciiTheme="minorHAnsi" w:hAnsiTheme="minorHAnsi" w:cstheme="minorHAnsi"/>
          <w:b/>
          <w:bCs/>
          <w:color w:val="222222"/>
          <w:spacing w:val="11"/>
          <w:u w:val="single"/>
        </w:rPr>
        <w:t>demonstrated motivation</w:t>
      </w:r>
      <w:r w:rsidRPr="001803E8">
        <w:rPr>
          <w:rFonts w:asciiTheme="minorHAnsi" w:hAnsiTheme="minorHAnsi" w:cstheme="minorHAnsi"/>
          <w:color w:val="222222"/>
          <w:spacing w:val="11"/>
          <w:u w:val="single"/>
        </w:rPr>
        <w:t xml:space="preserve"> by private actors, </w:t>
      </w:r>
      <w:r w:rsidRPr="003C5FE0">
        <w:rPr>
          <w:rFonts w:asciiTheme="minorHAnsi" w:hAnsiTheme="minorHAnsi" w:cstheme="minorHAnsi"/>
          <w:color w:val="222222"/>
          <w:spacing w:val="11"/>
          <w:highlight w:val="yellow"/>
          <w:u w:val="single"/>
        </w:rPr>
        <w:t>space debris represents the latest frontier in the abdication of space from the public concern to the private</w:t>
      </w:r>
      <w:r w:rsidRPr="007A08E6">
        <w:rPr>
          <w:rFonts w:asciiTheme="minorHAnsi" w:hAnsiTheme="minorHAnsi" w:cstheme="minorHAnsi"/>
          <w:color w:val="222222"/>
          <w:spacing w:val="11"/>
          <w:u w:val="single"/>
        </w:rPr>
        <w:t>.</w:t>
      </w:r>
    </w:p>
    <w:p w14:paraId="4E9F45F2" w14:textId="77777777" w:rsidR="003A421F" w:rsidRPr="002A1927" w:rsidRDefault="003A421F" w:rsidP="003A421F"/>
    <w:p w14:paraId="3CBB9F42" w14:textId="77777777" w:rsidR="003A421F" w:rsidRPr="003A421F" w:rsidRDefault="003A421F" w:rsidP="003A421F"/>
    <w:p w14:paraId="74A82B4E" w14:textId="46ED6534" w:rsidR="003A421F" w:rsidRDefault="003A421F" w:rsidP="003A421F">
      <w:pPr>
        <w:pStyle w:val="Heading2"/>
      </w:pPr>
      <w:r>
        <w:t xml:space="preserve">Corporate Colonialism </w:t>
      </w:r>
    </w:p>
    <w:p w14:paraId="53235F84" w14:textId="77777777" w:rsidR="00E92E39" w:rsidRDefault="00E92E39" w:rsidP="00E92E39">
      <w:pPr>
        <w:pStyle w:val="Heading4"/>
      </w:pPr>
      <w:r>
        <w:t xml:space="preserve">Independently brings </w:t>
      </w:r>
      <w:r w:rsidRPr="00314A81">
        <w:rPr>
          <w:u w:val="single"/>
        </w:rPr>
        <w:t>immeasurable</w:t>
      </w:r>
      <w:r>
        <w:t xml:space="preserve"> expected value – outweighs.</w:t>
      </w:r>
    </w:p>
    <w:p w14:paraId="0F142A7D" w14:textId="77777777" w:rsidR="00E92E39" w:rsidRPr="00203E5E" w:rsidRDefault="00E92E39" w:rsidP="00E92E39">
      <w:r w:rsidRPr="00203E5E">
        <w:rPr>
          <w:rStyle w:val="Style13ptBold"/>
        </w:rPr>
        <w:t>Baum 16</w:t>
      </w:r>
      <w:r>
        <w:t xml:space="preserve"> –</w:t>
      </w:r>
      <w:r w:rsidRPr="00203E5E">
        <w:t xml:space="preserve"> Executive Director of the Global Catastrophic Risk Institute</w:t>
      </w:r>
      <w:r>
        <w:t> [</w:t>
      </w:r>
      <w:r w:rsidRPr="00203E5E">
        <w:t>Seth D. Baum</w:t>
      </w:r>
      <w:r>
        <w:t>,</w:t>
      </w:r>
      <w:r w:rsidRPr="00203E5E">
        <w:t xml:space="preserve"> </w:t>
      </w:r>
      <w:r>
        <w:t>“The Ethics of Outer Space: A Consequentialist Perspective,” 2016, Springer, pp. 115-116, EA]</w:t>
      </w:r>
    </w:p>
    <w:p w14:paraId="13AEC798" w14:textId="77777777" w:rsidR="00E92E39" w:rsidRPr="00BC6E0D" w:rsidRDefault="00E92E39" w:rsidP="00E92E39">
      <w:pPr>
        <w:rPr>
          <w:rStyle w:val="StyleUnderline"/>
        </w:rPr>
      </w:pPr>
      <w:r w:rsidRPr="00203E5E">
        <w:rPr>
          <w:rStyle w:val="StyleUnderline"/>
        </w:rPr>
        <w:t xml:space="preserve">Space </w:t>
      </w:r>
      <w:r w:rsidRPr="003C5FE0">
        <w:rPr>
          <w:rStyle w:val="StyleUnderline"/>
          <w:highlight w:val="yellow"/>
        </w:rPr>
        <w:t>colonization</w:t>
      </w:r>
      <w:r w:rsidRPr="00BC6E0D">
        <w:rPr>
          <w:sz w:val="16"/>
        </w:rPr>
        <w:t xml:space="preserve"> is notable because it </w:t>
      </w:r>
      <w:r w:rsidRPr="00203E5E">
        <w:rPr>
          <w:rStyle w:val="StyleUnderline"/>
        </w:rPr>
        <w:t>may</w:t>
      </w:r>
      <w:r w:rsidRPr="00BC6E0D">
        <w:rPr>
          <w:sz w:val="16"/>
        </w:rPr>
        <w:t xml:space="preserve"> be able to </w:t>
      </w:r>
      <w:r w:rsidRPr="003C5FE0">
        <w:rPr>
          <w:rStyle w:val="StyleUnderline"/>
          <w:highlight w:val="yellow"/>
        </w:rPr>
        <w:t>bring</w:t>
      </w:r>
      <w:r w:rsidRPr="00203E5E">
        <w:rPr>
          <w:rStyle w:val="Emphasis"/>
        </w:rPr>
        <w:t xml:space="preserve"> utterly </w:t>
      </w:r>
      <w:r w:rsidRPr="003C5FE0">
        <w:rPr>
          <w:rStyle w:val="Emphasis"/>
          <w:highlight w:val="yellow"/>
        </w:rPr>
        <w:t>immense</w:t>
      </w:r>
      <w:r w:rsidRPr="00203E5E">
        <w:rPr>
          <w:rStyle w:val="Emphasis"/>
        </w:rPr>
        <w:t xml:space="preserve"> increases in</w:t>
      </w:r>
      <w:r w:rsidRPr="00BC6E0D">
        <w:rPr>
          <w:sz w:val="16"/>
        </w:rPr>
        <w:t xml:space="preserve"> intrinsic </w:t>
      </w:r>
      <w:r w:rsidRPr="003C5FE0">
        <w:rPr>
          <w:rStyle w:val="Emphasis"/>
          <w:highlight w:val="yellow"/>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3C5FE0">
        <w:rPr>
          <w:rStyle w:val="StyleUnderline"/>
          <w:highlight w:val="yellow"/>
        </w:rPr>
        <w:t>colonies</w:t>
      </w:r>
      <w:r w:rsidRPr="00413B2B">
        <w:rPr>
          <w:rStyle w:val="StyleUnderline"/>
        </w:rPr>
        <w:t xml:space="preserve"> could </w:t>
      </w:r>
      <w:r w:rsidRPr="003C5FE0">
        <w:rPr>
          <w:rStyle w:val="Emphasis"/>
          <w:highlight w:val="yellow"/>
        </w:rPr>
        <w:t>multiply</w:t>
      </w:r>
      <w:r w:rsidRPr="00413B2B">
        <w:rPr>
          <w:rStyle w:val="Emphasis"/>
        </w:rPr>
        <w:t xml:space="preserve"> the total </w:t>
      </w:r>
      <w:r w:rsidRPr="003C5FE0">
        <w:rPr>
          <w:rStyle w:val="Emphasis"/>
          <w:highlight w:val="yellow"/>
        </w:rPr>
        <w:t>area</w:t>
      </w:r>
      <w:r w:rsidRPr="00413B2B">
        <w:rPr>
          <w:rStyle w:val="Emphasis"/>
        </w:rPr>
        <w:t xml:space="preserve"> available </w:t>
      </w:r>
      <w:r w:rsidRPr="003C5FE0">
        <w:rPr>
          <w:rStyle w:val="Emphasis"/>
          <w:highlight w:val="yellow"/>
        </w:rPr>
        <w:t>for</w:t>
      </w:r>
      <w:r w:rsidRPr="00413B2B">
        <w:rPr>
          <w:rStyle w:val="Emphasis"/>
        </w:rPr>
        <w:t xml:space="preserve"> human </w:t>
      </w:r>
      <w:r w:rsidRPr="003C5FE0">
        <w:rPr>
          <w:rStyle w:val="Emphasis"/>
          <w:highlight w:val="yellow"/>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332BBEF4" w14:textId="77777777" w:rsidR="00E92E39" w:rsidRPr="00BC6E0D" w:rsidRDefault="00E92E39" w:rsidP="00E92E39">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3C5FE0">
        <w:rPr>
          <w:rStyle w:val="Emphasis"/>
          <w:highlight w:val="yellow"/>
        </w:rPr>
        <w:t>Dyson</w:t>
      </w:r>
      <w:r w:rsidRPr="003C5FE0">
        <w:rPr>
          <w:rStyle w:val="StyleUnderline"/>
          <w:highlight w:val="yellow"/>
        </w:rPr>
        <w:t xml:space="preserve"> </w:t>
      </w:r>
      <w:r w:rsidRPr="003C5FE0">
        <w:rPr>
          <w:rStyle w:val="Emphasis"/>
          <w:highlight w:val="yellow"/>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3C5FE0">
        <w:rPr>
          <w:rStyle w:val="Emphasis"/>
          <w:highlight w:val="yellow"/>
        </w:rPr>
        <w:t>enable</w:t>
      </w:r>
      <w:r w:rsidRPr="00BC6E0D">
        <w:rPr>
          <w:rStyle w:val="StyleUnderline"/>
        </w:rPr>
        <w:t xml:space="preserve"> a </w:t>
      </w:r>
      <w:r w:rsidRPr="003C5FE0">
        <w:rPr>
          <w:rStyle w:val="Emphasis"/>
          <w:highlight w:val="yellow"/>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w:t>
      </w:r>
      <w:proofErr w:type="gramStart"/>
      <w:r w:rsidRPr="00BC6E0D">
        <w:rPr>
          <w:sz w:val="16"/>
        </w:rPr>
        <w:t>billion–billion</w:t>
      </w:r>
      <w:proofErr w:type="gramEnd"/>
      <w:r w:rsidRPr="00BC6E0D">
        <w:rPr>
          <w:sz w:val="16"/>
        </w:rPr>
        <w:t xml:space="preserve">) </w:t>
      </w:r>
      <w:r w:rsidRPr="00BC6E0D">
        <w:rPr>
          <w:rStyle w:val="Emphasis"/>
        </w:rPr>
        <w:t>times more energy</w:t>
      </w:r>
      <w:r w:rsidRPr="00BC6E0D">
        <w:rPr>
          <w:sz w:val="16"/>
        </w:rPr>
        <w:t xml:space="preserve"> per unit time.</w:t>
      </w:r>
    </w:p>
    <w:p w14:paraId="30495AFA" w14:textId="77777777" w:rsidR="00E92E39" w:rsidRPr="00871E12" w:rsidRDefault="00E92E39" w:rsidP="00E92E39">
      <w:pPr>
        <w:rPr>
          <w:sz w:val="16"/>
        </w:rPr>
      </w:pPr>
      <w:r w:rsidRPr="00BC6E0D">
        <w:rPr>
          <w:rStyle w:val="StyleUnderline"/>
        </w:rPr>
        <w:t xml:space="preserve">Space </w:t>
      </w:r>
      <w:r w:rsidRPr="003C5FE0">
        <w:rPr>
          <w:rStyle w:val="StyleUnderline"/>
          <w:highlight w:val="yellow"/>
        </w:rPr>
        <w:t>colonies</w:t>
      </w:r>
      <w:r w:rsidRPr="00BC6E0D">
        <w:rPr>
          <w:rStyle w:val="StyleUnderline"/>
        </w:rPr>
        <w:t xml:space="preserve"> could</w:t>
      </w:r>
      <w:r w:rsidRPr="00871E12">
        <w:rPr>
          <w:sz w:val="16"/>
        </w:rPr>
        <w:t xml:space="preserve"> also </w:t>
      </w:r>
      <w:r w:rsidRPr="003C5FE0">
        <w:rPr>
          <w:rStyle w:val="StyleUnderline"/>
          <w:highlight w:val="yellow"/>
        </w:rPr>
        <w:t>increase</w:t>
      </w:r>
      <w:r w:rsidRPr="00BC6E0D">
        <w:rPr>
          <w:rStyle w:val="StyleUnderline"/>
        </w:rPr>
        <w:t xml:space="preserve"> the</w:t>
      </w:r>
      <w:r w:rsidRPr="00871E12">
        <w:rPr>
          <w:sz w:val="16"/>
        </w:rPr>
        <w:t xml:space="preserve"> amount of </w:t>
      </w:r>
      <w:r w:rsidRPr="003C5FE0">
        <w:rPr>
          <w:rStyle w:val="Emphasis"/>
          <w:highlight w:val="yellow"/>
        </w:rPr>
        <w:t>time</w:t>
      </w:r>
      <w:r w:rsidRPr="00BC6E0D">
        <w:rPr>
          <w:rStyle w:val="StyleUnderline"/>
        </w:rPr>
        <w:t xml:space="preserve"> </w:t>
      </w:r>
      <w:r w:rsidRPr="00871E12">
        <w:rPr>
          <w:rStyle w:val="Emphasis"/>
        </w:rPr>
        <w:t>available</w:t>
      </w:r>
      <w:r w:rsidRPr="00BC6E0D">
        <w:rPr>
          <w:rStyle w:val="StyleUnderline"/>
        </w:rPr>
        <w:t xml:space="preserve"> </w:t>
      </w:r>
      <w:r w:rsidRPr="003C5FE0">
        <w:rPr>
          <w:rStyle w:val="StyleUnderline"/>
          <w:highlight w:val="yellow"/>
        </w:rPr>
        <w:t>for</w:t>
      </w:r>
      <w:r w:rsidRPr="00BC6E0D">
        <w:rPr>
          <w:rStyle w:val="StyleUnderline"/>
        </w:rPr>
        <w:t xml:space="preserve"> human </w:t>
      </w:r>
      <w:r w:rsidRPr="003C5FE0">
        <w:rPr>
          <w:rStyle w:val="StyleUnderline"/>
          <w:highlight w:val="yellow"/>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3C5FE0">
        <w:rPr>
          <w:rStyle w:val="StyleUnderline"/>
          <w:highlight w:val="yellow"/>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3C5FE0">
        <w:rPr>
          <w:rStyle w:val="Emphasis"/>
          <w:highlight w:val="yellow"/>
        </w:rPr>
        <w:t>10</w:t>
      </w:r>
      <w:r w:rsidRPr="003C5FE0">
        <w:rPr>
          <w:rStyle w:val="Emphasis"/>
          <w:highlight w:val="yellow"/>
          <w:vertAlign w:val="superscript"/>
        </w:rPr>
        <w:t>23</w:t>
      </w:r>
      <w:r w:rsidRPr="00871E12">
        <w:rPr>
          <w:rStyle w:val="Emphasis"/>
        </w:rPr>
        <w:t xml:space="preserve"> times </w:t>
      </w:r>
      <w:r w:rsidRPr="003C5FE0">
        <w:rPr>
          <w:rStyle w:val="Emphasis"/>
          <w:highlight w:val="yellow"/>
        </w:rPr>
        <w:t>more 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3C5FE0">
        <w:rPr>
          <w:rStyle w:val="StyleUnderline"/>
          <w:highlight w:val="yellow"/>
        </w:rPr>
        <w:t xml:space="preserve">it may be possible to </w:t>
      </w:r>
      <w:r w:rsidRPr="003C5FE0">
        <w:rPr>
          <w:rStyle w:val="Emphasis"/>
          <w:highlight w:val="yellow"/>
        </w:rPr>
        <w:t>move to other universes</w:t>
      </w:r>
      <w:r w:rsidRPr="00871E12">
        <w:rPr>
          <w:sz w:val="16"/>
        </w:rPr>
        <w:t xml:space="preserve"> (Kaku 2005). The physics here is speculative, but it cannot be ruled out, and hence </w:t>
      </w:r>
      <w:r w:rsidRPr="003C5FE0">
        <w:rPr>
          <w:rStyle w:val="StyleUnderline"/>
          <w:highlight w:val="yellow"/>
        </w:rPr>
        <w:t>there is a nonzero chance of</w:t>
      </w:r>
      <w:r w:rsidRPr="00871E12">
        <w:rPr>
          <w:sz w:val="16"/>
        </w:rPr>
        <w:t xml:space="preserve"> a </w:t>
      </w:r>
      <w:r w:rsidRPr="00871E12">
        <w:rPr>
          <w:rStyle w:val="Emphasis"/>
        </w:rPr>
        <w:t xml:space="preserve">literally </w:t>
      </w:r>
      <w:r w:rsidRPr="003C5FE0">
        <w:rPr>
          <w:rStyle w:val="Emphasis"/>
          <w:highlight w:val="yellow"/>
        </w:rPr>
        <w:t>infinite</w:t>
      </w:r>
      <w:r w:rsidRPr="00871E12">
        <w:rPr>
          <w:rStyle w:val="Emphasis"/>
        </w:rPr>
        <w:t xml:space="preserve"> opportunity for space </w:t>
      </w:r>
      <w:r w:rsidRPr="003C5FE0">
        <w:rPr>
          <w:rStyle w:val="Emphasis"/>
          <w:highlight w:val="yellow"/>
        </w:rPr>
        <w:t>colonization</w:t>
      </w:r>
      <w:r w:rsidRPr="00871E12">
        <w:rPr>
          <w:sz w:val="16"/>
        </w:rPr>
        <w:t xml:space="preserve"> (Baum 2010a).</w:t>
      </w:r>
    </w:p>
    <w:p w14:paraId="0933F57A" w14:textId="77777777" w:rsidR="00E92E39" w:rsidRPr="00553712" w:rsidRDefault="00E92E39" w:rsidP="00E92E39">
      <w:pPr>
        <w:rPr>
          <w:u w:val="singl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 xml:space="preserve">e. </w:t>
      </w:r>
      <w:proofErr w:type="gramStart"/>
      <w:r w:rsidRPr="0004557F">
        <w:rPr>
          <w:rStyle w:val="StyleUnderline"/>
        </w:rPr>
        <w:t>As long as</w:t>
      </w:r>
      <w:proofErr w:type="gramEnd"/>
      <w:r w:rsidRPr="0004557F">
        <w:rPr>
          <w:rStyle w:val="StyleUnderline"/>
        </w:rPr>
        <w:t xml:space="preserve">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3C5FE0">
        <w:rPr>
          <w:rStyle w:val="StyleUnderline"/>
          <w:highlight w:val="yellow"/>
        </w:rPr>
        <w:t xml:space="preserve">The </w:t>
      </w:r>
      <w:r w:rsidRPr="003C5FE0">
        <w:rPr>
          <w:rStyle w:val="Emphasis"/>
          <w:highlight w:val="yellow"/>
        </w:rPr>
        <w:t>sooner</w:t>
      </w:r>
      <w:r w:rsidRPr="0004557F">
        <w:rPr>
          <w:rStyle w:val="StyleUnderline"/>
        </w:rPr>
        <w:t xml:space="preserve"> space colonization begins, </w:t>
      </w:r>
      <w:r w:rsidRPr="003C5FE0">
        <w:rPr>
          <w:rStyle w:val="StyleUnderline"/>
          <w:highlight w:val="yellow"/>
        </w:rPr>
        <w:t>the</w:t>
      </w:r>
      <w:r w:rsidRPr="003C5FE0">
        <w:rPr>
          <w:rStyle w:val="Emphasis"/>
          <w:highlight w:val="yellow"/>
        </w:rPr>
        <w:t xml:space="preserve"> more</w:t>
      </w:r>
      <w:r w:rsidRPr="00413B2B">
        <w:rPr>
          <w:sz w:val="16"/>
        </w:rPr>
        <w:t xml:space="preserve"> of its </w:t>
      </w:r>
      <w:r w:rsidRPr="0004557F">
        <w:rPr>
          <w:rStyle w:val="Emphasis"/>
        </w:rPr>
        <w:t xml:space="preserve">immense </w:t>
      </w:r>
      <w:r w:rsidRPr="003C5FE0">
        <w:rPr>
          <w:rStyle w:val="Emphasis"/>
          <w:highlight w:val="yellow"/>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3C5FE0">
        <w:rPr>
          <w:rStyle w:val="Emphasis"/>
          <w:highlight w:val="yellow"/>
        </w:rPr>
        <w:t>5 × 10</w:t>
      </w:r>
      <w:r w:rsidRPr="003C5FE0">
        <w:rPr>
          <w:rStyle w:val="Emphasis"/>
          <w:highlight w:val="yellow"/>
          <w:vertAlign w:val="superscript"/>
        </w:rPr>
        <w:t>46</w:t>
      </w:r>
      <w:r w:rsidRPr="003C5FE0">
        <w:rPr>
          <w:rStyle w:val="Emphasis"/>
          <w:highlight w:val="yellow"/>
        </w:rPr>
        <w:t xml:space="preserve"> human lifetimes are lost</w:t>
      </w:r>
      <w:r w:rsidRPr="003C5FE0">
        <w:rPr>
          <w:rStyle w:val="StyleUnderline"/>
          <w:highlight w:val="yellow"/>
        </w:rPr>
        <w:t xml:space="preserve"> for every century</w:t>
      </w:r>
      <w:r w:rsidRPr="0004557F">
        <w:rPr>
          <w:rStyle w:val="StyleUnderline"/>
        </w:rPr>
        <w:t xml:space="preserve"> in which space colonization is </w:t>
      </w:r>
      <w:r w:rsidRPr="003C5FE0">
        <w:rPr>
          <w:rStyle w:val="StyleUnderline"/>
          <w:highlight w:val="yellow"/>
        </w:rPr>
        <w:t>delayed</w:t>
      </w:r>
      <w:r w:rsidRPr="0004557F">
        <w:rPr>
          <w:rStyle w:val="StyleUnderline"/>
        </w:rPr>
        <w:t>.</w:t>
      </w:r>
    </w:p>
    <w:p w14:paraId="1C506445" w14:textId="77777777" w:rsidR="00E92E39" w:rsidRPr="00E92E39" w:rsidRDefault="00E92E39" w:rsidP="00E92E39"/>
    <w:p w14:paraId="69F1D383" w14:textId="77777777" w:rsidR="00066077" w:rsidRPr="00F37EC1" w:rsidRDefault="00066077" w:rsidP="00066077">
      <w:pPr>
        <w:pStyle w:val="Heading4"/>
      </w:pPr>
      <w:r>
        <w:t xml:space="preserve">Space colonization solves extinction – nuclear war, pandemics, climate change  </w:t>
      </w:r>
    </w:p>
    <w:p w14:paraId="7D4C3C80" w14:textId="77777777" w:rsidR="00066077" w:rsidRPr="00E61BA1" w:rsidRDefault="00066077" w:rsidP="00066077">
      <w:r w:rsidRPr="00E61BA1">
        <w:rPr>
          <w:rStyle w:val="Style13ptBold"/>
        </w:rPr>
        <w:t>Baum 09</w:t>
      </w:r>
      <w:r w:rsidRPr="00E61BA1">
        <w:t xml:space="preserve"> – (Seth, visiting scholar at Columbia University's Center for Research on Environmental Decisions, PhD candidate in Geography with a focus on risk analysis, “Cost–benefit analysis of space exploration: Some ethical considerations,” Space Policy Volume 25, Issue 2, May 2</w:t>
      </w:r>
      <w:r>
        <w:t>009, Pages 75-80, science direct</w:t>
      </w:r>
      <w:r w:rsidRPr="00E61BA1">
        <w:t>)</w:t>
      </w:r>
    </w:p>
    <w:p w14:paraId="70B9FAA0" w14:textId="77777777" w:rsidR="00066077" w:rsidRPr="00E61BA1" w:rsidRDefault="00066077" w:rsidP="00066077">
      <w:pPr>
        <w:rPr>
          <w:sz w:val="16"/>
        </w:rPr>
      </w:pPr>
      <w:r w:rsidRPr="00E61BA1">
        <w:rPr>
          <w:rStyle w:val="StyleUnderline"/>
        </w:rPr>
        <w:t xml:space="preserve">Another non-market benefit of space exploration is reduction in the risk of the extinction of humanity and other Earth-originating life. </w:t>
      </w:r>
      <w:r w:rsidRPr="003C5FE0">
        <w:rPr>
          <w:rStyle w:val="StyleUnderline"/>
          <w:highlight w:val="yellow"/>
        </w:rPr>
        <w:t>Without space colonization</w:t>
      </w:r>
      <w:r w:rsidRPr="00E61BA1">
        <w:rPr>
          <w:rStyle w:val="StyleUnderline"/>
        </w:rPr>
        <w:t xml:space="preserve">, the </w:t>
      </w:r>
      <w:r w:rsidRPr="003C5FE0">
        <w:rPr>
          <w:rStyle w:val="StyleUnderline"/>
          <w:highlight w:val="yellow"/>
        </w:rPr>
        <w:t>survival of humanity</w:t>
      </w:r>
      <w:r w:rsidRPr="00E61BA1">
        <w:rPr>
          <w:rStyle w:val="StyleUnderline"/>
        </w:rPr>
        <w:t xml:space="preserve"> and other Earth-originating life </w:t>
      </w:r>
      <w:r w:rsidRPr="003C5FE0">
        <w:rPr>
          <w:rStyle w:val="StyleUnderline"/>
          <w:highlight w:val="yellow"/>
        </w:rPr>
        <w:t>becomes</w:t>
      </w:r>
      <w:r w:rsidRPr="00E61BA1">
        <w:rPr>
          <w:rStyle w:val="StyleUnderline"/>
        </w:rPr>
        <w:t xml:space="preserve"> extremely difficult- perhaps </w:t>
      </w:r>
      <w:r w:rsidRPr="003C5FE0">
        <w:rPr>
          <w:rStyle w:val="StyleUnderline"/>
          <w:highlight w:val="yellow"/>
        </w:rPr>
        <w:t>impossible</w:t>
      </w:r>
      <w:r w:rsidRPr="00E61BA1">
        <w:rPr>
          <w:rStyle w:val="StyleUnderline"/>
        </w:rPr>
        <w:t xml:space="preserve">- </w:t>
      </w:r>
      <w:r w:rsidRPr="00E61BA1">
        <w:rPr>
          <w:sz w:val="16"/>
        </w:rPr>
        <w:t xml:space="preserve">over the very long-term. This is because the Sun, like all stars, changes in its composition and radiative output over time. </w:t>
      </w:r>
      <w:r w:rsidRPr="003C5FE0">
        <w:rPr>
          <w:rStyle w:val="StyleUnderline"/>
          <w:highlight w:val="yellow"/>
        </w:rPr>
        <w:t>The Sun is</w:t>
      </w:r>
      <w:r w:rsidRPr="00E61BA1">
        <w:rPr>
          <w:rStyle w:val="StyleUnderline"/>
        </w:rPr>
        <w:t xml:space="preserve"> gradually converting hydrogen into helium, thereby </w:t>
      </w:r>
      <w:r w:rsidRPr="003C5FE0">
        <w:rPr>
          <w:rStyle w:val="StyleUnderline"/>
          <w:highlight w:val="yellow"/>
        </w:rPr>
        <w:t>getting warmer</w:t>
      </w:r>
      <w:r w:rsidRPr="00E61BA1">
        <w:rPr>
          <w:sz w:val="16"/>
        </w:rPr>
        <w:t xml:space="preserve">. In approximately 500 million to one billion years, </w:t>
      </w:r>
      <w:r w:rsidRPr="00E61BA1">
        <w:rPr>
          <w:rStyle w:val="StyleUnderline"/>
        </w:rPr>
        <w:t xml:space="preserve">this warming is projected </w:t>
      </w:r>
      <w:r w:rsidRPr="003C5FE0">
        <w:rPr>
          <w:rStyle w:val="StyleUnderline"/>
          <w:highlight w:val="yellow"/>
        </w:rPr>
        <w:t>to render Earth uninhabitable</w:t>
      </w:r>
      <w:r w:rsidRPr="00E61BA1">
        <w:rPr>
          <w:sz w:val="16"/>
        </w:rPr>
        <w:t xml:space="preserve"> to life as we know it [25–26]. Humanity, if it still exists on Earth then, could conceivably develop technology by then to survive on Earth despite these radical conditions. Such technology may descend from present proposals to “geoengineer” the planet in response to anthropogenic climate change [27–28].3 However</w:t>
      </w:r>
      <w:r w:rsidRPr="00E61BA1">
        <w:rPr>
          <w:rStyle w:val="StyleUnderline"/>
        </w:rPr>
        <w:t>, the Sun later- approximately seven billion years later- loses mass that spreads into Earth’s orbit</w:t>
      </w:r>
      <w:r w:rsidRPr="00E61BA1">
        <w:rPr>
          <w:sz w:val="16"/>
        </w:rPr>
        <w:t xml:space="preserve">, causing Earth to slow, be pulled into the Sun, and evaporate. The only way life could survive on Earth may be if Earth, by sheer coincidence (the odds are on the order of one in 105 to one in 106 [29]) happens to be pulled out of the solar system by a star system that passes by. This process might enable life to survive on Earth much longer, although the chance of this is quite remote. </w:t>
      </w:r>
      <w:r w:rsidRPr="00E61BA1">
        <w:rPr>
          <w:rStyle w:val="StyleUnderline"/>
        </w:rPr>
        <w:t xml:space="preserve">While space </w:t>
      </w:r>
      <w:r w:rsidRPr="003C5FE0">
        <w:rPr>
          <w:rStyle w:val="StyleUnderline"/>
          <w:highlight w:val="yellow"/>
        </w:rPr>
        <w:t>colonization</w:t>
      </w:r>
      <w:r w:rsidRPr="00E61BA1">
        <w:rPr>
          <w:rStyle w:val="StyleUnderline"/>
        </w:rPr>
        <w:t xml:space="preserve"> would provide a hedge against these very long-term astrological threats, it </w:t>
      </w:r>
      <w:r w:rsidRPr="003C5FE0">
        <w:rPr>
          <w:rStyle w:val="StyleUnderline"/>
          <w:highlight w:val="yellow"/>
        </w:rPr>
        <w:t>would</w:t>
      </w:r>
      <w:r w:rsidRPr="00E61BA1">
        <w:rPr>
          <w:rStyle w:val="StyleUnderline"/>
        </w:rPr>
        <w:t xml:space="preserve"> also provide a </w:t>
      </w:r>
      <w:r w:rsidRPr="003C5FE0">
        <w:rPr>
          <w:rStyle w:val="StyleUnderline"/>
          <w:highlight w:val="yellow"/>
        </w:rPr>
        <w:t>hedge against</w:t>
      </w:r>
      <w:r w:rsidRPr="00E61BA1">
        <w:rPr>
          <w:rStyle w:val="StyleUnderline"/>
        </w:rPr>
        <w:t xml:space="preserve"> the more </w:t>
      </w:r>
      <w:r w:rsidRPr="003C5FE0">
        <w:rPr>
          <w:rStyle w:val="Emphasis"/>
          <w:highlight w:val="yellow"/>
        </w:rPr>
        <w:t xml:space="preserve">immediate </w:t>
      </w:r>
      <w:r w:rsidRPr="003C5FE0">
        <w:rPr>
          <w:rStyle w:val="StyleUnderline"/>
          <w:highlight w:val="yellow"/>
        </w:rPr>
        <w:t xml:space="preserve">threats </w:t>
      </w:r>
      <w:r w:rsidRPr="00E61BA1">
        <w:rPr>
          <w:rStyle w:val="StyleUnderline"/>
        </w:rPr>
        <w:t xml:space="preserve">that face humanity and other species. </w:t>
      </w:r>
      <w:r w:rsidRPr="003C5FE0">
        <w:rPr>
          <w:rStyle w:val="StyleUnderline"/>
          <w:highlight w:val="yellow"/>
        </w:rPr>
        <w:t>These threats include nuclear warfare, pandemics</w:t>
      </w:r>
      <w:r w:rsidRPr="00E61BA1">
        <w:rPr>
          <w:rStyle w:val="StyleUnderline"/>
        </w:rPr>
        <w:t xml:space="preserve">, anthropogenic </w:t>
      </w:r>
      <w:r w:rsidRPr="003C5FE0">
        <w:rPr>
          <w:rStyle w:val="StyleUnderline"/>
          <w:highlight w:val="yellow"/>
        </w:rPr>
        <w:t>climate change</w:t>
      </w:r>
      <w:r w:rsidRPr="00E61BA1">
        <w:rPr>
          <w:rStyle w:val="StyleUnderline"/>
        </w:rPr>
        <w:t>, and disruptive technology</w:t>
      </w:r>
      <w:r w:rsidRPr="00E61BA1">
        <w:rPr>
          <w:sz w:val="16"/>
        </w:rPr>
        <w:t xml:space="preserve"> [30]. Because </w:t>
      </w:r>
      <w:r w:rsidRPr="00E61BA1">
        <w:rPr>
          <w:rStyle w:val="StyleUnderline"/>
        </w:rPr>
        <w:t xml:space="preserve">these threats would generally only affect life on Earth and not life elsewhere,4 self-sufficient space </w:t>
      </w:r>
      <w:r w:rsidRPr="003C5FE0">
        <w:rPr>
          <w:rStyle w:val="StyleUnderline"/>
          <w:highlight w:val="yellow"/>
        </w:rPr>
        <w:t>colonies would survive these catastrophes</w:t>
      </w:r>
      <w:r w:rsidRPr="00E61BA1">
        <w:rPr>
          <w:rStyle w:val="StyleUnderline"/>
        </w:rPr>
        <w:t>, enabling life to persist in the universe</w:t>
      </w:r>
      <w:r w:rsidRPr="00E61BA1">
        <w:rPr>
          <w:sz w:val="16"/>
        </w:rPr>
        <w:t xml:space="preserve">. For this reason, </w:t>
      </w:r>
      <w:r w:rsidRPr="00E61BA1">
        <w:rPr>
          <w:rStyle w:val="StyleUnderline"/>
        </w:rPr>
        <w:t>space colonization has been advocated as a means of ensuring long-term human survival</w:t>
      </w:r>
      <w:r w:rsidRPr="00E61BA1">
        <w:rPr>
          <w:sz w:val="16"/>
        </w:rPr>
        <w:t xml:space="preserve"> [32–33]. Space exploration projects can help increase the probability of long-term human survival in other ways as well: </w:t>
      </w:r>
      <w:r w:rsidRPr="00E61BA1">
        <w:rPr>
          <w:rStyle w:val="StyleUnderline"/>
        </w:rPr>
        <w:t>technology developed for space exploration is central to proposals to avoid threats from large comet and asteroid impacts</w:t>
      </w:r>
      <w:r w:rsidRPr="00E61BA1">
        <w:rPr>
          <w:sz w:val="16"/>
        </w:rPr>
        <w:t xml:space="preserve"> [34–35]. However, given the goal of increasing the probability of long-term human survival by a certain amount, there may be more cost-effective options than space colonization (with costs defined in terms of money, effort, or related measures). More cost-effective options may include isolated refuges on Earth to help humans survive a catastrophe [36] and materials to assist survivors, such as a how-to manual for civilization [37] or a seed bank [38]. Further analysis is necessary to determine the most cost-effective means of increasing the probability of long-term human survival.</w:t>
      </w:r>
    </w:p>
    <w:p w14:paraId="3A598DB5" w14:textId="77777777" w:rsidR="001803E8" w:rsidRDefault="001803E8" w:rsidP="001803E8">
      <w:pPr>
        <w:pStyle w:val="Heading4"/>
      </w:pPr>
      <w:r>
        <w:t xml:space="preserve">Growth is sustainable- they underestimate </w:t>
      </w:r>
      <w:r w:rsidRPr="00633946">
        <w:rPr>
          <w:u w:val="single"/>
        </w:rPr>
        <w:t>tech innovation</w:t>
      </w:r>
      <w:r>
        <w:t xml:space="preserve"> that growth drives</w:t>
      </w:r>
    </w:p>
    <w:p w14:paraId="189E27BB" w14:textId="77777777" w:rsidR="001803E8" w:rsidRDefault="001803E8" w:rsidP="001803E8">
      <w:r w:rsidRPr="00EA46D2">
        <w:rPr>
          <w:rStyle w:val="Style13ptBold"/>
        </w:rPr>
        <w:t>Perez, 16</w:t>
      </w:r>
      <w:r w:rsidRPr="00EA46D2">
        <w:t xml:space="preserve"> -- University College London Institute for Innovation and Public Purpose professor </w:t>
      </w:r>
    </w:p>
    <w:p w14:paraId="0666F5A6" w14:textId="77777777" w:rsidR="001803E8" w:rsidRDefault="001803E8" w:rsidP="001803E8">
      <w:r w:rsidRPr="00EA46D2">
        <w:t>[Carlota, "Capitalism, Technology and a Green Global Golden Age: The Role of History in Helping to Shape the Future," BTTR, 2016, beyondthetechrevolution.com/wp-content/uploads/2014/10/BTTR_WP_2016-1.pdf, accessed 10-4-20]</w:t>
      </w:r>
    </w:p>
    <w:p w14:paraId="36EA8413" w14:textId="77777777" w:rsidR="001803E8" w:rsidRPr="00EA46D2" w:rsidRDefault="001803E8" w:rsidP="001803E8"/>
    <w:p w14:paraId="5DD98B2B" w14:textId="77777777" w:rsidR="001803E8" w:rsidRPr="00EA46D2" w:rsidRDefault="001803E8" w:rsidP="001803E8">
      <w:pPr>
        <w:rPr>
          <w:sz w:val="14"/>
        </w:rPr>
      </w:pPr>
      <w:r w:rsidRPr="00EA46D2">
        <w:rPr>
          <w:sz w:val="14"/>
        </w:rPr>
        <w:t xml:space="preserve">In this chapter, I shall argue that </w:t>
      </w:r>
      <w:r w:rsidRPr="00EA46D2">
        <w:rPr>
          <w:rStyle w:val="StyleUnderline"/>
        </w:rPr>
        <w:t>what</w:t>
      </w:r>
      <w:r w:rsidRPr="00EA46D2">
        <w:rPr>
          <w:sz w:val="14"/>
        </w:rPr>
        <w:t xml:space="preserve"> </w:t>
      </w:r>
      <w:proofErr w:type="gramStart"/>
      <w:r w:rsidRPr="00EA46D2">
        <w:rPr>
          <w:sz w:val="14"/>
        </w:rPr>
        <w:t>all of</w:t>
      </w:r>
      <w:proofErr w:type="gramEnd"/>
      <w:r w:rsidRPr="00EA46D2">
        <w:rPr>
          <w:sz w:val="14"/>
        </w:rPr>
        <w:t xml:space="preserve"> these </w:t>
      </w:r>
      <w:r w:rsidRPr="005204AF">
        <w:rPr>
          <w:rStyle w:val="StyleUnderline"/>
          <w:highlight w:val="yellow"/>
        </w:rPr>
        <w:t>divergent views on</w:t>
      </w:r>
      <w:r w:rsidRPr="005204AF">
        <w:rPr>
          <w:sz w:val="14"/>
          <w:highlight w:val="yellow"/>
        </w:rPr>
        <w:t xml:space="preserve"> </w:t>
      </w:r>
      <w:r w:rsidRPr="00EA46D2">
        <w:rPr>
          <w:sz w:val="14"/>
        </w:rPr>
        <w:t xml:space="preserve">technology and </w:t>
      </w:r>
      <w:r w:rsidRPr="005204AF">
        <w:rPr>
          <w:rStyle w:val="StyleUnderline"/>
          <w:highlight w:val="yellow"/>
        </w:rPr>
        <w:t>growth share</w:t>
      </w:r>
      <w:r w:rsidRPr="005204AF">
        <w:rPr>
          <w:rStyle w:val="StyleUnderline"/>
        </w:rPr>
        <w:t xml:space="preserve"> </w:t>
      </w:r>
      <w:r w:rsidRPr="00EA46D2">
        <w:rPr>
          <w:rStyle w:val="StyleUnderline"/>
        </w:rPr>
        <w:t xml:space="preserve">is </w:t>
      </w:r>
      <w:r w:rsidRPr="005204AF">
        <w:rPr>
          <w:rStyle w:val="StyleUnderline"/>
          <w:highlight w:val="yellow"/>
        </w:rPr>
        <w:t>the absence of</w:t>
      </w:r>
      <w:r w:rsidRPr="005204AF">
        <w:rPr>
          <w:sz w:val="14"/>
        </w:rPr>
        <w:t xml:space="preserve"> </w:t>
      </w:r>
      <w:r w:rsidRPr="005204AF">
        <w:rPr>
          <w:rStyle w:val="StyleUnderline"/>
        </w:rPr>
        <w:t>a proper</w:t>
      </w:r>
      <w:r w:rsidRPr="005204AF">
        <w:rPr>
          <w:sz w:val="14"/>
        </w:rPr>
        <w:t xml:space="preserve"> </w:t>
      </w:r>
      <w:r w:rsidRPr="00EA46D2">
        <w:rPr>
          <w:sz w:val="14"/>
        </w:rPr>
        <w:t xml:space="preserve">historical </w:t>
      </w:r>
      <w:r w:rsidRPr="005204AF">
        <w:rPr>
          <w:rStyle w:val="StyleUnderline"/>
          <w:highlight w:val="yellow"/>
        </w:rPr>
        <w:t xml:space="preserve">understanding </w:t>
      </w:r>
      <w:r w:rsidRPr="00EA46D2">
        <w:rPr>
          <w:rStyle w:val="StyleUnderline"/>
        </w:rPr>
        <w:t xml:space="preserve">of </w:t>
      </w:r>
      <w:r w:rsidRPr="005204AF">
        <w:rPr>
          <w:rStyle w:val="StyleUnderline"/>
          <w:highlight w:val="yellow"/>
        </w:rPr>
        <w:t>innovation</w:t>
      </w:r>
      <w:r w:rsidRPr="00EA46D2">
        <w:rPr>
          <w:sz w:val="14"/>
        </w:rPr>
        <w:t xml:space="preserve">: of its nature, of the interactions it generates in the economy, </w:t>
      </w:r>
      <w:r w:rsidRPr="005204AF">
        <w:rPr>
          <w:rStyle w:val="StyleUnderline"/>
          <w:highlight w:val="yellow"/>
        </w:rPr>
        <w:t>and</w:t>
      </w:r>
      <w:r w:rsidRPr="005204AF">
        <w:rPr>
          <w:sz w:val="14"/>
          <w:highlight w:val="yellow"/>
        </w:rPr>
        <w:t xml:space="preserve"> </w:t>
      </w:r>
      <w:r w:rsidRPr="00EA46D2">
        <w:rPr>
          <w:sz w:val="14"/>
        </w:rPr>
        <w:t xml:space="preserve">of </w:t>
      </w:r>
      <w:r w:rsidRPr="005204AF">
        <w:rPr>
          <w:rStyle w:val="StyleUnderline"/>
          <w:highlight w:val="yellow"/>
        </w:rPr>
        <w:t>the regularity in</w:t>
      </w:r>
      <w:r w:rsidRPr="005204AF">
        <w:rPr>
          <w:sz w:val="14"/>
          <w:highlight w:val="yellow"/>
        </w:rPr>
        <w:t xml:space="preserve"> </w:t>
      </w:r>
      <w:r w:rsidRPr="00EA46D2">
        <w:rPr>
          <w:sz w:val="14"/>
        </w:rPr>
        <w:t xml:space="preserve">the </w:t>
      </w:r>
      <w:r w:rsidRPr="005204AF">
        <w:rPr>
          <w:rStyle w:val="StyleUnderline"/>
          <w:highlight w:val="yellow"/>
        </w:rPr>
        <w:t xml:space="preserve">technological upheavals </w:t>
      </w:r>
      <w:r w:rsidRPr="00633946">
        <w:rPr>
          <w:rStyle w:val="StyleUnderline"/>
        </w:rPr>
        <w:t xml:space="preserve">from which innovation has sprung </w:t>
      </w:r>
      <w:r w:rsidRPr="005204AF">
        <w:rPr>
          <w:rStyle w:val="StyleUnderline"/>
          <w:highlight w:val="yellow"/>
        </w:rPr>
        <w:t>since the</w:t>
      </w:r>
      <w:r w:rsidRPr="005204AF">
        <w:rPr>
          <w:sz w:val="14"/>
          <w:highlight w:val="yellow"/>
        </w:rPr>
        <w:t xml:space="preserve"> </w:t>
      </w:r>
      <w:r w:rsidRPr="00EA46D2">
        <w:rPr>
          <w:sz w:val="14"/>
        </w:rPr>
        <w:t xml:space="preserve">first </w:t>
      </w:r>
      <w:r w:rsidRPr="005204AF">
        <w:rPr>
          <w:rStyle w:val="StyleUnderline"/>
          <w:highlight w:val="yellow"/>
        </w:rPr>
        <w:t>Industrial Revolution</w:t>
      </w:r>
      <w:r w:rsidRPr="00EA46D2">
        <w:rPr>
          <w:sz w:val="14"/>
        </w:rPr>
        <w:t xml:space="preserve">. Although it is difficult to find an economist today who will not accept that innovation is a key driver of economic growth, it remains almost impossible for them to express its impact adequately in orthodox models. </w:t>
      </w:r>
      <w:r w:rsidRPr="005204AF">
        <w:rPr>
          <w:rStyle w:val="StyleUnderline"/>
          <w:highlight w:val="yellow"/>
        </w:rPr>
        <w:t xml:space="preserve">Increases in </w:t>
      </w:r>
      <w:proofErr w:type="spellStart"/>
      <w:r w:rsidRPr="005204AF">
        <w:rPr>
          <w:rStyle w:val="StyleUnderline"/>
          <w:highlight w:val="yellow"/>
        </w:rPr>
        <w:t>labour</w:t>
      </w:r>
      <w:proofErr w:type="spellEnd"/>
      <w:r w:rsidRPr="005204AF">
        <w:rPr>
          <w:rStyle w:val="StyleUnderline"/>
          <w:highlight w:val="yellow"/>
        </w:rPr>
        <w:t xml:space="preserve"> productivity</w:t>
      </w:r>
      <w:r w:rsidRPr="005204AF">
        <w:rPr>
          <w:sz w:val="14"/>
          <w:highlight w:val="yellow"/>
        </w:rPr>
        <w:t xml:space="preserve"> </w:t>
      </w:r>
      <w:r w:rsidRPr="00EA46D2">
        <w:rPr>
          <w:sz w:val="14"/>
        </w:rPr>
        <w:t xml:space="preserve">through the change in proportions of </w:t>
      </w:r>
      <w:proofErr w:type="spellStart"/>
      <w:r w:rsidRPr="00EA46D2">
        <w:rPr>
          <w:sz w:val="14"/>
        </w:rPr>
        <w:t>labour</w:t>
      </w:r>
      <w:proofErr w:type="spellEnd"/>
      <w:r w:rsidRPr="00EA46D2">
        <w:rPr>
          <w:sz w:val="14"/>
        </w:rPr>
        <w:t xml:space="preserve"> and capital do </w:t>
      </w:r>
      <w:r w:rsidRPr="005204AF">
        <w:rPr>
          <w:rStyle w:val="StyleUnderline"/>
          <w:highlight w:val="yellow"/>
        </w:rPr>
        <w:t>reflect process innovations</w:t>
      </w:r>
      <w:r w:rsidRPr="00EA46D2">
        <w:rPr>
          <w:sz w:val="14"/>
        </w:rPr>
        <w:t xml:space="preserve">, but the impact of radical product innovations can neither be expressed nor predicted. Such truly new capital goods and infrastructures as (historically) steamships, </w:t>
      </w:r>
      <w:proofErr w:type="gramStart"/>
      <w:r w:rsidRPr="00EA46D2">
        <w:rPr>
          <w:sz w:val="14"/>
        </w:rPr>
        <w:t>railways</w:t>
      </w:r>
      <w:proofErr w:type="gramEnd"/>
      <w:r w:rsidRPr="00EA46D2">
        <w:rPr>
          <w:sz w:val="14"/>
        </w:rPr>
        <w:t xml:space="preserve"> and computers, which cost less and less at the same time as their influence on growth and society becomes more and more powerful, are probably the most dynamic inducers of growth. The specific nature of these technologies is not easily measurable, and there are hardly any comparable statistics of such "</w:t>
      </w:r>
      <w:r w:rsidRPr="005204AF">
        <w:rPr>
          <w:rStyle w:val="Emphasis"/>
          <w:highlight w:val="yellow"/>
        </w:rPr>
        <w:t>game-changers</w:t>
      </w:r>
      <w:r w:rsidRPr="00EA46D2">
        <w:rPr>
          <w:sz w:val="14"/>
        </w:rPr>
        <w:t xml:space="preserve">" across the past two centuries, so they </w:t>
      </w:r>
      <w:r w:rsidRPr="005204AF">
        <w:rPr>
          <w:rStyle w:val="Emphasis"/>
          <w:highlight w:val="yellow"/>
        </w:rPr>
        <w:t>are routinely ignored</w:t>
      </w:r>
      <w:r w:rsidRPr="00EA46D2">
        <w:rPr>
          <w:sz w:val="14"/>
        </w:rPr>
        <w:t>. Yet this oversight is a waste of one of the richest sources of knowledge about how growth comes about and how jobs are created and destroyed.</w:t>
      </w:r>
    </w:p>
    <w:p w14:paraId="7DBCC849" w14:textId="77777777" w:rsidR="001803E8" w:rsidRPr="00EA46D2" w:rsidRDefault="001803E8" w:rsidP="001803E8">
      <w:pPr>
        <w:rPr>
          <w:sz w:val="14"/>
        </w:rPr>
      </w:pPr>
      <w:r w:rsidRPr="00EA46D2">
        <w:rPr>
          <w:sz w:val="14"/>
        </w:rPr>
        <w:t xml:space="preserve">Similar problems with measurement and analysis have led many economists and policymakers to see a conflict between growth potential and environmental concerns. Orthodox economics has long struggled to deal appropriately with the role of natural resources in the economy. Decades of low and decreasing cost of energy and raw materials made it seem reasonable to ignore their impact, and thus both the concept of output per hour and of the ambitiously-named 'total factor productivity fail to measure the productivity of resources. Nor have many attempts been made to incorporate the role of innovation in resource use. In 1956, Solow proposed that the nature of technology should be </w:t>
      </w:r>
      <w:proofErr w:type="spellStart"/>
      <w:r w:rsidRPr="00EA46D2">
        <w:rPr>
          <w:sz w:val="14"/>
        </w:rPr>
        <w:t>recognised</w:t>
      </w:r>
      <w:proofErr w:type="spellEnd"/>
      <w:r w:rsidRPr="00EA46D2">
        <w:rPr>
          <w:sz w:val="14"/>
        </w:rPr>
        <w:t xml:space="preserve"> as being wider than just the contributions of capital and </w:t>
      </w:r>
      <w:proofErr w:type="spellStart"/>
      <w:r w:rsidRPr="00EA46D2">
        <w:rPr>
          <w:sz w:val="14"/>
        </w:rPr>
        <w:t>labour</w:t>
      </w:r>
      <w:proofErr w:type="spellEnd"/>
      <w:r w:rsidRPr="00EA46D2">
        <w:rPr>
          <w:sz w:val="14"/>
        </w:rPr>
        <w:t xml:space="preserve">, measuring its total contribution as the unexplained 'residual' after those had been taken into account.4 Half a century later, with environmental and energy issues becoming pressing concerns, Ayers et al. suggested introducing the efficiency of energy into the models.5 But such approaches do not go very far in </w:t>
      </w:r>
      <w:proofErr w:type="spellStart"/>
      <w:r w:rsidRPr="00EA46D2">
        <w:rPr>
          <w:sz w:val="14"/>
        </w:rPr>
        <w:t>analysing</w:t>
      </w:r>
      <w:proofErr w:type="spellEnd"/>
      <w:r w:rsidRPr="00EA46D2">
        <w:rPr>
          <w:sz w:val="14"/>
        </w:rPr>
        <w:t xml:space="preserve"> the role of concrete innovations in productivity and growth, much less in guiding growth and employment policy. Over recent years, as the high volatility and uncertainty of resource prices have become the 'new normal', energy and materials conservation and raising the productivity of resource use have increasingly become strategic business goals.6 Yet such innovation is not </w:t>
      </w:r>
      <w:proofErr w:type="gramStart"/>
      <w:r w:rsidRPr="00EA46D2">
        <w:rPr>
          <w:sz w:val="14"/>
        </w:rPr>
        <w:t>taken into account</w:t>
      </w:r>
      <w:proofErr w:type="gramEnd"/>
      <w:r w:rsidRPr="00EA46D2">
        <w:rPr>
          <w:sz w:val="14"/>
        </w:rPr>
        <w:t xml:space="preserve"> in the usual analyses of growth. Instead, the environmental regulations that have prompted such innovations are often perceived as growth suppressors.7</w:t>
      </w:r>
    </w:p>
    <w:p w14:paraId="4E5C864A" w14:textId="77777777" w:rsidR="001803E8" w:rsidRPr="00EA46D2" w:rsidRDefault="001803E8" w:rsidP="001803E8">
      <w:r w:rsidRPr="00EA46D2">
        <w:rPr>
          <w:sz w:val="14"/>
        </w:rPr>
        <w:t xml:space="preserve">Meanwhile, the </w:t>
      </w:r>
      <w:r w:rsidRPr="005204AF">
        <w:rPr>
          <w:rStyle w:val="StyleUnderline"/>
          <w:highlight w:val="yellow"/>
        </w:rPr>
        <w:t xml:space="preserve">calls for </w:t>
      </w:r>
      <w:r w:rsidRPr="005204AF">
        <w:rPr>
          <w:sz w:val="14"/>
          <w:highlight w:val="yellow"/>
        </w:rPr>
        <w:t xml:space="preserve">zero </w:t>
      </w:r>
      <w:r w:rsidRPr="00EA46D2">
        <w:rPr>
          <w:sz w:val="14"/>
        </w:rPr>
        <w:t xml:space="preserve">growth or </w:t>
      </w:r>
      <w:r w:rsidRPr="005204AF">
        <w:rPr>
          <w:rStyle w:val="StyleUnderline"/>
          <w:highlight w:val="yellow"/>
        </w:rPr>
        <w:t xml:space="preserve">de-growth </w:t>
      </w:r>
      <w:r w:rsidRPr="00EA46D2">
        <w:rPr>
          <w:sz w:val="14"/>
        </w:rPr>
        <w:t xml:space="preserve">coming from the environmental movement also </w:t>
      </w:r>
      <w:r w:rsidRPr="00EA46D2">
        <w:rPr>
          <w:rStyle w:val="StyleUnderline"/>
        </w:rPr>
        <w:t>stem from an incorrect assumption</w:t>
      </w:r>
      <w:r w:rsidRPr="00EA46D2">
        <w:rPr>
          <w:sz w:val="14"/>
        </w:rPr>
        <w:t xml:space="preserve">: that the only possible patterns of growth available are those of the resource-based forms of mass production which shaped most of the twentieth century. Both </w:t>
      </w:r>
      <w:r w:rsidRPr="00EA46D2">
        <w:rPr>
          <w:rStyle w:val="StyleUnderline"/>
        </w:rPr>
        <w:t xml:space="preserve">these </w:t>
      </w:r>
      <w:r w:rsidRPr="00EA46D2">
        <w:rPr>
          <w:sz w:val="14"/>
        </w:rPr>
        <w:t xml:space="preserve">opposing </w:t>
      </w:r>
      <w:r w:rsidRPr="00EA46D2">
        <w:rPr>
          <w:rStyle w:val="StyleUnderline"/>
        </w:rPr>
        <w:t xml:space="preserve">camps </w:t>
      </w:r>
      <w:r w:rsidRPr="00EA46D2">
        <w:rPr>
          <w:sz w:val="14"/>
        </w:rPr>
        <w:t xml:space="preserve">see a conflict between economic growth and environmental concerns. Yet both have largely </w:t>
      </w:r>
      <w:r w:rsidRPr="005204AF">
        <w:rPr>
          <w:rStyle w:val="StyleUnderline"/>
          <w:highlight w:val="yellow"/>
        </w:rPr>
        <w:t xml:space="preserve">ignored </w:t>
      </w:r>
      <w:r w:rsidRPr="00EA46D2">
        <w:rPr>
          <w:sz w:val="14"/>
        </w:rPr>
        <w:t xml:space="preserve">the </w:t>
      </w:r>
      <w:r w:rsidRPr="005204AF">
        <w:rPr>
          <w:rStyle w:val="StyleUnderline"/>
          <w:highlight w:val="yellow"/>
        </w:rPr>
        <w:t xml:space="preserve">evidence that new </w:t>
      </w:r>
      <w:r w:rsidRPr="00EA46D2">
        <w:rPr>
          <w:sz w:val="14"/>
        </w:rPr>
        <w:t xml:space="preserve">information and materials </w:t>
      </w:r>
      <w:r w:rsidRPr="005204AF">
        <w:rPr>
          <w:rStyle w:val="StyleUnderline"/>
          <w:highlight w:val="yellow"/>
        </w:rPr>
        <w:t>tech</w:t>
      </w:r>
      <w:r w:rsidRPr="00EA46D2">
        <w:rPr>
          <w:sz w:val="14"/>
        </w:rPr>
        <w:t xml:space="preserve">nologies, if well guided towards environmental ends, </w:t>
      </w:r>
      <w:r w:rsidRPr="00EA46D2">
        <w:rPr>
          <w:rStyle w:val="StyleUnderline"/>
        </w:rPr>
        <w:t xml:space="preserve">have the potential to </w:t>
      </w:r>
      <w:r w:rsidRPr="005204AF">
        <w:rPr>
          <w:rStyle w:val="StyleUnderline"/>
          <w:highlight w:val="yellow"/>
        </w:rPr>
        <w:t xml:space="preserve">radically reduce the material and energy content of consumption </w:t>
      </w:r>
      <w:r w:rsidRPr="00EA46D2">
        <w:rPr>
          <w:sz w:val="14"/>
        </w:rPr>
        <w:t xml:space="preserve">patterns and production methods. Such a direction for innovation can stimulate profitable investment, bring growth, and allow millions of new consumers in the developing world to adopt highly satisfying lifestyles - albeit very different in kind to 20th century notions of good living. This possibility was identified as early as 1973 by Chris Freeman and other evolutionary economists at the University of Sussex, who argued that well-directed </w:t>
      </w:r>
      <w:r w:rsidRPr="00EA46D2">
        <w:rPr>
          <w:rStyle w:val="StyleUnderline"/>
        </w:rPr>
        <w:t>tech</w:t>
      </w:r>
      <w:r w:rsidRPr="00EA46D2">
        <w:rPr>
          <w:sz w:val="14"/>
        </w:rPr>
        <w:t xml:space="preserve">nological </w:t>
      </w:r>
      <w:r w:rsidRPr="00EA46D2">
        <w:rPr>
          <w:rStyle w:val="StyleUnderline"/>
        </w:rPr>
        <w:t>change could curb waste</w:t>
      </w:r>
      <w:r w:rsidRPr="00EA46D2">
        <w:rPr>
          <w:sz w:val="14"/>
        </w:rPr>
        <w:t xml:space="preserve"> and excessive use of energy and resources </w:t>
      </w:r>
      <w:r w:rsidRPr="00EA46D2">
        <w:rPr>
          <w:rStyle w:val="StyleUnderline"/>
        </w:rPr>
        <w:t>without bringing growth to a halt</w:t>
      </w:r>
      <w:r w:rsidRPr="00EA46D2">
        <w:rPr>
          <w:sz w:val="14"/>
        </w:rPr>
        <w:t xml:space="preserve">.8 Such studies have snowballed since, with 'green growth' analyses and associated policy proposals now beginning to emerge even from mainstream economic </w:t>
      </w:r>
      <w:proofErr w:type="spellStart"/>
      <w:r w:rsidRPr="00EA46D2">
        <w:rPr>
          <w:sz w:val="14"/>
        </w:rPr>
        <w:t>organisations</w:t>
      </w:r>
      <w:proofErr w:type="spellEnd"/>
      <w:r w:rsidRPr="00EA46D2">
        <w:rPr>
          <w:sz w:val="14"/>
        </w:rPr>
        <w:t xml:space="preserve"> such as the World Bank and OECD. The 2014 report of the Global Commission on the Economy and Climate, Better Growth, Better Climate, has been particularly influential.9 Yet in wider economic and environmental debate the confusion persists. The need to understand the processes of technical change and the ways in which major new technologies have historically been assimilated and shaped since the industrial revolution is as urgent for the environmental movement as it is for orthodox economics.</w:t>
      </w:r>
    </w:p>
    <w:p w14:paraId="4E98A2C4" w14:textId="377B42D5" w:rsidR="001803E8" w:rsidRDefault="001803E8" w:rsidP="001803E8"/>
    <w:p w14:paraId="6CFADA4E" w14:textId="77777777" w:rsidR="00C564E0" w:rsidRPr="00E0550E" w:rsidRDefault="00C564E0" w:rsidP="00C564E0">
      <w:pPr>
        <w:pStyle w:val="Heading4"/>
      </w:pPr>
      <w:r>
        <w:t>N</w:t>
      </w:r>
      <w:r w:rsidRPr="00E0550E">
        <w:t xml:space="preserve">eoliberalism isn’t </w:t>
      </w:r>
      <w:r>
        <w:t xml:space="preserve">powerful enough to be universally deceptive- </w:t>
      </w:r>
      <w:r w:rsidRPr="00E0550E">
        <w:rPr>
          <w:u w:val="single"/>
        </w:rPr>
        <w:t>if it was the alt couldn’t solve</w:t>
      </w:r>
    </w:p>
    <w:p w14:paraId="6E95E4EF" w14:textId="77777777" w:rsidR="00C564E0" w:rsidRPr="00E0550E" w:rsidRDefault="00C564E0" w:rsidP="00C564E0">
      <w:r w:rsidRPr="00E0550E">
        <w:rPr>
          <w:rStyle w:val="Style13ptBold"/>
        </w:rPr>
        <w:t>Franks, 7</w:t>
      </w:r>
      <w:r w:rsidRPr="00E0550E">
        <w:t xml:space="preserve"> -- Glasgow political philosophy lecturer</w:t>
      </w:r>
    </w:p>
    <w:p w14:paraId="077C95BF" w14:textId="77777777" w:rsidR="00C564E0" w:rsidRPr="00E0550E" w:rsidRDefault="00C564E0" w:rsidP="00C564E0">
      <w:r w:rsidRPr="00E0550E">
        <w:t xml:space="preserve">(Benjamin, “Who Are You to tell me to Question Authority?”, Variant issue 29, </w:t>
      </w:r>
      <w:r>
        <w:t xml:space="preserve">2007, </w:t>
      </w:r>
      <w:hyperlink r:id="rId117" w:history="1">
        <w:r w:rsidRPr="00E0550E">
          <w:t>http://www.variant.org.uk/29texts/Franks29.html</w:t>
        </w:r>
      </w:hyperlink>
      <w:r w:rsidRPr="00E0550E">
        <w:t>)</w:t>
      </w:r>
    </w:p>
    <w:p w14:paraId="518969AC" w14:textId="77777777" w:rsidR="00C564E0" w:rsidRPr="00E0550E" w:rsidRDefault="00C564E0" w:rsidP="00C564E0">
      <w:pPr>
        <w:rPr>
          <w:rFonts w:eastAsia="Calibri"/>
        </w:rPr>
      </w:pPr>
    </w:p>
    <w:p w14:paraId="1FA7C88C" w14:textId="77777777" w:rsidR="00C564E0" w:rsidRPr="00E0550E" w:rsidRDefault="00C564E0" w:rsidP="00C564E0">
      <w:pPr>
        <w:rPr>
          <w:rFonts w:eastAsia="Calibri"/>
        </w:rPr>
      </w:pPr>
      <w:bookmarkStart w:id="0" w:name="_Toc333011432"/>
      <w:bookmarkStart w:id="1" w:name="_Toc333011819"/>
      <w:r w:rsidRPr="00E0550E">
        <w:rPr>
          <w:rFonts w:eastAsia="Calibri"/>
          <w:bCs/>
          <w:u w:val="single"/>
        </w:rPr>
        <w:t xml:space="preserve">Potentially stronger criticisms of Giroux’s text lie precisely in his underlying hypothesis concerning the </w:t>
      </w:r>
      <w:proofErr w:type="spellStart"/>
      <w:r w:rsidRPr="00E0550E">
        <w:rPr>
          <w:rFonts w:eastAsia="Calibri"/>
          <w:bCs/>
          <w:u w:val="single"/>
        </w:rPr>
        <w:t>totalising</w:t>
      </w:r>
      <w:proofErr w:type="spellEnd"/>
      <w:r w:rsidRPr="00E0550E">
        <w:rPr>
          <w:rFonts w:eastAsia="Calibri"/>
          <w:bCs/>
          <w:u w:val="single"/>
        </w:rPr>
        <w:t xml:space="preserve"> power of neo-conservatism. Giroux shares</w:t>
      </w:r>
      <w:bookmarkEnd w:id="0"/>
      <w:bookmarkEnd w:id="1"/>
      <w:r w:rsidRPr="00E0550E">
        <w:rPr>
          <w:rFonts w:eastAsia="Calibri"/>
          <w:sz w:val="14"/>
        </w:rPr>
        <w:t xml:space="preserve"> with the members of the Frankfurt School, who he approvingly cites, </w:t>
      </w:r>
      <w:r w:rsidRPr="00E0550E">
        <w:rPr>
          <w:rFonts w:eastAsia="Calibri"/>
          <w:bCs/>
          <w:u w:val="single"/>
        </w:rPr>
        <w:t>a pessimistic and almost wholly determined account of future social developments, in which the prognosis for alternatives to dominant powers looks bleak</w:t>
      </w:r>
      <w:r w:rsidRPr="00E0550E">
        <w:rPr>
          <w:rFonts w:eastAsia="Calibri"/>
          <w:sz w:val="14"/>
        </w:rPr>
        <w:t xml:space="preserve">. </w:t>
      </w:r>
      <w:r w:rsidRPr="00E0550E">
        <w:rPr>
          <w:rFonts w:eastAsia="Calibri"/>
          <w:bCs/>
          <w:highlight w:val="yellow"/>
          <w:u w:val="single"/>
        </w:rPr>
        <w:t>Giroux</w:t>
      </w:r>
      <w:r w:rsidRPr="00E0550E">
        <w:rPr>
          <w:rFonts w:eastAsia="Calibri"/>
          <w:sz w:val="14"/>
        </w:rPr>
        <w:t xml:space="preserve">, like Adorno and Marcuse, </w:t>
      </w:r>
      <w:r w:rsidRPr="00E0550E">
        <w:rPr>
          <w:rFonts w:eastAsia="Calibri"/>
          <w:bCs/>
          <w:highlight w:val="yellow"/>
          <w:u w:val="single"/>
        </w:rPr>
        <w:t xml:space="preserve">fears </w:t>
      </w:r>
      <w:r w:rsidRPr="00E0550E">
        <w:rPr>
          <w:rFonts w:eastAsia="Calibri"/>
          <w:bCs/>
          <w:u w:val="single"/>
        </w:rPr>
        <w:t xml:space="preserve">that </w:t>
      </w:r>
      <w:r w:rsidRPr="00E0550E">
        <w:rPr>
          <w:rFonts w:eastAsia="Calibri"/>
          <w:bCs/>
          <w:highlight w:val="yellow"/>
          <w:u w:val="single"/>
        </w:rPr>
        <w:t xml:space="preserve">we are </w:t>
      </w:r>
      <w:r w:rsidRPr="00E0550E">
        <w:rPr>
          <w:rFonts w:eastAsia="Calibri"/>
          <w:bCs/>
          <w:u w:val="single"/>
        </w:rPr>
        <w:t xml:space="preserve">approaching a one-dimensional future composed of </w:t>
      </w:r>
      <w:r w:rsidRPr="00E0550E">
        <w:rPr>
          <w:rFonts w:eastAsia="Calibri"/>
          <w:bCs/>
          <w:highlight w:val="yellow"/>
          <w:u w:val="single"/>
        </w:rPr>
        <w:t xml:space="preserve">intellectually stunted </w:t>
      </w:r>
      <w:r w:rsidRPr="00E0550E">
        <w:rPr>
          <w:rFonts w:eastAsia="Calibri"/>
          <w:bCs/>
          <w:u w:val="single"/>
        </w:rPr>
        <w:t xml:space="preserve">individuals, who are </w:t>
      </w:r>
      <w:r w:rsidRPr="00E0550E">
        <w:rPr>
          <w:rFonts w:eastAsia="Calibri"/>
          <w:bCs/>
          <w:highlight w:val="yellow"/>
          <w:u w:val="single"/>
        </w:rPr>
        <w:t>manipulated by the cultural industries</w:t>
      </w:r>
      <w:r w:rsidRPr="00E0550E">
        <w:rPr>
          <w:rFonts w:eastAsia="Calibri"/>
          <w:bCs/>
          <w:u w:val="single"/>
        </w:rPr>
        <w:t xml:space="preserve">, endorse </w:t>
      </w:r>
      <w:proofErr w:type="spellStart"/>
      <w:r w:rsidRPr="00E0550E">
        <w:rPr>
          <w:rFonts w:eastAsia="Calibri"/>
          <w:bCs/>
          <w:u w:val="single"/>
        </w:rPr>
        <w:t>militarised</w:t>
      </w:r>
      <w:proofErr w:type="spellEnd"/>
      <w:r w:rsidRPr="00E0550E">
        <w:rPr>
          <w:rFonts w:eastAsia="Calibri"/>
          <w:bCs/>
          <w:u w:val="single"/>
        </w:rPr>
        <w:t xml:space="preserve"> social </w:t>
      </w:r>
      <w:proofErr w:type="gramStart"/>
      <w:r w:rsidRPr="00E0550E">
        <w:rPr>
          <w:rFonts w:eastAsia="Calibri"/>
          <w:bCs/>
          <w:u w:val="single"/>
        </w:rPr>
        <w:t>hierarchies</w:t>
      </w:r>
      <w:proofErr w:type="gramEnd"/>
      <w:r w:rsidRPr="00E0550E">
        <w:rPr>
          <w:rFonts w:eastAsia="Calibri"/>
          <w:bCs/>
          <w:u w:val="single"/>
        </w:rPr>
        <w:t xml:space="preserve"> and engage in relationships conceived of only in terms of market-value</w:t>
      </w:r>
      <w:r w:rsidRPr="00E0550E">
        <w:rPr>
          <w:rFonts w:eastAsia="Calibri"/>
          <w:sz w:val="14"/>
        </w:rPr>
        <w:t xml:space="preserve">s. This grim dystopia is subject to continual monitoring by an </w:t>
      </w:r>
      <w:proofErr w:type="spellStart"/>
      <w:r w:rsidRPr="00E0550E">
        <w:rPr>
          <w:rFonts w:eastAsia="Calibri"/>
          <w:sz w:val="14"/>
        </w:rPr>
        <w:t>evermore</w:t>
      </w:r>
      <w:proofErr w:type="spellEnd"/>
      <w:r w:rsidRPr="00E0550E">
        <w:rPr>
          <w:rFonts w:eastAsia="Calibri"/>
          <w:sz w:val="14"/>
        </w:rPr>
        <w:t xml:space="preserve"> </w:t>
      </w:r>
      <w:proofErr w:type="gramStart"/>
      <w:r w:rsidRPr="00E0550E">
        <w:rPr>
          <w:rFonts w:eastAsia="Calibri"/>
          <w:sz w:val="14"/>
        </w:rPr>
        <w:t>technologically-equipped</w:t>
      </w:r>
      <w:proofErr w:type="gramEnd"/>
      <w:r w:rsidRPr="00E0550E">
        <w:rPr>
          <w:rFonts w:eastAsia="Calibri"/>
          <w:sz w:val="14"/>
        </w:rPr>
        <w:t xml:space="preserve"> police and </w:t>
      </w:r>
      <w:proofErr w:type="spellStart"/>
      <w:r w:rsidRPr="00E0550E">
        <w:rPr>
          <w:rFonts w:eastAsia="Calibri"/>
          <w:sz w:val="14"/>
        </w:rPr>
        <w:t>legitimised</w:t>
      </w:r>
      <w:proofErr w:type="spellEnd"/>
      <w:r w:rsidRPr="00E0550E">
        <w:rPr>
          <w:rFonts w:eastAsia="Calibri"/>
          <w:sz w:val="14"/>
        </w:rPr>
        <w:t xml:space="preserve"> by an increasingly subservient, partisan and trivial media. However, whilst </w:t>
      </w:r>
      <w:r w:rsidRPr="00E0550E">
        <w:rPr>
          <w:rFonts w:eastAsia="Calibri"/>
          <w:bCs/>
          <w:highlight w:val="yellow"/>
          <w:u w:val="single"/>
        </w:rPr>
        <w:t>Giroux’s account</w:t>
      </w:r>
      <w:r w:rsidRPr="00E0550E">
        <w:rPr>
          <w:rFonts w:eastAsia="Calibri"/>
          <w:sz w:val="14"/>
          <w:highlight w:val="yellow"/>
        </w:rPr>
        <w:t xml:space="preserve"> </w:t>
      </w:r>
      <w:r w:rsidRPr="00E0550E">
        <w:rPr>
          <w:rFonts w:eastAsia="Calibri"/>
          <w:sz w:val="14"/>
        </w:rPr>
        <w:t xml:space="preserve">of growing authoritarianism is convincingly expressed, it </w:t>
      </w:r>
      <w:r w:rsidRPr="00E0550E">
        <w:rPr>
          <w:rFonts w:eastAsia="Calibri"/>
          <w:bCs/>
          <w:szCs w:val="24"/>
          <w:highlight w:val="yellow"/>
          <w:u w:val="single"/>
        </w:rPr>
        <w:t xml:space="preserve">is </w:t>
      </w:r>
      <w:r w:rsidRPr="00E0550E">
        <w:rPr>
          <w:rFonts w:eastAsia="Calibri"/>
          <w:bCs/>
          <w:szCs w:val="24"/>
          <w:u w:val="single"/>
        </w:rPr>
        <w:t xml:space="preserve">potentially </w:t>
      </w:r>
      <w:r w:rsidRPr="00E0550E">
        <w:rPr>
          <w:rStyle w:val="Emphasis"/>
          <w:highlight w:val="yellow"/>
        </w:rPr>
        <w:t>disempowering</w:t>
      </w:r>
      <w:r w:rsidRPr="00E0550E">
        <w:rPr>
          <w:rFonts w:eastAsia="Calibri"/>
          <w:bCs/>
          <w:szCs w:val="24"/>
          <w:u w:val="single"/>
        </w:rPr>
        <w:t xml:space="preserve">, as </w:t>
      </w:r>
      <w:r w:rsidRPr="00E0550E">
        <w:rPr>
          <w:rFonts w:eastAsia="Calibri"/>
          <w:bCs/>
          <w:szCs w:val="24"/>
          <w:highlight w:val="yellow"/>
          <w:u w:val="single"/>
        </w:rPr>
        <w:t xml:space="preserve">it would suggest </w:t>
      </w:r>
      <w:r w:rsidRPr="00E0550E">
        <w:rPr>
          <w:rStyle w:val="Emphasis"/>
          <w:highlight w:val="yellow"/>
        </w:rPr>
        <w:t>little space for opposition</w:t>
      </w:r>
      <w:r w:rsidRPr="00E0550E">
        <w:rPr>
          <w:rFonts w:eastAsia="Calibri"/>
          <w:bCs/>
          <w:szCs w:val="24"/>
          <w:u w:val="single"/>
        </w:rPr>
        <w:t xml:space="preserve">. It is not simply wishful thinking to suggest that the existing </w:t>
      </w:r>
      <w:r w:rsidRPr="00E0550E">
        <w:rPr>
          <w:rFonts w:eastAsia="Calibri"/>
          <w:bCs/>
          <w:szCs w:val="24"/>
          <w:highlight w:val="yellow"/>
          <w:u w:val="single"/>
        </w:rPr>
        <w:t xml:space="preserve">power structures are neither as complete nor as impervious </w:t>
      </w:r>
      <w:r w:rsidRPr="00E0550E">
        <w:rPr>
          <w:rFonts w:eastAsia="Calibri"/>
          <w:bCs/>
          <w:szCs w:val="24"/>
          <w:u w:val="single"/>
        </w:rPr>
        <w:t>as Giroux’s account would suggest</w:t>
      </w:r>
      <w:r w:rsidRPr="00E0550E">
        <w:rPr>
          <w:rFonts w:eastAsia="Calibri"/>
          <w:sz w:val="14"/>
        </w:rPr>
        <w:t xml:space="preserve">. Whilst the old media of radio, film and television are increasingly dominated by a few giant corporations (p.46), </w:t>
      </w:r>
      <w:r w:rsidRPr="00E0550E">
        <w:rPr>
          <w:rFonts w:eastAsia="Calibri"/>
          <w:bCs/>
          <w:highlight w:val="yellow"/>
          <w:u w:val="single"/>
        </w:rPr>
        <w:t>new tech</w:t>
      </w:r>
      <w:r w:rsidRPr="00E0550E">
        <w:rPr>
          <w:rFonts w:eastAsia="Calibri"/>
          <w:bCs/>
          <w:u w:val="single"/>
        </w:rPr>
        <w:t xml:space="preserve">nologies have </w:t>
      </w:r>
      <w:r w:rsidRPr="00E0550E">
        <w:rPr>
          <w:rFonts w:eastAsia="Calibri"/>
          <w:bCs/>
          <w:highlight w:val="yellow"/>
          <w:u w:val="single"/>
        </w:rPr>
        <w:t>opened access to dissident voices</w:t>
      </w:r>
      <w:r w:rsidRPr="00E0550E">
        <w:rPr>
          <w:rFonts w:eastAsia="Calibri"/>
          <w:bCs/>
          <w:u w:val="single"/>
        </w:rPr>
        <w:t xml:space="preserve"> and created new forms of communication and </w:t>
      </w:r>
      <w:proofErr w:type="spellStart"/>
      <w:r w:rsidRPr="00E0550E">
        <w:rPr>
          <w:rFonts w:eastAsia="Calibri"/>
          <w:bCs/>
          <w:u w:val="single"/>
        </w:rPr>
        <w:t>organisation</w:t>
      </w:r>
      <w:proofErr w:type="spellEnd"/>
      <w:r w:rsidRPr="00E0550E">
        <w:rPr>
          <w:rFonts w:eastAsia="Calibri"/>
          <w:bCs/>
          <w:u w:val="single"/>
        </w:rPr>
        <w:t>. W</w:t>
      </w:r>
      <w:r w:rsidRPr="00E0550E">
        <w:rPr>
          <w:rFonts w:eastAsia="Calibri"/>
          <w:sz w:val="14"/>
        </w:rPr>
        <w:t xml:space="preserve">hilst the military are extending their reach into greater areas of social and political life, and intervening in greater force throughout the globe, </w:t>
      </w:r>
      <w:r w:rsidRPr="00E0550E">
        <w:rPr>
          <w:rFonts w:eastAsia="Calibri"/>
          <w:bCs/>
          <w:u w:val="single"/>
        </w:rPr>
        <w:t>resistance to military discipline is also arising, with fewer willing to join the army in both the US and UK.7</w:t>
      </w:r>
      <w:r w:rsidRPr="00E0550E">
        <w:rPr>
          <w:rFonts w:eastAsia="Calibri"/>
          <w:sz w:val="14"/>
        </w:rPr>
        <w:t xml:space="preserve"> Bush’s long term military objectives look increasingly unfeasible as Peter </w:t>
      </w:r>
      <w:proofErr w:type="spellStart"/>
      <w:r w:rsidRPr="00E0550E">
        <w:rPr>
          <w:rFonts w:eastAsia="Calibri"/>
          <w:sz w:val="14"/>
        </w:rPr>
        <w:t>Schoomaker</w:t>
      </w:r>
      <w:proofErr w:type="spellEnd"/>
      <w:r w:rsidRPr="00E0550E">
        <w:rPr>
          <w:rFonts w:eastAsia="Calibri"/>
          <w:sz w:val="14"/>
        </w:rPr>
        <w:t xml:space="preserve">, the former US Chief of Staff, told Congress on December 15, 2006 that even the existing deployment policy is looking increasingly ‘untenable’.8 The ‘overstretch’ of military resources is matched by an economy incapable of fulfilling its primary neo-conservative goals of low taxation, sound national finances and extensive military interventions. Whilst this is not to suggest that the US is on the point of financial implosion, the transition to a fully proto-fascist state is unlikely to be seamless or certain. Giroux’s preferred form of resistance is radical education. The photographs from Abu Ghraib were iconic not just in their encapsulation of </w:t>
      </w:r>
      <w:proofErr w:type="gramStart"/>
      <w:r w:rsidRPr="00E0550E">
        <w:rPr>
          <w:rFonts w:eastAsia="Calibri"/>
          <w:sz w:val="14"/>
        </w:rPr>
        <w:t>proto-fascism</w:t>
      </w:r>
      <w:proofErr w:type="gramEnd"/>
      <w:r w:rsidRPr="00E0550E">
        <w:rPr>
          <w:rFonts w:eastAsia="Calibri"/>
          <w:sz w:val="14"/>
        </w:rPr>
        <w:t xml:space="preserve">, but in their public pedagogic role. Their prominence highlighted the many different sites of interpretation, as Giroux rightly stresses, there is no single way to interpret a photograph, however potent the depiction. The ability to interpret an image requires an ongoing process by a critical citizenry capable of identifying the methods by which a picture’s meanings are constructed (p. 135). Giroux’s critical pedagogy overtly borrows from Adorno’s essay ‘Education After Auschwitz’, and proposes “modes of education that produce critical, engaging and free minds” (p. 141). But herein lies one of the flaws with the text: </w:t>
      </w:r>
      <w:r w:rsidRPr="00E0550E">
        <w:rPr>
          <w:rFonts w:eastAsia="Calibri"/>
          <w:bCs/>
          <w:u w:val="single"/>
        </w:rPr>
        <w:t>Giroux never spells out what sorts of existing institutions and social practices are practical models of this critical pedagogy</w:t>
      </w:r>
      <w:r w:rsidRPr="00E0550E">
        <w:rPr>
          <w:rFonts w:eastAsia="Calibri"/>
          <w:sz w:val="14"/>
        </w:rPr>
        <w:t xml:space="preserve">. </w:t>
      </w:r>
      <w:r w:rsidRPr="00E0550E">
        <w:rPr>
          <w:rFonts w:eastAsia="Calibri"/>
          <w:bCs/>
          <w:szCs w:val="24"/>
          <w:u w:val="single"/>
        </w:rPr>
        <w:t>Thus, he does not indicate what methods he finds appropriate in resisting the proto-fascist onslaught nor how merely interpreting images critically would fundamentally contest hierarchical power-relationships</w:t>
      </w:r>
      <w:r w:rsidRPr="00E0550E">
        <w:rPr>
          <w:rFonts w:eastAsia="Calibri"/>
          <w:sz w:val="14"/>
        </w:rPr>
        <w:t xml:space="preserve">. Questions arise as to the adequacy of his response to the </w:t>
      </w:r>
      <w:proofErr w:type="spellStart"/>
      <w:r w:rsidRPr="00E0550E">
        <w:rPr>
          <w:rFonts w:eastAsia="Calibri"/>
          <w:sz w:val="14"/>
        </w:rPr>
        <w:t>totalising</w:t>
      </w:r>
      <w:proofErr w:type="spellEnd"/>
      <w:r w:rsidRPr="00E0550E">
        <w:rPr>
          <w:rFonts w:eastAsia="Calibri"/>
          <w:sz w:val="14"/>
        </w:rPr>
        <w:t xml:space="preserve"> threat he identifies in the main section of the book. Clearly existing academic institutions in the US are barely adequate given the campaigns against dissident academics led by David Horowitz (p.143). Giroux recounts in the final chapter, an interview conducted by </w:t>
      </w:r>
      <w:proofErr w:type="spellStart"/>
      <w:r w:rsidRPr="00E0550E">
        <w:rPr>
          <w:rFonts w:eastAsia="Calibri"/>
          <w:sz w:val="14"/>
        </w:rPr>
        <w:t>Sina</w:t>
      </w:r>
      <w:proofErr w:type="spellEnd"/>
      <w:r w:rsidRPr="00E0550E">
        <w:rPr>
          <w:rFonts w:eastAsia="Calibri"/>
          <w:sz w:val="14"/>
        </w:rPr>
        <w:t xml:space="preserve"> </w:t>
      </w:r>
      <w:proofErr w:type="spellStart"/>
      <w:r w:rsidRPr="00E0550E">
        <w:rPr>
          <w:rFonts w:eastAsia="Calibri"/>
          <w:sz w:val="14"/>
        </w:rPr>
        <w:t>Rahmani</w:t>
      </w:r>
      <w:proofErr w:type="spellEnd"/>
      <w:r w:rsidRPr="00E0550E">
        <w:rPr>
          <w:rFonts w:eastAsia="Calibri"/>
          <w:sz w:val="14"/>
        </w:rPr>
        <w:t xml:space="preserve">, his own flight from the prestigious Penn State University to McMaster University in Canada because of managerial harassment following his public criticisms of Penn’s involvement in military research (p. 186). </w:t>
      </w:r>
      <w:r w:rsidRPr="00E0550E">
        <w:rPr>
          <w:rFonts w:eastAsia="Calibri"/>
          <w:bCs/>
          <w:u w:val="single"/>
        </w:rPr>
        <w:t xml:space="preserve">But whilst Giroux </w:t>
      </w:r>
      <w:proofErr w:type="spellStart"/>
      <w:r w:rsidRPr="00E0550E">
        <w:rPr>
          <w:rFonts w:eastAsia="Calibri"/>
          <w:bCs/>
          <w:u w:val="single"/>
        </w:rPr>
        <w:t>recognises</w:t>
      </w:r>
      <w:proofErr w:type="spellEnd"/>
      <w:r w:rsidRPr="00E0550E">
        <w:rPr>
          <w:rFonts w:eastAsia="Calibri"/>
          <w:bCs/>
          <w:u w:val="single"/>
        </w:rPr>
        <w:t xml:space="preserve"> that education is far wider than what takes place in institutions of learning there is no account of what practical forms these take. Nor does Giroux give an account of why a critical pedagogy would take priority over informed aesthetic or ethical practices</w:t>
      </w:r>
      <w:r w:rsidRPr="00E0550E">
        <w:rPr>
          <w:rFonts w:eastAsia="Calibri"/>
          <w:sz w:val="14"/>
        </w:rPr>
        <w:t xml:space="preserve">. Such a concentration on education would appear to </w:t>
      </w:r>
      <w:proofErr w:type="spellStart"/>
      <w:r w:rsidRPr="00E0550E">
        <w:rPr>
          <w:rFonts w:eastAsia="Calibri"/>
          <w:sz w:val="14"/>
        </w:rPr>
        <w:t>prioritise</w:t>
      </w:r>
      <w:proofErr w:type="spellEnd"/>
      <w:r w:rsidRPr="00E0550E">
        <w:rPr>
          <w:rFonts w:eastAsia="Calibri"/>
          <w:sz w:val="14"/>
        </w:rPr>
        <w:t xml:space="preserve"> those who already have (by virtue of luck or social circumstance) an already existing expertise in critical thinking, risking an oppressive power-relationship in which the expert drills the student into rigorous assessment. This lapse into the role of the strident instructor demanding the correct form of radical response, occasionally appears in Giroux’s text: “within the boundaries of critical education, students have to learn the skills and knowledge to narrate their own stories [and] resist the fragmentation and seductions of market ideologies” (p. 155). Woe betide the student who prefers to narrate the story of the person sitting next to </w:t>
      </w:r>
      <w:proofErr w:type="gramStart"/>
      <w:r w:rsidRPr="00E0550E">
        <w:rPr>
          <w:rFonts w:eastAsia="Calibri"/>
          <w:sz w:val="14"/>
        </w:rPr>
        <w:t>them, or</w:t>
      </w:r>
      <w:proofErr w:type="gramEnd"/>
      <w:r w:rsidRPr="00E0550E">
        <w:rPr>
          <w:rFonts w:eastAsia="Calibri"/>
          <w:sz w:val="14"/>
        </w:rPr>
        <w:t xml:space="preserve"> fails to measure up to the ‘educators’ standard of critical evaluation. </w:t>
      </w:r>
    </w:p>
    <w:p w14:paraId="02C56D44" w14:textId="77777777" w:rsidR="00C564E0" w:rsidRDefault="00C564E0" w:rsidP="00C564E0"/>
    <w:p w14:paraId="0EBFBE79" w14:textId="77777777" w:rsidR="00C564E0" w:rsidRDefault="00C564E0" w:rsidP="001803E8"/>
    <w:p w14:paraId="7B746816" w14:textId="526B03A4" w:rsidR="003C5FE0" w:rsidRDefault="003C5FE0" w:rsidP="003C5FE0">
      <w:pPr>
        <w:pStyle w:val="Heading2"/>
      </w:pPr>
      <w:r>
        <w:t xml:space="preserve">Solvency </w:t>
      </w:r>
    </w:p>
    <w:p w14:paraId="7B416987" w14:textId="39DB703B" w:rsidR="003C5FE0" w:rsidRDefault="003C5FE0" w:rsidP="003C5FE0">
      <w:pPr>
        <w:pStyle w:val="Heading4"/>
        <w:numPr>
          <w:ilvl w:val="0"/>
          <w:numId w:val="12"/>
        </w:numPr>
      </w:pPr>
      <w:r>
        <w:t xml:space="preserve">Commons doesn’t no-link every DA – it ruins space competition and private innovation since everything is being shared. Private companies don’t want to innovate when they can’t make a profit. </w:t>
      </w:r>
    </w:p>
    <w:p w14:paraId="4E0194AA" w14:textId="4A5A279D" w:rsidR="003C5FE0" w:rsidRPr="00BA526B" w:rsidRDefault="003C5FE0" w:rsidP="003C5FE0">
      <w:pPr>
        <w:pStyle w:val="Heading4"/>
        <w:numPr>
          <w:ilvl w:val="0"/>
          <w:numId w:val="12"/>
        </w:numPr>
      </w:pPr>
      <w:r>
        <w:t>Russia and China say no, or the plan gets watered down.</w:t>
      </w:r>
    </w:p>
    <w:p w14:paraId="2DB12D67" w14:textId="77777777" w:rsidR="003C5FE0" w:rsidRPr="001F6A28" w:rsidRDefault="003C5FE0" w:rsidP="003C5FE0">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118" w:tgtFrame="_blank" w:history="1">
        <w:r w:rsidRPr="001F6A28">
          <w:rPr>
            <w:rStyle w:val="Hyperlink"/>
          </w:rPr>
          <w:t>Cross Domain Deterrence: Strategy in an Era of Complexity</w:t>
        </w:r>
      </w:hyperlink>
      <w:r w:rsidRPr="001F6A28">
        <w:t xml:space="preserve">. Foreign Affairs, </w:t>
      </w:r>
      <w:hyperlink r:id="rId119" w:history="1">
        <w:r w:rsidRPr="001F6A28">
          <w:rPr>
            <w:rStyle w:val="Hyperlink"/>
          </w:rPr>
          <w:t>https://www.foreignaffairs.com/articles/space/2019-03-26/why-creating-space-force-changes-nothing accessed 12/10/21</w:t>
        </w:r>
      </w:hyperlink>
      <w:r w:rsidRPr="001F6A28">
        <w:t>] Adam</w:t>
      </w:r>
    </w:p>
    <w:p w14:paraId="012794A0" w14:textId="77777777" w:rsidR="003C5FE0" w:rsidRPr="00AA151C" w:rsidRDefault="003C5FE0" w:rsidP="003C5FE0">
      <w:pPr>
        <w:rPr>
          <w:u w:val="single"/>
        </w:rPr>
      </w:pPr>
      <w:r w:rsidRPr="001F6A28">
        <w:t xml:space="preserve">As </w:t>
      </w:r>
      <w:r w:rsidRPr="001F6A28">
        <w:rPr>
          <w:rStyle w:val="StyleUnderline"/>
        </w:rPr>
        <w:t xml:space="preserve">Russia and China continue to push forward, U.S. policymakers may be tempted </w:t>
      </w:r>
      <w:r w:rsidRPr="003C5FE0">
        <w:rPr>
          <w:rStyle w:val="StyleUnderline"/>
          <w:highlight w:val="yellow"/>
        </w:rPr>
        <w:t>to</w:t>
      </w:r>
      <w:r w:rsidRPr="001F6A28">
        <w:rPr>
          <w:rStyle w:val="StyleUnderline"/>
        </w:rPr>
        <w:t xml:space="preserve"> </w:t>
      </w:r>
      <w:r w:rsidRPr="003C5FE0">
        <w:rPr>
          <w:rStyle w:val="StyleUnderline"/>
          <w:highlight w:val="yellow"/>
        </w:rPr>
        <w:t>use</w:t>
      </w:r>
      <w:r w:rsidRPr="001F6A28">
        <w:rPr>
          <w:rStyle w:val="StyleUnderline"/>
        </w:rPr>
        <w:t xml:space="preserve"> </w:t>
      </w:r>
      <w:r w:rsidRPr="003C5FE0">
        <w:rPr>
          <w:rStyle w:val="StyleUnderline"/>
          <w:highlight w:val="yellow"/>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3C5FE0">
        <w:rPr>
          <w:rStyle w:val="StyleUnderline"/>
          <w:highlight w:val="yellow"/>
        </w:rPr>
        <w:t>is</w:t>
      </w:r>
      <w:r w:rsidRPr="001F6A28">
        <w:rPr>
          <w:rStyle w:val="StyleUnderline"/>
        </w:rPr>
        <w:t xml:space="preserve"> simply </w:t>
      </w:r>
      <w:r w:rsidRPr="003C5FE0">
        <w:rPr>
          <w:rStyle w:val="StyleUnderline"/>
          <w:highlight w:val="yellow"/>
        </w:rPr>
        <w:t>not feasible</w:t>
      </w:r>
      <w:r w:rsidRPr="001F6A28">
        <w:rPr>
          <w:rStyle w:val="StyleUnderline"/>
        </w:rPr>
        <w:t>.</w:t>
      </w:r>
      <w:r w:rsidRPr="001F6A28">
        <w:t xml:space="preserve"> </w:t>
      </w:r>
      <w:r w:rsidRPr="003C5FE0">
        <w:rPr>
          <w:rStyle w:val="StyleUnderline"/>
          <w:highlight w:val="yellow"/>
        </w:rPr>
        <w:t>Existing treaties</w:t>
      </w:r>
      <w:r w:rsidRPr="001F6A28">
        <w:rPr>
          <w:rStyle w:val="StyleUnderline"/>
        </w:rPr>
        <w:t xml:space="preserve"> designed to limit military competition in space have </w:t>
      </w:r>
      <w:r w:rsidRPr="003C5FE0">
        <w:rPr>
          <w:rStyle w:val="StyleUnderline"/>
          <w:highlight w:val="yellow"/>
        </w:rPr>
        <w:t>had</w:t>
      </w:r>
      <w:r w:rsidRPr="001F6A28">
        <w:rPr>
          <w:rStyle w:val="StyleUnderline"/>
        </w:rPr>
        <w:t xml:space="preserve"> </w:t>
      </w:r>
      <w:r w:rsidRPr="003C5FE0">
        <w:rPr>
          <w:rStyle w:val="StyleUnderline"/>
          <w:highlight w:val="yellow"/>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3C5FE0">
        <w:rPr>
          <w:rStyle w:val="StyleUnderline"/>
          <w:highlight w:val="yellow"/>
        </w:rPr>
        <w:t>O</w:t>
      </w:r>
      <w:r w:rsidRPr="001F6A28">
        <w:rPr>
          <w:rStyle w:val="StyleUnderline"/>
        </w:rPr>
        <w:t xml:space="preserve">uter </w:t>
      </w:r>
      <w:r w:rsidRPr="003C5FE0">
        <w:rPr>
          <w:rStyle w:val="StyleUnderline"/>
          <w:highlight w:val="yellow"/>
        </w:rPr>
        <w:t>S</w:t>
      </w:r>
      <w:r w:rsidRPr="001F6A28">
        <w:rPr>
          <w:rStyle w:val="StyleUnderline"/>
        </w:rPr>
        <w:t xml:space="preserve">pace </w:t>
      </w:r>
      <w:r w:rsidRPr="003C5FE0">
        <w:rPr>
          <w:rStyle w:val="StyleUnderline"/>
          <w:highlight w:val="yellow"/>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3C5FE0">
        <w:rPr>
          <w:rStyle w:val="StyleUnderline"/>
          <w:highlight w:val="yellow"/>
        </w:rPr>
        <w:t xml:space="preserve">no formal mechanism for </w:t>
      </w:r>
      <w:r w:rsidRPr="001F6A28">
        <w:rPr>
          <w:rStyle w:val="StyleUnderline"/>
        </w:rPr>
        <w:t xml:space="preserve">verifying </w:t>
      </w:r>
      <w:r w:rsidRPr="003C5FE0">
        <w:rPr>
          <w:rStyle w:val="StyleUnderline"/>
          <w:highlight w:val="yellow"/>
        </w:rPr>
        <w:t>compliance</w:t>
      </w:r>
      <w:r w:rsidRPr="001F6A28">
        <w:rPr>
          <w:rStyle w:val="StyleUnderline"/>
        </w:rPr>
        <w:t xml:space="preserve">, and places </w:t>
      </w:r>
      <w:r w:rsidRPr="003C5FE0">
        <w:rPr>
          <w:rStyle w:val="StyleUnderline"/>
          <w:highlight w:val="yellow"/>
        </w:rPr>
        <w:t>no restrictions on</w:t>
      </w:r>
      <w:r w:rsidRPr="001F6A28">
        <w:rPr>
          <w:rStyle w:val="StyleUnderline"/>
        </w:rPr>
        <w:t xml:space="preserve"> the </w:t>
      </w:r>
      <w:r w:rsidRPr="003C5FE0">
        <w:rPr>
          <w:rStyle w:val="StyleUnderline"/>
          <w:highlight w:val="yellow"/>
        </w:rPr>
        <w:t>development</w:t>
      </w:r>
      <w:r w:rsidRPr="001F6A28">
        <w:rPr>
          <w:rStyle w:val="StyleUnderline"/>
        </w:rPr>
        <w:t xml:space="preserve"> or deployment in space of conventional antisatellite </w:t>
      </w:r>
      <w:r w:rsidRPr="003C5FE0">
        <w:rPr>
          <w:rStyle w:val="StyleUnderline"/>
          <w:highlight w:val="yellow"/>
        </w:rPr>
        <w:t>weapons</w:t>
      </w:r>
      <w:r w:rsidRPr="001F6A28">
        <w:rPr>
          <w:rStyle w:val="StyleUnderline"/>
        </w:rPr>
        <w:t xml:space="preserve">. </w:t>
      </w:r>
      <w:r w:rsidRPr="003C5FE0">
        <w:rPr>
          <w:rStyle w:val="StyleUnderline"/>
          <w:highlight w:val="yellow"/>
        </w:rPr>
        <w:t xml:space="preserve">Even if </w:t>
      </w:r>
      <w:r w:rsidRPr="001F6A28">
        <w:rPr>
          <w:rStyle w:val="StyleUnderline"/>
        </w:rPr>
        <w:t xml:space="preserve">it were </w:t>
      </w:r>
      <w:r w:rsidRPr="003C5FE0">
        <w:rPr>
          <w:rStyle w:val="StyleUnderline"/>
          <w:highlight w:val="yellow"/>
        </w:rPr>
        <w:t>possible</w:t>
      </w:r>
      <w:r w:rsidRPr="001F6A28">
        <w:rPr>
          <w:rStyle w:val="StyleUnderline"/>
        </w:rPr>
        <w:t xml:space="preserve"> </w:t>
      </w:r>
      <w:r w:rsidRPr="003C5FE0">
        <w:rPr>
          <w:rStyle w:val="StyleUnderline"/>
          <w:highlight w:val="yellow"/>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3C5FE0">
        <w:rPr>
          <w:rStyle w:val="StyleUnderline"/>
          <w:highlight w:val="yellow"/>
        </w:rPr>
        <w:t>technology makes it</w:t>
      </w:r>
      <w:r w:rsidRPr="001F6A28">
        <w:rPr>
          <w:rStyle w:val="StyleUnderline"/>
        </w:rPr>
        <w:t xml:space="preserve"> extremely </w:t>
      </w:r>
      <w:r w:rsidRPr="003C5FE0">
        <w:rPr>
          <w:rStyle w:val="StyleUnderline"/>
          <w:highlight w:val="yellow"/>
        </w:rPr>
        <w:t>difficult to verify</w:t>
      </w:r>
      <w:r w:rsidRPr="001F6A28">
        <w:rPr>
          <w:rStyle w:val="StyleUnderline"/>
        </w:rPr>
        <w:t xml:space="preserve"> </w:t>
      </w:r>
      <w:r w:rsidRPr="003C5FE0">
        <w:rPr>
          <w:rStyle w:val="StyleUnderline"/>
          <w:highlight w:val="yellow"/>
        </w:rPr>
        <w:t>compliance</w:t>
      </w:r>
      <w:r w:rsidRPr="001F6A28">
        <w:rPr>
          <w:rStyle w:val="StyleUnderline"/>
        </w:rPr>
        <w:t xml:space="preserve"> with the necessary treaty </w:t>
      </w:r>
      <w:r w:rsidRPr="00A95F3B">
        <w:rPr>
          <w:rStyle w:val="StyleUnderline"/>
        </w:rPr>
        <w:t>provisions</w:t>
      </w:r>
      <w:r w:rsidRPr="001F6A28">
        <w:t xml:space="preserve">—and </w:t>
      </w:r>
      <w:r w:rsidRPr="003C5FE0">
        <w:rPr>
          <w:rStyle w:val="StyleUnderline"/>
          <w:highlight w:val="yellow"/>
        </w:rPr>
        <w:t>without</w:t>
      </w:r>
      <w:r w:rsidRPr="001F6A28">
        <w:rPr>
          <w:rStyle w:val="StyleUnderline"/>
        </w:rPr>
        <w:t xml:space="preserve"> comprehensive and reliable </w:t>
      </w:r>
      <w:r w:rsidRPr="003C5FE0">
        <w:rPr>
          <w:rStyle w:val="StyleUnderline"/>
          <w:highlight w:val="yellow"/>
        </w:rPr>
        <w:t xml:space="preserve">verification, treaties </w:t>
      </w:r>
      <w:r w:rsidRPr="00A95F3B">
        <w:rPr>
          <w:rStyle w:val="StyleUnderline"/>
        </w:rPr>
        <w:t xml:space="preserve">are </w:t>
      </w:r>
      <w:r w:rsidRPr="003C5FE0">
        <w:rPr>
          <w:rStyle w:val="StyleUnderline"/>
          <w:highlight w:val="yellow"/>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3C5FE0">
        <w:rPr>
          <w:rStyle w:val="StyleUnderline"/>
          <w:highlight w:val="yellow"/>
        </w:rPr>
        <w:t>Russia and China’s draft Treaty</w:t>
      </w:r>
      <w:r w:rsidRPr="001F6A28">
        <w:rPr>
          <w:rStyle w:val="StyleUnderline"/>
        </w:rPr>
        <w:t xml:space="preserve"> on the Prevention of Placement of Weapons in Space, which they have been pushing for several years now, </w:t>
      </w:r>
      <w:r w:rsidRPr="003C5FE0">
        <w:rPr>
          <w:rStyle w:val="StyleUnderline"/>
          <w:highlight w:val="yellow"/>
        </w:rPr>
        <w:t>has an unenforceable definition of</w:t>
      </w:r>
      <w:r w:rsidRPr="001F6A28">
        <w:rPr>
          <w:rStyle w:val="StyleUnderline"/>
        </w:rPr>
        <w:t xml:space="preserve"> what constitutes a “</w:t>
      </w:r>
      <w:r w:rsidRPr="003C5FE0">
        <w:rPr>
          <w:rStyle w:val="StyleUnderline"/>
          <w:highlight w:val="yellow"/>
        </w:rPr>
        <w:t>weapon” and does nothing</w:t>
      </w:r>
      <w:r w:rsidRPr="001F6A28">
        <w:rPr>
          <w:rStyle w:val="StyleUnderline"/>
        </w:rPr>
        <w:t xml:space="preserve"> at all </w:t>
      </w:r>
      <w:r w:rsidRPr="003C5FE0">
        <w:rPr>
          <w:rStyle w:val="StyleUnderline"/>
          <w:highlight w:val="yellow"/>
        </w:rPr>
        <w:t>to address ground-based a</w:t>
      </w:r>
      <w:r w:rsidRPr="001F6A28">
        <w:rPr>
          <w:rStyle w:val="StyleUnderline"/>
        </w:rPr>
        <w:t>nti</w:t>
      </w:r>
      <w:r w:rsidRPr="003C5FE0">
        <w:rPr>
          <w:rStyle w:val="StyleUnderline"/>
          <w:highlight w:val="yellow"/>
        </w:rPr>
        <w:t>sat</w:t>
      </w:r>
      <w:r w:rsidRPr="001F6A28">
        <w:rPr>
          <w:rStyle w:val="StyleUnderline"/>
        </w:rPr>
        <w:t xml:space="preserve">ellite weapons </w:t>
      </w:r>
      <w:r w:rsidRPr="003C5FE0">
        <w:rPr>
          <w:rStyle w:val="StyleUnderline"/>
          <w:highlight w:val="yellow"/>
        </w:rPr>
        <w:t>development</w:t>
      </w:r>
      <w:r w:rsidRPr="001F6A28">
        <w:rPr>
          <w:rStyle w:val="StyleUnderline"/>
        </w:rPr>
        <w:t>.</w:t>
      </w:r>
    </w:p>
    <w:p w14:paraId="6E778BF7" w14:textId="77777777" w:rsidR="003C5FE0" w:rsidRPr="003C5FE0" w:rsidRDefault="003C5FE0" w:rsidP="003C5FE0"/>
    <w:sectPr w:rsidR="003C5FE0" w:rsidRPr="003C5F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646F2"/>
    <w:multiLevelType w:val="hybridMultilevel"/>
    <w:tmpl w:val="F95CE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C7B8F"/>
    <w:rsid w:val="000139A3"/>
    <w:rsid w:val="00066077"/>
    <w:rsid w:val="00097A45"/>
    <w:rsid w:val="00100833"/>
    <w:rsid w:val="00104529"/>
    <w:rsid w:val="00105942"/>
    <w:rsid w:val="00107396"/>
    <w:rsid w:val="001269BC"/>
    <w:rsid w:val="00144A4C"/>
    <w:rsid w:val="001646A3"/>
    <w:rsid w:val="00176AB0"/>
    <w:rsid w:val="00177B7D"/>
    <w:rsid w:val="001803E8"/>
    <w:rsid w:val="0018322D"/>
    <w:rsid w:val="001B5776"/>
    <w:rsid w:val="001E204F"/>
    <w:rsid w:val="001E527A"/>
    <w:rsid w:val="001F78CE"/>
    <w:rsid w:val="00222AAF"/>
    <w:rsid w:val="00251FC7"/>
    <w:rsid w:val="002855A7"/>
    <w:rsid w:val="002B146A"/>
    <w:rsid w:val="002B5E17"/>
    <w:rsid w:val="00315690"/>
    <w:rsid w:val="00316B75"/>
    <w:rsid w:val="0032356E"/>
    <w:rsid w:val="00325646"/>
    <w:rsid w:val="003460F2"/>
    <w:rsid w:val="0038158C"/>
    <w:rsid w:val="003902BA"/>
    <w:rsid w:val="003A09E2"/>
    <w:rsid w:val="003A421F"/>
    <w:rsid w:val="003C5FE0"/>
    <w:rsid w:val="00407037"/>
    <w:rsid w:val="0045796A"/>
    <w:rsid w:val="004605D6"/>
    <w:rsid w:val="004C60E8"/>
    <w:rsid w:val="004E3579"/>
    <w:rsid w:val="004E728B"/>
    <w:rsid w:val="004F39E0"/>
    <w:rsid w:val="00525EF1"/>
    <w:rsid w:val="00537BD5"/>
    <w:rsid w:val="0057268A"/>
    <w:rsid w:val="005D2912"/>
    <w:rsid w:val="006065BD"/>
    <w:rsid w:val="00645FA9"/>
    <w:rsid w:val="00647866"/>
    <w:rsid w:val="00665003"/>
    <w:rsid w:val="006956C0"/>
    <w:rsid w:val="006A2AD0"/>
    <w:rsid w:val="006C2375"/>
    <w:rsid w:val="006D4ECC"/>
    <w:rsid w:val="00722258"/>
    <w:rsid w:val="007243E5"/>
    <w:rsid w:val="00766EA0"/>
    <w:rsid w:val="007A2226"/>
    <w:rsid w:val="007F5B66"/>
    <w:rsid w:val="00823A1C"/>
    <w:rsid w:val="00837118"/>
    <w:rsid w:val="00845B9D"/>
    <w:rsid w:val="00860984"/>
    <w:rsid w:val="008B3ECB"/>
    <w:rsid w:val="008B4E85"/>
    <w:rsid w:val="008C1B2E"/>
    <w:rsid w:val="0091627E"/>
    <w:rsid w:val="00943E9F"/>
    <w:rsid w:val="0097032B"/>
    <w:rsid w:val="009C7B8F"/>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205E"/>
    <w:rsid w:val="00C13773"/>
    <w:rsid w:val="00C17CC8"/>
    <w:rsid w:val="00C564E0"/>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E15E75"/>
    <w:rsid w:val="00E5262C"/>
    <w:rsid w:val="00E92E39"/>
    <w:rsid w:val="00EA2741"/>
    <w:rsid w:val="00EC7DC4"/>
    <w:rsid w:val="00ED30CF"/>
    <w:rsid w:val="00F176EF"/>
    <w:rsid w:val="00F45E10"/>
    <w:rsid w:val="00F6364A"/>
    <w:rsid w:val="00F9113A"/>
    <w:rsid w:val="00FE2546"/>
    <w:rsid w:val="00FE268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A9A3B"/>
  <w15:chartTrackingRefBased/>
  <w15:docId w15:val="{FDCC7914-10C8-4B9F-B630-B7B30D98A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69BC"/>
    <w:rPr>
      <w:rFonts w:ascii="Calibri" w:hAnsi="Calibri" w:cs="Calibri"/>
    </w:rPr>
  </w:style>
  <w:style w:type="paragraph" w:styleId="Heading1">
    <w:name w:val="heading 1"/>
    <w:aliases w:val="Pocket"/>
    <w:basedOn w:val="Normal"/>
    <w:next w:val="Normal"/>
    <w:link w:val="Heading1Char"/>
    <w:qFormat/>
    <w:rsid w:val="001269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69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Heading 3 Char Char, Char,Foldover,Citation Char Char Char Char,Bold Cite,no"/>
    <w:basedOn w:val="Normal"/>
    <w:next w:val="Normal"/>
    <w:link w:val="Heading3Char"/>
    <w:uiPriority w:val="2"/>
    <w:unhideWhenUsed/>
    <w:qFormat/>
    <w:rsid w:val="001269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3"/>
    <w:unhideWhenUsed/>
    <w:qFormat/>
    <w:rsid w:val="001269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269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69BC"/>
  </w:style>
  <w:style w:type="character" w:customStyle="1" w:styleId="Heading1Char">
    <w:name w:val="Heading 1 Char"/>
    <w:aliases w:val="Pocket Char"/>
    <w:basedOn w:val="DefaultParagraphFont"/>
    <w:link w:val="Heading1"/>
    <w:rsid w:val="001269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69BC"/>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 Char Char"/>
    <w:basedOn w:val="DefaultParagraphFont"/>
    <w:link w:val="Heading3"/>
    <w:uiPriority w:val="2"/>
    <w:rsid w:val="001269B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3"/>
    <w:rsid w:val="001269BC"/>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1269B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269B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1269BC"/>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1269BC"/>
    <w:rPr>
      <w:color w:val="auto"/>
      <w:u w:val="none"/>
    </w:rPr>
  </w:style>
  <w:style w:type="character" w:styleId="FollowedHyperlink">
    <w:name w:val="FollowedHyperlink"/>
    <w:basedOn w:val="DefaultParagraphFont"/>
    <w:uiPriority w:val="99"/>
    <w:semiHidden/>
    <w:unhideWhenUsed/>
    <w:rsid w:val="001269BC"/>
    <w:rPr>
      <w:color w:val="auto"/>
      <w:u w:val="none"/>
    </w:rPr>
  </w:style>
  <w:style w:type="paragraph" w:customStyle="1" w:styleId="Emphasis1">
    <w:name w:val="Emphasis1"/>
    <w:basedOn w:val="Normal"/>
    <w:link w:val="Emphasis"/>
    <w:autoRedefine/>
    <w:uiPriority w:val="7"/>
    <w:qFormat/>
    <w:rsid w:val="003A421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Small Text,Tag and Cite,nonunderlined,Tag and Ci,No Spacing11211,No Spacing6,No Spacing7,No Spacing8,No Spacing23,No Spacing13"/>
    <w:basedOn w:val="Heading1"/>
    <w:link w:val="Hyperlink"/>
    <w:autoRedefine/>
    <w:uiPriority w:val="99"/>
    <w:qFormat/>
    <w:rsid w:val="003A421F"/>
    <w:pPr>
      <w:keepNext w:val="0"/>
      <w:keepLines w:val="0"/>
      <w:outlineLvl w:val="9"/>
    </w:pPr>
    <w:rPr>
      <w:rFonts w:asciiTheme="minorHAnsi" w:eastAsiaTheme="minorHAnsi" w:hAnsiTheme="minorHAnsi" w:cstheme="minorBidi"/>
      <w:b w:val="0"/>
      <w:sz w:val="22"/>
      <w:szCs w:val="22"/>
    </w:rPr>
  </w:style>
  <w:style w:type="paragraph" w:customStyle="1" w:styleId="ssrcss-1q0x1qg-paragraph">
    <w:name w:val="ssrcss-1q0x1qg-paragraph"/>
    <w:basedOn w:val="Normal"/>
    <w:rsid w:val="003A421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unhideWhenUsed/>
    <w:qFormat/>
    <w:rsid w:val="003A421F"/>
    <w:pPr>
      <w:ind w:left="720"/>
      <w:contextualSpacing/>
    </w:pPr>
  </w:style>
  <w:style w:type="character" w:styleId="Strong">
    <w:name w:val="Strong"/>
    <w:basedOn w:val="DefaultParagraphFont"/>
    <w:uiPriority w:val="22"/>
    <w:qFormat/>
    <w:rsid w:val="003A421F"/>
    <w:rPr>
      <w:b/>
      <w:bCs/>
    </w:rPr>
  </w:style>
  <w:style w:type="paragraph" w:customStyle="1" w:styleId="paragraph">
    <w:name w:val="paragraph"/>
    <w:basedOn w:val="Normal"/>
    <w:rsid w:val="003A421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A42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3A421F"/>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customStyle="1" w:styleId="Emphasize">
    <w:name w:val="Emphasize"/>
    <w:basedOn w:val="Normal"/>
    <w:autoRedefine/>
    <w:uiPriority w:val="7"/>
    <w:qFormat/>
    <w:rsid w:val="0006607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nk.springer.com/article/10.1186/s12889-020-09301-4" TargetMode="External"/><Relationship Id="rId117" Type="http://schemas.openxmlformats.org/officeDocument/2006/relationships/hyperlink" Target="http://www.variant.org.uk/29texts/Franks29.html" TargetMode="External"/><Relationship Id="rId21" Type="http://schemas.openxmlformats.org/officeDocument/2006/relationships/hyperlink" Target="https://link.springer.com/article/10.1186/s12889-020-09301-4" TargetMode="External"/><Relationship Id="rId42" Type="http://schemas.openxmlformats.org/officeDocument/2006/relationships/hyperlink" Target="https://link.springer.com/article/10.1186/s12889-020-09301-4" TargetMode="External"/><Relationship Id="rId47" Type="http://schemas.openxmlformats.org/officeDocument/2006/relationships/hyperlink" Target="https://link.springer.com/article/10.1186/s12889-020-09301-4" TargetMode="External"/><Relationship Id="rId63" Type="http://schemas.openxmlformats.org/officeDocument/2006/relationships/hyperlink" Target="https://link.springer.com/article/10.1186/s12889-020-09301-4" TargetMode="External"/><Relationship Id="rId68" Type="http://schemas.openxmlformats.org/officeDocument/2006/relationships/hyperlink" Target="https://money.cnn.com/quote/quote.html?symb=AMZN&amp;source=story_quote_link" TargetMode="External"/><Relationship Id="rId84" Type="http://schemas.openxmlformats.org/officeDocument/2006/relationships/hyperlink" Target="https://www.travelandleisure.com/airlines-airports/history-of-flight-costs" TargetMode="External"/><Relationship Id="rId89" Type="http://schemas.openxmlformats.org/officeDocument/2006/relationships/hyperlink" Target="https://www.technologyreview.com/2021/08/23/1032386/space-traffic-maritime-law-ruth-stilwell/" TargetMode="External"/><Relationship Id="rId112" Type="http://schemas.openxmlformats.org/officeDocument/2006/relationships/hyperlink" Target="https://www.space.com/esa-startup-clearspace-debris-removal-2025" TargetMode="External"/><Relationship Id="rId16" Type="http://schemas.openxmlformats.org/officeDocument/2006/relationships/hyperlink" Target="https://www.starlink.com/" TargetMode="External"/><Relationship Id="rId107" Type="http://schemas.openxmlformats.org/officeDocument/2006/relationships/hyperlink" Target="https://astroscale.com/space-sustainability/" TargetMode="External"/><Relationship Id="rId11" Type="http://schemas.openxmlformats.org/officeDocument/2006/relationships/hyperlink" Target="https://www.bbc.co.uk/news/science-environment-55699262" TargetMode="External"/><Relationship Id="rId32" Type="http://schemas.openxmlformats.org/officeDocument/2006/relationships/hyperlink" Target="https://link.springer.com/article/10.1186/s12889-020-09301-4" TargetMode="External"/><Relationship Id="rId37" Type="http://schemas.openxmlformats.org/officeDocument/2006/relationships/hyperlink" Target="https://link.springer.com/article/10.1186/s12889-020-09301-4" TargetMode="External"/><Relationship Id="rId53" Type="http://schemas.openxmlformats.org/officeDocument/2006/relationships/hyperlink" Target="https://link.springer.com/article/10.1186/s12889-020-09301-4" TargetMode="External"/><Relationship Id="rId58" Type="http://schemas.openxmlformats.org/officeDocument/2006/relationships/hyperlink" Target="https://link.springer.com/article/10.1186/s12889-020-09301-4" TargetMode="External"/><Relationship Id="rId74" Type="http://schemas.openxmlformats.org/officeDocument/2006/relationships/hyperlink" Target="https://www.nasa.gov/news/debris_faq.html" TargetMode="External"/><Relationship Id="rId79" Type="http://schemas.openxmlformats.org/officeDocument/2006/relationships/hyperlink" Target="https://www.nbcnews.com/mach/science/startup-wants-put-huge-ads-space-not-everyone-board-idea-ncna960296" TargetMode="External"/><Relationship Id="rId102" Type="http://schemas.openxmlformats.org/officeDocument/2006/relationships/hyperlink" Target="https://space.nss.org/wp-content/uploads/NSS-Position-Paper-Space-Debris-Removal-2019.pdf" TargetMode="External"/><Relationship Id="rId5" Type="http://schemas.openxmlformats.org/officeDocument/2006/relationships/webSettings" Target="webSettings.xml"/><Relationship Id="rId90" Type="http://schemas.openxmlformats.org/officeDocument/2006/relationships/hyperlink" Target="https://www.space.com/space-situational-awareness-house-hearing-february-2020.html" TargetMode="External"/><Relationship Id="rId95" Type="http://schemas.openxmlformats.org/officeDocument/2006/relationships/hyperlink" Target="https://www.unoosa.org/pdf/limited/l/AC105_2014_CRP14E.pdf" TargetMode="External"/><Relationship Id="rId22" Type="http://schemas.openxmlformats.org/officeDocument/2006/relationships/hyperlink" Target="https://link.springer.com/article/10.1186/s12889-020-09301-4" TargetMode="External"/><Relationship Id="rId27" Type="http://schemas.openxmlformats.org/officeDocument/2006/relationships/hyperlink" Target="https://link.springer.com/article/10.1186/s12889-020-09301-4" TargetMode="External"/><Relationship Id="rId43" Type="http://schemas.openxmlformats.org/officeDocument/2006/relationships/hyperlink" Target="https://link.springer.com/article/10.1186/s12889-020-09301-4" TargetMode="External"/><Relationship Id="rId48" Type="http://schemas.openxmlformats.org/officeDocument/2006/relationships/hyperlink" Target="https://link.springer.com/article/10.1186/s12889-020-09301-4" TargetMode="External"/><Relationship Id="rId64" Type="http://schemas.openxmlformats.org/officeDocument/2006/relationships/hyperlink" Target="https://www.ucsusa.org/about/news/space-force-would-trigger-arms-race" TargetMode="External"/><Relationship Id="rId69" Type="http://schemas.openxmlformats.org/officeDocument/2006/relationships/hyperlink" Target="http://www.cnn.com/2019/03/13/tech/oneweb-space-debris-junk-low-earth-orbit/index.html" TargetMode="External"/><Relationship Id="rId113" Type="http://schemas.openxmlformats.org/officeDocument/2006/relationships/hyperlink" Target="https://www.hou.usra.edu/meetings/orbitaldebris2019/orbital2019paper/pdf/6077.pdf" TargetMode="External"/><Relationship Id="rId118" Type="http://schemas.openxmlformats.org/officeDocument/2006/relationships/hyperlink" Target="https://archive.md/o/Hlbi1/https:/www.amazon.com/Cross-Domain-Deterrence-Strategy-Era-Complexity/dp/0190908653" TargetMode="External"/><Relationship Id="rId80" Type="http://schemas.openxmlformats.org/officeDocument/2006/relationships/hyperlink" Target="https://www.fcc.gov/document/fcc-launches-review-rules-mitigate-orbital-space-debris" TargetMode="External"/><Relationship Id="rId85" Type="http://schemas.openxmlformats.org/officeDocument/2006/relationships/hyperlink" Target="https://www.warnerbros.com/movies/gravity" TargetMode="External"/><Relationship Id="rId12" Type="http://schemas.openxmlformats.org/officeDocument/2006/relationships/hyperlink" Target="https://news.microsoft.com/transform/azure-space-partners-bring-deep-expertise-to-new-venture/" TargetMode="External"/><Relationship Id="rId17" Type="http://schemas.openxmlformats.org/officeDocument/2006/relationships/hyperlink" Target="https://www.npr.org/sections/health-shots/2019/05/21/725118232/the-struggle-to-hire-and-keep-doctors-in-rural-areas-means-patients-go-without-c" TargetMode="External"/><Relationship Id="rId33" Type="http://schemas.openxmlformats.org/officeDocument/2006/relationships/hyperlink" Target="https://link.springer.com/article/10.1186/s12889-020-09301-4" TargetMode="External"/><Relationship Id="rId38" Type="http://schemas.openxmlformats.org/officeDocument/2006/relationships/hyperlink" Target="https://link.springer.com/article/10.1186/s12889-020-09301-4" TargetMode="External"/><Relationship Id="rId59" Type="http://schemas.openxmlformats.org/officeDocument/2006/relationships/hyperlink" Target="https://link.springer.com/article/10.1186/s12889-020-09301-4" TargetMode="External"/><Relationship Id="rId103" Type="http://schemas.openxmlformats.org/officeDocument/2006/relationships/hyperlink" Target="https://www.technologyreview.com/2021/08/23/1032386/space-traffic-maritime-law-ruth-stilwell/" TargetMode="External"/><Relationship Id="rId108" Type="http://schemas.openxmlformats.org/officeDocument/2006/relationships/hyperlink" Target="https://docs.google.com/document/d/1NCO5Vvjf-kgoZLNfgaOn4bDj_CAfyD1Qhz2oW3TrcHc/edit" TargetMode="External"/><Relationship Id="rId54" Type="http://schemas.openxmlformats.org/officeDocument/2006/relationships/hyperlink" Target="https://link.springer.com/article/10.1186/s12889-020-09301-4" TargetMode="External"/><Relationship Id="rId70" Type="http://schemas.openxmlformats.org/officeDocument/2006/relationships/hyperlink" Target="http://www.cnn.com/2019/05/23/business/spacex-starliner-revenue-business-case/index.html" TargetMode="External"/><Relationship Id="rId75" Type="http://schemas.openxmlformats.org/officeDocument/2006/relationships/hyperlink" Target="http://www.bbc.com/future/story/20130609-the-day-without-satellites" TargetMode="External"/><Relationship Id="rId91" Type="http://schemas.openxmlformats.org/officeDocument/2006/relationships/hyperlink" Target="https://www.scientificamerican.com/article/space-junk-removal-is-not-going-smoothly/" TargetMode="External"/><Relationship Id="rId96" Type="http://schemas.openxmlformats.org/officeDocument/2006/relationships/hyperlink" Target="https://scholarship.law.upenn.edu/jil/vol41/iss1/6/" TargetMode="External"/><Relationship Id="rId1" Type="http://schemas.openxmlformats.org/officeDocument/2006/relationships/customXml" Target="../customXml/item1.xml"/><Relationship Id="rId6" Type="http://schemas.openxmlformats.org/officeDocument/2006/relationships/hyperlink" Target="https://repository.law.umich.edu/mjil/vol40/iss1/5" TargetMode="External"/><Relationship Id="rId23" Type="http://schemas.openxmlformats.org/officeDocument/2006/relationships/hyperlink" Target="https://link.springer.com/article/10.1186/s12889-020-09301-4" TargetMode="External"/><Relationship Id="rId28" Type="http://schemas.openxmlformats.org/officeDocument/2006/relationships/hyperlink" Target="https://link.springer.com/article/10.1186/s12889-020-09301-4" TargetMode="External"/><Relationship Id="rId49" Type="http://schemas.openxmlformats.org/officeDocument/2006/relationships/hyperlink" Target="https://link.springer.com/article/10.1186/s12889-020-09301-4" TargetMode="External"/><Relationship Id="rId114" Type="http://schemas.openxmlformats.org/officeDocument/2006/relationships/hyperlink" Target="https://www.satellitetoday.com/in-space-services/2021/09/10/esa-awards-d-orbit-uk-contract-for-debris-removal-demonstration/" TargetMode="External"/><Relationship Id="rId119" Type="http://schemas.openxmlformats.org/officeDocument/2006/relationships/hyperlink" Target="https://www.foreignaffairs.com/articles/space/2019-03-26/why-creating-space-force-changes-nothing%20accessed%2012/10/21" TargetMode="External"/><Relationship Id="rId44" Type="http://schemas.openxmlformats.org/officeDocument/2006/relationships/hyperlink" Target="https://link.springer.com/article/10.1186/s12889-020-09301-4" TargetMode="External"/><Relationship Id="rId60" Type="http://schemas.openxmlformats.org/officeDocument/2006/relationships/hyperlink" Target="https://link.springer.com/article/10.1186/s12889-020-09301-4" TargetMode="External"/><Relationship Id="rId65" Type="http://schemas.openxmlformats.org/officeDocument/2006/relationships/hyperlink" Target="https://www.cnn.com/2019/05/30/tech/spacex-starlink-space-junk-debris/index.html" TargetMode="External"/><Relationship Id="rId81" Type="http://schemas.openxmlformats.org/officeDocument/2006/relationships/hyperlink" Target="https://www.jtl.columbia.edu/bulletin-blog/space-debris-another-frontier-in-the-commercialization-of-space" TargetMode="External"/><Relationship Id="rId86" Type="http://schemas.openxmlformats.org/officeDocument/2006/relationships/hyperlink" Target="https://www.popsci.com/paint-chip-likely-caused-window-damage-on-space-station/" TargetMode="External"/><Relationship Id="rId4" Type="http://schemas.openxmlformats.org/officeDocument/2006/relationships/settings" Target="settings.xml"/><Relationship Id="rId9" Type="http://schemas.openxmlformats.org/officeDocument/2006/relationships/hyperlink" Target="https://doi.org/10.1111/risa.13339" TargetMode="External"/><Relationship Id="rId13" Type="http://schemas.openxmlformats.org/officeDocument/2006/relationships/hyperlink" Target="https://www.bbc.co.uk/news/science-environment-55775977" TargetMode="External"/><Relationship Id="rId18" Type="http://schemas.openxmlformats.org/officeDocument/2006/relationships/hyperlink" Target="https://www.forbes.com/sites/saibala/2020/10/17/healthcare-cybersecurity-continues-to-be-a-major-concern/" TargetMode="External"/><Relationship Id="rId39" Type="http://schemas.openxmlformats.org/officeDocument/2006/relationships/hyperlink" Target="https://link.springer.com/article/10.1186/s12889-020-09301-4" TargetMode="External"/><Relationship Id="rId109" Type="http://schemas.openxmlformats.org/officeDocument/2006/relationships/hyperlink" Target="https://reason.org/policy-brief/u-s-space-traffic-management-and-orbital-debris-policy/" TargetMode="External"/><Relationship Id="rId34" Type="http://schemas.openxmlformats.org/officeDocument/2006/relationships/hyperlink" Target="https://link.springer.com/article/10.1186/s12889-020-09301-4" TargetMode="External"/><Relationship Id="rId50" Type="http://schemas.openxmlformats.org/officeDocument/2006/relationships/hyperlink" Target="https://link.springer.com/article/10.1186/s12889-020-09301-4" TargetMode="External"/><Relationship Id="rId55" Type="http://schemas.openxmlformats.org/officeDocument/2006/relationships/hyperlink" Target="https://link.springer.com/article/10.1186/s12889-020-09301-4" TargetMode="External"/><Relationship Id="rId76" Type="http://schemas.openxmlformats.org/officeDocument/2006/relationships/hyperlink" Target="https://phys.org/news/2017-05-space-junk-satellites-economies.html" TargetMode="External"/><Relationship Id="rId97" Type="http://schemas.openxmlformats.org/officeDocument/2006/relationships/hyperlink" Target="https://www.govexec.com/media/d1-mission-space.pdf" TargetMode="External"/><Relationship Id="rId104" Type="http://schemas.openxmlformats.org/officeDocument/2006/relationships/hyperlink" Target="https://www.gov.uk/government/news/g7-nations-commit-to-the-safe-and-sustainable-use-of-space" TargetMode="External"/><Relationship Id="rId120" Type="http://schemas.openxmlformats.org/officeDocument/2006/relationships/fontTable" Target="fontTable.xml"/><Relationship Id="rId7" Type="http://schemas.openxmlformats.org/officeDocument/2006/relationships/hyperlink" Target="https://repository.law.umich.edu/mjil/vol40/iss1/5" TargetMode="External"/><Relationship Id="rId71" Type="http://schemas.openxmlformats.org/officeDocument/2006/relationships/hyperlink" Target="https://www.nasa.gov/mission_pages/station/news/orbital_debris.html" TargetMode="External"/><Relationship Id="rId92" Type="http://schemas.openxmlformats.org/officeDocument/2006/relationships/hyperlink" Target="https://oxfordre.com/planetaryscience/view/10.1093/acrefore/9780190647926.001.0001/acrefore-9780190647926-e-70" TargetMode="External"/><Relationship Id="rId2" Type="http://schemas.openxmlformats.org/officeDocument/2006/relationships/numbering" Target="numbering.xml"/><Relationship Id="rId29" Type="http://schemas.openxmlformats.org/officeDocument/2006/relationships/hyperlink" Target="https://link.springer.com/article/10.1186/s12889-020-09301-4" TargetMode="External"/><Relationship Id="rId24" Type="http://schemas.openxmlformats.org/officeDocument/2006/relationships/hyperlink" Target="https://link.springer.com/article/10.1186/s12889-020-09301-4" TargetMode="External"/><Relationship Id="rId40" Type="http://schemas.openxmlformats.org/officeDocument/2006/relationships/hyperlink" Target="https://link.springer.com/article/10.1186/s12889-020-09301-4" TargetMode="External"/><Relationship Id="rId45" Type="http://schemas.openxmlformats.org/officeDocument/2006/relationships/hyperlink" Target="https://link.springer.com/article/10.1186/s12889-020-09301-4" TargetMode="External"/><Relationship Id="rId66" Type="http://schemas.openxmlformats.org/officeDocument/2006/relationships/hyperlink" Target="http://www.cnn.com/2019/05/15/tech/spacex-starlink-internet-satellites-first-launch/index.html" TargetMode="External"/><Relationship Id="rId87" Type="http://schemas.openxmlformats.org/officeDocument/2006/relationships/hyperlink" Target="https://www.nbcnews.com/science/space/space-junk-damages-international-space-stations-robotic-arm-rcna1067" TargetMode="External"/><Relationship Id="rId110" Type="http://schemas.openxmlformats.org/officeDocument/2006/relationships/hyperlink" Target="https://www.satellitetoday.com/in-space-services/2021/07/27/space-clean-up-company-astroscale-signs-partnerships-with-mhi-and-japanese-government/" TargetMode="External"/><Relationship Id="rId115" Type="http://schemas.openxmlformats.org/officeDocument/2006/relationships/hyperlink" Target="https://www.britannica.com/science/tragedy-of-the-commons" TargetMode="External"/><Relationship Id="rId61" Type="http://schemas.openxmlformats.org/officeDocument/2006/relationships/hyperlink" Target="https://link.springer.com/article/10.1186/s12889-020-09301-4" TargetMode="External"/><Relationship Id="rId82" Type="http://schemas.openxmlformats.org/officeDocument/2006/relationships/hyperlink" Target="https://apnews.com/article/jeff-bezos-space-e0afeaa813ff0bdf23c37fe16fd34265" TargetMode="External"/><Relationship Id="rId19" Type="http://schemas.openxmlformats.org/officeDocument/2006/relationships/hyperlink" Target="https://www.globenewswire.com/news-release/2020/07/29/2069575/0/en/Telehealth-Market-to-Exhibit-25-2-CAGR-till-2027-Rising-Preference-for-E-visits-Owing-to-Their-Cost-effectiveness-will-Boost-Growth-Fortune-Business-Insights.html" TargetMode="External"/><Relationship Id="rId14" Type="http://schemas.openxmlformats.org/officeDocument/2006/relationships/hyperlink" Target="https://www.forbes.com/sites/saibala/2020/11/27/elon-musks-starlink-may-potentially-revolutionize-healthcare/?sh=37c89b241e03" TargetMode="External"/><Relationship Id="rId30" Type="http://schemas.openxmlformats.org/officeDocument/2006/relationships/hyperlink" Target="https://link.springer.com/article/10.1186/s12889-020-09301-4" TargetMode="External"/><Relationship Id="rId35" Type="http://schemas.openxmlformats.org/officeDocument/2006/relationships/hyperlink" Target="https://link.springer.com/article/10.1186/s12889-020-09301-4" TargetMode="External"/><Relationship Id="rId56" Type="http://schemas.openxmlformats.org/officeDocument/2006/relationships/hyperlink" Target="https://link.springer.com/article/10.1186/s12889-020-09301-4" TargetMode="External"/><Relationship Id="rId77" Type="http://schemas.openxmlformats.org/officeDocument/2006/relationships/hyperlink" Target="https://docs.fcc.gov/public/attachments/DA-19-342A1.pdf" TargetMode="External"/><Relationship Id="rId100" Type="http://schemas.openxmlformats.org/officeDocument/2006/relationships/hyperlink" Target="https://www.mckinsey.com/industries/aerospace-and-defense/our-insights/look-out-below-what-will-happen-to-the-space-debris-in-orbit" TargetMode="External"/><Relationship Id="rId105" Type="http://schemas.openxmlformats.org/officeDocument/2006/relationships/hyperlink" Target="https://www.space.com/apple-cofounder-steve-wozniak-space-junk-company" TargetMode="External"/><Relationship Id="rId8" Type="http://schemas.openxmlformats.org/officeDocument/2006/relationships/hyperlink" Target="https://www.vox.com/future-perfect/2018/10/26/18023366/far-future-effective-altruism-existential-risk-doing-good" TargetMode="External"/><Relationship Id="rId51" Type="http://schemas.openxmlformats.org/officeDocument/2006/relationships/hyperlink" Target="https://link.springer.com/article/10.1186/s12889-020-09301-4" TargetMode="External"/><Relationship Id="rId72" Type="http://schemas.openxmlformats.org/officeDocument/2006/relationships/hyperlink" Target="https://www.nasa.gov/mission_pages/station/news/orbital_debris.html" TargetMode="External"/><Relationship Id="rId93" Type="http://schemas.openxmlformats.org/officeDocument/2006/relationships/hyperlink" Target="https://scholarship.law.upenn.edu/jil/vol41/iss1/6/" TargetMode="External"/><Relationship Id="rId98" Type="http://schemas.openxmlformats.org/officeDocument/2006/relationships/hyperlink" Target="https://www.cnbc.com/2018/06/18/national-space-council-trump-signs-space-debris-directive.html" TargetMode="External"/><Relationship Id="rId121"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link.springer.com/article/10.1186/s12889-020-09301-4" TargetMode="External"/><Relationship Id="rId46" Type="http://schemas.openxmlformats.org/officeDocument/2006/relationships/hyperlink" Target="https://link.springer.com/article/10.1186/s12889-020-09301-4" TargetMode="External"/><Relationship Id="rId67" Type="http://schemas.openxmlformats.org/officeDocument/2006/relationships/hyperlink" Target="http://www.cnn.com/2019/05/23/business/spacex-starliner-revenue-business-case/index.html" TargetMode="External"/><Relationship Id="rId116" Type="http://schemas.openxmlformats.org/officeDocument/2006/relationships/hyperlink" Target="https://astroscale.com/wp-content/uploads/2020/02/Reg-V-Development-of-Global-Policy-for-Active-Debris-Removal-Services-v2.0.pdf" TargetMode="External"/><Relationship Id="rId20" Type="http://schemas.openxmlformats.org/officeDocument/2006/relationships/hyperlink" Target="https://link.springer.com/article/10.1186/s12889-020-09301-4" TargetMode="External"/><Relationship Id="rId41" Type="http://schemas.openxmlformats.org/officeDocument/2006/relationships/hyperlink" Target="https://link.springer.com/article/10.1186/s12889-020-09301-4" TargetMode="External"/><Relationship Id="rId62" Type="http://schemas.openxmlformats.org/officeDocument/2006/relationships/hyperlink" Target="https://link.springer.com/article/10.1186/s12889-020-09301-4" TargetMode="External"/><Relationship Id="rId83" Type="http://schemas.openxmlformats.org/officeDocument/2006/relationships/hyperlink" Target="http://www.cnn.com/2010/TECH/mobile/07/09/cooper.cell.phone.inventor/index.html" TargetMode="External"/><Relationship Id="rId88" Type="http://schemas.openxmlformats.org/officeDocument/2006/relationships/hyperlink" Target="https://www.esa.int/Safety_Security/Clean_Space/How_many_space_debris_objects_are_currently_in_orbit" TargetMode="External"/><Relationship Id="rId111" Type="http://schemas.openxmlformats.org/officeDocument/2006/relationships/hyperlink" Target="https://spacenews.com/astroscale-clearspace-aim-to-make-a-bundle-removing-debris/" TargetMode="External"/><Relationship Id="rId15" Type="http://schemas.openxmlformats.org/officeDocument/2006/relationships/hyperlink" Target="https://www.spacex.com/mission/" TargetMode="External"/><Relationship Id="rId36" Type="http://schemas.openxmlformats.org/officeDocument/2006/relationships/hyperlink" Target="https://link.springer.com/article/10.1186/s12889-020-09301-4" TargetMode="External"/><Relationship Id="rId57" Type="http://schemas.openxmlformats.org/officeDocument/2006/relationships/hyperlink" Target="https://link.springer.com/article/10.1186/s12889-020-09301-4" TargetMode="External"/><Relationship Id="rId106" Type="http://schemas.openxmlformats.org/officeDocument/2006/relationships/hyperlink" Target="https://astroscale.com/astroscale-celebrates-successful-launch-of-elsa-d/" TargetMode="External"/><Relationship Id="rId10" Type="http://schemas.openxmlformats.org/officeDocument/2006/relationships/hyperlink" Target="https://www.bbc.com/news/business-55807150" TargetMode="External"/><Relationship Id="rId31" Type="http://schemas.openxmlformats.org/officeDocument/2006/relationships/hyperlink" Target="https://link.springer.com/article/10.1186/s12889-020-09301-4" TargetMode="External"/><Relationship Id="rId52" Type="http://schemas.openxmlformats.org/officeDocument/2006/relationships/hyperlink" Target="https://link.springer.com/article/10.1186/s12889-020-09301-4" TargetMode="External"/><Relationship Id="rId73" Type="http://schemas.openxmlformats.org/officeDocument/2006/relationships/hyperlink" Target="https://www.cnn.com/2015/03/12/tech/mci-planet-labs-doves/index.html" TargetMode="External"/><Relationship Id="rId78" Type="http://schemas.openxmlformats.org/officeDocument/2006/relationships/hyperlink" Target="https://www.cnn.com/2019/03/13/tech/oneweb-space-debris-junk-low-earth-orbit/index.html" TargetMode="External"/><Relationship Id="rId94" Type="http://schemas.openxmlformats.org/officeDocument/2006/relationships/hyperlink" Target="https://www.courthousenews.com/lack-of-space-law-complicates-growing-debris-problem/" TargetMode="External"/><Relationship Id="rId99" Type="http://schemas.openxmlformats.org/officeDocument/2006/relationships/hyperlink" Target="https://www.govexec.com/media/d1-mission-space.pdf" TargetMode="External"/><Relationship Id="rId101" Type="http://schemas.openxmlformats.org/officeDocument/2006/relationships/hyperlink" Target="https://www.theverge.com/2017/1/27/14398492/outer-space-treaty-50-anniversary-exploration-guidel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23593</Words>
  <Characters>134483</Characters>
  <Application>Microsoft Office Word</Application>
  <DocSecurity>0</DocSecurity>
  <Lines>1120</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10</cp:revision>
  <dcterms:created xsi:type="dcterms:W3CDTF">2022-01-15T21:50:00Z</dcterms:created>
  <dcterms:modified xsi:type="dcterms:W3CDTF">2022-01-15T23:42:00Z</dcterms:modified>
</cp:coreProperties>
</file>