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F097E" w14:textId="7D13B65E" w:rsidR="000C6E8F" w:rsidRDefault="000C6E8F" w:rsidP="000C6E8F">
      <w:pPr>
        <w:pStyle w:val="Heading3"/>
      </w:pPr>
      <w:bookmarkStart w:id="0" w:name="_Hlk80464118"/>
      <w:r>
        <w:t>1NC – T</w:t>
      </w:r>
    </w:p>
    <w:p w14:paraId="40E1B0C5" w14:textId="77777777" w:rsidR="00682400" w:rsidRDefault="00682400" w:rsidP="00682400">
      <w:pPr>
        <w:pStyle w:val="Heading4"/>
      </w:pPr>
      <w:bookmarkStart w:id="1" w:name="_Hlk80686300"/>
      <w:proofErr w:type="spellStart"/>
      <w:r>
        <w:t>Interp</w:t>
      </w:r>
      <w:proofErr w:type="spellEnd"/>
      <w:r>
        <w:t>: Reductions must be permanent, that’s distinct from a suspension</w:t>
      </w:r>
    </w:p>
    <w:p w14:paraId="2D47516E" w14:textId="77777777" w:rsidR="00682400" w:rsidRDefault="00682400" w:rsidP="00682400">
      <w:r w:rsidRPr="003245AD">
        <w:rPr>
          <w:rStyle w:val="Style13ptBold"/>
        </w:rPr>
        <w:t>Reynolds 59</w:t>
      </w:r>
      <w:r>
        <w:t xml:space="preserve"> [J. Reynolds “Matter of </w:t>
      </w:r>
      <w:proofErr w:type="spellStart"/>
      <w:r>
        <w:t>Montesani</w:t>
      </w:r>
      <w:proofErr w:type="spellEnd"/>
      <w:r>
        <w:t xml:space="preserve"> v. Levitt” From: Appellate Division of the Supreme Court in the Third Judicial Department, August 13, 1959] [</w:t>
      </w:r>
      <w:r w:rsidRPr="009445F2">
        <w:t>https://casetext.com/case/matter-of-montesani-v-levitt</w:t>
      </w:r>
      <w:r>
        <w:t>] || SM</w:t>
      </w:r>
    </w:p>
    <w:p w14:paraId="240BB6F7" w14:textId="77777777" w:rsidR="00682400" w:rsidRDefault="00682400" w:rsidP="00682400">
      <w:pPr>
        <w:rPr>
          <w:sz w:val="14"/>
        </w:rPr>
      </w:pPr>
      <w:r w:rsidRPr="00F23DA2">
        <w:rPr>
          <w:sz w:val="14"/>
        </w:rPr>
        <w:t xml:space="preserve">Section 83's counterpart </w:t>
      </w:r>
      <w:proofErr w:type="gramStart"/>
      <w:r w:rsidRPr="00F23DA2">
        <w:rPr>
          <w:sz w:val="14"/>
        </w:rPr>
        <w:t>with regard to</w:t>
      </w:r>
      <w:proofErr w:type="gramEnd"/>
      <w:r w:rsidRPr="00F23DA2">
        <w:rPr>
          <w:sz w:val="14"/>
        </w:rPr>
        <w:t xml:space="preserve"> </w:t>
      </w:r>
      <w:proofErr w:type="spellStart"/>
      <w:r w:rsidRPr="00F23DA2">
        <w:rPr>
          <w:sz w:val="14"/>
        </w:rPr>
        <w:t>nondisability</w:t>
      </w:r>
      <w:proofErr w:type="spellEnd"/>
      <w:r w:rsidRPr="00F23DA2">
        <w:rPr>
          <w:sz w:val="14"/>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F908E4">
        <w:rPr>
          <w:rStyle w:val="Emphasis"/>
          <w:highlight w:val="cyan"/>
        </w:rPr>
        <w:t>The section says</w:t>
      </w:r>
      <w:r w:rsidRPr="009445F2">
        <w:rPr>
          <w:rStyle w:val="Emphasis"/>
        </w:rPr>
        <w:t xml:space="preserve"> </w:t>
      </w:r>
      <w:r w:rsidRPr="00F908E4">
        <w:rPr>
          <w:rStyle w:val="Emphasis"/>
          <w:highlight w:val="cyan"/>
        </w:rPr>
        <w:t>"reduced"</w:t>
      </w:r>
      <w:r w:rsidRPr="00F908E4">
        <w:rPr>
          <w:sz w:val="14"/>
          <w:highlight w:val="cyan"/>
        </w:rPr>
        <w:t>,</w:t>
      </w:r>
      <w:r w:rsidRPr="00F23DA2">
        <w:rPr>
          <w:sz w:val="14"/>
        </w:rPr>
        <w:t xml:space="preserve"> </w:t>
      </w:r>
      <w:r w:rsidRPr="009445F2">
        <w:rPr>
          <w:rStyle w:val="StyleUnderline"/>
        </w:rPr>
        <w:t xml:space="preserve">does </w:t>
      </w:r>
      <w:r w:rsidRPr="00F908E4">
        <w:rPr>
          <w:rStyle w:val="StyleUnderline"/>
          <w:highlight w:val="cyan"/>
        </w:rPr>
        <w:t xml:space="preserve">not </w:t>
      </w:r>
      <w:r w:rsidRPr="009445F2">
        <w:rPr>
          <w:rStyle w:val="StyleUnderline"/>
        </w:rPr>
        <w:t>say</w:t>
      </w:r>
      <w:r w:rsidRPr="00F23DA2">
        <w:rPr>
          <w:sz w:val="14"/>
        </w:rPr>
        <w:t xml:space="preserve"> that monthly payments shall be </w:t>
      </w:r>
      <w:proofErr w:type="gramStart"/>
      <w:r w:rsidRPr="00F908E4">
        <w:rPr>
          <w:rStyle w:val="StyleUnderline"/>
          <w:highlight w:val="cyan"/>
        </w:rPr>
        <w:t>temporarily suspended</w:t>
      </w:r>
      <w:proofErr w:type="gramEnd"/>
      <w:r w:rsidRPr="00F23DA2">
        <w:rPr>
          <w:sz w:val="14"/>
        </w:rPr>
        <w:t xml:space="preserve">; it says that the pension itself shall be reduced. The plain dictionary meaning of the word is to diminish, lower or degrade. </w:t>
      </w:r>
      <w:r w:rsidRPr="009445F2">
        <w:rPr>
          <w:rStyle w:val="Emphasis"/>
        </w:rPr>
        <w:t>The word "</w:t>
      </w:r>
      <w:r w:rsidRPr="00F908E4">
        <w:rPr>
          <w:rStyle w:val="Emphasis"/>
          <w:highlight w:val="cyan"/>
        </w:rPr>
        <w:t>reduce</w:t>
      </w:r>
      <w:r w:rsidRPr="009445F2">
        <w:rPr>
          <w:rStyle w:val="Emphasis"/>
        </w:rPr>
        <w:t xml:space="preserve">" seems adequately to </w:t>
      </w:r>
      <w:r w:rsidRPr="00F908E4">
        <w:rPr>
          <w:rStyle w:val="Emphasis"/>
          <w:highlight w:val="cyan"/>
        </w:rPr>
        <w:t>indicate permanency</w:t>
      </w:r>
      <w:r w:rsidRPr="00F23DA2">
        <w:rPr>
          <w:sz w:val="14"/>
        </w:rPr>
        <w:t>.</w:t>
      </w:r>
    </w:p>
    <w:p w14:paraId="7AB6DA20" w14:textId="78DB1D45" w:rsidR="00F908E4" w:rsidRDefault="00682400" w:rsidP="00F908E4">
      <w:pPr>
        <w:pStyle w:val="Heading4"/>
      </w:pPr>
      <w:r>
        <w:t xml:space="preserve">Violation – </w:t>
      </w:r>
      <w:r w:rsidR="00F908E4">
        <w:t xml:space="preserve">waivers arent permanent – their </w:t>
      </w:r>
      <w:proofErr w:type="spellStart"/>
      <w:r w:rsidR="00F908E4">
        <w:t>ev</w:t>
      </w:r>
      <w:proofErr w:type="spellEnd"/>
      <w:r w:rsidR="00F908E4">
        <w:t xml:space="preserve"> ill read yellow</w:t>
      </w:r>
    </w:p>
    <w:p w14:paraId="565354ED" w14:textId="5DB8197E" w:rsidR="00F908E4" w:rsidRDefault="00F908E4" w:rsidP="00F908E4">
      <w:pPr>
        <w:pStyle w:val="Heading4"/>
      </w:pPr>
      <w:r>
        <w:t>Communication from India and South Africa to the WTO 20</w:t>
      </w:r>
    </w:p>
    <w:p w14:paraId="55EDEE13" w14:textId="77777777" w:rsidR="00F908E4" w:rsidRPr="00154714" w:rsidRDefault="00F908E4" w:rsidP="00F908E4">
      <w:pPr>
        <w:rPr>
          <w:sz w:val="16"/>
        </w:rPr>
      </w:pPr>
      <w:r w:rsidRPr="00154714">
        <w:rPr>
          <w:sz w:val="16"/>
        </w:rPr>
        <w:t>(WAIVER FROM CERTAIN PROVISIONS OF THE TRIPS AGREEMENT FOR THE PREVENTION,</w:t>
      </w:r>
    </w:p>
    <w:p w14:paraId="23D330E9" w14:textId="77777777" w:rsidR="00F908E4" w:rsidRPr="00154714" w:rsidRDefault="00F908E4" w:rsidP="00F908E4">
      <w:pPr>
        <w:rPr>
          <w:sz w:val="16"/>
        </w:rPr>
      </w:pPr>
      <w:r w:rsidRPr="00154714">
        <w:rPr>
          <w:sz w:val="16"/>
        </w:rPr>
        <w:t xml:space="preserve">CONTAINMENT AND TREATMENT OF COVID-19 </w:t>
      </w:r>
      <w:hyperlink r:id="rId6" w:history="1">
        <w:r w:rsidRPr="00154714">
          <w:rPr>
            <w:rStyle w:val="FollowedHyperlink"/>
            <w:sz w:val="16"/>
          </w:rPr>
          <w:t>https://docs.wto.org/dol2fe/Pages/SS/directdoc.aspx?filename=q:/IP/C/W669.pdf&amp;Open=True</w:t>
        </w:r>
      </w:hyperlink>
      <w:r w:rsidRPr="00154714">
        <w:rPr>
          <w:sz w:val="16"/>
        </w:rPr>
        <w:t xml:space="preserve">, 10-2) </w:t>
      </w:r>
    </w:p>
    <w:p w14:paraId="00DB6357" w14:textId="77777777" w:rsidR="00565E7F" w:rsidRDefault="00F908E4" w:rsidP="00F908E4">
      <w:pPr>
        <w:rPr>
          <w:sz w:val="14"/>
        </w:rPr>
      </w:pPr>
      <w:r w:rsidRPr="00154714">
        <w:rPr>
          <w:sz w:val="14"/>
        </w:rPr>
        <w:t xml:space="preserve">5. </w:t>
      </w:r>
      <w:r w:rsidRPr="00F908E4">
        <w:rPr>
          <w:rStyle w:val="StyleUnderline"/>
          <w:highlight w:val="cyan"/>
        </w:rPr>
        <w:t>An effective response to COVID</w:t>
      </w:r>
      <w:r w:rsidRPr="00154714">
        <w:rPr>
          <w:sz w:val="14"/>
        </w:rPr>
        <w:t xml:space="preserve">-19 pandemic </w:t>
      </w:r>
    </w:p>
    <w:p w14:paraId="4792D282" w14:textId="2AE811C6" w:rsidR="00565E7F" w:rsidRDefault="00973B8B" w:rsidP="00F908E4">
      <w:pPr>
        <w:rPr>
          <w:sz w:val="14"/>
        </w:rPr>
      </w:pPr>
      <w:r>
        <w:rPr>
          <w:sz w:val="14"/>
        </w:rPr>
        <w:t>AND</w:t>
      </w:r>
    </w:p>
    <w:p w14:paraId="58BF54DB" w14:textId="7B7EB92C" w:rsidR="00F908E4" w:rsidRPr="00D75D38" w:rsidRDefault="00F908E4" w:rsidP="00F908E4">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7076D893" w14:textId="3F2748E0" w:rsidR="00682400" w:rsidRDefault="00682400" w:rsidP="00682400">
      <w:pPr>
        <w:pStyle w:val="Heading4"/>
      </w:pPr>
    </w:p>
    <w:p w14:paraId="1A5F7E1C" w14:textId="77777777" w:rsidR="00682400" w:rsidRDefault="00682400" w:rsidP="00682400">
      <w:pPr>
        <w:pStyle w:val="Heading4"/>
      </w:pPr>
      <w:r>
        <w:t>Standards:</w:t>
      </w:r>
    </w:p>
    <w:p w14:paraId="5C75B1A4" w14:textId="77777777" w:rsidR="00682400" w:rsidRDefault="00682400" w:rsidP="00682400">
      <w:pPr>
        <w:pStyle w:val="Heading4"/>
      </w:pPr>
      <w:r>
        <w:t xml:space="preserve">1] Limits and ground – allowing non-permanent </w:t>
      </w:r>
      <w:proofErr w:type="spellStart"/>
      <w:r>
        <w:t>affs</w:t>
      </w:r>
      <w:proofErr w:type="spellEnd"/>
      <w:r>
        <w:t xml:space="preserve"> deck neg ground by letting them shift out of any DAs we read via timeframe. We lose core generics like the R&amp;D DA and any base DAs. K2 fairness </w:t>
      </w:r>
      <w:proofErr w:type="spellStart"/>
      <w:r>
        <w:t>cuz</w:t>
      </w:r>
      <w:proofErr w:type="spellEnd"/>
      <w:r>
        <w:t xml:space="preserve"> it controls access to the ballot. K2 education </w:t>
      </w:r>
      <w:proofErr w:type="spellStart"/>
      <w:r>
        <w:t>cuz</w:t>
      </w:r>
      <w:proofErr w:type="spellEnd"/>
      <w:r>
        <w:t xml:space="preserve"> we lose clash.</w:t>
      </w:r>
    </w:p>
    <w:bookmarkEnd w:id="1"/>
    <w:p w14:paraId="78483B8A" w14:textId="77777777" w:rsidR="000C6E8F" w:rsidRPr="000C6E8F" w:rsidRDefault="000C6E8F" w:rsidP="000C6E8F"/>
    <w:p w14:paraId="0B67429D" w14:textId="77777777" w:rsidR="000C6E8F" w:rsidRDefault="000C6E8F" w:rsidP="000C6E8F">
      <w:pPr>
        <w:pStyle w:val="Heading4"/>
      </w:pPr>
      <w:bookmarkStart w:id="2" w:name="_Hlk80686537"/>
      <w:r>
        <w:t>Voters:</w:t>
      </w:r>
    </w:p>
    <w:p w14:paraId="13733C88" w14:textId="77777777" w:rsidR="000C6E8F" w:rsidRDefault="000C6E8F" w:rsidP="000C6E8F">
      <w:pPr>
        <w:pStyle w:val="Heading4"/>
      </w:pPr>
      <w:r>
        <w:t>1] Fairness is a voter – debate is a competitive activity that requires objective evaluation</w:t>
      </w:r>
    </w:p>
    <w:p w14:paraId="46E5E96C" w14:textId="77777777" w:rsidR="000C6E8F" w:rsidRDefault="000C6E8F" w:rsidP="000C6E8F">
      <w:pPr>
        <w:pStyle w:val="Heading4"/>
      </w:pPr>
      <w:r>
        <w:t>2] Education is a voter – it’s the terminal impact of debate and the reason schools fund it</w:t>
      </w:r>
    </w:p>
    <w:p w14:paraId="7D38C107" w14:textId="77777777" w:rsidR="000C6E8F" w:rsidRDefault="000C6E8F" w:rsidP="000C6E8F"/>
    <w:p w14:paraId="05521FDC" w14:textId="77777777" w:rsidR="000C6E8F" w:rsidRPr="00921EE6" w:rsidRDefault="000C6E8F" w:rsidP="000C6E8F">
      <w:pPr>
        <w:pStyle w:val="Heading4"/>
      </w:pPr>
      <w:r w:rsidRPr="00921EE6">
        <w:lastRenderedPageBreak/>
        <w:t>Drop the debater:</w:t>
      </w:r>
    </w:p>
    <w:p w14:paraId="3A9CE735" w14:textId="77777777" w:rsidR="000C6E8F" w:rsidRPr="00921EE6" w:rsidRDefault="000C6E8F" w:rsidP="000C6E8F">
      <w:pPr>
        <w:pStyle w:val="Heading4"/>
      </w:pPr>
      <w:r w:rsidRPr="00921EE6">
        <w:t>1] The abuse already occurred and shifted my time allocation</w:t>
      </w:r>
    </w:p>
    <w:p w14:paraId="305E9D25" w14:textId="77777777" w:rsidR="000C6E8F" w:rsidRPr="00921EE6" w:rsidRDefault="000C6E8F" w:rsidP="000C6E8F">
      <w:pPr>
        <w:pStyle w:val="Heading4"/>
      </w:pPr>
      <w:r w:rsidRPr="00921EE6">
        <w:t xml:space="preserve">2] It’s the same as DTA since we indict your whole </w:t>
      </w:r>
      <w:proofErr w:type="spellStart"/>
      <w:r w:rsidRPr="00921EE6">
        <w:t>aff</w:t>
      </w:r>
      <w:proofErr w:type="spellEnd"/>
    </w:p>
    <w:p w14:paraId="38BF5375" w14:textId="77777777" w:rsidR="000C6E8F" w:rsidRDefault="000C6E8F" w:rsidP="000C6E8F"/>
    <w:p w14:paraId="1EF18021" w14:textId="77777777" w:rsidR="000C6E8F" w:rsidRDefault="000C6E8F" w:rsidP="000C6E8F">
      <w:pPr>
        <w:pStyle w:val="Heading4"/>
      </w:pPr>
      <w:r>
        <w:t>Use Competing Interps for T:</w:t>
      </w:r>
    </w:p>
    <w:p w14:paraId="31CD368D" w14:textId="77777777" w:rsidR="000C6E8F" w:rsidRDefault="000C6E8F" w:rsidP="000C6E8F">
      <w:pPr>
        <w:pStyle w:val="Heading4"/>
      </w:pPr>
      <w:r>
        <w:t>1] There’s no way to be “reasonably” topical, it’s a yes/no binary</w:t>
      </w:r>
    </w:p>
    <w:p w14:paraId="28B27A6B" w14:textId="77777777" w:rsidR="000C6E8F" w:rsidRPr="00921EE6" w:rsidRDefault="000C6E8F" w:rsidP="000C6E8F">
      <w:pPr>
        <w:pStyle w:val="Heading4"/>
        <w:rPr>
          <w:color w:val="000000" w:themeColor="text1"/>
        </w:rPr>
      </w:pPr>
      <w:r w:rsidRPr="00921EE6">
        <w:rPr>
          <w:color w:val="000000" w:themeColor="text1"/>
        </w:rPr>
        <w:t>2] Reasonability collapses since we use offense defense to determine what’s reasonable</w:t>
      </w:r>
    </w:p>
    <w:p w14:paraId="620F2160" w14:textId="77777777" w:rsidR="000C6E8F" w:rsidRDefault="000C6E8F" w:rsidP="000C6E8F"/>
    <w:p w14:paraId="79805D27" w14:textId="77777777" w:rsidR="000C6E8F" w:rsidRPr="00921EE6" w:rsidRDefault="000C6E8F" w:rsidP="000C6E8F">
      <w:pPr>
        <w:pStyle w:val="Heading4"/>
        <w:rPr>
          <w:color w:val="000000" w:themeColor="text1"/>
        </w:rPr>
      </w:pPr>
      <w:r w:rsidRPr="00921EE6">
        <w:rPr>
          <w:color w:val="000000" w:themeColor="text1"/>
        </w:rPr>
        <w:t>No RVI’s:</w:t>
      </w:r>
    </w:p>
    <w:p w14:paraId="4C8295FB" w14:textId="77777777" w:rsidR="000C6E8F" w:rsidRPr="00921EE6" w:rsidRDefault="000C6E8F" w:rsidP="000C6E8F">
      <w:pPr>
        <w:pStyle w:val="Heading4"/>
        <w:rPr>
          <w:color w:val="000000" w:themeColor="text1"/>
        </w:rPr>
      </w:pPr>
      <w:r w:rsidRPr="00921EE6">
        <w:rPr>
          <w:color w:val="000000" w:themeColor="text1"/>
        </w:rPr>
        <w:t xml:space="preserve">1] It’s your burden to be topical means it’s a </w:t>
      </w:r>
      <w:proofErr w:type="spellStart"/>
      <w:r w:rsidRPr="00921EE6">
        <w:rPr>
          <w:color w:val="000000" w:themeColor="text1"/>
        </w:rPr>
        <w:t>prereq</w:t>
      </w:r>
      <w:proofErr w:type="spellEnd"/>
      <w:r w:rsidRPr="00921EE6">
        <w:rPr>
          <w:color w:val="000000" w:themeColor="text1"/>
        </w:rPr>
        <w:t xml:space="preserve"> to engaging in substance</w:t>
      </w:r>
    </w:p>
    <w:p w14:paraId="48C09EEA" w14:textId="77777777" w:rsidR="000C6E8F" w:rsidRDefault="000C6E8F" w:rsidP="000C6E8F">
      <w:pPr>
        <w:pStyle w:val="Heading4"/>
      </w:pPr>
      <w:r>
        <w:t>2] Encourages people to bait theory then win the RVI</w:t>
      </w:r>
    </w:p>
    <w:bookmarkEnd w:id="2"/>
    <w:p w14:paraId="446BB5D3" w14:textId="4F97942C" w:rsidR="00382318" w:rsidRDefault="00382318" w:rsidP="00382318">
      <w:pPr>
        <w:pStyle w:val="Heading3"/>
      </w:pPr>
      <w:r>
        <w:lastRenderedPageBreak/>
        <w:t>1NC –DA</w:t>
      </w:r>
    </w:p>
    <w:p w14:paraId="732B4075" w14:textId="77777777" w:rsidR="00382318" w:rsidRDefault="00382318" w:rsidP="00382318">
      <w:pPr>
        <w:pStyle w:val="Heading4"/>
      </w:pPr>
      <w:r>
        <w:t xml:space="preserve">Midterms are super </w:t>
      </w:r>
      <w:proofErr w:type="gramStart"/>
      <w:r>
        <w:t>close</w:t>
      </w:r>
      <w:proofErr w:type="gramEnd"/>
      <w:r>
        <w:t xml:space="preserve"> but Dems are using Republican abortion bills to rally voters to the polls and tip them in their favor</w:t>
      </w:r>
    </w:p>
    <w:p w14:paraId="5D54BC6B" w14:textId="77777777" w:rsidR="00382318" w:rsidRDefault="00382318" w:rsidP="00382318">
      <w:r w:rsidRPr="0066156F">
        <w:rPr>
          <w:rStyle w:val="Emphasis"/>
        </w:rPr>
        <w:t>Godfrey 9-3</w:t>
      </w:r>
      <w:r>
        <w:t xml:space="preserve"> [Elaine Godfrey “</w:t>
      </w:r>
      <w:r w:rsidRPr="009A24A4">
        <w:t>Is This How Democrats Break Their Midterm Curse?</w:t>
      </w:r>
      <w:r>
        <w:t>” Published: The Atlantic, September 3, 2021] [</w:t>
      </w:r>
      <w:r w:rsidRPr="00990A36">
        <w:t>https://www.theatlantic.com/politics/archive/2021/09/texas-abortion-law-means-midterms/619966/</w:t>
      </w:r>
      <w:r>
        <w:t>] [Godfrey: Staff writer at the Atlantic, covering politics. Iowa State University B.S. in Journalism and Mass Communication, Minor in Political Science.] || SM</w:t>
      </w:r>
    </w:p>
    <w:p w14:paraId="16CD2EB7" w14:textId="77777777" w:rsidR="00382318" w:rsidRPr="007C7875" w:rsidRDefault="00382318" w:rsidP="00382318">
      <w:pPr>
        <w:rPr>
          <w:sz w:val="14"/>
        </w:rPr>
      </w:pPr>
      <w:r w:rsidRPr="00F908E4">
        <w:rPr>
          <w:rStyle w:val="StyleUnderline"/>
          <w:highlight w:val="cyan"/>
        </w:rPr>
        <w:t>The</w:t>
      </w:r>
      <w:r w:rsidRPr="008C0AB0">
        <w:rPr>
          <w:rStyle w:val="StyleUnderline"/>
        </w:rPr>
        <w:t xml:space="preserve"> new </w:t>
      </w:r>
      <w:r w:rsidRPr="00F908E4">
        <w:rPr>
          <w:rStyle w:val="StyleUnderline"/>
          <w:highlight w:val="cyan"/>
        </w:rPr>
        <w:t>Texas law that bans abortion</w:t>
      </w:r>
      <w:r w:rsidRPr="008C0AB0">
        <w:rPr>
          <w:rStyle w:val="StyleUnderline"/>
        </w:rPr>
        <w:t xml:space="preserve"> after a fetal heartbeat is detected</w:t>
      </w:r>
      <w:r w:rsidRPr="007C7875">
        <w:rPr>
          <w:sz w:val="14"/>
        </w:rPr>
        <w:t>—and which the Supreme Court has so far declined to block—</w:t>
      </w:r>
      <w:r w:rsidRPr="008C0AB0">
        <w:rPr>
          <w:rStyle w:val="StyleUnderline"/>
        </w:rPr>
        <w:t>is an enormous blow to abortion rights in America</w:t>
      </w:r>
      <w:r w:rsidRPr="007C7875">
        <w:rPr>
          <w:sz w:val="14"/>
        </w:rPr>
        <w:t xml:space="preserve">. But Democrats, who tend to support abortion access, aren’t all doom-and-gloom about the measure. The thinking among some in the party goes like this: </w:t>
      </w:r>
      <w:r w:rsidRPr="008C0AB0">
        <w:rPr>
          <w:rStyle w:val="StyleUnderline"/>
        </w:rPr>
        <w:t>An abortion ban</w:t>
      </w:r>
      <w:r w:rsidRPr="007C7875">
        <w:rPr>
          <w:sz w:val="14"/>
        </w:rPr>
        <w:t xml:space="preserve"> is terrible for women—</w:t>
      </w:r>
      <w:r w:rsidRPr="008C0AB0">
        <w:rPr>
          <w:rStyle w:val="Emphasis"/>
        </w:rPr>
        <w:t xml:space="preserve">but </w:t>
      </w:r>
      <w:r w:rsidRPr="00F908E4">
        <w:rPr>
          <w:rStyle w:val="Emphasis"/>
          <w:highlight w:val="cyan"/>
        </w:rPr>
        <w:t>it’s great for ginning up voter enthusiasm</w:t>
      </w:r>
      <w:r w:rsidRPr="007C7875">
        <w:rPr>
          <w:sz w:val="14"/>
        </w:rPr>
        <w:t>.</w:t>
      </w:r>
    </w:p>
    <w:p w14:paraId="5885CDCA" w14:textId="77777777" w:rsidR="00382318" w:rsidRPr="007C7875" w:rsidRDefault="00382318" w:rsidP="00382318">
      <w:pPr>
        <w:rPr>
          <w:sz w:val="14"/>
        </w:rPr>
      </w:pPr>
      <w:r w:rsidRPr="00F908E4">
        <w:rPr>
          <w:rStyle w:val="Emphasis"/>
          <w:highlight w:val="cyan"/>
        </w:rPr>
        <w:t>Dem</w:t>
      </w:r>
      <w:r w:rsidRPr="008C0AB0">
        <w:rPr>
          <w:rStyle w:val="Emphasis"/>
        </w:rPr>
        <w:t>ocrat</w:t>
      </w:r>
      <w:r w:rsidRPr="00F908E4">
        <w:rPr>
          <w:rStyle w:val="Emphasis"/>
          <w:highlight w:val="cyan"/>
        </w:rPr>
        <w:t>s need the help</w:t>
      </w:r>
      <w:r w:rsidRPr="007C7875">
        <w:rPr>
          <w:sz w:val="14"/>
        </w:rPr>
        <w:t xml:space="preserve">. </w:t>
      </w:r>
      <w:r w:rsidRPr="00F908E4">
        <w:rPr>
          <w:rStyle w:val="StyleUnderline"/>
          <w:highlight w:val="cyan"/>
        </w:rPr>
        <w:t>Republicans</w:t>
      </w:r>
      <w:r w:rsidRPr="008C0AB0">
        <w:rPr>
          <w:rStyle w:val="StyleUnderline"/>
        </w:rPr>
        <w:t xml:space="preserve"> generally </w:t>
      </w:r>
      <w:r w:rsidRPr="00F908E4">
        <w:rPr>
          <w:rStyle w:val="StyleUnderline"/>
          <w:highlight w:val="cyan"/>
        </w:rPr>
        <w:t>show up to the polls much more</w:t>
      </w:r>
      <w:r w:rsidRPr="008C0AB0">
        <w:rPr>
          <w:rStyle w:val="StyleUnderline"/>
        </w:rPr>
        <w:t xml:space="preserve"> consistently </w:t>
      </w:r>
      <w:r w:rsidRPr="00F908E4">
        <w:rPr>
          <w:rStyle w:val="StyleUnderline"/>
          <w:highlight w:val="cyan"/>
        </w:rPr>
        <w:t>in off-year elections</w:t>
      </w:r>
      <w:r w:rsidRPr="007C7875">
        <w:rPr>
          <w:sz w:val="14"/>
        </w:rPr>
        <w:t xml:space="preserve">, and next year, </w:t>
      </w:r>
      <w:r w:rsidRPr="00F908E4">
        <w:rPr>
          <w:rStyle w:val="StyleUnderline"/>
          <w:highlight w:val="cyan"/>
        </w:rPr>
        <w:t>the primary target of Dem</w:t>
      </w:r>
      <w:r w:rsidRPr="008C0AB0">
        <w:rPr>
          <w:rStyle w:val="StyleUnderline"/>
        </w:rPr>
        <w:t xml:space="preserve">ocratic </w:t>
      </w:r>
      <w:r w:rsidRPr="00F908E4">
        <w:rPr>
          <w:rStyle w:val="StyleUnderline"/>
          <w:highlight w:val="cyan"/>
        </w:rPr>
        <w:t>voters’</w:t>
      </w:r>
      <w:r w:rsidRPr="008C0AB0">
        <w:rPr>
          <w:rStyle w:val="StyleUnderline"/>
        </w:rPr>
        <w:t xml:space="preserve"> ire—Donald </w:t>
      </w:r>
      <w:r w:rsidRPr="00F908E4">
        <w:rPr>
          <w:rStyle w:val="StyleUnderline"/>
          <w:highlight w:val="cyan"/>
        </w:rPr>
        <w:t>Trump</w:t>
      </w:r>
      <w:r w:rsidRPr="008C0AB0">
        <w:rPr>
          <w:rStyle w:val="StyleUnderline"/>
        </w:rPr>
        <w:t>—</w:t>
      </w:r>
      <w:r w:rsidRPr="00F908E4">
        <w:rPr>
          <w:rStyle w:val="StyleUnderline"/>
          <w:highlight w:val="cyan"/>
        </w:rPr>
        <w:t>won’t be on the ballot</w:t>
      </w:r>
      <w:r w:rsidRPr="007C7875">
        <w:rPr>
          <w:sz w:val="14"/>
        </w:rPr>
        <w:t xml:space="preserve">. </w:t>
      </w:r>
      <w:r w:rsidRPr="00F908E4">
        <w:rPr>
          <w:rStyle w:val="StyleUnderline"/>
          <w:highlight w:val="cyan"/>
        </w:rPr>
        <w:t>Dem</w:t>
      </w:r>
      <w:r w:rsidRPr="008C0AB0">
        <w:rPr>
          <w:rStyle w:val="StyleUnderline"/>
        </w:rPr>
        <w:t>ocrat</w:t>
      </w:r>
      <w:r w:rsidRPr="00F908E4">
        <w:rPr>
          <w:rStyle w:val="StyleUnderline"/>
          <w:highlight w:val="cyan"/>
        </w:rPr>
        <w:t>s</w:t>
      </w:r>
      <w:r w:rsidRPr="007C7875">
        <w:rPr>
          <w:sz w:val="14"/>
        </w:rPr>
        <w:t xml:space="preserve"> have spent the past few months </w:t>
      </w:r>
      <w:r w:rsidRPr="00F908E4">
        <w:rPr>
          <w:rStyle w:val="StyleUnderline"/>
          <w:highlight w:val="cyan"/>
        </w:rPr>
        <w:t>trying to decide how to zap their voters back to attention</w:t>
      </w:r>
      <w:r w:rsidRPr="007C7875">
        <w:rPr>
          <w:sz w:val="14"/>
        </w:rPr>
        <w:t xml:space="preserve">, and </w:t>
      </w:r>
      <w:r w:rsidRPr="008C0AB0">
        <w:rPr>
          <w:rStyle w:val="StyleUnderline"/>
        </w:rPr>
        <w:t>the party</w:t>
      </w:r>
      <w:r w:rsidRPr="007C7875">
        <w:rPr>
          <w:sz w:val="14"/>
        </w:rPr>
        <w:t xml:space="preserve"> appears to </w:t>
      </w:r>
      <w:r w:rsidRPr="008C0AB0">
        <w:rPr>
          <w:rStyle w:val="StyleUnderline"/>
        </w:rPr>
        <w:t>have settled on a strategy of telling voters that Republicans are all extremists</w:t>
      </w:r>
      <w:r w:rsidRPr="007C7875">
        <w:rPr>
          <w:sz w:val="14"/>
        </w:rPr>
        <w:t xml:space="preserve">. </w:t>
      </w:r>
      <w:r w:rsidRPr="00F908E4">
        <w:rPr>
          <w:rStyle w:val="Emphasis"/>
          <w:highlight w:val="cyan"/>
        </w:rPr>
        <w:t>They see the Texas abortion law as an example they can run with</w:t>
      </w:r>
      <w:r w:rsidRPr="007C7875">
        <w:rPr>
          <w:sz w:val="14"/>
        </w:rPr>
        <w:t xml:space="preserve">. “When you have Joe Biden in the White House and a Democratic Congress, you feel a little </w:t>
      </w:r>
      <w:proofErr w:type="gramStart"/>
      <w:r w:rsidRPr="007C7875">
        <w:rPr>
          <w:sz w:val="14"/>
        </w:rPr>
        <w:t>more calm</w:t>
      </w:r>
      <w:proofErr w:type="gramEnd"/>
      <w:r w:rsidRPr="007C7875">
        <w:rPr>
          <w:sz w:val="14"/>
        </w:rPr>
        <w:t xml:space="preserve"> than you did the last four years. You think you can watch Bachelor in Paradise in peace,” </w:t>
      </w:r>
      <w:proofErr w:type="spellStart"/>
      <w:r w:rsidRPr="007C7875">
        <w:rPr>
          <w:sz w:val="14"/>
        </w:rPr>
        <w:t>Lanae</w:t>
      </w:r>
      <w:proofErr w:type="spellEnd"/>
      <w:r w:rsidRPr="007C7875">
        <w:rPr>
          <w:sz w:val="14"/>
        </w:rPr>
        <w:t xml:space="preserve"> Erickson, a vice president at the moderate think tank Third Way, told me. “But this shows what the stakes really are.”</w:t>
      </w:r>
    </w:p>
    <w:p w14:paraId="203497C6" w14:textId="77777777" w:rsidR="00382318" w:rsidRPr="00100242" w:rsidRDefault="00382318" w:rsidP="00382318">
      <w:r w:rsidRPr="008E2ABF">
        <w:rPr>
          <w:rStyle w:val="StyleUnderline"/>
        </w:rPr>
        <w:t xml:space="preserve">Democrats have </w:t>
      </w:r>
      <w:r w:rsidRPr="00F908E4">
        <w:rPr>
          <w:rStyle w:val="StyleUnderline"/>
          <w:highlight w:val="cyan"/>
        </w:rPr>
        <w:t>public opinion on their side</w:t>
      </w:r>
      <w:r w:rsidRPr="007C7875">
        <w:rPr>
          <w:sz w:val="14"/>
        </w:rPr>
        <w:t xml:space="preserve">: </w:t>
      </w:r>
      <w:r w:rsidRPr="008E2ABF">
        <w:rPr>
          <w:rStyle w:val="StyleUnderline"/>
        </w:rPr>
        <w:t>Abortion bans aren’t</w:t>
      </w:r>
      <w:r w:rsidRPr="007C7875">
        <w:rPr>
          <w:sz w:val="14"/>
        </w:rPr>
        <w:t xml:space="preserve"> broadly </w:t>
      </w:r>
      <w:r w:rsidRPr="008E2ABF">
        <w:rPr>
          <w:rStyle w:val="StyleUnderline"/>
        </w:rPr>
        <w:t>popular</w:t>
      </w:r>
      <w:r w:rsidRPr="007C7875">
        <w:rPr>
          <w:sz w:val="14"/>
        </w:rPr>
        <w:t xml:space="preserve"> in any state, and although </w:t>
      </w:r>
      <w:r w:rsidRPr="00F908E4">
        <w:rPr>
          <w:rStyle w:val="StyleUnderline"/>
          <w:highlight w:val="cyan"/>
        </w:rPr>
        <w:t>the Texas law</w:t>
      </w:r>
      <w:r w:rsidRPr="007C7875">
        <w:rPr>
          <w:sz w:val="14"/>
        </w:rPr>
        <w:t xml:space="preserve"> isn’t a full ban, it comes close—and </w:t>
      </w:r>
      <w:r w:rsidRPr="008E2ABF">
        <w:rPr>
          <w:rStyle w:val="StyleUnderline"/>
        </w:rPr>
        <w:t>it will allow Democrats to paint Republicans as hard-liners who are out of touch with public opinion</w:t>
      </w:r>
      <w:r w:rsidRPr="007C7875">
        <w:rPr>
          <w:sz w:val="14"/>
        </w:rPr>
        <w:t xml:space="preserve">. This issue </w:t>
      </w:r>
      <w:r w:rsidRPr="00F908E4">
        <w:rPr>
          <w:rStyle w:val="StyleUnderline"/>
          <w:highlight w:val="cyan"/>
        </w:rPr>
        <w:t>could</w:t>
      </w:r>
      <w:r w:rsidRPr="007C7875">
        <w:rPr>
          <w:sz w:val="14"/>
        </w:rPr>
        <w:t xml:space="preserve"> very well </w:t>
      </w:r>
      <w:r w:rsidRPr="00F908E4">
        <w:rPr>
          <w:rStyle w:val="StyleUnderline"/>
          <w:highlight w:val="cyan"/>
        </w:rPr>
        <w:t>be the tipping point</w:t>
      </w:r>
      <w:r w:rsidRPr="008E2ABF">
        <w:rPr>
          <w:rStyle w:val="StyleUnderline"/>
        </w:rPr>
        <w:t xml:space="preserve"> in districts that are heavily suburban</w:t>
      </w:r>
      <w:r w:rsidRPr="007C7875">
        <w:rPr>
          <w:sz w:val="14"/>
        </w:rPr>
        <w:t>, with a lot of educated women. “</w:t>
      </w:r>
      <w:r w:rsidRPr="00F908E4">
        <w:rPr>
          <w:rStyle w:val="StyleUnderline"/>
          <w:highlight w:val="cyan"/>
        </w:rPr>
        <w:t>It’s</w:t>
      </w:r>
      <w:r w:rsidRPr="008E2ABF">
        <w:rPr>
          <w:rStyle w:val="StyleUnderline"/>
        </w:rPr>
        <w:t xml:space="preserve"> ultimately </w:t>
      </w:r>
      <w:r w:rsidRPr="00F908E4">
        <w:rPr>
          <w:rStyle w:val="StyleUnderline"/>
          <w:highlight w:val="cyan"/>
        </w:rPr>
        <w:t>possible that Dem</w:t>
      </w:r>
      <w:r w:rsidRPr="008E2ABF">
        <w:rPr>
          <w:rStyle w:val="StyleUnderline"/>
        </w:rPr>
        <w:t>ocrat</w:t>
      </w:r>
      <w:r w:rsidRPr="00F908E4">
        <w:rPr>
          <w:rStyle w:val="StyleUnderline"/>
          <w:highlight w:val="cyan"/>
        </w:rPr>
        <w:t>s</w:t>
      </w:r>
      <w:r w:rsidRPr="008E2ABF">
        <w:rPr>
          <w:rStyle w:val="StyleUnderline"/>
        </w:rPr>
        <w:t xml:space="preserve"> are going to </w:t>
      </w:r>
      <w:r w:rsidRPr="00F908E4">
        <w:rPr>
          <w:rStyle w:val="StyleUnderline"/>
          <w:highlight w:val="cyan"/>
        </w:rPr>
        <w:t>break their midterm curse</w:t>
      </w:r>
      <w:r w:rsidRPr="007C7875">
        <w:rPr>
          <w:sz w:val="14"/>
        </w:rPr>
        <w:t xml:space="preserve">,” the progressive pollster </w:t>
      </w:r>
      <w:r w:rsidRPr="008E2ABF">
        <w:rPr>
          <w:rStyle w:val="StyleUnderline"/>
        </w:rPr>
        <w:t>Sean McElwee told</w:t>
      </w:r>
      <w:r w:rsidRPr="007C7875">
        <w:rPr>
          <w:sz w:val="14"/>
        </w:rPr>
        <w:t xml:space="preserve"> me. McElwee says his firm, Data for Progress, has already seen a jump in its own small-dollar donations following the Texas law’s passage. The Texas law allows private citizens to sue abortion providers and anyone else who “aids or abets” an abortion, and he expects that “each individual civil suit is going to be a rage-inducing piece of content for Democratic small-dollar donor fundraisers.”</w:t>
      </w:r>
    </w:p>
    <w:p w14:paraId="1CAF5528" w14:textId="77777777" w:rsidR="00382318" w:rsidRDefault="00382318" w:rsidP="00382318">
      <w:pPr>
        <w:pStyle w:val="Heading4"/>
      </w:pPr>
      <w:r>
        <w:t xml:space="preserve">The </w:t>
      </w:r>
      <w:proofErr w:type="spellStart"/>
      <w:r>
        <w:t>aff</w:t>
      </w:r>
      <w:proofErr w:type="spellEnd"/>
      <w:r>
        <w:t xml:space="preserve"> is massively unpopular – majority of voters oppose the </w:t>
      </w:r>
      <w:proofErr w:type="spellStart"/>
      <w:r>
        <w:t>aff</w:t>
      </w:r>
      <w:proofErr w:type="spellEnd"/>
      <w:r>
        <w:t xml:space="preserve"> – regardless of political affiliation</w:t>
      </w:r>
    </w:p>
    <w:p w14:paraId="0D62AB4A" w14:textId="77777777" w:rsidR="00382318" w:rsidRDefault="00382318" w:rsidP="00382318">
      <w:r w:rsidRPr="009127A1">
        <w:rPr>
          <w:rStyle w:val="Style13ptBold"/>
        </w:rPr>
        <w:t>Schulte 5-4</w:t>
      </w:r>
      <w:r>
        <w:t xml:space="preserve"> [Gabriela Schulte, 5-4-2021, “Poll: Majority oppose proposal to temporarily waive intellectual property rights on COVID-19 vaccines” The Hill, Accessed 8-11-2021, </w:t>
      </w:r>
      <w:hyperlink r:id="rId7" w:history="1">
        <w:r w:rsidRPr="00BD593B">
          <w:rPr>
            <w:rStyle w:val="Hyperlink"/>
          </w:rPr>
          <w:t>https://thehill.com/hilltv/what-americas-thinking/551797-poll-majority-oppose-proposal-to-temporarily-waive-intellectual</w:t>
        </w:r>
      </w:hyperlink>
      <w:r>
        <w:t xml:space="preserve"> </w:t>
      </w:r>
      <w:proofErr w:type="spellStart"/>
      <w:r>
        <w:t>ww</w:t>
      </w:r>
      <w:proofErr w:type="spellEnd"/>
      <w:r>
        <w:t xml:space="preserve"> </w:t>
      </w:r>
    </w:p>
    <w:p w14:paraId="1D51DB80" w14:textId="77777777" w:rsidR="00382318" w:rsidRDefault="00382318" w:rsidP="00382318">
      <w:r w:rsidRPr="009127A1">
        <w:rPr>
          <w:rStyle w:val="Emphasis"/>
        </w:rPr>
        <w:t xml:space="preserve">A </w:t>
      </w:r>
      <w:r w:rsidRPr="00F908E4">
        <w:rPr>
          <w:rStyle w:val="Emphasis"/>
          <w:highlight w:val="cyan"/>
        </w:rPr>
        <w:t>majority of voters oppose</w:t>
      </w:r>
      <w:r w:rsidRPr="009127A1">
        <w:rPr>
          <w:rStyle w:val="Emphasis"/>
        </w:rPr>
        <w:t xml:space="preserve"> the proposal to temporarily </w:t>
      </w:r>
      <w:r w:rsidRPr="00F908E4">
        <w:rPr>
          <w:rStyle w:val="Emphasis"/>
          <w:highlight w:val="cyan"/>
        </w:rPr>
        <w:t>waive intellectual property rights</w:t>
      </w:r>
      <w:r w:rsidRPr="009127A1">
        <w:rPr>
          <w:rStyle w:val="Emphasis"/>
        </w:rPr>
        <w:t xml:space="preserve"> on COVID-19 vaccines,</w:t>
      </w:r>
      <w:r w:rsidRPr="009127A1">
        <w:rPr>
          <w:sz w:val="16"/>
        </w:rPr>
        <w:t xml:space="preserve"> a new Hill-</w:t>
      </w:r>
      <w:proofErr w:type="spellStart"/>
      <w:r w:rsidRPr="009127A1">
        <w:rPr>
          <w:sz w:val="16"/>
        </w:rPr>
        <w:t>HarrisX</w:t>
      </w:r>
      <w:proofErr w:type="spellEnd"/>
      <w:r w:rsidRPr="009127A1">
        <w:rPr>
          <w:sz w:val="16"/>
        </w:rPr>
        <w:t xml:space="preserve">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F908E4">
        <w:rPr>
          <w:rStyle w:val="Emphasis"/>
          <w:highlight w:val="cyan"/>
        </w:rPr>
        <w:t>Fifty-seven percent of registered voters</w:t>
      </w:r>
      <w:r w:rsidRPr="009127A1">
        <w:rPr>
          <w:rStyle w:val="Emphasis"/>
        </w:rPr>
        <w:t xml:space="preserve"> in the May 3-4 survey </w:t>
      </w:r>
      <w:r w:rsidRPr="00F908E4">
        <w:rPr>
          <w:rStyle w:val="Emphasis"/>
          <w:highlight w:val="cyan"/>
        </w:rPr>
        <w:t>said they oppose the proposal to waive intellectual property rights</w:t>
      </w:r>
      <w:r w:rsidRPr="009127A1">
        <w:rPr>
          <w:rStyle w:val="Emphasis"/>
        </w:rPr>
        <w:t xml:space="preserve"> on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F908E4">
        <w:rPr>
          <w:rStyle w:val="Emphasis"/>
          <w:highlight w:val="cyan"/>
        </w:rPr>
        <w:t xml:space="preserve">Sixty-four percent of Republican voters </w:t>
      </w:r>
      <w:r w:rsidRPr="007A0955">
        <w:rPr>
          <w:rStyle w:val="Emphasis"/>
        </w:rPr>
        <w:t xml:space="preserve">along with </w:t>
      </w:r>
      <w:r w:rsidRPr="00F908E4">
        <w:rPr>
          <w:rStyle w:val="Emphasis"/>
          <w:highlight w:val="cyan"/>
        </w:rPr>
        <w:t>52 percent of both Democratic and independent voters said they oppose waiving</w:t>
      </w:r>
      <w:r w:rsidRPr="009127A1">
        <w:rPr>
          <w:rStyle w:val="Emphasis"/>
        </w:rPr>
        <w:t xml:space="preserve"> the </w:t>
      </w:r>
      <w:r w:rsidRPr="00F908E4">
        <w:rPr>
          <w:rStyle w:val="Emphasis"/>
          <w:highlight w:val="cyan"/>
        </w:rPr>
        <w:t>intellectual property rights</w:t>
      </w:r>
      <w:r w:rsidRPr="009127A1">
        <w:rPr>
          <w:rStyle w:val="Emphasis"/>
        </w:rPr>
        <w:t xml:space="preserve"> of </w:t>
      </w:r>
      <w:r w:rsidRPr="009127A1">
        <w:rPr>
          <w:rStyle w:val="Emphasis"/>
        </w:rPr>
        <w:lastRenderedPageBreak/>
        <w:t>vaccines.</w:t>
      </w:r>
      <w:r w:rsidRPr="009127A1">
        <w:rPr>
          <w:rStyle w:val="Emphasis"/>
          <w:b w:val="0"/>
          <w:sz w:val="12"/>
          <w:u w:val="none"/>
        </w:rPr>
        <w:t>¶</w:t>
      </w:r>
      <w:r w:rsidRPr="009127A1">
        <w:rPr>
          <w:rStyle w:val="Emphasis"/>
          <w:sz w:val="12"/>
        </w:rPr>
        <w:t xml:space="preserve"> </w:t>
      </w:r>
      <w:r w:rsidRPr="009127A1">
        <w:rPr>
          <w:rStyle w:val="Emphasis"/>
        </w:rPr>
        <w:t xml:space="preserve">"This is a complex </w:t>
      </w:r>
      <w:r w:rsidRPr="007A0955">
        <w:rPr>
          <w:rStyle w:val="Emphasis"/>
        </w:rPr>
        <w:t>issue</w:t>
      </w:r>
      <w:r w:rsidRPr="009127A1">
        <w:rPr>
          <w:rStyle w:val="Emphasis"/>
        </w:rPr>
        <w:t xml:space="preserve"> with a remarkably </w:t>
      </w:r>
      <w:r w:rsidRPr="00F908E4">
        <w:rPr>
          <w:rStyle w:val="Emphasis"/>
          <w:highlight w:val="cyan"/>
        </w:rPr>
        <w:t>sophisticated understanding by the public</w:t>
      </w:r>
      <w:r w:rsidRPr="009127A1">
        <w:rPr>
          <w:rStyle w:val="Emphasis"/>
        </w:rPr>
        <w:t>. The tension is as follows: On one hand you have the need to protect the intellectual property rights of the scientists and companies that brought about the fastest vaccine in history, and will likely need to produce new versions of the shot even faster to battle evolving strains</w:t>
      </w:r>
      <w:r w:rsidRPr="009127A1">
        <w:rPr>
          <w:sz w:val="16"/>
        </w:rPr>
        <w:t xml:space="preserve">," </w:t>
      </w:r>
      <w:proofErr w:type="spellStart"/>
      <w:r w:rsidRPr="009127A1">
        <w:rPr>
          <w:sz w:val="16"/>
        </w:rPr>
        <w:t>Dritan</w:t>
      </w:r>
      <w:proofErr w:type="spellEnd"/>
      <w:r w:rsidRPr="009127A1">
        <w:rPr>
          <w:sz w:val="16"/>
        </w:rPr>
        <w:t xml:space="preserve"> </w:t>
      </w:r>
      <w:proofErr w:type="spellStart"/>
      <w:r w:rsidRPr="009127A1">
        <w:rPr>
          <w:sz w:val="16"/>
        </w:rPr>
        <w:t>Nesho</w:t>
      </w:r>
      <w:proofErr w:type="spellEnd"/>
      <w:r w:rsidRPr="009127A1">
        <w:rPr>
          <w:sz w:val="16"/>
        </w:rPr>
        <w:t xml:space="preserve">, chief researcher and CEO of </w:t>
      </w:r>
      <w:proofErr w:type="spellStart"/>
      <w:r w:rsidRPr="009127A1">
        <w:rPr>
          <w:sz w:val="16"/>
        </w:rPr>
        <w:t>HarrisX</w:t>
      </w:r>
      <w:proofErr w:type="spellEnd"/>
      <w:r w:rsidRPr="009127A1">
        <w:rPr>
          <w:sz w:val="16"/>
        </w:rPr>
        <w:t>, told Hill.TV.</w:t>
      </w:r>
      <w:r w:rsidRPr="009127A1">
        <w:rPr>
          <w:sz w:val="12"/>
        </w:rPr>
        <w:t>¶</w:t>
      </w:r>
      <w:r w:rsidRPr="009127A1">
        <w:rPr>
          <w:sz w:val="16"/>
        </w:rPr>
        <w:t xml:space="preserve"> "On the other hand there’s the need to save lives, reaching global heard immunity and providing access to the vaccine as broadly and equitably as </w:t>
      </w:r>
      <w:proofErr w:type="spellStart"/>
      <w:r w:rsidRPr="009127A1">
        <w:rPr>
          <w:sz w:val="16"/>
        </w:rPr>
        <w:t>as</w:t>
      </w:r>
      <w:proofErr w:type="spellEnd"/>
      <w:r w:rsidRPr="009127A1">
        <w:rPr>
          <w:sz w:val="16"/>
        </w:rPr>
        <w:t xml:space="preserve"> possible," </w:t>
      </w:r>
      <w:proofErr w:type="spellStart"/>
      <w:r w:rsidRPr="009127A1">
        <w:rPr>
          <w:sz w:val="16"/>
        </w:rPr>
        <w:t>Nesho</w:t>
      </w:r>
      <w:proofErr w:type="spellEnd"/>
      <w:r w:rsidRPr="009127A1">
        <w:rPr>
          <w:sz w:val="16"/>
        </w:rPr>
        <w:t xml:space="preserve">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F908E4">
        <w:rPr>
          <w:rStyle w:val="StyleUnderline"/>
          <w:highlight w:val="cyan"/>
        </w:rPr>
        <w:t>voters</w:t>
      </w:r>
      <w:r w:rsidRPr="007A0955">
        <w:rPr>
          <w:rStyle w:val="StyleUnderline"/>
        </w:rPr>
        <w:t xml:space="preserve"> would </w:t>
      </w:r>
      <w:r w:rsidRPr="00F908E4">
        <w:rPr>
          <w:rStyle w:val="StyleUnderline"/>
          <w:highlight w:val="cya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w:t>
      </w:r>
      <w:proofErr w:type="spellStart"/>
      <w:r w:rsidRPr="009127A1">
        <w:rPr>
          <w:rStyle w:val="StyleUnderline"/>
        </w:rPr>
        <w:t>Nesho</w:t>
      </w:r>
      <w:proofErr w:type="spellEnd"/>
      <w:r w:rsidRPr="009127A1">
        <w:rPr>
          <w:rStyle w:val="StyleUnderline"/>
        </w:rPr>
        <w:t xml:space="preserve"> added. "Already we see </w:t>
      </w:r>
      <w:r w:rsidRPr="00F908E4">
        <w:rPr>
          <w:rStyle w:val="StyleUnderline"/>
          <w:highlight w:val="cya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F908E4">
        <w:rPr>
          <w:rStyle w:val="Emphasis"/>
          <w:highlight w:val="cyan"/>
        </w:rPr>
        <w:t>Biden is expected to weigh in</w:t>
      </w:r>
      <w:r w:rsidRPr="007A0397">
        <w:rPr>
          <w:rStyle w:val="Emphasis"/>
        </w:rPr>
        <w:t xml:space="preserve"> on the proposal </w:t>
      </w:r>
      <w:r w:rsidRPr="00F908E4">
        <w:rPr>
          <w:rStyle w:val="Emphasis"/>
          <w:highlight w:val="cyan"/>
        </w:rPr>
        <w:t>at a W</w:t>
      </w:r>
      <w:r w:rsidRPr="007A0397">
        <w:rPr>
          <w:rStyle w:val="Emphasis"/>
        </w:rPr>
        <w:t xml:space="preserve">orld </w:t>
      </w:r>
      <w:r w:rsidRPr="00F908E4">
        <w:rPr>
          <w:rStyle w:val="Emphasis"/>
          <w:highlight w:val="cyan"/>
        </w:rPr>
        <w:t>T</w:t>
      </w:r>
      <w:r w:rsidRPr="007A0397">
        <w:rPr>
          <w:rStyle w:val="Emphasis"/>
        </w:rPr>
        <w:t xml:space="preserve">rade </w:t>
      </w:r>
      <w:r w:rsidRPr="00F908E4">
        <w:rPr>
          <w:rStyle w:val="Emphasis"/>
          <w:highlight w:val="cyan"/>
        </w:rPr>
        <w:t>O</w:t>
      </w:r>
      <w:r w:rsidRPr="007A0397">
        <w:rPr>
          <w:rStyle w:val="Emphasis"/>
        </w:rPr>
        <w:t xml:space="preserve">rganization </w:t>
      </w:r>
      <w:r w:rsidRPr="00F908E4">
        <w:rPr>
          <w:rStyle w:val="Emphasis"/>
          <w:highlight w:val="cyan"/>
        </w:rPr>
        <w:t>meeting</w:t>
      </w:r>
      <w:r w:rsidRPr="007A0397">
        <w:rPr>
          <w:rStyle w:val="Emphasis"/>
        </w:rPr>
        <w:t xml:space="preserve"> on Wednesday</w:t>
      </w:r>
      <w:r w:rsidRPr="009127A1">
        <w:rPr>
          <w:sz w:val="16"/>
        </w:rPr>
        <w:t>.</w:t>
      </w:r>
      <w:r w:rsidRPr="009127A1">
        <w:rPr>
          <w:sz w:val="12"/>
        </w:rPr>
        <w:t>¶</w:t>
      </w:r>
      <w:r w:rsidRPr="009127A1">
        <w:rPr>
          <w:sz w:val="16"/>
        </w:rPr>
        <w:t xml:space="preserve"> The most recent Hill-</w:t>
      </w:r>
      <w:proofErr w:type="spellStart"/>
      <w:r w:rsidRPr="009127A1">
        <w:rPr>
          <w:sz w:val="16"/>
        </w:rPr>
        <w:t>HarrisX</w:t>
      </w:r>
      <w:proofErr w:type="spellEnd"/>
      <w:r w:rsidRPr="009127A1">
        <w:rPr>
          <w:sz w:val="16"/>
        </w:rPr>
        <w:t xml:space="preserve"> poll was conducted online among 939 registered voters. It has a margin of error of 3.2 percentage points.</w:t>
      </w:r>
    </w:p>
    <w:p w14:paraId="685E7804" w14:textId="77777777" w:rsidR="00382318" w:rsidRPr="00D741EC" w:rsidRDefault="00382318" w:rsidP="00382318">
      <w:pPr>
        <w:pStyle w:val="Heading4"/>
      </w:pPr>
      <w:r>
        <w:t xml:space="preserve">Midterm success k2 </w:t>
      </w:r>
      <w:r w:rsidRPr="00D741EC">
        <w:rPr>
          <w:u w:val="single"/>
        </w:rPr>
        <w:t>long term climate initiatives</w:t>
      </w:r>
      <w:r>
        <w:t xml:space="preserve">  </w:t>
      </w:r>
    </w:p>
    <w:p w14:paraId="0B2F2C57" w14:textId="77777777" w:rsidR="00382318" w:rsidRDefault="00382318" w:rsidP="00382318">
      <w:r w:rsidRPr="00D741EC">
        <w:rPr>
          <w:rStyle w:val="Style13ptBold"/>
        </w:rPr>
        <w:t>Piotrowski et al 20</w:t>
      </w:r>
      <w:r>
        <w:t xml:space="preserve"> [Matt Piotrowski and Emma McMahon and Joshua </w:t>
      </w:r>
      <w:proofErr w:type="spellStart"/>
      <w:r>
        <w:t>McBee</w:t>
      </w:r>
      <w:proofErr w:type="spellEnd"/>
      <w:r>
        <w:t xml:space="preserve"> and Kyle </w:t>
      </w:r>
      <w:proofErr w:type="spellStart"/>
      <w:r>
        <w:t>Saukas</w:t>
      </w:r>
      <w:proofErr w:type="spellEnd"/>
      <w:r>
        <w:t xml:space="preserve">, 12-14-2020, “Biden’s Climate Path Through the 2022 Midterms” Climate Advisers, </w:t>
      </w:r>
      <w:hyperlink r:id="rId8" w:history="1">
        <w:r w:rsidRPr="002A2430">
          <w:rPr>
            <w:rStyle w:val="Hyperlink"/>
          </w:rPr>
          <w:t>https://climateadvisers.org/blogs/bidens-climate-path-up-to-the-2022-midterms/</w:t>
        </w:r>
      </w:hyperlink>
      <w:r>
        <w:t xml:space="preserve"> </w:t>
      </w:r>
      <w:proofErr w:type="spellStart"/>
      <w:r>
        <w:t>ww</w:t>
      </w:r>
      <w:proofErr w:type="spellEnd"/>
      <w:r>
        <w:t xml:space="preserve"> </w:t>
      </w:r>
    </w:p>
    <w:p w14:paraId="2BC4B4E3" w14:textId="77777777" w:rsidR="00382318" w:rsidRDefault="00382318" w:rsidP="00382318">
      <w:r>
        <w:t>*Figures omitted*</w:t>
      </w:r>
    </w:p>
    <w:p w14:paraId="345C338B" w14:textId="77777777" w:rsidR="00382318" w:rsidRDefault="00382318" w:rsidP="00382318">
      <w:r w:rsidRPr="00D741EC">
        <w:rPr>
          <w:sz w:val="16"/>
        </w:rPr>
        <w:t>Joe Biden ran on a climate change agenda and has laid out his plans for early action, but what might the ‘medium-term’ for climate action and the 2022 midterms look like?</w:t>
      </w:r>
      <w:r w:rsidRPr="00D741EC">
        <w:rPr>
          <w:sz w:val="12"/>
        </w:rPr>
        <w:t>¶</w:t>
      </w:r>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w:t>
      </w:r>
      <w:proofErr w:type="gramStart"/>
      <w:r w:rsidRPr="00D741EC">
        <w:rPr>
          <w:sz w:val="16"/>
        </w:rPr>
        <w:t>agenda</w:t>
      </w:r>
      <w:proofErr w:type="gramEnd"/>
      <w:r w:rsidRPr="00D741EC">
        <w:rPr>
          <w:sz w:val="16"/>
        </w:rPr>
        <w:t xml:space="preserve"> and make wide-ranging climate legislation a virtual impossibility.</w:t>
      </w:r>
      <w:r w:rsidRPr="00D741EC">
        <w:rPr>
          <w:sz w:val="12"/>
        </w:rPr>
        <w:t>¶</w:t>
      </w:r>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F908E4">
        <w:rPr>
          <w:rStyle w:val="Emphasis"/>
          <w:highlight w:val="cyan"/>
        </w:rPr>
        <w:t>The seats up for re-election</w:t>
      </w:r>
      <w:r w:rsidRPr="00D741EC">
        <w:rPr>
          <w:rStyle w:val="Emphasis"/>
        </w:rPr>
        <w:t xml:space="preserve"> in 2022 </w:t>
      </w:r>
      <w:r w:rsidRPr="00F908E4">
        <w:rPr>
          <w:rStyle w:val="Emphasis"/>
          <w:highlight w:val="cyan"/>
        </w:rPr>
        <w:t>pose</w:t>
      </w:r>
      <w:r w:rsidRPr="00D741EC">
        <w:rPr>
          <w:rStyle w:val="Emphasis"/>
        </w:rPr>
        <w:t xml:space="preserve"> better </w:t>
      </w:r>
      <w:r w:rsidRPr="00F908E4">
        <w:rPr>
          <w:rStyle w:val="Emphasis"/>
          <w:highlight w:val="cya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r w:rsidRPr="00D741EC">
        <w:rPr>
          <w:sz w:val="12"/>
        </w:rPr>
        <w:t>¶</w:t>
      </w:r>
      <w:r w:rsidRPr="00D741EC">
        <w:rPr>
          <w:sz w:val="16"/>
        </w:rPr>
        <w:t xml:space="preserve"> It is too soon to tell what will happen in the mid-term elections, but the most recent data show Republicans are well-positioned to take back the House. Still, some </w:t>
      </w:r>
      <w:r w:rsidRPr="00F908E4">
        <w:rPr>
          <w:rStyle w:val="StyleUnderline"/>
          <w:highlight w:val="cyan"/>
        </w:rPr>
        <w:t>Democrats are confident they can hold onto the House. If Democrats wi</w:t>
      </w:r>
      <w:r w:rsidRPr="00D741EC">
        <w:rPr>
          <w:rStyle w:val="StyleUnderline"/>
        </w:rPr>
        <w:t xml:space="preserve">n majorities in </w:t>
      </w:r>
      <w:r w:rsidRPr="00F908E4">
        <w:rPr>
          <w:rStyle w:val="StyleUnderline"/>
          <w:highlight w:val="cyan"/>
        </w:rPr>
        <w:t>both house</w:t>
      </w:r>
      <w:r w:rsidRPr="00D741EC">
        <w:rPr>
          <w:rStyle w:val="StyleUnderline"/>
        </w:rPr>
        <w:t xml:space="preserve">s of Congress in 2022, </w:t>
      </w:r>
      <w:r w:rsidRPr="00F908E4">
        <w:rPr>
          <w:rStyle w:val="StyleUnderline"/>
          <w:highlight w:val="cyan"/>
        </w:rPr>
        <w:t>then</w:t>
      </w:r>
      <w:r w:rsidRPr="00D741EC">
        <w:rPr>
          <w:rStyle w:val="StyleUnderline"/>
        </w:rPr>
        <w:t xml:space="preserve"> the second half of the </w:t>
      </w:r>
      <w:r w:rsidRPr="00F908E4">
        <w:rPr>
          <w:rStyle w:val="StyleUnderline"/>
          <w:highlight w:val="cyan"/>
        </w:rPr>
        <w:t>Biden</w:t>
      </w:r>
      <w:r w:rsidRPr="00D741EC">
        <w:rPr>
          <w:rStyle w:val="StyleUnderline"/>
        </w:rPr>
        <w:t xml:space="preserve"> administration’s term </w:t>
      </w:r>
      <w:r w:rsidRPr="00F908E4">
        <w:rPr>
          <w:rStyle w:val="StyleUnderline"/>
          <w:highlight w:val="cyan"/>
        </w:rPr>
        <w:t>could</w:t>
      </w:r>
      <w:r w:rsidRPr="00D741EC">
        <w:rPr>
          <w:rStyle w:val="StyleUnderline"/>
        </w:rPr>
        <w:t xml:space="preserve">, unusually, be more productive than his first. This would give him greater opportunity to </w:t>
      </w:r>
      <w:r w:rsidRPr="00F908E4">
        <w:rPr>
          <w:rStyle w:val="StyleUnderline"/>
          <w:highlight w:val="cyan"/>
        </w:rPr>
        <w:t>pass comprehensive climate legislation</w:t>
      </w:r>
      <w:r w:rsidRPr="00D741EC">
        <w:rPr>
          <w:rStyle w:val="StyleUnderline"/>
        </w:rPr>
        <w:t xml:space="preserve">, which could include a </w:t>
      </w:r>
      <w:r w:rsidRPr="00F908E4">
        <w:rPr>
          <w:rStyle w:val="StyleUnderline"/>
          <w:highlight w:val="cyan"/>
        </w:rPr>
        <w:t>carbon tax,</w:t>
      </w:r>
      <w:r w:rsidRPr="00D741EC">
        <w:rPr>
          <w:rStyle w:val="StyleUnderline"/>
        </w:rPr>
        <w:t xml:space="preserve"> major </w:t>
      </w:r>
      <w:r w:rsidRPr="00F908E4">
        <w:rPr>
          <w:rStyle w:val="StyleUnderline"/>
          <w:highlight w:val="cyan"/>
        </w:rPr>
        <w:t>investments in green tech</w:t>
      </w:r>
      <w:r w:rsidRPr="00D741EC">
        <w:rPr>
          <w:rStyle w:val="StyleUnderline"/>
        </w:rPr>
        <w:t xml:space="preserve">nology </w:t>
      </w:r>
      <w:r w:rsidRPr="00B77D3C">
        <w:rPr>
          <w:rStyle w:val="StyleUnderline"/>
        </w:rPr>
        <w:t xml:space="preserve">and </w:t>
      </w:r>
      <w:r w:rsidRPr="00F908E4">
        <w:rPr>
          <w:rStyle w:val="StyleUnderline"/>
          <w:highlight w:val="cyan"/>
        </w:rPr>
        <w:t>infrastructure</w:t>
      </w:r>
      <w:r w:rsidRPr="00D741EC">
        <w:rPr>
          <w:rStyle w:val="StyleUnderline"/>
        </w:rPr>
        <w:t xml:space="preserve">, </w:t>
      </w:r>
      <w:r w:rsidRPr="00F908E4">
        <w:rPr>
          <w:rStyle w:val="StyleUnderline"/>
          <w:highlight w:val="cyan"/>
        </w:rPr>
        <w:t>and regulation of the energy sector</w:t>
      </w:r>
      <w:r w:rsidRPr="00D741EC">
        <w:rPr>
          <w:rStyle w:val="StyleUnderline"/>
        </w:rPr>
        <w:t xml:space="preserve">. </w:t>
      </w:r>
      <w:r w:rsidRPr="00F908E4">
        <w:rPr>
          <w:rStyle w:val="StyleUnderline"/>
          <w:highlight w:val="cyan"/>
        </w:rPr>
        <w:t xml:space="preserve">If Republicans </w:t>
      </w:r>
      <w:r w:rsidRPr="00B77D3C">
        <w:rPr>
          <w:rStyle w:val="StyleUnderline"/>
        </w:rPr>
        <w:t>maintain</w:t>
      </w:r>
      <w:r w:rsidRPr="00D741EC">
        <w:rPr>
          <w:rStyle w:val="StyleUnderline"/>
        </w:rPr>
        <w:t xml:space="preserve"> their </w:t>
      </w:r>
      <w:r w:rsidRPr="00F908E4">
        <w:rPr>
          <w:rStyle w:val="StyleUnderline"/>
          <w:highlight w:val="cyan"/>
        </w:rPr>
        <w:t>lead in the Senate</w:t>
      </w:r>
      <w:r w:rsidRPr="00D741EC">
        <w:rPr>
          <w:rStyle w:val="StyleUnderline"/>
        </w:rPr>
        <w:t xml:space="preserve">, with or without a majority in the House, </w:t>
      </w:r>
      <w:r w:rsidRPr="00F908E4">
        <w:rPr>
          <w:rStyle w:val="StyleUnderline"/>
          <w:highlight w:val="cyan"/>
        </w:rPr>
        <w:t>it is unlikely that any of these would pass</w:t>
      </w:r>
      <w:r w:rsidRPr="00D741EC">
        <w:rPr>
          <w:rStyle w:val="StyleUnderline"/>
        </w:rPr>
        <w:t xml:space="preserve"> during Biden’s presidency.</w:t>
      </w:r>
      <w:r w:rsidRPr="00D741EC">
        <w:rPr>
          <w:rStyle w:val="StyleUnderline"/>
          <w:sz w:val="12"/>
          <w:u w:val="none"/>
        </w:rPr>
        <w:t>¶</w:t>
      </w:r>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w:t>
      </w:r>
      <w:proofErr w:type="gramStart"/>
      <w:r w:rsidRPr="00D741EC">
        <w:rPr>
          <w:sz w:val="16"/>
        </w:rPr>
        <w:t>has the ability to</w:t>
      </w:r>
      <w:proofErr w:type="gramEnd"/>
      <w:r w:rsidRPr="00D741EC">
        <w:rPr>
          <w:sz w:val="16"/>
        </w:rPr>
        <w:t xml:space="preserve">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F908E4">
        <w:rPr>
          <w:rStyle w:val="StyleUnderline"/>
          <w:highlight w:val="cyan"/>
        </w:rPr>
        <w:t xml:space="preserve">Republicans could </w:t>
      </w:r>
      <w:r w:rsidRPr="00F908E4">
        <w:rPr>
          <w:rStyle w:val="StyleUnderline"/>
          <w:highlight w:val="cyan"/>
        </w:rPr>
        <w:lastRenderedPageBreak/>
        <w:t>influence voting laws</w:t>
      </w:r>
      <w:r w:rsidRPr="00D741EC">
        <w:rPr>
          <w:rStyle w:val="StyleUnderline"/>
        </w:rPr>
        <w:t xml:space="preserve"> to favor Republicans to be elected at the Federal level, </w:t>
      </w:r>
      <w:r w:rsidRPr="00F908E4">
        <w:rPr>
          <w:rStyle w:val="StyleUnderline"/>
          <w:highlight w:val="cyan"/>
        </w:rPr>
        <w:t xml:space="preserve">further frustrating </w:t>
      </w:r>
      <w:proofErr w:type="gramStart"/>
      <w:r w:rsidRPr="00F908E4">
        <w:rPr>
          <w:rStyle w:val="StyleUnderline"/>
          <w:highlight w:val="cyan"/>
        </w:rPr>
        <w:t>Biden</w:t>
      </w:r>
      <w:proofErr w:type="gramEnd"/>
      <w:r w:rsidRPr="00F908E4">
        <w:rPr>
          <w:rStyle w:val="StyleUnderline"/>
          <w:highlight w:val="cyan"/>
        </w:rPr>
        <w:t xml:space="preserve"> and future Democrats’ efforts to pursue ambitious climate legislation</w:t>
      </w:r>
      <w:r w:rsidRPr="00D741EC">
        <w:rPr>
          <w:rStyle w:val="StyleUnderline"/>
        </w:rPr>
        <w:t>.</w:t>
      </w:r>
    </w:p>
    <w:p w14:paraId="5032357C" w14:textId="77777777" w:rsidR="00382318" w:rsidRPr="00FF7C1E" w:rsidRDefault="00382318" w:rsidP="00382318">
      <w:pPr>
        <w:pStyle w:val="Heading4"/>
        <w:rPr>
          <w:rFonts w:cs="Times New Roman"/>
        </w:rPr>
      </w:pPr>
      <w:r>
        <w:rPr>
          <w:rFonts w:cs="Times New Roman"/>
        </w:rPr>
        <w:t>E</w:t>
      </w:r>
      <w:r w:rsidRPr="00FF7C1E">
        <w:rPr>
          <w:rFonts w:cs="Times New Roman"/>
        </w:rPr>
        <w:t>xtinction.</w:t>
      </w:r>
    </w:p>
    <w:p w14:paraId="313AB5A8" w14:textId="77777777" w:rsidR="00382318" w:rsidRPr="00FF7C1E" w:rsidRDefault="00382318" w:rsidP="00382318">
      <w:proofErr w:type="spellStart"/>
      <w:r w:rsidRPr="00FF7C1E">
        <w:rPr>
          <w:rStyle w:val="Style13ptBold"/>
        </w:rPr>
        <w:t>Kareiva</w:t>
      </w:r>
      <w:proofErr w:type="spellEnd"/>
      <w:r w:rsidRPr="00FF7C1E">
        <w:rPr>
          <w:rStyle w:val="Style13ptBold"/>
        </w:rPr>
        <w:t xml:space="preserve"> 18</w:t>
      </w:r>
      <w:r>
        <w:rPr>
          <w:rStyle w:val="Style13ptBold"/>
        </w:rPr>
        <w:t xml:space="preserve"> </w:t>
      </w:r>
      <w:r>
        <w:t>[</w:t>
      </w:r>
      <w:proofErr w:type="spellStart"/>
      <w:r w:rsidRPr="00FF7C1E">
        <w:t>Peter</w:t>
      </w:r>
      <w:r>
        <w:t>,</w:t>
      </w:r>
      <w:r w:rsidRPr="00FF7C1E">
        <w:t>Ph.D</w:t>
      </w:r>
      <w:proofErr w:type="spellEnd"/>
      <w:r w:rsidRPr="00FF7C1E">
        <w:t>.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3457BF2E" w14:textId="77777777" w:rsidR="00382318" w:rsidRPr="00FF7C1E" w:rsidRDefault="00382318" w:rsidP="00382318">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F908E4">
        <w:rPr>
          <w:rStyle w:val="StyleUnderline"/>
          <w:highlight w:val="cyan"/>
        </w:rPr>
        <w:t>climate change</w:t>
      </w:r>
      <w:r w:rsidRPr="00FF7C1E">
        <w:rPr>
          <w:rStyle w:val="StyleUnderline"/>
        </w:rPr>
        <w:t xml:space="preserve">, global freshwater cycle, </w:t>
      </w:r>
      <w:r w:rsidRPr="00F908E4">
        <w:rPr>
          <w:rStyle w:val="StyleUnderline"/>
          <w:highlight w:val="cyan"/>
        </w:rPr>
        <w:t>and ocean acidification</w:t>
      </w:r>
      <w:r w:rsidRPr="00FF7C1E">
        <w:rPr>
          <w:sz w:val="16"/>
        </w:rPr>
        <w:t xml:space="preserve">) do </w:t>
      </w:r>
      <w:r w:rsidRPr="00F908E4">
        <w:rPr>
          <w:rStyle w:val="StyleUnderline"/>
          <w:highlight w:val="cyan"/>
        </w:rPr>
        <w:t xml:space="preserve">pose </w:t>
      </w:r>
      <w:r w:rsidRPr="00F908E4">
        <w:rPr>
          <w:rStyle w:val="Emphasis"/>
          <w:highlight w:val="cyan"/>
        </w:rPr>
        <w:t>existential risks</w:t>
      </w:r>
      <w:r w:rsidRPr="00FF7C1E">
        <w:rPr>
          <w:sz w:val="16"/>
        </w:rPr>
        <w:t xml:space="preserve">. </w:t>
      </w:r>
      <w:r w:rsidRPr="00FF7C1E">
        <w:rPr>
          <w:rStyle w:val="StyleUnderline"/>
        </w:rPr>
        <w:t xml:space="preserve">This is </w:t>
      </w:r>
      <w:r w:rsidRPr="00F908E4">
        <w:rPr>
          <w:rStyle w:val="StyleUnderline"/>
          <w:highlight w:val="cyan"/>
        </w:rPr>
        <w:t>because of</w:t>
      </w:r>
      <w:r w:rsidRPr="00FF7C1E">
        <w:rPr>
          <w:rStyle w:val="StyleUnderline"/>
        </w:rPr>
        <w:t xml:space="preserve"> intrinsic </w:t>
      </w:r>
      <w:r w:rsidRPr="00FF7C1E">
        <w:rPr>
          <w:rStyle w:val="Emphasis"/>
        </w:rPr>
        <w:t xml:space="preserve">positive </w:t>
      </w:r>
      <w:r w:rsidRPr="00F908E4">
        <w:rPr>
          <w:rStyle w:val="Emphasis"/>
          <w:highlight w:val="cyan"/>
        </w:rPr>
        <w:t>feedback loops</w:t>
      </w:r>
      <w:r w:rsidRPr="00FF7C1E">
        <w:rPr>
          <w:rStyle w:val="StyleUnderline"/>
        </w:rPr>
        <w:t xml:space="preserve">, substantial </w:t>
      </w:r>
      <w:r w:rsidRPr="00F908E4">
        <w:rPr>
          <w:rStyle w:val="Emphasis"/>
          <w:highlight w:val="cyan"/>
        </w:rPr>
        <w:t>lag times</w:t>
      </w:r>
      <w:r w:rsidRPr="00FF7C1E">
        <w:rPr>
          <w:sz w:val="16"/>
        </w:rPr>
        <w:t xml:space="preserve"> </w:t>
      </w:r>
      <w:r w:rsidRPr="00FF7C1E">
        <w:rPr>
          <w:rStyle w:val="StyleUnderline"/>
        </w:rPr>
        <w:t xml:space="preserve">between system change and experiencing the consequences of that change, </w:t>
      </w:r>
      <w:r w:rsidRPr="00F908E4">
        <w:rPr>
          <w:rStyle w:val="StyleUnderline"/>
          <w:highlight w:val="cyan"/>
        </w:rPr>
        <w:t>and</w:t>
      </w:r>
      <w:r w:rsidRPr="00FF7C1E">
        <w:rPr>
          <w:rStyle w:val="StyleUnderline"/>
        </w:rPr>
        <w:t xml:space="preserve"> the fact these different boundaries interact with one another in ways that yield </w:t>
      </w:r>
      <w:r w:rsidRPr="00F908E4">
        <w:rPr>
          <w:rStyle w:val="Emphasis"/>
          <w:highlight w:val="cyan"/>
        </w:rPr>
        <w:t>surprises</w:t>
      </w:r>
      <w:r w:rsidRPr="00FF7C1E">
        <w:rPr>
          <w:sz w:val="16"/>
        </w:rPr>
        <w:t xml:space="preserve">. In addition, </w:t>
      </w:r>
      <w:r w:rsidRPr="00FF7C1E">
        <w:rPr>
          <w:rStyle w:val="StyleUnderline"/>
        </w:rPr>
        <w:t xml:space="preserve">climate, freshwater, </w:t>
      </w:r>
      <w:r w:rsidRPr="00F908E4">
        <w:rPr>
          <w:rStyle w:val="StyleUnderline"/>
          <w:highlight w:val="cyan"/>
        </w:rPr>
        <w:t>and</w:t>
      </w:r>
      <w:r w:rsidRPr="00FF7C1E">
        <w:rPr>
          <w:rStyle w:val="StyleUnderline"/>
        </w:rPr>
        <w:t xml:space="preserve"> ocean acidification are all directly </w:t>
      </w:r>
      <w:r w:rsidRPr="00F908E4">
        <w:rPr>
          <w:rStyle w:val="StyleUnderline"/>
          <w:highlight w:val="cyan"/>
        </w:rPr>
        <w:t>connected to</w:t>
      </w:r>
      <w:r w:rsidRPr="00FF7C1E">
        <w:rPr>
          <w:rStyle w:val="StyleUnderline"/>
        </w:rPr>
        <w:t xml:space="preserve"> the provision of </w:t>
      </w:r>
      <w:r w:rsidRPr="00F908E4">
        <w:rPr>
          <w:rStyle w:val="Emphasis"/>
          <w:highlight w:val="cyan"/>
        </w:rPr>
        <w:t>food</w:t>
      </w:r>
      <w:r w:rsidRPr="00F908E4">
        <w:rPr>
          <w:rStyle w:val="StyleUnderline"/>
          <w:highlight w:val="cyan"/>
        </w:rPr>
        <w:t xml:space="preserve"> and </w:t>
      </w:r>
      <w:r w:rsidRPr="00F908E4">
        <w:rPr>
          <w:rStyle w:val="Emphasis"/>
          <w:highlight w:val="cyan"/>
        </w:rPr>
        <w:t>water</w:t>
      </w:r>
      <w:r w:rsidRPr="00FF7C1E">
        <w:rPr>
          <w:rStyle w:val="StyleUnderline"/>
        </w:rPr>
        <w:t xml:space="preserve">, and </w:t>
      </w:r>
      <w:r w:rsidRPr="00F908E4">
        <w:rPr>
          <w:rStyle w:val="StyleUnderline"/>
          <w:highlight w:val="cyan"/>
        </w:rPr>
        <w:t>shortages</w:t>
      </w:r>
      <w:r w:rsidRPr="00FF7C1E">
        <w:rPr>
          <w:sz w:val="16"/>
        </w:rPr>
        <w:t xml:space="preserve"> of food and water can </w:t>
      </w:r>
      <w:r w:rsidRPr="00F908E4">
        <w:rPr>
          <w:rStyle w:val="StyleUnderline"/>
          <w:highlight w:val="cyan"/>
        </w:rPr>
        <w:t xml:space="preserve">create </w:t>
      </w:r>
      <w:r w:rsidRPr="00F908E4">
        <w:rPr>
          <w:rStyle w:val="Emphasis"/>
          <w:highlight w:val="cya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F908E4">
        <w:rPr>
          <w:rStyle w:val="Emphasis"/>
          <w:highlight w:val="cyan"/>
        </w:rPr>
        <w:t>flooding</w:t>
      </w:r>
      <w:r w:rsidRPr="00FF7C1E">
        <w:rPr>
          <w:sz w:val="16"/>
        </w:rPr>
        <w:t xml:space="preserve">. </w:t>
      </w:r>
      <w:r w:rsidRPr="00FF7C1E">
        <w:rPr>
          <w:rStyle w:val="StyleUnderline"/>
        </w:rPr>
        <w:t xml:space="preserve">Climate change </w:t>
      </w:r>
      <w:r w:rsidRPr="00F908E4">
        <w:rPr>
          <w:rStyle w:val="StyleUnderline"/>
          <w:highlight w:val="cyan"/>
        </w:rPr>
        <w:t>can</w:t>
      </w:r>
      <w:r w:rsidRPr="00FF7C1E">
        <w:rPr>
          <w:rStyle w:val="StyleUnderline"/>
        </w:rPr>
        <w:t xml:space="preserve"> even impair water quality because it is associated with heavy rains that </w:t>
      </w:r>
      <w:r w:rsidRPr="00F908E4">
        <w:rPr>
          <w:rStyle w:val="StyleUnderline"/>
          <w:highlight w:val="cyan"/>
        </w:rPr>
        <w:t>overwhelm sewage treatment</w:t>
      </w:r>
      <w:r w:rsidRPr="00FF7C1E">
        <w:rPr>
          <w:rStyle w:val="StyleUnderline"/>
        </w:rPr>
        <w:t xml:space="preserve"> facilities, or because it results in higher concentrations of pollutants</w:t>
      </w:r>
      <w:r w:rsidRPr="00FF7C1E">
        <w:rPr>
          <w:sz w:val="16"/>
        </w:rPr>
        <w:t xml:space="preserve"> in groundwater </w:t>
      </w:r>
      <w:proofErr w:type="gramStart"/>
      <w:r w:rsidRPr="00FF7C1E">
        <w:rPr>
          <w:sz w:val="16"/>
        </w:rPr>
        <w:t>as a result of</w:t>
      </w:r>
      <w:proofErr w:type="gramEnd"/>
      <w:r w:rsidRPr="00FF7C1E">
        <w:rPr>
          <w:sz w:val="16"/>
        </w:rPr>
        <w:t xml:space="preserve">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F908E4">
        <w:rPr>
          <w:rStyle w:val="StyleUnderline"/>
          <w:highlight w:val="cyan"/>
        </w:rPr>
        <w:t>nations</w:t>
      </w:r>
      <w:r w:rsidRPr="00FF7C1E">
        <w:rPr>
          <w:rStyle w:val="StyleUnderline"/>
        </w:rPr>
        <w:t xml:space="preserve"> that lack clean freshwater </w:t>
      </w:r>
      <w:r w:rsidRPr="00F908E4">
        <w:rPr>
          <w:rStyle w:val="StyleUnderline"/>
          <w:highlight w:val="cyan"/>
        </w:rPr>
        <w:t>are vulnerable to</w:t>
      </w:r>
      <w:r w:rsidRPr="00FF7C1E">
        <w:rPr>
          <w:rStyle w:val="StyleUnderline"/>
        </w:rPr>
        <w:t xml:space="preserve"> social disruption and </w:t>
      </w:r>
      <w:r w:rsidRPr="00F908E4">
        <w:rPr>
          <w:rStyle w:val="Emphasis"/>
          <w:highlight w:val="cyan"/>
        </w:rPr>
        <w:t>disease</w:t>
      </w:r>
      <w:r w:rsidRPr="00FF7C1E">
        <w:rPr>
          <w:sz w:val="16"/>
        </w:rPr>
        <w:t>.</w:t>
      </w:r>
      <w:r w:rsidRPr="00FF7C1E">
        <w:rPr>
          <w:sz w:val="12"/>
        </w:rPr>
        <w:t xml:space="preserve"> </w:t>
      </w:r>
      <w:r w:rsidRPr="00FF7C1E">
        <w:rPr>
          <w:sz w:val="16"/>
        </w:rPr>
        <w:t xml:space="preserve">Finally, </w:t>
      </w:r>
      <w:r w:rsidRPr="00F908E4">
        <w:rPr>
          <w:rStyle w:val="Emphasis"/>
          <w:highlight w:val="cya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F908E4">
        <w:rPr>
          <w:rStyle w:val="StyleUnderline"/>
          <w:highlight w:val="cyan"/>
        </w:rPr>
        <w:t>Acidification</w:t>
      </w:r>
      <w:r w:rsidRPr="00FF7C1E">
        <w:rPr>
          <w:rStyle w:val="StyleUnderline"/>
        </w:rPr>
        <w:t xml:space="preserve"> is known to </w:t>
      </w:r>
      <w:r w:rsidRPr="00F908E4">
        <w:rPr>
          <w:rStyle w:val="StyleUnderline"/>
          <w:highlight w:val="cyan"/>
        </w:rPr>
        <w:t>interfere with</w:t>
      </w:r>
      <w:r w:rsidRPr="00FF7C1E">
        <w:rPr>
          <w:rStyle w:val="StyleUnderline"/>
        </w:rPr>
        <w:t xml:space="preserve"> oyster reef building and </w:t>
      </w:r>
      <w:r w:rsidRPr="00FF7C1E">
        <w:rPr>
          <w:rStyle w:val="Emphasis"/>
        </w:rPr>
        <w:t xml:space="preserve">coral </w:t>
      </w:r>
      <w:r w:rsidRPr="00F908E4">
        <w:rPr>
          <w:rStyle w:val="Emphasis"/>
          <w:highlight w:val="cya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F7C1E">
        <w:rPr>
          <w:sz w:val="16"/>
        </w:rPr>
        <w:t>rarity, but</w:t>
      </w:r>
      <w:proofErr w:type="gramEnd"/>
      <w:r w:rsidRPr="00FF7C1E">
        <w:rPr>
          <w:sz w:val="16"/>
        </w:rPr>
        <w:t xml:space="preserve"> are exactly the manifestations of climate change that we must get better at anticipating (</w:t>
      </w:r>
      <w:proofErr w:type="spellStart"/>
      <w:r w:rsidRPr="00FF7C1E">
        <w:rPr>
          <w:sz w:val="16"/>
        </w:rPr>
        <w:t>Diffenbaugh</w:t>
      </w:r>
      <w:proofErr w:type="spellEnd"/>
      <w:r w:rsidRPr="00FF7C1E">
        <w:rPr>
          <w:sz w:val="16"/>
        </w:rPr>
        <w:t xml:space="preserve"> et al., 2017). </w:t>
      </w:r>
      <w:r w:rsidRPr="00F908E4">
        <w:rPr>
          <w:rStyle w:val="StyleUnderline"/>
          <w:highlight w:val="cya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 xml:space="preserve">disruptive flooding of New </w:t>
      </w:r>
      <w:r w:rsidRPr="00FF7C1E">
        <w:rPr>
          <w:rStyle w:val="StyleUnderline"/>
        </w:rPr>
        <w:lastRenderedPageBreak/>
        <w:t>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F908E4">
        <w:rPr>
          <w:rStyle w:val="StyleUnderline"/>
          <w:highlight w:val="cyan"/>
        </w:rPr>
        <w:t>Humans</w:t>
      </w:r>
      <w:r w:rsidRPr="00FF7C1E">
        <w:rPr>
          <w:rStyle w:val="StyleUnderline"/>
        </w:rPr>
        <w:t xml:space="preserve"> are remarkably </w:t>
      </w:r>
      <w:proofErr w:type="gramStart"/>
      <w:r w:rsidRPr="00FF7C1E">
        <w:rPr>
          <w:rStyle w:val="StyleUnderline"/>
        </w:rPr>
        <w:t>ingenious, and</w:t>
      </w:r>
      <w:proofErr w:type="gramEnd"/>
      <w:r w:rsidRPr="00FF7C1E">
        <w:rPr>
          <w:rStyle w:val="StyleUnderline"/>
        </w:rPr>
        <w:t xml:space="preserve"> </w:t>
      </w:r>
      <w:r w:rsidRPr="00F908E4">
        <w:rPr>
          <w:rStyle w:val="StyleUnderline"/>
          <w:highlight w:val="cyan"/>
        </w:rPr>
        <w:t xml:space="preserve">have </w:t>
      </w:r>
      <w:r w:rsidRPr="00F908E4">
        <w:rPr>
          <w:rStyle w:val="Emphasis"/>
          <w:highlight w:val="cyan"/>
        </w:rPr>
        <w:t>adapted</w:t>
      </w:r>
      <w:r w:rsidRPr="00FF7C1E">
        <w:rPr>
          <w:rStyle w:val="StyleUnderline"/>
        </w:rPr>
        <w:t xml:space="preserve"> to crises </w:t>
      </w:r>
      <w:r w:rsidRPr="00F908E4">
        <w:rPr>
          <w:rStyle w:val="StyleUnderline"/>
          <w:highlight w:val="cyan"/>
        </w:rPr>
        <w:t>throughout</w:t>
      </w:r>
      <w:r w:rsidRPr="00FF7C1E">
        <w:rPr>
          <w:rStyle w:val="StyleUnderline"/>
        </w:rPr>
        <w:t xml:space="preserve"> their </w:t>
      </w:r>
      <w:r w:rsidRPr="00F908E4">
        <w:rPr>
          <w:rStyle w:val="StyleUnderline"/>
          <w:highlight w:val="cyan"/>
        </w:rPr>
        <w:t>history</w:t>
      </w:r>
      <w:r w:rsidRPr="00FF7C1E">
        <w:rPr>
          <w:sz w:val="16"/>
        </w:rPr>
        <w:t xml:space="preserve">. Our doom has been repeatedly predicted, only to be averted by innovation (Ridley, 2011). </w:t>
      </w:r>
      <w:r w:rsidRPr="00F908E4">
        <w:rPr>
          <w:rStyle w:val="StyleUnderline"/>
          <w:highlight w:val="cya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FF7C1E">
        <w:rPr>
          <w:sz w:val="16"/>
        </w:rPr>
        <w:t>fact</w:t>
      </w:r>
      <w:proofErr w:type="gramEnd"/>
      <w:r w:rsidRPr="00FF7C1E">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rPr>
          <w:sz w:val="16"/>
        </w:rPr>
        <w:t>a negative feedback of society</w:t>
      </w:r>
      <w:proofErr w:type="gramEnd"/>
      <w:r w:rsidRPr="00FF7C1E">
        <w:rPr>
          <w:sz w:val="16"/>
        </w:rPr>
        <w:t xml:space="preserve"> seeking to reduce the harm.</w:t>
      </w:r>
      <w:r w:rsidRPr="00FF7C1E">
        <w:rPr>
          <w:sz w:val="12"/>
        </w:rPr>
        <w:t xml:space="preserve"> </w:t>
      </w:r>
      <w:r w:rsidRPr="00FF7C1E">
        <w:rPr>
          <w:rStyle w:val="StyleUnderline"/>
        </w:rPr>
        <w:t xml:space="preserve">In contrast, </w:t>
      </w:r>
      <w:r w:rsidRPr="00F908E4">
        <w:rPr>
          <w:rStyle w:val="StyleUnderline"/>
          <w:highlight w:val="cyan"/>
        </w:rPr>
        <w:t>today’s</w:t>
      </w:r>
      <w:r w:rsidRPr="00FF7C1E">
        <w:rPr>
          <w:rStyle w:val="StyleUnderline"/>
        </w:rPr>
        <w:t xml:space="preserve"> great environmental </w:t>
      </w:r>
      <w:r w:rsidRPr="00F908E4">
        <w:rPr>
          <w:rStyle w:val="StyleUnderline"/>
          <w:highlight w:val="cyan"/>
        </w:rPr>
        <w:t>crisis</w:t>
      </w:r>
      <w:r w:rsidRPr="00FF7C1E">
        <w:rPr>
          <w:rStyle w:val="StyleUnderline"/>
        </w:rPr>
        <w:t xml:space="preserve"> of climate change may cause some harm but there </w:t>
      </w:r>
      <w:r w:rsidRPr="00F908E4">
        <w:rPr>
          <w:rStyle w:val="StyleUnderline"/>
          <w:highlight w:val="cyan"/>
        </w:rPr>
        <w:t>are</w:t>
      </w:r>
      <w:r w:rsidRPr="00FF7C1E">
        <w:rPr>
          <w:rStyle w:val="StyleUnderline"/>
        </w:rPr>
        <w:t xml:space="preserve"> generally </w:t>
      </w:r>
      <w:proofErr w:type="gramStart"/>
      <w:r w:rsidRPr="00F908E4">
        <w:rPr>
          <w:rStyle w:val="Emphasis"/>
          <w:highlight w:val="cyan"/>
        </w:rPr>
        <w:t>long time</w:t>
      </w:r>
      <w:proofErr w:type="gramEnd"/>
      <w:r w:rsidRPr="00F908E4">
        <w:rPr>
          <w:rStyle w:val="Emphasis"/>
          <w:highlight w:val="cyan"/>
        </w:rPr>
        <w:t xml:space="preserv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F908E4">
        <w:rPr>
          <w:rStyle w:val="StyleUnderline"/>
          <w:highlight w:val="cya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F908E4">
        <w:rPr>
          <w:rStyle w:val="Emphasis"/>
          <w:highlight w:val="cya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F908E4">
        <w:rPr>
          <w:rStyle w:val="Emphasis"/>
          <w:highlight w:val="cyan"/>
        </w:rPr>
        <w:t>the</w:t>
      </w:r>
      <w:r w:rsidRPr="00FF7C1E">
        <w:rPr>
          <w:rStyle w:val="Emphasis"/>
        </w:rPr>
        <w:t xml:space="preserve"> Earth’s </w:t>
      </w:r>
      <w:r w:rsidRPr="00F908E4">
        <w:rPr>
          <w:rStyle w:val="Emphasis"/>
          <w:highlight w:val="cyan"/>
        </w:rPr>
        <w:t>climate system is rife with positive feedback loops</w:t>
      </w:r>
      <w:r w:rsidRPr="00FF7C1E">
        <w:rPr>
          <w:sz w:val="16"/>
        </w:rPr>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proofErr w:type="spellStart"/>
      <w:r w:rsidRPr="00FF7C1E">
        <w:rPr>
          <w:rStyle w:val="Emphasis"/>
        </w:rPr>
        <w:t>biogeophysical</w:t>
      </w:r>
      <w:proofErr w:type="spellEnd"/>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7C1E">
        <w:rPr>
          <w:sz w:val="16"/>
        </w:rPr>
        <w:t>Totterdell</w:t>
      </w:r>
      <w:proofErr w:type="spellEnd"/>
      <w:r w:rsidRPr="00FF7C1E">
        <w:rPr>
          <w:sz w:val="16"/>
        </w:rPr>
        <w:t xml:space="preserve">, 2000; </w:t>
      </w:r>
      <w:proofErr w:type="spellStart"/>
      <w:r w:rsidRPr="00FF7C1E">
        <w:rPr>
          <w:sz w:val="16"/>
        </w:rPr>
        <w:t>Hajima</w:t>
      </w:r>
      <w:proofErr w:type="spellEnd"/>
      <w:r w:rsidRPr="00FF7C1E">
        <w:rPr>
          <w:sz w:val="16"/>
        </w:rPr>
        <w:t xml:space="preserve">, </w:t>
      </w:r>
      <w:proofErr w:type="spellStart"/>
      <w:r w:rsidRPr="00FF7C1E">
        <w:rPr>
          <w:sz w:val="16"/>
        </w:rPr>
        <w:t>Tachiiri</w:t>
      </w:r>
      <w:proofErr w:type="spellEnd"/>
      <w:r w:rsidRPr="00FF7C1E">
        <w:rPr>
          <w:sz w:val="16"/>
        </w:rPr>
        <w:t xml:space="preserve">, Ito, &amp; </w:t>
      </w:r>
      <w:proofErr w:type="spellStart"/>
      <w:r w:rsidRPr="00FF7C1E">
        <w:rPr>
          <w:sz w:val="16"/>
        </w:rPr>
        <w:t>Kawamiya</w:t>
      </w:r>
      <w:proofErr w:type="spellEnd"/>
      <w:r w:rsidRPr="00FF7C1E">
        <w:rPr>
          <w:sz w:val="16"/>
        </w:rPr>
        <w:t xml:space="preserve">, 2014; </w:t>
      </w:r>
      <w:proofErr w:type="spellStart"/>
      <w:r w:rsidRPr="00FF7C1E">
        <w:rPr>
          <w:sz w:val="16"/>
        </w:rPr>
        <w:t>Knutti</w:t>
      </w:r>
      <w:proofErr w:type="spellEnd"/>
      <w:r w:rsidRPr="00FF7C1E">
        <w:rPr>
          <w:sz w:val="16"/>
        </w:rPr>
        <w:t xml:space="preserve"> &amp; </w:t>
      </w:r>
      <w:proofErr w:type="spellStart"/>
      <w:r w:rsidRPr="00FF7C1E">
        <w:rPr>
          <w:sz w:val="16"/>
        </w:rPr>
        <w:t>Rugenstein</w:t>
      </w:r>
      <w:proofErr w:type="spellEnd"/>
      <w:r w:rsidRPr="00FF7C1E">
        <w:rPr>
          <w:sz w:val="16"/>
        </w:rPr>
        <w:t>,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w:t>
      </w:r>
      <w:proofErr w:type="spellStart"/>
      <w:r w:rsidRPr="00FF7C1E">
        <w:rPr>
          <w:sz w:val="16"/>
        </w:rPr>
        <w:t>Friedlingstein</w:t>
      </w:r>
      <w:proofErr w:type="spellEnd"/>
      <w:r w:rsidRPr="00FF7C1E">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7C1E">
        <w:rPr>
          <w:sz w:val="16"/>
        </w:rPr>
        <w:t>biogeophysical</w:t>
      </w:r>
      <w:proofErr w:type="spellEnd"/>
      <w:r w:rsidRPr="00FF7C1E">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7C1E">
        <w:rPr>
          <w:sz w:val="16"/>
        </w:rPr>
        <w:t>Chamey</w:t>
      </w:r>
      <w:proofErr w:type="spellEnd"/>
      <w:r w:rsidRPr="00FF7C1E">
        <w:rPr>
          <w:sz w:val="16"/>
        </w:rPr>
        <w:t xml:space="preserve">,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w:t>
      </w:r>
      <w:proofErr w:type="spellStart"/>
      <w:r w:rsidRPr="00FF7C1E">
        <w:rPr>
          <w:sz w:val="16"/>
        </w:rPr>
        <w:t>Anderies</w:t>
      </w:r>
      <w:proofErr w:type="spellEnd"/>
      <w:r w:rsidRPr="00FF7C1E">
        <w:rPr>
          <w:sz w:val="16"/>
        </w:rPr>
        <w:t>,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w:t>
      </w:r>
      <w:proofErr w:type="gramStart"/>
      <w:r w:rsidRPr="00FF7C1E">
        <w:rPr>
          <w:sz w:val="16"/>
        </w:rPr>
        <w:t>as a result of</w:t>
      </w:r>
      <w:proofErr w:type="gramEnd"/>
      <w:r w:rsidRPr="00FF7C1E">
        <w:rPr>
          <w:sz w:val="16"/>
        </w:rPr>
        <w:t xml:space="preserve">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w:t>
      </w:r>
      <w:proofErr w:type="spellStart"/>
      <w:r w:rsidRPr="00FF7C1E">
        <w:rPr>
          <w:sz w:val="16"/>
        </w:rPr>
        <w:t>Scholze</w:t>
      </w:r>
      <w:proofErr w:type="spellEnd"/>
      <w:r w:rsidRPr="00FF7C1E">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F7C1E">
        <w:rPr>
          <w:sz w:val="16"/>
        </w:rPr>
        <w:t>Jin</w:t>
      </w:r>
      <w:proofErr w:type="spellEnd"/>
      <w:r w:rsidRPr="00FF7C1E">
        <w:rPr>
          <w:sz w:val="16"/>
        </w:rPr>
        <w:t xml:space="preserve">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F908E4">
        <w:rPr>
          <w:rStyle w:val="StyleUnderline"/>
          <w:highlight w:val="cyan"/>
        </w:rPr>
        <w:t xml:space="preserve">that could </w:t>
      </w:r>
      <w:r w:rsidRPr="00F908E4">
        <w:rPr>
          <w:rStyle w:val="Emphasis"/>
          <w:highlight w:val="cyan"/>
        </w:rPr>
        <w:t>catch humanity off-guard</w:t>
      </w:r>
      <w:r w:rsidRPr="00F908E4">
        <w:rPr>
          <w:sz w:val="16"/>
          <w:highlight w:val="cyan"/>
        </w:rPr>
        <w:t xml:space="preserve"> </w:t>
      </w:r>
      <w:r w:rsidRPr="00F908E4">
        <w:rPr>
          <w:rStyle w:val="StyleUnderline"/>
          <w:highlight w:val="cyan"/>
        </w:rPr>
        <w:t>and produce</w:t>
      </w:r>
      <w:r w:rsidRPr="00FF7C1E">
        <w:rPr>
          <w:rStyle w:val="StyleUnderline"/>
        </w:rPr>
        <w:t xml:space="preserve"> a </w:t>
      </w:r>
      <w:r w:rsidRPr="00672F9F">
        <w:rPr>
          <w:rStyle w:val="StyleUnderline"/>
        </w:rPr>
        <w:t xml:space="preserve">true </w:t>
      </w:r>
      <w:r w:rsidRPr="00F908E4">
        <w:rPr>
          <w:rStyle w:val="Emphasis"/>
          <w:highlight w:val="cyan"/>
        </w:rPr>
        <w:t>apocalyptic event</w:t>
      </w:r>
      <w:r w:rsidRPr="00FF7C1E">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FF7C1E">
        <w:rPr>
          <w:sz w:val="16"/>
        </w:rPr>
        <w:t>Of course</w:t>
      </w:r>
      <w:proofErr w:type="gramEnd"/>
      <w:r w:rsidRPr="00FF7C1E">
        <w:rPr>
          <w:sz w:val="16"/>
        </w:rPr>
        <w:t xml:space="preserve"> the record-fire released CO2 into the atmosphere, thereby contributing to future warming.</w:t>
      </w:r>
      <w:r w:rsidRPr="00FF7C1E">
        <w:rPr>
          <w:sz w:val="12"/>
        </w:rPr>
        <w:t xml:space="preserve"> </w:t>
      </w:r>
      <w:r w:rsidRPr="00FF7C1E">
        <w:rPr>
          <w:sz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rPr>
          <w:sz w:val="16"/>
        </w:rPr>
        <w:t>as a consequence of</w:t>
      </w:r>
      <w:proofErr w:type="gramEnd"/>
      <w:r w:rsidRPr="00FF7C1E">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w:t>
      </w:r>
      <w:r w:rsidRPr="00FF7C1E">
        <w:rPr>
          <w:sz w:val="16"/>
        </w:rPr>
        <w:lastRenderedPageBreak/>
        <w:t xml:space="preserve">properties (Manabe &amp; </w:t>
      </w:r>
      <w:proofErr w:type="spellStart"/>
      <w:r w:rsidRPr="00FF7C1E">
        <w:rPr>
          <w:sz w:val="16"/>
        </w:rPr>
        <w:t>Wetherald</w:t>
      </w:r>
      <w:proofErr w:type="spellEnd"/>
      <w:r w:rsidRPr="00FF7C1E">
        <w:rPr>
          <w:sz w:val="16"/>
        </w:rPr>
        <w:t>, 1967).</w:t>
      </w:r>
      <w:r w:rsidRPr="00FF7C1E">
        <w:rPr>
          <w:sz w:val="12"/>
        </w:rPr>
        <w:t xml:space="preserve"> </w:t>
      </w:r>
      <w:r w:rsidRPr="00FF7C1E">
        <w:rPr>
          <w:sz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F7C1E">
        <w:rPr>
          <w:sz w:val="16"/>
        </w:rPr>
        <w:t>Lashof</w:t>
      </w:r>
      <w:proofErr w:type="spellEnd"/>
      <w:r w:rsidRPr="00FF7C1E">
        <w:rPr>
          <w:sz w:val="16"/>
        </w:rPr>
        <w:t xml:space="preserve">, DeAngelo, </w:t>
      </w:r>
      <w:proofErr w:type="spellStart"/>
      <w:r w:rsidRPr="00FF7C1E">
        <w:rPr>
          <w:sz w:val="16"/>
        </w:rPr>
        <w:t>Saleska</w:t>
      </w:r>
      <w:proofErr w:type="spellEnd"/>
      <w:r w:rsidRPr="00FF7C1E">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F7C1E">
        <w:rPr>
          <w:sz w:val="16"/>
        </w:rPr>
        <w:t>Burgman</w:t>
      </w:r>
      <w:proofErr w:type="spellEnd"/>
      <w:r w:rsidRPr="00FF7C1E">
        <w:rPr>
          <w:sz w:val="16"/>
        </w:rPr>
        <w:t>,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F908E4">
        <w:rPr>
          <w:rStyle w:val="Emphasis"/>
          <w:highlight w:val="cya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F908E4">
        <w:rPr>
          <w:rStyle w:val="StyleUnderline"/>
          <w:highlight w:val="cyan"/>
        </w:rPr>
        <w:t>take</w:t>
      </w:r>
      <w:r w:rsidRPr="00672F9F">
        <w:rPr>
          <w:rStyle w:val="StyleUnderline"/>
        </w:rPr>
        <w:t>n</w:t>
      </w:r>
      <w:r w:rsidRPr="00FF7C1E">
        <w:rPr>
          <w:rStyle w:val="StyleUnderline"/>
        </w:rPr>
        <w:t xml:space="preserve"> </w:t>
      </w:r>
      <w:r w:rsidRPr="00F908E4">
        <w:rPr>
          <w:rStyle w:val="StyleUnderline"/>
          <w:highlight w:val="cya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F908E4">
        <w:rPr>
          <w:rStyle w:val="StyleUnderline"/>
          <w:highlight w:val="cyan"/>
        </w:rPr>
        <w:t>possibility of undiscovered</w:t>
      </w:r>
      <w:r w:rsidRPr="00FF7C1E">
        <w:rPr>
          <w:rStyle w:val="StyleUnderline"/>
        </w:rPr>
        <w:t xml:space="preserve"> positive </w:t>
      </w:r>
      <w:r w:rsidRPr="00F908E4">
        <w:rPr>
          <w:rStyle w:val="StyleUnderline"/>
          <w:highlight w:val="cyan"/>
        </w:rPr>
        <w:t xml:space="preserve">feedbacks portends </w:t>
      </w:r>
      <w:r w:rsidRPr="00F908E4">
        <w:rPr>
          <w:rStyle w:val="Emphasis"/>
          <w:highlight w:val="cya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bookmarkEnd w:id="0"/>
    <w:p w14:paraId="473C8AF3" w14:textId="77777777" w:rsidR="00E85761" w:rsidRDefault="00E85761" w:rsidP="00E85761">
      <w:pPr>
        <w:pStyle w:val="Heading3"/>
      </w:pPr>
      <w:r>
        <w:lastRenderedPageBreak/>
        <w:t>1NC – CP</w:t>
      </w:r>
    </w:p>
    <w:p w14:paraId="78AB7938" w14:textId="77777777" w:rsidR="00E85761" w:rsidRDefault="00E85761" w:rsidP="00E85761">
      <w:pPr>
        <w:pStyle w:val="Heading4"/>
      </w:pPr>
      <w:r>
        <w:t xml:space="preserve">Text: The Member nations of the World Trade Organization should incentivize COVID-19 Vaccine manufactures to enter voluntary license agreements. </w:t>
      </w:r>
    </w:p>
    <w:p w14:paraId="65565D97" w14:textId="77777777" w:rsidR="00E85761" w:rsidRPr="00C47C29" w:rsidRDefault="00E85761" w:rsidP="00E85761">
      <w:pPr>
        <w:pStyle w:val="Heading4"/>
      </w:pPr>
      <w:r>
        <w:t xml:space="preserve">The counterplan solves – Waiving IP proper would not solve due to generic manufactures not having the know how to create the vaccine – voluntary licenses bypass this. </w:t>
      </w:r>
    </w:p>
    <w:p w14:paraId="3D515A9F" w14:textId="77777777" w:rsidR="00E85761" w:rsidRDefault="00E85761" w:rsidP="00E85761">
      <w:r w:rsidRPr="006D645D">
        <w:rPr>
          <w:rStyle w:val="Style13ptBold"/>
        </w:rPr>
        <w:t>Silverman 3-15</w:t>
      </w:r>
      <w:r>
        <w:t xml:space="preserve"> [Rachel Silverman, P</w:t>
      </w:r>
      <w:r>
        <w:rPr>
          <w:rStyle w:val="font-xxxs"/>
        </w:rPr>
        <w:t xml:space="preserve">olicy fellow at the Center for Global Development, 3-15-2021,“Waiving vaccine patents won’t help inoculate poorer nations” The Washington Post, Accessed 8-15-2021, </w:t>
      </w:r>
      <w:hyperlink r:id="rId9" w:history="1">
        <w:r w:rsidRPr="00E75A8B">
          <w:rPr>
            <w:rStyle w:val="Hyperlink"/>
          </w:rPr>
          <w:t>https://www.washingtonpost.com/outlook/2021/03/15/vaccine-coronavirus-patents-waive-global-equity/</w:t>
        </w:r>
      </w:hyperlink>
      <w:r>
        <w:rPr>
          <w:rStyle w:val="Hyperlink"/>
        </w:rPr>
        <w:t xml:space="preserve"> </w:t>
      </w:r>
      <w:proofErr w:type="spellStart"/>
      <w:r>
        <w:rPr>
          <w:rStyle w:val="Hyperlink"/>
        </w:rPr>
        <w:t>ww</w:t>
      </w:r>
      <w:proofErr w:type="spellEnd"/>
      <w:r>
        <w:rPr>
          <w:rStyle w:val="Hyperlink"/>
        </w:rPr>
        <w:t xml:space="preserve"> </w:t>
      </w:r>
    </w:p>
    <w:p w14:paraId="750E6DC2" w14:textId="77777777" w:rsidR="00E85761" w:rsidRPr="004D48B7" w:rsidRDefault="00E85761" w:rsidP="00E85761">
      <w:pPr>
        <w:rPr>
          <w:b/>
          <w:iCs/>
          <w:u w:val="single"/>
        </w:rPr>
      </w:pPr>
      <w:r w:rsidRPr="006D645D">
        <w:rPr>
          <w:sz w:val="12"/>
        </w:rPr>
        <w:t xml:space="preserve">The coronavirus vaccine rollout in the United States is quickly ramping up: The Biden administration now promises enough supply for every American adult by the end of May. Yet as we look forward to family reunions, summer barbecues and rescheduled weddings, the world’s </w:t>
      </w:r>
      <w:r w:rsidRPr="00F908E4">
        <w:rPr>
          <w:rStyle w:val="Emphasis"/>
          <w:highlight w:val="cyan"/>
        </w:rPr>
        <w:t>poorest countries still face a dire situation</w:t>
      </w:r>
      <w:r w:rsidRPr="006D645D">
        <w:rPr>
          <w:sz w:val="12"/>
        </w:rPr>
        <w:t xml:space="preserve">. Only in recent weeks did such nations as Ghana, Cambodia and Nigeria welcome their first vaccine shipments — and only enough to cover about 2 percent of their populations. </w:t>
      </w:r>
      <w:r w:rsidRPr="00D40C8E">
        <w:rPr>
          <w:rStyle w:val="StyleUnderline"/>
        </w:rPr>
        <w:t xml:space="preserve">One grim projection suggests that most </w:t>
      </w:r>
      <w:r w:rsidRPr="00F908E4">
        <w:rPr>
          <w:rStyle w:val="StyleUnderline"/>
          <w:highlight w:val="cyan"/>
        </w:rPr>
        <w:t>poor countries will have to wait years</w:t>
      </w:r>
      <w:r w:rsidRPr="00D40C8E">
        <w:rPr>
          <w:rStyle w:val="StyleUnderline"/>
        </w:rPr>
        <w:t xml:space="preserve"> — until at least 2023 — </w:t>
      </w:r>
      <w:r w:rsidRPr="00F908E4">
        <w:rPr>
          <w:rStyle w:val="StyleUnderline"/>
          <w:highlight w:val="cyan"/>
        </w:rPr>
        <w:t>to achieve mass vaccination.</w:t>
      </w:r>
      <w:r w:rsidRPr="00F908E4">
        <w:rPr>
          <w:rStyle w:val="StyleUnderline"/>
          <w:sz w:val="12"/>
          <w:highlight w:val="cyan"/>
        </w:rPr>
        <w:t>¶</w:t>
      </w:r>
      <w:r w:rsidRPr="006D645D">
        <w:rPr>
          <w:sz w:val="12"/>
        </w:rPr>
        <w:t xml:space="preserve"> According to some activists, the solution to this inequity is relatively simple: By suspending protections on covid-19 vaccine patents, the international community “could help break Big Pharma monopolies and increase supplies so there are enough doses for everyone, everywhere,” claims the People’s Vaccine Alliance. Indeed, 58 low- and middle-income countries have mobilized in support of a proposed World Trade Organization waiver that would temporarily exempt coronavirus-related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called upon President Biden to support the IP suspension while slamming “huge, multibillion-dollar pharmaceutical companies [that] continue to prioritize profits by protecting their monopolies.”¶ </w:t>
      </w:r>
      <w:r w:rsidRPr="00D40C8E">
        <w:rPr>
          <w:rStyle w:val="StyleUnderline"/>
        </w:rPr>
        <w:t xml:space="preserve">The logic of </w:t>
      </w:r>
      <w:r w:rsidRPr="00F908E4">
        <w:rPr>
          <w:rStyle w:val="StyleUnderline"/>
          <w:highlight w:val="cyan"/>
        </w:rPr>
        <w:t>the argument seems</w:t>
      </w:r>
      <w:r w:rsidRPr="00D40C8E">
        <w:rPr>
          <w:rStyle w:val="StyleUnderline"/>
        </w:rPr>
        <w:t xml:space="preserve"> clear and </w:t>
      </w:r>
      <w:r w:rsidRPr="00F908E4">
        <w:rPr>
          <w:rStyle w:val="StyleUnderline"/>
          <w:highlight w:val="cyan"/>
        </w:rPr>
        <w:t>intuitive</w:t>
      </w:r>
      <w:r w:rsidRPr="00D40C8E">
        <w:rPr>
          <w:rStyle w:val="StyleUnderline"/>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r w:rsidRPr="006D645D">
        <w:rPr>
          <w:rStyle w:val="StyleUnderline"/>
          <w:sz w:val="12"/>
        </w:rPr>
        <w:t>¶</w:t>
      </w:r>
      <w:r w:rsidRPr="006D645D">
        <w:rPr>
          <w:sz w:val="12"/>
        </w:rPr>
        <w:t xml:space="preserve"> </w:t>
      </w:r>
      <w:r w:rsidRPr="00F908E4">
        <w:rPr>
          <w:rStyle w:val="Emphasis"/>
          <w:highlight w:val="cyan"/>
        </w:rPr>
        <w:t>Reality is more complicated</w:t>
      </w:r>
      <w:r w:rsidRPr="00D40C8E">
        <w:rPr>
          <w:rStyle w:val="Emphasis"/>
        </w:rPr>
        <w:t xml:space="preserve">, </w:t>
      </w:r>
      <w:r w:rsidRPr="006D645D">
        <w:rPr>
          <w:sz w:val="12"/>
        </w:rPr>
        <w:t>however</w:t>
      </w:r>
      <w:r w:rsidRPr="00D40C8E">
        <w:rPr>
          <w:rStyle w:val="StyleUnderline"/>
        </w:rPr>
        <w:t>. Because of the tech</w:t>
      </w:r>
      <w:r w:rsidRPr="00F908E4">
        <w:rPr>
          <w:rStyle w:val="StyleUnderline"/>
          <w:highlight w:val="cyan"/>
        </w:rPr>
        <w:t>nical complexity of manufacturing coronavirus vaccines</w:t>
      </w:r>
      <w:r w:rsidRPr="00D40C8E">
        <w:rPr>
          <w:rStyle w:val="StyleUnderline"/>
        </w:rPr>
        <w:t xml:space="preserve">, </w:t>
      </w:r>
      <w:r w:rsidRPr="00F908E4">
        <w:rPr>
          <w:rStyle w:val="StyleUnderline"/>
          <w:highlight w:val="cyan"/>
        </w:rPr>
        <w:t>waiving intellectual-property rights</w:t>
      </w:r>
      <w:r w:rsidRPr="00D40C8E">
        <w:rPr>
          <w:rStyle w:val="StyleUnderline"/>
        </w:rPr>
        <w:t xml:space="preserve">, by itself, </w:t>
      </w:r>
      <w:r w:rsidRPr="00F908E4">
        <w:rPr>
          <w:rStyle w:val="Emphasis"/>
          <w:highlight w:val="cyan"/>
        </w:rPr>
        <w:t>would have little effect</w:t>
      </w:r>
      <w:r w:rsidRPr="006D645D">
        <w:rPr>
          <w:sz w:val="12"/>
        </w:rPr>
        <w:t xml:space="preserve">. It </w:t>
      </w:r>
      <w:r w:rsidRPr="00F908E4">
        <w:rPr>
          <w:rStyle w:val="StyleUnderline"/>
          <w:highlight w:val="cyan"/>
        </w:rPr>
        <w:t>could even backfire</w:t>
      </w:r>
      <w:r w:rsidRPr="00D40C8E">
        <w:rPr>
          <w:rStyle w:val="StyleUnderline"/>
        </w:rPr>
        <w:t xml:space="preserve">, with companies </w:t>
      </w:r>
      <w:r w:rsidRPr="00F908E4">
        <w:rPr>
          <w:rStyle w:val="StyleUnderline"/>
          <w:highlight w:val="cyan"/>
        </w:rPr>
        <w:t>using the move as an excuse to disengage from global access efforts</w:t>
      </w:r>
      <w:r w:rsidRPr="00D40C8E">
        <w:rPr>
          <w:rStyle w:val="StyleUnderline"/>
        </w:rPr>
        <w:t xml:space="preserve">. There are </w:t>
      </w:r>
      <w:r w:rsidRPr="00F908E4">
        <w:rPr>
          <w:rStyle w:val="StyleUnderline"/>
          <w:highlight w:val="cyan"/>
        </w:rPr>
        <w:t>more effective ways to</w:t>
      </w:r>
      <w:r w:rsidRPr="00D40C8E">
        <w:rPr>
          <w:rStyle w:val="StyleUnderline"/>
        </w:rPr>
        <w:t xml:space="preserve"> entice — and to </w:t>
      </w:r>
      <w:r w:rsidRPr="00F908E4">
        <w:rPr>
          <w:rStyle w:val="StyleUnderline"/>
          <w:highlight w:val="cyan"/>
        </w:rPr>
        <w:t>pressure</w:t>
      </w:r>
      <w:r w:rsidRPr="00D40C8E">
        <w:rPr>
          <w:rStyle w:val="StyleUnderline"/>
        </w:rPr>
        <w:t xml:space="preserve"> — comp</w:t>
      </w:r>
      <w:r w:rsidRPr="00F908E4">
        <w:rPr>
          <w:rStyle w:val="StyleUnderline"/>
          <w:highlight w:val="cyan"/>
        </w:rPr>
        <w:t>anies to license and share their intellectual propert</w:t>
      </w:r>
      <w:r w:rsidRPr="00D40C8E">
        <w:rPr>
          <w:rStyle w:val="StyleUnderline"/>
        </w:rPr>
        <w:t xml:space="preserve">y and the associated know-how, </w:t>
      </w:r>
      <w:r w:rsidRPr="00F908E4">
        <w:rPr>
          <w:rStyle w:val="StyleUnderline"/>
          <w:highlight w:val="cyan"/>
        </w:rPr>
        <w:t xml:space="preserve">without </w:t>
      </w:r>
      <w:r w:rsidRPr="006D645D">
        <w:rPr>
          <w:rStyle w:val="StyleUnderline"/>
        </w:rPr>
        <w:t xml:space="preserve">broadly </w:t>
      </w:r>
      <w:r w:rsidRPr="00F908E4">
        <w:rPr>
          <w:rStyle w:val="StyleUnderline"/>
          <w:highlight w:val="cyan"/>
        </w:rPr>
        <w:t>nullifying patents</w:t>
      </w:r>
      <w:r w:rsidRPr="00D40C8E">
        <w:rPr>
          <w:rStyle w:val="StyleUnderline"/>
        </w:rPr>
        <w:t>.</w:t>
      </w:r>
      <w:r w:rsidRPr="006D645D">
        <w:rPr>
          <w:rStyle w:val="StyleUnderline"/>
          <w:sz w:val="12"/>
        </w:rPr>
        <w:t>¶</w:t>
      </w:r>
      <w:r w:rsidRPr="006D645D">
        <w:rPr>
          <w:sz w:val="12"/>
        </w:rPr>
        <w:t xml:space="preserve"> The Moderna vaccine illustrates the limits of freeing up intellectual property. Moderna announced in October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not yet participating in </w:t>
      </w:r>
      <w:proofErr w:type="spellStart"/>
      <w:r w:rsidRPr="006D645D">
        <w:rPr>
          <w:sz w:val="12"/>
        </w:rPr>
        <w:t>Covax</w:t>
      </w:r>
      <w:proofErr w:type="spellEnd"/>
      <w:r w:rsidRPr="006D645D">
        <w:rPr>
          <w:sz w:val="12"/>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6D645D">
        <w:rPr>
          <w:sz w:val="12"/>
        </w:rPr>
        <w:t>enter into</w:t>
      </w:r>
      <w:proofErr w:type="gramEnd"/>
      <w:r w:rsidRPr="006D645D">
        <w:rPr>
          <w:sz w:val="12"/>
        </w:rPr>
        <w:t xml:space="preserve"> voluntary licensing arrangements. </w:t>
      </w:r>
      <w:proofErr w:type="gramStart"/>
      <w:r w:rsidRPr="006D645D">
        <w:rPr>
          <w:sz w:val="12"/>
        </w:rPr>
        <w:t>So</w:t>
      </w:r>
      <w:proofErr w:type="gramEnd"/>
      <w:r w:rsidRPr="006D645D">
        <w:rPr>
          <w:sz w:val="12"/>
        </w:rPr>
        <w:t xml:space="preserve"> the global movement to liberate the vaccine patents may be useful, even if some advocates make exaggerated claims about the effects of waivers on their own.¶ We focused on covid. Now our other patients are suffering.¶ One reason </w:t>
      </w:r>
      <w:r w:rsidRPr="006D645D">
        <w:rPr>
          <w:rStyle w:val="StyleUnderline"/>
        </w:rPr>
        <w:t>patent waivers are unlikely to help much in this case is that</w:t>
      </w:r>
      <w:r w:rsidRPr="006D645D">
        <w:rPr>
          <w:sz w:val="12"/>
        </w:rPr>
        <w:t xml:space="preserve"> </w:t>
      </w:r>
      <w:r w:rsidRPr="00F908E4">
        <w:rPr>
          <w:rStyle w:val="Emphasis"/>
          <w:highlight w:val="cyan"/>
        </w:rPr>
        <w:t>vaccines are harder to make than ordinary drugs</w:t>
      </w:r>
      <w:r w:rsidRPr="006D645D">
        <w:rPr>
          <w:sz w:val="12"/>
        </w:rPr>
        <w:t xml:space="preserve">. Because most drugs are simple chemical compounds, and because the composition of the compounds is easily analyzable, competent chemists can usually </w:t>
      </w:r>
      <w:proofErr w:type="gramStart"/>
      <w:r w:rsidRPr="006D645D">
        <w:rPr>
          <w:sz w:val="12"/>
        </w:rPr>
        <w:t>reverse-engineer</w:t>
      </w:r>
      <w:proofErr w:type="gramEnd"/>
      <w:r w:rsidRPr="006D645D">
        <w:rPr>
          <w:sz w:val="12"/>
        </w:rPr>
        <w:t xml:space="preserve"> a production process with relative ease. When a drug patent expires, therefore — or is waived — generic companies can readily enter the market and produce competitive products, lowering prices dramatically.¶ </w:t>
      </w:r>
      <w:r w:rsidRPr="00F908E4">
        <w:rPr>
          <w:rStyle w:val="Emphasis"/>
          <w:highlight w:val="cyan"/>
        </w:rPr>
        <w:t>Vaccines</w:t>
      </w:r>
      <w:r w:rsidRPr="006D645D">
        <w:rPr>
          <w:sz w:val="12"/>
        </w:rPr>
        <w:t xml:space="preserve">, in contrast, </w:t>
      </w:r>
      <w:r w:rsidRPr="00F908E4">
        <w:rPr>
          <w:rStyle w:val="StyleUnderline"/>
          <w:highlight w:val="cyan"/>
        </w:rPr>
        <w:t>are complex</w:t>
      </w:r>
      <w:r w:rsidRPr="006D645D">
        <w:rPr>
          <w:rStyle w:val="StyleUnderline"/>
        </w:rPr>
        <w:t xml:space="preserve"> biological products. Observing their contents is insufficient to allow for imitation. Instead, to produce the vaccine, </w:t>
      </w:r>
      <w:r w:rsidRPr="00F908E4">
        <w:rPr>
          <w:rStyle w:val="StyleUnderline"/>
          <w:highlight w:val="cyan"/>
        </w:rPr>
        <w:t>manufacturers need</w:t>
      </w:r>
      <w:r w:rsidRPr="006D645D">
        <w:rPr>
          <w:rStyle w:val="StyleUnderline"/>
        </w:rPr>
        <w:t xml:space="preserve"> access to the developer’s “</w:t>
      </w:r>
      <w:r w:rsidRPr="00F908E4">
        <w:rPr>
          <w:rStyle w:val="StyleUnderline"/>
          <w:highlight w:val="cyan"/>
        </w:rPr>
        <w:t>soft” IP</w:t>
      </w:r>
      <w:r w:rsidRPr="006D645D">
        <w:rPr>
          <w:rStyle w:val="StyleUnderline"/>
        </w:rPr>
        <w:t xml:space="preserve"> — the proprietary recipe, cell lines, manufacturing processes and so forth. While some of this information is confidentially submitted to regulators and might theoretically be released in an extraordinary situation (though not without legal challenge), </w:t>
      </w:r>
      <w:r w:rsidRPr="00F908E4">
        <w:rPr>
          <w:rStyle w:val="StyleUnderline"/>
          <w:highlight w:val="cyan"/>
        </w:rPr>
        <w:t>manufacturers are at an enormous disadvantage without the originator’s cooperation</w:t>
      </w:r>
      <w:r w:rsidRPr="006D645D">
        <w:rPr>
          <w:rStyle w:val="StyleUnderline"/>
        </w:rPr>
        <w:t xml:space="preserve"> to help them set up their process and kick-start production. </w:t>
      </w:r>
      <w:r w:rsidRPr="006D645D">
        <w:rPr>
          <w:sz w:val="12"/>
        </w:rPr>
        <w:t xml:space="preserve">Even with the nonconsensual release of the soft IP held by the regulator, the process of trial and error would cause long delays in a best-case scenario. Most likely, </w:t>
      </w:r>
      <w:r w:rsidRPr="00F908E4">
        <w:rPr>
          <w:rStyle w:val="Emphasis"/>
          <w:highlight w:val="cyan"/>
        </w:rPr>
        <w:t>the effort would end in expensive failure.</w:t>
      </w:r>
      <w:r w:rsidRPr="006D645D">
        <w:rPr>
          <w:sz w:val="12"/>
        </w:rPr>
        <w:t xml:space="preserve"> </w:t>
      </w:r>
      <w:r w:rsidRPr="006D645D">
        <w:rPr>
          <w:sz w:val="12"/>
        </w:rPr>
        <w:lastRenderedPageBreak/>
        <w:t xml:space="preserve">Manufacturers also need certain raw ingredients and other materials, like glass vials and filtration equipment; overwhelming demand, paired with disruptive export restrictions, has constricted the global availability of some of these items.¶ There are better options than broadly waiving IP rules — notably, </w:t>
      </w:r>
      <w:r w:rsidRPr="00F908E4">
        <w:rPr>
          <w:rStyle w:val="Emphasis"/>
          <w:highlight w:val="cyan"/>
        </w:rPr>
        <w:t>encouraging (and pressuring) vaccine manufacturers to cooperate and share knowledge with partners across the globe. Voluntary licensing is one route</w:t>
      </w:r>
      <w:r w:rsidRPr="006D645D">
        <w:rPr>
          <w:sz w:val="12"/>
        </w:rPr>
        <w:t xml:space="preserve">: It’s a common arrangement in which developers enter into binding contractual agreements with generic producers. </w:t>
      </w:r>
      <w:r w:rsidRPr="006D645D">
        <w:rPr>
          <w:rStyle w:val="StyleUnderline"/>
        </w:rPr>
        <w:t>Generic manufacturers get permission, know-how and assistance from the patent-holder to produce the vaccine for sales in specified markets; in exchange, the patent-holder can ensure quality of the generic product and may receive royalties on its sales, usually representing less than 10 percent of sales value.</w:t>
      </w:r>
      <w:r w:rsidRPr="006D645D">
        <w:rPr>
          <w:rStyle w:val="StyleUnderline"/>
          <w:sz w:val="12"/>
        </w:rPr>
        <w:t>¶</w:t>
      </w:r>
      <w:r w:rsidRPr="006D645D">
        <w:rPr>
          <w:sz w:val="12"/>
        </w:rPr>
        <w:t xml:space="preserve"> </w:t>
      </w:r>
      <w:r w:rsidRPr="00F908E4">
        <w:rPr>
          <w:rStyle w:val="StyleUnderline"/>
          <w:highlight w:val="cyan"/>
        </w:rPr>
        <w:t>These royalties may be lower than the profit margin on direct sales</w:t>
      </w:r>
      <w:r w:rsidRPr="006D645D">
        <w:rPr>
          <w:rStyle w:val="StyleUnderline"/>
        </w:rPr>
        <w:t xml:space="preserve">; for example, Pfizer expects a 25 to 30 percent profit on its vaccine sales, or roughly $5 for every $19.50 dose. (The U.S. government has agreed to buy 300 million doses at that price.) </w:t>
      </w:r>
      <w:r w:rsidRPr="00F908E4">
        <w:rPr>
          <w:rStyle w:val="StyleUnderline"/>
          <w:highlight w:val="cyan"/>
        </w:rPr>
        <w:t>But voluntary licensing deals offer a new revenue stream that would otherwise be captured by competitors</w:t>
      </w:r>
      <w:r w:rsidRPr="006D645D">
        <w:rPr>
          <w:rStyle w:val="StyleUnderline"/>
        </w:rPr>
        <w:t xml:space="preserve"> — not to mention </w:t>
      </w:r>
      <w:r w:rsidRPr="00F908E4">
        <w:rPr>
          <w:rStyle w:val="StyleUnderline"/>
          <w:highlight w:val="cyan"/>
        </w:rPr>
        <w:t>good publicity.</w:t>
      </w:r>
      <w:r w:rsidRPr="006D645D">
        <w:rPr>
          <w:rStyle w:val="StyleUnderline"/>
        </w:rPr>
        <w:t xml:space="preserve"> Already, voluntary licensing deals from AstraZeneca and Novavax are facilitating large-scale production in India, </w:t>
      </w:r>
      <w:proofErr w:type="gramStart"/>
      <w:r w:rsidRPr="006D645D">
        <w:rPr>
          <w:rStyle w:val="StyleUnderline"/>
        </w:rPr>
        <w:t>Japan</w:t>
      </w:r>
      <w:proofErr w:type="gramEnd"/>
      <w:r w:rsidRPr="006D645D">
        <w:rPr>
          <w:rStyle w:val="StyleUnderline"/>
        </w:rPr>
        <w:t xml:space="preserve"> and South Korea; many of the resulting vaccines are destined for lower-income countries through </w:t>
      </w:r>
      <w:proofErr w:type="spellStart"/>
      <w:r w:rsidRPr="006D645D">
        <w:rPr>
          <w:rStyle w:val="StyleUnderline"/>
        </w:rPr>
        <w:t>Covax</w:t>
      </w:r>
      <w:proofErr w:type="spellEnd"/>
      <w:r w:rsidRPr="006D645D">
        <w:rPr>
          <w:rStyle w:val="StyleUnderline"/>
        </w:rPr>
        <w:t>.</w:t>
      </w:r>
      <w:r w:rsidRPr="006D645D">
        <w:rPr>
          <w:rStyle w:val="StyleUnderline"/>
          <w:sz w:val="12"/>
        </w:rPr>
        <w:t>¶</w:t>
      </w:r>
      <w:r w:rsidRPr="006D645D">
        <w:rPr>
          <w:sz w:val="12"/>
        </w:rPr>
        <w:t xml:space="preserve"> </w:t>
      </w:r>
      <w:r w:rsidRPr="00F908E4">
        <w:rPr>
          <w:rStyle w:val="Emphasis"/>
          <w:highlight w:val="cyan"/>
        </w:rPr>
        <w:t>The best route to vaccine equity involves creating the conditions to facilitate more of these voluntary deals</w:t>
      </w:r>
      <w:r w:rsidRPr="006D645D">
        <w:rPr>
          <w:rStyle w:val="Emphasis"/>
        </w:rPr>
        <w:t>.</w:t>
      </w:r>
      <w:r w:rsidRPr="006D645D">
        <w:rPr>
          <w:rStyle w:val="Emphasis"/>
          <w:sz w:val="12"/>
        </w:rPr>
        <w:t>¶</w:t>
      </w:r>
      <w:r w:rsidRPr="006D645D">
        <w:rPr>
          <w:sz w:val="12"/>
        </w:rPr>
        <w:t xml:space="preserve"> How can </w:t>
      </w:r>
      <w:r w:rsidRPr="00F908E4">
        <w:rPr>
          <w:rStyle w:val="Emphasis"/>
          <w:highlight w:val="cyan"/>
        </w:rPr>
        <w:t>governments</w:t>
      </w:r>
      <w:r w:rsidRPr="006D645D">
        <w:rPr>
          <w:sz w:val="12"/>
        </w:rPr>
        <w:t xml:space="preserve"> and activists help push things in the right direction? By </w:t>
      </w:r>
      <w:r w:rsidRPr="00F908E4">
        <w:rPr>
          <w:rStyle w:val="StyleUnderline"/>
          <w:highlight w:val="cyan"/>
        </w:rPr>
        <w:t>lifting</w:t>
      </w:r>
      <w:r w:rsidRPr="006D645D">
        <w:rPr>
          <w:rStyle w:val="StyleUnderline"/>
        </w:rPr>
        <w:t xml:space="preserve"> the </w:t>
      </w:r>
      <w:r w:rsidRPr="00F908E4">
        <w:rPr>
          <w:rStyle w:val="StyleUnderline"/>
          <w:highlight w:val="cyan"/>
        </w:rPr>
        <w:t>export curbs on materials</w:t>
      </w:r>
      <w:r w:rsidRPr="006D645D">
        <w:rPr>
          <w:rStyle w:val="StyleUnderline"/>
        </w:rPr>
        <w:t xml:space="preserve"> such as filters and bioreactor bags intended to protect domestic supply, countries can help </w:t>
      </w:r>
      <w:r w:rsidRPr="00F908E4">
        <w:rPr>
          <w:rStyle w:val="StyleUnderline"/>
          <w:highlight w:val="cyan"/>
        </w:rPr>
        <w:t>lubricate supply chains</w:t>
      </w:r>
      <w:r w:rsidRPr="006D645D">
        <w:rPr>
          <w:rStyle w:val="StyleUnderline"/>
        </w:rPr>
        <w:t xml:space="preserve">, </w:t>
      </w:r>
      <w:r w:rsidRPr="00F908E4">
        <w:rPr>
          <w:rStyle w:val="StyleUnderline"/>
          <w:highlight w:val="cyan"/>
        </w:rPr>
        <w:t>creating a better environment for cross-national collaboration</w:t>
      </w:r>
      <w:r w:rsidRPr="006D645D">
        <w:rPr>
          <w:rStyle w:val="StyleUnderline"/>
        </w:rPr>
        <w:t xml:space="preserve">. Governments and development-finance institutions can </w:t>
      </w:r>
      <w:r w:rsidRPr="00F908E4">
        <w:rPr>
          <w:rStyle w:val="StyleUnderline"/>
          <w:highlight w:val="cyan"/>
        </w:rPr>
        <w:t>invest</w:t>
      </w:r>
      <w:r w:rsidRPr="006D645D">
        <w:rPr>
          <w:rStyle w:val="StyleUnderline"/>
        </w:rPr>
        <w:t xml:space="preserve"> to build up the </w:t>
      </w:r>
      <w:r w:rsidRPr="00F908E4">
        <w:rPr>
          <w:rStyle w:val="StyleUnderline"/>
          <w:highlight w:val="cyan"/>
        </w:rPr>
        <w:t>capabilities of potential vaccine manufacturing plants,</w:t>
      </w:r>
      <w:r w:rsidRPr="006D645D">
        <w:rPr>
          <w:rStyle w:val="StyleUnderline"/>
        </w:rPr>
        <w:t xml:space="preserve"> making it easier for originators to say yes. Domestically, the Biden administration did something like this when it invested $269 million under the Defense Production Act to prepare Merck’s manufacturing facilities to produce the Johnson &amp; Johnson vaccine — a crucial plank of the joint production deal announced this month. Similar efforts are underway abroad. On March 12, for example, the “Quad” — the United States, India, </w:t>
      </w:r>
      <w:proofErr w:type="gramStart"/>
      <w:r w:rsidRPr="006D645D">
        <w:rPr>
          <w:rStyle w:val="StyleUnderline"/>
        </w:rPr>
        <w:t>Japan</w:t>
      </w:r>
      <w:proofErr w:type="gramEnd"/>
      <w:r w:rsidRPr="006D645D">
        <w:rPr>
          <w:rStyle w:val="StyleUnderline"/>
        </w:rPr>
        <w:t xml:space="preserve"> and Australia — announced a joint pledge to produce and disseminate 1 billion vaccine doses; as part of this effort, the Biden administration announced that it would help finance an Indian generic manufacturer to make coronavirus vaccines, including the Johnson &amp; Johnson product. </w:t>
      </w:r>
      <w:r w:rsidRPr="00F908E4">
        <w:rPr>
          <w:rStyle w:val="StyleUnderline"/>
          <w:highlight w:val="cyan"/>
        </w:rPr>
        <w:t>The contractual language of licensing deals can explicitly protect IP from broader dissemination</w:t>
      </w:r>
      <w:r w:rsidRPr="006D645D">
        <w:rPr>
          <w:rStyle w:val="StyleUnderline"/>
        </w:rPr>
        <w:t>, helping originators feel more comfortable sharing commercially valuable information.</w:t>
      </w:r>
      <w:r w:rsidRPr="006D645D">
        <w:rPr>
          <w:rStyle w:val="StyleUnderline"/>
          <w:sz w:val="12"/>
        </w:rPr>
        <w:t>¶</w:t>
      </w:r>
      <w:r w:rsidRPr="006D645D">
        <w:rPr>
          <w:sz w:val="12"/>
        </w:rPr>
        <w:t xml:space="preserve"> In praise of vaccine selfies¶ Sticks as well as carrots can facilitate partnerships. Under existing World Trade Organization rules,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This should change. The Biden administration and other global leaders should make clear that they will support legitimate compulsory licensees of coronavirus vaccines in cases where a valid voluntary license request has been rejected or ignored.¶ But </w:t>
      </w:r>
      <w:r w:rsidRPr="00F908E4">
        <w:rPr>
          <w:rStyle w:val="Emphasis"/>
          <w:highlight w:val="cyan"/>
        </w:rPr>
        <w:t>compulsory licensing is vastly inferior to voluntary deals in the case of vaccines</w:t>
      </w:r>
      <w:r w:rsidRPr="006D645D">
        <w:rPr>
          <w:sz w:val="12"/>
        </w:rPr>
        <w:t xml:space="preserve">, because with </w:t>
      </w:r>
      <w:r w:rsidRPr="006D645D">
        <w:rPr>
          <w:rStyle w:val="StyleUnderline"/>
        </w:rPr>
        <w:t xml:space="preserve">the former the </w:t>
      </w:r>
      <w:r w:rsidRPr="00F908E4">
        <w:rPr>
          <w:rStyle w:val="StyleUnderline"/>
          <w:highlight w:val="cyan"/>
        </w:rPr>
        <w:t>generic producer would still need to figure out how to make the vaccines</w:t>
      </w:r>
      <w:r w:rsidRPr="006D645D">
        <w:rPr>
          <w:rStyle w:val="StyleUnderline"/>
        </w:rPr>
        <w:t xml:space="preserve"> without the originator’s assistance — again, an extraordinarily difficult task. It is useful mainly as a threat held in reserve, paired with the “carrots” of subsidies to local plants and so on. </w:t>
      </w:r>
      <w:r w:rsidRPr="00F908E4">
        <w:rPr>
          <w:rStyle w:val="StyleUnderline"/>
          <w:highlight w:val="cyan"/>
        </w:rPr>
        <w:t xml:space="preserve">Firms </w:t>
      </w:r>
      <w:r w:rsidRPr="006D645D">
        <w:rPr>
          <w:rStyle w:val="StyleUnderline"/>
        </w:rPr>
        <w:t xml:space="preserve">may </w:t>
      </w:r>
      <w:r w:rsidRPr="00F908E4">
        <w:rPr>
          <w:rStyle w:val="StyleUnderline"/>
          <w:highlight w:val="cyan"/>
        </w:rPr>
        <w:t>choose to play ball on voluntary licensing deals rather than face a mess of legal challenges and bad publicity</w:t>
      </w:r>
      <w:r w:rsidRPr="006D645D">
        <w:rPr>
          <w:rStyle w:val="StyleUnderline"/>
        </w:rPr>
        <w:t xml:space="preserve">. This month, for example, Canadian biotech firm </w:t>
      </w:r>
      <w:proofErr w:type="spellStart"/>
      <w:r w:rsidRPr="006D645D">
        <w:rPr>
          <w:rStyle w:val="StyleUnderline"/>
        </w:rPr>
        <w:t>Biolyse</w:t>
      </w:r>
      <w:proofErr w:type="spellEnd"/>
      <w:r w:rsidRPr="006D645D">
        <w:rPr>
          <w:rStyle w:val="StyleUnderline"/>
        </w:rPr>
        <w:t xml:space="preserve"> Pharma publicly requested a voluntary license to manufacture the Johnson &amp; Johnson vaccine for global distribution. If Johnson &amp; Johnson is unwilling, </w:t>
      </w:r>
      <w:proofErr w:type="spellStart"/>
      <w:r w:rsidRPr="006D645D">
        <w:rPr>
          <w:rStyle w:val="StyleUnderline"/>
        </w:rPr>
        <w:t>Biolyse</w:t>
      </w:r>
      <w:proofErr w:type="spellEnd"/>
      <w:r w:rsidRPr="006D645D">
        <w:rPr>
          <w:rStyle w:val="StyleUnderline"/>
        </w:rPr>
        <w:t xml:space="preserve"> made clear in its announcement, the company will appeal to the Canadian government for a compulsory license. The ball is now in Johnson &amp; Johnson’s court — but this seems like the type of offer it should choose to accept, both for the global good and its self-interest.</w:t>
      </w:r>
      <w:r w:rsidRPr="006D645D">
        <w:rPr>
          <w:rStyle w:val="StyleUnderline"/>
          <w:sz w:val="12"/>
        </w:rPr>
        <w:t>¶</w:t>
      </w:r>
      <w:r w:rsidRPr="006D645D">
        <w:rPr>
          <w:sz w:val="12"/>
        </w:rPr>
        <w:t xml:space="preserve"> </w:t>
      </w:r>
      <w:r w:rsidRPr="006D645D">
        <w:rPr>
          <w:rStyle w:val="StyleUnderline"/>
        </w:rPr>
        <w:t xml:space="preserve">Scaling up vaccine production is an imperative for equitable global access and an end to the pandemic. </w:t>
      </w:r>
      <w:r w:rsidRPr="006D645D">
        <w:rPr>
          <w:sz w:val="12"/>
        </w:rPr>
        <w:t xml:space="preserve">But it is </w:t>
      </w:r>
      <w:r w:rsidRPr="00F908E4">
        <w:rPr>
          <w:rStyle w:val="Emphasis"/>
          <w:highlight w:val="cyan"/>
        </w:rPr>
        <w:t>smart incentives for sharing knowledge, not the wholesale elimination of intellectual-property rights, that will get us to the finish line.</w:t>
      </w:r>
    </w:p>
    <w:p w14:paraId="254E16B0" w14:textId="77777777" w:rsidR="00382318" w:rsidRDefault="00382318" w:rsidP="00382318"/>
    <w:p w14:paraId="3FC922A6" w14:textId="77777777" w:rsidR="00382318" w:rsidRPr="00055632" w:rsidRDefault="00382318" w:rsidP="00382318"/>
    <w:p w14:paraId="7E2A130F" w14:textId="035BA141" w:rsidR="00A95652" w:rsidRDefault="00382318" w:rsidP="00136D2C">
      <w:pPr>
        <w:pStyle w:val="Heading1"/>
      </w:pPr>
      <w:r>
        <w:lastRenderedPageBreak/>
        <w:t>Ca</w:t>
      </w:r>
      <w:r w:rsidR="00507E6D">
        <w:t>se</w:t>
      </w:r>
    </w:p>
    <w:p w14:paraId="6D45EEB0" w14:textId="2EE2B8FE" w:rsidR="00507E6D" w:rsidRDefault="00507E6D" w:rsidP="00507E6D"/>
    <w:p w14:paraId="13DB7D76" w14:textId="77777777" w:rsidR="00136D2C" w:rsidRDefault="00136D2C" w:rsidP="00136D2C">
      <w:pPr>
        <w:pStyle w:val="Heading3"/>
      </w:pPr>
      <w:r>
        <w:lastRenderedPageBreak/>
        <w:t>1AR – No</w:t>
      </w:r>
    </w:p>
    <w:p w14:paraId="6668D515" w14:textId="77777777" w:rsidR="00136D2C" w:rsidRDefault="00136D2C" w:rsidP="00136D2C">
      <w:pPr>
        <w:pStyle w:val="Heading4"/>
      </w:pPr>
      <w:r>
        <w:t xml:space="preserve">No 1ar theory – </w:t>
      </w:r>
    </w:p>
    <w:p w14:paraId="5EC36FD4" w14:textId="77777777" w:rsidR="00136D2C" w:rsidRDefault="00136D2C" w:rsidP="00136D2C">
      <w:pPr>
        <w:pStyle w:val="Heading4"/>
      </w:pPr>
      <w:r>
        <w:t>1] Time skew – Forces me to answer the shell, which distracts from substance – substantive clash is k2 education and 1ar theory distracts from it.</w:t>
      </w:r>
    </w:p>
    <w:p w14:paraId="0AA5F2C2" w14:textId="77777777" w:rsidR="00136D2C" w:rsidRPr="00D442F2" w:rsidRDefault="00136D2C" w:rsidP="00136D2C">
      <w:pPr>
        <w:pStyle w:val="Heading4"/>
      </w:pPr>
      <w:r>
        <w:t xml:space="preserve">2] Judge intervention – I only have 1 speech to answer it and no 3NR which means that the judge </w:t>
      </w:r>
      <w:proofErr w:type="gramStart"/>
      <w:r>
        <w:t>has to</w:t>
      </w:r>
      <w:proofErr w:type="gramEnd"/>
      <w:r>
        <w:t xml:space="preserve"> intervene and decide if my answers were good enough after taking into account to 2ars lies. </w:t>
      </w:r>
    </w:p>
    <w:p w14:paraId="1B5EAEAE" w14:textId="77777777" w:rsidR="00136D2C" w:rsidRPr="00D45B8F" w:rsidRDefault="00136D2C" w:rsidP="00136D2C">
      <w:pPr>
        <w:pStyle w:val="Heading4"/>
      </w:pPr>
      <w:r>
        <w:t>3</w:t>
      </w:r>
      <w:r w:rsidRPr="00D45B8F">
        <w:t>]</w:t>
      </w:r>
      <w:r>
        <w:t xml:space="preserve"> Reciprocity –</w:t>
      </w:r>
      <w:r w:rsidRPr="00D45B8F">
        <w:t xml:space="preserve"> I only have once chance to respond after it is introduced while they have two chances </w:t>
      </w:r>
    </w:p>
    <w:p w14:paraId="1A601783" w14:textId="77777777" w:rsidR="00136D2C" w:rsidRDefault="00136D2C" w:rsidP="00136D2C">
      <w:pPr>
        <w:pStyle w:val="Heading4"/>
      </w:pPr>
      <w:r>
        <w:t xml:space="preserve">4] Persuasive spin in the 2ar appeals to judges more ows on judge psychology </w:t>
      </w:r>
      <w:proofErr w:type="spellStart"/>
      <w:r>
        <w:t>bc</w:t>
      </w:r>
      <w:proofErr w:type="spellEnd"/>
      <w:r>
        <w:t xml:space="preserve"> they will always win that debate</w:t>
      </w:r>
    </w:p>
    <w:p w14:paraId="7372CF4F" w14:textId="77777777" w:rsidR="00136D2C" w:rsidRDefault="00136D2C" w:rsidP="00136D2C">
      <w:pPr>
        <w:pStyle w:val="Heading4"/>
      </w:pPr>
      <w:r>
        <w:t xml:space="preserve">5] DTA Solves – they can indict the arguments that are </w:t>
      </w:r>
      <w:proofErr w:type="gramStart"/>
      <w:r>
        <w:t>abusive</w:t>
      </w:r>
      <w:proofErr w:type="gramEnd"/>
      <w:r>
        <w:t xml:space="preserve"> and I have strategic options to respond</w:t>
      </w:r>
    </w:p>
    <w:p w14:paraId="1687F7EC" w14:textId="77777777" w:rsidR="00136D2C" w:rsidRPr="006F131C" w:rsidRDefault="00136D2C" w:rsidP="00136D2C"/>
    <w:p w14:paraId="3084C3D5" w14:textId="77777777" w:rsidR="00A15A31" w:rsidRDefault="00A15A31" w:rsidP="00A15A31">
      <w:pPr>
        <w:pStyle w:val="Heading2"/>
      </w:pPr>
      <w:r>
        <w:lastRenderedPageBreak/>
        <w:t>Contentions</w:t>
      </w:r>
    </w:p>
    <w:p w14:paraId="70598151" w14:textId="77777777" w:rsidR="00A15A31" w:rsidRDefault="00A15A31" w:rsidP="00A15A31">
      <w:pPr>
        <w:pStyle w:val="Heading3"/>
      </w:pPr>
      <w:r>
        <w:lastRenderedPageBreak/>
        <w:t>Vaccine inequality</w:t>
      </w:r>
    </w:p>
    <w:p w14:paraId="34C2F072" w14:textId="77777777" w:rsidR="00A15A31" w:rsidRDefault="00A15A31" w:rsidP="00A15A31">
      <w:pPr>
        <w:pStyle w:val="Heading4"/>
      </w:pPr>
      <w:r>
        <w:t xml:space="preserve">1] extinction ows </w:t>
      </w:r>
    </w:p>
    <w:p w14:paraId="358F0E2C" w14:textId="77777777" w:rsidR="00A15A31" w:rsidRDefault="00A15A31" w:rsidP="00A15A31"/>
    <w:p w14:paraId="4C1F6FC5" w14:textId="77777777" w:rsidR="00A15A31" w:rsidRDefault="00A15A31" w:rsidP="00A15A31"/>
    <w:p w14:paraId="6D0FC4D6" w14:textId="77777777" w:rsidR="00A15A31" w:rsidRPr="00CD2CE4" w:rsidRDefault="00A15A31" w:rsidP="00A15A31">
      <w:pPr>
        <w:pStyle w:val="Heading4"/>
      </w:pPr>
      <w:r>
        <w:t xml:space="preserve">2] Waivers don’t solve – the issue is in lack of materials. Moderna literally tried the </w:t>
      </w:r>
      <w:proofErr w:type="spellStart"/>
      <w:r>
        <w:t>aff</w:t>
      </w:r>
      <w:proofErr w:type="spellEnd"/>
    </w:p>
    <w:p w14:paraId="10FF31A4" w14:textId="77777777" w:rsidR="00A15A31" w:rsidRPr="00FA67B0" w:rsidRDefault="00A15A31" w:rsidP="00A15A31">
      <w:pPr>
        <w:rPr>
          <w:rStyle w:val="Style13ptBold"/>
        </w:rPr>
      </w:pPr>
      <w:r w:rsidRPr="00FA67B0">
        <w:rPr>
          <w:rStyle w:val="Style13ptBold"/>
        </w:rPr>
        <w:t xml:space="preserve">Tabarrok 21 </w:t>
      </w:r>
    </w:p>
    <w:p w14:paraId="292029A3" w14:textId="77777777" w:rsidR="00A15A31" w:rsidRPr="00CD2CE4" w:rsidRDefault="00A15A31" w:rsidP="00A15A31">
      <w:r w:rsidRPr="00CD2CE4">
        <w:t xml:space="preserve">Alex Tabarrok (Bartley J. Madden Chair in Economics at the </w:t>
      </w:r>
      <w:proofErr w:type="spellStart"/>
      <w:r w:rsidRPr="00CD2CE4">
        <w:t>Mercatus</w:t>
      </w:r>
      <w:proofErr w:type="spellEnd"/>
      <w:r w:rsidRPr="00CD2CE4">
        <w:t xml:space="preserve"> Center and am a professor of economics at George Mason University). “Patents are Not the Problem!” Marginal Revolution. 6 May 2021. JDN. https://marginalrevolution.com/marginal revolution/2021/05/ip‐is‐not‐the‐constraint.html </w:t>
      </w:r>
      <w:r>
        <w:t>[Brackets in original] || cut SM</w:t>
      </w:r>
    </w:p>
    <w:p w14:paraId="51EA0983" w14:textId="77777777" w:rsidR="00A15A31" w:rsidRPr="00CE4A40" w:rsidRDefault="00A15A31" w:rsidP="00A15A31">
      <w:pPr>
        <w:rPr>
          <w:sz w:val="14"/>
        </w:rPr>
      </w:pPr>
      <w:r w:rsidRPr="00F908E4">
        <w:rPr>
          <w:rStyle w:val="Emphasis"/>
          <w:highlight w:val="cyan"/>
        </w:rPr>
        <w:t>Patents are not the problem</w:t>
      </w:r>
      <w:r w:rsidRPr="00CE4A40">
        <w:rPr>
          <w:sz w:val="14"/>
        </w:rPr>
        <w:t xml:space="preserve">. </w:t>
      </w:r>
      <w:proofErr w:type="gramStart"/>
      <w:r w:rsidRPr="000535BC">
        <w:rPr>
          <w:rStyle w:val="Emphasis"/>
        </w:rPr>
        <w:t>All of</w:t>
      </w:r>
      <w:proofErr w:type="gramEnd"/>
      <w:r w:rsidRPr="000535BC">
        <w:rPr>
          <w:rStyle w:val="Emphasis"/>
        </w:rPr>
        <w:t xml:space="preserve"> the vaccine </w:t>
      </w:r>
      <w:r w:rsidRPr="00F908E4">
        <w:rPr>
          <w:rStyle w:val="Emphasis"/>
          <w:highlight w:val="cyan"/>
        </w:rPr>
        <w:t>manufacturers are trying to increase supply as quickly as possible</w:t>
      </w:r>
      <w:r w:rsidRPr="00CE4A40">
        <w:rPr>
          <w:sz w:val="14"/>
        </w:rPr>
        <w:t xml:space="preserve">. </w:t>
      </w:r>
      <w:r w:rsidRPr="00F908E4">
        <w:rPr>
          <w:rStyle w:val="StyleUnderline"/>
          <w:highlight w:val="cya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F908E4">
        <w:rPr>
          <w:rStyle w:val="StyleUnderline"/>
          <w:highlight w:val="cya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proofErr w:type="gramStart"/>
      <w:r w:rsidRPr="000535BC">
        <w:rPr>
          <w:rStyle w:val="StyleUnderline"/>
        </w:rPr>
        <w:t>China</w:t>
      </w:r>
      <w:proofErr w:type="gramEnd"/>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w:t>
      </w:r>
      <w:proofErr w:type="gramStart"/>
      <w:r w:rsidRPr="00CE4A40">
        <w:rPr>
          <w:sz w:val="14"/>
        </w:rPr>
        <w:t>Africa</w:t>
      </w:r>
      <w:proofErr w:type="gramEnd"/>
      <w:r w:rsidRPr="00CE4A40">
        <w:rPr>
          <w:sz w:val="14"/>
        </w:rPr>
        <w:t xml:space="preserve"> and France. </w:t>
      </w:r>
      <w:r w:rsidRPr="000535BC">
        <w:rPr>
          <w:rStyle w:val="StyleUnderline"/>
        </w:rPr>
        <w:t>Sputnik has been licensed</w:t>
      </w:r>
      <w:r w:rsidRPr="00CE4A40">
        <w:rPr>
          <w:sz w:val="14"/>
        </w:rPr>
        <w:t xml:space="preserve"> for production by firms </w:t>
      </w:r>
      <w:r w:rsidRPr="000535BC">
        <w:rPr>
          <w:rStyle w:val="StyleUnderline"/>
        </w:rPr>
        <w:t xml:space="preserve">in India, China, South Korea, </w:t>
      </w:r>
      <w:proofErr w:type="gramStart"/>
      <w:r w:rsidRPr="000535BC">
        <w:rPr>
          <w:rStyle w:val="StyleUnderline"/>
        </w:rPr>
        <w:t>Brazil</w:t>
      </w:r>
      <w:proofErr w:type="gramEnd"/>
      <w:r w:rsidRPr="00CE4A40">
        <w:rPr>
          <w:sz w:val="14"/>
        </w:rPr>
        <w:t xml:space="preserve"> and pending EMA approval with firms in Germany and France. </w:t>
      </w:r>
      <w:r w:rsidRPr="000535BC">
        <w:rPr>
          <w:rStyle w:val="StyleUnderline"/>
        </w:rPr>
        <w:t xml:space="preserve">Sinopharm has been licensed in the UAE, </w:t>
      </w:r>
      <w:proofErr w:type="gramStart"/>
      <w:r w:rsidRPr="000535BC">
        <w:rPr>
          <w:rStyle w:val="StyleUnderline"/>
        </w:rPr>
        <w:t>Egypt</w:t>
      </w:r>
      <w:proofErr w:type="gramEnd"/>
      <w:r w:rsidRPr="000535BC">
        <w:rPr>
          <w:rStyle w:val="StyleUnderline"/>
        </w:rPr>
        <w:t xml:space="preserve">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w:t>
      </w:r>
      <w:proofErr w:type="gramStart"/>
      <w:r w:rsidRPr="00CE4A40">
        <w:rPr>
          <w:sz w:val="14"/>
        </w:rPr>
        <w:t>licensees</w:t>
      </w:r>
      <w:proofErr w:type="gramEnd"/>
      <w:r w:rsidRPr="00CE4A40">
        <w:rPr>
          <w:sz w:val="14"/>
        </w:rPr>
        <w:t xml:space="preserve"> but technology transfer isn’t easy and there are limited supplies of raw materials: </w:t>
      </w:r>
    </w:p>
    <w:p w14:paraId="1A7BC261" w14:textId="77777777" w:rsidR="00A15A31" w:rsidRPr="00CE4A40" w:rsidRDefault="00A15A31" w:rsidP="00A15A31">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18DCCA46" w14:textId="77777777" w:rsidR="00A15A31" w:rsidRPr="00CE4A40" w:rsidRDefault="00A15A31" w:rsidP="00A15A31">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F908E4">
        <w:rPr>
          <w:rStyle w:val="StyleUnderline"/>
          <w:highlight w:val="cyan"/>
        </w:rPr>
        <w:t>US embargo on</w:t>
      </w:r>
      <w:r w:rsidRPr="00CE4A40">
        <w:rPr>
          <w:rStyle w:val="StyleUnderline"/>
        </w:rPr>
        <w:t xml:space="preserve"> vaccine </w:t>
      </w:r>
      <w:r w:rsidRPr="00F908E4">
        <w:rPr>
          <w:rStyle w:val="StyleUnderline"/>
          <w:highlight w:val="cya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F908E4">
        <w:rPr>
          <w:rStyle w:val="StyleUnderline"/>
          <w:highlight w:val="cyan"/>
        </w:rPr>
        <w:t>meant</w:t>
      </w:r>
      <w:r w:rsidRPr="00CE4A40">
        <w:rPr>
          <w:rStyle w:val="StyleUnderline"/>
        </w:rPr>
        <w:t xml:space="preserve"> that </w:t>
      </w:r>
      <w:r w:rsidRPr="00F908E4">
        <w:rPr>
          <w:rStyle w:val="StyleUnderline"/>
          <w:highlight w:val="cyan"/>
        </w:rPr>
        <w:t>India</w:t>
      </w:r>
      <w:r w:rsidRPr="00CE4A40">
        <w:rPr>
          <w:rStyle w:val="StyleUnderline"/>
        </w:rPr>
        <w:t xml:space="preserve">’s Serum Institute </w:t>
      </w:r>
      <w:r w:rsidRPr="00F908E4">
        <w:rPr>
          <w:rStyle w:val="StyleUnderline"/>
          <w:highlight w:val="cyan"/>
        </w:rPr>
        <w:t>was having trouble getting</w:t>
      </w:r>
      <w:r w:rsidRPr="00CE4A40">
        <w:rPr>
          <w:rStyle w:val="StyleUnderline"/>
        </w:rPr>
        <w:t xml:space="preserve"> its </w:t>
      </w:r>
      <w:r w:rsidRPr="00F908E4">
        <w:rPr>
          <w:rStyle w:val="StyleUnderline"/>
          <w:highlight w:val="cyan"/>
        </w:rPr>
        <w:t>production</w:t>
      </w:r>
      <w:r w:rsidRPr="00CE4A40">
        <w:rPr>
          <w:rStyle w:val="StyleUnderline"/>
        </w:rPr>
        <w:t xml:space="preserve"> lines </w:t>
      </w:r>
      <w:r w:rsidRPr="00F908E4">
        <w:rPr>
          <w:rStyle w:val="StyleUnderline"/>
          <w:highlight w:val="cya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69489A65" w14:textId="77777777" w:rsidR="00A15A31" w:rsidRPr="00CE4A40" w:rsidRDefault="00A15A31" w:rsidP="00A15A31">
      <w:pPr>
        <w:rPr>
          <w:sz w:val="14"/>
        </w:rPr>
      </w:pPr>
      <w:r w:rsidRPr="00F908E4">
        <w:rPr>
          <w:rStyle w:val="Emphasis"/>
          <w:highlight w:val="cyan"/>
        </w:rPr>
        <w:t>Abolishing patents will not provide more shaker bags or</w:t>
      </w:r>
      <w:r w:rsidRPr="00CE4A40">
        <w:rPr>
          <w:rStyle w:val="Emphasis"/>
        </w:rPr>
        <w:t xml:space="preserve"> more Chilean tree bark, nor provide more of the key </w:t>
      </w:r>
      <w:r w:rsidRPr="00F908E4">
        <w:rPr>
          <w:rStyle w:val="Emphasis"/>
          <w:highlight w:val="cya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21581306" w14:textId="77777777" w:rsidR="00A15A31" w:rsidRDefault="00A15A31" w:rsidP="00A15A31">
      <w:pPr>
        <w:rPr>
          <w:rStyle w:val="Emphasis"/>
        </w:rPr>
      </w:pPr>
      <w:r w:rsidRPr="00F908E4">
        <w:rPr>
          <w:rStyle w:val="Emphasis"/>
          <w:highlight w:val="cyan"/>
        </w:rPr>
        <w:t>Tech</w:t>
      </w:r>
      <w:r w:rsidRPr="00CE4A40">
        <w:rPr>
          <w:rStyle w:val="Emphasis"/>
        </w:rPr>
        <w:t xml:space="preserve">nology </w:t>
      </w:r>
      <w:r w:rsidRPr="00F908E4">
        <w:rPr>
          <w:rStyle w:val="Emphasis"/>
          <w:highlight w:val="cyan"/>
        </w:rPr>
        <w:t>transfer</w:t>
      </w:r>
      <w:r w:rsidRPr="00CE4A40">
        <w:rPr>
          <w:rStyle w:val="StyleUnderline"/>
        </w:rPr>
        <w:t xml:space="preserve"> has been difficult for AstraZeneca–which </w:t>
      </w:r>
      <w:r w:rsidRPr="00F908E4">
        <w:rPr>
          <w:rStyle w:val="Emphasis"/>
          <w:highlight w:val="cyan"/>
        </w:rPr>
        <w:t>is one reason they have had production difficulties</w:t>
      </w:r>
      <w:r w:rsidRPr="00CE4A40">
        <w:rPr>
          <w:sz w:val="14"/>
        </w:rPr>
        <w:t xml:space="preserve">–and their vaccine uses relatively well understood technology. The mRNA technology is new and has </w:t>
      </w:r>
      <w:proofErr w:type="gramStart"/>
      <w:r w:rsidRPr="00CE4A40">
        <w:rPr>
          <w:sz w:val="14"/>
        </w:rPr>
        <w:t>never before</w:t>
      </w:r>
      <w:proofErr w:type="gramEnd"/>
      <w:r w:rsidRPr="00CE4A40">
        <w:rPr>
          <w:sz w:val="14"/>
        </w:rPr>
        <w:t xml:space="preserve"> been used to produce at scale. </w:t>
      </w:r>
      <w:r w:rsidRPr="00F908E4">
        <w:rPr>
          <w:rStyle w:val="Emphasis"/>
          <w:highlight w:val="cya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w:t>
      </w:r>
      <w:r w:rsidRPr="00CE4A40">
        <w:rPr>
          <w:sz w:val="14"/>
        </w:rPr>
        <w:lastRenderedPageBreak/>
        <w:t xml:space="preserve">production technology, they are learning by doing every single day. </w:t>
      </w:r>
      <w:r w:rsidRPr="00F908E4">
        <w:rPr>
          <w:rStyle w:val="Emphasis"/>
          <w:highlight w:val="cyan"/>
        </w:rPr>
        <w:t xml:space="preserve">Moderna has said that they won’t enforce their patents during the </w:t>
      </w:r>
      <w:proofErr w:type="gramStart"/>
      <w:r w:rsidRPr="00F908E4">
        <w:rPr>
          <w:rStyle w:val="Emphasis"/>
          <w:highlight w:val="cyan"/>
        </w:rPr>
        <w:t>pandemic</w:t>
      </w:r>
      <w:proofErr w:type="gramEnd"/>
      <w:r w:rsidRPr="00F908E4">
        <w:rPr>
          <w:rStyle w:val="Emphasis"/>
          <w:highlight w:val="cyan"/>
        </w:rPr>
        <w:t xml:space="preserve"> but no one has stepped up to produce because no one else can.</w:t>
      </w:r>
    </w:p>
    <w:p w14:paraId="4ADE8A19" w14:textId="77777777" w:rsidR="00A15A31" w:rsidRDefault="00A15A31" w:rsidP="00A15A31">
      <w:pPr>
        <w:pStyle w:val="Heading3"/>
      </w:pPr>
      <w:r>
        <w:lastRenderedPageBreak/>
        <w:t>GPW</w:t>
      </w:r>
    </w:p>
    <w:p w14:paraId="5664AE68" w14:textId="0B6D2611" w:rsidR="00A15A31" w:rsidRDefault="00A15A31" w:rsidP="00A15A31">
      <w:pPr>
        <w:pStyle w:val="Heading4"/>
      </w:pPr>
      <w:proofErr w:type="spellStart"/>
      <w:r>
        <w:t>Nonuq</w:t>
      </w:r>
      <w:proofErr w:type="spellEnd"/>
      <w:r>
        <w:t xml:space="preserve"> – covid has already destroyed </w:t>
      </w:r>
      <w:proofErr w:type="spellStart"/>
      <w:r>
        <w:t>econs</w:t>
      </w:r>
      <w:proofErr w:type="spellEnd"/>
      <w:r>
        <w:t xml:space="preserve"> which means war </w:t>
      </w:r>
      <w:proofErr w:type="spellStart"/>
      <w:proofErr w:type="gramStart"/>
      <w:r>
        <w:t>wont</w:t>
      </w:r>
      <w:proofErr w:type="spellEnd"/>
      <w:proofErr w:type="gramEnd"/>
      <w:r>
        <w:t xml:space="preserve"> happen or it should’ve already</w:t>
      </w:r>
    </w:p>
    <w:p w14:paraId="22338587" w14:textId="77777777" w:rsidR="00DE2F85" w:rsidRPr="00A90B91" w:rsidRDefault="00DE2F85" w:rsidP="00DE2F85">
      <w:pPr>
        <w:pStyle w:val="Heading4"/>
        <w:rPr>
          <w:rFonts w:cs="Calibri"/>
        </w:rPr>
      </w:pPr>
      <w:r w:rsidRPr="00A90B91">
        <w:rPr>
          <w:rFonts w:cs="Calibri"/>
        </w:rPr>
        <w:t>Natural pandemics won’t cause human extinction</w:t>
      </w:r>
    </w:p>
    <w:p w14:paraId="2D965CAB" w14:textId="77777777" w:rsidR="00DE2F85" w:rsidRPr="00A90B91" w:rsidRDefault="00DE2F85" w:rsidP="00DE2F85">
      <w:r w:rsidRPr="00A90B91">
        <w:t xml:space="preserve">Sebastian </w:t>
      </w:r>
      <w:r w:rsidRPr="00A90B91">
        <w:rPr>
          <w:rStyle w:val="Style13ptBold"/>
        </w:rPr>
        <w:t>Farquhar</w:t>
      </w:r>
      <w:r w:rsidRPr="00A90B91">
        <w:t xml:space="preserve"> 1/23/</w:t>
      </w:r>
      <w:r w:rsidRPr="00A90B91">
        <w:rPr>
          <w:rStyle w:val="Style13ptBold"/>
        </w:rPr>
        <w:t>17</w:t>
      </w:r>
      <w:r w:rsidRPr="00A90B91">
        <w:t xml:space="preserve">, director at Oxford's Global Priorities Project, Owen Cotton-Barratt, a Lecturer in Mathematics at St Hugh’s College, Oxford, John Halstead, Stefan Schubert, Haydn Belfield, Andrew Snyder-Beattie, "Existential Risk Diplomacy and Governance", GLOBAL PRIORITIES PROJECT 2017, </w:t>
      </w:r>
      <w:hyperlink r:id="rId10" w:history="1">
        <w:r w:rsidRPr="001462B9">
          <w:rPr>
            <w:rStyle w:val="Hyperlink"/>
          </w:rPr>
          <w:t>https://www.fhi.ox.ac.uk/wp-content/uploads/Existential-Risks-2017-01-23.pdf</w:t>
        </w:r>
      </w:hyperlink>
    </w:p>
    <w:p w14:paraId="7C6DD0AD" w14:textId="77777777" w:rsidR="00DE2F85" w:rsidRPr="009C46B2" w:rsidRDefault="00DE2F85" w:rsidP="00DE2F85">
      <w:pPr>
        <w:rPr>
          <w:sz w:val="16"/>
        </w:rPr>
      </w:pPr>
      <w:r w:rsidRPr="00A90B91">
        <w:rPr>
          <w:sz w:val="16"/>
        </w:rPr>
        <w:t xml:space="preserve">1.1.3 Engineered pandemics </w:t>
      </w:r>
      <w:proofErr w:type="gramStart"/>
      <w:r w:rsidRPr="00A90B91">
        <w:rPr>
          <w:sz w:val="16"/>
        </w:rPr>
        <w:t>For</w:t>
      </w:r>
      <w:proofErr w:type="gramEnd"/>
      <w:r w:rsidRPr="00A90B91">
        <w:rPr>
          <w:sz w:val="16"/>
        </w:rPr>
        <w:t xml:space="preserve"> most of human history, natural pandemics have posed the greatest risk of mass global</w:t>
      </w:r>
      <w:r w:rsidRPr="00A90B91">
        <w:rPr>
          <w:rStyle w:val="StyleUnderline"/>
        </w:rPr>
        <w:t xml:space="preserve"> </w:t>
      </w:r>
      <w:r w:rsidRPr="00A90B91">
        <w:rPr>
          <w:sz w:val="16"/>
        </w:rPr>
        <w:t>fatalities</w:t>
      </w:r>
      <w:r w:rsidRPr="00A90B91">
        <w:rPr>
          <w:rStyle w:val="StyleUnderline"/>
        </w:rPr>
        <w:t>.</w:t>
      </w:r>
      <w:r w:rsidRPr="00A90B91">
        <w:rPr>
          <w:sz w:val="16"/>
        </w:rPr>
        <w:t xml:space="preserve">37 However, there are some reasons to believe that </w:t>
      </w:r>
      <w:r w:rsidRPr="00645BCD">
        <w:rPr>
          <w:rStyle w:val="Emphasis"/>
          <w:highlight w:val="green"/>
        </w:rPr>
        <w:t>natural pandemics are very unlikely to cause human extinction</w:t>
      </w:r>
      <w:r w:rsidRPr="00A90B91">
        <w:rPr>
          <w:sz w:val="16"/>
        </w:rPr>
        <w:t xml:space="preserve">. Analysis of the International Union for Conservation of Nature (IUCN) red list database has shown that </w:t>
      </w:r>
      <w:r w:rsidRPr="00645BCD">
        <w:rPr>
          <w:rStyle w:val="StyleUnderline"/>
          <w:highlight w:val="green"/>
        </w:rPr>
        <w:t xml:space="preserve">of </w:t>
      </w:r>
      <w:r w:rsidRPr="00A90B91">
        <w:rPr>
          <w:rStyle w:val="StyleUnderline"/>
        </w:rPr>
        <w:t xml:space="preserve">the 833 recorded </w:t>
      </w:r>
      <w:r w:rsidRPr="00A90B91">
        <w:rPr>
          <w:sz w:val="16"/>
        </w:rPr>
        <w:t xml:space="preserve">plant and animal </w:t>
      </w:r>
      <w:r w:rsidRPr="00645BCD">
        <w:rPr>
          <w:rStyle w:val="StyleUnderline"/>
          <w:highlight w:val="green"/>
        </w:rPr>
        <w:t>species extinctions</w:t>
      </w:r>
      <w:r w:rsidRPr="00A90B91">
        <w:rPr>
          <w:sz w:val="16"/>
        </w:rPr>
        <w:t xml:space="preserve"> known to have occurred </w:t>
      </w:r>
      <w:r w:rsidRPr="00A90B91">
        <w:rPr>
          <w:rStyle w:val="StyleUnderline"/>
        </w:rPr>
        <w:t xml:space="preserve">since 1500, </w:t>
      </w:r>
      <w:r w:rsidRPr="00645BCD">
        <w:rPr>
          <w:rStyle w:val="StyleUnderline"/>
          <w:highlight w:val="green"/>
        </w:rPr>
        <w:t>less than 4%</w:t>
      </w:r>
      <w:r w:rsidRPr="00A90B91">
        <w:rPr>
          <w:rStyle w:val="StyleUnderline"/>
        </w:rPr>
        <w:t xml:space="preserve"> (31 species) </w:t>
      </w:r>
      <w:r w:rsidRPr="00645BCD">
        <w:rPr>
          <w:rStyle w:val="StyleUnderline"/>
          <w:highlight w:val="green"/>
        </w:rPr>
        <w:t>were</w:t>
      </w:r>
      <w:r w:rsidRPr="00A90B91">
        <w:rPr>
          <w:rStyle w:val="StyleUnderline"/>
        </w:rPr>
        <w:t xml:space="preserve"> ascribed to </w:t>
      </w:r>
      <w:r w:rsidRPr="00645BCD">
        <w:rPr>
          <w:rStyle w:val="StyleUnderline"/>
          <w:highlight w:val="green"/>
        </w:rPr>
        <w:t>infectious disease</w:t>
      </w:r>
      <w:r w:rsidRPr="00A90B91">
        <w:rPr>
          <w:sz w:val="16"/>
        </w:rPr>
        <w:t xml:space="preserve">.38 </w:t>
      </w:r>
      <w:r w:rsidRPr="00645BCD">
        <w:rPr>
          <w:rStyle w:val="StyleUnderline"/>
          <w:highlight w:val="green"/>
        </w:rPr>
        <w:t>None</w:t>
      </w:r>
      <w:r w:rsidRPr="00A90B91">
        <w:rPr>
          <w:rStyle w:val="StyleUnderline"/>
        </w:rPr>
        <w:t xml:space="preserve"> of the mammals and amphibians on this list </w:t>
      </w:r>
      <w:r w:rsidRPr="00645BCD">
        <w:rPr>
          <w:rStyle w:val="StyleUnderline"/>
          <w:highlight w:val="green"/>
        </w:rPr>
        <w:t>were globally dispersed, and other factors</w:t>
      </w:r>
      <w:r w:rsidRPr="00A90B91">
        <w:rPr>
          <w:rStyle w:val="StyleUnderline"/>
        </w:rPr>
        <w:t xml:space="preserve"> aside from infectious disease also </w:t>
      </w:r>
      <w:r w:rsidRPr="00645BCD">
        <w:rPr>
          <w:rStyle w:val="StyleUnderline"/>
          <w:highlight w:val="green"/>
        </w:rPr>
        <w:t>contributed</w:t>
      </w:r>
      <w:r w:rsidRPr="00A90B91">
        <w:rPr>
          <w:rStyle w:val="StyleUnderline"/>
        </w:rPr>
        <w:t xml:space="preserve"> to their extinction. It therefore seems that </w:t>
      </w:r>
      <w:r w:rsidRPr="00645BCD">
        <w:rPr>
          <w:rStyle w:val="StyleUnderline"/>
          <w:highlight w:val="green"/>
        </w:rPr>
        <w:t>our</w:t>
      </w:r>
      <w:r w:rsidRPr="00A90B91">
        <w:rPr>
          <w:rStyle w:val="StyleUnderline"/>
        </w:rPr>
        <w:t xml:space="preserve"> own </w:t>
      </w:r>
      <w:r w:rsidRPr="00645BCD">
        <w:rPr>
          <w:rStyle w:val="StyleUnderline"/>
          <w:highlight w:val="green"/>
        </w:rPr>
        <w:t>species</w:t>
      </w:r>
      <w:r w:rsidRPr="00A90B91">
        <w:rPr>
          <w:rStyle w:val="StyleUnderline"/>
        </w:rPr>
        <w:t xml:space="preserve">, which </w:t>
      </w:r>
      <w:r w:rsidRPr="00645BCD">
        <w:rPr>
          <w:rStyle w:val="StyleUnderline"/>
          <w:highlight w:val="green"/>
        </w:rPr>
        <w:t>is</w:t>
      </w:r>
      <w:r w:rsidRPr="00A90B91">
        <w:rPr>
          <w:rStyle w:val="StyleUnderline"/>
        </w:rPr>
        <w:t xml:space="preserve"> very </w:t>
      </w:r>
      <w:r w:rsidRPr="00645BCD">
        <w:rPr>
          <w:rStyle w:val="Emphasis"/>
          <w:highlight w:val="green"/>
        </w:rPr>
        <w:t>numerous</w:t>
      </w:r>
      <w:r w:rsidRPr="00A90B91">
        <w:rPr>
          <w:rStyle w:val="StyleUnderline"/>
        </w:rPr>
        <w:t xml:space="preserve">, globally </w:t>
      </w:r>
      <w:r w:rsidRPr="00645BCD">
        <w:rPr>
          <w:rStyle w:val="Emphasis"/>
          <w:highlight w:val="green"/>
        </w:rPr>
        <w:t>dispersed</w:t>
      </w:r>
      <w:r w:rsidRPr="00645BCD">
        <w:rPr>
          <w:rStyle w:val="StyleUnderline"/>
          <w:highlight w:val="green"/>
        </w:rPr>
        <w:t>, and capable of</w:t>
      </w:r>
      <w:r w:rsidRPr="00A90B91">
        <w:rPr>
          <w:rStyle w:val="StyleUnderline"/>
        </w:rPr>
        <w:t xml:space="preserve"> a </w:t>
      </w:r>
      <w:r w:rsidRPr="00645BCD">
        <w:rPr>
          <w:rStyle w:val="Emphasis"/>
          <w:highlight w:val="green"/>
        </w:rPr>
        <w:t>rational response</w:t>
      </w:r>
      <w:r w:rsidRPr="00A90B91">
        <w:rPr>
          <w:rStyle w:val="StyleUnderline"/>
        </w:rPr>
        <w:t xml:space="preserve"> to problems, </w:t>
      </w:r>
      <w:r w:rsidRPr="00645BCD">
        <w:rPr>
          <w:rStyle w:val="Emphasis"/>
          <w:highlight w:val="green"/>
        </w:rPr>
        <w:t>is very unlikely to be killed off by a natural pandemic</w:t>
      </w:r>
      <w:r w:rsidRPr="00A90B91">
        <w:rPr>
          <w:sz w:val="16"/>
        </w:rPr>
        <w:t xml:space="preserve">. One underlying explanation for this is that </w:t>
      </w:r>
      <w:r w:rsidRPr="00645BCD">
        <w:rPr>
          <w:rStyle w:val="StyleUnderline"/>
          <w:highlight w:val="green"/>
        </w:rPr>
        <w:t>highly lethal pathogens</w:t>
      </w:r>
      <w:r w:rsidRPr="00A90B91">
        <w:rPr>
          <w:rStyle w:val="StyleUnderline"/>
        </w:rPr>
        <w:t xml:space="preserve"> can </w:t>
      </w:r>
      <w:r w:rsidRPr="00645BCD">
        <w:rPr>
          <w:rStyle w:val="StyleUnderline"/>
          <w:highlight w:val="green"/>
        </w:rPr>
        <w:t>kill their hosts before they</w:t>
      </w:r>
      <w:r w:rsidRPr="00A90B91">
        <w:rPr>
          <w:rStyle w:val="StyleUnderline"/>
        </w:rPr>
        <w:t xml:space="preserve"> have a chance to </w:t>
      </w:r>
      <w:r w:rsidRPr="00645BCD">
        <w:rPr>
          <w:rStyle w:val="StyleUnderline"/>
          <w:highlight w:val="green"/>
        </w:rPr>
        <w:t xml:space="preserve">spread, so </w:t>
      </w:r>
      <w:r w:rsidRPr="00645BCD">
        <w:rPr>
          <w:rStyle w:val="Emphasis"/>
          <w:highlight w:val="green"/>
        </w:rPr>
        <w:t>there is a selective pressure for pathogens not to be highly lethal</w:t>
      </w:r>
      <w:r w:rsidRPr="00A90B91">
        <w:rPr>
          <w:rStyle w:val="StyleUnderline"/>
        </w:rPr>
        <w:t>. Therefore, pathogens are likely to co-evolve with their hosts rather than kill all possible hosts</w:t>
      </w:r>
      <w:r w:rsidRPr="00A90B91">
        <w:rPr>
          <w:sz w:val="16"/>
        </w:rPr>
        <w:t>.39</w:t>
      </w:r>
    </w:p>
    <w:p w14:paraId="3551403A" w14:textId="77777777" w:rsidR="00DE2F85" w:rsidRPr="003779F9" w:rsidRDefault="00DE2F85" w:rsidP="00DE2F85">
      <w:pPr>
        <w:pStyle w:val="Heading4"/>
      </w:pPr>
      <w:r>
        <w:t>Diseases don’t cause extinction – burnout</w:t>
      </w:r>
    </w:p>
    <w:p w14:paraId="0919AF90" w14:textId="77777777" w:rsidR="00DE2F85" w:rsidRPr="003779F9" w:rsidRDefault="00DE2F85" w:rsidP="00DE2F85">
      <w:r w:rsidRPr="003779F9">
        <w:t>Owen Cotton-</w:t>
      </w:r>
      <w:r w:rsidRPr="00EB76FF">
        <w:rPr>
          <w:rStyle w:val="Style13ptBold"/>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3970ED85" w14:textId="77777777" w:rsidR="00DE2F85" w:rsidRPr="003779F9" w:rsidRDefault="00DE2F85" w:rsidP="00DE2F85">
      <w:pPr>
        <w:rPr>
          <w:sz w:val="16"/>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645BCD">
        <w:rPr>
          <w:highlight w:val="green"/>
          <w:u w:val="single"/>
        </w:rPr>
        <w:t>natural pandemics are</w:t>
      </w:r>
      <w:r w:rsidRPr="003779F9">
        <w:rPr>
          <w:u w:val="single"/>
        </w:rPr>
        <w:t xml:space="preserve"> </w:t>
      </w:r>
      <w:r w:rsidRPr="003779F9">
        <w:rPr>
          <w:b/>
          <w:iCs/>
          <w:u w:val="single"/>
          <w:bdr w:val="single" w:sz="8" w:space="0" w:color="auto"/>
        </w:rPr>
        <w:t xml:space="preserve">very </w:t>
      </w:r>
      <w:r w:rsidRPr="00645BCD">
        <w:rPr>
          <w:b/>
          <w:iCs/>
          <w:highlight w:val="green"/>
          <w:u w:val="single"/>
          <w:bdr w:val="single" w:sz="8" w:space="0" w:color="auto"/>
        </w:rPr>
        <w:t xml:space="preserve">unlikely to cause </w:t>
      </w:r>
      <w:r w:rsidRPr="003779F9">
        <w:rPr>
          <w:b/>
          <w:iCs/>
          <w:u w:val="single"/>
          <w:bdr w:val="single" w:sz="8" w:space="0" w:color="auto"/>
        </w:rPr>
        <w:t xml:space="preserve">human </w:t>
      </w:r>
      <w:r w:rsidRPr="00645BCD">
        <w:rPr>
          <w:b/>
          <w:iCs/>
          <w:highlight w:val="green"/>
          <w:u w:val="single"/>
          <w:bdr w:val="single" w:sz="8" w:space="0" w:color="auto"/>
        </w:rPr>
        <w:t>extinction</w:t>
      </w:r>
      <w:r w:rsidRPr="00645BCD">
        <w:rPr>
          <w:highlight w:val="green"/>
          <w:u w:val="single"/>
        </w:rPr>
        <w:t>.</w:t>
      </w:r>
      <w:r w:rsidRPr="003779F9">
        <w:rPr>
          <w:sz w:val="16"/>
        </w:rPr>
        <w:t xml:space="preserve"> Analysis of the International Union for Conservation of Nature (IUCN) red list database has shown that</w:t>
      </w:r>
      <w:r w:rsidRPr="003779F9">
        <w:rPr>
          <w:u w:val="single"/>
        </w:rPr>
        <w:t xml:space="preserve"> </w:t>
      </w:r>
      <w:r w:rsidRPr="00645BCD">
        <w:rPr>
          <w:highlight w:val="green"/>
          <w:u w:val="single"/>
        </w:rPr>
        <w:t>of</w:t>
      </w:r>
      <w:r w:rsidRPr="003779F9">
        <w:rPr>
          <w:u w:val="single"/>
        </w:rPr>
        <w:t xml:space="preserve"> the </w:t>
      </w:r>
      <w:r w:rsidRPr="00645BCD">
        <w:rPr>
          <w:highlight w:val="green"/>
          <w:u w:val="single"/>
        </w:rPr>
        <w:t>833</w:t>
      </w:r>
      <w:r w:rsidRPr="003779F9">
        <w:rPr>
          <w:u w:val="single"/>
        </w:rPr>
        <w:t xml:space="preserve"> </w:t>
      </w:r>
      <w:r w:rsidRPr="00A17F3C">
        <w:rPr>
          <w:u w:val="single"/>
        </w:rPr>
        <w:t>recorded plant and animal</w:t>
      </w:r>
      <w:r w:rsidRPr="003779F9">
        <w:rPr>
          <w:u w:val="single"/>
        </w:rPr>
        <w:t xml:space="preserve"> species </w:t>
      </w:r>
      <w:r w:rsidRPr="00645BCD">
        <w:rPr>
          <w:highlight w:val="green"/>
          <w:u w:val="single"/>
        </w:rPr>
        <w:t>extinctions</w:t>
      </w:r>
      <w:r w:rsidRPr="003779F9">
        <w:rPr>
          <w:u w:val="single"/>
        </w:rPr>
        <w:t xml:space="preserve"> known to have </w:t>
      </w:r>
      <w:r w:rsidRPr="00A17F3C">
        <w:rPr>
          <w:u w:val="single"/>
        </w:rPr>
        <w:t xml:space="preserve">occurred since 1500, </w:t>
      </w:r>
      <w:r w:rsidRPr="00645BCD">
        <w:rPr>
          <w:b/>
          <w:iCs/>
          <w:highlight w:val="green"/>
          <w:u w:val="single"/>
          <w:bdr w:val="single" w:sz="8" w:space="0" w:color="auto"/>
        </w:rPr>
        <w:t>less than 4%</w:t>
      </w:r>
      <w:r w:rsidRPr="003779F9">
        <w:rPr>
          <w:u w:val="single"/>
        </w:rPr>
        <w:t xml:space="preserve"> (31 species) </w:t>
      </w:r>
      <w:r w:rsidRPr="00645BCD">
        <w:rPr>
          <w:highlight w:val="green"/>
          <w:u w:val="single"/>
        </w:rPr>
        <w:t>were ascribed to infectious disease</w:t>
      </w:r>
      <w:r w:rsidRPr="00645BCD">
        <w:rPr>
          <w:sz w:val="16"/>
          <w:highlight w:val="green"/>
        </w:rPr>
        <w:t>.</w:t>
      </w:r>
      <w:r w:rsidRPr="003779F9">
        <w:rPr>
          <w:sz w:val="16"/>
        </w:rPr>
        <w:t xml:space="preserve">38 </w:t>
      </w:r>
      <w:r w:rsidRPr="00645BCD">
        <w:rPr>
          <w:highlight w:val="green"/>
          <w:u w:val="single"/>
        </w:rPr>
        <w:t>None</w:t>
      </w:r>
      <w:r w:rsidRPr="003779F9">
        <w:rPr>
          <w:u w:val="single"/>
        </w:rPr>
        <w:t xml:space="preserve"> of the mammals and amphibians on this list </w:t>
      </w:r>
      <w:r w:rsidRPr="00645BCD">
        <w:rPr>
          <w:highlight w:val="green"/>
          <w:u w:val="single"/>
        </w:rPr>
        <w:t>were globally dispersed, and</w:t>
      </w:r>
      <w:r w:rsidRPr="003779F9">
        <w:rPr>
          <w:u w:val="single"/>
        </w:rPr>
        <w:t xml:space="preserve"> </w:t>
      </w:r>
      <w:r w:rsidRPr="00645BCD">
        <w:rPr>
          <w:highlight w:val="green"/>
          <w:u w:val="single"/>
        </w:rPr>
        <w:t>other factors</w:t>
      </w:r>
      <w:r w:rsidRPr="003779F9">
        <w:rPr>
          <w:u w:val="single"/>
        </w:rPr>
        <w:t xml:space="preserve"> aside from infectious disease </w:t>
      </w:r>
      <w:r w:rsidRPr="00A17F3C">
        <w:rPr>
          <w:u w:val="single"/>
        </w:rPr>
        <w:t xml:space="preserve">also </w:t>
      </w:r>
      <w:r w:rsidRPr="00645BCD">
        <w:rPr>
          <w:highlight w:val="green"/>
          <w:u w:val="single"/>
        </w:rPr>
        <w:t>contributed</w:t>
      </w:r>
      <w:r w:rsidRPr="003779F9">
        <w:rPr>
          <w:u w:val="single"/>
        </w:rPr>
        <w:t xml:space="preserve"> to their extinction.</w:t>
      </w:r>
      <w:r w:rsidRPr="003779F9">
        <w:rPr>
          <w:sz w:val="16"/>
        </w:rPr>
        <w:t xml:space="preserve"> </w:t>
      </w:r>
      <w:r w:rsidRPr="003779F9">
        <w:rPr>
          <w:u w:val="single"/>
        </w:rPr>
        <w:t xml:space="preserve">It </w:t>
      </w:r>
      <w:r w:rsidRPr="003779F9">
        <w:rPr>
          <w:sz w:val="16"/>
        </w:rPr>
        <w:t xml:space="preserve">therefore </w:t>
      </w:r>
      <w:r w:rsidRPr="003779F9">
        <w:rPr>
          <w:u w:val="single"/>
        </w:rPr>
        <w:t xml:space="preserve">seems that </w:t>
      </w:r>
      <w:r w:rsidRPr="00645BCD">
        <w:rPr>
          <w:highlight w:val="green"/>
          <w:u w:val="single"/>
        </w:rPr>
        <w:t>our</w:t>
      </w:r>
      <w:r w:rsidRPr="003779F9">
        <w:rPr>
          <w:u w:val="single"/>
        </w:rPr>
        <w:t xml:space="preserve"> own </w:t>
      </w:r>
      <w:r w:rsidRPr="00645BCD">
        <w:rPr>
          <w:highlight w:val="green"/>
          <w:u w:val="single"/>
        </w:rPr>
        <w:t>species</w:t>
      </w:r>
      <w:r w:rsidRPr="003779F9">
        <w:rPr>
          <w:u w:val="single"/>
        </w:rPr>
        <w:t xml:space="preserve">, which </w:t>
      </w:r>
      <w:r w:rsidRPr="00645BCD">
        <w:rPr>
          <w:highlight w:val="green"/>
          <w:u w:val="single"/>
        </w:rPr>
        <w:t xml:space="preserve">is </w:t>
      </w:r>
      <w:r w:rsidRPr="00A17F3C">
        <w:rPr>
          <w:b/>
          <w:iCs/>
          <w:u w:val="single"/>
          <w:bdr w:val="single" w:sz="8" w:space="0" w:color="auto"/>
        </w:rPr>
        <w:t>very numerous</w:t>
      </w:r>
      <w:r w:rsidRPr="00645BCD">
        <w:rPr>
          <w:highlight w:val="green"/>
          <w:u w:val="single"/>
        </w:rPr>
        <w:t xml:space="preserve">, </w:t>
      </w:r>
      <w:r w:rsidRPr="00645BCD">
        <w:rPr>
          <w:b/>
          <w:iCs/>
          <w:highlight w:val="green"/>
          <w:u w:val="single"/>
          <w:bdr w:val="single" w:sz="8" w:space="0" w:color="auto"/>
        </w:rPr>
        <w:t>globally dispersed</w:t>
      </w:r>
      <w:r w:rsidRPr="00645BCD">
        <w:rPr>
          <w:highlight w:val="green"/>
          <w:u w:val="single"/>
        </w:rPr>
        <w:t xml:space="preserve">, and capable of a </w:t>
      </w:r>
      <w:r w:rsidRPr="00645BCD">
        <w:rPr>
          <w:b/>
          <w:iCs/>
          <w:highlight w:val="green"/>
          <w:u w:val="single"/>
          <w:bdr w:val="single" w:sz="8" w:space="0" w:color="auto"/>
        </w:rPr>
        <w:t>rational response</w:t>
      </w:r>
      <w:r w:rsidRPr="003779F9">
        <w:rPr>
          <w:b/>
          <w:iCs/>
          <w:u w:val="single"/>
          <w:bdr w:val="single" w:sz="8" w:space="0" w:color="auto"/>
        </w:rPr>
        <w:t xml:space="preserve"> to problems</w:t>
      </w:r>
      <w:r w:rsidRPr="00A17F3C">
        <w:rPr>
          <w:u w:val="single"/>
        </w:rPr>
        <w:t>, is very unlikely to be killed off by a natural pandemic</w:t>
      </w:r>
      <w:r w:rsidRPr="00645BCD">
        <w:rPr>
          <w:highlight w:val="green"/>
          <w:u w:val="single"/>
        </w:rPr>
        <w:t>.</w:t>
      </w:r>
    </w:p>
    <w:p w14:paraId="3C54E8B9" w14:textId="77777777" w:rsidR="00DE2F85" w:rsidRDefault="00DE2F85" w:rsidP="00DE2F85">
      <w:pPr>
        <w:rPr>
          <w:sz w:val="16"/>
        </w:rPr>
      </w:pPr>
      <w:r w:rsidRPr="003779F9">
        <w:rPr>
          <w:sz w:val="16"/>
        </w:rPr>
        <w:t xml:space="preserve">One underlying explanation for this is </w:t>
      </w:r>
      <w:r w:rsidRPr="003779F9">
        <w:rPr>
          <w:u w:val="single"/>
        </w:rPr>
        <w:t xml:space="preserve">that </w:t>
      </w:r>
      <w:r w:rsidRPr="00645BCD">
        <w:rPr>
          <w:highlight w:val="green"/>
          <w:u w:val="single"/>
        </w:rPr>
        <w:t>highly lethal pathogens can kill</w:t>
      </w:r>
      <w:r w:rsidRPr="003779F9">
        <w:rPr>
          <w:u w:val="single"/>
        </w:rPr>
        <w:t xml:space="preserve"> their </w:t>
      </w:r>
      <w:r w:rsidRPr="00645BCD">
        <w:rPr>
          <w:highlight w:val="green"/>
          <w:u w:val="single"/>
        </w:rPr>
        <w:t>hosts before they</w:t>
      </w:r>
      <w:r w:rsidRPr="003779F9">
        <w:rPr>
          <w:u w:val="single"/>
        </w:rPr>
        <w:t xml:space="preserve"> have a chance to </w:t>
      </w:r>
      <w:r w:rsidRPr="00645BCD">
        <w:rPr>
          <w:highlight w:val="green"/>
          <w:u w:val="single"/>
        </w:rPr>
        <w:t>spread</w:t>
      </w:r>
      <w:r w:rsidRPr="003779F9">
        <w:rPr>
          <w:sz w:val="16"/>
        </w:rPr>
        <w:t xml:space="preserve">, so </w:t>
      </w:r>
      <w:r w:rsidRPr="00645BCD">
        <w:rPr>
          <w:highlight w:val="green"/>
          <w:u w:val="single"/>
        </w:rPr>
        <w:t xml:space="preserve">there is a </w:t>
      </w:r>
      <w:r w:rsidRPr="00645BCD">
        <w:rPr>
          <w:b/>
          <w:iCs/>
          <w:highlight w:val="green"/>
          <w:u w:val="single"/>
          <w:bdr w:val="single" w:sz="8" w:space="0" w:color="auto"/>
        </w:rPr>
        <w:t>selective pressure for pathogens not to be</w:t>
      </w:r>
      <w:r w:rsidRPr="003779F9">
        <w:rPr>
          <w:b/>
          <w:iCs/>
          <w:u w:val="single"/>
          <w:bdr w:val="single" w:sz="8" w:space="0" w:color="auto"/>
        </w:rPr>
        <w:t xml:space="preserve"> highly </w:t>
      </w:r>
      <w:r w:rsidRPr="00645BCD">
        <w:rPr>
          <w:b/>
          <w:iCs/>
          <w:highlight w:val="green"/>
          <w:u w:val="single"/>
          <w:bdr w:val="single" w:sz="8" w:space="0" w:color="auto"/>
        </w:rPr>
        <w:t>lethal</w:t>
      </w:r>
      <w:r w:rsidRPr="003779F9">
        <w:rPr>
          <w:sz w:val="16"/>
        </w:rPr>
        <w:t>. Therefore, pathogens are likely to co-evolve with their hosts rather than kill all possible hosts.39</w:t>
      </w:r>
    </w:p>
    <w:p w14:paraId="755A178A" w14:textId="448529B6" w:rsidR="00DE2F85" w:rsidRPr="00DE2F85" w:rsidRDefault="00DE2F85" w:rsidP="00DE2F85"/>
    <w:p w14:paraId="6F83B700" w14:textId="77777777" w:rsidR="00A15A31" w:rsidRDefault="00A15A31" w:rsidP="00A15A31">
      <w:pPr>
        <w:pStyle w:val="Heading4"/>
      </w:pPr>
      <w:r>
        <w:t xml:space="preserve">No China war – fears are </w:t>
      </w:r>
      <w:r>
        <w:rPr>
          <w:u w:val="single"/>
        </w:rPr>
        <w:t>overblown</w:t>
      </w:r>
    </w:p>
    <w:p w14:paraId="2B10786E" w14:textId="77777777" w:rsidR="00A15A31" w:rsidRPr="00AC1B30" w:rsidRDefault="00A15A31" w:rsidP="00A15A31">
      <w:proofErr w:type="spellStart"/>
      <w:r w:rsidRPr="00AC1B30">
        <w:rPr>
          <w:rStyle w:val="Style13ptBold"/>
        </w:rPr>
        <w:t>Shifrinson</w:t>
      </w:r>
      <w:proofErr w:type="spellEnd"/>
      <w:r w:rsidRPr="00AC1B30">
        <w:rPr>
          <w:rStyle w:val="Style13ptBold"/>
        </w:rPr>
        <w:t xml:space="preserve"> </w:t>
      </w:r>
      <w:r w:rsidRPr="008D5262">
        <w:t>2/8/</w:t>
      </w:r>
      <w:r w:rsidRPr="008D5262">
        <w:rPr>
          <w:rStyle w:val="Style13ptBold"/>
        </w:rPr>
        <w:t>19</w:t>
      </w:r>
      <w:r w:rsidRPr="00AC1B30">
        <w:t xml:space="preserve">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w:t>
      </w:r>
      <w:r w:rsidRPr="00AC1B30">
        <w:lastRenderedPageBreak/>
        <w:t>https://www.washingtonpost.com/news/monkey-cage/wp/2019/02/08/there-isnt-a-new-cold-war-with-china-for-these-4-reasons/?noredirect=on&amp;utm_term=.f8ca8195c4e4</w:t>
      </w:r>
      <w:r>
        <w:t>]</w:t>
      </w:r>
    </w:p>
    <w:p w14:paraId="31E8F080" w14:textId="77777777" w:rsidR="00A15A31" w:rsidRPr="00AC1B30" w:rsidRDefault="00A15A31" w:rsidP="00A15A31">
      <w:pPr>
        <w:rPr>
          <w:sz w:val="16"/>
        </w:rPr>
      </w:pPr>
      <w:r w:rsidRPr="00E76651">
        <w:rPr>
          <w:u w:val="single"/>
        </w:rPr>
        <w:t xml:space="preserve">Is a </w:t>
      </w:r>
      <w:r w:rsidRPr="00F908E4">
        <w:rPr>
          <w:rStyle w:val="Emphasis"/>
          <w:highlight w:val="cya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505F1E7D" w14:textId="77777777" w:rsidR="00A15A31" w:rsidRPr="00AC1B30" w:rsidRDefault="00A15A31" w:rsidP="00A15A31">
      <w:pPr>
        <w:rPr>
          <w:sz w:val="16"/>
        </w:rPr>
      </w:pPr>
      <w:r w:rsidRPr="00AC1B30">
        <w:rPr>
          <w:sz w:val="16"/>
        </w:rPr>
        <w:t xml:space="preserve">But </w:t>
      </w:r>
      <w:r w:rsidRPr="00E76651">
        <w:rPr>
          <w:u w:val="single"/>
        </w:rPr>
        <w:t xml:space="preserve">such </w:t>
      </w:r>
      <w:r w:rsidRPr="00F908E4">
        <w:rPr>
          <w:highlight w:val="cyan"/>
          <w:u w:val="single"/>
        </w:rPr>
        <w:t xml:space="preserve">concerns are </w:t>
      </w:r>
      <w:r w:rsidRPr="00F908E4">
        <w:rPr>
          <w:rStyle w:val="Emphasis"/>
          <w:highlight w:val="cyan"/>
        </w:rPr>
        <w:t>overblown</w:t>
      </w:r>
      <w:r w:rsidRPr="00AC1B30">
        <w:rPr>
          <w:sz w:val="16"/>
        </w:rPr>
        <w:t>. Here are four big reasons why.</w:t>
      </w:r>
    </w:p>
    <w:p w14:paraId="6C217FE4" w14:textId="77777777" w:rsidR="00A15A31" w:rsidRPr="00AC1B30" w:rsidRDefault="00A15A31" w:rsidP="00A15A31">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5C344FE7" w14:textId="77777777" w:rsidR="00A15A31" w:rsidRPr="00AC1B30" w:rsidRDefault="00A15A31" w:rsidP="00A15A31">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5DEA3758" w14:textId="77777777" w:rsidR="00A15A31" w:rsidRPr="00AC1B30" w:rsidRDefault="00A15A31" w:rsidP="00A15A31">
      <w:pPr>
        <w:rPr>
          <w:sz w:val="16"/>
        </w:rPr>
      </w:pPr>
      <w:r w:rsidRPr="00F908E4">
        <w:rPr>
          <w:highlight w:val="cyan"/>
          <w:u w:val="single"/>
        </w:rPr>
        <w:t xml:space="preserve">In </w:t>
      </w:r>
      <w:r w:rsidRPr="00F908E4">
        <w:rPr>
          <w:rStyle w:val="Emphasis"/>
          <w:highlight w:val="cya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F908E4">
        <w:rPr>
          <w:rStyle w:val="Emphasis"/>
          <w:highlight w:val="cyan"/>
        </w:rPr>
        <w:t>diplomatic</w:t>
      </w:r>
      <w:r w:rsidRPr="00F908E4">
        <w:rPr>
          <w:highlight w:val="cyan"/>
          <w:u w:val="single"/>
        </w:rPr>
        <w:t xml:space="preserve"> interactions</w:t>
      </w:r>
      <w:r w:rsidRPr="00E76651">
        <w:rPr>
          <w:u w:val="single"/>
        </w:rPr>
        <w:t xml:space="preserve">, </w:t>
      </w:r>
      <w:r w:rsidRPr="00F908E4">
        <w:rPr>
          <w:rStyle w:val="Emphasis"/>
          <w:highlight w:val="cyan"/>
        </w:rPr>
        <w:t>institutional ties</w:t>
      </w:r>
      <w:r w:rsidRPr="00F908E4">
        <w:rPr>
          <w:highlight w:val="cyan"/>
          <w:u w:val="single"/>
        </w:rPr>
        <w:t xml:space="preserve"> and </w:t>
      </w:r>
      <w:r w:rsidRPr="00F908E4">
        <w:rPr>
          <w:rStyle w:val="Emphasis"/>
          <w:highlight w:val="cyan"/>
        </w:rPr>
        <w:t>economic flows</w:t>
      </w:r>
      <w:r w:rsidRPr="00F908E4">
        <w:rPr>
          <w:highlight w:val="cyan"/>
          <w:u w:val="single"/>
        </w:rPr>
        <w:t xml:space="preserve"> have</w:t>
      </w:r>
      <w:r w:rsidRPr="00E76651">
        <w:rPr>
          <w:u w:val="single"/>
        </w:rPr>
        <w:t xml:space="preserve"> all </w:t>
      </w:r>
      <w:r w:rsidRPr="00F908E4">
        <w:rPr>
          <w:rStyle w:val="Emphasis"/>
          <w:highlight w:val="cyan"/>
        </w:rPr>
        <w:t>exploded</w:t>
      </w:r>
      <w:r w:rsidRPr="00AC1B30">
        <w:rPr>
          <w:sz w:val="16"/>
        </w:rPr>
        <w:t xml:space="preserve">. </w:t>
      </w:r>
      <w:r w:rsidRPr="00F908E4">
        <w:rPr>
          <w:highlight w:val="cyan"/>
          <w:u w:val="single"/>
        </w:rPr>
        <w:t>Although each side</w:t>
      </w:r>
      <w:r w:rsidRPr="00E76651">
        <w:rPr>
          <w:u w:val="single"/>
        </w:rPr>
        <w:t xml:space="preserve"> has </w:t>
      </w:r>
      <w:r w:rsidRPr="00F908E4">
        <w:rPr>
          <w:rStyle w:val="Emphasis"/>
          <w:highlight w:val="cya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F908E4">
        <w:rPr>
          <w:highlight w:val="cyan"/>
          <w:u w:val="single"/>
        </w:rPr>
        <w:t xml:space="preserve">issues </w:t>
      </w:r>
      <w:r w:rsidRPr="00F908E4">
        <w:rPr>
          <w:rStyle w:val="Emphasis"/>
          <w:highlight w:val="cyan"/>
        </w:rPr>
        <w:t>did not prevent</w:t>
      </w:r>
      <w:r w:rsidRPr="00E76651">
        <w:rPr>
          <w:rStyle w:val="Emphasis"/>
        </w:rPr>
        <w:t xml:space="preserve"> </w:t>
      </w:r>
      <w:r w:rsidRPr="00F908E4">
        <w:rPr>
          <w:rStyle w:val="Emphasis"/>
          <w:highlight w:val="cya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F908E4">
        <w:rPr>
          <w:highlight w:val="cyan"/>
          <w:u w:val="single"/>
        </w:rPr>
        <w:t>tensions</w:t>
      </w:r>
      <w:r w:rsidRPr="00AC1B30">
        <w:rPr>
          <w:sz w:val="16"/>
        </w:rPr>
        <w:t xml:space="preserve"> over the past decade, </w:t>
      </w:r>
      <w:r w:rsidRPr="00E76651">
        <w:rPr>
          <w:u w:val="single"/>
        </w:rPr>
        <w:t xml:space="preserve">but these </w:t>
      </w:r>
      <w:r w:rsidRPr="00F908E4">
        <w:rPr>
          <w:highlight w:val="cyan"/>
          <w:u w:val="single"/>
        </w:rPr>
        <w:t>occurred against a</w:t>
      </w:r>
      <w:r w:rsidRPr="00E76651">
        <w:rPr>
          <w:u w:val="single"/>
        </w:rPr>
        <w:t xml:space="preserve"> </w:t>
      </w:r>
      <w:r w:rsidRPr="00E76651">
        <w:rPr>
          <w:rStyle w:val="Emphasis"/>
        </w:rPr>
        <w:t xml:space="preserve">generally </w:t>
      </w:r>
      <w:r w:rsidRPr="00F908E4">
        <w:rPr>
          <w:rStyle w:val="Emphasis"/>
          <w:highlight w:val="cyan"/>
        </w:rPr>
        <w:t>cooperative</w:t>
      </w:r>
      <w:r w:rsidRPr="00F908E4">
        <w:rPr>
          <w:highlight w:val="cyan"/>
          <w:u w:val="single"/>
        </w:rPr>
        <w:t xml:space="preserve"> backdrop</w:t>
      </w:r>
      <w:r w:rsidRPr="00AC1B30">
        <w:rPr>
          <w:sz w:val="16"/>
        </w:rPr>
        <w:t>.</w:t>
      </w:r>
    </w:p>
    <w:p w14:paraId="7D5A106B" w14:textId="77777777" w:rsidR="00A15A31" w:rsidRPr="00AC1B30" w:rsidRDefault="00A15A31" w:rsidP="00A15A31">
      <w:pPr>
        <w:rPr>
          <w:sz w:val="16"/>
        </w:rPr>
      </w:pPr>
      <w:r w:rsidRPr="00AC1B30">
        <w:rPr>
          <w:sz w:val="16"/>
        </w:rPr>
        <w:t>2. Geography and powers’ nuclear postures suggest East Asia is more stable than Cold War-era Europe</w:t>
      </w:r>
    </w:p>
    <w:p w14:paraId="0334D6D4" w14:textId="77777777" w:rsidR="00A15A31" w:rsidRPr="00AC1B30" w:rsidRDefault="00A15A31" w:rsidP="00A15A31">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1D224388" w14:textId="77777777" w:rsidR="00A15A31" w:rsidRPr="00AC1B30" w:rsidRDefault="00A15A31" w:rsidP="00A15A31">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46857AF2" w14:textId="77777777" w:rsidR="00A15A31" w:rsidRPr="00AC1B30" w:rsidRDefault="00A15A31" w:rsidP="00A15A31">
      <w:pPr>
        <w:rPr>
          <w:sz w:val="16"/>
        </w:rPr>
      </w:pPr>
      <w:r w:rsidRPr="00AC1B30">
        <w:rPr>
          <w:sz w:val="16"/>
        </w:rPr>
        <w:t xml:space="preserve">Today, </w:t>
      </w:r>
      <w:r w:rsidRPr="00AC1B30">
        <w:rPr>
          <w:u w:val="single"/>
        </w:rPr>
        <w:t xml:space="preserve">the </w:t>
      </w:r>
      <w:r w:rsidRPr="00F908E4">
        <w:rPr>
          <w:rStyle w:val="Emphasis"/>
          <w:highlight w:val="cyan"/>
        </w:rPr>
        <w:t>U</w:t>
      </w:r>
      <w:r w:rsidRPr="00AC1B30">
        <w:rPr>
          <w:u w:val="single"/>
        </w:rPr>
        <w:t xml:space="preserve">nited </w:t>
      </w:r>
      <w:r w:rsidRPr="00F908E4">
        <w:rPr>
          <w:rStyle w:val="Emphasis"/>
          <w:highlight w:val="cyan"/>
        </w:rPr>
        <w:t>S</w:t>
      </w:r>
      <w:r w:rsidRPr="00AC1B30">
        <w:rPr>
          <w:u w:val="single"/>
        </w:rPr>
        <w:t xml:space="preserve">tates </w:t>
      </w:r>
      <w:r w:rsidRPr="00F908E4">
        <w:rPr>
          <w:highlight w:val="cyan"/>
          <w:u w:val="single"/>
        </w:rPr>
        <w:t xml:space="preserve">and </w:t>
      </w:r>
      <w:r w:rsidRPr="00F908E4">
        <w:rPr>
          <w:rStyle w:val="Emphasis"/>
          <w:highlight w:val="cyan"/>
        </w:rPr>
        <w:t>China</w:t>
      </w:r>
      <w:r w:rsidRPr="00F908E4">
        <w:rPr>
          <w:highlight w:val="cyan"/>
          <w:u w:val="single"/>
        </w:rPr>
        <w:t xml:space="preserve"> spend</w:t>
      </w:r>
      <w:r w:rsidRPr="00AC1B30">
        <w:rPr>
          <w:u w:val="single"/>
        </w:rPr>
        <w:t xml:space="preserve"> </w:t>
      </w:r>
      <w:r w:rsidRPr="00AC1B30">
        <w:rPr>
          <w:rStyle w:val="Emphasis"/>
        </w:rPr>
        <w:t xml:space="preserve">proportionally </w:t>
      </w:r>
      <w:r w:rsidRPr="00F908E4">
        <w:rPr>
          <w:rStyle w:val="Emphasis"/>
          <w:highlight w:val="cyan"/>
        </w:rPr>
        <w:t>far less</w:t>
      </w:r>
      <w:r w:rsidRPr="00F908E4">
        <w:rPr>
          <w:highlight w:val="cyan"/>
          <w:u w:val="single"/>
        </w:rPr>
        <w:t xml:space="preserve"> on</w:t>
      </w:r>
      <w:r w:rsidRPr="00AC1B30">
        <w:rPr>
          <w:u w:val="single"/>
        </w:rPr>
        <w:t xml:space="preserve"> their </w:t>
      </w:r>
      <w:r w:rsidRPr="00F908E4">
        <w:rPr>
          <w:rStyle w:val="Emphasis"/>
          <w:highlight w:val="cyan"/>
        </w:rPr>
        <w:t>militaries</w:t>
      </w:r>
      <w:r w:rsidRPr="00F908E4">
        <w:rPr>
          <w:highlight w:val="cyan"/>
          <w:u w:val="single"/>
        </w:rPr>
        <w:t xml:space="preserve"> than the </w:t>
      </w:r>
      <w:r w:rsidRPr="00F908E4">
        <w:rPr>
          <w:rStyle w:val="Emphasis"/>
          <w:highlight w:val="cyan"/>
        </w:rPr>
        <w:t>U</w:t>
      </w:r>
      <w:r w:rsidRPr="00AC1B30">
        <w:rPr>
          <w:u w:val="single"/>
        </w:rPr>
        <w:t xml:space="preserve">nited </w:t>
      </w:r>
      <w:r w:rsidRPr="00F908E4">
        <w:rPr>
          <w:rStyle w:val="Emphasis"/>
          <w:highlight w:val="cyan"/>
        </w:rPr>
        <w:t>S</w:t>
      </w:r>
      <w:r w:rsidRPr="00AC1B30">
        <w:rPr>
          <w:u w:val="single"/>
        </w:rPr>
        <w:t xml:space="preserve">tates </w:t>
      </w:r>
      <w:r w:rsidRPr="00F908E4">
        <w:rPr>
          <w:highlight w:val="cyan"/>
          <w:u w:val="single"/>
        </w:rPr>
        <w:t>and</w:t>
      </w:r>
      <w:r w:rsidRPr="00AC1B30">
        <w:rPr>
          <w:u w:val="single"/>
        </w:rPr>
        <w:t xml:space="preserve"> the </w:t>
      </w:r>
      <w:r w:rsidRPr="00F908E4">
        <w:rPr>
          <w:highlight w:val="cya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F908E4">
        <w:rPr>
          <w:rStyle w:val="Emphasis"/>
          <w:highlight w:val="cyan"/>
        </w:rPr>
        <w:t>nuclear postures</w:t>
      </w:r>
      <w:r w:rsidRPr="00F908E4">
        <w:rPr>
          <w:highlight w:val="cyan"/>
          <w:u w:val="single"/>
        </w:rPr>
        <w:t xml:space="preserve"> are </w:t>
      </w:r>
      <w:r w:rsidRPr="00F908E4">
        <w:rPr>
          <w:rStyle w:val="Emphasis"/>
          <w:highlight w:val="cyan"/>
        </w:rPr>
        <w:t>not</w:t>
      </w:r>
      <w:r w:rsidRPr="00AC1B30">
        <w:rPr>
          <w:u w:val="single"/>
        </w:rPr>
        <w:t xml:space="preserve"> nearly </w:t>
      </w:r>
      <w:r w:rsidRPr="00F908E4">
        <w:rPr>
          <w:highlight w:val="cyan"/>
          <w:u w:val="single"/>
        </w:rPr>
        <w:t xml:space="preserve">as </w:t>
      </w:r>
      <w:r w:rsidRPr="00F908E4">
        <w:rPr>
          <w:rStyle w:val="Emphasis"/>
          <w:highlight w:val="cyan"/>
        </w:rPr>
        <w:t xml:space="preserve">large or </w:t>
      </w:r>
      <w:proofErr w:type="gramStart"/>
      <w:r w:rsidRPr="00F908E4">
        <w:rPr>
          <w:rStyle w:val="Emphasis"/>
          <w:highlight w:val="cyan"/>
        </w:rPr>
        <w:t>threatening</w:t>
      </w:r>
      <w:r w:rsidRPr="00AC1B30">
        <w:rPr>
          <w:sz w:val="16"/>
        </w:rPr>
        <w:t>:</w:t>
      </w:r>
      <w:proofErr w:type="gramEnd"/>
      <w:r w:rsidRPr="00AC1B30">
        <w:rPr>
          <w:sz w:val="16"/>
        </w:rPr>
        <w:t xml:space="preserve"> </w:t>
      </w:r>
      <w:r w:rsidRPr="00F908E4">
        <w:rPr>
          <w:rStyle w:val="Emphasis"/>
          <w:highlight w:val="cya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F908E4">
        <w:rPr>
          <w:highlight w:val="cyan"/>
          <w:u w:val="single"/>
        </w:rPr>
        <w:t xml:space="preserve">are </w:t>
      </w:r>
      <w:r w:rsidRPr="00F908E4">
        <w:rPr>
          <w:rStyle w:val="Emphasis"/>
          <w:highlight w:val="cyan"/>
        </w:rPr>
        <w:t>kept</w:t>
      </w:r>
      <w:r w:rsidRPr="00F908E4">
        <w:rPr>
          <w:highlight w:val="cyan"/>
          <w:u w:val="single"/>
        </w:rPr>
        <w:t xml:space="preserve"> at a </w:t>
      </w:r>
      <w:r w:rsidRPr="00F908E4">
        <w:rPr>
          <w:rStyle w:val="Emphasis"/>
          <w:highlight w:val="cyan"/>
        </w:rPr>
        <w:t>lower</w:t>
      </w:r>
      <w:r w:rsidRPr="00AC1B30">
        <w:rPr>
          <w:u w:val="single"/>
        </w:rPr>
        <w:t xml:space="preserve"> state of </w:t>
      </w:r>
      <w:r w:rsidRPr="00F908E4">
        <w:rPr>
          <w:rStyle w:val="Emphasis"/>
          <w:highlight w:val="cyan"/>
        </w:rPr>
        <w:t>alert</w:t>
      </w:r>
      <w:r w:rsidRPr="00AC1B30">
        <w:rPr>
          <w:sz w:val="16"/>
        </w:rPr>
        <w:t>.</w:t>
      </w:r>
    </w:p>
    <w:p w14:paraId="09CA6BC9" w14:textId="77777777" w:rsidR="00A15A31" w:rsidRPr="00F6321A" w:rsidRDefault="00A15A31" w:rsidP="00A15A31">
      <w:pPr>
        <w:rPr>
          <w:b/>
          <w:bCs/>
          <w:u w:val="single"/>
          <w:bdr w:val="single" w:sz="8" w:space="0" w:color="auto"/>
        </w:rPr>
      </w:pPr>
      <w:r w:rsidRPr="00AC1B30">
        <w:rPr>
          <w:u w:val="single"/>
        </w:rPr>
        <w:t xml:space="preserve">As for </w:t>
      </w:r>
      <w:r w:rsidRPr="00AC1B30">
        <w:rPr>
          <w:rStyle w:val="Emphasis"/>
        </w:rPr>
        <w:t>geography</w:t>
      </w:r>
      <w:r w:rsidRPr="00AC1B30">
        <w:rPr>
          <w:sz w:val="16"/>
        </w:rPr>
        <w:t xml:space="preserve">, </w:t>
      </w:r>
      <w:r w:rsidRPr="00F908E4">
        <w:rPr>
          <w:rStyle w:val="Emphasis"/>
          <w:highlight w:val="cyan"/>
        </w:rPr>
        <w:t>East Asia</w:t>
      </w:r>
      <w:r w:rsidRPr="00F908E4">
        <w:rPr>
          <w:highlight w:val="cyan"/>
          <w:u w:val="single"/>
        </w:rPr>
        <w:t xml:space="preserve"> is </w:t>
      </w:r>
      <w:r w:rsidRPr="00F908E4">
        <w:rPr>
          <w:rStyle w:val="Emphasis"/>
          <w:highlight w:val="cyan"/>
        </w:rPr>
        <w:t>not primed</w:t>
      </w:r>
      <w:r w:rsidRPr="00F908E4">
        <w:rPr>
          <w:highlight w:val="cyan"/>
          <w:u w:val="single"/>
        </w:rPr>
        <w:t xml:space="preserve"> for </w:t>
      </w:r>
      <w:r w:rsidRPr="00F908E4">
        <w:rPr>
          <w:rStyle w:val="Emphasis"/>
          <w:highlight w:val="cyan"/>
        </w:rPr>
        <w:t>tensions</w:t>
      </w:r>
      <w:r w:rsidRPr="00AC1B30">
        <w:rPr>
          <w:u w:val="single"/>
        </w:rPr>
        <w:t xml:space="preserve"> akin to those in Cold War Europe</w:t>
      </w:r>
      <w:r w:rsidRPr="00AC1B30">
        <w:rPr>
          <w:sz w:val="16"/>
        </w:rPr>
        <w:t xml:space="preserve">. China can threaten to coerce its neighbors, but the </w:t>
      </w:r>
      <w:r w:rsidRPr="00F908E4">
        <w:rPr>
          <w:rStyle w:val="Emphasis"/>
          <w:highlight w:val="cyan"/>
        </w:rPr>
        <w:t>water barriers</w:t>
      </w:r>
      <w:r w:rsidRPr="00AC1B30">
        <w:rPr>
          <w:u w:val="single"/>
        </w:rPr>
        <w:t xml:space="preserve"> separating China from most of Asia’s strategically important states </w:t>
      </w:r>
      <w:r w:rsidRPr="00F908E4">
        <w:rPr>
          <w:highlight w:val="cyan"/>
          <w:u w:val="single"/>
        </w:rPr>
        <w:t>make</w:t>
      </w:r>
      <w:r w:rsidRPr="00AC1B30">
        <w:rPr>
          <w:u w:val="single"/>
        </w:rPr>
        <w:t xml:space="preserve"> outright </w:t>
      </w:r>
      <w:r w:rsidRPr="00F908E4">
        <w:rPr>
          <w:rStyle w:val="Emphasis"/>
          <w:highlight w:val="cyan"/>
        </w:rPr>
        <w:t>conquest</w:t>
      </w:r>
      <w:r w:rsidRPr="00AC1B30">
        <w:rPr>
          <w:u w:val="single"/>
        </w:rPr>
        <w:t xml:space="preserve"> significantly </w:t>
      </w:r>
      <w:r w:rsidRPr="00F908E4">
        <w:rPr>
          <w:rStyle w:val="Emphasis"/>
          <w:highlight w:val="cyan"/>
        </w:rPr>
        <w:t>harder</w:t>
      </w:r>
      <w:bookmarkStart w:id="3" w:name="_Hlk20649952"/>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F908E4">
        <w:rPr>
          <w:rStyle w:val="Emphasis"/>
          <w:highlight w:val="cyan"/>
        </w:rPr>
        <w:t>confrontations</w:t>
      </w:r>
      <w:r w:rsidRPr="00F908E4">
        <w:rPr>
          <w:highlight w:val="cyan"/>
          <w:u w:val="single"/>
        </w:rPr>
        <w:t xml:space="preserve"> occur at </w:t>
      </w:r>
      <w:r w:rsidRPr="00F908E4">
        <w:rPr>
          <w:rStyle w:val="Emphasis"/>
          <w:highlight w:val="cyan"/>
        </w:rPr>
        <w:t>sea</w:t>
      </w:r>
      <w:r w:rsidRPr="00F908E4">
        <w:rPr>
          <w:highlight w:val="cyan"/>
          <w:u w:val="single"/>
        </w:rPr>
        <w:t xml:space="preserve"> with</w:t>
      </w:r>
      <w:r w:rsidRPr="00AC1B30">
        <w:rPr>
          <w:u w:val="single"/>
        </w:rPr>
        <w:t xml:space="preserve"> relatively </w:t>
      </w:r>
      <w:r w:rsidRPr="00F908E4">
        <w:rPr>
          <w:rStyle w:val="Emphasis"/>
          <w:highlight w:val="cyan"/>
        </w:rPr>
        <w:t>limited forces</w:t>
      </w:r>
      <w:r w:rsidRPr="00AC1B30">
        <w:rPr>
          <w:u w:val="single"/>
        </w:rPr>
        <w:t xml:space="preserve"> and </w:t>
      </w:r>
      <w:r w:rsidRPr="00F908E4">
        <w:rPr>
          <w:rStyle w:val="Emphasis"/>
          <w:highlight w:val="cyan"/>
        </w:rPr>
        <w:t>without</w:t>
      </w:r>
      <w:r w:rsidRPr="00AC1B30">
        <w:rPr>
          <w:u w:val="single"/>
        </w:rPr>
        <w:t xml:space="preserve"> clear </w:t>
      </w:r>
      <w:r w:rsidRPr="00F908E4">
        <w:rPr>
          <w:rStyle w:val="Emphasis"/>
          <w:highlight w:val="cyan"/>
        </w:rPr>
        <w:t>territorial boundaries</w:t>
      </w:r>
      <w:r w:rsidRPr="00AC1B30">
        <w:rPr>
          <w:sz w:val="16"/>
        </w:rPr>
        <w:t xml:space="preserve">. </w:t>
      </w:r>
      <w:r w:rsidRPr="00AC1B30">
        <w:rPr>
          <w:u w:val="single"/>
        </w:rPr>
        <w:t>This</w:t>
      </w:r>
      <w:r w:rsidRPr="00AC1B30">
        <w:rPr>
          <w:sz w:val="16"/>
        </w:rPr>
        <w:t xml:space="preserve"> suggests </w:t>
      </w:r>
      <w:r w:rsidRPr="00F908E4">
        <w:rPr>
          <w:highlight w:val="cyan"/>
          <w:u w:val="single"/>
        </w:rPr>
        <w:t xml:space="preserve">there are </w:t>
      </w:r>
      <w:r w:rsidRPr="00F908E4">
        <w:rPr>
          <w:rStyle w:val="Emphasis"/>
          <w:highlight w:val="cyan"/>
        </w:rPr>
        <w:t>countervailing factors</w:t>
      </w:r>
      <w:r w:rsidRPr="00F908E4">
        <w:rPr>
          <w:highlight w:val="cyan"/>
          <w:u w:val="single"/>
        </w:rPr>
        <w:t xml:space="preserve"> that</w:t>
      </w:r>
      <w:r w:rsidRPr="00AC1B30">
        <w:rPr>
          <w:u w:val="single"/>
        </w:rPr>
        <w:t xml:space="preserve"> may </w:t>
      </w:r>
      <w:r w:rsidRPr="00F908E4">
        <w:rPr>
          <w:highlight w:val="cyan"/>
          <w:u w:val="single"/>
        </w:rPr>
        <w:t>give</w:t>
      </w:r>
      <w:r w:rsidRPr="00AC1B30">
        <w:rPr>
          <w:u w:val="single"/>
        </w:rPr>
        <w:t xml:space="preserve"> the two sides </w:t>
      </w:r>
      <w:r w:rsidRPr="00F908E4">
        <w:rPr>
          <w:rStyle w:val="Emphasis"/>
          <w:highlight w:val="cyan"/>
        </w:rPr>
        <w:t>room to negotiate</w:t>
      </w:r>
      <w:r w:rsidRPr="00AC1B30">
        <w:rPr>
          <w:sz w:val="16"/>
        </w:rPr>
        <w:t xml:space="preserve"> — </w:t>
      </w:r>
      <w:r w:rsidRPr="00F908E4">
        <w:rPr>
          <w:highlight w:val="cyan"/>
          <w:u w:val="single"/>
        </w:rPr>
        <w:t xml:space="preserve">and </w:t>
      </w:r>
      <w:r w:rsidRPr="00F908E4">
        <w:rPr>
          <w:rStyle w:val="Emphasis"/>
          <w:highlight w:val="cyan"/>
        </w:rPr>
        <w:t>limit</w:t>
      </w:r>
      <w:r w:rsidRPr="00AC1B30">
        <w:rPr>
          <w:sz w:val="16"/>
        </w:rPr>
        <w:t xml:space="preserve"> the </w:t>
      </w:r>
      <w:r w:rsidRPr="00F908E4">
        <w:rPr>
          <w:rStyle w:val="Emphasis"/>
          <w:highlight w:val="cyan"/>
        </w:rPr>
        <w:t>speed</w:t>
      </w:r>
      <w:r w:rsidRPr="00F908E4">
        <w:rPr>
          <w:sz w:val="16"/>
          <w:highlight w:val="cyan"/>
        </w:rPr>
        <w:t xml:space="preserve"> </w:t>
      </w:r>
      <w:r w:rsidRPr="00F908E4">
        <w:rPr>
          <w:highlight w:val="cyan"/>
          <w:u w:val="single"/>
        </w:rPr>
        <w:t xml:space="preserve">with which a </w:t>
      </w:r>
      <w:r w:rsidRPr="00F908E4">
        <w:rPr>
          <w:rStyle w:val="Emphasis"/>
          <w:highlight w:val="cyan"/>
        </w:rPr>
        <w:t>crisis unfolds</w:t>
      </w:r>
      <w:r w:rsidRPr="00AC1B30">
        <w:rPr>
          <w:sz w:val="16"/>
        </w:rPr>
        <w:t>.</w:t>
      </w:r>
    </w:p>
    <w:p w14:paraId="3595B7A4" w14:textId="77777777" w:rsidR="00A15A31" w:rsidRPr="00AC1B30" w:rsidRDefault="00A15A31" w:rsidP="00A15A31">
      <w:pPr>
        <w:rPr>
          <w:sz w:val="16"/>
        </w:rPr>
      </w:pPr>
      <w:r w:rsidRPr="00AC1B30">
        <w:rPr>
          <w:sz w:val="16"/>
        </w:rPr>
        <w:t>3. The Cold War had just two major powers</w:t>
      </w:r>
    </w:p>
    <w:p w14:paraId="4BB2DC34" w14:textId="77777777" w:rsidR="00A15A31" w:rsidRPr="00AC1B30" w:rsidRDefault="00A15A31" w:rsidP="00A15A31">
      <w:pPr>
        <w:rPr>
          <w:sz w:val="16"/>
        </w:rPr>
      </w:pPr>
      <w:r w:rsidRPr="00AC1B30">
        <w:rPr>
          <w:sz w:val="16"/>
        </w:rPr>
        <w:t xml:space="preserve">The Cold War took place in a bipolar system, with the United States and Soviet Union uniquely powerful, compared with other nations. This dynamic often pushed the United States and the U.S.S.R. toward confrontation and contributed to </w:t>
      </w:r>
      <w:proofErr w:type="gramStart"/>
      <w:r w:rsidRPr="00AC1B30">
        <w:rPr>
          <w:sz w:val="16"/>
        </w:rPr>
        <w:t>more or less fixed</w:t>
      </w:r>
      <w:proofErr w:type="gramEnd"/>
      <w:r w:rsidRPr="00AC1B30">
        <w:rPr>
          <w:sz w:val="16"/>
        </w:rPr>
        <w:t xml:space="preserve"> alliances; moreover, it encouraged efforts to suppress prospective great powers, such as Germany.</w:t>
      </w:r>
    </w:p>
    <w:p w14:paraId="27B697A0" w14:textId="77777777" w:rsidR="00A15A31" w:rsidRPr="00AC1B30" w:rsidRDefault="00A15A31" w:rsidP="00A15A31">
      <w:pPr>
        <w:rPr>
          <w:sz w:val="16"/>
        </w:rPr>
      </w:pPr>
      <w:r w:rsidRPr="00AC1B30">
        <w:rPr>
          <w:sz w:val="16"/>
        </w:rPr>
        <w:lastRenderedPageBreak/>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F908E4">
        <w:rPr>
          <w:rStyle w:val="Emphasis"/>
          <w:highlight w:val="cyan"/>
        </w:rPr>
        <w:t>other</w:t>
      </w:r>
      <w:r w:rsidRPr="00AC1B30">
        <w:rPr>
          <w:rStyle w:val="Emphasis"/>
        </w:rPr>
        <w:t xml:space="preserve"> </w:t>
      </w:r>
      <w:r w:rsidRPr="00F908E4">
        <w:rPr>
          <w:rStyle w:val="Emphasis"/>
          <w:highlight w:val="cyan"/>
        </w:rPr>
        <w:t>countries</w:t>
      </w:r>
      <w:r w:rsidRPr="00AC1B30">
        <w:rPr>
          <w:sz w:val="16"/>
        </w:rPr>
        <w:t xml:space="preserve"> will play a central role </w:t>
      </w:r>
      <w:r w:rsidRPr="00AC1B30">
        <w:rPr>
          <w:u w:val="single"/>
        </w:rPr>
        <w:t>in East Asia</w:t>
      </w:r>
      <w:r w:rsidRPr="00AC1B30">
        <w:rPr>
          <w:sz w:val="16"/>
        </w:rPr>
        <w:t>n security affairs.</w:t>
      </w:r>
    </w:p>
    <w:p w14:paraId="22E39BB6" w14:textId="77777777" w:rsidR="00A15A31" w:rsidRPr="00AC1B30" w:rsidRDefault="00A15A31" w:rsidP="00A15A31">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F908E4">
        <w:rPr>
          <w:highlight w:val="cyan"/>
          <w:u w:val="single"/>
        </w:rPr>
        <w:t>makes</w:t>
      </w:r>
      <w:r w:rsidRPr="00AC1B30">
        <w:rPr>
          <w:u w:val="single"/>
        </w:rPr>
        <w:t xml:space="preserve"> for </w:t>
      </w:r>
      <w:r w:rsidRPr="00F908E4">
        <w:rPr>
          <w:highlight w:val="cyan"/>
          <w:u w:val="single"/>
        </w:rPr>
        <w:t xml:space="preserve">more </w:t>
      </w:r>
      <w:r w:rsidRPr="00F908E4">
        <w:rPr>
          <w:rStyle w:val="Emphasis"/>
          <w:highlight w:val="cyan"/>
        </w:rPr>
        <w:t>fluid diplomatic arrangements</w:t>
      </w:r>
      <w:r w:rsidRPr="00AC1B30">
        <w:rPr>
          <w:u w:val="single"/>
        </w:rPr>
        <w:t xml:space="preserve"> and more </w:t>
      </w:r>
      <w:r w:rsidRPr="00AC1B30">
        <w:rPr>
          <w:rStyle w:val="Emphasis"/>
        </w:rPr>
        <w:t>diffuse security concerns</w:t>
      </w:r>
      <w:r w:rsidRPr="00AC1B30">
        <w:rPr>
          <w:sz w:val="16"/>
        </w:rPr>
        <w:t xml:space="preserve"> than during the U.S.-Soviet competition. The resulting security dynamics are therefore likely to look very different.</w:t>
      </w:r>
    </w:p>
    <w:p w14:paraId="10D94CA4" w14:textId="77777777" w:rsidR="00A15A31" w:rsidRPr="00AC1B30" w:rsidRDefault="00A15A31" w:rsidP="00A15A31">
      <w:pPr>
        <w:rPr>
          <w:sz w:val="16"/>
        </w:rPr>
      </w:pPr>
      <w:r w:rsidRPr="00AC1B30">
        <w:rPr>
          <w:sz w:val="16"/>
        </w:rPr>
        <w:t>4. Ideology plays less of a role in U.S.-Chinese relations</w:t>
      </w:r>
    </w:p>
    <w:p w14:paraId="7B5DF9E7" w14:textId="77777777" w:rsidR="00A15A31" w:rsidRPr="00AC1B30" w:rsidRDefault="00A15A31" w:rsidP="00A15A31">
      <w:pPr>
        <w:rPr>
          <w:sz w:val="16"/>
        </w:rPr>
      </w:pPr>
      <w:r w:rsidRPr="00AC1B30">
        <w:rPr>
          <w:sz w:val="16"/>
        </w:rPr>
        <w:t>Many people see the Cold War as an ideological contest between U.S.-backed liberalism and Soviet-backed communism. But that’s not the whole story.</w:t>
      </w:r>
    </w:p>
    <w:p w14:paraId="5F491A50" w14:textId="77777777" w:rsidR="00A15A31" w:rsidRPr="00AC1B30" w:rsidRDefault="00A15A31" w:rsidP="00A15A31">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12835199" w14:textId="77777777" w:rsidR="00A15A31" w:rsidRDefault="00A15A31" w:rsidP="00A15A31">
      <w:pPr>
        <w:rPr>
          <w:sz w:val="16"/>
        </w:rPr>
      </w:pPr>
      <w:r w:rsidRPr="00AC1B30">
        <w:rPr>
          <w:u w:val="single"/>
        </w:rPr>
        <w:t>The respective “</w:t>
      </w:r>
      <w:r w:rsidRPr="00F908E4">
        <w:rPr>
          <w:rStyle w:val="Emphasis"/>
          <w:highlight w:val="cya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F908E4">
        <w:rPr>
          <w:highlight w:val="cyan"/>
          <w:u w:val="single"/>
        </w:rPr>
        <w:t>do not favor</w:t>
      </w:r>
      <w:r w:rsidRPr="00AC1B30">
        <w:rPr>
          <w:sz w:val="16"/>
        </w:rPr>
        <w:t xml:space="preserve"> this type of </w:t>
      </w:r>
      <w:r w:rsidRPr="00F908E4">
        <w:rPr>
          <w:rStyle w:val="Emphasis"/>
          <w:highlight w:val="cyan"/>
        </w:rPr>
        <w:t>contest</w:t>
      </w:r>
      <w:r w:rsidRPr="00AC1B30">
        <w:rPr>
          <w:sz w:val="16"/>
        </w:rPr>
        <w:t xml:space="preserve"> today. Indeed, analysts calling for a </w:t>
      </w:r>
      <w:proofErr w:type="spellStart"/>
      <w:r w:rsidRPr="00AC1B30">
        <w:rPr>
          <w:sz w:val="16"/>
        </w:rPr>
        <w:t>hard-line</w:t>
      </w:r>
      <w:proofErr w:type="spellEnd"/>
      <w:r w:rsidRPr="00AC1B30">
        <w:rPr>
          <w:sz w:val="16"/>
        </w:rPr>
        <w:t xml:space="preserv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 xml:space="preserve">the private </w:t>
      </w:r>
      <w:proofErr w:type="gramStart"/>
      <w:r w:rsidRPr="00AC1B30">
        <w:rPr>
          <w:u w:val="single"/>
        </w:rPr>
        <w:t>sector</w:t>
      </w:r>
      <w:proofErr w:type="gramEnd"/>
      <w:r w:rsidRPr="00AC1B30">
        <w:rPr>
          <w:u w:val="single"/>
        </w:rPr>
        <w:t xml:space="preserve"> and semi-free markets</w:t>
      </w:r>
      <w:r w:rsidRPr="00AC1B30">
        <w:rPr>
          <w:sz w:val="16"/>
        </w:rPr>
        <w:t>.</w:t>
      </w:r>
    </w:p>
    <w:bookmarkEnd w:id="3"/>
    <w:p w14:paraId="52DE0896" w14:textId="77777777" w:rsidR="00A15A31" w:rsidRPr="00FE60B5" w:rsidRDefault="00A15A31" w:rsidP="00A15A31"/>
    <w:p w14:paraId="2AFC5090" w14:textId="77777777" w:rsidR="00A15A31" w:rsidRDefault="00A15A31" w:rsidP="00A15A31">
      <w:pPr>
        <w:pStyle w:val="Heading4"/>
      </w:pPr>
      <w:r>
        <w:t>No risk of Russian escalation</w:t>
      </w:r>
    </w:p>
    <w:p w14:paraId="2CAB77A2" w14:textId="77777777" w:rsidR="00A15A31" w:rsidRDefault="00A15A31" w:rsidP="00A15A31">
      <w:proofErr w:type="spellStart"/>
      <w:r w:rsidRPr="00CA3388">
        <w:rPr>
          <w:rStyle w:val="Style13ptBold"/>
        </w:rPr>
        <w:t>Khramchikhin</w:t>
      </w:r>
      <w:proofErr w:type="spellEnd"/>
      <w:r w:rsidRPr="00CA3388">
        <w:rPr>
          <w:rStyle w:val="Style13ptBold"/>
        </w:rPr>
        <w:t xml:space="preserve"> 18</w:t>
      </w:r>
      <w:r>
        <w:t xml:space="preserve"> ― Aleksander </w:t>
      </w:r>
      <w:proofErr w:type="spellStart"/>
      <w:r>
        <w:t>Khramchikhin</w:t>
      </w:r>
      <w:proofErr w:type="spellEnd"/>
      <w:r>
        <w:t>, Deputy Director at the Institute for Political and Military Analysis, 2018.  (“Rethinking the Danger of Escalation: The Russia-NATO Military Balance”, Carnegie Endowment, January 25</w:t>
      </w:r>
      <w:r w:rsidRPr="00CA3388">
        <w:rPr>
          <w:vertAlign w:val="superscript"/>
        </w:rPr>
        <w:t>th</w:t>
      </w:r>
      <w:r>
        <w:t xml:space="preserve">, 2018, Available Online at: </w:t>
      </w:r>
      <w:hyperlink r:id="rId11" w:history="1">
        <w:r w:rsidRPr="00B25D1F">
          <w:rPr>
            <w:rStyle w:val="Hyperlink"/>
          </w:rPr>
          <w:t>https://carnegieendowment.org/2018/01/25/rethinking-danger-of-escalation-russia-nato-military-balance-pub-75346</w:t>
        </w:r>
      </w:hyperlink>
      <w:r>
        <w:t xml:space="preserve"> Accessed 11-13-2018)</w:t>
      </w:r>
    </w:p>
    <w:p w14:paraId="49195B17" w14:textId="77777777" w:rsidR="00A15A31" w:rsidRPr="00CD0DE7" w:rsidRDefault="00A15A31" w:rsidP="00A15A31">
      <w:pPr>
        <w:rPr>
          <w:u w:val="single"/>
        </w:rPr>
      </w:pPr>
      <w:r w:rsidRPr="00F908E4">
        <w:rPr>
          <w:rStyle w:val="Emphasis"/>
          <w:highlight w:val="cyan"/>
        </w:rPr>
        <w:t>NOBODY WANTS TO FIGHT</w:t>
      </w:r>
      <w:r>
        <w:rPr>
          <w:rStyle w:val="Emphasis"/>
        </w:rPr>
        <w:t xml:space="preserve"> </w:t>
      </w:r>
      <w:r w:rsidRPr="00072972">
        <w:rPr>
          <w:sz w:val="14"/>
        </w:rPr>
        <w:t xml:space="preserve">The August 2008 war between Russia and Georgia revealed that NATO had lost its will to fight. Despite the pro-Western policies of then president Mikheil Saakashvili and his push for Georgia to join NATO, the latter offered no assistance to Georgia during the war with Russia. Moreover, after the war, NATO introduced an unspoken but strictly enforced embargo on supplying any military hardware to Georgia. NATO’s inaction during the 2008 Georgian-Russian conflict and the 2014 Ukrainian crisis sent a signal to both the Baltic and Polish elites and publics that their NATO membership would be unlikely to save them in the event of Russian aggression and that their fellow NATO countries would not help them. “Old” NATO countries, not least the United States, could ill afford to ignore such sentiments, and since 2014, they have felt compelled to send a political signal by deploying at least some military forces to Eastern Europe. That deployment cannot be large for several reasons. </w:t>
      </w:r>
      <w:r w:rsidRPr="00AE67DF">
        <w:rPr>
          <w:rStyle w:val="StyleUnderline"/>
        </w:rPr>
        <w:t xml:space="preserve">First, </w:t>
      </w:r>
      <w:r w:rsidRPr="00F908E4">
        <w:rPr>
          <w:rStyle w:val="Emphasis"/>
          <w:highlight w:val="cyan"/>
        </w:rPr>
        <w:t>not even the U</w:t>
      </w:r>
      <w:r w:rsidRPr="00AE67DF">
        <w:rPr>
          <w:rStyle w:val="Emphasis"/>
        </w:rPr>
        <w:t xml:space="preserve">nited </w:t>
      </w:r>
      <w:r w:rsidRPr="00F908E4">
        <w:rPr>
          <w:rStyle w:val="Emphasis"/>
          <w:highlight w:val="cyan"/>
        </w:rPr>
        <w:t>S</w:t>
      </w:r>
      <w:r w:rsidRPr="00AE67DF">
        <w:rPr>
          <w:rStyle w:val="Emphasis"/>
        </w:rPr>
        <w:t>tates</w:t>
      </w:r>
      <w:r w:rsidRPr="00AE67DF">
        <w:rPr>
          <w:rStyle w:val="StyleUnderline"/>
        </w:rPr>
        <w:t xml:space="preserve">, to say nothing of its European allies, </w:t>
      </w:r>
      <w:r w:rsidRPr="00F908E4">
        <w:rPr>
          <w:rStyle w:val="StyleUnderline"/>
          <w:highlight w:val="cyan"/>
        </w:rPr>
        <w:t>has sufficient</w:t>
      </w:r>
      <w:r w:rsidRPr="00AE67DF">
        <w:rPr>
          <w:rStyle w:val="StyleUnderline"/>
        </w:rPr>
        <w:t xml:space="preserve"> military and financial </w:t>
      </w:r>
      <w:r w:rsidRPr="00F908E4">
        <w:rPr>
          <w:rStyle w:val="StyleUnderline"/>
          <w:highlight w:val="cyan"/>
        </w:rPr>
        <w:t>resources to deploy</w:t>
      </w:r>
      <w:r w:rsidRPr="00AE67DF">
        <w:rPr>
          <w:rStyle w:val="StyleUnderline"/>
        </w:rPr>
        <w:t xml:space="preserve"> large military </w:t>
      </w:r>
      <w:r w:rsidRPr="00F908E4">
        <w:rPr>
          <w:rStyle w:val="StyleUnderline"/>
          <w:highlight w:val="cyan"/>
        </w:rPr>
        <w:t>units</w:t>
      </w:r>
      <w:r w:rsidRPr="00AE67DF">
        <w:rPr>
          <w:rStyle w:val="StyleUnderline"/>
        </w:rPr>
        <w:t xml:space="preserve"> in Eastern Europe. Second, </w:t>
      </w:r>
      <w:r w:rsidRPr="00F908E4">
        <w:rPr>
          <w:rStyle w:val="StyleUnderline"/>
          <w:highlight w:val="cyan"/>
        </w:rPr>
        <w:t>despite</w:t>
      </w:r>
      <w:r w:rsidRPr="00AE67DF">
        <w:rPr>
          <w:rStyle w:val="StyleUnderline"/>
        </w:rPr>
        <w:t xml:space="preserve"> their </w:t>
      </w:r>
      <w:r w:rsidRPr="00F908E4">
        <w:rPr>
          <w:rStyle w:val="StyleUnderline"/>
          <w:highlight w:val="cyan"/>
        </w:rPr>
        <w:t>tough</w:t>
      </w:r>
      <w:r w:rsidRPr="00AE67DF">
        <w:rPr>
          <w:rStyle w:val="StyleUnderline"/>
        </w:rPr>
        <w:t xml:space="preserve"> anti-Russian </w:t>
      </w:r>
      <w:r w:rsidRPr="00F908E4">
        <w:rPr>
          <w:rStyle w:val="StyleUnderline"/>
          <w:highlight w:val="cyan"/>
        </w:rPr>
        <w:t xml:space="preserve">rhetoric, NATO leaders are </w:t>
      </w:r>
      <w:r w:rsidRPr="00F908E4">
        <w:rPr>
          <w:rStyle w:val="Emphasis"/>
          <w:highlight w:val="cyan"/>
        </w:rPr>
        <w:t>apprehensive</w:t>
      </w:r>
      <w:r w:rsidRPr="00F908E4">
        <w:rPr>
          <w:rStyle w:val="StyleUnderline"/>
          <w:highlight w:val="cyan"/>
        </w:rPr>
        <w:t xml:space="preserve"> about the prospect of escalating tensions</w:t>
      </w:r>
      <w:r w:rsidRPr="00AE67DF">
        <w:rPr>
          <w:rStyle w:val="StyleUnderline"/>
        </w:rPr>
        <w:t xml:space="preserve"> with Moscow, and such escalation is likely if they deploy significant military forces in countries along Russia’s borders. Third, even though </w:t>
      </w:r>
      <w:r w:rsidRPr="00F908E4">
        <w:rPr>
          <w:rStyle w:val="StyleUnderline"/>
          <w:highlight w:val="cyan"/>
        </w:rPr>
        <w:t>the likelihood of Russian aggression</w:t>
      </w:r>
      <w:r w:rsidRPr="00AE67DF">
        <w:rPr>
          <w:rStyle w:val="StyleUnderline"/>
        </w:rPr>
        <w:t xml:space="preserve"> in that region </w:t>
      </w:r>
      <w:r w:rsidRPr="00F908E4">
        <w:rPr>
          <w:rStyle w:val="StyleUnderline"/>
          <w:highlight w:val="cyan"/>
        </w:rPr>
        <w:t xml:space="preserve">is </w:t>
      </w:r>
      <w:r w:rsidRPr="00F908E4">
        <w:rPr>
          <w:rStyle w:val="Emphasis"/>
          <w:highlight w:val="cyan"/>
        </w:rPr>
        <w:t>tantamount to zero</w:t>
      </w:r>
      <w:r w:rsidRPr="00072972">
        <w:rPr>
          <w:sz w:val="14"/>
        </w:rPr>
        <w:t xml:space="preserve">, NATO leaders believe that it cannot be ruled out. Military deployments from other NATO countries to Poland and especially to the Baltic states have a purely political rather than military rationale, one that official NATO representatives recognize. Because NATO’s military units in the Baltic states would likely be quickly defeated in a Russian attack, there would be no point in sacrificing them or deploying them only to be held hostage there. Their mission would be not to repel Russian aggression, but to provide a guarantee that in the event of such an aggression the United States and Western Europe would go to war, since their troops would also come under attack from the Russian armed forces. </w:t>
      </w:r>
      <w:proofErr w:type="gramStart"/>
      <w:r w:rsidRPr="00AE67DF">
        <w:rPr>
          <w:rStyle w:val="StyleUnderline"/>
        </w:rPr>
        <w:t>All of</w:t>
      </w:r>
      <w:proofErr w:type="gramEnd"/>
      <w:r w:rsidRPr="00AE67DF">
        <w:rPr>
          <w:rStyle w:val="StyleUnderline"/>
        </w:rPr>
        <w:t xml:space="preserve"> the talk in Russia about the threat of a NATO attack is nothing more than a </w:t>
      </w:r>
      <w:r w:rsidRPr="00AE67DF">
        <w:rPr>
          <w:rStyle w:val="Emphasis"/>
        </w:rPr>
        <w:t>propaganda ploy</w:t>
      </w:r>
      <w:r w:rsidRPr="00AE67DF">
        <w:rPr>
          <w:rStyle w:val="StyleUnderline"/>
        </w:rPr>
        <w:t xml:space="preserve">. And </w:t>
      </w:r>
      <w:proofErr w:type="gramStart"/>
      <w:r w:rsidRPr="00AE67DF">
        <w:rPr>
          <w:rStyle w:val="StyleUnderline"/>
        </w:rPr>
        <w:t>in light of</w:t>
      </w:r>
      <w:proofErr w:type="gramEnd"/>
      <w:r w:rsidRPr="00AE67DF">
        <w:rPr>
          <w:rStyle w:val="StyleUnderline"/>
        </w:rPr>
        <w:t xml:space="preserve"> this situation, it makes no sense whatsoever to deploy U.S. military equipment</w:t>
      </w:r>
      <w:r w:rsidRPr="00072972">
        <w:rPr>
          <w:sz w:val="14"/>
        </w:rPr>
        <w:t xml:space="preserve"> and personnel in Bulgaria, Hungary, and </w:t>
      </w:r>
      <w:r w:rsidRPr="00072972">
        <w:rPr>
          <w:sz w:val="14"/>
        </w:rPr>
        <w:lastRenderedPageBreak/>
        <w:t xml:space="preserve">Romania. All the same, recent NATO exercises have included a U.S. Stryker brigade conducting maneuvers in several Eastern European countries. A Stryker Brigade Combat Team, equipped with rather thin-skinned armored personnel carriers (APCs) driving around Eastern European countries, is hardly a show of force. Stryker brigades can be meaningfully employed against poorly equipped, underdeveloped militaries, but not against well-organized and trained combatants. When such limited exercises accompany statements by NATO officials that they are sending a clear and strong message to Russia, that message takes on a grotesque quality. A military confrontation between NATO and Russia would take on an entirely different quality than the campaigns in Libya, Iraq, or Serbia. They have never defended against modern strike aircraft and never waged wars in an environment of wide-scale electronic countermeasures saturation by the adversary. In recent decades, NATO air forces have engaged in dogfights only with a small number of Iraqi and Serbian MiG-29 fighters of the earliest export modifications. NATO pilots have had to contend with third-generation fighters and surface-to-air missile systems produced in the 1960s and 1970s.4 They have never engaged in dogfights against more advanced aircraft like the Su-27 (even those of earlier modifications), MiG-31, Su-30M2/SM, or Su-35C fighters, and they have never confronted the S-300P/V (those of earlier modifications) and S-400 missile systems, the Buk anti-aircraft missile systems, and the Tor (all modifications) surface-to-air missile systems. Similarly, they have never dealt with the Tunguska and </w:t>
      </w:r>
      <w:proofErr w:type="spellStart"/>
      <w:r w:rsidRPr="00072972">
        <w:rPr>
          <w:sz w:val="14"/>
        </w:rPr>
        <w:t>Pantsir</w:t>
      </w:r>
      <w:proofErr w:type="spellEnd"/>
      <w:r w:rsidRPr="00072972">
        <w:rPr>
          <w:sz w:val="14"/>
        </w:rPr>
        <w:t xml:space="preserve"> anti-aircraft missile and gun systems. </w:t>
      </w:r>
      <w:r w:rsidRPr="00F908E4">
        <w:rPr>
          <w:rStyle w:val="Emphasis"/>
          <w:highlight w:val="cyan"/>
        </w:rPr>
        <w:t>Quantitatively and qualitatively</w:t>
      </w:r>
      <w:r w:rsidRPr="00F908E4">
        <w:rPr>
          <w:rStyle w:val="StyleUnderline"/>
          <w:highlight w:val="cyan"/>
        </w:rPr>
        <w:t>, NATO</w:t>
      </w:r>
      <w:r w:rsidRPr="00AE67DF">
        <w:rPr>
          <w:rStyle w:val="StyleUnderline"/>
        </w:rPr>
        <w:t xml:space="preserve"> forces </w:t>
      </w:r>
      <w:r w:rsidRPr="00F908E4">
        <w:rPr>
          <w:rStyle w:val="StyleUnderline"/>
          <w:highlight w:val="cyan"/>
        </w:rPr>
        <w:t>are unprepared to wage war</w:t>
      </w:r>
      <w:r w:rsidRPr="00AE67DF">
        <w:rPr>
          <w:rStyle w:val="StyleUnderline"/>
        </w:rPr>
        <w:t xml:space="preserve"> against the modern armed forces of the Russian</w:t>
      </w:r>
      <w:r w:rsidRPr="00072972">
        <w:rPr>
          <w:sz w:val="14"/>
        </w:rPr>
        <w:t xml:space="preserve"> Federation. Even if NATO </w:t>
      </w:r>
      <w:proofErr w:type="gramStart"/>
      <w:r w:rsidRPr="00072972">
        <w:rPr>
          <w:sz w:val="14"/>
        </w:rPr>
        <w:t>is able to</w:t>
      </w:r>
      <w:proofErr w:type="gramEnd"/>
      <w:r w:rsidRPr="00072972">
        <w:rPr>
          <w:sz w:val="14"/>
        </w:rPr>
        <w:t xml:space="preserve"> successfully develop and deploy a Prompt Global Strike—similar to the concept of network-centric noncontact warfare in that it aims to destroy an adversary’s ability to retaliate against an attack—</w:t>
      </w:r>
      <w:r w:rsidRPr="00F908E4">
        <w:rPr>
          <w:rStyle w:val="StyleUnderline"/>
          <w:highlight w:val="cyan"/>
        </w:rPr>
        <w:t>NATO will be unable to go to war against Russia</w:t>
      </w:r>
      <w:r w:rsidRPr="00072972">
        <w:rPr>
          <w:sz w:val="14"/>
        </w:rPr>
        <w:t xml:space="preserve">. The arsenal of sea- and air-launched cruise missiles at the disposal of the U.S. Navy and Air Force is insufficient to simultaneously destroy Russia’s strategic nuclear forces and its aircraft defenses in a surprise attack. A partial success in this context is meaningless, </w:t>
      </w:r>
      <w:proofErr w:type="gramStart"/>
      <w:r w:rsidRPr="00072972">
        <w:rPr>
          <w:sz w:val="14"/>
        </w:rPr>
        <w:t>inasmuch as</w:t>
      </w:r>
      <w:proofErr w:type="gramEnd"/>
      <w:r w:rsidRPr="00072972">
        <w:rPr>
          <w:sz w:val="14"/>
        </w:rPr>
        <w:t xml:space="preserve"> it would result in an all-out nuclear exchange with mutually assured destruction. A sea- and air-launched cruise missile strike against Russian conventional forces only would not be successful either, if only because it would be impossible to achieve surprise in this situation. Such scenarios would be fraught with an extremely high risk of rapid nuclear escalation. Russia would construe an attack using intercontinental ballistic missiles (ICBMs) or submarine-launched ballistic missiles (SLBMs) with conventional warheads as the beginning of a nuclear attack, which would trigger an immediate retaliatory strike. </w:t>
      </w:r>
      <w:proofErr w:type="gramStart"/>
      <w:r w:rsidRPr="00072972">
        <w:rPr>
          <w:sz w:val="14"/>
        </w:rPr>
        <w:t>In all likelihood</w:t>
      </w:r>
      <w:proofErr w:type="gramEnd"/>
      <w:r w:rsidRPr="00072972">
        <w:rPr>
          <w:sz w:val="14"/>
        </w:rPr>
        <w:t xml:space="preserve">, the West will not be able to gain decisive technological superiority over the armed forces of the Russian Federation for the foreseeable future, a precondition for being able to wage war almost without losses, as its current operational approach seems to prefer. Since the downturn in East-West relations following the 2014 crisis in Ukraine, it has become popular to claim that Russian President Vladimir Putin has “reenergized NATO.” Such statements appear to be exaggerations to say the least. Aside from the limitations of its military capacity, NATO’s inadequate capabilities are also a consequence of its psychological disarmament, which in turn is a product of the prevailing ideology in the West. Trends of pacifism and Europeans’ reluctance to use military force, the transition to all-volunteer militaries, the tendency to treat any combat veteran as a victim of post-traumatic stress disorder, and the pursuit of gender diversity amount to a powerful psychological barrier that makes it impossible for Europe to wage an offensive or a defensive war against Russia. The U.S. military is generally better prepared and equipped than those of the Europeans, but it too is affected by the same trends as Europe’s armies. Moreover, the United States is not facing the threat of “Russian aggression” even as a matter of propaganda. Therefore, </w:t>
      </w:r>
      <w:r w:rsidRPr="00F908E4">
        <w:rPr>
          <w:rStyle w:val="StyleUnderline"/>
          <w:highlight w:val="cyan"/>
        </w:rPr>
        <w:t xml:space="preserve">one can only wonder about the </w:t>
      </w:r>
      <w:r w:rsidRPr="00F908E4">
        <w:rPr>
          <w:rStyle w:val="Emphasis"/>
          <w:highlight w:val="cyan"/>
        </w:rPr>
        <w:t>willingness of American soldiers</w:t>
      </w:r>
      <w:r w:rsidRPr="00AE67DF">
        <w:rPr>
          <w:rStyle w:val="StyleUnderline"/>
        </w:rPr>
        <w:t xml:space="preserve"> to die in Europe by the thousands, when their presence in combat there would likely increase the probability of Russian ICBMs</w:t>
      </w:r>
      <w:r w:rsidRPr="00072972">
        <w:rPr>
          <w:sz w:val="14"/>
        </w:rPr>
        <w:t xml:space="preserve"> and SLBMs </w:t>
      </w:r>
      <w:r w:rsidRPr="00AE67DF">
        <w:rPr>
          <w:rStyle w:val="StyleUnderline"/>
        </w:rPr>
        <w:t>striking cities in the United States in the event of war.</w:t>
      </w:r>
    </w:p>
    <w:p w14:paraId="6CC86801" w14:textId="77777777" w:rsidR="00A15A31" w:rsidRDefault="00A15A31" w:rsidP="00A15A31">
      <w:pPr>
        <w:pStyle w:val="Heading3"/>
      </w:pPr>
      <w:r>
        <w:lastRenderedPageBreak/>
        <w:t>WTO Collapse</w:t>
      </w:r>
    </w:p>
    <w:p w14:paraId="5F4AE8B8" w14:textId="77777777" w:rsidR="00A15A31" w:rsidRDefault="00A15A31" w:rsidP="00A15A31">
      <w:pPr>
        <w:pStyle w:val="Heading4"/>
      </w:pPr>
      <w:bookmarkStart w:id="4" w:name="X9160caafbe75cefef9c8f3b127a69d81aa91421"/>
      <w:bookmarkStart w:id="5" w:name="Xe12f43af71dc6e33de13bf2705db6c5065faf72"/>
      <w:r>
        <w:t>WTO collapse inevitable – strong divide between rich and developing countries – Doha Round proves</w:t>
      </w:r>
      <w:bookmarkEnd w:id="4"/>
    </w:p>
    <w:p w14:paraId="57CECC82" w14:textId="77777777" w:rsidR="00A15A31" w:rsidRDefault="00A15A31" w:rsidP="00A15A31">
      <w:proofErr w:type="spellStart"/>
      <w:r w:rsidRPr="00D8276B">
        <w:rPr>
          <w:rStyle w:val="Style13ptBold"/>
        </w:rPr>
        <w:t>Kleimann</w:t>
      </w:r>
      <w:proofErr w:type="spellEnd"/>
      <w:r w:rsidRPr="00D8276B">
        <w:rPr>
          <w:rStyle w:val="Style13ptBold"/>
        </w:rPr>
        <w:t xml:space="preserve"> et al. 11</w:t>
      </w:r>
      <w:r>
        <w:t xml:space="preserve"> David </w:t>
      </w:r>
      <w:proofErr w:type="spellStart"/>
      <w:r>
        <w:t>Kleimann</w:t>
      </w:r>
      <w:proofErr w:type="spellEnd"/>
      <w:r>
        <w:t xml:space="preserve">, Research Associate at the European Centre for International Political Economy, Joe Guinan, Director of </w:t>
      </w:r>
      <w:proofErr w:type="spellStart"/>
      <w:r>
        <w:t>TransFarm</w:t>
      </w:r>
      <w:proofErr w:type="spellEnd"/>
      <w:r>
        <w:t xml:space="preserve"> Africa at Aspen Institute, Petros C. </w:t>
      </w:r>
      <w:proofErr w:type="spellStart"/>
      <w:r>
        <w:t>Mavroidis</w:t>
      </w:r>
      <w:proofErr w:type="spellEnd"/>
      <w:r>
        <w:t xml:space="preserve">, former WTO legal advisor, Professor at Columbia University, “The Doha Round: An Obituary,” June 2011 </w:t>
      </w:r>
      <w:hyperlink r:id="rId12">
        <w:r>
          <w:t>https://assets.aspeninstitute.org/content/uploads/files/content/docs/pubs/TheDohaRound_AnObituary_June2011.pdf</w:t>
        </w:r>
      </w:hyperlink>
      <w:r>
        <w:t xml:space="preserve"> </w:t>
      </w:r>
      <w:proofErr w:type="spellStart"/>
      <w:r>
        <w:t>wesle</w:t>
      </w:r>
      <w:proofErr w:type="spellEnd"/>
    </w:p>
    <w:p w14:paraId="3388861F" w14:textId="77777777" w:rsidR="00A15A31" w:rsidRPr="00FA67B0" w:rsidRDefault="00A15A31" w:rsidP="00A15A31">
      <w:pPr>
        <w:pStyle w:val="BodyText"/>
        <w:rPr>
          <w:sz w:val="14"/>
        </w:rPr>
      </w:pPr>
      <w:r w:rsidRPr="00D8276B">
        <w:rPr>
          <w:sz w:val="14"/>
        </w:rPr>
        <w:t xml:space="preserve">Is there any political imperative for such a deal? Not that anyone can see. Simon </w:t>
      </w:r>
      <w:proofErr w:type="spellStart"/>
      <w:r w:rsidRPr="00D8276B">
        <w:rPr>
          <w:sz w:val="14"/>
        </w:rPr>
        <w:t>Evenett</w:t>
      </w:r>
      <w:proofErr w:type="spellEnd"/>
      <w:r w:rsidRPr="00D8276B">
        <w:rPr>
          <w:sz w:val="14"/>
        </w:rPr>
        <w:t xml:space="preserve"> has summed it up well: “I see </w:t>
      </w:r>
      <w:r>
        <w:rPr>
          <w:u w:val="single"/>
        </w:rPr>
        <w:t xml:space="preserve">no basis for a deal… </w:t>
      </w:r>
      <w:r w:rsidRPr="00F908E4">
        <w:rPr>
          <w:highlight w:val="cyan"/>
          <w:u w:val="single"/>
        </w:rPr>
        <w:t>There are a small number of countries</w:t>
      </w:r>
      <w:r>
        <w:rPr>
          <w:u w:val="single"/>
        </w:rPr>
        <w:t xml:space="preserve"> (notably the U.S.) who can’t do a low-ambition deal and </w:t>
      </w:r>
      <w:proofErr w:type="gramStart"/>
      <w:r>
        <w:rPr>
          <w:u w:val="single"/>
        </w:rPr>
        <w:t>a large number of</w:t>
      </w:r>
      <w:proofErr w:type="gramEnd"/>
      <w:r>
        <w:rPr>
          <w:u w:val="single"/>
        </w:rPr>
        <w:t xml:space="preserve"> countries </w:t>
      </w:r>
      <w:r w:rsidRPr="00F908E4">
        <w:rPr>
          <w:highlight w:val="cyan"/>
          <w:u w:val="single"/>
        </w:rPr>
        <w:t>that can’t do a high-ambition deal.</w:t>
      </w:r>
      <w:r>
        <w:rPr>
          <w:u w:val="single"/>
        </w:rPr>
        <w:t xml:space="preserve"> Domestic developments in the main trading parties account for this outcome—until they change, the impasse continues</w:t>
      </w:r>
      <w:r w:rsidRPr="00D8276B">
        <w:rPr>
          <w:sz w:val="14"/>
        </w:rPr>
        <w:t xml:space="preserve">.” </w:t>
      </w:r>
      <w:proofErr w:type="gramStart"/>
      <w:r w:rsidRPr="00D8276B">
        <w:rPr>
          <w:sz w:val="14"/>
        </w:rPr>
        <w:t>So</w:t>
      </w:r>
      <w:proofErr w:type="gramEnd"/>
      <w:r w:rsidRPr="00D8276B">
        <w:rPr>
          <w:sz w:val="14"/>
        </w:rPr>
        <w:t xml:space="preserve"> what has been lost? To some degree, the errors of overestimating the gains from Doha may have given way to an underestimation. Modeling analysis has some serious limitations and cannot capture many dynamic effects. Trade in services—the fastest growing and potentially largest tradable sector— is either not included in the models for technical reasons or included in a very crude fashion. Aid for Trade and trade facilitation are also outside of the models. The benefits stemming from a trade facilitation agreement—already within reach at the WTO but currently held hostage under the Single Undertaking—could dwarf those resulting from the rest of a Doha deal. The World Bank estimates that bringing countries whose trade facilitation capacity is below average even halfway up to the average could increase overall trade by almost $400 billion annually. </w:t>
      </w:r>
      <w:r>
        <w:rPr>
          <w:u w:val="single"/>
        </w:rPr>
        <w:t xml:space="preserve">Another element to appreciate when thinking </w:t>
      </w:r>
      <w:r w:rsidRPr="00F908E4">
        <w:rPr>
          <w:highlight w:val="cyan"/>
          <w:u w:val="single"/>
        </w:rPr>
        <w:t>about a failed Doha is the importance of the multilateral trading system itself to developing countries</w:t>
      </w:r>
      <w:r>
        <w:rPr>
          <w:u w:val="single"/>
        </w:rPr>
        <w:t xml:space="preserve">. Even absent a massive upswing in protectionism following a failed round, the WTO system risks erosion and a loss of credibility. </w:t>
      </w:r>
      <w:r w:rsidRPr="00F908E4">
        <w:rPr>
          <w:highlight w:val="cyan"/>
          <w:u w:val="single"/>
        </w:rPr>
        <w:t>Lacking the reinforcement of progressive agreements</w:t>
      </w:r>
      <w:r>
        <w:rPr>
          <w:u w:val="single"/>
        </w:rPr>
        <w:t xml:space="preserve">, there are clear limitations to what even a fully functioning WTO dispute settlement mechanism can achieve </w:t>
      </w:r>
      <w:proofErr w:type="gramStart"/>
      <w:r>
        <w:rPr>
          <w:u w:val="single"/>
        </w:rPr>
        <w:t>on the basis of</w:t>
      </w:r>
      <w:proofErr w:type="gramEnd"/>
      <w:r>
        <w:rPr>
          <w:u w:val="single"/>
        </w:rPr>
        <w:t xml:space="preserve"> current rules.</w:t>
      </w:r>
      <w:r w:rsidRPr="00D8276B">
        <w:rPr>
          <w:sz w:val="14"/>
        </w:rPr>
        <w:t xml:space="preserve"> Current protectionist pressures around the globe, resulting from prevailing high unemployment rates in many larger economies in the wake of the economic crisis, are likely to provide further challenges to the WTO as the guardian of international trade. </w:t>
      </w:r>
      <w:r>
        <w:rPr>
          <w:u w:val="single"/>
        </w:rPr>
        <w:t xml:space="preserve">This represents a </w:t>
      </w:r>
      <w:r w:rsidRPr="00F908E4">
        <w:rPr>
          <w:highlight w:val="cyan"/>
          <w:u w:val="single"/>
        </w:rPr>
        <w:t>serious problem for developing country members</w:t>
      </w:r>
      <w:r>
        <w:rPr>
          <w:u w:val="single"/>
        </w:rPr>
        <w:t xml:space="preserve">, particularly the small and vulnerable. </w:t>
      </w:r>
      <w:r w:rsidRPr="00F908E4">
        <w:rPr>
          <w:highlight w:val="cyan"/>
          <w:u w:val="single"/>
        </w:rPr>
        <w:t>Alternatives to multilateralism</w:t>
      </w:r>
      <w:r>
        <w:rPr>
          <w:u w:val="single"/>
        </w:rPr>
        <w:t xml:space="preserve"> such at bilateral Free Trade Agreements (FTAs) are </w:t>
      </w:r>
      <w:r w:rsidRPr="00F908E4">
        <w:rPr>
          <w:highlight w:val="cyan"/>
          <w:u w:val="single"/>
        </w:rPr>
        <w:t>skewed in favor of the powerful</w:t>
      </w:r>
      <w:r w:rsidRPr="00D8276B">
        <w:rPr>
          <w:sz w:val="14"/>
        </w:rPr>
        <w:t xml:space="preserve">, whereas the WTO’s Most Policy Brief Issue 2011/1 Global Governance </w:t>
      </w:r>
      <w:proofErr w:type="spellStart"/>
      <w:r w:rsidRPr="00D8276B">
        <w:rPr>
          <w:sz w:val="14"/>
        </w:rPr>
        <w:t>Programme</w:t>
      </w:r>
      <w:proofErr w:type="spellEnd"/>
      <w:r w:rsidRPr="00D8276B">
        <w:rPr>
          <w:sz w:val="14"/>
        </w:rPr>
        <w:t xml:space="preserve"> </w:t>
      </w:r>
      <w:proofErr w:type="spellStart"/>
      <w:r w:rsidRPr="00D8276B">
        <w:rPr>
          <w:sz w:val="14"/>
        </w:rPr>
        <w:t>Josep</w:t>
      </w:r>
      <w:proofErr w:type="spellEnd"/>
      <w:r w:rsidRPr="00D8276B">
        <w:rPr>
          <w:sz w:val="14"/>
        </w:rPr>
        <w:t xml:space="preserve"> Borrell, President of the EUI, Prof. Miguel Maduro, Director of the Global Governance </w:t>
      </w:r>
      <w:proofErr w:type="spellStart"/>
      <w:r w:rsidRPr="00D8276B">
        <w:rPr>
          <w:sz w:val="14"/>
        </w:rPr>
        <w:t>Programme</w:t>
      </w:r>
      <w:proofErr w:type="spellEnd"/>
      <w:r w:rsidRPr="00D8276B">
        <w:rPr>
          <w:sz w:val="14"/>
        </w:rPr>
        <w:t xml:space="preserve">, Prof. Petros C. </w:t>
      </w:r>
      <w:proofErr w:type="spellStart"/>
      <w:r w:rsidRPr="00D8276B">
        <w:rPr>
          <w:sz w:val="14"/>
        </w:rPr>
        <w:t>Mavroidis</w:t>
      </w:r>
      <w:proofErr w:type="spellEnd"/>
      <w:r w:rsidRPr="00D8276B">
        <w:rPr>
          <w:sz w:val="14"/>
        </w:rPr>
        <w:t>, Columbia University, with the top-level policy makers and leading academic participants</w:t>
      </w:r>
      <w:r>
        <w:rPr>
          <w:u w:val="single"/>
        </w:rPr>
        <w:t xml:space="preserve">. </w:t>
      </w:r>
      <w:proofErr w:type="spellStart"/>
      <w:r>
        <w:rPr>
          <w:u w:val="single"/>
        </w:rPr>
        <w:t>Favoured</w:t>
      </w:r>
      <w:proofErr w:type="spellEnd"/>
      <w:r>
        <w:rPr>
          <w:u w:val="single"/>
        </w:rPr>
        <w:t xml:space="preserve"> Nation (</w:t>
      </w:r>
      <w:r w:rsidRPr="00F908E4">
        <w:rPr>
          <w:highlight w:val="cyan"/>
          <w:u w:val="single"/>
        </w:rPr>
        <w:t xml:space="preserve">MFN) principle allows </w:t>
      </w:r>
      <w:r w:rsidRPr="00D8276B">
        <w:rPr>
          <w:u w:val="single"/>
        </w:rPr>
        <w:t xml:space="preserve">even the smallest </w:t>
      </w:r>
      <w:r w:rsidRPr="00F908E4">
        <w:rPr>
          <w:highlight w:val="cyan"/>
          <w:u w:val="single"/>
        </w:rPr>
        <w:t>WTO members with tiny markets and nothing much to offer to benefit from the full extent of market opening that occurs under WTO rules</w:t>
      </w:r>
      <w:r>
        <w:rPr>
          <w:u w:val="single"/>
        </w:rPr>
        <w:t xml:space="preserve"> and to operate </w:t>
      </w:r>
      <w:proofErr w:type="gramStart"/>
      <w:r>
        <w:rPr>
          <w:u w:val="single"/>
        </w:rPr>
        <w:t>on the basis of</w:t>
      </w:r>
      <w:proofErr w:type="gramEnd"/>
      <w:r>
        <w:rPr>
          <w:u w:val="single"/>
        </w:rPr>
        <w:t xml:space="preserve"> the same terms of trade. The WTO is the only venue in which developing countries can truly hope to get a “fair shake” over the longer term. </w:t>
      </w:r>
    </w:p>
    <w:p w14:paraId="178E2683" w14:textId="77777777" w:rsidR="00A15A31" w:rsidRDefault="00A15A31" w:rsidP="00A15A31">
      <w:pPr>
        <w:pStyle w:val="Heading4"/>
      </w:pPr>
      <w:r>
        <w:t>WTO obligations will undermine CCP legitimacy</w:t>
      </w:r>
      <w:bookmarkEnd w:id="5"/>
    </w:p>
    <w:p w14:paraId="43681B7F" w14:textId="77777777" w:rsidR="00A15A31" w:rsidRDefault="00A15A31" w:rsidP="00A15A31">
      <w:r w:rsidRPr="00D8276B">
        <w:rPr>
          <w:rStyle w:val="Style13ptBold"/>
        </w:rPr>
        <w:t>Halverson, 4</w:t>
      </w:r>
      <w:r>
        <w:t xml:space="preserve"> (Boston College International and Comparative Law Review, Interrelationships: International Economic Law and Developing Countries China ’s WTO Accession: Economic, Legal, and Political Implications, Volume 27, Article 6, http://lawdigitalcommons.bc.edu/cgi/viewcontent.cgi?article=1131&amp;context=iclr/)ms</w:t>
      </w:r>
    </w:p>
    <w:p w14:paraId="0BF3C1EA" w14:textId="77777777" w:rsidR="00A15A31" w:rsidRDefault="00A15A31" w:rsidP="00A15A31">
      <w:pPr>
        <w:pStyle w:val="BodyText"/>
        <w:rPr>
          <w:b/>
          <w:u w:val="single"/>
        </w:rPr>
      </w:pPr>
      <w:r>
        <w:rPr>
          <w:b/>
          <w:u w:val="single"/>
        </w:rPr>
        <w:t xml:space="preserve">The </w:t>
      </w:r>
      <w:r w:rsidRPr="00F908E4">
        <w:rPr>
          <w:b/>
          <w:highlight w:val="cyan"/>
          <w:u w:val="single"/>
        </w:rPr>
        <w:t>concept of transparency is central to the WTO agreements</w:t>
      </w:r>
      <w:r>
        <w:rPr>
          <w:b/>
          <w:u w:val="single"/>
        </w:rPr>
        <w:t>.</w:t>
      </w:r>
      <w:r w:rsidRPr="00D8276B">
        <w:rPr>
          <w:sz w:val="14"/>
        </w:rPr>
        <w:t xml:space="preserve"> Article X of the GATT 1994 requires that all </w:t>
      </w:r>
      <w:r>
        <w:rPr>
          <w:u w:val="single"/>
        </w:rPr>
        <w:t>trade-related laws, regulations, and rulings be promptly published and administered in an "impartial and uniform" manner</w:t>
      </w:r>
      <w:r w:rsidRPr="00D8276B">
        <w:rPr>
          <w:sz w:val="14"/>
        </w:rPr>
        <w:t xml:space="preserve">.I05 The Agreement on Trade-Related Aspects of </w:t>
      </w:r>
      <w:proofErr w:type="spellStart"/>
      <w:r w:rsidRPr="00D8276B">
        <w:rPr>
          <w:sz w:val="14"/>
        </w:rPr>
        <w:t>lntellectual</w:t>
      </w:r>
      <w:proofErr w:type="spellEnd"/>
      <w:r w:rsidRPr="00D8276B">
        <w:rPr>
          <w:sz w:val="14"/>
        </w:rPr>
        <w:t xml:space="preserve"> Property Rights (TRIPS Agreement) devotes an entire chapter to enforcement obligations,106 and the GATS, in addition to publication and notification requirements, requires setting up "enquiry points" to provide information at the request of any member.107 Thus, the transparency-related obligations contained in the </w:t>
      </w:r>
      <w:proofErr w:type="spellStart"/>
      <w:r w:rsidRPr="00D8276B">
        <w:rPr>
          <w:sz w:val="14"/>
        </w:rPr>
        <w:t>wro</w:t>
      </w:r>
      <w:proofErr w:type="spellEnd"/>
      <w:r w:rsidRPr="00D8276B">
        <w:rPr>
          <w:sz w:val="14"/>
        </w:rPr>
        <w:t xml:space="preserve"> agreements encompass not only the publication of trade-related laws, but also their accessibility as well as fair and effective implementation. In addition to these obligations, </w:t>
      </w:r>
      <w:r w:rsidRPr="00F908E4">
        <w:rPr>
          <w:highlight w:val="cyan"/>
          <w:u w:val="single"/>
        </w:rPr>
        <w:t>China's</w:t>
      </w:r>
      <w:r>
        <w:rPr>
          <w:u w:val="single"/>
        </w:rPr>
        <w:t xml:space="preserve"> </w:t>
      </w:r>
      <w:r w:rsidRPr="00F908E4">
        <w:rPr>
          <w:highlight w:val="cyan"/>
          <w:u w:val="single"/>
        </w:rPr>
        <w:t>protocol</w:t>
      </w:r>
      <w:r>
        <w:rPr>
          <w:u w:val="single"/>
        </w:rPr>
        <w:t xml:space="preserve"> of accession </w:t>
      </w:r>
      <w:r>
        <w:rPr>
          <w:u w:val="single"/>
        </w:rPr>
        <w:lastRenderedPageBreak/>
        <w:t xml:space="preserve">includes </w:t>
      </w:r>
      <w:proofErr w:type="gramStart"/>
      <w:r>
        <w:rPr>
          <w:u w:val="single"/>
        </w:rPr>
        <w:t>a number of</w:t>
      </w:r>
      <w:proofErr w:type="gramEnd"/>
      <w:r>
        <w:rPr>
          <w:u w:val="single"/>
        </w:rPr>
        <w:t xml:space="preserve"> specific commitments that c</w:t>
      </w:r>
      <w:r w:rsidRPr="00F908E4">
        <w:rPr>
          <w:highlight w:val="cyan"/>
          <w:u w:val="single"/>
        </w:rPr>
        <w:t>o</w:t>
      </w:r>
      <w:r>
        <w:rPr>
          <w:u w:val="single"/>
        </w:rPr>
        <w:t xml:space="preserve">nfirm as well as </w:t>
      </w:r>
      <w:r w:rsidRPr="00F908E4">
        <w:rPr>
          <w:highlight w:val="cyan"/>
          <w:u w:val="single"/>
        </w:rPr>
        <w:t>supplement the obligations contained in the WTO agreements</w:t>
      </w:r>
      <w:r>
        <w:rPr>
          <w:u w:val="single"/>
        </w:rPr>
        <w:t>.</w:t>
      </w:r>
      <w:r w:rsidRPr="00D8276B">
        <w:rPr>
          <w:sz w:val="14"/>
        </w:rPr>
        <w:t xml:space="preserve"> This section describes these rules, points out certain obstacles to their effective implementation, and notes the extent to which the Chinese government has achieved progress in implementation. </w:t>
      </w:r>
      <w:r>
        <w:rPr>
          <w:u w:val="single"/>
        </w:rPr>
        <w:t xml:space="preserve">There has been much written regarding the differences between China's legal culture and that of Western countries, including </w:t>
      </w:r>
      <w:r w:rsidRPr="00F908E4">
        <w:rPr>
          <w:highlight w:val="cyan"/>
          <w:u w:val="single"/>
        </w:rPr>
        <w:t>debate on the degree to which China is a country governed by the "rule of law.</w:t>
      </w:r>
      <w:r w:rsidRPr="00F908E4">
        <w:rPr>
          <w:sz w:val="14"/>
          <w:highlight w:val="cyan"/>
        </w:rPr>
        <w:t xml:space="preserve"> "</w:t>
      </w:r>
      <w:r w:rsidRPr="00D8276B">
        <w:rPr>
          <w:sz w:val="14"/>
        </w:rPr>
        <w:t xml:space="preserve">1°8 This Article does not address all of these questions but instead describes the transparency-related rules that bind China as a WTO member and assesses the general progress China has made, and the challenges that remain, in implementing these obligations. When compared with the </w:t>
      </w:r>
      <w:proofErr w:type="gramStart"/>
      <w:r w:rsidRPr="00D8276B">
        <w:rPr>
          <w:sz w:val="14"/>
        </w:rPr>
        <w:t>state of affairs</w:t>
      </w:r>
      <w:proofErr w:type="gramEnd"/>
      <w:r w:rsidRPr="00D8276B">
        <w:rPr>
          <w:sz w:val="14"/>
        </w:rPr>
        <w:t xml:space="preserve"> in 1978, China has made impressive progress in creating the legal framework necessary to support a market economy. Certainly, GATT (and later WTO) accession has proceeded alongside this massive rebuilding of China's legal system-a system that was virtually wiped out during the Cultural Revolution. 109 Yet </w:t>
      </w:r>
      <w:r>
        <w:rPr>
          <w:b/>
          <w:u w:val="single"/>
        </w:rPr>
        <w:t xml:space="preserve">it is </w:t>
      </w:r>
      <w:r w:rsidRPr="00F908E4">
        <w:rPr>
          <w:b/>
          <w:highlight w:val="cyan"/>
          <w:u w:val="single"/>
        </w:rPr>
        <w:t>increasingly apparent that WTO accession has also provided a catalyst for China's evolution away from a legal system driven by power relationships and towards a rule-based legal system.</w:t>
      </w:r>
    </w:p>
    <w:p w14:paraId="2162DB44" w14:textId="77777777" w:rsidR="00A15A31" w:rsidRDefault="00A15A31" w:rsidP="00A15A31">
      <w:pPr>
        <w:pStyle w:val="Heading4"/>
      </w:pPr>
      <w:bookmarkStart w:id="6" w:name="ccp-collapse-causes-extinction"/>
      <w:r>
        <w:t>CCP collapse causes extinction</w:t>
      </w:r>
      <w:bookmarkEnd w:id="6"/>
    </w:p>
    <w:p w14:paraId="68828E73" w14:textId="77777777" w:rsidR="00A15A31" w:rsidRDefault="00A15A31" w:rsidP="00A15A31">
      <w:r w:rsidRPr="00FA67B0">
        <w:rPr>
          <w:rStyle w:val="Style13ptBold"/>
        </w:rPr>
        <w:t xml:space="preserve">Yee and </w:t>
      </w:r>
      <w:proofErr w:type="spellStart"/>
      <w:r w:rsidRPr="00FA67B0">
        <w:rPr>
          <w:rStyle w:val="Style13ptBold"/>
        </w:rPr>
        <w:t>Storey</w:t>
      </w:r>
      <w:proofErr w:type="spellEnd"/>
      <w:r w:rsidRPr="00FA67B0">
        <w:rPr>
          <w:rStyle w:val="Style13ptBold"/>
        </w:rPr>
        <w:t>, 13</w:t>
      </w:r>
      <w:r>
        <w:t xml:space="preserve"> [Professor of Politics and International Relations at Hong Kong Baptist University and Lecturer in </w:t>
      </w:r>
      <w:proofErr w:type="spellStart"/>
      <w:r>
        <w:t>Defence</w:t>
      </w:r>
      <w:proofErr w:type="spellEnd"/>
      <w:r>
        <w:t xml:space="preserve"> Studies at Deakin University, The China Threat: Perceptions, Myths and Reality, p. 5]</w:t>
      </w:r>
    </w:p>
    <w:p w14:paraId="739FCE4E" w14:textId="77777777" w:rsidR="00A15A31" w:rsidRDefault="00A15A31" w:rsidP="00A15A31">
      <w:pPr>
        <w:pStyle w:val="BodyText"/>
      </w:pPr>
      <w:r>
        <w:t xml:space="preserve">The fourth factor contributing to the perception of a China threat is the fear </w:t>
      </w:r>
      <w:r>
        <w:rPr>
          <w:b/>
          <w:u w:val="single"/>
        </w:rPr>
        <w:t xml:space="preserve">of political and economic </w:t>
      </w:r>
      <w:r w:rsidRPr="00F908E4">
        <w:rPr>
          <w:b/>
          <w:highlight w:val="cyan"/>
          <w:u w:val="single"/>
        </w:rPr>
        <w:t>collapse in the PRC, resulting in territorial fragmentation, civil war and waves of refugees</w:t>
      </w:r>
      <w:r>
        <w:t xml:space="preserve"> pouring into </w:t>
      </w:r>
      <w:proofErr w:type="spellStart"/>
      <w:r>
        <w:t>neighbouring</w:t>
      </w:r>
      <w:proofErr w:type="spellEnd"/>
      <w:r>
        <w:t xml:space="preserve"> countries. Naturally, any or </w:t>
      </w:r>
      <w:proofErr w:type="gramStart"/>
      <w:r>
        <w:t>all of</w:t>
      </w:r>
      <w:proofErr w:type="gramEnd"/>
      <w:r>
        <w:t xml:space="preserve"> these scenarios </w:t>
      </w:r>
      <w:r w:rsidRPr="00F908E4">
        <w:rPr>
          <w:b/>
          <w:highlight w:val="cyan"/>
          <w:u w:val="single"/>
        </w:rPr>
        <w:t>would have a profoundly negative impact on regional stability</w:t>
      </w:r>
      <w:r>
        <w:rPr>
          <w:b/>
          <w:u w:val="single"/>
        </w:rPr>
        <w:t>.</w:t>
      </w:r>
      <w:r>
        <w:t xml:space="preserve"> Today the Chinese leadership faces a raft of internal problems, including the increasing political demands of its citizens, a growing population, a shortage of natural resources and a deterioration in the natural environment caused by rapid </w:t>
      </w:r>
      <w:proofErr w:type="spellStart"/>
      <w:r>
        <w:t>industrialisation</w:t>
      </w:r>
      <w:proofErr w:type="spellEnd"/>
      <w:r>
        <w:t xml:space="preserve"> and pollution. These problems are putting a strain on the central government’s ability to govern effectively. </w:t>
      </w:r>
      <w:r>
        <w:rPr>
          <w:b/>
          <w:u w:val="single"/>
        </w:rPr>
        <w:t>Political disintegration or a Chinese civil war might result in millions of Chinese refugees</w:t>
      </w:r>
      <w:r>
        <w:t xml:space="preserve"> seeking asylum in </w:t>
      </w:r>
      <w:proofErr w:type="spellStart"/>
      <w:r>
        <w:t>neighbouring</w:t>
      </w:r>
      <w:proofErr w:type="spellEnd"/>
      <w:r>
        <w:t xml:space="preserve"> countries. Such an unprecedented exodus of refugees from a collapsed PRC would no doubt put a severe strain on the limited resources of China’s </w:t>
      </w:r>
      <w:proofErr w:type="spellStart"/>
      <w:r>
        <w:t>neighbours</w:t>
      </w:r>
      <w:proofErr w:type="spellEnd"/>
      <w:r>
        <w:t xml:space="preserve">. </w:t>
      </w:r>
      <w:r w:rsidRPr="00F908E4">
        <w:rPr>
          <w:b/>
          <w:highlight w:val="cyan"/>
          <w:u w:val="single"/>
        </w:rPr>
        <w:t>A fragmented China could also result in</w:t>
      </w:r>
      <w:r>
        <w:rPr>
          <w:b/>
          <w:u w:val="single"/>
        </w:rPr>
        <w:t xml:space="preserve"> an</w:t>
      </w:r>
      <w:r>
        <w:t xml:space="preserve">other nightmare scenario — </w:t>
      </w:r>
      <w:r w:rsidRPr="00F908E4">
        <w:rPr>
          <w:b/>
          <w:highlight w:val="cyan"/>
          <w:u w:val="single"/>
        </w:rPr>
        <w:t>nuclear weapons falling into the hands of irresponsible</w:t>
      </w:r>
      <w:r>
        <w:rPr>
          <w:b/>
          <w:u w:val="single"/>
        </w:rPr>
        <w:t xml:space="preserve"> local provincial </w:t>
      </w:r>
      <w:r w:rsidRPr="00F908E4">
        <w:rPr>
          <w:b/>
          <w:highlight w:val="cyan"/>
          <w:u w:val="single"/>
        </w:rPr>
        <w:t>leaders</w:t>
      </w:r>
      <w:r>
        <w:rPr>
          <w:b/>
          <w:u w:val="single"/>
        </w:rPr>
        <w:t xml:space="preserve"> or warlords</w:t>
      </w:r>
      <w:r>
        <w:t xml:space="preserve">.12 From this perspective, </w:t>
      </w:r>
      <w:r>
        <w:rPr>
          <w:b/>
          <w:u w:val="single"/>
        </w:rPr>
        <w:t>a disintegrating China would</w:t>
      </w:r>
      <w:r>
        <w:t xml:space="preserve"> also </w:t>
      </w:r>
      <w:r>
        <w:rPr>
          <w:b/>
          <w:u w:val="single"/>
        </w:rPr>
        <w:t xml:space="preserve">pose a </w:t>
      </w:r>
      <w:r w:rsidRPr="00F908E4">
        <w:rPr>
          <w:b/>
          <w:highlight w:val="cyan"/>
          <w:u w:val="single"/>
        </w:rPr>
        <w:t>threat to</w:t>
      </w:r>
      <w:r>
        <w:rPr>
          <w:b/>
          <w:u w:val="single"/>
        </w:rPr>
        <w:t xml:space="preserve"> its</w:t>
      </w:r>
      <w:r>
        <w:t xml:space="preserve"> </w:t>
      </w:r>
      <w:proofErr w:type="spellStart"/>
      <w:r>
        <w:t>neighbours</w:t>
      </w:r>
      <w:proofErr w:type="spellEnd"/>
      <w:r>
        <w:t xml:space="preserve"> and </w:t>
      </w:r>
      <w:r w:rsidRPr="00F908E4">
        <w:rPr>
          <w:b/>
          <w:highlight w:val="cyan"/>
          <w:u w:val="single"/>
        </w:rPr>
        <w:t>the world.</w:t>
      </w:r>
    </w:p>
    <w:p w14:paraId="54BA8231" w14:textId="77777777" w:rsidR="00A15A31" w:rsidRPr="00D8276B" w:rsidRDefault="00A15A31" w:rsidP="00A15A31"/>
    <w:p w14:paraId="793ED3B3" w14:textId="183151EC" w:rsidR="00136D2C" w:rsidRDefault="007279E4" w:rsidP="007279E4">
      <w:pPr>
        <w:pStyle w:val="Heading2"/>
      </w:pPr>
      <w:r>
        <w:lastRenderedPageBreak/>
        <w:t>Util</w:t>
      </w:r>
    </w:p>
    <w:p w14:paraId="1AB91809" w14:textId="77777777" w:rsidR="0021455E" w:rsidRDefault="0021455E" w:rsidP="0021455E">
      <w:pPr>
        <w:pStyle w:val="Heading3"/>
      </w:pPr>
      <w:r>
        <w:lastRenderedPageBreak/>
        <w:t>1NC – Short</w:t>
      </w:r>
    </w:p>
    <w:p w14:paraId="49DBD4C8" w14:textId="77777777" w:rsidR="0021455E" w:rsidRDefault="0021455E" w:rsidP="0021455E">
      <w:pPr>
        <w:pStyle w:val="Heading4"/>
      </w:pPr>
      <w:r>
        <w:t>1] Every action has infinite stemming consequences, because every consequence can cause another consequence. Probability doesn’t solve because a) Probability is improvable, as it relies on inductive knowledge, but induction from past events cant lead to deduction of future events, and b) Probability assumes causation, but we can’t assume every act was the cause of tangible outcomes.</w:t>
      </w:r>
    </w:p>
    <w:p w14:paraId="117EC963" w14:textId="77777777" w:rsidR="0021455E" w:rsidRPr="007241BB" w:rsidRDefault="0021455E" w:rsidP="0021455E">
      <w:pPr>
        <w:pStyle w:val="Heading4"/>
      </w:pPr>
      <w:r>
        <w:t xml:space="preserve">2] </w:t>
      </w:r>
      <w:r w:rsidRPr="007241BB">
        <w:t>An infinite world mathematically contains an infinite amount of pleasure and pain, so moral acts can’t change the amount of happiness.</w:t>
      </w:r>
    </w:p>
    <w:p w14:paraId="48008E71" w14:textId="77777777" w:rsidR="0021455E" w:rsidRPr="00FC1939" w:rsidRDefault="0021455E" w:rsidP="0021455E">
      <w:pPr>
        <w:autoSpaceDE w:val="0"/>
        <w:autoSpaceDN w:val="0"/>
        <w:adjustRightInd w:val="0"/>
        <w:spacing w:after="0" w:line="240" w:lineRule="auto"/>
      </w:pPr>
      <w:r w:rsidRPr="006C7FEB">
        <w:rPr>
          <w:rStyle w:val="Style13ptBold"/>
        </w:rPr>
        <w:t>Bostrom 08</w:t>
      </w:r>
      <w:r>
        <w:rPr>
          <w:b/>
          <w:bCs/>
          <w:szCs w:val="26"/>
          <w:lang w:val="x-none"/>
        </w:rPr>
        <w:t xml:space="preserve"> </w:t>
      </w:r>
      <w:r w:rsidRPr="00FC1939">
        <w:rPr>
          <w:sz w:val="16"/>
          <w:szCs w:val="16"/>
          <w:lang w:val="x-none"/>
        </w:rPr>
        <w:t xml:space="preserve">Bostrom, Nick [Professor at University of Oxford, director of Oxford’s Future of Humanity Institute, PhD from London School of Economics]. </w:t>
      </w:r>
      <w:r w:rsidRPr="00FC1939">
        <w:rPr>
          <w:i/>
          <w:iCs/>
          <w:sz w:val="16"/>
          <w:szCs w:val="16"/>
          <w:lang w:val="x-none"/>
        </w:rPr>
        <w:t xml:space="preserve">The </w:t>
      </w:r>
      <w:proofErr w:type="spellStart"/>
      <w:r w:rsidRPr="00FC1939">
        <w:rPr>
          <w:i/>
          <w:iCs/>
          <w:sz w:val="16"/>
          <w:szCs w:val="16"/>
          <w:lang w:val="x-none"/>
        </w:rPr>
        <w:t>Infinitarian</w:t>
      </w:r>
      <w:proofErr w:type="spellEnd"/>
      <w:r w:rsidRPr="00FC1939">
        <w:rPr>
          <w:i/>
          <w:iCs/>
          <w:sz w:val="16"/>
          <w:szCs w:val="16"/>
          <w:lang w:val="x-none"/>
        </w:rPr>
        <w:t xml:space="preserve"> Challenge to Aggregative Ethics</w:t>
      </w:r>
      <w:r w:rsidRPr="00FC1939">
        <w:rPr>
          <w:sz w:val="16"/>
          <w:szCs w:val="16"/>
          <w:lang w:val="x-none"/>
        </w:rPr>
        <w:t xml:space="preserve">. 2008. </w:t>
      </w:r>
      <w:hyperlink r:id="rId13" w:tooltip="Click here!" w:history="1">
        <w:r w:rsidRPr="00FC1939">
          <w:rPr>
            <w:sz w:val="16"/>
            <w:szCs w:val="16"/>
            <w:lang w:val="x-none"/>
          </w:rPr>
          <w:t>http://www.nickbostrom.com/ethics/infinite.pdf</w:t>
        </w:r>
      </w:hyperlink>
      <w:r w:rsidRPr="00FC1939">
        <w:rPr>
          <w:sz w:val="16"/>
          <w:szCs w:val="16"/>
        </w:rPr>
        <w:t xml:space="preserve"> //ACCS JM</w:t>
      </w:r>
    </w:p>
    <w:p w14:paraId="586556B9" w14:textId="77777777" w:rsidR="0021455E" w:rsidRDefault="0021455E" w:rsidP="0021455E">
      <w:pPr>
        <w:autoSpaceDE w:val="0"/>
        <w:autoSpaceDN w:val="0"/>
        <w:adjustRightInd w:val="0"/>
        <w:spacing w:after="0" w:line="240" w:lineRule="auto"/>
        <w:rPr>
          <w:sz w:val="14"/>
          <w:szCs w:val="14"/>
          <w:lang w:val="x-none"/>
        </w:rPr>
      </w:pPr>
      <w:r>
        <w:rPr>
          <w:sz w:val="14"/>
          <w:szCs w:val="14"/>
          <w:lang w:val="x-none"/>
        </w:rPr>
        <w:t xml:space="preserve">Is the world canonically infinite or not?  </w:t>
      </w:r>
      <w:r>
        <w:rPr>
          <w:b/>
          <w:bCs/>
          <w:sz w:val="24"/>
          <w:u w:val="single"/>
          <w:lang w:val="x-none"/>
        </w:rPr>
        <w:t xml:space="preserve">Recent </w:t>
      </w:r>
      <w:r w:rsidRPr="00F908E4">
        <w:rPr>
          <w:rStyle w:val="Emphasis"/>
          <w:highlight w:val="cyan"/>
        </w:rPr>
        <w:t>cosmological evidence suggests</w:t>
      </w:r>
      <w:r>
        <w:rPr>
          <w:b/>
          <w:bCs/>
          <w:sz w:val="24"/>
          <w:u w:val="single"/>
          <w:lang w:val="x-none"/>
        </w:rPr>
        <w:t xml:space="preserve"> that </w:t>
      </w:r>
      <w:r w:rsidRPr="00F908E4">
        <w:rPr>
          <w:rStyle w:val="Emphasis"/>
          <w:highlight w:val="cyan"/>
        </w:rPr>
        <w:t>the world is</w:t>
      </w:r>
      <w:r>
        <w:rPr>
          <w:b/>
          <w:bCs/>
          <w:sz w:val="24"/>
          <w:u w:val="single"/>
          <w:lang w:val="x-none"/>
        </w:rPr>
        <w:t xml:space="preserve"> probably </w:t>
      </w:r>
      <w:r w:rsidRPr="00F908E4">
        <w:rPr>
          <w:rStyle w:val="Emphasis"/>
          <w:highlight w:val="cyan"/>
        </w:rPr>
        <w:t>infinite.</w:t>
      </w:r>
      <w:r>
        <w:rPr>
          <w:b/>
          <w:bCs/>
          <w:sz w:val="24"/>
          <w:u w:val="single"/>
          <w:lang w:val="x-none"/>
        </w:rPr>
        <w:t xml:space="preserve"> Moreover, if the totality of physical existence is indeed infinite, in the kind of way that modern cosmology suggests it is, then it contains an infinite number of galaxies, stars, and planets.  </w:t>
      </w:r>
      <w:r w:rsidRPr="00F908E4">
        <w:rPr>
          <w:rStyle w:val="Emphasis"/>
          <w:highlight w:val="cyan"/>
        </w:rPr>
        <w:t>If there are an infinite number of planets then there is</w:t>
      </w:r>
      <w:r>
        <w:rPr>
          <w:b/>
          <w:bCs/>
          <w:sz w:val="24"/>
          <w:u w:val="single"/>
          <w:lang w:val="x-none"/>
        </w:rPr>
        <w:t xml:space="preserve">, with probability one, </w:t>
      </w:r>
      <w:r w:rsidRPr="00F908E4">
        <w:rPr>
          <w:rStyle w:val="Emphasis"/>
          <w:highlight w:val="cyan"/>
        </w:rPr>
        <w:t>an infinite number of people. Infinitely many of these people are happy, infinitely many are unhappy.</w:t>
      </w:r>
      <w:r>
        <w:rPr>
          <w:b/>
          <w:bCs/>
          <w:sz w:val="24"/>
          <w:u w:val="single"/>
          <w:lang w:val="x-none"/>
        </w:rPr>
        <w:t xml:space="preserve">  Likewise for other local properties that are plausible candidates for having value</w:t>
      </w:r>
      <w:r>
        <w:rPr>
          <w:sz w:val="24"/>
          <w:lang w:val="x-none"/>
        </w:rPr>
        <w:t xml:space="preserve">, </w:t>
      </w:r>
      <w:r>
        <w:rPr>
          <w:sz w:val="14"/>
          <w:szCs w:val="14"/>
          <w:lang w:val="x-none"/>
        </w:rPr>
        <w:t xml:space="preserve">pertaining to person-states, lives, or entire societies, </w:t>
      </w:r>
      <w:proofErr w:type="spellStart"/>
      <w:r>
        <w:rPr>
          <w:sz w:val="14"/>
          <w:szCs w:val="14"/>
          <w:lang w:val="x-none"/>
        </w:rPr>
        <w:t>ecosystems,or</w:t>
      </w:r>
      <w:proofErr w:type="spellEnd"/>
      <w:r>
        <w:rPr>
          <w:sz w:val="14"/>
          <w:szCs w:val="14"/>
          <w:lang w:val="x-none"/>
        </w:rPr>
        <w:t xml:space="preserve"> civilizations—there are infinitely many democratic states, and infinitely many that are ruled by despots, etc.  It therefore appears likely that the actual world is canonically infinite. </w:t>
      </w:r>
    </w:p>
    <w:p w14:paraId="42BCD099" w14:textId="77777777" w:rsidR="0021455E" w:rsidRPr="00FC1939" w:rsidRDefault="0021455E" w:rsidP="0021455E">
      <w:pPr>
        <w:pStyle w:val="Heading4"/>
      </w:pPr>
      <w:r>
        <w:t>3] Util is racist – a policy that harms a minority but helps the majority has a net-surplus of utility – independent voter for safety – it’s a pre-req to debate.</w:t>
      </w:r>
    </w:p>
    <w:p w14:paraId="609B4BCE" w14:textId="77777777" w:rsidR="0021455E" w:rsidRDefault="0021455E" w:rsidP="0021455E">
      <w:pPr>
        <w:pStyle w:val="Heading4"/>
      </w:pPr>
      <w:r>
        <w:t>4]</w:t>
      </w:r>
      <w:r w:rsidRPr="00C9416D">
        <w:t xml:space="preserve"> If you’re held responsible for things other than an intention ethics aren’t binding because there are infinite events occurring over which you have no control, so you can never be moral as you are permitting just action</w:t>
      </w:r>
      <w:r>
        <w:t xml:space="preserve"> – if ethics arent binding then people can just say no.</w:t>
      </w:r>
      <w:r w:rsidRPr="00C9416D">
        <w:t xml:space="preserve"> </w:t>
      </w:r>
    </w:p>
    <w:p w14:paraId="38153D43" w14:textId="6B61F6C9" w:rsidR="00F16A4D" w:rsidRDefault="00F16A4D" w:rsidP="00F16A4D">
      <w:pPr>
        <w:keepNext/>
        <w:keepLines/>
        <w:spacing w:before="40"/>
        <w:outlineLvl w:val="3"/>
        <w:rPr>
          <w:rFonts w:eastAsia="Yu Mincho"/>
          <w:color w:val="000000" w:themeColor="text1"/>
          <w:sz w:val="24"/>
        </w:rPr>
      </w:pPr>
      <w:r>
        <w:rPr>
          <w:rStyle w:val="Heading4Char"/>
        </w:rPr>
        <w:t xml:space="preserve">5]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Our present</w:t>
      </w:r>
      <w:r w:rsidRPr="00A355C6">
        <w:rPr>
          <w:rFonts w:eastAsia="Yu Mincho"/>
          <w:b/>
          <w:color w:val="000000" w:themeColor="text1"/>
          <w:sz w:val="24"/>
          <w:u w:val="single"/>
        </w:rPr>
        <w:t xml:space="preserve"> understanding of </w:t>
      </w:r>
      <w:r w:rsidRPr="00F908E4">
        <w:rPr>
          <w:rFonts w:eastAsia="Yu Mincho"/>
          <w:b/>
          <w:color w:val="000000" w:themeColor="text1"/>
          <w:sz w:val="24"/>
          <w:highlight w:val="cyan"/>
          <w:u w:val="single"/>
        </w:rPr>
        <w:t xml:space="preserve">axiology might </w:t>
      </w:r>
      <w:r w:rsidRPr="00A355C6">
        <w:rPr>
          <w:rFonts w:eastAsia="Yu Mincho"/>
          <w:color w:val="000000" w:themeColor="text1"/>
        </w:rPr>
        <w:t>well</w:t>
      </w:r>
      <w:r w:rsidRPr="00F908E4">
        <w:rPr>
          <w:rFonts w:eastAsia="Yu Mincho"/>
          <w:b/>
          <w:color w:val="000000" w:themeColor="text1"/>
          <w:sz w:val="24"/>
          <w:highlight w:val="cya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our ability to recognize value and</w:t>
      </w:r>
      <w:r w:rsidRPr="00F908E4">
        <w:rPr>
          <w:rFonts w:eastAsia="Yu Mincho"/>
          <w:color w:val="000000" w:themeColor="text1"/>
          <w:highlight w:val="cyan"/>
        </w:rPr>
        <w:t xml:space="preserve"> </w:t>
      </w:r>
      <w:r w:rsidRPr="00A355C6">
        <w:rPr>
          <w:rFonts w:eastAsia="Yu Mincho"/>
          <w:color w:val="000000" w:themeColor="text1"/>
        </w:rPr>
        <w:t xml:space="preserve">to </w:t>
      </w:r>
      <w:r w:rsidRPr="00F908E4">
        <w:rPr>
          <w:rFonts w:eastAsia="Yu Mincho"/>
          <w:b/>
          <w:color w:val="000000" w:themeColor="text1"/>
          <w:sz w:val="24"/>
          <w:highlight w:val="cya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to increase </w:t>
      </w:r>
      <w:r w:rsidRPr="00A355C6">
        <w:rPr>
          <w:rFonts w:eastAsia="Yu Mincho"/>
          <w:b/>
          <w:color w:val="000000" w:themeColor="text1"/>
          <w:sz w:val="24"/>
          <w:u w:val="single"/>
        </w:rPr>
        <w:t xml:space="preserve">the probability that the </w:t>
      </w:r>
      <w:r w:rsidRPr="00F908E4">
        <w:rPr>
          <w:rFonts w:eastAsia="Yu Mincho"/>
          <w:b/>
          <w:color w:val="000000" w:themeColor="text1"/>
          <w:sz w:val="24"/>
          <w:highlight w:val="cya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F908E4">
        <w:rPr>
          <w:rFonts w:eastAsia="Yu Mincho"/>
          <w:b/>
          <w:color w:val="000000" w:themeColor="text1"/>
          <w:sz w:val="24"/>
          <w:highlight w:val="cya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1DC1726" w14:textId="77777777" w:rsidR="00F16A4D" w:rsidRDefault="00F16A4D" w:rsidP="00F16A4D"/>
    <w:p w14:paraId="0ED7D7BE" w14:textId="62D3B5FD" w:rsidR="004A13D1" w:rsidRPr="004C6633" w:rsidRDefault="004A13D1" w:rsidP="004A13D1">
      <w:pPr>
        <w:pStyle w:val="Heading3"/>
      </w:pPr>
      <w:r>
        <w:lastRenderedPageBreak/>
        <w:t xml:space="preserve">1NC – P&amp;P </w:t>
      </w:r>
    </w:p>
    <w:p w14:paraId="097C5810" w14:textId="77777777" w:rsidR="004A13D1" w:rsidRDefault="004A13D1" w:rsidP="004A13D1">
      <w:pPr>
        <w:pStyle w:val="Heading4"/>
      </w:pPr>
      <w:r>
        <w:t xml:space="preserve">Presumption and permissibility negate – </w:t>
      </w:r>
    </w:p>
    <w:p w14:paraId="024B0E98" w14:textId="77777777" w:rsidR="004A13D1" w:rsidRDefault="004A13D1" w:rsidP="004A13D1">
      <w:pPr>
        <w:pStyle w:val="Heading4"/>
      </w:pPr>
      <w:r>
        <w:t xml:space="preserve">1] Probability – there are an infinite number of ways for something to be false and only one way for it to be true </w:t>
      </w:r>
      <w:proofErr w:type="spellStart"/>
      <w:r>
        <w:t>bc</w:t>
      </w:r>
      <w:proofErr w:type="spellEnd"/>
      <w:r>
        <w:t xml:space="preserve"> If one part of a statement is false the whole statement is</w:t>
      </w:r>
    </w:p>
    <w:p w14:paraId="147B9A37" w14:textId="77777777" w:rsidR="004A13D1" w:rsidRDefault="004A13D1" w:rsidP="004A13D1">
      <w:pPr>
        <w:pStyle w:val="Heading4"/>
      </w:pPr>
      <w:r>
        <w:t xml:space="preserve">2] intuition – That’s why we don’t immediately believe conspiracy theories or flat earth. </w:t>
      </w:r>
    </w:p>
    <w:p w14:paraId="64D7DDE9" w14:textId="77777777" w:rsidR="004A13D1" w:rsidRDefault="004A13D1" w:rsidP="004A13D1">
      <w:pPr>
        <w:pStyle w:val="Heading4"/>
      </w:pPr>
      <w:r>
        <w:t xml:space="preserve">3] logic – </w:t>
      </w:r>
    </w:p>
    <w:p w14:paraId="486931C0" w14:textId="77777777" w:rsidR="004A13D1" w:rsidRDefault="004A13D1" w:rsidP="004A13D1">
      <w:pPr>
        <w:pStyle w:val="Heading4"/>
      </w:pPr>
      <w:r>
        <w:t>A] You can’t assume that P and ~P are both true.</w:t>
      </w:r>
    </w:p>
    <w:p w14:paraId="06A66121" w14:textId="77777777" w:rsidR="004A13D1" w:rsidRDefault="004A13D1" w:rsidP="004A13D1">
      <w:pPr>
        <w:pStyle w:val="Heading4"/>
      </w:pPr>
      <w:r>
        <w:t xml:space="preserve">B] Ought </w:t>
      </w:r>
      <w:proofErr w:type="gramStart"/>
      <w:r>
        <w:t>means</w:t>
      </w:r>
      <w:proofErr w:type="gramEnd"/>
      <w:r>
        <w:t xml:space="preserve"> to prove a moral obligation – if there is no offense the </w:t>
      </w:r>
      <w:proofErr w:type="spellStart"/>
      <w:r>
        <w:t>aff</w:t>
      </w:r>
      <w:proofErr w:type="spellEnd"/>
      <w:r>
        <w:t xml:space="preserve"> hasn’t met their burden so you negate </w:t>
      </w:r>
    </w:p>
    <w:p w14:paraId="27A0E541" w14:textId="58FB89B2" w:rsidR="004A13D1" w:rsidRDefault="00912CAC" w:rsidP="008720F9">
      <w:pPr>
        <w:pStyle w:val="Heading4"/>
      </w:pPr>
      <w:r>
        <w:t>Negating is harder</w:t>
      </w:r>
    </w:p>
    <w:p w14:paraId="44DE5099" w14:textId="77777777" w:rsidR="00912CAC" w:rsidRDefault="00912CAC" w:rsidP="004A13D1"/>
    <w:p w14:paraId="6287A5C2" w14:textId="77777777" w:rsidR="004A13D1" w:rsidRDefault="004A13D1" w:rsidP="004A13D1"/>
    <w:p w14:paraId="08EEF7B2" w14:textId="77777777" w:rsidR="004A13D1" w:rsidRDefault="004A13D1" w:rsidP="004A13D1"/>
    <w:p w14:paraId="52A11093" w14:textId="77777777" w:rsidR="004A13D1" w:rsidRDefault="004A13D1" w:rsidP="004A13D1"/>
    <w:p w14:paraId="0805B7FD" w14:textId="77777777" w:rsidR="004A13D1" w:rsidRPr="004A0227" w:rsidRDefault="004A13D1" w:rsidP="004A13D1"/>
    <w:p w14:paraId="5E701D8E" w14:textId="77777777" w:rsidR="004A13D1" w:rsidRDefault="004A13D1" w:rsidP="004A13D1"/>
    <w:p w14:paraId="1370BE2F" w14:textId="77777777" w:rsidR="00F16A4D" w:rsidRDefault="00F16A4D" w:rsidP="00F16A4D"/>
    <w:p w14:paraId="673CDF72" w14:textId="77777777" w:rsidR="00F16A4D" w:rsidRDefault="00F16A4D" w:rsidP="00F16A4D"/>
    <w:p w14:paraId="40B80FF4" w14:textId="25551878" w:rsidR="0021455E" w:rsidRDefault="0021455E" w:rsidP="0021455E">
      <w:pPr>
        <w:pStyle w:val="Heading4"/>
      </w:pPr>
    </w:p>
    <w:p w14:paraId="7048CF9E" w14:textId="77777777" w:rsidR="0021455E" w:rsidRDefault="0021455E" w:rsidP="0021455E"/>
    <w:p w14:paraId="3451C148" w14:textId="77777777" w:rsidR="0021455E" w:rsidRDefault="0021455E" w:rsidP="0021455E"/>
    <w:sectPr w:rsidR="00214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8070B4"/>
    <w:rsid w:val="000139A3"/>
    <w:rsid w:val="000C6E8F"/>
    <w:rsid w:val="00100833"/>
    <w:rsid w:val="00104529"/>
    <w:rsid w:val="00105942"/>
    <w:rsid w:val="00107396"/>
    <w:rsid w:val="00136D2C"/>
    <w:rsid w:val="00144A4C"/>
    <w:rsid w:val="001744A1"/>
    <w:rsid w:val="00176AB0"/>
    <w:rsid w:val="00177B7D"/>
    <w:rsid w:val="0018322D"/>
    <w:rsid w:val="001B5776"/>
    <w:rsid w:val="001E527A"/>
    <w:rsid w:val="001F78CE"/>
    <w:rsid w:val="0021455E"/>
    <w:rsid w:val="00251FC7"/>
    <w:rsid w:val="002642FF"/>
    <w:rsid w:val="002855A7"/>
    <w:rsid w:val="002A7263"/>
    <w:rsid w:val="002B146A"/>
    <w:rsid w:val="002B5E17"/>
    <w:rsid w:val="00315690"/>
    <w:rsid w:val="00316B75"/>
    <w:rsid w:val="00325646"/>
    <w:rsid w:val="003460F2"/>
    <w:rsid w:val="0038158C"/>
    <w:rsid w:val="00382318"/>
    <w:rsid w:val="00382604"/>
    <w:rsid w:val="003902BA"/>
    <w:rsid w:val="003A09E2"/>
    <w:rsid w:val="0040344E"/>
    <w:rsid w:val="00407037"/>
    <w:rsid w:val="004605D6"/>
    <w:rsid w:val="004A13D1"/>
    <w:rsid w:val="004C60E8"/>
    <w:rsid w:val="004E3579"/>
    <w:rsid w:val="004E4262"/>
    <w:rsid w:val="004E728B"/>
    <w:rsid w:val="004F39E0"/>
    <w:rsid w:val="00507E6D"/>
    <w:rsid w:val="00537BD5"/>
    <w:rsid w:val="00560FDC"/>
    <w:rsid w:val="00565E7F"/>
    <w:rsid w:val="0057268A"/>
    <w:rsid w:val="005A7ECE"/>
    <w:rsid w:val="005D2912"/>
    <w:rsid w:val="006065BD"/>
    <w:rsid w:val="006167B9"/>
    <w:rsid w:val="00645FA9"/>
    <w:rsid w:val="00647866"/>
    <w:rsid w:val="00663AB6"/>
    <w:rsid w:val="00665003"/>
    <w:rsid w:val="00682400"/>
    <w:rsid w:val="006A2AD0"/>
    <w:rsid w:val="006B33AB"/>
    <w:rsid w:val="006C2375"/>
    <w:rsid w:val="006D4ECC"/>
    <w:rsid w:val="00720ACC"/>
    <w:rsid w:val="00722258"/>
    <w:rsid w:val="007243E5"/>
    <w:rsid w:val="007279E4"/>
    <w:rsid w:val="007514AB"/>
    <w:rsid w:val="00765C23"/>
    <w:rsid w:val="00766EA0"/>
    <w:rsid w:val="007728F8"/>
    <w:rsid w:val="00787E48"/>
    <w:rsid w:val="007A1E6E"/>
    <w:rsid w:val="007A2226"/>
    <w:rsid w:val="007A7F3F"/>
    <w:rsid w:val="007F0EA4"/>
    <w:rsid w:val="007F5B66"/>
    <w:rsid w:val="008070B4"/>
    <w:rsid w:val="00823A1C"/>
    <w:rsid w:val="00845B9D"/>
    <w:rsid w:val="00860984"/>
    <w:rsid w:val="008720F9"/>
    <w:rsid w:val="008B3ECB"/>
    <w:rsid w:val="008B4E85"/>
    <w:rsid w:val="008C1B2E"/>
    <w:rsid w:val="008D1881"/>
    <w:rsid w:val="00912CAC"/>
    <w:rsid w:val="0091627E"/>
    <w:rsid w:val="0097032B"/>
    <w:rsid w:val="00973B8B"/>
    <w:rsid w:val="009D0E24"/>
    <w:rsid w:val="009D2EAD"/>
    <w:rsid w:val="009D54B2"/>
    <w:rsid w:val="009E1922"/>
    <w:rsid w:val="009F4649"/>
    <w:rsid w:val="009F7ED2"/>
    <w:rsid w:val="00A15A31"/>
    <w:rsid w:val="00A64C78"/>
    <w:rsid w:val="00A73BAC"/>
    <w:rsid w:val="00A93661"/>
    <w:rsid w:val="00A95652"/>
    <w:rsid w:val="00AC0AB8"/>
    <w:rsid w:val="00B238E3"/>
    <w:rsid w:val="00B33C6D"/>
    <w:rsid w:val="00B4508F"/>
    <w:rsid w:val="00B55AD5"/>
    <w:rsid w:val="00B56C30"/>
    <w:rsid w:val="00B8057C"/>
    <w:rsid w:val="00BD6238"/>
    <w:rsid w:val="00BE4919"/>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8276B"/>
    <w:rsid w:val="00DA1C92"/>
    <w:rsid w:val="00DA25D4"/>
    <w:rsid w:val="00DA6538"/>
    <w:rsid w:val="00DE2F85"/>
    <w:rsid w:val="00E15E75"/>
    <w:rsid w:val="00E5262C"/>
    <w:rsid w:val="00E6056F"/>
    <w:rsid w:val="00E85761"/>
    <w:rsid w:val="00EC4234"/>
    <w:rsid w:val="00EC7DC4"/>
    <w:rsid w:val="00ED30CF"/>
    <w:rsid w:val="00F16A4D"/>
    <w:rsid w:val="00F176EF"/>
    <w:rsid w:val="00F45E10"/>
    <w:rsid w:val="00F5378A"/>
    <w:rsid w:val="00F6364A"/>
    <w:rsid w:val="00F908E4"/>
    <w:rsid w:val="00F9113A"/>
    <w:rsid w:val="00FA67B0"/>
    <w:rsid w:val="00FB2E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C1D46C"/>
  <w15:chartTrackingRefBased/>
  <w15:docId w15:val="{E4485EDE-A711-4068-BC5A-D56E6CCD0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20F9"/>
    <w:rPr>
      <w:rFonts w:ascii="Calibri" w:hAnsi="Calibri" w:cs="Calibri"/>
    </w:rPr>
  </w:style>
  <w:style w:type="paragraph" w:styleId="Heading1">
    <w:name w:val="heading 1"/>
    <w:aliases w:val="Pocket"/>
    <w:basedOn w:val="Normal"/>
    <w:next w:val="Normal"/>
    <w:link w:val="Heading1Char"/>
    <w:qFormat/>
    <w:rsid w:val="008720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20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720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8720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20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0F9"/>
  </w:style>
  <w:style w:type="character" w:customStyle="1" w:styleId="Heading1Char">
    <w:name w:val="Heading 1 Char"/>
    <w:aliases w:val="Pocket Char"/>
    <w:basedOn w:val="DefaultParagraphFont"/>
    <w:link w:val="Heading1"/>
    <w:rsid w:val="008720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20F9"/>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720F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720F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8720F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20F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8720F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8720F9"/>
    <w:rPr>
      <w:color w:val="auto"/>
      <w:u w:val="none"/>
    </w:rPr>
  </w:style>
  <w:style w:type="character" w:styleId="FollowedHyperlink">
    <w:name w:val="FollowedHyperlink"/>
    <w:basedOn w:val="DefaultParagraphFont"/>
    <w:uiPriority w:val="99"/>
    <w:semiHidden/>
    <w:unhideWhenUsed/>
    <w:rsid w:val="008720F9"/>
    <w:rPr>
      <w:color w:val="auto"/>
      <w:u w:val="none"/>
    </w:rPr>
  </w:style>
  <w:style w:type="paragraph" w:customStyle="1" w:styleId="textbold">
    <w:name w:val="text bold"/>
    <w:basedOn w:val="Normal"/>
    <w:link w:val="Emphasis"/>
    <w:uiPriority w:val="7"/>
    <w:qFormat/>
    <w:rsid w:val="00382318"/>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character" w:customStyle="1" w:styleId="font-xxxs">
    <w:name w:val="font-xxxs"/>
    <w:basedOn w:val="DefaultParagraphFont"/>
    <w:rsid w:val="00E85761"/>
  </w:style>
  <w:style w:type="paragraph" w:styleId="BodyText">
    <w:name w:val="Body Text"/>
    <w:basedOn w:val="Normal"/>
    <w:link w:val="BodyTextChar"/>
    <w:rsid w:val="00E6056F"/>
    <w:pPr>
      <w:spacing w:after="140" w:line="276" w:lineRule="auto"/>
    </w:pPr>
    <w:rPr>
      <w:rFonts w:eastAsiaTheme="minorEastAsia"/>
      <w:szCs w:val="24"/>
    </w:rPr>
  </w:style>
  <w:style w:type="character" w:customStyle="1" w:styleId="BodyTextChar">
    <w:name w:val="Body Text Char"/>
    <w:basedOn w:val="DefaultParagraphFont"/>
    <w:link w:val="BodyText"/>
    <w:rsid w:val="00E6056F"/>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dvisers.org/blogs/bidens-climate-path-up-to-the-2022-midterms/" TargetMode="External"/><Relationship Id="rId13" Type="http://schemas.openxmlformats.org/officeDocument/2006/relationships/hyperlink" Target="http://www.nickbostrom.com/ethics/infinite.pdf" TargetMode="External"/><Relationship Id="rId3" Type="http://schemas.openxmlformats.org/officeDocument/2006/relationships/styles" Target="styles.xm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assets.aspeninstitute.org/content/uploads/files/content/docs/pubs/TheDohaRound_AnObituary_June201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wto.org/dol2fe/Pages/SS/directdoc.aspx?filename=q:/IP/C/W669.pdf&amp;Open=True" TargetMode="External"/><Relationship Id="rId11" Type="http://schemas.openxmlformats.org/officeDocument/2006/relationships/hyperlink" Target="https://carnegieendowment.org/2018/01/25/rethinking-danger-of-escalation-russia-nato-military-balance-pub-7534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washingtonpost.com/outlook/2021/03/15/vaccine-coronavirus-patents-waive-global-equ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24</Pages>
  <Words>10431</Words>
  <Characters>59372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38</cp:revision>
  <dcterms:created xsi:type="dcterms:W3CDTF">2021-09-05T00:32:00Z</dcterms:created>
  <dcterms:modified xsi:type="dcterms:W3CDTF">2021-09-05T02:55:00Z</dcterms:modified>
</cp:coreProperties>
</file>