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55792" w14:textId="7DC8AEB4" w:rsidR="00572386" w:rsidRDefault="00572386" w:rsidP="00572386">
      <w:pPr>
        <w:pStyle w:val="Heading1"/>
      </w:pPr>
      <w:r>
        <w:t>1NC</w:t>
      </w:r>
    </w:p>
    <w:p w14:paraId="05731242" w14:textId="67BD3774" w:rsidR="008F4C2E" w:rsidRDefault="008F4C2E" w:rsidP="008F4C2E">
      <w:pPr>
        <w:pStyle w:val="Heading3"/>
      </w:pPr>
      <w:r>
        <w:t>1</w:t>
      </w:r>
    </w:p>
    <w:p w14:paraId="2A901CF5" w14:textId="77777777" w:rsidR="008F4C2E" w:rsidRDefault="008F4C2E" w:rsidP="008F4C2E">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75B3B892" w14:textId="77777777" w:rsidR="008F4C2E" w:rsidRPr="00685FC6" w:rsidRDefault="008F4C2E" w:rsidP="008F4C2E"/>
    <w:p w14:paraId="0ABCA384" w14:textId="77777777" w:rsidR="008F4C2E" w:rsidRDefault="008F4C2E" w:rsidP="008F4C2E">
      <w:pPr>
        <w:pStyle w:val="Heading4"/>
      </w:pPr>
      <w:r>
        <w:t>Police Strikes are used to combat racial progress and attempts to limit police union power. Making them legal and easier only make progress much harder.</w:t>
      </w:r>
    </w:p>
    <w:p w14:paraId="01D9B6C7" w14:textId="77777777" w:rsidR="008F4C2E" w:rsidRPr="00CC1109" w:rsidRDefault="008F4C2E" w:rsidP="008F4C2E">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6" w:history="1">
        <w:r w:rsidRPr="0064794D">
          <w:rPr>
            <w:rStyle w:val="Hyperlink"/>
          </w:rPr>
          <w:t>https://www.washingtonpost.com/outlook/2020/07/01/what-is-blue-flu-how-has-it-increased-police-power/</w:t>
        </w:r>
      </w:hyperlink>
      <w:r>
        <w:t>SJKS</w:t>
      </w:r>
    </w:p>
    <w:p w14:paraId="1845B022" w14:textId="77777777" w:rsidR="008F4C2E" w:rsidRPr="00A0522E" w:rsidRDefault="008F4C2E" w:rsidP="008F4C2E">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7" w:history="1">
        <w:r w:rsidRPr="00A0522E">
          <w:rPr>
            <w:rStyle w:val="Hyperlink"/>
            <w:sz w:val="16"/>
          </w:rPr>
          <w:t>ubiquitous and highly effective</w:t>
        </w:r>
      </w:hyperlink>
      <w:r w:rsidRPr="00A0522E">
        <w:rPr>
          <w:sz w:val="16"/>
        </w:rPr>
        <w:t xml:space="preserve"> tactic in Baltimore, Memphis, New Orleans, Chicago, Newark, </w:t>
      </w:r>
      <w:proofErr w:type="gramStart"/>
      <w:r w:rsidRPr="00A0522E">
        <w:rPr>
          <w:sz w:val="16"/>
        </w:rPr>
        <w:t>New York</w:t>
      </w:r>
      <w:proofErr w:type="gramEnd"/>
      <w:r w:rsidRPr="00A0522E">
        <w:rPr>
          <w:sz w:val="16"/>
        </w:rPr>
        <w:t xml:space="preserve">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proofErr w:type="gramStart"/>
      <w:r w:rsidRPr="00A0522E">
        <w:rPr>
          <w:rStyle w:val="Emphasis"/>
          <w:highlight w:val="green"/>
        </w:rPr>
        <w:t>long term</w:t>
      </w:r>
      <w:proofErr w:type="gramEnd"/>
      <w:r w:rsidRPr="00A0522E">
        <w:rPr>
          <w:rStyle w:val="Emphasis"/>
          <w:highlight w:val="green"/>
        </w:rPr>
        <w:t xml:space="preserve">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A0522E">
        <w:rPr>
          <w:sz w:val="16"/>
        </w:rPr>
        <w:t>Side</w:t>
      </w:r>
      <w:proofErr w:type="gramEnd"/>
      <w:r w:rsidRPr="00A0522E">
        <w:rPr>
          <w:sz w:val="16"/>
        </w:rPr>
        <w:t xml:space="preserve"> and replacing them with black officers. While residents cheered this decision, white </w:t>
      </w:r>
      <w:proofErr w:type="gramStart"/>
      <w:r w:rsidRPr="00A0522E">
        <w:rPr>
          <w:sz w:val="16"/>
        </w:rPr>
        <w:t>officers</w:t>
      </w:r>
      <w:proofErr w:type="gramEnd"/>
      <w:r w:rsidRPr="00A0522E">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w:t>
      </w:r>
      <w:proofErr w:type="gramStart"/>
      <w:r w:rsidRPr="00A0522E">
        <w:rPr>
          <w:rStyle w:val="Emphasis"/>
          <w:highlight w:val="green"/>
        </w:rPr>
        <w:t>reforms</w:t>
      </w:r>
      <w:proofErr w:type="gramEnd"/>
      <w:r w:rsidRPr="00A0522E">
        <w:rPr>
          <w:rStyle w:val="Emphasis"/>
          <w:highlight w:val="green"/>
        </w:rPr>
        <w:t xml:space="preserve">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8"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4482D8E7" w14:textId="77777777" w:rsidR="008F4C2E" w:rsidRPr="0024764F" w:rsidRDefault="008F4C2E" w:rsidP="008F4C2E"/>
    <w:p w14:paraId="6AC7EA82" w14:textId="77777777" w:rsidR="008F4C2E" w:rsidRPr="00845B81" w:rsidRDefault="008F4C2E" w:rsidP="008F4C2E">
      <w:pPr>
        <w:pStyle w:val="Heading4"/>
      </w:pPr>
      <w:r>
        <w:t>These strikes strengthen unions that contribute to increased violence, and protection of misconduct</w:t>
      </w:r>
    </w:p>
    <w:p w14:paraId="127C8034" w14:textId="77777777" w:rsidR="008F4C2E" w:rsidRPr="00676EFA" w:rsidRDefault="008F4C2E" w:rsidP="008F4C2E">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4D4F11D9" w14:textId="77777777" w:rsidR="008F4C2E" w:rsidRDefault="008F4C2E" w:rsidP="008F4C2E">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w:t>
      </w:r>
      <w:proofErr w:type="gramStart"/>
      <w:r w:rsidRPr="00845B81">
        <w:rPr>
          <w:sz w:val="16"/>
        </w:rPr>
        <w:t>as long as</w:t>
      </w:r>
      <w:proofErr w:type="gramEnd"/>
      <w:r w:rsidRPr="00845B81">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6D6C8C31" w14:textId="77777777" w:rsidR="008F4C2E" w:rsidRDefault="008F4C2E" w:rsidP="008F4C2E">
      <w:pPr>
        <w:pStyle w:val="Heading4"/>
      </w:pPr>
      <w:r>
        <w:t>That leads to endless amounts of racist violence and the bolstering of the prison industrial complex.</w:t>
      </w:r>
    </w:p>
    <w:p w14:paraId="784B363F" w14:textId="77777777" w:rsidR="008F4C2E" w:rsidRPr="00D47055" w:rsidRDefault="008F4C2E" w:rsidP="008F4C2E">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86D183A" w14:textId="1E8B169C" w:rsidR="008F4C2E" w:rsidRDefault="008F4C2E" w:rsidP="008F4C2E">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w:t>
      </w:r>
      <w:r w:rsidRPr="006E3618">
        <w:rPr>
          <w:sz w:val="14"/>
        </w:rPr>
        <w:t xml:space="preserve">Michael </w:t>
      </w:r>
      <w:proofErr w:type="spellStart"/>
      <w:r w:rsidRPr="006E3618">
        <w:rPr>
          <w:sz w:val="14"/>
        </w:rPr>
        <w:t>Tonry’s</w:t>
      </w:r>
      <w:proofErr w:type="spellEnd"/>
      <w:r w:rsidRPr="006E3618">
        <w:rPr>
          <w:sz w:val="14"/>
        </w:rPr>
        <w:t xml:space="preserve"> research findings point to </w:t>
      </w:r>
      <w:r w:rsidRPr="006E3618">
        <w:rPr>
          <w:rStyle w:val="StyleUnderline"/>
        </w:rPr>
        <w:t>the fact that Whites tend to excuse police brutality against Blacks because of the racial animus that they hold against Blacks. Thus, to Whites, Blacks are viewed as deserving of harsh treatment in the criminal</w:t>
      </w:r>
      <w:r w:rsidRPr="00713B23">
        <w:rPr>
          <w:rStyle w:val="StyleUnderline"/>
        </w:rPr>
        <w:t xml:space="preserve">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t>
      </w:r>
      <w:r w:rsidRPr="00476F13">
        <w:rPr>
          <w:sz w:val="14"/>
        </w:rPr>
        <w:t xml:space="preserve">White 2009), </w:t>
      </w:r>
      <w:r w:rsidRPr="00476F13">
        <w:rPr>
          <w:rStyle w:val="StyleUnderline"/>
        </w:rPr>
        <w:t>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476F13">
        <w:rPr>
          <w:sz w:val="14"/>
        </w:rPr>
        <w:t xml:space="preserve"> (</w:t>
      </w:r>
      <w:proofErr w:type="spellStart"/>
      <w:r w:rsidRPr="00476F13">
        <w:rPr>
          <w:sz w:val="14"/>
        </w:rPr>
        <w:t>TomaskovicDevey</w:t>
      </w:r>
      <w:proofErr w:type="spellEnd"/>
      <w:r w:rsidRPr="00476F13">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476F13">
        <w:rPr>
          <w:sz w:val="14"/>
        </w:rPr>
        <w:t>….The</w:t>
      </w:r>
      <w:proofErr w:type="gramEnd"/>
      <w:r w:rsidRPr="00476F13">
        <w:rPr>
          <w:sz w:val="14"/>
        </w:rPr>
        <w:t xml:space="preserve"> result is that probably no group</w:t>
      </w:r>
      <w:r w:rsidRPr="00B2635B">
        <w:rPr>
          <w:sz w:val="14"/>
        </w:rPr>
        <w:t xml:space="preserve">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58EF1A17" w14:textId="1B71B31F" w:rsidR="00EF6A1D" w:rsidRDefault="00EF6A1D" w:rsidP="00EF6A1D">
      <w:pPr>
        <w:pStyle w:val="Heading3"/>
      </w:pPr>
      <w:r>
        <w:t>2</w:t>
      </w:r>
    </w:p>
    <w:p w14:paraId="122896D7" w14:textId="77777777" w:rsidR="00EF6A1D" w:rsidRDefault="00EF6A1D" w:rsidP="00EF6A1D">
      <w:pPr>
        <w:pStyle w:val="Heading4"/>
      </w:pPr>
      <w:r>
        <w:t xml:space="preserve">Reconciliation passes now – it’s in the senate, but Manchin and Sinema are tentative about the legislation that passed the House. </w:t>
      </w:r>
    </w:p>
    <w:p w14:paraId="3A2F5E58" w14:textId="77777777" w:rsidR="00EF6A1D" w:rsidRPr="000D58F8" w:rsidRDefault="00EF6A1D" w:rsidP="00EF6A1D">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46431E33" w14:textId="77777777" w:rsidR="00EF6A1D" w:rsidRPr="00C027FD" w:rsidRDefault="00EF6A1D" w:rsidP="00EF6A1D">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in order to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Kyrsten </w:t>
      </w:r>
      <w:r w:rsidRPr="00D41DBE">
        <w:rPr>
          <w:rStyle w:val="Emphasis"/>
          <w:highlight w:val="green"/>
        </w:rPr>
        <w:t>Sinema</w:t>
      </w:r>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r w:rsidRPr="00AC00BF">
        <w:rPr>
          <w:rStyle w:val="Emphasis"/>
        </w:rPr>
        <w:t xml:space="preserve">Sinema's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17EA6844" w14:textId="77777777" w:rsidR="00EF6A1D" w:rsidRDefault="00EF6A1D" w:rsidP="00EF6A1D">
      <w:pPr>
        <w:pStyle w:val="Heading4"/>
      </w:pPr>
      <w:r>
        <w:t>Biden PC is key to getting democratic skeptics on board, but it’s tentative</w:t>
      </w:r>
    </w:p>
    <w:p w14:paraId="16AEB519" w14:textId="77777777" w:rsidR="00EF6A1D" w:rsidRPr="00B16092" w:rsidRDefault="00EF6A1D" w:rsidP="00EF6A1D">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476642FE" w14:textId="77777777" w:rsidR="00EF6A1D" w:rsidRPr="00D74401" w:rsidRDefault="00EF6A1D" w:rsidP="00EF6A1D">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3924EBFB" w14:textId="77777777" w:rsidR="00EF6A1D" w:rsidRDefault="00EF6A1D" w:rsidP="00EF6A1D">
      <w:pPr>
        <w:pStyle w:val="Heading4"/>
      </w:pPr>
      <w:r>
        <w:t>Business lobbying backlash ensures Sinema flips – empirics prove she doesn’t like similar bills</w:t>
      </w:r>
    </w:p>
    <w:p w14:paraId="587DD0A0" w14:textId="77777777" w:rsidR="00EF6A1D" w:rsidRPr="00F466E8" w:rsidRDefault="00EF6A1D" w:rsidP="00EF6A1D">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6DB97F29" w14:textId="77777777" w:rsidR="00EF6A1D" w:rsidRDefault="00EF6A1D" w:rsidP="00EF6A1D">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0503D76" w14:textId="77777777" w:rsidR="00EF6A1D" w:rsidRDefault="00EF6A1D" w:rsidP="00EF6A1D">
      <w:pPr>
        <w:pStyle w:val="Heading4"/>
      </w:pPr>
      <w:r>
        <w:t xml:space="preserve">They lash out against Reconciliation – it will </w:t>
      </w:r>
      <w:proofErr w:type="gramStart"/>
      <w:r>
        <w:t>includes</w:t>
      </w:r>
      <w:proofErr w:type="gramEnd"/>
      <w:r>
        <w:t xml:space="preserve"> similar provisions</w:t>
      </w:r>
    </w:p>
    <w:p w14:paraId="21528B32" w14:textId="77777777" w:rsidR="00EF6A1D" w:rsidRPr="006B1308" w:rsidRDefault="00EF6A1D" w:rsidP="00EF6A1D">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76B2C0E6" w14:textId="77777777" w:rsidR="00EF6A1D" w:rsidRPr="007535E2" w:rsidRDefault="00EF6A1D" w:rsidP="00EF6A1D">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429F2793" w14:textId="77777777" w:rsidR="00EF6A1D" w:rsidRDefault="00EF6A1D" w:rsidP="00EF6A1D">
      <w:pPr>
        <w:pStyle w:val="Heading4"/>
      </w:pPr>
      <w:r>
        <w:t>Reconciliation is k2 stopping existential climate change – warming is incremental and every change in temperature is vital</w:t>
      </w:r>
    </w:p>
    <w:p w14:paraId="6EBDFB28" w14:textId="77777777" w:rsidR="00EF6A1D" w:rsidRPr="004260F0" w:rsidRDefault="00EF6A1D" w:rsidP="00EF6A1D">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73F17BD5" w14:textId="1C7702DF" w:rsidR="00EF6A1D" w:rsidRDefault="00EF6A1D" w:rsidP="00EF6A1D">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0A41626D" w14:textId="0104ECC3" w:rsidR="00EF6A1D" w:rsidRPr="00EF6A1D" w:rsidRDefault="00EF6A1D" w:rsidP="00EF6A1D">
      <w:pPr>
        <w:pStyle w:val="Heading3"/>
        <w:rPr>
          <w:rStyle w:val="Emphasis"/>
          <w:b/>
          <w:iCs w:val="0"/>
          <w:sz w:val="32"/>
        </w:rPr>
      </w:pPr>
      <w:r w:rsidRPr="00EF6A1D">
        <w:rPr>
          <w:rStyle w:val="Emphasis"/>
          <w:b/>
          <w:iCs w:val="0"/>
          <w:sz w:val="32"/>
        </w:rPr>
        <w:t>3</w:t>
      </w:r>
    </w:p>
    <w:p w14:paraId="0969AAB8" w14:textId="77777777" w:rsidR="00EF6A1D" w:rsidRDefault="00EF6A1D" w:rsidP="00EF6A1D">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35C71462" w14:textId="77777777" w:rsidR="00EF6A1D" w:rsidRPr="00CA720F" w:rsidRDefault="00EF6A1D" w:rsidP="00EF6A1D">
      <w:r>
        <w:t xml:space="preserve">Mark </w:t>
      </w:r>
      <w:r w:rsidRPr="00CA720F">
        <w:rPr>
          <w:rStyle w:val="Style13ptBold"/>
        </w:rPr>
        <w:t xml:space="preserve">Hulbert </w:t>
      </w:r>
      <w:r>
        <w:rPr>
          <w:rStyle w:val="Style13ptBold"/>
        </w:rPr>
        <w:t>10/26</w:t>
      </w:r>
      <w:r>
        <w:t xml:space="preserve"> [, Why These Economists Aren't Worried About Inflation. </w:t>
      </w:r>
      <w:proofErr w:type="spellStart"/>
      <w:r>
        <w:t>Barrons</w:t>
      </w:r>
      <w:proofErr w:type="spellEnd"/>
      <w:r>
        <w:t xml:space="preserve"> (10-26-2021) https://www.barrons.com/articles/inflation-economists-51635264860?tesla=y]//anop</w:t>
      </w:r>
    </w:p>
    <w:p w14:paraId="3165CEA4" w14:textId="77777777" w:rsidR="00EF6A1D" w:rsidRPr="00671A43" w:rsidRDefault="00EF6A1D" w:rsidP="00EF6A1D">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 xml:space="preserve">The new study that instead focuses on historical track records is written by two economists at the Cleveland Federal Reserve Bank, Randal </w:t>
      </w:r>
      <w:proofErr w:type="spellStart"/>
      <w:r w:rsidRPr="00671A43">
        <w:rPr>
          <w:rStyle w:val="Emphasis"/>
        </w:rPr>
        <w:t>Verbrugge</w:t>
      </w:r>
      <w:proofErr w:type="spellEnd"/>
      <w:r w:rsidRPr="00671A43">
        <w:rPr>
          <w:rStyle w:val="Emphasis"/>
        </w:rPr>
        <w:t xml:space="preserv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w:t>
      </w:r>
      <w:proofErr w:type="gramStart"/>
      <w:r w:rsidRPr="00671A43">
        <w:rPr>
          <w:rStyle w:val="Emphasis"/>
        </w:rPr>
        <w:t>a number of</w:t>
      </w:r>
      <w:proofErr w:type="gramEnd"/>
      <w:r w:rsidRPr="00671A43">
        <w:rPr>
          <w:rStyle w:val="Emphasis"/>
        </w:rPr>
        <w:t xml:space="preserve">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w:t>
      </w:r>
      <w:proofErr w:type="gramStart"/>
      <w:r w:rsidRPr="009241F1">
        <w:rPr>
          <w:rStyle w:val="Emphasis"/>
        </w:rPr>
        <w:t>a number of</w:t>
      </w:r>
      <w:proofErr w:type="gramEnd"/>
      <w:r w:rsidRPr="009241F1">
        <w:rPr>
          <w:rStyle w:val="Emphasis"/>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w:t>
      </w:r>
      <w:proofErr w:type="gramStart"/>
      <w:r w:rsidRPr="00671A43">
        <w:rPr>
          <w:sz w:val="16"/>
        </w:rPr>
        <w:t>accurate, needless to say</w:t>
      </w:r>
      <w:proofErr w:type="gramEnd"/>
      <w:r w:rsidRPr="00671A43">
        <w:rPr>
          <w:sz w:val="16"/>
        </w:rPr>
        <w:t>.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 xml:space="preserve">It’s not good enough simply to refer to potentially inflationary factors like supply-chain </w:t>
      </w:r>
      <w:proofErr w:type="gramStart"/>
      <w:r w:rsidRPr="00504E06">
        <w:rPr>
          <w:rStyle w:val="Emphasis"/>
          <w:i/>
          <w:iCs w:val="0"/>
        </w:rPr>
        <w:t>bottlenecks ,</w:t>
      </w:r>
      <w:proofErr w:type="gramEnd"/>
      <w:r w:rsidRPr="00504E06">
        <w:rPr>
          <w:rStyle w:val="Emphasis"/>
          <w:i/>
          <w:iCs w:val="0"/>
        </w:rPr>
        <w:t xml:space="preserve">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 xml:space="preserve">being </w:t>
      </w:r>
      <w:proofErr w:type="gramStart"/>
      <w:r w:rsidRPr="00504E06">
        <w:rPr>
          <w:rStyle w:val="Emphasis"/>
          <w:highlight w:val="cyan"/>
        </w:rPr>
        <w:t>taken into account</w:t>
      </w:r>
      <w:proofErr w:type="gramEnd"/>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w:t>
      </w:r>
      <w:proofErr w:type="gramStart"/>
      <w:r w:rsidRPr="00671A43">
        <w:rPr>
          <w:rStyle w:val="Emphasis"/>
        </w:rPr>
        <w:t>rate“</w:t>
      </w:r>
      <w:proofErr w:type="gramEnd"/>
      <w:r w:rsidRPr="00671A43">
        <w:rPr>
          <w:rStyle w:val="Emphasis"/>
        </w:rPr>
        <w:t xml:space="preserv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671A43">
        <w:rPr>
          <w:rStyle w:val="Emphasis"/>
        </w:rPr>
        <w:t>Verbrugge</w:t>
      </w:r>
      <w:proofErr w:type="spellEnd"/>
      <w:r w:rsidRPr="00671A43">
        <w:rPr>
          <w:rStyle w:val="Emphasis"/>
        </w:rPr>
        <w:t xml:space="preserv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29B537A8" w14:textId="77777777" w:rsidR="00EF6A1D" w:rsidRDefault="00EF6A1D" w:rsidP="00EF6A1D">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2824E5D9" w14:textId="77777777" w:rsidR="00EF6A1D" w:rsidRPr="00BF5AEB" w:rsidRDefault="00EF6A1D" w:rsidP="00EF6A1D">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2A928A0E" w14:textId="77777777" w:rsidR="00EF6A1D" w:rsidRDefault="00EF6A1D" w:rsidP="00EF6A1D">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52C6F4DB" w14:textId="77777777" w:rsidR="00EF6A1D" w:rsidRDefault="00EF6A1D" w:rsidP="00EF6A1D">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35AC511F" w14:textId="77777777" w:rsidR="00EF6A1D" w:rsidRPr="006D5F9E" w:rsidRDefault="00EF6A1D" w:rsidP="00EF6A1D">
      <w:r>
        <w:t xml:space="preserve">Jo </w:t>
      </w:r>
      <w:r w:rsidRPr="00A13E86">
        <w:rPr>
          <w:rStyle w:val="Style13ptBold"/>
        </w:rPr>
        <w:t>Harper 21</w:t>
      </w:r>
      <w:r>
        <w:t xml:space="preserve"> [Jo Harper is a freelance British journalist based in Warsaw, writing for the BBC, Politico, Deutsche </w:t>
      </w:r>
      <w:proofErr w:type="spellStart"/>
      <w:r>
        <w:t>Welle</w:t>
      </w:r>
      <w:proofErr w:type="spellEnd"/>
      <w:r>
        <w:t xml:space="preserve"> and others. How big a threat is inflation</w:t>
      </w:r>
      <w:proofErr w:type="gramStart"/>
      <w:r>
        <w:t xml:space="preserve">?  </w:t>
      </w:r>
      <w:proofErr w:type="gramEnd"/>
      <w:r>
        <w:t xml:space="preserve">– DW – 07/30/2021. </w:t>
      </w:r>
      <w:proofErr w:type="spellStart"/>
      <w:r>
        <w:t>dw</w:t>
      </w:r>
      <w:proofErr w:type="spellEnd"/>
      <w:r>
        <w:t xml:space="preserve"> (7-30-2021) https://beta.dw.com/en/how-big-a-threat-is-inflation/a-58653487]//anop</w:t>
      </w:r>
    </w:p>
    <w:p w14:paraId="2EB0EAC1" w14:textId="77777777" w:rsidR="00EF6A1D" w:rsidRPr="006D5F9E" w:rsidRDefault="00EF6A1D" w:rsidP="00EF6A1D">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542AB572" w14:textId="77777777" w:rsidR="00EF6A1D" w:rsidRPr="00F24351" w:rsidRDefault="00EF6A1D" w:rsidP="00EF6A1D">
      <w:pPr>
        <w:pStyle w:val="Heading4"/>
        <w:jc w:val="both"/>
        <w:rPr>
          <w:rFonts w:cs="Times New Roman"/>
          <w:szCs w:val="24"/>
        </w:rPr>
      </w:pPr>
      <w:r>
        <w:rPr>
          <w:rFonts w:cs="Times New Roman"/>
          <w:szCs w:val="24"/>
        </w:rPr>
        <w:t>Recuperating growth is key to international cooperation to solve multiple existential threats</w:t>
      </w:r>
    </w:p>
    <w:p w14:paraId="057FAD43" w14:textId="77777777" w:rsidR="00EF6A1D" w:rsidRPr="00E55827" w:rsidRDefault="00EF6A1D" w:rsidP="00EF6A1D">
      <w:pPr>
        <w:jc w:val="both"/>
        <w:rPr>
          <w:sz w:val="18"/>
          <w:szCs w:val="20"/>
        </w:rPr>
      </w:pPr>
      <w:proofErr w:type="spellStart"/>
      <w:r w:rsidRPr="00F24351">
        <w:rPr>
          <w:rStyle w:val="Style13ptBold"/>
        </w:rPr>
        <w:t>Haass</w:t>
      </w:r>
      <w:proofErr w:type="spellEnd"/>
      <w:r w:rsidRPr="00F24351">
        <w:rPr>
          <w:rStyle w:val="Style13ptBold"/>
        </w:rPr>
        <w:t xml:space="preserve"> 17</w:t>
      </w:r>
      <w:r w:rsidRPr="00F24351">
        <w:t xml:space="preserve"> </w:t>
      </w:r>
      <w:r w:rsidRPr="00E55827">
        <w:rPr>
          <w:sz w:val="18"/>
          <w:szCs w:val="20"/>
        </w:rPr>
        <w:t xml:space="preserve">[Richard </w:t>
      </w:r>
      <w:proofErr w:type="spellStart"/>
      <w:r w:rsidRPr="00E55827">
        <w:rPr>
          <w:sz w:val="18"/>
          <w:szCs w:val="20"/>
        </w:rPr>
        <w:t>Haass</w:t>
      </w:r>
      <w:proofErr w:type="spellEnd"/>
      <w:r w:rsidRPr="00E55827">
        <w:rPr>
          <w:sz w:val="18"/>
          <w:szCs w:val="20"/>
        </w:rPr>
        <w:t>,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0E268476" w14:textId="77777777" w:rsidR="00EF6A1D" w:rsidRDefault="00EF6A1D" w:rsidP="00EF6A1D">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r w:rsidRPr="00CB7EFF">
        <w:rPr>
          <w:rStyle w:val="Emphasis"/>
          <w:highlight w:val="green"/>
        </w:rPr>
        <w:t xml:space="preserve">In order to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1CB5EC92" w14:textId="77777777" w:rsidR="00EF6A1D" w:rsidRPr="00EF6A1D" w:rsidRDefault="00EF6A1D" w:rsidP="00EF6A1D">
      <w:pPr>
        <w:rPr>
          <w:sz w:val="16"/>
        </w:rPr>
      </w:pPr>
    </w:p>
    <w:p w14:paraId="1846764B" w14:textId="42835E57" w:rsidR="00EF6A1D" w:rsidRDefault="00EF6A1D" w:rsidP="00EF6A1D">
      <w:pPr>
        <w:pStyle w:val="Heading2"/>
      </w:pPr>
      <w:r>
        <w:t>Case</w:t>
      </w:r>
    </w:p>
    <w:p w14:paraId="550E4245" w14:textId="77777777" w:rsidR="00EF6A1D" w:rsidRDefault="00EF6A1D" w:rsidP="00EF6A1D">
      <w:pPr>
        <w:pStyle w:val="Heading3"/>
      </w:pPr>
      <w:r>
        <w:t>Framework</w:t>
      </w:r>
    </w:p>
    <w:p w14:paraId="1F113F10" w14:textId="77777777" w:rsidR="00EF6A1D" w:rsidRDefault="00EF6A1D" w:rsidP="00EF6A1D">
      <w:pPr>
        <w:pStyle w:val="Heading4"/>
      </w:pPr>
      <w:r>
        <w:t xml:space="preserve">The Role of the ballot is to only evaluate the material consequences of the </w:t>
      </w:r>
      <w:proofErr w:type="spellStart"/>
      <w:r>
        <w:t>aff</w:t>
      </w:r>
      <w:proofErr w:type="spellEnd"/>
      <w:r>
        <w:t xml:space="preserve"> and neg world. Prefer:</w:t>
      </w:r>
    </w:p>
    <w:p w14:paraId="73AD1529" w14:textId="77777777" w:rsidR="00EF6A1D" w:rsidRDefault="00EF6A1D" w:rsidP="00EF6A1D">
      <w:pPr>
        <w:pStyle w:val="Heading4"/>
      </w:pPr>
      <w:r>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5211C99E" w14:textId="77777777" w:rsidR="00EF6A1D" w:rsidRDefault="00EF6A1D" w:rsidP="00EF6A1D">
      <w:pPr>
        <w:pStyle w:val="Heading4"/>
      </w:pPr>
      <w:r>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t>Aff</w:t>
      </w:r>
      <w:proofErr w:type="spellEnd"/>
      <w:r>
        <w:t>—no matter your political worldview, critical thinking skills through an unrestrained framework is necessary for any revolutionary strategy.</w:t>
      </w:r>
    </w:p>
    <w:p w14:paraId="0F7098D4" w14:textId="77777777" w:rsidR="00EF6A1D" w:rsidRPr="00111D2E" w:rsidRDefault="00EF6A1D" w:rsidP="00EF6A1D">
      <w:pPr>
        <w:pStyle w:val="Heading4"/>
        <w:rPr>
          <w:rStyle w:val="Style13ptBold"/>
          <w:rFonts w:asciiTheme="minorHAnsi" w:hAnsiTheme="minorHAnsi" w:cstheme="minorHAnsi"/>
          <w:b/>
        </w:rPr>
      </w:pPr>
      <w:r>
        <w:rPr>
          <w:rStyle w:val="Style13ptBold"/>
          <w:rFonts w:asciiTheme="minorHAnsi" w:hAnsiTheme="minorHAnsi" w:cstheme="minorHAnsi"/>
          <w:b/>
        </w:rPr>
        <w:t xml:space="preserve">C] </w:t>
      </w:r>
      <w:r w:rsidRPr="00111D2E">
        <w:rPr>
          <w:rStyle w:val="Style13ptBold"/>
          <w:rFonts w:asciiTheme="minorHAnsi" w:hAnsiTheme="minorHAnsi" w:cstheme="minorHAnsi"/>
          <w:b/>
        </w:rPr>
        <w:t>Evaluating consequences is good—creates meaningful discussion over race instead of hostile exchange</w:t>
      </w:r>
    </w:p>
    <w:p w14:paraId="6DA3BC1A" w14:textId="77777777" w:rsidR="00EF6A1D" w:rsidRPr="00111D2E" w:rsidRDefault="00EF6A1D" w:rsidP="00EF6A1D">
      <w:pPr>
        <w:rPr>
          <w:rFonts w:asciiTheme="minorHAnsi" w:hAnsiTheme="minorHAnsi" w:cstheme="minorHAnsi"/>
        </w:rPr>
      </w:pPr>
      <w:r w:rsidRPr="00111D2E">
        <w:rPr>
          <w:rStyle w:val="Style13ptBold"/>
          <w:rFonts w:asciiTheme="minorHAnsi" w:hAnsiTheme="minorHAnsi" w:cstheme="minorHAnsi"/>
        </w:rPr>
        <w:t>Bracey 06</w:t>
      </w:r>
      <w:r w:rsidRPr="00111D2E">
        <w:rPr>
          <w:rFonts w:asciiTheme="minorHAnsi" w:hAnsiTheme="minorHAnsi" w:cstheme="minorHAnsi"/>
          <w:sz w:val="16"/>
          <w:szCs w:val="16"/>
        </w:rPr>
        <w:t xml:space="preserve">, Christopher A [Christopher Alan Bracey is an American law professor and former litigator. In 2017, he serves as a law professor at the George Washington University Law School and Vice Provost for Faculty Affairs at the George Washington University. He is a leading scholar on race, inequality, and the law.]. “The </w:t>
      </w:r>
      <w:proofErr w:type="spellStart"/>
      <w:r w:rsidRPr="00111D2E">
        <w:rPr>
          <w:rFonts w:asciiTheme="minorHAnsi" w:hAnsiTheme="minorHAnsi" w:cstheme="minorHAnsi"/>
          <w:sz w:val="16"/>
          <w:szCs w:val="16"/>
        </w:rPr>
        <w:t>Cul</w:t>
      </w:r>
      <w:proofErr w:type="spellEnd"/>
      <w:r w:rsidRPr="00111D2E">
        <w:rPr>
          <w:rFonts w:asciiTheme="minorHAnsi" w:hAnsiTheme="minorHAnsi" w:cstheme="minorHAnsi"/>
          <w:sz w:val="16"/>
          <w:szCs w:val="16"/>
        </w:rPr>
        <w:t xml:space="preserve"> De Sac of Race Preference Discourse.” SSRN Scholarly Paper. Rochester, NY: Social Science Research Network, September 1, 2006. https://papers.ssrn.com/abstract=2018352.~Anop</w:t>
      </w:r>
    </w:p>
    <w:p w14:paraId="3D742F66" w14:textId="77777777" w:rsidR="00EF6A1D" w:rsidRPr="00111D2E" w:rsidRDefault="00EF6A1D" w:rsidP="00EF6A1D">
      <w:pPr>
        <w:rPr>
          <w:rStyle w:val="Style13ptBold"/>
          <w:rFonts w:asciiTheme="minorHAnsi" w:hAnsiTheme="minorHAnsi" w:cstheme="minorHAnsi"/>
          <w:sz w:val="16"/>
        </w:rPr>
      </w:pPr>
      <w:r w:rsidRPr="00111D2E">
        <w:rPr>
          <w:rFonts w:asciiTheme="minorHAnsi" w:hAnsiTheme="minorHAnsi" w:cstheme="minorHAnsi"/>
          <w:sz w:val="16"/>
        </w:rPr>
        <w:t xml:space="preserve">Second, </w:t>
      </w:r>
      <w:r w:rsidRPr="00111D2E">
        <w:rPr>
          <w:rStyle w:val="StyleUnderline"/>
          <w:rFonts w:asciiTheme="minorHAnsi" w:hAnsiTheme="minorHAnsi" w:cstheme="minorHAnsi"/>
          <w:highlight w:val="green"/>
        </w:rPr>
        <w:t>reducing conversation on race</w:t>
      </w:r>
      <w:r w:rsidRPr="00111D2E">
        <w:rPr>
          <w:rStyle w:val="StyleUnderline"/>
          <w:rFonts w:asciiTheme="minorHAnsi" w:hAnsiTheme="minorHAnsi" w:cstheme="minorHAnsi"/>
        </w:rPr>
        <w:t xml:space="preserve"> matters </w:t>
      </w:r>
      <w:r w:rsidRPr="00111D2E">
        <w:rPr>
          <w:rStyle w:val="StyleUnderline"/>
          <w:rFonts w:asciiTheme="minorHAnsi" w:hAnsiTheme="minorHAnsi" w:cstheme="minorHAnsi"/>
          <w:highlight w:val="green"/>
        </w:rPr>
        <w:t>to</w:t>
      </w:r>
      <w:r w:rsidRPr="00111D2E">
        <w:rPr>
          <w:rStyle w:val="StyleUnderline"/>
          <w:rFonts w:asciiTheme="minorHAnsi" w:hAnsiTheme="minorHAnsi" w:cstheme="minorHAnsi"/>
        </w:rPr>
        <w:t xml:space="preserve"> an </w:t>
      </w:r>
      <w:r w:rsidRPr="00111D2E">
        <w:rPr>
          <w:rStyle w:val="StyleUnderline"/>
          <w:rFonts w:asciiTheme="minorHAnsi" w:hAnsiTheme="minorHAnsi" w:cstheme="minorHAnsi"/>
          <w:highlight w:val="green"/>
        </w:rPr>
        <w:t>ideological contest allows opponents to elide inquiry</w:t>
      </w:r>
      <w:r w:rsidRPr="00111D2E">
        <w:rPr>
          <w:rStyle w:val="StyleUnderline"/>
          <w:rFonts w:asciiTheme="minorHAnsi" w:hAnsiTheme="minorHAnsi" w:cstheme="minorHAnsi"/>
        </w:rPr>
        <w:t xml:space="preserve"> into whether the results of a particular preference policy are desirable. Policy positions </w:t>
      </w:r>
      <w:r w:rsidRPr="00111D2E">
        <w:rPr>
          <w:rStyle w:val="StyleUnderline"/>
          <w:rFonts w:asciiTheme="minorHAnsi" w:hAnsiTheme="minorHAnsi" w:cstheme="minorHAnsi"/>
          <w:highlight w:val="green"/>
        </w:rPr>
        <w:t xml:space="preserve">masquerading as </w:t>
      </w:r>
      <w:r w:rsidRPr="00111D2E">
        <w:rPr>
          <w:rStyle w:val="StyleUnderline"/>
          <w:rFonts w:asciiTheme="minorHAnsi" w:hAnsiTheme="minorHAnsi" w:cstheme="minorHAnsi"/>
        </w:rPr>
        <w:t xml:space="preserve">principled </w:t>
      </w:r>
      <w:r w:rsidRPr="00111D2E">
        <w:rPr>
          <w:rStyle w:val="StyleUnderline"/>
          <w:rFonts w:asciiTheme="minorHAnsi" w:hAnsiTheme="minorHAnsi" w:cstheme="minorHAnsi"/>
          <w:highlight w:val="green"/>
        </w:rPr>
        <w:t xml:space="preserve">ideological </w:t>
      </w:r>
      <w:r w:rsidRPr="00111D2E">
        <w:rPr>
          <w:rStyle w:val="StyleUnderline"/>
          <w:rFonts w:asciiTheme="minorHAnsi" w:hAnsiTheme="minorHAnsi" w:cstheme="minorHAnsi"/>
        </w:rPr>
        <w:t xml:space="preserve">stances </w:t>
      </w:r>
      <w:r w:rsidRPr="00111D2E">
        <w:rPr>
          <w:rStyle w:val="StyleUnderline"/>
          <w:rFonts w:asciiTheme="minorHAnsi" w:hAnsiTheme="minorHAnsi" w:cstheme="minorHAnsi"/>
          <w:highlight w:val="green"/>
        </w:rPr>
        <w:t>create</w:t>
      </w:r>
      <w:r w:rsidRPr="00111D2E">
        <w:rPr>
          <w:rStyle w:val="StyleUnderline"/>
          <w:rFonts w:asciiTheme="minorHAnsi" w:hAnsiTheme="minorHAnsi" w:cstheme="minorHAnsi"/>
        </w:rPr>
        <w:t xml:space="preserve"> the </w:t>
      </w:r>
      <w:r w:rsidRPr="00111D2E">
        <w:rPr>
          <w:rStyle w:val="StyleUnderline"/>
          <w:rFonts w:asciiTheme="minorHAnsi" w:hAnsiTheme="minorHAnsi" w:cstheme="minorHAnsi"/>
          <w:highlight w:val="green"/>
        </w:rPr>
        <w:t>impression that a racial policy is not</w:t>
      </w:r>
      <w:r w:rsidRPr="00111D2E">
        <w:rPr>
          <w:rStyle w:val="StyleUnderline"/>
          <w:rFonts w:asciiTheme="minorHAnsi" w:hAnsiTheme="minorHAnsi" w:cstheme="minorHAnsi"/>
        </w:rPr>
        <w:t xml:space="preserve"> simply </w:t>
      </w:r>
      <w:r w:rsidRPr="00111D2E">
        <w:rPr>
          <w:rStyle w:val="StyleUnderline"/>
          <w:rFonts w:asciiTheme="minorHAnsi" w:hAnsiTheme="minorHAnsi" w:cstheme="minorHAnsi"/>
          <w:highlight w:val="green"/>
        </w:rPr>
        <w:t>a choice</w:t>
      </w:r>
      <w:r w:rsidRPr="00111D2E">
        <w:rPr>
          <w:rStyle w:val="StyleUnderline"/>
          <w:rFonts w:asciiTheme="minorHAnsi" w:hAnsiTheme="minorHAnsi" w:cstheme="minorHAnsi"/>
        </w:rPr>
        <w:t xml:space="preserve"> among available alternatives, </w:t>
      </w:r>
      <w:r w:rsidRPr="00111D2E">
        <w:rPr>
          <w:rStyle w:val="StyleUnderline"/>
          <w:rFonts w:asciiTheme="minorHAnsi" w:hAnsiTheme="minorHAnsi" w:cstheme="minorHAnsi"/>
          <w:highlight w:val="green"/>
        </w:rPr>
        <w:t>but</w:t>
      </w:r>
      <w:r w:rsidRPr="00111D2E">
        <w:rPr>
          <w:rStyle w:val="StyleUnderline"/>
          <w:rFonts w:asciiTheme="minorHAnsi" w:hAnsiTheme="minorHAnsi" w:cstheme="minorHAnsi"/>
        </w:rPr>
        <w:t xml:space="preserve"> the </w:t>
      </w:r>
      <w:r w:rsidRPr="00111D2E">
        <w:rPr>
          <w:rStyle w:val="StyleUnderline"/>
          <w:rFonts w:asciiTheme="minorHAnsi" w:hAnsiTheme="minorHAnsi" w:cstheme="minorHAnsi"/>
          <w:highlight w:val="green"/>
        </w:rPr>
        <w:t>embodiment of</w:t>
      </w:r>
      <w:r w:rsidRPr="00111D2E">
        <w:rPr>
          <w:rStyle w:val="StyleUnderline"/>
          <w:rFonts w:asciiTheme="minorHAnsi" w:hAnsiTheme="minorHAnsi" w:cstheme="minorHAnsi"/>
        </w:rPr>
        <w:t xml:space="preserve"> some higher </w:t>
      </w:r>
      <w:r w:rsidRPr="00111D2E">
        <w:rPr>
          <w:rStyle w:val="StyleUnderline"/>
          <w:rFonts w:asciiTheme="minorHAnsi" w:hAnsiTheme="minorHAnsi" w:cstheme="minorHAnsi"/>
          <w:highlight w:val="green"/>
        </w:rPr>
        <w:t>moral principle</w:t>
      </w:r>
      <w:r w:rsidRPr="00111D2E">
        <w:rPr>
          <w:rStyle w:val="StyleUnderline"/>
          <w:rFonts w:asciiTheme="minorHAnsi" w:hAnsiTheme="minorHAnsi" w:cstheme="minorHAnsi"/>
        </w:rPr>
        <w:t xml:space="preserve">. Thus, </w:t>
      </w:r>
      <w:r w:rsidRPr="00111D2E">
        <w:rPr>
          <w:rStyle w:val="StyleUnderline"/>
          <w:rFonts w:asciiTheme="minorHAnsi" w:hAnsiTheme="minorHAnsi" w:cstheme="minorHAnsi"/>
          <w:highlight w:val="green"/>
        </w:rPr>
        <w:t xml:space="preserve">the “principle” becomes an </w:t>
      </w:r>
      <w:proofErr w:type="gramStart"/>
      <w:r w:rsidRPr="00111D2E">
        <w:rPr>
          <w:rStyle w:val="StyleUnderline"/>
          <w:rFonts w:asciiTheme="minorHAnsi" w:hAnsiTheme="minorHAnsi" w:cstheme="minorHAnsi"/>
          <w:highlight w:val="green"/>
        </w:rPr>
        <w:t>end in itself, without</w:t>
      </w:r>
      <w:proofErr w:type="gramEnd"/>
      <w:r w:rsidRPr="00111D2E">
        <w:rPr>
          <w:rStyle w:val="StyleUnderline"/>
          <w:rFonts w:asciiTheme="minorHAnsi" w:hAnsiTheme="minorHAnsi" w:cstheme="minorHAnsi"/>
        </w:rPr>
        <w:t xml:space="preserve"> reference to </w:t>
      </w:r>
      <w:r w:rsidRPr="00111D2E">
        <w:rPr>
          <w:rStyle w:val="StyleUnderline"/>
          <w:rFonts w:asciiTheme="minorHAnsi" w:hAnsiTheme="minorHAnsi" w:cstheme="minorHAnsi"/>
          <w:highlight w:val="green"/>
        </w:rPr>
        <w:t>outcomes</w:t>
      </w:r>
      <w:r w:rsidRPr="00111D2E">
        <w:rPr>
          <w:rStyle w:val="StyleUnderline"/>
          <w:rFonts w:asciiTheme="minorHAnsi" w:hAnsiTheme="minorHAnsi" w:cstheme="minorHAnsi"/>
        </w:rPr>
        <w:t>.</w:t>
      </w:r>
      <w:r w:rsidRPr="00111D2E">
        <w:rPr>
          <w:rFonts w:asciiTheme="minorHAnsi" w:hAnsiTheme="minorHAnsi" w:cstheme="minorHAnsi"/>
          <w:sz w:val="16"/>
        </w:rPr>
        <w:t xml:space="preserve"> Consider the prevailing view of colorblindness in constitutional discourse. </w:t>
      </w:r>
      <w:r w:rsidRPr="00111D2E">
        <w:rPr>
          <w:rStyle w:val="StyleUnderline"/>
          <w:rFonts w:asciiTheme="minorHAnsi" w:hAnsiTheme="minorHAnsi" w:cstheme="minorHAnsi"/>
        </w:rPr>
        <w:t xml:space="preserve">Colorblindness has come to be understood as the embodiment of what is morally just, independent of its actual effect upon the lives of racial minorities. This explains Justice Thomas’s belief in the “moral and constitutional equivalence” between Jim Crow laws and race preferences, </w:t>
      </w:r>
      <w:r w:rsidRPr="00111D2E">
        <w:rPr>
          <w:rStyle w:val="Emphasis"/>
          <w:rFonts w:asciiTheme="minorHAnsi" w:hAnsiTheme="minorHAnsi" w:cstheme="minorHAnsi"/>
        </w:rPr>
        <w:t>and his tragic assertion that “Government cannot make us equal [but] can only recognize, respect, and protect us as equal before the law.”281 For Thomas, there is no meaningful difference between laws designed to entrench racial subordination and those designed to alleviate conditions of oppression</w:t>
      </w:r>
      <w:r w:rsidRPr="00111D2E">
        <w:rPr>
          <w:rFonts w:asciiTheme="minorHAnsi" w:hAnsiTheme="minorHAnsi" w:cstheme="minorHAnsi"/>
          <w:sz w:val="16"/>
        </w:rPr>
        <w:t xml:space="preserve">. Critics may point out that colorblindness in practice has the effect of entrenching existing racial disparities in health, wealth, and society. </w:t>
      </w:r>
      <w:r w:rsidRPr="00111D2E">
        <w:rPr>
          <w:rStyle w:val="StyleUnderline"/>
          <w:rFonts w:asciiTheme="minorHAnsi" w:hAnsiTheme="minorHAnsi" w:cstheme="minorHAnsi"/>
        </w:rPr>
        <w:t xml:space="preserve">But in framing the debate in purely ideological terms, </w:t>
      </w:r>
      <w:r w:rsidRPr="00111D2E">
        <w:rPr>
          <w:rStyle w:val="StyleUnderline"/>
          <w:rFonts w:asciiTheme="minorHAnsi" w:hAnsiTheme="minorHAnsi" w:cstheme="minorHAnsi"/>
          <w:highlight w:val="green"/>
        </w:rPr>
        <w:t xml:space="preserve">opponents </w:t>
      </w:r>
      <w:proofErr w:type="gramStart"/>
      <w:r w:rsidRPr="00111D2E">
        <w:rPr>
          <w:rStyle w:val="StyleUnderline"/>
          <w:rFonts w:asciiTheme="minorHAnsi" w:hAnsiTheme="minorHAnsi" w:cstheme="minorHAnsi"/>
          <w:highlight w:val="green"/>
        </w:rPr>
        <w:t>are able to</w:t>
      </w:r>
      <w:proofErr w:type="gramEnd"/>
      <w:r w:rsidRPr="00111D2E">
        <w:rPr>
          <w:rStyle w:val="StyleUnderline"/>
          <w:rFonts w:asciiTheme="minorHAnsi" w:hAnsiTheme="minorHAnsi" w:cstheme="minorHAnsi"/>
          <w:highlight w:val="green"/>
        </w:rPr>
        <w:t xml:space="preserve"> avoid</w:t>
      </w:r>
      <w:r w:rsidRPr="00111D2E">
        <w:rPr>
          <w:rStyle w:val="StyleUnderline"/>
          <w:rFonts w:asciiTheme="minorHAnsi" w:hAnsiTheme="minorHAnsi" w:cstheme="minorHAnsi"/>
        </w:rPr>
        <w:t xml:space="preserve"> the contentious </w:t>
      </w:r>
      <w:r w:rsidRPr="00111D2E">
        <w:rPr>
          <w:rStyle w:val="StyleUnderline"/>
          <w:rFonts w:asciiTheme="minorHAnsi" w:hAnsiTheme="minorHAnsi" w:cstheme="minorHAnsi"/>
          <w:highlight w:val="green"/>
        </w:rPr>
        <w:t>issue of outcomes</w:t>
      </w:r>
      <w:r w:rsidRPr="00111D2E">
        <w:rPr>
          <w:rStyle w:val="StyleUnderline"/>
          <w:rFonts w:asciiTheme="minorHAnsi" w:hAnsiTheme="minorHAnsi" w:cstheme="minorHAnsi"/>
        </w:rPr>
        <w:t xml:space="preserve"> and make viability determinations based exclusively on whether racially progressive measures exude fidelity to the ideological principle of colorblindness. Meaningful </w:t>
      </w:r>
      <w:r w:rsidRPr="00111D2E">
        <w:rPr>
          <w:rStyle w:val="StyleUnderline"/>
          <w:rFonts w:asciiTheme="minorHAnsi" w:hAnsiTheme="minorHAnsi" w:cstheme="minorHAnsi"/>
          <w:highlight w:val="green"/>
        </w:rPr>
        <w:t>policy debate is replaced by ideological exchange</w:t>
      </w:r>
      <w:r w:rsidRPr="00111D2E">
        <w:rPr>
          <w:rStyle w:val="StyleUnderline"/>
          <w:rFonts w:asciiTheme="minorHAnsi" w:hAnsiTheme="minorHAnsi" w:cstheme="minorHAnsi"/>
        </w:rPr>
        <w:t xml:space="preserve">, which further </w:t>
      </w:r>
      <w:r w:rsidRPr="00111D2E">
        <w:rPr>
          <w:rStyle w:val="StyleUnderline"/>
          <w:rFonts w:asciiTheme="minorHAnsi" w:hAnsiTheme="minorHAnsi" w:cstheme="minorHAnsi"/>
          <w:highlight w:val="green"/>
        </w:rPr>
        <w:t>exacerbates hostilities</w:t>
      </w:r>
      <w:r w:rsidRPr="00111D2E">
        <w:rPr>
          <w:rStyle w:val="StyleUnderline"/>
          <w:rFonts w:asciiTheme="minorHAnsi" w:hAnsiTheme="minorHAnsi" w:cstheme="minorHAnsi"/>
        </w:rPr>
        <w:t xml:space="preserve"> and deepens the cycle of resentment</w:t>
      </w:r>
      <w:r w:rsidRPr="00111D2E">
        <w:rPr>
          <w:rFonts w:asciiTheme="minorHAnsi" w:hAnsiTheme="minorHAnsi" w:cstheme="minorHAnsi"/>
          <w:sz w:val="16"/>
        </w:rPr>
        <w:t>.282</w:t>
      </w:r>
    </w:p>
    <w:p w14:paraId="2ED62994" w14:textId="77777777" w:rsidR="00EF6A1D" w:rsidRPr="00A94772" w:rsidRDefault="00EF6A1D" w:rsidP="00EF6A1D">
      <w:pPr>
        <w:pStyle w:val="Heading4"/>
      </w:pPr>
      <w:r w:rsidRPr="00A94772">
        <w:t>Existential threats outweigh:</w:t>
      </w:r>
    </w:p>
    <w:p w14:paraId="6905E9E8" w14:textId="77777777" w:rsidR="00EF6A1D" w:rsidRPr="00A94772" w:rsidRDefault="00EF6A1D" w:rsidP="00EF6A1D">
      <w:pPr>
        <w:pStyle w:val="Heading4"/>
        <w:rPr>
          <w:rFonts w:asciiTheme="minorHAnsi" w:hAnsiTheme="minorHAnsi" w:cstheme="minorHAnsi"/>
          <w:u w:val="single"/>
        </w:rPr>
      </w:pPr>
      <w:r w:rsidRPr="00A94772">
        <w:rPr>
          <w:rFonts w:asciiTheme="minorHAnsi" w:hAnsiTheme="minorHAnsi" w:cstheme="minorHAnsi"/>
          <w:u w:val="single"/>
        </w:rPr>
        <w:t>[1] Moral uncertainty</w:t>
      </w:r>
      <w:r w:rsidRPr="00A94772">
        <w:rPr>
          <w:rFonts w:asciiTheme="minorHAnsi" w:hAnsiTheme="minorHAnsi" w:cstheme="minorHAnsi"/>
        </w:rPr>
        <w:t xml:space="preserve"> proves </w:t>
      </w:r>
      <w:r w:rsidRPr="00A94772">
        <w:rPr>
          <w:rFonts w:asciiTheme="minorHAnsi" w:hAnsiTheme="minorHAnsi" w:cstheme="minorHAnsi"/>
          <w:u w:val="single"/>
        </w:rPr>
        <w:t>extinction outweighs</w:t>
      </w:r>
      <w:r w:rsidRPr="00A94772">
        <w:rPr>
          <w:rFonts w:asciiTheme="minorHAnsi" w:hAnsiTheme="minorHAnsi" w:cstheme="minorHAnsi"/>
        </w:rPr>
        <w:t xml:space="preserve"> – if you aren’t </w:t>
      </w:r>
      <w:r w:rsidRPr="00A94772">
        <w:rPr>
          <w:rFonts w:asciiTheme="minorHAnsi" w:hAnsiTheme="minorHAnsi" w:cstheme="minorHAnsi"/>
          <w:u w:val="single"/>
        </w:rPr>
        <w:t>100% sure</w:t>
      </w:r>
      <w:r w:rsidRPr="00A94772">
        <w:rPr>
          <w:rFonts w:asciiTheme="minorHAnsi" w:hAnsiTheme="minorHAnsi" w:cstheme="minorHAnsi"/>
        </w:rPr>
        <w:t xml:space="preserve"> their </w:t>
      </w:r>
      <w:proofErr w:type="spellStart"/>
      <w:r w:rsidRPr="00A94772">
        <w:rPr>
          <w:rFonts w:asciiTheme="minorHAnsi" w:hAnsiTheme="minorHAnsi" w:cstheme="minorHAnsi"/>
        </w:rPr>
        <w:t>arg</w:t>
      </w:r>
      <w:proofErr w:type="spellEnd"/>
      <w:r w:rsidRPr="00A94772">
        <w:rPr>
          <w:rFonts w:asciiTheme="minorHAnsi" w:hAnsiTheme="minorHAnsi" w:cstheme="minorHAnsi"/>
        </w:rPr>
        <w:t xml:space="preserve"> is true, </w:t>
      </w:r>
      <w:r w:rsidRPr="00A94772">
        <w:rPr>
          <w:rFonts w:asciiTheme="minorHAnsi" w:hAnsiTheme="minorHAnsi" w:cstheme="minorHAnsi"/>
          <w:u w:val="single"/>
        </w:rPr>
        <w:t>keep future generations alive</w:t>
      </w:r>
      <w:r w:rsidRPr="00A94772">
        <w:rPr>
          <w:rFonts w:asciiTheme="minorHAnsi" w:hAnsiTheme="minorHAnsi" w:cstheme="minorHAnsi"/>
        </w:rPr>
        <w:t xml:space="preserve"> to </w:t>
      </w:r>
      <w:r w:rsidRPr="00A94772">
        <w:rPr>
          <w:rFonts w:asciiTheme="minorHAnsi" w:hAnsiTheme="minorHAnsi" w:cstheme="minorHAnsi"/>
          <w:u w:val="single"/>
        </w:rPr>
        <w:t>figure things out</w:t>
      </w:r>
    </w:p>
    <w:p w14:paraId="22EB4CA3" w14:textId="77777777" w:rsidR="00EF6A1D" w:rsidRPr="00A94772" w:rsidRDefault="00EF6A1D" w:rsidP="00EF6A1D">
      <w:pPr>
        <w:rPr>
          <w:rFonts w:asciiTheme="minorHAnsi" w:hAnsiTheme="minorHAnsi" w:cstheme="minorHAnsi"/>
        </w:rPr>
      </w:pPr>
      <w:r w:rsidRPr="00A94772">
        <w:rPr>
          <w:rStyle w:val="Style13ptBold"/>
          <w:rFonts w:asciiTheme="minorHAnsi" w:hAnsiTheme="minorHAnsi" w:cstheme="minorHAnsi"/>
        </w:rPr>
        <w:t>Bostrom 12</w:t>
      </w:r>
      <w:r w:rsidRPr="00A94772">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37E7DD83" w14:textId="77777777" w:rsidR="00EF6A1D" w:rsidRPr="00A94772" w:rsidRDefault="00EF6A1D" w:rsidP="00EF6A1D">
      <w:pPr>
        <w:rPr>
          <w:rFonts w:asciiTheme="minorHAnsi" w:hAnsiTheme="minorHAnsi" w:cstheme="minorHAnsi"/>
          <w:sz w:val="16"/>
        </w:rPr>
      </w:pPr>
      <w:r w:rsidRPr="00A94772">
        <w:rPr>
          <w:rFonts w:asciiTheme="minorHAnsi" w:hAnsiTheme="minorHAnsi" w:cstheme="minorHAnsi"/>
          <w:sz w:val="16"/>
        </w:rPr>
        <w:t xml:space="preserve">These reflections on </w:t>
      </w:r>
      <w:r w:rsidRPr="00A94772">
        <w:rPr>
          <w:rStyle w:val="Emphasis"/>
          <w:rFonts w:asciiTheme="minorHAnsi" w:hAnsiTheme="minorHAnsi" w:cstheme="minorHAnsi"/>
        </w:rPr>
        <w:t>moral uncertainty</w:t>
      </w:r>
      <w:r w:rsidRPr="00A94772">
        <w:rPr>
          <w:rFonts w:asciiTheme="minorHAnsi" w:hAnsiTheme="minorHAnsi" w:cstheme="minorHAnsi"/>
          <w:u w:val="single"/>
        </w:rPr>
        <w:t xml:space="preserve"> suggest an alternative, complementary way of looking at existential risk</w:t>
      </w:r>
      <w:r w:rsidRPr="00A94772">
        <w:rPr>
          <w:rFonts w:asciiTheme="minorHAnsi" w:hAnsiTheme="minorHAnsi" w:cstheme="minorHAnsi"/>
          <w:sz w:val="16"/>
        </w:rPr>
        <w:t>; they also suggest a new way of thinking about the ideal of sustainability. Let me elaborate.</w:t>
      </w:r>
    </w:p>
    <w:p w14:paraId="5529AB54" w14:textId="77777777" w:rsidR="00EF6A1D" w:rsidRPr="00A94772" w:rsidRDefault="00EF6A1D" w:rsidP="00EF6A1D">
      <w:pPr>
        <w:rPr>
          <w:rFonts w:asciiTheme="minorHAnsi" w:hAnsiTheme="minorHAnsi" w:cstheme="minorHAnsi"/>
          <w:sz w:val="16"/>
        </w:rPr>
      </w:pPr>
      <w:r w:rsidRPr="00A94772">
        <w:rPr>
          <w:rFonts w:asciiTheme="minorHAnsi" w:hAnsiTheme="minorHAnsi" w:cstheme="minorHAnsi"/>
          <w:highlight w:val="cyan"/>
          <w:u w:val="single"/>
        </w:rPr>
        <w:t xml:space="preserve">Our </w:t>
      </w:r>
      <w:r w:rsidRPr="00A94772">
        <w:rPr>
          <w:rStyle w:val="Emphasis"/>
          <w:rFonts w:asciiTheme="minorHAnsi" w:hAnsiTheme="minorHAnsi" w:cstheme="minorHAnsi"/>
          <w:highlight w:val="cyan"/>
        </w:rPr>
        <w:t>present understanding</w:t>
      </w:r>
      <w:r w:rsidRPr="00A94772">
        <w:rPr>
          <w:rFonts w:asciiTheme="minorHAnsi" w:hAnsiTheme="minorHAnsi" w:cstheme="minorHAnsi"/>
          <w:highlight w:val="cyan"/>
          <w:u w:val="single"/>
        </w:rPr>
        <w:t xml:space="preserve"> of </w:t>
      </w:r>
      <w:r w:rsidRPr="00A94772">
        <w:rPr>
          <w:rStyle w:val="Emphasis"/>
          <w:rFonts w:asciiTheme="minorHAnsi" w:hAnsiTheme="minorHAnsi" w:cstheme="minorHAnsi"/>
          <w:highlight w:val="cyan"/>
        </w:rPr>
        <w:t>axiology</w:t>
      </w:r>
      <w:r w:rsidRPr="00A94772">
        <w:rPr>
          <w:rFonts w:asciiTheme="minorHAnsi" w:hAnsiTheme="minorHAnsi" w:cstheme="minorHAnsi"/>
          <w:highlight w:val="cyan"/>
          <w:u w:val="single"/>
        </w:rPr>
        <w:t xml:space="preserve"> might</w:t>
      </w:r>
      <w:r w:rsidRPr="00A94772">
        <w:rPr>
          <w:rFonts w:asciiTheme="minorHAnsi" w:hAnsiTheme="minorHAnsi" w:cstheme="minorHAnsi"/>
          <w:u w:val="single"/>
        </w:rPr>
        <w:t xml:space="preserve"> well </w:t>
      </w:r>
      <w:r w:rsidRPr="00A94772">
        <w:rPr>
          <w:rFonts w:asciiTheme="minorHAnsi" w:hAnsiTheme="minorHAnsi" w:cstheme="minorHAnsi"/>
          <w:highlight w:val="cyan"/>
          <w:u w:val="single"/>
        </w:rPr>
        <w:t xml:space="preserve">be </w:t>
      </w:r>
      <w:r w:rsidRPr="00A94772">
        <w:rPr>
          <w:rStyle w:val="Emphasis"/>
          <w:rFonts w:asciiTheme="minorHAnsi" w:hAnsiTheme="minorHAnsi" w:cstheme="minorHAnsi"/>
          <w:highlight w:val="cyan"/>
        </w:rPr>
        <w:t>confused</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We </w:t>
      </w:r>
      <w:r w:rsidRPr="00A94772">
        <w:rPr>
          <w:rStyle w:val="Emphasis"/>
          <w:rFonts w:asciiTheme="minorHAnsi" w:hAnsiTheme="minorHAnsi" w:cstheme="minorHAnsi"/>
          <w:highlight w:val="cyan"/>
        </w:rPr>
        <w:t>may not now know</w:t>
      </w:r>
      <w:r w:rsidRPr="00A94772">
        <w:rPr>
          <w:rFonts w:asciiTheme="minorHAnsi" w:hAnsiTheme="minorHAnsi" w:cstheme="minorHAnsi"/>
          <w:sz w:val="16"/>
        </w:rPr>
        <w:t xml:space="preserve"> — at least not in concrete detail — </w:t>
      </w:r>
      <w:r w:rsidRPr="00A94772">
        <w:rPr>
          <w:rFonts w:asciiTheme="minorHAnsi" w:hAnsiTheme="minorHAnsi" w:cstheme="minorHAnsi"/>
          <w:highlight w:val="cyan"/>
          <w:u w:val="single"/>
        </w:rPr>
        <w:t>what outcomes would count as a</w:t>
      </w:r>
      <w:r w:rsidRPr="00A94772">
        <w:rPr>
          <w:rFonts w:asciiTheme="minorHAnsi" w:hAnsiTheme="minorHAnsi" w:cstheme="minorHAnsi"/>
          <w:u w:val="single"/>
        </w:rPr>
        <w:t xml:space="preserve"> big </w:t>
      </w:r>
      <w:r w:rsidRPr="00A94772">
        <w:rPr>
          <w:rFonts w:asciiTheme="minorHAnsi" w:hAnsiTheme="minorHAnsi" w:cstheme="minorHAnsi"/>
          <w:highlight w:val="cyan"/>
          <w:u w:val="single"/>
        </w:rPr>
        <w:t>win</w:t>
      </w:r>
      <w:r w:rsidRPr="00A94772">
        <w:rPr>
          <w:rFonts w:asciiTheme="minorHAnsi" w:hAnsiTheme="minorHAnsi" w:cstheme="minorHAnsi"/>
          <w:u w:val="single"/>
        </w:rPr>
        <w:t xml:space="preserve"> for humanity</w:t>
      </w:r>
      <w:r w:rsidRPr="00A94772">
        <w:rPr>
          <w:rFonts w:asciiTheme="minorHAnsi" w:hAnsiTheme="minorHAnsi" w:cstheme="minorHAnsi"/>
          <w:sz w:val="16"/>
        </w:rPr>
        <w:t xml:space="preserve">; we might not even yet be able to imagine the best ends of our journey. </w:t>
      </w:r>
      <w:r w:rsidRPr="00A94772">
        <w:rPr>
          <w:rStyle w:val="Emphasis"/>
          <w:rFonts w:asciiTheme="minorHAnsi" w:hAnsiTheme="minorHAnsi" w:cstheme="minorHAnsi"/>
          <w:highlight w:val="cyan"/>
        </w:rPr>
        <w:t>If we are</w:t>
      </w:r>
      <w:r w:rsidRPr="00A94772">
        <w:rPr>
          <w:rFonts w:asciiTheme="minorHAnsi" w:hAnsiTheme="minorHAnsi" w:cstheme="minorHAnsi"/>
          <w:u w:val="single"/>
        </w:rPr>
        <w:t xml:space="preserve"> indeed profoundly </w:t>
      </w:r>
      <w:r w:rsidRPr="00A94772">
        <w:rPr>
          <w:rStyle w:val="Emphasis"/>
          <w:rFonts w:asciiTheme="minorHAnsi" w:hAnsiTheme="minorHAnsi" w:cstheme="minorHAnsi"/>
          <w:highlight w:val="cyan"/>
        </w:rPr>
        <w:t>uncertain</w:t>
      </w:r>
      <w:r w:rsidRPr="00A94772">
        <w:rPr>
          <w:rFonts w:asciiTheme="minorHAnsi" w:hAnsiTheme="minorHAnsi" w:cstheme="minorHAnsi"/>
          <w:highlight w:val="cyan"/>
          <w:u w:val="single"/>
        </w:rPr>
        <w:t xml:space="preserve"> about</w:t>
      </w:r>
      <w:r w:rsidRPr="00A94772">
        <w:rPr>
          <w:rFonts w:asciiTheme="minorHAnsi" w:hAnsiTheme="minorHAnsi" w:cstheme="minorHAnsi"/>
          <w:u w:val="single"/>
        </w:rPr>
        <w:t xml:space="preserve"> our </w:t>
      </w:r>
      <w:r w:rsidRPr="00A94772">
        <w:rPr>
          <w:rStyle w:val="Emphasis"/>
          <w:rFonts w:asciiTheme="minorHAnsi" w:hAnsiTheme="minorHAnsi" w:cstheme="minorHAnsi"/>
          <w:highlight w:val="cyan"/>
        </w:rPr>
        <w:t>ultimate aims</w:t>
      </w:r>
      <w:r w:rsidRPr="00A94772">
        <w:rPr>
          <w:rFonts w:asciiTheme="minorHAnsi" w:hAnsiTheme="minorHAnsi" w:cstheme="minorHAnsi"/>
          <w:sz w:val="16"/>
        </w:rPr>
        <w:t xml:space="preserve">, then we should recognize that </w:t>
      </w:r>
      <w:r w:rsidRPr="00A94772">
        <w:rPr>
          <w:rFonts w:asciiTheme="minorHAnsi" w:hAnsiTheme="minorHAnsi" w:cstheme="minorHAnsi"/>
          <w:highlight w:val="cyan"/>
          <w:u w:val="single"/>
        </w:rPr>
        <w:t>there is a great</w:t>
      </w:r>
      <w:r w:rsidRPr="00A94772">
        <w:rPr>
          <w:rFonts w:asciiTheme="minorHAnsi" w:hAnsiTheme="minorHAnsi" w:cstheme="minorHAnsi"/>
          <w:u w:val="single"/>
        </w:rPr>
        <w:t xml:space="preserve"> option </w:t>
      </w:r>
      <w:r w:rsidRPr="00A94772">
        <w:rPr>
          <w:rFonts w:asciiTheme="minorHAnsi" w:hAnsiTheme="minorHAnsi" w:cstheme="minorHAnsi"/>
          <w:highlight w:val="cyan"/>
          <w:u w:val="single"/>
        </w:rPr>
        <w:t xml:space="preserve">value in </w:t>
      </w:r>
      <w:r w:rsidRPr="00A94772">
        <w:rPr>
          <w:rStyle w:val="Emphasis"/>
          <w:rFonts w:asciiTheme="minorHAnsi" w:hAnsiTheme="minorHAnsi" w:cstheme="minorHAnsi"/>
          <w:highlight w:val="cyan"/>
        </w:rPr>
        <w:t>preserving</w:t>
      </w:r>
      <w:r w:rsidRPr="00A94772">
        <w:rPr>
          <w:rFonts w:asciiTheme="minorHAnsi" w:hAnsiTheme="minorHAnsi" w:cstheme="minorHAnsi"/>
          <w:sz w:val="16"/>
        </w:rPr>
        <w:t xml:space="preserve"> — and ideally improving — </w:t>
      </w:r>
      <w:r w:rsidRPr="00A94772">
        <w:rPr>
          <w:rFonts w:asciiTheme="minorHAnsi" w:hAnsiTheme="minorHAnsi" w:cstheme="minorHAnsi"/>
          <w:u w:val="single"/>
        </w:rPr>
        <w:t xml:space="preserve">our </w:t>
      </w:r>
      <w:r w:rsidRPr="00A94772">
        <w:rPr>
          <w:rFonts w:asciiTheme="minorHAnsi" w:hAnsiTheme="minorHAnsi" w:cstheme="minorHAnsi"/>
          <w:highlight w:val="cyan"/>
          <w:u w:val="single"/>
        </w:rPr>
        <w:t xml:space="preserve">ability to </w:t>
      </w:r>
      <w:r w:rsidRPr="00A94772">
        <w:rPr>
          <w:rStyle w:val="Emphasis"/>
          <w:rFonts w:asciiTheme="minorHAnsi" w:hAnsiTheme="minorHAnsi" w:cstheme="minorHAnsi"/>
          <w:highlight w:val="cyan"/>
        </w:rPr>
        <w:t>recognize value</w:t>
      </w:r>
      <w:r w:rsidRPr="00A94772">
        <w:rPr>
          <w:rFonts w:asciiTheme="minorHAnsi" w:hAnsiTheme="minorHAnsi" w:cstheme="minorHAnsi"/>
          <w:highlight w:val="cyan"/>
          <w:u w:val="single"/>
        </w:rPr>
        <w:t xml:space="preserve"> an</w:t>
      </w:r>
      <w:r w:rsidRPr="00A94772">
        <w:rPr>
          <w:rFonts w:asciiTheme="minorHAnsi" w:hAnsiTheme="minorHAnsi" w:cstheme="minorHAnsi"/>
          <w:u w:val="single"/>
        </w:rPr>
        <w:t xml:space="preserve">d to </w:t>
      </w:r>
      <w:r w:rsidRPr="00A94772">
        <w:rPr>
          <w:rStyle w:val="Emphasis"/>
          <w:rFonts w:asciiTheme="minorHAnsi" w:hAnsiTheme="minorHAnsi" w:cstheme="minorHAnsi"/>
          <w:highlight w:val="cyan"/>
        </w:rPr>
        <w:t>steer the future</w:t>
      </w:r>
      <w:r w:rsidRPr="00A94772">
        <w:rPr>
          <w:rFonts w:asciiTheme="minorHAnsi" w:hAnsiTheme="minorHAnsi" w:cstheme="minorHAnsi"/>
          <w:u w:val="single"/>
        </w:rPr>
        <w:t xml:space="preserve"> accordingly</w:t>
      </w:r>
      <w:r w:rsidRPr="00A94772">
        <w:rPr>
          <w:rFonts w:asciiTheme="minorHAnsi" w:hAnsiTheme="minorHAnsi" w:cstheme="minorHAnsi"/>
          <w:sz w:val="16"/>
        </w:rPr>
        <w:t xml:space="preserve">. </w:t>
      </w:r>
      <w:r w:rsidRPr="00A94772">
        <w:rPr>
          <w:rStyle w:val="Emphasis"/>
          <w:rFonts w:asciiTheme="minorHAnsi" w:hAnsiTheme="minorHAnsi" w:cstheme="minorHAnsi"/>
          <w:highlight w:val="cyan"/>
        </w:rPr>
        <w:t>Ensuring</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there will be</w:t>
      </w:r>
      <w:r w:rsidRPr="00A94772">
        <w:rPr>
          <w:rFonts w:asciiTheme="minorHAnsi" w:hAnsiTheme="minorHAnsi" w:cstheme="minorHAnsi"/>
          <w:u w:val="single"/>
        </w:rPr>
        <w:t xml:space="preserve"> a </w:t>
      </w:r>
      <w:r w:rsidRPr="00A94772">
        <w:rPr>
          <w:rStyle w:val="Emphasis"/>
          <w:rFonts w:asciiTheme="minorHAnsi" w:hAnsiTheme="minorHAnsi" w:cstheme="minorHAnsi"/>
          <w:highlight w:val="cyan"/>
        </w:rPr>
        <w:t>future</w:t>
      </w:r>
      <w:r w:rsidRPr="00A94772">
        <w:rPr>
          <w:rFonts w:asciiTheme="minorHAnsi" w:hAnsiTheme="minorHAnsi" w:cstheme="minorHAnsi"/>
          <w:u w:val="single"/>
        </w:rPr>
        <w:t xml:space="preserve"> version of </w:t>
      </w:r>
      <w:r w:rsidRPr="00A94772">
        <w:rPr>
          <w:rStyle w:val="Emphasis"/>
          <w:rFonts w:asciiTheme="minorHAnsi" w:hAnsiTheme="minorHAnsi" w:cstheme="minorHAnsi"/>
          <w:highlight w:val="cyan"/>
        </w:rPr>
        <w:t>humanity</w:t>
      </w:r>
      <w:r w:rsidRPr="00A94772">
        <w:rPr>
          <w:rFonts w:asciiTheme="minorHAnsi" w:hAnsiTheme="minorHAnsi" w:cstheme="minorHAnsi"/>
          <w:sz w:val="16"/>
        </w:rPr>
        <w:t xml:space="preserve"> with great powers and a propensity to use them wisely </w:t>
      </w:r>
      <w:r w:rsidRPr="00A94772">
        <w:rPr>
          <w:rFonts w:asciiTheme="minorHAnsi" w:hAnsiTheme="minorHAnsi" w:cstheme="minorHAnsi"/>
          <w:highlight w:val="cyan"/>
          <w:u w:val="single"/>
        </w:rPr>
        <w:t>is</w:t>
      </w:r>
      <w:r w:rsidRPr="00A94772">
        <w:rPr>
          <w:rFonts w:asciiTheme="minorHAnsi" w:hAnsiTheme="minorHAnsi" w:cstheme="minorHAnsi"/>
          <w:sz w:val="16"/>
        </w:rPr>
        <w:t xml:space="preserve"> plausibly </w:t>
      </w:r>
      <w:r w:rsidRPr="00A94772">
        <w:rPr>
          <w:rFonts w:asciiTheme="minorHAnsi" w:hAnsiTheme="minorHAnsi" w:cstheme="minorHAnsi"/>
          <w:highlight w:val="cyan"/>
          <w:u w:val="single"/>
        </w:rPr>
        <w:t>the best way</w:t>
      </w:r>
      <w:r w:rsidRPr="00A94772">
        <w:rPr>
          <w:rFonts w:asciiTheme="minorHAnsi" w:hAnsiTheme="minorHAnsi" w:cstheme="minorHAnsi"/>
          <w:u w:val="single"/>
        </w:rPr>
        <w:t xml:space="preserve"> available to us </w:t>
      </w:r>
      <w:r w:rsidRPr="00A94772">
        <w:rPr>
          <w:rFonts w:asciiTheme="minorHAnsi" w:hAnsiTheme="minorHAnsi" w:cstheme="minorHAnsi"/>
          <w:highlight w:val="cyan"/>
          <w:u w:val="single"/>
        </w:rPr>
        <w:t xml:space="preserve">to </w:t>
      </w:r>
      <w:r w:rsidRPr="00A94772">
        <w:rPr>
          <w:rStyle w:val="Emphasis"/>
          <w:rFonts w:asciiTheme="minorHAnsi" w:hAnsiTheme="minorHAnsi" w:cstheme="minorHAnsi"/>
          <w:highlight w:val="cyan"/>
        </w:rPr>
        <w:t>increase</w:t>
      </w:r>
      <w:r w:rsidRPr="00A94772">
        <w:rPr>
          <w:rFonts w:asciiTheme="minorHAnsi" w:hAnsiTheme="minorHAnsi" w:cstheme="minorHAnsi"/>
          <w:u w:val="single"/>
        </w:rPr>
        <w:t xml:space="preserve"> the </w:t>
      </w:r>
      <w:r w:rsidRPr="00A94772">
        <w:rPr>
          <w:rStyle w:val="Emphasis"/>
          <w:rFonts w:asciiTheme="minorHAnsi" w:hAnsiTheme="minorHAnsi" w:cstheme="minorHAnsi"/>
          <w:highlight w:val="cyan"/>
        </w:rPr>
        <w:t>probability</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 xml:space="preserve">the future </w:t>
      </w:r>
      <w:r w:rsidRPr="00A94772">
        <w:rPr>
          <w:rStyle w:val="Emphasis"/>
          <w:rFonts w:asciiTheme="minorHAnsi" w:hAnsiTheme="minorHAnsi" w:cstheme="minorHAnsi"/>
          <w:highlight w:val="cyan"/>
        </w:rPr>
        <w:t>will contain</w:t>
      </w:r>
      <w:r w:rsidRPr="00A94772">
        <w:rPr>
          <w:rFonts w:asciiTheme="minorHAnsi" w:hAnsiTheme="minorHAnsi" w:cstheme="minorHAnsi"/>
          <w:u w:val="single"/>
        </w:rPr>
        <w:t xml:space="preserve"> a lot of </w:t>
      </w:r>
      <w:r w:rsidRPr="00A94772">
        <w:rPr>
          <w:rStyle w:val="Emphasis"/>
          <w:rFonts w:asciiTheme="minorHAnsi" w:hAnsiTheme="minorHAnsi" w:cstheme="minorHAnsi"/>
          <w:highlight w:val="cyan"/>
        </w:rPr>
        <w:t>value</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To do this, </w:t>
      </w:r>
      <w:r w:rsidRPr="00A94772">
        <w:rPr>
          <w:rStyle w:val="Emphasis"/>
          <w:rFonts w:asciiTheme="minorHAnsi" w:hAnsiTheme="minorHAnsi" w:cstheme="minorHAnsi"/>
          <w:highlight w:val="cyan"/>
        </w:rPr>
        <w:t>we must preven</w:t>
      </w:r>
      <w:r w:rsidRPr="00A94772">
        <w:rPr>
          <w:rStyle w:val="Emphasis"/>
          <w:rFonts w:asciiTheme="minorHAnsi" w:hAnsiTheme="minorHAnsi" w:cstheme="minorHAnsi"/>
        </w:rPr>
        <w:t>t</w:t>
      </w:r>
      <w:r w:rsidRPr="00A94772">
        <w:rPr>
          <w:rFonts w:asciiTheme="minorHAnsi" w:hAnsiTheme="minorHAnsi" w:cstheme="minorHAnsi"/>
          <w:u w:val="single"/>
        </w:rPr>
        <w:t xml:space="preserve"> any </w:t>
      </w:r>
      <w:r w:rsidRPr="00A94772">
        <w:rPr>
          <w:rStyle w:val="Emphasis"/>
          <w:rFonts w:asciiTheme="minorHAnsi" w:hAnsiTheme="minorHAnsi" w:cstheme="minorHAnsi"/>
          <w:highlight w:val="cyan"/>
        </w:rPr>
        <w:t>existential catastrophe</w:t>
      </w:r>
      <w:r w:rsidRPr="00A94772">
        <w:rPr>
          <w:rFonts w:asciiTheme="minorHAnsi" w:hAnsiTheme="minorHAnsi" w:cstheme="minorHAnsi"/>
          <w:sz w:val="16"/>
        </w:rPr>
        <w:t>.</w:t>
      </w:r>
    </w:p>
    <w:p w14:paraId="3A9E8CF5" w14:textId="77777777" w:rsidR="00EF6A1D" w:rsidRPr="00A94772" w:rsidRDefault="00EF6A1D" w:rsidP="00EF6A1D">
      <w:pPr>
        <w:pStyle w:val="Heading4"/>
      </w:pPr>
      <w:r w:rsidRPr="00A94772">
        <w:t xml:space="preserve">[2] Even the most </w:t>
      </w:r>
      <w:r w:rsidRPr="00A94772">
        <w:rPr>
          <w:u w:val="single"/>
        </w:rPr>
        <w:t>conservative estimates</w:t>
      </w:r>
      <w:r w:rsidRPr="00A94772">
        <w:t xml:space="preserve"> prove reducing existential risk outweighs </w:t>
      </w:r>
      <w:r w:rsidRPr="00A94772">
        <w:rPr>
          <w:u w:val="single"/>
        </w:rPr>
        <w:t>all other impacts</w:t>
      </w:r>
      <w:r w:rsidRPr="00A94772">
        <w:t xml:space="preserve">, regardless of probability – actively prioritize our calculus since you are </w:t>
      </w:r>
      <w:r w:rsidRPr="00A94772">
        <w:rPr>
          <w:u w:val="single"/>
        </w:rPr>
        <w:t>cognitively biased</w:t>
      </w:r>
      <w:r w:rsidRPr="00A94772">
        <w:t xml:space="preserve"> against it</w:t>
      </w:r>
    </w:p>
    <w:p w14:paraId="6F926BDE" w14:textId="77777777" w:rsidR="00EF6A1D" w:rsidRPr="00A94772" w:rsidRDefault="00EF6A1D" w:rsidP="00EF6A1D">
      <w:proofErr w:type="spellStart"/>
      <w:r w:rsidRPr="00A94772">
        <w:rPr>
          <w:rStyle w:val="Style13ptBold"/>
        </w:rPr>
        <w:t>Whittlestone</w:t>
      </w:r>
      <w:proofErr w:type="spellEnd"/>
      <w:r w:rsidRPr="00A94772">
        <w:rPr>
          <w:rStyle w:val="Style13ptBold"/>
        </w:rPr>
        <w:t xml:space="preserve"> 17</w:t>
      </w:r>
      <w:r w:rsidRPr="00A94772">
        <w:t xml:space="preserve"> – (Jess </w:t>
      </w:r>
      <w:proofErr w:type="spellStart"/>
      <w:r w:rsidRPr="00A94772">
        <w:t>Whittlestone</w:t>
      </w:r>
      <w:proofErr w:type="spellEnd"/>
      <w:r w:rsidRPr="00A94772">
        <w:t xml:space="preserve">, PhD in </w:t>
      </w:r>
      <w:proofErr w:type="spellStart"/>
      <w:r w:rsidRPr="00A94772">
        <w:t>Behavioural</w:t>
      </w:r>
      <w:proofErr w:type="spellEnd"/>
      <w:r w:rsidRPr="00A94772">
        <w:t xml:space="preserve"> Science and has worked as a policy consultant for government, </w:t>
      </w:r>
      <w:proofErr w:type="spellStart"/>
      <w:r w:rsidRPr="00A94772">
        <w:t>specialising</w:t>
      </w:r>
      <w:proofErr w:type="spellEnd"/>
      <w:r w:rsidRPr="00A94772">
        <w:t xml:space="preserve"> in security and foreign policy. She also has experience as a freelance journalist for </w:t>
      </w:r>
      <w:proofErr w:type="gramStart"/>
      <w:r w:rsidRPr="00A94772">
        <w:t>a number of</w:t>
      </w:r>
      <w:proofErr w:type="gramEnd"/>
      <w:r w:rsidRPr="00A94772">
        <w:t xml:space="preserve"> online magazines, including Quartz, Vox, and Aeon. Before her PhD, she studied </w:t>
      </w:r>
      <w:proofErr w:type="spellStart"/>
      <w:r w:rsidRPr="00A94772">
        <w:t>Maths</w:t>
      </w:r>
      <w:proofErr w:type="spellEnd"/>
      <w:r w:rsidRPr="00A94772">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A94772">
          <w:rPr>
            <w:rStyle w:val="Hyperlink"/>
          </w:rPr>
          <w:t>https://www.effectivealtruism.org/articles/cause-profile-long-run-future/</w:t>
        </w:r>
      </w:hyperlink>
      <w:r w:rsidRPr="00A94772">
        <w:t>, accessed 12-4-18, HKR-AM)</w:t>
      </w:r>
    </w:p>
    <w:p w14:paraId="5F410DD2" w14:textId="77777777" w:rsidR="00EF6A1D" w:rsidRPr="00A94772" w:rsidRDefault="00EF6A1D" w:rsidP="00EF6A1D">
      <w:pPr>
        <w:rPr>
          <w:rStyle w:val="StyleUnderline"/>
        </w:rPr>
      </w:pPr>
      <w:r w:rsidRPr="00A94772">
        <w:rPr>
          <w:rStyle w:val="StyleUnderline"/>
        </w:rPr>
        <w:t>The number of people alive today pales in comparison to the number who could exist in the future. It may therefore be extremely important to ensure that human civilization flourishes far into the future</w:t>
      </w:r>
      <w:r w:rsidRPr="00A94772">
        <w:rPr>
          <w:sz w:val="16"/>
        </w:rPr>
        <w:t xml:space="preserve">, enjoying fulfilling lives free of suffering. There are </w:t>
      </w:r>
      <w:proofErr w:type="gramStart"/>
      <w:r w:rsidRPr="00A94772">
        <w:rPr>
          <w:sz w:val="16"/>
        </w:rPr>
        <w:t>a number of</w:t>
      </w:r>
      <w:proofErr w:type="gramEnd"/>
      <w:r w:rsidRPr="00A94772">
        <w:rPr>
          <w:sz w:val="16"/>
        </w:rPr>
        <w:t xml:space="preserve"> ways we might work </w:t>
      </w:r>
      <w:r w:rsidRPr="00A94772">
        <w:rPr>
          <w:rStyle w:val="StyleUnderline"/>
          <w:highlight w:val="yellow"/>
        </w:rPr>
        <w:t>to ensure a positive future for humanity</w:t>
      </w:r>
      <w:r w:rsidRPr="00A94772">
        <w:rPr>
          <w:sz w:val="16"/>
        </w:rPr>
        <w:t xml:space="preserve">. We could </w:t>
      </w:r>
      <w:r w:rsidRPr="00A94772">
        <w:rPr>
          <w:rStyle w:val="StyleUnderline"/>
          <w:highlight w:val="yellow"/>
        </w:rPr>
        <w:t>work</w:t>
      </w:r>
      <w:r w:rsidRPr="00A94772">
        <w:rPr>
          <w:rStyle w:val="StyleUnderline"/>
        </w:rPr>
        <w:t xml:space="preserve"> </w:t>
      </w:r>
      <w:r w:rsidRPr="00A94772">
        <w:rPr>
          <w:rStyle w:val="StyleUnderline"/>
          <w:highlight w:val="yellow"/>
        </w:rPr>
        <w:t>to</w:t>
      </w:r>
      <w:r w:rsidRPr="00A94772">
        <w:rPr>
          <w:rStyle w:val="StyleUnderline"/>
        </w:rPr>
        <w:t xml:space="preserve"> better understand and </w:t>
      </w:r>
      <w:r w:rsidRPr="00A94772">
        <w:rPr>
          <w:rStyle w:val="StyleUnderline"/>
          <w:highlight w:val="yellow"/>
        </w:rPr>
        <w:t>prevent extinction risks</w:t>
      </w:r>
      <w:r w:rsidRPr="00A94772">
        <w:rPr>
          <w:rStyle w:val="StyleUnderline"/>
        </w:rPr>
        <w:t xml:space="preserve"> - catastrophic events that have the potential to destroy all life on this planet</w:t>
      </w:r>
      <w:r w:rsidRPr="00A94772">
        <w:rPr>
          <w:sz w:val="16"/>
        </w:rPr>
        <w:t>.[1</w:t>
      </w:r>
      <w:r w:rsidRPr="00A94772">
        <w:rPr>
          <w:rStyle w:val="StyleUnderline"/>
        </w:rPr>
        <w:t>] We may want to focus on the broader category of existential risks- events that could dramatically and irreversibly curtail humanity’s potential</w:t>
      </w:r>
      <w:r w:rsidRPr="00A94772">
        <w:rPr>
          <w:sz w:val="16"/>
        </w:rPr>
        <w:t xml:space="preserve">.[2] Or we might focus on increasing the chance that the lives of our descendants are positive in other ways: for example, improving democracy or the ability of institutions to make good decisions. </w:t>
      </w:r>
      <w:r w:rsidRPr="00A94772">
        <w:rPr>
          <w:rStyle w:val="StyleUnderline"/>
        </w:rPr>
        <w:t>Attempts to shape the long-term future seem highly neglected relative to the problems we face today.</w:t>
      </w:r>
      <w:r w:rsidRPr="00A94772">
        <w:rPr>
          <w:sz w:val="16"/>
        </w:rPr>
        <w:t xml:space="preserve"> There are fewer incentives to address longer-term problems, and they can also be harder for us to take seriously. It is, of course, hard to be certain about the impact of our actions on the very long-term future. </w:t>
      </w:r>
      <w:r w:rsidRPr="00A94772">
        <w:rPr>
          <w:rStyle w:val="StyleUnderline"/>
        </w:rPr>
        <w:t xml:space="preserve">However, it does seem that there are things we can do - and given the vast scale we are talking about, these actions could therefore have an enormous impact in expectation. </w:t>
      </w:r>
      <w:r w:rsidRPr="00A94772">
        <w:rPr>
          <w:sz w:val="16"/>
        </w:rPr>
        <w:t xml:space="preserve">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 The case for the long-term future as a target of altruism The case for focusing on the long-term future can be </w:t>
      </w:r>
      <w:proofErr w:type="spellStart"/>
      <w:r w:rsidRPr="00A94772">
        <w:rPr>
          <w:sz w:val="16"/>
        </w:rPr>
        <w:t>summarised</w:t>
      </w:r>
      <w:proofErr w:type="spellEnd"/>
      <w:r w:rsidRPr="00A94772">
        <w:rPr>
          <w:sz w:val="16"/>
        </w:rPr>
        <w:t xml:space="preserve"> as follows: </w:t>
      </w:r>
      <w:r w:rsidRPr="00A94772">
        <w:rPr>
          <w:rStyle w:val="StyleUnderline"/>
        </w:rPr>
        <w:t>The long-term future has enormous potential for good or evil: our descendants could live for billions or trillions of years, and have very high-quality lives; It seems likely there are things we can do today that will affect the long-term future in non-negligible ways; Possible ways of shaping the long-term future are currently highly neglected by individuals and society; Given points 1 to 3 above, actions aimed at shaping the long-term future seem to have extremely high expected value, higher than any actions aiming for more near-term benefits</w:t>
      </w:r>
      <w:r w:rsidRPr="00A94772">
        <w:rPr>
          <w:sz w:val="16"/>
        </w:rPr>
        <w:t xml:space="preserve">. Below we discuss each part of this argument in more detail. The long-term future has enormous potential </w:t>
      </w:r>
      <w:proofErr w:type="spellStart"/>
      <w:r w:rsidRPr="00A94772">
        <w:rPr>
          <w:rStyle w:val="StyleUnderline"/>
          <w:highlight w:val="yellow"/>
        </w:rPr>
        <w:t>Civilisation</w:t>
      </w:r>
      <w:proofErr w:type="spellEnd"/>
      <w:r w:rsidRPr="00A94772">
        <w:rPr>
          <w:rStyle w:val="StyleUnderline"/>
          <w:highlight w:val="yellow"/>
        </w:rPr>
        <w:t xml:space="preserve"> could continue for </w:t>
      </w:r>
      <w:r w:rsidRPr="00A94772">
        <w:rPr>
          <w:rStyle w:val="StyleUnderline"/>
        </w:rPr>
        <w:t>a billion years, until the Earth becomes uninhabitable.[3] It’s hard to say how likely this is, but it certainly seems plausible - and putting less than, say, a 1% chance on this possibility seems overconfident.</w:t>
      </w:r>
      <w:r w:rsidRPr="00A94772">
        <w:rPr>
          <w:sz w:val="16"/>
        </w:rPr>
        <w:t xml:space="preserve">[4] You may disagree that 1% is a reasonable lower bound here, but changing the figure by an order of magnitude or two would still yield an extremely impressive result. And even if </w:t>
      </w:r>
      <w:proofErr w:type="spellStart"/>
      <w:r w:rsidRPr="00A94772">
        <w:rPr>
          <w:sz w:val="16"/>
        </w:rPr>
        <w:t>civilisation</w:t>
      </w:r>
      <w:proofErr w:type="spellEnd"/>
      <w:r w:rsidRPr="00A94772">
        <w:rPr>
          <w:sz w:val="16"/>
        </w:rPr>
        <w:t xml:space="preserve"> only survives for another million years, that still amounts to another ~50,000 generations of people, </w:t>
      </w:r>
      <w:proofErr w:type="gramStart"/>
      <w:r w:rsidRPr="00A94772">
        <w:rPr>
          <w:sz w:val="16"/>
        </w:rPr>
        <w:t>i.e.</w:t>
      </w:r>
      <w:proofErr w:type="gramEnd"/>
      <w:r w:rsidRPr="00A94772">
        <w:rPr>
          <w:sz w:val="16"/>
        </w:rPr>
        <w:t xml:space="preserve"> </w:t>
      </w:r>
      <w:r w:rsidRPr="00A94772">
        <w:rPr>
          <w:rStyle w:val="StyleUnderline"/>
        </w:rPr>
        <w:t>trillions of future lives</w:t>
      </w:r>
      <w:r w:rsidRPr="00A94772">
        <w:rPr>
          <w:sz w:val="16"/>
        </w:rPr>
        <w:t xml:space="preserve">.[5] </w:t>
      </w:r>
      <w:r w:rsidRPr="00A94772">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A94772">
        <w:rPr>
          <w:rStyle w:val="StyleUnderline"/>
        </w:rPr>
        <w:t>colonise</w:t>
      </w:r>
      <w:proofErr w:type="spellEnd"/>
      <w:r w:rsidRPr="00A94772">
        <w:rPr>
          <w:rStyle w:val="StyleUnderline"/>
        </w:rPr>
        <w:t xml:space="preserve"> planets outside our solar </w:t>
      </w:r>
      <w:proofErr w:type="gramStart"/>
      <w:r w:rsidRPr="00A94772">
        <w:rPr>
          <w:rStyle w:val="StyleUnderline"/>
        </w:rPr>
        <w:t>system, and</w:t>
      </w:r>
      <w:proofErr w:type="gramEnd"/>
      <w:r w:rsidRPr="00A94772">
        <w:rPr>
          <w:rStyle w:val="StyleUnderline"/>
        </w:rPr>
        <w:t xml:space="preserve"> survive well beyond a billion years.[</w:t>
      </w:r>
      <w:r w:rsidRPr="00A94772">
        <w:rPr>
          <w:sz w:val="16"/>
        </w:rPr>
        <w:t xml:space="preserve">6] Let’s say that if we survive until the end of the Earth’s lifespan, there is a 1% chance of space </w:t>
      </w:r>
      <w:proofErr w:type="spellStart"/>
      <w:r w:rsidRPr="00A94772">
        <w:rPr>
          <w:sz w:val="16"/>
        </w:rPr>
        <w:t>colonisation</w:t>
      </w:r>
      <w:proofErr w:type="spellEnd"/>
      <w:r w:rsidRPr="00A94772">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A94772">
        <w:rPr>
          <w:sz w:val="16"/>
        </w:rPr>
        <w:t>colonisation</w:t>
      </w:r>
      <w:proofErr w:type="spellEnd"/>
      <w:r w:rsidRPr="00A94772">
        <w:rPr>
          <w:sz w:val="16"/>
        </w:rPr>
        <w:t xml:space="preserve"> could allow our descendants to survive up to 100 trillion </w:t>
      </w:r>
      <w:proofErr w:type="gramStart"/>
      <w:r w:rsidRPr="00A94772">
        <w:rPr>
          <w:sz w:val="16"/>
        </w:rPr>
        <w:t>years[</w:t>
      </w:r>
      <w:proofErr w:type="gramEnd"/>
      <w:r w:rsidRPr="00A94772">
        <w:rPr>
          <w:sz w:val="16"/>
        </w:rPr>
        <w:t xml:space="preserve">7]. This suggests we </w:t>
      </w:r>
      <w:r w:rsidRPr="00A94772">
        <w:rPr>
          <w:rStyle w:val="StyleUnderline"/>
        </w:rPr>
        <w:t>could have up</w:t>
      </w:r>
      <w:r w:rsidRPr="00A94772">
        <w:rPr>
          <w:sz w:val="16"/>
        </w:rPr>
        <w:t xml:space="preserve"> </w:t>
      </w:r>
      <w:r w:rsidRPr="00A94772">
        <w:rPr>
          <w:rStyle w:val="StyleUnderline"/>
        </w:rPr>
        <w:t>to</w:t>
      </w:r>
      <w:r w:rsidRPr="00A94772">
        <w:rPr>
          <w:sz w:val="16"/>
        </w:rPr>
        <w:t xml:space="preserve"> 1/10,000 x 100 trillion years = </w:t>
      </w:r>
      <w:r w:rsidRPr="00A94772">
        <w:rPr>
          <w:rStyle w:val="StyleUnderline"/>
          <w:highlight w:val="yellow"/>
        </w:rPr>
        <w:t>10 billion</w:t>
      </w:r>
      <w:r w:rsidRPr="00A94772">
        <w:rPr>
          <w:rStyle w:val="StyleUnderline"/>
        </w:rPr>
        <w:t xml:space="preserve"> expected </w:t>
      </w:r>
      <w:r w:rsidRPr="00A94772">
        <w:rPr>
          <w:rStyle w:val="StyleUnderline"/>
          <w:highlight w:val="yellow"/>
        </w:rPr>
        <w:t>years</w:t>
      </w:r>
      <w:r w:rsidRPr="00A94772">
        <w:rPr>
          <w:rStyle w:val="StyleUnderline"/>
        </w:rPr>
        <w:t xml:space="preserve"> of </w:t>
      </w:r>
      <w:proofErr w:type="spellStart"/>
      <w:r w:rsidRPr="00A94772">
        <w:rPr>
          <w:rStyle w:val="StyleUnderline"/>
        </w:rPr>
        <w:t>civilisation</w:t>
      </w:r>
      <w:proofErr w:type="spellEnd"/>
      <w:r w:rsidRPr="00A94772">
        <w:rPr>
          <w:rStyle w:val="StyleUnderline"/>
        </w:rPr>
        <w:t xml:space="preserve"> ahead of us. </w:t>
      </w:r>
      <w:r w:rsidRPr="00A94772">
        <w:rPr>
          <w:sz w:val="16"/>
        </w:rPr>
        <w:t xml:space="preserve">If we expect life in the future to be, on average, about as good as the present, then </w:t>
      </w:r>
      <w:r w:rsidRPr="00A94772">
        <w:rPr>
          <w:rStyle w:val="StyleUnderline"/>
        </w:rPr>
        <w:t>this would make the whole of the future about 100 million times more important than everything that has happened in the last 100 years</w:t>
      </w:r>
      <w:r w:rsidRPr="00A94772">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A94772">
        <w:rPr>
          <w:sz w:val="16"/>
        </w:rPr>
        <w:t>today[</w:t>
      </w:r>
      <w:proofErr w:type="gramEnd"/>
      <w:r w:rsidRPr="00A94772">
        <w:rPr>
          <w:sz w:val="16"/>
        </w:rPr>
        <w:t xml:space="preserve">8] - which also makes it more likely that they will be motivated to create a happy and valuable world. However, it’s precisely </w:t>
      </w:r>
      <w:r w:rsidRPr="00A94772">
        <w:rPr>
          <w:rStyle w:val="StyleUnderline"/>
        </w:rPr>
        <w:t>because of this enormous potential that it’s so important to ensure that things go as well as possible</w:t>
      </w:r>
      <w:r w:rsidRPr="00A94772">
        <w:rPr>
          <w:rStyle w:val="StyleUnderline"/>
          <w:highlight w:val="yellow"/>
        </w:rPr>
        <w:t>. The loss of potential would be enormous if we end up on a negative trajectory</w:t>
      </w:r>
      <w:r w:rsidRPr="00A94772">
        <w:rPr>
          <w:rStyle w:val="StyleUnderline"/>
        </w:rPr>
        <w:t>. It could result in a great deal of suffering or the end of life.[9] And just as the potential to solve many of the world’s problems is growing, threats seem to be growing too.</w:t>
      </w:r>
      <w:r w:rsidRPr="00A94772">
        <w:rPr>
          <w:sz w:val="16"/>
        </w:rPr>
        <w:t xml:space="preserve"> </w:t>
      </w:r>
      <w:proofErr w:type="gramStart"/>
      <w:r w:rsidRPr="00A94772">
        <w:rPr>
          <w:sz w:val="16"/>
        </w:rPr>
        <w:t>In particular, advanced</w:t>
      </w:r>
      <w:proofErr w:type="gramEnd"/>
      <w:r w:rsidRPr="00A94772">
        <w:rPr>
          <w:sz w:val="16"/>
        </w:rPr>
        <w:t xml:space="preserve"> technologies and increasing interconnectedness pose great risks.[10] There are things we can do today that could affect the long-term future There are a number of things we could work on today that seem likely to influence the long-term future: </w:t>
      </w:r>
      <w:r w:rsidRPr="00A94772">
        <w:rPr>
          <w:rStyle w:val="StyleUnderline"/>
        </w:rPr>
        <w:t xml:space="preserve">Reducing extinction risks: </w:t>
      </w:r>
      <w:r w:rsidRPr="00A94772">
        <w:rPr>
          <w:sz w:val="16"/>
        </w:rPr>
        <w:t xml:space="preserve">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 Changing the values of a </w:t>
      </w:r>
      <w:proofErr w:type="spellStart"/>
      <w:r w:rsidRPr="00A94772">
        <w:rPr>
          <w:sz w:val="16"/>
        </w:rPr>
        <w:t>civilisation</w:t>
      </w:r>
      <w:proofErr w:type="spellEnd"/>
      <w:r w:rsidRPr="00A94772">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 Reducing suffering risks: Historically, technological advances have enabled great welfare improvements (</w:t>
      </w:r>
      <w:proofErr w:type="gramStart"/>
      <w:r w:rsidRPr="00A94772">
        <w:rPr>
          <w:sz w:val="16"/>
        </w:rPr>
        <w:t>e.g.</w:t>
      </w:r>
      <w:proofErr w:type="gramEnd"/>
      <w:r w:rsidRPr="00A94772">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 “Speeding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A94772">
        <w:rPr>
          <w:sz w:val="16"/>
        </w:rPr>
        <w:t>threats, but</w:t>
      </w:r>
      <w:proofErr w:type="gramEnd"/>
      <w:r w:rsidRPr="00A94772">
        <w:rPr>
          <w:sz w:val="16"/>
        </w:rPr>
        <w:t xml:space="preserve"> pose new risks of their own.) Ripple effects of our ordinary actions: Improvements in health not only benefit individuals directly but allow them to be more economically successful, meaning that society and other individuals </w:t>
      </w:r>
      <w:proofErr w:type="gramStart"/>
      <w:r w:rsidRPr="00A94772">
        <w:rPr>
          <w:sz w:val="16"/>
        </w:rPr>
        <w:t>have to</w:t>
      </w:r>
      <w:proofErr w:type="gramEnd"/>
      <w:r w:rsidRPr="00A94772">
        <w:rPr>
          <w:sz w:val="16"/>
        </w:rPr>
        <w:t xml:space="preserve"> invest less in supporting them. In aggregate, this could easily have substantial knock-on effects on the productivity of society, which could affect the future. Other ways we might create positive trajectory changes: These include improving education, science, and political systems. Paul </w:t>
      </w:r>
      <w:proofErr w:type="spellStart"/>
      <w:r w:rsidRPr="00A94772">
        <w:rPr>
          <w:sz w:val="16"/>
        </w:rPr>
        <w:t>Christiano</w:t>
      </w:r>
      <w:proofErr w:type="spellEnd"/>
      <w:r w:rsidRPr="00A94772">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 The long-term future is neglected, especially relative to its importance </w:t>
      </w:r>
      <w:r w:rsidRPr="00A94772">
        <w:rPr>
          <w:rStyle w:val="StyleUnderline"/>
          <w:highlight w:val="yellow"/>
        </w:rPr>
        <w:t>Attempts to shape the long-term future are neglected</w:t>
      </w:r>
      <w:r w:rsidRPr="00A94772">
        <w:rPr>
          <w:rStyle w:val="StyleUnderline"/>
        </w:rPr>
        <w:t xml:space="preserve"> </w:t>
      </w:r>
      <w:r w:rsidRPr="00A94772">
        <w:rPr>
          <w:rStyle w:val="StyleUnderline"/>
          <w:highlight w:val="yellow"/>
        </w:rPr>
        <w:t>by</w:t>
      </w:r>
      <w:r w:rsidRPr="00A94772">
        <w:rPr>
          <w:rStyle w:val="StyleUnderline"/>
        </w:rPr>
        <w:t xml:space="preserve"> individuals, </w:t>
      </w:r>
      <w:proofErr w:type="spellStart"/>
      <w:proofErr w:type="gramStart"/>
      <w:r w:rsidRPr="00A94772">
        <w:rPr>
          <w:rStyle w:val="StyleUnderline"/>
        </w:rPr>
        <w:t>organisations</w:t>
      </w:r>
      <w:proofErr w:type="spellEnd"/>
      <w:proofErr w:type="gramEnd"/>
      <w:r w:rsidRPr="00A94772">
        <w:rPr>
          <w:rStyle w:val="StyleUnderline"/>
        </w:rPr>
        <w:t xml:space="preserve"> and </w:t>
      </w:r>
      <w:r w:rsidRPr="00A94772">
        <w:rPr>
          <w:rStyle w:val="StyleUnderline"/>
          <w:highlight w:val="yellow"/>
        </w:rPr>
        <w:t>governments</w:t>
      </w:r>
      <w:r w:rsidRPr="00A94772">
        <w:rPr>
          <w:rStyle w:val="StyleUnderline"/>
        </w:rPr>
        <w:t xml:space="preserve">. One reason is that </w:t>
      </w:r>
      <w:r w:rsidRPr="00A94772">
        <w:rPr>
          <w:rStyle w:val="StyleUnderline"/>
          <w:highlight w:val="yellow"/>
        </w:rPr>
        <w:t>there is little incentive to focus on far-off, uncertain issues</w:t>
      </w:r>
      <w:r w:rsidRPr="00A94772">
        <w:rPr>
          <w:rStyle w:val="StyleUnderline"/>
        </w:rPr>
        <w:t xml:space="preserve"> compared to more certain, immediate ones. As 80,000 Hours put it, “</w:t>
      </w:r>
      <w:r w:rsidRPr="00A94772">
        <w:rPr>
          <w:rStyle w:val="StyleUnderline"/>
          <w:highlight w:val="yellow"/>
        </w:rPr>
        <w:t xml:space="preserve">Future generations matter, but they can’t vote, </w:t>
      </w:r>
      <w:r w:rsidRPr="00A94772">
        <w:rPr>
          <w:rStyle w:val="StyleUnderline"/>
        </w:rPr>
        <w:t xml:space="preserve">they can’t buy things, they can’t stand up for their interests.” </w:t>
      </w:r>
      <w:r w:rsidRPr="00A94772">
        <w:rPr>
          <w:rStyle w:val="StyleUnderline"/>
          <w:highlight w:val="yellow"/>
        </w:rPr>
        <w:t>Problems</w:t>
      </w:r>
      <w:r w:rsidRPr="00A94772">
        <w:rPr>
          <w:rStyle w:val="StyleUnderline"/>
        </w:rPr>
        <w:t xml:space="preserve"> </w:t>
      </w:r>
      <w:r w:rsidRPr="00A94772">
        <w:rPr>
          <w:rStyle w:val="StyleUnderline"/>
          <w:highlight w:val="yellow"/>
        </w:rPr>
        <w:t>faced by future generations are</w:t>
      </w:r>
      <w:r w:rsidRPr="00A94772">
        <w:rPr>
          <w:rStyle w:val="StyleUnderline"/>
        </w:rPr>
        <w:t xml:space="preserve"> also </w:t>
      </w:r>
      <w:r w:rsidRPr="00A94772">
        <w:rPr>
          <w:rStyle w:val="StyleUnderline"/>
          <w:highlight w:val="yellow"/>
        </w:rPr>
        <w:t>more uncertain</w:t>
      </w:r>
      <w:r w:rsidRPr="00A94772">
        <w:rPr>
          <w:rStyle w:val="StyleUnderline"/>
        </w:rPr>
        <w:t xml:space="preserve"> </w:t>
      </w:r>
      <w:r w:rsidRPr="00A94772">
        <w:rPr>
          <w:rStyle w:val="StyleUnderline"/>
          <w:highlight w:val="yellow"/>
        </w:rPr>
        <w:t>and</w:t>
      </w:r>
      <w:r w:rsidRPr="00A94772">
        <w:rPr>
          <w:rStyle w:val="StyleUnderline"/>
        </w:rPr>
        <w:t xml:space="preserve"> more </w:t>
      </w:r>
      <w:r w:rsidRPr="00A94772">
        <w:rPr>
          <w:rStyle w:val="StyleUnderline"/>
          <w:highlight w:val="yellow"/>
        </w:rPr>
        <w:t>abstract</w:t>
      </w:r>
      <w:r w:rsidRPr="00A94772">
        <w:rPr>
          <w:rStyle w:val="StyleUnderline"/>
        </w:rPr>
        <w:t xml:space="preserve">, making it harder for us to care about them. There is a well-established phenomenon called </w:t>
      </w:r>
      <w:r w:rsidRPr="00A94772">
        <w:rPr>
          <w:rStyle w:val="StyleUnderline"/>
          <w:highlight w:val="yellow"/>
        </w:rPr>
        <w:t>temporal discounting</w:t>
      </w:r>
      <w:r w:rsidRPr="00A94772">
        <w:rPr>
          <w:rStyle w:val="StyleUnderline"/>
        </w:rPr>
        <w:t xml:space="preserve">, which means that we tend to </w:t>
      </w:r>
      <w:r w:rsidRPr="00A94772">
        <w:rPr>
          <w:rStyle w:val="StyleUnderline"/>
          <w:highlight w:val="yellow"/>
        </w:rPr>
        <w:t>give less weight to outcomes</w:t>
      </w:r>
      <w:r w:rsidRPr="00A94772">
        <w:rPr>
          <w:rStyle w:val="StyleUnderline"/>
        </w:rPr>
        <w:t xml:space="preserve"> that are far </w:t>
      </w:r>
      <w:r w:rsidRPr="00A94772">
        <w:rPr>
          <w:rStyle w:val="StyleUnderline"/>
          <w:highlight w:val="yellow"/>
        </w:rPr>
        <w:t>in the future</w:t>
      </w:r>
      <w:r w:rsidRPr="00A94772">
        <w:rPr>
          <w:rStyle w:val="StyleUnderline"/>
        </w:rPr>
        <w:t>. This may explain our tendency to neglect long-term risks and problems</w:t>
      </w:r>
      <w:r w:rsidRPr="00A94772">
        <w:rPr>
          <w:sz w:val="16"/>
        </w:rPr>
        <w:t xml:space="preserve">. For example, it’s a large part of why we seem to have such difficulty tackling climate change. Generally, </w:t>
      </w:r>
      <w:r w:rsidRPr="00A94772">
        <w:rPr>
          <w:rStyle w:val="StyleUnderline"/>
        </w:rPr>
        <w:t xml:space="preserve">there are diminishing returns to additional work in an area. This means that the </w:t>
      </w:r>
      <w:proofErr w:type="spellStart"/>
      <w:r w:rsidRPr="00A94772">
        <w:rPr>
          <w:rStyle w:val="StyleUnderline"/>
        </w:rPr>
        <w:t>neglectedness</w:t>
      </w:r>
      <w:proofErr w:type="spellEnd"/>
      <w:r w:rsidRPr="00A94772">
        <w:rPr>
          <w:rStyle w:val="StyleUnderline"/>
        </w:rPr>
        <w:t xml:space="preserve"> of the long-term future makes it more likely to be high impact. </w:t>
      </w:r>
      <w:r w:rsidRPr="00A94772">
        <w:rPr>
          <w:sz w:val="16"/>
        </w:rPr>
        <w:t xml:space="preserve">Efforts to shape the long-term future could be extremely high in expected value </w:t>
      </w:r>
      <w:r w:rsidRPr="00A94772">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A94772">
        <w:rPr>
          <w:rStyle w:val="StyleUnderline"/>
          <w:highlight w:val="yellow"/>
        </w:rPr>
        <w:t>decreasing the probability of</w:t>
      </w:r>
      <w:r w:rsidRPr="00A94772">
        <w:rPr>
          <w:rStyle w:val="StyleUnderline"/>
        </w:rPr>
        <w:t xml:space="preserve"> human </w:t>
      </w:r>
      <w:r w:rsidRPr="00A94772">
        <w:rPr>
          <w:rStyle w:val="StyleUnderline"/>
          <w:highlight w:val="yellow"/>
        </w:rPr>
        <w:t>extinction</w:t>
      </w:r>
      <w:r w:rsidRPr="00A94772">
        <w:rPr>
          <w:rStyle w:val="StyleUnderline"/>
        </w:rPr>
        <w:t xml:space="preserve"> </w:t>
      </w:r>
      <w:r w:rsidRPr="00A94772">
        <w:rPr>
          <w:rStyle w:val="StyleUnderline"/>
          <w:highlight w:val="yellow"/>
        </w:rPr>
        <w:t>by</w:t>
      </w:r>
      <w:r w:rsidRPr="00A94772">
        <w:rPr>
          <w:rStyle w:val="StyleUnderline"/>
        </w:rPr>
        <w:t xml:space="preserve"> just </w:t>
      </w:r>
      <w:r w:rsidRPr="00A94772">
        <w:rPr>
          <w:rStyle w:val="StyleUnderline"/>
          <w:highlight w:val="yellow"/>
        </w:rPr>
        <w:t>one</w:t>
      </w:r>
      <w:r w:rsidRPr="00A94772">
        <w:rPr>
          <w:rStyle w:val="StyleUnderline"/>
        </w:rPr>
        <w:t xml:space="preserve"> </w:t>
      </w:r>
      <w:r w:rsidRPr="00A94772">
        <w:rPr>
          <w:rStyle w:val="StyleUnderline"/>
          <w:highlight w:val="yellow"/>
        </w:rPr>
        <w:t>in a million</w:t>
      </w:r>
      <w:r w:rsidRPr="00A94772">
        <w:rPr>
          <w:rStyle w:val="StyleUnderline"/>
        </w:rPr>
        <w:t xml:space="preserve"> could </w:t>
      </w:r>
      <w:r w:rsidRPr="00A94772">
        <w:rPr>
          <w:rStyle w:val="StyleUnderline"/>
          <w:highlight w:val="yellow"/>
        </w:rPr>
        <w:t>result</w:t>
      </w:r>
      <w:r w:rsidRPr="00A94772">
        <w:rPr>
          <w:rStyle w:val="StyleUnderline"/>
        </w:rPr>
        <w:t xml:space="preserve"> </w:t>
      </w:r>
      <w:r w:rsidRPr="00A94772">
        <w:rPr>
          <w:rStyle w:val="StyleUnderline"/>
          <w:highlight w:val="yellow"/>
        </w:rPr>
        <w:t>in</w:t>
      </w:r>
      <w:r w:rsidRPr="00A94772">
        <w:rPr>
          <w:rStyle w:val="StyleUnderline"/>
        </w:rPr>
        <w:t xml:space="preserve"> an additional 1,000 to </w:t>
      </w:r>
      <w:r w:rsidRPr="00A94772">
        <w:rPr>
          <w:rStyle w:val="StyleUnderline"/>
          <w:highlight w:val="yellow"/>
        </w:rPr>
        <w:t xml:space="preserve">10,000 expected years of </w:t>
      </w:r>
      <w:proofErr w:type="spellStart"/>
      <w:r w:rsidRPr="00A94772">
        <w:rPr>
          <w:rStyle w:val="StyleUnderline"/>
          <w:highlight w:val="yellow"/>
        </w:rPr>
        <w:t>civilisation</w:t>
      </w:r>
      <w:proofErr w:type="spellEnd"/>
      <w:r w:rsidRPr="00A94772">
        <w:rPr>
          <w:sz w:val="16"/>
        </w:rPr>
        <w:t xml:space="preserve"> (using earlier assumptions).[12] Compare this to actions we could take to improve the lives of people alive today, without looking at longer-run effects</w:t>
      </w:r>
      <w:r w:rsidRPr="00A94772">
        <w:rPr>
          <w:rStyle w:val="StyleUnderline"/>
        </w:rPr>
        <w:t xml:space="preserve">. A dramatic victory such as curing the most common and deadly diseases, or </w:t>
      </w:r>
      <w:r w:rsidRPr="00A94772">
        <w:rPr>
          <w:rStyle w:val="StyleUnderline"/>
          <w:highlight w:val="yellow"/>
        </w:rPr>
        <w:t>ending all war</w:t>
      </w:r>
      <w:r w:rsidRPr="00A94772">
        <w:rPr>
          <w:rStyle w:val="StyleUnderline"/>
        </w:rPr>
        <w:t xml:space="preserve">, might only </w:t>
      </w:r>
      <w:r w:rsidRPr="00A94772">
        <w:rPr>
          <w:rStyle w:val="StyleUnderline"/>
          <w:highlight w:val="yellow"/>
        </w:rPr>
        <w:t>make the current</w:t>
      </w:r>
      <w:r w:rsidRPr="00A94772">
        <w:rPr>
          <w:rStyle w:val="StyleUnderline"/>
        </w:rPr>
        <w:t xml:space="preserve"> time </w:t>
      </w:r>
      <w:r w:rsidRPr="00A94772">
        <w:rPr>
          <w:rStyle w:val="StyleUnderline"/>
          <w:highlight w:val="yellow"/>
        </w:rPr>
        <w:t>period</w:t>
      </w:r>
      <w:r w:rsidRPr="00A94772">
        <w:rPr>
          <w:rStyle w:val="StyleUnderline"/>
        </w:rPr>
        <w:t xml:space="preserve"> (~100 years) about </w:t>
      </w:r>
      <w:r w:rsidRPr="00A94772">
        <w:rPr>
          <w:rStyle w:val="StyleUnderline"/>
          <w:highlight w:val="yellow"/>
        </w:rPr>
        <w:t>twice as good</w:t>
      </w:r>
      <w:r w:rsidRPr="00A94772">
        <w:rPr>
          <w:rStyle w:val="StyleUnderline"/>
        </w:rPr>
        <w:t xml:space="preserve"> as otherwise</w:t>
      </w:r>
      <w:r w:rsidRPr="00A94772">
        <w:rPr>
          <w:sz w:val="16"/>
        </w:rPr>
        <w:t xml:space="preserve">.[13] Though this seems like an enormous success, </w:t>
      </w:r>
      <w:r w:rsidRPr="00A94772">
        <w:rPr>
          <w:rStyle w:val="StyleUnderline"/>
        </w:rPr>
        <w:t xml:space="preserve">given the calculations above, </w:t>
      </w:r>
      <w:r w:rsidRPr="00A94772">
        <w:rPr>
          <w:rStyle w:val="StyleUnderline"/>
          <w:highlight w:val="yellow"/>
        </w:rPr>
        <w:t>decreasing</w:t>
      </w:r>
      <w:r w:rsidRPr="00A94772">
        <w:rPr>
          <w:rStyle w:val="StyleUnderline"/>
        </w:rPr>
        <w:t xml:space="preserve"> the probability of human </w:t>
      </w:r>
      <w:r w:rsidRPr="00A94772">
        <w:rPr>
          <w:rStyle w:val="StyleUnderline"/>
          <w:highlight w:val="yellow"/>
        </w:rPr>
        <w:t>extinction</w:t>
      </w:r>
      <w:r w:rsidRPr="00A94772">
        <w:rPr>
          <w:rStyle w:val="StyleUnderline"/>
        </w:rPr>
        <w:t xml:space="preserve"> </w:t>
      </w:r>
      <w:r w:rsidRPr="00A94772">
        <w:rPr>
          <w:rStyle w:val="StyleUnderline"/>
          <w:highlight w:val="yellow"/>
        </w:rPr>
        <w:t>would</w:t>
      </w:r>
      <w:r w:rsidRPr="00A94772">
        <w:rPr>
          <w:rStyle w:val="StyleUnderline"/>
        </w:rPr>
        <w:t xml:space="preserve"> </w:t>
      </w:r>
      <w:r w:rsidRPr="00A94772">
        <w:rPr>
          <w:rStyle w:val="StyleUnderline"/>
          <w:highlight w:val="yellow"/>
        </w:rPr>
        <w:t>be</w:t>
      </w:r>
      <w:r w:rsidRPr="00A94772">
        <w:rPr>
          <w:rStyle w:val="StyleUnderline"/>
        </w:rPr>
        <w:t xml:space="preserve"> 10 or </w:t>
      </w:r>
      <w:r w:rsidRPr="00A94772">
        <w:rPr>
          <w:rStyle w:val="StyleUnderline"/>
          <w:highlight w:val="yellow"/>
        </w:rPr>
        <w:t>100 times better</w:t>
      </w:r>
      <w:r w:rsidRPr="00A94772">
        <w:rPr>
          <w:rStyle w:val="StyleUnderline"/>
        </w:rPr>
        <w:t xml:space="preserve"> in expectation</w:t>
      </w:r>
      <w:r w:rsidRPr="00A94772">
        <w:rPr>
          <w:sz w:val="16"/>
        </w:rPr>
        <w:t xml:space="preserve">. 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A94772">
        <w:rPr>
          <w:sz w:val="16"/>
        </w:rPr>
        <w:t>diminishing</w:t>
      </w:r>
      <w:proofErr w:type="gramEnd"/>
      <w:r w:rsidRPr="00A94772">
        <w:rPr>
          <w:sz w:val="16"/>
        </w:rPr>
        <w:t xml:space="preserve"> value, for example.) However, even if we think these estimates should be adjusted downwards substantially, </w:t>
      </w:r>
      <w:r w:rsidRPr="00A94772">
        <w:rPr>
          <w:rStyle w:val="StyleUnderline"/>
        </w:rPr>
        <w:t xml:space="preserve">we might very </w:t>
      </w:r>
      <w:r w:rsidRPr="00A94772">
        <w:rPr>
          <w:rStyle w:val="StyleUnderline"/>
          <w:highlight w:val="yellow"/>
        </w:rPr>
        <w:t>conservatively</w:t>
      </w:r>
      <w:r w:rsidRPr="00A94772">
        <w:rPr>
          <w:rStyle w:val="StyleUnderline"/>
        </w:rPr>
        <w:t xml:space="preserve"> imagine that reducing the likelihood of existential risk by one in a million only equates to 100 expected years of civilization. This still suggests that the value of working to reduce </w:t>
      </w:r>
      <w:r w:rsidRPr="00A94772">
        <w:rPr>
          <w:rStyle w:val="StyleUnderline"/>
          <w:highlight w:val="yellow"/>
        </w:rPr>
        <w:t>existential risk is comparable to</w:t>
      </w:r>
      <w:r w:rsidRPr="00A94772">
        <w:rPr>
          <w:rStyle w:val="StyleUnderline"/>
        </w:rPr>
        <w:t xml:space="preserve"> the value of </w:t>
      </w:r>
      <w:r w:rsidRPr="00A94772">
        <w:rPr>
          <w:rStyle w:val="StyleUnderline"/>
          <w:highlight w:val="yellow"/>
        </w:rPr>
        <w:t>the biggest victories we could imagine</w:t>
      </w:r>
      <w:r w:rsidRPr="00A94772">
        <w:rPr>
          <w:rStyle w:val="StyleUnderline"/>
        </w:rPr>
        <w:t xml:space="preserve"> in the current time period - and so well worth taking seriously.</w:t>
      </w:r>
    </w:p>
    <w:p w14:paraId="5DBC19F6" w14:textId="77777777" w:rsidR="00EF6A1D" w:rsidRDefault="00EF6A1D" w:rsidP="00EF6A1D">
      <w:pPr>
        <w:pStyle w:val="Heading4"/>
      </w:pPr>
      <w:r>
        <w:t xml:space="preserve">[3] </w:t>
      </w:r>
      <w:r w:rsidRPr="00A94772">
        <w:t>War worsens structural inequalities – a] takes away valuable resources to combat issues like economic and social injustice b] war falls the hardest on those who can’t protect themselves – especially nuclear war c] those who fight war are more likely to be worse off socially d] war kills everyone – death means we literally cannot fight injustice</w:t>
      </w:r>
    </w:p>
    <w:p w14:paraId="7F3A44A4" w14:textId="62A9850C" w:rsidR="00EF6A1D" w:rsidRDefault="00EF6A1D" w:rsidP="00EF6A1D">
      <w:pPr>
        <w:rPr>
          <w:rFonts w:eastAsia="Cambria"/>
          <w:b/>
          <w:bCs/>
          <w:sz w:val="26"/>
        </w:rPr>
      </w:pPr>
      <w:r>
        <w:rPr>
          <w:rFonts w:eastAsia="Cambria"/>
          <w:b/>
          <w:bCs/>
          <w:sz w:val="26"/>
        </w:rPr>
        <w:t xml:space="preserve">[5] Objectivity – only lives can be a metric for </w:t>
      </w:r>
      <w:proofErr w:type="gramStart"/>
      <w:r>
        <w:rPr>
          <w:rFonts w:eastAsia="Cambria"/>
          <w:b/>
          <w:bCs/>
          <w:sz w:val="26"/>
        </w:rPr>
        <w:t>impacts</w:t>
      </w:r>
      <w:proofErr w:type="gramEnd"/>
      <w:r>
        <w:rPr>
          <w:rFonts w:eastAsia="Cambria"/>
          <w:b/>
          <w:bCs/>
          <w:sz w:val="26"/>
        </w:rPr>
        <w:t xml:space="preserve"> but you can’t compare different forms of inequality </w:t>
      </w:r>
      <w:proofErr w:type="spellStart"/>
      <w:r>
        <w:rPr>
          <w:rFonts w:eastAsia="Cambria"/>
          <w:b/>
          <w:bCs/>
          <w:sz w:val="26"/>
        </w:rPr>
        <w:t>bc</w:t>
      </w:r>
      <w:proofErr w:type="spellEnd"/>
      <w:r>
        <w:rPr>
          <w:rFonts w:eastAsia="Cambria"/>
          <w:b/>
          <w:bCs/>
          <w:sz w:val="26"/>
        </w:rPr>
        <w:t xml:space="preserve"> it creates psychological harm that one oppression is worse than another</w:t>
      </w:r>
    </w:p>
    <w:p w14:paraId="77E493B6" w14:textId="77777777" w:rsidR="00EF6A1D" w:rsidRPr="00726204" w:rsidRDefault="00EF6A1D" w:rsidP="00EF6A1D">
      <w:pPr>
        <w:pStyle w:val="Heading4"/>
        <w:rPr>
          <w:rFonts w:asciiTheme="majorHAnsi" w:hAnsiTheme="majorHAnsi" w:cstheme="majorHAnsi"/>
        </w:rPr>
      </w:pP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170399FE" w14:textId="77777777" w:rsidR="00EF6A1D" w:rsidRPr="00726204" w:rsidRDefault="00EF6A1D" w:rsidP="00EF6A1D">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0"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003755E8" w14:textId="77777777" w:rsidR="00EF6A1D" w:rsidRPr="00726204" w:rsidRDefault="00EF6A1D" w:rsidP="00EF6A1D">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65E75456" w14:textId="77777777" w:rsidR="00EF6A1D" w:rsidRPr="00726204" w:rsidRDefault="00EF6A1D" w:rsidP="00EF6A1D">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769B43C7" w14:textId="77777777" w:rsidR="00EF6A1D" w:rsidRPr="00726204" w:rsidRDefault="00EF6A1D" w:rsidP="00EF6A1D">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D841E08" w14:textId="77777777" w:rsidR="00EF6A1D" w:rsidRPr="00726204" w:rsidRDefault="00EF6A1D" w:rsidP="00EF6A1D">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1080F2C0" w14:textId="77777777" w:rsidR="00EF6A1D" w:rsidRPr="00726204" w:rsidRDefault="00EF6A1D" w:rsidP="00EF6A1D">
      <w:pPr>
        <w:rPr>
          <w:rFonts w:asciiTheme="majorHAnsi" w:hAnsiTheme="majorHAnsi" w:cstheme="majorHAnsi"/>
        </w:rPr>
      </w:pPr>
      <w:r w:rsidRPr="00726204">
        <w:rPr>
          <w:rFonts w:asciiTheme="majorHAnsi" w:hAnsiTheme="majorHAnsi" w:cstheme="majorHAnsi"/>
        </w:rPr>
        <w:t>AVOIDING THE UNCOMFORTABLE</w:t>
      </w:r>
    </w:p>
    <w:p w14:paraId="3DED5B0F" w14:textId="77777777" w:rsidR="00EF6A1D" w:rsidRPr="00726204" w:rsidRDefault="00EF6A1D" w:rsidP="00EF6A1D">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5CB27D6" w14:textId="77777777" w:rsidR="00EF6A1D" w:rsidRPr="00726204" w:rsidRDefault="00EF6A1D" w:rsidP="00EF6A1D">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6DC43154" w14:textId="77777777" w:rsidR="00EF6A1D" w:rsidRPr="00726204" w:rsidRDefault="00EF6A1D" w:rsidP="00EF6A1D">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AA555A2" w14:textId="77777777" w:rsidR="00EF6A1D" w:rsidRPr="00726204" w:rsidRDefault="00EF6A1D" w:rsidP="00EF6A1D">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53D2F3E7" w14:textId="77777777" w:rsidR="00EF6A1D" w:rsidRPr="00726204" w:rsidRDefault="00EF6A1D" w:rsidP="00EF6A1D">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BBF2716" w14:textId="057FF0D3" w:rsidR="008F4C2E" w:rsidRPr="0084442C" w:rsidRDefault="008F4C2E" w:rsidP="008F4C2E">
      <w:pPr>
        <w:pStyle w:val="Heading3"/>
      </w:pPr>
      <w:r>
        <w:t>Solvency</w:t>
      </w:r>
    </w:p>
    <w:p w14:paraId="4F4B5088" w14:textId="77777777" w:rsidR="008F4C2E" w:rsidRPr="008821C0" w:rsidRDefault="008F4C2E" w:rsidP="008F4C2E">
      <w:pPr>
        <w:pStyle w:val="Heading4"/>
      </w:pPr>
      <w:r>
        <w:t xml:space="preserve">Illegal strikes solve better and </w:t>
      </w:r>
      <w:proofErr w:type="spellStart"/>
      <w:r>
        <w:t>aff</w:t>
      </w:r>
      <w:proofErr w:type="spellEnd"/>
      <w:r>
        <w:t xml:space="preserve"> strikes become water downed and negotiated out by the state – TURNS CASE</w:t>
      </w:r>
    </w:p>
    <w:p w14:paraId="175D4D92" w14:textId="77777777" w:rsidR="008F4C2E" w:rsidRPr="008821C0" w:rsidRDefault="008F4C2E" w:rsidP="008F4C2E">
      <w:r w:rsidRPr="00F81E94">
        <w:rPr>
          <w:rStyle w:val="Style13ptBold"/>
        </w:rPr>
        <w:t>Reddy 21</w:t>
      </w:r>
      <w:r>
        <w:t xml:space="preserve"> </w:t>
      </w:r>
      <w:r w:rsidRPr="008821C0">
        <w:t>Reddy, Diana (Doctoral Researcher in the Jurisprudence and Social Policy Program at UC Berkeley) “" There Is No Such Thing as an Illegal Strike": Reconceptualizing the Strike in Law and Political Economy." Yale LJF 130 (2021): 421</w:t>
      </w:r>
      <w:proofErr w:type="gramStart"/>
      <w:r w:rsidRPr="008821C0">
        <w:t xml:space="preserve">.  </w:t>
      </w:r>
      <w:proofErr w:type="gramEnd"/>
      <w:r>
        <w:fldChar w:fldCharType="begin"/>
      </w:r>
      <w:r>
        <w:instrText xml:space="preserve"> HYPERLINK "https://www.yalelawjournal.org/forum/there-is-no-such-thing-as-an-illegal-strike-reconceptualizing-the-strike-in-law-and-political-economy" </w:instrText>
      </w:r>
      <w:r>
        <w:fldChar w:fldCharType="separate"/>
      </w:r>
      <w:r w:rsidRPr="008821C0">
        <w:rPr>
          <w:rStyle w:val="Hyperlink"/>
        </w:rPr>
        <w:t>https://www.yalelawjournal.org/forum/there-is-no-such-thing-as-an-illegal-strike-reconceptualizing-the-strike-in-law-and-political-economy</w:t>
      </w:r>
      <w:r>
        <w:rPr>
          <w:rStyle w:val="Hyperlink"/>
        </w:rPr>
        <w:fldChar w:fldCharType="end"/>
      </w:r>
      <w:r w:rsidRPr="008821C0">
        <w:t xml:space="preserve"> </w:t>
      </w:r>
    </w:p>
    <w:p w14:paraId="71759D8C" w14:textId="77777777" w:rsidR="008F4C2E" w:rsidRDefault="008F4C2E" w:rsidP="008F4C2E">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1"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2"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3"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4"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5"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7"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8"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9"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0"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1"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2"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3"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4"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5"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6"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4829F6F3" w14:textId="77777777" w:rsidR="008F4C2E" w:rsidRDefault="008F4C2E" w:rsidP="008F4C2E">
      <w:pPr>
        <w:pStyle w:val="Heading4"/>
      </w:pPr>
      <w:r>
        <w:t>Circumvention: a] giving the right to strike doesn’t cause strikes – empirically proven in places like Tesla and Amazon where they are given benefits to NOT unionize b] strikebreakers and hiring other people solve strikes c] only strong collective bargaining can actually put upward pressure on wages – but that’s not in the 1AC, it only talks about certain companies but there’s no inherency to why other companies could also strike – limited solvency of income inequality which means they don’t get to weigh the impact</w:t>
      </w:r>
    </w:p>
    <w:p w14:paraId="23AA92FC" w14:textId="77777777" w:rsidR="008F4C2E" w:rsidRDefault="008F4C2E" w:rsidP="008F4C2E">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61D5A164" w14:textId="77777777" w:rsidR="008F4C2E" w:rsidRDefault="008F4C2E" w:rsidP="008F4C2E">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7" w:history="1">
        <w:r w:rsidRPr="00540FF3">
          <w:rPr>
            <w:rStyle w:val="Hyperlink"/>
          </w:rPr>
          <w:t>https://www.jstor.org/stable/pdf/2781338.pdf?refreqid=excelsior%3Aca3144a9ae9e4ac65e285f2c67451ffb</w:t>
        </w:r>
      </w:hyperlink>
      <w:r>
        <w:t>]//SJWen</w:t>
      </w:r>
    </w:p>
    <w:p w14:paraId="5B9D5CFB" w14:textId="77777777" w:rsidR="008F4C2E" w:rsidRPr="00FF02D8" w:rsidRDefault="008F4C2E" w:rsidP="008F4C2E">
      <w:r>
        <w:t>**RM = Resource-Mobilization, or Strikes</w:t>
      </w:r>
    </w:p>
    <w:p w14:paraId="3F04F95A" w14:textId="77777777" w:rsidR="008F4C2E" w:rsidRPr="00FF02D8" w:rsidRDefault="008F4C2E" w:rsidP="008F4C2E">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3CDEC850" w14:textId="77777777" w:rsidR="008F4C2E" w:rsidRPr="00FF02D8" w:rsidRDefault="008F4C2E" w:rsidP="008F4C2E">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9B77E01" w14:textId="77777777" w:rsidR="008F4C2E" w:rsidRDefault="008F4C2E" w:rsidP="008F4C2E">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C07C1DC" w14:textId="77777777" w:rsidR="008F4C2E" w:rsidRPr="00D12000" w:rsidRDefault="008F4C2E" w:rsidP="008F4C2E">
      <w:pPr>
        <w:pStyle w:val="Heading4"/>
        <w:rPr>
          <w:rFonts w:cs="Times New Roman"/>
        </w:rPr>
      </w:pPr>
      <w:bookmarkStart w:id="0" w:name="_Hlk87628396"/>
      <w:r w:rsidRPr="00D12000">
        <w:rPr>
          <w:rFonts w:cs="Times New Roman"/>
        </w:rPr>
        <w:t>Low wages inevitable and structural---labor monopsony, non-compete agreements and no unions</w:t>
      </w:r>
    </w:p>
    <w:p w14:paraId="60A4F1FB" w14:textId="77777777" w:rsidR="008F4C2E" w:rsidRPr="00D12000" w:rsidRDefault="008F4C2E" w:rsidP="008F4C2E">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28" w:history="1">
        <w:r w:rsidRPr="00D12000">
          <w:rPr>
            <w:rStyle w:val="Hyperlink"/>
          </w:rPr>
          <w:t>http://www.chicagotribune.com/business/columnists/ct-biz-job-market-raises-20180611-story.html)//BB</w:t>
        </w:r>
      </w:hyperlink>
    </w:p>
    <w:p w14:paraId="32E41AF4" w14:textId="77777777" w:rsidR="008F4C2E" w:rsidRDefault="008F4C2E" w:rsidP="008F4C2E">
      <w:pPr>
        <w:rPr>
          <w:u w:val="single"/>
        </w:rPr>
      </w:pPr>
      <w:r w:rsidRPr="009374FD">
        <w:rPr>
          <w:rStyle w:val="Emphasis"/>
          <w:highlight w:val="cyan"/>
        </w:rPr>
        <w:t>With the economy strong and unemployment low, why is wage growth so sluggish</w:t>
      </w:r>
      <w:r w:rsidRPr="009374FD">
        <w:rPr>
          <w:rStyle w:val="StyleUnderline"/>
        </w:rPr>
        <w:t>?</w:t>
      </w:r>
      <w:r w:rsidRPr="009374FD">
        <w:rPr>
          <w:u w:val="single"/>
        </w:rPr>
        <w:t xml:space="preserve"> Lots of economists and pundits are debating this vexing question. </w:t>
      </w:r>
      <w:r w:rsidRPr="009374FD">
        <w:rPr>
          <w:rStyle w:val="Emphasis"/>
          <w:highlight w:val="cyan"/>
        </w:rPr>
        <w:t>When the labor market gets tight, wages are supposed to rise faster. Instead, median wage growth is slower</w:t>
      </w:r>
      <w:r w:rsidRPr="009374FD">
        <w:rPr>
          <w:u w:val="single"/>
        </w:rPr>
        <w:t xml:space="preserve"> than it was back in 2016:</w:t>
      </w:r>
      <w:r w:rsidRPr="00D12000">
        <w:t xml:space="preserve"> </w:t>
      </w:r>
      <w:r w:rsidRPr="009374FD">
        <w:rPr>
          <w:sz w:val="16"/>
          <w:szCs w:val="16"/>
        </w:rPr>
        <w:t xml:space="preserve">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9374FD">
        <w:rPr>
          <w:sz w:val="16"/>
          <w:szCs w:val="16"/>
        </w:rPr>
        <w:t>unemployed, but</w:t>
      </w:r>
      <w:proofErr w:type="gramEnd"/>
      <w:r w:rsidRPr="009374FD">
        <w:rPr>
          <w:sz w:val="16"/>
          <w:szCs w:val="16"/>
        </w:rPr>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w:t>
      </w:r>
      <w:r w:rsidRPr="00D12000">
        <w:t xml:space="preserve"> </w:t>
      </w:r>
      <w:r w:rsidRPr="009374FD">
        <w:rPr>
          <w:u w:val="single"/>
        </w:rPr>
        <w:t xml:space="preserve">It's possible that </w:t>
      </w:r>
      <w:r w:rsidRPr="009374FD">
        <w:rPr>
          <w:rStyle w:val="Emphasis"/>
          <w:highlight w:val="cyan"/>
        </w:rPr>
        <w:t>structural forces, unrelated to the business cycle, may be putting long-term downward pressure on wages. One such factor might be what economists call monopsony, or concentrated market power</w:t>
      </w:r>
      <w:r w:rsidRPr="009374FD">
        <w:rPr>
          <w:rStyle w:val="StyleUnderline"/>
        </w:rPr>
        <w:t xml:space="preserve">. </w:t>
      </w:r>
      <w:r w:rsidRPr="009374FD">
        <w:rPr>
          <w:rStyle w:val="Emphasis"/>
          <w:highlight w:val="cyan"/>
        </w:rPr>
        <w:t xml:space="preserve">Evidence is piling up </w:t>
      </w:r>
      <w:proofErr w:type="gramStart"/>
      <w:r w:rsidRPr="009374FD">
        <w:rPr>
          <w:rStyle w:val="Emphasis"/>
          <w:highlight w:val="cyan"/>
        </w:rPr>
        <w:t>that employers</w:t>
      </w:r>
      <w:proofErr w:type="gramEnd"/>
      <w:r w:rsidRPr="009374FD">
        <w:rPr>
          <w:rStyle w:val="Emphasis"/>
          <w:highlight w:val="cyan"/>
        </w:rPr>
        <w:t xml:space="preserve"> in the U.S. are able to hold down wages because it's hard for workers to find new jobs at higher pay in the area.</w:t>
      </w:r>
      <w:r w:rsidRPr="009374FD">
        <w:rPr>
          <w:u w:val="single"/>
        </w:rPr>
        <w:t xml:space="preserve"> If </w:t>
      </w:r>
      <w:r w:rsidRPr="009374FD">
        <w:rPr>
          <w:rStyle w:val="StyleUnderline"/>
        </w:rPr>
        <w:t>this power is greater</w:t>
      </w:r>
      <w:r w:rsidRPr="009374FD">
        <w:rPr>
          <w:u w:val="single"/>
        </w:rPr>
        <w:t xml:space="preserve"> now than in past years, </w:t>
      </w:r>
      <w:r w:rsidRPr="009374FD">
        <w:rPr>
          <w:rStyle w:val="StyleUnderline"/>
        </w:rPr>
        <w:t>it could be restraining wages, as</w:t>
      </w:r>
      <w:r w:rsidRPr="009374FD">
        <w:rPr>
          <w:u w:val="single"/>
        </w:rPr>
        <w:t xml:space="preserve"> Nobel economist Paul </w:t>
      </w:r>
      <w:r w:rsidRPr="009374FD">
        <w:rPr>
          <w:rStyle w:val="StyleUnderline"/>
        </w:rPr>
        <w:t>Krugman explains</w:t>
      </w:r>
      <w:r w:rsidRPr="009374FD">
        <w:rPr>
          <w:u w:val="single"/>
        </w:rPr>
        <w:t xml:space="preserve"> in an excellent blog post. </w:t>
      </w:r>
      <w:r w:rsidRPr="009374FD">
        <w:rPr>
          <w:rStyle w:val="Emphasis"/>
          <w:highlight w:val="cyan"/>
        </w:rPr>
        <w:t>Other structural factors -- increased use of noncompete agreements, and the continued decline of unions -- might be increasing employers' power to avoid raising pay</w:t>
      </w:r>
      <w:r w:rsidRPr="009374FD">
        <w:rPr>
          <w:u w:val="single"/>
        </w:rPr>
        <w:t>. The idea that employer power is holding down wages is becoming more popular.</w:t>
      </w:r>
    </w:p>
    <w:bookmarkEnd w:id="0"/>
    <w:p w14:paraId="0BBE067D" w14:textId="77777777" w:rsidR="00572386" w:rsidRDefault="00572386" w:rsidP="00572386">
      <w:pPr>
        <w:pStyle w:val="Heading4"/>
      </w:pPr>
      <w:r>
        <w:t xml:space="preserve">They hurt critical </w:t>
      </w:r>
      <w:r>
        <w:rPr>
          <w:u w:val="single"/>
        </w:rPr>
        <w:t>core industries</w:t>
      </w:r>
      <w:r>
        <w:t xml:space="preserve"> that is necessary for economic growth</w:t>
      </w:r>
    </w:p>
    <w:p w14:paraId="140B9E9D" w14:textId="77777777" w:rsidR="00572386" w:rsidRPr="00004468" w:rsidRDefault="00572386" w:rsidP="00572386">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29" w:history="1">
        <w:r w:rsidRPr="00051040">
          <w:rPr>
            <w:rStyle w:val="Hyperlink"/>
          </w:rPr>
          <w:t>https://www.wardsauto.com/ideaxchange/strikes-hurt-everybody</w:t>
        </w:r>
      </w:hyperlink>
      <w:r>
        <w:t xml:space="preserve"> (MPA at McCombs school of Business)</w:t>
      </w:r>
    </w:p>
    <w:p w14:paraId="1CD09F2A" w14:textId="77777777" w:rsidR="00572386" w:rsidRPr="00C01178" w:rsidRDefault="00572386" w:rsidP="00572386">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proofErr w:type="gramStart"/>
      <w:r w:rsidRPr="00C01178">
        <w:rPr>
          <w:u w:val="single"/>
        </w:rPr>
        <w:t xml:space="preserve">.  </w:t>
      </w:r>
      <w:proofErr w:type="gramEnd"/>
      <w:r w:rsidRPr="00C01178">
        <w:rPr>
          <w:u w:val="single"/>
        </w:rPr>
        <w:t>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A76D598" w14:textId="77777777" w:rsidR="00572386" w:rsidRDefault="00572386" w:rsidP="00572386">
      <w:pPr>
        <w:pStyle w:val="Heading4"/>
      </w:pPr>
      <w:r>
        <w:t xml:space="preserve">Strikes create a stigmatization effect over labor and consumption that </w:t>
      </w:r>
      <w:r>
        <w:rPr>
          <w:u w:val="single"/>
        </w:rPr>
        <w:t>devastates</w:t>
      </w:r>
      <w:r>
        <w:t xml:space="preserve"> the Economy</w:t>
      </w:r>
    </w:p>
    <w:p w14:paraId="0BECD8B3" w14:textId="77777777" w:rsidR="00572386" w:rsidRPr="00004468" w:rsidRDefault="00572386" w:rsidP="00572386">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4FCF98FB" w14:textId="053A0DF8" w:rsidR="00A95652" w:rsidRPr="00572386" w:rsidRDefault="00572386" w:rsidP="00B55AD5">
      <w:pPr>
        <w:rPr>
          <w:u w:val="single"/>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186D74">
        <w:rPr>
          <w:highlight w:val="cyan"/>
          <w:u w:val="single"/>
        </w:rPr>
        <w:t xml:space="preserve">114 strikes </w:t>
      </w:r>
      <w:r w:rsidRPr="00C01178">
        <w:rPr>
          <w:u w:val="single"/>
        </w:rPr>
        <w:t xml:space="preserve">in 2013 and 88 strikes in 2014, which </w:t>
      </w:r>
      <w:r w:rsidRPr="00186D74">
        <w:rPr>
          <w:highlight w:val="cyan"/>
          <w:u w:val="single"/>
        </w:rPr>
        <w:t xml:space="preserve">cost the country </w:t>
      </w:r>
      <w:r w:rsidRPr="00C01178">
        <w:rPr>
          <w:u w:val="single"/>
        </w:rPr>
        <w:t xml:space="preserve">about </w:t>
      </w:r>
      <w:r w:rsidRPr="00186D74">
        <w:rPr>
          <w:b/>
          <w:bCs/>
          <w:highlight w:val="cyan"/>
          <w:u w:val="single"/>
        </w:rPr>
        <w:t>R6.1 billion</w:t>
      </w:r>
      <w:r w:rsidRPr="00186D7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186D74">
        <w:rPr>
          <w:highlight w:val="cyan"/>
          <w:u w:val="single"/>
        </w:rPr>
        <w:t xml:space="preserve">strikes </w:t>
      </w:r>
      <w:r w:rsidRPr="00C01178">
        <w:rPr>
          <w:u w:val="single"/>
        </w:rPr>
        <w:t xml:space="preserve">(and those not mentioned here) were </w:t>
      </w:r>
      <w:proofErr w:type="spellStart"/>
      <w:r w:rsidRPr="00186D74">
        <w:rPr>
          <w:highlight w:val="cyan"/>
          <w:u w:val="single"/>
        </w:rPr>
        <w:t>characterised</w:t>
      </w:r>
      <w:proofErr w:type="spellEnd"/>
      <w:r w:rsidRPr="00186D7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186D74">
        <w:rPr>
          <w:b/>
          <w:bCs/>
          <w:highlight w:val="cyan"/>
          <w:u w:val="single"/>
        </w:rPr>
        <w:t>take long to resolve.</w:t>
      </w:r>
      <w:r w:rsidRPr="00186D74">
        <w:rPr>
          <w:highlight w:val="cyan"/>
          <w:u w:val="single"/>
        </w:rPr>
        <w:t xml:space="preserve"> </w:t>
      </w:r>
      <w:r w:rsidRPr="00C01178">
        <w:rPr>
          <w:u w:val="single"/>
        </w:rPr>
        <w:t xml:space="preserve">Generally, a lengthy strike has a </w:t>
      </w:r>
      <w:r w:rsidRPr="00186D74">
        <w:rPr>
          <w:b/>
          <w:bCs/>
          <w:highlight w:val="cyan"/>
          <w:u w:val="single"/>
        </w:rPr>
        <w:t>negative effect on employment</w:t>
      </w:r>
      <w:r w:rsidRPr="00C01178">
        <w:rPr>
          <w:b/>
          <w:bCs/>
          <w:u w:val="single"/>
        </w:rPr>
        <w:t xml:space="preserve">, </w:t>
      </w:r>
      <w:r w:rsidRPr="00186D7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186D74">
        <w:rPr>
          <w:highlight w:val="cyan"/>
          <w:u w:val="single"/>
        </w:rPr>
        <w:t xml:space="preserve">have </w:t>
      </w:r>
      <w:r w:rsidRPr="00C01178">
        <w:rPr>
          <w:u w:val="single"/>
        </w:rPr>
        <w:t xml:space="preserve">a major </w:t>
      </w:r>
      <w:r w:rsidRPr="00186D74">
        <w:rPr>
          <w:highlight w:val="cyan"/>
          <w:u w:val="single"/>
        </w:rPr>
        <w:t xml:space="preserve">setback on </w:t>
      </w:r>
      <w:r w:rsidRPr="00C01178">
        <w:rPr>
          <w:u w:val="single"/>
        </w:rPr>
        <w:t xml:space="preserve">the </w:t>
      </w:r>
      <w:r w:rsidRPr="00186D74">
        <w:rPr>
          <w:highlight w:val="cyan"/>
          <w:u w:val="single"/>
        </w:rPr>
        <w:t xml:space="preserve">growth </w:t>
      </w:r>
      <w:r w:rsidRPr="00C01178">
        <w:rPr>
          <w:u w:val="single"/>
        </w:rPr>
        <w:t xml:space="preserve">of the economy </w:t>
      </w:r>
      <w:r w:rsidRPr="00186D7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186D74">
        <w:rPr>
          <w:highlight w:val="cyan"/>
          <w:u w:val="single"/>
        </w:rPr>
        <w:t xml:space="preserve">attracting potential investors </w:t>
      </w:r>
      <w:r w:rsidRPr="00C01178">
        <w:rPr>
          <w:u w:val="single"/>
        </w:rPr>
        <w:t xml:space="preserve">to invest in the country. However, this might be </w:t>
      </w:r>
      <w:r w:rsidRPr="00186D7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186D74">
        <w:rPr>
          <w:highlight w:val="cyan"/>
          <w:u w:val="single"/>
        </w:rPr>
        <w:t xml:space="preserve">investment may not </w:t>
      </w:r>
      <w:proofErr w:type="spellStart"/>
      <w:r w:rsidRPr="00186D74">
        <w:rPr>
          <w:highlight w:val="cyan"/>
          <w:u w:val="single"/>
        </w:rPr>
        <w:t>materialise</w:t>
      </w:r>
      <w:proofErr w:type="spellEnd"/>
      <w:r w:rsidRPr="00186D74">
        <w:rPr>
          <w:highlight w:val="cyan"/>
          <w:u w:val="single"/>
        </w:rPr>
        <w:t xml:space="preserve"> if </w:t>
      </w:r>
      <w:r w:rsidRPr="00C01178">
        <w:rPr>
          <w:u w:val="single"/>
        </w:rPr>
        <w:t xml:space="preserve">the </w:t>
      </w:r>
      <w:proofErr w:type="spellStart"/>
      <w:r w:rsidRPr="00186D74">
        <w:rPr>
          <w:highlight w:val="cyan"/>
          <w:u w:val="single"/>
        </w:rPr>
        <w:t>labour</w:t>
      </w:r>
      <w:proofErr w:type="spellEnd"/>
      <w:r w:rsidRPr="00186D74">
        <w:rPr>
          <w:highlight w:val="cyan"/>
          <w:u w:val="single"/>
        </w:rPr>
        <w:t xml:space="preserve"> environment </w:t>
      </w:r>
      <w:r w:rsidRPr="00186D74">
        <w:rPr>
          <w:b/>
          <w:bCs/>
          <w:highlight w:val="cyan"/>
          <w:u w:val="single"/>
        </w:rPr>
        <w:t>is not fertile</w:t>
      </w:r>
      <w:r w:rsidRPr="00186D7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186D74">
        <w:rPr>
          <w:b/>
          <w:bCs/>
          <w:highlight w:val="cyan"/>
          <w:u w:val="single"/>
        </w:rPr>
        <w:t>GDP declined by 0.72 and 0.78%</w:t>
      </w:r>
      <w:r w:rsidRPr="00C01178">
        <w:rPr>
          <w:u w:val="single"/>
        </w:rPr>
        <w:t>.32</w:t>
      </w:r>
    </w:p>
    <w:sectPr w:rsidR="00A95652" w:rsidRPr="00572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F4C2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386"/>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C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0C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6A1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C30EE"/>
  <w15:chartTrackingRefBased/>
  <w15:docId w15:val="{55B708B5-27D1-4F05-B769-ACD7D1ED1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4C2E"/>
    <w:rPr>
      <w:rFonts w:ascii="Calibri" w:hAnsi="Calibri"/>
    </w:rPr>
  </w:style>
  <w:style w:type="paragraph" w:styleId="Heading1">
    <w:name w:val="heading 1"/>
    <w:aliases w:val="Pocket"/>
    <w:basedOn w:val="Normal"/>
    <w:next w:val="Normal"/>
    <w:link w:val="Heading1Char"/>
    <w:qFormat/>
    <w:rsid w:val="008F4C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4C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4C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8F4C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4C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4C2E"/>
  </w:style>
  <w:style w:type="character" w:customStyle="1" w:styleId="Heading1Char">
    <w:name w:val="Heading 1 Char"/>
    <w:aliases w:val="Pocket Char"/>
    <w:basedOn w:val="DefaultParagraphFont"/>
    <w:link w:val="Heading1"/>
    <w:rsid w:val="008F4C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4C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4C2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8F4C2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7"/>
    <w:qFormat/>
    <w:rsid w:val="008F4C2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8F4C2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S,B"/>
    <w:basedOn w:val="DefaultParagraphFont"/>
    <w:uiPriority w:val="6"/>
    <w:qFormat/>
    <w:rsid w:val="008F4C2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8F4C2E"/>
    <w:rPr>
      <w:color w:val="auto"/>
      <w:u w:val="none"/>
    </w:rPr>
  </w:style>
  <w:style w:type="character" w:styleId="FollowedHyperlink">
    <w:name w:val="FollowedHyperlink"/>
    <w:basedOn w:val="DefaultParagraphFont"/>
    <w:uiPriority w:val="99"/>
    <w:semiHidden/>
    <w:unhideWhenUsed/>
    <w:rsid w:val="008F4C2E"/>
    <w:rPr>
      <w:color w:val="auto"/>
      <w:u w:val="none"/>
    </w:rPr>
  </w:style>
  <w:style w:type="paragraph" w:customStyle="1" w:styleId="textbold">
    <w:name w:val="text bold"/>
    <w:basedOn w:val="Normal"/>
    <w:link w:val="Emphasis"/>
    <w:uiPriority w:val="7"/>
    <w:qFormat/>
    <w:rsid w:val="008F4C2E"/>
    <w:pPr>
      <w:ind w:left="720"/>
      <w:jc w:val="both"/>
    </w:pPr>
    <w:rPr>
      <w:b/>
      <w:iCs/>
      <w:u w:val="single"/>
    </w:rPr>
  </w:style>
  <w:style w:type="character" w:customStyle="1" w:styleId="apple-converted-space">
    <w:name w:val="apple-converted-space"/>
    <w:basedOn w:val="DefaultParagraphFont"/>
    <w:rsid w:val="008F4C2E"/>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
    <w:basedOn w:val="Heading1"/>
    <w:link w:val="Hyperlink"/>
    <w:autoRedefine/>
    <w:uiPriority w:val="99"/>
    <w:qFormat/>
    <w:rsid w:val="008F4C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akpress.org/our-enemies-in-blue.html"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wardsauto.com/ideaxchange/strikes-hurt-everybody" TargetMode="External"/><Relationship Id="rId1" Type="http://schemas.openxmlformats.org/officeDocument/2006/relationships/customXml" Target="../customXml/item1.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www.chicagotribune.com/business/columnists/ct-biz-job-market-raises-20180611-story.html)//BB" TargetMode="External"/><Relationship Id="rId10" Type="http://schemas.openxmlformats.org/officeDocument/2006/relationships/hyperlink" Target="https://www.foreignaffairs.com/articles/2020-10-13/heads-sand"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ffectivealtruism.org/articles/cause-profile-long-run-future/"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jstor.org/stable/pdf/2781338.pdf?refreqid=excelsior%3Aca3144a9ae9e4ac65e285f2c67451ffb"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16545</Words>
  <Characters>94309</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1</cp:revision>
  <dcterms:created xsi:type="dcterms:W3CDTF">2021-11-20T23:05:00Z</dcterms:created>
  <dcterms:modified xsi:type="dcterms:W3CDTF">2021-11-20T23:29:00Z</dcterms:modified>
</cp:coreProperties>
</file>