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DAD58" w14:textId="77777777" w:rsidR="0048465C" w:rsidRDefault="0048465C" w:rsidP="0048465C">
      <w:pPr>
        <w:pStyle w:val="Heading3"/>
      </w:pPr>
      <w:r>
        <w:t>K</w:t>
      </w:r>
    </w:p>
    <w:p w14:paraId="056FC72A" w14:textId="77777777" w:rsidR="0048465C" w:rsidRDefault="0048465C" w:rsidP="0048465C">
      <w:pPr>
        <w:pStyle w:val="Heading4"/>
      </w:pPr>
      <w:r>
        <w:t>Indigeneity connotates a state of non-ontology allowing for the construction of the human that legitimizes its self into a history of elimination, jettisoned from or assimilated into the national body to cohere settler temporality</w:t>
      </w:r>
    </w:p>
    <w:p w14:paraId="2C384098" w14:textId="77777777" w:rsidR="0048465C" w:rsidRPr="00B82D2B" w:rsidRDefault="0048465C" w:rsidP="0048465C">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0512D2C0" w14:textId="07FAB23C" w:rsidR="0048465C" w:rsidRDefault="0048465C" w:rsidP="0048465C">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w:t>
      </w:r>
      <w:r w:rsidRPr="00E36425">
        <w:rPr>
          <w:sz w:val="12"/>
        </w:rPr>
        <w:t xml:space="preserve">the ways </w:t>
      </w:r>
      <w:r w:rsidRPr="00E36425">
        <w:rPr>
          <w:u w:val="single"/>
        </w:rPr>
        <w:t>indigeneity circulates as a feral signifier in colonial economies of meaning-making</w:t>
      </w:r>
      <w:r w:rsidRPr="00E36425">
        <w:rPr>
          <w:sz w:val="16"/>
          <w:szCs w:val="16"/>
        </w:rPr>
        <w:t xml:space="preserve">: </w:t>
      </w:r>
      <w:r w:rsidRPr="00E36425">
        <w:rPr>
          <w:sz w:val="12"/>
        </w:rPr>
        <w:t>[Ratcliffe] What can you expect From filthy little</w:t>
      </w:r>
      <w:r w:rsidRPr="00B82D2B">
        <w:rPr>
          <w:sz w:val="12"/>
        </w:rPr>
        <w:t xml:space="preserv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stepping stone to a future </w:t>
      </w:r>
      <w:r w:rsidRPr="00B82D2B">
        <w:rPr>
          <w:sz w:val="12"/>
        </w:rPr>
        <w:lastRenderedPageBreak/>
        <w:t xml:space="preserve">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36425">
        <w:rPr>
          <w:u w:val="single"/>
        </w:rPr>
        <w:t>Settler colonialism purges excessive forms of indigeneity that trouble its rubrics for sensing out the human and the nonhuman</w:t>
      </w:r>
      <w:r w:rsidRPr="00E36425">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E36425">
        <w:rPr>
          <w:u w:val="single"/>
        </w:rPr>
        <w:t>Settler colonialism is fundamentally affective: it takes hold of the body, makes it perspire, and wears it out. It converts flesh into pliable automations and people into grim reapers who must choose which lives</w:t>
      </w:r>
      <w:r w:rsidRPr="00B82D2B">
        <w:rPr>
          <w:u w:val="single"/>
        </w:rPr>
        <w:t xml:space="preserve">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w:t>
      </w:r>
      <w:r w:rsidRPr="000D6A8A">
        <w:rPr>
          <w:u w:val="single"/>
        </w:rPr>
        <w:t xml:space="preserve">colonialism were simultaneously a rescue and military operation, a holy war of sorts tasked with </w:t>
      </w:r>
      <w:r w:rsidRPr="000D6A8A">
        <w:rPr>
          <w:rStyle w:val="Emphasis"/>
        </w:rPr>
        <w:t xml:space="preserve">exorcising the </w:t>
      </w:r>
      <w:proofErr w:type="spellStart"/>
      <w:r w:rsidRPr="000D6A8A">
        <w:rPr>
          <w:rStyle w:val="Emphasis"/>
        </w:rPr>
        <w:t>spectre</w:t>
      </w:r>
      <w:proofErr w:type="spellEnd"/>
      <w:r w:rsidRPr="000D6A8A">
        <w:rPr>
          <w:rStyle w:val="Emphasis"/>
        </w:rPr>
        <w:t xml:space="preserve"> of queer indigeneity and its putative infectivity</w:t>
      </w:r>
      <w:r w:rsidRPr="000D6A8A">
        <w:rPr>
          <w:u w:val="single"/>
        </w:rPr>
        <w:t>.</w:t>
      </w:r>
      <w:r w:rsidRPr="000D6A8A">
        <w:rPr>
          <w:sz w:val="12"/>
        </w:rPr>
        <w:t xml:space="preserve"> I rehearse this case because it allows me to risk qualifying the reserve as a geography saturated with heteronormativity’s </w:t>
      </w:r>
      <w:proofErr w:type="spellStart"/>
      <w:r w:rsidRPr="000D6A8A">
        <w:rPr>
          <w:sz w:val="12"/>
        </w:rPr>
        <w:t>socialities</w:t>
      </w:r>
      <w:proofErr w:type="spellEnd"/>
      <w:r w:rsidRPr="000D6A8A">
        <w:rPr>
          <w:sz w:val="12"/>
        </w:rPr>
        <w:t>.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0D6A8A">
        <w:rPr>
          <w:sz w:val="12"/>
        </w:rPr>
        <w:t>Bodinger</w:t>
      </w:r>
      <w:proofErr w:type="spellEnd"/>
      <w:r w:rsidRPr="000D6A8A">
        <w:rPr>
          <w:sz w:val="12"/>
        </w:rPr>
        <w:t xml:space="preserve"> de </w:t>
      </w:r>
      <w:proofErr w:type="spellStart"/>
      <w:r w:rsidRPr="000D6A8A">
        <w:rPr>
          <w:sz w:val="12"/>
        </w:rPr>
        <w:t>Uriarte</w:t>
      </w:r>
      <w:proofErr w:type="spellEnd"/>
      <w:r w:rsidRPr="000D6A8A">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0D6A8A">
        <w:rPr>
          <w:sz w:val="12"/>
        </w:rPr>
        <w:t>poltern</w:t>
      </w:r>
      <w:proofErr w:type="spellEnd"/>
      <w:r w:rsidRPr="000D6A8A">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0D6A8A">
        <w:rPr>
          <w:sz w:val="12"/>
        </w:rPr>
        <w:t>Tobe</w:t>
      </w:r>
      <w:proofErr w:type="spellEnd"/>
      <w:r w:rsidRPr="000D6A8A">
        <w:rPr>
          <w:sz w:val="12"/>
        </w:rPr>
        <w:t xml:space="preserve"> Hooper’s 1982 film Poltergeist, which tells a story of “a haunting based on revenge” (Tuck and </w:t>
      </w:r>
      <w:proofErr w:type="spellStart"/>
      <w:r w:rsidRPr="000D6A8A">
        <w:rPr>
          <w:sz w:val="12"/>
        </w:rPr>
        <w:t>Ree</w:t>
      </w:r>
      <w:proofErr w:type="spellEnd"/>
      <w:r w:rsidRPr="000D6A8A">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0D6A8A">
        <w:rPr>
          <w:u w:val="single"/>
        </w:rPr>
        <w:t>queerness was murderously absorbed into the past and prematurely expected to stay there as an effect of colonialism’s drive to eliminate all traces of sexualities and genders that wandered astray</w:t>
      </w:r>
      <w:r w:rsidRPr="000D6A8A">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0D6A8A">
        <w:rPr>
          <w:u w:val="single"/>
        </w:rPr>
        <w:t>Queer indigeneity, then, is neither here nor there, neither dead nor alive but, to use Judith Butler’s language, interminably spectral</w:t>
      </w:r>
      <w:r w:rsidRPr="000D6A8A">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0D6A8A">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0D6A8A">
        <w:rPr>
          <w:sz w:val="12"/>
        </w:rPr>
        <w:t xml:space="preserve"> (Tuck and </w:t>
      </w:r>
      <w:proofErr w:type="spellStart"/>
      <w:r w:rsidRPr="000D6A8A">
        <w:rPr>
          <w:sz w:val="12"/>
        </w:rPr>
        <w:t>Ree</w:t>
      </w:r>
      <w:proofErr w:type="spellEnd"/>
      <w:r w:rsidRPr="000D6A8A">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w:t>
      </w:r>
      <w:r w:rsidRPr="000D6A8A">
        <w:rPr>
          <w:sz w:val="12"/>
        </w:rPr>
        <w:lastRenderedPageBreak/>
        <w:t xml:space="preserve">are—zones of death that regulated and regulate the movements of Indigenous bodies, </w:t>
      </w:r>
      <w:r w:rsidRPr="000D6A8A">
        <w:rPr>
          <w:u w:val="single"/>
        </w:rPr>
        <w:t>quarantining their putatively contaminated flesh outside modern life in order to preserve settler-colonial futurities</w:t>
      </w:r>
      <w:r w:rsidRPr="000D6A8A">
        <w:rPr>
          <w:sz w:val="12"/>
        </w:rPr>
        <w:t>.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w:t>
      </w:r>
      <w:r w:rsidRPr="00B82D2B">
        <w:rPr>
          <w:sz w:val="12"/>
        </w:rPr>
        <w:t xml:space="preserve">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becoming-structure.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w:t>
      </w:r>
      <w:r w:rsidRPr="00D34B0D">
        <w:rPr>
          <w:u w:val="single"/>
        </w:rPr>
        <w:t>and it does), what would it mean to refuse humanity and actualize other subject formations? In other words, how do the un-living live</w:t>
      </w:r>
      <w:r w:rsidRPr="00D34B0D">
        <w:rPr>
          <w:sz w:val="12"/>
        </w:rPr>
        <w:t xml:space="preserve">? Here, </w:t>
      </w:r>
      <w:r w:rsidRPr="00D34B0D">
        <w:rPr>
          <w:u w:val="single"/>
        </w:rPr>
        <w:t>I want to propose the concept of</w:t>
      </w:r>
      <w:r w:rsidRPr="00D34B0D">
        <w:rPr>
          <w:sz w:val="12"/>
          <w:u w:val="single"/>
        </w:rPr>
        <w:t xml:space="preserve"> </w:t>
      </w:r>
      <w:r w:rsidRPr="00D34B0D">
        <w:rPr>
          <w:u w:val="single"/>
        </w:rPr>
        <w:t xml:space="preserve">“Indian time” to theorize the </w:t>
      </w:r>
      <w:r w:rsidRPr="00D34B0D">
        <w:rPr>
          <w:rStyle w:val="Emphasis"/>
        </w:rPr>
        <w:t>temporality and liminality of queer indigeneity as it festers in the slippage</w:t>
      </w:r>
      <w:r w:rsidRPr="00D34B0D">
        <w:rPr>
          <w:u w:val="single"/>
        </w:rPr>
        <w:t xml:space="preserve"> between near-death and the refusal to die. </w:t>
      </w:r>
      <w:r w:rsidRPr="00D34B0D">
        <w:rPr>
          <w:sz w:val="12"/>
        </w:rPr>
        <w:t xml:space="preserve">Indian time colloquially describes the </w:t>
      </w:r>
      <w:r w:rsidRPr="00E36425">
        <w:rPr>
          <w:sz w:val="12"/>
        </w:rPr>
        <w:t xml:space="preserve">regularity with which Indigenous peoples arrive late or are behind schedule. I appropriate this idiom to argue that the </w:t>
      </w:r>
      <w:proofErr w:type="spellStart"/>
      <w:r w:rsidRPr="00E36425">
        <w:rPr>
          <w:sz w:val="12"/>
        </w:rPr>
        <w:t>presentness</w:t>
      </w:r>
      <w:proofErr w:type="spellEnd"/>
      <w:r w:rsidRPr="00E36425">
        <w:rPr>
          <w:sz w:val="12"/>
        </w:rPr>
        <w:t xml:space="preserve"> of queer indigeneity is prefigured by an escape from and bringing forward of the past as well as a taking residence in the future. </w:t>
      </w:r>
      <w:r w:rsidRPr="00E36425">
        <w:rPr>
          <w:u w:val="single"/>
        </w:rPr>
        <w:t xml:space="preserve">To be queer and Indigenous might mean to live outside time, to fall out of that form of affective life. </w:t>
      </w:r>
      <w:r w:rsidRPr="00E36425">
        <w:rPr>
          <w:rStyle w:val="Emphasis"/>
        </w:rPr>
        <w:t>Indian time thus nullifies the normative temporality of settler colonialism</w:t>
      </w:r>
      <w:r w:rsidRPr="00E36425">
        <w:rPr>
          <w:u w:val="single"/>
        </w:rPr>
        <w:t xml:space="preserve"> in which death is the telos of the human and being-in-death is an ontological fallacy</w:t>
      </w:r>
      <w:r w:rsidRPr="00E36425">
        <w:rPr>
          <w:sz w:val="12"/>
        </w:rPr>
        <w:t xml:space="preserve">. It connotes the conversion of queer indigeneity into non-living matter, into ephemera lurking in the shadows of the present, waiting, watching, and conspiring. Where </w:t>
      </w:r>
      <w:proofErr w:type="spellStart"/>
      <w:r w:rsidRPr="00E36425">
        <w:rPr>
          <w:sz w:val="12"/>
        </w:rPr>
        <w:t>Jasbir</w:t>
      </w:r>
      <w:proofErr w:type="spellEnd"/>
      <w:r w:rsidRPr="00E36425">
        <w:rPr>
          <w:sz w:val="12"/>
        </w:rPr>
        <w:t xml:space="preserve"> Puar argues that all things under the rubric of queer are always-already calculated into the state’s biopolitical mathematic, </w:t>
      </w:r>
      <w:r w:rsidRPr="00E36425">
        <w:rPr>
          <w:u w:val="single"/>
        </w:rPr>
        <w:t>queer indigeneity cannot</w:t>
      </w:r>
      <w:r w:rsidRPr="00D34B0D">
        <w:rPr>
          <w:u w:val="single"/>
        </w:rPr>
        <w:t xml:space="preserve"> be held captive because it cannot be seen</w:t>
      </w:r>
      <w:r w:rsidRPr="00D34B0D">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51619F65" w14:textId="77777777" w:rsidR="0048465C" w:rsidRPr="0024555B" w:rsidRDefault="0048465C" w:rsidP="0048465C">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Settler colonialism is deeply engrained in Western culture and is reflected through universalist theory—their universalist Enlightenment philosophy is a justification for assimilation and extermination of Indigenous peoples</w:t>
      </w:r>
    </w:p>
    <w:p w14:paraId="292CC1EE" w14:textId="77777777" w:rsidR="0048465C" w:rsidRPr="0024555B" w:rsidRDefault="0048465C" w:rsidP="0048465C">
      <w:pPr>
        <w:rPr>
          <w:rFonts w:asciiTheme="minorHAnsi" w:hAnsiTheme="minorHAnsi" w:cstheme="minorHAnsi"/>
        </w:rPr>
      </w:pPr>
      <w:r w:rsidRPr="0024555B">
        <w:rPr>
          <w:rFonts w:asciiTheme="minorHAnsi" w:hAnsiTheme="minorHAnsi" w:cstheme="minorHAnsi"/>
        </w:rPr>
        <w:t xml:space="preserve">John </w:t>
      </w:r>
      <w:proofErr w:type="spellStart"/>
      <w:r w:rsidRPr="0024555B">
        <w:rPr>
          <w:rFonts w:asciiTheme="minorHAnsi" w:hAnsiTheme="minorHAnsi" w:cstheme="minorHAnsi"/>
          <w:b/>
          <w:sz w:val="26"/>
          <w:szCs w:val="26"/>
        </w:rPr>
        <w:t>Hinkinson</w:t>
      </w:r>
      <w:proofErr w:type="spellEnd"/>
      <w:r w:rsidRPr="0024555B">
        <w:rPr>
          <w:rFonts w:asciiTheme="minorHAnsi" w:hAnsiTheme="minorHAnsi" w:cstheme="minorHAnsi"/>
          <w:b/>
          <w:sz w:val="26"/>
          <w:szCs w:val="26"/>
        </w:rPr>
        <w:t xml:space="preserve"> 12</w:t>
      </w:r>
      <w:r w:rsidRPr="0024555B">
        <w:rPr>
          <w:rFonts w:asciiTheme="minorHAnsi" w:hAnsiTheme="minorHAnsi" w:cstheme="minorHAnsi"/>
        </w:rPr>
        <w:t xml:space="preserve"> – Editor at Arena, an Australian </w:t>
      </w:r>
      <w:proofErr w:type="spellStart"/>
      <w:r w:rsidRPr="0024555B">
        <w:rPr>
          <w:rFonts w:asciiTheme="minorHAnsi" w:hAnsiTheme="minorHAnsi" w:cstheme="minorHAnsi"/>
        </w:rPr>
        <w:t>maganzine</w:t>
      </w:r>
      <w:proofErr w:type="spellEnd"/>
      <w:r w:rsidRPr="0024555B">
        <w:rPr>
          <w:rFonts w:asciiTheme="minorHAnsi" w:hAnsiTheme="minorHAnsi" w:cstheme="minorHAnsi"/>
        </w:rPr>
        <w:t xml:space="preserve">. “Why Settler Colonialism?” Arena. 2012. https://arena.org.au/why-settler-colonialism/ JJN//recut </w:t>
      </w:r>
      <w:proofErr w:type="spellStart"/>
      <w:r w:rsidRPr="0024555B">
        <w:rPr>
          <w:rFonts w:asciiTheme="minorHAnsi" w:hAnsiTheme="minorHAnsi" w:cstheme="minorHAnsi"/>
        </w:rPr>
        <w:t>anop</w:t>
      </w:r>
      <w:proofErr w:type="spellEnd"/>
    </w:p>
    <w:p w14:paraId="37945A86" w14:textId="0AA39329" w:rsidR="0048465C" w:rsidRPr="0048465C" w:rsidRDefault="0048465C" w:rsidP="0048465C">
      <w:pPr>
        <w:rPr>
          <w:rFonts w:asciiTheme="minorHAnsi" w:hAnsiTheme="minorHAnsi" w:cstheme="minorHAnsi"/>
          <w:sz w:val="14"/>
          <w:szCs w:val="14"/>
        </w:rPr>
      </w:pPr>
      <w:r w:rsidRPr="0024555B">
        <w:rPr>
          <w:rFonts w:asciiTheme="minorHAnsi" w:hAnsiTheme="minorHAnsi" w:cstheme="minorHAnsi"/>
          <w:sz w:val="14"/>
          <w:szCs w:val="14"/>
        </w:rPr>
        <w:t>Settler colonialism as a practice is a subset of colonial history, one where the colonial relationship converts into a very specific cultural practice. It is where the ‘</w:t>
      </w:r>
      <w:r w:rsidRPr="0024555B">
        <w:rPr>
          <w:rFonts w:asciiTheme="minorHAnsi" w:hAnsiTheme="minorHAnsi" w:cstheme="minorHAnsi"/>
          <w:highlight w:val="cyan"/>
          <w:u w:val="single"/>
        </w:rPr>
        <w:t>settler culture’ seeks</w:t>
      </w:r>
      <w:r w:rsidRPr="0024555B">
        <w:rPr>
          <w:rFonts w:asciiTheme="minorHAnsi" w:hAnsiTheme="minorHAnsi" w:cstheme="minorHAnsi"/>
          <w:u w:val="single"/>
        </w:rPr>
        <w:t xml:space="preserve"> a permanent place in the colonial setting and, as such, enters an unrelenting cultural logic of misrecognition</w:t>
      </w:r>
      <w:r w:rsidRPr="0024555B">
        <w:rPr>
          <w:rFonts w:asciiTheme="minorHAnsi" w:hAnsiTheme="minorHAnsi" w:cstheme="minorHAnsi"/>
          <w:sz w:val="14"/>
          <w:szCs w:val="14"/>
        </w:rPr>
        <w:t xml:space="preserve"> and blindness </w:t>
      </w:r>
      <w:r w:rsidRPr="0024555B">
        <w:rPr>
          <w:rFonts w:asciiTheme="minorHAnsi" w:hAnsiTheme="minorHAnsi" w:cstheme="minorHAnsi"/>
          <w:u w:val="single"/>
        </w:rPr>
        <w:t xml:space="preserve">towards the cultural other, issuing in acts of objective cruelty and </w:t>
      </w:r>
      <w:r w:rsidRPr="0024555B">
        <w:rPr>
          <w:rFonts w:asciiTheme="minorHAnsi" w:hAnsiTheme="minorHAnsi" w:cstheme="minorHAnsi"/>
          <w:highlight w:val="cyan"/>
          <w:u w:val="single"/>
        </w:rPr>
        <w:t>cultural destruction</w:t>
      </w:r>
      <w:r w:rsidRPr="0024555B">
        <w:rPr>
          <w:rFonts w:asciiTheme="minorHAnsi" w:hAnsiTheme="minorHAnsi" w:cstheme="minorHAnsi"/>
          <w:sz w:val="14"/>
          <w:szCs w:val="14"/>
        </w:rPr>
        <w:t xml:space="preserve">. Because this relationship is based in cultures, which are prior to the individual (while simultaneously forming the individual), it is a relationship that is especially difficult to put aside. Empirically speaking, </w:t>
      </w:r>
      <w:r w:rsidRPr="0024555B">
        <w:rPr>
          <w:rFonts w:asciiTheme="minorHAnsi" w:hAnsiTheme="minorHAnsi" w:cstheme="minorHAnsi"/>
          <w:u w:val="single"/>
        </w:rPr>
        <w:t>there are many such examples in history, many arising in the period of Western Empire associated with modernity and expansionism in the New World.</w:t>
      </w:r>
      <w:r w:rsidRPr="0024555B">
        <w:rPr>
          <w:rFonts w:asciiTheme="minorHAnsi" w:hAnsiTheme="minorHAnsi" w:cstheme="minorHAnsi"/>
          <w:sz w:val="14"/>
          <w:szCs w:val="14"/>
        </w:rPr>
        <w:t xml:space="preserve">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If settler colonialism is to develop as a field of critical study it needs to include but go far beyond empirical accounts simply framed by an ethic of cultural justice. To do this </w:t>
      </w:r>
      <w:r w:rsidRPr="0024555B">
        <w:rPr>
          <w:rFonts w:asciiTheme="minorHAnsi" w:hAnsiTheme="minorHAnsi" w:cstheme="minorHAnsi"/>
          <w:u w:val="single"/>
        </w:rPr>
        <w:t>it is necessary to develop a theory and account of how settler colonialism as a practice is based culturally.</w:t>
      </w:r>
      <w:r w:rsidRPr="0024555B">
        <w:rPr>
          <w:rFonts w:asciiTheme="minorHAnsi" w:hAnsiTheme="minorHAnsi" w:cstheme="minorHAnsi"/>
          <w:sz w:val="14"/>
          <w:szCs w:val="14"/>
        </w:rPr>
        <w:t xml:space="preserve"> And this will require a broader frame of reference than the specific localities of settler-colonial practice, a broader frame that shows how </w:t>
      </w:r>
      <w:r w:rsidRPr="0024555B">
        <w:rPr>
          <w:rFonts w:asciiTheme="minorHAnsi" w:hAnsiTheme="minorHAnsi" w:cstheme="minorHAnsi"/>
          <w:u w:val="single"/>
        </w:rPr>
        <w:t xml:space="preserve">this phenomenon is an effect of power based in attitudes to other cultures more generally. </w:t>
      </w:r>
      <w:r w:rsidRPr="0024555B">
        <w:rPr>
          <w:rFonts w:asciiTheme="minorHAnsi" w:hAnsiTheme="minorHAnsi" w:cstheme="minorHAnsi"/>
          <w:sz w:val="14"/>
          <w:szCs w:val="14"/>
        </w:rPr>
        <w:t xml:space="preserve">For </w:t>
      </w:r>
      <w:r w:rsidRPr="0024555B">
        <w:rPr>
          <w:rFonts w:asciiTheme="minorHAnsi" w:hAnsiTheme="minorHAnsi" w:cstheme="minorHAnsi"/>
          <w:sz w:val="14"/>
          <w:szCs w:val="14"/>
        </w:rPr>
        <w:lastRenderedPageBreak/>
        <w:t xml:space="preserve">it is arguable that the settler-colonial attitude derives from a widespread cultural politics set within a larger frame, one which the world today assumes, rather than reflexively knows or seeks to reform. </w:t>
      </w:r>
      <w:r w:rsidRPr="0024555B">
        <w:rPr>
          <w:rFonts w:asciiTheme="minorHAnsi" w:hAnsiTheme="minorHAnsi" w:cstheme="minorHAnsi"/>
          <w:u w:val="single"/>
        </w:rPr>
        <w:t xml:space="preserve">This is to speak of a </w:t>
      </w:r>
      <w:r w:rsidRPr="0024555B">
        <w:rPr>
          <w:rFonts w:asciiTheme="minorHAnsi" w:hAnsiTheme="minorHAnsi" w:cstheme="minorHAnsi"/>
          <w:highlight w:val="cyan"/>
          <w:u w:val="single"/>
        </w:rPr>
        <w:t>continuing imperialist attitude</w:t>
      </w:r>
      <w:r w:rsidRPr="0024555B">
        <w:rPr>
          <w:rFonts w:asciiTheme="minorHAnsi" w:hAnsiTheme="minorHAnsi" w:cstheme="minorHAnsi"/>
          <w:u w:val="single"/>
        </w:rPr>
        <w:t xml:space="preserve"> expressed </w:t>
      </w:r>
      <w:r w:rsidRPr="0024555B">
        <w:rPr>
          <w:rFonts w:asciiTheme="minorHAnsi" w:hAnsiTheme="minorHAnsi" w:cstheme="minorHAnsi"/>
          <w:highlight w:val="cyan"/>
          <w:u w:val="single"/>
        </w:rPr>
        <w:t>in a view of other cultures</w:t>
      </w:r>
      <w:r w:rsidRPr="0024555B">
        <w:rPr>
          <w:rFonts w:asciiTheme="minorHAnsi" w:hAnsiTheme="minorHAnsi" w:cstheme="minorHAnsi"/>
          <w:u w:val="single"/>
        </w:rPr>
        <w:t xml:space="preserve"> that has little respect for those cultures’ core assumptions. There are crude expressions of this lack of cultural empathy, but there are also ‘high’ expressions, such as those embodied </w:t>
      </w:r>
      <w:r w:rsidRPr="0024555B">
        <w:rPr>
          <w:rFonts w:asciiTheme="minorHAnsi" w:hAnsiTheme="minorHAnsi" w:cstheme="minorHAnsi"/>
          <w:highlight w:val="cyan"/>
          <w:u w:val="single"/>
        </w:rPr>
        <w:t>in</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universalist philosophy of the West</w:t>
      </w:r>
      <w:r w:rsidRPr="0024555B">
        <w:rPr>
          <w:rFonts w:asciiTheme="minorHAnsi" w:hAnsiTheme="minorHAnsi" w:cstheme="minorHAnsi"/>
          <w:u w:val="single"/>
        </w:rPr>
        <w:t xml:space="preserve">. For high universalism, </w:t>
      </w:r>
      <w:r w:rsidRPr="0024555B">
        <w:rPr>
          <w:rFonts w:asciiTheme="minorHAnsi" w:hAnsiTheme="minorHAnsi" w:cstheme="minorHAnsi"/>
          <w:highlight w:val="cyan"/>
          <w:u w:val="single"/>
        </w:rPr>
        <w:t>the</w:t>
      </w:r>
      <w:r w:rsidRPr="0024555B">
        <w:rPr>
          <w:rFonts w:asciiTheme="minorHAnsi" w:hAnsiTheme="minorHAnsi" w:cstheme="minorHAnsi"/>
          <w:u w:val="single"/>
        </w:rPr>
        <w:t xml:space="preserve"> emancipatory </w:t>
      </w:r>
      <w:r w:rsidRPr="0024555B">
        <w:rPr>
          <w:rFonts w:asciiTheme="minorHAnsi" w:hAnsiTheme="minorHAnsi" w:cstheme="minorHAnsi"/>
          <w:highlight w:val="cyan"/>
          <w:u w:val="single"/>
        </w:rPr>
        <w:t>principle is argued</w:t>
      </w:r>
      <w:r w:rsidRPr="0024555B">
        <w:rPr>
          <w:rFonts w:asciiTheme="minorHAnsi" w:hAnsiTheme="minorHAnsi" w:cstheme="minorHAnsi"/>
          <w:u w:val="single"/>
        </w:rPr>
        <w:t xml:space="preserve"> to be </w:t>
      </w:r>
      <w:r w:rsidRPr="0024555B">
        <w:rPr>
          <w:rFonts w:asciiTheme="minorHAnsi" w:hAnsiTheme="minorHAnsi" w:cstheme="minorHAnsi"/>
          <w:highlight w:val="cyan"/>
          <w:u w:val="single"/>
        </w:rPr>
        <w:t>beyond all</w:t>
      </w:r>
      <w:r w:rsidRPr="0024555B">
        <w:rPr>
          <w:rFonts w:asciiTheme="minorHAnsi" w:hAnsiTheme="minorHAnsi" w:cstheme="minorHAnsi"/>
          <w:u w:val="single"/>
        </w:rPr>
        <w:t xml:space="preserve"> specific </w:t>
      </w:r>
      <w:r w:rsidRPr="0024555B">
        <w:rPr>
          <w:rFonts w:asciiTheme="minorHAnsi" w:hAnsiTheme="minorHAnsi" w:cstheme="minorHAnsi"/>
          <w:highlight w:val="cyan"/>
          <w:u w:val="single"/>
        </w:rPr>
        <w:t>cultures</w:t>
      </w:r>
      <w:r w:rsidRPr="0024555B">
        <w:rPr>
          <w:rFonts w:asciiTheme="minorHAnsi" w:hAnsiTheme="minorHAnsi" w:cstheme="minorHAnsi"/>
          <w:u w:val="single"/>
        </w:rPr>
        <w:t xml:space="preserve"> and, as such, </w:t>
      </w:r>
      <w:r w:rsidRPr="0024555B">
        <w:rPr>
          <w:rFonts w:asciiTheme="minorHAnsi" w:hAnsiTheme="minorHAnsi" w:cstheme="minorHAnsi"/>
          <w:highlight w:val="cyan"/>
          <w:u w:val="single"/>
        </w:rPr>
        <w:t>superior to</w:t>
      </w:r>
      <w:r w:rsidRPr="0024555B">
        <w:rPr>
          <w:rFonts w:asciiTheme="minorHAnsi" w:hAnsiTheme="minorHAnsi" w:cstheme="minorHAnsi"/>
          <w:u w:val="single"/>
        </w:rPr>
        <w:t xml:space="preserve"> all of </w:t>
      </w:r>
      <w:r w:rsidRPr="0024555B">
        <w:rPr>
          <w:rFonts w:asciiTheme="minorHAnsi" w:hAnsiTheme="minorHAnsi" w:cstheme="minorHAnsi"/>
          <w:highlight w:val="cyan"/>
          <w:u w:val="single"/>
        </w:rPr>
        <w:t>them</w:t>
      </w:r>
      <w:r w:rsidRPr="0024555B">
        <w:rPr>
          <w:rFonts w:asciiTheme="minorHAnsi" w:hAnsiTheme="minorHAnsi" w:cstheme="minorHAnsi"/>
          <w:u w:val="single"/>
        </w:rPr>
        <w:t xml:space="preserve">. Recent </w:t>
      </w:r>
      <w:r w:rsidRPr="0024555B">
        <w:rPr>
          <w:rFonts w:asciiTheme="minorHAnsi" w:hAnsiTheme="minorHAnsi" w:cstheme="minorHAnsi"/>
          <w:highlight w:val="cyan"/>
          <w:u w:val="single"/>
        </w:rPr>
        <w:t>US adventures</w:t>
      </w:r>
      <w:r w:rsidRPr="0024555B">
        <w:rPr>
          <w:rFonts w:asciiTheme="minorHAnsi" w:hAnsiTheme="minorHAnsi" w:cstheme="minorHAnsi"/>
          <w:u w:val="single"/>
        </w:rPr>
        <w:t xml:space="preserve"> in the Middle East come to mind, where the </w:t>
      </w:r>
      <w:r w:rsidRPr="0024555B">
        <w:rPr>
          <w:rFonts w:asciiTheme="minorHAnsi" w:hAnsiTheme="minorHAnsi" w:cstheme="minorHAnsi"/>
          <w:highlight w:val="cyan"/>
          <w:u w:val="single"/>
        </w:rPr>
        <w:t>invocation</w:t>
      </w:r>
      <w:r w:rsidRPr="0024555B">
        <w:rPr>
          <w:rFonts w:asciiTheme="minorHAnsi" w:hAnsiTheme="minorHAnsi" w:cstheme="minorHAnsi"/>
          <w:u w:val="single"/>
        </w:rPr>
        <w:t xml:space="preserve"> </w:t>
      </w:r>
      <w:r w:rsidRPr="0024555B">
        <w:rPr>
          <w:rFonts w:asciiTheme="minorHAnsi" w:hAnsiTheme="minorHAnsi" w:cstheme="minorHAnsi"/>
          <w:highlight w:val="cyan"/>
          <w:u w:val="single"/>
        </w:rPr>
        <w:t>of ‘freedom’ has become</w:t>
      </w:r>
      <w:r w:rsidRPr="0024555B">
        <w:rPr>
          <w:rFonts w:asciiTheme="minorHAnsi" w:hAnsiTheme="minorHAnsi" w:cstheme="minorHAnsi"/>
          <w:u w:val="single"/>
        </w:rPr>
        <w:t xml:space="preserve"> a sign of </w:t>
      </w:r>
      <w:r w:rsidRPr="0024555B">
        <w:rPr>
          <w:rFonts w:asciiTheme="minorHAnsi" w:hAnsiTheme="minorHAnsi" w:cstheme="minorHAnsi"/>
          <w:highlight w:val="cyan"/>
          <w:u w:val="single"/>
        </w:rPr>
        <w:t>disrespect for</w:t>
      </w:r>
      <w:r w:rsidRPr="0024555B">
        <w:rPr>
          <w:rFonts w:asciiTheme="minorHAnsi" w:hAnsiTheme="minorHAnsi" w:cstheme="minorHAnsi"/>
          <w:u w:val="single"/>
        </w:rPr>
        <w:t xml:space="preserve"> the complex </w:t>
      </w:r>
      <w:r w:rsidRPr="0024555B">
        <w:rPr>
          <w:rFonts w:asciiTheme="minorHAnsi" w:hAnsiTheme="minorHAnsi" w:cstheme="minorHAnsi"/>
          <w:highlight w:val="cyan"/>
          <w:u w:val="single"/>
        </w:rPr>
        <w:t>cultures of the region</w:t>
      </w:r>
      <w:r w:rsidRPr="0024555B">
        <w:rPr>
          <w:rFonts w:asciiTheme="minorHAnsi" w:hAnsiTheme="minorHAnsi" w:cstheme="minorHAnsi"/>
          <w:u w:val="single"/>
        </w:rPr>
        <w:t xml:space="preserve">. </w:t>
      </w:r>
      <w:r w:rsidRPr="0024555B">
        <w:rPr>
          <w:rFonts w:asciiTheme="minorHAnsi" w:eastAsia="Calibri" w:hAnsiTheme="minorHAnsi" w:cstheme="minorHAnsi"/>
          <w:b/>
          <w:highlight w:val="cyan"/>
          <w:u w:val="single"/>
        </w:rPr>
        <w:t>Imposed ‘freedom’ has devastating effects</w:t>
      </w:r>
      <w:r w:rsidRPr="0024555B">
        <w:rPr>
          <w:rFonts w:asciiTheme="minorHAnsi" w:hAnsiTheme="minorHAnsi" w:cstheme="minorHAnsi"/>
          <w:sz w:val="14"/>
          <w:szCs w:val="14"/>
        </w:rPr>
        <w:t xml:space="preserve">. Common to these expressions is a deep cultural blindness associated with modernity that is unable to view other cultures empathically or engage them in informed, reciprocal cultural interchange. Rather, </w:t>
      </w:r>
      <w:r w:rsidRPr="0024555B">
        <w:rPr>
          <w:rFonts w:asciiTheme="minorHAnsi" w:hAnsiTheme="minorHAnsi" w:cstheme="minorHAnsi"/>
          <w:highlight w:val="cyan"/>
          <w:u w:val="single"/>
        </w:rPr>
        <w:t>knowledge of such cultures has</w:t>
      </w:r>
      <w:r w:rsidRPr="0024555B">
        <w:rPr>
          <w:rFonts w:asciiTheme="minorHAnsi" w:hAnsiTheme="minorHAnsi" w:cstheme="minorHAnsi"/>
          <w:u w:val="single"/>
        </w:rPr>
        <w:t xml:space="preserve"> predominantly </w:t>
      </w:r>
      <w:r w:rsidRPr="0024555B">
        <w:rPr>
          <w:rFonts w:asciiTheme="minorHAnsi" w:hAnsiTheme="minorHAnsi" w:cstheme="minorHAnsi"/>
          <w:highlight w:val="cyan"/>
          <w:u w:val="single"/>
        </w:rPr>
        <w:t>developed</w:t>
      </w:r>
      <w:r w:rsidRPr="0024555B">
        <w:rPr>
          <w:rFonts w:asciiTheme="minorHAnsi" w:hAnsiTheme="minorHAnsi" w:cstheme="minorHAnsi"/>
          <w:u w:val="single"/>
        </w:rPr>
        <w:t xml:space="preserve"> instrumentally </w:t>
      </w:r>
      <w:r w:rsidRPr="0024555B">
        <w:rPr>
          <w:rFonts w:asciiTheme="minorHAnsi" w:hAnsiTheme="minorHAnsi" w:cstheme="minorHAnsi"/>
          <w:highlight w:val="cyan"/>
          <w:u w:val="single"/>
        </w:rPr>
        <w:t>as</w:t>
      </w:r>
      <w:r w:rsidRPr="0024555B">
        <w:rPr>
          <w:rFonts w:asciiTheme="minorHAnsi" w:hAnsiTheme="minorHAnsi" w:cstheme="minorHAnsi"/>
          <w:u w:val="single"/>
        </w:rPr>
        <w:t xml:space="preserve"> a </w:t>
      </w:r>
      <w:r w:rsidRPr="0024555B">
        <w:rPr>
          <w:rFonts w:asciiTheme="minorHAnsi" w:eastAsia="Calibri" w:hAnsiTheme="minorHAnsi" w:cstheme="minorHAnsi"/>
          <w:b/>
          <w:highlight w:val="cyan"/>
          <w:u w:val="single"/>
        </w:rPr>
        <w:t>means to domination</w:t>
      </w:r>
      <w:r w:rsidRPr="0024555B">
        <w:rPr>
          <w:rFonts w:asciiTheme="minorHAnsi" w:hAnsiTheme="minorHAnsi" w:cstheme="minorHAnsi"/>
          <w:sz w:val="14"/>
          <w:szCs w:val="14"/>
        </w:rPr>
        <w:t>. These relations of cultural power at a more general level both generate the settler colonial relationship and reflexively feed off its effects. As John Gray remarks in his Black Mass,</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Enlightenment is responsible for</w:t>
      </w:r>
      <w:r w:rsidRPr="0024555B">
        <w:rPr>
          <w:rFonts w:asciiTheme="minorHAnsi" w:hAnsiTheme="minorHAnsi" w:cstheme="minorHAnsi"/>
          <w:u w:val="single"/>
        </w:rPr>
        <w:t xml:space="preserve"> many </w:t>
      </w:r>
      <w:r w:rsidRPr="0024555B">
        <w:rPr>
          <w:rFonts w:asciiTheme="minorHAnsi" w:eastAsia="Calibri" w:hAnsiTheme="minorHAnsi" w:cstheme="minorHAnsi"/>
          <w:b/>
          <w:highlight w:val="cyan"/>
          <w:u w:val="single"/>
        </w:rPr>
        <w:t>racist policies</w:t>
      </w:r>
      <w:r w:rsidRPr="0024555B">
        <w:rPr>
          <w:rFonts w:asciiTheme="minorHAnsi" w:hAnsiTheme="minorHAnsi" w:cstheme="minorHAnsi"/>
          <w:u w:val="single"/>
        </w:rPr>
        <w:t xml:space="preserve">, especially towards colonized peoples. Enlightenment philosophers have a special responsibility, as is seen in the case of Locke: John </w:t>
      </w:r>
      <w:r w:rsidRPr="0024555B">
        <w:rPr>
          <w:rFonts w:asciiTheme="minorHAnsi" w:hAnsiTheme="minorHAnsi" w:cstheme="minorHAnsi"/>
          <w:highlight w:val="cyan"/>
          <w:u w:val="single"/>
        </w:rPr>
        <w:t>Locke</w:t>
      </w:r>
      <w:r w:rsidRPr="0024555B">
        <w:rPr>
          <w:rFonts w:asciiTheme="minorHAnsi" w:hAnsiTheme="minorHAnsi" w:cstheme="minorHAnsi"/>
          <w:u w:val="single"/>
        </w:rPr>
        <w:t xml:space="preserve"> was a Christian committed to the idea that humans are created equal, but he devoted a good deal of intellectual energy to </w:t>
      </w:r>
      <w:r w:rsidRPr="0024555B">
        <w:rPr>
          <w:rFonts w:asciiTheme="minorHAnsi" w:hAnsiTheme="minorHAnsi" w:cstheme="minorHAnsi"/>
          <w:highlight w:val="cyan"/>
          <w:u w:val="single"/>
        </w:rPr>
        <w:t>justify</w:t>
      </w:r>
      <w:r w:rsidRPr="0024555B">
        <w:rPr>
          <w:rFonts w:asciiTheme="minorHAnsi" w:hAnsiTheme="minorHAnsi" w:cstheme="minorHAnsi"/>
          <w:u w:val="single"/>
        </w:rPr>
        <w:t xml:space="preserve">ing the </w:t>
      </w:r>
      <w:r w:rsidRPr="0024555B">
        <w:rPr>
          <w:rFonts w:asciiTheme="minorHAnsi" w:hAnsiTheme="minorHAnsi" w:cstheme="minorHAnsi"/>
          <w:highlight w:val="cyan"/>
          <w:u w:val="single"/>
        </w:rPr>
        <w:t>seizure of the lands of indigenous people</w:t>
      </w:r>
      <w:r w:rsidRPr="0024555B">
        <w:rPr>
          <w:rFonts w:asciiTheme="minorHAnsi" w:hAnsiTheme="minorHAnsi" w:cstheme="minorHAnsi"/>
          <w:u w:val="single"/>
        </w:rPr>
        <w:t xml:space="preserve"> in America.(8) Other philosophers, including </w:t>
      </w:r>
      <w:r w:rsidRPr="0024555B">
        <w:rPr>
          <w:rFonts w:asciiTheme="minorHAnsi" w:hAnsiTheme="minorHAnsi" w:cstheme="minorHAnsi"/>
          <w:highlight w:val="cyan"/>
          <w:u w:val="single"/>
        </w:rPr>
        <w:t>Kant</w:t>
      </w:r>
      <w:r w:rsidRPr="0024555B">
        <w:rPr>
          <w:rFonts w:asciiTheme="minorHAnsi" w:hAnsiTheme="minorHAnsi" w:cstheme="minorHAnsi"/>
          <w:u w:val="single"/>
        </w:rPr>
        <w:t xml:space="preserve">, are </w:t>
      </w:r>
      <w:r w:rsidRPr="0024555B">
        <w:rPr>
          <w:rFonts w:asciiTheme="minorHAnsi" w:hAnsiTheme="minorHAnsi" w:cstheme="minorHAnsi"/>
          <w:highlight w:val="cyan"/>
          <w:u w:val="single"/>
        </w:rPr>
        <w:t>mired in</w:t>
      </w:r>
      <w:r w:rsidRPr="0024555B">
        <w:rPr>
          <w:rFonts w:asciiTheme="minorHAnsi" w:hAnsiTheme="minorHAnsi" w:cstheme="minorHAnsi"/>
          <w:u w:val="single"/>
        </w:rPr>
        <w:t xml:space="preserve"> much the same logic. The goal of equality within a universal civilization was the prospect, but this could only be achieved by the peoples of the </w:t>
      </w:r>
      <w:r w:rsidRPr="0024555B">
        <w:rPr>
          <w:rFonts w:asciiTheme="minorHAnsi" w:hAnsiTheme="minorHAnsi" w:cstheme="minorHAnsi"/>
          <w:highlight w:val="cyan"/>
          <w:u w:val="single"/>
        </w:rPr>
        <w:t>colonies ‘giving up their</w:t>
      </w:r>
      <w:r w:rsidRPr="0024555B">
        <w:rPr>
          <w:rFonts w:asciiTheme="minorHAnsi" w:hAnsiTheme="minorHAnsi" w:cstheme="minorHAnsi"/>
          <w:u w:val="single"/>
        </w:rPr>
        <w:t xml:space="preserve"> own </w:t>
      </w:r>
      <w:r w:rsidRPr="0024555B">
        <w:rPr>
          <w:rFonts w:asciiTheme="minorHAnsi" w:eastAsia="Calibri" w:hAnsiTheme="minorHAnsi" w:cstheme="minorHAnsi"/>
          <w:b/>
          <w:highlight w:val="cyan"/>
          <w:u w:val="single"/>
        </w:rPr>
        <w:t>ways of life and adopting European ways’</w:t>
      </w:r>
      <w:r w:rsidRPr="0024555B">
        <w:rPr>
          <w:rFonts w:asciiTheme="minorHAnsi" w:hAnsiTheme="minorHAnsi" w:cstheme="minorHAnsi"/>
          <w:u w:val="single"/>
        </w:rPr>
        <w:t xml:space="preserve">.(9) If </w:t>
      </w:r>
      <w:r w:rsidRPr="0024555B">
        <w:rPr>
          <w:rFonts w:asciiTheme="minorHAnsi" w:hAnsiTheme="minorHAnsi" w:cstheme="minorHAnsi"/>
          <w:highlight w:val="cyan"/>
          <w:u w:val="single"/>
        </w:rPr>
        <w:t>they did not willingly give up</w:t>
      </w:r>
      <w:r w:rsidRPr="0024555B">
        <w:rPr>
          <w:rFonts w:asciiTheme="minorHAnsi" w:hAnsiTheme="minorHAnsi" w:cstheme="minorHAnsi"/>
          <w:u w:val="single"/>
        </w:rPr>
        <w:t xml:space="preserve"> their ways of life, </w:t>
      </w:r>
      <w:r w:rsidRPr="0024555B">
        <w:rPr>
          <w:rFonts w:asciiTheme="minorHAnsi" w:hAnsiTheme="minorHAnsi" w:cstheme="minorHAnsi"/>
          <w:highlight w:val="cyan"/>
          <w:u w:val="single"/>
        </w:rPr>
        <w:t>extermination</w:t>
      </w:r>
      <w:r w:rsidRPr="0024555B">
        <w:rPr>
          <w:rFonts w:asciiTheme="minorHAnsi" w:hAnsiTheme="minorHAnsi" w:cstheme="minorHAnsi"/>
          <w:u w:val="single"/>
        </w:rPr>
        <w:t xml:space="preserve">, an idea that was widespread, </w:t>
      </w:r>
      <w:r w:rsidRPr="0024555B">
        <w:rPr>
          <w:rFonts w:asciiTheme="minorHAnsi" w:hAnsiTheme="minorHAnsi" w:cstheme="minorHAnsi"/>
          <w:highlight w:val="cyan"/>
          <w:u w:val="single"/>
        </w:rPr>
        <w:t>might be entertained</w:t>
      </w:r>
      <w:r w:rsidRPr="0024555B">
        <w:rPr>
          <w:rFonts w:asciiTheme="minorHAnsi" w:hAnsiTheme="minorHAnsi" w:cstheme="minorHAnsi"/>
          <w:u w:val="single"/>
        </w:rPr>
        <w:t>.</w:t>
      </w:r>
      <w:r w:rsidRPr="0024555B">
        <w:rPr>
          <w:rFonts w:asciiTheme="minorHAnsi" w:hAnsiTheme="minorHAnsi" w:cstheme="minorHAnsi"/>
          <w:sz w:val="14"/>
          <w:szCs w:val="14"/>
        </w:rPr>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w:t>
      </w:r>
      <w:r w:rsidRPr="0024555B">
        <w:rPr>
          <w:rFonts w:asciiTheme="minorHAnsi" w:hAnsiTheme="minorHAnsi" w:cstheme="minorHAnsi"/>
          <w:u w:val="single"/>
        </w:rPr>
        <w:t xml:space="preserve">: Nazi policies of extermination … drew on powerful currents in the Enlightenment and used as models policies in operation in many countries, including the world’s leading liberal democracy. </w:t>
      </w:r>
      <w:proofErr w:type="spellStart"/>
      <w:r w:rsidRPr="0024555B">
        <w:rPr>
          <w:rFonts w:asciiTheme="minorHAnsi" w:hAnsiTheme="minorHAnsi" w:cstheme="minorHAnsi"/>
          <w:u w:val="single"/>
        </w:rPr>
        <w:t>Programmes</w:t>
      </w:r>
      <w:proofErr w:type="spellEnd"/>
      <w:r w:rsidRPr="0024555B">
        <w:rPr>
          <w:rFonts w:asciiTheme="minorHAnsi" w:hAnsiTheme="minorHAnsi" w:cstheme="minorHAnsi"/>
          <w:u w:val="single"/>
        </w:rPr>
        <w:t xml:space="preserve"> aiming to sterilize the unfit were under way in the United States. Hitler admired these </w:t>
      </w:r>
      <w:proofErr w:type="spellStart"/>
      <w:r w:rsidRPr="0024555B">
        <w:rPr>
          <w:rFonts w:asciiTheme="minorHAnsi" w:hAnsiTheme="minorHAnsi" w:cstheme="minorHAnsi"/>
          <w:u w:val="single"/>
        </w:rPr>
        <w:t>programmes</w:t>
      </w:r>
      <w:proofErr w:type="spellEnd"/>
      <w:r w:rsidRPr="0024555B">
        <w:rPr>
          <w:rFonts w:asciiTheme="minorHAnsi" w:hAnsiTheme="minorHAnsi" w:cstheme="minorHAnsi"/>
          <w:u w:val="single"/>
        </w:rPr>
        <w:t xml:space="preserve"> and also admired America’s genocidal treatment of indigenous peoples:</w:t>
      </w:r>
      <w:r w:rsidRPr="0024555B">
        <w:rPr>
          <w:rFonts w:asciiTheme="minorHAnsi" w:hAnsiTheme="minorHAnsi" w:cstheme="minorHAnsi"/>
          <w:sz w:val="14"/>
          <w:szCs w:val="14"/>
        </w:rPr>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24555B">
        <w:rPr>
          <w:rFonts w:asciiTheme="minorHAnsi" w:hAnsiTheme="minorHAnsi" w:cstheme="minorHAnsi"/>
          <w:sz w:val="14"/>
          <w:szCs w:val="14"/>
        </w:rPr>
        <w:t>Generalplan</w:t>
      </w:r>
      <w:proofErr w:type="spellEnd"/>
      <w:r w:rsidRPr="0024555B">
        <w:rPr>
          <w:rFonts w:asciiTheme="minorHAnsi" w:hAnsiTheme="minorHAnsi" w:cstheme="minorHAnsi"/>
          <w:sz w:val="14"/>
          <w:szCs w:val="14"/>
        </w:rPr>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Mississippi.(13) As suggestive as this material may be, the point is not that of equating the United States with the Nazis. Rather it is to make the more important ethical point about </w:t>
      </w:r>
      <w:r w:rsidRPr="0024555B">
        <w:rPr>
          <w:rFonts w:asciiTheme="minorHAnsi" w:hAnsiTheme="minorHAnsi" w:cstheme="minorHAnsi"/>
          <w:highlight w:val="cyan"/>
          <w:u w:val="single"/>
        </w:rPr>
        <w:t>Western powers and</w:t>
      </w:r>
      <w:r w:rsidRPr="0024555B">
        <w:rPr>
          <w:rFonts w:asciiTheme="minorHAnsi" w:hAnsiTheme="minorHAnsi" w:cstheme="minorHAnsi"/>
          <w:u w:val="single"/>
        </w:rPr>
        <w:t xml:space="preserve"> Western </w:t>
      </w:r>
      <w:r w:rsidRPr="0024555B">
        <w:rPr>
          <w:rFonts w:asciiTheme="minorHAnsi" w:hAnsiTheme="minorHAnsi" w:cstheme="minorHAnsi"/>
          <w:highlight w:val="cyan"/>
          <w:u w:val="single"/>
        </w:rPr>
        <w:t>culture</w:t>
      </w:r>
      <w:r w:rsidRPr="0024555B">
        <w:rPr>
          <w:rFonts w:asciiTheme="minorHAnsi" w:hAnsiTheme="minorHAnsi" w:cstheme="minorHAnsi"/>
          <w:u w:val="single"/>
        </w:rPr>
        <w:t xml:space="preserve">: they </w:t>
      </w:r>
      <w:r w:rsidRPr="0024555B">
        <w:rPr>
          <w:rFonts w:asciiTheme="minorHAnsi" w:hAnsiTheme="minorHAnsi" w:cstheme="minorHAnsi"/>
          <w:highlight w:val="cyan"/>
          <w:u w:val="single"/>
        </w:rPr>
        <w:t>are interwoven with practices that take settler colonialism for granted</w:t>
      </w:r>
      <w:r w:rsidRPr="0024555B">
        <w:rPr>
          <w:rFonts w:asciiTheme="minorHAnsi" w:hAnsiTheme="minorHAnsi" w:cstheme="minorHAnsi"/>
          <w:u w:val="single"/>
        </w:rPr>
        <w:t>, practices that arguably define the underside of modernity.</w:t>
      </w:r>
      <w:r w:rsidRPr="0024555B">
        <w:rPr>
          <w:rFonts w:asciiTheme="minorHAnsi" w:hAnsiTheme="minorHAnsi" w:cstheme="minorHAnsi"/>
          <w:sz w:val="14"/>
          <w:szCs w:val="14"/>
        </w:rPr>
        <w:t xml:space="preserve"> </w:t>
      </w:r>
    </w:p>
    <w:p w14:paraId="3E2BC6D3" w14:textId="77777777" w:rsidR="0048465C" w:rsidRDefault="0048465C" w:rsidP="0048465C">
      <w:pPr>
        <w:pStyle w:val="Heading4"/>
      </w:pPr>
      <w:r>
        <w:t>The 1AC’s representations of space exploration are underscored by Western tropes of “knowledge” and “human”, ignoring Indigenous methodologies of space exploration – the K comes before the 1AC’s scholarship.</w:t>
      </w:r>
    </w:p>
    <w:p w14:paraId="30775389" w14:textId="77777777" w:rsidR="0048465C" w:rsidRDefault="0048465C" w:rsidP="0048465C">
      <w:pPr>
        <w:rPr>
          <w:sz w:val="14"/>
        </w:rPr>
      </w:pPr>
      <w:r>
        <w:rPr>
          <w:sz w:val="14"/>
        </w:rPr>
        <w:t xml:space="preserve">Deondre </w:t>
      </w:r>
      <w:r w:rsidRPr="00EF4D75">
        <w:rPr>
          <w:rStyle w:val="Style13ptBold"/>
        </w:rPr>
        <w:t xml:space="preserve">Smiles </w:t>
      </w:r>
      <w:r>
        <w:rPr>
          <w:rStyle w:val="Style13ptBold"/>
        </w:rPr>
        <w:t>20</w:t>
      </w:r>
      <w:r>
        <w:rPr>
          <w:sz w:val="14"/>
        </w:rPr>
        <w:t xml:space="preserve">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 Space," Society and Space (October 26, 2020), https://www.societyandspace.org/articles/the-settler-logics-of-outer-space, accessed 1-6-2022]//</w:t>
      </w:r>
      <w:proofErr w:type="spellStart"/>
      <w:r>
        <w:rPr>
          <w:sz w:val="14"/>
        </w:rPr>
        <w:t>anop</w:t>
      </w:r>
      <w:proofErr w:type="spellEnd"/>
    </w:p>
    <w:p w14:paraId="6CCC822A" w14:textId="77777777" w:rsidR="0048465C" w:rsidRPr="00D6288E" w:rsidRDefault="0048465C" w:rsidP="0048465C">
      <w:pPr>
        <w:rPr>
          <w:rFonts w:asciiTheme="minorHAnsi" w:hAnsiTheme="minorHAnsi" w:cstheme="minorHAnsi"/>
        </w:rPr>
      </w:pPr>
      <w:r w:rsidRPr="00A02CB9">
        <w:rPr>
          <w:sz w:val="14"/>
        </w:rPr>
        <w:t xml:space="preserve">One scientist told me that astronomy is a “benign science” because it is based on observation, and that it is universally beneficial because it offers “basic human knowledge” that everyone should know “like human anatomy.” Such a </w:t>
      </w:r>
      <w:r w:rsidRPr="00F818C2">
        <w:rPr>
          <w:rStyle w:val="Emphasis"/>
        </w:rPr>
        <w:t xml:space="preserve">statement underscores the </w:t>
      </w:r>
      <w:r w:rsidRPr="00A02CB9">
        <w:rPr>
          <w:rStyle w:val="Emphasis"/>
          <w:highlight w:val="cyan"/>
        </w:rPr>
        <w:t>cultural bias within</w:t>
      </w:r>
      <w:r w:rsidRPr="00F818C2">
        <w:rPr>
          <w:rStyle w:val="Emphasis"/>
        </w:rPr>
        <w:t xml:space="preserve"> conventional </w:t>
      </w:r>
      <w:r w:rsidRPr="00A02CB9">
        <w:rPr>
          <w:rStyle w:val="Emphasis"/>
          <w:highlight w:val="cyan"/>
        </w:rPr>
        <w:t>notions</w:t>
      </w:r>
      <w:r w:rsidRPr="00F818C2">
        <w:rPr>
          <w:rStyle w:val="Emphasis"/>
        </w:rPr>
        <w:t xml:space="preserve"> </w:t>
      </w:r>
      <w:r w:rsidRPr="006D789D">
        <w:rPr>
          <w:rStyle w:val="Emphasis"/>
          <w:highlight w:val="cyan"/>
        </w:rPr>
        <w:t>of</w:t>
      </w:r>
      <w:r w:rsidRPr="00F818C2">
        <w:rPr>
          <w:rStyle w:val="Emphasis"/>
        </w:rPr>
        <w:t xml:space="preserve"> what constitutes the “human” and “</w:t>
      </w:r>
      <w:r w:rsidRPr="006D789D">
        <w:rPr>
          <w:rStyle w:val="Emphasis"/>
          <w:highlight w:val="cyan"/>
        </w:rPr>
        <w:t>knowledge</w:t>
      </w:r>
      <w:r w:rsidRPr="00F818C2">
        <w:rPr>
          <w:rStyle w:val="Emphasis"/>
        </w:rPr>
        <w:t xml:space="preserve">.” </w:t>
      </w:r>
      <w:r w:rsidRPr="00A02CB9">
        <w:rPr>
          <w:rStyle w:val="Emphasis"/>
          <w:highlight w:val="cyan"/>
        </w:rPr>
        <w:t>In</w:t>
      </w:r>
      <w:r w:rsidRPr="00F818C2">
        <w:rPr>
          <w:rStyle w:val="Emphasis"/>
        </w:rPr>
        <w:t xml:space="preserve"> the </w:t>
      </w:r>
      <w:r w:rsidRPr="00A02CB9">
        <w:rPr>
          <w:rStyle w:val="Emphasis"/>
          <w:highlight w:val="cyan"/>
        </w:rPr>
        <w:t>absence of</w:t>
      </w:r>
      <w:r w:rsidRPr="00F818C2">
        <w:rPr>
          <w:rStyle w:val="Emphasis"/>
        </w:rPr>
        <w:t xml:space="preserve"> a critical </w:t>
      </w:r>
      <w:r w:rsidRPr="00F818C2">
        <w:rPr>
          <w:rStyle w:val="Emphasis"/>
        </w:rPr>
        <w:lastRenderedPageBreak/>
        <w:t>self-</w:t>
      </w:r>
      <w:r w:rsidRPr="00A02CB9">
        <w:rPr>
          <w:rStyle w:val="Emphasis"/>
          <w:highlight w:val="cyan"/>
        </w:rPr>
        <w:t>reflection</w:t>
      </w:r>
      <w:r w:rsidRPr="00F818C2">
        <w:rPr>
          <w:rStyle w:val="Emphasis"/>
        </w:rPr>
        <w:t xml:space="preserve"> on this inherent ethnocentrism, the </w:t>
      </w:r>
      <w:r w:rsidRPr="00A02CB9">
        <w:rPr>
          <w:rStyle w:val="Emphasis"/>
          <w:highlight w:val="cyan"/>
        </w:rPr>
        <w:t>tacit claim to</w:t>
      </w:r>
      <w:r w:rsidRPr="00F818C2">
        <w:rPr>
          <w:rStyle w:val="Emphasis"/>
        </w:rPr>
        <w:t xml:space="preserve"> universal </w:t>
      </w:r>
      <w:r w:rsidRPr="00A02CB9">
        <w:rPr>
          <w:rStyle w:val="Emphasis"/>
          <w:highlight w:val="cyan"/>
        </w:rPr>
        <w:t>truth reproduces</w:t>
      </w:r>
      <w:r w:rsidRPr="00F818C2">
        <w:rPr>
          <w:rStyle w:val="Emphasis"/>
        </w:rPr>
        <w:t xml:space="preserve"> the </w:t>
      </w:r>
      <w:r w:rsidRPr="00A02CB9">
        <w:rPr>
          <w:rStyle w:val="Emphasis"/>
          <w:highlight w:val="cyan"/>
        </w:rPr>
        <w:t>cultural supremacy</w:t>
      </w:r>
      <w:r w:rsidRPr="00F818C2">
        <w:rPr>
          <w:rStyle w:val="Emphasis"/>
        </w:rPr>
        <w:t xml:space="preserve"> of Western science as self-evident</w:t>
      </w:r>
      <w:r w:rsidRPr="00A02CB9">
        <w:rPr>
          <w:sz w:val="14"/>
        </w:rPr>
        <w:t xml:space="preserve">. Here, the needs of astronomers for tall peaks in remote locations supplant the needs of Indigenous communities on whose ancestral territories these observatories are built (2017: 8). As </w:t>
      </w:r>
      <w:proofErr w:type="spellStart"/>
      <w:r w:rsidRPr="00A02CB9">
        <w:rPr>
          <w:sz w:val="14"/>
        </w:rPr>
        <w:t>Casumbal</w:t>
      </w:r>
      <w:proofErr w:type="spellEnd"/>
      <w:r w:rsidRPr="00A02CB9">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w:t>
      </w:r>
      <w:r w:rsidRPr="00F818C2">
        <w:rPr>
          <w:rStyle w:val="Emphasis"/>
        </w:rPr>
        <w:t>Such contestations over outer space and ethical engagement with previously unknown spaces will continue to happen. Outer space is not the first ‘final frontier’ (apologies to Gene Roddenberry) that has been discussed in settler logics and academic spaces</w:t>
      </w:r>
      <w:r w:rsidRPr="00A02CB9">
        <w:rPr>
          <w:sz w:val="14"/>
        </w:rPr>
        <w:t xml:space="preserve">.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t>
      </w:r>
      <w:r w:rsidRPr="00F818C2">
        <w:rPr>
          <w:rStyle w:val="Emphasis"/>
        </w:rPr>
        <w:t>What can be done to push back against these settler logics?</w:t>
      </w:r>
      <w:r w:rsidRPr="00A02CB9">
        <w:rPr>
          <w:sz w:val="14"/>
        </w:rPr>
        <w:t xml:space="preserve"> Indigenous Engagement with ‘Space’ "River of Souls" by Carl </w:t>
      </w:r>
      <w:proofErr w:type="spellStart"/>
      <w:r w:rsidRPr="00A02CB9">
        <w:rPr>
          <w:sz w:val="14"/>
        </w:rPr>
        <w:t>Gawboy</w:t>
      </w:r>
      <w:proofErr w:type="spellEnd"/>
      <w:r w:rsidRPr="00A02CB9">
        <w:rPr>
          <w:sz w:val="14"/>
        </w:rPr>
        <w:t xml:space="preserve"> (as published in Indian Country Today, 4/2/16) </w:t>
      </w:r>
      <w:r w:rsidRPr="00F818C2">
        <w:rPr>
          <w:rStyle w:val="Emphasis"/>
        </w:rPr>
        <w:t>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w:t>
      </w:r>
      <w:r w:rsidRPr="00A02CB9">
        <w:rPr>
          <w:sz w:val="14"/>
        </w:rPr>
        <w:t xml:space="preserve">. To be fair, there are plenty of advances that can be made scientifically with a renewed focus on space exploration. </w:t>
      </w:r>
      <w:r w:rsidRPr="00F818C2">
        <w:rPr>
          <w:rStyle w:val="Emphasis"/>
        </w:rPr>
        <w:t xml:space="preserve">However, history shows us that space </w:t>
      </w:r>
      <w:r w:rsidRPr="00A02CB9">
        <w:rPr>
          <w:rStyle w:val="Emphasis"/>
          <w:highlight w:val="cyan"/>
        </w:rPr>
        <w:t>exploration has been</w:t>
      </w:r>
      <w:r w:rsidRPr="00F818C2">
        <w:rPr>
          <w:rStyle w:val="Emphasis"/>
        </w:rPr>
        <w:t xml:space="preserve"> historically </w:t>
      </w:r>
      <w:r w:rsidRPr="00A02CB9">
        <w:rPr>
          <w:rStyle w:val="Emphasis"/>
          <w:highlight w:val="cyan"/>
        </w:rPr>
        <w:t>tied to</w:t>
      </w:r>
      <w:r w:rsidRPr="00F818C2">
        <w:rPr>
          <w:rStyle w:val="Emphasis"/>
        </w:rPr>
        <w:t xml:space="preserve"> military </w:t>
      </w:r>
      <w:r w:rsidRPr="00A02CB9">
        <w:rPr>
          <w:rStyle w:val="Emphasis"/>
          <w:highlight w:val="cyan"/>
        </w:rPr>
        <w:t>hegemony</w:t>
      </w:r>
      <w:r w:rsidRPr="00F818C2">
        <w:rPr>
          <w:rStyle w:val="Emphasis"/>
        </w:rPr>
        <w:t xml:space="preserve">, and there is nothing in Mr. Trump’s temperament or attitude towards a re-engagement with space that suggest that his push toward the stars will be anything different. A </w:t>
      </w:r>
      <w:r w:rsidRPr="00A02CB9">
        <w:rPr>
          <w:rStyle w:val="Emphasis"/>
          <w:highlight w:val="cyan"/>
        </w:rPr>
        <w:t>sustained conversation needs to be had</w:t>
      </w:r>
      <w:r w:rsidRPr="00F818C2">
        <w:rPr>
          <w:rStyle w:val="Emphasis"/>
        </w:rPr>
        <w:t xml:space="preserve">—will this exploration be ethical and beneficial to all Americans? One potential </w:t>
      </w:r>
      <w:r w:rsidRPr="00A02CB9">
        <w:rPr>
          <w:rStyle w:val="Emphasis"/>
          <w:highlight w:val="cyan"/>
        </w:rPr>
        <w:t>avenue of</w:t>
      </w:r>
      <w:r w:rsidRPr="00F818C2">
        <w:rPr>
          <w:rStyle w:val="Emphasis"/>
        </w:rPr>
        <w:t xml:space="preserve"> Indigenous </w:t>
      </w:r>
      <w:r w:rsidRPr="00A02CB9">
        <w:rPr>
          <w:rStyle w:val="Emphasis"/>
        </w:rPr>
        <w:t xml:space="preserve">involvement </w:t>
      </w:r>
      <w:r w:rsidRPr="00A02CB9">
        <w:rPr>
          <w:rStyle w:val="Emphasis"/>
          <w:highlight w:val="cyan"/>
        </w:rPr>
        <w:t>comes through</w:t>
      </w:r>
      <w:r w:rsidRPr="00F818C2">
        <w:rPr>
          <w:rStyle w:val="Emphasis"/>
        </w:rPr>
        <w:t xml:space="preserve"> the </w:t>
      </w:r>
      <w:r w:rsidRPr="00A02CB9">
        <w:rPr>
          <w:rStyle w:val="Emphasis"/>
          <w:highlight w:val="cyan"/>
        </w:rPr>
        <w:t>active involvement of</w:t>
      </w:r>
      <w:r w:rsidRPr="00F818C2">
        <w:rPr>
          <w:rStyle w:val="Emphasis"/>
        </w:rPr>
        <w:t xml:space="preserve"> Indigenous peoples and </w:t>
      </w:r>
      <w:r w:rsidRPr="00A02CB9">
        <w:rPr>
          <w:rStyle w:val="Emphasis"/>
          <w:highlight w:val="cyan"/>
        </w:rPr>
        <w:t>Indigenous perspectives</w:t>
      </w:r>
      <w:r w:rsidRPr="00F818C2">
        <w:rPr>
          <w:rStyle w:val="Emphasis"/>
        </w:rPr>
        <w:t xml:space="preserve"> in space exploration, of course.</w:t>
      </w:r>
      <w:r w:rsidRPr="00A02CB9">
        <w:rPr>
          <w:sz w:val="14"/>
        </w:rPr>
        <w:t xml:space="preserve"> This involvement can be possible through viewing outer space through a ‘decolonial’ lens, for instance. </w:t>
      </w:r>
      <w:r w:rsidRPr="00F818C2">
        <w:rPr>
          <w:rStyle w:val="Emphasis"/>
        </w:rPr>
        <w:t xml:space="preserve">Astronomers such as Prescod-Weinstein and </w:t>
      </w:r>
      <w:proofErr w:type="spellStart"/>
      <w:r w:rsidRPr="00F818C2">
        <w:rPr>
          <w:rStyle w:val="Emphasis"/>
        </w:rPr>
        <w:t>Walkowicz</w:t>
      </w:r>
      <w:proofErr w:type="spellEnd"/>
      <w:r w:rsidRPr="00F818C2">
        <w:rPr>
          <w:rStyle w:val="Emphasis"/>
        </w:rPr>
        <w:t xml:space="preserve">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w:t>
      </w:r>
      <w:r w:rsidRPr="00A02CB9">
        <w:rPr>
          <w:sz w:val="14"/>
        </w:rPr>
        <w:t xml:space="preserve">. </w:t>
      </w:r>
      <w:r w:rsidRPr="00EB6C81">
        <w:rPr>
          <w:rStyle w:val="Emphasis"/>
          <w:highlight w:val="cyan"/>
        </w:rPr>
        <w:t>Collaborations between Indigenous people and space agencies</w:t>
      </w:r>
      <w:r w:rsidRPr="00666CE0">
        <w:rPr>
          <w:rStyle w:val="Emphasis"/>
        </w:rPr>
        <w:t xml:space="preserve"> such as NASA help </w:t>
      </w:r>
      <w:r w:rsidRPr="00EB6C81">
        <w:rPr>
          <w:rStyle w:val="Emphasis"/>
          <w:highlight w:val="cyan"/>
        </w:rPr>
        <w:t>provide</w:t>
      </w:r>
      <w:r w:rsidRPr="00666CE0">
        <w:rPr>
          <w:rStyle w:val="Emphasis"/>
        </w:rPr>
        <w:t xml:space="preserve"> the </w:t>
      </w:r>
      <w:r w:rsidRPr="00EB6C81">
        <w:rPr>
          <w:rStyle w:val="Emphasis"/>
          <w:highlight w:val="cyan"/>
        </w:rPr>
        <w:t>Indigenous perspective inside</w:t>
      </w:r>
      <w:r w:rsidRPr="00666CE0">
        <w:rPr>
          <w:rStyle w:val="Emphasis"/>
        </w:rPr>
        <w:t xml:space="preserve"> space </w:t>
      </w:r>
      <w:r w:rsidRPr="00EB6C81">
        <w:rPr>
          <w:rStyle w:val="Emphasis"/>
          <w:highlight w:val="cyan"/>
        </w:rPr>
        <w:t>exploration and</w:t>
      </w:r>
      <w:r w:rsidRPr="00666CE0">
        <w:rPr>
          <w:rStyle w:val="Emphasis"/>
        </w:rPr>
        <w:t xml:space="preserve"> the </w:t>
      </w:r>
      <w:r w:rsidRPr="00EB6C81">
        <w:rPr>
          <w:rStyle w:val="Emphasis"/>
          <w:highlight w:val="cyan"/>
        </w:rPr>
        <w:t>information</w:t>
      </w:r>
      <w:r w:rsidRPr="00666CE0">
        <w:rPr>
          <w:rStyle w:val="Emphasis"/>
        </w:rPr>
        <w:t xml:space="preserve"> that is gleaned from it, with implications both in space and on a Earth that is dealing with climate crisis (Bean, 2018; Bartels, 2019). </w:t>
      </w:r>
      <w:r w:rsidRPr="00EB6C81">
        <w:rPr>
          <w:rStyle w:val="Emphasis"/>
          <w:highlight w:val="cyan"/>
        </w:rPr>
        <w:t>Another</w:t>
      </w:r>
      <w:r w:rsidRPr="00666CE0">
        <w:rPr>
          <w:rStyle w:val="Emphasis"/>
        </w:rPr>
        <w:t xml:space="preserve"> potential </w:t>
      </w:r>
      <w:r w:rsidRPr="00EB6C81">
        <w:rPr>
          <w:rStyle w:val="Emphasis"/>
          <w:highlight w:val="cyan"/>
        </w:rPr>
        <w:t>avenue</w:t>
      </w:r>
      <w:r w:rsidRPr="00666CE0">
        <w:rPr>
          <w:rStyle w:val="Emphasis"/>
        </w:rPr>
        <w:t xml:space="preserve"> of engagement with Indigenous methodologies and epistemologies related to space </w:t>
      </w:r>
      <w:r w:rsidRPr="00EB6C81">
        <w:rPr>
          <w:rStyle w:val="Emphasis"/>
          <w:highlight w:val="cyan"/>
        </w:rPr>
        <w:t>comes with engaging with Indigenous thinkers who are</w:t>
      </w:r>
      <w:r w:rsidRPr="00666CE0">
        <w:rPr>
          <w:rStyle w:val="Emphasis"/>
        </w:rPr>
        <w:t xml:space="preserve"> already deeply </w:t>
      </w:r>
      <w:r w:rsidRPr="00EB6C81">
        <w:rPr>
          <w:rStyle w:val="Emphasis"/>
          <w:highlight w:val="cyan"/>
        </w:rPr>
        <w:t>immersed into</w:t>
      </w:r>
      <w:r w:rsidRPr="00666CE0">
        <w:rPr>
          <w:rStyle w:val="Emphasis"/>
        </w:rPr>
        <w:t xml:space="preserve"> </w:t>
      </w:r>
      <w:r w:rsidRPr="00EB6C81">
        <w:rPr>
          <w:rStyle w:val="Emphasis"/>
          <w:highlight w:val="cyan"/>
        </w:rPr>
        <w:t>explorations of Indigenous ‘space’</w:t>
      </w:r>
      <w:r w:rsidRPr="00666CE0">
        <w:rPr>
          <w:rStyle w:val="Emphasis"/>
        </w:rPr>
        <w:t xml:space="preserve"> here on Earth—the recent works of Indigenous thinkers such as </w:t>
      </w:r>
      <w:proofErr w:type="spellStart"/>
      <w:r w:rsidRPr="00666CE0">
        <w:rPr>
          <w:rStyle w:val="Emphasis"/>
        </w:rPr>
        <w:t>Waziyatawin</w:t>
      </w:r>
      <w:proofErr w:type="spellEnd"/>
      <w:r w:rsidRPr="00666CE0">
        <w:rPr>
          <w:rStyle w:val="Emphasis"/>
        </w:rPr>
        <w:t xml:space="preserve"> (2008) Leanne </w:t>
      </w:r>
      <w:proofErr w:type="spellStart"/>
      <w:r w:rsidRPr="00666CE0">
        <w:rPr>
          <w:rStyle w:val="Emphasis"/>
        </w:rPr>
        <w:t>Betasamosake</w:t>
      </w:r>
      <w:proofErr w:type="spellEnd"/>
      <w:r w:rsidRPr="00666CE0">
        <w:rPr>
          <w:rStyle w:val="Emphasis"/>
        </w:rPr>
        <w:t xml:space="preserve"> Simpson (2017), </w:t>
      </w:r>
      <w:proofErr w:type="spellStart"/>
      <w:r w:rsidRPr="00666CE0">
        <w:rPr>
          <w:rStyle w:val="Emphasis"/>
        </w:rPr>
        <w:t>Natchee</w:t>
      </w:r>
      <w:proofErr w:type="spellEnd"/>
      <w:r w:rsidRPr="00666CE0">
        <w:rPr>
          <w:rStyle w:val="Emphasis"/>
        </w:rPr>
        <w:t xml:space="preserve"> Blu </w:t>
      </w:r>
      <w:proofErr w:type="spellStart"/>
      <w:r w:rsidRPr="00666CE0">
        <w:rPr>
          <w:rStyle w:val="Emphasis"/>
        </w:rPr>
        <w:t>Barnd</w:t>
      </w:r>
      <w:proofErr w:type="spellEnd"/>
      <w:r w:rsidRPr="00666CE0">
        <w:rPr>
          <w:rStyle w:val="Emphasis"/>
        </w:rPr>
        <w:t xml:space="preserve"> (2018) and others provide a unique viewpoint into the ways that Indigenous peoples make and remake space—perhaps this </w:t>
      </w:r>
      <w:r w:rsidRPr="00EB6C81">
        <w:rPr>
          <w:rStyle w:val="Emphasis"/>
          <w:highlight w:val="cyan"/>
        </w:rPr>
        <w:t>can provide another blueprint for how we</w:t>
      </w:r>
      <w:r w:rsidRPr="00666CE0">
        <w:rPr>
          <w:rStyle w:val="Emphasis"/>
        </w:rPr>
        <w:t xml:space="preserve"> might </w:t>
      </w:r>
      <w:r w:rsidRPr="00EB6C81">
        <w:rPr>
          <w:rStyle w:val="Emphasis"/>
          <w:highlight w:val="cyan"/>
        </w:rPr>
        <w:t>engage with space</w:t>
      </w:r>
      <w:r w:rsidRPr="00666CE0">
        <w:rPr>
          <w:rStyle w:val="Emphasis"/>
        </w:rPr>
        <w:t xml:space="preserve"> beyond Earth</w:t>
      </w:r>
      <w:r w:rsidRPr="00A02CB9">
        <w:rPr>
          <w:sz w:val="14"/>
        </w:rPr>
        <w:t xml:space="preserve">. And that is just the work that exists within the academic canon. </w:t>
      </w:r>
      <w:r w:rsidRPr="00EB6C81">
        <w:rPr>
          <w:rStyle w:val="Emphasis"/>
          <w:highlight w:val="cyan"/>
        </w:rPr>
        <w:t>Indigenous people have</w:t>
      </w:r>
      <w:r w:rsidRPr="00666CE0">
        <w:rPr>
          <w:rStyle w:val="Emphasis"/>
        </w:rPr>
        <w:t xml:space="preserve"> always been </w:t>
      </w:r>
      <w:r w:rsidRPr="00EB6C81">
        <w:rPr>
          <w:rStyle w:val="Emphasis"/>
          <w:highlight w:val="cyan"/>
        </w:rPr>
        <w:t>engaged with the worlds beyond</w:t>
      </w:r>
      <w:r w:rsidRPr="00666CE0">
        <w:rPr>
          <w:rStyle w:val="Emphasis"/>
        </w:rPr>
        <w:t xml:space="preserve"> the </w:t>
      </w:r>
      <w:r w:rsidRPr="00EB6C81">
        <w:rPr>
          <w:rStyle w:val="Emphasis"/>
          <w:highlight w:val="cyan"/>
        </w:rPr>
        <w:t>Earth</w:t>
      </w:r>
      <w:r w:rsidRPr="00666CE0">
        <w:rPr>
          <w:rStyle w:val="Emphasis"/>
        </w:rPr>
        <w:t xml:space="preserve">, in ways that often stood </w:t>
      </w:r>
      <w:r w:rsidRPr="00EB6C81">
        <w:rPr>
          <w:rStyle w:val="Emphasis"/>
          <w:highlight w:val="cyan"/>
        </w:rPr>
        <w:t>counter to accepted</w:t>
      </w:r>
      <w:r w:rsidRPr="00666CE0">
        <w:rPr>
          <w:rStyle w:val="Emphasis"/>
        </w:rPr>
        <w:t xml:space="preserve"> ‘settler’ </w:t>
      </w:r>
      <w:r w:rsidRPr="00EB6C81">
        <w:rPr>
          <w:rStyle w:val="Emphasis"/>
          <w:highlight w:val="cyan"/>
        </w:rPr>
        <w:t>conventions</w:t>
      </w:r>
      <w:r w:rsidRPr="00666CE0">
        <w:rPr>
          <w:rStyle w:val="Emphasis"/>
        </w:rPr>
        <w:t xml:space="preserve"> of space exploration (Young, 1987). </w:t>
      </w:r>
      <w:r w:rsidRPr="006D789D">
        <w:rPr>
          <w:rStyle w:val="Emphasis"/>
          <w:i/>
          <w:iCs w:val="0"/>
        </w:rPr>
        <w:t xml:space="preserve">In one example, when asked about the Moon landings, several </w:t>
      </w:r>
      <w:r w:rsidRPr="006D789D">
        <w:rPr>
          <w:rStyle w:val="Emphasis"/>
          <w:i/>
          <w:iCs w:val="0"/>
          <w:highlight w:val="cyan"/>
        </w:rPr>
        <w:t>Inuit said,</w:t>
      </w:r>
      <w:r w:rsidRPr="006D789D">
        <w:rPr>
          <w:rStyle w:val="Emphasis"/>
          <w:i/>
          <w:iCs w:val="0"/>
        </w:rPr>
        <w:t xml:space="preserve"> "We didn't know this was the first time you white people had been to the moon. Our </w:t>
      </w:r>
      <w:r w:rsidRPr="006D789D">
        <w:rPr>
          <w:rStyle w:val="Emphasis"/>
          <w:i/>
          <w:iCs w:val="0"/>
          <w:highlight w:val="cyan"/>
        </w:rPr>
        <w:t>shamans</w:t>
      </w:r>
      <w:r w:rsidRPr="006D789D">
        <w:rPr>
          <w:rStyle w:val="Emphasis"/>
          <w:i/>
          <w:iCs w:val="0"/>
        </w:rPr>
        <w:t xml:space="preserve"> have been going for years. They </w:t>
      </w:r>
      <w:r w:rsidRPr="006D789D">
        <w:rPr>
          <w:rStyle w:val="Emphasis"/>
          <w:i/>
          <w:iCs w:val="0"/>
          <w:highlight w:val="cyan"/>
        </w:rPr>
        <w:t>go all the time</w:t>
      </w:r>
      <w:r w:rsidRPr="006D789D">
        <w:rPr>
          <w:rStyle w:val="Emphasis"/>
          <w:i/>
          <w:iCs w:val="0"/>
        </w:rPr>
        <w:t xml:space="preserve">...We do go </w:t>
      </w:r>
      <w:r w:rsidRPr="006D789D">
        <w:rPr>
          <w:rStyle w:val="Emphasis"/>
          <w:i/>
          <w:iCs w:val="0"/>
          <w:highlight w:val="cyan"/>
        </w:rPr>
        <w:t>to visit the moon</w:t>
      </w:r>
      <w:r w:rsidRPr="006D789D">
        <w:rPr>
          <w:rStyle w:val="Emphasis"/>
          <w:i/>
          <w:iCs w:val="0"/>
        </w:rPr>
        <w:t xml:space="preserve"> and moon people all the time. The issue is not whether we go to visit our relatives, but how we treat them and their homeland when we go (Young, 1987: 272)</w:t>
      </w:r>
      <w:r w:rsidRPr="00666CE0">
        <w:rPr>
          <w:rStyle w:val="Emphasis"/>
        </w:rPr>
        <w:t xml:space="preserve">.” In another example, turning to my own people, the </w:t>
      </w:r>
      <w:r w:rsidRPr="006D789D">
        <w:rPr>
          <w:rStyle w:val="Emphasis"/>
          <w:highlight w:val="cyan"/>
        </w:rPr>
        <w:t>Ojibwe</w:t>
      </w:r>
      <w:r w:rsidRPr="00666CE0">
        <w:rPr>
          <w:rStyle w:val="Emphasis"/>
        </w:rPr>
        <w:t xml:space="preserve">, we </w:t>
      </w:r>
      <w:r w:rsidRPr="006D789D">
        <w:rPr>
          <w:rStyle w:val="Emphasis"/>
          <w:highlight w:val="cyan"/>
        </w:rPr>
        <w:t>have</w:t>
      </w:r>
      <w:r w:rsidRPr="00666CE0">
        <w:rPr>
          <w:rStyle w:val="Emphasis"/>
        </w:rPr>
        <w:t xml:space="preserve"> long standing </w:t>
      </w:r>
      <w:r w:rsidRPr="006D789D">
        <w:rPr>
          <w:rStyle w:val="Emphasis"/>
          <w:highlight w:val="cyan"/>
        </w:rPr>
        <w:t>cultural connections to the stars</w:t>
      </w:r>
      <w:r w:rsidRPr="00666CE0">
        <w:rPr>
          <w:rStyle w:val="Emphasis"/>
        </w:rPr>
        <w:t xml:space="preserve"> that influence storytelling, governance, and religious tenets (CHIN, 2003).</w:t>
      </w:r>
      <w:r w:rsidRPr="00A02CB9">
        <w:rPr>
          <w:sz w:val="14"/>
        </w:rPr>
        <w:t xml:space="preserve"> This engagement continues through to the present day, and points to a promising future. A new generation of Indigenous artists, filmmakers, and writers </w:t>
      </w:r>
      <w:r w:rsidRPr="00A02CB9">
        <w:rPr>
          <w:sz w:val="14"/>
        </w:rPr>
        <w:lastRenderedPageBreak/>
        <w:t xml:space="preserve">are beginning to create works that place the Indigenous individual themselves into narratives of space travel and futurity, unsettling existing settler notions of what our future in space might look like. </w:t>
      </w:r>
      <w:r w:rsidRPr="00666CE0">
        <w:rPr>
          <w:rStyle w:val="Emphasis"/>
        </w:rPr>
        <w:t xml:space="preserve">As Leo </w:t>
      </w:r>
      <w:proofErr w:type="spellStart"/>
      <w:r w:rsidRPr="00666CE0">
        <w:rPr>
          <w:rStyle w:val="Emphasis"/>
        </w:rPr>
        <w:t>Cornum</w:t>
      </w:r>
      <w:proofErr w:type="spellEnd"/>
      <w:r w:rsidRPr="00666CE0">
        <w:rPr>
          <w:rStyle w:val="Emphasis"/>
        </w:rPr>
        <w:t xml:space="preserve"> (2015) writes, “</w:t>
      </w:r>
      <w:r w:rsidRPr="006D789D">
        <w:rPr>
          <w:rStyle w:val="Emphasis"/>
          <w:highlight w:val="cyan"/>
        </w:rPr>
        <w:t>Outer space</w:t>
      </w:r>
      <w:r w:rsidRPr="00666CE0">
        <w:rPr>
          <w:rStyle w:val="Emphasis"/>
        </w:rPr>
        <w:t xml:space="preserve">, perhaps because of its appeal to our sense of endless possibility, </w:t>
      </w:r>
      <w:r w:rsidRPr="006D789D">
        <w:rPr>
          <w:rStyle w:val="Emphasis"/>
          <w:highlight w:val="cyan"/>
        </w:rPr>
        <w:t>has become</w:t>
      </w:r>
      <w:r w:rsidRPr="00666CE0">
        <w:rPr>
          <w:rStyle w:val="Emphasis"/>
        </w:rPr>
        <w:t xml:space="preserve"> the </w:t>
      </w:r>
      <w:r w:rsidRPr="006D789D">
        <w:rPr>
          <w:rStyle w:val="Emphasis"/>
          <w:highlight w:val="cyan"/>
        </w:rPr>
        <w:t>imaginative site for</w:t>
      </w:r>
      <w:r w:rsidRPr="00666CE0">
        <w:rPr>
          <w:rStyle w:val="Emphasis"/>
        </w:rPr>
        <w:t xml:space="preserve"> re-envisioning how black, </w:t>
      </w:r>
      <w:r w:rsidRPr="006D789D">
        <w:rPr>
          <w:rStyle w:val="Emphasis"/>
          <w:highlight w:val="cyan"/>
        </w:rPr>
        <w:t>indigenous</w:t>
      </w:r>
      <w:r w:rsidRPr="00666CE0">
        <w:rPr>
          <w:rStyle w:val="Emphasis"/>
        </w:rPr>
        <w:t xml:space="preserve"> and other oppressed </w:t>
      </w:r>
      <w:r w:rsidRPr="006D789D">
        <w:rPr>
          <w:rStyle w:val="Emphasis"/>
          <w:highlight w:val="cyan"/>
        </w:rPr>
        <w:t>people can relate to each other outside of</w:t>
      </w:r>
      <w:r w:rsidRPr="00666CE0">
        <w:rPr>
          <w:rStyle w:val="Emphasis"/>
        </w:rPr>
        <w:t xml:space="preserve"> and despite the </w:t>
      </w:r>
      <w:r w:rsidRPr="006D789D">
        <w:rPr>
          <w:rStyle w:val="Emphasis"/>
          <w:highlight w:val="cyan"/>
        </w:rPr>
        <w:t>colonial gaze</w:t>
      </w:r>
      <w:r w:rsidRPr="00A02CB9">
        <w:rPr>
          <w:sz w:val="14"/>
        </w:rPr>
        <w:t>.” (Photo Credit: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7CAA6576" w14:textId="77777777" w:rsidR="0048465C" w:rsidRPr="00B82D2B" w:rsidRDefault="0048465C" w:rsidP="0048465C">
      <w:pPr>
        <w:pStyle w:val="Heading4"/>
        <w:rPr>
          <w:rFonts w:cs="Arial"/>
        </w:rPr>
      </w:pPr>
      <w:bookmarkStart w:id="0" w:name="_Hlk75446588"/>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300368C3" w14:textId="77777777" w:rsidR="0048465C" w:rsidRPr="00B82D2B" w:rsidRDefault="0048465C" w:rsidP="0048465C">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0DD6D54A" w14:textId="77777777" w:rsidR="0048465C" w:rsidRPr="00B82D2B" w:rsidRDefault="0048465C" w:rsidP="0048465C">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actions</w:t>
      </w:r>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bodies, and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particular </w:t>
      </w:r>
      <w:r w:rsidRPr="00B82D2B">
        <w:rPr>
          <w:b/>
          <w:u w:val="single"/>
        </w:rPr>
        <w:t xml:space="preserve">logics of containment projected </w:t>
      </w:r>
      <w:r w:rsidRPr="00B82D2B">
        <w:rPr>
          <w:b/>
          <w:u w:val="single"/>
        </w:rPr>
        <w:lastRenderedPageBreak/>
        <w:t>onto the dead through settler imaginaries.</w:t>
      </w:r>
      <w:r w:rsidRPr="00B82D2B">
        <w:rPr>
          <w:sz w:val="16"/>
        </w:rPr>
        <w:t xml:space="preserve"> I ask how are the bones of the dead consumed in order to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genocidal intimacies draws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05C12033" w14:textId="77777777" w:rsidR="0048465C" w:rsidRPr="0024555B" w:rsidRDefault="0048465C" w:rsidP="0048465C">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 xml:space="preserve">The alternative is to refuse the affirmative’s endorsement of settler political selfhood. This isn’t “reject the </w:t>
      </w:r>
      <w:proofErr w:type="spellStart"/>
      <w:r w:rsidRPr="0024555B">
        <w:rPr>
          <w:rFonts w:asciiTheme="minorHAnsi" w:eastAsiaTheme="majorEastAsia" w:hAnsiTheme="minorHAnsi" w:cstheme="minorHAnsi"/>
          <w:b/>
          <w:iCs/>
          <w:sz w:val="26"/>
        </w:rPr>
        <w:t>aff</w:t>
      </w:r>
      <w:proofErr w:type="spellEnd"/>
      <w:r w:rsidRPr="0024555B">
        <w:rPr>
          <w:rFonts w:asciiTheme="minorHAnsi" w:eastAsiaTheme="majorEastAsia" w:hAnsiTheme="minorHAnsi" w:cstheme="minorHAnsi"/>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24555B">
        <w:rPr>
          <w:rFonts w:asciiTheme="minorHAnsi" w:eastAsiaTheme="majorEastAsia" w:hAnsiTheme="minorHAnsi" w:cstheme="minorHAnsi"/>
          <w:b/>
          <w:iCs/>
          <w:sz w:val="26"/>
        </w:rPr>
        <w:t>aff</w:t>
      </w:r>
      <w:proofErr w:type="spellEnd"/>
      <w:r w:rsidRPr="0024555B">
        <w:rPr>
          <w:rFonts w:asciiTheme="minorHAnsi" w:eastAsiaTheme="majorEastAsia" w:hAnsiTheme="minorHAnsi" w:cstheme="minorHAnsi"/>
          <w:b/>
          <w:iCs/>
          <w:sz w:val="26"/>
        </w:rPr>
        <w:t xml:space="preserve">. </w:t>
      </w:r>
    </w:p>
    <w:p w14:paraId="5CFCED5D" w14:textId="77777777" w:rsidR="0048465C" w:rsidRPr="0024555B" w:rsidRDefault="0048465C" w:rsidP="0048465C">
      <w:pPr>
        <w:rPr>
          <w:rFonts w:asciiTheme="minorHAnsi" w:hAnsiTheme="minorHAnsi" w:cstheme="minorHAnsi"/>
          <w:sz w:val="16"/>
          <w:szCs w:val="16"/>
        </w:rPr>
      </w:pPr>
      <w:r w:rsidRPr="0024555B">
        <w:rPr>
          <w:rFonts w:asciiTheme="minorHAnsi" w:hAnsiTheme="minorHAnsi" w:cstheme="minorHAnsi"/>
          <w:b/>
          <w:sz w:val="26"/>
          <w:szCs w:val="26"/>
        </w:rPr>
        <w:t>Henderson 15</w:t>
      </w:r>
      <w:r w:rsidRPr="0024555B">
        <w:rPr>
          <w:rFonts w:asciiTheme="minorHAnsi" w:hAnsiTheme="minorHAnsi" w:cstheme="minorHAnsi"/>
          <w:sz w:val="16"/>
          <w:szCs w:val="16"/>
        </w:rPr>
        <w:t xml:space="preserve"> Henderson, Phil. (2015). </w:t>
      </w:r>
      <w:proofErr w:type="spellStart"/>
      <w:r w:rsidRPr="0024555B">
        <w:rPr>
          <w:rFonts w:asciiTheme="minorHAnsi" w:hAnsiTheme="minorHAnsi" w:cstheme="minorHAnsi"/>
          <w:sz w:val="16"/>
          <w:szCs w:val="16"/>
        </w:rPr>
        <w:t>Imagoed</w:t>
      </w:r>
      <w:proofErr w:type="spellEnd"/>
      <w:r w:rsidRPr="0024555B">
        <w:rPr>
          <w:rFonts w:asciiTheme="minorHAnsi" w:hAnsiTheme="minorHAnsi" w:cstheme="minorHAnsi"/>
          <w:sz w:val="16"/>
          <w:szCs w:val="16"/>
        </w:rPr>
        <w:t xml:space="preserve"> communities: the psychosocial space of settler colonialism. Settler Colonial Studies, 7(1), 40–56. doi:10.1080/2201473x.2015.1092194 // </w:t>
      </w:r>
      <w:proofErr w:type="spellStart"/>
      <w:r w:rsidRPr="0024555B">
        <w:rPr>
          <w:rFonts w:asciiTheme="minorHAnsi" w:hAnsiTheme="minorHAnsi" w:cstheme="minorHAnsi"/>
          <w:sz w:val="16"/>
          <w:szCs w:val="16"/>
        </w:rPr>
        <w:t>JPark</w:t>
      </w:r>
      <w:proofErr w:type="spellEnd"/>
      <w:r w:rsidRPr="0024555B">
        <w:rPr>
          <w:rFonts w:asciiTheme="minorHAnsi" w:hAnsiTheme="minorHAnsi" w:cstheme="minorHAnsi"/>
          <w:sz w:val="16"/>
          <w:szCs w:val="16"/>
        </w:rPr>
        <w:t xml:space="preserve">//recut </w:t>
      </w:r>
      <w:proofErr w:type="spellStart"/>
      <w:r w:rsidRPr="0024555B">
        <w:rPr>
          <w:rFonts w:asciiTheme="minorHAnsi" w:hAnsiTheme="minorHAnsi" w:cstheme="minorHAnsi"/>
          <w:sz w:val="16"/>
          <w:szCs w:val="16"/>
        </w:rPr>
        <w:t>anop</w:t>
      </w:r>
      <w:proofErr w:type="spellEnd"/>
    </w:p>
    <w:p w14:paraId="6E2AE266" w14:textId="77777777" w:rsidR="0048465C" w:rsidRPr="0024555B" w:rsidRDefault="0048465C" w:rsidP="0048465C">
      <w:pPr>
        <w:rPr>
          <w:rFonts w:asciiTheme="minorHAnsi" w:eastAsia="Calibri" w:hAnsiTheme="minorHAnsi" w:cstheme="minorHAnsi"/>
          <w:b/>
          <w:u w:val="single"/>
        </w:rPr>
      </w:pPr>
      <w:r w:rsidRPr="0024555B">
        <w:rPr>
          <w:rFonts w:asciiTheme="minorHAnsi" w:hAnsiTheme="minorHAnsi" w:cstheme="minorHAnsi"/>
          <w:sz w:val="14"/>
          <w:szCs w:val="14"/>
        </w:rPr>
        <w:t xml:space="preserve">At a distance, the duplicity here is quite strange. Lines are drowned, forests are cut, nets are stolen, because </w:t>
      </w:r>
      <w:r w:rsidRPr="0024555B">
        <w:rPr>
          <w:rFonts w:asciiTheme="minorHAnsi" w:eastAsia="Calibri" w:hAnsiTheme="minorHAnsi" w:cstheme="minorHAnsi"/>
          <w:b/>
          <w:u w:val="single"/>
        </w:rPr>
        <w:t>settlers know reflexively that they have a right – duty even – to shape the vacant land according to their collective and individual needs.</w:t>
      </w:r>
      <w:r w:rsidRPr="0024555B">
        <w:rPr>
          <w:rFonts w:asciiTheme="minorHAnsi" w:hAnsiTheme="minorHAnsi" w:cstheme="minorHAnsi"/>
          <w:sz w:val="14"/>
          <w:szCs w:val="14"/>
        </w:rPr>
        <w:t xml:space="preserve"> Yet, the very things which they seek to remove should prove the falsity of terra nullius, as they evidence indigenous presence. </w:t>
      </w:r>
      <w:r w:rsidRPr="0024555B">
        <w:rPr>
          <w:rFonts w:asciiTheme="minorHAnsi" w:eastAsia="Calibri" w:hAnsiTheme="minorHAnsi" w:cstheme="minorHAnsi"/>
          <w:b/>
          <w:highlight w:val="cyan"/>
          <w:u w:val="single"/>
        </w:rPr>
        <w:t>The settler</w:t>
      </w:r>
      <w:r w:rsidRPr="0024555B">
        <w:rPr>
          <w:rFonts w:asciiTheme="minorHAnsi" w:eastAsia="Calibri" w:hAnsiTheme="minorHAnsi" w:cstheme="minorHAnsi"/>
          <w:b/>
          <w:u w:val="single"/>
        </w:rPr>
        <w:t xml:space="preserve"> subject is able to </w:t>
      </w:r>
      <w:r w:rsidRPr="0024555B">
        <w:rPr>
          <w:rFonts w:asciiTheme="minorHAnsi" w:eastAsia="Calibri" w:hAnsiTheme="minorHAnsi" w:cstheme="minorHAnsi"/>
          <w:b/>
          <w:highlight w:val="cyan"/>
          <w:u w:val="single"/>
        </w:rPr>
        <w:t>gloss the violence of his actions</w:t>
      </w:r>
      <w:r w:rsidRPr="0024555B">
        <w:rPr>
          <w:rFonts w:asciiTheme="minorHAnsi" w:eastAsia="Calibri" w:hAnsiTheme="minorHAnsi" w:cstheme="minorHAnsi"/>
          <w:b/>
          <w:u w:val="single"/>
        </w:rPr>
        <w:t xml:space="preserve"> so </w:t>
      </w:r>
      <w:r w:rsidRPr="0024555B">
        <w:rPr>
          <w:rFonts w:asciiTheme="minorHAnsi" w:eastAsia="Calibri" w:hAnsiTheme="minorHAnsi" w:cstheme="minorHAnsi"/>
          <w:b/>
          <w:highlight w:val="cyan"/>
          <w:u w:val="single"/>
        </w:rPr>
        <w:t>easily</w:t>
      </w:r>
      <w:r w:rsidRPr="0024555B">
        <w:rPr>
          <w:rFonts w:asciiTheme="minorHAnsi" w:eastAsia="Calibri" w:hAnsiTheme="minorHAnsi" w:cstheme="minorHAnsi"/>
          <w:b/>
          <w:u w:val="single"/>
        </w:rPr>
        <w:t>, how</w:t>
      </w:r>
      <w:r w:rsidRPr="00D9094F">
        <w:rPr>
          <w:rFonts w:asciiTheme="minorHAnsi" w:eastAsia="Calibri" w:hAnsiTheme="minorHAnsi" w:cstheme="minorHAnsi"/>
          <w:b/>
          <w:u w:val="single"/>
        </w:rPr>
        <w:t xml:space="preserve">ever, because he is ultimately the product of, and dependent upon, a series of power relations that actively disappear indigenous peoples as active sovereign bodies. Within the psychosocial order of settler sovereignty, supported by the settler imago, these acts are understood as progressive or represent an adherence to the law, and become </w:t>
      </w:r>
      <w:r w:rsidRPr="00D9094F">
        <w:rPr>
          <w:rFonts w:asciiTheme="minorHAnsi" w:eastAsia="Calibri" w:hAnsiTheme="minorHAnsi" w:cstheme="minorHAnsi"/>
          <w:b/>
          <w:i/>
          <w:u w:val="single"/>
        </w:rPr>
        <w:t>unreadable to the settler for what they are</w:t>
      </w:r>
      <w:r w:rsidRPr="00D9094F">
        <w:rPr>
          <w:rFonts w:asciiTheme="minorHAnsi" w:eastAsia="Calibri" w:hAnsiTheme="minorHAnsi" w:cstheme="minorHAnsi"/>
          <w:b/>
          <w:u w:val="single"/>
        </w:rPr>
        <w:t xml:space="preserve">: the latest in a series of dispossessive acts. </w:t>
      </w:r>
      <w:r w:rsidRPr="00D9094F">
        <w:rPr>
          <w:rFonts w:asciiTheme="minorHAnsi" w:hAnsiTheme="minorHAnsi" w:cstheme="minorHAnsi"/>
          <w:sz w:val="14"/>
          <w:szCs w:val="14"/>
        </w:rPr>
        <w:t>Destabilizing a dispossessive subject Not only does the concept of the spatial imago allow us to interrogate the formation of the settler as a subject, it also provides a powerful analytical tool to explain the extreme vitriolic reactions that indigenous peoples constantly face from settlers.</w:t>
      </w:r>
      <w:r w:rsidRPr="0024555B">
        <w:rPr>
          <w:rFonts w:asciiTheme="minorHAnsi" w:hAnsiTheme="minorHAnsi" w:cstheme="minorHAnsi"/>
          <w:sz w:val="14"/>
          <w:szCs w:val="14"/>
        </w:rPr>
        <w:t xml:space="preserve">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24555B">
        <w:rPr>
          <w:rFonts w:asciiTheme="minorHAnsi" w:eastAsia="Calibri" w:hAnsiTheme="minorHAnsi" w:cstheme="minorHAnsi"/>
          <w:b/>
          <w:u w:val="single"/>
        </w:rPr>
        <w:t xml:space="preserve">Thus, inasmuch as the settler colonial imago validates access to territory by occluding indigenous sovereignty, the ongoing presences on and </w:t>
      </w:r>
      <w:r w:rsidRPr="0024555B">
        <w:rPr>
          <w:rFonts w:asciiTheme="minorHAnsi" w:eastAsia="Calibri" w:hAnsiTheme="minorHAnsi" w:cstheme="minorHAnsi"/>
          <w:b/>
          <w:highlight w:val="cyan"/>
          <w:u w:val="single"/>
        </w:rPr>
        <w:t>claims to the land by indigenous peoples trouble the settler imago</w:t>
      </w:r>
      <w:r w:rsidRPr="0024555B">
        <w:rPr>
          <w:rFonts w:asciiTheme="minorHAnsi" w:eastAsia="Calibri" w:hAnsiTheme="minorHAnsi" w:cstheme="minorHAnsi"/>
          <w:b/>
          <w:u w:val="single"/>
        </w:rPr>
        <w:t xml:space="preserve"> and </w:t>
      </w:r>
      <w:r w:rsidRPr="0024555B">
        <w:rPr>
          <w:rFonts w:asciiTheme="minorHAnsi" w:eastAsia="Calibri" w:hAnsiTheme="minorHAnsi" w:cstheme="minorHAnsi"/>
          <w:b/>
          <w:highlight w:val="cyan"/>
          <w:u w:val="single"/>
        </w:rPr>
        <w:t>induce panic in settler subjects</w:t>
      </w:r>
      <w:r w:rsidRPr="0024555B">
        <w:rPr>
          <w:rFonts w:asciiTheme="minorHAnsi" w:eastAsia="Calibri" w:hAnsiTheme="minorHAnsi" w:cstheme="minorHAnsi"/>
          <w:b/>
          <w:u w:val="single"/>
        </w:rPr>
        <w:t xml:space="preserve">. Facing assertive indigenous presences within settler colonial spaces, </w:t>
      </w:r>
      <w:r w:rsidRPr="0024555B">
        <w:rPr>
          <w:rFonts w:asciiTheme="minorHAnsi" w:eastAsia="Calibri" w:hAnsiTheme="minorHAnsi" w:cstheme="minorHAnsi"/>
          <w:b/>
          <w:highlight w:val="cyan"/>
          <w:u w:val="single"/>
        </w:rPr>
        <w:t>settlers must answer the legit</w:t>
      </w:r>
      <w:r w:rsidRPr="0024555B">
        <w:rPr>
          <w:rFonts w:asciiTheme="minorHAnsi" w:eastAsia="Calibri" w:hAnsiTheme="minorHAnsi" w:cstheme="minorHAnsi"/>
          <w:b/>
          <w:u w:val="single"/>
        </w:rPr>
        <w:t xml:space="preserve">imate </w:t>
      </w:r>
      <w:r w:rsidRPr="0024555B">
        <w:rPr>
          <w:rFonts w:asciiTheme="minorHAnsi" w:eastAsia="Calibri" w:hAnsiTheme="minorHAnsi" w:cstheme="minorHAnsi"/>
          <w:b/>
          <w:highlight w:val="cyan"/>
          <w:u w:val="single"/>
        </w:rPr>
        <w:t>charge that their daily life</w:t>
      </w:r>
      <w:r w:rsidRPr="0024555B">
        <w:rPr>
          <w:rFonts w:asciiTheme="minorHAnsi" w:eastAsia="Calibri" w:hAnsiTheme="minorHAnsi" w:cstheme="minorHAnsi"/>
          <w:b/>
          <w:u w:val="single"/>
        </w:rPr>
        <w:t xml:space="preserve"> – in all its banality – </w:t>
      </w:r>
      <w:r w:rsidRPr="0024555B">
        <w:rPr>
          <w:rFonts w:asciiTheme="minorHAnsi" w:eastAsia="Calibri" w:hAnsiTheme="minorHAnsi" w:cstheme="minorHAnsi"/>
          <w:b/>
          <w:highlight w:val="cyan"/>
          <w:u w:val="single"/>
        </w:rPr>
        <w:t>is</w:t>
      </w:r>
      <w:r w:rsidRPr="0024555B">
        <w:rPr>
          <w:rFonts w:asciiTheme="minorHAnsi" w:eastAsia="Calibri" w:hAnsiTheme="minorHAnsi" w:cstheme="minorHAnsi"/>
          <w:b/>
          <w:u w:val="single"/>
        </w:rPr>
        <w:t xml:space="preserve"> </w:t>
      </w:r>
      <w:r w:rsidRPr="0024555B">
        <w:rPr>
          <w:rFonts w:asciiTheme="minorHAnsi" w:eastAsia="Calibri" w:hAnsiTheme="minorHAnsi" w:cstheme="minorHAnsi"/>
          <w:b/>
          <w:highlight w:val="cyan"/>
          <w:u w:val="single"/>
        </w:rPr>
        <w:t>predicated upon</w:t>
      </w:r>
      <w:r w:rsidRPr="0024555B">
        <w:rPr>
          <w:rFonts w:asciiTheme="minorHAnsi" w:eastAsia="Calibri" w:hAnsiTheme="minorHAnsi" w:cstheme="minorHAnsi"/>
          <w:b/>
          <w:u w:val="single"/>
        </w:rPr>
        <w:t xml:space="preserve"> the privileges produced by ongoing </w:t>
      </w:r>
      <w:r w:rsidRPr="0024555B">
        <w:rPr>
          <w:rFonts w:asciiTheme="minorHAnsi" w:eastAsia="Calibri" w:hAnsiTheme="minorHAnsi" w:cstheme="minorHAnsi"/>
          <w:b/>
          <w:highlight w:val="cyan"/>
          <w:u w:val="single"/>
        </w:rPr>
        <w:t>genocide</w:t>
      </w:r>
      <w:r w:rsidRPr="0024555B">
        <w:rPr>
          <w:rFonts w:asciiTheme="minorHAnsi" w:eastAsia="Calibri" w:hAnsiTheme="minorHAnsi" w:cstheme="minorHAnsi"/>
          <w:b/>
          <w:u w:val="single"/>
        </w:rPr>
        <w:t xml:space="preserve">. The jarring nature of </w:t>
      </w:r>
      <w:r w:rsidRPr="0024555B">
        <w:rPr>
          <w:rFonts w:asciiTheme="minorHAnsi" w:eastAsia="Calibri" w:hAnsiTheme="minorHAnsi" w:cstheme="minorHAnsi"/>
          <w:b/>
          <w:highlight w:val="cyan"/>
          <w:u w:val="single"/>
        </w:rPr>
        <w:t>such charges offer</w:t>
      </w:r>
      <w:r w:rsidRPr="0024555B">
        <w:rPr>
          <w:rFonts w:asciiTheme="minorHAnsi" w:eastAsia="Calibri" w:hAnsiTheme="minorHAnsi" w:cstheme="minorHAnsi"/>
          <w:b/>
          <w:u w:val="single"/>
        </w:rPr>
        <w:t>s an ir</w:t>
      </w:r>
      <w:r w:rsidRPr="0024555B">
        <w:rPr>
          <w:rFonts w:asciiTheme="minorHAnsi" w:eastAsia="Calibri" w:hAnsiTheme="minorHAnsi" w:cstheme="minorHAnsi"/>
          <w:b/>
          <w:highlight w:val="cyan"/>
          <w:u w:val="single"/>
        </w:rPr>
        <w:t>reconcilable challenge</w:t>
      </w:r>
      <w:r w:rsidRPr="0024555B">
        <w:rPr>
          <w:rFonts w:asciiTheme="minorHAnsi" w:eastAsia="Calibri" w:hAnsiTheme="minorHAnsi" w:cstheme="minorHAnsi"/>
          <w:b/>
          <w:u w:val="single"/>
        </w:rPr>
        <w:t xml:space="preserve"> to settlers qua settlers.</w:t>
      </w:r>
      <w:r w:rsidRPr="0024555B">
        <w:rPr>
          <w:rFonts w:asciiTheme="minorHAnsi" w:hAnsiTheme="minorHAnsi" w:cstheme="minorHAnsi"/>
          <w:sz w:val="14"/>
          <w:szCs w:val="14"/>
        </w:rPr>
        <w:t xml:space="preserve">64 </w:t>
      </w:r>
      <w:r w:rsidRPr="0024555B">
        <w:rPr>
          <w:rFonts w:asciiTheme="minorHAnsi" w:eastAsia="Calibri" w:hAnsiTheme="minorHAnsi" w:cstheme="minorHAnsi"/>
          <w:b/>
          <w:u w:val="single"/>
        </w:rPr>
        <w:t xml:space="preserve">Should these charges become impossible to ignore, they threaten to </w:t>
      </w:r>
      <w:r w:rsidRPr="0024555B">
        <w:rPr>
          <w:rFonts w:asciiTheme="minorHAnsi" w:eastAsia="Calibri" w:hAnsiTheme="minorHAnsi" w:cstheme="minorHAnsi"/>
          <w:b/>
          <w:highlight w:val="cyan"/>
          <w:u w:val="single"/>
        </w:rPr>
        <w:t>explode the imago</w:t>
      </w:r>
      <w:r w:rsidRPr="0024555B">
        <w:rPr>
          <w:rFonts w:asciiTheme="minorHAnsi" w:eastAsia="Calibri" w:hAnsiTheme="minorHAnsi" w:cstheme="minorHAnsi"/>
          <w:b/>
          <w:u w:val="single"/>
        </w:rPr>
        <w:t xml:space="preserve"> of settler colonialism, </w:t>
      </w:r>
      <w:r w:rsidRPr="0024555B">
        <w:rPr>
          <w:rFonts w:asciiTheme="minorHAnsi" w:eastAsia="Calibri" w:hAnsiTheme="minorHAnsi" w:cstheme="minorHAnsi"/>
          <w:b/>
          <w:i/>
          <w:u w:val="single"/>
        </w:rPr>
        <w:t>which had hitherto operated within the settler psyche in a relatively smooth and benign manner</w:t>
      </w:r>
      <w:r w:rsidRPr="0024555B">
        <w:rPr>
          <w:rFonts w:asciiTheme="minorHAnsi" w:eastAsia="Calibri" w:hAnsiTheme="minorHAnsi" w:cstheme="minorHAnsi"/>
          <w:b/>
          <w:u w:val="single"/>
        </w:rPr>
        <w:t xml:space="preserve">. This </w:t>
      </w:r>
      <w:r w:rsidRPr="0024555B">
        <w:rPr>
          <w:rFonts w:asciiTheme="minorHAnsi" w:eastAsia="Calibri" w:hAnsiTheme="minorHAnsi" w:cstheme="minorHAnsi"/>
          <w:b/>
          <w:highlight w:val="cyan"/>
          <w:u w:val="single"/>
        </w:rPr>
        <w:t>explosion is potentiated by</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revelation of</w:t>
      </w:r>
      <w:r w:rsidRPr="0024555B">
        <w:rPr>
          <w:rFonts w:asciiTheme="minorHAnsi" w:eastAsia="Calibri" w:hAnsiTheme="minorHAnsi" w:cstheme="minorHAnsi"/>
          <w:b/>
          <w:u w:val="single"/>
        </w:rPr>
        <w:t xml:space="preserve"> even a portion of </w:t>
      </w:r>
      <w:r w:rsidRPr="0024555B">
        <w:rPr>
          <w:rFonts w:asciiTheme="minorHAnsi" w:eastAsia="Calibri" w:hAnsiTheme="minorHAnsi" w:cstheme="minorHAnsi"/>
          <w:b/>
          <w:highlight w:val="cyan"/>
          <w:u w:val="single"/>
        </w:rPr>
        <w:t>the violence</w:t>
      </w:r>
      <w:r w:rsidRPr="0024555B">
        <w:rPr>
          <w:rFonts w:asciiTheme="minorHAnsi" w:eastAsia="Calibri" w:hAnsiTheme="minorHAnsi" w:cstheme="minorHAnsi"/>
          <w:b/>
          <w:u w:val="single"/>
        </w:rPr>
        <w:t xml:space="preserve"> that is </w:t>
      </w:r>
      <w:r w:rsidRPr="0024555B">
        <w:rPr>
          <w:rFonts w:asciiTheme="minorHAnsi" w:eastAsia="Calibri" w:hAnsiTheme="minorHAnsi" w:cstheme="minorHAnsi"/>
          <w:b/>
          <w:highlight w:val="cyan"/>
          <w:u w:val="single"/>
        </w:rPr>
        <w:t>required to make settler life possible</w:t>
      </w:r>
      <w:r w:rsidRPr="0024555B">
        <w:rPr>
          <w:rFonts w:asciiTheme="minorHAnsi" w:eastAsia="Calibri" w:hAnsiTheme="minorHAnsi" w:cstheme="minorHAnsi"/>
          <w:b/>
          <w:u w:val="single"/>
        </w:rPr>
        <w:t>. If, for example, settlers are forced to see ‘their’ beach as a site of murder and ongoing colonization, it becomes more difficult to sustain it within the imaginary as a site of frivolity</w:t>
      </w:r>
      <w:r w:rsidRPr="0024555B">
        <w:rPr>
          <w:rFonts w:asciiTheme="minorHAnsi" w:hAnsiTheme="minorHAnsi" w:cstheme="minorHAnsi"/>
          <w:sz w:val="14"/>
          <w:szCs w:val="14"/>
        </w:rPr>
        <w:t xml:space="preserve">.65 As Brown writes, in the ‘loss of horizons, order, and identity’ </w:t>
      </w:r>
      <w:r w:rsidRPr="0024555B">
        <w:rPr>
          <w:rFonts w:asciiTheme="minorHAnsi" w:eastAsia="Calibri" w:hAnsiTheme="minorHAnsi" w:cstheme="minorHAnsi"/>
          <w:b/>
          <w:u w:val="single"/>
        </w:rPr>
        <w:t xml:space="preserve">the </w:t>
      </w:r>
      <w:r w:rsidRPr="0024555B">
        <w:rPr>
          <w:rFonts w:asciiTheme="minorHAnsi" w:eastAsia="Calibri" w:hAnsiTheme="minorHAnsi" w:cstheme="minorHAnsi"/>
          <w:b/>
          <w:highlight w:val="cyan"/>
          <w:u w:val="single"/>
        </w:rPr>
        <w:t>subject experiences</w:t>
      </w:r>
      <w:r w:rsidRPr="0024555B">
        <w:rPr>
          <w:rFonts w:asciiTheme="minorHAnsi" w:eastAsia="Calibri" w:hAnsiTheme="minorHAnsi" w:cstheme="minorHAnsi"/>
          <w:b/>
          <w:u w:val="single"/>
        </w:rPr>
        <w:t xml:space="preserve"> a sense of enormous </w:t>
      </w:r>
      <w:r w:rsidRPr="0024555B">
        <w:rPr>
          <w:rFonts w:asciiTheme="minorHAnsi" w:eastAsia="Calibri" w:hAnsiTheme="minorHAnsi" w:cstheme="minorHAnsi"/>
          <w:b/>
          <w:highlight w:val="cyan"/>
          <w:u w:val="single"/>
        </w:rPr>
        <w:t>vulnerability</w:t>
      </w:r>
      <w:r w:rsidRPr="0024555B">
        <w:rPr>
          <w:rFonts w:asciiTheme="minorHAnsi" w:hAnsiTheme="minorHAnsi" w:cstheme="minorHAnsi"/>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24555B">
        <w:rPr>
          <w:rFonts w:asciiTheme="minorHAnsi" w:eastAsia="Calibri" w:hAnsiTheme="minorHAnsi" w:cstheme="minorHAnsi"/>
          <w:b/>
          <w:u w:val="single"/>
        </w:rPr>
        <w:t xml:space="preserve">This disposition results </w:t>
      </w:r>
      <w:r w:rsidRPr="0024555B">
        <w:rPr>
          <w:rFonts w:asciiTheme="minorHAnsi" w:eastAsia="Calibri" w:hAnsiTheme="minorHAnsi" w:cstheme="minorHAnsi"/>
          <w:b/>
          <w:u w:val="single"/>
        </w:rPr>
        <w:lastRenderedPageBreak/>
        <w:t>from the precarity inherent in the maintenance of settler colonialism’s imago, wherein any and all indigenous presences threaten subjective dissolution of the settler as such</w:t>
      </w:r>
      <w:r w:rsidRPr="0024555B">
        <w:rPr>
          <w:rFonts w:asciiTheme="minorHAnsi" w:hAnsiTheme="minorHAnsi" w:cstheme="minorHAnsi"/>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24555B">
        <w:rPr>
          <w:rFonts w:asciiTheme="minorHAnsi" w:eastAsia="Calibri" w:hAnsiTheme="minorHAnsi" w:cstheme="minorHAnsi"/>
          <w:b/>
          <w:u w:val="single"/>
        </w:rPr>
        <w:t xml:space="preserve">We might think of this as a process of hardening that leaves the imago brittle and more susceptible to breakage. Their desire to produce a firm imago means that </w:t>
      </w:r>
      <w:r w:rsidRPr="0024555B">
        <w:rPr>
          <w:rFonts w:asciiTheme="minorHAnsi" w:eastAsia="Calibri" w:hAnsiTheme="minorHAnsi" w:cstheme="minorHAnsi"/>
          <w:b/>
          <w:highlight w:val="cyan"/>
          <w:u w:val="single"/>
        </w:rPr>
        <w:t>settlers are also always</w:t>
      </w:r>
      <w:r w:rsidRPr="0024555B">
        <w:rPr>
          <w:rFonts w:asciiTheme="minorHAnsi" w:eastAsia="Calibri" w:hAnsiTheme="minorHAnsi" w:cstheme="minorHAnsi"/>
          <w:b/>
          <w:u w:val="single"/>
        </w:rPr>
        <w:t xml:space="preserve"> already </w:t>
      </w:r>
      <w:r w:rsidRPr="0024555B">
        <w:rPr>
          <w:rFonts w:asciiTheme="minorHAnsi" w:eastAsia="Calibri" w:hAnsiTheme="minorHAnsi" w:cstheme="minorHAnsi"/>
          <w:b/>
          <w:highlight w:val="cyan"/>
          <w:u w:val="single"/>
        </w:rPr>
        <w:t>in a psychically defensive position</w:t>
      </w:r>
      <w:r w:rsidRPr="0024555B">
        <w:rPr>
          <w:rFonts w:asciiTheme="minorHAnsi" w:eastAsia="Calibri" w:hAnsiTheme="minorHAnsi" w:cstheme="minorHAns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24555B">
        <w:rPr>
          <w:rFonts w:asciiTheme="minorHAnsi" w:hAnsiTheme="minorHAnsi" w:cstheme="minorHAnsi"/>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24555B">
        <w:rPr>
          <w:rFonts w:asciiTheme="minorHAnsi" w:eastAsia="Calibri" w:hAnsiTheme="minorHAnsi" w:cstheme="minorHAnsi"/>
          <w:b/>
          <w:u w:val="single"/>
        </w:rPr>
        <w:t>settlers</w:t>
      </w:r>
      <w:r w:rsidRPr="0024555B">
        <w:rPr>
          <w:rFonts w:asciiTheme="minorHAnsi" w:hAnsiTheme="minorHAnsi" w:cstheme="minorHAnsi"/>
          <w:sz w:val="14"/>
          <w:szCs w:val="14"/>
        </w:rPr>
        <w:t xml:space="preserve"> often suggest that they </w:t>
      </w:r>
      <w:r w:rsidRPr="0024555B">
        <w:rPr>
          <w:rFonts w:asciiTheme="minorHAnsi" w:eastAsia="Calibri" w:hAnsiTheme="minorHAnsi" w:cstheme="minorHAnsi"/>
          <w:b/>
          <w:u w:val="single"/>
        </w:rPr>
        <w:t xml:space="preserve">aim to create a ‘city on the hill’. </w:t>
      </w:r>
      <w:r w:rsidRPr="0024555B">
        <w:rPr>
          <w:rFonts w:asciiTheme="minorHAnsi" w:hAnsiTheme="minorHAnsi" w:cstheme="minorHAnsi"/>
          <w:sz w:val="14"/>
          <w:szCs w:val="14"/>
        </w:rPr>
        <w:t xml:space="preserve">70 Freud noted that the conversion defense mechanism does </w:t>
      </w:r>
      <w:r w:rsidRPr="0024555B">
        <w:rPr>
          <w:rFonts w:asciiTheme="minorHAnsi" w:eastAsia="Calibri" w:hAnsiTheme="minorHAnsi" w:cstheme="minorHAnsi"/>
          <w:b/>
          <w:u w:val="single"/>
        </w:rPr>
        <w:t>suppress the anxiety-inducing desire</w:t>
      </w:r>
      <w:r w:rsidRPr="0024555B">
        <w:rPr>
          <w:rFonts w:asciiTheme="minorHAnsi" w:hAnsiTheme="minorHAnsi" w:cstheme="minorHAnsi"/>
          <w:sz w:val="14"/>
          <w:szCs w:val="14"/>
        </w:rPr>
        <w:t xml:space="preserve">, but it also leads to ‘periodic hysterical outbursts’.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24555B">
        <w:rPr>
          <w:rFonts w:asciiTheme="minorHAnsi" w:eastAsia="Calibri" w:hAnsiTheme="minorHAnsi" w:cstheme="minorHAnsi"/>
          <w:b/>
          <w:u w:val="single"/>
        </w:rPr>
        <w:t xml:space="preserve">Psychic defenses are intended to secure the subject from pain, and whether that pain </w:t>
      </w:r>
      <w:r w:rsidRPr="00D9094F">
        <w:rPr>
          <w:rFonts w:asciiTheme="minorHAnsi" w:eastAsia="Calibri" w:hAnsiTheme="minorHAnsi" w:cstheme="minorHAnsi"/>
          <w:b/>
          <w:u w:val="single"/>
        </w:rPr>
        <w:t>originates inside or outside the psyche is inconsequential.</w:t>
      </w:r>
      <w:r w:rsidRPr="00D9094F">
        <w:rPr>
          <w:rFonts w:asciiTheme="minorHAnsi" w:hAnsiTheme="minorHAnsi" w:cstheme="minorHAnsi"/>
          <w:sz w:val="14"/>
          <w:szCs w:val="14"/>
        </w:rPr>
        <w:t xml:space="preserve"> Because of the threat that indigeneity presents to the phantasmatic wholeness of settler colonialism, settlers must always remain suspended in a state of arrested development between these defensive positions. </w:t>
      </w:r>
      <w:r w:rsidRPr="00D9094F">
        <w:rPr>
          <w:rFonts w:asciiTheme="minorHAnsi" w:eastAsia="Calibri" w:hAnsiTheme="minorHAnsi" w:cstheme="minorHAnsi"/>
          <w:b/>
          <w:u w:val="single"/>
        </w:rPr>
        <w:t>Despite any pretensions to the contrary, the settler is necessarily a parochial subject who continuously coils, reacts, disavows, and lashes out, when confronted with his dependency on indigenous peoples and their territory.</w:t>
      </w:r>
      <w:r w:rsidRPr="00D9094F">
        <w:rPr>
          <w:rFonts w:asciiTheme="minorHAnsi" w:hAnsiTheme="minorHAnsi" w:cstheme="minorHAnsi"/>
          <w:sz w:val="14"/>
          <w:szCs w:val="14"/>
        </w:rPr>
        <w:t xml:space="preserve"> This psychic precarity exists at the core of the settler subject because of the unending</w:t>
      </w:r>
      <w:r w:rsidRPr="0024555B">
        <w:rPr>
          <w:rFonts w:asciiTheme="minorHAnsi" w:hAnsiTheme="minorHAnsi" w:cstheme="minorHAnsi"/>
          <w:sz w:val="14"/>
          <w:szCs w:val="14"/>
        </w:rPr>
        <w:t xml:space="preserve"> fear of its own dissolution, should indigenous sovereignty be recognized.72 </w:t>
      </w:r>
      <w:proofErr w:type="spellStart"/>
      <w:r w:rsidRPr="0024555B">
        <w:rPr>
          <w:rFonts w:asciiTheme="minorHAnsi" w:hAnsiTheme="minorHAnsi" w:cstheme="minorHAnsi"/>
          <w:sz w:val="14"/>
          <w:szCs w:val="14"/>
        </w:rPr>
        <w:t>Goeman</w:t>
      </w:r>
      <w:proofErr w:type="spellEnd"/>
      <w:r w:rsidRPr="0024555B">
        <w:rPr>
          <w:rFonts w:asciiTheme="minorHAnsi" w:hAnsiTheme="minorHAnsi" w:cstheme="minorHAnsi"/>
          <w:sz w:val="14"/>
          <w:szCs w:val="14"/>
        </w:rPr>
        <w:t xml:space="preserve"> writes as an explicit challenge to other indigenous peoples, but this holds true to settler-allies as well, that </w:t>
      </w:r>
      <w:r w:rsidRPr="0024555B">
        <w:rPr>
          <w:rFonts w:asciiTheme="minorHAnsi" w:eastAsia="Calibri" w:hAnsiTheme="minorHAnsi" w:cstheme="minorHAnsi"/>
          <w:b/>
          <w:highlight w:val="cyan"/>
          <w:u w:val="single"/>
        </w:rPr>
        <w:t>decolonization must include</w:t>
      </w:r>
      <w:r w:rsidRPr="0024555B">
        <w:rPr>
          <w:rFonts w:asciiTheme="minorHAnsi" w:eastAsia="Calibri" w:hAnsiTheme="minorHAnsi" w:cstheme="minorHAnsi"/>
          <w:b/>
          <w:u w:val="single"/>
        </w:rPr>
        <w:t xml:space="preserve"> an </w:t>
      </w:r>
      <w:r w:rsidRPr="0024555B">
        <w:rPr>
          <w:rFonts w:asciiTheme="minorHAnsi" w:eastAsia="Calibri" w:hAnsiTheme="minorHAnsi" w:cstheme="minorHAnsi"/>
          <w:b/>
          <w:highlight w:val="cyan"/>
          <w:u w:val="single"/>
        </w:rPr>
        <w:t>analysis of the</w:t>
      </w:r>
      <w:r w:rsidRPr="0024555B">
        <w:rPr>
          <w:rFonts w:asciiTheme="minorHAnsi" w:eastAsia="Calibri" w:hAnsiTheme="minorHAnsi" w:cstheme="minorHAnsi"/>
          <w:b/>
          <w:u w:val="single"/>
        </w:rPr>
        <w:t xml:space="preserve"> dominant ‘self-disciplining </w:t>
      </w:r>
      <w:r w:rsidRPr="0024555B">
        <w:rPr>
          <w:rFonts w:asciiTheme="minorHAnsi" w:eastAsia="Calibri" w:hAnsiTheme="minorHAnsi" w:cstheme="minorHAnsi"/>
          <w:b/>
          <w:highlight w:val="cyan"/>
          <w:u w:val="single"/>
        </w:rPr>
        <w:t>colonial subject’</w:t>
      </w:r>
      <w:r w:rsidRPr="0024555B">
        <w:rPr>
          <w:rFonts w:asciiTheme="minorHAnsi" w:hAnsiTheme="minorHAnsi" w:cstheme="minorHAnsi"/>
          <w:sz w:val="14"/>
          <w:szCs w:val="14"/>
          <w:highlight w:val="cyan"/>
        </w:rPr>
        <w:t>.</w:t>
      </w:r>
      <w:r w:rsidRPr="0024555B">
        <w:rPr>
          <w:rFonts w:asciiTheme="minorHAnsi" w:hAnsiTheme="minorHAnsi" w:cstheme="minorHAnsi"/>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24555B">
        <w:rPr>
          <w:rFonts w:asciiTheme="minorHAnsi" w:eastAsia="Calibri" w:hAnsiTheme="minorHAnsi" w:cstheme="minorHAnsi"/>
          <w:b/>
          <w:u w:val="single"/>
        </w:rPr>
        <w:t>within settler subjects this can be expressed as an irrational anxiety that expresses itself whenever a settler is confronted with the facts regarding their colonizing status</w:t>
      </w:r>
      <w:r w:rsidRPr="0024555B">
        <w:rPr>
          <w:rFonts w:asciiTheme="minorHAnsi" w:hAnsiTheme="minorHAnsi" w:cstheme="minorHAnsi"/>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24555B">
        <w:rPr>
          <w:rFonts w:asciiTheme="minorHAnsi" w:eastAsia="Calibri" w:hAnsiTheme="minorHAnsi" w:cstheme="minorHAnsi"/>
          <w:b/>
          <w:u w:val="single"/>
        </w:rPr>
        <w:t xml:space="preserve">the settler subject is prone to violence and lashing out; but the subject in slippage also provides an avenue by which the process of </w:t>
      </w:r>
      <w:r w:rsidRPr="0024555B">
        <w:rPr>
          <w:rFonts w:asciiTheme="minorHAnsi" w:eastAsia="Calibri" w:hAnsiTheme="minorHAnsi" w:cstheme="minorHAnsi"/>
          <w:b/>
          <w:highlight w:val="cyan"/>
          <w:u w:val="single"/>
        </w:rPr>
        <w:t>settler colonialism can be subverted</w:t>
      </w:r>
      <w:r w:rsidRPr="0024555B">
        <w:rPr>
          <w:rFonts w:asciiTheme="minorHAnsi" w:eastAsia="Calibri" w:hAnsiTheme="minorHAnsi" w:cstheme="minorHAnsi"/>
          <w:b/>
          <w:u w:val="single"/>
        </w:rPr>
        <w:t xml:space="preserve"> – creating </w:t>
      </w:r>
      <w:r w:rsidRPr="0024555B">
        <w:rPr>
          <w:rFonts w:asciiTheme="minorHAnsi" w:eastAsia="Calibri" w:hAnsiTheme="minorHAnsi" w:cstheme="minorHAnsi"/>
          <w:b/>
          <w:highlight w:val="cyan"/>
          <w:u w:val="single"/>
        </w:rPr>
        <w:t>cracks in</w:t>
      </w:r>
      <w:r w:rsidRPr="0024555B">
        <w:rPr>
          <w:rFonts w:asciiTheme="minorHAnsi" w:eastAsia="Calibri" w:hAnsiTheme="minorHAnsi" w:cstheme="minorHAnsi"/>
          <w:b/>
          <w:u w:val="single"/>
        </w:rPr>
        <w:t xml:space="preserve"> a phantasmatic </w:t>
      </w:r>
      <w:r w:rsidRPr="0024555B">
        <w:rPr>
          <w:rFonts w:asciiTheme="minorHAnsi" w:eastAsia="Calibri" w:hAnsiTheme="minorHAnsi" w:cstheme="minorHAnsi"/>
          <w:b/>
          <w:highlight w:val="cyan"/>
          <w:u w:val="single"/>
        </w:rPr>
        <w:t>wholeness</w:t>
      </w:r>
      <w:r w:rsidRPr="0024555B">
        <w:rPr>
          <w:rFonts w:asciiTheme="minorHAnsi" w:eastAsia="Calibri" w:hAnsiTheme="minorHAnsi" w:cstheme="minorHAnsi"/>
          <w:b/>
          <w:u w:val="single"/>
        </w:rPr>
        <w:t xml:space="preserve"> which </w:t>
      </w:r>
      <w:r w:rsidRPr="0024555B">
        <w:rPr>
          <w:rFonts w:asciiTheme="minorHAnsi" w:eastAsia="Calibri" w:hAnsiTheme="minorHAnsi" w:cstheme="minorHAnsi"/>
          <w:b/>
          <w:highlight w:val="cyan"/>
          <w:u w:val="single"/>
        </w:rPr>
        <w:t>can be opened</w:t>
      </w:r>
      <w:r w:rsidRPr="0024555B">
        <w:rPr>
          <w:rFonts w:asciiTheme="minorHAnsi" w:eastAsia="Calibri" w:hAnsiTheme="minorHAnsi" w:cstheme="minorHAnsi"/>
          <w:b/>
          <w:u w:val="single"/>
        </w:rPr>
        <w:t xml:space="preserve"> wider. Breakages of this sort offer an opportunity to pursue what Paulette Regan calls a ‘</w:t>
      </w:r>
      <w:proofErr w:type="spellStart"/>
      <w:r w:rsidRPr="0024555B">
        <w:rPr>
          <w:rFonts w:asciiTheme="minorHAnsi" w:eastAsia="Calibri" w:hAnsiTheme="minorHAnsi" w:cstheme="minorHAnsi"/>
          <w:b/>
          <w:u w:val="single"/>
        </w:rPr>
        <w:t>restorying</w:t>
      </w:r>
      <w:proofErr w:type="spellEnd"/>
      <w:r w:rsidRPr="0024555B">
        <w:rPr>
          <w:rFonts w:asciiTheme="minorHAnsi" w:eastAsia="Calibri" w:hAnsiTheme="minorHAnsi" w:cstheme="minorHAns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24555B">
        <w:rPr>
          <w:rFonts w:asciiTheme="minorHAnsi" w:eastAsia="Calibri" w:hAnsiTheme="minorHAnsi" w:cstheme="minorHAnsi"/>
          <w:b/>
          <w:highlight w:val="cyan"/>
          <w:u w:val="single"/>
        </w:rPr>
        <w:t>to panic and</w:t>
      </w:r>
      <w:r w:rsidRPr="0024555B">
        <w:rPr>
          <w:rFonts w:asciiTheme="minorHAnsi" w:eastAsia="Calibri" w:hAnsiTheme="minorHAnsi" w:cstheme="minorHAnsi"/>
          <w:b/>
          <w:u w:val="single"/>
        </w:rPr>
        <w:t xml:space="preserve"> thus to </w:t>
      </w:r>
      <w:r w:rsidRPr="0024555B">
        <w:rPr>
          <w:rFonts w:asciiTheme="minorHAnsi" w:eastAsia="Calibri" w:hAnsiTheme="minorHAnsi" w:cstheme="minorHAnsi"/>
          <w:b/>
          <w:highlight w:val="cyan"/>
          <w:u w:val="single"/>
        </w:rPr>
        <w:t>destabilize settler subjects. Resistance</w:t>
      </w:r>
      <w:r w:rsidRPr="0024555B">
        <w:rPr>
          <w:rFonts w:asciiTheme="minorHAnsi" w:eastAsia="Calibri" w:hAnsiTheme="minorHAnsi" w:cstheme="minorHAnsi"/>
          <w:b/>
          <w:u w:val="single"/>
        </w:rPr>
        <w:t xml:space="preserve"> to settler colonialism</w:t>
      </w:r>
      <w:r w:rsidRPr="0024555B">
        <w:rPr>
          <w:rFonts w:asciiTheme="minorHAnsi" w:hAnsiTheme="minorHAnsi" w:cstheme="minorHAnsi"/>
          <w:sz w:val="14"/>
          <w:szCs w:val="14"/>
        </w:rPr>
        <w:t xml:space="preserve"> does not occur only in highly visible moments like the famous conflict at </w:t>
      </w:r>
      <w:proofErr w:type="spellStart"/>
      <w:r w:rsidRPr="0024555B">
        <w:rPr>
          <w:rFonts w:asciiTheme="minorHAnsi" w:hAnsiTheme="minorHAnsi" w:cstheme="minorHAnsi"/>
          <w:sz w:val="14"/>
          <w:szCs w:val="14"/>
        </w:rPr>
        <w:t>Kanesatake</w:t>
      </w:r>
      <w:proofErr w:type="spellEnd"/>
      <w:r w:rsidRPr="0024555B">
        <w:rPr>
          <w:rFonts w:asciiTheme="minorHAnsi" w:hAnsiTheme="minorHAnsi" w:cstheme="minorHAnsi"/>
          <w:sz w:val="14"/>
          <w:szCs w:val="14"/>
        </w:rPr>
        <w:t xml:space="preserve"> and Kahnawake,77 it also </w:t>
      </w:r>
      <w:r w:rsidRPr="0024555B">
        <w:rPr>
          <w:rFonts w:asciiTheme="minorHAnsi" w:eastAsia="Calibri" w:hAnsiTheme="minorHAnsi" w:cstheme="minorHAnsi"/>
          <w:b/>
          <w:highlight w:val="cyan"/>
          <w:u w:val="single"/>
        </w:rPr>
        <w:t>occurs in reiterative and disruptive practices</w:t>
      </w:r>
      <w:r w:rsidRPr="0024555B">
        <w:rPr>
          <w:rFonts w:asciiTheme="minorHAnsi" w:eastAsia="Calibri" w:hAnsiTheme="minorHAnsi" w:cstheme="minorHAnsi"/>
          <w:b/>
          <w:u w:val="single"/>
        </w:rPr>
        <w:t xml:space="preserve">, presences, and </w:t>
      </w:r>
      <w:r w:rsidRPr="0024555B">
        <w:rPr>
          <w:rFonts w:asciiTheme="minorHAnsi" w:eastAsia="Calibri" w:hAnsiTheme="minorHAnsi" w:cstheme="minorHAnsi"/>
          <w:b/>
          <w:highlight w:val="cyan"/>
          <w:u w:val="single"/>
        </w:rPr>
        <w:t>speech acts</w:t>
      </w:r>
      <w:r w:rsidRPr="0024555B">
        <w:rPr>
          <w:rFonts w:asciiTheme="minorHAnsi" w:eastAsia="Calibri" w:hAnsiTheme="minorHAnsi" w:cstheme="minorHAnsi"/>
          <w:b/>
          <w:u w:val="single"/>
        </w:rPr>
        <w:t xml:space="preserve">. </w:t>
      </w:r>
      <w:proofErr w:type="spellStart"/>
      <w:r w:rsidRPr="0024555B">
        <w:rPr>
          <w:rFonts w:asciiTheme="minorHAnsi" w:eastAsia="Calibri" w:hAnsiTheme="minorHAnsi" w:cstheme="minorHAnsi"/>
          <w:b/>
          <w:u w:val="single"/>
        </w:rPr>
        <w:t>Goeman</w:t>
      </w:r>
      <w:proofErr w:type="spellEnd"/>
      <w:r w:rsidRPr="0024555B">
        <w:rPr>
          <w:rFonts w:asciiTheme="minorHAnsi" w:eastAsia="Calibri" w:hAnsiTheme="minorHAnsi" w:cstheme="minorHAnsi"/>
          <w:b/>
          <w:u w:val="single"/>
        </w:rPr>
        <w:t xml:space="preserve"> correctly observes that the ‘</w:t>
      </w:r>
      <w:r w:rsidRPr="0024555B">
        <w:rPr>
          <w:rFonts w:asciiTheme="minorHAnsi" w:eastAsia="Calibri" w:hAnsiTheme="minorHAnsi" w:cstheme="minorHAnsi"/>
          <w:b/>
          <w:highlight w:val="cyan"/>
          <w:u w:val="single"/>
        </w:rPr>
        <w:t>repetitive practices</w:t>
      </w:r>
      <w:r w:rsidRPr="0024555B">
        <w:rPr>
          <w:rFonts w:asciiTheme="minorHAnsi" w:eastAsia="Calibri" w:hAnsiTheme="minorHAnsi" w:cstheme="minorHAnsi"/>
          <w:b/>
          <w:u w:val="single"/>
        </w:rPr>
        <w:t xml:space="preserve"> of everyday life’ are what </w:t>
      </w:r>
      <w:r w:rsidRPr="0024555B">
        <w:rPr>
          <w:rFonts w:asciiTheme="minorHAnsi" w:eastAsia="Calibri" w:hAnsiTheme="minorHAnsi" w:cstheme="minorHAnsi"/>
          <w:b/>
          <w:highlight w:val="cyan"/>
          <w:u w:val="single"/>
        </w:rPr>
        <w:t>give settler spaces their meaning</w:t>
      </w:r>
      <w:r w:rsidRPr="0024555B">
        <w:rPr>
          <w:rFonts w:asciiTheme="minorHAnsi" w:eastAsia="Calibri" w:hAnsiTheme="minorHAnsi" w:cstheme="minorHAnsi"/>
          <w:b/>
          <w:u w:val="single"/>
        </w:rPr>
        <w:t>, as they provide a degree of naturalness to the settler imago and its psychic investments.</w:t>
      </w:r>
      <w:r w:rsidRPr="0024555B">
        <w:rPr>
          <w:rFonts w:asciiTheme="minorHAnsi" w:hAnsiTheme="minorHAnsi" w:cstheme="minorHAnsi"/>
          <w:sz w:val="14"/>
          <w:szCs w:val="14"/>
        </w:rPr>
        <w:t xml:space="preserve">78 As such, </w:t>
      </w:r>
      <w:r w:rsidRPr="0024555B">
        <w:rPr>
          <w:rFonts w:asciiTheme="minorHAnsi" w:eastAsia="Calibri" w:hAnsiTheme="minorHAnsi" w:cstheme="minorHAnsi"/>
          <w:b/>
          <w:u w:val="single"/>
        </w:rPr>
        <w:t>to disrupt the ease of these repetitions is at once to striate radically the otherwise smooth spaces of settler colonialism and also to disrupt the easy (re)production of the settler subject.</w:t>
      </w:r>
      <w:r w:rsidRPr="0024555B">
        <w:rPr>
          <w:rFonts w:asciiTheme="minorHAnsi" w:hAnsiTheme="minorHAnsi" w:cstheme="minorHAnsi"/>
          <w:sz w:val="14"/>
          <w:szCs w:val="14"/>
        </w:rPr>
        <w:t xml:space="preserve"> </w:t>
      </w:r>
      <w:proofErr w:type="spellStart"/>
      <w:r w:rsidRPr="0024555B">
        <w:rPr>
          <w:rFonts w:asciiTheme="minorHAnsi" w:hAnsiTheme="minorHAnsi" w:cstheme="minorHAnsi"/>
          <w:sz w:val="14"/>
          <w:szCs w:val="14"/>
        </w:rPr>
        <w:t>Goeman</w:t>
      </w:r>
      <w:proofErr w:type="spellEnd"/>
      <w:r w:rsidRPr="0024555B">
        <w:rPr>
          <w:rFonts w:asciiTheme="minorHAnsi" w:hAnsiTheme="minorHAnsi" w:cstheme="minorHAnsi"/>
          <w:sz w:val="14"/>
          <w:szCs w:val="14"/>
        </w:rPr>
        <w:t xml:space="preserve"> calls these subversive acts the ‘</w:t>
      </w:r>
      <w:r w:rsidRPr="0024555B">
        <w:rPr>
          <w:rFonts w:asciiTheme="minorHAnsi" w:eastAsia="Calibri" w:hAnsiTheme="minorHAnsi" w:cstheme="minorHAnsi"/>
          <w:b/>
          <w:u w:val="single"/>
        </w:rPr>
        <w:t>micro-politics of resistance’</w:t>
      </w:r>
      <w:r w:rsidRPr="0024555B">
        <w:rPr>
          <w:rFonts w:asciiTheme="minorHAnsi" w:hAnsiTheme="minorHAnsi" w:cstheme="minorHAnsi"/>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24555B">
        <w:rPr>
          <w:rFonts w:asciiTheme="minorHAnsi" w:eastAsia="Calibri" w:hAnsiTheme="minorHAnsi" w:cstheme="minorHAnsi"/>
          <w:b/>
          <w:u w:val="single"/>
        </w:rPr>
        <w:t xml:space="preserve">These acts panic the subject that is disciplined as a product of settler colonial power, by forcing encounters with the sovereign indigenous peoples that were </w:t>
      </w:r>
      <w:r w:rsidRPr="0024555B">
        <w:rPr>
          <w:rFonts w:asciiTheme="minorHAnsi" w:eastAsia="Calibri" w:hAnsiTheme="minorHAnsi" w:cstheme="minorHAnsi"/>
          <w:b/>
          <w:u w:val="single"/>
        </w:rPr>
        <w:lastRenderedPageBreak/>
        <w:t xml:space="preserve">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24555B">
        <w:rPr>
          <w:rFonts w:asciiTheme="minorHAnsi" w:eastAsia="Calibri" w:hAnsiTheme="minorHAnsi" w:cstheme="minorHAnsi"/>
          <w:b/>
          <w:highlight w:val="cyan"/>
          <w:u w:val="single"/>
        </w:rPr>
        <w:t>we can draw</w:t>
      </w:r>
      <w:r w:rsidRPr="0024555B">
        <w:rPr>
          <w:rFonts w:asciiTheme="minorHAnsi" w:eastAsia="Calibri" w:hAnsiTheme="minorHAnsi" w:cstheme="minorHAnsi"/>
          <w:b/>
          <w:u w:val="single"/>
        </w:rPr>
        <w:t xml:space="preserve"> similar </w:t>
      </w:r>
      <w:r w:rsidRPr="0024555B">
        <w:rPr>
          <w:rFonts w:asciiTheme="minorHAnsi" w:eastAsia="Calibri" w:hAnsiTheme="minorHAnsi" w:cstheme="minorHAnsi"/>
          <w:b/>
          <w:highlight w:val="cyan"/>
          <w:u w:val="single"/>
        </w:rPr>
        <w:t>inspiration from</w:t>
      </w:r>
      <w:r w:rsidRPr="0024555B">
        <w:rPr>
          <w:rFonts w:asciiTheme="minorHAnsi" w:eastAsia="Calibri" w:hAnsiTheme="minorHAnsi" w:cstheme="minorHAnsi"/>
          <w:b/>
          <w:u w:val="single"/>
        </w:rPr>
        <w:t xml:space="preserve"> the variety of tactics used in movements like </w:t>
      </w:r>
      <w:r w:rsidRPr="0024555B">
        <w:rPr>
          <w:rFonts w:asciiTheme="minorHAnsi" w:eastAsia="Calibri" w:hAnsiTheme="minorHAnsi" w:cstheme="minorHAnsi"/>
          <w:b/>
          <w:highlight w:val="cyan"/>
          <w:u w:val="single"/>
        </w:rPr>
        <w:t>Idle No More</w:t>
      </w:r>
      <w:r w:rsidRPr="0024555B">
        <w:rPr>
          <w:rFonts w:asciiTheme="minorHAnsi" w:eastAsia="Calibri" w:hAnsiTheme="minorHAnsi" w:cstheme="minorHAnsi"/>
          <w:b/>
          <w:u w:val="single"/>
        </w:rPr>
        <w:t xml:space="preserve">. From flash mobs in major malls, to round dances that block city streets, and even projects to rename Toronto locations, Idle No More is </w:t>
      </w:r>
      <w:r w:rsidRPr="0024555B">
        <w:rPr>
          <w:rFonts w:asciiTheme="minorHAnsi" w:eastAsia="Calibri" w:hAnsiTheme="minorHAnsi" w:cstheme="minorHAnsi"/>
          <w:b/>
          <w:highlight w:val="cyan"/>
          <w:u w:val="single"/>
        </w:rPr>
        <w:t>engaged in</w:t>
      </w:r>
      <w:r w:rsidRPr="0024555B">
        <w:rPr>
          <w:rFonts w:asciiTheme="minorHAnsi" w:eastAsia="Calibri" w:hAnsiTheme="minorHAnsi" w:cstheme="minorHAnsi"/>
          <w:b/>
          <w:u w:val="single"/>
        </w:rPr>
        <w:t xml:space="preserve"> a series of </w:t>
      </w:r>
      <w:r w:rsidRPr="0024555B">
        <w:rPr>
          <w:rFonts w:asciiTheme="minorHAnsi" w:eastAsia="Calibri" w:hAnsiTheme="minorHAnsi" w:cstheme="minorHAnsi"/>
          <w:b/>
          <w:highlight w:val="cyan"/>
          <w:u w:val="single"/>
        </w:rPr>
        <w:t>micro-political projects across Turtle Island</w:t>
      </w:r>
      <w:r w:rsidRPr="0024555B">
        <w:rPr>
          <w:rFonts w:asciiTheme="minorHAnsi" w:hAnsiTheme="minorHAnsi" w:cstheme="minorHAnsi"/>
          <w:sz w:val="14"/>
          <w:szCs w:val="14"/>
        </w:rPr>
        <w:t xml:space="preserve">.80 The micro-politics of the movement strengthen indigenous subjects and their </w:t>
      </w:r>
      <w:proofErr w:type="spellStart"/>
      <w:r w:rsidRPr="0024555B">
        <w:rPr>
          <w:rFonts w:asciiTheme="minorHAnsi" w:hAnsiTheme="minorHAnsi" w:cstheme="minorHAnsi"/>
          <w:sz w:val="14"/>
          <w:szCs w:val="14"/>
        </w:rPr>
        <w:t>spatialities</w:t>
      </w:r>
      <w:proofErr w:type="spellEnd"/>
      <w:r w:rsidRPr="0024555B">
        <w:rPr>
          <w:rFonts w:asciiTheme="minorHAnsi" w:hAnsiTheme="minorHAnsi" w:cstheme="minorHAnsi"/>
          <w:sz w:val="14"/>
          <w:szCs w:val="14"/>
        </w:rPr>
        <w:t xml:space="preserve">, while leaving an indelible imprint in the settler psyche. Predictably, rage and resentment were provoked in some settlers;81 however, </w:t>
      </w:r>
      <w:r w:rsidRPr="0024555B">
        <w:rPr>
          <w:rFonts w:asciiTheme="minorHAnsi" w:eastAsia="Calibri" w:hAnsiTheme="minorHAnsi" w:cstheme="minorHAnsi"/>
          <w:b/>
          <w:u w:val="single"/>
        </w:rPr>
        <w:t xml:space="preserve">Idle No More also drew thousands of settler-allies into the streets and </w:t>
      </w:r>
      <w:r w:rsidRPr="0024555B">
        <w:rPr>
          <w:rFonts w:asciiTheme="minorHAnsi" w:eastAsia="Calibri" w:hAnsiTheme="minorHAnsi" w:cstheme="minorHAnsi"/>
          <w:b/>
          <w:highlight w:val="cyan"/>
          <w:u w:val="single"/>
        </w:rPr>
        <w:t xml:space="preserve">renewed conversations </w:t>
      </w:r>
      <w:r w:rsidRPr="0024555B">
        <w:rPr>
          <w:rFonts w:asciiTheme="minorHAnsi" w:eastAsia="Calibri" w:hAnsiTheme="minorHAnsi" w:cstheme="minorHAnsi"/>
          <w:b/>
          <w:u w:val="single"/>
        </w:rPr>
        <w:t>about the necessity of nation-to-nation relationships</w:t>
      </w:r>
      <w:r w:rsidRPr="0024555B">
        <w:rPr>
          <w:rFonts w:asciiTheme="minorHAnsi" w:hAnsiTheme="minorHAnsi" w:cstheme="minorHAnsi"/>
          <w:sz w:val="14"/>
          <w:szCs w:val="14"/>
        </w:rPr>
        <w:t xml:space="preserve">. With settler colonial spaces disrupted and a relationship of domination made impossible to ignore, in the tradition of centuries of indigenous resistance, </w:t>
      </w:r>
      <w:r w:rsidRPr="0024555B">
        <w:rPr>
          <w:rFonts w:asciiTheme="minorHAnsi" w:eastAsia="Calibri" w:hAnsiTheme="minorHAnsi" w:cstheme="minorHAnsi"/>
          <w:b/>
          <w:u w:val="single"/>
        </w:rPr>
        <w:t xml:space="preserve">Idle No More </w:t>
      </w:r>
      <w:r w:rsidRPr="0024555B">
        <w:rPr>
          <w:rFonts w:asciiTheme="minorHAnsi" w:eastAsia="Calibri" w:hAnsiTheme="minorHAnsi" w:cstheme="minorHAnsi"/>
          <w:b/>
          <w:highlight w:val="cyan"/>
          <w:u w:val="single"/>
        </w:rPr>
        <w:t>put the settler subject into</w:t>
      </w:r>
      <w:r w:rsidRPr="0024555B">
        <w:rPr>
          <w:rFonts w:asciiTheme="minorHAnsi" w:eastAsia="Calibri" w:hAnsiTheme="minorHAnsi" w:cstheme="minorHAnsi"/>
          <w:b/>
          <w:u w:val="single"/>
        </w:rPr>
        <w:t xml:space="preserve"> serious </w:t>
      </w:r>
      <w:r w:rsidRPr="0024555B">
        <w:rPr>
          <w:rFonts w:asciiTheme="minorHAnsi" w:eastAsia="Calibri" w:hAnsiTheme="minorHAnsi" w:cstheme="minorHAnsi"/>
          <w:b/>
          <w:highlight w:val="cyan"/>
          <w:u w:val="single"/>
        </w:rPr>
        <w:t>flux</w:t>
      </w:r>
      <w:r w:rsidRPr="0024555B">
        <w:rPr>
          <w:rFonts w:asciiTheme="minorHAnsi" w:eastAsia="Calibri" w:hAnsiTheme="minorHAnsi" w:cstheme="minorHAnsi"/>
          <w:b/>
          <w:u w:val="single"/>
        </w:rPr>
        <w:t xml:space="preserve"> once more. </w:t>
      </w:r>
    </w:p>
    <w:bookmarkEnd w:id="0"/>
    <w:p w14:paraId="7E3C462E" w14:textId="77777777" w:rsidR="0048465C" w:rsidRDefault="0048465C" w:rsidP="0048465C">
      <w:pPr>
        <w:pStyle w:val="Heading4"/>
      </w:pPr>
      <w:r>
        <w:t xml:space="preserve">The counterinterpretation is that you should evaluate the 1AC as an object of study </w:t>
      </w:r>
    </w:p>
    <w:p w14:paraId="695D5EE6" w14:textId="77777777" w:rsidR="0048465C" w:rsidRDefault="0048465C" w:rsidP="0048465C">
      <w:pPr>
        <w:pStyle w:val="Heading4"/>
      </w:pPr>
      <w:r>
        <w:t xml:space="preserve">[a] </w:t>
      </w:r>
      <w:proofErr w:type="spellStart"/>
      <w:r>
        <w:t>Sociogeny</w:t>
      </w:r>
      <w:proofErr w:type="spellEnd"/>
      <w:r>
        <w:t xml:space="preserve"> – debate may not spill over to political change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3E0E9810" w14:textId="77777777" w:rsidR="0048465C" w:rsidRDefault="0048465C" w:rsidP="0048465C">
      <w:pPr>
        <w:pStyle w:val="Heading4"/>
      </w:pPr>
      <w:r>
        <w:t>[b] Objectivity  – consequence based  plan focus shifts the focus of debate from our investments in settler colonialism to a  plan text, which is incoherent because debate is a communicative activity and their inter sidesteps discussions of genocide.</w:t>
      </w:r>
    </w:p>
    <w:p w14:paraId="692A0783" w14:textId="3DA4B066" w:rsidR="00A95652" w:rsidRDefault="0048465C" w:rsidP="0048465C">
      <w:pPr>
        <w:pStyle w:val="Heading3"/>
      </w:pPr>
      <w:proofErr w:type="spellStart"/>
      <w:r>
        <w:lastRenderedPageBreak/>
        <w:t>Underview</w:t>
      </w:r>
      <w:proofErr w:type="spellEnd"/>
    </w:p>
    <w:p w14:paraId="6B1C9612" w14:textId="77777777" w:rsidR="0048465C" w:rsidRDefault="0048465C" w:rsidP="0048465C">
      <w:pPr>
        <w:rPr>
          <w:rStyle w:val="Style13ptBold"/>
        </w:rPr>
      </w:pPr>
      <w:r w:rsidRPr="000219F4">
        <w:rPr>
          <w:rStyle w:val="Style13ptBold"/>
        </w:rPr>
        <w:t>Overview—</w:t>
      </w:r>
    </w:p>
    <w:p w14:paraId="42B61D1C" w14:textId="77777777" w:rsidR="0048465C" w:rsidRPr="000219F4" w:rsidRDefault="0048465C" w:rsidP="0048465C">
      <w:pPr>
        <w:pStyle w:val="Heading4"/>
        <w:rPr>
          <w:rStyle w:val="Style13ptBold"/>
        </w:rPr>
      </w:pPr>
      <w:r>
        <w:t>Gr</w:t>
      </w:r>
      <w:r w:rsidRPr="00366C22">
        <w:t>ant new 2NR responses to spikes extended in the 1AR – they’ll repurpose them, it’s impossible for me to answer them now, because they’ll shift later.</w:t>
      </w:r>
    </w:p>
    <w:p w14:paraId="5F879CA7" w14:textId="77777777" w:rsidR="0048465C" w:rsidRPr="000219F4" w:rsidRDefault="0048465C" w:rsidP="0048465C">
      <w:pPr>
        <w:pStyle w:val="Heading4"/>
        <w:rPr>
          <w:rStyle w:val="Style13ptBold"/>
          <w:b/>
          <w:bCs w:val="0"/>
        </w:rPr>
      </w:pPr>
      <w:r w:rsidRPr="000219F4">
        <w:rPr>
          <w:rStyle w:val="Style13ptBold"/>
          <w:b/>
          <w:bCs w:val="0"/>
        </w:rPr>
        <w:t>1AR theory illegit—</w:t>
      </w:r>
    </w:p>
    <w:p w14:paraId="70919891" w14:textId="77777777" w:rsidR="0048465C" w:rsidRPr="000219F4" w:rsidRDefault="0048465C" w:rsidP="0048465C">
      <w:pPr>
        <w:pStyle w:val="Heading4"/>
        <w:rPr>
          <w:rStyle w:val="Style13ptBold"/>
          <w:b/>
          <w:bCs w:val="0"/>
        </w:rPr>
      </w:pPr>
      <w:r w:rsidRPr="000219F4">
        <w:rPr>
          <w:rStyle w:val="Style13ptBold"/>
          <w:b/>
          <w:bCs w:val="0"/>
        </w:rPr>
        <w:t>[a] 2NR split – forces the 2NR to both sufficiently answer the shell and win substance which is impossible since it has to pre-empt a 3 minute extrapolation of a 15 second shell, making it impossible to win both – means we can never fairly arbitrate abuse and create norms and comes before infinite abuse</w:t>
      </w:r>
    </w:p>
    <w:p w14:paraId="1C96F414" w14:textId="77777777" w:rsidR="0048465C" w:rsidRPr="000219F4" w:rsidRDefault="0048465C" w:rsidP="0048465C">
      <w:pPr>
        <w:pStyle w:val="Heading4"/>
        <w:rPr>
          <w:rStyle w:val="Style13ptBold"/>
          <w:b/>
          <w:bCs w:val="0"/>
        </w:rPr>
      </w:pPr>
      <w:r w:rsidRPr="000219F4">
        <w:rPr>
          <w:rStyle w:val="Style13ptBold"/>
          <w:b/>
          <w:bCs w:val="0"/>
        </w:rPr>
        <w:t xml:space="preserve">[b] You get a 6-minute AC to preempt negative abuse – read an </w:t>
      </w:r>
      <w:proofErr w:type="spellStart"/>
      <w:r w:rsidRPr="000219F4">
        <w:rPr>
          <w:rStyle w:val="Style13ptBold"/>
          <w:b/>
          <w:bCs w:val="0"/>
        </w:rPr>
        <w:t>underview</w:t>
      </w:r>
      <w:proofErr w:type="spellEnd"/>
    </w:p>
    <w:p w14:paraId="661E716A" w14:textId="77777777" w:rsidR="0048465C" w:rsidRPr="000219F4" w:rsidRDefault="0048465C" w:rsidP="0048465C">
      <w:pPr>
        <w:rPr>
          <w:rStyle w:val="Style13ptBold"/>
        </w:rPr>
      </w:pPr>
      <w:r w:rsidRPr="000219F4">
        <w:rPr>
          <w:rStyle w:val="Style13ptBold"/>
        </w:rPr>
        <w:t>These are also reasons to use reasonability</w:t>
      </w:r>
    </w:p>
    <w:p w14:paraId="38F1DAA8" w14:textId="77777777" w:rsidR="0048465C" w:rsidRPr="000219F4" w:rsidRDefault="0048465C" w:rsidP="0048465C">
      <w:pPr>
        <w:rPr>
          <w:rStyle w:val="Style13ptBold"/>
        </w:rPr>
      </w:pPr>
      <w:r w:rsidRPr="000219F4">
        <w:rPr>
          <w:rStyle w:val="Style13ptBold"/>
        </w:rPr>
        <w:t>It’s DTA on 1AR theory</w:t>
      </w:r>
    </w:p>
    <w:p w14:paraId="315E2F21" w14:textId="77777777" w:rsidR="0048465C" w:rsidRPr="000219F4" w:rsidRDefault="0048465C" w:rsidP="0048465C">
      <w:pPr>
        <w:pStyle w:val="ListParagraph"/>
        <w:numPr>
          <w:ilvl w:val="0"/>
          <w:numId w:val="11"/>
        </w:numPr>
        <w:rPr>
          <w:rStyle w:val="Style13ptBold"/>
        </w:rPr>
      </w:pPr>
      <w:r w:rsidRPr="000219F4">
        <w:rPr>
          <w:rStyle w:val="Style13ptBold"/>
        </w:rPr>
        <w:t xml:space="preserve">Drop the </w:t>
      </w:r>
      <w:proofErr w:type="spellStart"/>
      <w:r w:rsidRPr="000219F4">
        <w:rPr>
          <w:rStyle w:val="Style13ptBold"/>
        </w:rPr>
        <w:t>arg</w:t>
      </w:r>
      <w:proofErr w:type="spellEnd"/>
      <w:r w:rsidRPr="000219F4">
        <w:rPr>
          <w:rStyle w:val="Style13ptBold"/>
        </w:rPr>
        <w:t xml:space="preserve"> solves – using some of the 1AR means either a. neg loses an off-case or b. wastes time on theory and you’re even on substance </w:t>
      </w:r>
    </w:p>
    <w:p w14:paraId="0542E580" w14:textId="77777777" w:rsidR="0048465C" w:rsidRPr="000219F4" w:rsidRDefault="0048465C" w:rsidP="0048465C">
      <w:pPr>
        <w:pStyle w:val="ListParagraph"/>
        <w:numPr>
          <w:ilvl w:val="0"/>
          <w:numId w:val="11"/>
        </w:numPr>
        <w:rPr>
          <w:rStyle w:val="Style13ptBold"/>
        </w:rPr>
      </w:pPr>
      <w:r w:rsidRPr="000219F4">
        <w:rPr>
          <w:rStyle w:val="Style13ptBold"/>
        </w:rPr>
        <w:t xml:space="preserve">Infinite NC abuse means it’s impossible to theoretically defend and a 1:00 shell w/ drop the </w:t>
      </w:r>
      <w:proofErr w:type="spellStart"/>
      <w:r w:rsidRPr="000219F4">
        <w:rPr>
          <w:rStyle w:val="Style13ptBold"/>
        </w:rPr>
        <w:t>arg</w:t>
      </w:r>
      <w:proofErr w:type="spellEnd"/>
      <w:r w:rsidRPr="000219F4">
        <w:rPr>
          <w:rStyle w:val="Style13ptBold"/>
        </w:rPr>
        <w:t xml:space="preserve"> would check</w:t>
      </w:r>
    </w:p>
    <w:p w14:paraId="124BCAC2" w14:textId="665C9C6D" w:rsidR="003C4B9F" w:rsidRDefault="0048465C" w:rsidP="003C4B9F">
      <w:pPr>
        <w:pStyle w:val="ListParagraph"/>
        <w:numPr>
          <w:ilvl w:val="0"/>
          <w:numId w:val="11"/>
        </w:numPr>
        <w:rPr>
          <w:rStyle w:val="Style13ptBold"/>
        </w:rPr>
      </w:pPr>
      <w:r w:rsidRPr="000219F4">
        <w:rPr>
          <w:rStyle w:val="Style13ptBold"/>
        </w:rPr>
        <w:t>Efficiency and speed solves time skew</w:t>
      </w:r>
    </w:p>
    <w:p w14:paraId="473031A9" w14:textId="1EEDFCDC" w:rsidR="003C4B9F" w:rsidRDefault="003C4B9F" w:rsidP="003C4B9F">
      <w:pPr>
        <w:rPr>
          <w:rStyle w:val="Style13ptBold"/>
        </w:rPr>
      </w:pPr>
    </w:p>
    <w:p w14:paraId="42D0CC28" w14:textId="77777777" w:rsidR="003C4B9F" w:rsidRPr="00D51685" w:rsidRDefault="003C4B9F" w:rsidP="003C4B9F">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Permissibility, presumption, and skep negate:</w:t>
      </w:r>
    </w:p>
    <w:p w14:paraId="5F34F5DE" w14:textId="77777777" w:rsidR="003C4B9F" w:rsidRPr="00D51685" w:rsidRDefault="003C4B9F" w:rsidP="003C4B9F">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[1] Obligations- the resolution indicates the affirmative has to prove an obligation, and permissibility would deny the existence of an obligation</w:t>
      </w:r>
    </w:p>
    <w:p w14:paraId="0DC92F9A" w14:textId="77777777" w:rsidR="003C4B9F" w:rsidRPr="00D51685" w:rsidRDefault="003C4B9F" w:rsidP="003C4B9F">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14:paraId="44672F15" w14:textId="79F99ECC" w:rsidR="003C4B9F" w:rsidRDefault="003C4B9F" w:rsidP="003C4B9F">
      <w:pPr>
        <w:spacing w:line="235" w:lineRule="atLeast"/>
        <w:rPr>
          <w:rFonts w:asciiTheme="minorHAnsi" w:eastAsia="Times New Roman" w:hAnsiTheme="minorHAnsi" w:cstheme="minorHAnsi"/>
          <w:color w:val="1155CC"/>
        </w:rPr>
      </w:pPr>
    </w:p>
    <w:p w14:paraId="2B0A3CF2" w14:textId="77777777" w:rsidR="003C4B9F" w:rsidRPr="000219F4" w:rsidRDefault="003C4B9F" w:rsidP="003C4B9F">
      <w:pPr>
        <w:rPr>
          <w:rStyle w:val="Style13ptBold"/>
        </w:rPr>
      </w:pPr>
    </w:p>
    <w:p w14:paraId="721001A9" w14:textId="09F5802C" w:rsidR="0048465C" w:rsidRDefault="00032819" w:rsidP="00032819">
      <w:pPr>
        <w:pStyle w:val="Heading3"/>
      </w:pPr>
      <w:r>
        <w:lastRenderedPageBreak/>
        <w:t>Framework</w:t>
      </w:r>
    </w:p>
    <w:p w14:paraId="6116AD6F" w14:textId="3322CF99" w:rsidR="00032819" w:rsidRPr="00054264" w:rsidRDefault="00032819" w:rsidP="00032819">
      <w:pPr>
        <w:pStyle w:val="Heading4"/>
        <w:rPr>
          <w:rFonts w:asciiTheme="minorHAnsi" w:eastAsia="MS Gothic" w:hAnsiTheme="minorHAnsi" w:cstheme="minorHAnsi"/>
        </w:rPr>
      </w:pPr>
      <w:r w:rsidRPr="00054264">
        <w:rPr>
          <w:rFonts w:asciiTheme="minorHAnsi" w:hAnsiTheme="minorHAnsi" w:cstheme="minorHAnsi"/>
        </w:rPr>
        <w:t xml:space="preserve">Top Level – </w:t>
      </w:r>
      <w:r>
        <w:rPr>
          <w:rFonts w:asciiTheme="minorHAnsi" w:hAnsiTheme="minorHAnsi" w:cstheme="minorHAnsi"/>
        </w:rPr>
        <w:t>Kant fails –</w:t>
      </w:r>
    </w:p>
    <w:p w14:paraId="3E085337" w14:textId="04A0FF4A" w:rsidR="00032819" w:rsidRPr="00054264" w:rsidRDefault="00032819" w:rsidP="00032819">
      <w:pPr>
        <w:pStyle w:val="Heading4"/>
        <w:rPr>
          <w:rFonts w:asciiTheme="minorHAnsi" w:hAnsiTheme="minorHAnsi" w:cstheme="minorHAnsi"/>
        </w:rPr>
      </w:pPr>
      <w:r w:rsidRPr="00054264">
        <w:rPr>
          <w:rFonts w:asciiTheme="minorHAnsi" w:hAnsiTheme="minorHAnsi" w:cstheme="minorHAnsi"/>
        </w:rPr>
        <w:t xml:space="preserve">[1] </w:t>
      </w:r>
      <w:r w:rsidRPr="00054264">
        <w:rPr>
          <w:rFonts w:asciiTheme="minorHAnsi" w:hAnsiTheme="minorHAnsi" w:cstheme="minorHAnsi"/>
          <w:u w:val="single"/>
        </w:rPr>
        <w:t>Side Constraint</w:t>
      </w:r>
      <w:r w:rsidRPr="00054264">
        <w:rPr>
          <w:rFonts w:asciiTheme="minorHAnsi" w:hAnsiTheme="minorHAnsi" w:cstheme="minorHAnsi"/>
        </w:rPr>
        <w:t xml:space="preserve"> – freedom is impact justified and begs the question of value to </w:t>
      </w:r>
      <w:r>
        <w:rPr>
          <w:rFonts w:asciiTheme="minorHAnsi" w:hAnsiTheme="minorHAnsi" w:cstheme="minorHAnsi"/>
        </w:rPr>
        <w:t>life</w:t>
      </w:r>
    </w:p>
    <w:p w14:paraId="606D414A" w14:textId="39779ED4" w:rsidR="00032819" w:rsidRPr="00054264" w:rsidRDefault="00032819" w:rsidP="00032819">
      <w:pPr>
        <w:pStyle w:val="Heading4"/>
        <w:rPr>
          <w:rFonts w:asciiTheme="minorHAnsi" w:hAnsiTheme="minorHAnsi" w:cstheme="minorHAnsi"/>
        </w:rPr>
      </w:pPr>
      <w:r w:rsidRPr="00054264">
        <w:rPr>
          <w:rFonts w:asciiTheme="minorHAnsi" w:hAnsiTheme="minorHAnsi" w:cstheme="minorHAnsi"/>
        </w:rPr>
        <w:t xml:space="preserve">[2] </w:t>
      </w:r>
      <w:proofErr w:type="spellStart"/>
      <w:r w:rsidRPr="00054264">
        <w:rPr>
          <w:rFonts w:asciiTheme="minorHAnsi" w:hAnsiTheme="minorHAnsi" w:cstheme="minorHAnsi"/>
          <w:u w:val="single"/>
        </w:rPr>
        <w:t>Weighability</w:t>
      </w:r>
      <w:proofErr w:type="spellEnd"/>
      <w:r w:rsidRPr="00054264">
        <w:rPr>
          <w:rFonts w:asciiTheme="minorHAnsi" w:hAnsiTheme="minorHAnsi" w:cstheme="minorHAnsi"/>
        </w:rPr>
        <w:t xml:space="preserve"> –</w:t>
      </w:r>
      <w:r>
        <w:rPr>
          <w:rFonts w:asciiTheme="minorHAnsi" w:hAnsiTheme="minorHAnsi" w:cstheme="minorHAnsi"/>
        </w:rPr>
        <w:t xml:space="preserve"> </w:t>
      </w:r>
      <w:r w:rsidRPr="00054264">
        <w:rPr>
          <w:rFonts w:asciiTheme="minorHAnsi" w:hAnsiTheme="minorHAnsi" w:cstheme="minorHAnsi"/>
        </w:rPr>
        <w:t>a violation of freedom is unquantifiable without material utilitarian impacts. That freezes action – affirming or negating can’t happen under Kant if either causes a violation of freedom, so it can’t serve as a guide to action</w:t>
      </w:r>
    </w:p>
    <w:p w14:paraId="5A6EABB1" w14:textId="77777777" w:rsidR="00032819" w:rsidRPr="00054264" w:rsidRDefault="00032819" w:rsidP="00032819">
      <w:pPr>
        <w:pStyle w:val="Heading4"/>
        <w:rPr>
          <w:rFonts w:asciiTheme="minorHAnsi" w:hAnsiTheme="minorHAnsi" w:cstheme="minorHAnsi"/>
        </w:rPr>
      </w:pPr>
      <w:r w:rsidRPr="00054264">
        <w:rPr>
          <w:rFonts w:asciiTheme="minorHAnsi" w:hAnsiTheme="minorHAnsi" w:cstheme="minorHAnsi"/>
        </w:rPr>
        <w:t xml:space="preserve">[3] </w:t>
      </w:r>
      <w:r w:rsidRPr="00054264">
        <w:rPr>
          <w:rFonts w:asciiTheme="minorHAnsi" w:hAnsiTheme="minorHAnsi" w:cstheme="minorHAnsi"/>
          <w:u w:val="single"/>
        </w:rPr>
        <w:t>Culpability</w:t>
      </w:r>
      <w:r w:rsidRPr="00054264">
        <w:rPr>
          <w:rFonts w:asciiTheme="minorHAnsi" w:hAnsiTheme="minorHAnsi" w:cstheme="minorHAnsi"/>
        </w:rPr>
        <w:t xml:space="preserve"> – wills are unverifiable – I can kill someone and lie and say my will was not that, but util gives material impacts you’re culpable for. Culpability outweighs – binds us to actions since ethics is a guide to action</w:t>
      </w:r>
    </w:p>
    <w:p w14:paraId="62BD9026" w14:textId="0A6B0131" w:rsidR="00032819" w:rsidRPr="00054264" w:rsidRDefault="00032819" w:rsidP="00032819">
      <w:pPr>
        <w:pStyle w:val="Heading4"/>
        <w:rPr>
          <w:rFonts w:asciiTheme="minorHAnsi" w:hAnsiTheme="minorHAnsi" w:cstheme="minorHAnsi"/>
        </w:rPr>
      </w:pPr>
      <w:r w:rsidRPr="00054264">
        <w:rPr>
          <w:rFonts w:asciiTheme="minorHAnsi" w:hAnsiTheme="minorHAnsi" w:cstheme="minorHAnsi"/>
        </w:rPr>
        <w:t xml:space="preserve">[4] </w:t>
      </w:r>
      <w:r w:rsidRPr="00054264">
        <w:rPr>
          <w:rFonts w:asciiTheme="minorHAnsi" w:hAnsiTheme="minorHAnsi" w:cstheme="minorHAnsi"/>
          <w:u w:val="single"/>
        </w:rPr>
        <w:t>Begs the question of freedom</w:t>
      </w:r>
      <w:r w:rsidRPr="00054264">
        <w:rPr>
          <w:rFonts w:asciiTheme="minorHAnsi" w:hAnsiTheme="minorHAnsi" w:cstheme="minorHAnsi"/>
        </w:rPr>
        <w:t xml:space="preserve"> – conceptions of what is freedom and domination require experience, such as evaluating the ethicality of hate speech as violence or freedom</w:t>
      </w:r>
      <w:r>
        <w:rPr>
          <w:rFonts w:asciiTheme="minorHAnsi" w:hAnsiTheme="minorHAnsi" w:cstheme="minorHAnsi"/>
        </w:rPr>
        <w:t xml:space="preserve"> – means reason’s also circular and fails</w:t>
      </w:r>
    </w:p>
    <w:p w14:paraId="1D4FDC65" w14:textId="5F1027FA" w:rsidR="00032819" w:rsidRDefault="00032819" w:rsidP="00032819">
      <w:pPr>
        <w:pStyle w:val="Heading4"/>
        <w:rPr>
          <w:rFonts w:asciiTheme="minorHAnsi" w:hAnsiTheme="minorHAnsi" w:cstheme="minorHAnsi"/>
        </w:rPr>
      </w:pPr>
      <w:r w:rsidRPr="00054264">
        <w:rPr>
          <w:rFonts w:asciiTheme="minorHAnsi" w:hAnsiTheme="minorHAnsi" w:cstheme="minorHAnsi"/>
        </w:rPr>
        <w:t xml:space="preserve">[5] </w:t>
      </w:r>
      <w:r>
        <w:rPr>
          <w:rFonts w:asciiTheme="minorHAnsi" w:hAnsiTheme="minorHAnsi" w:cstheme="minorHAnsi"/>
        </w:rPr>
        <w:t>Circular – we learn from past violations of freedom on how to act – for example I know what a lie looks like and not to do it because of a lie I previously did and the thought process I went through</w:t>
      </w:r>
    </w:p>
    <w:p w14:paraId="09DA7E96" w14:textId="651C4E00" w:rsidR="003C4B9F" w:rsidRPr="003C4B9F" w:rsidRDefault="003C4B9F" w:rsidP="003C4B9F">
      <w:pPr>
        <w:pStyle w:val="Heading4"/>
      </w:pPr>
      <w:r>
        <w:t xml:space="preserve">[6] Ideal theory is a voting issue and fails – it gives a false description of the world where agents work morally and the </w:t>
      </w:r>
      <w:proofErr w:type="spellStart"/>
      <w:r>
        <w:t>squo</w:t>
      </w:r>
      <w:proofErr w:type="spellEnd"/>
      <w:r>
        <w:t xml:space="preserve"> is perfect which papers over settler violence and makes obligations for agents impossible. </w:t>
      </w:r>
      <w:proofErr w:type="spellStart"/>
      <w:r>
        <w:t>Ethisc</w:t>
      </w:r>
      <w:proofErr w:type="spellEnd"/>
      <w:r>
        <w:t xml:space="preserve"> is a bottom-up process where obligations depend on accurate descriptions of the </w:t>
      </w:r>
      <w:proofErr w:type="spellStart"/>
      <w:r>
        <w:t>squo</w:t>
      </w:r>
      <w:proofErr w:type="spellEnd"/>
      <w:r>
        <w:t xml:space="preserve"> to give reasonable obligations to agents – anything else demotivates subjects </w:t>
      </w:r>
      <w:proofErr w:type="spellStart"/>
      <w:r>
        <w:t>bc</w:t>
      </w:r>
      <w:proofErr w:type="spellEnd"/>
      <w:r>
        <w:t xml:space="preserve"> its impossible obligations. Also the rhetoric of assuming there are no inequal power relations is the same rhetoric used by right wingers when they say “they don’t see color” –  it denies existing power relations and is a form of disavowal</w:t>
      </w:r>
    </w:p>
    <w:p w14:paraId="1BC6D953" w14:textId="77777777" w:rsidR="00032819" w:rsidRPr="00054264" w:rsidRDefault="00032819" w:rsidP="00032819">
      <w:pPr>
        <w:pStyle w:val="Heading4"/>
        <w:rPr>
          <w:rFonts w:asciiTheme="minorHAnsi" w:hAnsiTheme="minorHAnsi" w:cstheme="minorHAnsi"/>
        </w:rPr>
      </w:pPr>
      <w:r w:rsidRPr="00054264">
        <w:rPr>
          <w:rFonts w:asciiTheme="minorHAnsi" w:hAnsiTheme="minorHAnsi" w:cstheme="minorHAnsi"/>
        </w:rPr>
        <w:t>------------------------------</w:t>
      </w:r>
    </w:p>
    <w:p w14:paraId="368BF555" w14:textId="77777777" w:rsidR="00032819" w:rsidRPr="00054264" w:rsidRDefault="00032819" w:rsidP="00032819">
      <w:pPr>
        <w:pStyle w:val="Heading4"/>
        <w:rPr>
          <w:rFonts w:asciiTheme="minorHAnsi" w:hAnsiTheme="minorHAnsi" w:cstheme="minorHAnsi"/>
        </w:rPr>
      </w:pPr>
      <w:r w:rsidRPr="00054264">
        <w:rPr>
          <w:rFonts w:asciiTheme="minorHAnsi" w:hAnsiTheme="minorHAnsi" w:cstheme="minorHAnsi"/>
        </w:rPr>
        <w:t xml:space="preserve">LBL - </w:t>
      </w:r>
    </w:p>
    <w:p w14:paraId="324F8FDA" w14:textId="2BDC1FCD" w:rsidR="00032819" w:rsidRPr="00054264" w:rsidRDefault="00032819" w:rsidP="00032819">
      <w:pPr>
        <w:pStyle w:val="Heading4"/>
        <w:rPr>
          <w:rFonts w:asciiTheme="minorHAnsi" w:hAnsiTheme="minorHAnsi" w:cstheme="minorHAnsi"/>
        </w:rPr>
      </w:pPr>
      <w:r w:rsidRPr="00054264">
        <w:rPr>
          <w:rFonts w:asciiTheme="minorHAnsi" w:hAnsiTheme="minorHAnsi" w:cstheme="minorHAnsi"/>
          <w:u w:val="single"/>
        </w:rPr>
        <w:t xml:space="preserve">On </w:t>
      </w:r>
      <w:r>
        <w:rPr>
          <w:rFonts w:asciiTheme="minorHAnsi" w:hAnsiTheme="minorHAnsi" w:cstheme="minorHAnsi"/>
          <w:u w:val="single"/>
        </w:rPr>
        <w:t>Empirical Uncertainty</w:t>
      </w:r>
      <w:r w:rsidRPr="00054264">
        <w:rPr>
          <w:rFonts w:asciiTheme="minorHAnsi" w:hAnsiTheme="minorHAnsi" w:cstheme="minorHAnsi"/>
        </w:rPr>
        <w:t>—</w:t>
      </w:r>
    </w:p>
    <w:p w14:paraId="529E0CE7" w14:textId="2EF4FD69" w:rsidR="00032819" w:rsidRDefault="00032819" w:rsidP="00032819">
      <w:pPr>
        <w:pStyle w:val="Heading4"/>
        <w:rPr>
          <w:rFonts w:asciiTheme="minorHAnsi" w:hAnsiTheme="minorHAnsi" w:cstheme="minorHAnsi"/>
        </w:rPr>
      </w:pPr>
      <w:r w:rsidRPr="00054264">
        <w:rPr>
          <w:rFonts w:asciiTheme="minorHAnsi" w:hAnsiTheme="minorHAnsi" w:cstheme="minorHAnsi"/>
        </w:rPr>
        <w:t xml:space="preserve">[a] </w:t>
      </w:r>
      <w:r>
        <w:rPr>
          <w:rFonts w:asciiTheme="minorHAnsi" w:hAnsiTheme="minorHAnsi" w:cstheme="minorHAnsi"/>
        </w:rPr>
        <w:t>it’s a link – Settlers evade accountability for colonial violence through saying it’s not under their control which maintains settler innocence</w:t>
      </w:r>
    </w:p>
    <w:p w14:paraId="07AA7AF1" w14:textId="09E950A9" w:rsidR="00032819" w:rsidRDefault="00032819" w:rsidP="00032819">
      <w:pPr>
        <w:pStyle w:val="Heading4"/>
      </w:pPr>
      <w:r>
        <w:t>[b] even if we function under uncertainty that’s intrinsic to how we act so we should use it – anything else means the framework doesn’t meet the subjectivity of the agent making impossible obligations.</w:t>
      </w:r>
    </w:p>
    <w:p w14:paraId="56C82422" w14:textId="77777777" w:rsidR="003C4B9F" w:rsidRPr="003C4B9F" w:rsidRDefault="003C4B9F" w:rsidP="003C4B9F"/>
    <w:p w14:paraId="1461DE2D" w14:textId="0C572BEC" w:rsidR="00032819" w:rsidRDefault="003C4B9F" w:rsidP="00032819">
      <w:pPr>
        <w:rPr>
          <w:rFonts w:asciiTheme="minorHAnsi" w:hAnsiTheme="minorHAnsi" w:cstheme="minorHAnsi"/>
        </w:rPr>
      </w:pPr>
      <w:r>
        <w:rPr>
          <w:rFonts w:asciiTheme="minorHAnsi" w:hAnsiTheme="minorHAnsi" w:cstheme="minorHAnsi"/>
        </w:rPr>
        <w:t xml:space="preserve">On </w:t>
      </w:r>
      <w:proofErr w:type="spellStart"/>
      <w:r>
        <w:rPr>
          <w:rFonts w:asciiTheme="minorHAnsi" w:hAnsiTheme="minorHAnsi" w:cstheme="minorHAnsi"/>
        </w:rPr>
        <w:t>Constitutitve</w:t>
      </w:r>
      <w:proofErr w:type="spellEnd"/>
      <w:r>
        <w:rPr>
          <w:rFonts w:asciiTheme="minorHAnsi" w:hAnsiTheme="minorHAnsi" w:cstheme="minorHAnsi"/>
        </w:rPr>
        <w:t xml:space="preserve"> authority—</w:t>
      </w:r>
    </w:p>
    <w:p w14:paraId="63A38B17" w14:textId="439085F1" w:rsidR="003C4B9F" w:rsidRDefault="003C4B9F" w:rsidP="00032819">
      <w:pPr>
        <w:rPr>
          <w:rFonts w:asciiTheme="minorHAnsi" w:hAnsiTheme="minorHAnsi" w:cstheme="minorHAnsi"/>
        </w:rPr>
      </w:pPr>
      <w:r>
        <w:rPr>
          <w:rFonts w:asciiTheme="minorHAnsi" w:hAnsiTheme="minorHAnsi" w:cstheme="minorHAnsi"/>
        </w:rPr>
        <w:t xml:space="preserve">[a] it’s fallacy of origin just because </w:t>
      </w:r>
      <w:r w:rsidR="000F26F5">
        <w:rPr>
          <w:rFonts w:asciiTheme="minorHAnsi" w:hAnsiTheme="minorHAnsi" w:cstheme="minorHAnsi"/>
        </w:rPr>
        <w:t>reason is a pre-req to acting doesn’t mean we should center it juts like how oxygen is necessary for survival, we don’t maximize oxygen</w:t>
      </w:r>
    </w:p>
    <w:p w14:paraId="1A6F526F" w14:textId="437C2146" w:rsidR="000F26F5" w:rsidRDefault="000F26F5" w:rsidP="00032819">
      <w:pPr>
        <w:rPr>
          <w:rFonts w:asciiTheme="minorHAnsi" w:hAnsiTheme="minorHAnsi" w:cstheme="minorHAnsi"/>
        </w:rPr>
      </w:pPr>
      <w:r>
        <w:rPr>
          <w:rFonts w:asciiTheme="minorHAnsi" w:hAnsiTheme="minorHAnsi" w:cstheme="minorHAnsi"/>
        </w:rPr>
        <w:lastRenderedPageBreak/>
        <w:t>[b] empirically denied – moments of fight or flight don’t use reason as information doesn’t even travel to the brain – spine reflex proves we can automatically act off instincts</w:t>
      </w:r>
    </w:p>
    <w:p w14:paraId="4841CA28" w14:textId="18A81852" w:rsidR="000F26F5" w:rsidRPr="00054264" w:rsidRDefault="000F26F5" w:rsidP="00032819">
      <w:pPr>
        <w:rPr>
          <w:rFonts w:asciiTheme="minorHAnsi" w:hAnsiTheme="minorHAnsi" w:cstheme="minorHAnsi"/>
        </w:rPr>
      </w:pPr>
      <w:r>
        <w:rPr>
          <w:rFonts w:asciiTheme="minorHAnsi" w:hAnsiTheme="minorHAnsi" w:cstheme="minorHAnsi"/>
        </w:rPr>
        <w:t>[c] their claims of reason perpetuate violence – trying to find discoveries about humans was done through tests</w:t>
      </w:r>
      <w:r w:rsidR="009D3815">
        <w:rPr>
          <w:rFonts w:asciiTheme="minorHAnsi" w:hAnsiTheme="minorHAnsi" w:cstheme="minorHAnsi"/>
        </w:rPr>
        <w:t xml:space="preserve"> on Native people</w:t>
      </w:r>
    </w:p>
    <w:p w14:paraId="0995192D" w14:textId="77777777" w:rsidR="00032819" w:rsidRPr="00054264" w:rsidRDefault="00032819" w:rsidP="00032819">
      <w:pPr>
        <w:rPr>
          <w:rStyle w:val="Style13ptBold"/>
          <w:rFonts w:asciiTheme="minorHAnsi" w:hAnsiTheme="minorHAnsi" w:cstheme="minorHAnsi"/>
        </w:rPr>
      </w:pPr>
      <w:r w:rsidRPr="00054264">
        <w:rPr>
          <w:rStyle w:val="Style13ptBold"/>
          <w:rFonts w:asciiTheme="minorHAnsi" w:hAnsiTheme="minorHAnsi" w:cstheme="minorHAnsi"/>
        </w:rPr>
        <w:t xml:space="preserve">On the TJF – </w:t>
      </w:r>
    </w:p>
    <w:p w14:paraId="37F388FF" w14:textId="77777777" w:rsidR="00032819" w:rsidRPr="00054264" w:rsidRDefault="00032819" w:rsidP="00032819">
      <w:pPr>
        <w:rPr>
          <w:rStyle w:val="Style13ptBold"/>
          <w:rFonts w:asciiTheme="minorHAnsi" w:hAnsiTheme="minorHAnsi" w:cstheme="minorHAnsi"/>
        </w:rPr>
      </w:pPr>
      <w:r w:rsidRPr="00054264">
        <w:rPr>
          <w:rStyle w:val="Style13ptBold"/>
          <w:rFonts w:asciiTheme="minorHAnsi" w:hAnsiTheme="minorHAnsi" w:cstheme="minorHAnsi"/>
        </w:rPr>
        <w:t xml:space="preserve">Off resource </w:t>
      </w:r>
      <w:proofErr w:type="spellStart"/>
      <w:r w:rsidRPr="00054264">
        <w:rPr>
          <w:rStyle w:val="Style13ptBold"/>
          <w:rFonts w:asciiTheme="minorHAnsi" w:hAnsiTheme="minorHAnsi" w:cstheme="minorHAnsi"/>
        </w:rPr>
        <w:t>disparaties</w:t>
      </w:r>
      <w:proofErr w:type="spellEnd"/>
      <w:r w:rsidRPr="00054264">
        <w:rPr>
          <w:rStyle w:val="Style13ptBold"/>
          <w:rFonts w:asciiTheme="minorHAnsi" w:hAnsiTheme="minorHAnsi" w:cstheme="minorHAnsi"/>
        </w:rPr>
        <w:t xml:space="preserve"> - </w:t>
      </w:r>
    </w:p>
    <w:p w14:paraId="14DB7A94" w14:textId="77777777" w:rsidR="00032819" w:rsidRPr="00054264" w:rsidRDefault="00032819" w:rsidP="00032819">
      <w:pPr>
        <w:rPr>
          <w:rStyle w:val="Style13ptBold"/>
          <w:rFonts w:asciiTheme="minorHAnsi" w:hAnsiTheme="minorHAnsi" w:cstheme="minorHAnsi"/>
        </w:rPr>
      </w:pPr>
      <w:r w:rsidRPr="00054264">
        <w:rPr>
          <w:rStyle w:val="Style13ptBold"/>
          <w:rFonts w:asciiTheme="minorHAnsi" w:hAnsiTheme="minorHAnsi" w:cstheme="minorHAnsi"/>
        </w:rPr>
        <w:t>[1] OS disclosure solves – gives small schools access to prep which solves</w:t>
      </w:r>
    </w:p>
    <w:p w14:paraId="42FA2E5F" w14:textId="77777777" w:rsidR="00032819" w:rsidRPr="00054264" w:rsidRDefault="00032819" w:rsidP="00032819">
      <w:pPr>
        <w:rPr>
          <w:rStyle w:val="Style13ptBold"/>
          <w:rFonts w:asciiTheme="minorHAnsi" w:hAnsiTheme="minorHAnsi" w:cstheme="minorHAnsi"/>
        </w:rPr>
      </w:pPr>
      <w:r w:rsidRPr="00054264">
        <w:rPr>
          <w:rStyle w:val="Style13ptBold"/>
          <w:rFonts w:asciiTheme="minorHAnsi" w:hAnsiTheme="minorHAnsi" w:cstheme="minorHAnsi"/>
        </w:rPr>
        <w:t>[2] you’re worse – forces reading of literature which isn’t always accessible and often requires paywalls to access</w:t>
      </w:r>
    </w:p>
    <w:p w14:paraId="12D1CB9B" w14:textId="21D77742" w:rsidR="00032819" w:rsidRDefault="00032819" w:rsidP="00032819">
      <w:pPr>
        <w:rPr>
          <w:rStyle w:val="Style13ptBold"/>
          <w:rFonts w:asciiTheme="minorHAnsi" w:hAnsiTheme="minorHAnsi" w:cstheme="minorHAnsi"/>
        </w:rPr>
      </w:pPr>
      <w:r w:rsidRPr="00054264">
        <w:rPr>
          <w:rStyle w:val="Style13ptBold"/>
          <w:rFonts w:asciiTheme="minorHAnsi" w:hAnsiTheme="minorHAnsi" w:cstheme="minorHAnsi"/>
        </w:rPr>
        <w:t xml:space="preserve">[3] </w:t>
      </w:r>
      <w:r w:rsidR="00711DCE">
        <w:rPr>
          <w:rStyle w:val="Style13ptBold"/>
          <w:rFonts w:asciiTheme="minorHAnsi" w:hAnsiTheme="minorHAnsi" w:cstheme="minorHAnsi"/>
        </w:rPr>
        <w:t xml:space="preserve">set col’s more accessible – it’s more established and read in all topics so it helps students </w:t>
      </w:r>
      <w:proofErr w:type="spellStart"/>
      <w:r w:rsidR="00711DCE">
        <w:rPr>
          <w:rStyle w:val="Style13ptBold"/>
          <w:rFonts w:asciiTheme="minorHAnsi" w:hAnsiTheme="minorHAnsi" w:cstheme="minorHAnsi"/>
        </w:rPr>
        <w:t>transitoning</w:t>
      </w:r>
      <w:proofErr w:type="spellEnd"/>
      <w:r w:rsidR="00711DCE">
        <w:rPr>
          <w:rStyle w:val="Style13ptBold"/>
          <w:rFonts w:asciiTheme="minorHAnsi" w:hAnsiTheme="minorHAnsi" w:cstheme="minorHAnsi"/>
        </w:rPr>
        <w:t xml:space="preserve"> while </w:t>
      </w:r>
      <w:proofErr w:type="spellStart"/>
      <w:r w:rsidR="00711DCE">
        <w:rPr>
          <w:rStyle w:val="Style13ptBold"/>
          <w:rFonts w:asciiTheme="minorHAnsi" w:hAnsiTheme="minorHAnsi" w:cstheme="minorHAnsi"/>
        </w:rPr>
        <w:t>kant</w:t>
      </w:r>
      <w:proofErr w:type="spellEnd"/>
      <w:r w:rsidR="00711DCE">
        <w:rPr>
          <w:rStyle w:val="Style13ptBold"/>
          <w:rFonts w:asciiTheme="minorHAnsi" w:hAnsiTheme="minorHAnsi" w:cstheme="minorHAnsi"/>
        </w:rPr>
        <w:t xml:space="preserve"> is specific to LD</w:t>
      </w:r>
    </w:p>
    <w:p w14:paraId="243E677A" w14:textId="7B36A234" w:rsidR="00032819" w:rsidRPr="00E07A81" w:rsidRDefault="00711DCE" w:rsidP="00032819">
      <w:pPr>
        <w:rPr>
          <w:rFonts w:asciiTheme="minorHAnsi" w:hAnsiTheme="minorHAnsi" w:cstheme="minorHAnsi"/>
          <w:b/>
          <w:bCs/>
          <w:sz w:val="26"/>
        </w:rPr>
      </w:pPr>
      <w:r>
        <w:rPr>
          <w:rStyle w:val="Style13ptBold"/>
          <w:rFonts w:asciiTheme="minorHAnsi" w:hAnsiTheme="minorHAnsi" w:cstheme="minorHAnsi"/>
        </w:rPr>
        <w:t xml:space="preserve">Off </w:t>
      </w:r>
      <w:bookmarkStart w:id="1" w:name="_Hlk59266095"/>
    </w:p>
    <w:bookmarkEnd w:id="1"/>
    <w:p w14:paraId="2A42D5F4" w14:textId="7CD5D270" w:rsidR="00032819" w:rsidRPr="00032819" w:rsidRDefault="00032819" w:rsidP="00711DCE">
      <w:pPr>
        <w:pStyle w:val="Heading3"/>
        <w:jc w:val="left"/>
      </w:pPr>
    </w:p>
    <w:sectPr w:rsidR="00032819" w:rsidRPr="000328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9E350D"/>
    <w:multiLevelType w:val="hybridMultilevel"/>
    <w:tmpl w:val="DD5E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465C"/>
    <w:rsid w:val="000139A3"/>
    <w:rsid w:val="00032819"/>
    <w:rsid w:val="000F26F5"/>
    <w:rsid w:val="00100833"/>
    <w:rsid w:val="00104529"/>
    <w:rsid w:val="00105942"/>
    <w:rsid w:val="00107396"/>
    <w:rsid w:val="00144A4C"/>
    <w:rsid w:val="00176AB0"/>
    <w:rsid w:val="00177B7D"/>
    <w:rsid w:val="0018322D"/>
    <w:rsid w:val="001B5776"/>
    <w:rsid w:val="001E527A"/>
    <w:rsid w:val="001F78CE"/>
    <w:rsid w:val="00221E44"/>
    <w:rsid w:val="00251FC7"/>
    <w:rsid w:val="002855A7"/>
    <w:rsid w:val="002B146A"/>
    <w:rsid w:val="002B5E17"/>
    <w:rsid w:val="00315690"/>
    <w:rsid w:val="00316B75"/>
    <w:rsid w:val="00325646"/>
    <w:rsid w:val="003460F2"/>
    <w:rsid w:val="0038158C"/>
    <w:rsid w:val="003902BA"/>
    <w:rsid w:val="003A09E2"/>
    <w:rsid w:val="003C4B9F"/>
    <w:rsid w:val="00407037"/>
    <w:rsid w:val="004605D6"/>
    <w:rsid w:val="0048465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1DCE"/>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3815"/>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7A8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4D14"/>
  <w15:chartTrackingRefBased/>
  <w15:docId w15:val="{6DCE0680-9F87-407E-AB65-AE26B9FB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465C"/>
    <w:rPr>
      <w:rFonts w:ascii="Calibri" w:hAnsi="Calibri"/>
    </w:rPr>
  </w:style>
  <w:style w:type="paragraph" w:styleId="Heading1">
    <w:name w:val="heading 1"/>
    <w:aliases w:val="Pocket"/>
    <w:basedOn w:val="Normal"/>
    <w:next w:val="Normal"/>
    <w:link w:val="Heading1Char"/>
    <w:qFormat/>
    <w:rsid w:val="00484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46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46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4846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4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465C"/>
  </w:style>
  <w:style w:type="character" w:customStyle="1" w:styleId="Heading1Char">
    <w:name w:val="Heading 1 Char"/>
    <w:aliases w:val="Pocket Char"/>
    <w:basedOn w:val="DefaultParagraphFont"/>
    <w:link w:val="Heading1"/>
    <w:rsid w:val="004846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46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465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48465C"/>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7"/>
    <w:qFormat/>
    <w:rsid w:val="004846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8465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6"/>
    <w:qFormat/>
    <w:rsid w:val="0048465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8465C"/>
    <w:rPr>
      <w:color w:val="auto"/>
      <w:u w:val="none"/>
    </w:rPr>
  </w:style>
  <w:style w:type="character" w:styleId="FollowedHyperlink">
    <w:name w:val="FollowedHyperlink"/>
    <w:basedOn w:val="DefaultParagraphFont"/>
    <w:uiPriority w:val="99"/>
    <w:semiHidden/>
    <w:unhideWhenUsed/>
    <w:rsid w:val="0048465C"/>
    <w:rPr>
      <w:color w:val="auto"/>
      <w:u w:val="none"/>
    </w:rPr>
  </w:style>
  <w:style w:type="paragraph" w:customStyle="1" w:styleId="textbold">
    <w:name w:val="text bold"/>
    <w:basedOn w:val="Normal"/>
    <w:link w:val="Emphasis"/>
    <w:uiPriority w:val="7"/>
    <w:qFormat/>
    <w:rsid w:val="0048465C"/>
    <w:pPr>
      <w:ind w:left="720"/>
      <w:jc w:val="both"/>
    </w:pPr>
    <w:rPr>
      <w:b/>
      <w:iCs/>
      <w:u w:val="single"/>
    </w:rPr>
  </w:style>
  <w:style w:type="paragraph" w:styleId="ListParagraph">
    <w:name w:val="List Paragraph"/>
    <w:aliases w:val="6 font,Colorful List - Accent 11"/>
    <w:basedOn w:val="Normal"/>
    <w:uiPriority w:val="99"/>
    <w:unhideWhenUsed/>
    <w:qFormat/>
    <w:rsid w:val="004846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13</Pages>
  <Words>8877</Words>
  <Characters>50601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2022-01-08T17:26:00Z</dcterms:created>
  <dcterms:modified xsi:type="dcterms:W3CDTF">2022-01-08T18:25:00Z</dcterms:modified>
</cp:coreProperties>
</file>