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F0BBD" w14:textId="77777777" w:rsidR="00522665" w:rsidRPr="00F66DFB" w:rsidRDefault="00522665" w:rsidP="00522665">
      <w:pPr>
        <w:pStyle w:val="Heading1"/>
        <w:rPr>
          <w:rFonts w:asciiTheme="minorHAnsi" w:hAnsiTheme="minorHAnsi"/>
        </w:rPr>
      </w:pPr>
      <w:bookmarkStart w:id="0" w:name="_Hlk80974962"/>
      <w:r w:rsidRPr="00F66DFB">
        <w:rPr>
          <w:rFonts w:asciiTheme="minorHAnsi" w:hAnsiTheme="minorHAnsi"/>
        </w:rPr>
        <w:t>1AC</w:t>
      </w:r>
    </w:p>
    <w:p w14:paraId="508213E5" w14:textId="77777777" w:rsidR="00522665" w:rsidRPr="00F66DFB" w:rsidRDefault="00522665" w:rsidP="00522665">
      <w:pPr>
        <w:pStyle w:val="Heading3"/>
        <w:rPr>
          <w:rFonts w:asciiTheme="minorHAnsi" w:hAnsiTheme="minorHAnsi"/>
        </w:rPr>
      </w:pPr>
      <w:r w:rsidRPr="00F66DFB">
        <w:rPr>
          <w:rFonts w:asciiTheme="minorHAnsi" w:hAnsiTheme="minorHAnsi"/>
        </w:rPr>
        <w:t>Framing</w:t>
      </w:r>
    </w:p>
    <w:p w14:paraId="294227EA" w14:textId="77777777" w:rsidR="00522665" w:rsidRPr="00F66DFB" w:rsidRDefault="00522665" w:rsidP="00522665">
      <w:pPr>
        <w:pStyle w:val="Heading4"/>
        <w:rPr>
          <w:rFonts w:eastAsia="MS Gothic"/>
        </w:rPr>
      </w:pPr>
      <w:r w:rsidRPr="00F66DFB">
        <w:rPr>
          <w:rFonts w:eastAsia="MS Gothic"/>
        </w:rPr>
        <w:t xml:space="preserve">I value morality. </w:t>
      </w:r>
    </w:p>
    <w:p w14:paraId="6A01F447" w14:textId="77777777" w:rsidR="00522665" w:rsidRPr="00F66DFB" w:rsidRDefault="00522665" w:rsidP="00522665">
      <w:pPr>
        <w:pStyle w:val="Heading4"/>
        <w:rPr>
          <w:rFonts w:eastAsia="MS Gothic"/>
        </w:rPr>
      </w:pPr>
      <w:r w:rsidRPr="00F66DFB">
        <w:rPr>
          <w:rFonts w:eastAsia="MS Gothic"/>
        </w:rPr>
        <w:t>The standard is minimizing material violence.</w:t>
      </w:r>
    </w:p>
    <w:p w14:paraId="68053171" w14:textId="77777777" w:rsidR="00522665" w:rsidRPr="00F66DFB" w:rsidRDefault="00522665" w:rsidP="00522665">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2A469A3D" w14:textId="77777777" w:rsidR="00522665" w:rsidRPr="00F66DFB" w:rsidRDefault="00522665" w:rsidP="00522665">
      <w:pPr>
        <w:pStyle w:val="Heading4"/>
        <w:rPr>
          <w:rFonts w:eastAsia="Cambria"/>
          <w:sz w:val="16"/>
          <w:szCs w:val="16"/>
        </w:rPr>
      </w:pPr>
      <w:r w:rsidRPr="00F66DFB">
        <w:rPr>
          <w:rFonts w:eastAsia="Cambria"/>
        </w:rPr>
        <w:t>Goodin 90.</w:t>
      </w:r>
      <w:r w:rsidRPr="00F66DFB">
        <w:rPr>
          <w:rFonts w:eastAsia="Cambria"/>
          <w:sz w:val="16"/>
          <w:szCs w:val="16"/>
        </w:rPr>
        <w:t xml:space="preserve"> </w:t>
      </w:r>
    </w:p>
    <w:p w14:paraId="7197D5FF" w14:textId="77777777" w:rsidR="00522665" w:rsidRPr="00F66DFB" w:rsidRDefault="00522665" w:rsidP="00522665">
      <w:pPr>
        <w:rPr>
          <w:rFonts w:asciiTheme="minorHAnsi" w:eastAsia="Cambria" w:hAnsiTheme="minorHAnsi"/>
          <w:sz w:val="16"/>
          <w:szCs w:val="16"/>
        </w:rPr>
      </w:pPr>
      <w:r w:rsidRPr="00F66DFB">
        <w:rPr>
          <w:rFonts w:asciiTheme="minorHAnsi" w:eastAsia="Cambria" w:hAnsiTheme="minorHAnsi"/>
          <w:sz w:val="16"/>
          <w:szCs w:val="16"/>
        </w:rPr>
        <w:t>Robert Goodin 90, [professor of philosophy at the Australian National University college of arts and social sciences], “The Utilitarian Response,” pgs 141-142 //RS</w:t>
      </w:r>
    </w:p>
    <w:p w14:paraId="68F98E8C" w14:textId="77777777" w:rsidR="00522665" w:rsidRPr="00F66DFB" w:rsidRDefault="00522665" w:rsidP="00522665">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in the nature of things,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as a result of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policy-makers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48DE74E3" w14:textId="77777777" w:rsidR="00522665" w:rsidRPr="00F66DFB" w:rsidRDefault="00522665" w:rsidP="00522665">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[2]Pleasure and pain are the starting point for moral reasoning—they’re our most baseline desires and the only things that explain the intrinsic value of objects or actions</w:t>
      </w:r>
    </w:p>
    <w:p w14:paraId="1937151D" w14:textId="77777777" w:rsidR="00522665" w:rsidRPr="00F66DFB" w:rsidRDefault="00522665" w:rsidP="00522665">
      <w:pPr>
        <w:pStyle w:val="Heading4"/>
        <w:rPr>
          <w:rFonts w:eastAsia="Cambria"/>
        </w:rPr>
      </w:pPr>
      <w:r w:rsidRPr="00F66DFB">
        <w:rPr>
          <w:rFonts w:eastAsia="Cambria"/>
        </w:rPr>
        <w:t>Moen 16,</w:t>
      </w:r>
    </w:p>
    <w:p w14:paraId="7131BB8B" w14:textId="77777777" w:rsidR="00522665" w:rsidRPr="00F66DFB" w:rsidRDefault="00522665" w:rsidP="00522665">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valuable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pain is intrinsically disvaluable</w:t>
      </w:r>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says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BF4C4AD" w14:textId="77777777" w:rsidR="00522665" w:rsidRPr="00F66DFB" w:rsidRDefault="00522665" w:rsidP="00522665">
      <w:pPr>
        <w:pStyle w:val="Heading3"/>
        <w:rPr>
          <w:rFonts w:asciiTheme="minorHAnsi" w:hAnsiTheme="minorHAnsi"/>
        </w:rPr>
      </w:pPr>
      <w:r w:rsidRPr="00F66DFB">
        <w:rPr>
          <w:rFonts w:asciiTheme="minorHAnsi" w:hAnsiTheme="minorHAnsi"/>
        </w:rPr>
        <w:t>1AC – Adv – Innovation</w:t>
      </w:r>
    </w:p>
    <w:p w14:paraId="1829DA05" w14:textId="77777777" w:rsidR="00522665" w:rsidRPr="00F66DFB" w:rsidRDefault="00522665" w:rsidP="00522665">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args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189DBC00" w14:textId="77777777" w:rsidR="00522665" w:rsidRPr="00F66DFB" w:rsidRDefault="00522665" w:rsidP="00522665">
      <w:pPr>
        <w:pStyle w:val="Heading4"/>
      </w:pPr>
      <w:r w:rsidRPr="00F66DFB">
        <w:rPr>
          <w:rStyle w:val="Style13ptBold"/>
          <w:rFonts w:asciiTheme="minorHAnsi" w:hAnsiTheme="minorHAnsi"/>
        </w:rPr>
        <w:t>Ranjan 18</w:t>
      </w:r>
      <w:r w:rsidRPr="00F66DFB">
        <w:t xml:space="preserve"> </w:t>
      </w:r>
    </w:p>
    <w:p w14:paraId="7641F8BB" w14:textId="77777777" w:rsidR="00522665" w:rsidRPr="00F66DFB" w:rsidRDefault="00522665" w:rsidP="00522665">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5BF008A1" w14:textId="77777777" w:rsidR="00522665" w:rsidRPr="00F66DFB" w:rsidRDefault="00522665" w:rsidP="00522665">
      <w:pPr>
        <w:rPr>
          <w:rFonts w:asciiTheme="minorHAnsi" w:hAnsiTheme="minorHAnsi"/>
        </w:rPr>
      </w:pPr>
      <w:r w:rsidRPr="00F66DFB">
        <w:rPr>
          <w:rFonts w:asciiTheme="minorHAnsi" w:hAnsiTheme="minorHAnsi"/>
        </w:rPr>
        <w:t xml:space="preserve">in Medicine: The Dichotomies” </w:t>
      </w:r>
      <w:hyperlink r:id="rId6"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//aaditg</w:t>
      </w:r>
    </w:p>
    <w:p w14:paraId="2287FB81" w14:textId="77777777" w:rsidR="00522665" w:rsidRPr="00F66DFB" w:rsidRDefault="00522665" w:rsidP="00522665">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Padmadas,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The logic for the existence of IPRs is based on a number of untested and unverified assumptions about human behaviour.</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the analysis of health care R&amp;D expenditure sharing between public and private organizations is done. Then, in the following section, the power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TradeRelated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Kivel (2007). </w:t>
      </w:r>
      <w:r w:rsidRPr="00F66DFB">
        <w:rPr>
          <w:rFonts w:asciiTheme="minorHAnsi" w:hAnsiTheme="minorHAnsi"/>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ctly </w:t>
      </w:r>
      <w:r w:rsidRPr="00F66DFB">
        <w:rPr>
          <w:rStyle w:val="Emphasis"/>
          <w:rFonts w:asciiTheme="minorHAnsi" w:hAnsiTheme="minorHAnsi"/>
        </w:rPr>
        <w:t xml:space="preserve">In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substit ute. </w:t>
      </w:r>
      <w:r w:rsidRPr="00F66DFB">
        <w:rPr>
          <w:rFonts w:asciiTheme="minorHAnsi" w:hAnsiTheme="minorHAnsi"/>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Demysti fied </w:t>
      </w:r>
      <w:r w:rsidRPr="00F66DFB">
        <w:rPr>
          <w:rStyle w:val="Emphasis"/>
          <w:rFonts w:asciiTheme="minorHAnsi" w:hAnsiTheme="minorHAnsi"/>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favour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behavioural assumpti ons.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soci ety. Plausible concern relating to IPRs in medicine is companies protect their IPRs by incremental innovations which prevents their conversion into generic medicine rasing distributional concerns (Henry &amp; Stiglitz, 2010).</w:t>
      </w:r>
      <w:r w:rsidRPr="00F66DFB">
        <w:rPr>
          <w:rFonts w:asciiTheme="minorHAnsi" w:hAnsiTheme="minorHAnsi"/>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kind which was done where there are clear pecuniary rewards, are encouraged. Thus, the whole logic is freight with a lot of assumptions about human behaviour and motivation which needs to be verif ied.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AstraZenca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have to be looked into</w:t>
      </w:r>
      <w:r w:rsidRPr="00F66DFB">
        <w:rPr>
          <w:rStyle w:val="Emphasis"/>
          <w:rFonts w:asciiTheme="minorHAnsi" w:hAnsiTheme="minorHAnsi"/>
        </w:rPr>
        <w:t>. The SG&amp;A component comprises elements other than sales and marketing spend ing.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F66DFB">
        <w:rPr>
          <w:rStyle w:val="StyleUnderline"/>
          <w:rFonts w:asciiTheme="minorHAnsi" w:hAnsiTheme="minorHAnsi"/>
        </w:rPr>
        <w:t>For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For developing countries, the economic effects are different. As net users rather than net exporters of R&amp;Dintensive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55C856BC" w14:textId="77777777" w:rsidR="00522665" w:rsidRPr="00F66DFB" w:rsidRDefault="00522665" w:rsidP="00522665">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01B44018" w14:textId="77777777" w:rsidR="00522665" w:rsidRPr="00F66DFB" w:rsidRDefault="00522665" w:rsidP="00522665">
      <w:pPr>
        <w:pStyle w:val="Heading4"/>
        <w:rPr>
          <w:rFonts w:eastAsia="Times New Roman"/>
        </w:rPr>
      </w:pPr>
      <w:r w:rsidRPr="00F66DFB">
        <w:rPr>
          <w:rFonts w:eastAsia="Times New Roman"/>
        </w:rPr>
        <w:t>Mata, 19</w:t>
      </w:r>
    </w:p>
    <w:p w14:paraId="7B0B8B5E" w14:textId="77777777" w:rsidR="00522665" w:rsidRPr="00F66DFB" w:rsidRDefault="00522665" w:rsidP="00522665">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04EE8D44" w14:textId="77777777" w:rsidR="00522665" w:rsidRPr="00F66DFB" w:rsidRDefault="00522665" w:rsidP="00522665">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overly-wide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4EAE1456" w14:textId="77777777" w:rsidR="00522665" w:rsidRPr="00F66DFB" w:rsidRDefault="00522665" w:rsidP="00522665">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074F0EA6" w14:textId="77777777" w:rsidR="00522665" w:rsidRPr="00F66DFB" w:rsidRDefault="00522665" w:rsidP="00522665">
      <w:pPr>
        <w:pStyle w:val="Heading4"/>
        <w:rPr>
          <w:b w:val="0"/>
          <w:bCs/>
        </w:rPr>
      </w:pPr>
      <w:r w:rsidRPr="00F66DFB">
        <w:rPr>
          <w:rStyle w:val="Style13ptBold"/>
          <w:rFonts w:asciiTheme="minorHAnsi" w:hAnsiTheme="minorHAnsi"/>
          <w:b/>
          <w:bCs w:val="0"/>
        </w:rPr>
        <w:t>Mercurio 14</w:t>
      </w:r>
    </w:p>
    <w:p w14:paraId="7EF19CE4" w14:textId="77777777" w:rsidR="00522665" w:rsidRPr="00F66DFB" w:rsidRDefault="00522665" w:rsidP="00522665">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7" w:history="1">
        <w:r w:rsidRPr="00F66DFB">
          <w:rPr>
            <w:rStyle w:val="Hyperlink"/>
            <w:rFonts w:asciiTheme="minorHAnsi" w:hAnsiTheme="minorHAnsi"/>
          </w:rPr>
          <w:t>https://e15initiative.org/wp-content/uploads/2015/09/E15-Innovation-Mercurio-FINAL.pdf</w:t>
        </w:r>
      </w:hyperlink>
    </w:p>
    <w:p w14:paraId="161CC593" w14:textId="77777777" w:rsidR="00522665" w:rsidRPr="00F66DFB" w:rsidRDefault="00522665" w:rsidP="00522665">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licences have to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a number of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the“difficulty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Other factors, such as defensive patenting and the extortion-like practices of socalled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Nerkar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system as a whole.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xml:space="preserve">. This work has been done (Mercurio 2013; Declaration on Patent Protection 2014), but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r w:rsidRPr="00F66DFB">
        <w:rPr>
          <w:rStyle w:val="Emphasis"/>
          <w:rFonts w:asciiTheme="minorHAnsi" w:hAnsiTheme="minorHAnsi"/>
        </w:rPr>
        <w:t>actually encourage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8D45DDC" w14:textId="77777777" w:rsidR="00522665" w:rsidRPr="00F66DFB" w:rsidRDefault="00522665" w:rsidP="00522665">
      <w:pPr>
        <w:pStyle w:val="Heading4"/>
        <w:rPr>
          <w:rFonts w:asciiTheme="minorHAnsi" w:hAnsiTheme="minorHAnsi"/>
        </w:rPr>
      </w:pPr>
      <w:r w:rsidRPr="00F66DFB">
        <w:rPr>
          <w:rFonts w:asciiTheme="minorHAnsi" w:hAnsiTheme="minorHAnsi"/>
        </w:rPr>
        <w:t>Err aff – offensive patents are more likely to be used than defensive patents</w:t>
      </w:r>
    </w:p>
    <w:p w14:paraId="3621A95F" w14:textId="77777777" w:rsidR="00522665" w:rsidRPr="00F66DFB" w:rsidRDefault="00522665" w:rsidP="00522665">
      <w:pPr>
        <w:pStyle w:val="Heading4"/>
        <w:rPr>
          <w:rStyle w:val="Style13ptBold"/>
          <w:rFonts w:asciiTheme="minorHAnsi" w:hAnsiTheme="minorHAnsi"/>
        </w:rPr>
      </w:pPr>
      <w:r w:rsidRPr="00F66DFB">
        <w:rPr>
          <w:rStyle w:val="Style13ptBold"/>
          <w:rFonts w:asciiTheme="minorHAnsi" w:hAnsiTheme="minorHAnsi"/>
        </w:rPr>
        <w:t>Gubby 19</w:t>
      </w:r>
    </w:p>
    <w:p w14:paraId="446B834B" w14:textId="77777777" w:rsidR="00522665" w:rsidRPr="00F66DFB" w:rsidRDefault="00522665" w:rsidP="00522665">
      <w:pPr>
        <w:rPr>
          <w:rFonts w:asciiTheme="minorHAnsi" w:hAnsiTheme="minorHAnsi"/>
        </w:rPr>
      </w:pPr>
      <w:r w:rsidRPr="00F66DFB">
        <w:rPr>
          <w:rFonts w:asciiTheme="minorHAnsi" w:hAnsiTheme="minorHAnsi"/>
        </w:rPr>
        <w:t xml:space="preserve"> (Helen Gubby, Is the Patent System a Barrier to Inclusive Prosperity? The Biomedical Perspective, Wiley Online Library, 06 September 2019, </w:t>
      </w:r>
      <w:hyperlink r:id="rId8"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pbj</w:t>
      </w:r>
    </w:p>
    <w:p w14:paraId="6B98AFA8" w14:textId="77777777" w:rsidR="00522665" w:rsidRPr="00F66DFB" w:rsidRDefault="00522665" w:rsidP="00522665">
      <w:pPr>
        <w:rPr>
          <w:rFonts w:asciiTheme="minorHAnsi" w:hAnsiTheme="minorHAnsi"/>
          <w:sz w:val="16"/>
        </w:rPr>
      </w:pPr>
      <w:r w:rsidRPr="00F66DFB">
        <w:rPr>
          <w:rFonts w:asciiTheme="minorHAnsi" w:hAnsiTheme="minorHAnsi"/>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patent monopolies. 1 The patent monopoly </w:t>
      </w:r>
      <w:r w:rsidRPr="00F66DFB">
        <w:rPr>
          <w:rStyle w:val="Emphasis"/>
          <w:rFonts w:asciiTheme="minorHAnsi" w:hAnsiTheme="minorHAnsi"/>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share of patents remained unused</w:t>
      </w:r>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In particular, broad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really just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Cycloserine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F66DFB">
        <w:rPr>
          <w:rFonts w:asciiTheme="minorHAnsi" w:hAnsiTheme="minorHAnsi"/>
          <w:iCs/>
          <w:sz w:val="16"/>
        </w:rPr>
        <w:t>because purchasing power is so limited in the poorest countries, there is little reason to expect a significant boost in such R&amp;D. 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5B97B0F2" w14:textId="77777777" w:rsidR="00522665" w:rsidRPr="00F66DFB" w:rsidRDefault="00522665" w:rsidP="00522665">
      <w:pPr>
        <w:tabs>
          <w:tab w:val="left" w:pos="25114"/>
        </w:tabs>
        <w:rPr>
          <w:rFonts w:asciiTheme="minorHAnsi" w:hAnsiTheme="minorHAnsi"/>
          <w:sz w:val="16"/>
        </w:rPr>
      </w:pPr>
      <w:r w:rsidRPr="00F66DFB">
        <w:rPr>
          <w:rFonts w:asciiTheme="minorHAnsi" w:hAnsiTheme="minorHAnsi"/>
        </w:rPr>
        <w:tab/>
      </w:r>
    </w:p>
    <w:p w14:paraId="656C29ED" w14:textId="77777777" w:rsidR="00522665" w:rsidRPr="00F66DFB" w:rsidRDefault="00522665" w:rsidP="00522665">
      <w:pPr>
        <w:pStyle w:val="Heading4"/>
        <w:rPr>
          <w:rFonts w:asciiTheme="minorHAnsi" w:hAnsiTheme="minorHAnsi" w:cs="Times New Roman"/>
        </w:rPr>
      </w:pPr>
      <w:r w:rsidRPr="00F66DFB">
        <w:rPr>
          <w:rFonts w:asciiTheme="minorHAnsi" w:hAnsiTheme="minorHAnsi" w:cs="Times New Roman"/>
        </w:rPr>
        <w:t>Three impacts:</w:t>
      </w:r>
    </w:p>
    <w:p w14:paraId="0191462A" w14:textId="77777777" w:rsidR="00522665" w:rsidRPr="00F66DFB" w:rsidRDefault="00522665" w:rsidP="00522665">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3D3D5D4C" w14:textId="77777777" w:rsidR="00522665" w:rsidRPr="00F66DFB" w:rsidRDefault="00522665" w:rsidP="00522665">
      <w:pPr>
        <w:pStyle w:val="Heading4"/>
      </w:pPr>
      <w:r w:rsidRPr="00F66DFB">
        <w:t>Sachs 14</w:t>
      </w:r>
    </w:p>
    <w:p w14:paraId="7631149C" w14:textId="77777777" w:rsidR="00522665" w:rsidRPr="00F66DFB" w:rsidRDefault="00522665" w:rsidP="00522665">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53F08E78" w14:textId="77777777" w:rsidR="00522665" w:rsidRPr="00F66DFB" w:rsidRDefault="00522665" w:rsidP="00522665">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even larger</w:t>
      </w:r>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lag behind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4E967DB7" w14:textId="77777777" w:rsidR="00522665" w:rsidRPr="00F66DFB" w:rsidRDefault="00522665" w:rsidP="00522665">
      <w:pPr>
        <w:rPr>
          <w:rFonts w:asciiTheme="minorHAnsi" w:hAnsiTheme="minorHAnsi"/>
          <w:szCs w:val="20"/>
        </w:rPr>
      </w:pPr>
    </w:p>
    <w:p w14:paraId="7E61B370" w14:textId="77777777" w:rsidR="00522665" w:rsidRPr="00F66DFB" w:rsidRDefault="00522665" w:rsidP="00522665">
      <w:pPr>
        <w:rPr>
          <w:rFonts w:asciiTheme="minorHAnsi" w:hAnsiTheme="minorHAnsi"/>
        </w:rPr>
      </w:pPr>
    </w:p>
    <w:p w14:paraId="052DC75A" w14:textId="77777777" w:rsidR="00522665" w:rsidRPr="00F66DFB" w:rsidRDefault="00522665" w:rsidP="00522665">
      <w:pPr>
        <w:pStyle w:val="Heading4"/>
        <w:rPr>
          <w:rFonts w:asciiTheme="minorHAnsi" w:hAnsiTheme="minorHAnsi"/>
        </w:rPr>
      </w:pPr>
      <w:r w:rsidRPr="00F66DFB">
        <w:rPr>
          <w:rFonts w:asciiTheme="minorHAnsi" w:hAnsiTheme="minorHAnsi"/>
        </w:rPr>
        <w:t>[2] Pharma is key to biotech(46)</w:t>
      </w:r>
    </w:p>
    <w:p w14:paraId="48457E51" w14:textId="77777777" w:rsidR="00522665" w:rsidRPr="00F66DFB" w:rsidRDefault="00522665" w:rsidP="00522665">
      <w:pPr>
        <w:pStyle w:val="Heading4"/>
      </w:pPr>
      <w:r w:rsidRPr="00F66DFB">
        <w:t>Cooper 6</w:t>
      </w:r>
    </w:p>
    <w:p w14:paraId="2D0BD33A" w14:textId="77777777" w:rsidR="00522665" w:rsidRPr="00F66DFB" w:rsidRDefault="00522665" w:rsidP="00522665">
      <w:pPr>
        <w:rPr>
          <w:rFonts w:asciiTheme="minorHAnsi" w:hAnsiTheme="minorHAnsi"/>
        </w:rPr>
      </w:pPr>
      <w:r w:rsidRPr="00F66DFB">
        <w:rPr>
          <w:rFonts w:asciiTheme="minorHAnsi" w:hAnsiTheme="minorHAnsi"/>
        </w:rPr>
        <w:t xml:space="preserve">Garth JS </w:t>
      </w:r>
      <w:r w:rsidRPr="00F66DFB">
        <w:rPr>
          <w:rStyle w:val="Style13ptBold"/>
          <w:rFonts w:asciiTheme="minorHAnsi" w:hAnsiTheme="minorHAnsi"/>
        </w:rPr>
        <w:t>Cooper 6</w:t>
      </w:r>
      <w:r w:rsidRPr="00F66DFB">
        <w:rPr>
          <w:rFonts w:asciiTheme="minorHAnsi" w:hAnsiTheme="minorHAnsi"/>
        </w:rPr>
        <w:t xml:space="preserve">, independent medical scientist at the University of Auckland, “Fates Intertwined,” March 2006,  </w:t>
      </w:r>
      <w:hyperlink r:id="rId9" w:history="1">
        <w:r w:rsidRPr="00F66DFB">
          <w:rPr>
            <w:rStyle w:val="Hyperlink"/>
            <w:rFonts w:asciiTheme="minorHAnsi" w:hAnsiTheme="minorHAnsi"/>
          </w:rPr>
          <w:t>https://library.wur.nl/WebQuery/file/cogem/cogem_t4505194e_001.pdf</w:t>
        </w:r>
      </w:hyperlink>
    </w:p>
    <w:p w14:paraId="39B31DD4" w14:textId="77777777" w:rsidR="00522665" w:rsidRPr="00F66DFB" w:rsidRDefault="00522665" w:rsidP="00522665">
      <w:pPr>
        <w:rPr>
          <w:rFonts w:asciiTheme="minorHAnsi" w:hAnsiTheme="minorHAnsi"/>
        </w:rPr>
      </w:pPr>
      <w:r w:rsidRPr="00F66DFB">
        <w:rPr>
          <w:rStyle w:val="Emphasis"/>
          <w:rFonts w:asciiTheme="minorHAnsi" w:hAnsiTheme="minorHAnsi"/>
          <w:highlight w:val="cyan"/>
        </w:rPr>
        <w:t>Biotech</w:t>
      </w:r>
      <w:r w:rsidRPr="00F66DFB">
        <w:rPr>
          <w:rStyle w:val="Emphasis"/>
          <w:rFonts w:asciiTheme="minorHAnsi" w:hAnsiTheme="minorHAnsi"/>
        </w:rPr>
        <w:t>nology</w:t>
      </w:r>
      <w:r w:rsidRPr="00F66DFB">
        <w:rPr>
          <w:rStyle w:val="Emphasis"/>
          <w:rFonts w:asciiTheme="minorHAnsi" w:hAnsiTheme="minorHAnsi"/>
          <w:highlight w:val="cyan"/>
        </w:rPr>
        <w:t xml:space="preserve"> and pharmaceuticals are </w:t>
      </w:r>
      <w:r w:rsidRPr="00F66DFB">
        <w:rPr>
          <w:rStyle w:val="Emphasis"/>
          <w:rFonts w:asciiTheme="minorHAnsi" w:hAnsiTheme="minorHAnsi"/>
        </w:rPr>
        <w:t xml:space="preserve">inextricably </w:t>
      </w:r>
      <w:r w:rsidRPr="00F66DFB">
        <w:rPr>
          <w:rStyle w:val="Emphasis"/>
          <w:rFonts w:asciiTheme="minorHAnsi" w:hAnsiTheme="minorHAnsi"/>
          <w:highlight w:val="cyan"/>
        </w:rPr>
        <w:t>intertwined</w:t>
      </w:r>
      <w:r w:rsidRPr="00F66DFB">
        <w:rPr>
          <w:rFonts w:asciiTheme="minorHAnsi" w:hAnsiTheme="minorHAnsi"/>
        </w:rPr>
        <w:t xml:space="preserve">. </w:t>
      </w:r>
      <w:r w:rsidRPr="00F66DFB">
        <w:rPr>
          <w:rStyle w:val="StyleUnderline"/>
          <w:rFonts w:asciiTheme="minorHAnsi" w:hAnsiTheme="minorHAnsi"/>
        </w:rPr>
        <w:t xml:space="preserve">Although biotech companies often </w:t>
      </w:r>
      <w:r w:rsidRPr="00F66DFB">
        <w:rPr>
          <w:rStyle w:val="Emphasis"/>
          <w:rFonts w:asciiTheme="minorHAnsi" w:hAnsiTheme="minorHAnsi"/>
          <w:highlight w:val="cyan"/>
        </w:rPr>
        <w:t>rely upon</w:t>
      </w:r>
      <w:r w:rsidRPr="00F66DFB">
        <w:rPr>
          <w:rStyle w:val="StyleUnderline"/>
          <w:rFonts w:asciiTheme="minorHAnsi" w:hAnsiTheme="minorHAnsi"/>
        </w:rPr>
        <w:t xml:space="preserve"> the resources of larger </w:t>
      </w:r>
      <w:r w:rsidRPr="00F66DFB">
        <w:rPr>
          <w:rStyle w:val="StyleUnderline"/>
          <w:rFonts w:asciiTheme="minorHAnsi" w:hAnsiTheme="minorHAnsi"/>
          <w:highlight w:val="cyan"/>
        </w:rPr>
        <w:t>pharma companies</w:t>
      </w:r>
      <w:r w:rsidRPr="00F66DFB">
        <w:rPr>
          <w:rStyle w:val="StyleUnderline"/>
          <w:rFonts w:asciiTheme="minorHAnsi" w:hAnsiTheme="minorHAnsi"/>
        </w:rPr>
        <w:t xml:space="preserve">, the converse is also true. Among other things, biotechs </w:t>
      </w:r>
      <w:r w:rsidRPr="00F66DFB">
        <w:rPr>
          <w:rStyle w:val="StyleUnderline"/>
          <w:rFonts w:asciiTheme="minorHAnsi" w:hAnsiTheme="minorHAnsi"/>
          <w:highlight w:val="cyan"/>
        </w:rPr>
        <w:t xml:space="preserve">require funding, validation,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access to expertise </w:t>
      </w:r>
      <w:r w:rsidRPr="00F66DFB">
        <w:rPr>
          <w:rStyle w:val="StyleUnderline"/>
          <w:rFonts w:asciiTheme="minorHAnsi" w:hAnsiTheme="minorHAnsi"/>
        </w:rPr>
        <w:t xml:space="preserve">and </w:t>
      </w:r>
      <w:r w:rsidRPr="00F66DFB">
        <w:rPr>
          <w:rStyle w:val="StyleUnderline"/>
          <w:rFonts w:asciiTheme="minorHAnsi" w:hAnsiTheme="minorHAnsi"/>
          <w:highlight w:val="cyan"/>
        </w:rPr>
        <w:t>markets</w:t>
      </w:r>
      <w:r w:rsidRPr="00F66DFB">
        <w:rPr>
          <w:rFonts w:asciiTheme="minorHAnsi" w:hAnsiTheme="minorHAnsi"/>
        </w:rPr>
        <w:t xml:space="preserve">. Big pharma continues to need ideas and products, and places to outsource risk.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pharmaceutical industry faces </w:t>
      </w:r>
      <w:r w:rsidRPr="00F66DFB">
        <w:rPr>
          <w:rStyle w:val="Emphasis"/>
          <w:rFonts w:asciiTheme="minorHAnsi" w:hAnsiTheme="minorHAnsi"/>
          <w:highlight w:val="cyan"/>
        </w:rPr>
        <w:t xml:space="preserve">uncertainties driven by falling innovation </w:t>
      </w:r>
      <w:r w:rsidRPr="00F66DFB">
        <w:rPr>
          <w:rStyle w:val="StyleUnderline"/>
          <w:rFonts w:asciiTheme="minorHAnsi" w:hAnsiTheme="minorHAnsi"/>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F66DFB">
        <w:rPr>
          <w:rStyle w:val="Emphasis"/>
          <w:rFonts w:asciiTheme="minorHAnsi" w:hAnsiTheme="minorHAnsi"/>
          <w:highlight w:val="cyan"/>
        </w:rPr>
        <w:t>issues of both industries need to be addressed together</w:t>
      </w:r>
      <w:r w:rsidRPr="00F66DFB">
        <w:rPr>
          <w:rFonts w:asciiTheme="minorHAnsi" w:hAnsiTheme="minorHAnsi"/>
        </w:rPr>
        <w:t xml:space="preserve">. </w:t>
      </w:r>
      <w:r w:rsidRPr="00F66DFB">
        <w:rPr>
          <w:rStyle w:val="StyleUnderline"/>
          <w:rFonts w:asciiTheme="minorHAnsi" w:hAnsiTheme="minorHAnsi"/>
        </w:rPr>
        <w:t xml:space="preserve">Apart, </w:t>
      </w:r>
      <w:r w:rsidRPr="00F66DFB">
        <w:rPr>
          <w:rStyle w:val="StyleUnderline"/>
          <w:rFonts w:asciiTheme="minorHAnsi" w:hAnsiTheme="minorHAnsi"/>
          <w:highlight w:val="cyan"/>
        </w:rPr>
        <w:t>biotech and pharma will continue to struggle</w:t>
      </w:r>
      <w:r w:rsidRPr="00F66DFB">
        <w:rPr>
          <w:rStyle w:val="StyleUnderline"/>
          <w:rFonts w:asciiTheme="minorHAnsi" w:hAnsiTheme="minorHAnsi"/>
        </w:rPr>
        <w:t xml:space="preserve"> with the self-determining issues that they currently confront</w:t>
      </w:r>
      <w:r w:rsidRPr="00F66DFB">
        <w:rPr>
          <w:rFonts w:asciiTheme="minorHAnsi" w:hAnsiTheme="minorHAnsi"/>
        </w:rPr>
        <w:t xml:space="preserve">. Working together, the fabric of these industries will be transformed and the world of human therapeutics will flourish. </w:t>
      </w:r>
    </w:p>
    <w:p w14:paraId="278C2BFA" w14:textId="77777777" w:rsidR="00522665" w:rsidRPr="00F66DFB" w:rsidRDefault="00522665" w:rsidP="00522665">
      <w:pPr>
        <w:rPr>
          <w:rFonts w:asciiTheme="minorHAnsi" w:hAnsiTheme="minorHAnsi"/>
        </w:rPr>
      </w:pPr>
    </w:p>
    <w:p w14:paraId="477FE71E" w14:textId="77777777" w:rsidR="00522665" w:rsidRPr="00F66DFB" w:rsidRDefault="00522665" w:rsidP="00522665">
      <w:pPr>
        <w:rPr>
          <w:rFonts w:asciiTheme="minorHAnsi" w:hAnsiTheme="minorHAnsi"/>
          <w:sz w:val="16"/>
        </w:rPr>
      </w:pPr>
    </w:p>
    <w:p w14:paraId="10D246D0" w14:textId="77777777" w:rsidR="00522665" w:rsidRPr="00F66DFB" w:rsidRDefault="00522665" w:rsidP="00522665">
      <w:pPr>
        <w:pStyle w:val="Heading4"/>
        <w:rPr>
          <w:rFonts w:asciiTheme="minorHAnsi" w:hAnsiTheme="minorHAnsi"/>
        </w:rPr>
      </w:pPr>
      <w:r w:rsidRPr="00F66DFB">
        <w:rPr>
          <w:rFonts w:asciiTheme="minorHAnsi" w:hAnsiTheme="minorHAnsi"/>
        </w:rPr>
        <w:t xml:space="preserve">Ag biotech innovation key to keep up with food demands – regulatory failures undermine U.S. ag, and result in increased global famines that risk instability </w:t>
      </w:r>
    </w:p>
    <w:p w14:paraId="6DF35607" w14:textId="77777777" w:rsidR="00522665" w:rsidRPr="00F66DFB" w:rsidRDefault="00522665" w:rsidP="00522665">
      <w:pPr>
        <w:pStyle w:val="Heading4"/>
        <w:rPr>
          <w:rStyle w:val="Style13ptBold"/>
          <w:rFonts w:asciiTheme="minorHAnsi" w:hAnsiTheme="minorHAnsi"/>
        </w:rPr>
      </w:pPr>
      <w:r w:rsidRPr="00F66DFB">
        <w:rPr>
          <w:rStyle w:val="Style13ptBold"/>
          <w:rFonts w:asciiTheme="minorHAnsi" w:hAnsiTheme="minorHAnsi"/>
        </w:rPr>
        <w:t>Redick 14</w:t>
      </w:r>
    </w:p>
    <w:p w14:paraId="2B383ACA" w14:textId="77777777" w:rsidR="00522665" w:rsidRPr="00F66DFB" w:rsidRDefault="00522665" w:rsidP="00522665">
      <w:pPr>
        <w:rPr>
          <w:rFonts w:asciiTheme="minorHAnsi" w:hAnsiTheme="minorHAnsi"/>
          <w:b/>
          <w:bCs/>
          <w:sz w:val="26"/>
        </w:rPr>
      </w:pPr>
      <w:r w:rsidRPr="00F66DFB">
        <w:rPr>
          <w:rFonts w:asciiTheme="minorHAnsi" w:hAnsi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0" w:history="1">
        <w:r w:rsidRPr="00F66DFB">
          <w:rPr>
            <w:rStyle w:val="Hyperlink"/>
            <w:rFonts w:asciiTheme="minorHAnsi" w:hAnsiTheme="minorHAnsi"/>
          </w:rPr>
          <w:t>http://nabc.cals.cornell.edu/Publications/Reports/nabc_25/25_6_1_Redick.pdf</w:t>
        </w:r>
      </w:hyperlink>
    </w:p>
    <w:p w14:paraId="27340EC2" w14:textId="77777777" w:rsidR="00522665" w:rsidRPr="00F66DFB" w:rsidRDefault="00522665" w:rsidP="00522665">
      <w:pPr>
        <w:rPr>
          <w:rFonts w:asciiTheme="minorHAnsi" w:hAnsiTheme="minorHAnsi"/>
          <w:sz w:val="10"/>
        </w:rPr>
      </w:pPr>
      <w:r w:rsidRPr="00F66DFB">
        <w:rPr>
          <w:rStyle w:val="StyleUnderline"/>
          <w:rFonts w:asciiTheme="minorHAnsi" w:hAnsiTheme="minorHAnsi"/>
        </w:rPr>
        <w:t>Biotech Benefits and the Upcoming Pipeline</w:t>
      </w:r>
      <w:r w:rsidRPr="00F66DFB">
        <w:rPr>
          <w:rFonts w:asciiTheme="minorHAnsi" w:hAnsiTheme="minorHAnsi"/>
          <w:sz w:val="10"/>
        </w:rPr>
        <w:t xml:space="preserve"> It is now clear that </w:t>
      </w:r>
      <w:r w:rsidRPr="00F66DFB">
        <w:rPr>
          <w:rStyle w:val="StyleUnderline"/>
          <w:rFonts w:asciiTheme="minorHAnsi" w:hAnsiTheme="minorHAnsi"/>
          <w:highlight w:val="cyan"/>
        </w:rPr>
        <w:t>ag</w:t>
      </w:r>
      <w:r w:rsidRPr="00F66DFB">
        <w:rPr>
          <w:rFonts w:asciiTheme="minorHAnsi" w:hAnsiTheme="minorHAnsi"/>
          <w:sz w:val="10"/>
        </w:rPr>
        <w:t xml:space="preserve">ricultural </w:t>
      </w:r>
      <w:r w:rsidRPr="00F66DFB">
        <w:rPr>
          <w:rStyle w:val="StyleUnderline"/>
          <w:rFonts w:asciiTheme="minorHAnsi" w:hAnsiTheme="minorHAnsi"/>
          <w:highlight w:val="cyan"/>
        </w:rPr>
        <w:t>biotech</w:t>
      </w:r>
      <w:r w:rsidRPr="00F66DFB">
        <w:rPr>
          <w:rFonts w:asciiTheme="minorHAnsi" w:hAnsiTheme="minorHAnsi"/>
          <w:sz w:val="10"/>
        </w:rPr>
        <w:t xml:space="preserve">nology </w:t>
      </w:r>
      <w:r w:rsidRPr="00F66DFB">
        <w:rPr>
          <w:rFonts w:asciiTheme="minorHAnsi" w:hAnsiTheme="minorHAnsi"/>
        </w:rPr>
        <w:t xml:space="preserve">has </w:t>
      </w:r>
      <w:r w:rsidRPr="00F66DFB">
        <w:rPr>
          <w:rStyle w:val="StyleUnderline"/>
          <w:rFonts w:asciiTheme="minorHAnsi" w:hAnsiTheme="minorHAnsi"/>
          <w:highlight w:val="cyan"/>
        </w:rPr>
        <w:t>provide</w:t>
      </w:r>
      <w:r w:rsidRPr="00F66DFB">
        <w:rPr>
          <w:rFonts w:asciiTheme="minorHAnsi" w:hAnsiTheme="minorHAnsi"/>
        </w:rPr>
        <w:t xml:space="preserve">d </w:t>
      </w:r>
      <w:r w:rsidRPr="00F66DFB">
        <w:rPr>
          <w:rStyle w:val="StyleUnderline"/>
          <w:rFonts w:asciiTheme="minorHAnsi" w:hAnsiTheme="minorHAnsi"/>
          <w:highlight w:val="cyan"/>
        </w:rPr>
        <w:t xml:space="preserve">benefits </w:t>
      </w:r>
      <w:r w:rsidRPr="00F66DFB">
        <w:rPr>
          <w:rFonts w:asciiTheme="minorHAnsi" w:hAnsiTheme="minorHAnsi"/>
        </w:rPr>
        <w:t>both</w:t>
      </w:r>
      <w:r w:rsidRPr="00F66DFB">
        <w:rPr>
          <w:rStyle w:val="StyleUnderline"/>
          <w:rFonts w:asciiTheme="minorHAnsi" w:hAnsiTheme="minorHAnsi"/>
          <w:highlight w:val="cyan"/>
        </w:rPr>
        <w:t xml:space="preserve"> to human health and</w:t>
      </w:r>
      <w:r w:rsidRPr="00F66DFB">
        <w:rPr>
          <w:rFonts w:asciiTheme="minorHAnsi" w:hAnsiTheme="minorHAnsi"/>
        </w:rPr>
        <w:t xml:space="preserve"> to</w:t>
      </w:r>
      <w:r w:rsidRPr="00F66DFB">
        <w:rPr>
          <w:rStyle w:val="StyleUnderline"/>
          <w:rFonts w:asciiTheme="minorHAnsi" w:hAnsiTheme="minorHAnsi"/>
          <w:highlight w:val="cyan"/>
        </w:rPr>
        <w:t xml:space="preserve"> the environment</w:t>
      </w:r>
      <w:r w:rsidRPr="00F66DFB">
        <w:rPr>
          <w:rFonts w:asciiTheme="minorHAnsi" w:hAnsiTheme="minorHAnsi"/>
          <w:sz w:val="10"/>
          <w:highlight w:val="cyan"/>
        </w:rPr>
        <w:t xml:space="preserve">. </w:t>
      </w:r>
      <w:r w:rsidRPr="00F66DFB">
        <w:rPr>
          <w:rStyle w:val="StyleUnderline"/>
          <w:rFonts w:asciiTheme="minorHAnsi" w:hAnsiTheme="minorHAnsi"/>
        </w:rPr>
        <w:t xml:space="preserve">This </w:t>
      </w:r>
      <w:r w:rsidRPr="00F66DFB">
        <w:rPr>
          <w:rStyle w:val="StyleUnderline"/>
          <w:rFonts w:asciiTheme="minorHAnsi" w:hAnsiTheme="minorHAnsi"/>
          <w:highlight w:val="cyan"/>
        </w:rPr>
        <w:t>continues to be clear</w:t>
      </w:r>
      <w:r w:rsidRPr="00F66DFB">
        <w:rPr>
          <w:rStyle w:val="StyleUnderline"/>
          <w:rFonts w:asciiTheme="minorHAnsi" w:hAnsiTheme="minorHAnsi"/>
        </w:rPr>
        <w:t xml:space="preserve">, </w:t>
      </w:r>
      <w:r w:rsidRPr="00F66DFB">
        <w:rPr>
          <w:rStyle w:val="Emphasis"/>
          <w:rFonts w:asciiTheme="minorHAnsi" w:hAnsiTheme="minorHAnsi"/>
        </w:rPr>
        <w:t>despite what activists say</w:t>
      </w:r>
      <w:r w:rsidRPr="00F66DFB">
        <w:rPr>
          <w:rFonts w:asciiTheme="minorHAnsi" w:hAnsiTheme="minorHAnsi"/>
          <w:sz w:val="10"/>
        </w:rPr>
        <w:t xml:space="preserve">, since </w:t>
      </w:r>
      <w:r w:rsidRPr="00F66DFB">
        <w:rPr>
          <w:rStyle w:val="StyleUnderline"/>
          <w:rFonts w:asciiTheme="minorHAnsi" w:hAnsiTheme="minorHAnsi"/>
        </w:rPr>
        <w:t>growers are using fewer chemicals such as pesticides</w:t>
      </w:r>
      <w:r w:rsidRPr="00F66DFB">
        <w:rPr>
          <w:rFonts w:asciiTheme="minorHAnsi" w:hAnsiTheme="minorHAnsi"/>
          <w:sz w:val="10"/>
        </w:rPr>
        <w:t xml:space="preserve">. Some of the </w:t>
      </w:r>
      <w:r w:rsidRPr="00F66DFB">
        <w:rPr>
          <w:rStyle w:val="StyleUnderline"/>
          <w:rFonts w:asciiTheme="minorHAnsi" w:hAnsiTheme="minorHAnsi"/>
          <w:highlight w:val="cyan"/>
        </w:rPr>
        <w:t xml:space="preserve">major </w:t>
      </w:r>
      <w:r w:rsidRPr="00F66DFB">
        <w:rPr>
          <w:rStyle w:val="StyleUnderline"/>
          <w:rFonts w:asciiTheme="minorHAnsi" w:hAnsiTheme="minorHAnsi"/>
        </w:rPr>
        <w:t xml:space="preserve">US-based environmental </w:t>
      </w:r>
      <w:r w:rsidRPr="00F66DFB">
        <w:rPr>
          <w:rStyle w:val="StyleUnderline"/>
          <w:rFonts w:asciiTheme="minorHAnsi" w:hAnsiTheme="minorHAnsi"/>
          <w:highlight w:val="cyan"/>
        </w:rPr>
        <w:t xml:space="preserve">groups </w:t>
      </w:r>
      <w:r w:rsidRPr="00F66DFB">
        <w:rPr>
          <w:rStyle w:val="StyleUnderline"/>
          <w:rFonts w:asciiTheme="minorHAnsi" w:hAnsiTheme="minorHAnsi"/>
        </w:rPr>
        <w:t xml:space="preserve">are </w:t>
      </w:r>
      <w:r w:rsidRPr="00F66DFB">
        <w:rPr>
          <w:rStyle w:val="StyleUnderline"/>
          <w:rFonts w:asciiTheme="minorHAnsi" w:hAnsiTheme="minorHAnsi"/>
          <w:highlight w:val="cyan"/>
        </w:rPr>
        <w:t xml:space="preserve">starting to get behind </w:t>
      </w:r>
      <w:r w:rsidRPr="00F66DFB">
        <w:rPr>
          <w:rStyle w:val="StyleUnderline"/>
          <w:rFonts w:asciiTheme="minorHAnsi" w:hAnsiTheme="minorHAnsi"/>
        </w:rPr>
        <w:t>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66DFB">
        <w:rPr>
          <w:rStyle w:val="StyleUnderline"/>
          <w:rFonts w:asciiTheme="minorHAnsi" w:hAnsiTheme="minorHAnsi"/>
        </w:rPr>
        <w:t>We have</w:t>
      </w:r>
      <w:r w:rsidRPr="00F66DFB">
        <w:rPr>
          <w:rStyle w:val="StyleUnderline"/>
          <w:rFonts w:asciiTheme="minorHAnsi" w:hAnsiTheme="minorHAnsi"/>
          <w:highlight w:val="cyan"/>
        </w:rPr>
        <w:t xml:space="preserve"> improved food safety </w:t>
      </w:r>
      <w:r w:rsidRPr="00F66DFB">
        <w:rPr>
          <w:rStyle w:val="StyleUnderline"/>
          <w:rFonts w:asciiTheme="minorHAnsi" w:hAnsiTheme="minorHAnsi"/>
        </w:rPr>
        <w:t>through use of biotech corn</w:t>
      </w:r>
      <w:r w:rsidRPr="00F66DFB">
        <w:rPr>
          <w:rFonts w:asciiTheme="minorHAnsi" w:hAnsiTheme="minorHAnsi"/>
          <w:sz w:val="10"/>
        </w:rPr>
        <w:t xml:space="preserve">. </w:t>
      </w:r>
      <w:r w:rsidRPr="00F66DFB">
        <w:rPr>
          <w:rStyle w:val="StyleUnderline"/>
          <w:rFonts w:asciiTheme="minorHAnsi" w:hAnsiTheme="minorHAnsi"/>
        </w:rPr>
        <w:t>Iowa State</w:t>
      </w:r>
      <w:r w:rsidRPr="00F66DFB">
        <w:rPr>
          <w:rFonts w:asciiTheme="minorHAnsi" w:hAnsiTheme="minorHAnsi"/>
          <w:sz w:val="10"/>
        </w:rPr>
        <w:t xml:space="preserve"> University </w:t>
      </w:r>
      <w:r w:rsidRPr="00F66DFB">
        <w:rPr>
          <w:rStyle w:val="StyleUnderline"/>
          <w:rFonts w:asciiTheme="minorHAnsi" w:hAnsiTheme="minorHAnsi"/>
        </w:rPr>
        <w:t xml:space="preserve">has done excellent research showing that mycotoxin formation is reduced in </w:t>
      </w:r>
      <w:r w:rsidRPr="00F66DFB">
        <w:rPr>
          <w:rFonts w:asciiTheme="minorHAnsi" w:hAnsiTheme="minorHAnsi"/>
          <w:sz w:val="10"/>
        </w:rPr>
        <w:t>certain Bt-</w:t>
      </w:r>
      <w:r w:rsidRPr="00F66DFB">
        <w:rPr>
          <w:rStyle w:val="StyleUnderline"/>
          <w:rFonts w:asciiTheme="minorHAnsi" w:hAnsiTheme="minorHAnsi"/>
        </w:rPr>
        <w:t xml:space="preserve">corn varieties. It is unhealthy to eat known carcinogens. If other nations struggling to cope with mycotoxin-related effects </w:t>
      </w:r>
      <w:r w:rsidRPr="00F66DFB">
        <w:rPr>
          <w:rFonts w:asciiTheme="minorHAnsi" w:hAnsiTheme="minorHAnsi"/>
          <w:sz w:val="10"/>
        </w:rPr>
        <w:t xml:space="preserve">(cancer, birth defects, etc.), </w:t>
      </w:r>
      <w:r w:rsidRPr="00F66DFB">
        <w:rPr>
          <w:rStyle w:val="StyleUnderline"/>
          <w:rFonts w:asciiTheme="minorHAnsi" w:hAnsiTheme="minorHAnsi"/>
        </w:rPr>
        <w:t>simply by approving planting of Bt corn those nations would reduce those effects and bring health benefits through biotech</w:t>
      </w:r>
      <w:r w:rsidRPr="00F66DFB">
        <w:rPr>
          <w:rFonts w:asciiTheme="minorHAnsi" w:hAnsiTheme="minorHAnsi"/>
          <w:sz w:val="10"/>
        </w:rPr>
        <w:t xml:space="preserve">nology. (Murillo-Williams and Munkvold, 2008). Moreover, </w:t>
      </w:r>
      <w:r w:rsidRPr="00F66DFB">
        <w:rPr>
          <w:rStyle w:val="StyleUnderline"/>
          <w:rFonts w:asciiTheme="minorHAnsi" w:hAnsiTheme="minorHAnsi"/>
        </w:rPr>
        <w:t xml:space="preserve">time has </w:t>
      </w:r>
      <w:r w:rsidRPr="00F66DFB">
        <w:rPr>
          <w:rStyle w:val="StyleUnderline"/>
          <w:rFonts w:asciiTheme="minorHAnsi" w:hAnsiTheme="minorHAnsi"/>
          <w:highlight w:val="cyan"/>
        </w:rPr>
        <w:t xml:space="preserve">trumped </w:t>
      </w:r>
      <w:r w:rsidRPr="00F66DFB">
        <w:rPr>
          <w:rFonts w:asciiTheme="minorHAnsi" w:hAnsiTheme="minorHAnsi"/>
        </w:rPr>
        <w:t>the</w:t>
      </w:r>
      <w:r w:rsidRPr="00F66DFB">
        <w:rPr>
          <w:rStyle w:val="StyleUnderline"/>
          <w:rFonts w:asciiTheme="minorHAnsi" w:hAnsiTheme="minorHAnsi"/>
          <w:highlight w:val="cyan"/>
        </w:rPr>
        <w:t xml:space="preserve"> early concerns</w:t>
      </w:r>
      <w:r w:rsidRPr="00F66DFB">
        <w:rPr>
          <w:rStyle w:val="StyleUnderline"/>
          <w:rFonts w:asciiTheme="minorHAnsi" w:hAnsiTheme="minorHAnsi"/>
        </w:rPr>
        <w:t xml:space="preserve"> </w:t>
      </w:r>
      <w:r w:rsidRPr="00F66DFB">
        <w:rPr>
          <w:rFonts w:asciiTheme="minorHAnsi" w:hAnsiTheme="minorHAnsi"/>
          <w:sz w:val="10"/>
        </w:rPr>
        <w:t xml:space="preserve">expressed by Al Gore about biotech crops exacerbating over-supply; </w:t>
      </w:r>
      <w:r w:rsidRPr="00F66DFB">
        <w:rPr>
          <w:rStyle w:val="StyleUnderline"/>
          <w:rFonts w:asciiTheme="minorHAnsi" w:hAnsiTheme="minorHAnsi"/>
        </w:rPr>
        <w:t xml:space="preserve">we know now that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has become </w:t>
      </w:r>
      <w:r w:rsidRPr="00F66DFB">
        <w:rPr>
          <w:rStyle w:val="StyleUnderline"/>
          <w:rFonts w:asciiTheme="minorHAnsi" w:hAnsiTheme="minorHAnsi"/>
          <w:highlight w:val="cyan"/>
        </w:rPr>
        <w:t xml:space="preserve">too needy </w:t>
      </w:r>
      <w:r w:rsidRPr="00F66DFB">
        <w:rPr>
          <w:rStyle w:val="StyleUnderline"/>
          <w:rFonts w:asciiTheme="minorHAnsi" w:hAnsiTheme="minorHAnsi"/>
        </w:rPr>
        <w:t>to be cavalier in dismissing innovation in 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w:t>
      </w:r>
      <w:r w:rsidRPr="00F66DFB">
        <w:rPr>
          <w:rStyle w:val="StyleUnderline"/>
          <w:rFonts w:asciiTheme="minorHAnsi" w:hAnsiTheme="minorHAnsi"/>
        </w:rPr>
        <w:t xml:space="preserve">With </w:t>
      </w:r>
      <w:r w:rsidRPr="00F66DFB">
        <w:rPr>
          <w:rStyle w:val="StyleUnderline"/>
          <w:rFonts w:asciiTheme="minorHAnsi" w:hAnsiTheme="minorHAnsi"/>
          <w:highlight w:val="cyan"/>
        </w:rPr>
        <w:t>people</w:t>
      </w:r>
      <w:r w:rsidRPr="00F66DFB">
        <w:rPr>
          <w:rStyle w:val="StyleUnderline"/>
          <w:rFonts w:asciiTheme="minorHAnsi" w:hAnsiTheme="minorHAnsi"/>
        </w:rPr>
        <w:t xml:space="preserve"> around the world asking for more and more corn, soy and other foods at reasonable prices, and </w:t>
      </w:r>
      <w:r w:rsidRPr="00F66DFB">
        <w:rPr>
          <w:rStyle w:val="StyleUnderline"/>
          <w:rFonts w:asciiTheme="minorHAnsi" w:hAnsiTheme="minorHAnsi"/>
          <w:highlight w:val="cyan"/>
        </w:rPr>
        <w:t xml:space="preserve">rioting to overthrow </w:t>
      </w:r>
      <w:r w:rsidRPr="00F66DFB">
        <w:rPr>
          <w:rStyle w:val="StyleUnderline"/>
          <w:rFonts w:asciiTheme="minorHAnsi" w:hAnsiTheme="minorHAnsi"/>
        </w:rPr>
        <w:t xml:space="preserve">their </w:t>
      </w:r>
      <w:r w:rsidRPr="00F66DFB">
        <w:rPr>
          <w:rStyle w:val="StyleUnderline"/>
          <w:rFonts w:asciiTheme="minorHAnsi" w:hAnsiTheme="minorHAnsi"/>
          <w:highlight w:val="cyan"/>
        </w:rPr>
        <w:t xml:space="preserve">governments, </w:t>
      </w:r>
      <w:r w:rsidRPr="00F66DFB">
        <w:rPr>
          <w:rStyle w:val="StyleUnderline"/>
          <w:rFonts w:asciiTheme="minorHAnsi" w:hAnsiTheme="minorHAnsi"/>
        </w:rPr>
        <w:t xml:space="preserve">we know that </w:t>
      </w:r>
      <w:r w:rsidRPr="00F66DFB">
        <w:rPr>
          <w:rStyle w:val="Emphasis"/>
          <w:rFonts w:asciiTheme="minorHAnsi" w:hAnsiTheme="minorHAnsi"/>
          <w:highlight w:val="cyan"/>
        </w:rPr>
        <w:t>yields actually matter</w:t>
      </w:r>
      <w:r w:rsidRPr="00F66DFB">
        <w:rPr>
          <w:rFonts w:asciiTheme="minorHAnsi" w:hAnsiTheme="minorHAnsi"/>
          <w:sz w:val="10"/>
        </w:rPr>
        <w:t xml:space="preserve">. While many factors were contributory, the </w:t>
      </w:r>
      <w:r w:rsidRPr="00F66DFB">
        <w:rPr>
          <w:rStyle w:val="StyleUnderline"/>
          <w:rFonts w:asciiTheme="minorHAnsi" w:hAnsiTheme="minorHAnsi"/>
        </w:rPr>
        <w:t xml:space="preserve">recent violent </w:t>
      </w:r>
      <w:r w:rsidRPr="00F66DFB">
        <w:rPr>
          <w:rStyle w:val="StyleUnderline"/>
          <w:rFonts w:asciiTheme="minorHAnsi" w:hAnsiTheme="minorHAnsi"/>
          <w:highlight w:val="cyan"/>
        </w:rPr>
        <w:t xml:space="preserve">protests </w:t>
      </w:r>
      <w:r w:rsidRPr="00F66DFB">
        <w:rPr>
          <w:rStyle w:val="StyleUnderline"/>
          <w:rFonts w:asciiTheme="minorHAnsi" w:hAnsiTheme="minorHAnsi"/>
        </w:rPr>
        <w:t xml:space="preserve">in North Africa and the Middle East </w:t>
      </w:r>
      <w:r w:rsidRPr="00F66DFB">
        <w:rPr>
          <w:rStyle w:val="StyleUnderline"/>
          <w:rFonts w:asciiTheme="minorHAnsi" w:hAnsiTheme="minorHAnsi"/>
          <w:highlight w:val="cyan"/>
        </w:rPr>
        <w:t xml:space="preserve">coincided with </w:t>
      </w:r>
      <w:r w:rsidRPr="00F66DFB">
        <w:rPr>
          <w:rStyle w:val="Emphasis"/>
          <w:rFonts w:asciiTheme="minorHAnsi" w:hAnsiTheme="minorHAnsi"/>
        </w:rPr>
        <w:t xml:space="preserve">sudden </w:t>
      </w:r>
      <w:r w:rsidRPr="00F66DFB">
        <w:rPr>
          <w:rStyle w:val="Emphasis"/>
          <w:rFonts w:asciiTheme="minorHAnsi" w:hAnsiTheme="minorHAnsi"/>
          <w:highlight w:val="cyan"/>
        </w:rPr>
        <w:t>peaks</w:t>
      </w:r>
      <w:r w:rsidRPr="00F66DFB">
        <w:rPr>
          <w:rStyle w:val="StyleUnderline"/>
          <w:rFonts w:asciiTheme="minorHAnsi" w:hAnsiTheme="minorHAnsi"/>
          <w:highlight w:val="cyan"/>
        </w:rPr>
        <w:t xml:space="preserve"> in </w:t>
      </w:r>
      <w:r w:rsidRPr="00F66DFB">
        <w:rPr>
          <w:rStyle w:val="Emphasis"/>
          <w:rFonts w:asciiTheme="minorHAnsi" w:hAnsiTheme="minorHAnsi"/>
        </w:rPr>
        <w:t xml:space="preserve">global </w:t>
      </w:r>
      <w:r w:rsidRPr="00F66DFB">
        <w:rPr>
          <w:rStyle w:val="Emphasis"/>
          <w:rFonts w:asciiTheme="minorHAnsi" w:hAnsiTheme="minorHAnsi"/>
          <w:highlight w:val="cyan"/>
        </w:rPr>
        <w:t>food prices</w:t>
      </w:r>
      <w:r w:rsidRPr="00F66DFB">
        <w:rPr>
          <w:rFonts w:asciiTheme="minorHAnsi" w:hAnsiTheme="minorHAnsi"/>
          <w:sz w:val="10"/>
        </w:rPr>
        <w:t xml:space="preserve">. Researchers suggest that a given food- price threshold may exist, above which protests become likely (Lagi et al., 2011). </w:t>
      </w:r>
      <w:r w:rsidRPr="00F66DFB">
        <w:rPr>
          <w:rStyle w:val="StyleUnderline"/>
          <w:rFonts w:asciiTheme="minorHAnsi" w:hAnsiTheme="minorHAnsi"/>
        </w:rPr>
        <w:t xml:space="preserve">With such social unrest making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an </w:t>
      </w:r>
      <w:r w:rsidRPr="00F66DFB">
        <w:rPr>
          <w:rStyle w:val="Emphasis"/>
          <w:rFonts w:asciiTheme="minorHAnsi" w:hAnsiTheme="minorHAnsi"/>
          <w:highlight w:val="cyan"/>
        </w:rPr>
        <w:t>increasingly unstable place</w:t>
      </w:r>
      <w:r w:rsidRPr="00F66DFB">
        <w:rPr>
          <w:rFonts w:asciiTheme="minorHAnsi" w:hAnsiTheme="minorHAnsi"/>
          <w:sz w:val="10"/>
          <w:highlight w:val="cyan"/>
        </w:rPr>
        <w:t xml:space="preserve">, </w:t>
      </w:r>
      <w:r w:rsidRPr="00F66DFB">
        <w:rPr>
          <w:rStyle w:val="StyleUnderline"/>
          <w:rFonts w:asciiTheme="minorHAnsi" w:hAnsiTheme="minorHAnsi"/>
        </w:rPr>
        <w:t xml:space="preserve">we do </w:t>
      </w:r>
      <w:r w:rsidRPr="00F66DFB">
        <w:rPr>
          <w:rStyle w:val="StyleUnderline"/>
          <w:rFonts w:asciiTheme="minorHAnsi" w:hAnsiTheme="minorHAnsi"/>
          <w:highlight w:val="cyan"/>
        </w:rPr>
        <w:t xml:space="preserve">not have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luxury of tinkering with </w:t>
      </w:r>
      <w:r w:rsidRPr="00F66DFB">
        <w:rPr>
          <w:rStyle w:val="StyleUnderline"/>
          <w:rFonts w:asciiTheme="minorHAnsi" w:hAnsiTheme="minorHAnsi"/>
        </w:rPr>
        <w:t xml:space="preserve">the highly productive </w:t>
      </w:r>
      <w:r w:rsidRPr="00F66DFB">
        <w:rPr>
          <w:rStyle w:val="StyleUnderline"/>
          <w:rFonts w:asciiTheme="minorHAnsi" w:hAnsiTheme="minorHAnsi"/>
          <w:highlight w:val="cyan"/>
        </w:rPr>
        <w:t>US ag</w:t>
      </w:r>
      <w:r w:rsidRPr="00F66DFB">
        <w:rPr>
          <w:rFonts w:asciiTheme="minorHAnsi" w:hAnsiTheme="minorHAnsi"/>
          <w:sz w:val="10"/>
          <w:highlight w:val="cyan"/>
        </w:rPr>
        <w:t>r</w:t>
      </w:r>
      <w:r w:rsidRPr="00F66DFB">
        <w:rPr>
          <w:rFonts w:asciiTheme="minorHAnsi" w:hAnsiTheme="minorHAnsi"/>
          <w:sz w:val="10"/>
        </w:rPr>
        <w:t>icultural</w:t>
      </w:r>
      <w:r w:rsidRPr="00F66DFB">
        <w:rPr>
          <w:rStyle w:val="StyleUnderline"/>
          <w:rFonts w:asciiTheme="minorHAnsi" w:hAnsiTheme="minorHAnsi"/>
        </w:rPr>
        <w:t xml:space="preserve"> system that</w:t>
      </w:r>
      <w:r w:rsidRPr="00F66DFB">
        <w:rPr>
          <w:rStyle w:val="StyleUnderline"/>
          <w:rFonts w:asciiTheme="minorHAnsi" w:hAnsiTheme="minorHAnsi"/>
          <w:highlight w:val="cyan"/>
        </w:rPr>
        <w:t xml:space="preserve"> makes food for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world </w:t>
      </w:r>
      <w:r w:rsidRPr="00F66DFB">
        <w:rPr>
          <w:rStyle w:val="Emphasis"/>
          <w:rFonts w:asciiTheme="minorHAnsi" w:hAnsiTheme="minorHAnsi"/>
          <w:highlight w:val="cyan"/>
        </w:rPr>
        <w:t xml:space="preserve">without </w:t>
      </w:r>
      <w:r w:rsidRPr="00F66DFB">
        <w:rPr>
          <w:rStyle w:val="Emphasis"/>
          <w:rFonts w:asciiTheme="minorHAnsi" w:hAnsiTheme="minorHAnsi"/>
        </w:rPr>
        <w:t xml:space="preserve">risking serious </w:t>
      </w:r>
      <w:r w:rsidRPr="00F66DFB">
        <w:rPr>
          <w:rStyle w:val="Emphasis"/>
          <w:rFonts w:asciiTheme="minorHAnsi" w:hAnsiTheme="minorHAnsi"/>
          <w:highlight w:val="cyan"/>
        </w:rPr>
        <w:t xml:space="preserve">negative impacts </w:t>
      </w:r>
      <w:r w:rsidRPr="00F66DFB">
        <w:rPr>
          <w:rStyle w:val="Emphasis"/>
          <w:rFonts w:asciiTheme="minorHAnsi" w:hAnsiTheme="minorHAnsi"/>
        </w:rPr>
        <w:t>overseas</w:t>
      </w:r>
      <w:r w:rsidRPr="00F66DFB">
        <w:rPr>
          <w:rFonts w:asciiTheme="minorHAnsi" w:hAnsiTheme="minorHAnsi"/>
          <w:sz w:val="10"/>
          <w:highlight w:val="cyan"/>
        </w:rPr>
        <w:t>.</w:t>
      </w:r>
      <w:r w:rsidRPr="00F66DFB">
        <w:rPr>
          <w:rFonts w:asciiTheme="minorHAnsi" w:hAnsiTheme="minorHAnsi"/>
          <w:sz w:val="10"/>
        </w:rPr>
        <w:t xml:space="preserve"> </w:t>
      </w:r>
      <w:r w:rsidRPr="00F66DFB">
        <w:rPr>
          <w:rStyle w:val="StyleUnderline"/>
          <w:rFonts w:asciiTheme="minorHAnsi" w:hAnsiTheme="minorHAnsi"/>
        </w:rPr>
        <w:t>The pipeline for biotech crops is becoming more interesting with each innovation in plant breeding.</w:t>
      </w:r>
      <w:r w:rsidRPr="00F66DFB">
        <w:rPr>
          <w:rFonts w:asciiTheme="minorHAnsi" w:hAnsiTheme="minorHAnsi"/>
          <w:sz w:val="10"/>
        </w:rPr>
        <w:t xml:space="preserve"> Genes are being silenced with no “plant pest” DNA to regulate or test for, </w:t>
      </w:r>
      <w:r w:rsidRPr="00F66DFB">
        <w:rPr>
          <w:rStyle w:val="Emphasis"/>
          <w:rFonts w:asciiTheme="minorHAnsi" w:hAnsiTheme="minorHAnsi"/>
        </w:rPr>
        <w:t>making regulation more complex</w:t>
      </w:r>
      <w:r w:rsidRPr="00F66DFB">
        <w:rPr>
          <w:rFonts w:asciiTheme="minorHAnsi" w:hAnsiTheme="minorHAnsi"/>
          <w:sz w:val="10"/>
        </w:rPr>
        <w:t xml:space="preserve">. Such new plant-breeding methods involve: • RNA-interference. • Oligo-RNA etc—Cibus, Keygene, etc. • Public-academic breeding coming on fast? • USDA does not see a plant pest, EPA sees resistance issues, etc. </w:t>
      </w:r>
      <w:r w:rsidRPr="00F66DFB">
        <w:rPr>
          <w:rStyle w:val="StyleUnderline"/>
          <w:rFonts w:asciiTheme="minorHAnsi" w:hAnsiTheme="minorHAnsi"/>
        </w:rPr>
        <w:t>The pipeline of biotech commodity crops promises new approaches to food and ag</w:t>
      </w:r>
      <w:r w:rsidRPr="00F66DFB">
        <w:rPr>
          <w:rFonts w:asciiTheme="minorHAnsi" w:hAnsiTheme="minorHAnsi"/>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F66DFB">
        <w:rPr>
          <w:rStyle w:val="StyleUnderline"/>
          <w:rFonts w:asciiTheme="minorHAnsi" w:hAnsiTheme="minorHAnsi"/>
        </w:rPr>
        <w:t>people are working on N2 fixation in corn with symbiotic microorganisms and also making corn photosynthesis work for soy</w:t>
      </w:r>
      <w:r w:rsidRPr="00F66DFB">
        <w:rPr>
          <w:rFonts w:asciiTheme="minorHAnsi" w:hAnsiTheme="minorHAnsi"/>
          <w:sz w:val="10"/>
        </w:rPr>
        <w:t xml:space="preserve"> (i.e. “C4 soy”) (Buchanan et al., 2010). </w:t>
      </w:r>
      <w:r w:rsidRPr="00F66DFB">
        <w:rPr>
          <w:rStyle w:val="StyleUnderline"/>
          <w:rFonts w:asciiTheme="minorHAnsi" w:hAnsiTheme="minorHAnsi"/>
        </w:rPr>
        <w:t>There will be more room for public and academic breeding tools in the smaller specialized sector of ag</w:t>
      </w:r>
      <w:r w:rsidRPr="00F66DFB">
        <w:rPr>
          <w:rFonts w:asciiTheme="minorHAnsi" w:hAnsiTheme="minorHAnsi"/>
          <w:sz w:val="10"/>
        </w:rPr>
        <w:t xml:space="preserve">riculture. </w:t>
      </w:r>
      <w:r w:rsidRPr="00F66DFB">
        <w:rPr>
          <w:rStyle w:val="StyleUnderline"/>
          <w:rFonts w:asciiTheme="minorHAnsi" w:hAnsiTheme="minorHAnsi"/>
        </w:rPr>
        <w:t>All of this innovation has environmental and economic benefits</w:t>
      </w:r>
      <w:r w:rsidRPr="00F66DFB">
        <w:rPr>
          <w:rFonts w:asciiTheme="minorHAnsi" w:hAnsiTheme="minorHAnsi"/>
          <w:sz w:val="10"/>
        </w:rPr>
        <w:t xml:space="preserve">. This has led the World Wildlife Fund, Environmental Defense Council, and even the Natural Resources Defense Council to start talking about technology neutrality vis-à-vis biotech crops. </w:t>
      </w:r>
      <w:r w:rsidRPr="00F66DFB">
        <w:rPr>
          <w:rStyle w:val="StyleUnderline"/>
          <w:rFonts w:asciiTheme="minorHAnsi" w:hAnsiTheme="minorHAnsi"/>
          <w:highlight w:val="cyan"/>
        </w:rPr>
        <w:t xml:space="preserve">Opposition to GMOs keeps coming </w:t>
      </w:r>
      <w:r w:rsidRPr="00F66DFB">
        <w:rPr>
          <w:rStyle w:val="StyleUnderline"/>
          <w:rFonts w:asciiTheme="minorHAnsi" w:hAnsiTheme="minorHAnsi"/>
        </w:rPr>
        <w:t>and coming, however</w:t>
      </w:r>
      <w:r w:rsidRPr="00F66DFB">
        <w:rPr>
          <w:rFonts w:asciiTheme="minorHAnsi" w:hAnsiTheme="minorHAnsi"/>
          <w:sz w:val="10"/>
        </w:rPr>
        <w:t xml:space="preserve">. </w:t>
      </w:r>
      <w:r w:rsidRPr="00F66DFB">
        <w:rPr>
          <w:rStyle w:val="StyleUnderline"/>
          <w:rFonts w:asciiTheme="minorHAnsi" w:hAnsiTheme="minorHAnsi"/>
        </w:rPr>
        <w:t>The recently withdrawn French Séralini study</w:t>
      </w:r>
      <w:r w:rsidRPr="00F66DFB">
        <w:rPr>
          <w:rFonts w:asciiTheme="minorHAnsi" w:hAnsiTheme="minorHAnsi"/>
          <w:sz w:val="10"/>
        </w:rPr>
        <w:t xml:space="preserve">, which showed tumors in rats, </w:t>
      </w:r>
      <w:r w:rsidRPr="00F66DFB">
        <w:rPr>
          <w:rStyle w:val="StyleUnderline"/>
          <w:rFonts w:asciiTheme="minorHAnsi" w:hAnsiTheme="minorHAnsi"/>
        </w:rPr>
        <w:t xml:space="preserve">serves to demonstrate the commitment of certain </w:t>
      </w:r>
      <w:r w:rsidRPr="00F66DFB">
        <w:rPr>
          <w:rStyle w:val="StyleUnderline"/>
          <w:rFonts w:asciiTheme="minorHAnsi" w:hAnsiTheme="minorHAnsi"/>
          <w:highlight w:val="cyan"/>
        </w:rPr>
        <w:t xml:space="preserve">researchers </w:t>
      </w:r>
      <w:r w:rsidRPr="00F66DFB">
        <w:rPr>
          <w:rStyle w:val="StyleUnderline"/>
          <w:rFonts w:asciiTheme="minorHAnsi" w:hAnsiTheme="minorHAnsi"/>
        </w:rPr>
        <w:t xml:space="preserve">to </w:t>
      </w:r>
      <w:r w:rsidRPr="00F66DFB">
        <w:rPr>
          <w:rStyle w:val="StyleUnderline"/>
          <w:rFonts w:asciiTheme="minorHAnsi" w:hAnsiTheme="minorHAnsi"/>
          <w:highlight w:val="cyan"/>
        </w:rPr>
        <w:t>bend scientific rules to achieve anti-GMO results</w:t>
      </w:r>
      <w:r w:rsidRPr="00F66DFB">
        <w:rPr>
          <w:rFonts w:asciiTheme="minorHAnsi" w:hAnsiTheme="minorHAnsi"/>
          <w:sz w:val="10"/>
        </w:rPr>
        <w:t xml:space="preserve">. </w:t>
      </w:r>
      <w:r w:rsidRPr="00F66DFB">
        <w:rPr>
          <w:rStyle w:val="Emphasis"/>
          <w:rFonts w:asciiTheme="minorHAnsi" w:hAnsiTheme="minorHAnsi"/>
        </w:rPr>
        <w:t>Although the study was badly flawed</w:t>
      </w:r>
      <w:r w:rsidRPr="00F66DFB">
        <w:rPr>
          <w:rFonts w:asciiTheme="minorHAnsi" w:hAnsiTheme="minorHAnsi"/>
          <w:sz w:val="10"/>
        </w:rPr>
        <w:t xml:space="preserve">, </w:t>
      </w:r>
      <w:r w:rsidRPr="00F66DFB">
        <w:rPr>
          <w:rStyle w:val="StyleUnderline"/>
          <w:rFonts w:asciiTheme="minorHAnsi" w:hAnsiTheme="minorHAnsi"/>
        </w:rPr>
        <w:t>it has caused governments to say, “Well, that’s peer-reviewed science</w:t>
      </w:r>
      <w:r w:rsidRPr="00F66DFB">
        <w:rPr>
          <w:rFonts w:asciiTheme="minorHAnsi" w:hAnsiTheme="minorHAnsi"/>
          <w:sz w:val="10"/>
        </w:rPr>
        <w:t xml:space="preserve">. </w:t>
      </w:r>
      <w:r w:rsidRPr="00F66DFB">
        <w:rPr>
          <w:rStyle w:val="StyleUnderline"/>
          <w:rFonts w:asciiTheme="minorHAnsi" w:hAnsiTheme="minorHAnsi"/>
        </w:rPr>
        <w:t>Let’s ban it</w:t>
      </w:r>
      <w:r w:rsidRPr="00F66DFB">
        <w:rPr>
          <w:rFonts w:asciiTheme="minorHAnsi" w:hAnsiTheme="minorHAnsi"/>
          <w:sz w:val="10"/>
        </w:rPr>
        <w:t xml:space="preserve"> and make nations stop exporting it to us.” While the high cost of regulatory compliance has led to oligopoly power with a “concentration” in the biotech-seed marketplace, </w:t>
      </w:r>
      <w:r w:rsidRPr="00F66DFB">
        <w:rPr>
          <w:rStyle w:val="StyleUnderline"/>
          <w:rFonts w:asciiTheme="minorHAnsi" w:hAnsiTheme="minorHAnsi"/>
        </w:rPr>
        <w:t>the coming decade may see more new players entering the marketplace</w:t>
      </w:r>
      <w:r w:rsidRPr="00F66DFB">
        <w:rPr>
          <w:rFonts w:asciiTheme="minorHAnsi" w:hAnsiTheme="minorHAnsi"/>
          <w:sz w:val="10"/>
        </w:rPr>
        <w:t xml:space="preserve"> (e.g. Okanagan Specialty Crops with its Arctic® Apple2, and J.R. Simplot with its “Innate®” potato1).</w:t>
      </w:r>
    </w:p>
    <w:p w14:paraId="1326E4DF" w14:textId="77777777" w:rsidR="00522665" w:rsidRPr="00F66DFB" w:rsidRDefault="00522665" w:rsidP="00522665">
      <w:pPr>
        <w:rPr>
          <w:rFonts w:asciiTheme="minorHAnsi" w:hAnsiTheme="minorHAnsi"/>
          <w:sz w:val="10"/>
        </w:rPr>
      </w:pPr>
    </w:p>
    <w:p w14:paraId="562701EC" w14:textId="77777777" w:rsidR="00522665" w:rsidRPr="00F66DFB" w:rsidRDefault="00522665" w:rsidP="00522665">
      <w:pPr>
        <w:rPr>
          <w:rFonts w:asciiTheme="minorHAnsi" w:hAnsiTheme="minorHAnsi"/>
        </w:rPr>
      </w:pPr>
    </w:p>
    <w:p w14:paraId="31819C71" w14:textId="77777777" w:rsidR="00522665" w:rsidRPr="00F66DFB" w:rsidRDefault="00522665" w:rsidP="00522665">
      <w:pPr>
        <w:pStyle w:val="Heading4"/>
        <w:rPr>
          <w:rFonts w:asciiTheme="minorHAnsi" w:hAnsiTheme="minorHAnsi"/>
        </w:rPr>
      </w:pPr>
      <w:r w:rsidRPr="00F66DFB">
        <w:rPr>
          <w:rFonts w:asciiTheme="minorHAnsi" w:hAnsiTheme="minorHAnsi"/>
        </w:rPr>
        <w:t>Food shortage extinction</w:t>
      </w:r>
    </w:p>
    <w:p w14:paraId="545B6F7E" w14:textId="77777777" w:rsidR="00522665" w:rsidRPr="00F66DFB" w:rsidRDefault="00522665" w:rsidP="00522665">
      <w:pPr>
        <w:pStyle w:val="Heading4"/>
      </w:pPr>
      <w:r w:rsidRPr="00F66DFB">
        <w:t>Cribb 19</w:t>
      </w:r>
    </w:p>
    <w:p w14:paraId="52D129D0" w14:textId="77777777" w:rsidR="00522665" w:rsidRPr="00F66DFB" w:rsidRDefault="00522665" w:rsidP="00522665">
      <w:pPr>
        <w:rPr>
          <w:rFonts w:asciiTheme="minorHAnsi" w:hAnsiTheme="minorHAnsi"/>
        </w:rPr>
      </w:pPr>
      <w:r w:rsidRPr="00F66DFB">
        <w:rPr>
          <w:rFonts w:asciiTheme="minorHAnsi" w:hAnsiTheme="minorHAnsi"/>
        </w:rPr>
        <w:t xml:space="preserve">Julian </w:t>
      </w:r>
      <w:r w:rsidRPr="00F66DFB">
        <w:rPr>
          <w:rStyle w:val="Style13ptBold"/>
          <w:rFonts w:asciiTheme="minorHAnsi" w:hAnsiTheme="minorHAnsi"/>
        </w:rPr>
        <w:t>Cribb 19</w:t>
      </w:r>
      <w:r w:rsidRPr="00F66DFB">
        <w:rPr>
          <w:rFonts w:asciiTheme="minorHAnsi" w:hAnsiTheme="minorHAnsi"/>
        </w:rPr>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3D3DDFC3" w14:textId="77777777" w:rsidR="00522665" w:rsidRPr="00F66DFB" w:rsidRDefault="00522665" w:rsidP="00522665">
      <w:pPr>
        <w:rPr>
          <w:rFonts w:asciiTheme="minorHAnsi" w:hAnsiTheme="minorHAnsi"/>
          <w:sz w:val="16"/>
        </w:rPr>
      </w:pPr>
      <w:r w:rsidRPr="00F66DFB">
        <w:rPr>
          <w:rFonts w:asciiTheme="minorHAnsi" w:hAnsiTheme="minorHAnsi"/>
          <w:sz w:val="16"/>
        </w:rPr>
        <w:t xml:space="preserve">Weapons of Mass Destruction </w:t>
      </w:r>
      <w:r w:rsidRPr="00F66DFB">
        <w:rPr>
          <w:rStyle w:val="StyleUnderline"/>
          <w:rFonts w:asciiTheme="minorHAnsi" w:hAnsiTheme="minorHAnsi"/>
        </w:rPr>
        <w:t>Detonating just</w:t>
      </w:r>
      <w:r w:rsidRPr="00F66DFB">
        <w:rPr>
          <w:rFonts w:asciiTheme="minorHAnsi" w:hAnsiTheme="minorHAnsi"/>
          <w:sz w:val="16"/>
        </w:rPr>
        <w:t xml:space="preserve"> </w:t>
      </w:r>
      <w:r w:rsidRPr="00F66DFB">
        <w:rPr>
          <w:rStyle w:val="Emphasis"/>
          <w:rFonts w:asciiTheme="minorHAnsi" w:hAnsiTheme="minorHAnsi"/>
          <w:highlight w:val="cyan"/>
        </w:rPr>
        <w:t>50</w:t>
      </w:r>
      <w:r w:rsidRPr="00F66DFB">
        <w:rPr>
          <w:rFonts w:asciiTheme="minorHAnsi" w:hAnsiTheme="minorHAnsi"/>
          <w:sz w:val="16"/>
        </w:rPr>
        <w:t xml:space="preserve">–100 out of the global arsenal of nearly 15,000 </w:t>
      </w:r>
      <w:r w:rsidRPr="00F66DFB">
        <w:rPr>
          <w:rStyle w:val="Emphasis"/>
          <w:rFonts w:asciiTheme="minorHAnsi" w:hAnsiTheme="minorHAnsi"/>
          <w:highlight w:val="cyan"/>
        </w:rPr>
        <w:t>nuc</w:t>
      </w:r>
      <w:r w:rsidRPr="00F66DFB">
        <w:rPr>
          <w:rStyle w:val="StyleUnderline"/>
          <w:rFonts w:asciiTheme="minorHAnsi" w:hAnsiTheme="minorHAnsi"/>
        </w:rPr>
        <w:t>lear weapon</w:t>
      </w:r>
      <w:r w:rsidRPr="00F66DFB">
        <w:rPr>
          <w:rStyle w:val="Emphasis"/>
          <w:rFonts w:asciiTheme="minorHAnsi" w:hAnsiTheme="minorHAnsi"/>
          <w:highlight w:val="cyan"/>
        </w:rPr>
        <w:t>s</w:t>
      </w:r>
      <w:r w:rsidRPr="00F66DFB">
        <w:rPr>
          <w:rFonts w:asciiTheme="minorHAnsi" w:hAnsiTheme="minorHAnsi"/>
          <w:sz w:val="16"/>
        </w:rPr>
        <w:t xml:space="preserve"> </w:t>
      </w:r>
      <w:r w:rsidRPr="00F66DFB">
        <w:rPr>
          <w:rStyle w:val="StyleUnderline"/>
          <w:rFonts w:asciiTheme="minorHAnsi" w:hAnsiTheme="minorHAnsi"/>
        </w:rPr>
        <w:t>would</w:t>
      </w:r>
      <w:r w:rsidRPr="00F66DFB">
        <w:rPr>
          <w:rFonts w:asciiTheme="minorHAnsi" w:hAnsiTheme="minorHAnsi"/>
          <w:sz w:val="16"/>
        </w:rPr>
        <w:t xml:space="preserve"> </w:t>
      </w:r>
      <w:r w:rsidRPr="00F66DFB">
        <w:rPr>
          <w:rStyle w:val="Emphasis"/>
          <w:rFonts w:asciiTheme="minorHAnsi" w:hAnsiTheme="minorHAnsi"/>
        </w:rPr>
        <w:t xml:space="preserve">suffice to </w:t>
      </w:r>
      <w:r w:rsidRPr="00F66DFB">
        <w:rPr>
          <w:rStyle w:val="Emphasis"/>
          <w:rFonts w:asciiTheme="minorHAnsi" w:hAnsiTheme="minorHAnsi"/>
          <w:highlight w:val="cyan"/>
        </w:rPr>
        <w:t>end civilisation</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a </w:t>
      </w:r>
      <w:r w:rsidRPr="00F66DFB">
        <w:rPr>
          <w:rStyle w:val="Emphasis"/>
          <w:rFonts w:asciiTheme="minorHAnsi" w:hAnsiTheme="minorHAnsi"/>
          <w:highlight w:val="cyan"/>
        </w:rPr>
        <w:t>nuclear winter</w:t>
      </w:r>
      <w:r w:rsidRPr="00F66DFB">
        <w:rPr>
          <w:rStyle w:val="StyleUnderline"/>
          <w:rFonts w:asciiTheme="minorHAnsi" w:hAnsiTheme="minorHAnsi"/>
        </w:rPr>
        <w:t>, causing</w:t>
      </w:r>
      <w:r w:rsidRPr="00F66DFB">
        <w:rPr>
          <w:rFonts w:asciiTheme="minorHAnsi" w:hAnsiTheme="minorHAnsi"/>
          <w:sz w:val="16"/>
        </w:rPr>
        <w:t xml:space="preserve"> </w:t>
      </w:r>
      <w:r w:rsidRPr="00F66DFB">
        <w:rPr>
          <w:rStyle w:val="Emphasis"/>
          <w:rFonts w:asciiTheme="minorHAnsi" w:hAnsiTheme="minorHAnsi"/>
        </w:rPr>
        <w:t>worldwide famine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economic collapse</w:t>
      </w:r>
      <w:r w:rsidRPr="00F66DFB">
        <w:rPr>
          <w:rFonts w:asciiTheme="minorHAnsi" w:hAnsiTheme="minorHAnsi"/>
          <w:sz w:val="16"/>
        </w:rPr>
        <w:t xml:space="preserve"> </w:t>
      </w:r>
      <w:r w:rsidRPr="00F66DFB">
        <w:rPr>
          <w:rStyle w:val="StyleUnderline"/>
          <w:rFonts w:asciiTheme="minorHAnsi" w:hAnsiTheme="minorHAnsi"/>
        </w:rPr>
        <w:t>affecting even</w:t>
      </w:r>
      <w:r w:rsidRPr="00F66DFB">
        <w:rPr>
          <w:rFonts w:asciiTheme="minorHAnsi" w:hAnsiTheme="minorHAnsi"/>
          <w:sz w:val="16"/>
        </w:rPr>
        <w:t xml:space="preserve"> </w:t>
      </w:r>
      <w:r w:rsidRPr="00F66DFB">
        <w:rPr>
          <w:rStyle w:val="Emphasis"/>
          <w:rFonts w:asciiTheme="minorHAnsi" w:hAnsiTheme="minorHAnsi"/>
        </w:rPr>
        <w:t>distant</w:t>
      </w:r>
      <w:r w:rsidRPr="00F66DFB">
        <w:rPr>
          <w:rFonts w:asciiTheme="minorHAnsi" w:hAnsiTheme="minorHAnsi"/>
          <w:sz w:val="16"/>
        </w:rPr>
        <w:t xml:space="preserve"> </w:t>
      </w:r>
      <w:r w:rsidRPr="00F66DFB">
        <w:rPr>
          <w:rStyle w:val="StyleUnderline"/>
          <w:rFonts w:asciiTheme="minorHAnsi" w:hAnsiTheme="minorHAnsi"/>
        </w:rPr>
        <w:t>nations</w:t>
      </w:r>
      <w:r w:rsidRPr="00F66DFB">
        <w:rPr>
          <w:rFonts w:asciiTheme="minorHAnsi" w:hAnsiTheme="minorHAnsi"/>
          <w:sz w:val="16"/>
        </w:rPr>
        <w:t xml:space="preserve">, as we saw in the previous chapter in the section dealing with South Asia. </w:t>
      </w:r>
      <w:r w:rsidRPr="00F66DFB">
        <w:rPr>
          <w:rStyle w:val="Emphasis"/>
          <w:rFonts w:asciiTheme="minorHAnsi" w:hAnsiTheme="minorHAnsi"/>
        </w:rPr>
        <w:t>Eight nations</w:t>
      </w:r>
      <w:r w:rsidRPr="00F66DFB">
        <w:rPr>
          <w:rFonts w:asciiTheme="minorHAnsi" w:hAnsiTheme="minorHAnsi"/>
          <w:sz w:val="16"/>
        </w:rPr>
        <w:t xml:space="preserve"> now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terminate civilisation</w:t>
      </w:r>
      <w:r w:rsidRPr="00F66DFB">
        <w:rPr>
          <w:rFonts w:asciiTheme="minorHAnsi" w:hAnsiTheme="minorHAnsi"/>
          <w:sz w:val="16"/>
        </w:rPr>
        <w:t xml:space="preserve"> should they desire to do so –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two</w:t>
      </w:r>
      <w:r w:rsidRPr="00F66DFB">
        <w:rPr>
          <w:rFonts w:asciiTheme="minorHAnsi" w:hAnsiTheme="minorHAnsi"/>
          <w:sz w:val="16"/>
        </w:rPr>
        <w:t xml:space="preserve">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extinguish the human species</w:t>
      </w:r>
      <w:r w:rsidRPr="00F66DFB">
        <w:rPr>
          <w:rFonts w:asciiTheme="minorHAnsi" w:hAnsi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mid 1980s, scientists argue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danger</w:t>
      </w:r>
      <w:r w:rsidRPr="00F66DFB">
        <w:rPr>
          <w:rFonts w:asciiTheme="minorHAnsi" w:hAnsiTheme="minorHAnsi"/>
          <w:sz w:val="16"/>
        </w:rPr>
        <w:t xml:space="preserve"> </w:t>
      </w:r>
      <w:r w:rsidRPr="00F66DFB">
        <w:rPr>
          <w:rStyle w:val="StyleUnderline"/>
          <w:rFonts w:asciiTheme="minorHAnsi" w:hAnsiTheme="minorHAnsi"/>
        </w:rPr>
        <w:t>of nuclear conflict in fact</w:t>
      </w:r>
      <w:r w:rsidRPr="00F66DFB">
        <w:rPr>
          <w:rFonts w:asciiTheme="minorHAnsi" w:hAnsiTheme="minorHAnsi"/>
          <w:sz w:val="16"/>
        </w:rPr>
        <w:t xml:space="preserve"> </w:t>
      </w:r>
      <w:r w:rsidRPr="00F66DFB">
        <w:rPr>
          <w:rStyle w:val="Emphasis"/>
          <w:rFonts w:asciiTheme="minorHAnsi" w:hAnsiTheme="minorHAnsi"/>
          <w:highlight w:val="cyan"/>
        </w:rPr>
        <w:t>increased</w:t>
      </w:r>
      <w:r w:rsidRPr="00F66DFB">
        <w:rPr>
          <w:rFonts w:asciiTheme="minorHAnsi" w:hAnsiTheme="minorHAnsi"/>
          <w:sz w:val="16"/>
        </w:rPr>
        <w:t xml:space="preserve"> </w:t>
      </w:r>
      <w:r w:rsidRPr="00F66DFB">
        <w:rPr>
          <w:rStyle w:val="StyleUnderline"/>
          <w:rFonts w:asciiTheme="minorHAnsi" w:hAnsiTheme="minorHAnsi"/>
        </w:rPr>
        <w:t>in the first two decades of the twenty-first century</w:t>
      </w:r>
      <w:r w:rsidRPr="00F66DFB">
        <w:rPr>
          <w:rFonts w:asciiTheme="minorHAnsi" w:hAnsiTheme="minorHAnsi"/>
          <w:sz w:val="16"/>
        </w:rPr>
        <w:t xml:space="preserve">. This was </w:t>
      </w:r>
      <w:r w:rsidRPr="00F66DFB">
        <w:rPr>
          <w:rStyle w:val="StyleUnderline"/>
          <w:rFonts w:asciiTheme="minorHAnsi" w:hAnsiTheme="minorHAnsi"/>
        </w:rPr>
        <w:t>due to</w:t>
      </w:r>
      <w:r w:rsidRPr="00F66DFB">
        <w:rPr>
          <w:rFonts w:asciiTheme="minorHAnsi" w:hAnsiTheme="minorHAnsi"/>
          <w:sz w:val="16"/>
        </w:rPr>
        <w:t xml:space="preserve"> the </w:t>
      </w:r>
      <w:r w:rsidRPr="00F66DFB">
        <w:rPr>
          <w:rStyle w:val="Emphasis"/>
          <w:rFonts w:asciiTheme="minorHAnsi" w:hAnsiTheme="minorHAnsi"/>
        </w:rPr>
        <w:t>modernisation</w:t>
      </w:r>
      <w:r w:rsidRPr="00F66DFB">
        <w:rPr>
          <w:rFonts w:asciiTheme="minorHAnsi" w:hAnsiTheme="minorHAnsi"/>
          <w:sz w:val="16"/>
        </w:rPr>
        <w:t xml:space="preserve"> of existing stockpiles, the adoption of dangerous </w:t>
      </w:r>
      <w:r w:rsidRPr="00F66DFB">
        <w:rPr>
          <w:rStyle w:val="StyleUnderline"/>
          <w:rFonts w:asciiTheme="minorHAnsi" w:hAnsiTheme="minorHAnsi"/>
        </w:rPr>
        <w:t>new</w:t>
      </w:r>
      <w:r w:rsidRPr="00F66DFB">
        <w:rPr>
          <w:rFonts w:asciiTheme="minorHAnsi" w:hAnsiTheme="minorHAnsi"/>
          <w:sz w:val="16"/>
        </w:rPr>
        <w:t xml:space="preserve"> </w:t>
      </w:r>
      <w:r w:rsidRPr="00F66DFB">
        <w:rPr>
          <w:rStyle w:val="Emphasis"/>
          <w:rFonts w:asciiTheme="minorHAnsi" w:hAnsiTheme="minorHAnsi"/>
        </w:rPr>
        <w:t>tech</w:t>
      </w:r>
      <w:r w:rsidRPr="00F66DFB">
        <w:rPr>
          <w:rFonts w:asciiTheme="minorHAnsi" w:hAnsiTheme="minorHAnsi"/>
          <w:sz w:val="16"/>
        </w:rPr>
        <w:t xml:space="preserve">nologies </w:t>
      </w:r>
      <w:r w:rsidRPr="00F66DFB">
        <w:rPr>
          <w:rStyle w:val="StyleUnderline"/>
          <w:rFonts w:asciiTheme="minorHAnsi" w:hAnsiTheme="minorHAnsi"/>
        </w:rPr>
        <w:t>such as robot delivery systems, hypersonic missiles,</w:t>
      </w:r>
      <w:r w:rsidRPr="00F66DFB">
        <w:rPr>
          <w:rFonts w:asciiTheme="minorHAnsi" w:hAnsiTheme="minorHAnsi"/>
          <w:sz w:val="16"/>
        </w:rPr>
        <w:t xml:space="preserve"> </w:t>
      </w:r>
      <w:r w:rsidRPr="00F66DFB">
        <w:rPr>
          <w:rStyle w:val="Emphasis"/>
          <w:rFonts w:asciiTheme="minorHAnsi" w:hAnsiTheme="minorHAnsi"/>
        </w:rPr>
        <w:t>a</w:t>
      </w:r>
      <w:r w:rsidRPr="00F66DFB">
        <w:rPr>
          <w:rFonts w:asciiTheme="minorHAnsi" w:hAnsiTheme="minorHAnsi"/>
          <w:sz w:val="16"/>
        </w:rPr>
        <w:t xml:space="preserve">rtificial </w:t>
      </w:r>
      <w:r w:rsidRPr="00F66DFB">
        <w:rPr>
          <w:rStyle w:val="Emphasis"/>
          <w:rFonts w:asciiTheme="minorHAnsi" w:hAnsiTheme="minorHAnsi"/>
        </w:rPr>
        <w:t>i</w:t>
      </w:r>
      <w:r w:rsidRPr="00F66DFB">
        <w:rPr>
          <w:rFonts w:asciiTheme="minorHAnsi" w:hAnsiTheme="minorHAnsi"/>
          <w:sz w:val="16"/>
        </w:rPr>
        <w:t xml:space="preserve">ntelligence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w:t>
      </w:r>
      <w:r w:rsidRPr="00F66DFB">
        <w:rPr>
          <w:rFonts w:asciiTheme="minorHAnsi" w:hAnsiTheme="minorHAnsi"/>
          <w:sz w:val="16"/>
        </w:rPr>
        <w:t xml:space="preserve">lectronic </w:t>
      </w:r>
      <w:r w:rsidRPr="00F66DFB">
        <w:rPr>
          <w:rStyle w:val="Emphasis"/>
          <w:rFonts w:asciiTheme="minorHAnsi" w:hAnsiTheme="minorHAnsi"/>
        </w:rPr>
        <w:t>w</w:t>
      </w:r>
      <w:r w:rsidRPr="00F66DFB">
        <w:rPr>
          <w:rFonts w:asciiTheme="minorHAnsi" w:hAnsiTheme="minorHAnsi"/>
          <w:sz w:val="16"/>
        </w:rPr>
        <w:t xml:space="preserve">arfare, </w:t>
      </w:r>
      <w:r w:rsidRPr="00F66DFB">
        <w:rPr>
          <w:rStyle w:val="StyleUnderline"/>
          <w:rFonts w:asciiTheme="minorHAnsi" w:hAnsiTheme="minorHAnsi"/>
        </w:rPr>
        <w:t>and</w:t>
      </w:r>
      <w:r w:rsidRPr="00F66DFB">
        <w:rPr>
          <w:rFonts w:asciiTheme="minorHAnsi" w:hAnsiTheme="minorHAnsi"/>
          <w:sz w:val="16"/>
        </w:rPr>
        <w:t xml:space="preserve"> the </w:t>
      </w:r>
      <w:r w:rsidRPr="00F66DFB">
        <w:rPr>
          <w:rStyle w:val="StyleUnderline"/>
          <w:rFonts w:asciiTheme="minorHAnsi" w:hAnsiTheme="minorHAnsi"/>
        </w:rPr>
        <w:t xml:space="preserve">continuing </w:t>
      </w:r>
      <w:r w:rsidRPr="00F66DFB">
        <w:rPr>
          <w:rStyle w:val="Emphasis"/>
          <w:rFonts w:asciiTheme="minorHAnsi" w:hAnsiTheme="minorHAnsi"/>
        </w:rPr>
        <w:t>leakage</w:t>
      </w:r>
      <w:r w:rsidRPr="00F66DFB">
        <w:rPr>
          <w:rFonts w:asciiTheme="minorHAnsi" w:hAnsiTheme="minorHAnsi"/>
          <w:sz w:val="16"/>
        </w:rPr>
        <w:t xml:space="preserve"> </w:t>
      </w:r>
      <w:r w:rsidRPr="00F66DFB">
        <w:rPr>
          <w:rStyle w:val="StyleUnderline"/>
          <w:rFonts w:asciiTheme="minorHAnsi" w:hAnsiTheme="minorHAnsi"/>
        </w:rPr>
        <w:t>of nuclear</w:t>
      </w:r>
      <w:r w:rsidRPr="00F66DFB">
        <w:rPr>
          <w:rFonts w:asciiTheme="minorHAnsi" w:hAnsiTheme="minorHAnsi"/>
          <w:sz w:val="16"/>
        </w:rPr>
        <w:t xml:space="preserve"> </w:t>
      </w:r>
      <w:r w:rsidRPr="00F66DFB">
        <w:rPr>
          <w:rStyle w:val="Emphasis"/>
          <w:rFonts w:asciiTheme="minorHAnsi" w:hAnsiTheme="minorHAnsi"/>
        </w:rPr>
        <w:t>materials</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knowhow</w:t>
      </w:r>
      <w:r w:rsidRPr="00F66DFB">
        <w:rPr>
          <w:rFonts w:asciiTheme="minorHAnsi" w:hAnsiTheme="minorHAnsi"/>
          <w:sz w:val="16"/>
        </w:rPr>
        <w:t xml:space="preserve"> to nonnuclear nations and potential terrorist organisations.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 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F66DFB">
        <w:rPr>
          <w:rStyle w:val="Emphasis"/>
          <w:rFonts w:asciiTheme="minorHAnsi" w:hAnsiTheme="minorHAnsi"/>
        </w:rPr>
        <w:t>if humanity is to be wiped out</w:t>
      </w:r>
      <w:r w:rsidRPr="00F66DFB">
        <w:rPr>
          <w:rStyle w:val="StyleUnderline"/>
          <w:rFonts w:asciiTheme="minorHAnsi" w:hAnsiTheme="minorHAnsi"/>
        </w:rPr>
        <w:t>, it</w:t>
      </w:r>
      <w:r w:rsidRPr="00F66DFB">
        <w:rPr>
          <w:rFonts w:asciiTheme="minorHAnsi" w:hAnsiTheme="minorHAnsi"/>
          <w:sz w:val="16"/>
        </w:rPr>
        <w:t xml:space="preserve"> </w:t>
      </w:r>
      <w:r w:rsidRPr="00F66DFB">
        <w:rPr>
          <w:rStyle w:val="StyleUnderline"/>
          <w:rFonts w:asciiTheme="minorHAnsi" w:hAnsiTheme="minorHAnsi"/>
        </w:rPr>
        <w:t>will</w:t>
      </w:r>
      <w:r w:rsidRPr="00F66DFB">
        <w:rPr>
          <w:rFonts w:asciiTheme="minorHAnsi" w:hAnsiTheme="minorHAnsi"/>
          <w:sz w:val="16"/>
        </w:rPr>
        <w:t xml:space="preserve"> </w:t>
      </w:r>
      <w:r w:rsidRPr="00F66DFB">
        <w:rPr>
          <w:rStyle w:val="Emphasis"/>
          <w:rFonts w:asciiTheme="minorHAnsi" w:hAnsiTheme="minorHAnsi"/>
        </w:rPr>
        <w:t>most likely</w:t>
      </w:r>
      <w:r w:rsidRPr="00F66DFB">
        <w:rPr>
          <w:rFonts w:asciiTheme="minorHAnsi" w:hAnsiTheme="minorHAnsi"/>
          <w:sz w:val="16"/>
        </w:rPr>
        <w:t xml:space="preserve"> </w:t>
      </w:r>
      <w:r w:rsidRPr="00F66DFB">
        <w:rPr>
          <w:rStyle w:val="StyleUnderline"/>
          <w:rFonts w:asciiTheme="minorHAnsi" w:hAnsiTheme="minorHAnsi"/>
        </w:rPr>
        <w:t xml:space="preserve">be as a </w:t>
      </w:r>
      <w:r w:rsidRPr="00F66DFB">
        <w:rPr>
          <w:rStyle w:val="Emphasis"/>
          <w:rFonts w:asciiTheme="minorHAnsi" w:hAnsiTheme="minorHAnsi"/>
        </w:rPr>
        <w:t>result of an atomic conflict</w:t>
      </w:r>
      <w:r w:rsidRPr="00F66DFB">
        <w:rPr>
          <w:rFonts w:asciiTheme="minorHAnsi" w:hAnsiTheme="minorHAnsi"/>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F66DFB">
        <w:rPr>
          <w:rStyle w:val="StyleUnderline"/>
          <w:rFonts w:asciiTheme="minorHAnsi" w:hAnsiTheme="minorHAnsi"/>
        </w:rPr>
        <w:t xml:space="preserve">in the twentyfirst century </w:t>
      </w:r>
      <w:r w:rsidRPr="00F66DFB">
        <w:rPr>
          <w:rStyle w:val="StyleUnderline"/>
          <w:rFonts w:asciiTheme="minorHAnsi" w:hAnsiTheme="minorHAnsi"/>
          <w:highlight w:val="cyan"/>
        </w:rPr>
        <w:t>with</w:t>
      </w:r>
      <w:r w:rsidRPr="00F66DFB">
        <w:rPr>
          <w:rStyle w:val="StyleUnderline"/>
          <w:rFonts w:asciiTheme="minorHAnsi" w:hAnsiTheme="minorHAnsi"/>
        </w:rPr>
        <w:t xml:space="preserve"> world resources of </w:t>
      </w:r>
      <w:r w:rsidRPr="00F66DFB">
        <w:rPr>
          <w:rStyle w:val="Emphasis"/>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under</w:t>
      </w:r>
      <w:r w:rsidRPr="00F66DFB">
        <w:rPr>
          <w:rStyle w:val="StyleUnderline"/>
          <w:rFonts w:asciiTheme="minorHAnsi" w:hAnsiTheme="minorHAnsi"/>
        </w:rPr>
        <w:t xml:space="preserve"> growing </w:t>
      </w:r>
      <w:r w:rsidRPr="00F66DFB">
        <w:rPr>
          <w:rStyle w:val="Emphasis"/>
          <w:rFonts w:asciiTheme="minorHAnsi" w:hAnsiTheme="minorHAnsi"/>
          <w:highlight w:val="cyan"/>
        </w:rPr>
        <w:t>stress, nothing can be ruled out</w:t>
      </w:r>
      <w:r w:rsidRPr="00F66DFB">
        <w:rPr>
          <w:rFonts w:asciiTheme="minorHAnsi" w:hAnsiTheme="minorHAnsi"/>
          <w:sz w:val="16"/>
        </w:rPr>
        <w:t xml:space="preserve">. Indeed, </w:t>
      </w:r>
      <w:r w:rsidRPr="00F66DFB">
        <w:rPr>
          <w:rStyle w:val="Emphasis"/>
          <w:rFonts w:asciiTheme="minorHAnsi" w:hAnsiTheme="minorHAnsi"/>
          <w:highlight w:val="cyan"/>
        </w:rPr>
        <w:t>chemical weapons</w:t>
      </w:r>
      <w:r w:rsidRPr="00F66DFB">
        <w:rPr>
          <w:rStyle w:val="StyleUnderline"/>
          <w:rFonts w:asciiTheme="minorHAnsi" w:hAnsiTheme="minorHAnsi"/>
        </w:rPr>
        <w:t xml:space="preserve"> have</w:t>
      </w:r>
      <w:r w:rsidRPr="00F66DFB">
        <w:rPr>
          <w:rFonts w:asciiTheme="minorHAnsi" w:hAnsiTheme="minorHAnsi"/>
          <w:sz w:val="16"/>
        </w:rPr>
        <w:t xml:space="preserve"> </w:t>
      </w:r>
      <w:r w:rsidRPr="00F66DFB">
        <w:rPr>
          <w:rStyle w:val="Emphasis"/>
          <w:rFonts w:asciiTheme="minorHAnsi" w:hAnsiTheme="minorHAnsi"/>
        </w:rPr>
        <w:t>frequently</w:t>
      </w:r>
      <w:r w:rsidRPr="00F66DFB">
        <w:rPr>
          <w:rFonts w:asciiTheme="minorHAnsi" w:hAnsiTheme="minorHAnsi"/>
          <w:sz w:val="16"/>
        </w:rPr>
        <w:t xml:space="preserve"> </w:t>
      </w:r>
      <w:r w:rsidRPr="00F66DFB">
        <w:rPr>
          <w:rStyle w:val="StyleUnderline"/>
          <w:rFonts w:asciiTheme="minorHAnsi" w:hAnsiTheme="minorHAnsi"/>
        </w:rPr>
        <w:t xml:space="preserve">been deployed </w:t>
      </w:r>
      <w:r w:rsidRPr="00F66DFB">
        <w:rPr>
          <w:rStyle w:val="StyleUnderline"/>
          <w:rFonts w:asciiTheme="minorHAnsi" w:hAnsiTheme="minorHAnsi"/>
          <w:highlight w:val="cyan"/>
        </w:rPr>
        <w:t>in</w:t>
      </w:r>
      <w:r w:rsidRPr="00F66DFB">
        <w:rPr>
          <w:rStyle w:val="StyleUnderline"/>
          <w:rFonts w:asciiTheme="minorHAnsi" w:hAnsiTheme="minorHAnsi"/>
        </w:rPr>
        <w:t xml:space="preserve"> the </w:t>
      </w:r>
      <w:r w:rsidRPr="00F66DFB">
        <w:rPr>
          <w:rStyle w:val="Emphasis"/>
          <w:rFonts w:asciiTheme="minorHAnsi" w:hAnsiTheme="minorHAnsi"/>
          <w:highlight w:val="cyan"/>
        </w:rPr>
        <w:t>Syria</w:t>
      </w:r>
      <w:r w:rsidRPr="00F66DFB">
        <w:rPr>
          <w:rStyle w:val="StyleUnderline"/>
          <w:rFonts w:asciiTheme="minorHAnsi" w:hAnsiTheme="minorHAnsi"/>
        </w:rPr>
        <w:t xml:space="preserve">n civil war, which </w:t>
      </w:r>
      <w:r w:rsidRPr="00F66DFB">
        <w:rPr>
          <w:rStyle w:val="StyleUnderline"/>
          <w:rFonts w:asciiTheme="minorHAnsi" w:hAnsiTheme="minorHAnsi"/>
          <w:highlight w:val="cyan"/>
        </w:rPr>
        <w:t>had</w:t>
      </w:r>
      <w:r w:rsidRPr="00F66DFB">
        <w:rPr>
          <w:rStyle w:val="StyleUnderline"/>
          <w:rFonts w:asciiTheme="minorHAnsi" w:hAnsiTheme="minorHAnsi"/>
        </w:rPr>
        <w:t xml:space="preserve"> </w:t>
      </w:r>
      <w:r w:rsidRPr="00F66DFB">
        <w:rPr>
          <w:rStyle w:val="Emphasis"/>
          <w:rFonts w:asciiTheme="minorHAnsi" w:hAnsiTheme="minorHAnsi"/>
        </w:rPr>
        <w:t>drought</w:t>
      </w:r>
      <w:r w:rsidRPr="00F66DFB">
        <w:rPr>
          <w:rFonts w:asciiTheme="minorHAnsi" w:hAnsiTheme="minorHAnsi"/>
          <w:sz w:val="16"/>
        </w:rPr>
        <w:t xml:space="preserve">, </w:t>
      </w:r>
      <w:r w:rsidRPr="00F66DFB">
        <w:rPr>
          <w:rStyle w:val="Emphasis"/>
          <w:rFonts w:asciiTheme="minorHAnsi" w:hAnsiTheme="minorHAnsi"/>
        </w:rPr>
        <w:t>ag</w:t>
      </w:r>
      <w:r w:rsidRPr="00F66DFB">
        <w:rPr>
          <w:rFonts w:asciiTheme="minorHAnsi" w:hAnsiTheme="minorHAnsi"/>
          <w:sz w:val="16"/>
        </w:rPr>
        <w:t xml:space="preserve">ricultural </w:t>
      </w:r>
      <w:r w:rsidRPr="00F66DFB">
        <w:rPr>
          <w:rStyle w:val="Emphasis"/>
          <w:rFonts w:asciiTheme="minorHAnsi" w:hAnsiTheme="minorHAnsi"/>
        </w:rPr>
        <w:t>failure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highlight w:val="cyan"/>
        </w:rPr>
        <w:t>hunger</w:t>
      </w:r>
      <w:r w:rsidRPr="00F66DFB">
        <w:rPr>
          <w:rFonts w:asciiTheme="minorHAnsi" w:hAnsiTheme="minorHAnsi"/>
          <w:sz w:val="16"/>
          <w:highlight w:val="cyan"/>
        </w:rPr>
        <w:t xml:space="preserve"> </w:t>
      </w:r>
      <w:r w:rsidRPr="00F66DFB">
        <w:rPr>
          <w:rStyle w:val="StyleUnderline"/>
          <w:rFonts w:asciiTheme="minorHAnsi" w:hAnsiTheme="minorHAnsi"/>
          <w:highlight w:val="cyan"/>
        </w:rPr>
        <w:t>among its</w:t>
      </w:r>
      <w:r w:rsidRPr="00F66DFB">
        <w:rPr>
          <w:rFonts w:asciiTheme="minorHAnsi" w:hAnsiTheme="minorHAnsi"/>
          <w:sz w:val="16"/>
        </w:rPr>
        <w:t xml:space="preserve"> </w:t>
      </w:r>
      <w:r w:rsidRPr="00F66DFB">
        <w:rPr>
          <w:rStyle w:val="Emphasis"/>
          <w:rFonts w:asciiTheme="minorHAnsi" w:hAnsiTheme="minorHAnsi"/>
        </w:rPr>
        <w:t xml:space="preserve">early </w:t>
      </w:r>
      <w:r w:rsidRPr="00F66DFB">
        <w:rPr>
          <w:rStyle w:val="Emphasis"/>
          <w:rFonts w:asciiTheme="minorHAnsi" w:hAnsiTheme="minorHAnsi"/>
          <w:highlight w:val="cyan"/>
        </w:rPr>
        <w:t>drivers</w:t>
      </w:r>
      <w:r w:rsidRPr="00F66DFB">
        <w:rPr>
          <w:rFonts w:asciiTheme="minorHAnsi" w:hAnsiTheme="minorHAnsi"/>
          <w:sz w:val="16"/>
        </w:rPr>
        <w:t xml:space="preserve">. And </w:t>
      </w:r>
      <w:r w:rsidRPr="00F66DFB">
        <w:rPr>
          <w:rStyle w:val="Emphasis"/>
          <w:rFonts w:asciiTheme="minorHAnsi" w:hAnsiTheme="minorHAnsi"/>
          <w:highlight w:val="cyan"/>
        </w:rPr>
        <w:t>nuclear conflict</w:t>
      </w:r>
      <w:r w:rsidRPr="00F66DFB">
        <w:rPr>
          <w:rFonts w:asciiTheme="minorHAnsi" w:hAnsiTheme="minorHAnsi"/>
          <w:sz w:val="16"/>
          <w:highlight w:val="cyan"/>
        </w:rPr>
        <w:t xml:space="preserve"> </w:t>
      </w:r>
      <w:r w:rsidRPr="00F66DFB">
        <w:rPr>
          <w:rStyle w:val="StyleUnderline"/>
          <w:rFonts w:asciiTheme="minorHAnsi" w:hAnsiTheme="minorHAnsi"/>
          <w:highlight w:val="cyan"/>
        </w:rPr>
        <w:t>remains</w:t>
      </w:r>
      <w:r w:rsidRPr="00F66DFB">
        <w:rPr>
          <w:rStyle w:val="StyleUnderline"/>
          <w:rFonts w:asciiTheme="minorHAnsi" w:hAnsiTheme="minorHAnsi"/>
        </w:rPr>
        <w:t xml:space="preserve"> a</w:t>
      </w:r>
      <w:r w:rsidRPr="00F66DFB">
        <w:rPr>
          <w:rFonts w:asciiTheme="minorHAnsi" w:hAnsiTheme="minorHAnsi"/>
          <w:sz w:val="16"/>
        </w:rPr>
        <w:t xml:space="preserve"> </w:t>
      </w:r>
      <w:r w:rsidRPr="00F66DFB">
        <w:rPr>
          <w:rStyle w:val="Emphasis"/>
          <w:rFonts w:asciiTheme="minorHAnsi" w:hAnsiTheme="minorHAnsi"/>
        </w:rPr>
        <w:t xml:space="preserve">distinct </w:t>
      </w:r>
      <w:r w:rsidRPr="00F66DFB">
        <w:rPr>
          <w:rStyle w:val="Emphasis"/>
          <w:rFonts w:asciiTheme="minorHAnsi" w:hAnsiTheme="minorHAnsi"/>
          <w:highlight w:val="cyan"/>
        </w:rPr>
        <w:t>possibil</w:t>
      </w:r>
      <w:r w:rsidRPr="00F66DFB">
        <w:rPr>
          <w:rStyle w:val="StyleUnderline"/>
          <w:rFonts w:asciiTheme="minorHAnsi" w:hAnsiTheme="minorHAnsi"/>
        </w:rPr>
        <w:t xml:space="preserve">ity </w:t>
      </w:r>
      <w:r w:rsidRPr="00F66DFB">
        <w:rPr>
          <w:rStyle w:val="StyleUnderline"/>
          <w:rFonts w:asciiTheme="minorHAnsi" w:hAnsiTheme="minorHAnsi"/>
          <w:highlight w:val="cyan"/>
        </w:rPr>
        <w:t xml:space="preserve">in </w:t>
      </w:r>
      <w:r w:rsidRPr="00F66DFB">
        <w:rPr>
          <w:rStyle w:val="Emphasis"/>
          <w:rFonts w:asciiTheme="minorHAnsi" w:hAnsiTheme="minorHAnsi"/>
          <w:highlight w:val="cyan"/>
        </w:rPr>
        <w:t>South Asia</w:t>
      </w:r>
      <w:r w:rsidRPr="00F66DFB">
        <w:rPr>
          <w:rFonts w:asciiTheme="minorHAnsi" w:hAnsiTheme="minorHAnsi"/>
          <w:sz w:val="16"/>
          <w:highlight w:val="cyan"/>
        </w:rPr>
        <w:t xml:space="preserve"> </w:t>
      </w:r>
      <w:r w:rsidRPr="00F66DFB">
        <w:rPr>
          <w:rStyle w:val="StyleUnderline"/>
          <w:rFonts w:asciiTheme="minorHAnsi" w:hAnsiTheme="minorHAnsi"/>
          <w:highlight w:val="cyan"/>
        </w:rPr>
        <w:t>and the</w:t>
      </w:r>
      <w:r w:rsidRPr="00F66DFB">
        <w:rPr>
          <w:rFonts w:asciiTheme="minorHAnsi" w:hAnsiTheme="minorHAnsi"/>
          <w:sz w:val="16"/>
          <w:highlight w:val="cyan"/>
        </w:rPr>
        <w:t xml:space="preserve"> </w:t>
      </w:r>
      <w:r w:rsidRPr="00F66DFB">
        <w:rPr>
          <w:rStyle w:val="Emphasis"/>
          <w:rFonts w:asciiTheme="minorHAnsi" w:hAnsiTheme="minorHAnsi"/>
          <w:highlight w:val="cyan"/>
        </w:rPr>
        <w:t>Mid</w:t>
      </w:r>
      <w:r w:rsidRPr="00F66DFB">
        <w:rPr>
          <w:rStyle w:val="StyleUnderline"/>
          <w:rFonts w:asciiTheme="minorHAnsi" w:hAnsiTheme="minorHAnsi"/>
        </w:rPr>
        <w:t xml:space="preserve">dle </w:t>
      </w:r>
      <w:r w:rsidRPr="00F66DFB">
        <w:rPr>
          <w:rStyle w:val="Emphasis"/>
          <w:rFonts w:asciiTheme="minorHAnsi" w:hAnsiTheme="minorHAnsi"/>
          <w:highlight w:val="cyan"/>
        </w:rPr>
        <w:t>East</w:t>
      </w:r>
      <w:r w:rsidRPr="00F66DFB">
        <w:rPr>
          <w:rFonts w:asciiTheme="minorHAnsi" w:hAnsiTheme="minorHAnsi"/>
          <w:sz w:val="16"/>
        </w:rPr>
        <w:t xml:space="preserve">, especially, </w:t>
      </w:r>
      <w:r w:rsidRPr="00F66DFB">
        <w:rPr>
          <w:rStyle w:val="StyleUnderline"/>
          <w:rFonts w:asciiTheme="minorHAnsi" w:hAnsiTheme="minorHAnsi"/>
        </w:rPr>
        <w:t xml:space="preserve">as </w:t>
      </w:r>
      <w:r w:rsidRPr="00F66DFB">
        <w:rPr>
          <w:rStyle w:val="StyleUnderline"/>
          <w:rFonts w:asciiTheme="minorHAnsi" w:hAnsiTheme="minorHAnsi"/>
          <w:highlight w:val="cyan"/>
        </w:rPr>
        <w:t>these regions are</w:t>
      </w:r>
      <w:r w:rsidRPr="00F66DFB">
        <w:rPr>
          <w:rFonts w:asciiTheme="minorHAnsi" w:hAnsiTheme="minorHAnsi"/>
          <w:sz w:val="16"/>
        </w:rPr>
        <w:t xml:space="preserve"> already </w:t>
      </w:r>
      <w:r w:rsidRPr="00F66DFB">
        <w:rPr>
          <w:rStyle w:val="Emphasis"/>
          <w:rFonts w:asciiTheme="minorHAnsi" w:hAnsiTheme="minorHAnsi"/>
          <w:highlight w:val="cyan"/>
        </w:rPr>
        <w:t>stressed</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Style w:val="StyleUnderline"/>
          <w:rFonts w:asciiTheme="minorHAnsi" w:hAnsiTheme="minorHAnsi"/>
        </w:rPr>
        <w:t xml:space="preserve"> terms of </w:t>
      </w:r>
      <w:r w:rsidRPr="00F66DFB">
        <w:rPr>
          <w:rStyle w:val="StyleUnderline"/>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and their</w:t>
      </w:r>
      <w:r w:rsidRPr="00F66DFB">
        <w:rPr>
          <w:rFonts w:asciiTheme="minorHAnsi" w:hAnsiTheme="minorHAnsi"/>
          <w:sz w:val="16"/>
          <w:highlight w:val="cyan"/>
        </w:rPr>
        <w:t xml:space="preserve"> </w:t>
      </w:r>
      <w:r w:rsidRPr="00F66DFB">
        <w:rPr>
          <w:rStyle w:val="Emphasis"/>
          <w:rFonts w:asciiTheme="minorHAnsi" w:hAnsiTheme="minorHAnsi"/>
          <w:highlight w:val="cyan"/>
        </w:rPr>
        <w:t>nuclear firepower</w:t>
      </w:r>
      <w:r w:rsidRPr="00F66DFB">
        <w:rPr>
          <w:rFonts w:asciiTheme="minorHAnsi" w:hAnsiTheme="minorHAnsi"/>
          <w:sz w:val="16"/>
        </w:rPr>
        <w:t xml:space="preserve"> or access to nuclear materials </w:t>
      </w:r>
      <w:r w:rsidRPr="00F66DFB">
        <w:rPr>
          <w:rStyle w:val="StyleUnderline"/>
          <w:rFonts w:asciiTheme="minorHAnsi" w:hAnsiTheme="minorHAnsi"/>
          <w:highlight w:val="cyan"/>
        </w:rPr>
        <w:t>is</w:t>
      </w:r>
      <w:r w:rsidRPr="00F66DFB">
        <w:rPr>
          <w:rFonts w:asciiTheme="minorHAnsi" w:hAnsiTheme="minorHAnsi"/>
          <w:sz w:val="16"/>
          <w:highlight w:val="cyan"/>
        </w:rPr>
        <w:t xml:space="preserve"> </w:t>
      </w:r>
      <w:r w:rsidRPr="00F66DFB">
        <w:rPr>
          <w:rStyle w:val="Emphasis"/>
          <w:rFonts w:asciiTheme="minorHAnsi" w:hAnsiTheme="minorHAnsi"/>
          <w:highlight w:val="cyan"/>
        </w:rPr>
        <w:t>multiplying</w:t>
      </w:r>
      <w:r w:rsidRPr="00F66DFB">
        <w:rPr>
          <w:rFonts w:asciiTheme="minorHAnsi" w:hAnsiTheme="minorHAnsi"/>
          <w:sz w:val="16"/>
        </w:rPr>
        <w:t xml:space="preserve">. It remains an open question whether </w:t>
      </w:r>
      <w:r w:rsidRPr="00F66DFB">
        <w:rPr>
          <w:rStyle w:val="Emphasis"/>
          <w:rFonts w:asciiTheme="minorHAnsi" w:hAnsiTheme="minorHAnsi"/>
          <w:highlight w:val="cyan"/>
        </w:rPr>
        <w:t>panicking regimes</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Fonts w:asciiTheme="minorHAnsi" w:hAnsiTheme="minorHAnsi"/>
          <w:sz w:val="16"/>
          <w:highlight w:val="cyan"/>
        </w:rPr>
        <w:t xml:space="preserve"> </w:t>
      </w:r>
      <w:r w:rsidRPr="00F66DFB">
        <w:rPr>
          <w:rStyle w:val="Emphasis"/>
          <w:rFonts w:asciiTheme="minorHAnsi" w:hAnsiTheme="minorHAnsi"/>
          <w:highlight w:val="cyan"/>
        </w:rPr>
        <w:t>Russia, the US</w:t>
      </w:r>
      <w:r w:rsidRPr="00F66DFB">
        <w:rPr>
          <w:rStyle w:val="StyleUnderline"/>
          <w:rFonts w:asciiTheme="minorHAnsi" w:hAnsiTheme="minorHAnsi"/>
        </w:rPr>
        <w:t>A</w:t>
      </w:r>
      <w:r w:rsidRPr="00F66DFB">
        <w:rPr>
          <w:rFonts w:asciiTheme="minorHAnsi" w:hAnsiTheme="minorHAnsi"/>
        </w:rPr>
        <w:t xml:space="preserve"> </w:t>
      </w:r>
      <w:r w:rsidRPr="00F66DFB">
        <w:rPr>
          <w:rStyle w:val="Emphasis"/>
          <w:rFonts w:asciiTheme="minorHAnsi" w:hAnsiTheme="minorHAnsi"/>
          <w:highlight w:val="cyan"/>
        </w:rPr>
        <w:t>or</w:t>
      </w:r>
      <w:r w:rsidRPr="00F66DFB">
        <w:rPr>
          <w:rStyle w:val="StyleUnderline"/>
          <w:rFonts w:asciiTheme="minorHAnsi" w:hAnsiTheme="minorHAnsi"/>
        </w:rPr>
        <w:t xml:space="preserve"> even </w:t>
      </w:r>
      <w:r w:rsidRPr="00F66DFB">
        <w:rPr>
          <w:rStyle w:val="Emphasis"/>
          <w:rFonts w:asciiTheme="minorHAnsi" w:hAnsiTheme="minorHAnsi"/>
          <w:highlight w:val="cyan"/>
        </w:rPr>
        <w:t>France</w:t>
      </w:r>
      <w:r w:rsidRPr="00F66DFB">
        <w:rPr>
          <w:rFonts w:asciiTheme="minorHAnsi" w:hAnsiTheme="minorHAnsi"/>
          <w:sz w:val="16"/>
          <w:highlight w:val="cyan"/>
        </w:rPr>
        <w:t xml:space="preserve"> </w:t>
      </w:r>
      <w:r w:rsidRPr="00F66DFB">
        <w:rPr>
          <w:rStyle w:val="StyleUnderline"/>
          <w:rFonts w:asciiTheme="minorHAnsi" w:hAnsiTheme="minorHAnsi"/>
          <w:highlight w:val="cyan"/>
        </w:rPr>
        <w:t>would</w:t>
      </w:r>
      <w:r w:rsidRPr="00F66DFB">
        <w:rPr>
          <w:rFonts w:asciiTheme="minorHAnsi" w:hAnsiTheme="minorHAnsi"/>
          <w:sz w:val="16"/>
        </w:rPr>
        <w:t xml:space="preserve"> be ruthless enough to </w:t>
      </w:r>
      <w:r w:rsidRPr="00F66DFB">
        <w:rPr>
          <w:rStyle w:val="Emphasis"/>
          <w:rFonts w:asciiTheme="minorHAnsi" w:hAnsiTheme="minorHAnsi"/>
          <w:highlight w:val="cyan"/>
        </w:rPr>
        <w:t>deploy atomic weapons</w:t>
      </w:r>
      <w:r w:rsidRPr="00F66DFB">
        <w:rPr>
          <w:rFonts w:asciiTheme="minorHAnsi" w:hAnsiTheme="minorHAnsi"/>
          <w:sz w:val="16"/>
        </w:rPr>
        <w:t xml:space="preserve"> </w:t>
      </w:r>
      <w:r w:rsidRPr="00F66DFB">
        <w:rPr>
          <w:rStyle w:val="StyleUnderline"/>
          <w:rFonts w:asciiTheme="minorHAnsi" w:hAnsiTheme="minorHAnsi"/>
        </w:rPr>
        <w:t xml:space="preserve">in an attempt </w:t>
      </w:r>
      <w:r w:rsidRPr="00F66DFB">
        <w:rPr>
          <w:rStyle w:val="StyleUnderline"/>
          <w:rFonts w:asciiTheme="minorHAnsi" w:hAnsiTheme="minorHAnsi"/>
          <w:highlight w:val="cyan"/>
        </w:rPr>
        <w:t>to</w:t>
      </w:r>
      <w:r w:rsidRPr="00F66DFB">
        <w:rPr>
          <w:rFonts w:asciiTheme="minorHAnsi" w:hAnsiTheme="minorHAnsi"/>
          <w:sz w:val="16"/>
          <w:highlight w:val="cyan"/>
        </w:rPr>
        <w:t xml:space="preserve"> </w:t>
      </w:r>
      <w:r w:rsidRPr="00F66DFB">
        <w:rPr>
          <w:rStyle w:val="Emphasis"/>
          <w:rFonts w:asciiTheme="minorHAnsi" w:hAnsiTheme="minorHAnsi"/>
          <w:highlight w:val="cyan"/>
        </w:rPr>
        <w:t>quell</w:t>
      </w:r>
      <w:r w:rsidRPr="00F66DFB">
        <w:rPr>
          <w:rStyle w:val="Emphasis"/>
          <w:rFonts w:asciiTheme="minorHAnsi" w:hAnsiTheme="minorHAnsi"/>
        </w:rPr>
        <w:t xml:space="preserve"> invasion</w:t>
      </w:r>
      <w:r w:rsidRPr="00F66DFB">
        <w:rPr>
          <w:rFonts w:asciiTheme="minorHAnsi" w:hAnsiTheme="minorHAnsi"/>
          <w:sz w:val="16"/>
        </w:rPr>
        <w:t xml:space="preserve"> </w:t>
      </w:r>
      <w:r w:rsidRPr="00F66DFB">
        <w:rPr>
          <w:rStyle w:val="StyleUnderline"/>
          <w:rFonts w:asciiTheme="minorHAnsi" w:hAnsiTheme="minorHAnsi"/>
        </w:rPr>
        <w:t>by</w:t>
      </w:r>
      <w:r w:rsidRPr="00F66DFB">
        <w:rPr>
          <w:rFonts w:asciiTheme="minorHAnsi" w:hAnsiTheme="minorHAnsi"/>
          <w:sz w:val="16"/>
        </w:rPr>
        <w:t xml:space="preserve"> tens of millions of </w:t>
      </w:r>
      <w:r w:rsidRPr="00F66DFB">
        <w:rPr>
          <w:rStyle w:val="Emphasis"/>
          <w:rFonts w:asciiTheme="minorHAnsi" w:hAnsiTheme="minorHAnsi"/>
        </w:rPr>
        <w:t xml:space="preserve">desperate </w:t>
      </w:r>
      <w:r w:rsidRPr="00F66DFB">
        <w:rPr>
          <w:rStyle w:val="Emphasis"/>
          <w:rFonts w:asciiTheme="minorHAnsi" w:hAnsiTheme="minorHAnsi"/>
          <w:highlight w:val="cyan"/>
        </w:rPr>
        <w:t>refugees</w:t>
      </w:r>
      <w:r w:rsidRPr="00F66DFB">
        <w:rPr>
          <w:rStyle w:val="StyleUnderline"/>
          <w:rFonts w:asciiTheme="minorHAnsi" w:hAnsiTheme="minorHAnsi"/>
          <w:highlight w:val="cyan"/>
        </w:rPr>
        <w:t>, fleeing</w:t>
      </w:r>
      <w:r w:rsidRPr="00F66DFB">
        <w:rPr>
          <w:rFonts w:asciiTheme="minorHAnsi" w:hAnsiTheme="minorHAnsi"/>
          <w:sz w:val="16"/>
          <w:highlight w:val="cyan"/>
        </w:rPr>
        <w:t xml:space="preserve"> </w:t>
      </w:r>
      <w:r w:rsidRPr="00F66DFB">
        <w:rPr>
          <w:rStyle w:val="Emphasis"/>
          <w:rFonts w:asciiTheme="minorHAnsi" w:hAnsiTheme="minorHAnsi"/>
          <w:highlight w:val="cyan"/>
        </w:rPr>
        <w:t>famine</w:t>
      </w:r>
      <w:r w:rsidRPr="00F66DFB">
        <w:rPr>
          <w:rStyle w:val="Emphasis"/>
          <w:rFonts w:asciiTheme="minorHAnsi" w:hAnsiTheme="minorHAnsi"/>
        </w:rPr>
        <w:t xml:space="preserve"> and climate chaos</w:t>
      </w:r>
      <w:r w:rsidRPr="00F66DFB">
        <w:rPr>
          <w:rFonts w:asciiTheme="minorHAnsi" w:hAnsi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w:t>
      </w:r>
      <w:r w:rsidRPr="00F66DFB">
        <w:rPr>
          <w:rStyle w:val="StyleUnderline"/>
          <w:rFonts w:asciiTheme="minorHAnsi" w:hAnsiTheme="minorHAnsi"/>
        </w:rPr>
        <w:t>nuclear war</w:t>
      </w:r>
      <w:r w:rsidRPr="00F66DFB">
        <w:rPr>
          <w:rFonts w:asciiTheme="minorHAnsi" w:hAnsiTheme="minorHAnsi"/>
          <w:sz w:val="16"/>
        </w:rPr>
        <w:t xml:space="preserve"> </w:t>
      </w:r>
      <w:r w:rsidRPr="00F66DFB">
        <w:rPr>
          <w:rStyle w:val="Emphasis"/>
          <w:rFonts w:asciiTheme="minorHAnsi" w:hAnsiTheme="minorHAnsi"/>
        </w:rPr>
        <w:t>cannot be excluded</w:t>
      </w:r>
      <w:r w:rsidRPr="00F66DFB">
        <w:rPr>
          <w:rFonts w:asciiTheme="minorHAnsi" w:hAnsiTheme="minorHAnsi"/>
          <w:sz w:val="16"/>
        </w:rPr>
        <w:t xml:space="preserve"> </w:t>
      </w:r>
      <w:r w:rsidRPr="00F66DFB">
        <w:rPr>
          <w:rStyle w:val="StyleUnderline"/>
          <w:rFonts w:asciiTheme="minorHAnsi" w:hAnsiTheme="minorHAnsi"/>
        </w:rPr>
        <w:t>as a</w:t>
      </w:r>
      <w:r w:rsidRPr="00F66DFB">
        <w:rPr>
          <w:rFonts w:asciiTheme="minorHAnsi" w:hAnsiTheme="minorHAnsi"/>
          <w:sz w:val="16"/>
        </w:rPr>
        <w:t xml:space="preserve"> </w:t>
      </w:r>
      <w:r w:rsidRPr="00F66DFB">
        <w:rPr>
          <w:rStyle w:val="Emphasis"/>
          <w:rFonts w:asciiTheme="minorHAnsi" w:hAnsiTheme="minorHAnsi"/>
        </w:rPr>
        <w:t>political consequence</w:t>
      </w:r>
      <w:r w:rsidRPr="00F66DFB">
        <w:rPr>
          <w:rFonts w:asciiTheme="minorHAnsi" w:hAnsiTheme="minorHAnsi"/>
          <w:sz w:val="16"/>
        </w:rPr>
        <w:t xml:space="preserve"> </w:t>
      </w:r>
      <w:r w:rsidRPr="00F66DFB">
        <w:rPr>
          <w:rStyle w:val="StyleUnderline"/>
          <w:rFonts w:asciiTheme="minorHAnsi" w:hAnsiTheme="minorHAnsi"/>
        </w:rPr>
        <w:t>of</w:t>
      </w:r>
      <w:r w:rsidRPr="00F66DFB">
        <w:rPr>
          <w:rFonts w:asciiTheme="minorHAnsi" w:hAnsiTheme="minorHAnsi"/>
          <w:sz w:val="16"/>
        </w:rPr>
        <w:t xml:space="preserve"> global warming’. 15 </w:t>
      </w:r>
      <w:r w:rsidRPr="00F66DFB">
        <w:rPr>
          <w:rStyle w:val="Emphasis"/>
          <w:rFonts w:asciiTheme="minorHAnsi" w:hAnsiTheme="minorHAnsi"/>
          <w:highlight w:val="cyan"/>
        </w:rPr>
        <w:t>Food insecurity</w:t>
      </w:r>
      <w:r w:rsidRPr="00F66DFB">
        <w:rPr>
          <w:rFonts w:asciiTheme="minorHAnsi" w:hAnsi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F66DFB">
        <w:rPr>
          <w:rStyle w:val="Emphasis"/>
          <w:rFonts w:asciiTheme="minorHAnsi" w:hAnsiTheme="minorHAnsi"/>
        </w:rPr>
        <w:t>that</w:t>
      </w:r>
      <w:r w:rsidRPr="00F66DFB">
        <w:rPr>
          <w:rStyle w:val="StyleUnderline"/>
          <w:rFonts w:asciiTheme="minorHAnsi" w:hAnsiTheme="minorHAnsi"/>
        </w:rPr>
        <w:t>, as the</w:t>
      </w:r>
      <w:r w:rsidRPr="00F66DFB">
        <w:rPr>
          <w:rFonts w:asciiTheme="minorHAnsi" w:hAnsiTheme="minorHAnsi"/>
          <w:sz w:val="16"/>
        </w:rPr>
        <w:t xml:space="preserve"> mute </w:t>
      </w:r>
      <w:r w:rsidRPr="00F66DFB">
        <w:rPr>
          <w:rStyle w:val="StyleUnderline"/>
          <w:rFonts w:asciiTheme="minorHAnsi" w:hAnsiTheme="minorHAnsi"/>
        </w:rPr>
        <w:t xml:space="preserve">hands of the ‘Doomsday Clock’ so eloquently admonish, </w:t>
      </w:r>
      <w:r w:rsidRPr="00F66DFB">
        <w:rPr>
          <w:rStyle w:val="StyleUnderline"/>
          <w:rFonts w:asciiTheme="minorHAnsi" w:hAnsiTheme="minorHAnsi"/>
          <w:highlight w:val="cyan"/>
        </w:rPr>
        <w:t>is</w:t>
      </w:r>
      <w:r w:rsidRPr="00F66DFB">
        <w:rPr>
          <w:rFonts w:asciiTheme="minorHAnsi" w:hAnsiTheme="minorHAnsi"/>
          <w:sz w:val="16"/>
        </w:rPr>
        <w:t xml:space="preserve"> also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most likely scenario</w:t>
      </w:r>
      <w:r w:rsidRPr="00F66DFB">
        <w:rPr>
          <w:rFonts w:asciiTheme="minorHAnsi" w:hAnsiTheme="minorHAnsi"/>
          <w:sz w:val="16"/>
          <w:highlight w:val="cyan"/>
        </w:rPr>
        <w:t xml:space="preserve"> </w:t>
      </w:r>
      <w:r w:rsidRPr="00F66DFB">
        <w:rPr>
          <w:rStyle w:val="StyleUnderline"/>
          <w:rFonts w:asciiTheme="minorHAnsi" w:hAnsiTheme="minorHAnsi"/>
          <w:highlight w:val="cyan"/>
        </w:rPr>
        <w:t>for</w:t>
      </w:r>
      <w:r w:rsidRPr="00F66DFB">
        <w:rPr>
          <w:rStyle w:val="StyleUnderline"/>
          <w:rFonts w:asciiTheme="minorHAnsi" w:hAnsiTheme="minorHAnsi"/>
        </w:rPr>
        <w:t xml:space="preserve"> the</w:t>
      </w:r>
      <w:r w:rsidRPr="00F66DFB">
        <w:rPr>
          <w:rFonts w:asciiTheme="minorHAnsi" w:hAnsiTheme="minorHAnsi"/>
          <w:sz w:val="16"/>
        </w:rPr>
        <w:t xml:space="preserve"> </w:t>
      </w:r>
      <w:r w:rsidRPr="00F66DFB">
        <w:rPr>
          <w:rStyle w:val="Emphasis"/>
          <w:rFonts w:asciiTheme="minorHAnsi" w:hAnsiTheme="minorHAnsi"/>
          <w:highlight w:val="cyan"/>
        </w:rPr>
        <w:t>premature termination of the</w:t>
      </w:r>
      <w:r w:rsidRPr="00F66DFB">
        <w:rPr>
          <w:rStyle w:val="Emphasis"/>
          <w:rFonts w:asciiTheme="minorHAnsi" w:hAnsiTheme="minorHAnsi"/>
        </w:rPr>
        <w:t xml:space="preserve"> human </w:t>
      </w:r>
      <w:r w:rsidRPr="00F66DFB">
        <w:rPr>
          <w:rStyle w:val="Emphasis"/>
          <w:rFonts w:asciiTheme="minorHAnsi" w:hAnsiTheme="minorHAnsi"/>
          <w:highlight w:val="cyan"/>
        </w:rPr>
        <w:t>species</w:t>
      </w:r>
      <w:r w:rsidRPr="00F66DFB">
        <w:rPr>
          <w:rFonts w:asciiTheme="minorHAnsi" w:hAnsiTheme="minorHAnsi"/>
          <w:sz w:val="16"/>
          <w:highlight w:val="cyan"/>
        </w:rPr>
        <w:t>.</w:t>
      </w:r>
      <w:r w:rsidRPr="00F66DFB">
        <w:rPr>
          <w:rFonts w:asciiTheme="minorHAnsi" w:hAnsiTheme="minorHAnsi"/>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tonnes of frozen carbon;18 • tundra deposits – potentially emitting 180–420 million tonnes of carbon a year by 2100; and • tropical peat swamps – could emit 480–870 million tonnes of carbon a year by 2100.19 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F66DFB">
        <w:rPr>
          <w:rFonts w:asciiTheme="minorHAnsi" w:hAnsiTheme="minorHAnsi"/>
        </w:rPr>
        <w:t xml:space="preserve">[[BOX 6.1 OMITTED]] </w:t>
      </w:r>
      <w:r w:rsidRPr="00F66DFB">
        <w:rPr>
          <w:rFonts w:asciiTheme="minorHAnsi" w:hAnsiTheme="minorHAnsi"/>
          <w:sz w:val="16"/>
        </w:rPr>
        <w:t xml:space="preserve">third of the world’s food crops and 90 per cent of wild plants.26 It is the contamination of up to three quarters of the world fish catch with microscopic plastic particles and clothing microfibres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F66DFB">
        <w:rPr>
          <w:rStyle w:val="Emphasis"/>
          <w:rFonts w:asciiTheme="minorHAnsi" w:hAnsiTheme="minorHAnsi"/>
        </w:rPr>
        <w:t>food insecurity</w:t>
      </w:r>
      <w:r w:rsidRPr="00F66DFB">
        <w:rPr>
          <w:rFonts w:asciiTheme="minorHAnsi" w:hAnsiTheme="minorHAnsi"/>
          <w:sz w:val="16"/>
        </w:rPr>
        <w:t xml:space="preserve"> </w:t>
      </w:r>
      <w:r w:rsidRPr="00F66DFB">
        <w:rPr>
          <w:rStyle w:val="StyleUnderline"/>
          <w:rFonts w:asciiTheme="minorHAnsi" w:hAnsiTheme="minorHAnsi"/>
        </w:rPr>
        <w:t xml:space="preserve">is an </w:t>
      </w:r>
      <w:r w:rsidRPr="00F66DFB">
        <w:rPr>
          <w:rStyle w:val="Emphasis"/>
          <w:rFonts w:asciiTheme="minorHAnsi" w:hAnsiTheme="minorHAnsi"/>
        </w:rPr>
        <w:t>existential threat to humanity</w:t>
      </w:r>
      <w:r w:rsidRPr="00F66DFB">
        <w:rPr>
          <w:rFonts w:asciiTheme="minorHAnsi" w:hAnsiTheme="minorHAnsi"/>
          <w:sz w:val="16"/>
        </w:rPr>
        <w:t xml:space="preserve"> should, by now, be abundantly clear from the earlier chapters of this book: </w:t>
      </w:r>
      <w:r w:rsidRPr="00F66DFB">
        <w:rPr>
          <w:rStyle w:val="StyleUnderline"/>
          <w:rFonts w:asciiTheme="minorHAnsi" w:hAnsiTheme="minorHAnsi"/>
          <w:highlight w:val="cyan"/>
        </w:rPr>
        <w:t>present systems</w:t>
      </w:r>
      <w:r w:rsidRPr="00F66DFB">
        <w:rPr>
          <w:rStyle w:val="StyleUnderline"/>
          <w:rFonts w:asciiTheme="minorHAnsi" w:hAnsiTheme="minorHAnsi"/>
        </w:rPr>
        <w:t xml:space="preserve"> are </w:t>
      </w:r>
      <w:r w:rsidRPr="00F66DFB">
        <w:rPr>
          <w:rStyle w:val="Emphasis"/>
          <w:rFonts w:asciiTheme="minorHAnsi" w:hAnsiTheme="minorHAnsi"/>
        </w:rPr>
        <w:t>unsustainable</w:t>
      </w:r>
      <w:r w:rsidRPr="00F66DFB">
        <w:rPr>
          <w:rFonts w:asciiTheme="minorHAnsi" w:hAnsiTheme="minorHAnsi"/>
          <w:sz w:val="16"/>
        </w:rPr>
        <w:t xml:space="preserve">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as they </w:t>
      </w:r>
      <w:r w:rsidRPr="00F66DFB">
        <w:rPr>
          <w:rStyle w:val="Emphasis"/>
          <w:rFonts w:asciiTheme="minorHAnsi" w:hAnsiTheme="minorHAnsi"/>
          <w:highlight w:val="cyan"/>
        </w:rPr>
        <w:t>fail</w:t>
      </w:r>
      <w:r w:rsidRPr="00F66DFB">
        <w:rPr>
          <w:rStyle w:val="StyleUnderline"/>
          <w:rFonts w:asciiTheme="minorHAnsi" w:hAnsiTheme="minorHAnsi"/>
          <w:highlight w:val="cyan"/>
        </w:rPr>
        <w:t>, will</w:t>
      </w:r>
      <w:r w:rsidRPr="00F66DFB">
        <w:rPr>
          <w:rFonts w:asciiTheme="minorHAnsi" w:hAnsiTheme="minorHAnsi"/>
          <w:sz w:val="16"/>
        </w:rPr>
        <w:t xml:space="preserve"> </w:t>
      </w:r>
      <w:r w:rsidRPr="00F66DFB">
        <w:rPr>
          <w:rStyle w:val="StyleUnderline"/>
          <w:rFonts w:asciiTheme="minorHAnsi" w:hAnsiTheme="minorHAnsi"/>
        </w:rPr>
        <w:t xml:space="preserve">pose risks </w:t>
      </w:r>
      <w:r w:rsidRPr="00F66DFB">
        <w:rPr>
          <w:rStyle w:val="Emphasis"/>
          <w:rFonts w:asciiTheme="minorHAnsi" w:hAnsiTheme="minorHAnsi"/>
        </w:rPr>
        <w:t>both to civilization</w:t>
      </w:r>
      <w:r w:rsidRPr="00F66DFB">
        <w:rPr>
          <w:rFonts w:asciiTheme="minorHAnsi" w:hAnsiTheme="minorHAnsi"/>
          <w:sz w:val="16"/>
        </w:rPr>
        <w:t xml:space="preserve"> </w:t>
      </w:r>
      <w:r w:rsidRPr="00F66DFB">
        <w:rPr>
          <w:rStyle w:val="StyleUnderline"/>
          <w:rFonts w:asciiTheme="minorHAnsi" w:hAnsiTheme="minorHAnsi"/>
        </w:rPr>
        <w:t xml:space="preserve">and, should these </w:t>
      </w:r>
      <w:r w:rsidRPr="00F66DFB">
        <w:rPr>
          <w:rStyle w:val="Emphasis"/>
          <w:rFonts w:asciiTheme="minorHAnsi" w:hAnsiTheme="minorHAnsi"/>
          <w:highlight w:val="cyan"/>
        </w:rPr>
        <w:t>spiral into nuclear conflict</w:t>
      </w:r>
      <w:r w:rsidRPr="00F66DFB">
        <w:rPr>
          <w:rStyle w:val="StyleUnderline"/>
          <w:rFonts w:asciiTheme="minorHAnsi" w:hAnsiTheme="minorHAnsi"/>
        </w:rPr>
        <w:t xml:space="preserve">, to the </w:t>
      </w:r>
      <w:r w:rsidRPr="00F66DFB">
        <w:rPr>
          <w:rStyle w:val="Emphasis"/>
          <w:rFonts w:asciiTheme="minorHAnsi" w:hAnsiTheme="minorHAnsi"/>
        </w:rPr>
        <w:t xml:space="preserve">future of the human species. </w:t>
      </w:r>
      <w:r w:rsidRPr="00F66DFB">
        <w:rPr>
          <w:rFonts w:asciiTheme="minorHAnsi" w:hAnsiTheme="minorHAnsi"/>
          <w:sz w:val="16"/>
        </w:rPr>
        <w:t xml:space="preserve">The important thing to note in this chapter is that </w:t>
      </w:r>
      <w:r w:rsidRPr="00F66DFB">
        <w:rPr>
          <w:rStyle w:val="StyleUnderline"/>
          <w:rFonts w:asciiTheme="minorHAnsi" w:hAnsiTheme="minorHAnsi"/>
        </w:rPr>
        <w:t>food in</w:t>
      </w:r>
      <w:r w:rsidRPr="00F66DFB">
        <w:rPr>
          <w:rStyle w:val="Emphasis"/>
          <w:rFonts w:asciiTheme="minorHAnsi" w:hAnsiTheme="minorHAnsi"/>
          <w:highlight w:val="cyan"/>
        </w:rPr>
        <w:t>security</w:t>
      </w:r>
      <w:r w:rsidRPr="00F66DFB">
        <w:rPr>
          <w:rStyle w:val="StyleUnderline"/>
          <w:rFonts w:asciiTheme="minorHAnsi" w:hAnsiTheme="minorHAnsi"/>
        </w:rPr>
        <w:t xml:space="preserve"> plays into </w:t>
      </w:r>
      <w:r w:rsidRPr="00F66DFB">
        <w:rPr>
          <w:rStyle w:val="Emphasis"/>
          <w:rFonts w:asciiTheme="minorHAnsi" w:hAnsiTheme="minorHAnsi"/>
        </w:rPr>
        <w:t>many, if not all, of the other existential threats</w:t>
      </w:r>
      <w:r w:rsidRPr="00F66DFB">
        <w:rPr>
          <w:rFonts w:asciiTheme="minorHAnsi" w:hAnsiTheme="minorHAnsi"/>
          <w:sz w:val="16"/>
        </w:rPr>
        <w:t xml:space="preserve"> </w:t>
      </w:r>
      <w:r w:rsidRPr="00F66DFB">
        <w:rPr>
          <w:rStyle w:val="StyleUnderline"/>
          <w:rFonts w:asciiTheme="minorHAnsi" w:hAnsiTheme="minorHAnsi"/>
        </w:rPr>
        <w:t xml:space="preserve">facing humanity. The food sector’s role in </w:t>
      </w:r>
      <w:r w:rsidRPr="00F66DFB">
        <w:rPr>
          <w:rStyle w:val="Emphasis"/>
          <w:rFonts w:asciiTheme="minorHAnsi" w:hAnsiTheme="minorHAnsi"/>
        </w:rPr>
        <w:t>extinction</w:t>
      </w:r>
      <w:r w:rsidRPr="00F66DFB">
        <w:rPr>
          <w:rFonts w:asciiTheme="minorHAnsi" w:hAnsiTheme="minorHAnsi"/>
          <w:sz w:val="16"/>
        </w:rPr>
        <w:t xml:space="preserve">, </w:t>
      </w:r>
      <w:r w:rsidRPr="00F66DFB">
        <w:rPr>
          <w:rStyle w:val="Emphasis"/>
          <w:rFonts w:asciiTheme="minorHAnsi" w:hAnsiTheme="minorHAnsi"/>
        </w:rPr>
        <w:t>resource scarcity</w:t>
      </w:r>
      <w:r w:rsidRPr="00F66DFB">
        <w:rPr>
          <w:rFonts w:asciiTheme="minorHAnsi" w:hAnsiTheme="minorHAnsi"/>
          <w:sz w:val="16"/>
        </w:rPr>
        <w:t xml:space="preserve">, </w:t>
      </w:r>
      <w:r w:rsidRPr="00F66DFB">
        <w:rPr>
          <w:rStyle w:val="StyleUnderline"/>
          <w:rFonts w:asciiTheme="minorHAnsi" w:hAnsiTheme="minorHAnsi"/>
        </w:rPr>
        <w:t>global</w:t>
      </w:r>
      <w:r w:rsidRPr="00F66DFB">
        <w:rPr>
          <w:rFonts w:asciiTheme="minorHAnsi" w:hAnsiTheme="minorHAnsi"/>
          <w:sz w:val="16"/>
        </w:rPr>
        <w:t xml:space="preserve"> </w:t>
      </w:r>
      <w:r w:rsidRPr="00F66DFB">
        <w:rPr>
          <w:rStyle w:val="Emphasis"/>
          <w:rFonts w:asciiTheme="minorHAnsi" w:hAnsiTheme="minorHAnsi"/>
        </w:rPr>
        <w:t>toxicity</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potential </w:t>
      </w:r>
      <w:r w:rsidRPr="00F66DFB">
        <w:rPr>
          <w:rStyle w:val="Emphasis"/>
          <w:rFonts w:asciiTheme="minorHAnsi" w:hAnsiTheme="minorHAnsi"/>
        </w:rPr>
        <w:t>nuclear war</w:t>
      </w:r>
      <w:r w:rsidRPr="00F66DFB">
        <w:rPr>
          <w:rFonts w:asciiTheme="minorHAnsi" w:hAnsiTheme="minorHAnsi"/>
          <w:sz w:val="16"/>
        </w:rPr>
        <w:t xml:space="preserve"> </w:t>
      </w:r>
      <w:r w:rsidRPr="00F66DFB">
        <w:rPr>
          <w:rStyle w:val="StyleUnderline"/>
          <w:rFonts w:asciiTheme="minorHAnsi" w:hAnsiTheme="minorHAnsi"/>
        </w:rPr>
        <w:t>has</w:t>
      </w:r>
      <w:r w:rsidRPr="00F66DFB">
        <w:rPr>
          <w:rFonts w:asciiTheme="minorHAnsi" w:hAnsiTheme="minorHAnsi"/>
          <w:sz w:val="16"/>
        </w:rPr>
        <w:t xml:space="preserve"> </w:t>
      </w:r>
      <w:r w:rsidRPr="00F66DFB">
        <w:rPr>
          <w:rStyle w:val="Emphasis"/>
          <w:rFonts w:asciiTheme="minorHAnsi" w:hAnsiTheme="minorHAnsi"/>
        </w:rPr>
        <w:t>already</w:t>
      </w:r>
      <w:r w:rsidRPr="00F66DFB">
        <w:rPr>
          <w:rFonts w:asciiTheme="minorHAnsi" w:hAnsiTheme="minorHAnsi"/>
          <w:sz w:val="16"/>
        </w:rPr>
        <w:t xml:space="preserve"> </w:t>
      </w:r>
      <w:r w:rsidRPr="00F66DFB">
        <w:rPr>
          <w:rStyle w:val="StyleUnderline"/>
          <w:rFonts w:asciiTheme="minorHAnsi" w:hAnsiTheme="minorHAnsi"/>
        </w:rPr>
        <w:t>been explained</w:t>
      </w:r>
      <w:r w:rsidRPr="00F66DFB">
        <w:rPr>
          <w:rFonts w:asciiTheme="minorHAnsi" w:hAnsiTheme="minorHAnsi"/>
          <w:sz w:val="16"/>
        </w:rPr>
        <w:t xml:space="preserve">. </w:t>
      </w:r>
      <w:r w:rsidRPr="00F66DFB">
        <w:rPr>
          <w:rStyle w:val="StyleUnderline"/>
          <w:rFonts w:asciiTheme="minorHAnsi" w:hAnsiTheme="minorHAnsi"/>
        </w:rPr>
        <w:t xml:space="preserve">Its role in the </w:t>
      </w:r>
      <w:r w:rsidRPr="00F66DFB">
        <w:rPr>
          <w:rStyle w:val="Emphasis"/>
          <w:rFonts w:asciiTheme="minorHAnsi" w:hAnsiTheme="minorHAnsi"/>
          <w:highlight w:val="cyan"/>
        </w:rPr>
        <w:t>suppress</w:t>
      </w:r>
      <w:r w:rsidRPr="00F66DFB">
        <w:rPr>
          <w:rStyle w:val="StyleUnderline"/>
          <w:rFonts w:asciiTheme="minorHAnsi" w:hAnsiTheme="minorHAnsi"/>
        </w:rPr>
        <w:t>ion of</w:t>
      </w:r>
      <w:r w:rsidRPr="00F66DFB">
        <w:rPr>
          <w:rStyle w:val="Emphasis"/>
          <w:rFonts w:asciiTheme="minorHAnsi" w:hAnsiTheme="minorHAnsi"/>
        </w:rPr>
        <w:t xml:space="preserve"> </w:t>
      </w:r>
      <w:r w:rsidRPr="00F66DFB">
        <w:rPr>
          <w:rStyle w:val="Emphasis"/>
          <w:rFonts w:asciiTheme="minorHAnsi" w:hAnsiTheme="minorHAnsi"/>
          <w:highlight w:val="cyan"/>
        </w:rPr>
        <w:t>conflict</w:t>
      </w:r>
      <w:r w:rsidRPr="00F66DFB">
        <w:rPr>
          <w:rFonts w:asciiTheme="minorHAnsi" w:hAnsiTheme="minorHAnsi"/>
          <w:sz w:val="16"/>
        </w:rPr>
        <w:t xml:space="preserve"> is discussed in the next chapter. </w:t>
      </w:r>
      <w:r w:rsidRPr="00F66DFB">
        <w:rPr>
          <w:rStyle w:val="StyleUnderline"/>
          <w:rFonts w:asciiTheme="minorHAnsi" w:hAnsiTheme="minorHAnsi"/>
        </w:rPr>
        <w:t xml:space="preserve">Its role in </w:t>
      </w:r>
      <w:r w:rsidRPr="00F66DFB">
        <w:rPr>
          <w:rStyle w:val="Emphasis"/>
          <w:rFonts w:asciiTheme="minorHAnsi" w:hAnsiTheme="minorHAnsi"/>
          <w:highlight w:val="cyan"/>
        </w:rPr>
        <w:t>secur</w:t>
      </w:r>
      <w:r w:rsidRPr="00F66DFB">
        <w:rPr>
          <w:rStyle w:val="StyleUnderline"/>
          <w:rFonts w:asciiTheme="minorHAnsi" w:hAnsiTheme="minorHAnsi"/>
        </w:rPr>
        <w:t xml:space="preserve">ing the future of </w:t>
      </w:r>
      <w:r w:rsidRPr="00F66DFB">
        <w:rPr>
          <w:rStyle w:val="Emphasis"/>
          <w:rFonts w:asciiTheme="minorHAnsi" w:hAnsiTheme="minorHAnsi"/>
        </w:rPr>
        <w:t xml:space="preserve">the </w:t>
      </w:r>
      <w:r w:rsidRPr="00F66DFB">
        <w:rPr>
          <w:rStyle w:val="Emphasis"/>
          <w:rFonts w:asciiTheme="minorHAnsi" w:hAnsiTheme="minorHAnsi"/>
          <w:highlight w:val="cyan"/>
        </w:rPr>
        <w:t>megacities</w:t>
      </w:r>
      <w:r w:rsidRPr="00F66DFB">
        <w:rPr>
          <w:rFonts w:asciiTheme="minorHAnsi" w:hAnsiTheme="minorHAnsi"/>
          <w:sz w:val="16"/>
        </w:rPr>
        <w:t xml:space="preserve">, </w:t>
      </w:r>
      <w:r w:rsidRPr="00F66DFB">
        <w:rPr>
          <w:rStyle w:val="StyleUnderline"/>
          <w:rFonts w:asciiTheme="minorHAnsi" w:hAnsiTheme="minorHAnsi"/>
        </w:rPr>
        <w:t xml:space="preserve">and of a largely </w:t>
      </w:r>
      <w:r w:rsidRPr="00F66DFB">
        <w:rPr>
          <w:rStyle w:val="Emphasis"/>
          <w:rFonts w:asciiTheme="minorHAnsi" w:hAnsiTheme="minorHAnsi"/>
        </w:rPr>
        <w:t>urbanised humanity</w:t>
      </w:r>
      <w:r w:rsidRPr="00F66DFB">
        <w:rPr>
          <w:rFonts w:asciiTheme="minorHAnsi" w:hAnsiTheme="minorHAnsi"/>
          <w:sz w:val="16"/>
        </w:rPr>
        <w:t xml:space="preserve">, is covered in Chapter 8. And its role in </w:t>
      </w:r>
      <w:r w:rsidRPr="00F66DFB">
        <w:rPr>
          <w:rStyle w:val="Emphasis"/>
          <w:rFonts w:asciiTheme="minorHAnsi" w:hAnsiTheme="minorHAnsi"/>
        </w:rPr>
        <w:t>sustaining</w:t>
      </w:r>
      <w:r w:rsidRPr="00F66DFB">
        <w:rPr>
          <w:rFonts w:asciiTheme="minorHAnsi" w:hAnsiTheme="minorHAnsi"/>
          <w:sz w:val="16"/>
        </w:rPr>
        <w:t xml:space="preserve"> </w:t>
      </w:r>
      <w:r w:rsidRPr="00F66DFB">
        <w:rPr>
          <w:rStyle w:val="StyleUnderline"/>
          <w:rFonts w:asciiTheme="minorHAnsi" w:hAnsiTheme="minorHAnsi"/>
        </w:rPr>
        <w:t xml:space="preserve">humanity </w:t>
      </w:r>
      <w:r w:rsidRPr="00F66DFB">
        <w:rPr>
          <w:rStyle w:val="StyleUnderline"/>
          <w:rFonts w:asciiTheme="minorHAnsi" w:hAnsiTheme="minorHAnsi"/>
          <w:highlight w:val="cyan"/>
        </w:rPr>
        <w:t>through</w:t>
      </w:r>
      <w:r w:rsidRPr="00F66DFB">
        <w:rPr>
          <w:rStyle w:val="StyleUnderline"/>
          <w:rFonts w:asciiTheme="minorHAnsi" w:hAnsiTheme="minorHAnsi"/>
        </w:rPr>
        <w:t xml:space="preserve"> the </w:t>
      </w:r>
      <w:r w:rsidRPr="00F66DFB">
        <w:rPr>
          <w:rStyle w:val="Emphasis"/>
          <w:rFonts w:asciiTheme="minorHAnsi" w:hAnsiTheme="minorHAnsi"/>
          <w:highlight w:val="cyan"/>
        </w:rPr>
        <w:t>peak</w:t>
      </w:r>
      <w:r w:rsidRPr="00F66DFB">
        <w:rPr>
          <w:rStyle w:val="Emphasis"/>
          <w:rFonts w:asciiTheme="minorHAnsi" w:hAnsiTheme="minorHAnsi"/>
        </w:rPr>
        <w:t xml:space="preserve"> in </w:t>
      </w:r>
      <w:r w:rsidRPr="00F66DFB">
        <w:rPr>
          <w:rStyle w:val="Emphasis"/>
          <w:rFonts w:asciiTheme="minorHAnsi" w:hAnsiTheme="minorHAnsi"/>
          <w:highlight w:val="cyan"/>
        </w:rPr>
        <w:t>population</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into a sustainable world beyond</w:t>
      </w:r>
      <w:r w:rsidRPr="00F66DFB">
        <w:rPr>
          <w:rFonts w:asciiTheme="minorHAnsi" w:hAnsiTheme="minorHAnsi"/>
          <w:sz w:val="16"/>
        </w:rPr>
        <w:t xml:space="preserve"> is covered in Chapter 9.</w:t>
      </w:r>
    </w:p>
    <w:p w14:paraId="09BE1575" w14:textId="77777777" w:rsidR="00522665" w:rsidRPr="00F66DFB" w:rsidRDefault="00522665" w:rsidP="00522665">
      <w:pPr>
        <w:pStyle w:val="Heading4"/>
        <w:rPr>
          <w:rFonts w:asciiTheme="minorHAnsi" w:hAnsiTheme="minorHAnsi"/>
        </w:rPr>
      </w:pPr>
      <w:r w:rsidRPr="00F66DFB">
        <w:rPr>
          <w:rFonts w:asciiTheme="minorHAnsi" w:hAnsiTheme="minorHAnsi"/>
        </w:rPr>
        <w:t>[3] Monopolies powered by patent law cause global health inequality.</w:t>
      </w:r>
    </w:p>
    <w:p w14:paraId="5C49E645" w14:textId="77777777" w:rsidR="00522665" w:rsidRPr="00F66DFB" w:rsidRDefault="00522665" w:rsidP="00522665">
      <w:pPr>
        <w:pStyle w:val="Heading4"/>
      </w:pPr>
      <w:r w:rsidRPr="00F66DFB">
        <w:rPr>
          <w:rStyle w:val="Style13ptBold"/>
          <w:rFonts w:asciiTheme="minorHAnsi" w:hAnsiTheme="minorHAnsi"/>
        </w:rPr>
        <w:t>Gopakumar 15</w:t>
      </w:r>
    </w:p>
    <w:p w14:paraId="1A13CAD2" w14:textId="77777777" w:rsidR="00522665" w:rsidRPr="00F66DFB" w:rsidRDefault="00522665" w:rsidP="00522665">
      <w:pPr>
        <w:rPr>
          <w:rFonts w:asciiTheme="minorHAnsi" w:hAnsiTheme="minorHAnsi"/>
        </w:rPr>
      </w:pPr>
      <w:r w:rsidRPr="00F66DFB">
        <w:rPr>
          <w:rFonts w:asciiTheme="minorHAnsi" w:hAnsiTheme="minorHAnsi"/>
        </w:rPr>
        <w:t xml:space="preserve">K. M. </w:t>
      </w:r>
      <w:r w:rsidRPr="00F66DFB">
        <w:rPr>
          <w:rStyle w:val="Style13ptBold"/>
          <w:rFonts w:asciiTheme="minorHAnsi" w:hAnsiTheme="minorHAnsi"/>
        </w:rPr>
        <w:t>Gopakumar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11" w:history="1">
        <w:r w:rsidRPr="00F66DFB">
          <w:rPr>
            <w:rStyle w:val="Hyperlink"/>
            <w:rFonts w:asciiTheme="minorHAnsi" w:hAnsiTheme="minorHAnsi"/>
          </w:rPr>
          <w:t>https://link.springer.com/article/10.1007%2Fs40901-016-0022-7</w:t>
        </w:r>
      </w:hyperlink>
    </w:p>
    <w:p w14:paraId="0458A765" w14:textId="77777777" w:rsidR="00522665" w:rsidRPr="00F66DFB" w:rsidRDefault="00522665" w:rsidP="00522665">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 xml:space="preserve">.’109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r w:rsidRPr="00F66DFB">
        <w:rPr>
          <w:rStyle w:val="StyleUnderline"/>
          <w:rFonts w:asciiTheme="minorHAnsi" w:hAnsiTheme="minorHAnsi"/>
          <w:highlight w:val="cyan"/>
        </w:rPr>
        <w:t>industrialised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Echoing the same 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prioritising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As long as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581A7DA5" w14:textId="77777777" w:rsidR="00522665" w:rsidRPr="00F66DFB" w:rsidRDefault="00522665" w:rsidP="00522665">
      <w:pPr>
        <w:rPr>
          <w:rFonts w:asciiTheme="minorHAnsi" w:hAnsiTheme="minorHAnsi"/>
          <w:sz w:val="14"/>
        </w:rPr>
      </w:pPr>
    </w:p>
    <w:p w14:paraId="0B530660" w14:textId="77777777" w:rsidR="00522665" w:rsidRPr="00F66DFB" w:rsidRDefault="00522665" w:rsidP="00522665">
      <w:pPr>
        <w:pStyle w:val="Heading4"/>
        <w:rPr>
          <w:rFonts w:asciiTheme="minorHAnsi" w:hAnsiTheme="minorHAnsi"/>
        </w:rPr>
      </w:pPr>
      <w:r w:rsidRPr="00F66DFB">
        <w:rPr>
          <w:rFonts w:asciiTheme="minorHAnsi" w:hAnsiTheme="minorHAnsi"/>
        </w:rPr>
        <w:t>GHI causes cyclical poverty</w:t>
      </w:r>
    </w:p>
    <w:p w14:paraId="0B2845C7" w14:textId="77777777" w:rsidR="00522665" w:rsidRPr="00F66DFB" w:rsidRDefault="00522665" w:rsidP="00522665">
      <w:pPr>
        <w:pStyle w:val="Heading4"/>
        <w:rPr>
          <w:b w:val="0"/>
          <w:bCs/>
        </w:rPr>
      </w:pPr>
      <w:r w:rsidRPr="00F66DFB">
        <w:rPr>
          <w:rStyle w:val="Style13ptBold"/>
          <w:rFonts w:asciiTheme="minorHAnsi" w:hAnsiTheme="minorHAnsi"/>
          <w:b/>
          <w:bCs w:val="0"/>
        </w:rPr>
        <w:t>Yoshizu et al. 17</w:t>
      </w:r>
    </w:p>
    <w:p w14:paraId="23099FE9" w14:textId="77777777" w:rsidR="00522665" w:rsidRPr="00F66DFB" w:rsidRDefault="00522665" w:rsidP="00522665">
      <w:pPr>
        <w:rPr>
          <w:rFonts w:asciiTheme="minorHAnsi" w:hAnsiTheme="minorHAnsi"/>
        </w:rPr>
      </w:pPr>
      <w:r w:rsidRPr="00F66DFB">
        <w:rPr>
          <w:rFonts w:asciiTheme="minorHAnsi" w:hAnsiTheme="minorHAnsi"/>
        </w:rPr>
        <w:t xml:space="preserve">Mamiko </w:t>
      </w:r>
      <w:r w:rsidRPr="00F66DFB">
        <w:rPr>
          <w:rStyle w:val="Style13ptBold"/>
          <w:rFonts w:asciiTheme="minorHAnsi" w:hAnsiTheme="minorHAnsi"/>
        </w:rPr>
        <w:t>Yoshizu et al. 17</w:t>
      </w:r>
      <w:r w:rsidRPr="00F66DFB">
        <w:rPr>
          <w:rFonts w:asciiTheme="minorHAnsi" w:hAnsiTheme="minorHAnsi"/>
        </w:rPr>
        <w:t>, Communications Officer at the WHO, Simeon Bennett, Communications Officer at the WHO, Tomoko Hirai, Communications Officer at the World Bank, Gregory Härtl,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43488576" w14:textId="77777777" w:rsidR="00522665" w:rsidRPr="00F66DFB" w:rsidRDefault="00522665" w:rsidP="00522665">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Katsunobu Kato, Minister of Health, Labour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5034D536" w14:textId="77777777" w:rsidR="00522665" w:rsidRPr="00F66DFB" w:rsidRDefault="00522665" w:rsidP="00522665">
      <w:pPr>
        <w:rPr>
          <w:rFonts w:asciiTheme="minorHAnsi" w:hAnsiTheme="minorHAnsi"/>
          <w:sz w:val="16"/>
        </w:rPr>
      </w:pPr>
    </w:p>
    <w:p w14:paraId="15E44E30" w14:textId="77777777" w:rsidR="00522665" w:rsidRPr="00F66DFB" w:rsidRDefault="00522665" w:rsidP="00522665">
      <w:pPr>
        <w:pStyle w:val="Heading3"/>
        <w:rPr>
          <w:rFonts w:asciiTheme="minorHAnsi" w:hAnsiTheme="minorHAnsi"/>
        </w:rPr>
      </w:pPr>
      <w:bookmarkStart w:id="1" w:name="_Hlk81035246"/>
      <w:r w:rsidRPr="00F66DFB">
        <w:rPr>
          <w:rFonts w:asciiTheme="minorHAnsi" w:hAnsiTheme="minorHAnsi"/>
        </w:rPr>
        <w:t>1AC – Solvency</w:t>
      </w:r>
    </w:p>
    <w:p w14:paraId="72984B8B" w14:textId="77777777" w:rsidR="00522665" w:rsidRPr="00F66DFB" w:rsidRDefault="00522665" w:rsidP="00522665">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579717F8" w14:textId="77777777" w:rsidR="00522665" w:rsidRPr="00F66DFB" w:rsidRDefault="00522665" w:rsidP="00522665">
      <w:pPr>
        <w:pStyle w:val="Heading4"/>
      </w:pPr>
      <w:r w:rsidRPr="00F66DFB">
        <w:t xml:space="preserve">Feldman, 19 </w:t>
      </w:r>
    </w:p>
    <w:p w14:paraId="5A7F6454" w14:textId="77777777" w:rsidR="00522665" w:rsidRPr="00F66DFB" w:rsidRDefault="00522665" w:rsidP="00522665">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F66DFB">
          <w:rPr>
            <w:rStyle w:val="Hyperlink"/>
            <w:rFonts w:asciiTheme="minorHAnsi" w:hAnsiTheme="minorHAnsi"/>
          </w:rPr>
          <w:t>https://www.statnews.com/2019/02/11/drug-patent-protection-one-done/)WWPP</w:t>
        </w:r>
      </w:hyperlink>
    </w:p>
    <w:p w14:paraId="6438BF2F" w14:textId="77777777" w:rsidR="00522665" w:rsidRPr="00F66DFB" w:rsidRDefault="00522665" w:rsidP="00522665">
      <w:pPr>
        <w:rPr>
          <w:rFonts w:asciiTheme="minorHAnsi" w:hAnsiTheme="minorHAnsi"/>
        </w:rPr>
      </w:pPr>
      <w:r w:rsidRPr="00F66DFB">
        <w:rPr>
          <w:rFonts w:asciiTheme="minorHAnsi" w:hAnsiTheme="minorHAnsi"/>
        </w:rPr>
        <w:t>-bans method such as evergreening, patent thickets, fake orphan patents, and pay for delay</w:t>
      </w:r>
    </w:p>
    <w:p w14:paraId="700B51A7" w14:textId="77777777" w:rsidR="00522665" w:rsidRPr="00F66DFB" w:rsidRDefault="00522665" w:rsidP="00522665">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provide a defined time</w:t>
      </w:r>
      <w:r w:rsidRPr="00F66DFB">
        <w:rPr>
          <w:rFonts w:asciiTheme="minorHAnsi" w:hAnsiTheme="minorHAnsi"/>
          <w:u w:val="single"/>
        </w:rPr>
        <w:t xml:space="preserve"> period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over and over again.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Particularly troubling, new patents can be obtained on minor tweaks such as adjustments to dosage or delivery systems — a once-a-day pill instead of a twice-a-day one;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F66DFB">
        <w:rPr>
          <w:rFonts w:asciiTheme="minorHAnsi" w:hAnsiTheme="minorHAnsi"/>
          <w:sz w:val="16"/>
        </w:rPr>
        <w:t xml:space="preserve"> </w:t>
      </w:r>
      <w:r w:rsidRPr="00F66DFB">
        <w:rPr>
          <w:rFonts w:asciiTheme="minorHAnsi" w:hAnsiTheme="minorHAnsi"/>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as a way to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general public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7D485CDD" w14:textId="77777777" w:rsidR="00522665" w:rsidRPr="00F66DFB" w:rsidRDefault="00522665" w:rsidP="00522665">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increassing drug prices. The plan solves. </w:t>
      </w:r>
    </w:p>
    <w:p w14:paraId="5C1F8B63" w14:textId="77777777" w:rsidR="00522665" w:rsidRPr="00F66DFB" w:rsidRDefault="00522665" w:rsidP="00522665">
      <w:pPr>
        <w:pStyle w:val="Heading4"/>
      </w:pPr>
      <w:r w:rsidRPr="00F66DFB">
        <w:t>Ventures, 20</w:t>
      </w:r>
    </w:p>
    <w:p w14:paraId="41332D9B" w14:textId="77777777" w:rsidR="00522665" w:rsidRPr="00F66DFB" w:rsidRDefault="00522665" w:rsidP="00522665">
      <w:pPr>
        <w:pStyle w:val="NormalWeb"/>
        <w:spacing w:before="15" w:beforeAutospacing="0" w:after="180" w:afterAutospacing="0"/>
        <w:rPr>
          <w:rFonts w:asciiTheme="minorHAnsi" w:hAnsiTheme="minorHAnsi"/>
        </w:rPr>
      </w:pPr>
      <w:r w:rsidRPr="00F66DFB">
        <w:rPr>
          <w:rFonts w:asciiTheme="minorHAnsi" w:hAnsiTheme="minorHAns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63696893" w14:textId="77777777" w:rsidR="00522665" w:rsidRPr="00F66DFB" w:rsidRDefault="00522665" w:rsidP="00522665">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Evergreening is most commonly used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especially generics, often for widely prescribed drugs, including those 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5DDDC45D" w14:textId="77777777" w:rsidR="00522665" w:rsidRPr="00F66DFB" w:rsidRDefault="00522665" w:rsidP="00522665">
      <w:pPr>
        <w:rPr>
          <w:rFonts w:asciiTheme="minorHAnsi" w:hAnsiTheme="minorHAnsi"/>
          <w:u w:val="single"/>
        </w:rPr>
      </w:pPr>
    </w:p>
    <w:p w14:paraId="1FC31262" w14:textId="77777777" w:rsidR="00522665" w:rsidRPr="00F66DFB" w:rsidRDefault="00522665" w:rsidP="00522665">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Limiting evergreening causes decreased prices and increased innovation</w:t>
      </w:r>
    </w:p>
    <w:p w14:paraId="19A4F0FA" w14:textId="77777777" w:rsidR="00522665" w:rsidRPr="00F66DFB" w:rsidRDefault="00522665" w:rsidP="00522665">
      <w:pPr>
        <w:pStyle w:val="Heading4"/>
        <w:rPr>
          <w:rFonts w:eastAsia="Times New Roman"/>
        </w:rPr>
      </w:pPr>
      <w:r w:rsidRPr="00F66DFB">
        <w:rPr>
          <w:rFonts w:eastAsia="Times New Roman"/>
        </w:rPr>
        <w:t>Stanbrook, 13</w:t>
      </w:r>
    </w:p>
    <w:p w14:paraId="67BD6336" w14:textId="77777777" w:rsidR="00522665" w:rsidRPr="00F66DFB" w:rsidRDefault="00522665" w:rsidP="00522665">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(Matthew B. Stanbrook, MD PhD, 8-6-2013, accessed on 8-23-2021, PubMed Central (PMC), "Limiting “evergreening” for a better balance of drug innovation incentives", https://www.ncbi.nlm.nih.gov/pmc/articles/PMC3735737/)WWPP</w:t>
      </w:r>
    </w:p>
    <w:p w14:paraId="6793F7E4" w14:textId="77777777" w:rsidR="00522665" w:rsidRPr="00F66DFB" w:rsidRDefault="00522665" w:rsidP="00522665">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1"/>
    <w:p w14:paraId="3299C789" w14:textId="77777777" w:rsidR="00522665" w:rsidRPr="00F66DFB" w:rsidRDefault="00522665" w:rsidP="00522665">
      <w:pPr>
        <w:pStyle w:val="Heading3"/>
      </w:pPr>
      <w:r w:rsidRPr="00F66DFB">
        <w:t>Underview</w:t>
      </w:r>
    </w:p>
    <w:p w14:paraId="5088A737" w14:textId="77777777" w:rsidR="00522665" w:rsidRPr="00F66DFB" w:rsidRDefault="00522665" w:rsidP="00522665">
      <w:pPr>
        <w:pStyle w:val="Heading4"/>
        <w:rPr>
          <w:rFonts w:cs="Calibri"/>
        </w:rPr>
      </w:pPr>
      <w:r w:rsidRPr="00F66DFB">
        <w:rPr>
          <w:rFonts w:cs="Calibri"/>
        </w:rPr>
        <w:t xml:space="preserve">[1] 1AR theory – </w:t>
      </w:r>
    </w:p>
    <w:p w14:paraId="2583B7A8" w14:textId="77777777" w:rsidR="00522665" w:rsidRPr="00F66DFB" w:rsidRDefault="00522665" w:rsidP="00522665">
      <w:pPr>
        <w:pStyle w:val="Heading4"/>
        <w:rPr>
          <w:rFonts w:cs="Calibri"/>
        </w:rPr>
      </w:pPr>
      <w:r w:rsidRPr="00F66DFB">
        <w:rPr>
          <w:rFonts w:cs="Calibri"/>
        </w:rPr>
        <w:t>A. AFF gets it because otherwise the neg can engage in infinite abuse, making debate impossible. </w:t>
      </w:r>
    </w:p>
    <w:p w14:paraId="4929773B" w14:textId="77777777" w:rsidR="00522665" w:rsidRPr="00F66DFB" w:rsidRDefault="00522665" w:rsidP="00522665">
      <w:pPr>
        <w:pStyle w:val="Heading4"/>
        <w:rPr>
          <w:rFonts w:cs="Calibri"/>
        </w:rPr>
      </w:pPr>
      <w:r w:rsidRPr="00F66DFB">
        <w:rPr>
          <w:rFonts w:cs="Calibri"/>
        </w:rPr>
        <w:t xml:space="preserve">B. Drop the debater – the short 1AR irreparably skewed from abuse on substance and time investment on theory.  </w:t>
      </w:r>
    </w:p>
    <w:p w14:paraId="56CFEC0C" w14:textId="77777777" w:rsidR="00522665" w:rsidRPr="00F66DFB" w:rsidRDefault="00522665" w:rsidP="00522665">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019F6B7E" w14:textId="77777777" w:rsidR="00522665" w:rsidRPr="00F66DFB" w:rsidRDefault="00522665" w:rsidP="00522665">
      <w:pPr>
        <w:pStyle w:val="Heading4"/>
        <w:rPr>
          <w:rFonts w:cs="Calibri"/>
        </w:rPr>
      </w:pPr>
      <w:r w:rsidRPr="00F66DFB">
        <w:rPr>
          <w:rFonts w:cs="Calibri"/>
        </w:rPr>
        <w:t>D. No new 2NR theory, paradigm issues, or recontextualizations – allows them to spam frivolous shells in the 2NR and prove why theirs outweighs which gives them a 6-3 structural skew where they can always win on uplayering or outspreading</w:t>
      </w:r>
      <w:bookmarkEnd w:id="0"/>
    </w:p>
    <w:sectPr w:rsidR="00522665" w:rsidRPr="00F66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27BF0"/>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7BF0"/>
    <w:rsid w:val="004605D6"/>
    <w:rsid w:val="00461E2E"/>
    <w:rsid w:val="004C60E8"/>
    <w:rsid w:val="004E3579"/>
    <w:rsid w:val="004E728B"/>
    <w:rsid w:val="004F39E0"/>
    <w:rsid w:val="00522665"/>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F92B4"/>
  <w15:chartTrackingRefBased/>
  <w15:docId w15:val="{BF542A7C-F1B5-4912-B01E-9FB62D9B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7BF0"/>
    <w:rPr>
      <w:rFonts w:ascii="Calibri" w:hAnsi="Calibri" w:cs="Calibri"/>
    </w:rPr>
  </w:style>
  <w:style w:type="paragraph" w:styleId="Heading1">
    <w:name w:val="heading 1"/>
    <w:aliases w:val="Pocket"/>
    <w:basedOn w:val="Normal"/>
    <w:next w:val="Normal"/>
    <w:link w:val="Heading1Char"/>
    <w:qFormat/>
    <w:rsid w:val="00427B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427B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27B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427BF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522665"/>
    <w:pPr>
      <w:keepNext/>
      <w:keepLines/>
      <w:spacing w:before="220" w:after="40"/>
      <w:outlineLvl w:val="4"/>
    </w:pPr>
    <w:rPr>
      <w:b/>
    </w:rPr>
  </w:style>
  <w:style w:type="paragraph" w:styleId="Heading6">
    <w:name w:val="heading 6"/>
    <w:basedOn w:val="Normal"/>
    <w:next w:val="Normal"/>
    <w:link w:val="Heading6Char"/>
    <w:uiPriority w:val="9"/>
    <w:unhideWhenUsed/>
    <w:qFormat/>
    <w:rsid w:val="00522665"/>
    <w:pPr>
      <w:keepNext/>
      <w:keepLines/>
      <w:spacing w:before="200" w:after="40"/>
      <w:outlineLvl w:val="5"/>
    </w:pPr>
    <w:rPr>
      <w:b/>
      <w:sz w:val="20"/>
      <w:szCs w:val="20"/>
    </w:rPr>
  </w:style>
  <w:style w:type="character" w:default="1" w:styleId="DefaultParagraphFont">
    <w:name w:val="Default Paragraph Font"/>
    <w:uiPriority w:val="1"/>
    <w:semiHidden/>
    <w:unhideWhenUsed/>
    <w:rsid w:val="00427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7BF0"/>
  </w:style>
  <w:style w:type="character" w:customStyle="1" w:styleId="Heading1Char">
    <w:name w:val="Heading 1 Char"/>
    <w:aliases w:val="Pocket Char"/>
    <w:basedOn w:val="DefaultParagraphFont"/>
    <w:link w:val="Heading1"/>
    <w:rsid w:val="00427BF0"/>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427BF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427BF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427BF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27B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7BF0"/>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27BF0"/>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27BF0"/>
    <w:rPr>
      <w:color w:val="auto"/>
      <w:u w:val="none"/>
    </w:rPr>
  </w:style>
  <w:style w:type="character" w:styleId="FollowedHyperlink">
    <w:name w:val="FollowedHyperlink"/>
    <w:basedOn w:val="DefaultParagraphFont"/>
    <w:uiPriority w:val="99"/>
    <w:semiHidden/>
    <w:unhideWhenUsed/>
    <w:rsid w:val="00427BF0"/>
    <w:rPr>
      <w:color w:val="auto"/>
      <w:u w:val="none"/>
    </w:rPr>
  </w:style>
  <w:style w:type="character" w:customStyle="1" w:styleId="Heading5Char">
    <w:name w:val="Heading 5 Char"/>
    <w:basedOn w:val="DefaultParagraphFont"/>
    <w:link w:val="Heading5"/>
    <w:uiPriority w:val="9"/>
    <w:rsid w:val="00522665"/>
    <w:rPr>
      <w:rFonts w:ascii="Calibri" w:hAnsi="Calibri" w:cs="Calibri"/>
      <w:b/>
    </w:rPr>
  </w:style>
  <w:style w:type="character" w:customStyle="1" w:styleId="Heading6Char">
    <w:name w:val="Heading 6 Char"/>
    <w:basedOn w:val="DefaultParagraphFont"/>
    <w:link w:val="Heading6"/>
    <w:uiPriority w:val="9"/>
    <w:rsid w:val="00522665"/>
    <w:rPr>
      <w:rFonts w:ascii="Calibri" w:hAnsi="Calibri" w:cs="Calibri"/>
      <w:b/>
      <w:sz w:val="20"/>
      <w:szCs w:val="20"/>
    </w:rPr>
  </w:style>
  <w:style w:type="paragraph" w:customStyle="1" w:styleId="Emphasis1">
    <w:name w:val="Emphasis1"/>
    <w:basedOn w:val="Normal"/>
    <w:link w:val="Emphasis"/>
    <w:uiPriority w:val="7"/>
    <w:qFormat/>
    <w:rsid w:val="0052266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52266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52266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522665"/>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5226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665"/>
    <w:rPr>
      <w:rFonts w:ascii="Calibri" w:hAnsi="Calibri" w:cs="Calibri"/>
    </w:rPr>
  </w:style>
  <w:style w:type="paragraph" w:styleId="Footer">
    <w:name w:val="footer"/>
    <w:basedOn w:val="Normal"/>
    <w:link w:val="FooterChar"/>
    <w:uiPriority w:val="99"/>
    <w:unhideWhenUsed/>
    <w:rsid w:val="005226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665"/>
    <w:rPr>
      <w:rFonts w:ascii="Calibri" w:hAnsi="Calibri" w:cs="Calibri"/>
    </w:rPr>
  </w:style>
  <w:style w:type="character" w:styleId="PageNumber">
    <w:name w:val="page number"/>
    <w:basedOn w:val="DefaultParagraphFont"/>
    <w:uiPriority w:val="99"/>
    <w:semiHidden/>
    <w:unhideWhenUsed/>
    <w:rsid w:val="00522665"/>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5226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5226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2665"/>
    <w:rPr>
      <w:rFonts w:ascii="Lucida Grande" w:hAnsi="Lucida Grande" w:cs="Lucida Grande"/>
      <w:sz w:val="24"/>
    </w:rPr>
  </w:style>
  <w:style w:type="paragraph" w:styleId="ListParagraph">
    <w:name w:val="List Paragraph"/>
    <w:aliases w:val="6 font"/>
    <w:basedOn w:val="Normal"/>
    <w:uiPriority w:val="99"/>
    <w:qFormat/>
    <w:rsid w:val="00522665"/>
    <w:pPr>
      <w:ind w:left="720"/>
      <w:contextualSpacing/>
    </w:pPr>
  </w:style>
  <w:style w:type="character" w:customStyle="1" w:styleId="Heading2Char1">
    <w:name w:val="Heading 2 Char1"/>
    <w:aliases w:val="Hat Char1,No Spacing3 Char1"/>
    <w:basedOn w:val="DefaultParagraphFont"/>
    <w:uiPriority w:val="9"/>
    <w:semiHidden/>
    <w:rsid w:val="00522665"/>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522665"/>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522665"/>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522665"/>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522665"/>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522665"/>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52266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522665"/>
    <w:rPr>
      <w:rFonts w:ascii="Georgia" w:eastAsia="Georgia" w:hAnsi="Georgia" w:cs="Georgia"/>
      <w:i/>
      <w:color w:val="666666"/>
      <w:sz w:val="48"/>
      <w:szCs w:val="48"/>
    </w:rPr>
  </w:style>
  <w:style w:type="paragraph" w:customStyle="1" w:styleId="cardbody">
    <w:name w:val="cardbody"/>
    <w:basedOn w:val="Normal"/>
    <w:uiPriority w:val="99"/>
    <w:qFormat/>
    <w:rsid w:val="00522665"/>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522665"/>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52266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522665"/>
    <w:rPr>
      <w:b w:val="0"/>
      <w:bCs w:val="0"/>
      <w:sz w:val="22"/>
      <w:u w:val="single"/>
    </w:rPr>
  </w:style>
  <w:style w:type="character" w:customStyle="1" w:styleId="DocumentMapChar1">
    <w:name w:val="Document Map Char1"/>
    <w:basedOn w:val="DefaultParagraphFont"/>
    <w:uiPriority w:val="99"/>
    <w:semiHidden/>
    <w:rsid w:val="00522665"/>
    <w:rPr>
      <w:rFonts w:ascii="Segoe UI" w:eastAsiaTheme="minorEastAsia" w:hAnsi="Segoe UI" w:cs="Segoe UI"/>
      <w:sz w:val="16"/>
      <w:szCs w:val="16"/>
    </w:rPr>
  </w:style>
  <w:style w:type="paragraph" w:styleId="Subtitle">
    <w:name w:val="Subtitle"/>
    <w:basedOn w:val="Normal"/>
    <w:next w:val="Normal"/>
    <w:link w:val="SubtitleChar"/>
    <w:uiPriority w:val="11"/>
    <w:qFormat/>
    <w:rsid w:val="0052266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522665"/>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522665"/>
    <w:rPr>
      <w:color w:val="605E5C"/>
      <w:shd w:val="clear" w:color="auto" w:fill="E1DFDD"/>
    </w:rPr>
  </w:style>
  <w:style w:type="character" w:customStyle="1" w:styleId="UnresolvedMention3">
    <w:name w:val="Unresolved Mention3"/>
    <w:basedOn w:val="DefaultParagraphFont"/>
    <w:uiPriority w:val="99"/>
    <w:semiHidden/>
    <w:rsid w:val="00522665"/>
    <w:rPr>
      <w:color w:val="605E5C"/>
      <w:shd w:val="clear" w:color="auto" w:fill="E1DFDD"/>
    </w:rPr>
  </w:style>
  <w:style w:type="paragraph" w:styleId="FootnoteText">
    <w:name w:val="footnote text"/>
    <w:basedOn w:val="Normal"/>
    <w:link w:val="FootnoteTextChar"/>
    <w:uiPriority w:val="99"/>
    <w:unhideWhenUsed/>
    <w:qFormat/>
    <w:rsid w:val="00522665"/>
    <w:rPr>
      <w:rFonts w:ascii="SimSun" w:hAnsi="SimSun" w:cstheme="minorBidi"/>
      <w:lang w:eastAsia="ja-JP"/>
    </w:rPr>
  </w:style>
  <w:style w:type="character" w:customStyle="1" w:styleId="FootnoteTextChar1">
    <w:name w:val="Footnote Text Char1"/>
    <w:basedOn w:val="DefaultParagraphFont"/>
    <w:uiPriority w:val="99"/>
    <w:semiHidden/>
    <w:rsid w:val="00522665"/>
    <w:rPr>
      <w:rFonts w:ascii="Calibri" w:hAnsi="Calibri" w:cs="Calibri"/>
      <w:sz w:val="20"/>
      <w:szCs w:val="20"/>
    </w:rPr>
  </w:style>
  <w:style w:type="character" w:customStyle="1" w:styleId="HeaderChar1">
    <w:name w:val="Header Char1"/>
    <w:basedOn w:val="DefaultParagraphFont"/>
    <w:uiPriority w:val="99"/>
    <w:semiHidden/>
    <w:rsid w:val="00522665"/>
    <w:rPr>
      <w:rFonts w:ascii="Calibri" w:hAnsi="Calibri"/>
      <w:sz w:val="22"/>
    </w:rPr>
  </w:style>
  <w:style w:type="character" w:customStyle="1" w:styleId="FooterChar1">
    <w:name w:val="Footer Char1"/>
    <w:basedOn w:val="DefaultParagraphFont"/>
    <w:uiPriority w:val="99"/>
    <w:semiHidden/>
    <w:rsid w:val="00522665"/>
    <w:rPr>
      <w:rFonts w:ascii="Calibri" w:hAnsi="Calibri"/>
      <w:sz w:val="22"/>
    </w:rPr>
  </w:style>
  <w:style w:type="character" w:customStyle="1" w:styleId="highlight2">
    <w:name w:val="highlight2"/>
    <w:basedOn w:val="DefaultParagraphFont"/>
    <w:rsid w:val="0052266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522665"/>
  </w:style>
  <w:style w:type="paragraph" w:styleId="NoSpacing">
    <w:name w:val="No Spacing"/>
    <w:aliases w:val="Card Format,ClearFormatting,DDI Tag,Tag Title,No Spacing51,No Spacing31,No Spacing22,Very Small Text,Dont u,No Spacing311,Medium Grid 21,Clear"/>
    <w:uiPriority w:val="99"/>
    <w:qFormat/>
    <w:rsid w:val="00522665"/>
    <w:pPr>
      <w:spacing w:after="0" w:line="240" w:lineRule="auto"/>
    </w:pPr>
    <w:rPr>
      <w:rFonts w:ascii="Calibri" w:eastAsia="Calibri" w:hAnsi="Calibri" w:cs="Calibri"/>
    </w:rPr>
  </w:style>
  <w:style w:type="character" w:customStyle="1" w:styleId="apple-converted-space">
    <w:name w:val="apple-converted-space"/>
    <w:basedOn w:val="DefaultParagraphFont"/>
    <w:rsid w:val="00522665"/>
  </w:style>
  <w:style w:type="character" w:styleId="UnresolvedMention">
    <w:name w:val="Unresolved Mention"/>
    <w:basedOn w:val="DefaultParagraphFont"/>
    <w:uiPriority w:val="99"/>
    <w:semiHidden/>
    <w:unhideWhenUsed/>
    <w:rsid w:val="00522665"/>
    <w:rPr>
      <w:color w:val="605E5C"/>
      <w:shd w:val="clear" w:color="auto" w:fill="E1DFDD"/>
    </w:rPr>
  </w:style>
  <w:style w:type="paragraph" w:styleId="BalloonText">
    <w:name w:val="Balloon Text"/>
    <w:basedOn w:val="Normal"/>
    <w:link w:val="BalloonTextChar"/>
    <w:uiPriority w:val="99"/>
    <w:semiHidden/>
    <w:unhideWhenUsed/>
    <w:rsid w:val="005226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665"/>
    <w:rPr>
      <w:rFonts w:ascii="Segoe UI" w:hAnsi="Segoe UI" w:cs="Segoe UI"/>
      <w:sz w:val="18"/>
      <w:szCs w:val="18"/>
    </w:rPr>
  </w:style>
  <w:style w:type="numbering" w:customStyle="1" w:styleId="NoList1">
    <w:name w:val="No List1"/>
    <w:next w:val="NoList"/>
    <w:uiPriority w:val="99"/>
    <w:semiHidden/>
    <w:unhideWhenUsed/>
    <w:rsid w:val="0052266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22665"/>
    <w:pPr>
      <w:spacing w:after="0" w:line="240" w:lineRule="auto"/>
    </w:pPr>
    <w:rPr>
      <w:rFonts w:eastAsiaTheme="minorEastAsia"/>
      <w:szCs w:val="24"/>
      <w:u w:val="single"/>
    </w:rPr>
  </w:style>
  <w:style w:type="character" w:customStyle="1" w:styleId="underlinedChar">
    <w:name w:val="underlined Char"/>
    <w:link w:val="underlined"/>
    <w:locked/>
    <w:rsid w:val="00522665"/>
  </w:style>
  <w:style w:type="paragraph" w:customStyle="1" w:styleId="underlined">
    <w:name w:val="underlined"/>
    <w:next w:val="Normal"/>
    <w:link w:val="underlinedChar"/>
    <w:autoRedefine/>
    <w:rsid w:val="00522665"/>
    <w:pPr>
      <w:spacing w:after="0" w:line="240" w:lineRule="auto"/>
      <w:contextualSpacing/>
    </w:pPr>
  </w:style>
  <w:style w:type="character" w:customStyle="1" w:styleId="underline">
    <w:name w:val="underline"/>
    <w:basedOn w:val="DefaultParagraphFont"/>
    <w:qFormat/>
    <w:rsid w:val="00522665"/>
    <w:rPr>
      <w:u w:val="single"/>
    </w:rPr>
  </w:style>
  <w:style w:type="paragraph" w:customStyle="1" w:styleId="card0">
    <w:name w:val="card"/>
    <w:basedOn w:val="Normal"/>
    <w:uiPriority w:val="6"/>
    <w:qFormat/>
    <w:rsid w:val="00522665"/>
    <w:pPr>
      <w:ind w:left="288" w:right="288"/>
    </w:pPr>
    <w:rPr>
      <w:szCs w:val="20"/>
    </w:rPr>
  </w:style>
  <w:style w:type="paragraph" w:customStyle="1" w:styleId="paragraph">
    <w:name w:val="paragraph"/>
    <w:basedOn w:val="Normal"/>
    <w:rsid w:val="0052266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22665"/>
  </w:style>
  <w:style w:type="character" w:customStyle="1" w:styleId="eop">
    <w:name w:val="eop"/>
    <w:basedOn w:val="DefaultParagraphFont"/>
    <w:rsid w:val="00522665"/>
  </w:style>
  <w:style w:type="character" w:customStyle="1" w:styleId="contextualspellingandgrammarerror">
    <w:name w:val="contextualspellingandgrammarerror"/>
    <w:basedOn w:val="DefaultParagraphFont"/>
    <w:rsid w:val="00522665"/>
  </w:style>
  <w:style w:type="paragraph" w:customStyle="1" w:styleId="Cards">
    <w:name w:val="Cards"/>
    <w:next w:val="Normal"/>
    <w:link w:val="CardsChar"/>
    <w:qFormat/>
    <w:rsid w:val="0052266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22665"/>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522665"/>
    <w:rPr>
      <w:rFonts w:ascii="Times New Roman" w:hAnsi="Times New Roman" w:cs="Times New Roman"/>
      <w:b/>
      <w:color w:val="auto"/>
      <w:sz w:val="24"/>
      <w:u w:val="single"/>
    </w:rPr>
  </w:style>
  <w:style w:type="character" w:customStyle="1" w:styleId="LDCut">
    <w:name w:val="LD Cut"/>
    <w:basedOn w:val="DefaultParagraphFont"/>
    <w:uiPriority w:val="1"/>
    <w:qFormat/>
    <w:rsid w:val="0052266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522665"/>
    <w:rPr>
      <w:b/>
      <w:bCs/>
    </w:rPr>
  </w:style>
  <w:style w:type="character" w:customStyle="1" w:styleId="m-2350980578315152805gmail-styleunderline">
    <w:name w:val="m_-2350980578315152805gmail-styleunderline"/>
    <w:basedOn w:val="DefaultParagraphFont"/>
    <w:rsid w:val="00522665"/>
  </w:style>
  <w:style w:type="character" w:customStyle="1" w:styleId="m-2350980578315152805gmail-style13ptbold">
    <w:name w:val="m_-2350980578315152805gmail-style13ptbold"/>
    <w:basedOn w:val="DefaultParagraphFont"/>
    <w:rsid w:val="00522665"/>
  </w:style>
  <w:style w:type="paragraph" w:customStyle="1" w:styleId="m-2350980578315152805gmail-cardtext">
    <w:name w:val="m_-2350980578315152805gmail-cardtext"/>
    <w:basedOn w:val="Normal"/>
    <w:rsid w:val="0052266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522665"/>
    <w:pPr>
      <w:ind w:left="432" w:right="432"/>
    </w:pPr>
    <w:rPr>
      <w:color w:val="000000"/>
      <w:lang w:val="x-none" w:eastAsia="x-none"/>
    </w:rPr>
  </w:style>
  <w:style w:type="character" w:customStyle="1" w:styleId="evidencetextChar1">
    <w:name w:val="evidence text Char1"/>
    <w:link w:val="evidencetext"/>
    <w:rsid w:val="00522665"/>
    <w:rPr>
      <w:rFonts w:ascii="Calibri" w:hAnsi="Calibri" w:cs="Calibri"/>
      <w:color w:val="000000"/>
      <w:lang w:val="x-none" w:eastAsia="x-none"/>
    </w:rPr>
  </w:style>
  <w:style w:type="character" w:customStyle="1" w:styleId="il">
    <w:name w:val="il"/>
    <w:rsid w:val="00522665"/>
  </w:style>
  <w:style w:type="character" w:customStyle="1" w:styleId="spellingerror">
    <w:name w:val="spellingerror"/>
    <w:basedOn w:val="DefaultParagraphFont"/>
    <w:rsid w:val="00522665"/>
  </w:style>
  <w:style w:type="character" w:customStyle="1" w:styleId="num">
    <w:name w:val="num"/>
    <w:basedOn w:val="DefaultParagraphFont"/>
    <w:rsid w:val="00522665"/>
  </w:style>
  <w:style w:type="character" w:customStyle="1" w:styleId="letter">
    <w:name w:val="letter"/>
    <w:basedOn w:val="DefaultParagraphFont"/>
    <w:rsid w:val="00522665"/>
  </w:style>
  <w:style w:type="character" w:customStyle="1" w:styleId="dttext">
    <w:name w:val="dttext"/>
    <w:basedOn w:val="DefaultParagraphFont"/>
    <w:rsid w:val="00522665"/>
  </w:style>
  <w:style w:type="character" w:customStyle="1" w:styleId="sdsense">
    <w:name w:val="sdsense"/>
    <w:basedOn w:val="DefaultParagraphFont"/>
    <w:rsid w:val="00522665"/>
  </w:style>
  <w:style w:type="character" w:customStyle="1" w:styleId="sd">
    <w:name w:val="sd"/>
    <w:basedOn w:val="DefaultParagraphFont"/>
    <w:rsid w:val="00522665"/>
  </w:style>
  <w:style w:type="character" w:styleId="FootnoteReference">
    <w:name w:val="footnote reference"/>
    <w:basedOn w:val="DefaultParagraphFont"/>
    <w:uiPriority w:val="99"/>
    <w:semiHidden/>
    <w:unhideWhenUsed/>
    <w:rsid w:val="00522665"/>
    <w:rPr>
      <w:vertAlign w:val="superscript"/>
    </w:rPr>
  </w:style>
  <w:style w:type="paragraph" w:customStyle="1" w:styleId="Style2">
    <w:name w:val="Style2"/>
    <w:basedOn w:val="Heading1"/>
    <w:link w:val="Style2Char"/>
    <w:autoRedefine/>
    <w:uiPriority w:val="4"/>
    <w:qFormat/>
    <w:rsid w:val="0052266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522665"/>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22498</Words>
  <Characters>128240</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2021-10-30T20:22:00Z</dcterms:created>
  <dcterms:modified xsi:type="dcterms:W3CDTF">2021-10-30T20:24:00Z</dcterms:modified>
</cp:coreProperties>
</file>