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9CCD" w14:textId="77777777" w:rsidR="00182403" w:rsidRPr="00CB5831" w:rsidRDefault="00182403" w:rsidP="00CB5831"/>
    <w:p w14:paraId="61F6F801" w14:textId="1BCF3219" w:rsidR="00FB60E2" w:rsidRPr="00D50855" w:rsidRDefault="00FB60E2" w:rsidP="00FB60E2">
      <w:pPr>
        <w:pStyle w:val="Heading3"/>
        <w:rPr>
          <w:rFonts w:cs="Arial"/>
        </w:rPr>
      </w:pPr>
      <w:r w:rsidRPr="00D50855">
        <w:rPr>
          <w:rFonts w:cs="Arial"/>
        </w:rPr>
        <w:lastRenderedPageBreak/>
        <w:t>1AC – Framing – Util</w:t>
      </w:r>
    </w:p>
    <w:p w14:paraId="5A953859" w14:textId="77777777" w:rsidR="00FB60E2" w:rsidRPr="009202E3" w:rsidRDefault="00FB60E2" w:rsidP="00FB60E2">
      <w:pPr>
        <w:keepNext/>
        <w:keepLines/>
        <w:spacing w:before="40" w:after="0"/>
        <w:outlineLvl w:val="3"/>
        <w:rPr>
          <w:rFonts w:eastAsia="MS Gothic"/>
          <w:b/>
          <w:iCs/>
          <w:sz w:val="26"/>
        </w:rPr>
      </w:pPr>
      <w:r w:rsidRPr="009202E3">
        <w:rPr>
          <w:rFonts w:eastAsia="MS Gothic"/>
          <w:b/>
          <w:iCs/>
          <w:sz w:val="26"/>
        </w:rPr>
        <w:t xml:space="preserve">The standard is minimizing material violence. </w:t>
      </w:r>
    </w:p>
    <w:p w14:paraId="299F888C" w14:textId="77777777" w:rsidR="00FB60E2" w:rsidRPr="009202E3" w:rsidRDefault="00FB60E2" w:rsidP="00FB60E2">
      <w:pPr>
        <w:rPr>
          <w:rFonts w:eastAsia="Cambria"/>
          <w:b/>
          <w:bCs/>
          <w:sz w:val="26"/>
        </w:rPr>
      </w:pPr>
      <w:r w:rsidRPr="009202E3">
        <w:rPr>
          <w:rFonts w:eastAsia="Cambria"/>
          <w:b/>
          <w:bCs/>
          <w:sz w:val="26"/>
        </w:rPr>
        <w:t>Prefer:</w:t>
      </w:r>
    </w:p>
    <w:p w14:paraId="68463102" w14:textId="77777777" w:rsidR="00FB60E2" w:rsidRPr="009202E3" w:rsidRDefault="00FB60E2" w:rsidP="00FB60E2">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67D304DF" w14:textId="77777777" w:rsidR="00FB60E2" w:rsidRPr="009202E3" w:rsidRDefault="00FB60E2" w:rsidP="00FB60E2">
      <w:pPr>
        <w:rPr>
          <w:rFonts w:eastAsia="Cambria"/>
          <w:b/>
          <w:bCs/>
          <w:sz w:val="26"/>
        </w:rPr>
      </w:pPr>
      <w:r w:rsidRPr="009202E3">
        <w:rPr>
          <w:rFonts w:eastAsia="Cambria"/>
          <w:b/>
          <w:bCs/>
          <w:sz w:val="26"/>
        </w:rPr>
        <w:t>Blum et al. 18</w:t>
      </w:r>
    </w:p>
    <w:p w14:paraId="256ED57A" w14:textId="77777777" w:rsidR="00FB60E2" w:rsidRPr="009202E3" w:rsidRDefault="00FB60E2" w:rsidP="00FB60E2">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9202E3">
          <w:rPr>
            <w:rFonts w:eastAsia="Cambria"/>
            <w:sz w:val="16"/>
            <w:szCs w:val="16"/>
          </w:rPr>
          <w:t>https://www.ncbi.nlm.nih.gov/pmc/articles/PMC6446569/</w:t>
        </w:r>
      </w:hyperlink>
      <w:r w:rsidRPr="009202E3">
        <w:rPr>
          <w:rFonts w:eastAsia="Cambria"/>
          <w:sz w:val="16"/>
          <w:szCs w:val="16"/>
        </w:rPr>
        <w:t>, R.S.</w:t>
      </w:r>
    </w:p>
    <w:p w14:paraId="28006377" w14:textId="77777777" w:rsidR="00FB60E2" w:rsidRPr="009202E3" w:rsidRDefault="00FB60E2" w:rsidP="00FB60E2">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w:t>
      </w:r>
      <w:r w:rsidRPr="009202E3">
        <w:rPr>
          <w:rFonts w:eastAsia="Cambria"/>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9202E3">
        <w:rPr>
          <w:rFonts w:eastAsia="Cambria"/>
          <w:sz w:val="16"/>
        </w:rPr>
        <w:lastRenderedPageBreak/>
        <w:t xml:space="preserve">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w:t>
      </w:r>
      <w:r w:rsidRPr="009202E3">
        <w:rPr>
          <w:rFonts w:eastAsia="Cambria"/>
          <w:u w:val="single"/>
        </w:rPr>
        <w:lastRenderedPageBreak/>
        <w:t>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610515" w14:textId="77777777" w:rsidR="00FB60E2" w:rsidRPr="00D50855" w:rsidRDefault="00FB60E2" w:rsidP="00FB60E2">
      <w:pPr>
        <w:pStyle w:val="Heading4"/>
        <w:rPr>
          <w:rFonts w:eastAsia="Cambria" w:cs="Arial"/>
        </w:rPr>
      </w:pPr>
      <w:r w:rsidRPr="00D50855">
        <w:rPr>
          <w:rFonts w:eastAsia="Cambria" w:cs="Arial"/>
        </w:rPr>
        <w:t xml:space="preserve">[3] Extinction First – </w:t>
      </w:r>
    </w:p>
    <w:p w14:paraId="340CF08A" w14:textId="77777777" w:rsidR="00FB60E2" w:rsidRPr="00D50855" w:rsidRDefault="00FB60E2" w:rsidP="00FB60E2">
      <w:pPr>
        <w:pStyle w:val="Heading4"/>
        <w:rPr>
          <w:rFonts w:eastAsia="Cambria" w:cs="Arial"/>
        </w:rPr>
      </w:pPr>
      <w:r w:rsidRPr="00D50855">
        <w:rPr>
          <w:rFonts w:eastAsia="Cambria" w:cs="Arial"/>
        </w:rPr>
        <w:t>[a] Forecloses future improvement – we can never improve society because our impact is irreversible</w:t>
      </w:r>
    </w:p>
    <w:p w14:paraId="6F74A5E9" w14:textId="77777777" w:rsidR="00FB60E2" w:rsidRPr="00D50855" w:rsidRDefault="00FB60E2" w:rsidP="00FB60E2">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690DDC4B" w14:textId="77777777" w:rsidR="00FB60E2" w:rsidRPr="00D50855" w:rsidRDefault="00FB60E2" w:rsidP="00FB60E2">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p w14:paraId="56E294EE" w14:textId="77777777" w:rsidR="00FB60E2" w:rsidRPr="00D50855" w:rsidRDefault="00FB60E2" w:rsidP="00FB60E2">
      <w:pPr>
        <w:pStyle w:val="Heading3"/>
        <w:rPr>
          <w:rFonts w:cs="Arial"/>
        </w:rPr>
      </w:pPr>
      <w:r w:rsidRPr="00D50855">
        <w:rPr>
          <w:rFonts w:cs="Arial"/>
        </w:rPr>
        <w:lastRenderedPageBreak/>
        <w:t>1AC – Plan</w:t>
      </w:r>
    </w:p>
    <w:p w14:paraId="4D785C9B" w14:textId="77777777" w:rsidR="00FB60E2" w:rsidRDefault="00FB60E2" w:rsidP="00FB60E2">
      <w:pPr>
        <w:pStyle w:val="Heading4"/>
        <w:rPr>
          <w:rFonts w:cs="Arial"/>
        </w:rPr>
      </w:pPr>
      <w:r w:rsidRPr="00D50855">
        <w:rPr>
          <w:rFonts w:cs="Arial"/>
        </w:rPr>
        <w:t xml:space="preserve">Plan: The Republic of India should ban the appropriation of outer space by private entities.  </w:t>
      </w:r>
    </w:p>
    <w:p w14:paraId="1D85809A" w14:textId="77777777" w:rsidR="00FB60E2" w:rsidRDefault="00FB60E2" w:rsidP="00FB60E2">
      <w:pPr>
        <w:pStyle w:val="Heading4"/>
      </w:pPr>
      <w:r>
        <w:t>The plan is enforced both internationally with UNCOPUOS and domestically through enforcement and liability regimes – solves best</w:t>
      </w:r>
    </w:p>
    <w:p w14:paraId="25A342B4" w14:textId="77777777" w:rsidR="00FB60E2" w:rsidRDefault="00FB60E2" w:rsidP="00FB60E2">
      <w:pPr>
        <w:pStyle w:val="ListParagraph"/>
        <w:numPr>
          <w:ilvl w:val="0"/>
          <w:numId w:val="12"/>
        </w:numPr>
        <w:rPr>
          <w:sz w:val="16"/>
          <w:szCs w:val="16"/>
        </w:rPr>
      </w:pPr>
      <w:r w:rsidRPr="00633B9A">
        <w:rPr>
          <w:sz w:val="16"/>
          <w:szCs w:val="16"/>
        </w:rPr>
        <w:t>UNCOPUS is given power over private entities – 3 separate branches formed</w:t>
      </w:r>
    </w:p>
    <w:p w14:paraId="0342B40F" w14:textId="77777777" w:rsidR="00FB60E2" w:rsidRPr="00633B9A" w:rsidRDefault="00FB60E2" w:rsidP="00FB60E2">
      <w:pPr>
        <w:pStyle w:val="ListParagraph"/>
        <w:numPr>
          <w:ilvl w:val="0"/>
          <w:numId w:val="12"/>
        </w:numPr>
        <w:rPr>
          <w:sz w:val="16"/>
          <w:szCs w:val="16"/>
        </w:rPr>
      </w:pPr>
      <w:r>
        <w:rPr>
          <w:sz w:val="16"/>
          <w:szCs w:val="16"/>
        </w:rPr>
        <w:t xml:space="preserve">UNCOPUS = </w:t>
      </w:r>
      <w:r w:rsidRPr="005B13A6">
        <w:rPr>
          <w:sz w:val="16"/>
          <w:szCs w:val="16"/>
        </w:rPr>
        <w:t>United Nations Committee on the Peaceful Uses of Outer Space</w:t>
      </w:r>
    </w:p>
    <w:p w14:paraId="31024D8F" w14:textId="77777777" w:rsidR="00FB60E2" w:rsidRPr="00633B9A" w:rsidRDefault="00FB60E2" w:rsidP="00FB60E2">
      <w:pPr>
        <w:pStyle w:val="ListParagraph"/>
        <w:numPr>
          <w:ilvl w:val="0"/>
          <w:numId w:val="12"/>
        </w:numPr>
        <w:rPr>
          <w:sz w:val="16"/>
          <w:szCs w:val="16"/>
        </w:rPr>
      </w:pPr>
      <w:r w:rsidRPr="00633B9A">
        <w:rPr>
          <w:sz w:val="16"/>
          <w:szCs w:val="16"/>
        </w:rPr>
        <w:t>Cost allocation is proportional to countries’ space impact</w:t>
      </w:r>
    </w:p>
    <w:p w14:paraId="406643F0" w14:textId="77777777" w:rsidR="00FB60E2" w:rsidRPr="00633B9A" w:rsidRDefault="00FB60E2" w:rsidP="00FB60E2">
      <w:pPr>
        <w:pStyle w:val="ListParagraph"/>
        <w:numPr>
          <w:ilvl w:val="0"/>
          <w:numId w:val="12"/>
        </w:numPr>
        <w:rPr>
          <w:sz w:val="16"/>
          <w:szCs w:val="16"/>
        </w:rPr>
      </w:pPr>
      <w:r w:rsidRPr="00633B9A">
        <w:rPr>
          <w:sz w:val="16"/>
          <w:szCs w:val="16"/>
        </w:rPr>
        <w:t>Domestic policies are passed uniformly</w:t>
      </w:r>
    </w:p>
    <w:p w14:paraId="2E4928A1" w14:textId="77777777" w:rsidR="00FB60E2" w:rsidRPr="00633B9A" w:rsidRDefault="00FB60E2" w:rsidP="00FB60E2">
      <w:pPr>
        <w:pStyle w:val="ListParagraph"/>
        <w:numPr>
          <w:ilvl w:val="0"/>
          <w:numId w:val="12"/>
        </w:numPr>
        <w:rPr>
          <w:sz w:val="16"/>
          <w:szCs w:val="16"/>
        </w:rPr>
      </w:pPr>
      <w:r w:rsidRPr="00633B9A">
        <w:rPr>
          <w:sz w:val="16"/>
          <w:szCs w:val="16"/>
        </w:rPr>
        <w:t>Enforced with a variety of sanctions</w:t>
      </w:r>
    </w:p>
    <w:p w14:paraId="47A8652E" w14:textId="77777777" w:rsidR="00FB60E2" w:rsidRPr="00633B9A" w:rsidRDefault="00FB60E2" w:rsidP="00FB60E2">
      <w:pPr>
        <w:pStyle w:val="ListParagraph"/>
        <w:numPr>
          <w:ilvl w:val="0"/>
          <w:numId w:val="12"/>
        </w:numPr>
        <w:rPr>
          <w:sz w:val="16"/>
          <w:szCs w:val="16"/>
        </w:rPr>
      </w:pPr>
      <w:r w:rsidRPr="00633B9A">
        <w:rPr>
          <w:sz w:val="16"/>
          <w:szCs w:val="16"/>
        </w:rPr>
        <w:t>States with more defined space policies can diplomatically pressure others for uniformity</w:t>
      </w:r>
    </w:p>
    <w:p w14:paraId="223E747F" w14:textId="77777777" w:rsidR="00FB60E2" w:rsidRDefault="00FB60E2" w:rsidP="00FB60E2">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w:t>
      </w:r>
      <w:proofErr w:type="spellStart"/>
      <w:r>
        <w:rPr>
          <w:sz w:val="14"/>
        </w:rPr>
        <w:t>Afia</w:t>
      </w:r>
      <w:proofErr w:type="spellEnd"/>
      <w:r>
        <w:rPr>
          <w:sz w:val="14"/>
        </w:rPr>
        <w:t xml:space="preserve">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5107FD5C" w14:textId="77777777" w:rsidR="00FB60E2" w:rsidRPr="00331140" w:rsidRDefault="00FB60E2" w:rsidP="00FB60E2">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w:t>
      </w:r>
      <w:r w:rsidRPr="00F116B3">
        <w:rPr>
          <w:rStyle w:val="Emphasis"/>
        </w:rPr>
        <w:lastRenderedPageBreak/>
        <w:t>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lastRenderedPageBreak/>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3A8F885E" w14:textId="77777777" w:rsidR="00FB60E2" w:rsidRPr="00D50855" w:rsidRDefault="00FB60E2" w:rsidP="00FB60E2"/>
    <w:p w14:paraId="55B5319A" w14:textId="77777777" w:rsidR="00FB60E2" w:rsidRDefault="00FB60E2" w:rsidP="00FB60E2">
      <w:pPr>
        <w:pStyle w:val="Heading3"/>
      </w:pPr>
      <w:r w:rsidRPr="00F72A83">
        <w:lastRenderedPageBreak/>
        <w:t xml:space="preserve">1AC – Adv </w:t>
      </w:r>
      <w:r>
        <w:t>–</w:t>
      </w:r>
      <w:r w:rsidRPr="00F72A83">
        <w:t xml:space="preserve"> </w:t>
      </w:r>
      <w:r>
        <w:t>India Rise</w:t>
      </w:r>
    </w:p>
    <w:p w14:paraId="233CB6F7" w14:textId="77777777" w:rsidR="00FB60E2" w:rsidRPr="00D50855" w:rsidRDefault="00FB60E2" w:rsidP="00FB60E2">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6B43E949" w14:textId="77777777" w:rsidR="00FB60E2" w:rsidRPr="00D50855" w:rsidRDefault="00FB60E2" w:rsidP="00FB60E2">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10"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27598145" w14:textId="77777777" w:rsidR="00FB60E2" w:rsidRPr="006D302A" w:rsidRDefault="00FB60E2" w:rsidP="00FB60E2">
      <w:pPr>
        <w:pStyle w:val="ListParagraph"/>
        <w:numPr>
          <w:ilvl w:val="0"/>
          <w:numId w:val="12"/>
        </w:numPr>
        <w:rPr>
          <w:rStyle w:val="StyleUnderline"/>
          <w:sz w:val="16"/>
          <w:szCs w:val="16"/>
          <w:u w:val="none"/>
        </w:rPr>
      </w:pPr>
      <w:r>
        <w:rPr>
          <w:sz w:val="16"/>
          <w:szCs w:val="16"/>
        </w:rPr>
        <w:t>Crew Dragon = SpaceX capsule</w:t>
      </w:r>
    </w:p>
    <w:p w14:paraId="2FC0EF56" w14:textId="77777777" w:rsidR="00FB60E2" w:rsidRDefault="00FB60E2" w:rsidP="00FB60E2">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w:t>
      </w:r>
      <w:r w:rsidRPr="00D50855">
        <w:rPr>
          <w:rStyle w:val="StyleUnderline"/>
        </w:rPr>
        <w:lastRenderedPageBreak/>
        <w:t xml:space="preserve">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17AA83B9" w14:textId="77777777" w:rsidR="00FB60E2" w:rsidRDefault="00FB60E2" w:rsidP="00FB60E2">
      <w:pPr>
        <w:rPr>
          <w:rStyle w:val="StyleUnderline"/>
        </w:rPr>
      </w:pPr>
    </w:p>
    <w:p w14:paraId="038BFCA5" w14:textId="77777777" w:rsidR="00FB60E2" w:rsidRPr="00227F9F" w:rsidRDefault="00FB60E2" w:rsidP="00FB60E2">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2C67EE67" w14:textId="77777777" w:rsidR="00FB60E2" w:rsidRDefault="00FB60E2" w:rsidP="00FB60E2">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r w:rsidRPr="00227F9F">
        <w:rPr>
          <w:rFonts w:eastAsia="Cambria"/>
        </w:rPr>
        <w:t>pbj</w:t>
      </w:r>
      <w:proofErr w:type="spellEnd"/>
      <w:r w:rsidRPr="00227F9F">
        <w:rPr>
          <w:rFonts w:eastAsia="Cambria"/>
        </w:rPr>
        <w:t xml:space="preserve">  + </w:t>
      </w:r>
      <w:proofErr w:type="spellStart"/>
      <w:r w:rsidRPr="00227F9F">
        <w:rPr>
          <w:rFonts w:eastAsia="Cambria"/>
        </w:rPr>
        <w:t>aaditg</w:t>
      </w:r>
      <w:proofErr w:type="spellEnd"/>
    </w:p>
    <w:p w14:paraId="2A31C28E" w14:textId="77777777" w:rsidR="00FB60E2" w:rsidRPr="006D302A" w:rsidRDefault="00FB60E2" w:rsidP="00FB60E2">
      <w:pPr>
        <w:pStyle w:val="ListParagraph"/>
        <w:numPr>
          <w:ilvl w:val="0"/>
          <w:numId w:val="12"/>
        </w:numPr>
        <w:rPr>
          <w:sz w:val="16"/>
          <w:szCs w:val="16"/>
          <w:lang w:val="es-ES"/>
        </w:rPr>
      </w:pPr>
      <w:proofErr w:type="spellStart"/>
      <w:r w:rsidRPr="006D302A">
        <w:rPr>
          <w:sz w:val="16"/>
          <w:szCs w:val="16"/>
          <w:lang w:val="es-ES"/>
        </w:rPr>
        <w:t>Quad</w:t>
      </w:r>
      <w:proofErr w:type="spellEnd"/>
      <w:r w:rsidRPr="006D302A">
        <w:rPr>
          <w:sz w:val="16"/>
          <w:szCs w:val="16"/>
          <w:lang w:val="es-ES"/>
        </w:rPr>
        <w:t xml:space="preserve"> = </w:t>
      </w:r>
      <w:proofErr w:type="spellStart"/>
      <w:r w:rsidRPr="006D302A">
        <w:rPr>
          <w:sz w:val="16"/>
          <w:szCs w:val="16"/>
          <w:lang w:val="es-ES"/>
        </w:rPr>
        <w:t>Quadrilateral</w:t>
      </w:r>
      <w:proofErr w:type="spellEnd"/>
      <w:r w:rsidRPr="006D302A">
        <w:rPr>
          <w:sz w:val="16"/>
          <w:szCs w:val="16"/>
          <w:lang w:val="es-ES"/>
        </w:rPr>
        <w:t xml:space="preserve"> Security Dialogue (Australia, </w:t>
      </w:r>
      <w:proofErr w:type="spellStart"/>
      <w:r w:rsidRPr="006D302A">
        <w:rPr>
          <w:sz w:val="16"/>
          <w:szCs w:val="16"/>
          <w:lang w:val="es-ES"/>
        </w:rPr>
        <w:t>Ja</w:t>
      </w:r>
      <w:r>
        <w:rPr>
          <w:sz w:val="16"/>
          <w:szCs w:val="16"/>
          <w:lang w:val="es-ES"/>
        </w:rPr>
        <w:t>pan</w:t>
      </w:r>
      <w:proofErr w:type="spellEnd"/>
      <w:r>
        <w:rPr>
          <w:sz w:val="16"/>
          <w:szCs w:val="16"/>
          <w:lang w:val="es-ES"/>
        </w:rPr>
        <w:t>, US, India)</w:t>
      </w:r>
    </w:p>
    <w:p w14:paraId="520192F5" w14:textId="77777777" w:rsidR="00FB60E2" w:rsidRDefault="00FB60E2" w:rsidP="00FB60E2">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t>
      </w:r>
      <w:r w:rsidRPr="00227F9F">
        <w:rPr>
          <w:rFonts w:eastAsia="Cambria"/>
          <w:sz w:val="16"/>
        </w:rPr>
        <w:lastRenderedPageBreak/>
        <w:t xml:space="preserve">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216FA4E3" w14:textId="77777777" w:rsidR="00FB60E2" w:rsidRDefault="00FB60E2" w:rsidP="00FB60E2">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531550CF" w14:textId="77777777" w:rsidR="00FB60E2" w:rsidRPr="00626791" w:rsidRDefault="00FB60E2" w:rsidP="00FB60E2">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1"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73CA05D0" w14:textId="77777777" w:rsidR="00FB60E2" w:rsidRDefault="00FB60E2" w:rsidP="00FB60E2">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w:t>
      </w:r>
      <w:r w:rsidRPr="00626791">
        <w:rPr>
          <w:rStyle w:val="StyleUnderline"/>
        </w:rPr>
        <w:lastRenderedPageBreak/>
        <w:t xml:space="preserve">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w:t>
      </w:r>
    </w:p>
    <w:p w14:paraId="284DFCFE" w14:textId="77777777" w:rsidR="00FB60E2" w:rsidRDefault="00FB60E2" w:rsidP="00FB60E2">
      <w:pPr>
        <w:rPr>
          <w:sz w:val="16"/>
        </w:rPr>
      </w:pPr>
    </w:p>
    <w:p w14:paraId="52EF5CA3" w14:textId="77777777" w:rsidR="00FB60E2" w:rsidRPr="00626791" w:rsidRDefault="00FB60E2" w:rsidP="00FB60E2">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43C1B42E" w14:textId="77777777" w:rsidR="00FB60E2" w:rsidRPr="00C97DDE" w:rsidRDefault="00FB60E2" w:rsidP="00FB60E2">
      <w:pPr>
        <w:pStyle w:val="Heading4"/>
        <w:rPr>
          <w:rStyle w:val="StyleUnderline"/>
          <w:rFonts w:cs="Arial"/>
          <w:sz w:val="24"/>
          <w:szCs w:val="24"/>
          <w:u w:val="none"/>
        </w:rPr>
      </w:pPr>
      <w:r w:rsidRPr="00C97DDE">
        <w:rPr>
          <w:rStyle w:val="StyleUnderline"/>
          <w:rFonts w:cs="Arial"/>
          <w:sz w:val="24"/>
          <w:szCs w:val="24"/>
          <w:u w:val="none"/>
        </w:rPr>
        <w:t>Tensions uniquely high right now – relations shouldn’t be allowed to sink</w:t>
      </w:r>
    </w:p>
    <w:p w14:paraId="792A0FD1" w14:textId="77777777" w:rsidR="00FB60E2" w:rsidRPr="00D50855" w:rsidRDefault="00FB60E2" w:rsidP="00FB60E2">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2"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5DADAD39" w14:textId="77777777" w:rsidR="00FB60E2" w:rsidRPr="007F70F1" w:rsidRDefault="00FB60E2" w:rsidP="00FB60E2">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lastRenderedPageBreak/>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6ADB5DEA" w14:textId="77777777" w:rsidR="00FB60E2" w:rsidRDefault="00FB60E2" w:rsidP="00FB60E2">
      <w:pPr>
        <w:pStyle w:val="Heading4"/>
      </w:pPr>
      <w:r>
        <w:t xml:space="preserve">India China war escalates nuclear. </w:t>
      </w:r>
    </w:p>
    <w:p w14:paraId="7CAEBDA9" w14:textId="77777777" w:rsidR="00FB60E2" w:rsidRPr="003169C2" w:rsidRDefault="00FB60E2" w:rsidP="00FB60E2">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3"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56AEECB6" w14:textId="77777777" w:rsidR="00FB60E2" w:rsidRPr="003169C2" w:rsidRDefault="00FB60E2" w:rsidP="00FB60E2">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4"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w:t>
      </w:r>
      <w:r w:rsidRPr="003169C2">
        <w:rPr>
          <w:sz w:val="16"/>
        </w:rPr>
        <w:lastRenderedPageBreak/>
        <w:t xml:space="preserve">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5"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0FBBE6C0" w14:textId="77777777" w:rsidR="00FB60E2" w:rsidRPr="00D50855" w:rsidRDefault="00FB60E2" w:rsidP="00FB60E2"/>
    <w:p w14:paraId="3690050E" w14:textId="77777777" w:rsidR="00FB60E2" w:rsidRPr="00705E8E" w:rsidRDefault="00FB60E2" w:rsidP="00FB60E2">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4E1EB17E" w14:textId="77777777" w:rsidR="00FB60E2" w:rsidRPr="00705E8E" w:rsidRDefault="00FB60E2" w:rsidP="00FB60E2">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 xml:space="preserve">-die in famine -kills  biodiversity -Meltdowns and grid collapse via EMPs -Remaining fallout </w:t>
      </w:r>
    </w:p>
    <w:p w14:paraId="0A8C0C96" w14:textId="77777777" w:rsidR="00FB60E2" w:rsidRPr="00705E8E" w:rsidRDefault="00FB60E2" w:rsidP="00FB60E2">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39CB99DA" w14:textId="77777777" w:rsidR="00FB60E2" w:rsidRPr="00705E8E" w:rsidRDefault="00FB60E2" w:rsidP="00FB60E2">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w:t>
      </w:r>
      <w:r w:rsidRPr="00705E8E">
        <w:rPr>
          <w:rFonts w:eastAsia="Calibri"/>
          <w:sz w:val="16"/>
        </w:rPr>
        <w:lastRenderedPageBreak/>
        <w:t xml:space="preserve">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r w:rsidRPr="00705E8E">
        <w:rPr>
          <w:rFonts w:eastAsia="Calibri"/>
          <w:u w:val="single"/>
        </w:rPr>
        <w:t>.”</w:t>
      </w:r>
      <w:r w:rsidRPr="00705E8E">
        <w:rPr>
          <w:rFonts w:eastAsia="Calibri"/>
          <w:sz w:val="12"/>
          <w:u w:val="single"/>
        </w:rPr>
        <w:t>¶</w:t>
      </w:r>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kill most humans and large animal populations</w:t>
      </w:r>
      <w:r w:rsidRPr="00705E8E">
        <w:rPr>
          <w:rFonts w:eastAsia="Calibri"/>
          <w:u w:val="single"/>
        </w:rPr>
        <w:t>.</w:t>
      </w:r>
      <w:r w:rsidRPr="00705E8E">
        <w:rPr>
          <w:rFonts w:eastAsia="Calibri"/>
          <w:sz w:val="12"/>
          <w:u w:val="single"/>
        </w:rPr>
        <w:t>¶</w:t>
      </w:r>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r w:rsidRPr="00705E8E">
        <w:rPr>
          <w:rFonts w:eastAsia="Calibri"/>
          <w:b/>
          <w:iCs/>
          <w:u w:val="single"/>
        </w:rPr>
        <w:t>unrealistic</w:t>
      </w:r>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52DA2559" w14:textId="77777777" w:rsidR="00FB60E2" w:rsidRPr="00D50855" w:rsidRDefault="00FB60E2" w:rsidP="00FB60E2">
      <w:pPr>
        <w:shd w:val="clear" w:color="auto" w:fill="FFFFFF"/>
        <w:spacing w:after="150" w:line="240" w:lineRule="auto"/>
        <w:rPr>
          <w:rFonts w:eastAsia="Times New Roman"/>
          <w:sz w:val="12"/>
        </w:rPr>
      </w:pPr>
    </w:p>
    <w:p w14:paraId="15D7A96B" w14:textId="77777777" w:rsidR="00FB60E2" w:rsidRDefault="00FB60E2" w:rsidP="00FB60E2">
      <w:pPr>
        <w:rPr>
          <w:rStyle w:val="StyleUnderline"/>
        </w:rPr>
      </w:pPr>
    </w:p>
    <w:p w14:paraId="0C2F3F61" w14:textId="77777777" w:rsidR="00FB60E2" w:rsidRPr="00D50855" w:rsidRDefault="00FB60E2" w:rsidP="00FB60E2">
      <w:pPr>
        <w:pStyle w:val="Heading3"/>
        <w:rPr>
          <w:rFonts w:eastAsia="Times New Roman" w:cs="Arial"/>
        </w:rPr>
      </w:pPr>
      <w:r w:rsidRPr="00D50855">
        <w:rPr>
          <w:rFonts w:eastAsia="Times New Roman" w:cs="Arial"/>
        </w:rPr>
        <w:lastRenderedPageBreak/>
        <w:t>1AC – Adv-- Space Militarization</w:t>
      </w:r>
    </w:p>
    <w:p w14:paraId="0B9F3359" w14:textId="77777777" w:rsidR="00FB60E2" w:rsidRPr="00A95A91" w:rsidRDefault="00FB60E2" w:rsidP="00FB60E2">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75819F44" w14:textId="77777777" w:rsidR="00FB60E2" w:rsidRPr="00A95A91" w:rsidRDefault="00FB60E2" w:rsidP="00FB60E2">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6"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08C7EDEA" w14:textId="77777777" w:rsidR="00FB60E2" w:rsidRPr="00A852BA" w:rsidRDefault="00FB60E2" w:rsidP="00FB60E2">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w:t>
      </w:r>
      <w:r w:rsidRPr="00D368D0">
        <w:rPr>
          <w:rFonts w:eastAsia="Cambria"/>
          <w:b/>
          <w:iCs/>
          <w:highlight w:val="green"/>
          <w:u w:val="single"/>
        </w:rPr>
        <w:t xml:space="preserve">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w:t>
      </w:r>
      <w:r w:rsidRPr="00A95A91">
        <w:rPr>
          <w:rFonts w:eastAsia="Cambria"/>
          <w:sz w:val="16"/>
        </w:rPr>
        <w:lastRenderedPageBreak/>
        <w:t xml:space="preserve">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78FEE75F" w14:textId="77777777" w:rsidR="00FB60E2" w:rsidRPr="00D50855" w:rsidRDefault="00FB60E2" w:rsidP="00FB60E2">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65FF1EA5" w14:textId="77777777" w:rsidR="00FB60E2" w:rsidRPr="00D50855" w:rsidRDefault="00FB60E2" w:rsidP="00FB60E2">
      <w:proofErr w:type="spellStart"/>
      <w:r w:rsidRPr="00D50855">
        <w:rPr>
          <w:rStyle w:val="Style13ptBold"/>
        </w:rPr>
        <w:t>Gettleman</w:t>
      </w:r>
      <w:proofErr w:type="spellEnd"/>
      <w:r w:rsidRPr="00D50855">
        <w:rPr>
          <w:rStyle w:val="Style13ptBold"/>
        </w:rPr>
        <w:t xml:space="preserve"> and Kumar 19</w:t>
      </w:r>
      <w:r w:rsidRPr="00D50855">
        <w:t xml:space="preserve"> [Jeffrey </w:t>
      </w:r>
      <w:proofErr w:type="spellStart"/>
      <w:r w:rsidRPr="00D50855">
        <w:t>Gettleman</w:t>
      </w:r>
      <w:proofErr w:type="spellEnd"/>
      <w:r w:rsidRPr="00D50855">
        <w:t xml:space="preserve">,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17"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074798F4" w14:textId="77777777" w:rsidR="00FB60E2" w:rsidRPr="00D50855" w:rsidRDefault="00FB60E2" w:rsidP="00FB60E2">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 xml:space="preserve">Even Indians who disagreed with </w:t>
      </w:r>
      <w:r w:rsidRPr="00D50855">
        <w:rPr>
          <w:rStyle w:val="Emphasis"/>
        </w:rPr>
        <w:lastRenderedPageBreak/>
        <w:t>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60C38987" w14:textId="77777777" w:rsidR="00FB60E2" w:rsidRPr="00F72A83" w:rsidRDefault="00FB60E2" w:rsidP="00FB60E2">
      <w:pPr>
        <w:pStyle w:val="Heading4"/>
      </w:pPr>
      <w:r w:rsidRPr="00F72A83">
        <w:t>Two scenarios:</w:t>
      </w:r>
    </w:p>
    <w:p w14:paraId="6DB5DE90" w14:textId="7EA07851" w:rsidR="00FB60E2" w:rsidRDefault="00FB60E2" w:rsidP="00FB60E2">
      <w:pPr>
        <w:pStyle w:val="Heading4"/>
        <w:rPr>
          <w:rFonts w:cs="Arial"/>
        </w:rPr>
      </w:pPr>
      <w:r>
        <w:rPr>
          <w:rFonts w:cs="Arial"/>
        </w:rPr>
        <w:t>[</w:t>
      </w:r>
      <w:r>
        <w:rPr>
          <w:rFonts w:cs="Arial"/>
        </w:rPr>
        <w:t>1</w:t>
      </w:r>
      <w:r>
        <w:rPr>
          <w:rFonts w:cs="Arial"/>
        </w:rPr>
        <w:t>] Indo-Pak</w:t>
      </w:r>
    </w:p>
    <w:p w14:paraId="75282EC0" w14:textId="77777777" w:rsidR="00FB60E2" w:rsidRPr="00D50855" w:rsidRDefault="00FB60E2" w:rsidP="00FB60E2">
      <w:pPr>
        <w:pStyle w:val="Heading4"/>
        <w:rPr>
          <w:rFonts w:cs="Arial"/>
        </w:rPr>
      </w:pPr>
      <w:r w:rsidRPr="00D50855">
        <w:rPr>
          <w:rFonts w:cs="Arial"/>
        </w:rPr>
        <w:t>India Pakistan tensions are high – any attempt at reform is one step forward, three steps back</w:t>
      </w:r>
    </w:p>
    <w:p w14:paraId="21966015" w14:textId="77777777" w:rsidR="00FB60E2" w:rsidRPr="00D50855" w:rsidRDefault="00FB60E2" w:rsidP="00FB60E2">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8"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20F0C180" w14:textId="77777777" w:rsidR="00FB60E2" w:rsidRPr="00D50855" w:rsidRDefault="00FB60E2" w:rsidP="00FB60E2">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w:t>
      </w:r>
      <w:r w:rsidRPr="00D50855">
        <w:rPr>
          <w:rStyle w:val="StyleUnderline"/>
        </w:rPr>
        <w:lastRenderedPageBreak/>
        <w:t xml:space="preserve">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forward .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4F3C03FF" w14:textId="77777777" w:rsidR="00FB60E2" w:rsidRPr="00D50855" w:rsidRDefault="00FB60E2" w:rsidP="00FB60E2">
      <w:pPr>
        <w:rPr>
          <w:rStyle w:val="StyleUnderline"/>
        </w:rPr>
      </w:pPr>
    </w:p>
    <w:p w14:paraId="4C7225D4" w14:textId="77777777" w:rsidR="00FB60E2" w:rsidRPr="00D50855" w:rsidRDefault="00FB60E2" w:rsidP="00FB60E2"/>
    <w:p w14:paraId="522207D6" w14:textId="77777777" w:rsidR="00FB60E2" w:rsidRPr="00D50855" w:rsidRDefault="00FB60E2" w:rsidP="00FB60E2"/>
    <w:p w14:paraId="7E938411" w14:textId="77777777" w:rsidR="00FB60E2" w:rsidRPr="00D50855" w:rsidRDefault="00FB60E2" w:rsidP="00FB60E2">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7C3E6C85" w14:textId="77777777" w:rsidR="00FB60E2" w:rsidRPr="00D50855" w:rsidRDefault="00FB60E2" w:rsidP="00FB60E2">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r w:rsidRPr="00D50855">
        <w:t>Bano</w:t>
      </w:r>
      <w:proofErr w:type="spellEnd"/>
      <w:r w:rsidRPr="00D50855">
        <w:t xml:space="preserve">  is working as a Research Affiliate at the Strategic Vision Institute (SVI), a non-partisan think-tank based out of Islamabad, Pakistan. “Modern Diplomacy Indian Militarization of Outer Space: Security Implications For Pakistan” Aug 29, 2020  </w:t>
      </w:r>
      <w:hyperlink r:id="rId19"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74E756BC" w14:textId="216F2CFF" w:rsidR="00FB60E2" w:rsidRPr="00D50855" w:rsidRDefault="00FB60E2" w:rsidP="00741E64">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w:t>
      </w:r>
    </w:p>
    <w:p w14:paraId="05588D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03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403"/>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14C"/>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A7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37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E6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95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806"/>
    <w:rsid w:val="00A8441A"/>
    <w:rsid w:val="00A8674A"/>
    <w:rsid w:val="00A96E24"/>
    <w:rsid w:val="00AA100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3B2"/>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1B1"/>
    <w:rsid w:val="00C72AFE"/>
    <w:rsid w:val="00C81619"/>
    <w:rsid w:val="00CA013C"/>
    <w:rsid w:val="00CA6D6D"/>
    <w:rsid w:val="00CB583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0E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C53B3F"/>
  <w14:defaultImageDpi w14:val="300"/>
  <w15:docId w15:val="{D12890FD-84FA-3349-B286-9D21445E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03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03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03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BA03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BA03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03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3B2"/>
  </w:style>
  <w:style w:type="character" w:customStyle="1" w:styleId="Heading1Char">
    <w:name w:val="Heading 1 Char"/>
    <w:aliases w:val="Pocket Char"/>
    <w:basedOn w:val="DefaultParagraphFont"/>
    <w:link w:val="Heading1"/>
    <w:uiPriority w:val="9"/>
    <w:rsid w:val="00BA03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03B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BA03B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A03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A03B2"/>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BA03B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BA03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03B2"/>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BA03B2"/>
    <w:rPr>
      <w:color w:val="auto"/>
      <w:u w:val="none"/>
    </w:rPr>
  </w:style>
  <w:style w:type="paragraph" w:styleId="DocumentMap">
    <w:name w:val="Document Map"/>
    <w:basedOn w:val="Normal"/>
    <w:link w:val="DocumentMapChar"/>
    <w:uiPriority w:val="99"/>
    <w:semiHidden/>
    <w:unhideWhenUsed/>
    <w:rsid w:val="00BA03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03B2"/>
    <w:rPr>
      <w:rFonts w:ascii="Lucida Grande" w:hAnsi="Lucida Grande" w:cs="Lucida Grande"/>
    </w:rPr>
  </w:style>
  <w:style w:type="paragraph" w:customStyle="1" w:styleId="textbold">
    <w:name w:val="text bold"/>
    <w:basedOn w:val="Normal"/>
    <w:link w:val="Emphasis"/>
    <w:uiPriority w:val="20"/>
    <w:qFormat/>
    <w:rsid w:val="00FB60E2"/>
    <w:pPr>
      <w:widowControl w:val="0"/>
      <w:ind w:left="720"/>
      <w:jc w:val="both"/>
    </w:pPr>
    <w:rPr>
      <w:b/>
      <w:iCs/>
      <w:u w:val="single"/>
    </w:rPr>
  </w:style>
  <w:style w:type="paragraph" w:styleId="ListParagraph">
    <w:name w:val="List Paragraph"/>
    <w:aliases w:val="6 font"/>
    <w:basedOn w:val="Normal"/>
    <w:uiPriority w:val="34"/>
    <w:unhideWhenUsed/>
    <w:qFormat/>
    <w:rsid w:val="00FB60E2"/>
    <w:pPr>
      <w:ind w:left="720"/>
      <w:contextualSpacing/>
    </w:p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FB60E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blog/reboot/chinese-indian-nuclear-war-would-ruin-whole-planet-176573" TargetMode="External"/><Relationship Id="rId18" Type="http://schemas.openxmlformats.org/officeDocument/2006/relationships/hyperlink" Target="https://www.eastmojo.com/national/2021/12/24/india-pakistan-ties-too-near-yet-far-apar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oomberg.com/opinion/articles/2021-10-11/china-india-and-pakistan-are-raising-temperatures-along-their-disputed-borders" TargetMode="External"/><Relationship Id="rId17" Type="http://schemas.openxmlformats.org/officeDocument/2006/relationships/hyperlink" Target="https://www.nytimes.com/2019/03/27/world/asia/india-weather-satellite-missle.html?auth=login-email&amp;login=email" TargetMode="External"/><Relationship Id="rId2" Type="http://schemas.openxmlformats.org/officeDocument/2006/relationships/customXml" Target="../customXml/item2.xml"/><Relationship Id="rId16" Type="http://schemas.openxmlformats.org/officeDocument/2006/relationships/hyperlink" Target="https://eurasiantimes.com/as-india-opens-up-space-how-isro-could-help-indian-air-force-become-an-aerospace-superpower/)//w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hwarzmanscholars.org/events-and-news/space-rivals-power-strategy-china-india-space-race/)//ww" TargetMode="External"/><Relationship Id="rId5" Type="http://schemas.openxmlformats.org/officeDocument/2006/relationships/numbering" Target="numbering.xml"/><Relationship Id="rId15" Type="http://schemas.openxmlformats.org/officeDocument/2006/relationships/hyperlink" Target="http://www.businessinsider.com/biggest-strategic-petroleum-reserves-countries-2017-3" TargetMode="External"/><Relationship Id="rId10" Type="http://schemas.openxmlformats.org/officeDocument/2006/relationships/hyperlink" Target="https://www.businessinsider.in/science/space/news/isro-will-transform-in-2021-as-india-pumps-big-money-to-draw-in-startups-for-the-second-space-age/articleshow/80683054.cms" TargetMode="External"/><Relationship Id="rId19" Type="http://schemas.openxmlformats.org/officeDocument/2006/relationships/hyperlink" Target="https://moderndiplomacy.eu/2020/08/29/indian-militarization-of-outer-space-security-implications-for-pakistan/"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thediplomat.com/2015/05/revealed-indias-newest-air-defense-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hileshpiss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21</Pages>
  <Words>13791</Words>
  <Characters>78612</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Pissaybharath.Akhileshrao.s512295</cp:lastModifiedBy>
  <cp:revision>5</cp:revision>
  <dcterms:created xsi:type="dcterms:W3CDTF">2022-02-19T16:38:00Z</dcterms:created>
  <dcterms:modified xsi:type="dcterms:W3CDTF">2022-02-19T17:51:00Z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