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95AD3" w14:textId="6532B805" w:rsidR="00E42E4C" w:rsidRDefault="009640BB" w:rsidP="009640BB">
      <w:pPr>
        <w:pStyle w:val="Heading1"/>
      </w:pPr>
      <w:r>
        <w:t>Case Neg – China Heg + Space Debris (Coppell )</w:t>
      </w:r>
    </w:p>
    <w:p w14:paraId="65CA8390" w14:textId="176B2D69" w:rsidR="009640BB" w:rsidRPr="009640BB" w:rsidRDefault="009640BB" w:rsidP="009640BB">
      <w:r>
        <w:t xml:space="preserve">Add more off </w:t>
      </w:r>
    </w:p>
    <w:p w14:paraId="5B4DB756" w14:textId="2D4F77C1" w:rsidR="009640BB" w:rsidRDefault="009640BB" w:rsidP="009640BB">
      <w:pPr>
        <w:pStyle w:val="Heading2"/>
      </w:pPr>
      <w:r>
        <w:lastRenderedPageBreak/>
        <w:t>1NC - OFF</w:t>
      </w:r>
    </w:p>
    <w:p w14:paraId="1A732F00" w14:textId="2FAD90CA" w:rsidR="009640BB" w:rsidRDefault="009640BB" w:rsidP="009640BB">
      <w:pPr>
        <w:pStyle w:val="Heading3"/>
      </w:pPr>
      <w:r>
        <w:lastRenderedPageBreak/>
        <w:t>1</w:t>
      </w:r>
    </w:p>
    <w:p w14:paraId="5EDF1E31" w14:textId="77777777" w:rsidR="009640BB" w:rsidRDefault="009640BB" w:rsidP="009640BB">
      <w:pPr>
        <w:pStyle w:val="Heading4"/>
      </w:pPr>
      <w:r>
        <w:t>CP: The United States federal government should</w:t>
      </w:r>
    </w:p>
    <w:p w14:paraId="30963935" w14:textId="77777777" w:rsidR="009640BB" w:rsidRPr="00986971" w:rsidRDefault="009640BB" w:rsidP="009640BB">
      <w:pPr>
        <w:pStyle w:val="Heading4"/>
        <w:numPr>
          <w:ilvl w:val="0"/>
          <w:numId w:val="12"/>
        </w:numPr>
        <w:tabs>
          <w:tab w:val="num" w:pos="360"/>
        </w:tabs>
        <w:ind w:left="0" w:firstLine="0"/>
      </w:pPr>
      <w:r w:rsidRPr="00986971">
        <w:t>Establish a national space debris removal program;</w:t>
      </w:r>
    </w:p>
    <w:p w14:paraId="0E1D8651" w14:textId="77777777" w:rsidR="009640BB" w:rsidRPr="00986971" w:rsidRDefault="009640BB" w:rsidP="009640BB">
      <w:pPr>
        <w:pStyle w:val="Heading4"/>
        <w:numPr>
          <w:ilvl w:val="0"/>
          <w:numId w:val="12"/>
        </w:numPr>
        <w:tabs>
          <w:tab w:val="num" w:pos="360"/>
        </w:tabs>
        <w:ind w:left="0" w:firstLine="0"/>
      </w:pPr>
      <w:r w:rsidRPr="00986971">
        <w:t>Engage the commercial sector in space debris removal;</w:t>
      </w:r>
    </w:p>
    <w:p w14:paraId="1DB67FA9" w14:textId="77777777" w:rsidR="009640BB" w:rsidRDefault="009640BB" w:rsidP="009640BB">
      <w:pPr>
        <w:pStyle w:val="Heading4"/>
        <w:numPr>
          <w:ilvl w:val="0"/>
          <w:numId w:val="12"/>
        </w:numPr>
        <w:tabs>
          <w:tab w:val="num" w:pos="360"/>
        </w:tabs>
        <w:ind w:left="0" w:firstLine="0"/>
      </w:pPr>
      <w:r>
        <w:t>E</w:t>
      </w:r>
      <w:r w:rsidRPr="00986971">
        <w:t xml:space="preserve">stablish special funds at the expense of parties who generate debris; </w:t>
      </w:r>
    </w:p>
    <w:p w14:paraId="7D4C2CA4" w14:textId="77777777" w:rsidR="009640BB" w:rsidRDefault="009640BB" w:rsidP="009640BB">
      <w:pPr>
        <w:pStyle w:val="Heading4"/>
        <w:numPr>
          <w:ilvl w:val="0"/>
          <w:numId w:val="12"/>
        </w:numPr>
        <w:tabs>
          <w:tab w:val="num" w:pos="360"/>
        </w:tabs>
        <w:ind w:left="0" w:firstLine="0"/>
      </w:pPr>
      <w:r>
        <w:t>P</w:t>
      </w:r>
      <w:r w:rsidRPr="00986971">
        <w:t>rioritize transparency in space debris removal.</w:t>
      </w:r>
    </w:p>
    <w:p w14:paraId="6E597CE5" w14:textId="77777777" w:rsidR="009640BB" w:rsidRPr="00C15640" w:rsidRDefault="009640BB" w:rsidP="009640BB">
      <w:pPr>
        <w:pStyle w:val="Heading4"/>
      </w:pPr>
      <w:r>
        <w:t>US debris removal solves best — it generates international follow on BUT avoids the downfalls of international cooperation that make solvency impossible.</w:t>
      </w:r>
    </w:p>
    <w:p w14:paraId="7A195DFD" w14:textId="77777777" w:rsidR="009640BB" w:rsidRPr="005B3C45" w:rsidRDefault="009640BB" w:rsidP="009640BB">
      <w:pPr>
        <w:rPr>
          <w:b/>
          <w:bCs/>
          <w:sz w:val="32"/>
        </w:rPr>
      </w:pPr>
      <w:r>
        <w:rPr>
          <w:rStyle w:val="Style13ptBold"/>
        </w:rPr>
        <w:t>Ansdell ’10</w:t>
      </w:r>
      <w:r w:rsidRPr="005B3C45">
        <w:t xml:space="preserve"> (Megan; is a graduate student at the George Washington University Elliot School of International Affairs, focusing on space policy; </w:t>
      </w:r>
      <w:r w:rsidRPr="005B3C45">
        <w:rPr>
          <w:i/>
        </w:rPr>
        <w:t>Active Space Debris Removal: Needs, Implications, and Recommendations for Today’s Geopolitical Environment</w:t>
      </w:r>
      <w:r w:rsidRPr="005B3C45">
        <w:t xml:space="preserve">; </w:t>
      </w:r>
      <w:hyperlink r:id="rId9" w:history="1">
        <w:r w:rsidRPr="005B3C45">
          <w:rPr>
            <w:rStyle w:val="Hyperlink"/>
          </w:rPr>
          <w:t>https://jpia.princeton.edu/sites/jpia/files/space-debris-removal.pdf</w:t>
        </w:r>
      </w:hyperlink>
      <w:r w:rsidRPr="005B3C45">
        <w:t>; accessed 8/29/19;</w:t>
      </w:r>
      <w:r>
        <w:t xml:space="preserve"> Julia/MSCOTT</w:t>
      </w:r>
      <w:r w:rsidRPr="005B3C45">
        <w:t>)</w:t>
      </w:r>
      <w:r>
        <w:t>//ww pbj</w:t>
      </w:r>
    </w:p>
    <w:p w14:paraId="3A37BC67" w14:textId="77777777" w:rsidR="009640BB" w:rsidRPr="00472E65" w:rsidRDefault="009640BB" w:rsidP="009640BB">
      <w:pPr>
        <w:rPr>
          <w:sz w:val="16"/>
        </w:rPr>
      </w:pPr>
      <w:r w:rsidRPr="00472E65">
        <w:rPr>
          <w:sz w:val="16"/>
        </w:rPr>
        <w:t xml:space="preserve">VI. </w:t>
      </w:r>
      <w:r w:rsidRPr="007E3EE3">
        <w:rPr>
          <w:rStyle w:val="StyleUnderline"/>
        </w:rPr>
        <w:t xml:space="preserve">US Leadership </w:t>
      </w:r>
      <w:r w:rsidRPr="007E3EE3">
        <w:rPr>
          <w:rStyle w:val="Emphasis"/>
        </w:rPr>
        <w:t>by Example</w:t>
      </w:r>
      <w:r>
        <w:rPr>
          <w:rStyle w:val="StyleUnderline"/>
        </w:rPr>
        <w:t xml:space="preserve"> </w:t>
      </w:r>
      <w:r w:rsidRPr="007E3EE3">
        <w:rPr>
          <w:rStyle w:val="Emphasis"/>
        </w:rPr>
        <w:t>Need to Initiate Unilateral Action</w:t>
      </w:r>
      <w:r>
        <w:rPr>
          <w:rStyle w:val="Emphasis"/>
        </w:rPr>
        <w:t xml:space="preserve"> </w:t>
      </w:r>
      <w:r w:rsidRPr="007E3EE3">
        <w:rPr>
          <w:rStyle w:val="Emphasis"/>
        </w:rPr>
        <w:t>International cooperation</w:t>
      </w:r>
      <w:r w:rsidRPr="00472E65">
        <w:rPr>
          <w:sz w:val="16"/>
        </w:rPr>
        <w:t xml:space="preserve"> </w:t>
      </w:r>
      <w:r w:rsidRPr="007E3EE3">
        <w:rPr>
          <w:rStyle w:val="StyleUnderline"/>
        </w:rPr>
        <w:t xml:space="preserve">in space has </w:t>
      </w:r>
      <w:r w:rsidRPr="007E3EE3">
        <w:rPr>
          <w:rStyle w:val="Emphasis"/>
        </w:rPr>
        <w:t>rarely resulted in cost-effective or expedient solutions</w:t>
      </w:r>
      <w:r w:rsidRPr="00472E65">
        <w:rPr>
          <w:sz w:val="16"/>
        </w:rPr>
        <w:t xml:space="preserve">, </w:t>
      </w:r>
      <w:r w:rsidRPr="007E3EE3">
        <w:rPr>
          <w:rStyle w:val="StyleUnderline"/>
        </w:rPr>
        <w:t xml:space="preserve">especially in </w:t>
      </w:r>
      <w:r w:rsidRPr="007E3EE3">
        <w:rPr>
          <w:rStyle w:val="Emphasis"/>
        </w:rPr>
        <w:t>politically-charged areas</w:t>
      </w:r>
      <w:r w:rsidRPr="007E3EE3">
        <w:rPr>
          <w:rStyle w:val="StyleUnderline"/>
        </w:rPr>
        <w:t xml:space="preserve"> of uncertain technological feasibility. The International Space Station, because of both political and technical setbacks, has taken over two decades to deploy and cost many billions of dollars</w:t>
      </w:r>
      <w:r w:rsidRPr="00472E65">
        <w:rPr>
          <w:sz w:val="16"/>
        </w:rPr>
        <w:t xml:space="preserve">—far more time and money than was originally intended. </w:t>
      </w:r>
      <w:r w:rsidRPr="007E3EE3">
        <w:rPr>
          <w:rStyle w:val="Emphasis"/>
        </w:rPr>
        <w:t>Space debris mitigation has also encountered aversion in international forums</w:t>
      </w:r>
      <w:r w:rsidRPr="00472E65">
        <w:rPr>
          <w:sz w:val="16"/>
        </w:rPr>
        <w:t xml:space="preserve">. </w:t>
      </w:r>
      <w:r w:rsidRPr="007E3EE3">
        <w:rPr>
          <w:rStyle w:val="StyleUnderline"/>
        </w:rPr>
        <w:t xml:space="preserve">The topic was brought up in COPUOS as early as 1980, yet a </w:t>
      </w:r>
      <w:r w:rsidRPr="007E3EE3">
        <w:rPr>
          <w:rStyle w:val="Emphasis"/>
        </w:rPr>
        <w:t>policy failed to develop</w:t>
      </w:r>
      <w:r w:rsidRPr="00472E65">
        <w:rPr>
          <w:sz w:val="16"/>
        </w:rPr>
        <w:t xml:space="preserve"> </w:t>
      </w:r>
      <w:r w:rsidRPr="007E3EE3">
        <w:rPr>
          <w:rStyle w:val="StyleUnderline"/>
        </w:rPr>
        <w:t>despite a steady flow of documents on the increasing danger of space debris</w:t>
      </w:r>
      <w:r w:rsidRPr="00472E65">
        <w:rPr>
          <w:sz w:val="16"/>
        </w:rPr>
        <w:t xml:space="preserve"> (Perek 1991). In fact, COPUOS did not adopt debris mitigation guidelines until 2007 and, even then, they were legally non-binding. </w:t>
      </w:r>
      <w:r w:rsidRPr="00041209">
        <w:rPr>
          <w:rStyle w:val="Emphasis"/>
          <w:highlight w:val="green"/>
        </w:rPr>
        <w:t xml:space="preserve">Space debris removal </w:t>
      </w:r>
      <w:r w:rsidRPr="00755945">
        <w:rPr>
          <w:rStyle w:val="Emphasis"/>
        </w:rPr>
        <w:t>systems</w:t>
      </w:r>
      <w:r w:rsidRPr="007E3EE3">
        <w:rPr>
          <w:rStyle w:val="Emphasis"/>
        </w:rPr>
        <w:t xml:space="preserve"> could </w:t>
      </w:r>
      <w:r w:rsidRPr="00041209">
        <w:rPr>
          <w:rStyle w:val="Emphasis"/>
          <w:highlight w:val="green"/>
        </w:rPr>
        <w:t>take decades to develop</w:t>
      </w:r>
      <w:r w:rsidRPr="007E3EE3">
        <w:rPr>
          <w:rStyle w:val="Emphasis"/>
        </w:rPr>
        <w:t xml:space="preserve"> and deploy </w:t>
      </w:r>
      <w:r w:rsidRPr="00041209">
        <w:rPr>
          <w:rStyle w:val="Emphasis"/>
          <w:highlight w:val="green"/>
        </w:rPr>
        <w:t>through international partnerships due to</w:t>
      </w:r>
      <w:r w:rsidRPr="007E3EE3">
        <w:rPr>
          <w:rStyle w:val="Emphasis"/>
        </w:rPr>
        <w:t xml:space="preserve"> the many </w:t>
      </w:r>
      <w:r w:rsidRPr="00041209">
        <w:rPr>
          <w:rStyle w:val="Emphasis"/>
          <w:highlight w:val="green"/>
        </w:rPr>
        <w:t>interdisciplinary</w:t>
      </w:r>
      <w:r w:rsidRPr="007E3EE3">
        <w:rPr>
          <w:rStyle w:val="Emphasis"/>
        </w:rPr>
        <w:t xml:space="preserve"> </w:t>
      </w:r>
      <w:r w:rsidRPr="00041209">
        <w:rPr>
          <w:rStyle w:val="Emphasis"/>
          <w:highlight w:val="green"/>
        </w:rPr>
        <w:t>challenges</w:t>
      </w:r>
      <w:r w:rsidRPr="007E3EE3">
        <w:rPr>
          <w:rStyle w:val="Emphasis"/>
        </w:rPr>
        <w:t xml:space="preserve"> </w:t>
      </w:r>
      <w:r w:rsidRPr="003B7427">
        <w:rPr>
          <w:rStyle w:val="Emphasis"/>
        </w:rPr>
        <w:t>they</w:t>
      </w:r>
      <w:r w:rsidRPr="007E3EE3">
        <w:rPr>
          <w:rStyle w:val="Emphasis"/>
        </w:rPr>
        <w:t xml:space="preserve"> face</w:t>
      </w:r>
      <w:r w:rsidRPr="00472E65">
        <w:rPr>
          <w:sz w:val="16"/>
        </w:rPr>
        <w:t xml:space="preserve">. </w:t>
      </w:r>
      <w:r w:rsidRPr="007E3EE3">
        <w:rPr>
          <w:rStyle w:val="StyleUnderline"/>
        </w:rPr>
        <w:t xml:space="preserve">Given the </w:t>
      </w:r>
      <w:r w:rsidRPr="007E3EE3">
        <w:rPr>
          <w:rStyle w:val="Emphasis"/>
        </w:rPr>
        <w:t>need to start actively removing space debris sooner rather than later</w:t>
      </w:r>
      <w:r w:rsidRPr="00472E65">
        <w:rPr>
          <w:sz w:val="16"/>
        </w:rPr>
        <w:t xml:space="preserve"> </w:t>
      </w:r>
      <w:r w:rsidRPr="007E3EE3">
        <w:rPr>
          <w:rStyle w:val="StyleUnderline"/>
        </w:rPr>
        <w:t xml:space="preserve">to ensure the continued benefits of satellite </w:t>
      </w:r>
      <w:r w:rsidRPr="00755945">
        <w:rPr>
          <w:rStyle w:val="StyleUnderline"/>
        </w:rPr>
        <w:t xml:space="preserve">services, </w:t>
      </w:r>
      <w:r w:rsidRPr="00755945">
        <w:rPr>
          <w:rStyle w:val="Emphasis"/>
        </w:rPr>
        <w:t>international cooperation may not be the most appropriate mechanism</w:t>
      </w:r>
      <w:r w:rsidRPr="00755945">
        <w:rPr>
          <w:sz w:val="16"/>
        </w:rPr>
        <w:t xml:space="preserve"> </w:t>
      </w:r>
      <w:r w:rsidRPr="00755945">
        <w:rPr>
          <w:rStyle w:val="StyleUnderline"/>
        </w:rPr>
        <w:t>for instigating the first space debris removal system</w:t>
      </w:r>
      <w:r w:rsidRPr="00472E65">
        <w:rPr>
          <w:sz w:val="16"/>
        </w:rPr>
        <w:t xml:space="preserve">. </w:t>
      </w:r>
      <w:r w:rsidRPr="007E3EE3">
        <w:rPr>
          <w:rStyle w:val="Emphasis"/>
        </w:rPr>
        <w:t xml:space="preserve">Instead, </w:t>
      </w:r>
      <w:r w:rsidRPr="00041209">
        <w:rPr>
          <w:rStyle w:val="Emphasis"/>
          <w:highlight w:val="green"/>
        </w:rPr>
        <w:t>one country should take</w:t>
      </w:r>
      <w:r w:rsidRPr="00755945">
        <w:rPr>
          <w:rStyle w:val="Emphasis"/>
        </w:rPr>
        <w:t xml:space="preserve"> a </w:t>
      </w:r>
      <w:r w:rsidRPr="00041209">
        <w:rPr>
          <w:rStyle w:val="Emphasis"/>
          <w:highlight w:val="green"/>
        </w:rPr>
        <w:t xml:space="preserve">leadership </w:t>
      </w:r>
      <w:r w:rsidRPr="00755945">
        <w:rPr>
          <w:rStyle w:val="Emphasis"/>
        </w:rPr>
        <w:t>role</w:t>
      </w:r>
      <w:r w:rsidRPr="00472E65">
        <w:rPr>
          <w:sz w:val="16"/>
        </w:rPr>
        <w:t xml:space="preserve"> </w:t>
      </w:r>
      <w:r w:rsidRPr="007E3EE3">
        <w:rPr>
          <w:rStyle w:val="StyleUnderline"/>
        </w:rPr>
        <w:t xml:space="preserve">by establishing a </w:t>
      </w:r>
      <w:r w:rsidRPr="007E3EE3">
        <w:rPr>
          <w:rStyle w:val="Emphasis"/>
        </w:rPr>
        <w:t>national space debris removal program</w:t>
      </w:r>
      <w:r w:rsidRPr="00472E65">
        <w:rPr>
          <w:sz w:val="16"/>
        </w:rPr>
        <w:t xml:space="preserve">. </w:t>
      </w:r>
      <w:r w:rsidRPr="00041209">
        <w:rPr>
          <w:rStyle w:val="StyleUnderline"/>
          <w:highlight w:val="green"/>
        </w:rPr>
        <w:t>This would</w:t>
      </w:r>
      <w:r w:rsidRPr="007E3EE3">
        <w:rPr>
          <w:rStyle w:val="StyleUnderline"/>
        </w:rPr>
        <w:t xml:space="preserve"> </w:t>
      </w:r>
      <w:r w:rsidRPr="00041209">
        <w:rPr>
          <w:rStyle w:val="Emphasis"/>
          <w:highlight w:val="green"/>
        </w:rPr>
        <w:t>accelerate technology</w:t>
      </w:r>
      <w:r w:rsidRPr="007E3EE3">
        <w:rPr>
          <w:rStyle w:val="Emphasis"/>
        </w:rPr>
        <w:t xml:space="preserve"> </w:t>
      </w:r>
      <w:r w:rsidRPr="00041209">
        <w:rPr>
          <w:rStyle w:val="Emphasis"/>
          <w:highlight w:val="green"/>
        </w:rPr>
        <w:t>development</w:t>
      </w:r>
      <w:r w:rsidRPr="00472E65">
        <w:rPr>
          <w:sz w:val="16"/>
        </w:rPr>
        <w:t xml:space="preserve"> </w:t>
      </w:r>
      <w:r w:rsidRPr="007E3EE3">
        <w:rPr>
          <w:rStyle w:val="StyleUnderline"/>
        </w:rPr>
        <w:t xml:space="preserve">and demonstration, which would, in turn, </w:t>
      </w:r>
      <w:r w:rsidRPr="00041209">
        <w:rPr>
          <w:rStyle w:val="Emphasis"/>
          <w:highlight w:val="green"/>
        </w:rPr>
        <w:t xml:space="preserve">build-up trust </w:t>
      </w:r>
      <w:r w:rsidRPr="00755945">
        <w:rPr>
          <w:rStyle w:val="Emphasis"/>
        </w:rPr>
        <w:t xml:space="preserve">and </w:t>
      </w:r>
      <w:r w:rsidRPr="00041209">
        <w:rPr>
          <w:rStyle w:val="Emphasis"/>
          <w:highlight w:val="green"/>
        </w:rPr>
        <w:t>hasten international participation in space debris removal</w:t>
      </w:r>
      <w:r w:rsidRPr="00472E65">
        <w:rPr>
          <w:sz w:val="16"/>
        </w:rPr>
        <w:t xml:space="preserve">. </w:t>
      </w:r>
      <w:r w:rsidRPr="007E3EE3">
        <w:rPr>
          <w:rStyle w:val="StyleUnderline"/>
        </w:rPr>
        <w:t>Possibilities of Leadership</w:t>
      </w:r>
      <w:r>
        <w:rPr>
          <w:rStyle w:val="StyleUnderline"/>
        </w:rPr>
        <w:t xml:space="preserve"> </w:t>
      </w:r>
      <w:r w:rsidRPr="00472E65">
        <w:rPr>
          <w:sz w:val="16"/>
        </w:rPr>
        <w:t xml:space="preserve">As previously discussed, </w:t>
      </w:r>
      <w:r w:rsidRPr="007E3EE3">
        <w:rPr>
          <w:rStyle w:val="StyleUnderline"/>
        </w:rPr>
        <w:t xml:space="preserve">a recent NASA study found that </w:t>
      </w:r>
      <w:r w:rsidRPr="00041209">
        <w:rPr>
          <w:rStyle w:val="Emphasis"/>
          <w:highlight w:val="green"/>
        </w:rPr>
        <w:t xml:space="preserve">annually removing </w:t>
      </w:r>
      <w:r w:rsidRPr="00755945">
        <w:rPr>
          <w:rStyle w:val="Emphasis"/>
        </w:rPr>
        <w:t xml:space="preserve">as little as </w:t>
      </w:r>
      <w:r w:rsidRPr="00041209">
        <w:rPr>
          <w:rStyle w:val="Emphasis"/>
          <w:highlight w:val="green"/>
        </w:rPr>
        <w:t xml:space="preserve">five </w:t>
      </w:r>
      <w:r w:rsidRPr="00755945">
        <w:rPr>
          <w:rStyle w:val="Emphasis"/>
        </w:rPr>
        <w:t xml:space="preserve">massive </w:t>
      </w:r>
      <w:r w:rsidRPr="00041209">
        <w:rPr>
          <w:rStyle w:val="Emphasis"/>
          <w:highlight w:val="green"/>
        </w:rPr>
        <w:t xml:space="preserve">pieces </w:t>
      </w:r>
      <w:r w:rsidRPr="00755945">
        <w:rPr>
          <w:rStyle w:val="Emphasis"/>
        </w:rPr>
        <w:t>of debris in critical</w:t>
      </w:r>
      <w:r w:rsidRPr="007E3EE3">
        <w:rPr>
          <w:rStyle w:val="Emphasis"/>
        </w:rPr>
        <w:t xml:space="preserve"> orbits </w:t>
      </w:r>
      <w:r w:rsidRPr="00755945">
        <w:rPr>
          <w:rStyle w:val="Emphasis"/>
        </w:rPr>
        <w:t>could</w:t>
      </w:r>
      <w:r w:rsidRPr="007E3EE3">
        <w:rPr>
          <w:rStyle w:val="Emphasis"/>
        </w:rPr>
        <w:t xml:space="preserve"> </w:t>
      </w:r>
      <w:r w:rsidRPr="00041209">
        <w:rPr>
          <w:rStyle w:val="Emphasis"/>
          <w:highlight w:val="green"/>
        </w:rPr>
        <w:t>significantly stabilize</w:t>
      </w:r>
      <w:r w:rsidRPr="007E3EE3">
        <w:rPr>
          <w:rStyle w:val="Emphasis"/>
        </w:rPr>
        <w:t xml:space="preserve"> the </w:t>
      </w:r>
      <w:r w:rsidRPr="00041209">
        <w:rPr>
          <w:rStyle w:val="Emphasis"/>
          <w:highlight w:val="green"/>
        </w:rPr>
        <w:t>long-term space debris environment</w:t>
      </w:r>
      <w:r w:rsidRPr="00472E65">
        <w:rPr>
          <w:sz w:val="16"/>
        </w:rPr>
        <w:t xml:space="preserve"> (Liou and Johnson 2007</w:t>
      </w:r>
      <w:r w:rsidRPr="007E3EE3">
        <w:rPr>
          <w:rStyle w:val="StyleUnderline"/>
        </w:rPr>
        <w:t xml:space="preserve">). This suggests that it is </w:t>
      </w:r>
      <w:r w:rsidRPr="007E3EE3">
        <w:rPr>
          <w:rStyle w:val="Emphasis"/>
        </w:rPr>
        <w:t xml:space="preserve">feasible for one nation to unilaterally develop </w:t>
      </w:r>
      <w:r w:rsidRPr="00755945">
        <w:rPr>
          <w:rStyle w:val="Emphasis"/>
        </w:rPr>
        <w:t>and deploy an effective debris removal system</w:t>
      </w:r>
      <w:r w:rsidRPr="00755945">
        <w:rPr>
          <w:sz w:val="16"/>
        </w:rPr>
        <w:t xml:space="preserve">. </w:t>
      </w:r>
      <w:r w:rsidRPr="00755945">
        <w:rPr>
          <w:rStyle w:val="StyleUnderline"/>
        </w:rPr>
        <w:t>As the United States is responsible for creating much of the debris in Earth’s orbit, it is a candidate for taking a leadership role in removing it</w:t>
      </w:r>
      <w:r w:rsidRPr="00755945">
        <w:rPr>
          <w:sz w:val="16"/>
        </w:rPr>
        <w:t xml:space="preserve">, along with other heavy polluters of the space environment such as China and Russia. </w:t>
      </w:r>
      <w:r w:rsidRPr="00755945">
        <w:rPr>
          <w:rStyle w:val="StyleUnderline"/>
        </w:rPr>
        <w:t xml:space="preserve">There are several reasons why the </w:t>
      </w:r>
      <w:r w:rsidRPr="00755945">
        <w:rPr>
          <w:rStyle w:val="Emphasis"/>
        </w:rPr>
        <w:t>United States should take this leadership role, rather than China or Russia</w:t>
      </w:r>
      <w:r w:rsidRPr="00755945">
        <w:rPr>
          <w:sz w:val="16"/>
        </w:rPr>
        <w:t xml:space="preserve">. </w:t>
      </w:r>
      <w:r w:rsidRPr="00755945">
        <w:rPr>
          <w:rStyle w:val="StyleUnderline"/>
        </w:rPr>
        <w:t>First and foremost</w:t>
      </w:r>
      <w:r w:rsidRPr="007E3EE3">
        <w:rPr>
          <w:rStyle w:val="StyleUnderline"/>
        </w:rPr>
        <w:t>, the United States would be hardest hit by the loss of satellites services</w:t>
      </w:r>
      <w:r w:rsidRPr="00472E65">
        <w:rPr>
          <w:sz w:val="16"/>
        </w:rPr>
        <w:t xml:space="preserve">.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w:t>
      </w:r>
      <w:r w:rsidRPr="00472E65">
        <w:rPr>
          <w:sz w:val="16"/>
        </w:rPr>
        <w:lastRenderedPageBreak/>
        <w:t xml:space="preserve">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w:t>
      </w:r>
      <w:r w:rsidRPr="007E3EE3">
        <w:rPr>
          <w:rStyle w:val="StyleUnderline"/>
        </w:rPr>
        <w:t>Clearly, the United States has a vested interest in keeping the near-Earth space environment free from threats like space debris and thus assuring U.S. access to space</w:t>
      </w:r>
      <w:r w:rsidRPr="00472E65">
        <w:rPr>
          <w:sz w:val="16"/>
        </w:rPr>
        <w:t xml:space="preserve">. </w:t>
      </w:r>
      <w:r w:rsidRPr="007E3EE3">
        <w:rPr>
          <w:rStyle w:val="StyleUnderline"/>
        </w:rPr>
        <w:t>Moreover, current U.S. National Space Policy asserts that the United States will take a “</w:t>
      </w:r>
      <w:r w:rsidRPr="007E3EE3">
        <w:rPr>
          <w:rStyle w:val="Emphasis"/>
        </w:rPr>
        <w:t>leadership role” in space debris minimization</w:t>
      </w:r>
      <w:r w:rsidRPr="00472E65">
        <w:rPr>
          <w:sz w:val="16"/>
        </w:rPr>
        <w:t xml:space="preserve">. </w:t>
      </w:r>
      <w:r w:rsidRPr="007E3EE3">
        <w:rPr>
          <w:rStyle w:val="StyleUnderline"/>
        </w:rPr>
        <w:t xml:space="preserve">This could include the development, deployment, and demonstration of an effective space debris removal system to remove U.S. debris </w:t>
      </w:r>
      <w:r w:rsidRPr="007E3EE3">
        <w:rPr>
          <w:rStyle w:val="Emphasis"/>
        </w:rPr>
        <w:t xml:space="preserve">as well as that of other nations, upon their </w:t>
      </w:r>
      <w:r w:rsidRPr="00755945">
        <w:rPr>
          <w:rStyle w:val="Emphasis"/>
        </w:rPr>
        <w:t>request</w:t>
      </w:r>
      <w:r w:rsidRPr="00755945">
        <w:rPr>
          <w:sz w:val="16"/>
        </w:rPr>
        <w:t xml:space="preserve">. </w:t>
      </w:r>
      <w:r w:rsidRPr="00755945">
        <w:rPr>
          <w:rStyle w:val="StyleUnderline"/>
        </w:rPr>
        <w:t>There could also be international political and economic advantages associated with being the first country to develop this revolutionary</w:t>
      </w:r>
      <w:r w:rsidRPr="00403A93">
        <w:rPr>
          <w:rStyle w:val="StyleUnderline"/>
        </w:rPr>
        <w:t xml:space="preserve"> technology</w:t>
      </w:r>
      <w:r w:rsidRPr="00472E65">
        <w:rPr>
          <w:sz w:val="16"/>
        </w:rPr>
        <w:t xml:space="preserve">. However, there is always the danger of other nations simply benefiting from U.S. investment of its resources in this area. Thus, mechanisms should also be created to avoid a classic “free rider” situation. For example, techniques could be employed to ensure other countries either join in the effort later on or pay appropriate fees to the United States for removal services. Recommendations for Leadership in Space Debris Removal </w:t>
      </w:r>
      <w:r w:rsidRPr="00403A93">
        <w:rPr>
          <w:rStyle w:val="StyleUnderline"/>
        </w:rPr>
        <w:t xml:space="preserve">Going forward, </w:t>
      </w:r>
      <w:r w:rsidRPr="00755945">
        <w:rPr>
          <w:rStyle w:val="StyleUnderline"/>
        </w:rPr>
        <w:t xml:space="preserve">the </w:t>
      </w:r>
      <w:r w:rsidRPr="00041209">
        <w:rPr>
          <w:rStyle w:val="StyleUnderline"/>
          <w:highlight w:val="green"/>
        </w:rPr>
        <w:t>U.S. government should</w:t>
      </w:r>
      <w:r w:rsidRPr="00403A93">
        <w:rPr>
          <w:rStyle w:val="StyleUnderline"/>
        </w:rPr>
        <w:t xml:space="preserve"> </w:t>
      </w:r>
      <w:r w:rsidRPr="00041209">
        <w:rPr>
          <w:rStyle w:val="Emphasis"/>
          <w:highlight w:val="green"/>
        </w:rPr>
        <w:t>engage the commercial sector in space debris remova</w:t>
      </w:r>
      <w:r w:rsidRPr="00403A93">
        <w:rPr>
          <w:rStyle w:val="Emphasis"/>
        </w:rPr>
        <w:t>l</w:t>
      </w:r>
      <w:r w:rsidRPr="00472E65">
        <w:rPr>
          <w:sz w:val="16"/>
        </w:rPr>
        <w:t xml:space="preserve">. </w:t>
      </w:r>
      <w:r w:rsidRPr="00403A93">
        <w:rPr>
          <w:rStyle w:val="StyleUnderline"/>
        </w:rPr>
        <w:t xml:space="preserve">Government </w:t>
      </w:r>
      <w:r w:rsidRPr="00041209">
        <w:rPr>
          <w:rStyle w:val="StyleUnderline"/>
          <w:highlight w:val="green"/>
        </w:rPr>
        <w:t>contracts</w:t>
      </w:r>
      <w:r w:rsidRPr="00403A93">
        <w:rPr>
          <w:rStyle w:val="StyleUnderline"/>
        </w:rPr>
        <w:t xml:space="preserve"> with several commercial firms </w:t>
      </w:r>
      <w:r w:rsidRPr="00041209">
        <w:rPr>
          <w:rStyle w:val="StyleUnderline"/>
          <w:highlight w:val="green"/>
        </w:rPr>
        <w:t>would create a</w:t>
      </w:r>
      <w:r w:rsidRPr="00403A93">
        <w:rPr>
          <w:rStyle w:val="StyleUnderline"/>
        </w:rPr>
        <w:t xml:space="preserve"> </w:t>
      </w:r>
      <w:r w:rsidRPr="00041209">
        <w:rPr>
          <w:rStyle w:val="Emphasis"/>
          <w:highlight w:val="green"/>
        </w:rPr>
        <w:t>competitive environment</w:t>
      </w:r>
      <w:r w:rsidRPr="00403A93">
        <w:rPr>
          <w:rStyle w:val="Emphasis"/>
        </w:rPr>
        <w:t xml:space="preserve">, </w:t>
      </w:r>
      <w:r w:rsidRPr="00041209">
        <w:rPr>
          <w:rStyle w:val="Emphasis"/>
          <w:highlight w:val="green"/>
        </w:rPr>
        <w:t>encouraging innovation and cost minimization</w:t>
      </w:r>
      <w:r w:rsidRPr="00472E65">
        <w:rPr>
          <w:sz w:val="16"/>
        </w:rPr>
        <w:t xml:space="preserve">. </w:t>
      </w:r>
      <w:r w:rsidRPr="00403A93">
        <w:rPr>
          <w:rStyle w:val="StyleUnderline"/>
        </w:rPr>
        <w:t xml:space="preserve">Having </w:t>
      </w:r>
      <w:r w:rsidRPr="00041209">
        <w:rPr>
          <w:rStyle w:val="StyleUnderline"/>
          <w:highlight w:val="green"/>
        </w:rPr>
        <w:t>several companies working</w:t>
      </w:r>
      <w:r w:rsidRPr="00403A93">
        <w:rPr>
          <w:rStyle w:val="StyleUnderline"/>
        </w:rPr>
        <w:t xml:space="preserve"> on the problem </w:t>
      </w:r>
      <w:r w:rsidRPr="00041209">
        <w:rPr>
          <w:rStyle w:val="StyleUnderline"/>
          <w:highlight w:val="green"/>
        </w:rPr>
        <w:t>at the same time would also</w:t>
      </w:r>
      <w:r w:rsidRPr="00403A93">
        <w:rPr>
          <w:rStyle w:val="StyleUnderline"/>
        </w:rPr>
        <w:t xml:space="preserve"> </w:t>
      </w:r>
      <w:r w:rsidRPr="00041209">
        <w:rPr>
          <w:rStyle w:val="Emphasis"/>
          <w:highlight w:val="green"/>
        </w:rPr>
        <w:t>accelerate remediation</w:t>
      </w:r>
      <w:r w:rsidRPr="00403A93">
        <w:rPr>
          <w:rStyle w:val="StyleUnderline"/>
        </w:rPr>
        <w:t xml:space="preserve"> as several critical orbits could be addressed at once. Furthermore, early investments in a domestic space debris removal industry would give the United States a head start in what may become a critical industry over the coming decades</w:t>
      </w:r>
      <w:r w:rsidRPr="00472E65">
        <w:rPr>
          <w:sz w:val="16"/>
        </w:rPr>
        <w:t xml:space="preserve">. </w:t>
      </w:r>
      <w:r w:rsidRPr="00403A93">
        <w:rPr>
          <w:rStyle w:val="StyleUnderline"/>
        </w:rPr>
        <w:t>The aforementioned 2009 International Conference on Orbital Debris Removal, co-hosted by DARPA and NASA, suggests that these two agencies could lead U.S. government efforts in space debris removal</w:t>
      </w:r>
      <w:r w:rsidRPr="00472E65">
        <w:rPr>
          <w:sz w:val="16"/>
        </w:rPr>
        <w:t xml:space="preserve">.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w:t>
      </w:r>
      <w:r w:rsidRPr="00403A93">
        <w:rPr>
          <w:rStyle w:val="StyleUnderline"/>
        </w:rPr>
        <w:t>The U.S. Air Force, as it is the primary agency responsible for national security space operations, is a possible option</w:t>
      </w:r>
      <w:r w:rsidRPr="00472E65">
        <w:rPr>
          <w:sz w:val="16"/>
        </w:rPr>
        <w:t xml:space="preserve">. Funding the development of a national space debris removal system carries risks because, due to the nascent state of the field, detailed cost-benefit estimates have not yet been carried out. The </w:t>
      </w:r>
      <w:r w:rsidRPr="00403A93">
        <w:rPr>
          <w:rStyle w:val="StyleUnderline"/>
        </w:rPr>
        <w:t xml:space="preserve">Space Frontier Foundation, however, proposes that </w:t>
      </w:r>
      <w:r w:rsidRPr="00755945">
        <w:rPr>
          <w:rStyle w:val="StyleUnderline"/>
        </w:rPr>
        <w:t>the</w:t>
      </w:r>
      <w:r w:rsidRPr="00403A93">
        <w:rPr>
          <w:rStyle w:val="StyleUnderline"/>
        </w:rPr>
        <w:t xml:space="preserve"> </w:t>
      </w:r>
      <w:r w:rsidRPr="00041209">
        <w:rPr>
          <w:rStyle w:val="Emphasis"/>
          <w:highlight w:val="green"/>
        </w:rPr>
        <w:t xml:space="preserve">government should establish </w:t>
      </w:r>
      <w:r w:rsidRPr="00755945">
        <w:rPr>
          <w:rStyle w:val="Emphasis"/>
        </w:rPr>
        <w:t xml:space="preserve">special </w:t>
      </w:r>
      <w:r w:rsidRPr="00041209">
        <w:rPr>
          <w:rStyle w:val="Emphasis"/>
          <w:highlight w:val="green"/>
        </w:rPr>
        <w:t>funds</w:t>
      </w:r>
      <w:r w:rsidRPr="00403A93">
        <w:rPr>
          <w:rStyle w:val="StyleUnderline"/>
        </w:rPr>
        <w:t xml:space="preserve"> </w:t>
      </w:r>
      <w:r w:rsidRPr="00041209">
        <w:rPr>
          <w:rStyle w:val="StyleUnderline"/>
          <w:highlight w:val="green"/>
        </w:rPr>
        <w:t xml:space="preserve">at </w:t>
      </w:r>
      <w:r w:rsidRPr="00755945">
        <w:rPr>
          <w:rStyle w:val="StyleUnderline"/>
        </w:rPr>
        <w:t xml:space="preserve">the </w:t>
      </w:r>
      <w:r w:rsidRPr="00041209">
        <w:rPr>
          <w:rStyle w:val="StyleUnderline"/>
          <w:highlight w:val="green"/>
        </w:rPr>
        <w:t>expense of parties who generate debris</w:t>
      </w:r>
      <w:r w:rsidRPr="00472E65">
        <w:rPr>
          <w:sz w:val="16"/>
        </w:rPr>
        <w:t xml:space="preserve"> (Dunstan and Werb </w:t>
      </w:r>
      <w:r w:rsidRPr="00755945">
        <w:rPr>
          <w:sz w:val="16"/>
        </w:rPr>
        <w:t xml:space="preserve">2009). </w:t>
      </w:r>
      <w:r w:rsidRPr="00755945">
        <w:rPr>
          <w:rStyle w:val="StyleUnderline"/>
        </w:rPr>
        <w:t>Suggested mechanisms for raising the funds include</w:t>
      </w:r>
      <w:r w:rsidRPr="00403A93">
        <w:rPr>
          <w:rStyle w:val="StyleUnderline"/>
        </w:rPr>
        <w:t xml:space="preserve"> </w:t>
      </w:r>
      <w:r w:rsidRPr="00041209">
        <w:rPr>
          <w:rStyle w:val="Emphasis"/>
          <w:highlight w:val="green"/>
        </w:rPr>
        <w:t xml:space="preserve">charging fees for </w:t>
      </w:r>
      <w:r w:rsidRPr="00755945">
        <w:rPr>
          <w:rStyle w:val="Emphasis"/>
        </w:rPr>
        <w:t xml:space="preserve">U.S. </w:t>
      </w:r>
      <w:r w:rsidRPr="00041209">
        <w:rPr>
          <w:rStyle w:val="Emphasis"/>
          <w:highlight w:val="green"/>
        </w:rPr>
        <w:t xml:space="preserve">launches based on the debris potential </w:t>
      </w:r>
      <w:r w:rsidRPr="00755945">
        <w:rPr>
          <w:rStyle w:val="Emphasis"/>
        </w:rPr>
        <w:t>of the mission</w:t>
      </w:r>
      <w:r w:rsidRPr="00472E65">
        <w:rPr>
          <w:sz w:val="16"/>
        </w:rPr>
        <w:t xml:space="preserve">, </w:t>
      </w:r>
      <w:r w:rsidRPr="00403A93">
        <w:rPr>
          <w:rStyle w:val="StyleUnderline"/>
        </w:rPr>
        <w:t>with the size of the fee determined by relevant factors such as the mass of the anticipated debris resulting from the mission and the congestion of the orbit into which the space object is being launched</w:t>
      </w:r>
      <w:r w:rsidRPr="00472E65">
        <w:rPr>
          <w:sz w:val="16"/>
        </w:rPr>
        <w:t xml:space="preserve">. Satellite manufacturers, operators, and service providers could all share responsibility for payment into such funds. Once debris removal systems are in operation, additional funds could also come from service fees. For example, </w:t>
      </w:r>
      <w:r w:rsidRPr="00403A93">
        <w:rPr>
          <w:rStyle w:val="StyleUnderline"/>
        </w:rPr>
        <w:t>entities that created debris could pay a specified amount to removal providers in return for the service rendered.</w:t>
      </w:r>
      <w:r w:rsidRPr="00472E65">
        <w:rPr>
          <w:sz w:val="16"/>
        </w:rPr>
        <w:t xml:space="preserve"> </w:t>
      </w:r>
      <w:r w:rsidRPr="00755945">
        <w:rPr>
          <w:rStyle w:val="StyleUnderline"/>
        </w:rPr>
        <w:t xml:space="preserve">Any national space </w:t>
      </w:r>
      <w:r w:rsidRPr="00041209">
        <w:rPr>
          <w:rStyle w:val="StyleUnderline"/>
          <w:highlight w:val="green"/>
        </w:rPr>
        <w:t xml:space="preserve">debris removal program must </w:t>
      </w:r>
      <w:r w:rsidRPr="00755945">
        <w:rPr>
          <w:rStyle w:val="StyleUnderline"/>
        </w:rPr>
        <w:t xml:space="preserve">also </w:t>
      </w:r>
      <w:r w:rsidRPr="00041209">
        <w:rPr>
          <w:rStyle w:val="StyleUnderline"/>
          <w:highlight w:val="green"/>
        </w:rPr>
        <w:t>be</w:t>
      </w:r>
      <w:r w:rsidRPr="00403A93">
        <w:rPr>
          <w:rStyle w:val="StyleUnderline"/>
        </w:rPr>
        <w:t xml:space="preserve"> </w:t>
      </w:r>
      <w:r w:rsidRPr="00041209">
        <w:rPr>
          <w:rStyle w:val="Emphasis"/>
          <w:highlight w:val="green"/>
        </w:rPr>
        <w:t>kept transparent</w:t>
      </w:r>
      <w:r w:rsidRPr="00472E65">
        <w:rPr>
          <w:sz w:val="16"/>
        </w:rPr>
        <w:t xml:space="preserve"> </w:t>
      </w:r>
      <w:r w:rsidRPr="00755945">
        <w:rPr>
          <w:rStyle w:val="StyleUnderline"/>
        </w:rPr>
        <w:t>with ongoing international dialogue in forums</w:t>
      </w:r>
      <w:r w:rsidRPr="00403A93">
        <w:rPr>
          <w:rStyle w:val="StyleUnderline"/>
        </w:rPr>
        <w:t xml:space="preserve"> such as COPUOS </w:t>
      </w:r>
      <w:r w:rsidRPr="00041209">
        <w:rPr>
          <w:rStyle w:val="StyleUnderline"/>
          <w:highlight w:val="green"/>
        </w:rPr>
        <w:t>so</w:t>
      </w:r>
      <w:r w:rsidRPr="00403A93">
        <w:rPr>
          <w:rStyle w:val="StyleUnderline"/>
        </w:rPr>
        <w:t xml:space="preserve"> that </w:t>
      </w:r>
      <w:r w:rsidRPr="00041209">
        <w:rPr>
          <w:rStyle w:val="StyleUnderline"/>
          <w:highlight w:val="green"/>
        </w:rPr>
        <w:t>other nations can</w:t>
      </w:r>
      <w:r w:rsidRPr="00403A93">
        <w:rPr>
          <w:rStyle w:val="StyleUnderline"/>
        </w:rPr>
        <w:t xml:space="preserve"> </w:t>
      </w:r>
      <w:r w:rsidRPr="00041209">
        <w:rPr>
          <w:rStyle w:val="Emphasis"/>
          <w:highlight w:val="green"/>
        </w:rPr>
        <w:t xml:space="preserve">build-up trust in the effectiveness </w:t>
      </w:r>
      <w:r w:rsidRPr="00755945">
        <w:rPr>
          <w:rStyle w:val="Emphasis"/>
        </w:rPr>
        <w:t xml:space="preserve">and efficiency </w:t>
      </w:r>
      <w:r w:rsidRPr="00041209">
        <w:rPr>
          <w:rStyle w:val="Emphasis"/>
          <w:highlight w:val="green"/>
        </w:rPr>
        <w:t xml:space="preserve">of </w:t>
      </w:r>
      <w:r w:rsidRPr="00755945">
        <w:rPr>
          <w:rStyle w:val="Emphasis"/>
        </w:rPr>
        <w:t xml:space="preserve">the </w:t>
      </w:r>
      <w:r w:rsidRPr="00041209">
        <w:rPr>
          <w:rStyle w:val="Emphasis"/>
          <w:highlight w:val="green"/>
        </w:rPr>
        <w:t>program</w:t>
      </w:r>
      <w:r w:rsidRPr="00472E65">
        <w:rPr>
          <w:sz w:val="16"/>
        </w:rPr>
        <w:t xml:space="preserve">. A </w:t>
      </w:r>
      <w:r w:rsidRPr="00041209">
        <w:rPr>
          <w:rStyle w:val="StyleUnderline"/>
          <w:highlight w:val="green"/>
        </w:rPr>
        <w:t>proven debris removal program will</w:t>
      </w:r>
      <w:r w:rsidRPr="00403A93">
        <w:rPr>
          <w:rStyle w:val="StyleUnderline"/>
        </w:rPr>
        <w:t xml:space="preserve"> </w:t>
      </w:r>
      <w:r w:rsidRPr="00041209">
        <w:rPr>
          <w:rStyle w:val="Emphasis"/>
          <w:highlight w:val="green"/>
        </w:rPr>
        <w:t>result in more productive discussions</w:t>
      </w:r>
      <w:r w:rsidRPr="00472E65">
        <w:rPr>
          <w:sz w:val="16"/>
        </w:rPr>
        <w:t xml:space="preserve"> in these international forums. VII. Conclusion </w:t>
      </w:r>
      <w:r w:rsidRPr="00403A93">
        <w:rPr>
          <w:rStyle w:val="StyleUnderline"/>
        </w:rPr>
        <w:t>If the United States and other powerful governments do not take steps now to avert the potentially devastating effects of space debris, the issue risks becoming stalemated in a manner similar to climate change</w:t>
      </w:r>
      <w:r w:rsidRPr="00472E65">
        <w:rPr>
          <w:sz w:val="16"/>
        </w:rPr>
        <w:t xml:space="preserve">. </w:t>
      </w:r>
      <w:r w:rsidRPr="00041209">
        <w:rPr>
          <w:rStyle w:val="Emphasis"/>
          <w:highlight w:val="green"/>
        </w:rPr>
        <w:t xml:space="preserve">Given the past hesitation </w:t>
      </w:r>
      <w:r w:rsidRPr="00755945">
        <w:rPr>
          <w:rStyle w:val="Emphasis"/>
        </w:rPr>
        <w:t>of international forums</w:t>
      </w:r>
      <w:r w:rsidRPr="00041209">
        <w:rPr>
          <w:rStyle w:val="Emphasis"/>
          <w:highlight w:val="green"/>
        </w:rPr>
        <w:t xml:space="preserve"> in addressing </w:t>
      </w:r>
      <w:r w:rsidRPr="00755945">
        <w:rPr>
          <w:rStyle w:val="Emphasis"/>
        </w:rPr>
        <w:t xml:space="preserve">the </w:t>
      </w:r>
      <w:r w:rsidRPr="00041209">
        <w:rPr>
          <w:rStyle w:val="Emphasis"/>
          <w:highlight w:val="green"/>
        </w:rPr>
        <w:t xml:space="preserve">space debris </w:t>
      </w:r>
      <w:r w:rsidRPr="00755945">
        <w:rPr>
          <w:rStyle w:val="Emphasis"/>
        </w:rPr>
        <w:t>issue</w:t>
      </w:r>
      <w:r w:rsidRPr="00403A93">
        <w:rPr>
          <w:rStyle w:val="Emphasis"/>
        </w:rPr>
        <w:t xml:space="preserve">, </w:t>
      </w:r>
      <w:r w:rsidRPr="00041209">
        <w:rPr>
          <w:rStyle w:val="Emphasis"/>
          <w:highlight w:val="green"/>
        </w:rPr>
        <w:t>unilateral action is the most appropriate</w:t>
      </w:r>
      <w:r w:rsidRPr="00472E65">
        <w:rPr>
          <w:sz w:val="16"/>
        </w:rPr>
        <w:t xml:space="preserve"> </w:t>
      </w:r>
      <w:r w:rsidRPr="00755945">
        <w:rPr>
          <w:rStyle w:val="StyleUnderline"/>
        </w:rPr>
        <w:t xml:space="preserve">means of instigating space debris </w:t>
      </w:r>
      <w:r w:rsidRPr="00755945">
        <w:rPr>
          <w:rStyle w:val="StyleUnderline"/>
        </w:rPr>
        <w:lastRenderedPageBreak/>
        <w:t xml:space="preserve">removal </w:t>
      </w:r>
      <w:r w:rsidRPr="00041209">
        <w:rPr>
          <w:rStyle w:val="StyleUnderline"/>
          <w:highlight w:val="green"/>
        </w:rPr>
        <w:t>within the</w:t>
      </w:r>
      <w:r w:rsidRPr="00403A93">
        <w:rPr>
          <w:rStyle w:val="StyleUnderline"/>
        </w:rPr>
        <w:t xml:space="preserve"> </w:t>
      </w:r>
      <w:r w:rsidRPr="00041209">
        <w:rPr>
          <w:rStyle w:val="Emphasis"/>
          <w:highlight w:val="green"/>
        </w:rPr>
        <w:t>needed timeframe</w:t>
      </w:r>
      <w:r w:rsidRPr="00472E65">
        <w:rPr>
          <w:sz w:val="16"/>
        </w:rPr>
        <w:t xml:space="preserve">. </w:t>
      </w:r>
      <w:r w:rsidRPr="00403A93">
        <w:rPr>
          <w:rStyle w:val="StyleUnderline"/>
        </w:rPr>
        <w:t xml:space="preserve">The </w:t>
      </w:r>
      <w:r w:rsidRPr="00403A93">
        <w:rPr>
          <w:rStyle w:val="Emphasis"/>
        </w:rPr>
        <w:t>United States is well poised for a leadership role in space debris removal</w:t>
      </w:r>
      <w:r w:rsidRPr="00472E65">
        <w:rPr>
          <w:sz w:val="16"/>
        </w:rPr>
        <w:t xml:space="preserve">. </w:t>
      </w:r>
      <w:r w:rsidRPr="00403A93">
        <w:rPr>
          <w:rStyle w:val="StyleUnderline"/>
        </w:rPr>
        <w:t xml:space="preserve">Going forward, the </w:t>
      </w:r>
      <w:r w:rsidRPr="00403A93">
        <w:rPr>
          <w:rStyle w:val="Emphasis"/>
        </w:rPr>
        <w:t>U.S. government should work closely with the commercial sector in this endeavor</w:t>
      </w:r>
      <w:r w:rsidRPr="00472E65">
        <w:rPr>
          <w:sz w:val="16"/>
        </w:rPr>
        <w:t xml:space="preserve">, </w:t>
      </w:r>
      <w:r w:rsidRPr="00403A93">
        <w:rPr>
          <w:rStyle w:val="Emphasis"/>
        </w:rPr>
        <w:t>focusing</w:t>
      </w:r>
      <w:r w:rsidRPr="00403A93">
        <w:rPr>
          <w:rStyle w:val="StyleUnderline"/>
        </w:rPr>
        <w:t xml:space="preserve"> on removing pieces of U.S. debris with the </w:t>
      </w:r>
      <w:r w:rsidRPr="00403A93">
        <w:rPr>
          <w:rStyle w:val="Emphasis"/>
        </w:rPr>
        <w:t>greatest potential</w:t>
      </w:r>
      <w:r w:rsidRPr="00403A93">
        <w:rPr>
          <w:rStyle w:val="StyleUnderline"/>
        </w:rPr>
        <w:t xml:space="preserve"> to contribute to future collisions. It should also keep its space debris removal system as open and transparent as possible</w:t>
      </w:r>
      <w:r w:rsidRPr="00472E65">
        <w:rPr>
          <w:sz w:val="16"/>
        </w:rPr>
        <w:t xml:space="preserve"> to allow for future international cooperation in this field.</w:t>
      </w:r>
    </w:p>
    <w:p w14:paraId="30985419" w14:textId="38249F25" w:rsidR="009640BB" w:rsidRDefault="009640BB" w:rsidP="009640BB">
      <w:pPr>
        <w:pStyle w:val="Heading3"/>
      </w:pPr>
      <w:r>
        <w:lastRenderedPageBreak/>
        <w:t>2</w:t>
      </w:r>
    </w:p>
    <w:p w14:paraId="67224F48" w14:textId="77777777" w:rsidR="00466D7D" w:rsidRPr="001C7A49" w:rsidRDefault="00466D7D" w:rsidP="00466D7D">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2A485A4B" w14:textId="77777777" w:rsidR="00466D7D" w:rsidRPr="00EA57CB" w:rsidRDefault="00466D7D" w:rsidP="00466D7D">
      <w:pPr>
        <w:rPr>
          <w:rStyle w:val="Style13ptBold"/>
          <w:b w:val="0"/>
          <w:bCs/>
          <w:sz w:val="16"/>
          <w:szCs w:val="16"/>
        </w:rPr>
      </w:pPr>
      <w:r>
        <w:rPr>
          <w:rStyle w:val="Style13ptBold"/>
        </w:rPr>
        <w:t xml:space="preserve">Gilbert 21, </w:t>
      </w:r>
      <w:r>
        <w:rPr>
          <w:rStyle w:val="Style13ptBold"/>
          <w:sz w:val="16"/>
          <w:szCs w:val="16"/>
        </w:rPr>
        <w:t xml:space="preserve">(Alex Gilbert is a complex systems researcher and PhD student in Space Resources at the Colorado School of Mines, “Mining in Space is Coming”), 4-26-21, Milken Institute Review, </w:t>
      </w:r>
      <w:r w:rsidRPr="00EA57CB">
        <w:rPr>
          <w:rStyle w:val="Style13ptBold"/>
          <w:sz w:val="16"/>
          <w:szCs w:val="16"/>
        </w:rPr>
        <w:t>https://www.milkenreview.org/articles/mining-in-space-is-coming //</w:t>
      </w:r>
      <w:r>
        <w:rPr>
          <w:rStyle w:val="Style13ptBold"/>
          <w:sz w:val="16"/>
          <w:szCs w:val="16"/>
        </w:rPr>
        <w:t xml:space="preserve"> MNHS NL</w:t>
      </w:r>
    </w:p>
    <w:p w14:paraId="34BCC09F" w14:textId="77777777" w:rsidR="00466D7D" w:rsidRPr="00060E64" w:rsidRDefault="00466D7D" w:rsidP="00466D7D">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8365147" w14:textId="77777777" w:rsidR="00466D7D" w:rsidRDefault="00466D7D" w:rsidP="00466D7D">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 xml:space="preserve">The Moon has several advantages. It is relatively close, requiring a journey of only several days by rocket and creating communication lags of only a couple seconds — a delay small enough to allow remote operation of robots from </w:t>
      </w:r>
      <w:r w:rsidRPr="00B42CD2">
        <w:rPr>
          <w:color w:val="000000" w:themeColor="text1"/>
          <w:sz w:val="16"/>
          <w:szCs w:val="16"/>
        </w:rPr>
        <w:lastRenderedPageBreak/>
        <w:t>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3"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4"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66D8EF80" w14:textId="77777777" w:rsidR="00466D7D" w:rsidRDefault="00466D7D" w:rsidP="00466D7D"/>
    <w:p w14:paraId="2B68F21E" w14:textId="77777777" w:rsidR="00466D7D" w:rsidRPr="00753E77" w:rsidRDefault="00466D7D" w:rsidP="00466D7D"/>
    <w:p w14:paraId="741D42F6" w14:textId="77777777" w:rsidR="00466D7D" w:rsidRDefault="00466D7D" w:rsidP="00466D7D">
      <w:pPr>
        <w:pStyle w:val="Heading4"/>
      </w:pPr>
      <w:r>
        <w:t xml:space="preserve">OST defines appropriation as </w:t>
      </w:r>
      <w:r w:rsidRPr="00D6269D">
        <w:rPr>
          <w:u w:val="single"/>
        </w:rPr>
        <w:t>occupation, use, or any other means</w:t>
      </w:r>
      <w:r>
        <w:t xml:space="preserve"> – the aff definitely links</w:t>
      </w:r>
    </w:p>
    <w:p w14:paraId="219EBDF2" w14:textId="77777777" w:rsidR="00466D7D" w:rsidRPr="00D6269D" w:rsidRDefault="00466D7D" w:rsidP="00466D7D">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61E9BA03" w14:textId="77777777" w:rsidR="00466D7D" w:rsidRPr="00D6269D" w:rsidRDefault="00466D7D" w:rsidP="00466D7D">
      <w:pPr>
        <w:rPr>
          <w:rFonts w:eastAsia="Times New Roman"/>
          <w:sz w:val="24"/>
        </w:rPr>
      </w:pPr>
    </w:p>
    <w:p w14:paraId="5E9201C5" w14:textId="77777777" w:rsidR="00466D7D" w:rsidRDefault="00466D7D" w:rsidP="00466D7D">
      <w:pPr>
        <w:rPr>
          <w:spacing w:val="3"/>
          <w:shd w:val="clear" w:color="auto" w:fill="FFFFFF"/>
          <w:vertAlign w:val="superscript"/>
        </w:rPr>
      </w:pPr>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xml:space="preserve"> Furthermore, the Moon Agreement, 1979, not only defines outer space as </w:t>
      </w:r>
      <w:r w:rsidRPr="005871BE">
        <w:rPr>
          <w:color w:val="000000"/>
          <w:spacing w:val="3"/>
          <w:shd w:val="clear" w:color="auto" w:fill="FFFFFF"/>
        </w:rPr>
        <w:lastRenderedPageBreak/>
        <w:t>“common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225AC600" w14:textId="77777777" w:rsidR="00466D7D" w:rsidRDefault="00466D7D" w:rsidP="00466D7D">
      <w:pPr>
        <w:rPr>
          <w:spacing w:val="3"/>
          <w:shd w:val="clear" w:color="auto" w:fill="FFFFFF"/>
          <w:vertAlign w:val="superscript"/>
        </w:rPr>
      </w:pPr>
    </w:p>
    <w:p w14:paraId="0F6AA2E7" w14:textId="77777777" w:rsidR="00466D7D" w:rsidRDefault="00466D7D" w:rsidP="00466D7D">
      <w:pPr>
        <w:pStyle w:val="Heading4"/>
      </w:pPr>
      <w:r>
        <w:t>Private companies are key to space success</w:t>
      </w:r>
    </w:p>
    <w:p w14:paraId="08F8348A" w14:textId="77777777" w:rsidR="00466D7D" w:rsidRPr="00761266" w:rsidRDefault="00466D7D" w:rsidP="00466D7D">
      <w:pPr>
        <w:rPr>
          <w:bCs/>
          <w:sz w:val="16"/>
          <w:szCs w:val="16"/>
        </w:rPr>
      </w:pPr>
      <w:r>
        <w:rPr>
          <w:rStyle w:val="Style13ptBold"/>
        </w:rPr>
        <w:t xml:space="preserve">Ferholz 21, </w:t>
      </w:r>
      <w:r>
        <w:rPr>
          <w:rStyle w:val="Style13ptBold"/>
          <w:sz w:val="16"/>
          <w:szCs w:val="16"/>
        </w:rPr>
        <w:t xml:space="preserve">(Tim Ferholz covers space, the economy, and geopolitics for Quartz.  He is the author of “Rock Billionaires: Elon Musk, Jeff Bezos, and the New Space Race, “NASA Has Always Needed Private Companies To Go To The Moon”), 6-24-21, Quartz, </w:t>
      </w:r>
      <w:r w:rsidRPr="00761266">
        <w:rPr>
          <w:sz w:val="16"/>
          <w:szCs w:val="16"/>
        </w:rPr>
        <w:t>https://qz.com/2024339/nasa-has-always-needed-private-space-companies-to-go-to-the-moon/</w:t>
      </w:r>
      <w:r>
        <w:rPr>
          <w:sz w:val="16"/>
          <w:szCs w:val="16"/>
        </w:rPr>
        <w:t xml:space="preserve"> // MNHS NL</w:t>
      </w:r>
    </w:p>
    <w:p w14:paraId="35044396" w14:textId="77777777" w:rsidR="00466D7D" w:rsidRPr="00DA1DD2" w:rsidRDefault="00466D7D" w:rsidP="00466D7D">
      <w:pPr>
        <w:pStyle w:val="cyhz9"/>
        <w:spacing w:before="0" w:beforeAutospacing="0" w:after="0" w:afterAutospacing="0"/>
        <w:rPr>
          <w:color w:val="000000" w:themeColor="text1"/>
          <w:sz w:val="22"/>
        </w:rPr>
      </w:pPr>
      <w:r w:rsidRPr="00DA1DD2">
        <w:rPr>
          <w:color w:val="000000" w:themeColor="text1"/>
          <w:sz w:val="22"/>
        </w:rPr>
        <w:t>“We got to the Moon without private contractors, if I’m not mistaken,” US rep. Jamaal Bowman</w:t>
      </w:r>
      <w:r>
        <w:rPr>
          <w:color w:val="000000" w:themeColor="text1"/>
          <w:sz w:val="22"/>
        </w:rPr>
        <w:t xml:space="preserve"> </w:t>
      </w:r>
      <w:hyperlink r:id="rId15" w:history="1">
        <w:r w:rsidRPr="00DA1DD2">
          <w:rPr>
            <w:rStyle w:val="Hyperlink"/>
            <w:rFonts w:eastAsiaTheme="majorEastAsia"/>
            <w:color w:val="000000" w:themeColor="text1"/>
            <w:sz w:val="22"/>
          </w:rPr>
          <w:t>said yesterday</w:t>
        </w:r>
      </w:hyperlink>
      <w:r w:rsidRPr="00DA1DD2">
        <w:rPr>
          <w:color w:val="000000" w:themeColor="text1"/>
          <w:sz w:val="22"/>
        </w:rPr>
        <w:t>, leading me to collapse in a frothing heap. NASA administrator Bill Nelson had a calmer response: “</w:t>
      </w:r>
      <w:r w:rsidRPr="00DA1DD2">
        <w:rPr>
          <w:rStyle w:val="StyleUnderline"/>
        </w:rPr>
        <w:t xml:space="preserve">In the Apollo program, Mr. Congressman, we got to the Moon with American corporations.” A dozen </w:t>
      </w:r>
      <w:r w:rsidRPr="00DA1DD2">
        <w:rPr>
          <w:rStyle w:val="StyleUnderline"/>
          <w:highlight w:val="green"/>
        </w:rPr>
        <w:t xml:space="preserve">major US companies </w:t>
      </w:r>
      <w:r w:rsidRPr="00DA1DD2">
        <w:rPr>
          <w:rStyle w:val="StyleUnderline"/>
          <w:rFonts w:eastAsiaTheme="majorEastAsia"/>
          <w:highlight w:val="green"/>
        </w:rPr>
        <w:t>worked closely with</w:t>
      </w:r>
      <w:r w:rsidRPr="00DA1DD2">
        <w:rPr>
          <w:rStyle w:val="StyleUnderline"/>
          <w:rFonts w:eastAsiaTheme="majorEastAsia"/>
        </w:rPr>
        <w:t xml:space="preserve"> the </w:t>
      </w:r>
      <w:r w:rsidRPr="00DA1DD2">
        <w:rPr>
          <w:rStyle w:val="StyleUnderline"/>
          <w:rFonts w:eastAsiaTheme="majorEastAsia"/>
          <w:highlight w:val="green"/>
        </w:rPr>
        <w:t>US space agency</w:t>
      </w:r>
      <w:r w:rsidRPr="00DA1DD2">
        <w:rPr>
          <w:rStyle w:val="StyleUnderline"/>
          <w:highlight w:val="green"/>
        </w:rPr>
        <w:t xml:space="preserve"> to build</w:t>
      </w:r>
      <w:r w:rsidRPr="00DA1DD2">
        <w:rPr>
          <w:rStyle w:val="StyleUnderline"/>
        </w:rPr>
        <w:t xml:space="preserve"> the </w:t>
      </w:r>
      <w:r w:rsidRPr="00DA1DD2">
        <w:rPr>
          <w:rStyle w:val="StyleUnderline"/>
          <w:highlight w:val="green"/>
        </w:rPr>
        <w:t>vehicles</w:t>
      </w:r>
      <w:r w:rsidRPr="00DA1DD2">
        <w:rPr>
          <w:rStyle w:val="StyleUnderline"/>
        </w:rPr>
        <w:t xml:space="preserve"> that took the first humans to the lunar surface</w:t>
      </w:r>
      <w:r w:rsidRPr="00DA1DD2">
        <w:rPr>
          <w:color w:val="000000" w:themeColor="text1"/>
          <w:sz w:val="22"/>
        </w:rPr>
        <w:t xml:space="preserve">. NASA scientists and engineers planned the mission and the technology needed to accomplish it, then worked with the most advanced tech firms of the day to produce rockets, capsules, landers, suits, and rovers. There’s no doubt </w:t>
      </w:r>
      <w:r w:rsidRPr="00DA1DD2">
        <w:rPr>
          <w:rStyle w:val="StyleUnderline"/>
        </w:rPr>
        <w:t xml:space="preserve">Apollo was a big government program, but </w:t>
      </w:r>
      <w:r w:rsidRPr="00DA1DD2">
        <w:rPr>
          <w:rStyle w:val="StyleUnderline"/>
          <w:highlight w:val="green"/>
        </w:rPr>
        <w:t>the private sector was essential</w:t>
      </w:r>
      <w:r w:rsidRPr="00DA1DD2">
        <w:rPr>
          <w:color w:val="000000" w:themeColor="text1"/>
          <w:sz w:val="22"/>
        </w:rPr>
        <w:t>.</w:t>
      </w:r>
      <w:r>
        <w:rPr>
          <w:color w:val="000000" w:themeColor="text1"/>
          <w:sz w:val="22"/>
        </w:rPr>
        <w:t xml:space="preserve"> </w:t>
      </w:r>
      <w:r w:rsidRPr="00DA1DD2">
        <w:rPr>
          <w:color w:val="000000" w:themeColor="text1"/>
          <w:sz w:val="22"/>
        </w:rPr>
        <w:t xml:space="preserve">Why does this history matter? In the last decade, the </w:t>
      </w:r>
      <w:r w:rsidRPr="00DA1DD2">
        <w:rPr>
          <w:rStyle w:val="StyleUnderline"/>
          <w:highlight w:val="green"/>
        </w:rPr>
        <w:t>US space program has made</w:t>
      </w:r>
      <w:r w:rsidRPr="00DA1DD2">
        <w:rPr>
          <w:rStyle w:val="StyleUnderline"/>
        </w:rPr>
        <w:t xml:space="preserve"> major </w:t>
      </w:r>
      <w:r w:rsidRPr="00DA1DD2">
        <w:rPr>
          <w:rStyle w:val="StyleUnderline"/>
          <w:highlight w:val="green"/>
        </w:rPr>
        <w:t>leaps by handing</w:t>
      </w:r>
      <w:r w:rsidRPr="00DA1DD2">
        <w:rPr>
          <w:rStyle w:val="StyleUnderline"/>
        </w:rPr>
        <w:t xml:space="preserve"> more </w:t>
      </w:r>
      <w:r w:rsidRPr="00DA1DD2">
        <w:rPr>
          <w:rStyle w:val="StyleUnderline"/>
          <w:highlight w:val="green"/>
        </w:rPr>
        <w:t>work</w:t>
      </w:r>
      <w:r w:rsidRPr="00DA1DD2">
        <w:rPr>
          <w:rStyle w:val="StyleUnderline"/>
        </w:rPr>
        <w:t xml:space="preserve"> directly </w:t>
      </w:r>
      <w:r w:rsidRPr="00DA1DD2">
        <w:rPr>
          <w:rStyle w:val="StyleUnderline"/>
          <w:highlight w:val="green"/>
        </w:rPr>
        <w:t>to private firms</w:t>
      </w:r>
      <w:r w:rsidRPr="00DA1DD2">
        <w:rPr>
          <w:color w:val="000000" w:themeColor="text1"/>
          <w:sz w:val="22"/>
        </w:rPr>
        <w:t xml:space="preserve">. Rather than designing a new space vehicle to carry cargo or astronauts to the International Space Station and hiring someone to build it, </w:t>
      </w:r>
      <w:r w:rsidRPr="00DA1DD2">
        <w:rPr>
          <w:rStyle w:val="StyleUnderline"/>
          <w:highlight w:val="green"/>
        </w:rPr>
        <w:t>NASA</w:t>
      </w:r>
      <w:r w:rsidRPr="00DA1DD2">
        <w:rPr>
          <w:rStyle w:val="StyleUnderline"/>
        </w:rPr>
        <w:t xml:space="preserve"> effectively told its needs to the marketplace, and </w:t>
      </w:r>
      <w:r w:rsidRPr="00DA1DD2">
        <w:rPr>
          <w:rStyle w:val="StyleUnderline"/>
          <w:highlight w:val="green"/>
        </w:rPr>
        <w:t>accepted proposals from companies that would</w:t>
      </w:r>
      <w:r w:rsidRPr="00DA1DD2">
        <w:rPr>
          <w:rStyle w:val="StyleUnderline"/>
        </w:rPr>
        <w:t xml:space="preserve"> not only </w:t>
      </w:r>
      <w:r w:rsidRPr="00DA1DD2">
        <w:rPr>
          <w:rStyle w:val="StyleUnderline"/>
          <w:highlight w:val="green"/>
        </w:rPr>
        <w:t>design</w:t>
      </w:r>
      <w:r w:rsidRPr="00DA1DD2">
        <w:rPr>
          <w:rStyle w:val="StyleUnderline"/>
        </w:rPr>
        <w:t xml:space="preserve"> the spacecraft, </w:t>
      </w:r>
      <w:r w:rsidRPr="00DA1DD2">
        <w:rPr>
          <w:rStyle w:val="StyleUnderline"/>
          <w:highlight w:val="green"/>
        </w:rPr>
        <w:t>but operate them</w:t>
      </w:r>
      <w:r w:rsidRPr="00DA1DD2">
        <w:rPr>
          <w:rStyle w:val="StyleUnderline"/>
        </w:rPr>
        <w:t xml:space="preserve"> as a service. This choice </w:t>
      </w:r>
      <w:r w:rsidRPr="00DA1DD2">
        <w:rPr>
          <w:rStyle w:val="StyleUnderline"/>
          <w:rFonts w:eastAsiaTheme="majorEastAsia"/>
          <w:highlight w:val="green"/>
        </w:rPr>
        <w:t>launched</w:t>
      </w:r>
      <w:r w:rsidRPr="00DA1DD2">
        <w:rPr>
          <w:rStyle w:val="StyleUnderline"/>
          <w:rFonts w:eastAsiaTheme="majorEastAsia"/>
        </w:rPr>
        <w:t xml:space="preserve"> SpaceX</w:t>
      </w:r>
      <w:r w:rsidRPr="00DA1DD2">
        <w:rPr>
          <w:rStyle w:val="StyleUnderline"/>
        </w:rPr>
        <w:t xml:space="preserve"> </w:t>
      </w:r>
      <w:r w:rsidRPr="00DA1DD2">
        <w:rPr>
          <w:rStyle w:val="StyleUnderline"/>
          <w:highlight w:val="green"/>
        </w:rPr>
        <w:t xml:space="preserve">and a </w:t>
      </w:r>
      <w:r w:rsidRPr="00DA1DD2">
        <w:rPr>
          <w:rStyle w:val="StyleUnderline"/>
          <w:rFonts w:eastAsiaTheme="majorEastAsia"/>
          <w:highlight w:val="green"/>
        </w:rPr>
        <w:t>new era of private sector space</w:t>
      </w:r>
      <w:r w:rsidRPr="00DA1DD2">
        <w:rPr>
          <w:rStyle w:val="StyleUnderline"/>
          <w:rFonts w:eastAsiaTheme="majorEastAsia"/>
        </w:rPr>
        <w:t xml:space="preserve"> in the US</w:t>
      </w:r>
      <w:r w:rsidRPr="00DA1DD2">
        <w:rPr>
          <w:rStyle w:val="StyleUnderline"/>
        </w:rPr>
        <w:t>.</w:t>
      </w:r>
      <w:r>
        <w:rPr>
          <w:color w:val="000000" w:themeColor="text1"/>
          <w:sz w:val="22"/>
        </w:rPr>
        <w:t xml:space="preserve"> </w:t>
      </w:r>
      <w:r w:rsidRPr="00DA1DD2">
        <w:rPr>
          <w:color w:val="000000" w:themeColor="text1"/>
          <w:sz w:val="22"/>
        </w:rPr>
        <w:t xml:space="preserve">The logic of this kind of partnership rests on several factors: </w:t>
      </w:r>
      <w:r w:rsidRPr="00DA1DD2">
        <w:rPr>
          <w:rStyle w:val="StyleUnderline"/>
        </w:rPr>
        <w:t xml:space="preserve">These are tasks that have been done before, paving the way for new organizations to take them on more easily. </w:t>
      </w:r>
      <w:r w:rsidRPr="00DA1DD2">
        <w:rPr>
          <w:rStyle w:val="StyleUnderline"/>
          <w:highlight w:val="green"/>
        </w:rPr>
        <w:t>Private firm</w:t>
      </w:r>
      <w:r w:rsidRPr="00DA1DD2">
        <w:rPr>
          <w:rStyle w:val="StyleUnderline"/>
        </w:rPr>
        <w:t xml:space="preserve">s are now willing to </w:t>
      </w:r>
      <w:r w:rsidRPr="00DA1DD2">
        <w:rPr>
          <w:rStyle w:val="StyleUnderline"/>
          <w:highlight w:val="green"/>
        </w:rPr>
        <w:t>invest their own capital</w:t>
      </w:r>
      <w:r w:rsidRPr="00DA1DD2">
        <w:rPr>
          <w:rStyle w:val="StyleUnderline"/>
        </w:rPr>
        <w:t xml:space="preserve"> alongside the government, saving public money</w:t>
      </w:r>
      <w:r w:rsidRPr="00A0083E">
        <w:rPr>
          <w:rStyle w:val="StyleUnderline"/>
        </w:rPr>
        <w:t xml:space="preserve">. </w:t>
      </w:r>
      <w:r w:rsidRPr="00A0083E">
        <w:rPr>
          <w:rStyle w:val="StyleUnderline"/>
          <w:highlight w:val="green"/>
        </w:rPr>
        <w:t>They can take more risk</w:t>
      </w:r>
      <w:r w:rsidRPr="00A0083E">
        <w:rPr>
          <w:rStyle w:val="StyleUnderline"/>
        </w:rPr>
        <w:t>,</w:t>
      </w:r>
      <w:r w:rsidRPr="00DA1DD2">
        <w:rPr>
          <w:color w:val="000000" w:themeColor="text1"/>
          <w:sz w:val="22"/>
        </w:rPr>
        <w:t xml:space="preserve"> and use more advanced program management techniques than government-run programs.</w:t>
      </w:r>
      <w:r>
        <w:rPr>
          <w:color w:val="000000" w:themeColor="text1"/>
          <w:sz w:val="22"/>
        </w:rPr>
        <w:t xml:space="preserve"> </w:t>
      </w:r>
      <w:r w:rsidRPr="00A0083E">
        <w:rPr>
          <w:rStyle w:val="StyleUnderline"/>
        </w:rPr>
        <w:t xml:space="preserve">And </w:t>
      </w:r>
      <w:r w:rsidRPr="00A0083E">
        <w:rPr>
          <w:rStyle w:val="StyleUnderline"/>
          <w:highlight w:val="green"/>
        </w:rPr>
        <w:t>they</w:t>
      </w:r>
      <w:r w:rsidRPr="00A0083E">
        <w:rPr>
          <w:rStyle w:val="StyleUnderline"/>
        </w:rPr>
        <w:t xml:space="preserve"> seem to r</w:t>
      </w:r>
      <w:r w:rsidRPr="00A0083E">
        <w:rPr>
          <w:rStyle w:val="StyleUnderline"/>
          <w:highlight w:val="green"/>
        </w:rPr>
        <w:t>esult in more accountability for taxpayers</w:t>
      </w:r>
      <w:r w:rsidRPr="00A0083E">
        <w:rPr>
          <w:rStyle w:val="StyleUnderline"/>
        </w:rPr>
        <w:t xml:space="preserve"> when things go wrong: </w:t>
      </w:r>
      <w:r w:rsidRPr="00A0083E">
        <w:rPr>
          <w:rStyle w:val="StyleUnderline"/>
          <w:highlight w:val="green"/>
        </w:rPr>
        <w:t>NASA shoulders the extra cost</w:t>
      </w:r>
      <w:r w:rsidRPr="00A0083E">
        <w:rPr>
          <w:rStyle w:val="StyleUnderline"/>
        </w:rPr>
        <w:t xml:space="preserve"> for Boeing’s long-delayed and over-budget SLS rocket, a traditional program</w:t>
      </w:r>
      <w:r w:rsidRPr="00DA1DD2">
        <w:rPr>
          <w:color w:val="000000" w:themeColor="text1"/>
          <w:sz w:val="22"/>
        </w:rPr>
        <w:t>; the same company is paying hundreds of millions of dollars to</w:t>
      </w:r>
      <w:r>
        <w:rPr>
          <w:color w:val="000000" w:themeColor="text1"/>
          <w:sz w:val="22"/>
        </w:rPr>
        <w:t xml:space="preserve"> </w:t>
      </w:r>
      <w:r w:rsidRPr="00DA1DD2">
        <w:rPr>
          <w:rFonts w:eastAsiaTheme="majorEastAsia"/>
          <w:color w:val="000000" w:themeColor="text1"/>
          <w:sz w:val="22"/>
        </w:rPr>
        <w:t>re-test its Starliner spacecraft</w:t>
      </w:r>
      <w:r w:rsidRPr="00DA1DD2">
        <w:rPr>
          <w:color w:val="000000" w:themeColor="text1"/>
          <w:sz w:val="22"/>
        </w:rPr>
        <w:t xml:space="preserve">, bought through a public-private partnership. </w:t>
      </w:r>
      <w:r w:rsidRPr="00DA1DD2">
        <w:rPr>
          <w:rStyle w:val="StyleUnderline"/>
        </w:rPr>
        <w:t>As the US plans its return to the Moon, a debate is emerging about the role of private firms</w:t>
      </w:r>
      <w:r w:rsidRPr="00DA1DD2">
        <w:rPr>
          <w:color w:val="000000" w:themeColor="text1"/>
          <w:sz w:val="22"/>
        </w:rPr>
        <w:t>. NASA has hired them to do everything from sending robots on the lunar surface to</w:t>
      </w:r>
      <w:r>
        <w:rPr>
          <w:color w:val="000000" w:themeColor="text1"/>
          <w:sz w:val="22"/>
        </w:rPr>
        <w:t xml:space="preserve"> </w:t>
      </w:r>
      <w:r w:rsidRPr="00DA1DD2">
        <w:rPr>
          <w:rFonts w:eastAsiaTheme="majorEastAsia"/>
          <w:color w:val="000000" w:themeColor="text1"/>
          <w:sz w:val="22"/>
        </w:rPr>
        <w:t>developing the landers that will carry humans there</w:t>
      </w:r>
      <w:r w:rsidRPr="00DA1DD2">
        <w:rPr>
          <w:color w:val="000000" w:themeColor="text1"/>
          <w:sz w:val="22"/>
        </w:rPr>
        <w:t>. In the House, lawmakers like science committee chair Eddie Bernice Johnson are</w:t>
      </w:r>
      <w:r>
        <w:rPr>
          <w:color w:val="000000" w:themeColor="text1"/>
          <w:sz w:val="22"/>
        </w:rPr>
        <w:t xml:space="preserve"> </w:t>
      </w:r>
      <w:r w:rsidRPr="00DA1DD2">
        <w:rPr>
          <w:rFonts w:eastAsiaTheme="majorEastAsia"/>
          <w:color w:val="000000" w:themeColor="text1"/>
          <w:sz w:val="22"/>
        </w:rPr>
        <w:t>skeptical that companies can take on these tasks</w:t>
      </w:r>
      <w:r w:rsidRPr="00DA1DD2">
        <w:rPr>
          <w:color w:val="000000" w:themeColor="text1"/>
          <w:sz w:val="22"/>
        </w:rPr>
        <w:t>. This</w:t>
      </w:r>
      <w:r>
        <w:rPr>
          <w:color w:val="000000" w:themeColor="text1"/>
          <w:sz w:val="22"/>
        </w:rPr>
        <w:t xml:space="preserve"> </w:t>
      </w:r>
      <w:r w:rsidRPr="00DA1DD2">
        <w:rPr>
          <w:rFonts w:eastAsiaTheme="majorEastAsia"/>
          <w:color w:val="000000" w:themeColor="text1"/>
          <w:sz w:val="22"/>
        </w:rPr>
        <w:t>isn’t a crazy worry</w:t>
      </w:r>
      <w:r w:rsidRPr="00DA1DD2">
        <w:rPr>
          <w:color w:val="000000" w:themeColor="text1"/>
          <w:sz w:val="22"/>
        </w:rPr>
        <w:t>: Landing on another astronomical body is a greater challenge than flying to low-earth orbit, and there are far fewer obvious non-government customers in the lunar transit market.</w:t>
      </w:r>
      <w:r>
        <w:rPr>
          <w:color w:val="000000" w:themeColor="text1"/>
          <w:sz w:val="22"/>
        </w:rPr>
        <w:t xml:space="preserve"> </w:t>
      </w:r>
      <w:r w:rsidRPr="00DA1DD2">
        <w:rPr>
          <w:color w:val="000000" w:themeColor="text1"/>
          <w:sz w:val="22"/>
        </w:rPr>
        <w:t xml:space="preserve">For now, </w:t>
      </w:r>
      <w:r w:rsidRPr="00DA1DD2">
        <w:rPr>
          <w:rStyle w:val="StyleUnderline"/>
        </w:rPr>
        <w:t>NASA has hired Elon Musk’s SpaceX to build lunar landers. Jeff Bezos’ Blue Origin is challenging the government’s choice, delaying the whole program until at least August</w:t>
      </w:r>
      <w:r w:rsidRPr="00DA1DD2">
        <w:rPr>
          <w:color w:val="000000" w:themeColor="text1"/>
          <w:sz w:val="22"/>
        </w:rPr>
        <w:t xml:space="preserve">. The corporate tussle, and the two companies’ decision to market themselves as personal projects of their controversial billionaire founders, have led opponents to portray NASA’s partnerships as corporate handouts. But make no mistake: </w:t>
      </w:r>
      <w:r w:rsidRPr="00DA1DD2">
        <w:rPr>
          <w:rStyle w:val="StyleUnderline"/>
        </w:rPr>
        <w:t>The alternative is still money for corporations—likely much more, and with fewer strings attached.</w:t>
      </w:r>
      <w:r>
        <w:rPr>
          <w:color w:val="000000" w:themeColor="text1"/>
          <w:sz w:val="22"/>
        </w:rPr>
        <w:t xml:space="preserve"> </w:t>
      </w:r>
    </w:p>
    <w:p w14:paraId="7FA1A6D5" w14:textId="77777777" w:rsidR="00466D7D" w:rsidRPr="005871BE" w:rsidRDefault="00466D7D" w:rsidP="00466D7D"/>
    <w:p w14:paraId="778A354F" w14:textId="77777777" w:rsidR="00466D7D" w:rsidRDefault="00466D7D" w:rsidP="00466D7D"/>
    <w:p w14:paraId="0C2C0253" w14:textId="77777777" w:rsidR="00466D7D" w:rsidRDefault="00466D7D" w:rsidP="00466D7D"/>
    <w:p w14:paraId="0F61EFEA" w14:textId="77777777" w:rsidR="00466D7D" w:rsidRPr="00A22B0A" w:rsidRDefault="00466D7D" w:rsidP="00466D7D">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3B3D9B9B" w14:textId="77777777" w:rsidR="00466D7D" w:rsidRPr="00C435A1" w:rsidRDefault="00466D7D" w:rsidP="00466D7D">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6" w:history="1">
        <w:r w:rsidRPr="00FB3F77">
          <w:rPr>
            <w:rStyle w:val="Hyperlink"/>
            <w:sz w:val="16"/>
            <w:szCs w:val="16"/>
          </w:rPr>
          <w:t>https://scholar.smu.edu/cgi/viewcontent.cgi?article=1307&amp;context=jalc</w:t>
        </w:r>
      </w:hyperlink>
      <w:r w:rsidRPr="00FB3F77">
        <w:rPr>
          <w:sz w:val="16"/>
          <w:szCs w:val="16"/>
        </w:rPr>
        <w:t xml:space="preserve">  // recut MNHS NL</w:t>
      </w:r>
    </w:p>
    <w:p w14:paraId="45875A9B" w14:textId="77777777" w:rsidR="00466D7D" w:rsidRDefault="00466D7D" w:rsidP="00466D7D">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74ABC937" w14:textId="77777777" w:rsidR="00466D7D" w:rsidRDefault="00466D7D" w:rsidP="00466D7D"/>
    <w:p w14:paraId="7D534C2C" w14:textId="77777777" w:rsidR="00466D7D" w:rsidRDefault="00466D7D" w:rsidP="00466D7D">
      <w:pPr>
        <w:pStyle w:val="Heading4"/>
      </w:pPr>
      <w:r>
        <w:t>Space mining is the only way to solve climate change</w:t>
      </w:r>
    </w:p>
    <w:p w14:paraId="7F9E244C" w14:textId="77777777" w:rsidR="00466D7D" w:rsidRPr="00CF428C" w:rsidRDefault="00466D7D" w:rsidP="00466D7D">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70E38299" w14:textId="77777777" w:rsidR="00466D7D" w:rsidRPr="00E638ED" w:rsidRDefault="00466D7D" w:rsidP="00466D7D">
      <w:pPr>
        <w:pStyle w:val="NormalWeb"/>
        <w:shd w:val="clear" w:color="auto" w:fill="FFFFFF"/>
        <w:spacing w:before="0" w:beforeAutospacing="0" w:after="0" w:afterAutospacing="0"/>
        <w:textAlignment w:val="baseline"/>
        <w:rPr>
          <w:rStyle w:val="StyleUnderline"/>
        </w:rPr>
      </w:pPr>
    </w:p>
    <w:p w14:paraId="631625AF" w14:textId="77777777" w:rsidR="00466D7D" w:rsidRPr="00927FAF" w:rsidRDefault="00466D7D" w:rsidP="00466D7D">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w:t>
      </w:r>
      <w:r w:rsidRPr="00E638ED">
        <w:rPr>
          <w:rStyle w:val="StyleUnderline"/>
        </w:rPr>
        <w:lastRenderedPageBreak/>
        <w:t>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metals supercycle</w:t>
      </w:r>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3B09F63" w14:textId="77777777" w:rsidR="00466D7D" w:rsidRPr="00FC7448" w:rsidRDefault="00466D7D" w:rsidP="00466D7D">
      <w:pPr>
        <w:pStyle w:val="Heading4"/>
        <w:rPr>
          <w:rFonts w:cs="Times New Roman"/>
        </w:rPr>
      </w:pPr>
      <w:r w:rsidRPr="00FC7448">
        <w:rPr>
          <w:rFonts w:cs="Times New Roman"/>
        </w:rPr>
        <w:t>Anthropogenic warming causes extinction --- mitigation efforts now are key</w:t>
      </w:r>
    </w:p>
    <w:p w14:paraId="09DF79A0" w14:textId="77777777" w:rsidR="00466D7D" w:rsidRPr="00FC7448" w:rsidRDefault="00466D7D" w:rsidP="00466D7D">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7" w:history="1">
        <w:r w:rsidRPr="00FC7448">
          <w:rPr>
            <w:rStyle w:val="Hyperlink"/>
            <w:sz w:val="16"/>
          </w:rPr>
          <w:t>http://www.cnn.com/2015/01/14/opinion/co2-crisis-griffin/</w:t>
        </w:r>
      </w:hyperlink>
      <w:r w:rsidRPr="00FC7448">
        <w:rPr>
          <w:sz w:val="16"/>
        </w:rPr>
        <w:t xml:space="preserve"> )</w:t>
      </w:r>
    </w:p>
    <w:p w14:paraId="5D49AEBD" w14:textId="77777777" w:rsidR="00466D7D" w:rsidRPr="00FC7448" w:rsidRDefault="00466D7D" w:rsidP="00466D7D">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w:t>
      </w:r>
      <w:r w:rsidRPr="00FC7448">
        <w:rPr>
          <w:sz w:val="16"/>
        </w:rPr>
        <w:lastRenderedPageBreak/>
        <w:t xml:space="preserve">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EC16AAA" w14:textId="77777777" w:rsidR="00466D7D" w:rsidRPr="00B55AD5" w:rsidRDefault="00466D7D" w:rsidP="00466D7D"/>
    <w:p w14:paraId="6FFA0F1A" w14:textId="77777777" w:rsidR="00466D7D" w:rsidRPr="00466D7D" w:rsidRDefault="00466D7D" w:rsidP="00466D7D"/>
    <w:p w14:paraId="37687DFE" w14:textId="081E0DC5" w:rsidR="009640BB" w:rsidRDefault="009640BB" w:rsidP="009640BB">
      <w:pPr>
        <w:pStyle w:val="Heading2"/>
      </w:pPr>
      <w:r>
        <w:lastRenderedPageBreak/>
        <w:t xml:space="preserve">1NC </w:t>
      </w:r>
      <w:r w:rsidR="00466D7D">
        <w:t>–</w:t>
      </w:r>
      <w:r>
        <w:t xml:space="preserve"> Case</w:t>
      </w:r>
    </w:p>
    <w:p w14:paraId="189B5044" w14:textId="2ADD7FB2" w:rsidR="00466D7D" w:rsidRDefault="00466D7D" w:rsidP="00466D7D">
      <w:pPr>
        <w:pStyle w:val="Heading3"/>
      </w:pPr>
      <w:r>
        <w:lastRenderedPageBreak/>
        <w:t xml:space="preserve">AT: Inequality </w:t>
      </w:r>
    </w:p>
    <w:p w14:paraId="436DD74E" w14:textId="73951D77" w:rsidR="00466D7D" w:rsidRPr="00DD61DA" w:rsidRDefault="00466D7D" w:rsidP="00466D7D">
      <w:pPr>
        <w:pStyle w:val="Heading4"/>
        <w:rPr>
          <w:rFonts w:cs="Calibri"/>
        </w:rPr>
      </w:pPr>
      <w:r w:rsidRPr="00DD61DA">
        <w:rPr>
          <w:rFonts w:cs="Calibri"/>
        </w:rPr>
        <w:t>Space privatization is good—it prevents war and ensures sustainably-sourced space projects for public good</w:t>
      </w:r>
      <w:r>
        <w:rPr>
          <w:rFonts w:cs="Calibri"/>
        </w:rPr>
        <w:t xml:space="preserve"> – turns inequality</w:t>
      </w:r>
    </w:p>
    <w:p w14:paraId="67E9A818" w14:textId="77777777" w:rsidR="00466D7D" w:rsidRPr="00DD61DA" w:rsidRDefault="00466D7D" w:rsidP="00466D7D">
      <w:pPr>
        <w:rPr>
          <w:rFonts w:cs="Calibri"/>
        </w:rPr>
      </w:pPr>
      <w:r w:rsidRPr="00DD61DA">
        <w:rPr>
          <w:rStyle w:val="Style13ptBold"/>
          <w:rFonts w:cs="Calibri"/>
        </w:rPr>
        <w:t>Frankowski 17</w:t>
      </w:r>
      <w:r w:rsidRPr="00DD61DA">
        <w:rPr>
          <w:rFonts w:cs="Calibri"/>
        </w:rPr>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09E29BFB" w14:textId="77777777" w:rsidR="00466D7D" w:rsidRPr="00DD61DA" w:rsidRDefault="00466D7D" w:rsidP="00466D7D">
      <w:pPr>
        <w:rPr>
          <w:rFonts w:cs="Calibri"/>
          <w:sz w:val="16"/>
        </w:rPr>
      </w:pPr>
      <w:r w:rsidRPr="00DD61DA">
        <w:rPr>
          <w:rFonts w:cs="Calibri"/>
          <w:sz w:val="16"/>
        </w:rPr>
        <w:t xml:space="preserve">In the terms of privatization and space security, space remains relatively untapped, but </w:t>
      </w:r>
      <w:r w:rsidRPr="00DD61DA">
        <w:rPr>
          <w:rStyle w:val="StyleUnderline"/>
          <w:rFonts w:cs="Calibri"/>
        </w:rPr>
        <w:t>commercial and military benefits from space</w:t>
      </w:r>
      <w:r w:rsidRPr="00DD61DA">
        <w:rPr>
          <w:rFonts w:cs="Calibri"/>
          <w:sz w:val="16"/>
        </w:rPr>
        <w:t xml:space="preserve"> exploration/</w:t>
      </w:r>
      <w:r w:rsidRPr="00DD61DA">
        <w:rPr>
          <w:rStyle w:val="StyleUnderline"/>
          <w:rFonts w:cs="Calibri"/>
        </w:rPr>
        <w:t>exploitation could</w:t>
      </w:r>
      <w:r w:rsidRPr="00DD61DA">
        <w:rPr>
          <w:rFonts w:cs="Calibri"/>
          <w:sz w:val="16"/>
        </w:rPr>
        <w:t xml:space="preserve"> even </w:t>
      </w:r>
      <w:r w:rsidRPr="00DD61DA">
        <w:rPr>
          <w:rStyle w:val="StyleUnderline"/>
          <w:rFonts w:cs="Calibri"/>
        </w:rPr>
        <w:t>lead to</w:t>
      </w:r>
      <w:r w:rsidRPr="00DD61DA">
        <w:rPr>
          <w:rFonts w:cs="Calibri"/>
          <w:sz w:val="16"/>
        </w:rPr>
        <w:t xml:space="preserve"> ‘</w:t>
      </w:r>
      <w:r w:rsidRPr="00DD61DA">
        <w:rPr>
          <w:rStyle w:val="StyleUnderline"/>
          <w:rFonts w:cs="Calibri"/>
        </w:rPr>
        <w:t>privatization of space</w:t>
      </w:r>
      <w:r w:rsidRPr="00DD61DA">
        <w:rPr>
          <w:rFonts w:cs="Calibri"/>
          <w:sz w:val="16"/>
        </w:rPr>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558697F1" w14:textId="77777777" w:rsidR="00466D7D" w:rsidRPr="00DD61DA" w:rsidRDefault="00466D7D" w:rsidP="00466D7D">
      <w:pPr>
        <w:rPr>
          <w:rFonts w:cs="Calibri"/>
          <w:sz w:val="16"/>
        </w:rPr>
      </w:pPr>
      <w:r w:rsidRPr="00DD61DA">
        <w:rPr>
          <w:rFonts w:cs="Calibri"/>
          <w:sz w:val="16"/>
        </w:rPr>
        <w:t xml:space="preserve">To conclude, privatization of space security can develop in unexpected way, but in today’s space environment </w:t>
      </w:r>
      <w:r w:rsidRPr="00DD61DA">
        <w:rPr>
          <w:rStyle w:val="StyleUnderline"/>
          <w:rFonts w:cs="Calibri"/>
          <w:highlight w:val="cyan"/>
        </w:rPr>
        <w:t>private actors</w:t>
      </w:r>
      <w:r w:rsidRPr="00DD61DA">
        <w:rPr>
          <w:rStyle w:val="StyleUnderline"/>
          <w:rFonts w:cs="Calibri"/>
        </w:rPr>
        <w:t xml:space="preserve"> would rather </w:t>
      </w:r>
      <w:r w:rsidRPr="00DD61DA">
        <w:rPr>
          <w:rStyle w:val="StyleUnderline"/>
          <w:rFonts w:cs="Calibri"/>
          <w:highlight w:val="cyan"/>
        </w:rPr>
        <w:t>play</w:t>
      </w:r>
      <w:r w:rsidRPr="00DD61DA">
        <w:rPr>
          <w:rStyle w:val="StyleUnderline"/>
          <w:rFonts w:cs="Calibri"/>
        </w:rPr>
        <w:t xml:space="preserve"> the role of </w:t>
      </w:r>
      <w:r w:rsidRPr="00DD61DA">
        <w:rPr>
          <w:rStyle w:val="StyleUnderline"/>
          <w:rFonts w:cs="Calibri"/>
          <w:highlight w:val="cyan"/>
        </w:rPr>
        <w:t>security regulators</w:t>
      </w:r>
      <w:r w:rsidRPr="00DD61DA">
        <w:rPr>
          <w:rStyle w:val="StyleUnderline"/>
          <w:rFonts w:cs="Calibri"/>
        </w:rPr>
        <w:t xml:space="preserve"> than security providers</w:t>
      </w:r>
      <w:r w:rsidRPr="00DD61DA">
        <w:rPr>
          <w:rFonts w:cs="Calibri"/>
          <w:sz w:val="16"/>
        </w:rPr>
        <w:t xml:space="preserve">. </w:t>
      </w:r>
      <w:r w:rsidRPr="00DD61DA">
        <w:rPr>
          <w:rStyle w:val="StyleUnderline"/>
          <w:rFonts w:cs="Calibri"/>
        </w:rPr>
        <w:t>When investment in space technologies is less profitable than other areas of economy</w:t>
      </w:r>
      <w:r w:rsidRPr="00DD61DA">
        <w:rPr>
          <w:rFonts w:cs="Calibri"/>
          <w:sz w:val="16"/>
        </w:rPr>
        <w:t xml:space="preserve">, </w:t>
      </w:r>
      <w:r w:rsidRPr="00DD61DA">
        <w:rPr>
          <w:rStyle w:val="StyleUnderline"/>
          <w:rFonts w:cs="Calibri"/>
          <w:highlight w:val="cyan"/>
        </w:rPr>
        <w:t>private actors</w:t>
      </w:r>
      <w:r w:rsidRPr="00DD61DA">
        <w:rPr>
          <w:rStyle w:val="StyleUnderline"/>
          <w:rFonts w:cs="Calibri"/>
        </w:rPr>
        <w:t xml:space="preserve"> would </w:t>
      </w:r>
      <w:r w:rsidRPr="00DD61DA">
        <w:rPr>
          <w:rStyle w:val="Emphasis"/>
          <w:rFonts w:cs="Calibri"/>
          <w:highlight w:val="cyan"/>
        </w:rPr>
        <w:t>focus on soft law and conflict prevention in space</w:t>
      </w:r>
      <w:r w:rsidRPr="00DD61DA">
        <w:rPr>
          <w:rFonts w:cs="Calibri"/>
          <w:sz w:val="16"/>
        </w:rPr>
        <w:t xml:space="preserve">, </w:t>
      </w:r>
      <w:r w:rsidRPr="00DD61DA">
        <w:rPr>
          <w:rStyle w:val="Emphasis"/>
          <w:rFonts w:cs="Calibri"/>
        </w:rPr>
        <w:t>and new private initiatives will appear</w:t>
      </w:r>
      <w:r w:rsidRPr="00DD61DA">
        <w:rPr>
          <w:rFonts w:cs="Calibri"/>
          <w:sz w:val="16"/>
        </w:rPr>
        <w:t xml:space="preserve">. For example, apart from important space companies, as SpaceX or Blue Origin active in outer space, </w:t>
      </w:r>
      <w:r w:rsidRPr="00DD61DA">
        <w:rPr>
          <w:rStyle w:val="StyleUnderline"/>
          <w:rFonts w:cs="Calibri"/>
        </w:rPr>
        <w:t>other private actors as Secure World Foundation</w:t>
      </w:r>
      <w:r w:rsidRPr="00DD61DA">
        <w:rPr>
          <w:rFonts w:cs="Calibri"/>
          <w:sz w:val="16"/>
        </w:rPr>
        <w:t xml:space="preserve"> (</w:t>
      </w:r>
      <w:r w:rsidRPr="00DD61DA">
        <w:rPr>
          <w:rStyle w:val="Emphasis"/>
          <w:rFonts w:cs="Calibri"/>
          <w:highlight w:val="cyan"/>
        </w:rPr>
        <w:t>SWF</w:t>
      </w:r>
      <w:r w:rsidRPr="00DD61DA">
        <w:rPr>
          <w:rFonts w:cs="Calibri"/>
          <w:sz w:val="16"/>
        </w:rPr>
        <w:t xml:space="preserve">), </w:t>
      </w:r>
      <w:r w:rsidRPr="00DD61DA">
        <w:rPr>
          <w:rStyle w:val="StyleUnderline"/>
          <w:rFonts w:cs="Calibri"/>
        </w:rPr>
        <w:t xml:space="preserve">who focus on </w:t>
      </w:r>
      <w:r w:rsidRPr="00DD61DA">
        <w:rPr>
          <w:rStyle w:val="Emphasis"/>
          <w:rFonts w:cs="Calibri"/>
          <w:highlight w:val="cyan"/>
        </w:rPr>
        <w:t>space sustainability</w:t>
      </w:r>
      <w:r w:rsidRPr="00DD61DA">
        <w:rPr>
          <w:rFonts w:cs="Calibri"/>
          <w:sz w:val="16"/>
        </w:rPr>
        <w:t xml:space="preserve">, </w:t>
      </w:r>
      <w:r w:rsidRPr="00DD61DA">
        <w:rPr>
          <w:rStyle w:val="StyleUnderline"/>
          <w:rFonts w:cs="Calibri"/>
        </w:rPr>
        <w:t>will play more important role in crafting international guidelines for space activities</w:t>
      </w:r>
      <w:r w:rsidRPr="00DD61DA">
        <w:rPr>
          <w:rFonts w:cs="Calibri"/>
          <w:sz w:val="16"/>
        </w:rPr>
        <w:t xml:space="preserve">.38 </w:t>
      </w:r>
      <w:r w:rsidRPr="00DD61DA">
        <w:rPr>
          <w:rStyle w:val="StyleUnderline"/>
          <w:rFonts w:cs="Calibri"/>
        </w:rPr>
        <w:t xml:space="preserve">This path the way for </w:t>
      </w:r>
      <w:r w:rsidRPr="00DD61DA">
        <w:rPr>
          <w:rStyle w:val="Emphasis"/>
          <w:rFonts w:cs="Calibri"/>
          <w:highlight w:val="cyan"/>
        </w:rPr>
        <w:t>future solutions and projects</w:t>
      </w:r>
      <w:r w:rsidRPr="00DD61DA">
        <w:rPr>
          <w:rFonts w:cs="Calibri"/>
          <w:sz w:val="16"/>
        </w:rPr>
        <w:t xml:space="preserve">, </w:t>
      </w:r>
      <w:r w:rsidRPr="00DD61DA">
        <w:rPr>
          <w:rStyle w:val="StyleUnderline"/>
          <w:rFonts w:cs="Calibri"/>
        </w:rPr>
        <w:t xml:space="preserve">as cleaning the space </w:t>
      </w:r>
      <w:r w:rsidRPr="00DD61DA">
        <w:rPr>
          <w:rStyle w:val="StyleUnderline"/>
          <w:rFonts w:cs="Calibri"/>
          <w:highlight w:val="cyan"/>
        </w:rPr>
        <w:t>debris</w:t>
      </w:r>
      <w:r w:rsidRPr="00DD61DA">
        <w:rPr>
          <w:rFonts w:cs="Calibri"/>
          <w:sz w:val="16"/>
          <w:highlight w:val="cyan"/>
        </w:rPr>
        <w:t>,</w:t>
      </w:r>
      <w:r w:rsidRPr="00DD61DA">
        <w:rPr>
          <w:rFonts w:cs="Calibri"/>
          <w:sz w:val="16"/>
        </w:rPr>
        <w:t xml:space="preserve"> </w:t>
      </w:r>
      <w:r w:rsidRPr="00DD61DA">
        <w:rPr>
          <w:rStyle w:val="StyleUnderline"/>
          <w:rFonts w:cs="Calibri"/>
        </w:rPr>
        <w:t>extracting resources from asteroids and planetoids</w:t>
      </w:r>
      <w:r w:rsidRPr="00DD61DA">
        <w:rPr>
          <w:rFonts w:cs="Calibri"/>
          <w:sz w:val="16"/>
        </w:rPr>
        <w:t xml:space="preserve">, </w:t>
      </w:r>
      <w:r w:rsidRPr="00DD61DA">
        <w:rPr>
          <w:rStyle w:val="StyleUnderline"/>
          <w:rFonts w:cs="Calibri"/>
        </w:rPr>
        <w:t>refuelling satellites</w:t>
      </w:r>
      <w:r w:rsidRPr="00DD61DA">
        <w:rPr>
          <w:rFonts w:cs="Calibri"/>
          <w:sz w:val="16"/>
        </w:rPr>
        <w:t xml:space="preserve">, </w:t>
      </w:r>
      <w:r w:rsidRPr="00DD61DA">
        <w:rPr>
          <w:rStyle w:val="StyleUnderline"/>
          <w:rFonts w:cs="Calibri"/>
        </w:rPr>
        <w:t>providing payload capabili</w:t>
      </w:r>
      <w:r w:rsidRPr="00DD61DA">
        <w:rPr>
          <w:rFonts w:cs="Calibri"/>
          <w:sz w:val="16"/>
        </w:rPr>
        <w:t>-</w:t>
      </w:r>
      <w:r w:rsidRPr="00DD61DA">
        <w:rPr>
          <w:rStyle w:val="StyleUnderline"/>
          <w:rFonts w:cs="Calibri"/>
        </w:rPr>
        <w:t>ties for governmental entities on market</w:t>
      </w:r>
      <w:r w:rsidRPr="00DD61DA">
        <w:rPr>
          <w:rFonts w:cs="Calibri"/>
          <w:sz w:val="16"/>
        </w:rPr>
        <w:t>-</w:t>
      </w:r>
      <w:r w:rsidRPr="00DD61DA">
        <w:rPr>
          <w:rStyle w:val="StyleUnderline"/>
          <w:rFonts w:cs="Calibri"/>
        </w:rPr>
        <w:t>based logic</w:t>
      </w:r>
      <w:r w:rsidRPr="00DD61DA">
        <w:rPr>
          <w:rFonts w:cs="Calibri"/>
          <w:sz w:val="16"/>
        </w:rPr>
        <w:t xml:space="preserve">, </w:t>
      </w:r>
      <w:r w:rsidRPr="00DD61DA">
        <w:rPr>
          <w:rStyle w:val="StyleUnderline"/>
          <w:rFonts w:cs="Calibri"/>
        </w:rPr>
        <w:t>will be based on activity non</w:t>
      </w:r>
      <w:r w:rsidRPr="00DD61DA">
        <w:rPr>
          <w:rFonts w:cs="Calibri"/>
          <w:sz w:val="16"/>
        </w:rPr>
        <w:t>-</w:t>
      </w:r>
      <w:r w:rsidRPr="00DD61DA">
        <w:rPr>
          <w:rStyle w:val="StyleUnderline"/>
          <w:rFonts w:cs="Calibri"/>
        </w:rPr>
        <w:t>state actors</w:t>
      </w:r>
      <w:r w:rsidRPr="00DD61DA">
        <w:rPr>
          <w:rFonts w:cs="Calibri"/>
          <w:sz w:val="16"/>
        </w:rPr>
        <w:t xml:space="preserve">, </w:t>
      </w:r>
      <w:r w:rsidRPr="00DD61DA">
        <w:rPr>
          <w:rStyle w:val="StyleUnderline"/>
          <w:rFonts w:cs="Calibri"/>
          <w:highlight w:val="cyan"/>
        </w:rPr>
        <w:t>providing soft law and regulatory solutions</w:t>
      </w:r>
      <w:r w:rsidRPr="00DD61DA">
        <w:rPr>
          <w:rFonts w:cs="Calibri"/>
          <w:sz w:val="16"/>
        </w:rPr>
        <w:t xml:space="preserve">, </w:t>
      </w:r>
      <w:r w:rsidRPr="00DD61DA">
        <w:rPr>
          <w:rStyle w:val="StyleUnderline"/>
          <w:rFonts w:cs="Calibri"/>
        </w:rPr>
        <w:t>where space faring states are unable to find any compromise</w:t>
      </w:r>
      <w:r w:rsidRPr="00DD61DA">
        <w:rPr>
          <w:rFonts w:cs="Calibri"/>
          <w:sz w:val="16"/>
        </w:rPr>
        <w:t xml:space="preserve">. Therefore </w:t>
      </w:r>
      <w:r w:rsidRPr="00DD61DA">
        <w:rPr>
          <w:rStyle w:val="StyleUnderline"/>
          <w:rFonts w:cs="Calibri"/>
        </w:rPr>
        <w:t>private companies will be in fact global</w:t>
      </w:r>
      <w:r w:rsidRPr="00DD61DA">
        <w:rPr>
          <w:rFonts w:cs="Calibri"/>
          <w:sz w:val="16"/>
        </w:rPr>
        <w:t xml:space="preserve"> (or space) </w:t>
      </w:r>
      <w:r w:rsidRPr="00DD61DA">
        <w:rPr>
          <w:rStyle w:val="StyleUnderline"/>
          <w:rFonts w:cs="Calibri"/>
        </w:rPr>
        <w:t>regulators</w:t>
      </w:r>
      <w:r w:rsidRPr="00DD61DA">
        <w:rPr>
          <w:rFonts w:cs="Calibri"/>
          <w:sz w:val="16"/>
        </w:rPr>
        <w:t xml:space="preserve">, as part of UNCOPUS, being involved in space activities.39 </w:t>
      </w:r>
    </w:p>
    <w:p w14:paraId="277FD564" w14:textId="77777777" w:rsidR="00466D7D" w:rsidRPr="00DD61DA" w:rsidRDefault="00466D7D" w:rsidP="00466D7D">
      <w:pPr>
        <w:rPr>
          <w:rFonts w:cs="Calibri"/>
          <w:sz w:val="16"/>
        </w:rPr>
      </w:pPr>
      <w:r w:rsidRPr="00DD61DA">
        <w:rPr>
          <w:rStyle w:val="StyleUnderline"/>
          <w:rFonts w:cs="Calibri"/>
        </w:rPr>
        <w:t>The last argument for private involvement in space security comes from an approach based on common good and resilience of space assets</w:t>
      </w:r>
      <w:r w:rsidRPr="00DD61DA">
        <w:rPr>
          <w:rFonts w:cs="Calibri"/>
          <w:sz w:val="16"/>
        </w:rPr>
        <w:t xml:space="preserve">, emphasized by the Project Ploughshares, </w:t>
      </w:r>
      <w:r w:rsidRPr="00DD61DA">
        <w:rPr>
          <w:rStyle w:val="StyleUnderline"/>
          <w:rFonts w:cs="Calibri"/>
        </w:rPr>
        <w:t xml:space="preserve">as an </w:t>
      </w:r>
      <w:r w:rsidRPr="00DD61DA">
        <w:rPr>
          <w:rStyle w:val="Emphasis"/>
          <w:rFonts w:cs="Calibri"/>
        </w:rPr>
        <w:t xml:space="preserve">important part of </w:t>
      </w:r>
      <w:r w:rsidRPr="00DD61DA">
        <w:rPr>
          <w:rStyle w:val="Emphasis"/>
          <w:rFonts w:cs="Calibri"/>
          <w:highlight w:val="cyan"/>
        </w:rPr>
        <w:t>space security</w:t>
      </w:r>
      <w:r w:rsidRPr="00DD61DA">
        <w:rPr>
          <w:rFonts w:cs="Calibri"/>
          <w:sz w:val="16"/>
        </w:rPr>
        <w:t xml:space="preserve">. </w:t>
      </w:r>
      <w:r w:rsidRPr="00DD61DA">
        <w:rPr>
          <w:rStyle w:val="StyleUnderline"/>
          <w:rFonts w:cs="Calibri"/>
        </w:rPr>
        <w:t xml:space="preserve">As of 2017 there are </w:t>
      </w:r>
      <w:r w:rsidRPr="00DD61DA">
        <w:rPr>
          <w:rStyle w:val="StyleUnderline"/>
          <w:rFonts w:cs="Calibri"/>
          <w:highlight w:val="cyan"/>
        </w:rPr>
        <w:t>more than 700,000</w:t>
      </w:r>
      <w:r w:rsidRPr="00DD61DA">
        <w:rPr>
          <w:rStyle w:val="StyleUnderline"/>
          <w:rFonts w:cs="Calibri"/>
        </w:rPr>
        <w:t xml:space="preserve"> man-made </w:t>
      </w:r>
      <w:r w:rsidRPr="00DD61DA">
        <w:rPr>
          <w:rStyle w:val="StyleUnderline"/>
          <w:rFonts w:cs="Calibri"/>
          <w:highlight w:val="cyan"/>
        </w:rPr>
        <w:t>objects</w:t>
      </w:r>
      <w:r w:rsidRPr="00DD61DA">
        <w:rPr>
          <w:rStyle w:val="StyleUnderline"/>
          <w:rFonts w:cs="Calibri"/>
        </w:rPr>
        <w:t xml:space="preserve"> on the Earth’s orbit bigger than 1 cm</w:t>
      </w:r>
      <w:r w:rsidRPr="00DD61DA">
        <w:rPr>
          <w:rFonts w:cs="Calibri"/>
          <w:sz w:val="16"/>
        </w:rPr>
        <w:t xml:space="preserve">, </w:t>
      </w:r>
      <w:r w:rsidRPr="00DD61DA">
        <w:rPr>
          <w:rStyle w:val="StyleUnderline"/>
          <w:rFonts w:cs="Calibri"/>
        </w:rPr>
        <w:t>while 17,000 of them are bigger than 10 cm</w:t>
      </w:r>
      <w:r w:rsidRPr="00DD61DA">
        <w:rPr>
          <w:rFonts w:cs="Calibri"/>
          <w:sz w:val="16"/>
        </w:rPr>
        <w:t xml:space="preserve">.40 Some of them are traced by SSA systems, both American and European, but these systems are public-military owned, and private operators are not granted any access to this data. </w:t>
      </w:r>
      <w:r w:rsidRPr="00DD61DA">
        <w:rPr>
          <w:rStyle w:val="StyleUnderline"/>
          <w:rFonts w:cs="Calibri"/>
          <w:highlight w:val="cyan"/>
        </w:rPr>
        <w:t>Any collision</w:t>
      </w:r>
      <w:r w:rsidRPr="00DD61DA">
        <w:rPr>
          <w:rStyle w:val="StyleUnderline"/>
          <w:rFonts w:cs="Calibri"/>
        </w:rPr>
        <w:t xml:space="preserve"> of space object with space debris</w:t>
      </w:r>
      <w:r w:rsidRPr="00DD61DA">
        <w:rPr>
          <w:rFonts w:cs="Calibri"/>
          <w:sz w:val="16"/>
        </w:rPr>
        <w:t xml:space="preserve">, even with small particles, </w:t>
      </w:r>
      <w:r w:rsidRPr="00DD61DA">
        <w:rPr>
          <w:rStyle w:val="StyleUnderline"/>
          <w:rFonts w:cs="Calibri"/>
        </w:rPr>
        <w:t xml:space="preserve">might </w:t>
      </w:r>
      <w:r w:rsidRPr="00DD61DA">
        <w:rPr>
          <w:rStyle w:val="StyleUnderline"/>
          <w:rFonts w:cs="Calibri"/>
          <w:highlight w:val="cyan"/>
        </w:rPr>
        <w:t>result in</w:t>
      </w:r>
      <w:r w:rsidRPr="00DD61DA">
        <w:rPr>
          <w:rStyle w:val="StyleUnderline"/>
          <w:rFonts w:cs="Calibri"/>
        </w:rPr>
        <w:t xml:space="preserve"> a chain reaction</w:t>
      </w:r>
      <w:r w:rsidRPr="00DD61DA">
        <w:rPr>
          <w:rFonts w:cs="Calibri"/>
          <w:sz w:val="16"/>
        </w:rPr>
        <w:t xml:space="preserve">, </w:t>
      </w:r>
      <w:r w:rsidRPr="00DD61DA">
        <w:rPr>
          <w:rStyle w:val="StyleUnderline"/>
          <w:rFonts w:cs="Calibri"/>
        </w:rPr>
        <w:t xml:space="preserve">called </w:t>
      </w:r>
      <w:r w:rsidRPr="00DD61DA">
        <w:rPr>
          <w:rStyle w:val="StyleUnderline"/>
          <w:rFonts w:cs="Calibri"/>
          <w:highlight w:val="cyan"/>
        </w:rPr>
        <w:t>Kessler’s syndrome</w:t>
      </w:r>
      <w:r w:rsidRPr="00DD61DA">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DD61DA">
        <w:rPr>
          <w:rStyle w:val="StyleUnderline"/>
          <w:rFonts w:cs="Calibri"/>
        </w:rPr>
        <w:t xml:space="preserve">This is an apparent case when logic of </w:t>
      </w:r>
      <w:r w:rsidRPr="00DD61DA">
        <w:rPr>
          <w:rStyle w:val="Emphasis"/>
          <w:rFonts w:cs="Calibri"/>
          <w:highlight w:val="cyan"/>
        </w:rPr>
        <w:t xml:space="preserve">mistrust between state powers </w:t>
      </w:r>
      <w:r w:rsidRPr="00DD61DA">
        <w:rPr>
          <w:rStyle w:val="Emphasis"/>
          <w:rFonts w:cs="Calibri"/>
        </w:rPr>
        <w:t xml:space="preserve">must be </w:t>
      </w:r>
      <w:r w:rsidRPr="00DD61DA">
        <w:rPr>
          <w:rStyle w:val="Emphasis"/>
          <w:rFonts w:cs="Calibri"/>
          <w:highlight w:val="cyan"/>
        </w:rPr>
        <w:t>overcome by private actors</w:t>
      </w:r>
      <w:r w:rsidRPr="00DD61DA">
        <w:rPr>
          <w:rFonts w:cs="Calibri"/>
          <w:sz w:val="16"/>
          <w:highlight w:val="cyan"/>
        </w:rPr>
        <w:t>,</w:t>
      </w:r>
      <w:r w:rsidRPr="00DD61DA">
        <w:rPr>
          <w:rFonts w:cs="Calibri"/>
          <w:sz w:val="16"/>
        </w:rPr>
        <w:t xml:space="preserve"> </w:t>
      </w:r>
      <w:r w:rsidRPr="00DD61DA">
        <w:rPr>
          <w:rStyle w:val="StyleUnderline"/>
          <w:rFonts w:cs="Calibri"/>
        </w:rPr>
        <w:t xml:space="preserve">perhaps by </w:t>
      </w:r>
      <w:r w:rsidRPr="00DD61DA">
        <w:rPr>
          <w:rStyle w:val="StyleUnderline"/>
          <w:rFonts w:cs="Calibri"/>
          <w:highlight w:val="cyan"/>
        </w:rPr>
        <w:t>suggesting</w:t>
      </w:r>
      <w:r w:rsidRPr="00DD61DA">
        <w:rPr>
          <w:rStyle w:val="StyleUnderline"/>
          <w:rFonts w:cs="Calibri"/>
        </w:rPr>
        <w:t xml:space="preserve"> common preferences for </w:t>
      </w:r>
      <w:r w:rsidRPr="00DD61DA">
        <w:rPr>
          <w:rStyle w:val="StyleUnderline"/>
          <w:rFonts w:cs="Calibri"/>
          <w:highlight w:val="cyan"/>
        </w:rPr>
        <w:t>debris mitigation</w:t>
      </w:r>
      <w:r w:rsidRPr="00DD61DA">
        <w:rPr>
          <w:rFonts w:cs="Calibri"/>
          <w:sz w:val="16"/>
          <w:highlight w:val="cyan"/>
        </w:rPr>
        <w:t>,</w:t>
      </w:r>
      <w:r w:rsidRPr="00DD61DA">
        <w:rPr>
          <w:rFonts w:cs="Calibri"/>
          <w:sz w:val="16"/>
        </w:rPr>
        <w:t xml:space="preserve"> </w:t>
      </w:r>
      <w:r w:rsidRPr="00DD61DA">
        <w:rPr>
          <w:rStyle w:val="StyleUnderline"/>
          <w:rFonts w:cs="Calibri"/>
        </w:rPr>
        <w:t>and space situational awareness</w:t>
      </w:r>
      <w:r w:rsidRPr="00DD61DA">
        <w:rPr>
          <w:rFonts w:cs="Calibri"/>
          <w:sz w:val="16"/>
        </w:rPr>
        <w:t xml:space="preserve">. </w:t>
      </w:r>
      <w:r w:rsidRPr="00DD61DA">
        <w:rPr>
          <w:rStyle w:val="StyleUnderline"/>
          <w:rFonts w:cs="Calibri"/>
        </w:rPr>
        <w:t>In the case of space debris</w:t>
      </w:r>
      <w:r w:rsidRPr="00DD61DA">
        <w:rPr>
          <w:rFonts w:cs="Calibri"/>
          <w:sz w:val="16"/>
        </w:rPr>
        <w:t xml:space="preserve">, </w:t>
      </w:r>
      <w:r w:rsidRPr="00DD61DA">
        <w:rPr>
          <w:rStyle w:val="StyleUnderline"/>
          <w:rFonts w:cs="Calibri"/>
        </w:rPr>
        <w:t>Space Data Association</w:t>
      </w:r>
      <w:r w:rsidRPr="00DD61DA">
        <w:rPr>
          <w:rFonts w:cs="Calibri"/>
          <w:sz w:val="16"/>
        </w:rPr>
        <w:t xml:space="preserve">, an initiative supported by private sector, </w:t>
      </w:r>
      <w:r w:rsidRPr="00DD61DA">
        <w:rPr>
          <w:rStyle w:val="StyleUnderline"/>
          <w:rFonts w:cs="Calibri"/>
        </w:rPr>
        <w:t xml:space="preserve">with its main aim to </w:t>
      </w:r>
      <w:r w:rsidRPr="00DD61DA">
        <w:rPr>
          <w:rStyle w:val="StyleUnderline"/>
          <w:rFonts w:cs="Calibri"/>
          <w:highlight w:val="cyan"/>
        </w:rPr>
        <w:t>enhance data sharing between commercial</w:t>
      </w:r>
      <w:r w:rsidRPr="00DD61DA">
        <w:rPr>
          <w:rStyle w:val="StyleUnderline"/>
          <w:rFonts w:cs="Calibri"/>
        </w:rPr>
        <w:t xml:space="preserve"> satellite </w:t>
      </w:r>
      <w:r w:rsidRPr="00DD61DA">
        <w:rPr>
          <w:rStyle w:val="StyleUnderline"/>
          <w:rFonts w:cs="Calibri"/>
          <w:highlight w:val="cyan"/>
        </w:rPr>
        <w:t>operators</w:t>
      </w:r>
      <w:r w:rsidRPr="00DD61DA">
        <w:rPr>
          <w:rFonts w:cs="Calibri"/>
          <w:sz w:val="16"/>
        </w:rPr>
        <w:t xml:space="preserve">, </w:t>
      </w:r>
      <w:r w:rsidRPr="00DD61DA">
        <w:rPr>
          <w:rStyle w:val="StyleUnderline"/>
          <w:rFonts w:cs="Calibri"/>
        </w:rPr>
        <w:t>could be an example of nascent public good provided by private actors for the sake of global security</w:t>
      </w:r>
      <w:r w:rsidRPr="00DD61DA">
        <w:rPr>
          <w:rFonts w:cs="Calibri"/>
          <w:sz w:val="16"/>
        </w:rPr>
        <w:t>.</w:t>
      </w:r>
    </w:p>
    <w:p w14:paraId="0E78980D" w14:textId="77777777" w:rsidR="00466D7D" w:rsidRPr="00466D7D" w:rsidRDefault="00466D7D" w:rsidP="00466D7D"/>
    <w:p w14:paraId="5C0B0CA6" w14:textId="77777777" w:rsidR="009640BB" w:rsidRDefault="009640BB" w:rsidP="009640BB">
      <w:pPr>
        <w:pStyle w:val="Heading3"/>
      </w:pPr>
      <w:r>
        <w:lastRenderedPageBreak/>
        <w:t>AT: China War</w:t>
      </w:r>
    </w:p>
    <w:p w14:paraId="2EF1213C" w14:textId="77777777" w:rsidR="009640BB" w:rsidRDefault="009640BB" w:rsidP="009640BB">
      <w:pPr>
        <w:pStyle w:val="Heading4"/>
      </w:pPr>
      <w:r>
        <w:t xml:space="preserve">Prisoners’ dilemma means circumvention will </w:t>
      </w:r>
      <w:r w:rsidRPr="00DC7FC7">
        <w:rPr>
          <w:u w:val="single"/>
        </w:rPr>
        <w:t>always</w:t>
      </w:r>
      <w:r>
        <w:t xml:space="preserve"> happen</w:t>
      </w:r>
    </w:p>
    <w:p w14:paraId="7394C7F8" w14:textId="77777777" w:rsidR="009640BB" w:rsidRPr="00DC7FC7" w:rsidRDefault="009640BB" w:rsidP="009640BB">
      <w:r w:rsidRPr="00DC7FC7">
        <w:rPr>
          <w:rStyle w:val="Style13ptBold"/>
        </w:rPr>
        <w:t>Chanock 13</w:t>
      </w:r>
      <w:r w:rsidRPr="00DC7FC7">
        <w:t xml:space="preserve"> (Alexander Chanock, J.D. 2014, UCLA School of Law, “THE PROBLEMS AND POTENTIAL SOLUTIONS RELATED TO THE EMERGENCE OF SPACE WEAPONS IN THE 21ST CENTURY,” Journal of Air, Law, and Commerce. Volume 78, Issue 3. 2013. </w:t>
      </w:r>
      <w:hyperlink r:id="rId18" w:history="1">
        <w:r w:rsidRPr="00DC7FC7">
          <w:rPr>
            <w:rStyle w:val="Hyperlink"/>
          </w:rPr>
          <w:t>https://scholar.smu.edu/cgi/viewcontent.cgi?referer=https://www.google.com/&amp;httpsredir=1&amp;article=1327&amp;context=jalc)//ww</w:t>
        </w:r>
      </w:hyperlink>
      <w:r w:rsidRPr="00DC7FC7">
        <w:t xml:space="preserve"> pbj</w:t>
      </w:r>
    </w:p>
    <w:p w14:paraId="2DC878BF" w14:textId="77777777" w:rsidR="009640BB" w:rsidRDefault="009640BB" w:rsidP="009640BB">
      <w:pPr>
        <w:rPr>
          <w:rStyle w:val="StyleUnderline"/>
        </w:rPr>
      </w:pPr>
      <w:r w:rsidRPr="004864FF">
        <w:rPr>
          <w:rStyle w:val="StyleUnderline"/>
        </w:rPr>
        <w:t xml:space="preserve">Although </w:t>
      </w:r>
      <w:r w:rsidRPr="004864FF">
        <w:rPr>
          <w:rStyle w:val="Emphasis"/>
        </w:rPr>
        <w:t>space doves</w:t>
      </w:r>
      <w:r w:rsidRPr="004864FF">
        <w:rPr>
          <w:rStyle w:val="StyleUnderline"/>
        </w:rPr>
        <w:t xml:space="preserve"> have many valid arguments for reducing</w:t>
      </w:r>
      <w:r>
        <w:t xml:space="preserve"> the danger of </w:t>
      </w:r>
      <w:r w:rsidRPr="004864FF">
        <w:rPr>
          <w:rStyle w:val="StyleUnderline"/>
        </w:rPr>
        <w:t>space weaponization</w:t>
      </w:r>
      <w:r>
        <w:t xml:space="preserve">, in reality, </w:t>
      </w:r>
      <w:r w:rsidRPr="004864FF">
        <w:rPr>
          <w:rStyle w:val="Emphasis"/>
        </w:rPr>
        <w:t xml:space="preserve">it is unlikely </w:t>
      </w:r>
      <w:r>
        <w:t xml:space="preserve">that </w:t>
      </w:r>
      <w:r w:rsidRPr="004864FF">
        <w:rPr>
          <w:rStyle w:val="Emphasis"/>
        </w:rPr>
        <w:t>their ideas will prevail</w:t>
      </w:r>
      <w:r>
        <w:t xml:space="preserve">. One </w:t>
      </w:r>
      <w:r w:rsidRPr="00DC7FC7">
        <w:t xml:space="preserve">problem with </w:t>
      </w:r>
      <w:r w:rsidRPr="00DC7FC7">
        <w:rPr>
          <w:rStyle w:val="StyleUnderline"/>
        </w:rPr>
        <w:t>a</w:t>
      </w:r>
      <w:r w:rsidRPr="00DC7FC7">
        <w:t xml:space="preserve"> complete</w:t>
      </w:r>
      <w:r>
        <w:t xml:space="preserve"> </w:t>
      </w:r>
      <w:r w:rsidRPr="00041209">
        <w:rPr>
          <w:rStyle w:val="Emphasis"/>
          <w:highlight w:val="green"/>
        </w:rPr>
        <w:t>ban</w:t>
      </w:r>
      <w:r>
        <w:t xml:space="preserve"> </w:t>
      </w:r>
      <w:r w:rsidRPr="00041209">
        <w:rPr>
          <w:rStyle w:val="StyleUnderline"/>
          <w:highlight w:val="green"/>
        </w:rPr>
        <w:t>on space weaponization</w:t>
      </w:r>
      <w:r>
        <w:t xml:space="preserve"> is that it </w:t>
      </w:r>
      <w:r w:rsidRPr="00041209">
        <w:rPr>
          <w:rStyle w:val="StyleUnderline"/>
          <w:highlight w:val="green"/>
        </w:rPr>
        <w:t>invokes the</w:t>
      </w:r>
      <w:r w:rsidRPr="004864FF">
        <w:rPr>
          <w:rStyle w:val="StyleUnderline"/>
        </w:rPr>
        <w:t xml:space="preserve"> problems of the </w:t>
      </w:r>
      <w:r w:rsidRPr="00041209">
        <w:rPr>
          <w:rStyle w:val="Emphasis"/>
          <w:highlight w:val="green"/>
        </w:rPr>
        <w:t>prisoners' dilemma</w:t>
      </w:r>
      <w:r w:rsidRPr="00041209">
        <w:rPr>
          <w:highlight w:val="green"/>
        </w:rPr>
        <w:t>.</w:t>
      </w:r>
      <w:r w:rsidRPr="003D6C82">
        <w:t xml:space="preserve">116 </w:t>
      </w:r>
      <w:r w:rsidRPr="003D6C82">
        <w:rPr>
          <w:rStyle w:val="StyleUnderline"/>
        </w:rPr>
        <w:t>If</w:t>
      </w:r>
      <w:r w:rsidRPr="004864FF">
        <w:rPr>
          <w:rStyle w:val="StyleUnderline"/>
        </w:rPr>
        <w:t xml:space="preserve"> the U</w:t>
      </w:r>
      <w:r>
        <w:t xml:space="preserve">nited </w:t>
      </w:r>
      <w:r w:rsidRPr="004864FF">
        <w:rPr>
          <w:rStyle w:val="StyleUnderline"/>
        </w:rPr>
        <w:t>S</w:t>
      </w:r>
      <w:r>
        <w:t xml:space="preserve">tates </w:t>
      </w:r>
      <w:r w:rsidRPr="004864FF">
        <w:rPr>
          <w:rStyle w:val="StyleUnderline"/>
        </w:rPr>
        <w:t>decides to stop production of space weapons and</w:t>
      </w:r>
      <w:r>
        <w:t xml:space="preserve"> the other superpowers, such as </w:t>
      </w:r>
      <w:r w:rsidRPr="004864FF">
        <w:rPr>
          <w:rStyle w:val="StyleUnderline"/>
        </w:rPr>
        <w:t>China and Russia, do the same</w:t>
      </w:r>
      <w:r>
        <w:t xml:space="preserve">, then </w:t>
      </w:r>
      <w:r w:rsidRPr="004864FF">
        <w:rPr>
          <w:rStyle w:val="StyleUnderline"/>
        </w:rPr>
        <w:t>all of the parties win</w:t>
      </w:r>
      <w:r>
        <w:t xml:space="preserve">. However, </w:t>
      </w:r>
      <w:r w:rsidRPr="00041209">
        <w:rPr>
          <w:rStyle w:val="StyleUnderline"/>
          <w:highlight w:val="green"/>
        </w:rPr>
        <w:t>if</w:t>
      </w:r>
      <w:r>
        <w:t xml:space="preserve"> a country like </w:t>
      </w:r>
      <w:r w:rsidRPr="00041209">
        <w:rPr>
          <w:rStyle w:val="StyleUnderline"/>
          <w:highlight w:val="green"/>
        </w:rPr>
        <w:t xml:space="preserve">China </w:t>
      </w:r>
      <w:r w:rsidRPr="00620347">
        <w:rPr>
          <w:rStyle w:val="StyleUnderline"/>
        </w:rPr>
        <w:t>or Russia</w:t>
      </w:r>
      <w:r w:rsidRPr="00620347">
        <w:t xml:space="preserve"> </w:t>
      </w:r>
      <w:r w:rsidRPr="00620347">
        <w:rPr>
          <w:rStyle w:val="Emphasis"/>
        </w:rPr>
        <w:t>decides</w:t>
      </w:r>
      <w:r w:rsidRPr="004864FF">
        <w:rPr>
          <w:rStyle w:val="Emphasis"/>
        </w:rPr>
        <w:t xml:space="preserve"> to </w:t>
      </w:r>
      <w:r w:rsidRPr="00041209">
        <w:rPr>
          <w:rStyle w:val="Emphasis"/>
          <w:highlight w:val="green"/>
        </w:rPr>
        <w:t>violate</w:t>
      </w:r>
      <w:r w:rsidRPr="004864FF">
        <w:rPr>
          <w:rStyle w:val="Emphasis"/>
        </w:rPr>
        <w:t xml:space="preserve"> a prohibition </w:t>
      </w:r>
      <w:r w:rsidRPr="003D6C82">
        <w:rPr>
          <w:rStyle w:val="Emphasis"/>
        </w:rPr>
        <w:t>agreement</w:t>
      </w:r>
      <w:r>
        <w:t xml:space="preserve"> </w:t>
      </w:r>
      <w:r w:rsidRPr="00041209">
        <w:rPr>
          <w:rStyle w:val="StyleUnderline"/>
          <w:highlight w:val="green"/>
        </w:rPr>
        <w:t>by developing weapons</w:t>
      </w:r>
      <w:r>
        <w:t xml:space="preserve">, </w:t>
      </w:r>
      <w:r w:rsidRPr="00DC7FC7">
        <w:rPr>
          <w:rStyle w:val="StyleUnderline"/>
        </w:rPr>
        <w:t>it could</w:t>
      </w:r>
      <w:r w:rsidRPr="004864FF">
        <w:t xml:space="preserve"> potentially </w:t>
      </w:r>
      <w:r w:rsidRPr="00041209">
        <w:rPr>
          <w:rStyle w:val="StyleUnderline"/>
          <w:highlight w:val="green"/>
        </w:rPr>
        <w:t xml:space="preserve">have a </w:t>
      </w:r>
      <w:r w:rsidRPr="00041209">
        <w:rPr>
          <w:rStyle w:val="Emphasis"/>
          <w:sz w:val="24"/>
          <w:highlight w:val="green"/>
        </w:rPr>
        <w:t>significant head start</w:t>
      </w:r>
      <w:r w:rsidRPr="004864FF">
        <w:rPr>
          <w:rStyle w:val="StyleUnderline"/>
        </w:rPr>
        <w:t xml:space="preserve"> in the space weapons race</w:t>
      </w:r>
      <w:r>
        <w:t xml:space="preserve">, </w:t>
      </w:r>
      <w:r w:rsidRPr="00DC7FC7">
        <w:rPr>
          <w:rStyle w:val="Emphasis"/>
          <w:sz w:val="24"/>
        </w:rPr>
        <w:t xml:space="preserve">which would </w:t>
      </w:r>
      <w:r w:rsidRPr="00041209">
        <w:rPr>
          <w:rStyle w:val="Emphasis"/>
          <w:sz w:val="24"/>
          <w:highlight w:val="green"/>
        </w:rPr>
        <w:t xml:space="preserve">weaken </w:t>
      </w:r>
      <w:r w:rsidRPr="00DC7FC7">
        <w:rPr>
          <w:rStyle w:val="Emphasis"/>
          <w:sz w:val="24"/>
        </w:rPr>
        <w:t xml:space="preserve">the </w:t>
      </w:r>
      <w:r w:rsidRPr="00041209">
        <w:rPr>
          <w:rStyle w:val="Emphasis"/>
          <w:sz w:val="24"/>
          <w:highlight w:val="green"/>
        </w:rPr>
        <w:t>U</w:t>
      </w:r>
      <w:r w:rsidRPr="004864FF">
        <w:rPr>
          <w:rStyle w:val="Emphasis"/>
          <w:sz w:val="24"/>
        </w:rPr>
        <w:t xml:space="preserve">nited </w:t>
      </w:r>
      <w:r w:rsidRPr="00041209">
        <w:rPr>
          <w:rStyle w:val="Emphasis"/>
          <w:sz w:val="24"/>
          <w:highlight w:val="green"/>
        </w:rPr>
        <w:t>S</w:t>
      </w:r>
      <w:r w:rsidRPr="004864FF">
        <w:rPr>
          <w:rStyle w:val="Emphasis"/>
          <w:sz w:val="24"/>
        </w:rPr>
        <w:t xml:space="preserve">tates' </w:t>
      </w:r>
      <w:r w:rsidRPr="00041209">
        <w:rPr>
          <w:rStyle w:val="Emphasis"/>
          <w:sz w:val="24"/>
          <w:highlight w:val="green"/>
        </w:rPr>
        <w:t>military</w:t>
      </w:r>
      <w:r w:rsidRPr="004864FF">
        <w:rPr>
          <w:rStyle w:val="Emphasis"/>
          <w:sz w:val="24"/>
        </w:rPr>
        <w:t xml:space="preserve"> ability</w:t>
      </w:r>
      <w:r>
        <w:t xml:space="preserve">. Whether such a scenario will occur is difficult to predict, but the principles of </w:t>
      </w:r>
      <w:r w:rsidRPr="00DC7FC7">
        <w:rPr>
          <w:rStyle w:val="StyleUnderline"/>
        </w:rPr>
        <w:t xml:space="preserve">the </w:t>
      </w:r>
      <w:r w:rsidRPr="00041209">
        <w:rPr>
          <w:rStyle w:val="StyleUnderline"/>
          <w:highlight w:val="green"/>
        </w:rPr>
        <w:t>prisoners' dilemma indicate</w:t>
      </w:r>
      <w:r>
        <w:t xml:space="preserve"> that </w:t>
      </w:r>
      <w:r w:rsidRPr="004864FF">
        <w:rPr>
          <w:rStyle w:val="StyleUnderline"/>
        </w:rPr>
        <w:t xml:space="preserve">there remains </w:t>
      </w:r>
      <w:r w:rsidRPr="003D6C82">
        <w:rPr>
          <w:rStyle w:val="StyleUnderline"/>
        </w:rPr>
        <w:t xml:space="preserve">a </w:t>
      </w:r>
      <w:r w:rsidRPr="003D6C82">
        <w:rPr>
          <w:rStyle w:val="Emphasis"/>
        </w:rPr>
        <w:t>strong possibility</w:t>
      </w:r>
      <w:r w:rsidRPr="003D6C82">
        <w:rPr>
          <w:rStyle w:val="StyleUnderline"/>
        </w:rPr>
        <w:t xml:space="preserve"> that</w:t>
      </w:r>
      <w:r w:rsidRPr="004864FF">
        <w:rPr>
          <w:rStyle w:val="StyleUnderline"/>
        </w:rPr>
        <w:t xml:space="preserve"> the </w:t>
      </w:r>
      <w:r w:rsidRPr="00041209">
        <w:rPr>
          <w:rStyle w:val="StyleUnderline"/>
          <w:highlight w:val="green"/>
        </w:rPr>
        <w:t xml:space="preserve">parties will </w:t>
      </w:r>
      <w:r w:rsidRPr="00041209">
        <w:rPr>
          <w:rStyle w:val="Emphasis"/>
          <w:highlight w:val="green"/>
        </w:rPr>
        <w:t>secretly develop</w:t>
      </w:r>
      <w:r w:rsidRPr="004864FF">
        <w:rPr>
          <w:rStyle w:val="StyleUnderline"/>
        </w:rPr>
        <w:t xml:space="preserve"> the weapons to gain an advantage.</w:t>
      </w:r>
      <w:r>
        <w:t xml:space="preserve"> </w:t>
      </w:r>
      <w:r w:rsidRPr="003D6C82">
        <w:rPr>
          <w:rStyle w:val="Emphasis"/>
        </w:rPr>
        <w:t xml:space="preserve">The </w:t>
      </w:r>
      <w:r w:rsidRPr="00041209">
        <w:rPr>
          <w:rStyle w:val="Emphasis"/>
          <w:highlight w:val="green"/>
        </w:rPr>
        <w:t>incentive to "defect" will always remain</w:t>
      </w:r>
      <w:r w:rsidRPr="00041209">
        <w:rPr>
          <w:highlight w:val="green"/>
        </w:rPr>
        <w:t>,</w:t>
      </w:r>
      <w:r>
        <w:t xml:space="preserve"> </w:t>
      </w:r>
      <w:r w:rsidRPr="00041209">
        <w:rPr>
          <w:rStyle w:val="StyleUnderline"/>
          <w:highlight w:val="green"/>
        </w:rPr>
        <w:t>which makes</w:t>
      </w:r>
      <w:r w:rsidRPr="004864FF">
        <w:rPr>
          <w:rStyle w:val="StyleUnderline"/>
        </w:rPr>
        <w:t xml:space="preserve"> a long-term solution </w:t>
      </w:r>
      <w:r w:rsidRPr="00041209">
        <w:rPr>
          <w:rStyle w:val="StyleUnderline"/>
          <w:highlight w:val="green"/>
        </w:rPr>
        <w:t>addressing space weaponization</w:t>
      </w:r>
      <w:r>
        <w:t xml:space="preserve"> almost </w:t>
      </w:r>
      <w:r w:rsidRPr="00041209">
        <w:rPr>
          <w:rStyle w:val="Emphasis"/>
          <w:highlight w:val="green"/>
        </w:rPr>
        <w:t>impossible</w:t>
      </w:r>
      <w:r>
        <w:t xml:space="preserve"> to achieve, </w:t>
      </w:r>
      <w:r w:rsidRPr="00041209">
        <w:rPr>
          <w:rStyle w:val="Emphasis"/>
          <w:highlight w:val="green"/>
        </w:rPr>
        <w:t>even if the U</w:t>
      </w:r>
      <w:r>
        <w:t xml:space="preserve">nited </w:t>
      </w:r>
      <w:r w:rsidRPr="00041209">
        <w:rPr>
          <w:rStyle w:val="Emphasis"/>
          <w:highlight w:val="green"/>
        </w:rPr>
        <w:t>S</w:t>
      </w:r>
      <w:r>
        <w:t xml:space="preserve">tates </w:t>
      </w:r>
      <w:r w:rsidRPr="00041209">
        <w:rPr>
          <w:rStyle w:val="Emphasis"/>
          <w:highlight w:val="green"/>
        </w:rPr>
        <w:t>spearheads the effort</w:t>
      </w:r>
      <w:r>
        <w:t xml:space="preserve">."' Thus, there is a strong argument against space doves that </w:t>
      </w:r>
      <w:r w:rsidRPr="00041209">
        <w:rPr>
          <w:rStyle w:val="Emphasis"/>
          <w:highlight w:val="green"/>
        </w:rPr>
        <w:t>the most rational choice is</w:t>
      </w:r>
      <w:r w:rsidRPr="004864FF">
        <w:rPr>
          <w:rStyle w:val="Emphasis"/>
        </w:rPr>
        <w:t xml:space="preserve"> </w:t>
      </w:r>
      <w:r w:rsidRPr="00041209">
        <w:rPr>
          <w:rStyle w:val="Emphasis"/>
          <w:highlight w:val="green"/>
        </w:rPr>
        <w:t>to develop space weapons</w:t>
      </w:r>
      <w:r w:rsidRPr="004864FF">
        <w:rPr>
          <w:rStyle w:val="StyleUnderline"/>
        </w:rPr>
        <w:t xml:space="preserve"> to ensure that the U</w:t>
      </w:r>
      <w:r>
        <w:t xml:space="preserve">nited </w:t>
      </w:r>
      <w:r w:rsidRPr="004864FF">
        <w:rPr>
          <w:rStyle w:val="StyleUnderline"/>
        </w:rPr>
        <w:t>S</w:t>
      </w:r>
      <w:r>
        <w:t xml:space="preserve">tates </w:t>
      </w:r>
      <w:r w:rsidRPr="004864FF">
        <w:rPr>
          <w:rStyle w:val="StyleUnderline"/>
        </w:rPr>
        <w:t>gets placed in an advantageous position in the prisoners' dilemma.</w:t>
      </w:r>
    </w:p>
    <w:p w14:paraId="7ECCF067" w14:textId="77777777" w:rsidR="009640BB" w:rsidRDefault="009640BB" w:rsidP="009640BB">
      <w:pPr>
        <w:pStyle w:val="Heading4"/>
      </w:pPr>
      <w:r>
        <w:t xml:space="preserve">Alt Cause – China’s Space Program IS the military program; that means the government will appropriate directly or be helped by private entities. </w:t>
      </w:r>
    </w:p>
    <w:p w14:paraId="172FA864" w14:textId="77777777" w:rsidR="009640BB" w:rsidRDefault="009640BB" w:rsidP="009640BB">
      <w:r w:rsidRPr="007C2D69">
        <w:rPr>
          <w:rStyle w:val="Style13ptBold"/>
        </w:rPr>
        <w:t>Lee and Singer 21</w:t>
      </w:r>
      <w:r>
        <w:t xml:space="preserve"> (By TAYLOR A. LEE and PETER W. SINGER, July 16, 2021, China’s Space Program Is More Military Than You Might Think Proposals for U.S.-Chinese cooperation must proceed carefully, Defense One, </w:t>
      </w:r>
      <w:hyperlink r:id="rId19" w:history="1">
        <w:r w:rsidRPr="002C20A8">
          <w:rPr>
            <w:rStyle w:val="Hyperlink"/>
          </w:rPr>
          <w:t>https://www.defenseone.com/ideas/2021/07/chinas-space-program-more-military-you-might-think/183790/)//ww</w:t>
        </w:r>
      </w:hyperlink>
      <w:r>
        <w:t xml:space="preserve"> pbj</w:t>
      </w:r>
    </w:p>
    <w:p w14:paraId="1A5BB94E" w14:textId="77777777" w:rsidR="009640BB" w:rsidRPr="00A947E7" w:rsidRDefault="009640BB" w:rsidP="009640BB">
      <w:pPr>
        <w:rPr>
          <w:sz w:val="16"/>
        </w:rPr>
      </w:pPr>
      <w:r w:rsidRPr="00A947E7">
        <w:rPr>
          <w:sz w:val="16"/>
        </w:rPr>
        <w:t xml:space="preserve">On the 4th of July, China celebrated its taikonauts’ first-ever space walk outside the country’s first permanent space station, the Tiangong (“Heavenly Palace”). The extravehicular activity marked yet another major step for the country’s ambitious space program, and a vivid sign of what is to come. In the next five years, China intends to collect samples from a near-Earth asteroid, conduct two lunar polar exploration missions, and finish construction of its 60-ton space station. This remarkable growth has led to a spate of recent international space cooperation programs with China, including European Space Agency and taikonauts training together and a reported 42 applications of interest for joint research programs. Some are urging the U.S. and China to collaborate in space as a means to dampen great power tension, though the Wolf Amendment has since 2011 effectively barred NASA from such cooperation. The militarized tilt of the Chinese space program complicates these plans. Space planning and directing organizations, the ground infrastructure supporting its space programs, and the taikonauts themselves are all under the purview of the People’s Liberation Army. Understanding these connections is important for any plans to cooperate with China in space, whether governmental or commercial. 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w:t>
      </w:r>
      <w:r w:rsidRPr="00A947E7">
        <w:rPr>
          <w:rStyle w:val="Emphasis"/>
        </w:rPr>
        <w:t xml:space="preserve">CNSA doesn’t oversee China’s astronauts. The organization actually </w:t>
      </w:r>
      <w:r w:rsidRPr="00041209">
        <w:rPr>
          <w:rStyle w:val="Emphasis"/>
          <w:highlight w:val="green"/>
        </w:rPr>
        <w:t>in charge of China’s</w:t>
      </w:r>
      <w:r w:rsidRPr="00A947E7">
        <w:rPr>
          <w:rStyle w:val="Emphasis"/>
        </w:rPr>
        <w:t xml:space="preserve"> manned </w:t>
      </w:r>
      <w:r w:rsidRPr="00041209">
        <w:rPr>
          <w:rStyle w:val="Emphasis"/>
          <w:highlight w:val="green"/>
        </w:rPr>
        <w:t>space program is</w:t>
      </w:r>
      <w:r w:rsidRPr="00A947E7">
        <w:rPr>
          <w:rStyle w:val="Emphasis"/>
        </w:rPr>
        <w:t xml:space="preserve"> the China Manned Space Engineering Office, which is under </w:t>
      </w:r>
      <w:r w:rsidRPr="00041209">
        <w:rPr>
          <w:rStyle w:val="Emphasis"/>
          <w:highlight w:val="green"/>
        </w:rPr>
        <w:t xml:space="preserve">China’s Central Military Commission Equipment </w:t>
      </w:r>
      <w:r w:rsidRPr="00041209">
        <w:rPr>
          <w:rStyle w:val="Emphasis"/>
          <w:highlight w:val="green"/>
        </w:rPr>
        <w:lastRenderedPageBreak/>
        <w:t>Development Department</w:t>
      </w:r>
      <w:r w:rsidRPr="00A947E7">
        <w:rPr>
          <w:rStyle w:val="Emphasis"/>
        </w:rPr>
        <w:t>.</w:t>
      </w:r>
      <w:r>
        <w:rPr>
          <w:rStyle w:val="Emphasis"/>
        </w:rPr>
        <w:t xml:space="preserve"> </w:t>
      </w:r>
      <w:r w:rsidRPr="00A947E7">
        <w:rPr>
          <w:sz w:val="16"/>
        </w:rPr>
        <w:t xml:space="preserve">Likewise, the </w:t>
      </w:r>
      <w:r w:rsidRPr="00A947E7">
        <w:rPr>
          <w:rStyle w:val="Emphasis"/>
        </w:rPr>
        <w:t xml:space="preserve">infrastructure of China’s space program is also </w:t>
      </w:r>
      <w:r w:rsidRPr="00041209">
        <w:rPr>
          <w:rStyle w:val="Emphasis"/>
          <w:highlight w:val="green"/>
        </w:rPr>
        <w:t>heavily militarized.</w:t>
      </w:r>
      <w:r w:rsidRPr="00A947E7">
        <w:rPr>
          <w:rStyle w:val="Emphasis"/>
        </w:rPr>
        <w:t xml:space="preserve"> The </w:t>
      </w:r>
      <w:r w:rsidRPr="00041209">
        <w:rPr>
          <w:rStyle w:val="Emphasis"/>
          <w:highlight w:val="green"/>
        </w:rPr>
        <w:t>launch sites, control centers</w:t>
      </w:r>
      <w:r w:rsidRPr="00A947E7">
        <w:rPr>
          <w:rStyle w:val="Emphasis"/>
        </w:rPr>
        <w:t xml:space="preserve">, and many of the </w:t>
      </w:r>
      <w:r w:rsidRPr="00041209">
        <w:rPr>
          <w:rStyle w:val="Emphasis"/>
          <w:highlight w:val="green"/>
        </w:rPr>
        <w:t>satellites</w:t>
      </w:r>
      <w:r w:rsidRPr="00A947E7">
        <w:rPr>
          <w:rStyle w:val="Emphasis"/>
        </w:rPr>
        <w:t xml:space="preserve"> are directly </w:t>
      </w:r>
      <w:r w:rsidRPr="00041209">
        <w:rPr>
          <w:rStyle w:val="Emphasis"/>
          <w:highlight w:val="green"/>
        </w:rPr>
        <w:t>run by</w:t>
      </w:r>
      <w:r w:rsidRPr="00A947E7">
        <w:rPr>
          <w:rStyle w:val="Emphasis"/>
        </w:rPr>
        <w:t xml:space="preserve"> the </w:t>
      </w:r>
      <w:r w:rsidRPr="00041209">
        <w:rPr>
          <w:rStyle w:val="Emphasis"/>
          <w:highlight w:val="green"/>
        </w:rPr>
        <w:t>PLA</w:t>
      </w:r>
      <w:r w:rsidRPr="00A947E7">
        <w:rPr>
          <w:sz w:val="16"/>
        </w:rPr>
        <w:t xml:space="preserve">. Taikonauts </w:t>
      </w:r>
      <w:r w:rsidRPr="00041209">
        <w:rPr>
          <w:rStyle w:val="Emphasis"/>
          <w:highlight w:val="green"/>
        </w:rPr>
        <w:t>lift off from</w:t>
      </w:r>
      <w:r w:rsidRPr="00A947E7">
        <w:rPr>
          <w:rStyle w:val="Emphasis"/>
        </w:rPr>
        <w:t xml:space="preserve"> the Jiuquan Satellite Launch Center (aka Base 20 of the PLA’s </w:t>
      </w:r>
      <w:r w:rsidRPr="00041209">
        <w:rPr>
          <w:rStyle w:val="Emphasis"/>
          <w:highlight w:val="green"/>
        </w:rPr>
        <w:t>Strategic Support Force</w:t>
      </w:r>
      <w:r w:rsidRPr="00A947E7">
        <w:rPr>
          <w:rStyle w:val="Emphasis"/>
        </w:rPr>
        <w:t>, its space and cyber arm); directed by the PLASSF’s Beijing Aerospace Flight Control Center</w:t>
      </w:r>
      <w:r w:rsidRPr="00A947E7">
        <w:rPr>
          <w:sz w:val="16"/>
        </w:rPr>
        <w:t xml:space="preserve">, with Telemetry, Tracking and Control support from the Xi’an Satellite Control Center (aka the PLASSF’s Base 26); and land at one of two sites in Inner Mongolia operated by the two bases. Finally, there is the human element. While most NASA astronauts are members of the U.S. military, others are civilian scientists and even teachers. In contrast, </w:t>
      </w:r>
      <w:r w:rsidRPr="00A947E7">
        <w:rPr>
          <w:rStyle w:val="Emphasis"/>
        </w:rPr>
        <w:t xml:space="preserve">all taikonauts are </w:t>
      </w:r>
      <w:r w:rsidRPr="00041209">
        <w:rPr>
          <w:rStyle w:val="Emphasis"/>
          <w:highlight w:val="green"/>
        </w:rPr>
        <w:t>active members</w:t>
      </w:r>
      <w:r w:rsidRPr="00A947E7">
        <w:rPr>
          <w:rStyle w:val="Emphasis"/>
        </w:rPr>
        <w:t xml:space="preserve"> of the </w:t>
      </w:r>
      <w:r w:rsidRPr="00041209">
        <w:rPr>
          <w:rStyle w:val="Emphasis"/>
          <w:highlight w:val="green"/>
        </w:rPr>
        <w:t>PLASSF</w:t>
      </w:r>
      <w:r w:rsidRPr="00A947E7">
        <w:rPr>
          <w:rStyle w:val="Emphasis"/>
        </w:rPr>
        <w:t>. They make up the Astronaut Corps under the PLASSF Space Systems Department’s China Astronaut Research and Training Center.</w:t>
      </w:r>
      <w:r>
        <w:rPr>
          <w:rStyle w:val="Emphasis"/>
        </w:rPr>
        <w:t xml:space="preserve"> </w:t>
      </w:r>
      <w:r w:rsidRPr="00A947E7">
        <w:rPr>
          <w:sz w:val="16"/>
        </w:rPr>
        <w:t>The first astronauts to fully undergo training at the Center, which began operations in the late 1990s, were all chosen from the PLA Air Force. (An earlier effort to establish a manned space program in the 1960s and ’70s faltered.) Since then, China has held two more rounds of taikonaut selection, with the most recent apparently taking some candidates outside the military, but as noted above serving under the PLASSF.</w:t>
      </w:r>
    </w:p>
    <w:p w14:paraId="4BE0A8EC" w14:textId="77777777" w:rsidR="009640BB" w:rsidRDefault="009640BB" w:rsidP="009640BB">
      <w:pPr>
        <w:pStyle w:val="Heading4"/>
      </w:pPr>
      <w:r>
        <w:t>They’ll say the aff bans private entities helping the government, but the aff can’t ban private entities helping the government appropriate since that’s infinitely regressive – means the aff would ban companies selling water to the government since that helps out astronauts which the aff obviously doesn’t</w:t>
      </w:r>
    </w:p>
    <w:p w14:paraId="04BD396F" w14:textId="77777777" w:rsidR="009640BB" w:rsidRDefault="009640BB" w:rsidP="009640BB"/>
    <w:p w14:paraId="6A5106AD" w14:textId="77777777" w:rsidR="009640BB" w:rsidRPr="007C2D69" w:rsidRDefault="009640BB" w:rsidP="009640BB"/>
    <w:p w14:paraId="417A1342" w14:textId="77777777" w:rsidR="009640BB" w:rsidRDefault="009640BB" w:rsidP="009640BB"/>
    <w:p w14:paraId="0341A0D9" w14:textId="77777777" w:rsidR="009640BB" w:rsidRPr="008705C8" w:rsidRDefault="009640BB" w:rsidP="009640BB">
      <w:pPr>
        <w:pStyle w:val="Heading4"/>
        <w:rPr>
          <w:rFonts w:asciiTheme="majorHAnsi" w:hAnsiTheme="majorHAnsi" w:cstheme="majorHAnsi"/>
        </w:rPr>
      </w:pPr>
      <w:r w:rsidRPr="008705C8">
        <w:rPr>
          <w:rFonts w:asciiTheme="majorHAnsi" w:hAnsiTheme="majorHAnsi" w:cstheme="majorHAnsi"/>
        </w:rPr>
        <w:t>Economic interdependence checks conflict—both China and the US rely on each other’s economic gains</w:t>
      </w:r>
    </w:p>
    <w:p w14:paraId="07C45E75" w14:textId="77777777" w:rsidR="009640BB" w:rsidRPr="008705C8" w:rsidRDefault="009640BB" w:rsidP="009640BB">
      <w:pPr>
        <w:rPr>
          <w:rFonts w:asciiTheme="majorHAnsi" w:hAnsiTheme="majorHAnsi" w:cstheme="majorHAnsi"/>
        </w:rPr>
      </w:pPr>
      <w:r w:rsidRPr="008705C8">
        <w:rPr>
          <w:rFonts w:asciiTheme="majorHAnsi" w:hAnsiTheme="majorHAnsi" w:cstheme="majorHAnsi"/>
        </w:rPr>
        <w:t xml:space="preserve">Michael </w:t>
      </w:r>
      <w:r w:rsidRPr="008705C8">
        <w:rPr>
          <w:rFonts w:asciiTheme="majorHAnsi" w:eastAsiaTheme="majorEastAsia" w:hAnsiTheme="majorHAnsi" w:cstheme="majorHAnsi"/>
          <w:b/>
          <w:bCs/>
          <w:sz w:val="26"/>
          <w:szCs w:val="26"/>
        </w:rPr>
        <w:t>Mandelbaum 2019</w:t>
      </w:r>
      <w:r w:rsidRPr="008705C8">
        <w:rPr>
          <w:rFonts w:asciiTheme="majorHAnsi" w:hAnsiTheme="majorHAnsi" w:cstheme="majorHAnsi"/>
        </w:rPr>
        <w:t>--(Michael Mandelbaum, The New Containment, Foreign Affairs, March/April 2019 Issue, https://www.foreignaffairs.com/articles/china/2019-02-12/new-containment)//ND</w:t>
      </w:r>
    </w:p>
    <w:p w14:paraId="136855C6" w14:textId="77777777" w:rsidR="009640BB" w:rsidRDefault="009640BB" w:rsidP="009640BB">
      <w:pPr>
        <w:rPr>
          <w:rFonts w:asciiTheme="majorHAnsi" w:hAnsiTheme="majorHAnsi" w:cstheme="majorHAnsi"/>
          <w:sz w:val="16"/>
        </w:rPr>
      </w:pPr>
      <w:r w:rsidRPr="008705C8">
        <w:rPr>
          <w:rStyle w:val="StyleUnderline"/>
          <w:rFonts w:asciiTheme="majorHAnsi" w:hAnsiTheme="majorHAnsi" w:cstheme="majorHAnsi"/>
        </w:rPr>
        <w:t xml:space="preserve">Economic interdependence will complicate containment. </w:t>
      </w:r>
      <w:r w:rsidRPr="00041209">
        <w:rPr>
          <w:rStyle w:val="StyleUnderline"/>
          <w:rFonts w:asciiTheme="majorHAnsi" w:hAnsiTheme="majorHAnsi" w:cstheme="majorHAnsi"/>
          <w:highlight w:val="green"/>
        </w:rPr>
        <w:t>China</w:t>
      </w:r>
      <w:r w:rsidRPr="008705C8">
        <w:rPr>
          <w:rStyle w:val="StyleUnderline"/>
          <w:rFonts w:asciiTheme="majorHAnsi" w:hAnsiTheme="majorHAnsi" w:cstheme="majorHAnsi"/>
        </w:rPr>
        <w:t>,</w:t>
      </w:r>
      <w:r w:rsidRPr="008705C8">
        <w:rPr>
          <w:rFonts w:asciiTheme="majorHAnsi" w:hAnsiTheme="majorHAnsi" w:cstheme="majorHAnsi"/>
          <w:sz w:val="16"/>
        </w:rPr>
        <w:t xml:space="preserve"> for example, </w:t>
      </w:r>
      <w:r w:rsidRPr="008705C8">
        <w:rPr>
          <w:rStyle w:val="StyleUnderline"/>
          <w:rFonts w:asciiTheme="majorHAnsi" w:hAnsiTheme="majorHAnsi" w:cstheme="majorHAnsi"/>
        </w:rPr>
        <w:t xml:space="preserve">may be a political and military rival, but it is also a </w:t>
      </w:r>
      <w:r w:rsidRPr="00041209">
        <w:rPr>
          <w:rStyle w:val="StyleUnderline"/>
          <w:rFonts w:asciiTheme="majorHAnsi" w:hAnsiTheme="majorHAnsi" w:cstheme="majorHAnsi"/>
          <w:highlight w:val="green"/>
        </w:rPr>
        <w:t>crucial economic partner</w:t>
      </w:r>
      <w:r w:rsidRPr="008705C8">
        <w:rPr>
          <w:rFonts w:asciiTheme="majorHAnsi" w:hAnsiTheme="majorHAnsi" w:cstheme="majorHAnsi"/>
          <w:sz w:val="16"/>
        </w:rPr>
        <w:t xml:space="preserve">. </w:t>
      </w:r>
      <w:r w:rsidRPr="008705C8">
        <w:rPr>
          <w:rStyle w:val="StyleUnderline"/>
          <w:rFonts w:asciiTheme="majorHAnsi" w:hAnsiTheme="majorHAnsi" w:cstheme="majorHAnsi"/>
        </w:rPr>
        <w:t xml:space="preserve">The </w:t>
      </w:r>
      <w:r w:rsidRPr="00041209">
        <w:rPr>
          <w:rStyle w:val="StyleUnderline"/>
          <w:rFonts w:asciiTheme="majorHAnsi" w:hAnsiTheme="majorHAnsi" w:cstheme="majorHAnsi"/>
          <w:highlight w:val="green"/>
        </w:rPr>
        <w:t>U</w:t>
      </w:r>
      <w:r w:rsidRPr="008705C8">
        <w:rPr>
          <w:rStyle w:val="StyleUnderline"/>
          <w:rFonts w:asciiTheme="majorHAnsi" w:hAnsiTheme="majorHAnsi" w:cstheme="majorHAnsi"/>
        </w:rPr>
        <w:t xml:space="preserve">nited </w:t>
      </w:r>
      <w:r w:rsidRPr="00041209">
        <w:rPr>
          <w:rStyle w:val="StyleUnderline"/>
          <w:rFonts w:asciiTheme="majorHAnsi" w:hAnsiTheme="majorHAnsi" w:cstheme="majorHAnsi"/>
          <w:highlight w:val="green"/>
        </w:rPr>
        <w:t>S</w:t>
      </w:r>
      <w:r w:rsidRPr="008705C8">
        <w:rPr>
          <w:rStyle w:val="StyleUnderline"/>
          <w:rFonts w:asciiTheme="majorHAnsi" w:hAnsiTheme="majorHAnsi" w:cstheme="majorHAnsi"/>
        </w:rPr>
        <w:t xml:space="preserve">tates </w:t>
      </w:r>
      <w:r w:rsidRPr="00041209">
        <w:rPr>
          <w:rStyle w:val="StyleUnderline"/>
          <w:rFonts w:asciiTheme="majorHAnsi" w:hAnsiTheme="majorHAnsi" w:cstheme="majorHAnsi"/>
          <w:highlight w:val="green"/>
        </w:rPr>
        <w:t>depends on China</w:t>
      </w:r>
      <w:r w:rsidRPr="008705C8">
        <w:rPr>
          <w:rStyle w:val="StyleUnderline"/>
          <w:rFonts w:asciiTheme="majorHAnsi" w:hAnsiTheme="majorHAnsi" w:cstheme="majorHAnsi"/>
        </w:rPr>
        <w:t xml:space="preserve"> to </w:t>
      </w:r>
      <w:r w:rsidRPr="00041209">
        <w:rPr>
          <w:rStyle w:val="StyleUnderline"/>
          <w:rFonts w:asciiTheme="majorHAnsi" w:hAnsiTheme="majorHAnsi" w:cstheme="majorHAnsi"/>
          <w:highlight w:val="green"/>
        </w:rPr>
        <w:t>finance</w:t>
      </w:r>
      <w:r w:rsidRPr="008705C8">
        <w:rPr>
          <w:rStyle w:val="StyleUnderline"/>
          <w:rFonts w:asciiTheme="majorHAnsi" w:hAnsiTheme="majorHAnsi" w:cstheme="majorHAnsi"/>
        </w:rPr>
        <w:t xml:space="preserve"> its </w:t>
      </w:r>
      <w:r w:rsidRPr="00041209">
        <w:rPr>
          <w:rStyle w:val="StyleUnderline"/>
          <w:rFonts w:asciiTheme="majorHAnsi" w:hAnsiTheme="majorHAnsi" w:cstheme="majorHAnsi"/>
          <w:highlight w:val="green"/>
        </w:rPr>
        <w:t>deficits</w:t>
      </w:r>
      <w:r w:rsidRPr="008705C8">
        <w:rPr>
          <w:rStyle w:val="StyleUnderline"/>
          <w:rFonts w:asciiTheme="majorHAnsi" w:hAnsiTheme="majorHAnsi" w:cstheme="majorHAnsi"/>
        </w:rPr>
        <w:t>.</w:t>
      </w:r>
      <w:r w:rsidRPr="008705C8">
        <w:rPr>
          <w:rFonts w:asciiTheme="majorHAnsi" w:hAnsiTheme="majorHAnsi" w:cstheme="majorHAnsi"/>
          <w:sz w:val="16"/>
        </w:rPr>
        <w:t xml:space="preserve"> </w:t>
      </w:r>
      <w:r w:rsidRPr="00041209">
        <w:rPr>
          <w:rStyle w:val="StyleUnderline"/>
          <w:rFonts w:asciiTheme="majorHAnsi" w:hAnsiTheme="majorHAnsi" w:cstheme="majorHAnsi"/>
          <w:highlight w:val="green"/>
        </w:rPr>
        <w:t>China depends on</w:t>
      </w:r>
      <w:r w:rsidRPr="008705C8">
        <w:rPr>
          <w:rStyle w:val="StyleUnderline"/>
          <w:rFonts w:asciiTheme="majorHAnsi" w:hAnsiTheme="majorHAnsi" w:cstheme="majorHAnsi"/>
        </w:rPr>
        <w:t xml:space="preserve"> the </w:t>
      </w:r>
      <w:r w:rsidRPr="00041209">
        <w:rPr>
          <w:rStyle w:val="StyleUnderline"/>
          <w:rFonts w:asciiTheme="majorHAnsi" w:hAnsiTheme="majorHAnsi" w:cstheme="majorHAnsi"/>
          <w:highlight w:val="green"/>
        </w:rPr>
        <w:t>U</w:t>
      </w:r>
      <w:r w:rsidRPr="008705C8">
        <w:rPr>
          <w:rStyle w:val="StyleUnderline"/>
          <w:rFonts w:asciiTheme="majorHAnsi" w:hAnsiTheme="majorHAnsi" w:cstheme="majorHAnsi"/>
        </w:rPr>
        <w:t xml:space="preserve">nited </w:t>
      </w:r>
      <w:r w:rsidRPr="00041209">
        <w:rPr>
          <w:rStyle w:val="StyleUnderline"/>
          <w:rFonts w:asciiTheme="majorHAnsi" w:hAnsiTheme="majorHAnsi" w:cstheme="majorHAnsi"/>
          <w:highlight w:val="green"/>
        </w:rPr>
        <w:t>S</w:t>
      </w:r>
      <w:r w:rsidRPr="008705C8">
        <w:rPr>
          <w:rStyle w:val="StyleUnderline"/>
          <w:rFonts w:asciiTheme="majorHAnsi" w:hAnsiTheme="majorHAnsi" w:cstheme="majorHAnsi"/>
        </w:rPr>
        <w:t xml:space="preserve">tates </w:t>
      </w:r>
      <w:r w:rsidRPr="00041209">
        <w:rPr>
          <w:rStyle w:val="StyleUnderline"/>
          <w:rFonts w:asciiTheme="majorHAnsi" w:hAnsiTheme="majorHAnsi" w:cstheme="majorHAnsi"/>
          <w:highlight w:val="green"/>
        </w:rPr>
        <w:t>to buy</w:t>
      </w:r>
      <w:r w:rsidRPr="008705C8">
        <w:rPr>
          <w:rStyle w:val="StyleUnderline"/>
          <w:rFonts w:asciiTheme="majorHAnsi" w:hAnsiTheme="majorHAnsi" w:cstheme="majorHAnsi"/>
        </w:rPr>
        <w:t xml:space="preserve"> its </w:t>
      </w:r>
      <w:r w:rsidRPr="00041209">
        <w:rPr>
          <w:rStyle w:val="StyleUnderline"/>
          <w:rFonts w:asciiTheme="majorHAnsi" w:hAnsiTheme="majorHAnsi" w:cstheme="majorHAnsi"/>
          <w:highlight w:val="green"/>
        </w:rPr>
        <w:t>exports</w:t>
      </w:r>
      <w:r w:rsidRPr="008705C8">
        <w:rPr>
          <w:rFonts w:asciiTheme="majorHAnsi" w:hAnsiTheme="majorHAnsi" w:cstheme="majorHAnsi"/>
          <w:sz w:val="16"/>
        </w:rPr>
        <w:t xml:space="preserve">. </w:t>
      </w:r>
      <w:r w:rsidRPr="008705C8">
        <w:rPr>
          <w:rStyle w:val="StyleUnderline"/>
          <w:rFonts w:asciiTheme="majorHAnsi" w:hAnsiTheme="majorHAnsi" w:cstheme="majorHAnsi"/>
        </w:rPr>
        <w:t xml:space="preserve">Containment in Asia will thus require other policies as well, because although a Chinese military collapse would enhance Asian security, a </w:t>
      </w:r>
      <w:r w:rsidRPr="00041209">
        <w:rPr>
          <w:rStyle w:val="StyleUnderline"/>
          <w:rFonts w:asciiTheme="majorHAnsi" w:hAnsiTheme="majorHAnsi" w:cstheme="majorHAnsi"/>
          <w:highlight w:val="green"/>
        </w:rPr>
        <w:t>Chinese economic collapse</w:t>
      </w:r>
      <w:r w:rsidRPr="008705C8">
        <w:rPr>
          <w:rStyle w:val="StyleUnderline"/>
          <w:rFonts w:asciiTheme="majorHAnsi" w:hAnsiTheme="majorHAnsi" w:cstheme="majorHAnsi"/>
        </w:rPr>
        <w:t xml:space="preserve"> would </w:t>
      </w:r>
      <w:r w:rsidRPr="00041209">
        <w:rPr>
          <w:rStyle w:val="StyleUnderline"/>
          <w:rFonts w:asciiTheme="majorHAnsi" w:hAnsiTheme="majorHAnsi" w:cstheme="majorHAnsi"/>
          <w:highlight w:val="green"/>
        </w:rPr>
        <w:t>bring economic disaster</w:t>
      </w:r>
      <w:r w:rsidRPr="008705C8">
        <w:rPr>
          <w:rFonts w:asciiTheme="majorHAnsi" w:hAnsiTheme="majorHAnsi" w:cstheme="majorHAnsi"/>
          <w:sz w:val="16"/>
        </w:rPr>
        <w:t xml:space="preserve">. </w:t>
      </w:r>
      <w:r w:rsidRPr="008705C8">
        <w:rPr>
          <w:rStyle w:val="StyleUnderline"/>
          <w:rFonts w:asciiTheme="majorHAnsi" w:hAnsiTheme="majorHAnsi" w:cstheme="majorHAnsi"/>
        </w:rPr>
        <w:t>Together, these differences make today’s containment a less urgent challenge than its Cold War predecessor. T</w:t>
      </w:r>
      <w:r w:rsidRPr="008705C8">
        <w:rPr>
          <w:rFonts w:asciiTheme="majorHAnsi" w:hAnsiTheme="majorHAnsi" w:cstheme="majorHAnsi"/>
          <w:sz w:val="16"/>
        </w:rPr>
        <w:t xml:space="preserve">he United States does not have to deal with a single mortal threat from a country committed to remaking the entire world in its own image. It must address three serious but lesser challenges, mounted by countries seeking not heaven on earth but greater regional power and autonomy. But if today’s challenges are less epic, they are far more complicated. The old containment was simple, if not easy. </w:t>
      </w:r>
      <w:r w:rsidRPr="008705C8">
        <w:rPr>
          <w:rStyle w:val="StyleUnderline"/>
          <w:rFonts w:asciiTheme="majorHAnsi" w:hAnsiTheme="majorHAnsi" w:cstheme="majorHAnsi"/>
        </w:rPr>
        <w:t>The new containment will have to blend a variety of policies</w:t>
      </w:r>
      <w:r w:rsidRPr="008705C8">
        <w:rPr>
          <w:rFonts w:asciiTheme="majorHAnsi" w:hAnsiTheme="majorHAnsi" w:cstheme="majorHAnsi"/>
          <w:sz w:val="16"/>
        </w:rPr>
        <w:t xml:space="preserve">, carefully coordinated with one another in design and execution. This will tax the ingenuity and flexibility of the United States and its allies. </w:t>
      </w:r>
    </w:p>
    <w:p w14:paraId="24AF37EE" w14:textId="77777777" w:rsidR="009640BB" w:rsidRDefault="009640BB" w:rsidP="009640BB">
      <w:pPr>
        <w:rPr>
          <w:rFonts w:asciiTheme="majorHAnsi" w:hAnsiTheme="majorHAnsi" w:cstheme="majorHAnsi"/>
          <w:sz w:val="16"/>
        </w:rPr>
      </w:pPr>
    </w:p>
    <w:p w14:paraId="71017A17" w14:textId="77777777" w:rsidR="009640BB" w:rsidRPr="008705C8" w:rsidRDefault="009640BB" w:rsidP="009640BB">
      <w:pPr>
        <w:rPr>
          <w:rFonts w:asciiTheme="majorHAnsi" w:hAnsiTheme="majorHAnsi" w:cstheme="majorHAnsi"/>
          <w:sz w:val="16"/>
        </w:rPr>
      </w:pPr>
    </w:p>
    <w:p w14:paraId="60B5B7A2" w14:textId="77777777" w:rsidR="009640BB" w:rsidRPr="007C2D69" w:rsidRDefault="009640BB" w:rsidP="009640BB">
      <w:pPr>
        <w:pStyle w:val="Heading4"/>
      </w:pPr>
      <w:r w:rsidRPr="007C2D69">
        <w:lastRenderedPageBreak/>
        <w:t>Space hotline checks</w:t>
      </w:r>
      <w:r>
        <w:t xml:space="preserve"> miscalc</w:t>
      </w:r>
    </w:p>
    <w:p w14:paraId="36529A0B" w14:textId="77777777" w:rsidR="009640BB" w:rsidRDefault="009640BB" w:rsidP="009640BB">
      <w:r w:rsidRPr="005B78D0">
        <w:rPr>
          <w:rStyle w:val="Style13ptBold"/>
        </w:rPr>
        <w:t>Jones 15</w:t>
      </w:r>
      <w:r w:rsidRPr="002C34CA">
        <w:t xml:space="preserve"> – (Sam, </w:t>
      </w:r>
      <w:r>
        <w:t xml:space="preserve">11/20/15, “US and China set up ‘space hotline’,” </w:t>
      </w:r>
      <w:r w:rsidRPr="00F878D4">
        <w:t>https://www.ft.com/content/900870f4-8f9f-11e5-a549-b89a1dfede9b</w:t>
      </w:r>
      <w:r>
        <w:t>, Accessed 12/17/16, HWilson)//ww pbj</w:t>
      </w:r>
    </w:p>
    <w:p w14:paraId="19EC69D2" w14:textId="77777777" w:rsidR="009640BB" w:rsidRPr="00B64AB2" w:rsidRDefault="009640BB" w:rsidP="009640BB">
      <w:pPr>
        <w:rPr>
          <w:sz w:val="14"/>
        </w:rPr>
      </w:pPr>
      <w:r w:rsidRPr="007C2D69">
        <w:rPr>
          <w:rStyle w:val="StyleUnderline"/>
        </w:rPr>
        <w:t xml:space="preserve">Washington and Beijing have </w:t>
      </w:r>
      <w:r w:rsidRPr="00041209">
        <w:rPr>
          <w:rStyle w:val="Emphasis"/>
          <w:highlight w:val="green"/>
        </w:rPr>
        <w:t xml:space="preserve">established </w:t>
      </w:r>
      <w:r w:rsidRPr="007C2D69">
        <w:rPr>
          <w:rStyle w:val="Emphasis"/>
        </w:rPr>
        <w:t xml:space="preserve">an </w:t>
      </w:r>
      <w:r w:rsidRPr="00041209">
        <w:rPr>
          <w:rStyle w:val="Emphasis"/>
          <w:highlight w:val="green"/>
        </w:rPr>
        <w:t>emergency “space hotline</w:t>
      </w:r>
      <w:r w:rsidRPr="00041209">
        <w:rPr>
          <w:rStyle w:val="StyleUnderline"/>
          <w:highlight w:val="green"/>
        </w:rPr>
        <w:t xml:space="preserve">” </w:t>
      </w:r>
      <w:r w:rsidRPr="007C2D69">
        <w:rPr>
          <w:rStyle w:val="StyleUnderline"/>
        </w:rPr>
        <w:t xml:space="preserve">to </w:t>
      </w:r>
      <w:r w:rsidRPr="00041209">
        <w:rPr>
          <w:rStyle w:val="Emphasis"/>
          <w:highlight w:val="green"/>
        </w:rPr>
        <w:t xml:space="preserve">reduce </w:t>
      </w:r>
      <w:r w:rsidRPr="007C2D69">
        <w:rPr>
          <w:rStyle w:val="Emphasis"/>
        </w:rPr>
        <w:t xml:space="preserve">the </w:t>
      </w:r>
      <w:r w:rsidRPr="00041209">
        <w:rPr>
          <w:rStyle w:val="Emphasis"/>
          <w:highlight w:val="green"/>
        </w:rPr>
        <w:t>risk of accidental conflict</w:t>
      </w:r>
      <w:r w:rsidRPr="00C179E0">
        <w:rPr>
          <w:sz w:val="14"/>
        </w:rPr>
        <w:t>.</w:t>
      </w:r>
      <w:r>
        <w:rPr>
          <w:sz w:val="14"/>
        </w:rPr>
        <w:t xml:space="preserve"> </w:t>
      </w:r>
      <w:r w:rsidRPr="00C179E0">
        <w:rPr>
          <w:sz w:val="14"/>
        </w:rPr>
        <w:t xml:space="preserve">As fears grow of an orbital arms race, </w:t>
      </w:r>
      <w:r w:rsidRPr="007C2D69">
        <w:rPr>
          <w:rStyle w:val="StyleUnderline"/>
        </w:rPr>
        <w:t>the new communications channel</w:t>
      </w:r>
      <w:r w:rsidRPr="005B78D0">
        <w:rPr>
          <w:rStyle w:val="StyleUnderline"/>
        </w:rPr>
        <w:t xml:space="preserve"> between the US and China</w:t>
      </w:r>
      <w:r w:rsidRPr="00C179E0">
        <w:rPr>
          <w:sz w:val="14"/>
        </w:rPr>
        <w:t xml:space="preserve"> — like the nuclear hotlines of the cold war — </w:t>
      </w:r>
      <w:r w:rsidRPr="007C2D69">
        <w:rPr>
          <w:rStyle w:val="StyleUnderline"/>
        </w:rPr>
        <w:t xml:space="preserve">will </w:t>
      </w:r>
      <w:r w:rsidRPr="00041209">
        <w:rPr>
          <w:rStyle w:val="StyleUnderline"/>
          <w:highlight w:val="green"/>
        </w:rPr>
        <w:t>serve as</w:t>
      </w:r>
      <w:r w:rsidRPr="007C2D69">
        <w:rPr>
          <w:rStyle w:val="StyleUnderline"/>
        </w:rPr>
        <w:t xml:space="preserve"> a </w:t>
      </w:r>
      <w:r w:rsidRPr="00041209">
        <w:rPr>
          <w:rStyle w:val="Emphasis"/>
          <w:highlight w:val="green"/>
        </w:rPr>
        <w:t>diplomatic safety valve</w:t>
      </w:r>
      <w:r w:rsidRPr="00041209">
        <w:rPr>
          <w:rStyle w:val="StyleUnderline"/>
          <w:highlight w:val="green"/>
        </w:rPr>
        <w:t xml:space="preserve">. </w:t>
      </w:r>
      <w:r w:rsidRPr="007C2D69">
        <w:rPr>
          <w:rStyle w:val="StyleUnderline"/>
        </w:rPr>
        <w:t xml:space="preserve">By sharing technical information, officials hope that </w:t>
      </w:r>
      <w:r w:rsidRPr="00041209">
        <w:rPr>
          <w:rStyle w:val="Emphasis"/>
          <w:highlight w:val="green"/>
        </w:rPr>
        <w:t xml:space="preserve">misunderstandings </w:t>
      </w:r>
      <w:r w:rsidRPr="007C2D69">
        <w:rPr>
          <w:rStyle w:val="Emphasis"/>
        </w:rPr>
        <w:t xml:space="preserve">can be </w:t>
      </w:r>
      <w:r w:rsidRPr="00041209">
        <w:rPr>
          <w:rStyle w:val="Emphasis"/>
          <w:highlight w:val="green"/>
        </w:rPr>
        <w:t>avoided</w:t>
      </w:r>
      <w:r w:rsidRPr="00041209">
        <w:rPr>
          <w:rStyle w:val="StyleUnderline"/>
          <w:highlight w:val="green"/>
        </w:rPr>
        <w:t xml:space="preserve"> </w:t>
      </w:r>
      <w:r w:rsidRPr="007C2D69">
        <w:rPr>
          <w:rStyle w:val="StyleUnderline"/>
        </w:rPr>
        <w:t xml:space="preserve">and </w:t>
      </w:r>
      <w:r w:rsidRPr="00041209">
        <w:rPr>
          <w:rStyle w:val="Emphasis"/>
          <w:highlight w:val="green"/>
        </w:rPr>
        <w:t>problems quickly resolved</w:t>
      </w:r>
      <w:r w:rsidRPr="00C179E0">
        <w:rPr>
          <w:sz w:val="14"/>
        </w:rPr>
        <w:t>.</w:t>
      </w:r>
    </w:p>
    <w:p w14:paraId="1DA45E41" w14:textId="77777777" w:rsidR="009640BB" w:rsidRDefault="009640BB" w:rsidP="009640BB"/>
    <w:p w14:paraId="45C0A999" w14:textId="77777777" w:rsidR="009640BB" w:rsidRPr="0035404C" w:rsidRDefault="009640BB" w:rsidP="009640BB">
      <w:pPr>
        <w:pStyle w:val="Heading4"/>
        <w:rPr>
          <w:rFonts w:cs="Arial"/>
        </w:rPr>
      </w:pPr>
      <w:r w:rsidRPr="0035404C">
        <w:rPr>
          <w:rFonts w:cs="Arial"/>
        </w:rPr>
        <w:t>Chinese pursuit of heg inevitable – already happening</w:t>
      </w:r>
    </w:p>
    <w:p w14:paraId="0B371F16" w14:textId="77777777" w:rsidR="009640BB" w:rsidRPr="0035404C" w:rsidRDefault="009640BB" w:rsidP="009640BB">
      <w:pPr>
        <w:rPr>
          <w:rStyle w:val="Style13ptBold"/>
        </w:rPr>
      </w:pPr>
      <w:r w:rsidRPr="0035404C">
        <w:rPr>
          <w:rStyle w:val="Style13ptBold"/>
        </w:rPr>
        <w:t xml:space="preserve">Wagner 19 – </w:t>
      </w:r>
      <w:r w:rsidRPr="0035404C">
        <w:t>Daniel Wagner, founder and CEO of Country Risk. He has three decades of experience assessing cross-border risk, is an authority on political risk insurance and analysis, and has worked for some of the world’s most respected and best-known companies, such as AIG, GE, the Asian Development Bank and the World Bank Group. He is the author of six books — "China Vision," "AI Supremacy," "Virtual Terror," "Global Risk Agility and Decision-Making," "Managing Country Risk" and "Political Risk Insurance Guide" — as well as more than 600 articles on current affairs and risk management. “The Coming Chinese World Order”, 2,19,19, (</w:t>
      </w:r>
      <w:hyperlink r:id="rId20" w:history="1">
        <w:r w:rsidRPr="0035404C">
          <w:rPr>
            <w:rStyle w:val="Hyperlink"/>
          </w:rPr>
          <w:t>https://www.fairobserver.com/region/asia_pacific/china-rising-new-world-order-us-trade-war-news-16521)</w:t>
        </w:r>
      </w:hyperlink>
      <w:r w:rsidRPr="0035404C">
        <w:t xml:space="preserve"> // JQ</w:t>
      </w:r>
    </w:p>
    <w:p w14:paraId="5CB053ED" w14:textId="77777777" w:rsidR="009640BB" w:rsidRPr="0035404C" w:rsidRDefault="009640BB" w:rsidP="009640BB">
      <w:pPr>
        <w:rPr>
          <w:b/>
          <w:u w:val="single"/>
        </w:rPr>
      </w:pPr>
      <w:r w:rsidRPr="0035404C">
        <w:rPr>
          <w:sz w:val="16"/>
        </w:rPr>
        <w:t>China and the United States remain engaged in the most serious trade dispute the world has seen in generations. Today, English remains the world’s predominant language, the US is the world’s largest economy and the dollar its reserve currency, Google is the world’s primary search engine and Facebook the largest social media platform. But in 30 years,</w:t>
      </w:r>
      <w:r w:rsidRPr="0035404C">
        <w:rPr>
          <w:b/>
          <w:u w:val="single"/>
        </w:rPr>
        <w:t xml:space="preserve"> </w:t>
      </w:r>
      <w:r w:rsidRPr="00041209">
        <w:rPr>
          <w:b/>
          <w:highlight w:val="green"/>
          <w:u w:val="single"/>
        </w:rPr>
        <w:t xml:space="preserve">once China’s Belt and Road Initiative </w:t>
      </w:r>
      <w:r w:rsidRPr="0035404C">
        <w:rPr>
          <w:b/>
          <w:u w:val="single"/>
        </w:rPr>
        <w:t xml:space="preserve">is </w:t>
      </w:r>
      <w:r w:rsidRPr="00041209">
        <w:rPr>
          <w:b/>
          <w:highlight w:val="green"/>
          <w:u w:val="single"/>
        </w:rPr>
        <w:t>complete</w:t>
      </w:r>
      <w:r w:rsidRPr="0035404C">
        <w:rPr>
          <w:b/>
          <w:u w:val="single"/>
        </w:rPr>
        <w:t xml:space="preserve">d, </w:t>
      </w:r>
      <w:r w:rsidRPr="00041209">
        <w:rPr>
          <w:b/>
          <w:highlight w:val="green"/>
          <w:u w:val="single"/>
        </w:rPr>
        <w:t xml:space="preserve">Beijing’s ability to project </w:t>
      </w:r>
      <w:r w:rsidRPr="0035404C">
        <w:rPr>
          <w:b/>
          <w:u w:val="single"/>
        </w:rPr>
        <w:t xml:space="preserve">its </w:t>
      </w:r>
      <w:r w:rsidRPr="00041209">
        <w:rPr>
          <w:b/>
          <w:highlight w:val="green"/>
          <w:u w:val="single"/>
        </w:rPr>
        <w:t xml:space="preserve">soft and hard power will be </w:t>
      </w:r>
      <w:r w:rsidRPr="0035404C">
        <w:rPr>
          <w:b/>
          <w:u w:val="single"/>
        </w:rPr>
        <w:t xml:space="preserve">greatly </w:t>
      </w:r>
      <w:r w:rsidRPr="00041209">
        <w:rPr>
          <w:b/>
          <w:highlight w:val="green"/>
          <w:u w:val="single"/>
        </w:rPr>
        <w:t>enhanced</w:t>
      </w:r>
      <w:r w:rsidRPr="0035404C">
        <w:rPr>
          <w:b/>
          <w:u w:val="single"/>
        </w:rPr>
        <w:t xml:space="preserve">. If predictions prove correct, China </w:t>
      </w:r>
      <w:r w:rsidRPr="00041209">
        <w:rPr>
          <w:b/>
          <w:highlight w:val="green"/>
          <w:u w:val="single"/>
        </w:rPr>
        <w:t xml:space="preserve">will </w:t>
      </w:r>
      <w:r w:rsidRPr="0035404C">
        <w:rPr>
          <w:b/>
          <w:u w:val="single"/>
        </w:rPr>
        <w:t xml:space="preserve">in a few years </w:t>
      </w:r>
      <w:r w:rsidRPr="00041209">
        <w:rPr>
          <w:b/>
          <w:highlight w:val="green"/>
          <w:u w:val="single"/>
        </w:rPr>
        <w:t xml:space="preserve">become the </w:t>
      </w:r>
      <w:r w:rsidRPr="00041209">
        <w:rPr>
          <w:b/>
          <w:highlight w:val="green"/>
          <w:u w:val="single"/>
          <w:bdr w:val="single" w:sz="4" w:space="0" w:color="auto"/>
        </w:rPr>
        <w:t>world’s largest economy</w:t>
      </w:r>
      <w:r w:rsidRPr="0035404C">
        <w:rPr>
          <w:b/>
          <w:u w:val="single"/>
        </w:rPr>
        <w:t xml:space="preserve">, and parents around the world will ensure that their children speak Mandarin (if they do not already). </w:t>
      </w:r>
      <w:r w:rsidRPr="0035404C">
        <w:rPr>
          <w:sz w:val="16"/>
        </w:rPr>
        <w:t xml:space="preserve">Once the Chinese government makes the yuan fully convertible, it could well become the world’s reserve currency, and given the growth in Chinese speakers, it could well be Baidu that becomes the world’s predominant search engine, and Weibo that supplants Facebook. </w:t>
      </w:r>
      <w:r w:rsidRPr="0035404C">
        <w:rPr>
          <w:b/>
          <w:u w:val="single"/>
        </w:rPr>
        <w:t>The growth in the Chinese middle class,</w:t>
      </w:r>
      <w:r w:rsidRPr="0035404C">
        <w:rPr>
          <w:sz w:val="16"/>
        </w:rPr>
        <w:t xml:space="preserve"> already larger than the US, will help ensure that </w:t>
      </w:r>
      <w:r w:rsidRPr="00041209">
        <w:rPr>
          <w:b/>
          <w:highlight w:val="green"/>
          <w:u w:val="single"/>
        </w:rPr>
        <w:t>China</w:t>
      </w:r>
      <w:r w:rsidRPr="0035404C">
        <w:rPr>
          <w:b/>
          <w:u w:val="single"/>
        </w:rPr>
        <w:t xml:space="preserve"> weans itself of overdependence on exports to sustain growth and </w:t>
      </w:r>
      <w:r w:rsidRPr="00041209">
        <w:rPr>
          <w:b/>
          <w:highlight w:val="green"/>
          <w:u w:val="single"/>
        </w:rPr>
        <w:t>becomes</w:t>
      </w:r>
      <w:r w:rsidRPr="0035404C">
        <w:rPr>
          <w:b/>
          <w:u w:val="single"/>
        </w:rPr>
        <w:t xml:space="preserve"> </w:t>
      </w:r>
      <w:r w:rsidRPr="00041209">
        <w:rPr>
          <w:b/>
          <w:highlight w:val="green"/>
          <w:u w:val="single"/>
        </w:rPr>
        <w:t>increasingly self-reliant for economic development</w:t>
      </w:r>
      <w:r w:rsidRPr="0035404C">
        <w:rPr>
          <w:b/>
          <w:u w:val="single"/>
        </w:rPr>
        <w:t>.</w:t>
      </w:r>
      <w:r w:rsidRPr="0035404C">
        <w:rPr>
          <w:sz w:val="16"/>
        </w:rPr>
        <w:t xml:space="preserve"> If President Xi Jinping has his way, it will be China that is the world’s center of gravity. The coming </w:t>
      </w:r>
      <w:r w:rsidRPr="00041209">
        <w:rPr>
          <w:highlight w:val="green"/>
        </w:rPr>
        <w:t>Chinese world order</w:t>
      </w:r>
      <w:r w:rsidRPr="0035404C">
        <w:rPr>
          <w:sz w:val="16"/>
        </w:rPr>
        <w:t xml:space="preserve"> is likely to be devoid of the kinds of checks and balances we take for granted in the post-World War II system. Rather, </w:t>
      </w:r>
      <w:r w:rsidRPr="0035404C">
        <w:rPr>
          <w:b/>
          <w:u w:val="single"/>
        </w:rPr>
        <w:t xml:space="preserve">it </w:t>
      </w:r>
      <w:r w:rsidRPr="00041209">
        <w:rPr>
          <w:b/>
          <w:highlight w:val="green"/>
          <w:u w:val="single"/>
        </w:rPr>
        <w:t>is</w:t>
      </w:r>
      <w:r w:rsidRPr="0035404C">
        <w:rPr>
          <w:b/>
          <w:u w:val="single"/>
        </w:rPr>
        <w:t xml:space="preserve"> more likely to be akin to </w:t>
      </w:r>
      <w:r w:rsidRPr="00041209">
        <w:rPr>
          <w:b/>
          <w:highlight w:val="green"/>
          <w:u w:val="single"/>
        </w:rPr>
        <w:t>a transaction-driven landscape where the strongest party rules, and the weak are considered collateral damage.</w:t>
      </w:r>
      <w:r w:rsidRPr="0035404C">
        <w:rPr>
          <w:b/>
          <w:u w:val="single"/>
        </w:rPr>
        <w:t xml:space="preserve"> This </w:t>
      </w:r>
      <w:r w:rsidRPr="00041209">
        <w:rPr>
          <w:b/>
          <w:highlight w:val="green"/>
          <w:u w:val="single"/>
          <w:bdr w:val="single" w:sz="4" w:space="0" w:color="auto"/>
        </w:rPr>
        <w:t xml:space="preserve">transformation has </w:t>
      </w:r>
      <w:r w:rsidRPr="0035404C">
        <w:rPr>
          <w:b/>
          <w:u w:val="single"/>
          <w:bdr w:val="single" w:sz="4" w:space="0" w:color="auto"/>
        </w:rPr>
        <w:t xml:space="preserve">already </w:t>
      </w:r>
      <w:r w:rsidRPr="00041209">
        <w:rPr>
          <w:b/>
          <w:highlight w:val="green"/>
          <w:u w:val="single"/>
          <w:bdr w:val="single" w:sz="4" w:space="0" w:color="auto"/>
        </w:rPr>
        <w:t>begun</w:t>
      </w:r>
      <w:r w:rsidRPr="0035404C">
        <w:rPr>
          <w:sz w:val="16"/>
        </w:rPr>
        <w:t xml:space="preserve">, and as it is occurring, the US and many other countries are essentially asleep at the wheel. As domestic crisis upon crisis piles up, the world’s leading </w:t>
      </w:r>
      <w:r w:rsidRPr="0035404C">
        <w:rPr>
          <w:b/>
          <w:u w:val="single"/>
        </w:rPr>
        <w:t>Western economies continue to turn their attention inward</w:t>
      </w:r>
      <w:r w:rsidRPr="0035404C">
        <w:rPr>
          <w:sz w:val="16"/>
        </w:rPr>
        <w:t xml:space="preserve">, preoccupied with political and economic issues at home and functioning with unipolar blinders on. </w:t>
      </w:r>
      <w:r w:rsidRPr="0035404C">
        <w:rPr>
          <w:b/>
          <w:u w:val="single"/>
        </w:rPr>
        <w:t xml:space="preserve">Many of the world’s </w:t>
      </w:r>
      <w:r w:rsidRPr="00041209">
        <w:rPr>
          <w:b/>
          <w:highlight w:val="green"/>
          <w:u w:val="single"/>
        </w:rPr>
        <w:t xml:space="preserve">leaders fail to see all </w:t>
      </w:r>
      <w:r w:rsidRPr="0035404C">
        <w:rPr>
          <w:b/>
          <w:u w:val="single"/>
        </w:rPr>
        <w:t xml:space="preserve">that </w:t>
      </w:r>
      <w:r w:rsidRPr="00041209">
        <w:rPr>
          <w:b/>
          <w:highlight w:val="green"/>
          <w:u w:val="single"/>
        </w:rPr>
        <w:t>Beijing is doing</w:t>
      </w:r>
      <w:r w:rsidRPr="0035404C">
        <w:rPr>
          <w:b/>
          <w:u w:val="single"/>
        </w:rPr>
        <w:t xml:space="preserve"> and fail to appreciate the implications for the future. </w:t>
      </w:r>
      <w:r w:rsidRPr="0035404C">
        <w:rPr>
          <w:sz w:val="16"/>
        </w:rPr>
        <w:t xml:space="preserve">Not since the modern liberal order was born in the 1940s has the world had to grapple with the possibility of its demise — at the hands of a rising China. Just at a time when the world is in need of the stability and good governance it has had the luxury of relying upon for decades, it must contemplate transitioning to a world order not of the West’s choosing. </w:t>
      </w:r>
      <w:r w:rsidRPr="0035404C">
        <w:rPr>
          <w:b/>
          <w:u w:val="single"/>
        </w:rPr>
        <w:t xml:space="preserve">Clearly, the </w:t>
      </w:r>
      <w:r w:rsidRPr="00041209">
        <w:rPr>
          <w:b/>
          <w:highlight w:val="green"/>
          <w:u w:val="single"/>
        </w:rPr>
        <w:t xml:space="preserve">era of US hegemony is coming to </w:t>
      </w:r>
      <w:r w:rsidRPr="0035404C">
        <w:rPr>
          <w:b/>
          <w:u w:val="single"/>
        </w:rPr>
        <w:t xml:space="preserve">an </w:t>
      </w:r>
      <w:r w:rsidRPr="00041209">
        <w:rPr>
          <w:b/>
          <w:highlight w:val="green"/>
          <w:u w:val="single"/>
        </w:rPr>
        <w:t>end</w:t>
      </w:r>
      <w:r w:rsidRPr="0035404C">
        <w:rPr>
          <w:b/>
          <w:u w:val="single"/>
        </w:rPr>
        <w:t>.</w:t>
      </w:r>
      <w:r w:rsidRPr="0035404C">
        <w:rPr>
          <w:sz w:val="16"/>
        </w:rPr>
        <w:t xml:space="preserve"> Will the global institutions it was so instrumental in creating become less relevant and influential with time? Will Beijing be successful in crafting new institutions derived from a Chinese footprint? If so, will good governance and rule of law be consistent with such organizations? Only time will tell, of course. What is certain is that Beijing’s realization of the Chinese century is sure to be infused with precepts and applications that are uniquely Chinese. The world has yet to fully contemplate all that this portends, but </w:t>
      </w:r>
      <w:r w:rsidRPr="0035404C">
        <w:rPr>
          <w:b/>
          <w:u w:val="single"/>
        </w:rPr>
        <w:t xml:space="preserve">President </w:t>
      </w:r>
      <w:r w:rsidRPr="00041209">
        <w:rPr>
          <w:b/>
          <w:highlight w:val="green"/>
          <w:u w:val="single"/>
        </w:rPr>
        <w:t xml:space="preserve">Xi </w:t>
      </w:r>
      <w:r w:rsidRPr="0035404C">
        <w:rPr>
          <w:b/>
          <w:u w:val="single"/>
        </w:rPr>
        <w:t xml:space="preserve">wants to achieve </w:t>
      </w:r>
      <w:r w:rsidRPr="00041209">
        <w:rPr>
          <w:b/>
          <w:highlight w:val="green"/>
          <w:u w:val="single"/>
        </w:rPr>
        <w:t xml:space="preserve">a pathway that guarantees </w:t>
      </w:r>
      <w:r w:rsidRPr="0035404C">
        <w:rPr>
          <w:b/>
          <w:u w:val="single"/>
        </w:rPr>
        <w:t xml:space="preserve">the </w:t>
      </w:r>
      <w:r w:rsidRPr="00041209">
        <w:rPr>
          <w:b/>
          <w:highlight w:val="green"/>
          <w:u w:val="single"/>
        </w:rPr>
        <w:t>supremacy</w:t>
      </w:r>
      <w:r w:rsidRPr="0035404C">
        <w:rPr>
          <w:b/>
          <w:u w:val="single"/>
        </w:rPr>
        <w:t xml:space="preserve"> of China throughout this century and beyond</w:t>
      </w:r>
      <w:r w:rsidRPr="0035404C">
        <w:rPr>
          <w:sz w:val="16"/>
        </w:rPr>
        <w:t xml:space="preserve">. He is likely to do just that, for he has a vision not only for how China reigns supreme in the economic, political, diplomatic, technological and, eventually, military arena, but also how it gets there. That is certainly more than can be said for the United States at this juncture, much less of other Western powers that appear to be sitting on the sidelines as Beijing smashes barrier after barrier for how things get done. </w:t>
      </w:r>
      <w:r w:rsidRPr="0035404C">
        <w:rPr>
          <w:b/>
          <w:u w:val="single"/>
        </w:rPr>
        <w:t xml:space="preserve">Xi deserves credit for having a vision of the future and for </w:t>
      </w:r>
      <w:r w:rsidRPr="00041209">
        <w:rPr>
          <w:b/>
          <w:highlight w:val="green"/>
          <w:u w:val="single"/>
        </w:rPr>
        <w:t>acting swiftly and decisively</w:t>
      </w:r>
      <w:r w:rsidRPr="0035404C">
        <w:rPr>
          <w:b/>
          <w:u w:val="single"/>
        </w:rPr>
        <w:t xml:space="preserve"> to achieve it</w:t>
      </w:r>
      <w:r w:rsidRPr="0035404C">
        <w:rPr>
          <w:sz w:val="16"/>
        </w:rPr>
        <w:t xml:space="preserve"> — whether </w:t>
      </w:r>
      <w:r w:rsidRPr="00041209">
        <w:rPr>
          <w:highlight w:val="green"/>
        </w:rPr>
        <w:t>in</w:t>
      </w:r>
      <w:r w:rsidRPr="0035404C">
        <w:rPr>
          <w:sz w:val="16"/>
        </w:rPr>
        <w:t xml:space="preserve"> the </w:t>
      </w:r>
      <w:r w:rsidRPr="0035404C">
        <w:rPr>
          <w:b/>
          <w:u w:val="single"/>
        </w:rPr>
        <w:t xml:space="preserve">area of </w:t>
      </w:r>
      <w:r w:rsidRPr="00041209">
        <w:rPr>
          <w:b/>
          <w:highlight w:val="green"/>
          <w:u w:val="single"/>
        </w:rPr>
        <w:t>tech</w:t>
      </w:r>
      <w:r w:rsidRPr="0035404C">
        <w:rPr>
          <w:b/>
          <w:u w:val="single"/>
        </w:rPr>
        <w:t>nology</w:t>
      </w:r>
      <w:r w:rsidRPr="0035404C">
        <w:rPr>
          <w:sz w:val="16"/>
        </w:rPr>
        <w:t xml:space="preserve"> (where China is outspending Silicon Valley to achieve AI supremacy), </w:t>
      </w:r>
      <w:r w:rsidRPr="0035404C">
        <w:rPr>
          <w:b/>
          <w:u w:val="single"/>
        </w:rPr>
        <w:t xml:space="preserve">building the world’s largest </w:t>
      </w:r>
      <w:r w:rsidRPr="00041209">
        <w:rPr>
          <w:b/>
          <w:highlight w:val="green"/>
          <w:u w:val="single"/>
        </w:rPr>
        <w:t>navy</w:t>
      </w:r>
      <w:r w:rsidRPr="0035404C">
        <w:rPr>
          <w:sz w:val="16"/>
        </w:rPr>
        <w:t xml:space="preserve"> by number of ships (currently in second place behind North Korea), landing a probe on the dark side of the moon as evidence of its growing strength in the field of science, or seeking to </w:t>
      </w:r>
      <w:r w:rsidRPr="0035404C">
        <w:rPr>
          <w:rStyle w:val="StyleUnderline"/>
        </w:rPr>
        <w:t xml:space="preserve">influence the world’s </w:t>
      </w:r>
      <w:r w:rsidRPr="00041209">
        <w:rPr>
          <w:rStyle w:val="StyleUnderline"/>
          <w:highlight w:val="green"/>
        </w:rPr>
        <w:t>media</w:t>
      </w:r>
      <w:r w:rsidRPr="0035404C">
        <w:rPr>
          <w:sz w:val="16"/>
        </w:rPr>
        <w:t xml:space="preserve">. </w:t>
      </w:r>
      <w:r w:rsidRPr="00041209">
        <w:rPr>
          <w:b/>
          <w:highlight w:val="green"/>
          <w:u w:val="single"/>
        </w:rPr>
        <w:t>China is</w:t>
      </w:r>
      <w:r w:rsidRPr="0035404C">
        <w:rPr>
          <w:b/>
          <w:u w:val="single"/>
        </w:rPr>
        <w:t xml:space="preserve"> </w:t>
      </w:r>
      <w:r w:rsidRPr="00041209">
        <w:rPr>
          <w:b/>
          <w:highlight w:val="green"/>
          <w:u w:val="single"/>
        </w:rPr>
        <w:t xml:space="preserve">engaged in </w:t>
      </w:r>
      <w:r w:rsidRPr="0035404C">
        <w:rPr>
          <w:b/>
          <w:u w:val="single"/>
        </w:rPr>
        <w:t xml:space="preserve">a </w:t>
      </w:r>
      <w:r w:rsidRPr="00041209">
        <w:rPr>
          <w:b/>
          <w:highlight w:val="green"/>
          <w:u w:val="single"/>
        </w:rPr>
        <w:t>multi-pronged effort to become influential</w:t>
      </w:r>
      <w:r w:rsidRPr="0035404C">
        <w:rPr>
          <w:b/>
          <w:u w:val="single"/>
        </w:rPr>
        <w:t xml:space="preserve"> in a wide spectrum of areas</w:t>
      </w:r>
      <w:r w:rsidRPr="0035404C">
        <w:rPr>
          <w:sz w:val="16"/>
        </w:rPr>
        <w:t xml:space="preserve"> of global importance. </w:t>
      </w:r>
    </w:p>
    <w:p w14:paraId="73908921" w14:textId="77777777" w:rsidR="009640BB" w:rsidRPr="00C866D5" w:rsidRDefault="009640BB" w:rsidP="009640BB">
      <w:pPr>
        <w:tabs>
          <w:tab w:val="left" w:pos="2286"/>
        </w:tabs>
      </w:pPr>
    </w:p>
    <w:p w14:paraId="0AE9B59F" w14:textId="77777777" w:rsidR="009640BB" w:rsidRDefault="009640BB" w:rsidP="009640BB">
      <w:pPr>
        <w:pStyle w:val="Heading3"/>
      </w:pPr>
      <w:r>
        <w:t>AT: Space Debris</w:t>
      </w:r>
    </w:p>
    <w:p w14:paraId="338EE537" w14:textId="77777777" w:rsidR="009640BB" w:rsidRDefault="009640BB" w:rsidP="009640BB">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0BFC3CC2" w14:textId="77777777" w:rsidR="009640BB" w:rsidRPr="000B0023" w:rsidRDefault="009640BB" w:rsidP="009640BB">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1" w:history="1">
        <w:r w:rsidRPr="000B0023">
          <w:rPr>
            <w:rStyle w:val="Hyperlink"/>
          </w:rPr>
          <w:t>https://www.usafa.edu/app/uploads/Space_and_Defense_2_3.pdf</w:t>
        </w:r>
      </w:hyperlink>
      <w:r w:rsidRPr="000B0023">
        <w:t>; GR]</w:t>
      </w:r>
      <w:r>
        <w:t>//ww pbj</w:t>
      </w:r>
    </w:p>
    <w:p w14:paraId="66B3A6C8" w14:textId="77777777" w:rsidR="009640BB" w:rsidRDefault="009640BB" w:rsidP="009640B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Gossner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u w:val="none"/>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Gossner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A91A12">
        <w:rPr>
          <w:rStyle w:val="Emphasis"/>
        </w:rPr>
        <w:t>Exoanalytic</w:t>
      </w:r>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15122B5D" w14:textId="77777777" w:rsidR="009640BB" w:rsidRDefault="009640BB" w:rsidP="009640BB">
      <w:pPr>
        <w:pStyle w:val="Heading4"/>
      </w:pPr>
      <w:r w:rsidRPr="00F11C9D">
        <w:t>No debris impact</w:t>
      </w:r>
      <w:r>
        <w:t xml:space="preserve"> at every layer of space</w:t>
      </w:r>
    </w:p>
    <w:p w14:paraId="7516470E" w14:textId="77777777" w:rsidR="009640BB" w:rsidRDefault="009640BB" w:rsidP="009640BB">
      <w:r>
        <w:rPr>
          <w:rStyle w:val="Style13ptBold"/>
        </w:rPr>
        <w:t xml:space="preserve">Fange 17 </w:t>
      </w:r>
      <w:r w:rsidRPr="00F11C9D">
        <w:t xml:space="preserve">(Daniel von Fange. Web Application Engineer. “Kessler Syndrome is Over Hyped,” </w:t>
      </w:r>
      <w:r w:rsidRPr="00F11C9D">
        <w:rPr>
          <w:i/>
          <w:iCs/>
        </w:rPr>
        <w:t>Braino</w:t>
      </w:r>
      <w:r w:rsidRPr="00F11C9D">
        <w:t xml:space="preserve">, 5/21/17, </w:t>
      </w:r>
      <w:hyperlink r:id="rId22" w:history="1">
        <w:r w:rsidRPr="00F11C9D">
          <w:rPr>
            <w:rStyle w:val="Hyperlink"/>
          </w:rPr>
          <w:t>http://braino.org/essays/kessler_syndrome_is_over_hyped/</w:t>
        </w:r>
      </w:hyperlink>
      <w:r w:rsidRPr="00F11C9D">
        <w:t>) dwc 19</w:t>
      </w:r>
      <w:r>
        <w:t>)//ww pbj</w:t>
      </w:r>
    </w:p>
    <w:p w14:paraId="72B0CDBB" w14:textId="77777777" w:rsidR="009640BB" w:rsidRPr="008D7D28" w:rsidRDefault="009640BB" w:rsidP="009640BB">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r w:rsidRPr="00D40897">
        <w:rPr>
          <w:rStyle w:val="Emphasis"/>
        </w:rPr>
        <w:t xml:space="preserve">Usually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r w:rsidRPr="00041209">
        <w:rPr>
          <w:rStyle w:val="Emphasis"/>
          <w:highlight w:val="green"/>
        </w:rPr>
        <w:t>worst case</w:t>
      </w:r>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03D183A3" w14:textId="77777777" w:rsidR="009640BB" w:rsidRPr="008426E5" w:rsidRDefault="009640BB" w:rsidP="009640BB">
      <w:pPr>
        <w:pStyle w:val="Heading4"/>
      </w:pPr>
      <w:r>
        <w:t>Alternative measures solve misclac from satellite takeout</w:t>
      </w:r>
    </w:p>
    <w:p w14:paraId="17B3ABB4" w14:textId="77777777" w:rsidR="009640BB" w:rsidRPr="00F22FDA" w:rsidRDefault="009640BB" w:rsidP="009640BB">
      <w:r w:rsidRPr="0049766E">
        <w:rPr>
          <w:rStyle w:val="Heading4Char"/>
        </w:rPr>
        <w:t xml:space="preserve">Lambakis </w:t>
      </w:r>
      <w:r>
        <w:rPr>
          <w:rStyle w:val="Heading4Char"/>
        </w:rPr>
        <w:t>0</w:t>
      </w:r>
      <w:r w:rsidRPr="0049766E">
        <w:rPr>
          <w:rStyle w:val="Heading4Char"/>
        </w:rPr>
        <w:t>1</w:t>
      </w:r>
      <w:r>
        <w:t xml:space="preserve"> (Steven Lambakis is a senior defense analyst at the National Institute for Public Policy and the author of On the Edge of Earth: The Future of American Space Power (University Press of Kentucky, 2001). “Space Weapons: Refuting the Critics” </w:t>
      </w:r>
      <w:hyperlink r:id="rId23" w:history="1">
        <w:r w:rsidRPr="00022F49">
          <w:rPr>
            <w:rStyle w:val="Hyperlink"/>
          </w:rPr>
          <w:t>http://www.hoover.org/publications/policy-review/article/6612</w:t>
        </w:r>
      </w:hyperlink>
      <w:r>
        <w:t>, Donnie)//ww pbj</w:t>
      </w:r>
    </w:p>
    <w:p w14:paraId="62CEE7AA" w14:textId="77777777" w:rsidR="009640BB" w:rsidRDefault="009640BB" w:rsidP="009640BB">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369A4557" w14:textId="77777777" w:rsidR="009640BB" w:rsidRDefault="009640BB" w:rsidP="009640BB"/>
    <w:p w14:paraId="5762F99D" w14:textId="77777777" w:rsidR="009640BB" w:rsidRPr="00690A94" w:rsidRDefault="009640BB" w:rsidP="009640BB">
      <w:pPr>
        <w:pStyle w:val="Heading4"/>
        <w:rPr>
          <w:rFonts w:asciiTheme="majorHAnsi" w:hAnsiTheme="majorHAnsi" w:cstheme="majorHAnsi"/>
        </w:rPr>
      </w:pPr>
      <w:r w:rsidRPr="00690A94">
        <w:rPr>
          <w:rFonts w:asciiTheme="majorHAnsi" w:hAnsiTheme="majorHAnsi" w:cstheme="majorHAnsi"/>
        </w:rPr>
        <w:t>Kessler’s Syndrome wrong and super long timeframe</w:t>
      </w:r>
    </w:p>
    <w:p w14:paraId="0B0EE22A" w14:textId="77777777" w:rsidR="009640BB" w:rsidRPr="00690A94" w:rsidRDefault="009640BB" w:rsidP="009640BB">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Envtl. L. &amp; Pol'y Rev. 305 (2015)//ww pbj</w:t>
      </w:r>
    </w:p>
    <w:p w14:paraId="55072ED6" w14:textId="77777777" w:rsidR="009640BB" w:rsidRPr="00690A94" w:rsidRDefault="009640BB" w:rsidP="009640BB">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To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041209">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041209">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his own </w:t>
      </w:r>
      <w:r w:rsidRPr="00041209">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041209">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041209">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041209">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041209">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041209">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041209">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041209">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041209">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041209">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0F9CAFD2" w14:textId="77777777" w:rsidR="009640BB" w:rsidRDefault="009640BB" w:rsidP="009640BB"/>
    <w:p w14:paraId="0911CA3C" w14:textId="77777777" w:rsidR="009640BB" w:rsidRPr="00F601E6" w:rsidRDefault="009640BB" w:rsidP="009640BB"/>
    <w:p w14:paraId="70D95126" w14:textId="77777777" w:rsidR="009640BB" w:rsidRPr="009640BB" w:rsidRDefault="009640BB" w:rsidP="009640BB"/>
    <w:sectPr w:rsidR="009640BB" w:rsidRPr="009640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7B47FC"/>
    <w:multiLevelType w:val="hybridMultilevel"/>
    <w:tmpl w:val="B34A8C26"/>
    <w:lvl w:ilvl="0" w:tplc="308E3E4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40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2B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D7D"/>
    <w:rsid w:val="0047482C"/>
    <w:rsid w:val="00475436"/>
    <w:rsid w:val="0048047E"/>
    <w:rsid w:val="00482AF9"/>
    <w:rsid w:val="00496BB2"/>
    <w:rsid w:val="004B37B4"/>
    <w:rsid w:val="004B4BEC"/>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E7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0B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7B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92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9EC14"/>
  <w14:defaultImageDpi w14:val="300"/>
  <w15:docId w15:val="{8EFCC037-403A-A248-9097-578DCF29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6D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6D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6D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6D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466D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6D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D7D"/>
  </w:style>
  <w:style w:type="character" w:customStyle="1" w:styleId="Heading1Char">
    <w:name w:val="Heading 1 Char"/>
    <w:aliases w:val="Pocket Char"/>
    <w:basedOn w:val="DefaultParagraphFont"/>
    <w:link w:val="Heading1"/>
    <w:uiPriority w:val="9"/>
    <w:rsid w:val="00466D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6D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6D7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66D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6D7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466D7D"/>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466D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6D7D"/>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466D7D"/>
    <w:rPr>
      <w:color w:val="auto"/>
      <w:u w:val="none"/>
    </w:rPr>
  </w:style>
  <w:style w:type="paragraph" w:styleId="DocumentMap">
    <w:name w:val="Document Map"/>
    <w:basedOn w:val="Normal"/>
    <w:link w:val="DocumentMapChar"/>
    <w:uiPriority w:val="99"/>
    <w:semiHidden/>
    <w:unhideWhenUsed/>
    <w:rsid w:val="00466D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6D7D"/>
    <w:rPr>
      <w:rFonts w:ascii="Lucida Grande" w:hAnsi="Lucida Grande" w:cs="Lucida Grande"/>
    </w:rPr>
  </w:style>
  <w:style w:type="paragraph" w:customStyle="1" w:styleId="textbold">
    <w:name w:val="text bold"/>
    <w:basedOn w:val="Normal"/>
    <w:link w:val="Emphasis"/>
    <w:uiPriority w:val="20"/>
    <w:qFormat/>
    <w:rsid w:val="009640B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9640BB"/>
    <w:rPr>
      <w:sz w:val="20"/>
      <w:u w:val="single"/>
    </w:rPr>
  </w:style>
  <w:style w:type="paragraph" w:styleId="Title">
    <w:name w:val="Title"/>
    <w:aliases w:val="Cites and Cards,UNDERLINE,Bold Underlined,title,Read This,Block Heading"/>
    <w:basedOn w:val="Normal"/>
    <w:next w:val="Normal"/>
    <w:link w:val="TitleChar"/>
    <w:uiPriority w:val="6"/>
    <w:qFormat/>
    <w:rsid w:val="009640BB"/>
    <w:pPr>
      <w:outlineLvl w:val="0"/>
    </w:pPr>
    <w:rPr>
      <w:rFonts w:asciiTheme="minorHAnsi" w:hAnsiTheme="minorHAnsi"/>
      <w:sz w:val="20"/>
      <w:u w:val="single"/>
    </w:rPr>
  </w:style>
  <w:style w:type="character" w:customStyle="1" w:styleId="TitleChar1">
    <w:name w:val="Title Char1"/>
    <w:basedOn w:val="DefaultParagraphFont"/>
    <w:uiPriority w:val="10"/>
    <w:rsid w:val="009640BB"/>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66D7D"/>
    <w:pPr>
      <w:spacing w:before="100" w:beforeAutospacing="1" w:after="100" w:afterAutospacing="1"/>
    </w:pPr>
    <w:rPr>
      <w:rFonts w:eastAsia="Times New Roman"/>
      <w:sz w:val="24"/>
    </w:rPr>
  </w:style>
  <w:style w:type="paragraph" w:customStyle="1" w:styleId="UnderlinePara">
    <w:name w:val="Underline Para"/>
    <w:basedOn w:val="Normal"/>
    <w:uiPriority w:val="1"/>
    <w:qFormat/>
    <w:rsid w:val="00466D7D"/>
    <w:pPr>
      <w:widowControl w:val="0"/>
      <w:suppressAutoHyphens/>
      <w:spacing w:after="200" w:line="256" w:lineRule="auto"/>
      <w:contextualSpacing/>
    </w:pPr>
    <w:rPr>
      <w:rFonts w:asciiTheme="minorHAnsi" w:eastAsiaTheme="minorHAnsi" w:hAnsiTheme="minorHAnsi"/>
      <w:szCs w:val="22"/>
      <w:u w:val="single"/>
    </w:rPr>
  </w:style>
  <w:style w:type="paragraph" w:customStyle="1" w:styleId="cyhz9">
    <w:name w:val="cyhz9"/>
    <w:basedOn w:val="Normal"/>
    <w:rsid w:val="00466D7D"/>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roc.sese.asu.edu/posts/1105" TargetMode="External"/><Relationship Id="rId18" Type="http://schemas.openxmlformats.org/officeDocument/2006/relationships/hyperlink" Target="https://scholar.smu.edu/cgi/viewcontent.cgi?referer=https://www.google.com/&amp;httpsredir=1&amp;article=1327&amp;context=jalc)//ww" TargetMode="External"/><Relationship Id="rId3" Type="http://schemas.openxmlformats.org/officeDocument/2006/relationships/customXml" Target="../customXml/item3.xml"/><Relationship Id="rId21" Type="http://schemas.openxmlformats.org/officeDocument/2006/relationships/hyperlink" Target="https://www.usafa.edu/app/uploads/Space_and_Defense_2_3.pdf" TargetMode="Externa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www.cnn.com/2015/01/14/opinion/co2-crisis-griffi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holar.smu.edu/cgi/viewcontent.cgi?article=1307&amp;context=jalc" TargetMode="External"/><Relationship Id="rId20" Type="http://schemas.openxmlformats.org/officeDocument/2006/relationships/hyperlink" Target="https://www.fairobserver.com/region/asia_pacific/china-rising-new-world-order-us-trade-war-news-165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cience.house.gov/hearings/a-review-of-the-presidents-fiscal-year-2022-budget-proposal-for-nasa" TargetMode="External"/><Relationship Id="rId23" Type="http://schemas.openxmlformats.org/officeDocument/2006/relationships/hyperlink" Target="http://www.hoover.org/publications/policy-review/article/6612"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www.defenseone.com/ideas/2021/07/chinas-space-program-more-military-you-might-think/183790/)//ww" TargetMode="External"/><Relationship Id="rId4" Type="http://schemas.openxmlformats.org/officeDocument/2006/relationships/customXml" Target="../customXml/item4.xml"/><Relationship Id="rId9" Type="http://schemas.openxmlformats.org/officeDocument/2006/relationships/hyperlink" Target="https://jpia.princeton.edu/sites/jpia/files/space-debris-removal.pdf" TargetMode="External"/><Relationship Id="rId14" Type="http://schemas.openxmlformats.org/officeDocument/2006/relationships/hyperlink" Target="https://foreignpolicy.com/2016/04/28/the-asteroid-miners-guide-to-the-galaxy-space-race-mining-asteroids-planetary-research-deep-space-industries/" TargetMode="External"/><Relationship Id="rId22" Type="http://schemas.openxmlformats.org/officeDocument/2006/relationships/hyperlink" Target="http://braino.org/essays/kessler_syndrome_is_over_hyp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hitaka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16</Pages>
  <Words>9957</Words>
  <Characters>56755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Anahita Kaur</dc:creator>
  <cp:keywords>5.2</cp:keywords>
  <dc:description/>
  <cp:lastModifiedBy>Anahita Kaur</cp:lastModifiedBy>
  <cp:revision>7</cp:revision>
  <dcterms:created xsi:type="dcterms:W3CDTF">2022-01-05T06:12:00Z</dcterms:created>
  <dcterms:modified xsi:type="dcterms:W3CDTF">2022-01-08T13:17:00Z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