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B611" w14:textId="75626BBC" w:rsidR="000637E6" w:rsidRDefault="000637E6" w:rsidP="000637E6">
      <w:pPr>
        <w:pStyle w:val="Heading2"/>
      </w:pPr>
      <w:r>
        <w:t>1</w:t>
      </w:r>
    </w:p>
    <w:p w14:paraId="0FD922DA" w14:textId="7A119AEF" w:rsidR="000637E6" w:rsidRDefault="000637E6" w:rsidP="000637E6">
      <w:pPr>
        <w:pStyle w:val="Heading4"/>
      </w:pPr>
      <w:r>
        <w:t>The Indian economy is recovering post-2</w:t>
      </w:r>
      <w:r w:rsidRPr="00FA4FB2">
        <w:rPr>
          <w:vertAlign w:val="superscript"/>
        </w:rPr>
        <w:t>nd</w:t>
      </w:r>
      <w:r>
        <w:t xml:space="preserve"> COVID wave, but it’s tentative – COVID mutation and consumption </w:t>
      </w:r>
      <w:proofErr w:type="spellStart"/>
      <w:r>
        <w:t>hesistancy</w:t>
      </w:r>
      <w:proofErr w:type="spellEnd"/>
      <w:r>
        <w:t xml:space="preserve"> </w:t>
      </w:r>
    </w:p>
    <w:p w14:paraId="181ABA8C" w14:textId="77777777" w:rsidR="000637E6" w:rsidRPr="00FA4FB2" w:rsidRDefault="000637E6" w:rsidP="000637E6">
      <w:pPr>
        <w:rPr>
          <w:rStyle w:val="Style13ptBold"/>
          <w:b w:val="0"/>
        </w:rPr>
      </w:pPr>
      <w:proofErr w:type="spellStart"/>
      <w:r>
        <w:rPr>
          <w:rStyle w:val="Style13ptBold"/>
        </w:rPr>
        <w:t>Majmudar</w:t>
      </w:r>
      <w:proofErr w:type="spellEnd"/>
      <w:r>
        <w:rPr>
          <w:rStyle w:val="Style13ptBold"/>
        </w:rPr>
        <w:t xml:space="preserve"> ’21 </w:t>
      </w:r>
      <w:r w:rsidRPr="00FA4FB2">
        <w:t xml:space="preserve">[Dr. </w:t>
      </w:r>
      <w:proofErr w:type="spellStart"/>
      <w:r w:rsidRPr="00FA4FB2">
        <w:t>Rumki</w:t>
      </w:r>
      <w:proofErr w:type="spellEnd"/>
      <w:r w:rsidRPr="00FA4FB2">
        <w:t xml:space="preserve"> Majumdar is an associate director and economist with Deloitte India. She writes on several contemporary economic and sector-specific issues related to India with a focus on policy implications on industries such as consumer, financial services, energy and resources, technology, and public services. She has also written on numerous economic issues about the United States and several emerging economies for Deloitte Insights in the past. She currently heads the Client and Insights research team and regularly advises Deloitte India’s executive leadership on Indian economic outlook</w:t>
      </w:r>
      <w:r>
        <w:t>, “</w:t>
      </w:r>
      <w:r w:rsidRPr="00FA4FB2">
        <w:t>With risks looming over, are we over relying on pent-up demand?</w:t>
      </w:r>
      <w:r>
        <w:t xml:space="preserve">”, 07-26-2021, </w:t>
      </w:r>
      <w:r w:rsidRPr="00FA4FB2">
        <w:t>https://www2.deloitte.com/us/en/insights/economy/asia-pacific/india-economic-outlook.html</w:t>
      </w:r>
      <w:r>
        <w:t>]//pranav</w:t>
      </w:r>
    </w:p>
    <w:p w14:paraId="54734CEC" w14:textId="77777777" w:rsidR="000637E6" w:rsidRPr="00FA4FB2" w:rsidRDefault="000637E6" w:rsidP="000637E6">
      <w:pPr>
        <w:rPr>
          <w:rStyle w:val="Emphasis"/>
        </w:rPr>
      </w:pPr>
      <w:r w:rsidRPr="00FA4FB2">
        <w:rPr>
          <w:rStyle w:val="Emphasis"/>
        </w:rPr>
        <w:t xml:space="preserve">The </w:t>
      </w:r>
      <w:r w:rsidRPr="00FA4FB2">
        <w:rPr>
          <w:rStyle w:val="Emphasis"/>
          <w:highlight w:val="green"/>
        </w:rPr>
        <w:t>econ</w:t>
      </w:r>
      <w:r w:rsidRPr="00FA4FB2">
        <w:rPr>
          <w:rStyle w:val="Emphasis"/>
        </w:rPr>
        <w:t xml:space="preserve">omy </w:t>
      </w:r>
      <w:r w:rsidRPr="00FA4FB2">
        <w:rPr>
          <w:rStyle w:val="Emphasis"/>
          <w:highlight w:val="green"/>
        </w:rPr>
        <w:t>was</w:t>
      </w:r>
      <w:r w:rsidRPr="00FA4FB2">
        <w:rPr>
          <w:rStyle w:val="Emphasis"/>
        </w:rPr>
        <w:t xml:space="preserve"> gradually </w:t>
      </w:r>
      <w:r w:rsidRPr="00FA4FB2">
        <w:rPr>
          <w:rStyle w:val="Emphasis"/>
          <w:highlight w:val="green"/>
        </w:rPr>
        <w:t>turning towards</w:t>
      </w:r>
      <w:r w:rsidRPr="00FA4FB2">
        <w:rPr>
          <w:rStyle w:val="Emphasis"/>
        </w:rPr>
        <w:t xml:space="preserve"> </w:t>
      </w:r>
      <w:r w:rsidRPr="00FA4FB2">
        <w:rPr>
          <w:rStyle w:val="Emphasis"/>
          <w:highlight w:val="green"/>
        </w:rPr>
        <w:t>recovery</w:t>
      </w:r>
      <w:r w:rsidRPr="00FA4FB2">
        <w:rPr>
          <w:rStyle w:val="Emphasis"/>
        </w:rPr>
        <w:t xml:space="preserve"> early this year </w:t>
      </w:r>
      <w:r w:rsidRPr="00FA4FB2">
        <w:rPr>
          <w:rStyle w:val="Emphasis"/>
          <w:highlight w:val="green"/>
        </w:rPr>
        <w:t>until</w:t>
      </w:r>
      <w:r w:rsidRPr="00FA4FB2">
        <w:rPr>
          <w:rStyle w:val="Emphasis"/>
        </w:rPr>
        <w:t xml:space="preserve"> the much more severe </w:t>
      </w:r>
      <w:r w:rsidRPr="00FA4FB2">
        <w:rPr>
          <w:rStyle w:val="Emphasis"/>
          <w:highlight w:val="green"/>
        </w:rPr>
        <w:t>second</w:t>
      </w:r>
      <w:r w:rsidRPr="00FA4FB2">
        <w:rPr>
          <w:rStyle w:val="Emphasis"/>
        </w:rPr>
        <w:t xml:space="preserve"> COVID-19 </w:t>
      </w:r>
      <w:r w:rsidRPr="00FA4FB2">
        <w:rPr>
          <w:rStyle w:val="Emphasis"/>
          <w:highlight w:val="green"/>
        </w:rPr>
        <w:t>wave</w:t>
      </w:r>
      <w:r w:rsidRPr="00FA4FB2">
        <w:rPr>
          <w:rStyle w:val="Emphasis"/>
        </w:rPr>
        <w:t xml:space="preserve"> hit India in April.</w:t>
      </w:r>
      <w:r>
        <w:t xml:space="preserve"> The comforting news is that </w:t>
      </w:r>
      <w:r w:rsidRPr="00FA4FB2">
        <w:rPr>
          <w:rStyle w:val="Emphasis"/>
          <w:highlight w:val="green"/>
        </w:rPr>
        <w:t>improving</w:t>
      </w:r>
      <w:r w:rsidRPr="00FA4FB2">
        <w:rPr>
          <w:rStyle w:val="Emphasis"/>
        </w:rPr>
        <w:t xml:space="preserve"> </w:t>
      </w:r>
      <w:r w:rsidRPr="00FA4FB2">
        <w:rPr>
          <w:rStyle w:val="Emphasis"/>
          <w:highlight w:val="green"/>
        </w:rPr>
        <w:t>business</w:t>
      </w:r>
      <w:r w:rsidRPr="00FA4FB2">
        <w:rPr>
          <w:rStyle w:val="Emphasis"/>
        </w:rPr>
        <w:t xml:space="preserve"> </w:t>
      </w:r>
      <w:r w:rsidRPr="00FA4FB2">
        <w:rPr>
          <w:rStyle w:val="Emphasis"/>
          <w:highlight w:val="green"/>
        </w:rPr>
        <w:t>sentiments</w:t>
      </w:r>
      <w:r w:rsidRPr="00FA4FB2">
        <w:rPr>
          <w:rStyle w:val="Emphasis"/>
        </w:rPr>
        <w:t xml:space="preserve">, </w:t>
      </w:r>
      <w:r w:rsidRPr="00FA4FB2">
        <w:rPr>
          <w:rStyle w:val="Emphasis"/>
          <w:highlight w:val="green"/>
        </w:rPr>
        <w:t>coupled with</w:t>
      </w:r>
      <w:r w:rsidRPr="00FA4FB2">
        <w:rPr>
          <w:rStyle w:val="Emphasis"/>
        </w:rPr>
        <w:t xml:space="preserve"> a </w:t>
      </w:r>
      <w:r w:rsidRPr="00FA4FB2">
        <w:rPr>
          <w:rStyle w:val="Emphasis"/>
          <w:highlight w:val="green"/>
        </w:rPr>
        <w:t>strong recovery</w:t>
      </w:r>
      <w:r w:rsidRPr="00FA4FB2">
        <w:rPr>
          <w:rStyle w:val="Emphasis"/>
        </w:rPr>
        <w:t xml:space="preserve"> among industrial nations, </w:t>
      </w:r>
      <w:r w:rsidRPr="00FA4FB2">
        <w:rPr>
          <w:rStyle w:val="Emphasis"/>
          <w:highlight w:val="green"/>
        </w:rPr>
        <w:t xml:space="preserve">propelled growth </w:t>
      </w:r>
      <w:r w:rsidRPr="00FA4FB2">
        <w:rPr>
          <w:rStyle w:val="Emphasis"/>
        </w:rPr>
        <w:t xml:space="preserve">in the January–March quarter of FY2020–21. While </w:t>
      </w:r>
      <w:r w:rsidRPr="00FA4FB2">
        <w:rPr>
          <w:rStyle w:val="Emphasis"/>
          <w:highlight w:val="green"/>
        </w:rPr>
        <w:t>substantial spending by the government</w:t>
      </w:r>
      <w:r w:rsidRPr="00FA4FB2">
        <w:rPr>
          <w:rStyle w:val="Emphasis"/>
        </w:rPr>
        <w:t xml:space="preserve"> </w:t>
      </w:r>
      <w:r w:rsidRPr="00FA4FB2">
        <w:rPr>
          <w:rStyle w:val="Emphasis"/>
          <w:highlight w:val="green"/>
        </w:rPr>
        <w:t>provided</w:t>
      </w:r>
      <w:r w:rsidRPr="00FA4FB2">
        <w:rPr>
          <w:rStyle w:val="Emphasis"/>
        </w:rPr>
        <w:t xml:space="preserve"> the </w:t>
      </w:r>
      <w:r w:rsidRPr="00FA4FB2">
        <w:rPr>
          <w:rStyle w:val="Emphasis"/>
          <w:highlight w:val="green"/>
        </w:rPr>
        <w:t>biggest boost</w:t>
      </w:r>
      <w:r w:rsidRPr="00FA4FB2">
        <w:rPr>
          <w:rStyle w:val="Emphasis"/>
        </w:rPr>
        <w:t xml:space="preserve"> to growth, </w:t>
      </w:r>
      <w:r w:rsidRPr="00FA4FB2">
        <w:rPr>
          <w:rStyle w:val="Emphasis"/>
          <w:highlight w:val="green"/>
        </w:rPr>
        <w:t xml:space="preserve">private </w:t>
      </w:r>
      <w:proofErr w:type="gramStart"/>
      <w:r w:rsidRPr="00FA4FB2">
        <w:rPr>
          <w:rStyle w:val="Emphasis"/>
          <w:highlight w:val="green"/>
        </w:rPr>
        <w:t>investments</w:t>
      </w:r>
      <w:proofErr w:type="gramEnd"/>
      <w:r w:rsidRPr="00FA4FB2">
        <w:rPr>
          <w:rStyle w:val="Emphasis"/>
        </w:rPr>
        <w:t xml:space="preserve"> </w:t>
      </w:r>
      <w:r w:rsidRPr="00FA4FB2">
        <w:rPr>
          <w:rStyle w:val="Emphasis"/>
          <w:highlight w:val="green"/>
        </w:rPr>
        <w:t>and</w:t>
      </w:r>
      <w:r w:rsidRPr="00FA4FB2">
        <w:rPr>
          <w:rStyle w:val="Emphasis"/>
        </w:rPr>
        <w:t xml:space="preserve"> goods </w:t>
      </w:r>
      <w:r w:rsidRPr="00FA4FB2">
        <w:rPr>
          <w:rStyle w:val="Emphasis"/>
          <w:highlight w:val="green"/>
        </w:rPr>
        <w:t>exports</w:t>
      </w:r>
      <w:r w:rsidRPr="00FA4FB2">
        <w:rPr>
          <w:rStyle w:val="Emphasis"/>
        </w:rPr>
        <w:t>—in segments such as engineering goods, chemical products, and pharmaceuticals—</w:t>
      </w:r>
      <w:r w:rsidRPr="00FA4FB2">
        <w:rPr>
          <w:rStyle w:val="Emphasis"/>
          <w:highlight w:val="green"/>
        </w:rPr>
        <w:t>did</w:t>
      </w:r>
      <w:r w:rsidRPr="00FA4FB2">
        <w:rPr>
          <w:rStyle w:val="Emphasis"/>
        </w:rPr>
        <w:t xml:space="preserve"> remarkably </w:t>
      </w:r>
      <w:r w:rsidRPr="00FA4FB2">
        <w:rPr>
          <w:rStyle w:val="Emphasis"/>
          <w:highlight w:val="green"/>
        </w:rPr>
        <w:t>well</w:t>
      </w:r>
      <w:r w:rsidRPr="00FA4FB2">
        <w:rPr>
          <w:rStyle w:val="Emphasis"/>
        </w:rPr>
        <w:t xml:space="preserve"> in the </w:t>
      </w:r>
      <w:r w:rsidRPr="00FA4FB2">
        <w:rPr>
          <w:rStyle w:val="Emphasis"/>
          <w:highlight w:val="green"/>
        </w:rPr>
        <w:t>last quarter</w:t>
      </w:r>
      <w:r w:rsidRPr="00FA4FB2">
        <w:rPr>
          <w:rStyle w:val="Emphasis"/>
        </w:rPr>
        <w:t xml:space="preserve"> of the fiscal year.</w:t>
      </w:r>
    </w:p>
    <w:p w14:paraId="665ADF2F" w14:textId="77777777" w:rsidR="000637E6" w:rsidRDefault="000637E6" w:rsidP="000637E6">
      <w:r>
        <w:t xml:space="preserve">What, however, </w:t>
      </w:r>
      <w:r w:rsidRPr="00FA4FB2">
        <w:rPr>
          <w:rStyle w:val="Emphasis"/>
        </w:rPr>
        <w:t xml:space="preserve">emerged as a worrying trend (from the GDP numbers) is that </w:t>
      </w:r>
      <w:r w:rsidRPr="00FA4FB2">
        <w:rPr>
          <w:rStyle w:val="Emphasis"/>
          <w:highlight w:val="green"/>
        </w:rPr>
        <w:t>traction in consumption spending</w:t>
      </w:r>
      <w:r w:rsidRPr="00FA4FB2">
        <w:rPr>
          <w:rStyle w:val="Emphasis"/>
        </w:rPr>
        <w:t xml:space="preserve"> seemed </w:t>
      </w:r>
      <w:r w:rsidRPr="00FA4FB2">
        <w:rPr>
          <w:rStyle w:val="Emphasis"/>
          <w:highlight w:val="green"/>
        </w:rPr>
        <w:t>restrained</w:t>
      </w:r>
      <w:r w:rsidRPr="00FA4FB2">
        <w:rPr>
          <w:rStyle w:val="Emphasis"/>
        </w:rPr>
        <w:t xml:space="preserve">, </w:t>
      </w:r>
      <w:r w:rsidRPr="00FA4FB2">
        <w:rPr>
          <w:rStyle w:val="Emphasis"/>
          <w:highlight w:val="green"/>
        </w:rPr>
        <w:t>highlighting</w:t>
      </w:r>
      <w:r w:rsidRPr="00FA4FB2">
        <w:rPr>
          <w:rStyle w:val="Emphasis"/>
        </w:rPr>
        <w:t xml:space="preserve"> </w:t>
      </w:r>
      <w:r w:rsidRPr="00FA4FB2">
        <w:rPr>
          <w:rStyle w:val="Emphasis"/>
          <w:highlight w:val="green"/>
        </w:rPr>
        <w:t>spending hesitancy</w:t>
      </w:r>
      <w:r w:rsidRPr="00FA4FB2">
        <w:rPr>
          <w:rStyle w:val="Emphasis"/>
        </w:rPr>
        <w:t xml:space="preserve"> due to health and financial anxieties.</w:t>
      </w:r>
      <w:r>
        <w:t xml:space="preserve"> </w:t>
      </w:r>
      <w:r w:rsidRPr="00FA4FB2">
        <w:rPr>
          <w:rStyle w:val="Emphasis"/>
        </w:rPr>
        <w:t xml:space="preserve">With more </w:t>
      </w:r>
      <w:r w:rsidRPr="00FA4FB2">
        <w:rPr>
          <w:rStyle w:val="Emphasis"/>
          <w:highlight w:val="green"/>
        </w:rPr>
        <w:t>COVID</w:t>
      </w:r>
      <w:r w:rsidRPr="00FA4FB2">
        <w:rPr>
          <w:rStyle w:val="Emphasis"/>
        </w:rPr>
        <w:t xml:space="preserve">-19 </w:t>
      </w:r>
      <w:r w:rsidRPr="00FA4FB2">
        <w:rPr>
          <w:rStyle w:val="Emphasis"/>
          <w:highlight w:val="green"/>
        </w:rPr>
        <w:t>variants</w:t>
      </w:r>
      <w:r w:rsidRPr="00FA4FB2">
        <w:rPr>
          <w:rStyle w:val="Emphasis"/>
        </w:rPr>
        <w:t xml:space="preserve"> </w:t>
      </w:r>
      <w:r w:rsidRPr="00FA4FB2">
        <w:rPr>
          <w:rStyle w:val="Emphasis"/>
          <w:highlight w:val="green"/>
        </w:rPr>
        <w:t>emerging</w:t>
      </w:r>
      <w:r w:rsidRPr="00FA4FB2">
        <w:rPr>
          <w:rStyle w:val="Emphasis"/>
        </w:rPr>
        <w:t xml:space="preserve"> across the world and certain mutations suggesting variants of concern, the </w:t>
      </w:r>
      <w:r w:rsidRPr="00FA4FB2">
        <w:rPr>
          <w:rStyle w:val="Emphasis"/>
          <w:highlight w:val="green"/>
        </w:rPr>
        <w:t>ebb and flow of the pandemic</w:t>
      </w:r>
      <w:r w:rsidRPr="00FA4FB2">
        <w:rPr>
          <w:rStyle w:val="Emphasis"/>
        </w:rPr>
        <w:t xml:space="preserve"> is </w:t>
      </w:r>
      <w:r w:rsidRPr="00FA4FB2">
        <w:rPr>
          <w:rStyle w:val="Emphasis"/>
          <w:highlight w:val="green"/>
        </w:rPr>
        <w:t>likely to continue</w:t>
      </w:r>
      <w:r>
        <w:t>.1 This raises several questions: How damaging would the impact of successive waves be on the economy? Can consumers eventually shirk off their anxieties and resume spending with confidence? While we pin our hopes on pent-up demand to lift recovery, are there any risks that may materialize?</w:t>
      </w:r>
    </w:p>
    <w:p w14:paraId="47310C07" w14:textId="77777777" w:rsidR="000637E6" w:rsidRDefault="000637E6" w:rsidP="000637E6">
      <w:r>
        <w:t>We responded to the first question in our earlier publication (see “The tunnel just got longer, but you can still see the light” for more details)—</w:t>
      </w:r>
      <w:r w:rsidRPr="00FA4FB2">
        <w:rPr>
          <w:rStyle w:val="Emphasis"/>
        </w:rPr>
        <w:t xml:space="preserve">we are </w:t>
      </w:r>
      <w:r w:rsidRPr="00FA4FB2">
        <w:rPr>
          <w:rStyle w:val="Emphasis"/>
          <w:highlight w:val="green"/>
        </w:rPr>
        <w:t>cautiously optimistic</w:t>
      </w:r>
      <w:r w:rsidRPr="00FA4FB2">
        <w:rPr>
          <w:rStyle w:val="Emphasis"/>
        </w:rPr>
        <w:t xml:space="preserve"> </w:t>
      </w:r>
      <w:r w:rsidRPr="00FA4FB2">
        <w:rPr>
          <w:rStyle w:val="Emphasis"/>
          <w:highlight w:val="green"/>
        </w:rPr>
        <w:t>about</w:t>
      </w:r>
      <w:r w:rsidRPr="00FA4FB2">
        <w:rPr>
          <w:rStyle w:val="Emphasis"/>
        </w:rPr>
        <w:t xml:space="preserve"> the economy’s </w:t>
      </w:r>
      <w:r w:rsidRPr="00FA4FB2">
        <w:rPr>
          <w:rStyle w:val="Emphasis"/>
          <w:highlight w:val="green"/>
        </w:rPr>
        <w:t>ability to bounce back</w:t>
      </w:r>
      <w:r w:rsidRPr="00FA4FB2">
        <w:rPr>
          <w:rStyle w:val="Emphasis"/>
        </w:rPr>
        <w:t xml:space="preserve"> once we tide over the second wave</w:t>
      </w:r>
      <w:r>
        <w:t xml:space="preserve">.2 </w:t>
      </w:r>
      <w:r w:rsidRPr="00FA4FB2">
        <w:rPr>
          <w:rStyle w:val="Emphasis"/>
        </w:rPr>
        <w:t>Successive waves will likely have a diminishing economic impact as a larger proportion of the population gets vaccinated</w:t>
      </w:r>
      <w:r>
        <w:t xml:space="preserve">. </w:t>
      </w:r>
      <w:r w:rsidRPr="00FA4FB2">
        <w:rPr>
          <w:rStyle w:val="Emphasis"/>
          <w:highlight w:val="green"/>
        </w:rPr>
        <w:t>Recovery</w:t>
      </w:r>
      <w:r w:rsidRPr="00FA4FB2">
        <w:rPr>
          <w:rStyle w:val="Emphasis"/>
        </w:rPr>
        <w:t xml:space="preserve">, however, is </w:t>
      </w:r>
      <w:r w:rsidRPr="00FA4FB2">
        <w:rPr>
          <w:rStyle w:val="Emphasis"/>
          <w:highlight w:val="green"/>
        </w:rPr>
        <w:t>likely to be delayed</w:t>
      </w:r>
      <w:r w:rsidRPr="00FA4FB2">
        <w:rPr>
          <w:rStyle w:val="Emphasis"/>
        </w:rPr>
        <w:t xml:space="preserve"> and will </w:t>
      </w:r>
      <w:r w:rsidRPr="00FA4FB2">
        <w:rPr>
          <w:rStyle w:val="Emphasis"/>
          <w:highlight w:val="green"/>
        </w:rPr>
        <w:t>flow into</w:t>
      </w:r>
      <w:r w:rsidRPr="00FA4FB2">
        <w:rPr>
          <w:rStyle w:val="Emphasis"/>
        </w:rPr>
        <w:t xml:space="preserve"> the </w:t>
      </w:r>
      <w:r w:rsidRPr="00FA4FB2">
        <w:rPr>
          <w:rStyle w:val="Emphasis"/>
          <w:highlight w:val="green"/>
        </w:rPr>
        <w:t>next</w:t>
      </w:r>
      <w:r w:rsidRPr="00FA4FB2">
        <w:rPr>
          <w:rStyle w:val="Emphasis"/>
        </w:rPr>
        <w:t xml:space="preserve"> fiscal </w:t>
      </w:r>
      <w:r w:rsidRPr="00FA4FB2">
        <w:rPr>
          <w:rStyle w:val="Emphasis"/>
          <w:highlight w:val="green"/>
        </w:rPr>
        <w:t>year</w:t>
      </w:r>
      <w:r w:rsidRPr="00FA4FB2">
        <w:rPr>
          <w:rStyle w:val="Emphasis"/>
        </w:rPr>
        <w:t>.</w:t>
      </w:r>
    </w:p>
    <w:p w14:paraId="3FA74F58" w14:textId="77777777" w:rsidR="000637E6" w:rsidRDefault="000637E6" w:rsidP="000637E6">
      <w:r>
        <w:t xml:space="preserve">In this report, we try to answer the other two questions. </w:t>
      </w:r>
      <w:r w:rsidRPr="00FA4FB2">
        <w:rPr>
          <w:rStyle w:val="Emphasis"/>
        </w:rPr>
        <w:t xml:space="preserve">High-frequency data suggests that </w:t>
      </w:r>
      <w:r w:rsidRPr="00FA4FB2">
        <w:rPr>
          <w:rStyle w:val="Emphasis"/>
          <w:highlight w:val="green"/>
        </w:rPr>
        <w:t>consumers</w:t>
      </w:r>
      <w:r w:rsidRPr="00FA4FB2">
        <w:rPr>
          <w:rStyle w:val="Emphasis"/>
        </w:rPr>
        <w:t xml:space="preserve"> are </w:t>
      </w:r>
      <w:r w:rsidRPr="00FA4FB2">
        <w:rPr>
          <w:rStyle w:val="Emphasis"/>
          <w:highlight w:val="green"/>
        </w:rPr>
        <w:t>yet to recover from</w:t>
      </w:r>
      <w:r w:rsidRPr="00FA4FB2">
        <w:rPr>
          <w:rStyle w:val="Emphasis"/>
        </w:rPr>
        <w:t xml:space="preserve"> the emotional and </w:t>
      </w:r>
      <w:r w:rsidRPr="00FA4FB2">
        <w:rPr>
          <w:rStyle w:val="Emphasis"/>
          <w:highlight w:val="green"/>
        </w:rPr>
        <w:t>financial</w:t>
      </w:r>
      <w:r w:rsidRPr="00FA4FB2">
        <w:rPr>
          <w:rStyle w:val="Emphasis"/>
        </w:rPr>
        <w:t xml:space="preserve"> </w:t>
      </w:r>
      <w:r w:rsidRPr="00FA4FB2">
        <w:rPr>
          <w:rStyle w:val="Emphasis"/>
          <w:highlight w:val="green"/>
        </w:rPr>
        <w:t>scars</w:t>
      </w:r>
      <w:r w:rsidRPr="00FA4FB2">
        <w:rPr>
          <w:rStyle w:val="Emphasis"/>
        </w:rPr>
        <w:t xml:space="preserve"> </w:t>
      </w:r>
      <w:r w:rsidRPr="00FA4FB2">
        <w:rPr>
          <w:rStyle w:val="Emphasis"/>
          <w:highlight w:val="green"/>
        </w:rPr>
        <w:t>of the second wave</w:t>
      </w:r>
      <w:r>
        <w:t xml:space="preserve">. While the upper-middle or higher-income class with larger savings are longing to spend, </w:t>
      </w:r>
      <w:r w:rsidRPr="00FA4FB2">
        <w:rPr>
          <w:rStyle w:val="Emphasis"/>
        </w:rPr>
        <w:t xml:space="preserve">the </w:t>
      </w:r>
      <w:r w:rsidRPr="00FA4FB2">
        <w:rPr>
          <w:rStyle w:val="Emphasis"/>
          <w:highlight w:val="green"/>
        </w:rPr>
        <w:t>weakening labor market</w:t>
      </w:r>
      <w:r w:rsidRPr="00FA4FB2">
        <w:rPr>
          <w:rStyle w:val="Emphasis"/>
        </w:rPr>
        <w:t xml:space="preserve">, </w:t>
      </w:r>
      <w:r w:rsidRPr="00FA4FB2">
        <w:rPr>
          <w:rStyle w:val="Emphasis"/>
          <w:highlight w:val="green"/>
        </w:rPr>
        <w:t>rising inflation</w:t>
      </w:r>
      <w:r w:rsidRPr="00FA4FB2">
        <w:rPr>
          <w:rStyle w:val="Emphasis"/>
        </w:rPr>
        <w:t xml:space="preserve">, </w:t>
      </w:r>
      <w:r w:rsidRPr="00FA4FB2">
        <w:rPr>
          <w:rStyle w:val="Emphasis"/>
          <w:highlight w:val="green"/>
        </w:rPr>
        <w:t>and</w:t>
      </w:r>
      <w:r w:rsidRPr="00FA4FB2">
        <w:rPr>
          <w:rStyle w:val="Emphasis"/>
        </w:rPr>
        <w:t xml:space="preserve"> </w:t>
      </w:r>
      <w:r w:rsidRPr="00FA4FB2">
        <w:rPr>
          <w:rStyle w:val="Emphasis"/>
          <w:highlight w:val="green"/>
        </w:rPr>
        <w:t>deteriorating</w:t>
      </w:r>
      <w:r w:rsidRPr="00FA4FB2">
        <w:rPr>
          <w:rStyle w:val="Emphasis"/>
        </w:rPr>
        <w:t xml:space="preserve"> household </w:t>
      </w:r>
      <w:r w:rsidRPr="00FA4FB2">
        <w:rPr>
          <w:rStyle w:val="Emphasis"/>
          <w:highlight w:val="green"/>
        </w:rPr>
        <w:t>balance sheets</w:t>
      </w:r>
      <w:r w:rsidRPr="00FA4FB2">
        <w:rPr>
          <w:rStyle w:val="Emphasis"/>
        </w:rPr>
        <w:t xml:space="preserve"> </w:t>
      </w:r>
      <w:r w:rsidRPr="00FA4FB2">
        <w:rPr>
          <w:rStyle w:val="Emphasis"/>
          <w:highlight w:val="green"/>
        </w:rPr>
        <w:t>are risks that</w:t>
      </w:r>
      <w:r w:rsidRPr="00FA4FB2">
        <w:rPr>
          <w:rStyle w:val="Emphasis"/>
        </w:rPr>
        <w:t xml:space="preserve"> may </w:t>
      </w:r>
      <w:r w:rsidRPr="00FA4FB2">
        <w:rPr>
          <w:rStyle w:val="Emphasis"/>
          <w:highlight w:val="green"/>
        </w:rPr>
        <w:t>test</w:t>
      </w:r>
      <w:r w:rsidRPr="00FA4FB2">
        <w:rPr>
          <w:rStyle w:val="Emphasis"/>
        </w:rPr>
        <w:t xml:space="preserve"> the </w:t>
      </w:r>
      <w:r w:rsidRPr="00FA4FB2">
        <w:rPr>
          <w:rStyle w:val="Emphasis"/>
          <w:highlight w:val="green"/>
        </w:rPr>
        <w:t>resilience</w:t>
      </w:r>
      <w:r w:rsidRPr="00FA4FB2">
        <w:rPr>
          <w:rStyle w:val="Emphasis"/>
        </w:rPr>
        <w:t xml:space="preserve"> of </w:t>
      </w:r>
      <w:proofErr w:type="gramStart"/>
      <w:r w:rsidRPr="00FA4FB2">
        <w:rPr>
          <w:rStyle w:val="Emphasis"/>
        </w:rPr>
        <w:t>a majority of</w:t>
      </w:r>
      <w:proofErr w:type="gramEnd"/>
      <w:r w:rsidRPr="00FA4FB2">
        <w:rPr>
          <w:rStyle w:val="Emphasis"/>
        </w:rPr>
        <w:t xml:space="preserve"> consumers for some time</w:t>
      </w:r>
      <w:r>
        <w:t>. To bring back consumer confidence, India must vaccinate its population rapidly. At the same time, it is important for policymakers to understand the above risks looming over pent-up demand that we are so relying on for a strong recovery. That way, they can take quick actions to prevent these factors from spinning out of control.</w:t>
      </w:r>
    </w:p>
    <w:p w14:paraId="109BC4E7" w14:textId="77777777" w:rsidR="000637E6" w:rsidRDefault="000637E6" w:rsidP="000637E6">
      <w:pPr>
        <w:pStyle w:val="Heading4"/>
      </w:pPr>
      <w:r>
        <w:t>Indian farmer strikes hamstring the economy</w:t>
      </w:r>
    </w:p>
    <w:p w14:paraId="42DD94E7" w14:textId="77777777" w:rsidR="000637E6" w:rsidRPr="00FA4FB2" w:rsidRDefault="000637E6" w:rsidP="000637E6">
      <w:pPr>
        <w:rPr>
          <w:rStyle w:val="Style13ptBold"/>
        </w:rPr>
      </w:pPr>
      <w:r>
        <w:rPr>
          <w:rStyle w:val="Style13ptBold"/>
        </w:rPr>
        <w:t xml:space="preserve">Krishnan ’20 </w:t>
      </w:r>
      <w:r w:rsidRPr="00FA4FB2">
        <w:t>[</w:t>
      </w:r>
      <w:r>
        <w:t>Murali, “</w:t>
      </w:r>
      <w:r w:rsidRPr="00525FCA">
        <w:t>How India's farmer protests could take a toll on the economy</w:t>
      </w:r>
      <w:r>
        <w:t xml:space="preserve">”, 09-12-2020, </w:t>
      </w:r>
      <w:r w:rsidRPr="00525FCA">
        <w:t>https://www.dw.com/en/how-indias-farmer-protests-could-take-a-toll-on-the-economy/a-55885748</w:t>
      </w:r>
      <w:r>
        <w:t>]//pranav</w:t>
      </w:r>
    </w:p>
    <w:p w14:paraId="49A64A98" w14:textId="77777777" w:rsidR="000637E6" w:rsidRPr="00525FCA" w:rsidRDefault="000637E6" w:rsidP="000637E6">
      <w:pPr>
        <w:rPr>
          <w:sz w:val="16"/>
        </w:rPr>
      </w:pPr>
      <w:r w:rsidRPr="00525FCA">
        <w:rPr>
          <w:sz w:val="16"/>
        </w:rPr>
        <w:t xml:space="preserve">For nearly two weeks, </w:t>
      </w:r>
      <w:r w:rsidRPr="00525FCA">
        <w:rPr>
          <w:rStyle w:val="Emphasis"/>
        </w:rPr>
        <w:t xml:space="preserve">tens of thousands of </w:t>
      </w:r>
      <w:r w:rsidRPr="00525FCA">
        <w:rPr>
          <w:rStyle w:val="Emphasis"/>
          <w:highlight w:val="green"/>
        </w:rPr>
        <w:t>farmers</w:t>
      </w:r>
      <w:r w:rsidRPr="00525FCA">
        <w:rPr>
          <w:rStyle w:val="Emphasis"/>
        </w:rPr>
        <w:t xml:space="preserve"> have been staging </w:t>
      </w:r>
      <w:r w:rsidRPr="00525FCA">
        <w:rPr>
          <w:rStyle w:val="Emphasis"/>
          <w:highlight w:val="green"/>
        </w:rPr>
        <w:t>protests</w:t>
      </w:r>
      <w:r w:rsidRPr="00525FCA">
        <w:rPr>
          <w:rStyle w:val="Emphasis"/>
        </w:rPr>
        <w:t xml:space="preserve"> on roads leading into Delhi.</w:t>
      </w:r>
      <w:r w:rsidRPr="00525FCA">
        <w:rPr>
          <w:sz w:val="16"/>
        </w:rPr>
        <w:t xml:space="preserve"> The farmers want to pressure Indian Prime Minister Narendra Modi into repealing a new set of farming laws, which they say liberalizes the agriculture market at farmers' expense. On Tuesday, the </w:t>
      </w:r>
      <w:r w:rsidRPr="00525FCA">
        <w:rPr>
          <w:rStyle w:val="Emphasis"/>
        </w:rPr>
        <w:t xml:space="preserve">farmers called for a nationwide shutdown, which </w:t>
      </w:r>
      <w:r w:rsidRPr="00525FCA">
        <w:rPr>
          <w:rStyle w:val="Emphasis"/>
          <w:highlight w:val="green"/>
        </w:rPr>
        <w:t>closed businesses</w:t>
      </w:r>
      <w:r w:rsidRPr="00525FCA">
        <w:rPr>
          <w:rStyle w:val="Emphasis"/>
        </w:rPr>
        <w:t xml:space="preserve"> </w:t>
      </w:r>
      <w:r w:rsidRPr="00525FCA">
        <w:rPr>
          <w:rStyle w:val="Emphasis"/>
          <w:highlight w:val="green"/>
        </w:rPr>
        <w:t>and disrupted traffic</w:t>
      </w:r>
      <w:r w:rsidRPr="00525FCA">
        <w:rPr>
          <w:rStyle w:val="Emphasis"/>
        </w:rPr>
        <w:t xml:space="preserve"> as protesters squatted on roads and train tracks in several parts of the country.</w:t>
      </w:r>
      <w:r w:rsidRPr="00525FCA">
        <w:rPr>
          <w:sz w:val="16"/>
        </w:rPr>
        <w:t xml:space="preserve"> </w:t>
      </w:r>
      <w:r w:rsidRPr="00525FCA">
        <w:rPr>
          <w:rStyle w:val="Emphasis"/>
        </w:rPr>
        <w:t xml:space="preserve">The </w:t>
      </w:r>
      <w:r w:rsidRPr="00525FCA">
        <w:rPr>
          <w:rStyle w:val="Emphasis"/>
          <w:highlight w:val="green"/>
        </w:rPr>
        <w:t>impact</w:t>
      </w:r>
      <w:r w:rsidRPr="00525FCA">
        <w:rPr>
          <w:rStyle w:val="Emphasis"/>
        </w:rPr>
        <w:t xml:space="preserve"> of the shutdown</w:t>
      </w:r>
      <w:r w:rsidRPr="00525FCA">
        <w:rPr>
          <w:sz w:val="16"/>
        </w:rPr>
        <w:t xml:space="preserve">, which was called "Bharat Bandh," </w:t>
      </w:r>
      <w:r w:rsidRPr="00525FCA">
        <w:rPr>
          <w:rStyle w:val="Emphasis"/>
        </w:rPr>
        <w:t xml:space="preserve">was </w:t>
      </w:r>
      <w:r w:rsidRPr="00525FCA">
        <w:rPr>
          <w:rStyle w:val="Emphasis"/>
          <w:highlight w:val="green"/>
        </w:rPr>
        <w:t>particularly strong in northern states</w:t>
      </w:r>
      <w:r w:rsidRPr="00525FCA">
        <w:rPr>
          <w:rStyle w:val="Emphasis"/>
        </w:rPr>
        <w:t xml:space="preserve"> like Punjab and Haryana, and the capital region, Delhi</w:t>
      </w:r>
      <w:r w:rsidRPr="00525FCA">
        <w:rPr>
          <w:sz w:val="16"/>
        </w:rPr>
        <w:t xml:space="preserve">. </w:t>
      </w:r>
      <w:r w:rsidRPr="00525FCA">
        <w:rPr>
          <w:rStyle w:val="Emphasis"/>
        </w:rPr>
        <w:t>Industry in Punjab, already reeling under the disruption of coronavirus lockdowns, has been doubly hit as train services remain suspended by the protests.</w:t>
      </w:r>
      <w:r>
        <w:rPr>
          <w:rStyle w:val="Emphasis"/>
        </w:rPr>
        <w:t xml:space="preserve"> </w:t>
      </w:r>
      <w:r w:rsidRPr="00525FCA">
        <w:rPr>
          <w:sz w:val="16"/>
        </w:rPr>
        <w:t>"</w:t>
      </w:r>
      <w:r w:rsidRPr="00525FCA">
        <w:rPr>
          <w:rStyle w:val="Emphasis"/>
        </w:rPr>
        <w:t xml:space="preserve">This </w:t>
      </w:r>
      <w:r w:rsidRPr="00525FCA">
        <w:rPr>
          <w:rStyle w:val="Emphasis"/>
          <w:highlight w:val="green"/>
        </w:rPr>
        <w:t>protest</w:t>
      </w:r>
      <w:r w:rsidRPr="00525FCA">
        <w:rPr>
          <w:rStyle w:val="Emphasis"/>
        </w:rPr>
        <w:t xml:space="preserve"> has lasted for a long time and has begun </w:t>
      </w:r>
      <w:r w:rsidRPr="00525FCA">
        <w:rPr>
          <w:rStyle w:val="Emphasis"/>
          <w:highlight w:val="green"/>
        </w:rPr>
        <w:t>eating up the economy</w:t>
      </w:r>
      <w:r w:rsidRPr="00525FCA">
        <w:rPr>
          <w:rStyle w:val="Emphasis"/>
        </w:rPr>
        <w:t xml:space="preserve"> of the state</w:t>
      </w:r>
      <w:r w:rsidRPr="00525FCA">
        <w:rPr>
          <w:sz w:val="16"/>
        </w:rPr>
        <w:t xml:space="preserve">," </w:t>
      </w:r>
      <w:proofErr w:type="spellStart"/>
      <w:r w:rsidRPr="00525FCA">
        <w:rPr>
          <w:sz w:val="16"/>
        </w:rPr>
        <w:t>Badish</w:t>
      </w:r>
      <w:proofErr w:type="spellEnd"/>
      <w:r w:rsidRPr="00525FCA">
        <w:rPr>
          <w:sz w:val="16"/>
        </w:rPr>
        <w:t xml:space="preserve"> Jindal, president of Punjab's federation of small businesses, told DW. Making a bad economic situation worse Last week, India's central bank, the Reserve Bank of India, predicted India's economy will contract by 9.5% in the current fiscal year, which ends on March 31, 2021. In the April-June quarter of 2020, when the lockdown was in full force, India's economy contracted by nearly a quarter, which is the worst-ever decline since India started compiling GDP statistics on a quarterly basis in 1996. </w:t>
      </w:r>
      <w:r w:rsidRPr="00525FCA">
        <w:rPr>
          <w:rStyle w:val="Emphasis"/>
        </w:rPr>
        <w:t>Economists and policy analysts believe</w:t>
      </w:r>
      <w:r w:rsidRPr="00525FCA">
        <w:rPr>
          <w:sz w:val="16"/>
        </w:rPr>
        <w:t xml:space="preserve"> the ongoing </w:t>
      </w:r>
      <w:r w:rsidRPr="00525FCA">
        <w:rPr>
          <w:rStyle w:val="Emphasis"/>
          <w:highlight w:val="green"/>
        </w:rPr>
        <w:t>disruption</w:t>
      </w:r>
      <w:r w:rsidRPr="00525FCA">
        <w:rPr>
          <w:rStyle w:val="Emphasis"/>
        </w:rPr>
        <w:t xml:space="preserve"> caused by the protests could</w:t>
      </w:r>
      <w:r w:rsidRPr="00525FCA">
        <w:rPr>
          <w:sz w:val="16"/>
        </w:rPr>
        <w:t xml:space="preserve"> further </w:t>
      </w:r>
      <w:r w:rsidRPr="00525FCA">
        <w:rPr>
          <w:rStyle w:val="Emphasis"/>
          <w:highlight w:val="green"/>
        </w:rPr>
        <w:t>upset</w:t>
      </w:r>
      <w:r w:rsidRPr="00525FCA">
        <w:rPr>
          <w:sz w:val="16"/>
        </w:rPr>
        <w:t xml:space="preserve"> the already fragile </w:t>
      </w:r>
      <w:r w:rsidRPr="00525FCA">
        <w:rPr>
          <w:rStyle w:val="Emphasis"/>
          <w:highlight w:val="green"/>
        </w:rPr>
        <w:t>economic situation</w:t>
      </w:r>
      <w:r w:rsidRPr="00525FCA">
        <w:rPr>
          <w:sz w:val="16"/>
        </w:rPr>
        <w:t>. "</w:t>
      </w:r>
      <w:r w:rsidRPr="00525FCA">
        <w:rPr>
          <w:rStyle w:val="Emphasis"/>
        </w:rPr>
        <w:t xml:space="preserve">Obviously, this strike will have repercussions. </w:t>
      </w:r>
      <w:r w:rsidRPr="00525FCA">
        <w:rPr>
          <w:rStyle w:val="Emphasis"/>
          <w:highlight w:val="green"/>
        </w:rPr>
        <w:t>Agricultural supply</w:t>
      </w:r>
      <w:r w:rsidRPr="00525FCA">
        <w:rPr>
          <w:rStyle w:val="Emphasis"/>
        </w:rPr>
        <w:t xml:space="preserve"> </w:t>
      </w:r>
      <w:r w:rsidRPr="00525FCA">
        <w:rPr>
          <w:rStyle w:val="Emphasis"/>
          <w:highlight w:val="green"/>
        </w:rPr>
        <w:t>has</w:t>
      </w:r>
      <w:r w:rsidRPr="00525FCA">
        <w:rPr>
          <w:rStyle w:val="Emphasis"/>
        </w:rPr>
        <w:t xml:space="preserve"> already </w:t>
      </w:r>
      <w:proofErr w:type="gramStart"/>
      <w:r w:rsidRPr="00525FCA">
        <w:rPr>
          <w:rStyle w:val="Emphasis"/>
          <w:highlight w:val="green"/>
        </w:rPr>
        <w:t>dipped</w:t>
      </w:r>
      <w:proofErr w:type="gramEnd"/>
      <w:r w:rsidRPr="00525FCA">
        <w:rPr>
          <w:rStyle w:val="Emphasis"/>
        </w:rPr>
        <w:t xml:space="preserve"> </w:t>
      </w:r>
      <w:r w:rsidRPr="00525FCA">
        <w:rPr>
          <w:rStyle w:val="Emphasis"/>
          <w:highlight w:val="green"/>
        </w:rPr>
        <w:t>and</w:t>
      </w:r>
      <w:r w:rsidRPr="00525FCA">
        <w:rPr>
          <w:rStyle w:val="Emphasis"/>
        </w:rPr>
        <w:t xml:space="preserve"> this </w:t>
      </w:r>
      <w:r w:rsidRPr="00525FCA">
        <w:rPr>
          <w:rStyle w:val="Emphasis"/>
          <w:highlight w:val="green"/>
        </w:rPr>
        <w:t>will lead to inflation</w:t>
      </w:r>
      <w:r w:rsidRPr="00525FCA">
        <w:rPr>
          <w:rStyle w:val="Emphasis"/>
        </w:rPr>
        <w:t xml:space="preserve">. Agrarian </w:t>
      </w:r>
      <w:r w:rsidRPr="00525FCA">
        <w:rPr>
          <w:rStyle w:val="Emphasis"/>
          <w:highlight w:val="green"/>
        </w:rPr>
        <w:t>distress will be further compounded</w:t>
      </w:r>
      <w:r w:rsidRPr="00525FCA">
        <w:rPr>
          <w:sz w:val="16"/>
        </w:rPr>
        <w:t xml:space="preserve">," as Jawaharlal Nehru University economist Himanshu — who only goes by one name — told DW. </w:t>
      </w:r>
      <w:r w:rsidRPr="00525FCA">
        <w:rPr>
          <w:rStyle w:val="Emphasis"/>
        </w:rPr>
        <w:t xml:space="preserve">Agriculture accounts for </w:t>
      </w:r>
      <w:r w:rsidRPr="00525FCA">
        <w:rPr>
          <w:rStyle w:val="Emphasis"/>
          <w:highlight w:val="green"/>
        </w:rPr>
        <w:t>nearly 15% of India's</w:t>
      </w:r>
      <w:r w:rsidRPr="00525FCA">
        <w:rPr>
          <w:rStyle w:val="Emphasis"/>
        </w:rPr>
        <w:t xml:space="preserve"> 2.4 trillion-euro </w:t>
      </w:r>
      <w:r w:rsidRPr="00525FCA">
        <w:rPr>
          <w:rStyle w:val="Emphasis"/>
          <w:highlight w:val="green"/>
        </w:rPr>
        <w:t>economy</w:t>
      </w:r>
      <w:r w:rsidRPr="00525FCA">
        <w:rPr>
          <w:rStyle w:val="Emphasis"/>
        </w:rPr>
        <w:t>, and farmers' unions are a powerful political constituency.</w:t>
      </w:r>
      <w:r>
        <w:rPr>
          <w:rStyle w:val="Emphasis"/>
        </w:rPr>
        <w:t xml:space="preserve"> </w:t>
      </w:r>
      <w:r w:rsidRPr="00525FCA">
        <w:rPr>
          <w:sz w:val="16"/>
        </w:rPr>
        <w:t xml:space="preserve">Although most economists are reluctant to estimate a ballpark figure on the economic losses brought on by the demonstrations, </w:t>
      </w:r>
      <w:r w:rsidRPr="00525FCA">
        <w:rPr>
          <w:rStyle w:val="Emphasis"/>
        </w:rPr>
        <w:t xml:space="preserve">some pointed out that the </w:t>
      </w:r>
      <w:r w:rsidRPr="00525FCA">
        <w:rPr>
          <w:rStyle w:val="Emphasis"/>
          <w:highlight w:val="green"/>
        </w:rPr>
        <w:t>effects will</w:t>
      </w:r>
      <w:r w:rsidRPr="00525FCA">
        <w:rPr>
          <w:rStyle w:val="Emphasis"/>
        </w:rPr>
        <w:t xml:space="preserve"> likely </w:t>
      </w:r>
      <w:r w:rsidRPr="00525FCA">
        <w:rPr>
          <w:rStyle w:val="Emphasis"/>
          <w:highlight w:val="green"/>
        </w:rPr>
        <w:t>extend beyond</w:t>
      </w:r>
      <w:r w:rsidRPr="00525FCA">
        <w:rPr>
          <w:rStyle w:val="Emphasis"/>
        </w:rPr>
        <w:t xml:space="preserve"> the </w:t>
      </w:r>
      <w:r w:rsidRPr="00525FCA">
        <w:rPr>
          <w:rStyle w:val="Emphasis"/>
          <w:highlight w:val="green"/>
        </w:rPr>
        <w:t>agriculture</w:t>
      </w:r>
      <w:r w:rsidRPr="00525FCA">
        <w:rPr>
          <w:rStyle w:val="Emphasis"/>
        </w:rPr>
        <w:t xml:space="preserve"> sector </w:t>
      </w:r>
      <w:r w:rsidRPr="00525FCA">
        <w:rPr>
          <w:rStyle w:val="Emphasis"/>
          <w:highlight w:val="green"/>
        </w:rPr>
        <w:t>into the overall economy</w:t>
      </w:r>
      <w:r w:rsidRPr="00525FCA">
        <w:rPr>
          <w:rStyle w:val="Emphasis"/>
        </w:rPr>
        <w:t>.</w:t>
      </w:r>
      <w:r w:rsidRPr="00525FCA">
        <w:rPr>
          <w:sz w:val="16"/>
        </w:rPr>
        <w:t xml:space="preserve"> "At a time when the economy is upended and lives and livelihoods are affected, this current impasse will add further distress. It is difficult to estimate the production loss, </w:t>
      </w:r>
      <w:r w:rsidRPr="00525FCA">
        <w:rPr>
          <w:rStyle w:val="Emphasis"/>
        </w:rPr>
        <w:t xml:space="preserve">but all of </w:t>
      </w:r>
      <w:r w:rsidRPr="00525FCA">
        <w:rPr>
          <w:rStyle w:val="Emphasis"/>
          <w:highlight w:val="green"/>
        </w:rPr>
        <w:t>this will have a ripple effect</w:t>
      </w:r>
      <w:r w:rsidRPr="00525FCA">
        <w:rPr>
          <w:rStyle w:val="Emphasis"/>
        </w:rPr>
        <w:t xml:space="preserve">," </w:t>
      </w:r>
      <w:r w:rsidRPr="00525FCA">
        <w:rPr>
          <w:sz w:val="16"/>
        </w:rPr>
        <w:t xml:space="preserve">Mahesh Vyas, CEO of the Centre for Monitoring Indian Economy (CMIE), told DW. </w:t>
      </w:r>
      <w:r w:rsidRPr="00525FCA">
        <w:rPr>
          <w:rStyle w:val="Emphasis"/>
        </w:rPr>
        <w:t xml:space="preserve">"A contraction in the Indian economy would continue into the next three quarters and a recession is inevitable," </w:t>
      </w:r>
      <w:r w:rsidRPr="00525FCA">
        <w:rPr>
          <w:sz w:val="16"/>
        </w:rPr>
        <w:t>he added.</w:t>
      </w:r>
    </w:p>
    <w:p w14:paraId="0B88798C" w14:textId="77777777" w:rsidR="000637E6" w:rsidRDefault="000637E6" w:rsidP="000637E6">
      <w:pPr>
        <w:pStyle w:val="Heading4"/>
      </w:pPr>
      <w:r w:rsidRPr="00EF13D5">
        <w:t>Strong</w:t>
      </w:r>
      <w:r>
        <w:t xml:space="preserve"> Indian economy is key to deter Pakistani conflict and prevent collapse of conventional deterrence– Pakistan’s growing now</w:t>
      </w:r>
    </w:p>
    <w:p w14:paraId="0DAB988D" w14:textId="77777777" w:rsidR="000637E6" w:rsidRPr="00EB4BCA" w:rsidRDefault="000637E6" w:rsidP="000637E6">
      <w:pPr>
        <w:rPr>
          <w:rStyle w:val="Style13ptBold"/>
        </w:rPr>
      </w:pPr>
      <w:proofErr w:type="spellStart"/>
      <w:r>
        <w:rPr>
          <w:rStyle w:val="Style13ptBold"/>
        </w:rPr>
        <w:t>Jaffery</w:t>
      </w:r>
      <w:proofErr w:type="spellEnd"/>
      <w:r>
        <w:rPr>
          <w:rStyle w:val="Style13ptBold"/>
        </w:rPr>
        <w:t xml:space="preserve"> ’20 </w:t>
      </w:r>
      <w:r w:rsidRPr="00EB4BCA">
        <w:t>[</w:t>
      </w:r>
      <w:r>
        <w:t xml:space="preserve">Syed Ali Zia </w:t>
      </w:r>
      <w:proofErr w:type="spellStart"/>
      <w:r>
        <w:t>Jaffery</w:t>
      </w:r>
      <w:proofErr w:type="spellEnd"/>
      <w:r>
        <w:t xml:space="preserve">, </w:t>
      </w:r>
      <w:r w:rsidRPr="00EB4BCA">
        <w:t>Research Associate at the Center for Security, Strategy and Policy Research at the University of Lahore. He is also the Associate Editor of Pakistan Politico, the country’s first strategic and foreign affairs magazine. He is also teaching undergraduate courses on Foreign Policy and National Security</w:t>
      </w:r>
      <w:r>
        <w:t>, “</w:t>
      </w:r>
      <w:r w:rsidRPr="00EB4BCA">
        <w:t>Enhancing Deterrence Stability on the Subcontinent: The Case for Conventional Deterrence</w:t>
      </w:r>
      <w:r>
        <w:t xml:space="preserve">”, 04-08-2020, </w:t>
      </w:r>
      <w:r w:rsidRPr="00EB4BCA">
        <w:t>https://www.stimson.org/2020/enhancing-deterrence-stability-on-the-subcontinent-the-case-for-conventional-deterrence/</w:t>
      </w:r>
      <w:r>
        <w:t>]//pranav</w:t>
      </w:r>
    </w:p>
    <w:p w14:paraId="0B07FE8A" w14:textId="77777777" w:rsidR="000637E6" w:rsidRPr="00E47185" w:rsidRDefault="000637E6" w:rsidP="000637E6">
      <w:pPr>
        <w:rPr>
          <w:sz w:val="16"/>
        </w:rPr>
      </w:pPr>
      <w:r w:rsidRPr="00E47185">
        <w:rPr>
          <w:sz w:val="16"/>
        </w:rPr>
        <w:t xml:space="preserve">Experts in Washington, D.C. </w:t>
      </w:r>
      <w:r w:rsidRPr="00D95E4E">
        <w:rPr>
          <w:rStyle w:val="Emphasis"/>
        </w:rPr>
        <w:t xml:space="preserve">termed </w:t>
      </w:r>
      <w:r w:rsidRPr="002C1D8E">
        <w:rPr>
          <w:rStyle w:val="Emphasis"/>
          <w:highlight w:val="green"/>
        </w:rPr>
        <w:t>Pakistan’s weak econ</w:t>
      </w:r>
      <w:r w:rsidRPr="002C1D8E">
        <w:rPr>
          <w:rStyle w:val="Emphasis"/>
        </w:rPr>
        <w:t>omic</w:t>
      </w:r>
      <w:r w:rsidRPr="00D95E4E">
        <w:rPr>
          <w:rStyle w:val="Emphasis"/>
        </w:rPr>
        <w:t xml:space="preserve"> profile as one of </w:t>
      </w:r>
      <w:r w:rsidRPr="002C1D8E">
        <w:rPr>
          <w:rStyle w:val="Emphasis"/>
          <w:highlight w:val="green"/>
        </w:rPr>
        <w:t>the biggest impediment</w:t>
      </w:r>
      <w:r w:rsidRPr="002C1D8E">
        <w:rPr>
          <w:rStyle w:val="Emphasis"/>
        </w:rPr>
        <w:t>s</w:t>
      </w:r>
      <w:r w:rsidRPr="00D95E4E">
        <w:rPr>
          <w:rStyle w:val="Emphasis"/>
        </w:rPr>
        <w:t xml:space="preserve"> </w:t>
      </w:r>
      <w:r w:rsidRPr="002C1D8E">
        <w:rPr>
          <w:rStyle w:val="Emphasis"/>
          <w:highlight w:val="green"/>
        </w:rPr>
        <w:t>to</w:t>
      </w:r>
      <w:r w:rsidRPr="00D95E4E">
        <w:rPr>
          <w:rStyle w:val="Emphasis"/>
        </w:rPr>
        <w:t xml:space="preserve"> a </w:t>
      </w:r>
      <w:r w:rsidRPr="002C1D8E">
        <w:rPr>
          <w:rStyle w:val="Emphasis"/>
          <w:highlight w:val="green"/>
        </w:rPr>
        <w:t>strengthened</w:t>
      </w:r>
      <w:r w:rsidRPr="00D95E4E">
        <w:rPr>
          <w:rStyle w:val="Emphasis"/>
        </w:rPr>
        <w:t xml:space="preserve"> conventional </w:t>
      </w:r>
      <w:r w:rsidRPr="002C1D8E">
        <w:rPr>
          <w:rStyle w:val="Emphasis"/>
          <w:highlight w:val="green"/>
        </w:rPr>
        <w:t>deterrent</w:t>
      </w:r>
      <w:r w:rsidRPr="00E47185">
        <w:rPr>
          <w:sz w:val="16"/>
        </w:rPr>
        <w:t xml:space="preserve">. They contended that </w:t>
      </w:r>
      <w:r w:rsidRPr="002C1D8E">
        <w:rPr>
          <w:rStyle w:val="Emphasis"/>
          <w:highlight w:val="green"/>
        </w:rPr>
        <w:t>Pakistan</w:t>
      </w:r>
      <w:r w:rsidRPr="00D95E4E">
        <w:rPr>
          <w:rStyle w:val="Emphasis"/>
        </w:rPr>
        <w:t xml:space="preserve">, beset with debt, low-growth, and structural anomalies, will </w:t>
      </w:r>
      <w:r w:rsidRPr="002C1D8E">
        <w:rPr>
          <w:rStyle w:val="Emphasis"/>
          <w:highlight w:val="green"/>
        </w:rPr>
        <w:t>find it difficult to afford</w:t>
      </w:r>
      <w:r w:rsidRPr="00D95E4E">
        <w:rPr>
          <w:rStyle w:val="Emphasis"/>
        </w:rPr>
        <w:t xml:space="preserve"> sustained </w:t>
      </w:r>
      <w:r w:rsidRPr="002C1D8E">
        <w:rPr>
          <w:rStyle w:val="Emphasis"/>
          <w:highlight w:val="green"/>
        </w:rPr>
        <w:t>investments in defense</w:t>
      </w:r>
      <w:r w:rsidRPr="00D95E4E">
        <w:rPr>
          <w:rStyle w:val="Emphasis"/>
        </w:rPr>
        <w:t xml:space="preserve"> </w:t>
      </w:r>
      <w:r w:rsidRPr="002C1D8E">
        <w:rPr>
          <w:rStyle w:val="Emphasis"/>
          <w:highlight w:val="green"/>
        </w:rPr>
        <w:t>that</w:t>
      </w:r>
      <w:r w:rsidRPr="00D95E4E">
        <w:rPr>
          <w:rStyle w:val="Emphasis"/>
        </w:rPr>
        <w:t xml:space="preserve"> could </w:t>
      </w:r>
      <w:r w:rsidRPr="002C1D8E">
        <w:rPr>
          <w:rStyle w:val="Emphasis"/>
          <w:highlight w:val="green"/>
        </w:rPr>
        <w:t>help</w:t>
      </w:r>
      <w:r w:rsidRPr="00D95E4E">
        <w:rPr>
          <w:rStyle w:val="Emphasis"/>
        </w:rPr>
        <w:t xml:space="preserve"> </w:t>
      </w:r>
      <w:r w:rsidRPr="002C1D8E">
        <w:rPr>
          <w:rStyle w:val="Emphasis"/>
          <w:highlight w:val="green"/>
        </w:rPr>
        <w:t>keep</w:t>
      </w:r>
      <w:r w:rsidRPr="00D95E4E">
        <w:rPr>
          <w:rStyle w:val="Emphasis"/>
        </w:rPr>
        <w:t xml:space="preserve"> a semblance of </w:t>
      </w:r>
      <w:r w:rsidRPr="002C1D8E">
        <w:rPr>
          <w:rStyle w:val="Emphasis"/>
          <w:highlight w:val="green"/>
        </w:rPr>
        <w:t>balance with</w:t>
      </w:r>
      <w:r w:rsidRPr="00D95E4E">
        <w:rPr>
          <w:rStyle w:val="Emphasis"/>
        </w:rPr>
        <w:t xml:space="preserve"> a </w:t>
      </w:r>
      <w:r w:rsidRPr="00162207">
        <w:rPr>
          <w:rStyle w:val="Emphasis"/>
          <w:highlight w:val="green"/>
        </w:rPr>
        <w:t>behemoth</w:t>
      </w:r>
      <w:r w:rsidRPr="00D95E4E">
        <w:rPr>
          <w:rStyle w:val="Emphasis"/>
        </w:rPr>
        <w:t xml:space="preserve"> </w:t>
      </w:r>
      <w:r w:rsidRPr="00162207">
        <w:rPr>
          <w:rStyle w:val="Emphasis"/>
          <w:highlight w:val="green"/>
        </w:rPr>
        <w:t>economic</w:t>
      </w:r>
      <w:r w:rsidRPr="00D95E4E">
        <w:rPr>
          <w:rStyle w:val="Emphasis"/>
        </w:rPr>
        <w:t xml:space="preserve"> </w:t>
      </w:r>
      <w:r w:rsidRPr="00162207">
        <w:rPr>
          <w:rStyle w:val="Emphasis"/>
          <w:highlight w:val="green"/>
        </w:rPr>
        <w:t>power</w:t>
      </w:r>
      <w:r w:rsidRPr="00D95E4E">
        <w:rPr>
          <w:rStyle w:val="Emphasis"/>
        </w:rPr>
        <w:t xml:space="preserve">, </w:t>
      </w:r>
      <w:r w:rsidRPr="002C1D8E">
        <w:rPr>
          <w:rStyle w:val="Emphasis"/>
          <w:highlight w:val="green"/>
        </w:rPr>
        <w:t>India</w:t>
      </w:r>
      <w:r w:rsidRPr="00E47185">
        <w:rPr>
          <w:sz w:val="16"/>
        </w:rPr>
        <w:t xml:space="preserve">. There is no doubt that </w:t>
      </w:r>
      <w:r w:rsidRPr="000E7F3D">
        <w:rPr>
          <w:rStyle w:val="Emphasis"/>
          <w:highlight w:val="green"/>
        </w:rPr>
        <w:t>Pakistan</w:t>
      </w:r>
      <w:r w:rsidRPr="003D0009">
        <w:rPr>
          <w:rStyle w:val="Emphasis"/>
        </w:rPr>
        <w:t xml:space="preserve"> </w:t>
      </w:r>
      <w:r w:rsidRPr="000E7F3D">
        <w:rPr>
          <w:rStyle w:val="Emphasis"/>
          <w:highlight w:val="green"/>
        </w:rPr>
        <w:t xml:space="preserve">is </w:t>
      </w:r>
      <w:proofErr w:type="gramStart"/>
      <w:r w:rsidRPr="000E7F3D">
        <w:rPr>
          <w:rStyle w:val="Emphasis"/>
          <w:highlight w:val="green"/>
        </w:rPr>
        <w:t>in</w:t>
      </w:r>
      <w:r w:rsidRPr="003D0009">
        <w:rPr>
          <w:rStyle w:val="Emphasis"/>
        </w:rPr>
        <w:t xml:space="preserve"> the midst of</w:t>
      </w:r>
      <w:proofErr w:type="gramEnd"/>
      <w:r w:rsidRPr="003D0009">
        <w:rPr>
          <w:rStyle w:val="Emphasis"/>
        </w:rPr>
        <w:t xml:space="preserve"> an economic </w:t>
      </w:r>
      <w:r w:rsidRPr="000E7F3D">
        <w:rPr>
          <w:rStyle w:val="Emphasis"/>
          <w:highlight w:val="green"/>
        </w:rPr>
        <w:t>crisis</w:t>
      </w:r>
      <w:r w:rsidRPr="003D0009">
        <w:rPr>
          <w:rStyle w:val="Emphasis"/>
        </w:rPr>
        <w:t xml:space="preserve">. That said, </w:t>
      </w:r>
      <w:r w:rsidRPr="000E7F3D">
        <w:rPr>
          <w:rStyle w:val="Emphasis"/>
          <w:highlight w:val="green"/>
        </w:rPr>
        <w:t>the</w:t>
      </w:r>
      <w:r w:rsidRPr="003D0009">
        <w:rPr>
          <w:rStyle w:val="Emphasis"/>
        </w:rPr>
        <w:t xml:space="preserve"> </w:t>
      </w:r>
      <w:r w:rsidRPr="000E7F3D">
        <w:rPr>
          <w:rStyle w:val="Emphasis"/>
          <w:highlight w:val="green"/>
        </w:rPr>
        <w:t>country</w:t>
      </w:r>
      <w:r w:rsidRPr="003D0009">
        <w:rPr>
          <w:rStyle w:val="Emphasis"/>
        </w:rPr>
        <w:t xml:space="preserve"> </w:t>
      </w:r>
      <w:r w:rsidRPr="000E7F3D">
        <w:rPr>
          <w:rStyle w:val="Emphasis"/>
          <w:highlight w:val="green"/>
        </w:rPr>
        <w:t>is</w:t>
      </w:r>
      <w:r w:rsidRPr="003D0009">
        <w:rPr>
          <w:rStyle w:val="Emphasis"/>
        </w:rPr>
        <w:t xml:space="preserve"> slowly but surely </w:t>
      </w:r>
      <w:r w:rsidRPr="000E7F3D">
        <w:rPr>
          <w:rStyle w:val="Emphasis"/>
          <w:highlight w:val="green"/>
        </w:rPr>
        <w:t>extricating itself</w:t>
      </w:r>
      <w:r w:rsidRPr="003D0009">
        <w:rPr>
          <w:rStyle w:val="Emphasis"/>
        </w:rPr>
        <w:t xml:space="preserve"> </w:t>
      </w:r>
      <w:r w:rsidRPr="000E7F3D">
        <w:rPr>
          <w:rStyle w:val="Emphasis"/>
          <w:highlight w:val="green"/>
        </w:rPr>
        <w:t>from dire straits</w:t>
      </w:r>
      <w:r w:rsidRPr="00E47185">
        <w:rPr>
          <w:sz w:val="16"/>
        </w:rPr>
        <w:t xml:space="preserve">.23 </w:t>
      </w:r>
      <w:r w:rsidRPr="00E47185">
        <w:rPr>
          <w:rStyle w:val="Emphasis"/>
        </w:rPr>
        <w:t xml:space="preserve">According to the World Bank, Pakistan </w:t>
      </w:r>
      <w:r w:rsidRPr="000E7F3D">
        <w:rPr>
          <w:rStyle w:val="Emphasis"/>
          <w:highlight w:val="green"/>
        </w:rPr>
        <w:t>could become a 2-trillion</w:t>
      </w:r>
      <w:r w:rsidRPr="00E47185">
        <w:rPr>
          <w:rStyle w:val="Emphasis"/>
        </w:rPr>
        <w:t xml:space="preserve">-dollar </w:t>
      </w:r>
      <w:r w:rsidRPr="000E7F3D">
        <w:rPr>
          <w:rStyle w:val="Emphasis"/>
          <w:highlight w:val="green"/>
        </w:rPr>
        <w:t>economy by 2047</w:t>
      </w:r>
      <w:r w:rsidRPr="00E47185">
        <w:rPr>
          <w:sz w:val="16"/>
        </w:rPr>
        <w:t>.24 This statistic inspires confidence given that nothing proposed in this memo caters to the short and medium terms. Even were economic challenges to persist, triggered by China Pakistan Economic Corridor (CPEC) investments, COVID-19 response, or otherwise, many policy options recommended below involve allocation of existing resources rather than significant new expenditures.</w:t>
      </w:r>
    </w:p>
    <w:p w14:paraId="4CBCB924" w14:textId="77777777" w:rsidR="000637E6" w:rsidRPr="00CB4F64" w:rsidRDefault="000637E6" w:rsidP="000637E6">
      <w:pPr>
        <w:pStyle w:val="Heading4"/>
      </w:pPr>
      <w:r>
        <w:t>Even limited conflict goes nuclear and causes extinction</w:t>
      </w:r>
    </w:p>
    <w:p w14:paraId="7F177F14" w14:textId="77777777" w:rsidR="000637E6" w:rsidRPr="00CB4F64" w:rsidRDefault="000637E6" w:rsidP="000637E6">
      <w:pPr>
        <w:rPr>
          <w:sz w:val="16"/>
        </w:rPr>
      </w:pPr>
      <w:r w:rsidRPr="0054296C">
        <w:rPr>
          <w:rStyle w:val="Style13ptBold"/>
        </w:rPr>
        <w:t>Baum 15</w:t>
      </w:r>
      <w:r w:rsidRPr="0054296C">
        <w:rPr>
          <w:sz w:val="16"/>
        </w:rPr>
        <w:t xml:space="preserve"> </w:t>
      </w:r>
      <w:r>
        <w:rPr>
          <w:sz w:val="16"/>
        </w:rPr>
        <w:t>[</w:t>
      </w:r>
      <w:r w:rsidRPr="0054296C">
        <w:rPr>
          <w:sz w:val="16"/>
        </w:rPr>
        <w:t>Seth D. Baum, Ph.D. in Geography @ Pennsylvania State University, did his doctoral work on the concept of space-time discounting within the context of climate change decisions, co-</w:t>
      </w:r>
      <w:proofErr w:type="gramStart"/>
      <w:r w:rsidRPr="0054296C">
        <w:rPr>
          <w:sz w:val="16"/>
        </w:rPr>
        <w:t>founder</w:t>
      </w:r>
      <w:proofErr w:type="gramEnd"/>
      <w:r w:rsidRPr="0054296C">
        <w:rPr>
          <w:sz w:val="16"/>
        </w:rPr>
        <w:t xml:space="preserve"> and Executive Director of the think tank </w:t>
      </w:r>
      <w:r w:rsidRPr="0054296C">
        <w:rPr>
          <w:i/>
          <w:sz w:val="16"/>
        </w:rPr>
        <w:t>Global Catastrophic Risk Institute</w:t>
      </w:r>
      <w:r w:rsidRPr="0054296C">
        <w:rPr>
          <w:sz w:val="16"/>
        </w:rPr>
        <w:t xml:space="preserve">, and has a Post-Doctoral Fellowship with the Columbia University Center for Research on Environmental Decisions. “Winter-safe Deterrence: The Risk of Nuclear Winter and Its Challenge to Deterrence,” 23 February 2015, </w:t>
      </w:r>
      <w:hyperlink r:id="rId5" w:history="1">
        <w:r w:rsidRPr="00F67CE1">
          <w:rPr>
            <w:rStyle w:val="Hyperlink"/>
            <w:sz w:val="16"/>
          </w:rPr>
          <w:t>http://www.tandfonline.com/doi/full/10.1080/13523260.2015.1012346]//recut</w:t>
        </w:r>
      </w:hyperlink>
      <w:r>
        <w:rPr>
          <w:sz w:val="16"/>
        </w:rPr>
        <w:t xml:space="preserve"> </w:t>
      </w:r>
      <w:proofErr w:type="spellStart"/>
      <w:r>
        <w:rPr>
          <w:sz w:val="16"/>
        </w:rPr>
        <w:t>anop</w:t>
      </w:r>
      <w:proofErr w:type="spellEnd"/>
    </w:p>
    <w:p w14:paraId="43731CC6" w14:textId="77777777" w:rsidR="000637E6" w:rsidRPr="001A228A" w:rsidRDefault="000637E6" w:rsidP="000637E6">
      <w:pPr>
        <w:rPr>
          <w:sz w:val="14"/>
        </w:rPr>
      </w:pPr>
      <w:r w:rsidRPr="001A228A">
        <w:rPr>
          <w:sz w:val="14"/>
        </w:rPr>
        <w:t xml:space="preserve">The concept of nuclear winter was first developed in the early 1980s by scientists including Paul </w:t>
      </w:r>
      <w:proofErr w:type="spellStart"/>
      <w:r w:rsidRPr="001A228A">
        <w:rPr>
          <w:sz w:val="14"/>
        </w:rPr>
        <w:t>Crutzen</w:t>
      </w:r>
      <w:proofErr w:type="spellEnd"/>
      <w:r w:rsidRPr="001A228A">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1A228A">
        <w:rPr>
          <w:rStyle w:val="StyleUnderline"/>
        </w:rPr>
        <w:t>In technical terms, ‘nuclear winter’ refers specifically to a cooling of Earth's surface such that winter-like temperatures occur during summer, as caused by a sufficiently large nuclear war.</w:t>
      </w:r>
      <w:r w:rsidRPr="001A228A">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1A228A">
        <w:rPr>
          <w:sz w:val="14"/>
        </w:rPr>
        <w:t>all of</w:t>
      </w:r>
      <w:proofErr w:type="gramEnd"/>
      <w:r w:rsidRPr="001A228A">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1A228A">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1A228A">
        <w:rPr>
          <w:rStyle w:val="StyleUnderline"/>
          <w:highlight w:val="cyan"/>
        </w:rPr>
        <w:t xml:space="preserve">smoke rises high up </w:t>
      </w:r>
      <w:r w:rsidRPr="001A228A">
        <w:rPr>
          <w:rStyle w:val="StyleUnderline"/>
        </w:rPr>
        <w:t xml:space="preserve">into </w:t>
      </w:r>
      <w:r w:rsidRPr="001A228A">
        <w:rPr>
          <w:rStyle w:val="StyleUnderline"/>
          <w:highlight w:val="cyan"/>
        </w:rPr>
        <w:t>the atmosphere</w:t>
      </w:r>
      <w:r w:rsidRPr="001A228A">
        <w:rPr>
          <w:rStyle w:val="StyleUnderline"/>
        </w:rPr>
        <w:t xml:space="preserve">, past the clouds, into the stratosphere </w:t>
      </w:r>
      <w:r w:rsidRPr="001A228A">
        <w:rPr>
          <w:rStyle w:val="StyleUnderline"/>
          <w:highlight w:val="cyan"/>
        </w:rPr>
        <w:t>where it will not</w:t>
      </w:r>
      <w:r w:rsidRPr="001A228A">
        <w:rPr>
          <w:rStyle w:val="StyleUnderline"/>
        </w:rPr>
        <w:t xml:space="preserve"> quickly </w:t>
      </w:r>
      <w:r w:rsidRPr="001A228A">
        <w:rPr>
          <w:rStyle w:val="StyleUnderline"/>
          <w:highlight w:val="cyan"/>
        </w:rPr>
        <w:t>fall back</w:t>
      </w:r>
      <w:r w:rsidRPr="001A228A">
        <w:rPr>
          <w:rStyle w:val="StyleUnderline"/>
        </w:rPr>
        <w:t xml:space="preserve"> out </w:t>
      </w:r>
      <w:r w:rsidRPr="001A228A">
        <w:rPr>
          <w:rStyle w:val="StyleUnderline"/>
          <w:highlight w:val="cyan"/>
        </w:rPr>
        <w:t>in rain.</w:t>
      </w:r>
      <w:r w:rsidRPr="001A228A">
        <w:rPr>
          <w:rStyle w:val="StyleUnderline"/>
        </w:rPr>
        <w:t xml:space="preserve"> At this altitude, the </w:t>
      </w:r>
      <w:r w:rsidRPr="001A228A">
        <w:rPr>
          <w:rStyle w:val="StyleUnderline"/>
          <w:highlight w:val="cyan"/>
        </w:rPr>
        <w:t>smoke spreads</w:t>
      </w:r>
      <w:r w:rsidRPr="001A228A">
        <w:rPr>
          <w:rStyle w:val="StyleUnderline"/>
        </w:rPr>
        <w:t xml:space="preserve"> across the planet and </w:t>
      </w:r>
      <w:r w:rsidRPr="001A228A">
        <w:rPr>
          <w:rStyle w:val="StyleUnderline"/>
          <w:highlight w:val="cyan"/>
        </w:rPr>
        <w:t>gradually falls</w:t>
      </w:r>
      <w:r w:rsidRPr="001A228A">
        <w:rPr>
          <w:rStyle w:val="StyleUnderline"/>
        </w:rPr>
        <w:t xml:space="preserve"> back out </w:t>
      </w:r>
      <w:r w:rsidRPr="001A228A">
        <w:rPr>
          <w:rStyle w:val="StyleUnderline"/>
          <w:highlight w:val="cyan"/>
        </w:rPr>
        <w:t>over</w:t>
      </w:r>
      <w:r w:rsidRPr="001A228A">
        <w:rPr>
          <w:rStyle w:val="StyleUnderline"/>
        </w:rPr>
        <w:t xml:space="preserve"> the next </w:t>
      </w:r>
      <w:r w:rsidRPr="001A228A">
        <w:rPr>
          <w:rStyle w:val="StyleUnderline"/>
          <w:highlight w:val="cyan"/>
        </w:rPr>
        <w:t>10–20 years</w:t>
      </w:r>
      <w:r w:rsidRPr="001A228A">
        <w:rPr>
          <w:rStyle w:val="StyleUnderline"/>
        </w:rPr>
        <w:t xml:space="preserve">. While it is aloft, the </w:t>
      </w:r>
      <w:r w:rsidRPr="001A228A">
        <w:rPr>
          <w:rStyle w:val="StyleUnderline"/>
          <w:highlight w:val="cyan"/>
        </w:rPr>
        <w:t>smoke absorbs</w:t>
      </w:r>
      <w:r w:rsidRPr="001A228A">
        <w:rPr>
          <w:rStyle w:val="StyleUnderline"/>
        </w:rPr>
        <w:t xml:space="preserve"> incoming </w:t>
      </w:r>
      <w:r w:rsidRPr="001A228A">
        <w:rPr>
          <w:rStyle w:val="StyleUnderline"/>
          <w:highlight w:val="cyan"/>
        </w:rPr>
        <w:t>sunlight and blocks it from</w:t>
      </w:r>
      <w:r w:rsidRPr="001A228A">
        <w:rPr>
          <w:rStyle w:val="StyleUnderline"/>
        </w:rPr>
        <w:t xml:space="preserve"> reaching </w:t>
      </w:r>
      <w:r w:rsidRPr="001A228A">
        <w:rPr>
          <w:rStyle w:val="StyleUnderline"/>
          <w:highlight w:val="cyan"/>
        </w:rPr>
        <w:t>the surface</w:t>
      </w:r>
      <w:r w:rsidRPr="001A228A">
        <w:rPr>
          <w:rStyle w:val="StyleUnderline"/>
        </w:rPr>
        <w:t xml:space="preserve">. As the smoke absorbs sunlight, </w:t>
      </w:r>
      <w:r w:rsidRPr="001A228A">
        <w:rPr>
          <w:rStyle w:val="Emphasis"/>
          <w:highlight w:val="cyan"/>
        </w:rPr>
        <w:t>the stratosphere warms, causing ozone depletion at</w:t>
      </w:r>
      <w:r w:rsidRPr="001A228A">
        <w:rPr>
          <w:rStyle w:val="StyleUnderline"/>
        </w:rPr>
        <w:t xml:space="preserve"> a potentially </w:t>
      </w:r>
      <w:r w:rsidRPr="001A228A">
        <w:rPr>
          <w:rStyle w:val="Emphasis"/>
          <w:highlight w:val="cyan"/>
        </w:rPr>
        <w:t>massive scale</w:t>
      </w:r>
      <w:r w:rsidRPr="001A228A">
        <w:rPr>
          <w:rStyle w:val="StyleUnderline"/>
        </w:rPr>
        <w:t xml:space="preserve">.8 The </w:t>
      </w:r>
      <w:r w:rsidRPr="001A228A">
        <w:rPr>
          <w:rStyle w:val="StyleUnderline"/>
          <w:highlight w:val="cyan"/>
        </w:rPr>
        <w:t>ozone depletion causes more u</w:t>
      </w:r>
      <w:r w:rsidRPr="001A228A">
        <w:rPr>
          <w:rStyle w:val="StyleUnderline"/>
        </w:rPr>
        <w:t>ltra</w:t>
      </w:r>
      <w:r w:rsidRPr="001A228A">
        <w:rPr>
          <w:rStyle w:val="StyleUnderline"/>
          <w:highlight w:val="cyan"/>
        </w:rPr>
        <w:t>v</w:t>
      </w:r>
      <w:r w:rsidRPr="001A228A">
        <w:rPr>
          <w:rStyle w:val="StyleUnderline"/>
        </w:rPr>
        <w:t xml:space="preserve">iolet </w:t>
      </w:r>
      <w:r w:rsidRPr="001A228A">
        <w:rPr>
          <w:rStyle w:val="StyleUnderline"/>
          <w:highlight w:val="cyan"/>
        </w:rPr>
        <w:t>radiation</w:t>
      </w:r>
      <w:r w:rsidRPr="001A228A">
        <w:rPr>
          <w:rStyle w:val="StyleUnderline"/>
        </w:rPr>
        <w:t xml:space="preserve"> to reach Earth's surface. Increased UV radiation </w:t>
      </w:r>
      <w:r w:rsidRPr="001A228A">
        <w:rPr>
          <w:rStyle w:val="StyleUnderline"/>
          <w:highlight w:val="cyan"/>
        </w:rPr>
        <w:t>can harm</w:t>
      </w:r>
      <w:r w:rsidRPr="001A228A">
        <w:rPr>
          <w:rStyle w:val="StyleUnderline"/>
        </w:rPr>
        <w:t xml:space="preserve"> living </w:t>
      </w:r>
      <w:r w:rsidRPr="001A228A">
        <w:rPr>
          <w:rStyle w:val="StyleUnderline"/>
          <w:highlight w:val="cyan"/>
        </w:rPr>
        <w:t>organisms</w:t>
      </w:r>
      <w:r w:rsidRPr="001A228A">
        <w:rPr>
          <w:rStyle w:val="StyleUnderline"/>
        </w:rPr>
        <w:t xml:space="preserve">, including humans. Harmful effects include skin cancer and eye damage to animals and the </w:t>
      </w:r>
      <w:r w:rsidRPr="001A228A">
        <w:rPr>
          <w:rStyle w:val="StyleUnderline"/>
          <w:highlight w:val="cyan"/>
        </w:rPr>
        <w:t>inhibition of photosynthesis</w:t>
      </w:r>
      <w:r w:rsidRPr="001A228A">
        <w:rPr>
          <w:rStyle w:val="StyleUnderline"/>
        </w:rPr>
        <w:t xml:space="preserve"> in plants.9 Meanwhile, the </w:t>
      </w:r>
      <w:r w:rsidRPr="001A228A">
        <w:rPr>
          <w:rStyle w:val="StyleUnderline"/>
          <w:highlight w:val="cyan"/>
        </w:rPr>
        <w:t>smoke</w:t>
      </w:r>
      <w:r w:rsidRPr="001A228A">
        <w:rPr>
          <w:rStyle w:val="StyleUnderline"/>
        </w:rPr>
        <w:t xml:space="preserve"> blocking sunlight from reaching the surface </w:t>
      </w:r>
      <w:r w:rsidRPr="001A228A">
        <w:rPr>
          <w:rStyle w:val="StyleUnderline"/>
          <w:highlight w:val="cyan"/>
        </w:rPr>
        <w:t>causes colder</w:t>
      </w:r>
      <w:r w:rsidRPr="001A228A">
        <w:rPr>
          <w:rStyle w:val="StyleUnderline"/>
        </w:rPr>
        <w:t xml:space="preserve"> surface </w:t>
      </w:r>
      <w:r w:rsidRPr="001A228A">
        <w:rPr>
          <w:rStyle w:val="StyleUnderline"/>
          <w:highlight w:val="cyan"/>
        </w:rPr>
        <w:t>temperatures</w:t>
      </w:r>
      <w:r w:rsidRPr="001A228A">
        <w:rPr>
          <w:rStyle w:val="StyleUnderline"/>
        </w:rPr>
        <w:t xml:space="preserve"> and </w:t>
      </w:r>
      <w:r w:rsidRPr="001A228A">
        <w:rPr>
          <w:rStyle w:val="StyleUnderline"/>
          <w:highlight w:val="cyan"/>
        </w:rPr>
        <w:t>less precipitation</w:t>
      </w:r>
      <w:r w:rsidRPr="001A228A">
        <w:rPr>
          <w:rStyle w:val="StyleUnderline"/>
        </w:rPr>
        <w:t xml:space="preserve">. Precipitation declines because there is </w:t>
      </w:r>
      <w:r w:rsidRPr="001A228A">
        <w:rPr>
          <w:rStyle w:val="Emphasis"/>
          <w:highlight w:val="cyan"/>
        </w:rPr>
        <w:t>less heat to power</w:t>
      </w:r>
      <w:r w:rsidRPr="001A228A">
        <w:rPr>
          <w:rStyle w:val="StyleUnderline"/>
        </w:rPr>
        <w:t xml:space="preserve"> the </w:t>
      </w:r>
      <w:r w:rsidRPr="001A228A">
        <w:rPr>
          <w:rStyle w:val="Emphasis"/>
          <w:highlight w:val="cyan"/>
        </w:rPr>
        <w:t>hydrological cycle</w:t>
      </w:r>
      <w:r w:rsidRPr="001A228A">
        <w:rPr>
          <w:rStyle w:val="StyleUnderline"/>
        </w:rPr>
        <w:t xml:space="preserve">. The main harmful effect that has been identified is a </w:t>
      </w:r>
      <w:r w:rsidRPr="001A228A">
        <w:rPr>
          <w:rStyle w:val="Emphasis"/>
          <w:highlight w:val="cyan"/>
        </w:rPr>
        <w:t>decline in plant growth</w:t>
      </w:r>
      <w:r w:rsidRPr="001A228A">
        <w:rPr>
          <w:rStyle w:val="StyleUnderline"/>
        </w:rPr>
        <w:t xml:space="preserve">, including agricultural production. Secondary effects could include </w:t>
      </w:r>
      <w:r w:rsidRPr="001A228A">
        <w:rPr>
          <w:rStyle w:val="Emphasis"/>
          <w:highlight w:val="cyan"/>
        </w:rPr>
        <w:t>disease outbreaks and</w:t>
      </w:r>
      <w:r w:rsidRPr="001A228A">
        <w:rPr>
          <w:rStyle w:val="StyleUnderline"/>
        </w:rPr>
        <w:t xml:space="preserve"> additional </w:t>
      </w:r>
      <w:r w:rsidRPr="001A228A">
        <w:rPr>
          <w:rStyle w:val="Emphasis"/>
          <w:highlight w:val="cyan"/>
        </w:rPr>
        <w:t>conflicts</w:t>
      </w:r>
      <w:r w:rsidRPr="001A228A">
        <w:rPr>
          <w:rStyle w:val="StyleUnderline"/>
        </w:rPr>
        <w:t xml:space="preserve">.10 The </w:t>
      </w:r>
      <w:r w:rsidRPr="001A228A">
        <w:rPr>
          <w:rStyle w:val="Emphasis"/>
          <w:highlight w:val="cyan"/>
        </w:rPr>
        <w:t>effects occur worldwide</w:t>
      </w:r>
      <w:r w:rsidRPr="001A228A">
        <w:rPr>
          <w:rStyle w:val="StyleUnderline"/>
        </w:rPr>
        <w:t xml:space="preserve">, </w:t>
      </w:r>
      <w:r w:rsidRPr="001A228A">
        <w:rPr>
          <w:rStyle w:val="Emphasis"/>
        </w:rPr>
        <w:t>regardless of where the detonations occur</w:t>
      </w:r>
      <w:r w:rsidRPr="001A228A">
        <w:rPr>
          <w:rStyle w:val="StyleUnderline"/>
        </w:rPr>
        <w:t>,</w:t>
      </w:r>
      <w:r w:rsidRPr="001A228A">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1A228A">
        <w:rPr>
          <w:rStyle w:val="StyleUnderline"/>
        </w:rPr>
        <w:t xml:space="preserve">Regarding detonation location, a key variable is whether the detonation occurs in a city, and if it does, the population density of the city. Other locations such as </w:t>
      </w:r>
      <w:r w:rsidRPr="00381DC6">
        <w:rPr>
          <w:rStyle w:val="StyleUnderline"/>
          <w:highlight w:val="cyan"/>
        </w:rPr>
        <w:t>industrial zones</w:t>
      </w:r>
      <w:r w:rsidRPr="001A228A">
        <w:rPr>
          <w:rStyle w:val="StyleUnderline"/>
        </w:rPr>
        <w:t xml:space="preserve"> can also </w:t>
      </w:r>
      <w:r w:rsidRPr="00381DC6">
        <w:rPr>
          <w:rStyle w:val="StyleUnderline"/>
          <w:highlight w:val="cyan"/>
        </w:rPr>
        <w:t>produce significant</w:t>
      </w:r>
      <w:r w:rsidRPr="001A228A">
        <w:rPr>
          <w:rStyle w:val="StyleUnderline"/>
        </w:rPr>
        <w:t xml:space="preserve"> quantities of </w:t>
      </w:r>
      <w:r w:rsidRPr="00381DC6">
        <w:rPr>
          <w:rStyle w:val="StyleUnderline"/>
          <w:highlight w:val="cyan"/>
        </w:rPr>
        <w:t>smoke</w:t>
      </w:r>
      <w:r w:rsidRPr="001A228A">
        <w:rPr>
          <w:rStyle w:val="StyleUnderline"/>
        </w:rPr>
        <w:t xml:space="preserve">. </w:t>
      </w:r>
      <w:proofErr w:type="gramStart"/>
      <w:r w:rsidRPr="001A228A">
        <w:rPr>
          <w:rStyle w:val="StyleUnderline"/>
        </w:rPr>
        <w:t>This is why</w:t>
      </w:r>
      <w:proofErr w:type="gramEnd"/>
      <w:r w:rsidRPr="001A228A">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1A228A">
        <w:rPr>
          <w:sz w:val="14"/>
        </w:rPr>
        <w:t xml:space="preserve"> </w:t>
      </w:r>
      <w:r w:rsidRPr="001A228A">
        <w:rPr>
          <w:rStyle w:val="Emphasis"/>
        </w:rPr>
        <w:t xml:space="preserve">The most heavily studied nuclear winter scenario involves </w:t>
      </w:r>
      <w:r w:rsidRPr="00381DC6">
        <w:rPr>
          <w:rStyle w:val="Emphasis"/>
          <w:highlight w:val="cyan"/>
        </w:rPr>
        <w:t>war between India and Pakistan</w:t>
      </w:r>
      <w:r w:rsidRPr="001A228A">
        <w:rPr>
          <w:rStyle w:val="Emphasis"/>
        </w:rPr>
        <w:t xml:space="preserve"> in which each country uses 50 nuclear weapons, each with a </w:t>
      </w:r>
      <w:proofErr w:type="gramStart"/>
      <w:r w:rsidRPr="001A228A">
        <w:rPr>
          <w:rStyle w:val="Emphasis"/>
        </w:rPr>
        <w:t>15 kiloton</w:t>
      </w:r>
      <w:proofErr w:type="gramEnd"/>
      <w:r w:rsidRPr="001A228A">
        <w:rPr>
          <w:rStyle w:val="Emphasis"/>
        </w:rPr>
        <w:t xml:space="preserve"> yield, comparable to the Little Boy weapon dropped on Hiroshima.</w:t>
      </w:r>
      <w:r w:rsidRPr="001A228A">
        <w:rPr>
          <w:sz w:val="14"/>
        </w:rPr>
        <w:t xml:space="preserve"> </w:t>
      </w:r>
      <w:r w:rsidRPr="001A228A">
        <w:rPr>
          <w:rStyle w:val="StyleUnderline"/>
        </w:rPr>
        <w:t xml:space="preserve">The studies assume that the weapons are dropped on each country's major cities, and not on, for example, remote military targets, producing 5 </w:t>
      </w:r>
      <w:proofErr w:type="spellStart"/>
      <w:r w:rsidRPr="001A228A">
        <w:rPr>
          <w:rStyle w:val="StyleUnderline"/>
        </w:rPr>
        <w:t>teragrams</w:t>
      </w:r>
      <w:proofErr w:type="spellEnd"/>
      <w:r w:rsidRPr="001A228A">
        <w:rPr>
          <w:rStyle w:val="StyleUnderline"/>
        </w:rPr>
        <w:t xml:space="preserve"> of smoke.11 In this scenario, </w:t>
      </w:r>
      <w:r w:rsidRPr="00381DC6">
        <w:rPr>
          <w:rStyle w:val="StyleUnderline"/>
          <w:highlight w:val="cyan"/>
        </w:rPr>
        <w:t>ozone loss would range from 20 per cent to 70 per cent</w:t>
      </w:r>
      <w:r w:rsidRPr="001A228A">
        <w:rPr>
          <w:rStyle w:val="StyleUnderline"/>
        </w:rPr>
        <w:t xml:space="preserve"> from low to high latitudes.12 </w:t>
      </w:r>
      <w:r w:rsidRPr="00381DC6">
        <w:rPr>
          <w:rStyle w:val="StyleUnderline"/>
          <w:highlight w:val="cyan"/>
        </w:rPr>
        <w:t xml:space="preserve">Temperatures would fall </w:t>
      </w:r>
      <w:r w:rsidRPr="00381DC6">
        <w:rPr>
          <w:rStyle w:val="StyleUnderline"/>
        </w:rPr>
        <w:t xml:space="preserve">about </w:t>
      </w:r>
      <w:r w:rsidRPr="00381DC6">
        <w:rPr>
          <w:rStyle w:val="StyleUnderline"/>
          <w:highlight w:val="cyan"/>
        </w:rPr>
        <w:t>1.25°C</w:t>
      </w:r>
      <w:r w:rsidRPr="001A228A">
        <w:rPr>
          <w:rStyle w:val="StyleUnderline"/>
        </w:rPr>
        <w:t xml:space="preserve"> within the first year. </w:t>
      </w:r>
      <w:r w:rsidRPr="00381DC6">
        <w:rPr>
          <w:rStyle w:val="Emphasis"/>
        </w:rPr>
        <w:t>Even ten years after, temperatures would still be about 0.5°C below normal</w:t>
      </w:r>
      <w:r w:rsidRPr="001A228A">
        <w:rPr>
          <w:rStyle w:val="StyleUnderline"/>
        </w:rPr>
        <w:t xml:space="preserve">.13 </w:t>
      </w:r>
      <w:r w:rsidRPr="00381DC6">
        <w:rPr>
          <w:rStyle w:val="StyleUnderline"/>
          <w:highlight w:val="cyan"/>
        </w:rPr>
        <w:t>Crop yields in China and the</w:t>
      </w:r>
      <w:r w:rsidRPr="001A228A">
        <w:rPr>
          <w:rStyle w:val="StyleUnderline"/>
        </w:rPr>
        <w:t xml:space="preserve"> Midwestern </w:t>
      </w:r>
      <w:r w:rsidRPr="00381DC6">
        <w:rPr>
          <w:rStyle w:val="StyleUnderline"/>
          <w:highlight w:val="cyan"/>
        </w:rPr>
        <w:t>U</w:t>
      </w:r>
      <w:r w:rsidRPr="001A228A">
        <w:rPr>
          <w:rStyle w:val="StyleUnderline"/>
        </w:rPr>
        <w:t xml:space="preserve">nited </w:t>
      </w:r>
      <w:r w:rsidRPr="00381DC6">
        <w:rPr>
          <w:rStyle w:val="StyleUnderline"/>
          <w:highlight w:val="cyan"/>
        </w:rPr>
        <w:t>S</w:t>
      </w:r>
      <w:r w:rsidRPr="001A228A">
        <w:rPr>
          <w:rStyle w:val="StyleUnderline"/>
        </w:rPr>
        <w:t xml:space="preserve">tates are projected to </w:t>
      </w:r>
      <w:r w:rsidRPr="00381DC6">
        <w:rPr>
          <w:rStyle w:val="StyleUnderline"/>
          <w:highlight w:val="cyan"/>
        </w:rPr>
        <w:t>decline</w:t>
      </w:r>
      <w:r w:rsidRPr="001A228A">
        <w:rPr>
          <w:rStyle w:val="StyleUnderline"/>
        </w:rPr>
        <w:t xml:space="preserve"> by around </w:t>
      </w:r>
      <w:r w:rsidRPr="00381DC6">
        <w:rPr>
          <w:rStyle w:val="StyleUnderline"/>
          <w:highlight w:val="cyan"/>
        </w:rPr>
        <w:t>10–30 per cent</w:t>
      </w:r>
      <w:r w:rsidRPr="001A228A">
        <w:rPr>
          <w:rStyle w:val="StyleUnderline"/>
        </w:rPr>
        <w:t xml:space="preserve">.14 One analysis estimates that at least </w:t>
      </w:r>
      <w:r w:rsidRPr="00381DC6">
        <w:rPr>
          <w:rStyle w:val="Emphasis"/>
          <w:highlight w:val="cyan"/>
        </w:rPr>
        <w:t>two billion</w:t>
      </w:r>
      <w:r w:rsidRPr="001A228A">
        <w:rPr>
          <w:rStyle w:val="StyleUnderline"/>
        </w:rPr>
        <w:t xml:space="preserve"> people would be at </w:t>
      </w:r>
      <w:r w:rsidRPr="00381DC6">
        <w:rPr>
          <w:rStyle w:val="Emphasis"/>
          <w:highlight w:val="cyan"/>
        </w:rPr>
        <w:t>risk</w:t>
      </w:r>
      <w:r w:rsidRPr="001A228A">
        <w:rPr>
          <w:rStyle w:val="StyleUnderline"/>
        </w:rPr>
        <w:t xml:space="preserve"> of </w:t>
      </w:r>
      <w:r w:rsidRPr="00381DC6">
        <w:rPr>
          <w:rStyle w:val="Emphasis"/>
          <w:highlight w:val="cyan"/>
        </w:rPr>
        <w:t>starvation</w:t>
      </w:r>
      <w:r w:rsidRPr="001A228A">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1A228A">
        <w:rPr>
          <w:rStyle w:val="StyleUnderline"/>
        </w:rPr>
        <w:t xml:space="preserve">An exchange of </w:t>
      </w:r>
      <w:r w:rsidRPr="00381DC6">
        <w:rPr>
          <w:rStyle w:val="StyleUnderline"/>
          <w:highlight w:val="cyan"/>
        </w:rPr>
        <w:t>about 1,200 weapons could</w:t>
      </w:r>
      <w:r w:rsidRPr="001A228A">
        <w:rPr>
          <w:rStyle w:val="StyleUnderline"/>
        </w:rPr>
        <w:t xml:space="preserve"> produce about 50 </w:t>
      </w:r>
      <w:proofErr w:type="spellStart"/>
      <w:r w:rsidRPr="001A228A">
        <w:rPr>
          <w:rStyle w:val="StyleUnderline"/>
        </w:rPr>
        <w:t>teragrams</w:t>
      </w:r>
      <w:proofErr w:type="spellEnd"/>
      <w:r w:rsidRPr="001A228A">
        <w:rPr>
          <w:rStyle w:val="StyleUnderline"/>
        </w:rPr>
        <w:t xml:space="preserve"> of smoke, </w:t>
      </w:r>
      <w:r w:rsidRPr="00381DC6">
        <w:rPr>
          <w:rStyle w:val="StyleUnderline"/>
          <w:highlight w:val="cyan"/>
        </w:rPr>
        <w:t>caus</w:t>
      </w:r>
      <w:r w:rsidRPr="001A228A">
        <w:rPr>
          <w:rStyle w:val="StyleUnderline"/>
        </w:rPr>
        <w:t xml:space="preserve">ing </w:t>
      </w:r>
      <w:r w:rsidRPr="00381DC6">
        <w:rPr>
          <w:rStyle w:val="Emphasis"/>
          <w:highlight w:val="cyan"/>
        </w:rPr>
        <w:t>temperatures to fall by</w:t>
      </w:r>
      <w:r w:rsidRPr="001A228A">
        <w:rPr>
          <w:rStyle w:val="StyleUnderline"/>
        </w:rPr>
        <w:t xml:space="preserve"> about </w:t>
      </w:r>
      <w:r w:rsidRPr="00381DC6">
        <w:rPr>
          <w:rStyle w:val="Emphasis"/>
          <w:highlight w:val="cyan"/>
        </w:rPr>
        <w:t>4°C. For 4,000 weapons</w:t>
      </w:r>
      <w:r w:rsidRPr="001A228A">
        <w:rPr>
          <w:rStyle w:val="StyleUnderline"/>
        </w:rPr>
        <w:t xml:space="preserve"> – around what New START prescribes – there could be 150 </w:t>
      </w:r>
      <w:proofErr w:type="spellStart"/>
      <w:r w:rsidRPr="001A228A">
        <w:rPr>
          <w:rStyle w:val="StyleUnderline"/>
        </w:rPr>
        <w:t>teragrams</w:t>
      </w:r>
      <w:proofErr w:type="spellEnd"/>
      <w:r w:rsidRPr="001A228A">
        <w:rPr>
          <w:rStyle w:val="StyleUnderline"/>
        </w:rPr>
        <w:t xml:space="preserve"> of smoke, with a </w:t>
      </w:r>
      <w:r w:rsidRPr="00381DC6">
        <w:rPr>
          <w:rStyle w:val="Emphasis"/>
          <w:highlight w:val="cyan"/>
        </w:rPr>
        <w:t>temperature fall of about 8°</w:t>
      </w:r>
      <w:r w:rsidRPr="001A228A">
        <w:rPr>
          <w:rStyle w:val="StyleUnderline"/>
        </w:rPr>
        <w:t>C. Agriculture failure would be so severe and widespread that it becomes easier to count the survivors than the fatalities.</w:t>
      </w:r>
      <w:r w:rsidRPr="001A228A">
        <w:rPr>
          <w:sz w:val="14"/>
        </w:rPr>
        <w:t xml:space="preserve">16 Climate scientist Alan </w:t>
      </w:r>
      <w:proofErr w:type="spellStart"/>
      <w:r w:rsidRPr="001A228A">
        <w:rPr>
          <w:sz w:val="14"/>
        </w:rPr>
        <w:t>Robock</w:t>
      </w:r>
      <w:proofErr w:type="spellEnd"/>
      <w:r w:rsidRPr="001A228A">
        <w:rPr>
          <w:sz w:val="14"/>
        </w:rPr>
        <w:t xml:space="preserve">, who has led many of the recent nuclear winter studies, expects some </w:t>
      </w:r>
      <w:r w:rsidRPr="00381DC6">
        <w:rPr>
          <w:rStyle w:val="StyleUnderline"/>
          <w:highlight w:val="cyan"/>
        </w:rPr>
        <w:t>survivors</w:t>
      </w:r>
      <w:r w:rsidRPr="001A228A">
        <w:rPr>
          <w:rStyle w:val="StyleUnderline"/>
        </w:rPr>
        <w:t xml:space="preserve"> ‘especially in Australia and New Zealand’.17 While this is hardly a cheerful evaluation, even this </w:t>
      </w:r>
      <w:r w:rsidRPr="00381DC6">
        <w:rPr>
          <w:rStyle w:val="Emphasis"/>
          <w:highlight w:val="cyan"/>
        </w:rPr>
        <w:t>may be</w:t>
      </w:r>
      <w:r w:rsidRPr="001A228A">
        <w:rPr>
          <w:rStyle w:val="StyleUnderline"/>
        </w:rPr>
        <w:t xml:space="preserve"> too </w:t>
      </w:r>
      <w:r w:rsidRPr="00381DC6">
        <w:rPr>
          <w:rStyle w:val="Emphasis"/>
          <w:highlight w:val="cyan"/>
        </w:rPr>
        <w:t>optimistic</w:t>
      </w:r>
      <w:r w:rsidRPr="001A228A">
        <w:rPr>
          <w:rStyle w:val="StyleUnderline"/>
        </w:rPr>
        <w:t xml:space="preserve">. Hopefully some people somewhere would find some way to survive. But the </w:t>
      </w:r>
      <w:r w:rsidRPr="00381DC6">
        <w:rPr>
          <w:rStyle w:val="Emphasis"/>
          <w:highlight w:val="cyan"/>
        </w:rPr>
        <w:t>conditions would be harsh</w:t>
      </w:r>
      <w:r w:rsidRPr="001A228A">
        <w:rPr>
          <w:rStyle w:val="StyleUnderline"/>
        </w:rPr>
        <w:t xml:space="preserve"> enough that survival is no guarantee</w:t>
      </w:r>
      <w:r w:rsidRPr="001A228A">
        <w:rPr>
          <w:sz w:val="14"/>
        </w:rPr>
        <w:t xml:space="preserve">.18 Finally, it should be acknowledged that, over the years, there has been some scepticism of whether nuclear winter would actually </w:t>
      </w:r>
      <w:proofErr w:type="gramStart"/>
      <w:r w:rsidRPr="001A228A">
        <w:rPr>
          <w:sz w:val="14"/>
        </w:rPr>
        <w:t>occur, or</w:t>
      </w:r>
      <w:proofErr w:type="gramEnd"/>
      <w:r w:rsidRPr="001A228A">
        <w:rPr>
          <w:sz w:val="14"/>
        </w:rPr>
        <w:t xml:space="preserve"> would occur with enough severity to be worth factoring into security policy.19 </w:t>
      </w:r>
      <w:r w:rsidRPr="001A228A">
        <w:rPr>
          <w:rStyle w:val="StyleUnderline"/>
        </w:rPr>
        <w:t xml:space="preserve">To an extent, one cannot be sure what would happen, because a large exchange of nuclear weapons has fortunately never occurred. However, </w:t>
      </w:r>
      <w:r w:rsidRPr="00381DC6">
        <w:rPr>
          <w:rStyle w:val="StyleUnderline"/>
        </w:rPr>
        <w:t>there are at least two reasons to believe that</w:t>
      </w:r>
      <w:r w:rsidRPr="001A228A">
        <w:rPr>
          <w:rStyle w:val="StyleUnderline"/>
        </w:rPr>
        <w:t xml:space="preserve"> the </w:t>
      </w:r>
      <w:r w:rsidRPr="00381DC6">
        <w:rPr>
          <w:rStyle w:val="StyleUnderline"/>
          <w:highlight w:val="cyan"/>
        </w:rPr>
        <w:t>current</w:t>
      </w:r>
      <w:r w:rsidRPr="001A228A">
        <w:rPr>
          <w:rStyle w:val="StyleUnderline"/>
        </w:rPr>
        <w:t xml:space="preserve"> round of nuclear winter </w:t>
      </w:r>
      <w:r w:rsidRPr="00381DC6">
        <w:rPr>
          <w:rStyle w:val="StyleUnderline"/>
          <w:highlight w:val="cyan"/>
        </w:rPr>
        <w:t>science is</w:t>
      </w:r>
      <w:r w:rsidRPr="001A228A">
        <w:rPr>
          <w:rStyle w:val="StyleUnderline"/>
        </w:rPr>
        <w:t xml:space="preserve"> yielding results that are at least </w:t>
      </w:r>
      <w:r w:rsidRPr="00381DC6">
        <w:rPr>
          <w:rStyle w:val="Emphasis"/>
          <w:highlight w:val="cyan"/>
        </w:rPr>
        <w:t>in the general vicinity</w:t>
      </w:r>
      <w:r w:rsidRPr="001A228A">
        <w:rPr>
          <w:rStyle w:val="StyleUnderline"/>
        </w:rPr>
        <w:t xml:space="preserve"> of what would </w:t>
      </w:r>
      <w:proofErr w:type="gramStart"/>
      <w:r w:rsidRPr="001A228A">
        <w:rPr>
          <w:rStyle w:val="StyleUnderline"/>
        </w:rPr>
        <w:t>actually happen</w:t>
      </w:r>
      <w:proofErr w:type="gramEnd"/>
      <w:r w:rsidRPr="001A228A">
        <w:rPr>
          <w:rStyle w:val="StyleUnderline"/>
        </w:rPr>
        <w:t xml:space="preserve">. One reason is that the </w:t>
      </w:r>
      <w:r w:rsidRPr="00381DC6">
        <w:rPr>
          <w:rStyle w:val="Emphasis"/>
          <w:highlight w:val="cyan"/>
        </w:rPr>
        <w:t>science uses modern climate models</w:t>
      </w:r>
      <w:r w:rsidRPr="001A228A">
        <w:rPr>
          <w:rStyle w:val="StyleUnderline"/>
        </w:rPr>
        <w:t xml:space="preserve"> developed for the study of global warming</w:t>
      </w:r>
      <w:r w:rsidRPr="001A228A">
        <w:rPr>
          <w:sz w:val="14"/>
        </w:rPr>
        <w:t xml:space="preserve">. Global warming has its own sceptics and controversies, which has led to the climate models being heavily scrutinized.20 Climate science may well be the most carefully vetted of all the sciences. </w:t>
      </w:r>
      <w:r w:rsidRPr="001A228A">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381DC6">
        <w:rPr>
          <w:rStyle w:val="StyleUnderline"/>
          <w:highlight w:val="cyan"/>
        </w:rPr>
        <w:t>two different</w:t>
      </w:r>
      <w:r w:rsidRPr="001A228A">
        <w:rPr>
          <w:rStyle w:val="StyleUnderline"/>
        </w:rPr>
        <w:t xml:space="preserve"> sets of </w:t>
      </w:r>
      <w:r w:rsidRPr="00381DC6">
        <w:rPr>
          <w:rStyle w:val="StyleUnderline"/>
          <w:highlight w:val="cyan"/>
        </w:rPr>
        <w:t>models both report</w:t>
      </w:r>
      <w:r w:rsidRPr="001A228A">
        <w:rPr>
          <w:rStyle w:val="StyleUnderline"/>
        </w:rPr>
        <w:t xml:space="preserve"> approximately the </w:t>
      </w:r>
      <w:r w:rsidRPr="00381DC6">
        <w:rPr>
          <w:rStyle w:val="StyleUnderline"/>
          <w:highlight w:val="cyan"/>
        </w:rPr>
        <w:t>same results.</w:t>
      </w:r>
      <w:r w:rsidRPr="001A228A">
        <w:rPr>
          <w:rStyle w:val="StyleUnderline"/>
        </w:rPr>
        <w:t xml:space="preserve">21 While some uncertainties in the science of nuclear winter remain and additional research could provide additional confidence, it should be expected that the current research </w:t>
      </w:r>
      <w:r w:rsidRPr="00381DC6">
        <w:rPr>
          <w:rStyle w:val="StyleUnderline"/>
          <w:highlight w:val="cyan"/>
        </w:rPr>
        <w:t>results are</w:t>
      </w:r>
      <w:r w:rsidRPr="001A228A">
        <w:rPr>
          <w:rStyle w:val="StyleUnderline"/>
        </w:rPr>
        <w:t xml:space="preserve"> basically </w:t>
      </w:r>
      <w:r w:rsidRPr="00381DC6">
        <w:rPr>
          <w:rStyle w:val="StyleUnderline"/>
          <w:highlight w:val="cyan"/>
        </w:rPr>
        <w:t>sound</w:t>
      </w:r>
      <w:r w:rsidRPr="001A228A">
        <w:rPr>
          <w:rStyle w:val="StyleUnderline"/>
        </w:rPr>
        <w:t xml:space="preserve">. The second reason for believing that </w:t>
      </w:r>
      <w:r w:rsidRPr="00381DC6">
        <w:rPr>
          <w:rStyle w:val="StyleUnderline"/>
          <w:highlight w:val="cyan"/>
        </w:rPr>
        <w:t>nuclear winter would occur</w:t>
      </w:r>
      <w:r w:rsidRPr="001A228A">
        <w:rPr>
          <w:rStyle w:val="StyleUnderline"/>
        </w:rPr>
        <w:t xml:space="preserve"> is that it has a </w:t>
      </w:r>
      <w:r w:rsidRPr="00381DC6">
        <w:rPr>
          <w:rStyle w:val="StyleUnderline"/>
          <w:highlight w:val="cyan"/>
        </w:rPr>
        <w:t>historical precedent in volcano eruptions</w:t>
      </w:r>
      <w:r w:rsidRPr="001A228A">
        <w:rPr>
          <w:rStyle w:val="StyleUnderline"/>
        </w:rPr>
        <w:t xml:space="preserve">. </w:t>
      </w:r>
      <w:r w:rsidRPr="00381DC6">
        <w:rPr>
          <w:rStyle w:val="StyleUnderline"/>
          <w:highlight w:val="cyan"/>
        </w:rPr>
        <w:t>Volcano</w:t>
      </w:r>
      <w:r w:rsidRPr="001A228A">
        <w:rPr>
          <w:rStyle w:val="StyleUnderline"/>
        </w:rPr>
        <w:t xml:space="preserve"> eruptions, like nuclear weapon detonations, </w:t>
      </w:r>
      <w:r w:rsidRPr="00381DC6">
        <w:rPr>
          <w:rStyle w:val="StyleUnderline"/>
          <w:highlight w:val="cyan"/>
        </w:rPr>
        <w:t>cause</w:t>
      </w:r>
      <w:r w:rsidRPr="001A228A">
        <w:rPr>
          <w:rStyle w:val="StyleUnderline"/>
        </w:rPr>
        <w:t xml:space="preserve"> large amounts of </w:t>
      </w:r>
      <w:r w:rsidRPr="00381DC6">
        <w:rPr>
          <w:rStyle w:val="StyleUnderline"/>
          <w:highlight w:val="cyan"/>
        </w:rPr>
        <w:t>smoke to rise</w:t>
      </w:r>
      <w:r w:rsidRPr="001A228A">
        <w:rPr>
          <w:rStyle w:val="StyleUnderline"/>
        </w:rPr>
        <w:t xml:space="preserve"> into the atmosphere. An insightful example is the 1815 Mount Tambora eruption. The </w:t>
      </w:r>
      <w:r w:rsidRPr="00381DC6">
        <w:rPr>
          <w:rStyle w:val="StyleUnderline"/>
          <w:highlight w:val="cyan"/>
        </w:rPr>
        <w:t>Tambora</w:t>
      </w:r>
      <w:r w:rsidRPr="001A228A">
        <w:rPr>
          <w:rStyle w:val="StyleUnderline"/>
        </w:rPr>
        <w:t xml:space="preserve"> eruption </w:t>
      </w:r>
      <w:r w:rsidRPr="00381DC6">
        <w:rPr>
          <w:rStyle w:val="StyleUnderline"/>
          <w:highlight w:val="cyan"/>
        </w:rPr>
        <w:t>caused temperature</w:t>
      </w:r>
      <w:r w:rsidRPr="001A228A">
        <w:rPr>
          <w:rStyle w:val="StyleUnderline"/>
        </w:rPr>
        <w:t xml:space="preserve">s to </w:t>
      </w:r>
      <w:r w:rsidRPr="00381DC6">
        <w:rPr>
          <w:rStyle w:val="StyleUnderline"/>
          <w:highlight w:val="cyan"/>
        </w:rPr>
        <w:t>fall by</w:t>
      </w:r>
      <w:r w:rsidRPr="001A228A">
        <w:rPr>
          <w:rStyle w:val="StyleUnderline"/>
        </w:rPr>
        <w:t xml:space="preserve"> about </w:t>
      </w:r>
      <w:r w:rsidRPr="00381DC6">
        <w:rPr>
          <w:rStyle w:val="StyleUnderline"/>
          <w:highlight w:val="cyan"/>
        </w:rPr>
        <w:t>0.5°C</w:t>
      </w:r>
      <w:r w:rsidRPr="001A228A">
        <w:rPr>
          <w:rStyle w:val="StyleUnderline"/>
        </w:rPr>
        <w:t xml:space="preserve">, </w:t>
      </w:r>
      <w:r w:rsidRPr="00381DC6">
        <w:rPr>
          <w:rStyle w:val="Emphasis"/>
        </w:rPr>
        <w:t xml:space="preserve">resulting in major food shortages and other disruptions, </w:t>
      </w:r>
      <w:r w:rsidRPr="001A228A">
        <w:rPr>
          <w:rStyle w:val="StyleUnderline"/>
        </w:rPr>
        <w:t>such that 1816 is now known as the ‘Year Without Summer’.22</w:t>
      </w:r>
      <w:r w:rsidRPr="001A228A">
        <w:rPr>
          <w:sz w:val="14"/>
        </w:rPr>
        <w:t xml:space="preserve"> While humanity ultimately survived Tambora, </w:t>
      </w:r>
      <w:r w:rsidRPr="001A228A">
        <w:rPr>
          <w:rStyle w:val="StyleUnderline"/>
        </w:rPr>
        <w:t xml:space="preserve">nuclear </w:t>
      </w:r>
      <w:r w:rsidRPr="00381DC6">
        <w:rPr>
          <w:rStyle w:val="StyleUnderline"/>
          <w:highlight w:val="cyan"/>
        </w:rPr>
        <w:t>war could put even more smoke</w:t>
      </w:r>
      <w:r w:rsidRPr="001A228A">
        <w:rPr>
          <w:rStyle w:val="StyleUnderline"/>
        </w:rPr>
        <w:t xml:space="preserve"> into the atmosphere and cause more severe disruption. It, thus, is important to factor into nuclear security policy.</w:t>
      </w:r>
    </w:p>
    <w:p w14:paraId="3223B12C" w14:textId="3ACA8947" w:rsidR="000637E6" w:rsidRDefault="000637E6" w:rsidP="000637E6">
      <w:pPr>
        <w:pStyle w:val="Heading2"/>
        <w:rPr>
          <w:rStyle w:val="Style13ptBold"/>
        </w:rPr>
      </w:pPr>
      <w:r>
        <w:rPr>
          <w:rStyle w:val="Style13ptBold"/>
        </w:rPr>
        <w:t>2</w:t>
      </w:r>
    </w:p>
    <w:p w14:paraId="0EAA39F7" w14:textId="77777777" w:rsidR="000637E6" w:rsidRPr="007B3C94" w:rsidRDefault="000637E6" w:rsidP="000637E6">
      <w:pPr>
        <w:pStyle w:val="Heading4"/>
        <w:rPr>
          <w:rFonts w:asciiTheme="minorHAnsi" w:hAnsiTheme="minorHAnsi" w:cstheme="minorHAnsi"/>
        </w:rPr>
      </w:pPr>
      <w:bookmarkStart w:id="0" w:name="_Hlk86322934"/>
      <w:r w:rsidRPr="007B3C94">
        <w:rPr>
          <w:rFonts w:asciiTheme="minorHAnsi" w:hAnsiTheme="minorHAnsi" w:cstheme="minorHAnsi"/>
        </w:rPr>
        <w:t>CP Text: The United States ought to:</w:t>
      </w:r>
    </w:p>
    <w:p w14:paraId="337E77F9" w14:textId="77777777" w:rsidR="000637E6" w:rsidRPr="007B3C94" w:rsidRDefault="000637E6" w:rsidP="000637E6">
      <w:pPr>
        <w:pStyle w:val="Heading4"/>
        <w:numPr>
          <w:ilvl w:val="0"/>
          <w:numId w:val="11"/>
        </w:numPr>
        <w:tabs>
          <w:tab w:val="num" w:pos="0"/>
          <w:tab w:val="num" w:pos="360"/>
        </w:tabs>
        <w:ind w:left="0" w:firstLine="0"/>
        <w:rPr>
          <w:rFonts w:asciiTheme="minorHAnsi" w:hAnsiTheme="minorHAnsi" w:cstheme="minorHAnsi"/>
        </w:rPr>
      </w:pPr>
      <w:r w:rsidRPr="007B3C94">
        <w:rPr>
          <w:rFonts w:asciiTheme="minorHAnsi" w:hAnsiTheme="minorHAnsi" w:cstheme="minorHAnsi"/>
        </w:rPr>
        <w:t>Recognize a right of workers to strike, except for workers who are essential to a country’s food supply</w:t>
      </w:r>
    </w:p>
    <w:p w14:paraId="15CD4AA0" w14:textId="77777777" w:rsidR="000637E6" w:rsidRPr="007B3C94" w:rsidRDefault="000637E6" w:rsidP="000637E6">
      <w:pPr>
        <w:pStyle w:val="Heading4"/>
        <w:numPr>
          <w:ilvl w:val="0"/>
          <w:numId w:val="11"/>
        </w:numPr>
        <w:tabs>
          <w:tab w:val="num" w:pos="0"/>
          <w:tab w:val="num" w:pos="360"/>
        </w:tabs>
        <w:ind w:left="0" w:firstLine="0"/>
        <w:rPr>
          <w:rFonts w:asciiTheme="minorHAnsi" w:hAnsiTheme="minorHAnsi" w:cstheme="minorHAnsi"/>
        </w:rPr>
      </w:pPr>
      <w:r w:rsidRPr="007B3C94">
        <w:rPr>
          <w:rFonts w:asciiTheme="minorHAnsi" w:hAnsiTheme="minorHAnsi" w:cstheme="minorHAnsi"/>
        </w:rPr>
        <w:t xml:space="preserve">Provide those workers with </w:t>
      </w:r>
      <w:proofErr w:type="gramStart"/>
      <w:r w:rsidRPr="007B3C94">
        <w:rPr>
          <w:rFonts w:asciiTheme="minorHAnsi" w:hAnsiTheme="minorHAnsi" w:cstheme="minorHAnsi"/>
        </w:rPr>
        <w:t>a</w:t>
      </w:r>
      <w:proofErr w:type="gramEnd"/>
      <w:r w:rsidRPr="007B3C94">
        <w:rPr>
          <w:rFonts w:asciiTheme="minorHAnsi" w:hAnsiTheme="minorHAnsi" w:cstheme="minorHAnsi"/>
        </w:rPr>
        <w:t xml:space="preserve"> unconditional right to impartial conciliation followed by arbitration procedures</w:t>
      </w:r>
      <w:bookmarkEnd w:id="0"/>
    </w:p>
    <w:p w14:paraId="7FB49451" w14:textId="77777777" w:rsidR="000637E6" w:rsidRPr="007B3C94" w:rsidRDefault="000637E6" w:rsidP="000637E6">
      <w:pPr>
        <w:pStyle w:val="Heading4"/>
        <w:rPr>
          <w:rStyle w:val="Style13ptBold"/>
          <w:rFonts w:asciiTheme="minorHAnsi" w:hAnsiTheme="minorHAnsi" w:cstheme="minorHAnsi"/>
          <w:b/>
          <w:bCs w:val="0"/>
        </w:rPr>
      </w:pPr>
      <w:r w:rsidRPr="007B3C94">
        <w:rPr>
          <w:rStyle w:val="Style13ptBold"/>
          <w:rFonts w:asciiTheme="minorHAnsi" w:hAnsiTheme="minorHAnsi" w:cstheme="minorHAnsi"/>
        </w:rPr>
        <w:t>Workers right to strike can be conditional in the context of food supply---exceptions are limited to avoid abuses, AND enable alternatives that channel worker demands</w:t>
      </w:r>
    </w:p>
    <w:p w14:paraId="4DAAF078" w14:textId="77777777" w:rsidR="000637E6" w:rsidRPr="007B3C94" w:rsidRDefault="000637E6" w:rsidP="000637E6">
      <w:pPr>
        <w:rPr>
          <w:rFonts w:asciiTheme="minorHAnsi" w:hAnsiTheme="minorHAnsi" w:cstheme="minorHAnsi"/>
        </w:rPr>
      </w:pPr>
      <w:proofErr w:type="spellStart"/>
      <w:r w:rsidRPr="007B3C94">
        <w:rPr>
          <w:rStyle w:val="Style13ptBold"/>
          <w:rFonts w:asciiTheme="minorHAnsi" w:hAnsiTheme="minorHAnsi" w:cstheme="minorHAnsi"/>
        </w:rPr>
        <w:t>Brudney</w:t>
      </w:r>
      <w:proofErr w:type="spellEnd"/>
      <w:r w:rsidRPr="007B3C94">
        <w:rPr>
          <w:rStyle w:val="Style13ptBold"/>
          <w:rFonts w:asciiTheme="minorHAnsi" w:hAnsiTheme="minorHAnsi" w:cstheme="minorHAnsi"/>
        </w:rPr>
        <w:t xml:space="preserve"> 21</w:t>
      </w:r>
      <w:r w:rsidRPr="007B3C94">
        <w:rPr>
          <w:rFonts w:asciiTheme="minorHAnsi" w:hAnsiTheme="minorHAnsi" w:cstheme="minorHAnsi"/>
        </w:rPr>
        <w:t xml:space="preserve">, James J., Joseph Crowley Chair in Labor and Employment Law, Fordham Law School. Yale Journal of International Law, 2021. “The Right to Strike as Customary International Law” </w:t>
      </w:r>
      <w:hyperlink r:id="rId6" w:history="1">
        <w:r w:rsidRPr="007B3C94">
          <w:rPr>
            <w:rStyle w:val="Hyperlink"/>
            <w:rFonts w:asciiTheme="minorHAnsi" w:hAnsiTheme="minorHAnsi" w:cstheme="minorHAnsi"/>
          </w:rPr>
          <w:t>https://digitalcommons.law.yale.edu/cgi/viewcontent.cgi?article=1710&amp;context=yjil</w:t>
        </w:r>
      </w:hyperlink>
      <w:r w:rsidRPr="007B3C94">
        <w:rPr>
          <w:rFonts w:asciiTheme="minorHAnsi" w:hAnsiTheme="minorHAnsi" w:cstheme="minorHAnsi"/>
        </w:rPr>
        <w:t xml:space="preserve"> </w:t>
      </w:r>
      <w:proofErr w:type="spellStart"/>
      <w:r w:rsidRPr="007B3C94">
        <w:rPr>
          <w:rFonts w:asciiTheme="minorHAnsi" w:hAnsiTheme="minorHAnsi" w:cstheme="minorHAnsi"/>
        </w:rPr>
        <w:t>brett</w:t>
      </w:r>
      <w:proofErr w:type="spellEnd"/>
    </w:p>
    <w:p w14:paraId="179C9F91" w14:textId="4BF6F26A" w:rsidR="000637E6" w:rsidRPr="007B3C94" w:rsidRDefault="000637E6" w:rsidP="000637E6">
      <w:pPr>
        <w:rPr>
          <w:rFonts w:asciiTheme="minorHAnsi" w:hAnsiTheme="minorHAnsi" w:cstheme="minorHAnsi"/>
        </w:rPr>
      </w:pPr>
      <w:r w:rsidRPr="007B3C94">
        <w:rPr>
          <w:rStyle w:val="StyleUnderline"/>
          <w:rFonts w:asciiTheme="minorHAnsi" w:hAnsiTheme="minorHAnsi" w:cstheme="minorHAnsi"/>
          <w:highlight w:val="green"/>
        </w:rPr>
        <w:t>The</w:t>
      </w:r>
      <w:r w:rsidRPr="007B3C94">
        <w:rPr>
          <w:rFonts w:asciiTheme="minorHAnsi" w:hAnsiTheme="minorHAnsi" w:cstheme="minorHAnsi"/>
          <w:sz w:val="16"/>
        </w:rPr>
        <w:t xml:space="preserve"> international </w:t>
      </w:r>
      <w:r w:rsidRPr="007B3C94">
        <w:rPr>
          <w:rStyle w:val="Emphasis"/>
          <w:rFonts w:asciiTheme="minorHAnsi" w:hAnsiTheme="minorHAnsi" w:cstheme="minorHAnsi"/>
          <w:highlight w:val="green"/>
        </w:rPr>
        <w:t>right to strike</w:t>
      </w:r>
      <w:r w:rsidRPr="007B3C94">
        <w:rPr>
          <w:rStyle w:val="StyleUnderline"/>
          <w:rFonts w:asciiTheme="minorHAnsi" w:hAnsiTheme="minorHAnsi" w:cstheme="minorHAnsi"/>
        </w:rPr>
        <w:t xml:space="preserve"> is far from absolute</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It </w:t>
      </w:r>
      <w:r w:rsidRPr="007B3C94">
        <w:rPr>
          <w:rStyle w:val="StyleUnderline"/>
          <w:rFonts w:asciiTheme="minorHAnsi" w:hAnsiTheme="minorHAnsi" w:cstheme="minorHAnsi"/>
          <w:highlight w:val="green"/>
        </w:rPr>
        <w:t>may be restricted</w:t>
      </w:r>
      <w:r w:rsidRPr="007B3C94">
        <w:rPr>
          <w:rStyle w:val="StyleUnderline"/>
          <w:rFonts w:asciiTheme="minorHAnsi" w:hAnsiTheme="minorHAnsi" w:cstheme="minorHAnsi"/>
        </w:rPr>
        <w:t xml:space="preserve"> in exceptional circumstances, or even prohibited, </w:t>
      </w:r>
      <w:r w:rsidRPr="007B3C94">
        <w:rPr>
          <w:rStyle w:val="StyleUnderline"/>
          <w:rFonts w:asciiTheme="minorHAnsi" w:hAnsiTheme="minorHAnsi" w:cstheme="minorHAnsi"/>
          <w:highlight w:val="green"/>
        </w:rPr>
        <w:t>pursuant to national regulation</w:t>
      </w:r>
      <w:r w:rsidRPr="007B3C94">
        <w:rPr>
          <w:rFonts w:asciiTheme="minorHAnsi" w:hAnsiTheme="minorHAnsi" w:cstheme="minorHAnsi"/>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r>
        <w:rPr>
          <w:rFonts w:asciiTheme="minorHAnsi" w:hAnsiTheme="minorHAnsi" w:cstheme="minorHAnsi"/>
          <w:sz w:val="16"/>
        </w:rPr>
        <w:t xml:space="preserve"> </w:t>
      </w:r>
      <w:r w:rsidRPr="007B3C94">
        <w:rPr>
          <w:rFonts w:asciiTheme="minorHAnsi" w:hAnsiTheme="minorHAnsi" w:cstheme="minorHAnsi"/>
          <w:sz w:val="16"/>
          <w:szCs w:val="16"/>
        </w:rPr>
        <w:t>1. Substantive Limitations</w:t>
      </w:r>
      <w:r>
        <w:rPr>
          <w:rFonts w:asciiTheme="minorHAnsi" w:hAnsiTheme="minorHAnsi" w:cstheme="minorHAnsi"/>
          <w:sz w:val="16"/>
          <w:szCs w:val="16"/>
        </w:rPr>
        <w:t xml:space="preserve"> </w:t>
      </w:r>
      <w:r w:rsidRPr="007B3C94">
        <w:rPr>
          <w:rFonts w:asciiTheme="minorHAnsi" w:hAnsiTheme="minorHAnsi" w:cstheme="minorHAnsi"/>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r>
        <w:rPr>
          <w:rFonts w:asciiTheme="minorHAnsi" w:hAnsiTheme="minorHAnsi" w:cstheme="minorHAnsi"/>
          <w:sz w:val="16"/>
          <w:szCs w:val="16"/>
        </w:rPr>
        <w:t xml:space="preserve"> </w:t>
      </w:r>
      <w:r w:rsidRPr="007B3C94">
        <w:rPr>
          <w:rFonts w:asciiTheme="minorHAnsi" w:hAnsiTheme="minorHAnsi" w:cstheme="minorHAnsi"/>
          <w:sz w:val="16"/>
          <w:szCs w:val="16"/>
        </w:rPr>
        <w:t xml:space="preserve">Each country </w:t>
      </w:r>
      <w:proofErr w:type="spellStart"/>
      <w:r w:rsidRPr="007B3C94">
        <w:rPr>
          <w:rFonts w:asciiTheme="minorHAnsi" w:hAnsiTheme="minorHAnsi" w:cstheme="minorHAnsi"/>
          <w:sz w:val="16"/>
          <w:szCs w:val="16"/>
        </w:rPr>
        <w:t>hasits</w:t>
      </w:r>
      <w:proofErr w:type="spellEnd"/>
      <w:r w:rsidRPr="007B3C94">
        <w:rPr>
          <w:rFonts w:asciiTheme="minorHAnsi" w:hAnsiTheme="minorHAnsi" w:cstheme="minorHAnsi"/>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w:t>
      </w:r>
      <w:r>
        <w:rPr>
          <w:rFonts w:asciiTheme="minorHAnsi" w:hAnsiTheme="minorHAnsi" w:cstheme="minorHAnsi"/>
          <w:sz w:val="16"/>
          <w:szCs w:val="16"/>
        </w:rPr>
        <w:t xml:space="preserve"> </w:t>
      </w:r>
      <w:r w:rsidRPr="007B3C94">
        <w:rPr>
          <w:rFonts w:asciiTheme="minorHAnsi" w:hAnsiTheme="minorHAnsi" w:cstheme="minorHAnsi"/>
          <w:sz w:val="16"/>
        </w:rPr>
        <w:t xml:space="preserve">A second equally </w:t>
      </w:r>
      <w:r w:rsidRPr="007B3C94">
        <w:rPr>
          <w:rStyle w:val="StyleUnderline"/>
          <w:rFonts w:asciiTheme="minorHAnsi" w:hAnsiTheme="minorHAnsi" w:cstheme="minorHAnsi"/>
          <w:highlight w:val="green"/>
        </w:rPr>
        <w:t xml:space="preserve">important restriction on the right to strike involves </w:t>
      </w:r>
      <w:r w:rsidRPr="007B3C94">
        <w:rPr>
          <w:rStyle w:val="Emphasis"/>
          <w:rFonts w:asciiTheme="minorHAnsi" w:hAnsiTheme="minorHAnsi" w:cstheme="minorHAnsi"/>
          <w:highlight w:val="green"/>
        </w:rPr>
        <w:t>essential services</w:t>
      </w:r>
      <w:r w:rsidRPr="007B3C94">
        <w:rPr>
          <w:rFonts w:asciiTheme="minorHAnsi" w:hAnsiTheme="minorHAnsi" w:cstheme="minorHAnsi"/>
          <w:sz w:val="16"/>
        </w:rPr>
        <w:t xml:space="preserve"> in the strict sense of the term. This is an area in which both the CEACR and CFA have developed a detailed set of applications and guidelines. 63 The two </w:t>
      </w:r>
      <w:r w:rsidRPr="007B3C94">
        <w:rPr>
          <w:rStyle w:val="StyleUnderline"/>
          <w:rFonts w:asciiTheme="minorHAnsi" w:hAnsiTheme="minorHAnsi" w:cstheme="minorHAnsi"/>
        </w:rPr>
        <w:t>committees</w:t>
      </w:r>
      <w:r w:rsidRPr="007B3C94">
        <w:rPr>
          <w:rFonts w:asciiTheme="minorHAnsi" w:hAnsiTheme="minorHAnsi" w:cstheme="minorHAnsi"/>
          <w:sz w:val="16"/>
        </w:rPr>
        <w:t xml:space="preserve"> consider that </w:t>
      </w:r>
      <w:r w:rsidRPr="007B3C94">
        <w:rPr>
          <w:rStyle w:val="StyleUnderline"/>
          <w:rFonts w:asciiTheme="minorHAnsi" w:hAnsiTheme="minorHAnsi" w:cstheme="minorHAnsi"/>
        </w:rPr>
        <w:t>essential services, for the purposes of restricting or prohibiting the right to strike</w:t>
      </w:r>
      <w:r w:rsidRPr="007B3C94">
        <w:rPr>
          <w:rFonts w:asciiTheme="minorHAnsi" w:hAnsiTheme="minorHAnsi" w:cstheme="minorHAnsi"/>
          <w:sz w:val="16"/>
        </w:rPr>
        <w:t xml:space="preserve">, are only </w:t>
      </w:r>
      <w:r w:rsidRPr="007B3C94">
        <w:rPr>
          <w:rStyle w:val="StyleUnderline"/>
          <w:rFonts w:asciiTheme="minorHAnsi" w:hAnsiTheme="minorHAnsi" w:cstheme="minorHAnsi"/>
          <w:highlight w:val="green"/>
        </w:rPr>
        <w:t xml:space="preserve">those “the interruption of which would </w:t>
      </w:r>
      <w:r w:rsidRPr="007B3C94">
        <w:rPr>
          <w:rStyle w:val="Emphasis"/>
          <w:rFonts w:asciiTheme="minorHAnsi" w:hAnsiTheme="minorHAnsi" w:cstheme="minorHAnsi"/>
          <w:highlight w:val="green"/>
        </w:rPr>
        <w:t xml:space="preserve">endanger the </w:t>
      </w:r>
      <w:r w:rsidRPr="007B3C94">
        <w:rPr>
          <w:rStyle w:val="Emphasis"/>
          <w:rFonts w:asciiTheme="minorHAnsi" w:hAnsiTheme="minorHAnsi" w:cstheme="minorHAnsi"/>
        </w:rPr>
        <w:t>life</w:t>
      </w:r>
      <w:r w:rsidRPr="007B3C94">
        <w:rPr>
          <w:rStyle w:val="StyleUnderline"/>
          <w:rFonts w:asciiTheme="minorHAnsi" w:hAnsiTheme="minorHAnsi" w:cstheme="minorHAnsi"/>
        </w:rPr>
        <w:t xml:space="preserve">, personal safety or health </w:t>
      </w:r>
      <w:r w:rsidRPr="007B3C94">
        <w:rPr>
          <w:rStyle w:val="Emphasis"/>
          <w:rFonts w:asciiTheme="minorHAnsi" w:hAnsiTheme="minorHAnsi" w:cstheme="minorHAnsi"/>
        </w:rPr>
        <w:t xml:space="preserve">of the whole or part of the </w:t>
      </w:r>
      <w:r w:rsidRPr="007B3C94">
        <w:rPr>
          <w:rStyle w:val="Emphasis"/>
          <w:rFonts w:asciiTheme="minorHAnsi" w:hAnsiTheme="minorHAnsi" w:cstheme="minorHAnsi"/>
          <w:highlight w:val="green"/>
        </w:rPr>
        <w:t>population</w:t>
      </w:r>
      <w:r w:rsidRPr="007B3C94">
        <w:rPr>
          <w:rFonts w:asciiTheme="minorHAnsi" w:hAnsiTheme="minorHAnsi" w:cstheme="minorHAnsi"/>
          <w:sz w:val="16"/>
        </w:rPr>
        <w:t>.”64</w:t>
      </w:r>
      <w:r>
        <w:rPr>
          <w:rFonts w:asciiTheme="minorHAnsi" w:hAnsiTheme="minorHAnsi" w:cstheme="minorHAnsi"/>
          <w:sz w:val="16"/>
        </w:rPr>
        <w:t xml:space="preserve"> </w:t>
      </w:r>
      <w:r w:rsidRPr="007B3C94">
        <w:rPr>
          <w:rFonts w:asciiTheme="minorHAnsi" w:hAnsiTheme="minorHAnsi" w:cstheme="minorHAnsi"/>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r>
        <w:rPr>
          <w:rFonts w:asciiTheme="minorHAnsi" w:hAnsiTheme="minorHAnsi" w:cstheme="minorHAnsi"/>
          <w:sz w:val="16"/>
          <w:szCs w:val="16"/>
        </w:rPr>
        <w:t xml:space="preserve"> </w:t>
      </w:r>
      <w:r w:rsidRPr="007B3C94">
        <w:rPr>
          <w:rFonts w:asciiTheme="minorHAnsi" w:hAnsiTheme="minorHAnsi" w:cstheme="minorHAnsi"/>
          <w:sz w:val="16"/>
        </w:rPr>
        <w:t xml:space="preserve">The two </w:t>
      </w:r>
      <w:r w:rsidRPr="007B3C94">
        <w:rPr>
          <w:rStyle w:val="StyleUnderline"/>
          <w:rFonts w:asciiTheme="minorHAnsi" w:hAnsiTheme="minorHAnsi" w:cstheme="minorHAnsi"/>
          <w:highlight w:val="green"/>
        </w:rPr>
        <w:t>ILO</w:t>
      </w:r>
      <w:r w:rsidRPr="007B3C94">
        <w:rPr>
          <w:rStyle w:val="StyleUnderline"/>
          <w:rFonts w:asciiTheme="minorHAnsi" w:hAnsiTheme="minorHAnsi" w:cstheme="minorHAnsi"/>
        </w:rPr>
        <w:t xml:space="preserve"> supervisory </w:t>
      </w:r>
      <w:r w:rsidRPr="007B3C94">
        <w:rPr>
          <w:rStyle w:val="StyleUnderline"/>
          <w:rFonts w:asciiTheme="minorHAnsi" w:hAnsiTheme="minorHAnsi" w:cstheme="minorHAnsi"/>
          <w:highlight w:val="green"/>
        </w:rPr>
        <w:t>committees</w:t>
      </w:r>
      <w:r w:rsidRPr="007B3C94">
        <w:rPr>
          <w:rFonts w:asciiTheme="minorHAnsi" w:hAnsiTheme="minorHAnsi" w:cstheme="minorHAnsi"/>
          <w:sz w:val="16"/>
        </w:rPr>
        <w:t xml:space="preserve"> also have </w:t>
      </w:r>
      <w:r w:rsidRPr="007B3C94">
        <w:rPr>
          <w:rStyle w:val="StyleUnderline"/>
          <w:rFonts w:asciiTheme="minorHAnsi" w:hAnsiTheme="minorHAnsi" w:cstheme="minorHAnsi"/>
          <w:highlight w:val="green"/>
        </w:rPr>
        <w:t>made clear</w:t>
      </w:r>
      <w:r w:rsidRPr="007B3C94">
        <w:rPr>
          <w:rStyle w:val="StyleUnderline"/>
          <w:rFonts w:asciiTheme="minorHAnsi" w:hAnsiTheme="minorHAnsi" w:cstheme="minorHAnsi"/>
        </w:rPr>
        <w:t xml:space="preserve"> that</w:t>
      </w:r>
      <w:r w:rsidRPr="007B3C94">
        <w:rPr>
          <w:rFonts w:asciiTheme="minorHAnsi" w:hAnsiTheme="minorHAnsi" w:cstheme="minorHAnsi"/>
          <w:sz w:val="16"/>
        </w:rPr>
        <w:t xml:space="preserve"> the </w:t>
      </w:r>
      <w:r w:rsidRPr="007B3C94">
        <w:rPr>
          <w:rStyle w:val="StyleUnderline"/>
          <w:rFonts w:asciiTheme="minorHAnsi" w:hAnsiTheme="minorHAnsi" w:cstheme="minorHAnsi"/>
          <w:highlight w:val="green"/>
        </w:rPr>
        <w:t>essential services</w:t>
      </w:r>
      <w:r w:rsidRPr="007B3C94">
        <w:rPr>
          <w:rFonts w:asciiTheme="minorHAnsi" w:hAnsiTheme="minorHAnsi" w:cstheme="minorHAnsi"/>
          <w:sz w:val="16"/>
        </w:rPr>
        <w:t xml:space="preserve"> concept </w:t>
      </w:r>
      <w:r w:rsidRPr="007B3C94">
        <w:rPr>
          <w:rStyle w:val="StyleUnderline"/>
          <w:rFonts w:asciiTheme="minorHAnsi" w:hAnsiTheme="minorHAnsi" w:cstheme="minorHAnsi"/>
          <w:highlight w:val="green"/>
        </w:rPr>
        <w:t>is not static</w:t>
      </w:r>
      <w:r w:rsidRPr="007B3C94">
        <w:rPr>
          <w:rStyle w:val="StyleUnderline"/>
          <w:rFonts w:asciiTheme="minorHAnsi" w:hAnsiTheme="minorHAnsi" w:cstheme="minorHAnsi"/>
        </w:rPr>
        <w:t xml:space="preserve"> in nature</w:t>
      </w:r>
      <w:r w:rsidRPr="007B3C94">
        <w:rPr>
          <w:rFonts w:asciiTheme="minorHAnsi" w:hAnsiTheme="minorHAnsi" w:cstheme="minorHAnsi"/>
          <w:sz w:val="16"/>
        </w:rPr>
        <w:t xml:space="preserve">. Thus, </w:t>
      </w:r>
      <w:r w:rsidRPr="007B3C94">
        <w:rPr>
          <w:rStyle w:val="StyleUnderline"/>
          <w:rFonts w:asciiTheme="minorHAnsi" w:hAnsiTheme="minorHAnsi" w:cstheme="minorHAnsi"/>
          <w:highlight w:val="green"/>
        </w:rPr>
        <w:t>a non-essential service may become essential</w:t>
      </w:r>
      <w:r w:rsidRPr="007B3C94">
        <w:rPr>
          <w:rStyle w:val="StyleUnderline"/>
          <w:rFonts w:asciiTheme="minorHAnsi" w:hAnsiTheme="minorHAnsi" w:cstheme="minorHAnsi"/>
        </w:rPr>
        <w:t xml:space="preserve"> if the strike exceeds a certain </w:t>
      </w:r>
      <w:r w:rsidRPr="007B3C94">
        <w:rPr>
          <w:rStyle w:val="Emphasis"/>
          <w:rFonts w:asciiTheme="minorHAnsi" w:hAnsiTheme="minorHAnsi" w:cstheme="minorHAnsi"/>
        </w:rPr>
        <w:t>duration</w:t>
      </w:r>
      <w:r w:rsidRPr="007B3C94">
        <w:rPr>
          <w:rStyle w:val="StyleUnderline"/>
          <w:rFonts w:asciiTheme="minorHAnsi" w:hAnsiTheme="minorHAnsi" w:cstheme="minorHAnsi"/>
        </w:rPr>
        <w:t xml:space="preserve"> or </w:t>
      </w:r>
      <w:r w:rsidRPr="007B3C94">
        <w:rPr>
          <w:rStyle w:val="Emphasis"/>
          <w:rFonts w:asciiTheme="minorHAnsi" w:hAnsiTheme="minorHAnsi" w:cstheme="minorHAnsi"/>
        </w:rPr>
        <w:t>extent</w:t>
      </w:r>
      <w:r w:rsidRPr="007B3C94">
        <w:rPr>
          <w:rStyle w:val="StyleUnderline"/>
          <w:rFonts w:asciiTheme="minorHAnsi" w:hAnsiTheme="minorHAnsi" w:cstheme="minorHAnsi"/>
        </w:rPr>
        <w:t>, or as a function of the special characteristics of a country</w:t>
      </w:r>
      <w:r w:rsidRPr="007B3C94">
        <w:rPr>
          <w:rFonts w:asciiTheme="minorHAnsi" w:hAnsiTheme="minorHAnsi" w:cstheme="minorHAnsi"/>
          <w:sz w:val="16"/>
        </w:rPr>
        <w:t xml:space="preserve">. 66 </w:t>
      </w:r>
      <w:r w:rsidRPr="007B3C94">
        <w:rPr>
          <w:rStyle w:val="StyleUnderline"/>
          <w:rFonts w:asciiTheme="minorHAnsi" w:hAnsiTheme="minorHAnsi" w:cstheme="minorHAnsi"/>
          <w:highlight w:val="green"/>
        </w:rPr>
        <w:t>One example is</w:t>
      </w:r>
      <w:r w:rsidRPr="007B3C94">
        <w:rPr>
          <w:rFonts w:asciiTheme="minorHAnsi" w:hAnsiTheme="minorHAnsi" w:cstheme="minorHAnsi"/>
          <w:sz w:val="16"/>
        </w:rPr>
        <w:t xml:space="preserve"> that of </w:t>
      </w:r>
      <w:r w:rsidRPr="007B3C94">
        <w:rPr>
          <w:rStyle w:val="StyleUnderline"/>
          <w:rFonts w:asciiTheme="minorHAnsi" w:hAnsiTheme="minorHAnsi" w:cstheme="minorHAnsi"/>
          <w:highlight w:val="green"/>
        </w:rPr>
        <w:t>a</w:t>
      </w:r>
      <w:r w:rsidRPr="007B3C94">
        <w:rPr>
          <w:rStyle w:val="StyleUnderline"/>
          <w:rFonts w:asciiTheme="minorHAnsi" w:hAnsiTheme="minorHAnsi" w:cstheme="minorHAnsi"/>
        </w:rPr>
        <w:t xml:space="preserve">n island </w:t>
      </w:r>
      <w:r w:rsidRPr="007B3C94">
        <w:rPr>
          <w:rStyle w:val="StyleUnderline"/>
          <w:rFonts w:asciiTheme="minorHAnsi" w:hAnsiTheme="minorHAnsi" w:cstheme="minorHAnsi"/>
          <w:highlight w:val="green"/>
        </w:rPr>
        <w:t>State where</w:t>
      </w:r>
      <w:r w:rsidRPr="007B3C94">
        <w:rPr>
          <w:rFonts w:asciiTheme="minorHAnsi" w:hAnsiTheme="minorHAnsi" w:cstheme="minorHAnsi"/>
          <w:sz w:val="16"/>
        </w:rPr>
        <w:t xml:space="preserve"> at some point </w:t>
      </w:r>
      <w:r w:rsidRPr="007B3C94">
        <w:rPr>
          <w:rStyle w:val="StyleUnderline"/>
          <w:rFonts w:asciiTheme="minorHAnsi" w:hAnsiTheme="minorHAnsi" w:cstheme="minorHAnsi"/>
        </w:rPr>
        <w:t xml:space="preserve">ferry </w:t>
      </w:r>
      <w:r w:rsidRPr="007B3C94">
        <w:rPr>
          <w:rStyle w:val="Emphasis"/>
          <w:rFonts w:asciiTheme="minorHAnsi" w:hAnsiTheme="minorHAnsi" w:cstheme="minorHAnsi"/>
          <w:highlight w:val="green"/>
        </w:rPr>
        <w:t>transportation services become essential to bring food</w:t>
      </w:r>
      <w:r w:rsidRPr="007B3C94">
        <w:rPr>
          <w:rFonts w:asciiTheme="minorHAnsi" w:hAnsiTheme="minorHAnsi" w:cstheme="minorHAnsi"/>
          <w:sz w:val="16"/>
        </w:rPr>
        <w:t xml:space="preserve"> and medical supplies </w:t>
      </w:r>
      <w:r w:rsidRPr="007B3C94">
        <w:rPr>
          <w:rStyle w:val="StyleUnderline"/>
          <w:rFonts w:asciiTheme="minorHAnsi" w:hAnsiTheme="minorHAnsi" w:cstheme="minorHAnsi"/>
          <w:highlight w:val="green"/>
        </w:rPr>
        <w:t>to the population</w:t>
      </w:r>
      <w:r w:rsidRPr="007B3C94">
        <w:rPr>
          <w:rFonts w:asciiTheme="minorHAnsi" w:hAnsiTheme="minorHAnsi" w:cstheme="minorHAnsi"/>
          <w:sz w:val="16"/>
        </w:rPr>
        <w:t>.67</w:t>
      </w:r>
      <w:r>
        <w:rPr>
          <w:rFonts w:asciiTheme="minorHAnsi" w:hAnsiTheme="minorHAnsi" w:cstheme="minorHAnsi"/>
          <w:sz w:val="16"/>
        </w:rPr>
        <w:t xml:space="preserve"> </w:t>
      </w:r>
      <w:r w:rsidRPr="007B3C94">
        <w:rPr>
          <w:rFonts w:asciiTheme="minorHAnsi" w:hAnsiTheme="minorHAnsi" w:cstheme="minorHAnsi"/>
          <w:sz w:val="16"/>
        </w:rPr>
        <w:t xml:space="preserve">When examining concrete cases, the </w:t>
      </w:r>
      <w:r w:rsidRPr="007B3C94">
        <w:rPr>
          <w:rStyle w:val="StyleUnderline"/>
          <w:rFonts w:asciiTheme="minorHAnsi" w:hAnsiTheme="minorHAnsi" w:cstheme="minorHAnsi"/>
        </w:rPr>
        <w:t>supervisory bodies</w:t>
      </w:r>
      <w:r w:rsidRPr="007B3C94">
        <w:rPr>
          <w:rFonts w:asciiTheme="minorHAnsi" w:hAnsiTheme="minorHAnsi" w:cstheme="minorHAnsi"/>
          <w:sz w:val="16"/>
        </w:rPr>
        <w:t xml:space="preserve"> have </w:t>
      </w:r>
      <w:r w:rsidRPr="007B3C94">
        <w:rPr>
          <w:rStyle w:val="StyleUnderline"/>
          <w:rFonts w:asciiTheme="minorHAnsi" w:hAnsiTheme="minorHAnsi" w:cstheme="minorHAnsi"/>
        </w:rPr>
        <w:t>considered a range of services</w:t>
      </w:r>
      <w:r w:rsidRPr="007B3C94">
        <w:rPr>
          <w:rFonts w:asciiTheme="minorHAnsi" w:hAnsiTheme="minorHAnsi" w:cstheme="minorHAnsi"/>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r>
        <w:rPr>
          <w:rFonts w:asciiTheme="minorHAnsi" w:hAnsiTheme="minorHAnsi" w:cstheme="minorHAnsi"/>
          <w:sz w:val="16"/>
        </w:rPr>
        <w:t xml:space="preserve"> </w:t>
      </w:r>
      <w:r w:rsidRPr="007B3C94">
        <w:rPr>
          <w:rFonts w:asciiTheme="minorHAnsi" w:hAnsiTheme="minorHAnsi" w:cstheme="minorHAnsi"/>
          <w:sz w:val="16"/>
        </w:rPr>
        <w:t xml:space="preserve">In addition, in circumstances where a total prohibition on the right to strike is not appropriate, </w:t>
      </w:r>
      <w:r w:rsidRPr="007B3C94">
        <w:rPr>
          <w:rStyle w:val="StyleUnderline"/>
          <w:rFonts w:asciiTheme="minorHAnsi" w:hAnsiTheme="minorHAnsi" w:cstheme="minorHAnsi"/>
        </w:rPr>
        <w:t xml:space="preserve">the </w:t>
      </w:r>
      <w:r w:rsidRPr="007B3C94">
        <w:rPr>
          <w:rStyle w:val="Emphasis"/>
          <w:rFonts w:asciiTheme="minorHAnsi" w:hAnsiTheme="minorHAnsi" w:cstheme="minorHAnsi"/>
          <w:highlight w:val="green"/>
        </w:rPr>
        <w:t>magnitude of impact</w:t>
      </w:r>
      <w:r w:rsidRPr="007B3C94">
        <w:rPr>
          <w:rStyle w:val="StyleUnderline"/>
          <w:rFonts w:asciiTheme="minorHAnsi" w:hAnsiTheme="minorHAnsi" w:cstheme="minorHAnsi"/>
          <w:highlight w:val="green"/>
        </w:rPr>
        <w:t xml:space="preserve"> </w:t>
      </w:r>
      <w:r w:rsidRPr="007B3C94">
        <w:rPr>
          <w:rStyle w:val="StyleUnderline"/>
          <w:rFonts w:asciiTheme="minorHAnsi" w:hAnsiTheme="minorHAnsi" w:cstheme="minorHAnsi"/>
        </w:rPr>
        <w:t>on</w:t>
      </w:r>
      <w:r w:rsidRPr="007B3C94">
        <w:rPr>
          <w:rFonts w:asciiTheme="minorHAnsi" w:hAnsiTheme="minorHAnsi" w:cstheme="minorHAnsi"/>
          <w:sz w:val="16"/>
        </w:rPr>
        <w:t xml:space="preserve"> the </w:t>
      </w:r>
      <w:r w:rsidRPr="007B3C94">
        <w:rPr>
          <w:rStyle w:val="Emphasis"/>
          <w:rFonts w:asciiTheme="minorHAnsi" w:hAnsiTheme="minorHAnsi" w:cstheme="minorHAnsi"/>
        </w:rPr>
        <w:t>basic needs</w:t>
      </w:r>
      <w:r w:rsidRPr="007B3C94">
        <w:rPr>
          <w:rStyle w:val="StyleUnderline"/>
          <w:rFonts w:asciiTheme="minorHAnsi" w:hAnsiTheme="minorHAnsi" w:cstheme="minorHAnsi"/>
        </w:rPr>
        <w:t xml:space="preserve"> of consumers or the general public</w:t>
      </w:r>
      <w:r w:rsidRPr="007B3C94">
        <w:rPr>
          <w:rFonts w:asciiTheme="minorHAnsi" w:hAnsiTheme="minorHAnsi" w:cstheme="minorHAnsi"/>
          <w:sz w:val="16"/>
        </w:rPr>
        <w:t xml:space="preserve">, or the need for safe operation of facilities, </w:t>
      </w:r>
      <w:r w:rsidRPr="007B3C94">
        <w:rPr>
          <w:rStyle w:val="StyleUnderline"/>
          <w:rFonts w:asciiTheme="minorHAnsi" w:hAnsiTheme="minorHAnsi" w:cstheme="minorHAnsi"/>
          <w:highlight w:val="green"/>
        </w:rPr>
        <w:t>may justify introduction of</w:t>
      </w:r>
      <w:r w:rsidRPr="007B3C94">
        <w:rPr>
          <w:rStyle w:val="StyleUnderline"/>
          <w:rFonts w:asciiTheme="minorHAnsi" w:hAnsiTheme="minorHAnsi" w:cstheme="minorHAnsi"/>
        </w:rPr>
        <w:t xml:space="preserve"> a negotiated </w:t>
      </w:r>
      <w:r w:rsidRPr="007B3C94">
        <w:rPr>
          <w:rStyle w:val="Emphasis"/>
          <w:rFonts w:asciiTheme="minorHAnsi" w:hAnsiTheme="minorHAnsi" w:cstheme="minorHAnsi"/>
          <w:highlight w:val="green"/>
        </w:rPr>
        <w:t>minimum service</w:t>
      </w:r>
      <w:r w:rsidRPr="007B3C94">
        <w:rPr>
          <w:rFonts w:asciiTheme="minorHAnsi" w:hAnsiTheme="minorHAnsi" w:cstheme="minorHAnsi"/>
          <w:sz w:val="16"/>
        </w:rPr>
        <w:t xml:space="preserve">.72 </w:t>
      </w:r>
      <w:r w:rsidRPr="007B3C94">
        <w:rPr>
          <w:rStyle w:val="StyleUnderline"/>
          <w:rFonts w:asciiTheme="minorHAnsi" w:hAnsiTheme="minorHAnsi" w:cstheme="minorHAnsi"/>
        </w:rPr>
        <w:t>Such a service, however, must truly be a minimum service</w:t>
      </w:r>
      <w:r w:rsidRPr="007B3C94">
        <w:rPr>
          <w:rFonts w:asciiTheme="minorHAnsi" w:hAnsiTheme="minorHAnsi" w:cstheme="minorHAnsi"/>
          <w:sz w:val="16"/>
        </w:rPr>
        <w:t xml:space="preserve">, that is </w:t>
      </w:r>
      <w:r w:rsidRPr="007B3C94">
        <w:rPr>
          <w:rStyle w:val="StyleUnderline"/>
          <w:rFonts w:asciiTheme="minorHAnsi" w:hAnsiTheme="minorHAnsi" w:cstheme="minorHAnsi"/>
        </w:rPr>
        <w:t xml:space="preserve">one </w:t>
      </w:r>
      <w:r w:rsidRPr="007B3C94">
        <w:rPr>
          <w:rStyle w:val="StyleUnderline"/>
          <w:rFonts w:asciiTheme="minorHAnsi" w:hAnsiTheme="minorHAnsi" w:cstheme="minorHAnsi"/>
          <w:highlight w:val="green"/>
        </w:rPr>
        <w:t>limited to meeting</w:t>
      </w:r>
      <w:r w:rsidRPr="007B3C94">
        <w:rPr>
          <w:rStyle w:val="StyleUnderline"/>
          <w:rFonts w:asciiTheme="minorHAnsi" w:hAnsiTheme="minorHAnsi" w:cstheme="minorHAnsi"/>
        </w:rPr>
        <w:t xml:space="preserve"> the </w:t>
      </w:r>
      <w:r w:rsidRPr="007B3C94">
        <w:rPr>
          <w:rStyle w:val="StyleUnderline"/>
          <w:rFonts w:asciiTheme="minorHAnsi" w:hAnsiTheme="minorHAnsi" w:cstheme="minorHAnsi"/>
          <w:highlight w:val="green"/>
        </w:rPr>
        <w:t>basic needs</w:t>
      </w:r>
      <w:r w:rsidRPr="007B3C94">
        <w:rPr>
          <w:rStyle w:val="StyleUnderline"/>
          <w:rFonts w:asciiTheme="minorHAnsi" w:hAnsiTheme="minorHAnsi" w:cstheme="minorHAnsi"/>
        </w:rPr>
        <w:t xml:space="preserve"> of the population or the minimum requirements of the service, </w:t>
      </w:r>
      <w:r w:rsidRPr="007B3C94">
        <w:rPr>
          <w:rStyle w:val="StyleUnderline"/>
          <w:rFonts w:asciiTheme="minorHAnsi" w:hAnsiTheme="minorHAnsi" w:cstheme="minorHAnsi"/>
          <w:highlight w:val="green"/>
        </w:rPr>
        <w:t>while maintaining</w:t>
      </w:r>
      <w:r w:rsidRPr="007B3C94">
        <w:rPr>
          <w:rStyle w:val="StyleUnderline"/>
          <w:rFonts w:asciiTheme="minorHAnsi" w:hAnsiTheme="minorHAnsi" w:cstheme="minorHAnsi"/>
        </w:rPr>
        <w:t xml:space="preserve"> the </w:t>
      </w:r>
      <w:r w:rsidRPr="007B3C94">
        <w:rPr>
          <w:rStyle w:val="StyleUnderline"/>
          <w:rFonts w:asciiTheme="minorHAnsi" w:hAnsiTheme="minorHAnsi" w:cstheme="minorHAnsi"/>
          <w:highlight w:val="green"/>
        </w:rPr>
        <w:t>effectiveness of the</w:t>
      </w:r>
      <w:r w:rsidRPr="007B3C94">
        <w:rPr>
          <w:rStyle w:val="StyleUnderline"/>
          <w:rFonts w:asciiTheme="minorHAnsi" w:hAnsiTheme="minorHAnsi" w:cstheme="minorHAnsi"/>
        </w:rPr>
        <w:t xml:space="preserve"> </w:t>
      </w:r>
      <w:r w:rsidRPr="007B3C94">
        <w:rPr>
          <w:rStyle w:val="StyleUnderline"/>
          <w:rFonts w:asciiTheme="minorHAnsi" w:hAnsiTheme="minorHAnsi" w:cstheme="minorHAnsi"/>
          <w:highlight w:val="green"/>
        </w:rPr>
        <w:t>pressure</w:t>
      </w:r>
      <w:r w:rsidRPr="007B3C94">
        <w:rPr>
          <w:rStyle w:val="StyleUnderline"/>
          <w:rFonts w:asciiTheme="minorHAnsi" w:hAnsiTheme="minorHAnsi" w:cstheme="minorHAnsi"/>
        </w:rPr>
        <w:t xml:space="preserve"> brought to bear </w:t>
      </w:r>
      <w:r w:rsidRPr="007B3C94">
        <w:rPr>
          <w:rStyle w:val="StyleUnderline"/>
          <w:rFonts w:asciiTheme="minorHAnsi" w:hAnsiTheme="minorHAnsi" w:cstheme="minorHAnsi"/>
          <w:highlight w:val="green"/>
        </w:rPr>
        <w:t>through the strike</w:t>
      </w:r>
      <w:r w:rsidRPr="007B3C94">
        <w:rPr>
          <w:rStyle w:val="StyleUnderline"/>
          <w:rFonts w:asciiTheme="minorHAnsi" w:hAnsiTheme="minorHAnsi" w:cstheme="minorHAnsi"/>
        </w:rPr>
        <w:t xml:space="preserve"> by a majority of workers</w:t>
      </w:r>
      <w:r w:rsidRPr="007B3C94">
        <w:rPr>
          <w:rFonts w:asciiTheme="minorHAnsi" w:hAnsiTheme="minorHAnsi" w:cstheme="minorHAnsi"/>
          <w:sz w:val="16"/>
        </w:rPr>
        <w:t>.73</w:t>
      </w:r>
      <w:r>
        <w:rPr>
          <w:rFonts w:asciiTheme="minorHAnsi" w:hAnsiTheme="minorHAnsi" w:cstheme="minorHAnsi"/>
          <w:sz w:val="16"/>
        </w:rPr>
        <w:t xml:space="preserve"> </w:t>
      </w:r>
      <w:r w:rsidRPr="007B3C94">
        <w:rPr>
          <w:rStyle w:val="StyleUnderline"/>
          <w:rFonts w:asciiTheme="minorHAnsi" w:hAnsiTheme="minorHAnsi" w:cstheme="minorHAnsi"/>
        </w:rPr>
        <w:t>The third substantive restriction on the right to strike</w:t>
      </w:r>
      <w:r w:rsidRPr="007B3C94">
        <w:rPr>
          <w:rFonts w:asciiTheme="minorHAnsi" w:hAnsiTheme="minorHAnsi" w:cstheme="minorHAnsi"/>
          <w:sz w:val="16"/>
        </w:rPr>
        <w:t xml:space="preserve"> under Convention 87 </w:t>
      </w:r>
      <w:r w:rsidRPr="007B3C94">
        <w:rPr>
          <w:rStyle w:val="StyleUnderline"/>
          <w:rFonts w:asciiTheme="minorHAnsi" w:hAnsiTheme="minorHAnsi" w:cstheme="minorHAnsi"/>
        </w:rPr>
        <w:t>relates to situations of acute national or local crisis, although only for a limited period and only to the extent necessary to meet the requirements of the situation</w:t>
      </w:r>
      <w:r w:rsidRPr="007B3C94">
        <w:rPr>
          <w:rFonts w:asciiTheme="minorHAnsi" w:hAnsiTheme="minorHAnsi" w:cstheme="minorHAnsi"/>
          <w:sz w:val="16"/>
        </w:rPr>
        <w:t>.74</w:t>
      </w:r>
      <w:r>
        <w:rPr>
          <w:rFonts w:asciiTheme="minorHAnsi" w:hAnsiTheme="minorHAnsi" w:cstheme="minorHAnsi"/>
          <w:sz w:val="16"/>
        </w:rPr>
        <w:t xml:space="preserve"> </w:t>
      </w:r>
      <w:r w:rsidRPr="007B3C94">
        <w:rPr>
          <w:rFonts w:asciiTheme="minorHAnsi" w:hAnsiTheme="minorHAnsi" w:cstheme="minorHAnsi"/>
          <w:sz w:val="16"/>
        </w:rPr>
        <w:t xml:space="preserve">With respect to all three forms of substantive restriction, the CFA and CEACR have indicated that certain </w:t>
      </w:r>
      <w:r w:rsidRPr="007B3C94">
        <w:rPr>
          <w:rStyle w:val="Emphasis"/>
          <w:rFonts w:asciiTheme="minorHAnsi" w:hAnsiTheme="minorHAnsi" w:cstheme="minorHAnsi"/>
          <w:highlight w:val="green"/>
        </w:rPr>
        <w:t>alternative options should be guaranteed for workers</w:t>
      </w:r>
      <w:r w:rsidRPr="007B3C94">
        <w:rPr>
          <w:rStyle w:val="Emphasis"/>
          <w:rFonts w:asciiTheme="minorHAnsi" w:hAnsiTheme="minorHAnsi" w:cstheme="minorHAnsi"/>
        </w:rPr>
        <w:t xml:space="preserve"> who are </w:t>
      </w:r>
      <w:r w:rsidRPr="007B3C94">
        <w:rPr>
          <w:rStyle w:val="Emphasis"/>
          <w:rFonts w:asciiTheme="minorHAnsi" w:hAnsiTheme="minorHAnsi" w:cstheme="minorHAnsi"/>
          <w:highlight w:val="green"/>
        </w:rPr>
        <w:t>deprived of the right to strike</w:t>
      </w:r>
      <w:r w:rsidRPr="007B3C94">
        <w:rPr>
          <w:rFonts w:asciiTheme="minorHAnsi" w:hAnsiTheme="minorHAnsi" w:cstheme="minorHAnsi"/>
          <w:sz w:val="16"/>
        </w:rPr>
        <w:t xml:space="preserve">. These </w:t>
      </w:r>
      <w:r w:rsidRPr="007B3C94">
        <w:rPr>
          <w:rStyle w:val="StyleUnderline"/>
          <w:rFonts w:asciiTheme="minorHAnsi" w:hAnsiTheme="minorHAnsi" w:cstheme="minorHAnsi"/>
          <w:highlight w:val="green"/>
        </w:rPr>
        <w:t>options include</w:t>
      </w:r>
      <w:r w:rsidRPr="007B3C94">
        <w:rPr>
          <w:rStyle w:val="StyleUnderline"/>
          <w:rFonts w:asciiTheme="minorHAnsi" w:hAnsiTheme="minorHAnsi" w:cstheme="minorHAnsi"/>
        </w:rPr>
        <w:t xml:space="preserve"> </w:t>
      </w:r>
      <w:r w:rsidRPr="007B3C94">
        <w:rPr>
          <w:rStyle w:val="Emphasis"/>
          <w:rFonts w:asciiTheme="minorHAnsi" w:hAnsiTheme="minorHAnsi" w:cstheme="minorHAnsi"/>
          <w:highlight w:val="green"/>
        </w:rPr>
        <w:t>impartial conciliation</w:t>
      </w:r>
      <w:r w:rsidRPr="007B3C94">
        <w:rPr>
          <w:rFonts w:asciiTheme="minorHAnsi" w:hAnsiTheme="minorHAnsi" w:cstheme="minorHAnsi"/>
          <w:sz w:val="16"/>
        </w:rPr>
        <w:t xml:space="preserve"> </w:t>
      </w:r>
      <w:r w:rsidRPr="007B3C94">
        <w:rPr>
          <w:rStyle w:val="StyleUnderline"/>
          <w:rFonts w:asciiTheme="minorHAnsi" w:hAnsiTheme="minorHAnsi" w:cstheme="minorHAnsi"/>
        </w:rPr>
        <w:t>followed by</w:t>
      </w:r>
      <w:r w:rsidRPr="007B3C94">
        <w:rPr>
          <w:rFonts w:asciiTheme="minorHAnsi" w:hAnsiTheme="minorHAnsi" w:cstheme="minorHAnsi"/>
          <w:sz w:val="16"/>
        </w:rPr>
        <w:t xml:space="preserve"> </w:t>
      </w:r>
      <w:r w:rsidRPr="007B3C94">
        <w:rPr>
          <w:rStyle w:val="Emphasis"/>
          <w:rFonts w:asciiTheme="minorHAnsi" w:hAnsiTheme="minorHAnsi" w:cstheme="minorHAnsi"/>
          <w:highlight w:val="green"/>
        </w:rPr>
        <w:t>arbitration procedures</w:t>
      </w:r>
      <w:r w:rsidRPr="007B3C94">
        <w:rPr>
          <w:rFonts w:asciiTheme="minorHAnsi" w:hAnsiTheme="minorHAnsi" w:cstheme="minorHAnsi"/>
          <w:sz w:val="16"/>
        </w:rPr>
        <w:t xml:space="preserve"> </w:t>
      </w:r>
      <w:r w:rsidRPr="007B3C94">
        <w:rPr>
          <w:rStyle w:val="StyleUnderline"/>
          <w:rFonts w:asciiTheme="minorHAnsi" w:hAnsiTheme="minorHAnsi" w:cstheme="minorHAnsi"/>
        </w:rPr>
        <w:t>in which any awards are binding on both parties and</w:t>
      </w:r>
      <w:r w:rsidRPr="007B3C94">
        <w:rPr>
          <w:rFonts w:asciiTheme="minorHAnsi" w:hAnsiTheme="minorHAnsi" w:cstheme="minorHAnsi"/>
          <w:sz w:val="16"/>
        </w:rPr>
        <w:t xml:space="preserve"> are to be </w:t>
      </w:r>
      <w:r w:rsidRPr="007B3C94">
        <w:rPr>
          <w:rStyle w:val="StyleUnderline"/>
          <w:rFonts w:asciiTheme="minorHAnsi" w:hAnsiTheme="minorHAnsi" w:cstheme="minorHAnsi"/>
          <w:highlight w:val="green"/>
        </w:rPr>
        <w:t xml:space="preserve">implemented in </w:t>
      </w:r>
      <w:r w:rsidRPr="007B3C94">
        <w:rPr>
          <w:rStyle w:val="Emphasis"/>
          <w:rFonts w:asciiTheme="minorHAnsi" w:hAnsiTheme="minorHAnsi" w:cstheme="minorHAnsi"/>
          <w:highlight w:val="green"/>
        </w:rPr>
        <w:t>full and rapid terms</w:t>
      </w:r>
      <w:r w:rsidRPr="007B3C94">
        <w:rPr>
          <w:rFonts w:asciiTheme="minorHAnsi" w:hAnsiTheme="minorHAnsi" w:cstheme="minorHAnsi"/>
          <w:sz w:val="16"/>
        </w:rPr>
        <w:t>.75</w:t>
      </w:r>
      <w:r>
        <w:rPr>
          <w:rFonts w:asciiTheme="minorHAnsi" w:hAnsiTheme="minorHAnsi" w:cstheme="minorHAnsi"/>
          <w:sz w:val="16"/>
        </w:rPr>
        <w:t xml:space="preserve"> </w:t>
      </w:r>
    </w:p>
    <w:p w14:paraId="6EA22E9A" w14:textId="77777777" w:rsidR="000637E6" w:rsidRPr="007B3C94" w:rsidRDefault="000637E6" w:rsidP="000637E6">
      <w:pPr>
        <w:pStyle w:val="Heading4"/>
        <w:rPr>
          <w:rStyle w:val="Style13ptBold"/>
          <w:rFonts w:asciiTheme="minorHAnsi" w:hAnsiTheme="minorHAnsi" w:cstheme="minorHAnsi"/>
          <w:b/>
          <w:bCs w:val="0"/>
        </w:rPr>
      </w:pPr>
      <w:r w:rsidRPr="007B3C94">
        <w:rPr>
          <w:rStyle w:val="Style13ptBold"/>
          <w:rFonts w:asciiTheme="minorHAnsi" w:hAnsiTheme="minorHAnsi" w:cstheme="minorHAnsi"/>
        </w:rPr>
        <w:t>Strikes cause food insecurity---empirics</w:t>
      </w:r>
    </w:p>
    <w:p w14:paraId="5EE2BB3C" w14:textId="77777777" w:rsidR="000637E6" w:rsidRPr="007B3C94" w:rsidRDefault="000637E6" w:rsidP="000637E6">
      <w:pPr>
        <w:rPr>
          <w:rFonts w:asciiTheme="minorHAnsi" w:hAnsiTheme="minorHAnsi" w:cstheme="minorHAnsi"/>
        </w:rPr>
      </w:pPr>
      <w:r w:rsidRPr="007B3C94">
        <w:rPr>
          <w:rStyle w:val="Style13ptBold"/>
          <w:rFonts w:asciiTheme="minorHAnsi" w:hAnsiTheme="minorHAnsi" w:cstheme="minorHAnsi"/>
        </w:rPr>
        <w:t>Lopes et al 19</w:t>
      </w:r>
      <w:r w:rsidRPr="007B3C94">
        <w:rPr>
          <w:rFonts w:asciiTheme="minorHAnsi" w:hAnsiTheme="minorHAnsi" w:cstheme="minorHAnsi"/>
        </w:rPr>
        <w:t>, Mariana Souza Lopes--</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Belo Horizonte, MG, Brazil. Melissa Luciana de Araújo--</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Urban Agriculture, Belo Horizonte, MG, Brazil. Aline Cristine Souza Lopes--Nutrition Department, </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PHN, (2019) </w:t>
      </w:r>
      <w:hyperlink r:id="rId7" w:history="1">
        <w:r w:rsidRPr="007B3C94">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7B3C94">
        <w:rPr>
          <w:rFonts w:asciiTheme="minorHAnsi" w:hAnsiTheme="minorHAnsi" w:cstheme="minorHAnsi"/>
        </w:rPr>
        <w:t xml:space="preserve"> </w:t>
      </w:r>
      <w:proofErr w:type="spellStart"/>
      <w:r w:rsidRPr="007B3C94">
        <w:rPr>
          <w:rFonts w:asciiTheme="minorHAnsi" w:hAnsiTheme="minorHAnsi" w:cstheme="minorHAnsi"/>
        </w:rPr>
        <w:t>brett</w:t>
      </w:r>
      <w:proofErr w:type="spellEnd"/>
    </w:p>
    <w:p w14:paraId="6EBD10D3" w14:textId="68856C97" w:rsidR="000637E6" w:rsidRPr="007B3C94" w:rsidRDefault="000637E6" w:rsidP="000637E6">
      <w:pPr>
        <w:rPr>
          <w:rFonts w:asciiTheme="minorHAnsi" w:hAnsiTheme="minorHAnsi" w:cstheme="minorHAnsi"/>
        </w:rPr>
      </w:pPr>
      <w:r w:rsidRPr="007B3C94">
        <w:rPr>
          <w:rStyle w:val="Emphasis"/>
          <w:rFonts w:asciiTheme="minorHAnsi" w:hAnsiTheme="minorHAnsi" w:cstheme="minorHAnsi"/>
          <w:highlight w:val="green"/>
        </w:rPr>
        <w:t>Food security</w:t>
      </w:r>
      <w:r w:rsidRPr="007B3C94">
        <w:rPr>
          <w:rStyle w:val="StyleUnderline"/>
          <w:rFonts w:asciiTheme="minorHAnsi" w:hAnsiTheme="minorHAnsi" w:cstheme="minorHAnsi"/>
        </w:rPr>
        <w:t xml:space="preserve"> exists when people have</w:t>
      </w:r>
      <w:r w:rsidRPr="007B3C94">
        <w:rPr>
          <w:rFonts w:asciiTheme="minorHAnsi" w:hAnsiTheme="minorHAnsi" w:cstheme="minorHAnsi"/>
          <w:sz w:val="16"/>
        </w:rPr>
        <w:t xml:space="preserve">, </w:t>
      </w:r>
      <w:proofErr w:type="gramStart"/>
      <w:r w:rsidRPr="007B3C94">
        <w:rPr>
          <w:rStyle w:val="StyleUnderline"/>
          <w:rFonts w:asciiTheme="minorHAnsi" w:hAnsiTheme="minorHAnsi" w:cstheme="minorHAnsi"/>
        </w:rPr>
        <w:t>at all times</w:t>
      </w:r>
      <w:proofErr w:type="gramEnd"/>
      <w:r w:rsidRPr="007B3C94">
        <w:rPr>
          <w:rFonts w:asciiTheme="minorHAnsi" w:hAnsiTheme="minorHAnsi" w:cstheme="minorHAnsi"/>
          <w:sz w:val="16"/>
        </w:rPr>
        <w:t xml:space="preserve">, </w:t>
      </w:r>
      <w:r w:rsidRPr="007B3C94">
        <w:rPr>
          <w:rStyle w:val="StyleUnderline"/>
          <w:rFonts w:asciiTheme="minorHAnsi" w:hAnsiTheme="minorHAnsi" w:cstheme="minorHAnsi"/>
        </w:rPr>
        <w:t>a guaranteed and adequate 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Food security involves access to</w:t>
      </w:r>
      <w:r w:rsidRPr="007B3C94">
        <w:rPr>
          <w:rFonts w:asciiTheme="minorHAnsi" w:hAnsiTheme="minorHAnsi" w:cstheme="minorHAnsi"/>
          <w:sz w:val="16"/>
        </w:rPr>
        <w:t xml:space="preserve"> </w:t>
      </w:r>
      <w:r w:rsidRPr="007B3C94">
        <w:rPr>
          <w:rStyle w:val="StyleUnderline"/>
          <w:rFonts w:asciiTheme="minorHAnsi" w:hAnsiTheme="minorHAnsi" w:cstheme="minorHAnsi"/>
        </w:rPr>
        <w:t>sufficient</w:t>
      </w:r>
      <w:r w:rsidRPr="007B3C94">
        <w:rPr>
          <w:rFonts w:asciiTheme="minorHAnsi" w:hAnsiTheme="minorHAnsi" w:cstheme="minorHAnsi"/>
          <w:sz w:val="16"/>
        </w:rPr>
        <w:t xml:space="preserve">, safe </w:t>
      </w:r>
      <w:r w:rsidRPr="007B3C94">
        <w:rPr>
          <w:rStyle w:val="StyleUnderline"/>
          <w:rFonts w:asciiTheme="minorHAnsi" w:hAnsiTheme="minorHAnsi" w:cstheme="minorHAnsi"/>
        </w:rPr>
        <w:t>and nutritious food</w:t>
      </w:r>
      <w:r w:rsidRPr="007B3C94">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7B3C94">
        <w:rPr>
          <w:rFonts w:asciiTheme="minorHAnsi" w:hAnsiTheme="minorHAnsi" w:cstheme="minorHAnsi"/>
          <w:sz w:val="16"/>
        </w:rPr>
        <w:t>needs( 1</w:t>
      </w:r>
      <w:proofErr w:type="gramEnd"/>
      <w:r w:rsidRPr="007B3C94">
        <w:rPr>
          <w:rFonts w:asciiTheme="minorHAnsi" w:hAnsiTheme="minorHAnsi" w:cstheme="minorHAnsi"/>
          <w:sz w:val="16"/>
        </w:rPr>
        <w:t xml:space="preserve"> ) and sovereignty( 2 ). Therefore, </w:t>
      </w:r>
      <w:r w:rsidRPr="007B3C94">
        <w:rPr>
          <w:rStyle w:val="StyleUnderline"/>
          <w:rFonts w:asciiTheme="minorHAnsi" w:hAnsiTheme="minorHAnsi" w:cstheme="minorHAnsi"/>
        </w:rPr>
        <w:t xml:space="preserve">the risk of food insecurity </w:t>
      </w:r>
      <w:r w:rsidRPr="007B3C94">
        <w:rPr>
          <w:rStyle w:val="StyleUnderline"/>
          <w:rFonts w:asciiTheme="minorHAnsi" w:hAnsiTheme="minorHAnsi" w:cstheme="minorHAnsi"/>
          <w:highlight w:val="green"/>
        </w:rPr>
        <w:t>is influenced by</w:t>
      </w:r>
      <w:r w:rsidRPr="007B3C94">
        <w:rPr>
          <w:rFonts w:asciiTheme="minorHAnsi" w:hAnsiTheme="minorHAnsi" w:cstheme="minorHAnsi"/>
          <w:sz w:val="16"/>
        </w:rPr>
        <w:t xml:space="preserve"> the </w:t>
      </w:r>
      <w:r w:rsidRPr="007B3C94">
        <w:rPr>
          <w:rStyle w:val="Emphasis"/>
          <w:rFonts w:asciiTheme="minorHAnsi" w:hAnsiTheme="minorHAnsi" w:cstheme="minorHAnsi"/>
          <w:highlight w:val="green"/>
        </w:rPr>
        <w:t>availability, price</w:t>
      </w:r>
      <w:r w:rsidRPr="007B3C94">
        <w:rPr>
          <w:rStyle w:val="StyleUnderline"/>
          <w:rFonts w:asciiTheme="minorHAnsi" w:hAnsiTheme="minorHAnsi" w:cstheme="minorHAnsi"/>
        </w:rPr>
        <w:t xml:space="preserve">, access </w:t>
      </w:r>
      <w:r w:rsidRPr="007B3C94">
        <w:rPr>
          <w:rStyle w:val="StyleUnderline"/>
          <w:rFonts w:asciiTheme="minorHAnsi" w:hAnsiTheme="minorHAnsi" w:cstheme="minorHAnsi"/>
          <w:highlight w:val="green"/>
        </w:rPr>
        <w:t>and</w:t>
      </w:r>
      <w:r w:rsidRPr="007B3C94">
        <w:rPr>
          <w:rStyle w:val="StyleUnderline"/>
          <w:rFonts w:asciiTheme="minorHAnsi" w:hAnsiTheme="minorHAnsi" w:cstheme="minorHAnsi"/>
        </w:rPr>
        <w:t xml:space="preserve"> quality of</w:t>
      </w:r>
      <w:r w:rsidRPr="007B3C94">
        <w:rPr>
          <w:rFonts w:asciiTheme="minorHAnsi" w:hAnsiTheme="minorHAnsi" w:cstheme="minorHAnsi"/>
          <w:sz w:val="16"/>
        </w:rPr>
        <w:t xml:space="preserve"> the </w:t>
      </w:r>
      <w:r w:rsidRPr="007B3C94">
        <w:rPr>
          <w:rStyle w:val="Emphasis"/>
          <w:rFonts w:asciiTheme="minorHAnsi" w:hAnsiTheme="minorHAnsi" w:cstheme="minorHAnsi"/>
          <w:highlight w:val="green"/>
        </w:rPr>
        <w:t>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to the consumer</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 xml:space="preserve">especially in a crisis </w:t>
      </w:r>
      <w:proofErr w:type="gramStart"/>
      <w:r w:rsidRPr="007B3C94">
        <w:rPr>
          <w:rStyle w:val="StyleUnderline"/>
          <w:rFonts w:asciiTheme="minorHAnsi" w:hAnsiTheme="minorHAnsi" w:cstheme="minorHAnsi"/>
          <w:highlight w:val="green"/>
        </w:rPr>
        <w:t>situation</w:t>
      </w:r>
      <w:r w:rsidRPr="007B3C94">
        <w:rPr>
          <w:rFonts w:asciiTheme="minorHAnsi" w:hAnsiTheme="minorHAnsi" w:cstheme="minorHAnsi"/>
          <w:sz w:val="16"/>
        </w:rPr>
        <w:t>( 3</w:t>
      </w:r>
      <w:proofErr w:type="gramEnd"/>
      <w:r w:rsidRPr="007B3C94">
        <w:rPr>
          <w:rFonts w:asciiTheme="minorHAnsi" w:hAnsiTheme="minorHAnsi" w:cstheme="minorHAnsi"/>
          <w:sz w:val="16"/>
        </w:rPr>
        <w:t xml:space="preserve"> ). </w:t>
      </w:r>
      <w:r w:rsidRPr="007B3C94">
        <w:rPr>
          <w:rStyle w:val="StyleUnderline"/>
          <w:rFonts w:asciiTheme="minorHAnsi" w:hAnsiTheme="minorHAnsi" w:cstheme="minorHAnsi"/>
        </w:rPr>
        <w:t>Studies that</w:t>
      </w:r>
      <w:r w:rsidRPr="007B3C94">
        <w:rPr>
          <w:rFonts w:asciiTheme="minorHAnsi" w:hAnsiTheme="minorHAnsi" w:cstheme="minorHAnsi"/>
          <w:sz w:val="16"/>
        </w:rPr>
        <w:t xml:space="preserve"> have </w:t>
      </w:r>
      <w:r w:rsidRPr="007B3C94">
        <w:rPr>
          <w:rStyle w:val="StyleUnderline"/>
          <w:rFonts w:asciiTheme="minorHAnsi" w:hAnsiTheme="minorHAnsi" w:cstheme="minorHAnsi"/>
        </w:rPr>
        <w:t>explored the global food crisis</w:t>
      </w:r>
      <w:r w:rsidRPr="007B3C94">
        <w:rPr>
          <w:rFonts w:asciiTheme="minorHAnsi" w:hAnsiTheme="minorHAnsi" w:cstheme="minorHAnsi"/>
          <w:sz w:val="16"/>
        </w:rPr>
        <w:t xml:space="preserve"> </w:t>
      </w:r>
      <w:r w:rsidRPr="007B3C94">
        <w:rPr>
          <w:rStyle w:val="StyleUnderline"/>
          <w:rFonts w:asciiTheme="minorHAnsi" w:hAnsiTheme="minorHAnsi" w:cstheme="minorHAnsi"/>
        </w:rPr>
        <w:t>and</w:t>
      </w:r>
      <w:r w:rsidRPr="007B3C94">
        <w:rPr>
          <w:rFonts w:asciiTheme="minorHAnsi" w:hAnsiTheme="minorHAnsi" w:cstheme="minorHAnsi"/>
          <w:sz w:val="16"/>
        </w:rPr>
        <w:t xml:space="preserve"> </w:t>
      </w:r>
      <w:r w:rsidRPr="007B3C94">
        <w:rPr>
          <w:rStyle w:val="StyleUnderline"/>
          <w:rFonts w:asciiTheme="minorHAnsi" w:hAnsiTheme="minorHAnsi" w:cstheme="minorHAnsi"/>
        </w:rPr>
        <w:t>market instability</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w:t>
      </w:r>
      <w:r w:rsidRPr="007B3C94">
        <w:rPr>
          <w:rFonts w:asciiTheme="minorHAnsi" w:hAnsiTheme="minorHAnsi" w:cstheme="minorHAnsi"/>
          <w:sz w:val="16"/>
        </w:rPr>
        <w:t xml:space="preserve"> that there is an independent </w:t>
      </w:r>
      <w:r w:rsidRPr="007B3C94">
        <w:rPr>
          <w:rStyle w:val="StyleUnderline"/>
          <w:rFonts w:asciiTheme="minorHAnsi" w:hAnsiTheme="minorHAnsi" w:cstheme="minorHAnsi"/>
        </w:rPr>
        <w:t xml:space="preserve">association between crisis situations and food </w:t>
      </w:r>
      <w:proofErr w:type="gramStart"/>
      <w:r w:rsidRPr="007B3C94">
        <w:rPr>
          <w:rStyle w:val="StyleUnderline"/>
          <w:rFonts w:asciiTheme="minorHAnsi" w:hAnsiTheme="minorHAnsi" w:cstheme="minorHAnsi"/>
        </w:rPr>
        <w:t>security</w:t>
      </w:r>
      <w:r w:rsidRPr="007B3C94">
        <w:rPr>
          <w:rFonts w:asciiTheme="minorHAnsi" w:hAnsiTheme="minorHAnsi" w:cstheme="minorHAnsi"/>
          <w:sz w:val="16"/>
        </w:rPr>
        <w:t>( 4</w:t>
      </w:r>
      <w:proofErr w:type="gramEnd"/>
      <w:r w:rsidRPr="007B3C94">
        <w:rPr>
          <w:rFonts w:asciiTheme="minorHAnsi" w:hAnsiTheme="minorHAnsi" w:cstheme="minorHAnsi"/>
          <w:sz w:val="16"/>
        </w:rPr>
        <w:t xml:space="preserve"> , 5 ). For example, </w:t>
      </w:r>
      <w:r w:rsidRPr="007B3C94">
        <w:rPr>
          <w:rStyle w:val="StyleUnderline"/>
          <w:rFonts w:asciiTheme="minorHAnsi" w:hAnsiTheme="minorHAnsi" w:cstheme="minorHAnsi"/>
        </w:rPr>
        <w:t>a recent Brazilian study showed</w:t>
      </w:r>
      <w:r w:rsidRPr="007B3C94">
        <w:rPr>
          <w:rFonts w:asciiTheme="minorHAnsi" w:hAnsiTheme="minorHAnsi" w:cstheme="minorHAnsi"/>
          <w:sz w:val="16"/>
        </w:rPr>
        <w:t xml:space="preserve"> that there was </w:t>
      </w:r>
      <w:r w:rsidRPr="007B3C94">
        <w:rPr>
          <w:rStyle w:val="StyleUnderline"/>
          <w:rFonts w:asciiTheme="minorHAnsi" w:hAnsiTheme="minorHAnsi" w:cstheme="minorHAnsi"/>
        </w:rPr>
        <w:t>a marked increase in the prevalence of food insecurity during</w:t>
      </w:r>
      <w:r w:rsidRPr="007B3C94">
        <w:rPr>
          <w:rFonts w:asciiTheme="minorHAnsi" w:hAnsiTheme="minorHAnsi" w:cstheme="minorHAnsi"/>
          <w:sz w:val="16"/>
        </w:rPr>
        <w:t xml:space="preserve"> the Brazilian </w:t>
      </w:r>
      <w:r w:rsidRPr="007B3C94">
        <w:rPr>
          <w:rStyle w:val="StyleUnderline"/>
          <w:rFonts w:asciiTheme="minorHAnsi" w:hAnsiTheme="minorHAnsi" w:cstheme="minorHAnsi"/>
        </w:rPr>
        <w:t xml:space="preserve">economic </w:t>
      </w:r>
      <w:proofErr w:type="gramStart"/>
      <w:r w:rsidRPr="007B3C94">
        <w:rPr>
          <w:rStyle w:val="StyleUnderline"/>
          <w:rFonts w:asciiTheme="minorHAnsi" w:hAnsiTheme="minorHAnsi" w:cstheme="minorHAnsi"/>
        </w:rPr>
        <w:t>crisis</w:t>
      </w:r>
      <w:r w:rsidRPr="007B3C94">
        <w:rPr>
          <w:rFonts w:asciiTheme="minorHAnsi" w:hAnsiTheme="minorHAnsi" w:cstheme="minorHAnsi"/>
          <w:sz w:val="16"/>
        </w:rPr>
        <w:t>( 4</w:t>
      </w:r>
      <w:proofErr w:type="gramEnd"/>
      <w:r w:rsidRPr="007B3C94">
        <w:rPr>
          <w:rFonts w:asciiTheme="minorHAnsi" w:hAnsiTheme="minorHAnsi" w:cstheme="minorHAnsi"/>
          <w:sz w:val="16"/>
        </w:rPr>
        <w:t xml:space="preserve"> ).</w:t>
      </w:r>
      <w:r w:rsidR="009C386F">
        <w:rPr>
          <w:rFonts w:asciiTheme="minorHAnsi" w:hAnsiTheme="minorHAnsi" w:cstheme="minorHAnsi"/>
          <w:sz w:val="16"/>
        </w:rPr>
        <w:t xml:space="preserve"> </w:t>
      </w:r>
      <w:r w:rsidRPr="00460A21">
        <w:rPr>
          <w:rFonts w:asciiTheme="minorHAnsi" w:hAnsiTheme="minorHAnsi" w:cstheme="minorHAnsi"/>
          <w:sz w:val="16"/>
          <w:lang w:val="es-ES"/>
        </w:rPr>
        <w:t xml:space="preserve">In </w:t>
      </w:r>
      <w:proofErr w:type="spellStart"/>
      <w:r w:rsidRPr="00460A21">
        <w:rPr>
          <w:rFonts w:asciiTheme="minorHAnsi" w:hAnsiTheme="minorHAnsi" w:cstheme="minorHAnsi"/>
          <w:sz w:val="16"/>
          <w:lang w:val="es-ES"/>
        </w:rPr>
        <w:t>Brazil</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the</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Centrais</w:t>
      </w:r>
      <w:proofErr w:type="spellEnd"/>
      <w:r w:rsidRPr="00460A21">
        <w:rPr>
          <w:rFonts w:asciiTheme="minorHAnsi" w:hAnsiTheme="minorHAnsi" w:cstheme="minorHAnsi"/>
          <w:sz w:val="16"/>
          <w:lang w:val="es-ES"/>
        </w:rPr>
        <w:t xml:space="preserve"> de </w:t>
      </w:r>
      <w:proofErr w:type="spellStart"/>
      <w:r w:rsidRPr="00460A21">
        <w:rPr>
          <w:rFonts w:asciiTheme="minorHAnsi" w:hAnsiTheme="minorHAnsi" w:cstheme="minorHAnsi"/>
          <w:sz w:val="16"/>
          <w:lang w:val="es-ES"/>
        </w:rPr>
        <w:t>Abastecimento</w:t>
      </w:r>
      <w:proofErr w:type="spellEnd"/>
      <w:r w:rsidRPr="00460A21">
        <w:rPr>
          <w:rFonts w:asciiTheme="minorHAnsi" w:hAnsiTheme="minorHAnsi" w:cstheme="minorHAnsi"/>
          <w:sz w:val="16"/>
          <w:lang w:val="es-ES"/>
        </w:rPr>
        <w:t xml:space="preserve"> de Minas Gerais S.A. </w:t>
      </w:r>
      <w:r w:rsidRPr="00460A21">
        <w:rPr>
          <w:rStyle w:val="StyleUnderline"/>
          <w:rFonts w:asciiTheme="minorHAnsi" w:hAnsiTheme="minorHAnsi" w:cstheme="minorHAnsi"/>
          <w:lang w:val="es-ES"/>
        </w:rPr>
        <w:t xml:space="preserve">(CEASA-MINAS) </w:t>
      </w:r>
      <w:proofErr w:type="spellStart"/>
      <w:r w:rsidRPr="00460A21">
        <w:rPr>
          <w:rStyle w:val="StyleUnderline"/>
          <w:rFonts w:asciiTheme="minorHAnsi" w:hAnsiTheme="minorHAnsi" w:cstheme="minorHAnsi"/>
          <w:lang w:val="es-ES"/>
        </w:rPr>
        <w:t>distributes</w:t>
      </w:r>
      <w:proofErr w:type="spellEnd"/>
      <w:r w:rsidRPr="00460A21">
        <w:rPr>
          <w:rStyle w:val="StyleUnderline"/>
          <w:rFonts w:asciiTheme="minorHAnsi" w:hAnsiTheme="minorHAnsi" w:cstheme="minorHAnsi"/>
          <w:lang w:val="es-ES"/>
        </w:rPr>
        <w:t xml:space="preserve"> produce</w:t>
      </w:r>
      <w:r w:rsidRPr="00460A21">
        <w:rPr>
          <w:rFonts w:asciiTheme="minorHAnsi" w:hAnsiTheme="minorHAnsi" w:cstheme="minorHAnsi"/>
          <w:sz w:val="16"/>
          <w:lang w:val="es-ES"/>
        </w:rPr>
        <w:t xml:space="preserve">. </w:t>
      </w:r>
      <w:r w:rsidRPr="007B3C94">
        <w:rPr>
          <w:rFonts w:asciiTheme="minorHAnsi" w:hAnsiTheme="minorHAnsi" w:cstheme="minorHAnsi"/>
          <w:sz w:val="16"/>
        </w:rPr>
        <w:t>The aims of the CEASA-MINAS are to: (</w:t>
      </w:r>
      <w:proofErr w:type="spellStart"/>
      <w:r w:rsidRPr="007B3C94">
        <w:rPr>
          <w:rFonts w:asciiTheme="minorHAnsi" w:hAnsiTheme="minorHAnsi" w:cstheme="minorHAnsi"/>
          <w:sz w:val="16"/>
        </w:rPr>
        <w:t>i</w:t>
      </w:r>
      <w:proofErr w:type="spellEnd"/>
      <w:r w:rsidRPr="007B3C94">
        <w:rPr>
          <w:rFonts w:asciiTheme="minorHAnsi" w:hAnsiTheme="minorHAnsi" w:cstheme="minorHAnsi"/>
          <w:sz w:val="16"/>
        </w:rPr>
        <w:t xml:space="preserve">) improve the process of marketing and distribution of products; and (ii) connect producers and consumers in urban </w:t>
      </w:r>
      <w:proofErr w:type="spellStart"/>
      <w:r w:rsidRPr="007B3C94">
        <w:rPr>
          <w:rFonts w:asciiTheme="minorHAnsi" w:hAnsiTheme="minorHAnsi" w:cstheme="minorHAnsi"/>
          <w:sz w:val="16"/>
        </w:rPr>
        <w:t>centres</w:t>
      </w:r>
      <w:proofErr w:type="spellEnd"/>
      <w:r w:rsidRPr="007B3C94">
        <w:rPr>
          <w:rFonts w:asciiTheme="minorHAnsi" w:hAnsiTheme="minorHAnsi" w:cstheme="minorHAnsi"/>
          <w:sz w:val="16"/>
        </w:rPr>
        <w:t xml:space="preserve">. The CEASA-MINAS is </w:t>
      </w:r>
      <w:r w:rsidRPr="007B3C94">
        <w:rPr>
          <w:rStyle w:val="StyleUnderline"/>
          <w:rFonts w:asciiTheme="minorHAnsi" w:hAnsiTheme="minorHAnsi" w:cstheme="minorHAnsi"/>
        </w:rPr>
        <w:t>supported by mixed-capital</w:t>
      </w:r>
      <w:r w:rsidRPr="007B3C94">
        <w:rPr>
          <w:rFonts w:asciiTheme="minorHAnsi" w:hAnsiTheme="minorHAnsi" w:cstheme="minorHAnsi"/>
          <w:sz w:val="16"/>
        </w:rPr>
        <w:t xml:space="preserve"> (public and private) </w:t>
      </w:r>
      <w:r w:rsidRPr="007B3C94">
        <w:rPr>
          <w:rStyle w:val="StyleUnderline"/>
          <w:rFonts w:asciiTheme="minorHAnsi" w:hAnsiTheme="minorHAnsi" w:cstheme="minorHAnsi"/>
        </w:rPr>
        <w:t>resources</w:t>
      </w:r>
      <w:r w:rsidRPr="007B3C94">
        <w:rPr>
          <w:rFonts w:asciiTheme="minorHAnsi" w:hAnsiTheme="minorHAnsi" w:cstheme="minorHAnsi"/>
          <w:sz w:val="16"/>
        </w:rPr>
        <w:t xml:space="preserve"> and operates under governmental supervision. Consequently, </w:t>
      </w:r>
      <w:r w:rsidRPr="007B3C94">
        <w:rPr>
          <w:rStyle w:val="StyleUnderline"/>
          <w:rFonts w:asciiTheme="minorHAnsi" w:hAnsiTheme="minorHAnsi" w:cstheme="minorHAnsi"/>
        </w:rPr>
        <w:t>the CEASA-MINAS plays an important role in guaranteeing food security</w:t>
      </w:r>
      <w:r w:rsidRPr="007B3C94">
        <w:rPr>
          <w:rFonts w:asciiTheme="minorHAnsi" w:hAnsiTheme="minorHAnsi" w:cstheme="minorHAnsi"/>
          <w:sz w:val="16"/>
        </w:rPr>
        <w:t xml:space="preserve"> and the human right to </w:t>
      </w:r>
      <w:proofErr w:type="gramStart"/>
      <w:r w:rsidRPr="007B3C94">
        <w:rPr>
          <w:rFonts w:asciiTheme="minorHAnsi" w:hAnsiTheme="minorHAnsi" w:cstheme="minorHAnsi"/>
          <w:sz w:val="16"/>
        </w:rPr>
        <w:t>food( 6</w:t>
      </w:r>
      <w:proofErr w:type="gramEnd"/>
      <w:r w:rsidRPr="007B3C94">
        <w:rPr>
          <w:rFonts w:asciiTheme="minorHAnsi" w:hAnsiTheme="minorHAnsi" w:cstheme="minorHAnsi"/>
          <w:sz w:val="16"/>
        </w:rPr>
        <w:t xml:space="preserve"> ).</w:t>
      </w:r>
      <w:r w:rsidR="009C386F">
        <w:rPr>
          <w:rFonts w:asciiTheme="minorHAnsi" w:hAnsiTheme="minorHAnsi" w:cstheme="minorHAnsi"/>
          <w:sz w:val="16"/>
        </w:rPr>
        <w:t xml:space="preserve"> </w:t>
      </w:r>
      <w:r w:rsidRPr="007B3C94">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7B3C94">
        <w:rPr>
          <w:rFonts w:asciiTheme="minorHAnsi" w:hAnsiTheme="minorHAnsi" w:cstheme="minorHAnsi"/>
          <w:sz w:val="16"/>
          <w:szCs w:val="16"/>
        </w:rPr>
        <w:t>Contagem</w:t>
      </w:r>
      <w:proofErr w:type="spellEnd"/>
      <w:r w:rsidRPr="007B3C94">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7B3C94">
        <w:rPr>
          <w:rFonts w:asciiTheme="minorHAnsi" w:hAnsiTheme="minorHAnsi" w:cstheme="minorHAnsi"/>
          <w:sz w:val="16"/>
          <w:szCs w:val="16"/>
        </w:rPr>
        <w:t>BH( 7</w:t>
      </w:r>
      <w:proofErr w:type="gramEnd"/>
      <w:r w:rsidRPr="007B3C94">
        <w:rPr>
          <w:rFonts w:asciiTheme="minorHAnsi" w:hAnsiTheme="minorHAnsi" w:cstheme="minorHAnsi"/>
          <w:sz w:val="16"/>
          <w:szCs w:val="16"/>
        </w:rPr>
        <w:t xml:space="preserve"> ). In 2018, the CEASA-Minas Grande BH traded about 2000 </w:t>
      </w:r>
      <w:proofErr w:type="spellStart"/>
      <w:r w:rsidRPr="007B3C94">
        <w:rPr>
          <w:rFonts w:asciiTheme="minorHAnsi" w:hAnsiTheme="minorHAnsi" w:cstheme="minorHAnsi"/>
          <w:sz w:val="16"/>
          <w:szCs w:val="16"/>
        </w:rPr>
        <w:t>tonnes</w:t>
      </w:r>
      <w:proofErr w:type="spellEnd"/>
      <w:r w:rsidRPr="007B3C94">
        <w:rPr>
          <w:rFonts w:asciiTheme="minorHAnsi" w:hAnsiTheme="minorHAnsi" w:cstheme="minorHAnsi"/>
          <w:sz w:val="16"/>
          <w:szCs w:val="16"/>
        </w:rPr>
        <w:t xml:space="preserve"> of food, which corresponded to 80 % of the total market in the </w:t>
      </w:r>
      <w:proofErr w:type="gramStart"/>
      <w:r w:rsidRPr="007B3C94">
        <w:rPr>
          <w:rFonts w:asciiTheme="minorHAnsi" w:hAnsiTheme="minorHAnsi" w:cstheme="minorHAnsi"/>
          <w:sz w:val="16"/>
          <w:szCs w:val="16"/>
        </w:rPr>
        <w:t>state( 8</w:t>
      </w:r>
      <w:proofErr w:type="gramEnd"/>
      <w:r w:rsidRPr="007B3C94">
        <w:rPr>
          <w:rFonts w:asciiTheme="minorHAnsi" w:hAnsiTheme="minorHAnsi" w:cstheme="minorHAnsi"/>
          <w:sz w:val="16"/>
          <w:szCs w:val="16"/>
        </w:rPr>
        <w:t xml:space="preserve"> ). Therefore, this business unit is the subject of the present study.</w:t>
      </w:r>
      <w:r w:rsidR="009C386F">
        <w:rPr>
          <w:rFonts w:asciiTheme="minorHAnsi" w:hAnsiTheme="minorHAnsi" w:cstheme="minorHAnsi"/>
          <w:sz w:val="16"/>
          <w:szCs w:val="16"/>
        </w:rPr>
        <w:t xml:space="preserve"> </w:t>
      </w:r>
      <w:r w:rsidRPr="007B3C94">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7B3C94">
        <w:rPr>
          <w:rFonts w:asciiTheme="minorHAnsi" w:hAnsiTheme="minorHAnsi" w:cstheme="minorHAnsi"/>
          <w:sz w:val="16"/>
          <w:szCs w:val="16"/>
        </w:rPr>
        <w:t>In spite of</w:t>
      </w:r>
      <w:proofErr w:type="gramEnd"/>
      <w:r w:rsidRPr="007B3C94">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7B3C94">
        <w:rPr>
          <w:rFonts w:asciiTheme="minorHAnsi" w:hAnsiTheme="minorHAnsi" w:cstheme="minorHAnsi"/>
          <w:sz w:val="16"/>
          <w:szCs w:val="16"/>
        </w:rPr>
        <w:t>centre</w:t>
      </w:r>
      <w:proofErr w:type="spellEnd"/>
      <w:r w:rsidRPr="007B3C94">
        <w:rPr>
          <w:rFonts w:asciiTheme="minorHAnsi" w:hAnsiTheme="minorHAnsi" w:cstheme="minorHAnsi"/>
          <w:sz w:val="16"/>
          <w:szCs w:val="16"/>
        </w:rPr>
        <w:t>( 10</w:t>
      </w:r>
      <w:proofErr w:type="gramEnd"/>
      <w:r w:rsidRPr="007B3C94">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7B3C94">
        <w:rPr>
          <w:rFonts w:asciiTheme="minorHAnsi" w:hAnsiTheme="minorHAnsi" w:cstheme="minorHAnsi"/>
          <w:sz w:val="16"/>
          <w:szCs w:val="16"/>
        </w:rPr>
        <w:t>away( 11</w:t>
      </w:r>
      <w:proofErr w:type="gramEnd"/>
      <w:r w:rsidRPr="007B3C94">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7B3C94">
        <w:rPr>
          <w:rFonts w:asciiTheme="minorHAnsi" w:hAnsiTheme="minorHAnsi" w:cstheme="minorHAnsi"/>
          <w:sz w:val="16"/>
          <w:szCs w:val="16"/>
        </w:rPr>
        <w:t>roadways( 8</w:t>
      </w:r>
      <w:proofErr w:type="gramEnd"/>
      <w:r w:rsidRPr="007B3C94">
        <w:rPr>
          <w:rFonts w:asciiTheme="minorHAnsi" w:hAnsiTheme="minorHAnsi" w:cstheme="minorHAnsi"/>
          <w:sz w:val="16"/>
          <w:szCs w:val="16"/>
        </w:rPr>
        <w:t xml:space="preserve"> ).</w:t>
      </w:r>
      <w:r w:rsidR="009C386F">
        <w:rPr>
          <w:rFonts w:asciiTheme="minorHAnsi" w:hAnsiTheme="minorHAnsi" w:cstheme="minorHAnsi"/>
          <w:sz w:val="16"/>
          <w:szCs w:val="16"/>
        </w:rPr>
        <w:t xml:space="preserve"> </w:t>
      </w:r>
      <w:r w:rsidRPr="007B3C94">
        <w:rPr>
          <w:rFonts w:asciiTheme="minorHAnsi" w:hAnsiTheme="minorHAnsi" w:cstheme="minorHAnsi"/>
          <w:sz w:val="16"/>
        </w:rPr>
        <w:t xml:space="preserve">Consequently, </w:t>
      </w:r>
      <w:r w:rsidRPr="007B3C94">
        <w:rPr>
          <w:rStyle w:val="StyleUnderline"/>
          <w:rFonts w:asciiTheme="minorHAnsi" w:hAnsiTheme="minorHAnsi" w:cstheme="minorHAnsi"/>
          <w:highlight w:val="green"/>
        </w:rPr>
        <w:t xml:space="preserve">a national </w:t>
      </w:r>
      <w:r w:rsidRPr="007B3C94">
        <w:rPr>
          <w:rStyle w:val="StyleUnderline"/>
          <w:rFonts w:asciiTheme="minorHAnsi" w:hAnsiTheme="minorHAnsi" w:cstheme="minorHAnsi"/>
        </w:rPr>
        <w:t>general</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truck </w:t>
      </w:r>
      <w:r w:rsidRPr="007B3C94">
        <w:rPr>
          <w:rStyle w:val="Emphasis"/>
          <w:rFonts w:asciiTheme="minorHAnsi" w:hAnsiTheme="minorHAnsi" w:cstheme="minorHAnsi"/>
          <w:highlight w:val="green"/>
        </w:rPr>
        <w:t>drivers’ strike</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may have</w:t>
      </w:r>
      <w:r w:rsidRPr="007B3C94">
        <w:rPr>
          <w:rFonts w:asciiTheme="minorHAnsi" w:hAnsiTheme="minorHAnsi" w:cstheme="minorHAnsi"/>
          <w:sz w:val="16"/>
        </w:rPr>
        <w:t xml:space="preserve"> important </w:t>
      </w:r>
      <w:r w:rsidRPr="007B3C94">
        <w:rPr>
          <w:rStyle w:val="StyleUnderline"/>
          <w:rFonts w:asciiTheme="minorHAnsi" w:hAnsiTheme="minorHAnsi" w:cstheme="minorHAnsi"/>
          <w:highlight w:val="green"/>
        </w:rPr>
        <w:t>consequences for the</w:t>
      </w:r>
      <w:r w:rsidRPr="007B3C94">
        <w:rPr>
          <w:rFonts w:asciiTheme="minorHAnsi" w:hAnsiTheme="minorHAnsi" w:cstheme="minorHAnsi"/>
          <w:sz w:val="16"/>
        </w:rPr>
        <w:t xml:space="preserve"> economy and </w:t>
      </w:r>
      <w:r w:rsidRPr="007B3C94">
        <w:rPr>
          <w:rStyle w:val="Emphasis"/>
          <w:rFonts w:asciiTheme="minorHAnsi" w:hAnsiTheme="minorHAnsi" w:cstheme="minorHAnsi"/>
          <w:highlight w:val="green"/>
        </w:rPr>
        <w:t>food supply chain</w:t>
      </w:r>
      <w:r w:rsidRPr="007B3C94">
        <w:rPr>
          <w:rStyle w:val="StyleUnderline"/>
          <w:rFonts w:asciiTheme="minorHAnsi" w:hAnsiTheme="minorHAnsi" w:cstheme="minorHAnsi"/>
        </w:rPr>
        <w:t xml:space="preserve"> of a country that is </w:t>
      </w:r>
      <w:r w:rsidRPr="007B3C94">
        <w:rPr>
          <w:rStyle w:val="StyleUnderline"/>
          <w:rFonts w:asciiTheme="minorHAnsi" w:hAnsiTheme="minorHAnsi" w:cstheme="minorHAnsi"/>
          <w:highlight w:val="green"/>
        </w:rPr>
        <w:t>dependent on road networks</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Such</w:t>
      </w:r>
      <w:r w:rsidRPr="007B3C94">
        <w:rPr>
          <w:rFonts w:asciiTheme="minorHAnsi" w:hAnsiTheme="minorHAnsi" w:cstheme="minorHAnsi"/>
          <w:sz w:val="16"/>
        </w:rPr>
        <w:t xml:space="preserve"> an event </w:t>
      </w:r>
      <w:r w:rsidRPr="007B3C94">
        <w:rPr>
          <w:rStyle w:val="StyleUnderline"/>
          <w:rFonts w:asciiTheme="minorHAnsi" w:hAnsiTheme="minorHAnsi" w:cstheme="minorHAnsi"/>
          <w:highlight w:val="green"/>
        </w:rPr>
        <w:t>occurred</w:t>
      </w:r>
      <w:r w:rsidRPr="007B3C94">
        <w:rPr>
          <w:rStyle w:val="StyleUnderline"/>
          <w:rFonts w:asciiTheme="minorHAnsi" w:hAnsiTheme="minorHAnsi" w:cstheme="minorHAnsi"/>
        </w:rPr>
        <w:t xml:space="preserve"> on 21–30 </w:t>
      </w:r>
      <w:r w:rsidRPr="007B3C94">
        <w:rPr>
          <w:rStyle w:val="StyleUnderline"/>
          <w:rFonts w:asciiTheme="minorHAnsi" w:hAnsiTheme="minorHAnsi" w:cstheme="minorHAnsi"/>
          <w:highlight w:val="green"/>
        </w:rPr>
        <w:t>May 2018</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During this</w:t>
      </w:r>
      <w:r w:rsidRPr="007B3C94">
        <w:rPr>
          <w:rFonts w:asciiTheme="minorHAnsi" w:hAnsiTheme="minorHAnsi" w:cstheme="minorHAnsi"/>
          <w:sz w:val="16"/>
        </w:rPr>
        <w:t xml:space="preserve"> </w:t>
      </w:r>
      <w:proofErr w:type="gramStart"/>
      <w:r w:rsidRPr="007B3C94">
        <w:rPr>
          <w:rFonts w:asciiTheme="minorHAnsi" w:hAnsiTheme="minorHAnsi" w:cstheme="minorHAnsi"/>
          <w:sz w:val="16"/>
        </w:rPr>
        <w:t>10 d</w:t>
      </w:r>
      <w:proofErr w:type="gramEnd"/>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strike</w:t>
      </w:r>
      <w:r w:rsidRPr="007B3C94">
        <w:rPr>
          <w:rStyle w:val="StyleUnderline"/>
          <w:rFonts w:asciiTheme="minorHAnsi" w:hAnsiTheme="minorHAnsi" w:cstheme="minorHAnsi"/>
        </w:rPr>
        <w:t>,</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Brazilians experienced</w:t>
      </w:r>
      <w:r w:rsidRPr="007B3C94">
        <w:rPr>
          <w:rStyle w:val="StyleUnderline"/>
          <w:rFonts w:asciiTheme="minorHAnsi" w:hAnsiTheme="minorHAnsi" w:cstheme="minorHAnsi"/>
        </w:rPr>
        <w:t xml:space="preserve"> an </w:t>
      </w:r>
      <w:r w:rsidRPr="007B3C94">
        <w:rPr>
          <w:rStyle w:val="Emphasis"/>
          <w:rFonts w:asciiTheme="minorHAnsi" w:hAnsiTheme="minorHAnsi" w:cstheme="minorHAnsi"/>
          <w:highlight w:val="green"/>
        </w:rPr>
        <w:t>extreme</w:t>
      </w:r>
      <w:r w:rsidRPr="007B3C94">
        <w:rPr>
          <w:rStyle w:val="StyleUnderline"/>
          <w:rFonts w:asciiTheme="minorHAnsi" w:hAnsiTheme="minorHAnsi" w:cstheme="minorHAnsi"/>
        </w:rPr>
        <w:t xml:space="preserve"> event characterized by roadblocks and the </w:t>
      </w:r>
      <w:r w:rsidRPr="007B3C94">
        <w:rPr>
          <w:rStyle w:val="Emphasis"/>
          <w:rFonts w:asciiTheme="minorHAnsi" w:hAnsiTheme="minorHAnsi" w:cstheme="minorHAnsi"/>
          <w:highlight w:val="green"/>
        </w:rPr>
        <w:t>unavailability of</w:t>
      </w:r>
      <w:r w:rsidRPr="007B3C94">
        <w:rPr>
          <w:rStyle w:val="StyleUnderline"/>
          <w:rFonts w:asciiTheme="minorHAnsi" w:hAnsiTheme="minorHAnsi" w:cstheme="minorHAnsi"/>
        </w:rPr>
        <w:t xml:space="preserve"> fuel, medicine, </w:t>
      </w:r>
      <w:r w:rsidRPr="007B3C94">
        <w:rPr>
          <w:rStyle w:val="Emphasis"/>
          <w:rFonts w:asciiTheme="minorHAnsi" w:hAnsiTheme="minorHAnsi" w:cstheme="minorHAnsi"/>
          <w:highlight w:val="green"/>
        </w:rPr>
        <w:t>food</w:t>
      </w:r>
      <w:r w:rsidRPr="007B3C94">
        <w:rPr>
          <w:rStyle w:val="StyleUnderline"/>
          <w:rFonts w:asciiTheme="minorHAnsi" w:hAnsiTheme="minorHAnsi" w:cstheme="minorHAnsi"/>
        </w:rPr>
        <w:t xml:space="preserve">, </w:t>
      </w:r>
      <w:r w:rsidRPr="007B3C94">
        <w:rPr>
          <w:rStyle w:val="StyleUnderline"/>
          <w:rFonts w:asciiTheme="minorHAnsi" w:hAnsiTheme="minorHAnsi" w:cstheme="minorHAnsi"/>
          <w:highlight w:val="green"/>
        </w:rPr>
        <w:t>and</w:t>
      </w:r>
      <w:r w:rsidRPr="007B3C94">
        <w:rPr>
          <w:rStyle w:val="StyleUnderline"/>
          <w:rFonts w:asciiTheme="minorHAnsi" w:hAnsiTheme="minorHAnsi" w:cstheme="minorHAnsi"/>
        </w:rPr>
        <w:t xml:space="preserve"> the inputs for food </w:t>
      </w:r>
      <w:r w:rsidRPr="007B3C94">
        <w:rPr>
          <w:rStyle w:val="Emphasis"/>
          <w:rFonts w:asciiTheme="minorHAnsi" w:hAnsiTheme="minorHAnsi" w:cstheme="minorHAnsi"/>
          <w:highlight w:val="green"/>
        </w:rPr>
        <w:t>production processes</w:t>
      </w:r>
      <w:r w:rsidRPr="007B3C94">
        <w:rPr>
          <w:rFonts w:asciiTheme="minorHAnsi" w:hAnsiTheme="minorHAnsi" w:cstheme="minorHAnsi"/>
          <w:sz w:val="16"/>
        </w:rPr>
        <w:t xml:space="preserve">. The </w:t>
      </w:r>
      <w:r w:rsidRPr="007B3C94">
        <w:rPr>
          <w:rStyle w:val="StyleUnderline"/>
          <w:rFonts w:asciiTheme="minorHAnsi" w:hAnsiTheme="minorHAnsi" w:cstheme="minorHAnsi"/>
          <w:highlight w:val="green"/>
        </w:rPr>
        <w:t>disruption of</w:t>
      </w:r>
      <w:r w:rsidRPr="007B3C94">
        <w:rPr>
          <w:rStyle w:val="StyleUnderline"/>
          <w:rFonts w:asciiTheme="minorHAnsi" w:hAnsiTheme="minorHAnsi" w:cstheme="minorHAnsi"/>
        </w:rPr>
        <w:t xml:space="preserve"> the supply of </w:t>
      </w:r>
      <w:r w:rsidRPr="007B3C94">
        <w:rPr>
          <w:rStyle w:val="StyleUnderline"/>
          <w:rFonts w:asciiTheme="minorHAnsi" w:hAnsiTheme="minorHAnsi" w:cstheme="minorHAnsi"/>
          <w:highlight w:val="green"/>
        </w:rPr>
        <w:t>animal feed</w:t>
      </w:r>
      <w:r w:rsidRPr="007B3C94">
        <w:rPr>
          <w:rStyle w:val="StyleUnderline"/>
          <w:rFonts w:asciiTheme="minorHAnsi" w:hAnsiTheme="minorHAnsi" w:cstheme="minorHAnsi"/>
        </w:rPr>
        <w:t xml:space="preserve"> </w:t>
      </w:r>
      <w:r w:rsidRPr="007B3C94">
        <w:rPr>
          <w:rStyle w:val="StyleUnderline"/>
          <w:rFonts w:asciiTheme="minorHAnsi" w:hAnsiTheme="minorHAnsi" w:cstheme="minorHAnsi"/>
          <w:highlight w:val="green"/>
        </w:rPr>
        <w:t>had a devastating impact</w:t>
      </w:r>
      <w:r w:rsidRPr="007B3C94">
        <w:rPr>
          <w:rStyle w:val="StyleUnderline"/>
          <w:rFonts w:asciiTheme="minorHAnsi" w:hAnsiTheme="minorHAnsi" w:cstheme="minorHAnsi"/>
        </w:rPr>
        <w:t xml:space="preserve">: </w:t>
      </w:r>
      <w:r w:rsidRPr="007B3C94">
        <w:rPr>
          <w:rStyle w:val="Emphasis"/>
          <w:rFonts w:asciiTheme="minorHAnsi" w:hAnsiTheme="minorHAnsi" w:cstheme="minorHAnsi"/>
          <w:highlight w:val="green"/>
        </w:rPr>
        <w:t>millions of chickens and pigs</w:t>
      </w:r>
      <w:r w:rsidRPr="007B3C94">
        <w:rPr>
          <w:rStyle w:val="Emphasis"/>
          <w:rFonts w:asciiTheme="minorHAnsi" w:hAnsiTheme="minorHAnsi" w:cstheme="minorHAnsi"/>
        </w:rPr>
        <w:t xml:space="preserve"> were </w:t>
      </w:r>
      <w:r w:rsidRPr="007B3C94">
        <w:rPr>
          <w:rStyle w:val="Emphasis"/>
          <w:rFonts w:asciiTheme="minorHAnsi" w:hAnsiTheme="minorHAnsi" w:cstheme="minorHAnsi"/>
          <w:highlight w:val="green"/>
        </w:rPr>
        <w:t>slaughtered</w:t>
      </w:r>
      <w:r w:rsidRPr="007B3C94">
        <w:rPr>
          <w:rStyle w:val="StyleUnderline"/>
          <w:rFonts w:asciiTheme="minorHAnsi" w:hAnsiTheme="minorHAnsi" w:cstheme="minorHAnsi"/>
        </w:rPr>
        <w:t xml:space="preserve"> because producers had no food for </w:t>
      </w:r>
      <w:proofErr w:type="gramStart"/>
      <w:r w:rsidRPr="007B3C94">
        <w:rPr>
          <w:rStyle w:val="StyleUnderline"/>
          <w:rFonts w:asciiTheme="minorHAnsi" w:hAnsiTheme="minorHAnsi" w:cstheme="minorHAnsi"/>
        </w:rPr>
        <w:t>them</w:t>
      </w:r>
      <w:r w:rsidRPr="007B3C94">
        <w:rPr>
          <w:rFonts w:asciiTheme="minorHAnsi" w:hAnsiTheme="minorHAnsi" w:cstheme="minorHAnsi"/>
          <w:sz w:val="16"/>
        </w:rPr>
        <w:t>( 12</w:t>
      </w:r>
      <w:proofErr w:type="gramEnd"/>
      <w:r w:rsidRPr="007B3C94">
        <w:rPr>
          <w:rFonts w:asciiTheme="minorHAnsi" w:hAnsiTheme="minorHAnsi" w:cstheme="minorHAnsi"/>
          <w:sz w:val="16"/>
        </w:rPr>
        <w:t xml:space="preserve"> ). The drivers were on strike in order to make diesel oil tax-free and to obtain better working </w:t>
      </w:r>
      <w:proofErr w:type="gramStart"/>
      <w:r w:rsidRPr="007B3C94">
        <w:rPr>
          <w:rFonts w:asciiTheme="minorHAnsi" w:hAnsiTheme="minorHAnsi" w:cstheme="minorHAnsi"/>
          <w:sz w:val="16"/>
        </w:rPr>
        <w:t>conditions( 13</w:t>
      </w:r>
      <w:proofErr w:type="gramEnd"/>
      <w:r w:rsidRPr="007B3C94">
        <w:rPr>
          <w:rFonts w:asciiTheme="minorHAnsi" w:hAnsiTheme="minorHAnsi" w:cstheme="minorHAnsi"/>
          <w:sz w:val="16"/>
        </w:rPr>
        <w:t xml:space="preserve"> ).</w:t>
      </w:r>
      <w:r w:rsidR="009C386F">
        <w:rPr>
          <w:rFonts w:asciiTheme="minorHAnsi" w:hAnsiTheme="minorHAnsi" w:cstheme="minorHAnsi"/>
          <w:sz w:val="16"/>
        </w:rPr>
        <w:t xml:space="preserve"> </w:t>
      </w:r>
      <w:r w:rsidRPr="007B3C94">
        <w:rPr>
          <w:rFonts w:asciiTheme="minorHAnsi" w:hAnsiTheme="minorHAnsi" w:cstheme="minorHAnsi"/>
          <w:sz w:val="16"/>
        </w:rPr>
        <w:t xml:space="preserve">Despite the drivers’ important claims, </w:t>
      </w:r>
      <w:r w:rsidRPr="007B3C94">
        <w:rPr>
          <w:rStyle w:val="StyleUnderline"/>
          <w:rFonts w:asciiTheme="minorHAnsi" w:hAnsiTheme="minorHAnsi" w:cstheme="minorHAnsi"/>
          <w:highlight w:val="green"/>
        </w:rPr>
        <w:t xml:space="preserve">in </w:t>
      </w:r>
      <w:proofErr w:type="gramStart"/>
      <w:r w:rsidRPr="007B3C94">
        <w:rPr>
          <w:rStyle w:val="StyleUnderline"/>
          <w:rFonts w:asciiTheme="minorHAnsi" w:hAnsiTheme="minorHAnsi" w:cstheme="minorHAnsi"/>
          <w:highlight w:val="green"/>
        </w:rPr>
        <w:t xml:space="preserve">a </w:t>
      </w:r>
      <w:r w:rsidRPr="007B3C94">
        <w:rPr>
          <w:rStyle w:val="Emphasis"/>
          <w:rFonts w:asciiTheme="minorHAnsi" w:hAnsiTheme="minorHAnsi" w:cstheme="minorHAnsi"/>
          <w:highlight w:val="green"/>
        </w:rPr>
        <w:t>crisis situation</w:t>
      </w:r>
      <w:proofErr w:type="gramEnd"/>
      <w:r w:rsidRPr="007B3C94">
        <w:rPr>
          <w:rFonts w:asciiTheme="minorHAnsi" w:hAnsiTheme="minorHAnsi" w:cstheme="minorHAnsi"/>
          <w:sz w:val="16"/>
        </w:rPr>
        <w:t xml:space="preserve">, 200 km can be as long as 2000 km and the </w:t>
      </w:r>
      <w:r w:rsidRPr="007B3C94">
        <w:rPr>
          <w:rStyle w:val="StyleUnderline"/>
          <w:rFonts w:asciiTheme="minorHAnsi" w:hAnsiTheme="minorHAnsi" w:cstheme="minorHAnsi"/>
          <w:highlight w:val="green"/>
        </w:rPr>
        <w:t xml:space="preserve">repercussions may result in negative impacts for </w:t>
      </w:r>
      <w:r w:rsidRPr="007B3C94">
        <w:rPr>
          <w:rStyle w:val="Emphasis"/>
          <w:rFonts w:asciiTheme="minorHAnsi" w:hAnsiTheme="minorHAnsi" w:cstheme="minorHAnsi"/>
          <w:highlight w:val="green"/>
        </w:rPr>
        <w:t>food security</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7B3C94">
        <w:rPr>
          <w:rStyle w:val="StyleUnderline"/>
          <w:rFonts w:asciiTheme="minorHAnsi" w:hAnsiTheme="minorHAnsi" w:cstheme="minorHAnsi"/>
        </w:rPr>
        <w:t>analyse</w:t>
      </w:r>
      <w:proofErr w:type="spellEnd"/>
      <w:r w:rsidRPr="007B3C94">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7B3C94">
        <w:rPr>
          <w:rStyle w:val="StyleUnderline"/>
          <w:rFonts w:asciiTheme="minorHAnsi" w:hAnsiTheme="minorHAnsi" w:cstheme="minorHAnsi"/>
        </w:rPr>
        <w:t>centre</w:t>
      </w:r>
      <w:proofErr w:type="spellEnd"/>
      <w:r w:rsidRPr="007B3C94">
        <w:rPr>
          <w:rStyle w:val="StyleUnderline"/>
          <w:rFonts w:asciiTheme="minorHAnsi" w:hAnsiTheme="minorHAnsi" w:cstheme="minorHAnsi"/>
        </w:rPr>
        <w:t xml:space="preserve"> in a Brazilian metropolis</w:t>
      </w:r>
      <w:r w:rsidRPr="007B3C94">
        <w:rPr>
          <w:rFonts w:asciiTheme="minorHAnsi" w:hAnsiTheme="minorHAnsi" w:cstheme="minorHAnsi"/>
          <w:sz w:val="16"/>
        </w:rPr>
        <w:t>.</w:t>
      </w:r>
      <w:r w:rsidR="009C386F">
        <w:rPr>
          <w:rFonts w:asciiTheme="minorHAnsi" w:hAnsiTheme="minorHAnsi" w:cstheme="minorHAnsi"/>
          <w:sz w:val="16"/>
        </w:rPr>
        <w:t xml:space="preserve"> </w:t>
      </w:r>
    </w:p>
    <w:p w14:paraId="663B548E" w14:textId="77777777" w:rsidR="000637E6" w:rsidRPr="007B3C94" w:rsidRDefault="000637E6" w:rsidP="000637E6">
      <w:pPr>
        <w:rPr>
          <w:rFonts w:asciiTheme="minorHAnsi" w:hAnsiTheme="minorHAnsi" w:cstheme="minorHAnsi"/>
        </w:rPr>
      </w:pPr>
    </w:p>
    <w:p w14:paraId="0D27A6A1" w14:textId="77777777" w:rsidR="000637E6" w:rsidRPr="007B3C94" w:rsidRDefault="000637E6" w:rsidP="000637E6">
      <w:pPr>
        <w:pStyle w:val="Heading4"/>
        <w:rPr>
          <w:rFonts w:asciiTheme="minorHAnsi" w:hAnsiTheme="minorHAnsi" w:cstheme="minorHAnsi"/>
        </w:rPr>
      </w:pPr>
      <w:r w:rsidRPr="007B3C94">
        <w:rPr>
          <w:rFonts w:asciiTheme="minorHAnsi" w:hAnsiTheme="minorHAnsi" w:cstheme="minorHAnsi"/>
        </w:rPr>
        <w:t>Food insecurity goes nuclear</w:t>
      </w:r>
    </w:p>
    <w:p w14:paraId="45301633" w14:textId="77777777" w:rsidR="000637E6" w:rsidRPr="007B3C94" w:rsidRDefault="000637E6" w:rsidP="000637E6">
      <w:pPr>
        <w:rPr>
          <w:rFonts w:asciiTheme="minorHAnsi" w:hAnsiTheme="minorHAnsi" w:cstheme="minorHAnsi"/>
        </w:rPr>
      </w:pPr>
      <w:r w:rsidRPr="007B3C94">
        <w:rPr>
          <w:rStyle w:val="Style13ptBold"/>
          <w:rFonts w:asciiTheme="minorHAnsi" w:hAnsiTheme="minorHAnsi" w:cstheme="minorHAnsi"/>
        </w:rPr>
        <w:t>Hartley et al 12</w:t>
      </w:r>
      <w:r w:rsidRPr="007B3C94">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7B3C94">
        <w:rPr>
          <w:rFonts w:asciiTheme="minorHAnsi" w:hAnsiTheme="minorHAnsi" w:cstheme="minorHAnsi"/>
        </w:rPr>
        <w:t>Kleyn</w:t>
      </w:r>
      <w:proofErr w:type="spellEnd"/>
      <w:r w:rsidRPr="007B3C94">
        <w:rPr>
          <w:rFonts w:asciiTheme="minorHAnsi" w:hAnsiTheme="minorHAnsi" w:cstheme="minorHAnsi"/>
        </w:rPr>
        <w:t xml:space="preserve">, Manager, FDI Global Food and Water Crises Research </w:t>
      </w:r>
      <w:proofErr w:type="spellStart"/>
      <w:r w:rsidRPr="007B3C94">
        <w:rPr>
          <w:rFonts w:asciiTheme="minorHAnsi" w:hAnsiTheme="minorHAnsi" w:cstheme="minorHAnsi"/>
        </w:rPr>
        <w:t>Programme</w:t>
      </w:r>
      <w:proofErr w:type="spellEnd"/>
      <w:r w:rsidRPr="007B3C94">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7B3C94">
        <w:rPr>
          <w:rFonts w:asciiTheme="minorHAnsi" w:hAnsiTheme="minorHAnsi" w:cstheme="minorHAnsi"/>
        </w:rPr>
        <w:t>brett</w:t>
      </w:r>
      <w:proofErr w:type="spellEnd"/>
    </w:p>
    <w:p w14:paraId="60D086B4" w14:textId="61A3BD10" w:rsidR="000637E6" w:rsidRDefault="000637E6" w:rsidP="000637E6">
      <w:pPr>
        <w:rPr>
          <w:rFonts w:asciiTheme="minorHAnsi" w:hAnsiTheme="minorHAnsi" w:cstheme="minorHAnsi"/>
          <w:sz w:val="16"/>
        </w:rPr>
      </w:pPr>
      <w:r w:rsidRPr="007B3C94">
        <w:rPr>
          <w:rFonts w:asciiTheme="minorHAnsi" w:hAnsiTheme="minorHAnsi" w:cstheme="minorHAnsi"/>
          <w:sz w:val="16"/>
        </w:rPr>
        <w:t xml:space="preserve">There is little dispute that conflict can lead to food and water crises. This paper will consider parts of the world, however, where </w:t>
      </w:r>
      <w:r w:rsidRPr="007B3C94">
        <w:rPr>
          <w:rStyle w:val="Emphasis"/>
          <w:rFonts w:asciiTheme="minorHAnsi" w:hAnsiTheme="minorHAnsi" w:cstheme="minorHAnsi"/>
          <w:highlight w:val="green"/>
        </w:rPr>
        <w:t>food</w:t>
      </w:r>
      <w:r w:rsidRPr="007B3C94">
        <w:rPr>
          <w:rFonts w:asciiTheme="minorHAnsi" w:hAnsiTheme="minorHAnsi" w:cstheme="minorHAnsi"/>
          <w:sz w:val="16"/>
        </w:rPr>
        <w:t xml:space="preserve"> and water </w:t>
      </w:r>
      <w:r w:rsidRPr="007B3C94">
        <w:rPr>
          <w:rStyle w:val="Emphasis"/>
          <w:rFonts w:asciiTheme="minorHAnsi" w:hAnsiTheme="minorHAnsi" w:cstheme="minorHAnsi"/>
          <w:highlight w:val="green"/>
        </w:rPr>
        <w:t>insecurity</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can</w:t>
      </w:r>
      <w:r w:rsidRPr="007B3C94">
        <w:rPr>
          <w:rStyle w:val="StyleUnderline"/>
          <w:rFonts w:asciiTheme="minorHAnsi" w:hAnsiTheme="minorHAnsi" w:cstheme="minorHAnsi"/>
        </w:rPr>
        <w:t xml:space="preserve"> be the cause of conflict and</w:t>
      </w:r>
      <w:r w:rsidRPr="007B3C94">
        <w:rPr>
          <w:rFonts w:asciiTheme="minorHAnsi" w:hAnsiTheme="minorHAnsi" w:cstheme="minorHAnsi"/>
          <w:sz w:val="16"/>
        </w:rPr>
        <w:t xml:space="preserve">, at worst, </w:t>
      </w:r>
      <w:r w:rsidRPr="007B3C94">
        <w:rPr>
          <w:rStyle w:val="Emphasis"/>
          <w:rFonts w:asciiTheme="minorHAnsi" w:hAnsiTheme="minorHAnsi" w:cstheme="minorHAnsi"/>
          <w:highlight w:val="green"/>
        </w:rPr>
        <w:t>result in war</w:t>
      </w:r>
      <w:r w:rsidRPr="007B3C94">
        <w:rPr>
          <w:rFonts w:asciiTheme="minorHAnsi" w:hAnsiTheme="minorHAnsi" w:cstheme="minorHAnsi"/>
          <w:sz w:val="16"/>
        </w:rPr>
        <w:t xml:space="preserve">. While dealing predominately with food and water issues, the paper also </w:t>
      </w:r>
      <w:proofErr w:type="spellStart"/>
      <w:r w:rsidRPr="007B3C94">
        <w:rPr>
          <w:rFonts w:asciiTheme="minorHAnsi" w:hAnsiTheme="minorHAnsi" w:cstheme="minorHAnsi"/>
          <w:sz w:val="16"/>
        </w:rPr>
        <w:t>recognises</w:t>
      </w:r>
      <w:proofErr w:type="spellEnd"/>
      <w:r w:rsidRPr="007B3C94">
        <w:rPr>
          <w:rFonts w:asciiTheme="minorHAnsi" w:hAnsiTheme="minorHAnsi" w:cstheme="minorHAnsi"/>
          <w:sz w:val="16"/>
        </w:rPr>
        <w:t xml:space="preserve"> the nexus that exists between food and water and energy security. There is a growing appreciation that the </w:t>
      </w:r>
      <w:r w:rsidRPr="007B3C94">
        <w:rPr>
          <w:rStyle w:val="StyleUnderline"/>
          <w:rFonts w:asciiTheme="minorHAnsi" w:hAnsiTheme="minorHAnsi" w:cstheme="minorHAnsi"/>
          <w:highlight w:val="green"/>
        </w:rPr>
        <w:t xml:space="preserve">conflicts in the </w:t>
      </w:r>
      <w:r w:rsidRPr="007B3C94">
        <w:rPr>
          <w:rStyle w:val="Emphasis"/>
          <w:rFonts w:asciiTheme="minorHAnsi" w:hAnsiTheme="minorHAnsi" w:cstheme="minorHAnsi"/>
          <w:highlight w:val="green"/>
        </w:rPr>
        <w:t>next century</w:t>
      </w:r>
      <w:r w:rsidRPr="007B3C94">
        <w:rPr>
          <w:rStyle w:val="StyleUnderline"/>
          <w:rFonts w:asciiTheme="minorHAnsi" w:hAnsiTheme="minorHAnsi" w:cstheme="minorHAnsi"/>
          <w:highlight w:val="green"/>
        </w:rPr>
        <w:t xml:space="preserve"> will most likely be fought over</w:t>
      </w:r>
      <w:r w:rsidRPr="007B3C94">
        <w:rPr>
          <w:rStyle w:val="StyleUnderline"/>
          <w:rFonts w:asciiTheme="minorHAnsi" w:hAnsiTheme="minorHAnsi" w:cstheme="minorHAnsi"/>
        </w:rPr>
        <w:t xml:space="preserve"> a lack of </w:t>
      </w:r>
      <w:r w:rsidRPr="007B3C94">
        <w:rPr>
          <w:rStyle w:val="StyleUnderline"/>
          <w:rFonts w:asciiTheme="minorHAnsi" w:hAnsiTheme="minorHAnsi" w:cstheme="minorHAnsi"/>
          <w:highlight w:val="green"/>
        </w:rPr>
        <w:t>resources</w:t>
      </w:r>
      <w:r w:rsidRPr="007B3C94">
        <w:rPr>
          <w:rFonts w:asciiTheme="minorHAnsi" w:hAnsiTheme="minorHAnsi" w:cstheme="minorHAnsi"/>
          <w:sz w:val="16"/>
        </w:rPr>
        <w:t xml:space="preserve">. Yet, in a sense, this is not new. </w:t>
      </w:r>
      <w:r w:rsidRPr="007B3C94">
        <w:rPr>
          <w:rStyle w:val="StyleUnderline"/>
          <w:rFonts w:asciiTheme="minorHAnsi" w:hAnsiTheme="minorHAnsi" w:cstheme="minorHAnsi"/>
          <w:highlight w:val="green"/>
        </w:rPr>
        <w:t>Researchers point to</w:t>
      </w:r>
      <w:r w:rsidRPr="007B3C94">
        <w:rPr>
          <w:rStyle w:val="StyleUnderline"/>
          <w:rFonts w:asciiTheme="minorHAnsi" w:hAnsiTheme="minorHAnsi" w:cstheme="minorHAnsi"/>
        </w:rPr>
        <w:t xml:space="preserve"> the </w:t>
      </w:r>
      <w:r w:rsidRPr="007B3C94">
        <w:rPr>
          <w:rStyle w:val="Emphasis"/>
          <w:rFonts w:asciiTheme="minorHAnsi" w:hAnsiTheme="minorHAnsi" w:cstheme="minorHAnsi"/>
          <w:highlight w:val="green"/>
        </w:rPr>
        <w:t>French and Russian revolutions</w:t>
      </w:r>
      <w:r w:rsidRPr="007B3C94">
        <w:rPr>
          <w:rFonts w:asciiTheme="minorHAnsi" w:hAnsiTheme="minorHAnsi" w:cstheme="minorHAnsi"/>
          <w:sz w:val="16"/>
        </w:rPr>
        <w:t xml:space="preserve"> as conflicts </w:t>
      </w:r>
      <w:r w:rsidRPr="007B3C94">
        <w:rPr>
          <w:rStyle w:val="StyleUnderline"/>
          <w:rFonts w:asciiTheme="minorHAnsi" w:hAnsiTheme="minorHAnsi" w:cstheme="minorHAnsi"/>
          <w:highlight w:val="green"/>
        </w:rPr>
        <w:t>induced by</w:t>
      </w:r>
      <w:r w:rsidRPr="007B3C94">
        <w:rPr>
          <w:rFonts w:asciiTheme="minorHAnsi" w:hAnsiTheme="minorHAnsi" w:cstheme="minorHAnsi"/>
          <w:sz w:val="16"/>
        </w:rPr>
        <w:t xml:space="preserve"> a </w:t>
      </w:r>
      <w:r w:rsidRPr="007B3C94">
        <w:rPr>
          <w:rStyle w:val="StyleUnderline"/>
          <w:rFonts w:asciiTheme="minorHAnsi" w:hAnsiTheme="minorHAnsi" w:cstheme="minorHAnsi"/>
        </w:rPr>
        <w:t xml:space="preserve">lack of </w:t>
      </w:r>
      <w:r w:rsidRPr="007B3C94">
        <w:rPr>
          <w:rStyle w:val="Emphasis"/>
          <w:rFonts w:asciiTheme="minorHAnsi" w:hAnsiTheme="minorHAnsi" w:cstheme="minorHAnsi"/>
          <w:highlight w:val="green"/>
        </w:rPr>
        <w:t>food</w:t>
      </w:r>
      <w:r w:rsidRPr="007B3C94">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7B3C94">
        <w:rPr>
          <w:rStyle w:val="StyleUnderline"/>
          <w:rFonts w:asciiTheme="minorHAnsi" w:hAnsiTheme="minorHAnsi" w:cstheme="minorHAnsi"/>
          <w:highlight w:val="green"/>
        </w:rPr>
        <w:t xml:space="preserve">the </w:t>
      </w:r>
      <w:r w:rsidRPr="007B3C94">
        <w:rPr>
          <w:rStyle w:val="Emphasis"/>
          <w:rFonts w:asciiTheme="minorHAnsi" w:hAnsiTheme="minorHAnsi" w:cstheme="minorHAnsi"/>
          <w:highlight w:val="green"/>
        </w:rPr>
        <w:t>scale</w:t>
      </w:r>
      <w:r w:rsidRPr="007B3C94">
        <w:rPr>
          <w:rStyle w:val="Emphasis"/>
          <w:rFonts w:asciiTheme="minorHAnsi" w:hAnsiTheme="minorHAnsi" w:cstheme="minorHAnsi"/>
        </w:rPr>
        <w:t xml:space="preserve"> of the problem</w:t>
      </w:r>
      <w:r w:rsidRPr="007B3C94">
        <w:rPr>
          <w:rStyle w:val="StyleUnderline"/>
          <w:rFonts w:asciiTheme="minorHAnsi" w:hAnsiTheme="minorHAnsi" w:cstheme="minorHAnsi"/>
        </w:rPr>
        <w:t xml:space="preserve"> in the future </w:t>
      </w:r>
      <w:r w:rsidRPr="007B3C94">
        <w:rPr>
          <w:rStyle w:val="StyleUnderline"/>
          <w:rFonts w:asciiTheme="minorHAnsi" w:hAnsiTheme="minorHAnsi" w:cstheme="minorHAnsi"/>
          <w:highlight w:val="green"/>
        </w:rPr>
        <w:t xml:space="preserve">could be significantly greater </w:t>
      </w:r>
      <w:proofErr w:type="gramStart"/>
      <w:r w:rsidRPr="007B3C94">
        <w:rPr>
          <w:rStyle w:val="StyleUnderline"/>
          <w:rFonts w:asciiTheme="minorHAnsi" w:hAnsiTheme="minorHAnsi" w:cstheme="minorHAnsi"/>
        </w:rPr>
        <w:t>as a result of</w:t>
      </w:r>
      <w:proofErr w:type="gramEnd"/>
      <w:r w:rsidRPr="007B3C94">
        <w:rPr>
          <w:rStyle w:val="StyleUnderline"/>
          <w:rFonts w:asciiTheme="minorHAnsi" w:hAnsiTheme="minorHAnsi" w:cstheme="minorHAnsi"/>
        </w:rPr>
        <w:t xml:space="preserve"> population pressures, changing weather, </w:t>
      </w:r>
      <w:proofErr w:type="spellStart"/>
      <w:r w:rsidRPr="007B3C94">
        <w:rPr>
          <w:rStyle w:val="StyleUnderline"/>
          <w:rFonts w:asciiTheme="minorHAnsi" w:hAnsiTheme="minorHAnsi" w:cstheme="minorHAnsi"/>
        </w:rPr>
        <w:t>urbanisation</w:t>
      </w:r>
      <w:proofErr w:type="spellEnd"/>
      <w:r w:rsidRPr="007B3C94">
        <w:rPr>
          <w:rStyle w:val="StyleUnderline"/>
          <w:rFonts w:asciiTheme="minorHAnsi" w:hAnsiTheme="minorHAnsi" w:cstheme="minorHAnsi"/>
        </w:rPr>
        <w:t xml:space="preserve">, migration, loss of arable land and other farm inputs, and increased affluence </w:t>
      </w:r>
      <w:r w:rsidRPr="007B3C94">
        <w:rPr>
          <w:rStyle w:val="StyleUnderline"/>
          <w:rFonts w:asciiTheme="minorHAnsi" w:hAnsiTheme="minorHAnsi" w:cstheme="minorHAnsi"/>
          <w:highlight w:val="green"/>
        </w:rPr>
        <w:t>in the developing world</w:t>
      </w:r>
      <w:r w:rsidRPr="007B3C94">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7B3C94">
        <w:rPr>
          <w:rStyle w:val="StyleUnderline"/>
          <w:rFonts w:asciiTheme="minorHAnsi" w:hAnsiTheme="minorHAnsi" w:cstheme="minorHAnsi"/>
        </w:rPr>
        <w:t>countries across the globe are starting to take note</w:t>
      </w:r>
      <w:r w:rsidRPr="007B3C94">
        <w:rPr>
          <w:rFonts w:asciiTheme="minorHAnsi" w:hAnsiTheme="minorHAnsi" w:cstheme="minorHAnsi"/>
          <w:sz w:val="16"/>
        </w:rPr>
        <w:t>. He writes (p.36), “…</w:t>
      </w:r>
      <w:r w:rsidRPr="007B3C94">
        <w:rPr>
          <w:rStyle w:val="StyleUnderline"/>
          <w:rFonts w:asciiTheme="minorHAnsi" w:hAnsiTheme="minorHAnsi" w:cstheme="minorHAnsi"/>
          <w:highlight w:val="green"/>
        </w:rPr>
        <w:t>if people are hungry</w:t>
      </w:r>
      <w:r w:rsidRPr="007B3C94">
        <w:rPr>
          <w:rFonts w:asciiTheme="minorHAnsi" w:hAnsiTheme="minorHAnsi" w:cstheme="minorHAnsi"/>
          <w:sz w:val="16"/>
        </w:rPr>
        <w:t xml:space="preserve">, especially </w:t>
      </w:r>
      <w:r w:rsidRPr="007B3C94">
        <w:rPr>
          <w:rStyle w:val="StyleUnderline"/>
          <w:rFonts w:asciiTheme="minorHAnsi" w:hAnsiTheme="minorHAnsi" w:cstheme="minorHAnsi"/>
          <w:highlight w:val="green"/>
        </w:rPr>
        <w:t>in cities</w:t>
      </w:r>
      <w:r w:rsidRPr="007B3C94">
        <w:rPr>
          <w:rStyle w:val="StyleUnderline"/>
          <w:rFonts w:asciiTheme="minorHAnsi" w:hAnsiTheme="minorHAnsi" w:cstheme="minorHAnsi"/>
        </w:rPr>
        <w:t xml:space="preserve">, </w:t>
      </w:r>
      <w:r w:rsidRPr="007B3C94">
        <w:rPr>
          <w:rStyle w:val="Emphasis"/>
          <w:rFonts w:asciiTheme="minorHAnsi" w:hAnsiTheme="minorHAnsi" w:cstheme="minorHAnsi"/>
          <w:highlight w:val="green"/>
        </w:rPr>
        <w:t>the state is not stable</w:t>
      </w:r>
      <w:r w:rsidRPr="007B3C94">
        <w:rPr>
          <w:rFonts w:asciiTheme="minorHAnsi" w:hAnsiTheme="minorHAnsi" w:cstheme="minorHAnsi"/>
          <w:sz w:val="16"/>
        </w:rPr>
        <w:t xml:space="preserve"> – riots, violence, </w:t>
      </w:r>
      <w:r w:rsidRPr="007B3C94">
        <w:rPr>
          <w:rStyle w:val="Emphasis"/>
          <w:rFonts w:asciiTheme="minorHAnsi" w:hAnsiTheme="minorHAnsi" w:cstheme="minorHAnsi"/>
          <w:highlight w:val="green"/>
        </w:rPr>
        <w:t>breakdown of law and order</w:t>
      </w:r>
      <w:r w:rsidRPr="007B3C94">
        <w:rPr>
          <w:rStyle w:val="StyleUnderline"/>
          <w:rFonts w:asciiTheme="minorHAnsi" w:hAnsiTheme="minorHAnsi" w:cstheme="minorHAnsi"/>
          <w:highlight w:val="green"/>
        </w:rPr>
        <w:t xml:space="preserve"> and</w:t>
      </w:r>
      <w:r w:rsidRPr="007B3C94">
        <w:rPr>
          <w:rFonts w:asciiTheme="minorHAnsi" w:hAnsiTheme="minorHAnsi" w:cstheme="minorHAnsi"/>
          <w:sz w:val="16"/>
        </w:rPr>
        <w:t xml:space="preserve"> migration result.” “Hunger feeds </w:t>
      </w:r>
      <w:r w:rsidRPr="007B3C94">
        <w:rPr>
          <w:rStyle w:val="StyleUnderline"/>
          <w:rFonts w:asciiTheme="minorHAnsi" w:hAnsiTheme="minorHAnsi" w:cstheme="minorHAnsi"/>
        </w:rPr>
        <w:t>anarchy.</w:t>
      </w:r>
      <w:r w:rsidRPr="007B3C94">
        <w:rPr>
          <w:rFonts w:asciiTheme="minorHAnsi" w:hAnsiTheme="minorHAnsi" w:cstheme="minorHAnsi"/>
          <w:sz w:val="16"/>
        </w:rPr>
        <w:t xml:space="preserve">” This view is also shared by Julian Cribb, who in his book, The Coming Famine, writes that </w:t>
      </w:r>
      <w:r w:rsidRPr="007B3C94">
        <w:rPr>
          <w:rStyle w:val="StyleUnderline"/>
          <w:rFonts w:asciiTheme="minorHAnsi" w:hAnsiTheme="minorHAnsi" w:cstheme="minorHAnsi"/>
        </w:rPr>
        <w:t>if</w:t>
      </w:r>
      <w:r w:rsidRPr="007B3C94">
        <w:rPr>
          <w:rFonts w:asciiTheme="minorHAnsi" w:hAnsiTheme="minorHAnsi" w:cstheme="minorHAnsi"/>
          <w:sz w:val="16"/>
        </w:rPr>
        <w:t xml:space="preserve"> “large </w:t>
      </w:r>
      <w:r w:rsidRPr="007B3C94">
        <w:rPr>
          <w:rStyle w:val="StyleUnderline"/>
          <w:rFonts w:asciiTheme="minorHAnsi" w:hAnsiTheme="minorHAnsi" w:cstheme="minorHAnsi"/>
        </w:rPr>
        <w:t>regions</w:t>
      </w:r>
      <w:r w:rsidRPr="007B3C94">
        <w:rPr>
          <w:rFonts w:asciiTheme="minorHAnsi" w:hAnsiTheme="minorHAnsi" w:cstheme="minorHAnsi"/>
          <w:sz w:val="16"/>
        </w:rPr>
        <w:t xml:space="preserve"> of the world </w:t>
      </w:r>
      <w:r w:rsidRPr="007B3C94">
        <w:rPr>
          <w:rStyle w:val="StyleUnderline"/>
          <w:rFonts w:asciiTheme="minorHAnsi" w:hAnsiTheme="minorHAnsi" w:cstheme="minorHAnsi"/>
        </w:rPr>
        <w:t>run short of food</w:t>
      </w:r>
      <w:r w:rsidRPr="007B3C94">
        <w:rPr>
          <w:rFonts w:asciiTheme="minorHAnsi" w:hAnsiTheme="minorHAnsi" w:cstheme="minorHAnsi"/>
          <w:sz w:val="16"/>
        </w:rPr>
        <w:t xml:space="preserve">, land or water in the decades that lie ahead, </w:t>
      </w:r>
      <w:r w:rsidRPr="007B3C94">
        <w:rPr>
          <w:rStyle w:val="StyleUnderline"/>
          <w:rFonts w:asciiTheme="minorHAnsi" w:hAnsiTheme="minorHAnsi" w:cstheme="minorHAnsi"/>
        </w:rPr>
        <w:t>then</w:t>
      </w:r>
      <w:r w:rsidRPr="007B3C94">
        <w:rPr>
          <w:rFonts w:asciiTheme="minorHAnsi" w:hAnsiTheme="minorHAnsi" w:cstheme="minorHAnsi"/>
          <w:sz w:val="16"/>
        </w:rPr>
        <w:t xml:space="preserve"> wholesale, </w:t>
      </w:r>
      <w:r w:rsidRPr="007B3C94">
        <w:rPr>
          <w:rStyle w:val="Emphasis"/>
          <w:rFonts w:asciiTheme="minorHAnsi" w:hAnsiTheme="minorHAnsi" w:cstheme="minorHAnsi"/>
          <w:highlight w:val="green"/>
        </w:rPr>
        <w:t>bloody wars</w:t>
      </w:r>
      <w:r w:rsidRPr="007B3C94">
        <w:rPr>
          <w:rStyle w:val="Emphasis"/>
          <w:rFonts w:asciiTheme="minorHAnsi" w:hAnsiTheme="minorHAnsi" w:cstheme="minorHAnsi"/>
        </w:rPr>
        <w:t xml:space="preserve"> are liable to </w:t>
      </w:r>
      <w:r w:rsidRPr="007B3C94">
        <w:rPr>
          <w:rStyle w:val="Emphasis"/>
          <w:rFonts w:asciiTheme="minorHAnsi" w:hAnsiTheme="minorHAnsi" w:cstheme="minorHAnsi"/>
          <w:highlight w:val="green"/>
        </w:rPr>
        <w:t>follow</w:t>
      </w:r>
      <w:r w:rsidRPr="007B3C94">
        <w:rPr>
          <w:rFonts w:asciiTheme="minorHAnsi" w:hAnsiTheme="minorHAnsi" w:cstheme="minorHAnsi"/>
          <w:sz w:val="16"/>
        </w:rPr>
        <w:t>.” He continues: “</w:t>
      </w:r>
      <w:r w:rsidRPr="007B3C94">
        <w:rPr>
          <w:rStyle w:val="StyleUnderline"/>
          <w:rFonts w:asciiTheme="minorHAnsi" w:hAnsiTheme="minorHAnsi" w:cstheme="minorHAnsi"/>
          <w:highlight w:val="green"/>
        </w:rPr>
        <w:t>An increasingly credible scenario for</w:t>
      </w:r>
      <w:r w:rsidRPr="007B3C94">
        <w:rPr>
          <w:rStyle w:val="StyleUnderline"/>
          <w:rFonts w:asciiTheme="minorHAnsi" w:hAnsiTheme="minorHAnsi" w:cstheme="minorHAnsi"/>
        </w:rPr>
        <w:t xml:space="preserve"> </w:t>
      </w:r>
      <w:r w:rsidRPr="007B3C94">
        <w:rPr>
          <w:rStyle w:val="Emphasis"/>
          <w:rFonts w:asciiTheme="minorHAnsi" w:hAnsiTheme="minorHAnsi" w:cstheme="minorHAnsi"/>
          <w:highlight w:val="green"/>
        </w:rPr>
        <w:t>World War 3</w:t>
      </w:r>
      <w:r w:rsidRPr="007B3C94">
        <w:rPr>
          <w:rStyle w:val="StyleUnderline"/>
          <w:rFonts w:asciiTheme="minorHAnsi" w:hAnsiTheme="minorHAnsi" w:cstheme="minorHAnsi"/>
        </w:rPr>
        <w:t xml:space="preserve"> </w:t>
      </w:r>
      <w:r w:rsidRPr="007B3C94">
        <w:rPr>
          <w:rStyle w:val="StyleUnderline"/>
          <w:rFonts w:asciiTheme="minorHAnsi" w:hAnsiTheme="minorHAnsi" w:cstheme="minorHAnsi"/>
          <w:highlight w:val="green"/>
        </w:rPr>
        <w:t>is</w:t>
      </w:r>
      <w:r w:rsidRPr="007B3C94">
        <w:rPr>
          <w:rStyle w:val="StyleUnderline"/>
          <w:rFonts w:asciiTheme="minorHAnsi" w:hAnsiTheme="minorHAnsi" w:cstheme="minorHAnsi"/>
        </w:rPr>
        <w:t xml:space="preserve"> not so much a confrontation of </w:t>
      </w:r>
      <w:proofErr w:type="gramStart"/>
      <w:r w:rsidRPr="007B3C94">
        <w:rPr>
          <w:rStyle w:val="StyleUnderline"/>
          <w:rFonts w:asciiTheme="minorHAnsi" w:hAnsiTheme="minorHAnsi" w:cstheme="minorHAnsi"/>
        </w:rPr>
        <w:t>super powers</w:t>
      </w:r>
      <w:proofErr w:type="gramEnd"/>
      <w:r w:rsidRPr="007B3C94">
        <w:rPr>
          <w:rStyle w:val="StyleUnderline"/>
          <w:rFonts w:asciiTheme="minorHAnsi" w:hAnsiTheme="minorHAnsi" w:cstheme="minorHAnsi"/>
        </w:rPr>
        <w:t xml:space="preserve"> </w:t>
      </w:r>
      <w:r w:rsidRPr="007B3C94">
        <w:rPr>
          <w:rFonts w:asciiTheme="minorHAnsi" w:hAnsiTheme="minorHAnsi" w:cstheme="minorHAnsi"/>
          <w:sz w:val="16"/>
        </w:rPr>
        <w:t xml:space="preserve">and their allies, </w:t>
      </w:r>
      <w:r w:rsidRPr="007B3C94">
        <w:rPr>
          <w:rStyle w:val="Emphasis"/>
          <w:rFonts w:asciiTheme="minorHAnsi" w:hAnsiTheme="minorHAnsi" w:cstheme="minorHAnsi"/>
        </w:rPr>
        <w:t xml:space="preserve">as </w:t>
      </w:r>
      <w:r w:rsidRPr="007B3C94">
        <w:rPr>
          <w:rStyle w:val="Emphasis"/>
          <w:rFonts w:asciiTheme="minorHAnsi" w:hAnsiTheme="minorHAnsi" w:cstheme="minorHAnsi"/>
          <w:highlight w:val="green"/>
        </w:rPr>
        <w:t>a festering</w:t>
      </w:r>
      <w:r w:rsidRPr="007B3C94">
        <w:rPr>
          <w:rStyle w:val="Emphasis"/>
          <w:rFonts w:asciiTheme="minorHAnsi" w:hAnsiTheme="minorHAnsi" w:cstheme="minorHAnsi"/>
        </w:rPr>
        <w:t xml:space="preserve">, self-perpetuating </w:t>
      </w:r>
      <w:r w:rsidRPr="007B3C94">
        <w:rPr>
          <w:rStyle w:val="Emphasis"/>
          <w:rFonts w:asciiTheme="minorHAnsi" w:hAnsiTheme="minorHAnsi" w:cstheme="minorHAnsi"/>
          <w:highlight w:val="green"/>
        </w:rPr>
        <w:t>chain of resource conflicts</w:t>
      </w:r>
      <w:r w:rsidRPr="007B3C94">
        <w:rPr>
          <w:rFonts w:asciiTheme="minorHAnsi" w:hAnsiTheme="minorHAnsi" w:cstheme="minorHAnsi"/>
          <w:sz w:val="16"/>
        </w:rPr>
        <w:t>.” He also says: “</w:t>
      </w:r>
      <w:r w:rsidRPr="007B3C94">
        <w:rPr>
          <w:rStyle w:val="StyleUnderline"/>
          <w:rFonts w:asciiTheme="minorHAnsi" w:hAnsiTheme="minorHAnsi" w:cstheme="minorHAnsi"/>
        </w:rPr>
        <w:t>The wars of the 21st Century are less likely to be global conflicts with sharply defined sides</w:t>
      </w:r>
      <w:r w:rsidRPr="007B3C94">
        <w:rPr>
          <w:rFonts w:asciiTheme="minorHAnsi" w:hAnsiTheme="minorHAnsi" w:cstheme="minorHAnsi"/>
          <w:sz w:val="16"/>
        </w:rPr>
        <w:t xml:space="preserve"> and huge armies, </w:t>
      </w:r>
      <w:r w:rsidRPr="007B3C94">
        <w:rPr>
          <w:rStyle w:val="StyleUnderline"/>
          <w:rFonts w:asciiTheme="minorHAnsi" w:hAnsiTheme="minorHAnsi" w:cstheme="minorHAnsi"/>
        </w:rPr>
        <w:t>than a scrappy mass of failed states</w:t>
      </w:r>
      <w:r w:rsidRPr="007B3C94">
        <w:rPr>
          <w:rFonts w:asciiTheme="minorHAnsi" w:hAnsiTheme="minorHAnsi" w:cstheme="minorHAnsi"/>
          <w:sz w:val="16"/>
        </w:rPr>
        <w:t xml:space="preserve">, rebellions, civil strife, insurgencies, terrorism and genocides, </w:t>
      </w:r>
      <w:r w:rsidRPr="007B3C94">
        <w:rPr>
          <w:rStyle w:val="StyleUnderline"/>
          <w:rFonts w:asciiTheme="minorHAnsi" w:hAnsiTheme="minorHAnsi" w:cstheme="minorHAnsi"/>
        </w:rPr>
        <w:t>sparked by bloody competition over dwindling resources</w:t>
      </w:r>
      <w:r w:rsidRPr="007B3C94">
        <w:rPr>
          <w:rFonts w:asciiTheme="minorHAnsi" w:hAnsiTheme="minorHAnsi" w:cstheme="minorHAnsi"/>
          <w:sz w:val="16"/>
        </w:rPr>
        <w:t xml:space="preserve">.” As another workshop participant put it, people do not go to war to kill; </w:t>
      </w:r>
      <w:r w:rsidRPr="007B3C94">
        <w:rPr>
          <w:rStyle w:val="StyleUnderline"/>
          <w:rFonts w:asciiTheme="minorHAnsi" w:hAnsiTheme="minorHAnsi" w:cstheme="minorHAnsi"/>
          <w:highlight w:val="green"/>
        </w:rPr>
        <w:t xml:space="preserve">they go to </w:t>
      </w:r>
      <w:r w:rsidRPr="007B3C94">
        <w:rPr>
          <w:rStyle w:val="Emphasis"/>
          <w:rFonts w:asciiTheme="minorHAnsi" w:hAnsiTheme="minorHAnsi" w:cstheme="minorHAnsi"/>
          <w:highlight w:val="green"/>
        </w:rPr>
        <w:t>war</w:t>
      </w:r>
      <w:r w:rsidRPr="007B3C94">
        <w:rPr>
          <w:rStyle w:val="Emphasis"/>
          <w:rFonts w:asciiTheme="minorHAnsi" w:hAnsiTheme="minorHAnsi" w:cstheme="minorHAnsi"/>
        </w:rPr>
        <w:t xml:space="preserve"> over resources</w:t>
      </w:r>
      <w:r w:rsidRPr="007B3C94">
        <w:rPr>
          <w:rStyle w:val="StyleUnderline"/>
          <w:rFonts w:asciiTheme="minorHAnsi" w:hAnsiTheme="minorHAnsi" w:cstheme="minorHAnsi"/>
        </w:rPr>
        <w:t xml:space="preserve">, either </w:t>
      </w:r>
      <w:r w:rsidRPr="007B3C94">
        <w:rPr>
          <w:rStyle w:val="StyleUnderline"/>
          <w:rFonts w:asciiTheme="minorHAnsi" w:hAnsiTheme="minorHAnsi" w:cstheme="minorHAnsi"/>
          <w:highlight w:val="green"/>
        </w:rPr>
        <w:t>to protect or</w:t>
      </w:r>
      <w:r w:rsidRPr="007B3C94">
        <w:rPr>
          <w:rStyle w:val="StyleUnderline"/>
          <w:rFonts w:asciiTheme="minorHAnsi" w:hAnsiTheme="minorHAnsi" w:cstheme="minorHAnsi"/>
        </w:rPr>
        <w:t xml:space="preserve"> to </w:t>
      </w:r>
      <w:r w:rsidRPr="007B3C94">
        <w:rPr>
          <w:rStyle w:val="StyleUnderline"/>
          <w:rFonts w:asciiTheme="minorHAnsi" w:hAnsiTheme="minorHAnsi" w:cstheme="minorHAnsi"/>
          <w:highlight w:val="green"/>
        </w:rPr>
        <w:t>gain</w:t>
      </w:r>
      <w:r w:rsidRPr="007B3C94">
        <w:rPr>
          <w:rStyle w:val="StyleUnderline"/>
          <w:rFonts w:asciiTheme="minorHAnsi" w:hAnsiTheme="minorHAnsi" w:cstheme="minorHAnsi"/>
        </w:rPr>
        <w:t xml:space="preserve"> the </w:t>
      </w:r>
      <w:r w:rsidRPr="007B3C94">
        <w:rPr>
          <w:rStyle w:val="StyleUnderline"/>
          <w:rFonts w:asciiTheme="minorHAnsi" w:hAnsiTheme="minorHAnsi" w:cstheme="minorHAnsi"/>
          <w:highlight w:val="green"/>
        </w:rPr>
        <w:t>resources for themselves</w:t>
      </w:r>
      <w:r w:rsidRPr="007B3C94">
        <w:rPr>
          <w:rFonts w:asciiTheme="minorHAnsi" w:hAnsiTheme="minorHAnsi" w:cstheme="minorHAnsi"/>
          <w:sz w:val="16"/>
        </w:rPr>
        <w:t xml:space="preserve">. Another observed that hunger results in passivity not conflict. Conflict is over resources, not because people are going hungry. </w:t>
      </w:r>
      <w:r w:rsidRPr="007B3C94">
        <w:rPr>
          <w:rStyle w:val="StyleUnderline"/>
          <w:rFonts w:asciiTheme="minorHAnsi" w:hAnsiTheme="minorHAnsi" w:cstheme="minorHAnsi"/>
        </w:rPr>
        <w:t>A study by the</w:t>
      </w:r>
      <w:r w:rsidRPr="007B3C94">
        <w:rPr>
          <w:rFonts w:asciiTheme="minorHAnsi" w:hAnsiTheme="minorHAnsi" w:cstheme="minorHAnsi"/>
          <w:sz w:val="16"/>
        </w:rPr>
        <w:t xml:space="preserve"> </w:t>
      </w:r>
      <w:r w:rsidRPr="007B3C94">
        <w:rPr>
          <w:rStyle w:val="StyleUnderline"/>
          <w:rFonts w:asciiTheme="minorHAnsi" w:hAnsiTheme="minorHAnsi" w:cstheme="minorHAnsi"/>
        </w:rPr>
        <w:t>International Peace Research Institute</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indicates</w:t>
      </w:r>
      <w:r w:rsidRPr="007B3C94">
        <w:rPr>
          <w:rFonts w:asciiTheme="minorHAnsi" w:hAnsiTheme="minorHAnsi" w:cstheme="minorHAnsi"/>
          <w:sz w:val="16"/>
        </w:rPr>
        <w:t xml:space="preserve"> that </w:t>
      </w:r>
      <w:r w:rsidRPr="007B3C94">
        <w:rPr>
          <w:rStyle w:val="StyleUnderline"/>
          <w:rFonts w:asciiTheme="minorHAnsi" w:hAnsiTheme="minorHAnsi" w:cstheme="minorHAnsi"/>
        </w:rPr>
        <w:t>where food security is an issue, it is more likely to result in some form of conflict</w:t>
      </w:r>
      <w:r w:rsidRPr="007B3C94">
        <w:rPr>
          <w:rFonts w:asciiTheme="minorHAnsi" w:hAnsiTheme="minorHAnsi" w:cstheme="minorHAnsi"/>
          <w:sz w:val="16"/>
        </w:rPr>
        <w:t xml:space="preserve">. </w:t>
      </w:r>
      <w:r w:rsidRPr="007B3C94">
        <w:rPr>
          <w:rStyle w:val="Emphasis"/>
          <w:rFonts w:asciiTheme="minorHAnsi" w:hAnsiTheme="minorHAnsi" w:cstheme="minorHAnsi"/>
          <w:highlight w:val="green"/>
        </w:rPr>
        <w:t>Darfur</w:t>
      </w:r>
      <w:r w:rsidRPr="007B3C94">
        <w:rPr>
          <w:rFonts w:asciiTheme="minorHAnsi" w:hAnsiTheme="minorHAnsi" w:cstheme="minorHAnsi"/>
          <w:sz w:val="16"/>
        </w:rPr>
        <w:t xml:space="preserve">, </w:t>
      </w:r>
      <w:r w:rsidRPr="007B3C94">
        <w:rPr>
          <w:rStyle w:val="Emphasis"/>
          <w:rFonts w:asciiTheme="minorHAnsi" w:hAnsiTheme="minorHAnsi" w:cstheme="minorHAnsi"/>
          <w:highlight w:val="green"/>
        </w:rPr>
        <w:t>Rwanda</w:t>
      </w:r>
      <w:r w:rsidRPr="007B3C94">
        <w:rPr>
          <w:rFonts w:asciiTheme="minorHAnsi" w:hAnsiTheme="minorHAnsi" w:cstheme="minorHAnsi"/>
          <w:sz w:val="16"/>
        </w:rPr>
        <w:t xml:space="preserve">, </w:t>
      </w:r>
      <w:proofErr w:type="gramStart"/>
      <w:r w:rsidRPr="007B3C94">
        <w:rPr>
          <w:rStyle w:val="Emphasis"/>
          <w:rFonts w:asciiTheme="minorHAnsi" w:hAnsiTheme="minorHAnsi" w:cstheme="minorHAnsi"/>
          <w:highlight w:val="green"/>
        </w:rPr>
        <w:t>Eritrea</w:t>
      </w:r>
      <w:proofErr w:type="gramEnd"/>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and the</w:t>
      </w:r>
      <w:r w:rsidRPr="007B3C94">
        <w:rPr>
          <w:rFonts w:asciiTheme="minorHAnsi" w:hAnsiTheme="minorHAnsi" w:cstheme="minorHAnsi"/>
          <w:sz w:val="16"/>
        </w:rPr>
        <w:t xml:space="preserve"> </w:t>
      </w:r>
      <w:r w:rsidRPr="007B3C94">
        <w:rPr>
          <w:rStyle w:val="Emphasis"/>
          <w:rFonts w:asciiTheme="minorHAnsi" w:hAnsiTheme="minorHAnsi" w:cstheme="minorHAnsi"/>
          <w:highlight w:val="green"/>
        </w:rPr>
        <w:t>Balkans</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experienced such wars</w:t>
      </w:r>
      <w:r w:rsidRPr="007B3C94">
        <w:rPr>
          <w:rFonts w:asciiTheme="minorHAnsi" w:hAnsiTheme="minorHAnsi" w:cstheme="minorHAnsi"/>
          <w:sz w:val="16"/>
        </w:rPr>
        <w:t xml:space="preserve">. </w:t>
      </w:r>
      <w:r w:rsidRPr="007B3C94">
        <w:rPr>
          <w:rStyle w:val="StyleUnderline"/>
          <w:rFonts w:asciiTheme="minorHAnsi" w:hAnsiTheme="minorHAnsi" w:cstheme="minorHAnsi"/>
          <w:highlight w:val="green"/>
        </w:rPr>
        <w:t>Governments</w:t>
      </w:r>
      <w:r w:rsidRPr="007B3C94">
        <w:rPr>
          <w:rFonts w:asciiTheme="minorHAnsi" w:hAnsiTheme="minorHAnsi" w:cstheme="minorHAnsi"/>
          <w:sz w:val="16"/>
        </w:rPr>
        <w:t xml:space="preserve">, especially in developed countries, </w:t>
      </w:r>
      <w:r w:rsidRPr="007B3C94">
        <w:rPr>
          <w:rStyle w:val="StyleUnderline"/>
          <w:rFonts w:asciiTheme="minorHAnsi" w:hAnsiTheme="minorHAnsi" w:cstheme="minorHAnsi"/>
        </w:rPr>
        <w:t xml:space="preserve">are </w:t>
      </w:r>
      <w:r w:rsidRPr="007B3C94">
        <w:rPr>
          <w:rStyle w:val="StyleUnderline"/>
          <w:rFonts w:asciiTheme="minorHAnsi" w:hAnsiTheme="minorHAnsi" w:cstheme="minorHAnsi"/>
          <w:highlight w:val="green"/>
        </w:rPr>
        <w:t>increasingly</w:t>
      </w:r>
      <w:r w:rsidRPr="007B3C94">
        <w:rPr>
          <w:rStyle w:val="StyleUnderline"/>
          <w:rFonts w:asciiTheme="minorHAnsi" w:hAnsiTheme="minorHAnsi" w:cstheme="minorHAnsi"/>
        </w:rPr>
        <w:t xml:space="preserve"> aware of this phenomenon</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The UK Ministry of </w:t>
      </w:r>
      <w:proofErr w:type="spellStart"/>
      <w:r w:rsidRPr="007B3C94">
        <w:rPr>
          <w:rStyle w:val="StyleUnderline"/>
          <w:rFonts w:asciiTheme="minorHAnsi" w:hAnsiTheme="minorHAnsi" w:cstheme="minorHAnsi"/>
        </w:rPr>
        <w:t>Defence</w:t>
      </w:r>
      <w:proofErr w:type="spellEnd"/>
      <w:r w:rsidRPr="007B3C94">
        <w:rPr>
          <w:rStyle w:val="StyleUnderline"/>
          <w:rFonts w:asciiTheme="minorHAnsi" w:hAnsiTheme="minorHAnsi" w:cstheme="minorHAnsi"/>
        </w:rPr>
        <w:t>, the CIA, the US Center for Strategic and International Studies and the Oslo Peace Research Institute</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all </w:t>
      </w:r>
      <w:r w:rsidRPr="007B3C94">
        <w:rPr>
          <w:rStyle w:val="StyleUnderline"/>
          <w:rFonts w:asciiTheme="minorHAnsi" w:hAnsiTheme="minorHAnsi" w:cstheme="minorHAnsi"/>
          <w:highlight w:val="green"/>
        </w:rPr>
        <w:t xml:space="preserve">identify </w:t>
      </w:r>
      <w:r w:rsidRPr="007B3C94">
        <w:rPr>
          <w:rStyle w:val="Emphasis"/>
          <w:rFonts w:asciiTheme="minorHAnsi" w:hAnsiTheme="minorHAnsi" w:cstheme="minorHAnsi"/>
          <w:highlight w:val="green"/>
        </w:rPr>
        <w:t>famine</w:t>
      </w:r>
      <w:r w:rsidRPr="007B3C94">
        <w:rPr>
          <w:rStyle w:val="StyleUnderline"/>
          <w:rFonts w:asciiTheme="minorHAnsi" w:hAnsiTheme="minorHAnsi" w:cstheme="minorHAnsi"/>
        </w:rPr>
        <w:t xml:space="preserve"> </w:t>
      </w:r>
      <w:r w:rsidRPr="007B3C94">
        <w:rPr>
          <w:rStyle w:val="StyleUnderline"/>
          <w:rFonts w:asciiTheme="minorHAnsi" w:hAnsiTheme="minorHAnsi" w:cstheme="minorHAnsi"/>
          <w:highlight w:val="green"/>
        </w:rPr>
        <w:t>as a</w:t>
      </w:r>
      <w:r w:rsidRPr="007B3C94">
        <w:rPr>
          <w:rStyle w:val="StyleUnderline"/>
          <w:rFonts w:asciiTheme="minorHAnsi" w:hAnsiTheme="minorHAnsi" w:cstheme="minorHAnsi"/>
        </w:rPr>
        <w:t xml:space="preserve"> potential </w:t>
      </w:r>
      <w:r w:rsidRPr="007B3C94">
        <w:rPr>
          <w:rStyle w:val="StyleUnderline"/>
          <w:rFonts w:asciiTheme="minorHAnsi" w:hAnsiTheme="minorHAnsi" w:cstheme="minorHAnsi"/>
          <w:highlight w:val="green"/>
        </w:rPr>
        <w:t>trigger</w:t>
      </w:r>
      <w:r w:rsidRPr="007B3C94">
        <w:rPr>
          <w:rStyle w:val="StyleUnderline"/>
          <w:rFonts w:asciiTheme="minorHAnsi" w:hAnsiTheme="minorHAnsi" w:cstheme="minorHAnsi"/>
        </w:rPr>
        <w:t xml:space="preserve"> for conflicts and possibly even </w:t>
      </w:r>
      <w:r w:rsidRPr="007B3C94">
        <w:rPr>
          <w:rStyle w:val="Emphasis"/>
          <w:rFonts w:asciiTheme="minorHAnsi" w:hAnsiTheme="minorHAnsi" w:cstheme="minorHAnsi"/>
          <w:highlight w:val="green"/>
        </w:rPr>
        <w:t>nuclear war</w:t>
      </w:r>
      <w:r w:rsidRPr="007B3C94">
        <w:rPr>
          <w:rFonts w:asciiTheme="minorHAnsi" w:hAnsiTheme="minorHAnsi" w:cstheme="minorHAnsi"/>
          <w:sz w:val="16"/>
        </w:rPr>
        <w:t>.</w:t>
      </w:r>
    </w:p>
    <w:p w14:paraId="3ACCA1F9" w14:textId="725C948C" w:rsidR="000637E6" w:rsidRPr="007B3C94" w:rsidRDefault="009C386F" w:rsidP="009C386F">
      <w:pPr>
        <w:pStyle w:val="Heading4"/>
      </w:pPr>
      <w:proofErr w:type="gramStart"/>
      <w:r>
        <w:t>Cross</w:t>
      </w:r>
      <w:proofErr w:type="gramEnd"/>
      <w:r>
        <w:t xml:space="preserve"> apply their impacts here – we solve for the food shortages the aff talks about. </w:t>
      </w:r>
    </w:p>
    <w:p w14:paraId="576EAD97" w14:textId="77777777" w:rsidR="000637E6" w:rsidRPr="007B3C94" w:rsidRDefault="000637E6" w:rsidP="000637E6">
      <w:pPr>
        <w:rPr>
          <w:rFonts w:asciiTheme="minorHAnsi" w:hAnsiTheme="minorHAnsi" w:cstheme="minorHAnsi"/>
        </w:rPr>
      </w:pPr>
    </w:p>
    <w:sectPr w:rsidR="000637E6" w:rsidRPr="007B3C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tLCwMDYzs7S0sDBQ0lEKTi0uzszPAykwrAUAtG9JDCwAAAA="/>
  </w:docVars>
  <w:rsids>
    <w:rsidRoot w:val="007C118C"/>
    <w:rsid w:val="000109EF"/>
    <w:rsid w:val="000637E6"/>
    <w:rsid w:val="002E2503"/>
    <w:rsid w:val="006D7464"/>
    <w:rsid w:val="007C118C"/>
    <w:rsid w:val="00917707"/>
    <w:rsid w:val="009C386F"/>
    <w:rsid w:val="00E9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C262F"/>
  <w15:chartTrackingRefBased/>
  <w15:docId w15:val="{00C5C155-2B7B-4DC1-840E-5A9BD9718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37E6"/>
    <w:rPr>
      <w:rFonts w:ascii="Calibri" w:hAnsi="Calibri" w:cs="Calibri"/>
    </w:rPr>
  </w:style>
  <w:style w:type="paragraph" w:styleId="Heading1">
    <w:name w:val="heading 1"/>
    <w:aliases w:val="Pocket"/>
    <w:basedOn w:val="Normal"/>
    <w:next w:val="Normal"/>
    <w:link w:val="Heading1Char"/>
    <w:qFormat/>
    <w:rsid w:val="000637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0637E6"/>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0637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637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37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7E6"/>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637E6"/>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0637E6"/>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0637E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0637E6"/>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637E6"/>
    <w:rPr>
      <w:color w:val="auto"/>
      <w:u w:val="none"/>
    </w:rPr>
  </w:style>
  <w:style w:type="paragraph" w:customStyle="1" w:styleId="textbold">
    <w:name w:val="text bold"/>
    <w:basedOn w:val="Normal"/>
    <w:link w:val="Emphasis"/>
    <w:uiPriority w:val="7"/>
    <w:qFormat/>
    <w:rsid w:val="000637E6"/>
    <w:pPr>
      <w:widowControl w:val="0"/>
      <w:ind w:left="720"/>
      <w:jc w:val="both"/>
    </w:pPr>
    <w:rPr>
      <w:b/>
      <w:iCs/>
      <w:u w:val="single"/>
    </w:rPr>
  </w:style>
  <w:style w:type="character" w:customStyle="1" w:styleId="Heading1Char">
    <w:name w:val="Heading 1 Char"/>
    <w:aliases w:val="Pocket Char"/>
    <w:basedOn w:val="DefaultParagraphFont"/>
    <w:link w:val="Heading1"/>
    <w:rsid w:val="000637E6"/>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0637E6"/>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0637E6"/>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0637E6"/>
    <w:rPr>
      <w:color w:val="auto"/>
      <w:u w:val="none"/>
    </w:rPr>
  </w:style>
  <w:style w:type="paragraph" w:customStyle="1" w:styleId="Style2">
    <w:name w:val="Style2"/>
    <w:basedOn w:val="Heading1"/>
    <w:link w:val="Style2Char"/>
    <w:autoRedefine/>
    <w:uiPriority w:val="4"/>
    <w:qFormat/>
    <w:rsid w:val="000637E6"/>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637E6"/>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bridge.org/core/journals/public-health-nutrition/article/national-general-truck-drivers-strike-and-food-security-in-a-brazilian-metropolis/90C14AC48923A17597DED720365E810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5" Type="http://schemas.openxmlformats.org/officeDocument/2006/relationships/hyperlink" Target="http://www.tandfonline.com/doi/full/10.1080/13523260.2015.1012346%5d//recut"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46</TotalTime>
  <Pages>1</Pages>
  <Words>4631</Words>
  <Characters>26403</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20</cp:revision>
  <dcterms:created xsi:type="dcterms:W3CDTF">2021-11-05T20:47:00Z</dcterms:created>
  <dcterms:modified xsi:type="dcterms:W3CDTF">2021-11-05T22:01:00Z</dcterms:modified>
</cp:coreProperties>
</file>