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24B6C" w14:textId="0F9283D3" w:rsidR="00A93FED" w:rsidRPr="00173D1A" w:rsidRDefault="00FD7C48" w:rsidP="00A93FED">
      <w:pPr>
        <w:pStyle w:val="Heading3"/>
        <w:rPr>
          <w:rFonts w:cs="Arial"/>
          <w:lang w:val="en"/>
        </w:rPr>
      </w:pPr>
      <w:r>
        <w:rPr>
          <w:rFonts w:cs="Arial"/>
          <w:lang w:val="en"/>
        </w:rPr>
        <w:t>T - Nebel</w:t>
      </w:r>
    </w:p>
    <w:p w14:paraId="3D6435F1" w14:textId="77777777" w:rsidR="00A93FED" w:rsidRPr="00173D1A" w:rsidRDefault="00A93FED" w:rsidP="00A93FED">
      <w:pPr>
        <w:pStyle w:val="Heading4"/>
        <w:rPr>
          <w:rFonts w:cs="Arial"/>
        </w:rPr>
      </w:pPr>
      <w:r w:rsidRPr="00173D1A">
        <w:rPr>
          <w:rFonts w:cs="Arial"/>
        </w:rPr>
        <w:t xml:space="preserve">Interpretation: “medicines” is a generic bare plural. The aff may not specify a medicine or subset of medicines. </w:t>
      </w:r>
    </w:p>
    <w:p w14:paraId="487631DF" w14:textId="77777777" w:rsidR="00A93FED" w:rsidRPr="00173D1A" w:rsidRDefault="00A93FED" w:rsidP="00A93FED">
      <w:r w:rsidRPr="00173D1A">
        <w:rPr>
          <w:rStyle w:val="Heading4Char"/>
          <w:rFonts w:cs="Arial"/>
        </w:rPr>
        <w:t>Nebel 19</w:t>
      </w:r>
      <w:r w:rsidRPr="00173D1A">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173D1A">
          <w:rPr>
            <w:rStyle w:val="Hyperlink"/>
          </w:rPr>
          <w:t>https://www.vbriefly.com/2019/08/12/genericity-on-the-standardized-tests-resolution/?fbclid=IwAR0hUkKdDzHWrNeqEVI7m59pwsnmqLl490n4uRLQTe7bWmWDO_avWCNzi14</w:t>
        </w:r>
      </w:hyperlink>
      <w:r w:rsidRPr="00173D1A">
        <w:rPr>
          <w:rStyle w:val="Hyperlink"/>
        </w:rPr>
        <w:t xml:space="preserve"> TG</w:t>
      </w:r>
    </w:p>
    <w:p w14:paraId="79641140" w14:textId="77777777" w:rsidR="00A93FED" w:rsidRPr="00173D1A" w:rsidRDefault="00A93FED" w:rsidP="00A93FED">
      <w:r w:rsidRPr="00173D1A">
        <w:t xml:space="preserve">Both distinctions are important. </w:t>
      </w:r>
      <w:r w:rsidRPr="00173D1A">
        <w:rPr>
          <w:rStyle w:val="StyleUnderline"/>
          <w:highlight w:val="green"/>
        </w:rPr>
        <w:t>Generic</w:t>
      </w:r>
      <w:r w:rsidRPr="00173D1A">
        <w:rPr>
          <w:rStyle w:val="StyleUnderline"/>
        </w:rPr>
        <w:t xml:space="preserve"> resolutions </w:t>
      </w:r>
      <w:r w:rsidRPr="00173D1A">
        <w:rPr>
          <w:rStyle w:val="StyleUnderline"/>
          <w:highlight w:val="green"/>
        </w:rPr>
        <w:t>can’t be affirmed by</w:t>
      </w:r>
      <w:r w:rsidRPr="00173D1A">
        <w:rPr>
          <w:rStyle w:val="StyleUnderline"/>
        </w:rPr>
        <w:t xml:space="preserve"> specifying </w:t>
      </w:r>
      <w:r w:rsidRPr="00173D1A">
        <w:rPr>
          <w:rStyle w:val="StyleUnderline"/>
          <w:highlight w:val="green"/>
        </w:rPr>
        <w:t>particular instances</w:t>
      </w:r>
      <w:r w:rsidRPr="00173D1A">
        <w:rPr>
          <w:rStyle w:val="StyleUnderline"/>
        </w:rPr>
        <w:t>.</w:t>
      </w:r>
      <w:r w:rsidRPr="00173D1A">
        <w:t xml:space="preserve"> But, since generics tolerate exceptions, plan-inclusive counterplans (PICs) do not negate generic resolutions.</w:t>
      </w:r>
    </w:p>
    <w:p w14:paraId="0EF6AAE8" w14:textId="77777777" w:rsidR="00A93FED" w:rsidRPr="00173D1A" w:rsidRDefault="00A93FED" w:rsidP="00A93FED">
      <w:r w:rsidRPr="00173D1A">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8073410" w14:textId="77777777" w:rsidR="00A93FED" w:rsidRPr="00173D1A" w:rsidRDefault="00A93FED" w:rsidP="00A93FED">
      <w:r w:rsidRPr="00173D1A">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76522FA" w14:textId="77777777" w:rsidR="00A93FED" w:rsidRPr="00173D1A" w:rsidRDefault="00A93FED" w:rsidP="00A93FED">
      <w:r w:rsidRPr="00173D1A">
        <w:t xml:space="preserve"> </w:t>
      </w:r>
      <w:r w:rsidRPr="00173D1A">
        <w:rPr>
          <w:rStyle w:val="StyleUnderline"/>
        </w:rPr>
        <w:t>“Colleges and universities” is a generic bare plural</w:t>
      </w:r>
      <w:r w:rsidRPr="00173D1A">
        <w:t>. I don’t think this claim should require any argument, when you think about it, but here are a few reasons.</w:t>
      </w:r>
    </w:p>
    <w:p w14:paraId="3DFBB081" w14:textId="77777777" w:rsidR="00A93FED" w:rsidRPr="00173D1A" w:rsidRDefault="00A93FED" w:rsidP="00A93FED">
      <w:r w:rsidRPr="00173D1A">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BAF1CFA" w14:textId="77777777" w:rsidR="00A93FED" w:rsidRPr="00173D1A" w:rsidRDefault="00A93FED" w:rsidP="00A93FED">
      <w:pPr>
        <w:rPr>
          <w:rStyle w:val="StyleUnderline"/>
        </w:rPr>
      </w:pPr>
      <w:r w:rsidRPr="00173D1A">
        <w:rPr>
          <w:rStyle w:val="StyleUnderline"/>
        </w:rPr>
        <w:lastRenderedPageBreak/>
        <w:t xml:space="preserve">Second, </w:t>
      </w:r>
      <w:r w:rsidRPr="00173D1A">
        <w:rPr>
          <w:rStyle w:val="StyleUnderline"/>
          <w:highlight w:val="green"/>
        </w:rPr>
        <w:t>“colleges</w:t>
      </w:r>
      <w:r w:rsidRPr="00173D1A">
        <w:rPr>
          <w:rStyle w:val="StyleUnderline"/>
        </w:rPr>
        <w:t xml:space="preserve"> and universities” </w:t>
      </w:r>
      <w:r w:rsidRPr="00173D1A">
        <w:rPr>
          <w:rStyle w:val="StyleUnderline"/>
          <w:highlight w:val="green"/>
        </w:rPr>
        <w:t>fails the </w:t>
      </w:r>
      <w:hyperlink r:id="rId10" w:anchor="IsolGeneInte" w:history="1">
        <w:r w:rsidRPr="00173D1A">
          <w:rPr>
            <w:rStyle w:val="StyleUnderline"/>
            <w:highlight w:val="green"/>
          </w:rPr>
          <w:t>upward-entailment test</w:t>
        </w:r>
      </w:hyperlink>
      <w:r w:rsidRPr="00173D1A">
        <w:rPr>
          <w:rStyle w:val="StyleUnderline"/>
          <w:highlight w:val="green"/>
        </w:rPr>
        <w:t xml:space="preserve"> for existential</w:t>
      </w:r>
      <w:r w:rsidRPr="00173D1A">
        <w:rPr>
          <w:rStyle w:val="StyleUnderline"/>
        </w:rPr>
        <w:t xml:space="preserve"> uses of </w:t>
      </w:r>
      <w:r w:rsidRPr="00173D1A">
        <w:rPr>
          <w:rStyle w:val="StyleUnderline"/>
          <w:highlight w:val="green"/>
        </w:rPr>
        <w:t>bare plurals</w:t>
      </w:r>
      <w:r w:rsidRPr="00173D1A">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ought not consider the SAT.”</w:t>
      </w:r>
      <w:r w:rsidRPr="00173D1A">
        <w:t xml:space="preserve"> (To isolate “colleges and universities,” I’ve eliminated the other bare plurals in the resolution; it cannot plausibly be generic in the isolated case but existential in the resolution.) </w:t>
      </w:r>
      <w:r w:rsidRPr="00173D1A">
        <w:rPr>
          <w:rStyle w:val="StyleUnderline"/>
        </w:rPr>
        <w:t xml:space="preserve">This sentence </w:t>
      </w:r>
      <w:r w:rsidRPr="00173D1A">
        <w:rPr>
          <w:rStyle w:val="StyleUnderline"/>
          <w:highlight w:val="green"/>
        </w:rPr>
        <w:t>does not entail the more general statement that educational institutions ought not consider the SAT.</w:t>
      </w:r>
      <w:r w:rsidRPr="00173D1A">
        <w:rPr>
          <w:rStyle w:val="StyleUnderline"/>
        </w:rPr>
        <w:t xml:space="preserve"> This shows that “colleges and universities” is generic, because it fails the upward-entailment test for existential bare plurals.</w:t>
      </w:r>
    </w:p>
    <w:p w14:paraId="07F7940A" w14:textId="77777777" w:rsidR="00A93FED" w:rsidRPr="00173D1A" w:rsidRDefault="00A93FED" w:rsidP="00A93FED">
      <w:pPr>
        <w:rPr>
          <w:rStyle w:val="StyleUnderline"/>
        </w:rPr>
      </w:pPr>
      <w:r w:rsidRPr="00173D1A">
        <w:rPr>
          <w:rStyle w:val="StyleUnderline"/>
        </w:rPr>
        <w:t xml:space="preserve">Third,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fails the adverb of quantification test for existential bare plurals</w:t>
      </w:r>
      <w:r w:rsidRPr="00173D1A">
        <w:rPr>
          <w:rStyle w:val="StyleUnderline"/>
        </w:rPr>
        <w:t>. Consider the sentence, “</w:t>
      </w:r>
      <w:r w:rsidRPr="00173D1A">
        <w:rPr>
          <w:rStyle w:val="StyleUnderline"/>
          <w:highlight w:val="green"/>
        </w:rPr>
        <w:t>Dogs are barking outside my window</w:t>
      </w:r>
      <w:r w:rsidRPr="00173D1A">
        <w:rPr>
          <w:rStyle w:val="StyleUnderline"/>
        </w:rPr>
        <w:t xml:space="preserve">.” This sentence </w:t>
      </w:r>
      <w:r w:rsidRPr="00173D1A">
        <w:rPr>
          <w:rStyle w:val="StyleUnderline"/>
          <w:highlight w:val="green"/>
        </w:rPr>
        <w:t>expresses an existential</w:t>
      </w:r>
      <w:r w:rsidRPr="00173D1A">
        <w:rPr>
          <w:rStyle w:val="StyleUnderline"/>
        </w:rPr>
        <w:t xml:space="preserve"> statement that is </w:t>
      </w:r>
      <w:r w:rsidRPr="00173D1A">
        <w:rPr>
          <w:rStyle w:val="StyleUnderline"/>
          <w:highlight w:val="green"/>
        </w:rPr>
        <w:t>true just in case there are some dogs barking</w:t>
      </w:r>
      <w:r w:rsidRPr="00173D1A">
        <w:rPr>
          <w:rStyle w:val="StyleUnderline"/>
        </w:rPr>
        <w:t xml:space="preserve"> outside my window. One test of this appeals to the drastic change of meaning caused by </w:t>
      </w:r>
      <w:r w:rsidRPr="00173D1A">
        <w:rPr>
          <w:rStyle w:val="StyleUnderline"/>
          <w:highlight w:val="green"/>
        </w:rPr>
        <w:t>inserting any adverb of quantification</w:t>
      </w:r>
      <w:r w:rsidRPr="00173D1A">
        <w:rPr>
          <w:rStyle w:val="StyleUnderline"/>
        </w:rPr>
        <w:t xml:space="preserve"> (e.g., always, sometimes, generally, often, seldom, never, ever). You </w:t>
      </w:r>
      <w:r w:rsidRPr="00173D1A">
        <w:rPr>
          <w:rStyle w:val="StyleUnderline"/>
          <w:highlight w:val="green"/>
        </w:rPr>
        <w:t>cannot add</w:t>
      </w:r>
      <w:r w:rsidRPr="00173D1A">
        <w:rPr>
          <w:rStyle w:val="StyleUnderline"/>
        </w:rPr>
        <w:t xml:space="preserve"> any such adverb into the sentence without drastically changing its </w:t>
      </w:r>
      <w:r w:rsidRPr="00173D1A">
        <w:rPr>
          <w:rStyle w:val="StyleUnderline"/>
          <w:highlight w:val="green"/>
        </w:rPr>
        <w:t>meaning</w:t>
      </w:r>
      <w:r w:rsidRPr="00173D1A">
        <w:rPr>
          <w:rStyle w:val="StyleUnderline"/>
        </w:rPr>
        <w:t xml:space="preserve">. To apply this test to the resolution, let’s again isolate the bare plural subject: “Colleges and universities ought not consider the SAT.” Adding generally (“Colleges and universitiesz generally ought not consider the SAT”) or ever (“Colleges and universities ought not ever consider the SAT”) result in comparatively minor changes of meaning. </w:t>
      </w:r>
      <w:r w:rsidRPr="00173D1A">
        <w:t xml:space="preserve">(Note that this test doesn’t require there to be no change of meaning and doesn’t have to work for every adverb of quantification.) This strongly suggests what we already know: that </w:t>
      </w:r>
      <w:r w:rsidRPr="00173D1A">
        <w:rPr>
          <w:rStyle w:val="StyleUnderline"/>
        </w:rPr>
        <w:t xml:space="preserve">“colleges and universities” is generic rather than existential in the resolution. </w:t>
      </w:r>
    </w:p>
    <w:p w14:paraId="3FF708CB" w14:textId="77777777" w:rsidR="00A93FED" w:rsidRPr="00173D1A" w:rsidRDefault="00A93FED" w:rsidP="00A93FED">
      <w:pPr>
        <w:pStyle w:val="Heading4"/>
        <w:rPr>
          <w:rFonts w:cs="Arial"/>
        </w:rPr>
      </w:pPr>
      <w:r w:rsidRPr="00173D1A">
        <w:rPr>
          <w:rFonts w:cs="Arial"/>
        </w:rPr>
        <w:t xml:space="preserve">It applies to “medicines”– </w:t>
      </w:r>
    </w:p>
    <w:p w14:paraId="03192054" w14:textId="77777777" w:rsidR="00A93FED" w:rsidRPr="00173D1A" w:rsidRDefault="00A93FED" w:rsidP="00A93FED">
      <w:pPr>
        <w:rPr>
          <w:rStyle w:val="Style13ptBold"/>
        </w:rPr>
      </w:pPr>
      <w:r w:rsidRPr="00173D1A">
        <w:rPr>
          <w:rStyle w:val="Style13ptBold"/>
        </w:rPr>
        <w:t xml:space="preserve">[1] upward entailment test – “the member nations of the WTO ought to reduce intellectual property protections for medicines” doesn’t entail that member nations of the WTO ought to reduce intellectual property protections for drugs bc cocaine and meth bc they don’t have IPRs. </w:t>
      </w:r>
    </w:p>
    <w:p w14:paraId="75F9DC0D" w14:textId="77777777" w:rsidR="00A93FED" w:rsidRPr="00173D1A" w:rsidRDefault="00A93FED" w:rsidP="00A93FED">
      <w:pPr>
        <w:rPr>
          <w:rStyle w:val="Style13ptBold"/>
        </w:rPr>
      </w:pPr>
      <w:r w:rsidRPr="00173D1A">
        <w:rPr>
          <w:rStyle w:val="Style13ptBold"/>
        </w:rPr>
        <w:t>[2] adverb test -- “</w:t>
      </w:r>
      <w:r w:rsidRPr="00173D1A">
        <w:rPr>
          <w:rStyle w:val="Style13ptBold"/>
          <w:color w:val="FF0000"/>
        </w:rPr>
        <w:t>member nations of the WTO usually ought to reduce IPPs for medicines</w:t>
      </w:r>
      <w:r w:rsidRPr="00173D1A">
        <w:rPr>
          <w:rStyle w:val="Style13ptBold"/>
        </w:rPr>
        <w:t xml:space="preserve">” doesn’t substantially change the meaning of the res. </w:t>
      </w:r>
    </w:p>
    <w:p w14:paraId="0D7BDF01" w14:textId="77777777" w:rsidR="00A93FED" w:rsidRPr="00173D1A" w:rsidRDefault="00A93FED" w:rsidP="00A93FED">
      <w:pPr>
        <w:pStyle w:val="Heading4"/>
        <w:rPr>
          <w:rFonts w:cs="Arial"/>
        </w:rPr>
      </w:pPr>
      <w:r w:rsidRPr="00173D1A">
        <w:rPr>
          <w:rFonts w:cs="Arial"/>
        </w:rPr>
        <w:t xml:space="preserve">Outweighs their evidence – it tells us what to do with indefinite singulars, whereas theirs assumes indefinite singulars can only mean one thing. </w:t>
      </w:r>
    </w:p>
    <w:p w14:paraId="6426F2B7" w14:textId="77777777" w:rsidR="00A93FED" w:rsidRPr="00173D1A" w:rsidRDefault="00A93FED" w:rsidP="00A93FED"/>
    <w:p w14:paraId="453A5004" w14:textId="77777777" w:rsidR="00A93FED" w:rsidRPr="00173D1A" w:rsidRDefault="00A93FED" w:rsidP="00A93FED">
      <w:pPr>
        <w:pStyle w:val="Heading4"/>
        <w:rPr>
          <w:rFonts w:cs="Arial"/>
        </w:rPr>
      </w:pPr>
      <w:r w:rsidRPr="00173D1A">
        <w:rPr>
          <w:rFonts w:cs="Arial"/>
        </w:rPr>
        <w:lastRenderedPageBreak/>
        <w:t>Standards:</w:t>
      </w:r>
    </w:p>
    <w:p w14:paraId="691C74C1" w14:textId="77777777" w:rsidR="00A93FED" w:rsidRPr="00173D1A" w:rsidRDefault="00A93FED" w:rsidP="00A93FED">
      <w:pPr>
        <w:pStyle w:val="Heading4"/>
        <w:rPr>
          <w:rFonts w:cs="Arial"/>
        </w:rPr>
      </w:pPr>
      <w:r w:rsidRPr="00173D1A">
        <w:rPr>
          <w:rFonts w:cs="Arial"/>
        </w:rPr>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03B7FF03" w14:textId="77777777" w:rsidR="00A93FED" w:rsidRPr="00173D1A" w:rsidRDefault="00A93FED" w:rsidP="00A93FED">
      <w:pPr>
        <w:pStyle w:val="Heading4"/>
        <w:rPr>
          <w:rFonts w:cs="Arial"/>
        </w:rPr>
      </w:pPr>
      <w:r w:rsidRPr="00173D1A">
        <w:rPr>
          <w:rFonts w:cs="Arial"/>
        </w:rPr>
        <w:t xml:space="preserve">[2] Limits and ground – they can spec any combinations of medicines including music, vaccines, aspirin, future medicines and </w:t>
      </w:r>
      <w:r w:rsidRPr="00173D1A">
        <w:rPr>
          <w:rFonts w:cs="Arial"/>
          <w:u w:val="single"/>
        </w:rPr>
        <w:t>many</w:t>
      </w:r>
      <w:r w:rsidRPr="00173D1A">
        <w:rPr>
          <w:rFonts w:cs="Arial"/>
        </w:rPr>
        <w:t xml:space="preserve"> more and allowing any permutation of them explodes my prep burden – I have to prep against thousands of affs individually which massively skews engagement as you have infinite prep time to frontline your one aff whereas I won’t be prepared for yours – it wrecks neg prep since there’s marginal differences in the advantage but it takes out ground like [</w:t>
      </w:r>
      <w:r w:rsidRPr="00173D1A">
        <w:rPr>
          <w:rFonts w:cs="Arial"/>
          <w:color w:val="FF0000"/>
        </w:rPr>
        <w:t>politics, heg da, econ da</w:t>
      </w:r>
      <w:r>
        <w:rPr>
          <w:rFonts w:cs="Arial"/>
          <w:color w:val="FF0000"/>
        </w:rPr>
        <w:t xml:space="preserve">] </w:t>
      </w:r>
      <w:r w:rsidRPr="00173D1A">
        <w:rPr>
          <w:rFonts w:cs="Arial"/>
        </w:rPr>
        <w:t>which are some of the few neg generics when affs spec medicines.</w:t>
      </w:r>
    </w:p>
    <w:p w14:paraId="44BEC2F9" w14:textId="77777777" w:rsidR="00A93FED" w:rsidRPr="00173D1A" w:rsidRDefault="00A93FED" w:rsidP="00A93FED">
      <w:pPr>
        <w:pStyle w:val="Heading4"/>
        <w:rPr>
          <w:rFonts w:cs="Arial"/>
        </w:rPr>
      </w:pPr>
      <w:r w:rsidRPr="00173D1A">
        <w:rPr>
          <w:rFonts w:cs="Arial"/>
        </w:rPr>
        <w:t>[3] tva – just read your aff as an advantage under a whole adv, solves all ur offen</w:t>
      </w:r>
      <w:r>
        <w:rPr>
          <w:rFonts w:cs="Arial"/>
        </w:rPr>
        <w:t>s</w:t>
      </w:r>
      <w:r w:rsidRPr="00173D1A">
        <w:rPr>
          <w:rFonts w:cs="Arial"/>
        </w:rPr>
        <w:t>e since I can read normal means evidence</w:t>
      </w:r>
    </w:p>
    <w:p w14:paraId="654A9CBA" w14:textId="77777777" w:rsidR="00A93FED" w:rsidRPr="00173D1A" w:rsidRDefault="00A93FED" w:rsidP="00A93FED"/>
    <w:p w14:paraId="7A6B7657" w14:textId="77777777" w:rsidR="00A93FED" w:rsidRPr="000C3EFD" w:rsidRDefault="00A93FED" w:rsidP="00A93FED">
      <w:pPr>
        <w:pStyle w:val="Heading4"/>
        <w:rPr>
          <w:rFonts w:asciiTheme="majorHAnsi" w:hAnsiTheme="majorHAnsi" w:cstheme="majorHAnsi"/>
        </w:rPr>
      </w:pPr>
      <w:r w:rsidRPr="000C3EFD">
        <w:rPr>
          <w:rFonts w:asciiTheme="majorHAnsi" w:hAnsiTheme="majorHAnsi" w:cstheme="majorHAnsi"/>
        </w:rPr>
        <w:t xml:space="preserve">1 - </w:t>
      </w:r>
      <w:r w:rsidRPr="000C3EFD">
        <w:rPr>
          <w:rFonts w:asciiTheme="majorHAnsi" w:hAnsiTheme="majorHAnsi" w:cstheme="majorHAnsi"/>
          <w:u w:val="single"/>
        </w:rPr>
        <w:t>fairness</w:t>
      </w:r>
      <w:r w:rsidRPr="000C3EFD">
        <w:rPr>
          <w:rFonts w:asciiTheme="majorHAnsi" w:hAnsiTheme="majorHAnsi" w:cstheme="majorHAnsi"/>
        </w:rPr>
        <w:t xml:space="preserve"> is a voting issue: you can’t </w:t>
      </w:r>
      <w:r w:rsidRPr="000C3EFD">
        <w:rPr>
          <w:rFonts w:asciiTheme="majorHAnsi" w:hAnsiTheme="majorHAnsi" w:cstheme="majorHAnsi"/>
          <w:u w:val="single"/>
        </w:rPr>
        <w:t>objectively</w:t>
      </w:r>
      <w:r w:rsidRPr="000C3EFD">
        <w:rPr>
          <w:rFonts w:asciiTheme="majorHAnsi" w:hAnsiTheme="majorHAnsi" w:cstheme="majorHAnsi"/>
        </w:rPr>
        <w:t xml:space="preserve"> decide the winner of the round unless both debaters are on equal footing. </w:t>
      </w:r>
      <w:r w:rsidRPr="000C3EFD">
        <w:rPr>
          <w:rFonts w:asciiTheme="majorHAnsi" w:hAnsiTheme="majorHAnsi" w:cstheme="majorHAnsi"/>
          <w:u w:val="single"/>
        </w:rPr>
        <w:t>vote</w:t>
      </w:r>
      <w:r w:rsidRPr="000C3EFD">
        <w:rPr>
          <w:rFonts w:asciiTheme="majorHAnsi" w:hAnsiTheme="majorHAnsi" w:cstheme="majorHAnsi"/>
        </w:rPr>
        <w:t xml:space="preserve"> on jurisdiction </w:t>
      </w:r>
      <w:r w:rsidRPr="000C3EFD">
        <w:rPr>
          <w:rFonts w:asciiTheme="majorHAnsi" w:hAnsiTheme="majorHAnsi" w:cstheme="majorHAnsi"/>
          <w:u w:val="single"/>
        </w:rPr>
        <w:t>independently</w:t>
      </w:r>
      <w:r w:rsidRPr="000C3EFD">
        <w:rPr>
          <w:rFonts w:asciiTheme="majorHAnsi" w:hAnsiTheme="majorHAnsi" w:cstheme="majorHAnsi"/>
        </w:rPr>
        <w:t xml:space="preserve">- you </w:t>
      </w:r>
      <w:r w:rsidRPr="000C3EFD">
        <w:rPr>
          <w:rFonts w:asciiTheme="majorHAnsi" w:hAnsiTheme="majorHAnsi" w:cstheme="majorHAnsi"/>
          <w:u w:val="single"/>
        </w:rPr>
        <w:t>can’t</w:t>
      </w:r>
      <w:r w:rsidRPr="000C3EFD">
        <w:rPr>
          <w:rFonts w:asciiTheme="majorHAnsi" w:hAnsiTheme="majorHAnsi" w:cstheme="majorHAnsi"/>
        </w:rPr>
        <w:t xml:space="preserve"> vote for a case that doesn’t </w:t>
      </w:r>
      <w:r w:rsidRPr="000C3EFD">
        <w:rPr>
          <w:rFonts w:asciiTheme="majorHAnsi" w:hAnsiTheme="majorHAnsi" w:cstheme="majorHAnsi"/>
          <w:u w:val="single"/>
        </w:rPr>
        <w:t>affirm</w:t>
      </w:r>
      <w:r w:rsidRPr="000C3EFD">
        <w:rPr>
          <w:rFonts w:asciiTheme="majorHAnsi" w:hAnsiTheme="majorHAnsi" w:cstheme="majorHAnsi"/>
        </w:rPr>
        <w:t xml:space="preserve">. </w:t>
      </w:r>
    </w:p>
    <w:p w14:paraId="07A7E198" w14:textId="77777777" w:rsidR="00A93FED" w:rsidRPr="000C3EFD" w:rsidRDefault="00A93FED" w:rsidP="00A93FED">
      <w:pPr>
        <w:rPr>
          <w:rFonts w:asciiTheme="majorHAnsi" w:hAnsiTheme="majorHAnsi" w:cstheme="majorHAnsi"/>
        </w:rPr>
      </w:pPr>
    </w:p>
    <w:p w14:paraId="4E862C9B" w14:textId="77777777" w:rsidR="00A93FED" w:rsidRDefault="00A93FED" w:rsidP="00A93FED">
      <w:pPr>
        <w:pStyle w:val="Heading4"/>
        <w:rPr>
          <w:rFonts w:asciiTheme="majorHAnsi" w:hAnsiTheme="majorHAnsi" w:cstheme="majorHAnsi"/>
          <w:u w:val="single"/>
        </w:rPr>
      </w:pPr>
      <w:r w:rsidRPr="000C3EFD">
        <w:rPr>
          <w:rFonts w:asciiTheme="majorHAnsi" w:hAnsiTheme="majorHAnsi" w:cstheme="majorHAnsi"/>
        </w:rPr>
        <w:t xml:space="preserve">2 – </w:t>
      </w:r>
      <w:r w:rsidRPr="000C3EFD">
        <w:rPr>
          <w:rFonts w:asciiTheme="majorHAnsi" w:hAnsiTheme="majorHAnsi" w:cstheme="majorHAnsi"/>
          <w:u w:val="single"/>
        </w:rPr>
        <w:t>dtd:</w:t>
      </w:r>
      <w:r>
        <w:rPr>
          <w:rFonts w:asciiTheme="majorHAnsi" w:hAnsiTheme="majorHAnsi" w:cstheme="majorHAnsi"/>
          <w:u w:val="single"/>
        </w:rPr>
        <w:t xml:space="preserve"> </w:t>
      </w:r>
    </w:p>
    <w:p w14:paraId="0C6A0C7B" w14:textId="77777777" w:rsidR="00A93FED" w:rsidRDefault="00A93FED" w:rsidP="00A93FED">
      <w:pPr>
        <w:pStyle w:val="Heading4"/>
        <w:rPr>
          <w:rFonts w:asciiTheme="majorHAnsi" w:hAnsiTheme="majorHAnsi" w:cstheme="majorHAnsi"/>
        </w:rPr>
      </w:pPr>
      <w:r w:rsidRPr="000C3EFD">
        <w:rPr>
          <w:rFonts w:asciiTheme="majorHAnsi" w:hAnsiTheme="majorHAnsi" w:cstheme="majorHAnsi"/>
        </w:rPr>
        <w:t xml:space="preserve">A – it </w:t>
      </w:r>
      <w:r w:rsidRPr="000C3EFD">
        <w:rPr>
          <w:rFonts w:asciiTheme="majorHAnsi" w:hAnsiTheme="majorHAnsi" w:cstheme="majorHAnsi"/>
          <w:u w:val="single"/>
        </w:rPr>
        <w:t>indicts</w:t>
      </w:r>
      <w:r w:rsidRPr="000C3EFD">
        <w:rPr>
          <w:rFonts w:asciiTheme="majorHAnsi" w:hAnsiTheme="majorHAnsi" w:cstheme="majorHAnsi"/>
        </w:rPr>
        <w:t xml:space="preserve"> the whole AC so dta is the same thing. </w:t>
      </w:r>
    </w:p>
    <w:p w14:paraId="5B6D79D0" w14:textId="77777777" w:rsidR="00A93FED" w:rsidRPr="000C3EFD" w:rsidRDefault="00A93FED" w:rsidP="00A93FED">
      <w:pPr>
        <w:pStyle w:val="Heading4"/>
        <w:rPr>
          <w:rFonts w:asciiTheme="majorHAnsi" w:hAnsiTheme="majorHAnsi" w:cstheme="majorHAnsi"/>
        </w:rPr>
      </w:pPr>
      <w:r>
        <w:rPr>
          <w:rFonts w:asciiTheme="majorHAnsi" w:hAnsiTheme="majorHAnsi" w:cstheme="majorHAnsi"/>
        </w:rPr>
        <w:t>B</w:t>
      </w:r>
      <w:r w:rsidRPr="000C3EFD">
        <w:rPr>
          <w:rFonts w:asciiTheme="majorHAnsi" w:hAnsiTheme="majorHAnsi" w:cstheme="majorHAnsi"/>
        </w:rPr>
        <w:t xml:space="preserve"> – </w:t>
      </w:r>
      <w:r w:rsidRPr="000C3EFD">
        <w:rPr>
          <w:rFonts w:asciiTheme="majorHAnsi" w:hAnsiTheme="majorHAnsi" w:cstheme="majorHAnsi"/>
          <w:u w:val="single"/>
        </w:rPr>
        <w:t>deter’s</w:t>
      </w:r>
      <w:r w:rsidRPr="000C3EFD">
        <w:rPr>
          <w:rFonts w:asciiTheme="majorHAnsi" w:hAnsiTheme="majorHAnsi" w:cstheme="majorHAnsi"/>
        </w:rPr>
        <w:t xml:space="preserve"> future abuse</w:t>
      </w:r>
    </w:p>
    <w:p w14:paraId="11E70412" w14:textId="77777777" w:rsidR="00A93FED" w:rsidRPr="000C3EFD" w:rsidRDefault="00A93FED" w:rsidP="00A93FED">
      <w:pPr>
        <w:rPr>
          <w:rFonts w:asciiTheme="majorHAnsi" w:hAnsiTheme="majorHAnsi" w:cstheme="majorHAnsi"/>
        </w:rPr>
      </w:pPr>
    </w:p>
    <w:p w14:paraId="6693E268" w14:textId="77777777" w:rsidR="00A93FED" w:rsidRPr="000C3EFD" w:rsidRDefault="00A93FED" w:rsidP="00A93FED">
      <w:pPr>
        <w:pStyle w:val="Heading4"/>
        <w:rPr>
          <w:rFonts w:asciiTheme="majorHAnsi" w:hAnsiTheme="majorHAnsi" w:cstheme="majorHAnsi"/>
        </w:rPr>
      </w:pPr>
      <w:r w:rsidRPr="000C3EFD">
        <w:rPr>
          <w:rFonts w:asciiTheme="majorHAnsi" w:hAnsiTheme="majorHAnsi" w:cstheme="majorHAnsi"/>
        </w:rPr>
        <w:t xml:space="preserve">3 – </w:t>
      </w:r>
      <w:r w:rsidRPr="000C3EFD">
        <w:rPr>
          <w:rFonts w:asciiTheme="majorHAnsi" w:hAnsiTheme="majorHAnsi" w:cstheme="majorHAnsi"/>
          <w:u w:val="single"/>
        </w:rPr>
        <w:t>competing interps</w:t>
      </w:r>
      <w:r>
        <w:rPr>
          <w:rFonts w:asciiTheme="majorHAnsi" w:hAnsiTheme="majorHAnsi" w:cstheme="majorHAnsi"/>
          <w:u w:val="single"/>
        </w:rPr>
        <w:t>:</w:t>
      </w:r>
    </w:p>
    <w:p w14:paraId="52618EA4" w14:textId="77777777" w:rsidR="00A93FED" w:rsidRPr="000C3EFD" w:rsidRDefault="00A93FED" w:rsidP="00A93FED">
      <w:pPr>
        <w:pStyle w:val="Heading4"/>
        <w:rPr>
          <w:rFonts w:asciiTheme="majorHAnsi" w:hAnsiTheme="majorHAnsi" w:cstheme="majorHAnsi"/>
        </w:rPr>
      </w:pPr>
      <w:r w:rsidRPr="000C3EFD">
        <w:rPr>
          <w:rFonts w:asciiTheme="majorHAnsi" w:hAnsiTheme="majorHAnsi" w:cstheme="majorHAnsi"/>
        </w:rPr>
        <w:t xml:space="preserve">A - you’re either </w:t>
      </w:r>
      <w:r w:rsidRPr="000C3EFD">
        <w:rPr>
          <w:rFonts w:asciiTheme="majorHAnsi" w:hAnsiTheme="majorHAnsi" w:cstheme="majorHAnsi"/>
          <w:u w:val="single"/>
        </w:rPr>
        <w:t>topical</w:t>
      </w:r>
      <w:r w:rsidRPr="000C3EFD">
        <w:rPr>
          <w:rFonts w:asciiTheme="majorHAnsi" w:hAnsiTheme="majorHAnsi" w:cstheme="majorHAnsi"/>
        </w:rPr>
        <w:t xml:space="preserve"> or you’re </w:t>
      </w:r>
      <w:r w:rsidRPr="000C3EFD">
        <w:rPr>
          <w:rFonts w:asciiTheme="majorHAnsi" w:hAnsiTheme="majorHAnsi" w:cstheme="majorHAnsi"/>
          <w:u w:val="single"/>
        </w:rPr>
        <w:t>not</w:t>
      </w:r>
      <w:r w:rsidRPr="000C3EFD">
        <w:rPr>
          <w:rFonts w:asciiTheme="majorHAnsi" w:hAnsiTheme="majorHAnsi" w:cstheme="majorHAnsi"/>
        </w:rPr>
        <w:t xml:space="preserve"> – it’s </w:t>
      </w:r>
      <w:r w:rsidRPr="000C3EFD">
        <w:rPr>
          <w:rFonts w:asciiTheme="majorHAnsi" w:hAnsiTheme="majorHAnsi" w:cstheme="majorHAnsi"/>
          <w:u w:val="single"/>
        </w:rPr>
        <w:t>impossible</w:t>
      </w:r>
      <w:r w:rsidRPr="000C3EFD">
        <w:rPr>
          <w:rFonts w:asciiTheme="majorHAnsi" w:hAnsiTheme="majorHAnsi" w:cstheme="majorHAnsi"/>
        </w:rPr>
        <w:t xml:space="preserve"> to be </w:t>
      </w:r>
      <w:r w:rsidRPr="000C3EFD">
        <w:rPr>
          <w:rFonts w:asciiTheme="majorHAnsi" w:hAnsiTheme="majorHAnsi" w:cstheme="majorHAnsi"/>
          <w:u w:val="single"/>
        </w:rPr>
        <w:t>77%</w:t>
      </w:r>
      <w:r w:rsidRPr="000C3EFD">
        <w:rPr>
          <w:rFonts w:asciiTheme="majorHAnsi" w:hAnsiTheme="majorHAnsi" w:cstheme="majorHAnsi"/>
        </w:rPr>
        <w:t xml:space="preserve"> topical </w:t>
      </w:r>
    </w:p>
    <w:p w14:paraId="03AA01C6" w14:textId="77777777" w:rsidR="00A93FED" w:rsidRPr="000C3EFD" w:rsidRDefault="00A93FED" w:rsidP="00A93FED">
      <w:pPr>
        <w:pStyle w:val="Heading4"/>
        <w:rPr>
          <w:rFonts w:asciiTheme="majorHAnsi" w:hAnsiTheme="majorHAnsi" w:cstheme="majorHAnsi"/>
        </w:rPr>
      </w:pPr>
      <w:r w:rsidRPr="000C3EFD">
        <w:rPr>
          <w:rFonts w:asciiTheme="majorHAnsi" w:hAnsiTheme="majorHAnsi" w:cstheme="majorHAnsi"/>
        </w:rPr>
        <w:t xml:space="preserve">B – reasonability devolves into a debate about the bright line, which turns into competing interps  </w:t>
      </w:r>
    </w:p>
    <w:p w14:paraId="2C12B464" w14:textId="77777777" w:rsidR="00A93FED" w:rsidRPr="000C3EFD" w:rsidRDefault="00A93FED" w:rsidP="00A93FED">
      <w:pPr>
        <w:rPr>
          <w:rFonts w:asciiTheme="majorHAnsi" w:hAnsiTheme="majorHAnsi" w:cstheme="majorHAnsi"/>
        </w:rPr>
      </w:pPr>
    </w:p>
    <w:p w14:paraId="649F214A" w14:textId="77777777" w:rsidR="00A93FED" w:rsidRPr="000C3EFD" w:rsidRDefault="00A93FED" w:rsidP="00A93FED">
      <w:pPr>
        <w:pStyle w:val="Heading4"/>
        <w:rPr>
          <w:rFonts w:asciiTheme="majorHAnsi" w:hAnsiTheme="majorHAnsi" w:cstheme="majorHAnsi"/>
          <w:u w:val="single"/>
        </w:rPr>
      </w:pPr>
      <w:r w:rsidRPr="000C3EFD">
        <w:rPr>
          <w:rFonts w:asciiTheme="majorHAnsi" w:hAnsiTheme="majorHAnsi" w:cstheme="majorHAnsi"/>
        </w:rPr>
        <w:lastRenderedPageBreak/>
        <w:t xml:space="preserve">4 – no </w:t>
      </w:r>
      <w:r w:rsidRPr="000C3EFD">
        <w:rPr>
          <w:rFonts w:asciiTheme="majorHAnsi" w:hAnsiTheme="majorHAnsi" w:cstheme="majorHAnsi"/>
          <w:u w:val="single"/>
        </w:rPr>
        <w:t>rvi’s:</w:t>
      </w:r>
    </w:p>
    <w:p w14:paraId="47CD003B" w14:textId="77777777" w:rsidR="00A93FED" w:rsidRPr="000C3EFD" w:rsidRDefault="00A93FED" w:rsidP="00A93FED">
      <w:pPr>
        <w:pStyle w:val="Heading4"/>
        <w:rPr>
          <w:rFonts w:asciiTheme="majorHAnsi" w:hAnsiTheme="majorHAnsi" w:cstheme="majorHAnsi"/>
          <w:u w:val="single"/>
        </w:rPr>
      </w:pPr>
      <w:r w:rsidRPr="000C3EFD">
        <w:rPr>
          <w:rFonts w:asciiTheme="majorHAnsi" w:hAnsiTheme="majorHAnsi" w:cstheme="majorHAnsi"/>
        </w:rPr>
        <w:t xml:space="preserve">A – </w:t>
      </w:r>
      <w:r w:rsidRPr="000C3EFD">
        <w:rPr>
          <w:rFonts w:asciiTheme="majorHAnsi" w:hAnsiTheme="majorHAnsi" w:cstheme="majorHAnsi"/>
          <w:u w:val="single"/>
        </w:rPr>
        <w:t>illogical</w:t>
      </w:r>
      <w:r w:rsidRPr="000C3EFD">
        <w:rPr>
          <w:rFonts w:asciiTheme="majorHAnsi" w:hAnsiTheme="majorHAnsi" w:cstheme="majorHAnsi"/>
        </w:rPr>
        <w:t xml:space="preserve"> for you to get </w:t>
      </w:r>
      <w:r w:rsidRPr="000C3EFD">
        <w:rPr>
          <w:rFonts w:asciiTheme="majorHAnsi" w:hAnsiTheme="majorHAnsi" w:cstheme="majorHAnsi"/>
          <w:u w:val="single"/>
        </w:rPr>
        <w:t>offense</w:t>
      </w:r>
      <w:r w:rsidRPr="000C3EFD">
        <w:rPr>
          <w:rFonts w:asciiTheme="majorHAnsi" w:hAnsiTheme="majorHAnsi" w:cstheme="majorHAnsi"/>
        </w:rPr>
        <w:t xml:space="preserve"> just for </w:t>
      </w:r>
      <w:r w:rsidRPr="000C3EFD">
        <w:rPr>
          <w:rFonts w:asciiTheme="majorHAnsi" w:hAnsiTheme="majorHAnsi" w:cstheme="majorHAnsi"/>
          <w:u w:val="single"/>
        </w:rPr>
        <w:t>being fair</w:t>
      </w:r>
      <w:r w:rsidRPr="000C3EFD">
        <w:rPr>
          <w:rFonts w:asciiTheme="majorHAnsi" w:hAnsiTheme="majorHAnsi" w:cstheme="majorHAnsi"/>
        </w:rPr>
        <w:t xml:space="preserve"> – that’s like me getting </w:t>
      </w:r>
      <w:r w:rsidRPr="000C3EFD">
        <w:rPr>
          <w:rFonts w:asciiTheme="majorHAnsi" w:hAnsiTheme="majorHAnsi" w:cstheme="majorHAnsi"/>
          <w:u w:val="single"/>
        </w:rPr>
        <w:t>offense</w:t>
      </w:r>
      <w:r w:rsidRPr="000C3EFD">
        <w:rPr>
          <w:rFonts w:asciiTheme="majorHAnsi" w:hAnsiTheme="majorHAnsi" w:cstheme="majorHAnsi"/>
        </w:rPr>
        <w:t xml:space="preserve"> for doing a </w:t>
      </w:r>
      <w:r w:rsidRPr="000C3EFD">
        <w:rPr>
          <w:rFonts w:asciiTheme="majorHAnsi" w:hAnsiTheme="majorHAnsi" w:cstheme="majorHAnsi"/>
          <w:u w:val="single"/>
        </w:rPr>
        <w:t>handstand.</w:t>
      </w:r>
    </w:p>
    <w:p w14:paraId="1E8EA3F0" w14:textId="77777777" w:rsidR="00A93FED" w:rsidRPr="000C3EFD" w:rsidRDefault="00A93FED" w:rsidP="00A93FED">
      <w:pPr>
        <w:pStyle w:val="Heading4"/>
        <w:rPr>
          <w:rFonts w:asciiTheme="majorHAnsi" w:hAnsiTheme="majorHAnsi" w:cstheme="majorHAnsi"/>
        </w:rPr>
      </w:pPr>
      <w:r w:rsidRPr="000C3EFD">
        <w:rPr>
          <w:rFonts w:asciiTheme="majorHAnsi" w:hAnsiTheme="majorHAnsi" w:cstheme="majorHAnsi"/>
        </w:rPr>
        <w:t xml:space="preserve">B – </w:t>
      </w:r>
      <w:r w:rsidRPr="000C3EFD">
        <w:rPr>
          <w:rFonts w:asciiTheme="majorHAnsi" w:hAnsiTheme="majorHAnsi" w:cstheme="majorHAnsi"/>
          <w:u w:val="single"/>
        </w:rPr>
        <w:t>baiting</w:t>
      </w:r>
      <w:r w:rsidRPr="000C3EFD">
        <w:rPr>
          <w:rFonts w:asciiTheme="majorHAnsi" w:hAnsiTheme="majorHAnsi" w:cstheme="majorHAnsi"/>
        </w:rPr>
        <w:t xml:space="preserve">: rvi’s </w:t>
      </w:r>
      <w:r w:rsidRPr="000C3EFD">
        <w:rPr>
          <w:rFonts w:asciiTheme="majorHAnsi" w:hAnsiTheme="majorHAnsi" w:cstheme="majorHAnsi"/>
          <w:u w:val="single"/>
        </w:rPr>
        <w:t>incentivize</w:t>
      </w:r>
      <w:r w:rsidRPr="000C3EFD">
        <w:rPr>
          <w:rFonts w:asciiTheme="majorHAnsi" w:hAnsiTheme="majorHAnsi" w:cstheme="majorHAnsi"/>
        </w:rPr>
        <w:t xml:space="preserve"> debaters to go </w:t>
      </w:r>
      <w:r w:rsidRPr="000C3EFD">
        <w:rPr>
          <w:rFonts w:asciiTheme="majorHAnsi" w:hAnsiTheme="majorHAnsi" w:cstheme="majorHAnsi"/>
          <w:u w:val="single"/>
        </w:rPr>
        <w:t>all in</w:t>
      </w:r>
      <w:r w:rsidRPr="000C3EFD">
        <w:rPr>
          <w:rFonts w:asciiTheme="majorHAnsi" w:hAnsiTheme="majorHAnsi" w:cstheme="majorHAnsi"/>
        </w:rPr>
        <w:t xml:space="preserve"> on theory </w:t>
      </w:r>
      <w:r w:rsidRPr="000C3EFD">
        <w:rPr>
          <w:rFonts w:asciiTheme="majorHAnsi" w:hAnsiTheme="majorHAnsi" w:cstheme="majorHAnsi"/>
          <w:u w:val="single"/>
        </w:rPr>
        <w:t>bombarding</w:t>
      </w:r>
      <w:r w:rsidRPr="000C3EFD">
        <w:rPr>
          <w:rFonts w:asciiTheme="majorHAnsi" w:hAnsiTheme="majorHAnsi" w:cstheme="majorHAnsi"/>
        </w:rPr>
        <w:t xml:space="preserve"> rounds with </w:t>
      </w:r>
      <w:r w:rsidRPr="000C3EFD">
        <w:rPr>
          <w:rFonts w:asciiTheme="majorHAnsi" w:hAnsiTheme="majorHAnsi" w:cstheme="majorHAnsi"/>
          <w:u w:val="single"/>
        </w:rPr>
        <w:t>abusive</w:t>
      </w:r>
      <w:r w:rsidRPr="000C3EFD">
        <w:rPr>
          <w:rFonts w:asciiTheme="majorHAnsi" w:hAnsiTheme="majorHAnsi" w:cstheme="majorHAnsi"/>
        </w:rPr>
        <w:t xml:space="preserve"> practices</w:t>
      </w:r>
    </w:p>
    <w:p w14:paraId="6133F31F" w14:textId="77777777" w:rsidR="00A93FED" w:rsidRPr="00936A7F" w:rsidRDefault="00A93FED" w:rsidP="00A93FED"/>
    <w:p w14:paraId="2102CA4D" w14:textId="3321AE24" w:rsidR="00A93FED" w:rsidRDefault="00FD7C48" w:rsidP="00A93FED">
      <w:pPr>
        <w:pStyle w:val="Heading2"/>
      </w:pPr>
      <w:r>
        <w:lastRenderedPageBreak/>
        <w:t>CP – Consult WHO</w:t>
      </w:r>
    </w:p>
    <w:p w14:paraId="03179DE1" w14:textId="77777777" w:rsidR="00A93FED" w:rsidRDefault="00A93FED" w:rsidP="00A93FED">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14:paraId="3C10732A" w14:textId="77777777" w:rsidR="00A93FED" w:rsidRPr="00AE32FC" w:rsidRDefault="00A93FED" w:rsidP="00A93FED"/>
    <w:p w14:paraId="5E1EF577" w14:textId="77777777" w:rsidR="00A93FED" w:rsidRDefault="00A93FED" w:rsidP="00A93FED">
      <w:pPr>
        <w:pStyle w:val="Heading4"/>
      </w:pPr>
      <w:r>
        <w:t>WHO says yes – it supports increasing the availability of generics and limiting TRIPS</w:t>
      </w:r>
    </w:p>
    <w:p w14:paraId="64BBB397" w14:textId="77777777" w:rsidR="00A93FED" w:rsidRPr="007F404A" w:rsidRDefault="00A93FED" w:rsidP="00A93FED">
      <w:pPr>
        <w:rPr>
          <w:rStyle w:val="Style13ptBold"/>
          <w:b w:val="0"/>
          <w:bCs/>
        </w:rPr>
      </w:pPr>
      <w:r>
        <w:rPr>
          <w:rStyle w:val="Style13ptBold"/>
        </w:rPr>
        <w:t xml:space="preserve">Hoen 03 </w:t>
      </w:r>
      <w:r w:rsidRPr="007F404A">
        <w:rPr>
          <w:rStyle w:val="Style13ptBold"/>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sz w:val="16"/>
          <w:szCs w:val="16"/>
        </w:rPr>
        <w:t>) “</w:t>
      </w:r>
      <w:r w:rsidRPr="007F404A">
        <w:rPr>
          <w:bCs/>
          <w:szCs w:val="16"/>
        </w:rPr>
        <w:t>TRIPS, Pharmaceutical Patents and Access to Essential Medicines: Seattle, Doha and Beyond,” Chicago Journal of International Law, 2003] JL</w:t>
      </w:r>
    </w:p>
    <w:p w14:paraId="0FE58E23" w14:textId="77777777" w:rsidR="00A93FED" w:rsidRPr="007F404A" w:rsidRDefault="00A93FED" w:rsidP="00A93FED">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748A85DD" w14:textId="77777777" w:rsidR="00A93FED" w:rsidRPr="007F404A" w:rsidRDefault="00A93FED" w:rsidP="00A93FED">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013E757C" w14:textId="77777777" w:rsidR="00A93FED" w:rsidRDefault="00A93FED" w:rsidP="00A93FED">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542DD5CF" w14:textId="77777777" w:rsidR="00A93FED" w:rsidRDefault="00A93FED" w:rsidP="00A93FED">
      <w:pPr>
        <w:rPr>
          <w:rStyle w:val="Emphasis"/>
        </w:rPr>
      </w:pPr>
    </w:p>
    <w:p w14:paraId="7D705624" w14:textId="77777777" w:rsidR="00A93FED" w:rsidRDefault="00A93FED" w:rsidP="00A93FED">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59A5969E" w14:textId="77777777" w:rsidR="00A93FED" w:rsidRPr="009F03D9" w:rsidRDefault="00A93FED" w:rsidP="00A93FED">
      <w:pPr>
        <w:rPr>
          <w:rStyle w:val="Style13ptBold"/>
          <w:b w:val="0"/>
          <w:bCs/>
        </w:rPr>
      </w:pPr>
      <w:r>
        <w:rPr>
          <w:rStyle w:val="Style13ptBold"/>
        </w:rPr>
        <w:t xml:space="preserve">Gostin et al 15 </w:t>
      </w:r>
      <w:r w:rsidRPr="009F03D9">
        <w:rPr>
          <w:rStyle w:val="Style13ptBold"/>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sz w:val="16"/>
          <w:szCs w:val="16"/>
        </w:rPr>
        <w:t>) “</w:t>
      </w:r>
      <w:r w:rsidRPr="009F03D9">
        <w:rPr>
          <w:bCs/>
          <w:szCs w:val="16"/>
        </w:rPr>
        <w:t>The Normative Authority of the World Health Organization,” Georgetown University Law Center, 5/2/2015] JL</w:t>
      </w:r>
    </w:p>
    <w:p w14:paraId="409008D6" w14:textId="77777777" w:rsidR="00A93FED" w:rsidRPr="009F03D9" w:rsidRDefault="00A93FED" w:rsidP="00A93FED">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70AFC09F" w14:textId="77777777" w:rsidR="00A93FED" w:rsidRPr="009F03D9" w:rsidRDefault="00A93FED" w:rsidP="00A93FED">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w:t>
      </w:r>
      <w:r w:rsidRPr="00AE32FC">
        <w:rPr>
          <w:rStyle w:val="StyleUnderline"/>
        </w:rPr>
        <w:lastRenderedPageBreak/>
        <w:t>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217D8D86" w14:textId="77777777" w:rsidR="00A93FED" w:rsidRPr="009F03D9" w:rsidRDefault="00A93FED" w:rsidP="00A93FED">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68AB0799" w14:textId="77777777" w:rsidR="00A93FED" w:rsidRDefault="00A93FED" w:rsidP="00A93FED"/>
    <w:p w14:paraId="044F6216" w14:textId="77777777" w:rsidR="00A93FED" w:rsidRDefault="00A93FED" w:rsidP="00A93FED">
      <w:pPr>
        <w:pStyle w:val="Heading4"/>
      </w:pPr>
      <w:r>
        <w:t>WHO is critical to disease prevention – it is the only international institution that can disperse information, standardize global public health, and facilitate public-private cooperation</w:t>
      </w:r>
    </w:p>
    <w:p w14:paraId="74728FE0" w14:textId="77777777" w:rsidR="00A93FED" w:rsidRPr="005472CA" w:rsidRDefault="00A93FED" w:rsidP="00A93FED">
      <w:pPr>
        <w:rPr>
          <w:rStyle w:val="Style13ptBold"/>
          <w:bCs/>
        </w:rPr>
      </w:pPr>
      <w:r>
        <w:rPr>
          <w:rStyle w:val="Style13ptBold"/>
        </w:rPr>
        <w:t xml:space="preserve">Murtugudde 20 </w:t>
      </w:r>
      <w:r w:rsidRPr="00F20882">
        <w:rPr>
          <w:rStyle w:val="Style13ptBold"/>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A0672D1" w14:textId="77777777" w:rsidR="00A93FED" w:rsidRPr="005472CA" w:rsidRDefault="00A93FED" w:rsidP="00A93FED">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146FB23E" w14:textId="77777777" w:rsidR="00A93FED" w:rsidRPr="005472CA" w:rsidRDefault="00A93FED" w:rsidP="00A93FED">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1C15A0BC" w14:textId="77777777" w:rsidR="00A93FED" w:rsidRPr="005472CA" w:rsidRDefault="00A93FED" w:rsidP="00A93FED">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4C40638" w14:textId="77777777" w:rsidR="00A93FED" w:rsidRPr="005472CA" w:rsidRDefault="00A93FED" w:rsidP="00A93FED">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6F2F557A" w14:textId="77777777" w:rsidR="00A93FED" w:rsidRPr="005472CA" w:rsidRDefault="00A93FED" w:rsidP="00A93FED">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05EF1F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07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73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FE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C4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1A75E"/>
  <w14:defaultImageDpi w14:val="300"/>
  <w15:docId w15:val="{2202D03C-9825-4343-8C1C-7C23A68E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07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07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07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507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1507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07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735"/>
  </w:style>
  <w:style w:type="character" w:customStyle="1" w:styleId="Heading1Char">
    <w:name w:val="Heading 1 Char"/>
    <w:aliases w:val="Pocket Char"/>
    <w:basedOn w:val="DefaultParagraphFont"/>
    <w:link w:val="Heading1"/>
    <w:uiPriority w:val="9"/>
    <w:rsid w:val="001507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073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5073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15073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5073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5073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507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0735"/>
    <w:rPr>
      <w:color w:val="auto"/>
      <w:u w:val="non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150735"/>
    <w:rPr>
      <w:color w:val="auto"/>
      <w:u w:val="none"/>
    </w:rPr>
  </w:style>
  <w:style w:type="paragraph" w:styleId="DocumentMap">
    <w:name w:val="Document Map"/>
    <w:basedOn w:val="Normal"/>
    <w:link w:val="DocumentMapChar"/>
    <w:uiPriority w:val="99"/>
    <w:semiHidden/>
    <w:unhideWhenUsed/>
    <w:rsid w:val="001507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0735"/>
    <w:rPr>
      <w:rFonts w:ascii="Lucida Grande" w:hAnsi="Lucida Grande" w:cs="Lucida Grande"/>
    </w:rPr>
  </w:style>
  <w:style w:type="paragraph" w:customStyle="1" w:styleId="textbold">
    <w:name w:val="text bold"/>
    <w:basedOn w:val="Normal"/>
    <w:link w:val="Emphasis"/>
    <w:uiPriority w:val="20"/>
    <w:qFormat/>
    <w:rsid w:val="00A93F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A93F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hitakau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2115</Words>
  <Characters>12057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Anahita Kaur</dc:creator>
  <cp:keywords>5.2</cp:keywords>
  <dc:description/>
  <cp:lastModifiedBy>Anahita Kaur</cp:lastModifiedBy>
  <cp:revision>3</cp:revision>
  <dcterms:created xsi:type="dcterms:W3CDTF">2021-10-31T19:45:00Z</dcterms:created>
  <dcterms:modified xsi:type="dcterms:W3CDTF">2021-10-31T19:45:00Z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