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41EF9" w14:textId="6AE51637" w:rsidR="00F35FF9" w:rsidRDefault="00F35FF9" w:rsidP="00F35FF9">
      <w:pPr>
        <w:pStyle w:val="Heading3"/>
        <w:rPr>
          <w:rFonts w:eastAsia="MS Gothic"/>
          <w:lang w:val="en"/>
        </w:rPr>
      </w:pPr>
      <w:r>
        <w:rPr>
          <w:rFonts w:eastAsia="MS Gothic"/>
          <w:lang w:val="en"/>
        </w:rPr>
        <w:t>1</w:t>
      </w:r>
    </w:p>
    <w:p w14:paraId="75E12642" w14:textId="36C2730A" w:rsidR="00F35FF9" w:rsidRPr="00F35FF9" w:rsidRDefault="00F35FF9" w:rsidP="00F35FF9">
      <w:pPr>
        <w:keepNext/>
        <w:keepLines/>
        <w:spacing w:before="40" w:after="0"/>
        <w:outlineLvl w:val="3"/>
        <w:rPr>
          <w:rFonts w:eastAsia="MS Gothic" w:cs="Times New Roman"/>
          <w:b/>
          <w:iCs/>
          <w:sz w:val="26"/>
          <w:lang w:val="en"/>
        </w:rPr>
      </w:pPr>
      <w:r w:rsidRPr="00F35FF9">
        <w:rPr>
          <w:rFonts w:eastAsia="MS Gothic" w:cs="Times New Roman"/>
          <w:b/>
          <w:iCs/>
          <w:sz w:val="26"/>
          <w:u w:val="single"/>
          <w:lang w:val="en"/>
        </w:rPr>
        <w:t>Interpretation</w:t>
      </w:r>
      <w:r w:rsidRPr="00F35FF9">
        <w:rPr>
          <w:rFonts w:eastAsia="MS Gothic" w:cs="Times New Roman"/>
          <w:b/>
          <w:iCs/>
          <w:sz w:val="26"/>
          <w:lang w:val="en"/>
        </w:rPr>
        <w:t xml:space="preserve"> – The affirmative must defend all governments.</w:t>
      </w:r>
    </w:p>
    <w:p w14:paraId="5985A30B" w14:textId="77777777" w:rsidR="00F35FF9" w:rsidRPr="00F35FF9" w:rsidRDefault="00F35FF9" w:rsidP="00F35FF9">
      <w:pPr>
        <w:keepNext/>
        <w:keepLines/>
        <w:spacing w:before="40" w:after="0"/>
        <w:outlineLvl w:val="3"/>
        <w:rPr>
          <w:rFonts w:eastAsia="MS Gothic" w:cs="Times New Roman"/>
          <w:b/>
          <w:iCs/>
          <w:sz w:val="26"/>
          <w:lang w:val="en"/>
        </w:rPr>
      </w:pPr>
      <w:r w:rsidRPr="00F35FF9">
        <w:rPr>
          <w:rFonts w:eastAsia="MS Gothic" w:cs="Times New Roman"/>
          <w:b/>
          <w:iCs/>
          <w:sz w:val="26"/>
          <w:lang w:val="en"/>
        </w:rPr>
        <w:t xml:space="preserve">“A” is an indefinite article that modifies “government” in the res – this means that you </w:t>
      </w:r>
      <w:proofErr w:type="gramStart"/>
      <w:r w:rsidRPr="00F35FF9">
        <w:rPr>
          <w:rFonts w:eastAsia="MS Gothic" w:cs="Times New Roman"/>
          <w:b/>
          <w:iCs/>
          <w:sz w:val="26"/>
          <w:lang w:val="en"/>
        </w:rPr>
        <w:t>have to</w:t>
      </w:r>
      <w:proofErr w:type="gramEnd"/>
      <w:r w:rsidRPr="00F35FF9">
        <w:rPr>
          <w:rFonts w:eastAsia="MS Gothic" w:cs="Times New Roman"/>
          <w:b/>
          <w:iCs/>
          <w:sz w:val="26"/>
          <w:lang w:val="en"/>
        </w:rPr>
        <w:t xml:space="preserve"> prove the resolution true in a VACUUM, not in a particular instance</w:t>
      </w:r>
    </w:p>
    <w:p w14:paraId="76CCBA94" w14:textId="77777777" w:rsidR="00F35FF9" w:rsidRPr="00F35FF9" w:rsidRDefault="00F35FF9" w:rsidP="00F35FF9">
      <w:pPr>
        <w:autoSpaceDE w:val="0"/>
        <w:autoSpaceDN w:val="0"/>
        <w:adjustRightInd w:val="0"/>
        <w:spacing w:line="259" w:lineRule="atLeast"/>
        <w:rPr>
          <w:rFonts w:eastAsia="Cambria"/>
          <w:lang w:val="en"/>
        </w:rPr>
      </w:pPr>
      <w:r w:rsidRPr="00F35FF9">
        <w:rPr>
          <w:rFonts w:eastAsia="Cambria"/>
          <w:b/>
          <w:bCs/>
          <w:sz w:val="26"/>
          <w:szCs w:val="26"/>
          <w:lang w:val="en"/>
        </w:rPr>
        <w:t>CCC</w:t>
      </w:r>
      <w:r w:rsidRPr="00F35FF9">
        <w:rPr>
          <w:rFonts w:eastAsia="Cambria"/>
          <w:lang w:val="en"/>
        </w:rPr>
        <w:t xml:space="preserve"> </w:t>
      </w:r>
      <w:r w:rsidRPr="00F35FF9">
        <w:rPr>
          <w:rFonts w:eastAsia="Cambria"/>
          <w:sz w:val="16"/>
          <w:szCs w:val="16"/>
          <w:lang w:val="en"/>
        </w:rPr>
        <w:t xml:space="preserve">(“Articles, Determiners, and Quantifiers”, </w:t>
      </w:r>
      <w:hyperlink r:id="rId6" w:anchor="articles" w:history="1">
        <w:r w:rsidRPr="00F35FF9">
          <w:rPr>
            <w:rFonts w:eastAsia="Cambria"/>
            <w:color w:val="0000FF"/>
            <w:sz w:val="16"/>
            <w:szCs w:val="16"/>
            <w:u w:val="single"/>
            <w:lang w:val="en"/>
          </w:rPr>
          <w:t>http://grammar.ccc.commnet.edu/grammar/determiners/determiners.htm#articles</w:t>
        </w:r>
      </w:hyperlink>
      <w:r w:rsidRPr="00F35FF9">
        <w:rPr>
          <w:rFonts w:eastAsia="Cambria"/>
          <w:sz w:val="16"/>
          <w:szCs w:val="16"/>
          <w:lang w:val="en"/>
        </w:rPr>
        <w:t>, Capital Community College Foundation, a nonprofit 501 c-3 organization that supports scholarships, faculty development, and curriculum innovation) LHSLA JC/SJ</w:t>
      </w:r>
    </w:p>
    <w:p w14:paraId="271EBAF3" w14:textId="77777777" w:rsidR="00F35FF9" w:rsidRPr="00F35FF9" w:rsidRDefault="00F35FF9" w:rsidP="00F35FF9">
      <w:pPr>
        <w:autoSpaceDE w:val="0"/>
        <w:autoSpaceDN w:val="0"/>
        <w:adjustRightInd w:val="0"/>
        <w:spacing w:line="259" w:lineRule="atLeast"/>
        <w:rPr>
          <w:rFonts w:eastAsia="Cambria"/>
          <w:sz w:val="16"/>
          <w:szCs w:val="16"/>
          <w:highlight w:val="cyan"/>
          <w:lang w:val="en"/>
        </w:rPr>
      </w:pPr>
      <w:r w:rsidRPr="00F35FF9">
        <w:rPr>
          <w:rFonts w:eastAsia="Cambria"/>
          <w:u w:val="single"/>
          <w:lang w:val="en"/>
        </w:rPr>
        <w:t xml:space="preserve">The three </w:t>
      </w:r>
      <w:r w:rsidRPr="00F35FF9">
        <w:rPr>
          <w:rFonts w:eastAsia="Cambria"/>
          <w:highlight w:val="cyan"/>
          <w:u w:val="single"/>
          <w:lang w:val="en"/>
        </w:rPr>
        <w:t>article</w:t>
      </w:r>
      <w:r w:rsidRPr="00F35FF9">
        <w:rPr>
          <w:rFonts w:eastAsia="Cambria"/>
          <w:u w:val="single"/>
          <w:lang w:val="en"/>
        </w:rPr>
        <w:t xml:space="preserve">s — </w:t>
      </w:r>
      <w:r w:rsidRPr="00F35FF9">
        <w:rPr>
          <w:rFonts w:eastAsia="Cambria"/>
          <w:highlight w:val="cyan"/>
          <w:u w:val="single"/>
          <w:lang w:val="en"/>
        </w:rPr>
        <w:t>a</w:t>
      </w:r>
      <w:r w:rsidRPr="00F35FF9">
        <w:rPr>
          <w:rFonts w:eastAsia="Cambria"/>
          <w:u w:val="single"/>
          <w:lang w:val="en"/>
        </w:rPr>
        <w:t xml:space="preserve">, an, the — are a </w:t>
      </w:r>
      <w:r w:rsidRPr="00F35FF9">
        <w:rPr>
          <w:rFonts w:eastAsia="Cambria"/>
          <w:highlight w:val="cyan"/>
          <w:u w:val="single"/>
        </w:rPr>
        <w:t>kind of adjective</w:t>
      </w:r>
      <w:r w:rsidRPr="00F35FF9">
        <w:rPr>
          <w:rFonts w:eastAsia="Cambria"/>
          <w:u w:val="single"/>
          <w:lang w:val="en"/>
        </w:rPr>
        <w:t xml:space="preserve">. The is called the definite article because it usually precedes a specific or previously mentioned noun; </w:t>
      </w:r>
      <w:proofErr w:type="gramStart"/>
      <w:r w:rsidRPr="00F35FF9">
        <w:rPr>
          <w:rFonts w:eastAsia="Cambria"/>
          <w:u w:val="single"/>
          <w:lang w:val="en"/>
        </w:rPr>
        <w:t>a and</w:t>
      </w:r>
      <w:proofErr w:type="gramEnd"/>
      <w:r w:rsidRPr="00F35FF9">
        <w:rPr>
          <w:rFonts w:eastAsia="Cambria"/>
          <w:u w:val="single"/>
          <w:lang w:val="en"/>
        </w:rPr>
        <w:t xml:space="preserve"> an are called </w:t>
      </w:r>
      <w:r w:rsidRPr="00F35FF9">
        <w:rPr>
          <w:rFonts w:eastAsia="Cambria"/>
          <w:highlight w:val="cyan"/>
          <w:u w:val="single"/>
          <w:lang w:val="en"/>
        </w:rPr>
        <w:t>indefinite articles</w:t>
      </w:r>
      <w:r w:rsidRPr="00F35FF9">
        <w:rPr>
          <w:rFonts w:eastAsia="Cambria"/>
          <w:u w:val="single"/>
          <w:lang w:val="en"/>
        </w:rPr>
        <w:t xml:space="preserve"> because they </w:t>
      </w:r>
      <w:r w:rsidRPr="00F35FF9">
        <w:rPr>
          <w:rFonts w:eastAsia="Cambria"/>
          <w:highlight w:val="cyan"/>
          <w:u w:val="single"/>
          <w:lang w:val="en"/>
        </w:rPr>
        <w:t xml:space="preserve">are used to refer </w:t>
      </w:r>
      <w:r w:rsidRPr="00F35FF9">
        <w:rPr>
          <w:rFonts w:eastAsia="Cambria"/>
          <w:u w:val="single"/>
          <w:lang w:val="en"/>
        </w:rPr>
        <w:t xml:space="preserve">to something </w:t>
      </w:r>
      <w:r w:rsidRPr="00F35FF9">
        <w:rPr>
          <w:rFonts w:eastAsia="Cambria"/>
          <w:highlight w:val="cyan"/>
          <w:u w:val="single"/>
          <w:lang w:val="en"/>
        </w:rPr>
        <w:t>in a less specific manner</w:t>
      </w:r>
      <w:r w:rsidRPr="00F35FF9">
        <w:rPr>
          <w:rFonts w:eastAsia="Cambria"/>
          <w:u w:val="single"/>
          <w:lang w:val="en"/>
        </w:rPr>
        <w:t xml:space="preserve"> (an unspecified count noun</w:t>
      </w:r>
      <w:r w:rsidRPr="00F35FF9">
        <w:rPr>
          <w:rFonts w:eastAsia="Cambria"/>
          <w:sz w:val="16"/>
          <w:szCs w:val="16"/>
          <w:lang w:val="en"/>
        </w:rPr>
        <w:t xml:space="preserve">). These words are also listed among the noun markers or determiners because they are almost invariably followed by a noun (or something else acting as a noun). caution </w:t>
      </w:r>
      <w:proofErr w:type="spellStart"/>
      <w:r w:rsidRPr="00F35FF9">
        <w:rPr>
          <w:rFonts w:eastAsia="Cambria"/>
          <w:sz w:val="16"/>
          <w:szCs w:val="16"/>
          <w:lang w:val="en"/>
        </w:rPr>
        <w:t>CAUTION</w:t>
      </w:r>
      <w:proofErr w:type="spellEnd"/>
      <w:r w:rsidRPr="00F35FF9">
        <w:rPr>
          <w:rFonts w:eastAsia="Cambria"/>
          <w:sz w:val="16"/>
          <w:szCs w:val="16"/>
          <w:lang w:val="en"/>
        </w:rPr>
        <w:t xml:space="preserve">! Even after you learn all the principles behind the use of these articles, you will find an abundance of situations </w:t>
      </w:r>
      <w:proofErr w:type="gramStart"/>
      <w:r w:rsidRPr="00F35FF9">
        <w:rPr>
          <w:rFonts w:eastAsia="Cambria"/>
          <w:sz w:val="16"/>
          <w:szCs w:val="16"/>
          <w:lang w:val="en"/>
        </w:rPr>
        <w:t>where</w:t>
      </w:r>
      <w:proofErr w:type="gramEnd"/>
      <w:r w:rsidRPr="00F35FF9">
        <w:rPr>
          <w:rFonts w:eastAsia="Cambria"/>
          <w:sz w:val="16"/>
          <w:szCs w:val="16"/>
          <w:lang w:val="en"/>
        </w:rPr>
        <w:t xml:space="preserv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F35FF9">
        <w:rPr>
          <w:rFonts w:eastAsia="Cambria"/>
          <w:sz w:val="16"/>
          <w:szCs w:val="16"/>
          <w:lang w:val="en"/>
        </w:rPr>
        <w:t>below..</w:t>
      </w:r>
      <w:proofErr w:type="gramEnd"/>
      <w:r w:rsidRPr="00F35FF9">
        <w:rPr>
          <w:rFonts w:eastAsia="Cambria"/>
          <w:sz w:val="16"/>
          <w:szCs w:val="16"/>
          <w:lang w:val="en"/>
        </w:rPr>
        <w:t xml:space="preserve">) If you would like help with the distinction between count and non-count nouns, please refer to Count and Non-Count Nouns. We use a before singular count-nouns that begin with consonants (a cow, a barn, a sheep); we use </w:t>
      </w:r>
      <w:proofErr w:type="gramStart"/>
      <w:r w:rsidRPr="00F35FF9">
        <w:rPr>
          <w:rFonts w:eastAsia="Cambria"/>
          <w:sz w:val="16"/>
          <w:szCs w:val="16"/>
          <w:lang w:val="en"/>
        </w:rPr>
        <w:t>an</w:t>
      </w:r>
      <w:proofErr w:type="gramEnd"/>
      <w:r w:rsidRPr="00F35FF9">
        <w:rPr>
          <w:rFonts w:eastAsia="Cambria"/>
          <w:sz w:val="16"/>
          <w:szCs w:val="16"/>
          <w:lang w:val="en"/>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F35FF9">
        <w:rPr>
          <w:rFonts w:eastAsia="Cambria"/>
          <w:sz w:val="16"/>
          <w:szCs w:val="16"/>
          <w:lang w:val="en"/>
        </w:rPr>
        <w:t>an</w:t>
      </w:r>
      <w:proofErr w:type="spellEnd"/>
      <w:r w:rsidRPr="00F35FF9">
        <w:rPr>
          <w:rFonts w:eastAsia="Cambria"/>
          <w:sz w:val="16"/>
          <w:szCs w:val="16"/>
          <w:lang w:val="en"/>
        </w:rPr>
        <w:t xml:space="preserve"> (as in an hour, an honor). We would say a useful device and a union matter because the u of those words </w:t>
      </w:r>
      <w:proofErr w:type="gramStart"/>
      <w:r w:rsidRPr="00F35FF9">
        <w:rPr>
          <w:rFonts w:eastAsia="Cambria"/>
          <w:sz w:val="16"/>
          <w:szCs w:val="16"/>
          <w:lang w:val="en"/>
        </w:rPr>
        <w:t>actually sounds</w:t>
      </w:r>
      <w:proofErr w:type="gramEnd"/>
      <w:r w:rsidRPr="00F35FF9">
        <w:rPr>
          <w:rFonts w:eastAsia="Cambria"/>
          <w:sz w:val="16"/>
          <w:szCs w:val="16"/>
          <w:lang w:val="en"/>
        </w:rPr>
        <w:t xml:space="preserve"> like </w:t>
      </w:r>
      <w:proofErr w:type="spellStart"/>
      <w:r w:rsidRPr="00F35FF9">
        <w:rPr>
          <w:rFonts w:eastAsia="Cambria"/>
          <w:sz w:val="16"/>
          <w:szCs w:val="16"/>
          <w:lang w:val="en"/>
        </w:rPr>
        <w:t>yoo</w:t>
      </w:r>
      <w:proofErr w:type="spellEnd"/>
      <w:r w:rsidRPr="00F35FF9">
        <w:rPr>
          <w:rFonts w:eastAsia="Cambria"/>
          <w:sz w:val="16"/>
          <w:szCs w:val="16"/>
          <w:lang w:val="en"/>
        </w:rPr>
        <w:t xml:space="preserve"> (as opposed, say, to the u of an ugly incident). The same is true of a European and a Euro (because of that consonantal "</w:t>
      </w:r>
      <w:proofErr w:type="spellStart"/>
      <w:r w:rsidRPr="00F35FF9">
        <w:rPr>
          <w:rFonts w:eastAsia="Cambria"/>
          <w:sz w:val="16"/>
          <w:szCs w:val="16"/>
          <w:lang w:val="en"/>
        </w:rPr>
        <w:t>Yoo</w:t>
      </w:r>
      <w:proofErr w:type="spellEnd"/>
      <w:r w:rsidRPr="00F35FF9">
        <w:rPr>
          <w:rFonts w:eastAsia="Cambria"/>
          <w:sz w:val="16"/>
          <w:szCs w:val="16"/>
          <w:lang w:val="en"/>
        </w:rPr>
        <w:t xml:space="preserve">" sound). We would say a once-in-a-lifetime experience or a one-time hero because the words once and one begin with a w sound (as if they were spelled </w:t>
      </w:r>
      <w:proofErr w:type="spellStart"/>
      <w:r w:rsidRPr="00F35FF9">
        <w:rPr>
          <w:rFonts w:eastAsia="Cambria"/>
          <w:sz w:val="16"/>
          <w:szCs w:val="16"/>
          <w:lang w:val="en"/>
        </w:rPr>
        <w:t>wuntz</w:t>
      </w:r>
      <w:proofErr w:type="spellEnd"/>
      <w:r w:rsidRPr="00F35FF9">
        <w:rPr>
          <w:rFonts w:eastAsia="Cambria"/>
          <w:sz w:val="16"/>
          <w:szCs w:val="16"/>
          <w:lang w:val="en"/>
        </w:rPr>
        <w:t xml:space="preserve"> and won). Merriam-Webster's Dictionary says that we can use </w:t>
      </w:r>
      <w:proofErr w:type="gramStart"/>
      <w:r w:rsidRPr="00F35FF9">
        <w:rPr>
          <w:rFonts w:eastAsia="Cambria"/>
          <w:sz w:val="16"/>
          <w:szCs w:val="16"/>
          <w:lang w:val="en"/>
        </w:rPr>
        <w:t>an</w:t>
      </w:r>
      <w:proofErr w:type="gramEnd"/>
      <w:r w:rsidRPr="00F35FF9">
        <w:rPr>
          <w:rFonts w:eastAsia="Cambria"/>
          <w:sz w:val="16"/>
          <w:szCs w:val="16"/>
          <w:lang w:val="en"/>
        </w:rPr>
        <w:t xml:space="preserve"> before an h- word that begins with an unstressed syllable. Thus, we might say an </w:t>
      </w:r>
      <w:proofErr w:type="spellStart"/>
      <w:r w:rsidRPr="00F35FF9">
        <w:rPr>
          <w:rFonts w:eastAsia="Cambria"/>
          <w:sz w:val="16"/>
          <w:szCs w:val="16"/>
          <w:lang w:val="en"/>
        </w:rPr>
        <w:t>hisTORical</w:t>
      </w:r>
      <w:proofErr w:type="spellEnd"/>
      <w:r w:rsidRPr="00F35FF9">
        <w:rPr>
          <w:rFonts w:eastAsia="Cambria"/>
          <w:sz w:val="16"/>
          <w:szCs w:val="16"/>
          <w:lang w:val="en"/>
        </w:rPr>
        <w:t xml:space="preserve"> moment, but we would say a </w:t>
      </w:r>
      <w:proofErr w:type="spellStart"/>
      <w:r w:rsidRPr="00F35FF9">
        <w:rPr>
          <w:rFonts w:eastAsia="Cambria"/>
          <w:sz w:val="16"/>
          <w:szCs w:val="16"/>
          <w:lang w:val="en"/>
        </w:rPr>
        <w:t>HIStory</w:t>
      </w:r>
      <w:proofErr w:type="spellEnd"/>
      <w:r w:rsidRPr="00F35FF9">
        <w:rPr>
          <w:rFonts w:eastAsia="Cambria"/>
          <w:sz w:val="16"/>
          <w:szCs w:val="16"/>
          <w:lang w:val="en"/>
        </w:rPr>
        <w:t xml:space="preserve"> book. Many writers would call that an affectation and prefer that we say a historical, but apparently, this choice is a matter of personal taste. For help on using articles with abbreviations and acronyms (</w:t>
      </w:r>
      <w:proofErr w:type="gramStart"/>
      <w:r w:rsidRPr="00F35FF9">
        <w:rPr>
          <w:rFonts w:eastAsia="Cambria"/>
          <w:sz w:val="16"/>
          <w:szCs w:val="16"/>
          <w:lang w:val="en"/>
        </w:rPr>
        <w:t>a or</w:t>
      </w:r>
      <w:proofErr w:type="gramEnd"/>
      <w:r w:rsidRPr="00F35FF9">
        <w:rPr>
          <w:rFonts w:eastAsia="Cambria"/>
          <w:sz w:val="16"/>
          <w:szCs w:val="16"/>
          <w:lang w:val="en"/>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We can refer to something in a generic way by using any of the three articles. We can do the same thing by omitting the article altogether. </w:t>
      </w:r>
      <w:r w:rsidRPr="00F35FF9">
        <w:rPr>
          <w:rFonts w:eastAsia="Cambria"/>
          <w:b/>
          <w:bCs/>
          <w:highlight w:val="cyan"/>
          <w:u w:val="single"/>
          <w:lang w:val="en"/>
        </w:rPr>
        <w:t>A beagle</w:t>
      </w:r>
      <w:r w:rsidRPr="00F35FF9">
        <w:rPr>
          <w:rFonts w:eastAsia="Cambria"/>
          <w:highlight w:val="cyan"/>
          <w:u w:val="single"/>
          <w:lang w:val="en"/>
        </w:rPr>
        <w:t xml:space="preserve"> makes a great hunting dog</w:t>
      </w:r>
      <w:r w:rsidRPr="00F35FF9">
        <w:rPr>
          <w:rFonts w:eastAsia="Cambria"/>
          <w:u w:val="single"/>
          <w:lang w:val="en"/>
        </w:rPr>
        <w:t xml:space="preserve"> and family companion</w:t>
      </w:r>
      <w:r w:rsidRPr="00F35FF9">
        <w:rPr>
          <w:rFonts w:eastAsia="Cambria"/>
          <w:sz w:val="16"/>
          <w:szCs w:val="16"/>
          <w:lang w:val="en"/>
        </w:rPr>
        <w:t xml:space="preserve">. An </w:t>
      </w:r>
      <w:proofErr w:type="spellStart"/>
      <w:r w:rsidRPr="00F35FF9">
        <w:rPr>
          <w:rFonts w:eastAsia="Cambria"/>
          <w:sz w:val="16"/>
          <w:szCs w:val="16"/>
          <w:lang w:val="en"/>
        </w:rPr>
        <w:t>airedale</w:t>
      </w:r>
      <w:proofErr w:type="spellEnd"/>
      <w:r w:rsidRPr="00F35FF9">
        <w:rPr>
          <w:rFonts w:eastAsia="Cambria"/>
          <w:sz w:val="16"/>
          <w:szCs w:val="16"/>
          <w:lang w:val="en"/>
        </w:rPr>
        <w:t xml:space="preserve"> is sometimes a rather skittish animal. The golden retriever is a marvelous pet for children. Irish setters are not the highly intelligent animals they used to be. </w:t>
      </w:r>
      <w:r w:rsidRPr="00F35FF9">
        <w:rPr>
          <w:rFonts w:eastAsia="Cambria"/>
          <w:highlight w:val="cyan"/>
          <w:u w:val="single"/>
          <w:lang w:val="en"/>
        </w:rPr>
        <w:t>The</w:t>
      </w:r>
      <w:r w:rsidRPr="00F35FF9">
        <w:rPr>
          <w:rFonts w:eastAsia="Cambria"/>
          <w:u w:val="single"/>
          <w:lang w:val="en"/>
        </w:rPr>
        <w:t xml:space="preserve"> difference between the </w:t>
      </w:r>
      <w:r w:rsidRPr="00F35FF9">
        <w:rPr>
          <w:rFonts w:eastAsia="Cambria"/>
          <w:highlight w:val="cyan"/>
          <w:u w:val="single"/>
          <w:lang w:val="en"/>
        </w:rPr>
        <w:t>generic</w:t>
      </w:r>
      <w:r w:rsidRPr="00F35FF9">
        <w:rPr>
          <w:rFonts w:eastAsia="Cambria"/>
          <w:u w:val="single"/>
          <w:lang w:val="en"/>
        </w:rPr>
        <w:t xml:space="preserve"> indefinite pronoun and the normal </w:t>
      </w:r>
      <w:r w:rsidRPr="00F35FF9">
        <w:rPr>
          <w:rFonts w:eastAsia="Cambria"/>
          <w:highlight w:val="cyan"/>
          <w:u w:val="single"/>
          <w:lang w:val="en"/>
        </w:rPr>
        <w:t>indefinite pronoun</w:t>
      </w:r>
      <w:r w:rsidRPr="00F35FF9">
        <w:rPr>
          <w:rFonts w:eastAsia="Cambria"/>
          <w:u w:val="single"/>
          <w:lang w:val="en"/>
        </w:rPr>
        <w:t xml:space="preserve"> is that the latter refers to any of that class ("I want to buy a beagle, and any old beagle will do.") whereas the former (see beagle sentence) </w:t>
      </w:r>
      <w:r w:rsidRPr="00F35FF9">
        <w:rPr>
          <w:rFonts w:eastAsia="Cambria"/>
          <w:b/>
          <w:bCs/>
          <w:highlight w:val="cyan"/>
          <w:u w:val="single"/>
          <w:lang w:val="en"/>
        </w:rPr>
        <w:t>refers to all members of that class</w:t>
      </w:r>
      <w:r w:rsidRPr="00F35FF9">
        <w:rPr>
          <w:rFonts w:eastAsia="Cambria"/>
          <w:sz w:val="16"/>
          <w:szCs w:val="16"/>
          <w:highlight w:val="cyan"/>
          <w:lang w:val="en"/>
        </w:rPr>
        <w:t>.</w:t>
      </w:r>
    </w:p>
    <w:p w14:paraId="60F6C76E" w14:textId="77777777" w:rsidR="00F35FF9" w:rsidRPr="00F35FF9" w:rsidRDefault="00F35FF9" w:rsidP="00F35FF9">
      <w:pPr>
        <w:keepNext/>
        <w:keepLines/>
        <w:spacing w:before="40" w:after="0"/>
        <w:outlineLvl w:val="3"/>
        <w:rPr>
          <w:rFonts w:eastAsia="MS Gothic" w:cs="Times New Roman"/>
          <w:b/>
          <w:iCs/>
          <w:sz w:val="26"/>
        </w:rPr>
      </w:pPr>
      <w:r w:rsidRPr="00F35FF9">
        <w:rPr>
          <w:rFonts w:eastAsia="MS Gothic" w:cs="Times New Roman"/>
          <w:b/>
          <w:iCs/>
          <w:sz w:val="26"/>
        </w:rPr>
        <w:t>“Governments” is a generic indefinite singular.</w:t>
      </w:r>
    </w:p>
    <w:p w14:paraId="764DA7EA" w14:textId="77777777" w:rsidR="00F35FF9" w:rsidRPr="00F35FF9" w:rsidRDefault="00F35FF9" w:rsidP="00F35FF9">
      <w:pPr>
        <w:rPr>
          <w:rFonts w:eastAsia="Cambria"/>
        </w:rPr>
      </w:pPr>
      <w:r w:rsidRPr="00F35FF9">
        <w:rPr>
          <w:rFonts w:eastAsia="Cambria"/>
          <w:b/>
          <w:bCs/>
          <w:sz w:val="26"/>
          <w:lang w:val="de-DE"/>
        </w:rPr>
        <w:t xml:space="preserve">Leslie 12 </w:t>
      </w:r>
      <w:r w:rsidRPr="00F35FF9">
        <w:rPr>
          <w:rFonts w:eastAsia="Cambria"/>
          <w:lang w:val="de-DE"/>
        </w:rPr>
        <w:t xml:space="preserve">Leslie, Sarah-Jane. “Generics.” </w:t>
      </w:r>
      <w:r w:rsidRPr="00F35FF9">
        <w:rPr>
          <w:rFonts w:eastAsia="Cambria"/>
        </w:rPr>
        <w:t xml:space="preserve">In Routledge Handbook of Philosophy of Language, edited by Gillian Russell and Delia </w:t>
      </w:r>
      <w:proofErr w:type="spellStart"/>
      <w:r w:rsidRPr="00F35FF9">
        <w:rPr>
          <w:rFonts w:eastAsia="Cambria"/>
        </w:rPr>
        <w:t>Fara</w:t>
      </w:r>
      <w:proofErr w:type="spellEnd"/>
      <w:r w:rsidRPr="00F35FF9">
        <w:rPr>
          <w:rFonts w:eastAsia="Cambria"/>
        </w:rPr>
        <w:t xml:space="preserve">, 355–366. Routledge, 2012. </w:t>
      </w:r>
      <w:hyperlink r:id="rId7" w:history="1">
        <w:r w:rsidRPr="00F35FF9">
          <w:rPr>
            <w:rFonts w:eastAsia="Cambria"/>
          </w:rPr>
          <w:t>https://www.princeton.edu/~sjleslie/RoutledgeHandbookEntryGenerics.pdf</w:t>
        </w:r>
      </w:hyperlink>
      <w:r w:rsidRPr="00F35FF9">
        <w:rPr>
          <w:rFonts w:eastAsia="Cambria"/>
        </w:rPr>
        <w:t xml:space="preserve"> SM</w:t>
      </w:r>
    </w:p>
    <w:p w14:paraId="1C2FBDDC" w14:textId="77777777" w:rsidR="00F35FF9" w:rsidRPr="00F35FF9" w:rsidRDefault="00F35FF9" w:rsidP="00F35FF9">
      <w:pPr>
        <w:rPr>
          <w:rFonts w:eastAsia="Cambria"/>
          <w:sz w:val="16"/>
        </w:rPr>
      </w:pPr>
      <w:r w:rsidRPr="00F35FF9">
        <w:rPr>
          <w:rFonts w:eastAsia="Cambria"/>
          <w:u w:val="single"/>
        </w:rPr>
        <w:t xml:space="preserve">GENERICS VS. EXISTENTIALS The interpretation of sentences containing </w:t>
      </w:r>
      <w:r w:rsidRPr="00F35FF9">
        <w:rPr>
          <w:rFonts w:eastAsia="Cambria"/>
          <w:sz w:val="16"/>
        </w:rPr>
        <w:t>bare plurals</w:t>
      </w:r>
      <w:r w:rsidRPr="00F35FF9">
        <w:rPr>
          <w:rFonts w:eastAsia="Cambria"/>
          <w:u w:val="single"/>
        </w:rPr>
        <w:t xml:space="preserve">, </w:t>
      </w:r>
      <w:r w:rsidRPr="00F35FF9">
        <w:rPr>
          <w:rFonts w:eastAsia="Cambria"/>
          <w:highlight w:val="green"/>
          <w:u w:val="single"/>
        </w:rPr>
        <w:t>indefinite singulars</w:t>
      </w:r>
      <w:r w:rsidRPr="00F35FF9">
        <w:rPr>
          <w:rFonts w:eastAsia="Cambria"/>
          <w:sz w:val="16"/>
        </w:rPr>
        <w:t xml:space="preserve">, or definite singulars </w:t>
      </w:r>
      <w:r w:rsidRPr="00F35FF9">
        <w:rPr>
          <w:rFonts w:eastAsia="Cambria"/>
          <w:highlight w:val="green"/>
          <w:u w:val="single"/>
        </w:rPr>
        <w:t>can be</w:t>
      </w:r>
      <w:r w:rsidRPr="00F35FF9">
        <w:rPr>
          <w:rFonts w:eastAsia="Cambria"/>
          <w:u w:val="single"/>
        </w:rPr>
        <w:t xml:space="preserve"> either </w:t>
      </w:r>
      <w:r w:rsidRPr="00F35FF9">
        <w:rPr>
          <w:rFonts w:eastAsia="Cambria"/>
          <w:highlight w:val="green"/>
          <w:u w:val="single"/>
        </w:rPr>
        <w:t>generic</w:t>
      </w:r>
      <w:r w:rsidRPr="00F35FF9">
        <w:rPr>
          <w:rFonts w:eastAsia="Cambria"/>
          <w:u w:val="single"/>
        </w:rPr>
        <w:t xml:space="preserve"> </w:t>
      </w:r>
      <w:r w:rsidRPr="00F35FF9">
        <w:rPr>
          <w:rFonts w:eastAsia="Cambria"/>
          <w:sz w:val="16"/>
        </w:rPr>
        <w:t xml:space="preserve">as in (1) respectively </w:t>
      </w:r>
      <w:r w:rsidRPr="00F35FF9">
        <w:rPr>
          <w:rFonts w:eastAsia="Cambria"/>
          <w:highlight w:val="green"/>
          <w:u w:val="single"/>
        </w:rPr>
        <w:t>or existential</w:t>
      </w:r>
      <w:r w:rsidRPr="00F35FF9">
        <w:rPr>
          <w:rFonts w:eastAsia="Cambria"/>
          <w:u w:val="single"/>
        </w:rPr>
        <w:t>/specific</w:t>
      </w:r>
      <w:r w:rsidRPr="00F35FF9">
        <w:rPr>
          <w:rFonts w:eastAsia="Cambria"/>
          <w:sz w:val="16"/>
        </w:rPr>
        <w:t xml:space="preserve"> as in (2): </w:t>
      </w:r>
      <w:r w:rsidRPr="00F35FF9">
        <w:rPr>
          <w:rFonts w:eastAsia="Cambria"/>
          <w:u w:val="single"/>
        </w:rPr>
        <w:t>(1)</w:t>
      </w:r>
      <w:r w:rsidRPr="00F35FF9">
        <w:rPr>
          <w:rFonts w:eastAsia="Cambria"/>
          <w:sz w:val="16"/>
        </w:rPr>
        <w:t xml:space="preserve"> Tigers are striped </w:t>
      </w:r>
      <w:r w:rsidRPr="00F35FF9">
        <w:rPr>
          <w:rFonts w:eastAsia="Cambria"/>
          <w:u w:val="single"/>
        </w:rPr>
        <w:t xml:space="preserve">A tiger is striped </w:t>
      </w:r>
      <w:proofErr w:type="gramStart"/>
      <w:r w:rsidRPr="00F35FF9">
        <w:rPr>
          <w:rFonts w:eastAsia="Cambria"/>
          <w:sz w:val="16"/>
        </w:rPr>
        <w:t>The</w:t>
      </w:r>
      <w:proofErr w:type="gramEnd"/>
      <w:r w:rsidRPr="00F35FF9">
        <w:rPr>
          <w:rFonts w:eastAsia="Cambria"/>
          <w:sz w:val="16"/>
        </w:rPr>
        <w:t xml:space="preserve"> tiger is striped. </w:t>
      </w:r>
      <w:r w:rsidRPr="00F35FF9">
        <w:rPr>
          <w:rFonts w:eastAsia="Cambria"/>
          <w:u w:val="single"/>
        </w:rPr>
        <w:t>(2)</w:t>
      </w:r>
      <w:r w:rsidRPr="00F35FF9">
        <w:rPr>
          <w:rFonts w:eastAsia="Cambria"/>
          <w:sz w:val="16"/>
        </w:rPr>
        <w:t xml:space="preserve"> Tigers are on the front lawn </w:t>
      </w:r>
      <w:r w:rsidRPr="00F35FF9">
        <w:rPr>
          <w:rFonts w:eastAsia="Cambria"/>
          <w:highlight w:val="green"/>
          <w:u w:val="single"/>
        </w:rPr>
        <w:t>A tiger is on the front lawn</w:t>
      </w:r>
      <w:r w:rsidRPr="00F35FF9">
        <w:rPr>
          <w:rFonts w:eastAsia="Cambria"/>
          <w:u w:val="single"/>
        </w:rPr>
        <w:t xml:space="preserve"> </w:t>
      </w:r>
      <w:r w:rsidRPr="00F35FF9">
        <w:rPr>
          <w:rFonts w:eastAsia="Cambria"/>
          <w:sz w:val="16"/>
        </w:rPr>
        <w:t xml:space="preserve">The tiger is on the front lawn. The subjects in (1) are prima facie the same as in (2), yet their interpretations in (1) are intuitively quite different from those in (2). </w:t>
      </w:r>
      <w:r w:rsidRPr="00F35FF9">
        <w:rPr>
          <w:rFonts w:eastAsia="Cambria"/>
          <w:u w:val="single"/>
        </w:rPr>
        <w:t xml:space="preserve">In (2) we are talking about some </w:t>
      </w:r>
      <w:proofErr w:type="gramStart"/>
      <w:r w:rsidRPr="00F35FF9">
        <w:rPr>
          <w:rFonts w:eastAsia="Cambria"/>
          <w:u w:val="single"/>
        </w:rPr>
        <w:t>particular tigers</w:t>
      </w:r>
      <w:proofErr w:type="gramEnd"/>
      <w:r w:rsidRPr="00F35FF9">
        <w:rPr>
          <w:rFonts w:eastAsia="Cambria"/>
          <w:u w:val="single"/>
        </w:rPr>
        <w:t xml:space="preserve">, while in (1) </w:t>
      </w:r>
      <w:r w:rsidRPr="00F35FF9">
        <w:rPr>
          <w:rFonts w:eastAsia="Cambria"/>
          <w:highlight w:val="green"/>
          <w:u w:val="single"/>
        </w:rPr>
        <w:t xml:space="preserve">we are saying something </w:t>
      </w:r>
      <w:r w:rsidRPr="00F35FF9">
        <w:rPr>
          <w:rFonts w:eastAsia="Cambria"/>
          <w:u w:val="single"/>
        </w:rPr>
        <w:t xml:space="preserve">about tigers </w:t>
      </w:r>
      <w:r w:rsidRPr="00F35FF9">
        <w:rPr>
          <w:rFonts w:eastAsia="Cambria"/>
          <w:highlight w:val="green"/>
          <w:u w:val="single"/>
        </w:rPr>
        <w:t>in general</w:t>
      </w:r>
      <w:r w:rsidRPr="00F35FF9">
        <w:rPr>
          <w:rFonts w:eastAsia="Cambria"/>
          <w:u w:val="single"/>
        </w:rPr>
        <w:t>. There are some tests that are helpful in distinguishing these two readings</w:t>
      </w:r>
      <w:r w:rsidRPr="00F35FF9">
        <w:rPr>
          <w:rFonts w:eastAsia="Cambria"/>
          <w:sz w:val="16"/>
        </w:rPr>
        <w:t xml:space="preserve">. For example, </w:t>
      </w:r>
      <w:r w:rsidRPr="00F35FF9">
        <w:rPr>
          <w:rFonts w:eastAsia="Cambria"/>
          <w:highlight w:val="green"/>
          <w:u w:val="single"/>
        </w:rPr>
        <w:t>the existential interpretation is upward entailing</w:t>
      </w:r>
      <w:r w:rsidRPr="00F35FF9">
        <w:rPr>
          <w:rFonts w:eastAsia="Cambria"/>
          <w:u w:val="single"/>
        </w:rPr>
        <w:t>, meaning that the statement will always remain true if we replace the subject term with a more inclusive term</w:t>
      </w:r>
      <w:r w:rsidRPr="00F35FF9">
        <w:rPr>
          <w:rFonts w:eastAsia="Cambria"/>
          <w:sz w:val="16"/>
        </w:rPr>
        <w:t xml:space="preserve">. For example, if it is true that tigers are on the lawn, then it will also be true that animals are on the lawn. </w:t>
      </w:r>
      <w:r w:rsidRPr="00F35FF9">
        <w:rPr>
          <w:rFonts w:eastAsia="Cambria"/>
          <w:highlight w:val="green"/>
          <w:u w:val="single"/>
        </w:rPr>
        <w:t>This is not so if the sentence is</w:t>
      </w:r>
      <w:r w:rsidRPr="00F35FF9">
        <w:rPr>
          <w:rFonts w:eastAsia="Cambria"/>
          <w:u w:val="single"/>
        </w:rPr>
        <w:t xml:space="preserve"> interpreted </w:t>
      </w:r>
      <w:r w:rsidRPr="00F35FF9">
        <w:rPr>
          <w:rFonts w:eastAsia="Cambria"/>
          <w:highlight w:val="green"/>
          <w:u w:val="single"/>
        </w:rPr>
        <w:t>generic</w:t>
      </w:r>
      <w:r w:rsidRPr="00F35FF9">
        <w:rPr>
          <w:rFonts w:eastAsia="Cambria"/>
          <w:u w:val="single"/>
        </w:rPr>
        <w:t>ally</w:t>
      </w:r>
      <w:r w:rsidRPr="00F35FF9">
        <w:rPr>
          <w:rFonts w:eastAsia="Cambria"/>
          <w:sz w:val="16"/>
        </w:rPr>
        <w:t xml:space="preserve">. For example, it is true that tigers are striped, but it does not follow </w:t>
      </w:r>
      <w:proofErr w:type="gramStart"/>
      <w:r w:rsidRPr="00F35FF9">
        <w:rPr>
          <w:rFonts w:eastAsia="Cambria"/>
          <w:sz w:val="16"/>
        </w:rPr>
        <w:t>that animals</w:t>
      </w:r>
      <w:proofErr w:type="gramEnd"/>
      <w:r w:rsidRPr="00F35FF9">
        <w:rPr>
          <w:rFonts w:eastAsia="Cambria"/>
          <w:sz w:val="16"/>
        </w:rPr>
        <w:t xml:space="preserve"> are striped (Lawler 1973 Laca 1990; </w:t>
      </w:r>
      <w:proofErr w:type="spellStart"/>
      <w:r w:rsidRPr="00F35FF9">
        <w:rPr>
          <w:rFonts w:eastAsia="Cambria"/>
          <w:sz w:val="16"/>
        </w:rPr>
        <w:t>Krifka</w:t>
      </w:r>
      <w:proofErr w:type="spellEnd"/>
      <w:r w:rsidRPr="00F35FF9">
        <w:rPr>
          <w:rFonts w:eastAsia="Cambria"/>
          <w:sz w:val="16"/>
        </w:rPr>
        <w:t xml:space="preserve"> et al 1995). </w:t>
      </w:r>
      <w:r w:rsidRPr="00F35FF9">
        <w:rPr>
          <w:rFonts w:eastAsia="Cambria"/>
          <w:highlight w:val="green"/>
          <w:u w:val="single"/>
        </w:rPr>
        <w:t>Another test</w:t>
      </w:r>
      <w:r w:rsidRPr="00F35FF9">
        <w:rPr>
          <w:rFonts w:eastAsia="Cambria"/>
          <w:u w:val="single"/>
        </w:rPr>
        <w:t xml:space="preserve"> concerns </w:t>
      </w:r>
      <w:r w:rsidRPr="00F35FF9">
        <w:rPr>
          <w:rFonts w:eastAsia="Cambria"/>
          <w:highlight w:val="green"/>
          <w:u w:val="single"/>
        </w:rPr>
        <w:t>whether we can insert an adverb of quantification</w:t>
      </w:r>
      <w:r w:rsidRPr="00F35FF9">
        <w:rPr>
          <w:rFonts w:eastAsia="Cambria"/>
          <w:u w:val="single"/>
        </w:rPr>
        <w:t xml:space="preserve"> </w:t>
      </w:r>
      <w:r w:rsidRPr="00F35FF9">
        <w:rPr>
          <w:rFonts w:eastAsia="Cambria"/>
          <w:sz w:val="16"/>
        </w:rPr>
        <w:t>(in the sense of Lewis 1975</w:t>
      </w:r>
      <w:r w:rsidRPr="00F35FF9">
        <w:rPr>
          <w:rFonts w:eastAsia="Cambria"/>
          <w:sz w:val="16"/>
          <w:highlight w:val="green"/>
        </w:rPr>
        <w:t xml:space="preserve">) </w:t>
      </w:r>
      <w:r w:rsidRPr="00F35FF9">
        <w:rPr>
          <w:rFonts w:eastAsia="Cambria"/>
          <w:highlight w:val="green"/>
          <w:u w:val="single"/>
        </w:rPr>
        <w:t xml:space="preserve">with minimal change </w:t>
      </w:r>
      <w:r w:rsidRPr="00F35FF9">
        <w:rPr>
          <w:rFonts w:eastAsia="Cambria"/>
          <w:u w:val="single"/>
        </w:rPr>
        <w:t>of meaning</w:t>
      </w:r>
      <w:r w:rsidRPr="00F35FF9">
        <w:rPr>
          <w:rFonts w:eastAsia="Cambria"/>
          <w:sz w:val="16"/>
        </w:rPr>
        <w:t xml:space="preserve"> (</w:t>
      </w:r>
      <w:proofErr w:type="spellStart"/>
      <w:r w:rsidRPr="00F35FF9">
        <w:rPr>
          <w:rFonts w:eastAsia="Cambria"/>
          <w:sz w:val="16"/>
        </w:rPr>
        <w:t>Krifka</w:t>
      </w:r>
      <w:proofErr w:type="spellEnd"/>
      <w:r w:rsidRPr="00F35FF9">
        <w:rPr>
          <w:rFonts w:eastAsia="Cambria"/>
          <w:sz w:val="16"/>
        </w:rPr>
        <w:t xml:space="preserve"> et al 1995). For example, inserting “usually” in the sentences in (1) (</w:t>
      </w:r>
      <w:proofErr w:type="gramStart"/>
      <w:r w:rsidRPr="00F35FF9">
        <w:rPr>
          <w:rFonts w:eastAsia="Cambria"/>
          <w:sz w:val="16"/>
        </w:rPr>
        <w:t>e.g.</w:t>
      </w:r>
      <w:proofErr w:type="gramEnd"/>
      <w:r w:rsidRPr="00F35FF9">
        <w:rPr>
          <w:rFonts w:eastAsia="Cambria"/>
          <w:sz w:val="16"/>
        </w:rPr>
        <w:t xml:space="preserve"> “tigers are usually striped”) produces only a small change in meaning, while inserting “usually” in (2) dramatically alters the meaning of the sentence (e.g. “tigers are usually on the front lawn). (For generics such as “mosquitoes carry malaria”, the adverb “sometimes” is perhaps better used than “usually”.)</w:t>
      </w:r>
    </w:p>
    <w:p w14:paraId="6E937284" w14:textId="77777777" w:rsidR="00F35FF9" w:rsidRPr="00F35FF9" w:rsidRDefault="00F35FF9" w:rsidP="00F35FF9">
      <w:pPr>
        <w:keepNext/>
        <w:keepLines/>
        <w:spacing w:before="40" w:after="0"/>
        <w:outlineLvl w:val="3"/>
        <w:rPr>
          <w:rFonts w:eastAsia="MS Gothic" w:cs="Times New Roman"/>
          <w:b/>
          <w:iCs/>
          <w:sz w:val="26"/>
        </w:rPr>
      </w:pPr>
      <w:r w:rsidRPr="00F35FF9">
        <w:rPr>
          <w:rFonts w:eastAsia="MS Gothic" w:cs="Times New Roman"/>
          <w:b/>
          <w:iCs/>
          <w:sz w:val="26"/>
          <w:u w:val="single"/>
        </w:rPr>
        <w:t>Upward entailment</w:t>
      </w:r>
      <w:r w:rsidRPr="00F35FF9">
        <w:rPr>
          <w:rFonts w:eastAsia="MS Gothic" w:cs="Times New Roman"/>
          <w:b/>
          <w:iCs/>
          <w:sz w:val="26"/>
        </w:rPr>
        <w:t xml:space="preserve"> – saying all leaderships should have unconditional right to strike is different from all governments</w:t>
      </w:r>
    </w:p>
    <w:p w14:paraId="299D2ABD" w14:textId="77777777" w:rsidR="00F35FF9" w:rsidRPr="00F35FF9" w:rsidRDefault="00F35FF9" w:rsidP="00F35FF9">
      <w:pPr>
        <w:rPr>
          <w:rFonts w:eastAsia="Cambria"/>
        </w:rPr>
      </w:pPr>
    </w:p>
    <w:p w14:paraId="0D7D6702" w14:textId="77777777" w:rsidR="00F35FF9" w:rsidRPr="00F35FF9" w:rsidRDefault="00F35FF9" w:rsidP="00F35FF9">
      <w:pPr>
        <w:keepNext/>
        <w:keepLines/>
        <w:spacing w:before="40" w:after="0"/>
        <w:outlineLvl w:val="3"/>
        <w:rPr>
          <w:rFonts w:eastAsia="MS Gothic" w:cs="Times New Roman"/>
          <w:b/>
          <w:iCs/>
          <w:sz w:val="26"/>
          <w:lang w:val="en"/>
        </w:rPr>
      </w:pPr>
      <w:r w:rsidRPr="00F35FF9">
        <w:rPr>
          <w:rFonts w:eastAsia="MS Gothic" w:cs="Times New Roman"/>
          <w:b/>
          <w:iCs/>
          <w:sz w:val="26"/>
          <w:u w:val="single"/>
          <w:lang w:val="en"/>
        </w:rPr>
        <w:t>Violation</w:t>
      </w:r>
      <w:r w:rsidRPr="00F35FF9">
        <w:rPr>
          <w:rFonts w:eastAsia="MS Gothic" w:cs="Times New Roman"/>
          <w:b/>
          <w:iCs/>
          <w:sz w:val="26"/>
          <w:lang w:val="en"/>
        </w:rPr>
        <w:t>- you specify ________.</w:t>
      </w:r>
    </w:p>
    <w:p w14:paraId="1EE5831B" w14:textId="77777777" w:rsidR="00F35FF9" w:rsidRPr="00F35FF9" w:rsidRDefault="00F35FF9" w:rsidP="00F35FF9">
      <w:pPr>
        <w:keepNext/>
        <w:keepLines/>
        <w:spacing w:before="40" w:after="0"/>
        <w:outlineLvl w:val="3"/>
        <w:rPr>
          <w:rFonts w:eastAsia="MS Gothic" w:cs="Times New Roman"/>
          <w:b/>
          <w:iCs/>
          <w:sz w:val="26"/>
          <w:lang w:val="en"/>
        </w:rPr>
      </w:pPr>
      <w:r w:rsidRPr="00F35FF9">
        <w:rPr>
          <w:rFonts w:eastAsia="MS Gothic" w:cs="Times New Roman"/>
          <w:b/>
          <w:iCs/>
          <w:sz w:val="26"/>
          <w:u w:val="single"/>
          <w:lang w:val="en"/>
        </w:rPr>
        <w:t>Standards</w:t>
      </w:r>
      <w:r w:rsidRPr="00F35FF9">
        <w:rPr>
          <w:rFonts w:eastAsia="MS Gothic" w:cs="Times New Roman"/>
          <w:b/>
          <w:iCs/>
          <w:sz w:val="26"/>
          <w:lang w:val="en"/>
        </w:rPr>
        <w:t xml:space="preserve">– </w:t>
      </w:r>
    </w:p>
    <w:p w14:paraId="65E3724E" w14:textId="77777777" w:rsidR="00F35FF9" w:rsidRPr="00F35FF9" w:rsidRDefault="00F35FF9" w:rsidP="00F35FF9">
      <w:pPr>
        <w:keepNext/>
        <w:keepLines/>
        <w:spacing w:before="40" w:after="0"/>
        <w:outlineLvl w:val="3"/>
        <w:rPr>
          <w:rFonts w:eastAsia="MS Gothic" w:cs="Times New Roman"/>
          <w:b/>
          <w:iCs/>
          <w:sz w:val="26"/>
          <w:lang w:val="en"/>
        </w:rPr>
      </w:pPr>
      <w:r w:rsidRPr="00F35FF9">
        <w:rPr>
          <w:rFonts w:eastAsia="MS Gothic" w:cs="Times New Roman"/>
          <w:b/>
          <w:iCs/>
          <w:sz w:val="26"/>
          <w:lang w:val="en"/>
        </w:rPr>
        <w:t>Limits: specifying a democracy offers huge explosion in the topic since they get permutations of 76 governments, like US, Hong Kong, or Mauritius.</w:t>
      </w:r>
    </w:p>
    <w:p w14:paraId="61A50FD2" w14:textId="77777777" w:rsidR="00F35FF9" w:rsidRPr="00F35FF9" w:rsidRDefault="00F35FF9" w:rsidP="00F35FF9">
      <w:pPr>
        <w:keepNext/>
        <w:keepLines/>
        <w:spacing w:before="40"/>
        <w:rPr>
          <w:rFonts w:eastAsia="Cambria"/>
          <w:b/>
          <w:sz w:val="26"/>
          <w:szCs w:val="26"/>
        </w:rPr>
      </w:pPr>
      <w:r w:rsidRPr="00F35FF9">
        <w:rPr>
          <w:rFonts w:eastAsia="Cambria"/>
          <w:b/>
          <w:sz w:val="26"/>
          <w:szCs w:val="26"/>
        </w:rPr>
        <w:t xml:space="preserve">That outweighs: </w:t>
      </w:r>
    </w:p>
    <w:p w14:paraId="145CE44D" w14:textId="77777777" w:rsidR="00F35FF9" w:rsidRPr="00F35FF9" w:rsidRDefault="00F35FF9" w:rsidP="00F35FF9">
      <w:pPr>
        <w:keepNext/>
        <w:keepLines/>
        <w:numPr>
          <w:ilvl w:val="0"/>
          <w:numId w:val="11"/>
        </w:numPr>
        <w:spacing w:before="40"/>
        <w:rPr>
          <w:rFonts w:eastAsia="Cambria"/>
          <w:b/>
          <w:sz w:val="26"/>
          <w:szCs w:val="26"/>
        </w:rPr>
      </w:pPr>
      <w:r w:rsidRPr="00F35FF9">
        <w:rPr>
          <w:rFonts w:eastAsia="Cambria"/>
          <w:b/>
          <w:sz w:val="26"/>
          <w:szCs w:val="26"/>
        </w:rPr>
        <w:t xml:space="preserve">Iterative content mastery: debaters learn best from </w:t>
      </w:r>
      <w:r w:rsidRPr="00F35FF9">
        <w:rPr>
          <w:rFonts w:eastAsia="Cambria"/>
          <w:b/>
          <w:sz w:val="26"/>
          <w:szCs w:val="26"/>
          <w:u w:val="single"/>
        </w:rPr>
        <w:t>successive strategic iterations</w:t>
      </w:r>
      <w:r w:rsidRPr="00F35FF9">
        <w:rPr>
          <w:rFonts w:eastAsia="Cambria"/>
          <w:b/>
          <w:sz w:val="26"/>
          <w:szCs w:val="26"/>
        </w:rPr>
        <w:t xml:space="preserve">, so engaging in debates about </w:t>
      </w:r>
      <w:r w:rsidRPr="00F35FF9">
        <w:rPr>
          <w:rFonts w:eastAsia="Cambria"/>
          <w:b/>
          <w:sz w:val="26"/>
          <w:szCs w:val="26"/>
          <w:u w:val="single"/>
        </w:rPr>
        <w:t>the same core issues</w:t>
      </w:r>
      <w:r w:rsidRPr="00F35FF9">
        <w:rPr>
          <w:rFonts w:eastAsia="Cambria"/>
          <w:b/>
          <w:sz w:val="26"/>
          <w:szCs w:val="26"/>
        </w:rPr>
        <w:t xml:space="preserve"> challenges students to innovate and adapt their arguments based on feedback from opponents and judges. </w:t>
      </w:r>
    </w:p>
    <w:p w14:paraId="4AAF1EDC" w14:textId="77777777" w:rsidR="00F35FF9" w:rsidRPr="00F35FF9" w:rsidRDefault="00F35FF9" w:rsidP="00F35FF9">
      <w:pPr>
        <w:keepNext/>
        <w:keepLines/>
        <w:numPr>
          <w:ilvl w:val="0"/>
          <w:numId w:val="11"/>
        </w:numPr>
        <w:spacing w:before="40"/>
        <w:rPr>
          <w:rFonts w:eastAsia="Cambria"/>
          <w:b/>
          <w:sz w:val="26"/>
          <w:szCs w:val="26"/>
        </w:rPr>
      </w:pPr>
      <w:r w:rsidRPr="00F35FF9">
        <w:rPr>
          <w:rFonts w:eastAsia="Cambria"/>
          <w:b/>
          <w:sz w:val="26"/>
          <w:szCs w:val="26"/>
        </w:rPr>
        <w:t xml:space="preserve">Prep: nuanced research requires a stasis point. A large </w:t>
      </w:r>
      <w:proofErr w:type="spellStart"/>
      <w:r w:rsidRPr="00F35FF9">
        <w:rPr>
          <w:rFonts w:eastAsia="Cambria"/>
          <w:b/>
          <w:sz w:val="26"/>
          <w:szCs w:val="26"/>
        </w:rPr>
        <w:t>caselist</w:t>
      </w:r>
      <w:proofErr w:type="spellEnd"/>
      <w:r w:rsidRPr="00F35FF9">
        <w:rPr>
          <w:rFonts w:eastAsia="Cambria"/>
          <w:b/>
          <w:sz w:val="26"/>
          <w:szCs w:val="26"/>
        </w:rPr>
        <w:t xml:space="preserve"> results in shallow debates and pushes argumentation to the fringes to find broad theses that disagree with everything. This prevents rigorous argument testing – anyone can skim a Wikipedia article, but the process of clash is unique to debate.    </w:t>
      </w:r>
    </w:p>
    <w:p w14:paraId="3B3FC34D" w14:textId="77777777" w:rsidR="00F35FF9" w:rsidRPr="00F35FF9" w:rsidRDefault="00F35FF9" w:rsidP="00F35FF9">
      <w:pPr>
        <w:keepNext/>
        <w:keepLines/>
        <w:spacing w:before="40" w:after="0"/>
        <w:outlineLvl w:val="3"/>
        <w:rPr>
          <w:rFonts w:eastAsia="MS Gothic" w:cs="Times New Roman"/>
          <w:b/>
          <w:iCs/>
          <w:sz w:val="26"/>
        </w:rPr>
      </w:pPr>
      <w:r w:rsidRPr="00F35FF9">
        <w:rPr>
          <w:rFonts w:eastAsia="MS Gothic" w:cs="Times New Roman"/>
          <w:b/>
          <w:iCs/>
          <w:sz w:val="26"/>
        </w:rPr>
        <w:t>TVA: affirm the entire resolution and have the _____ as an advantage – solves</w:t>
      </w:r>
    </w:p>
    <w:p w14:paraId="18343199" w14:textId="77777777" w:rsidR="00F35FF9" w:rsidRPr="00F35FF9" w:rsidRDefault="00F35FF9" w:rsidP="00F35FF9">
      <w:pPr>
        <w:rPr>
          <w:rFonts w:eastAsia="Cambria"/>
        </w:rPr>
      </w:pPr>
    </w:p>
    <w:p w14:paraId="255F7F25" w14:textId="77777777" w:rsidR="00F35FF9" w:rsidRPr="00F35FF9" w:rsidRDefault="00F35FF9" w:rsidP="00F35FF9">
      <w:pPr>
        <w:keepNext/>
        <w:keepLines/>
        <w:spacing w:before="40" w:after="0"/>
        <w:outlineLvl w:val="3"/>
        <w:rPr>
          <w:rFonts w:eastAsia="MS Gothic" w:cs="Times New Roman"/>
          <w:b/>
          <w:iCs/>
          <w:sz w:val="26"/>
          <w:u w:val="single"/>
        </w:rPr>
      </w:pPr>
      <w:r w:rsidRPr="00F35FF9">
        <w:rPr>
          <w:rFonts w:eastAsia="MS Gothic" w:cs="Times New Roman"/>
          <w:b/>
          <w:iCs/>
          <w:sz w:val="26"/>
          <w:u w:val="single"/>
        </w:rPr>
        <w:t xml:space="preserve">Drop the Debater – </w:t>
      </w:r>
    </w:p>
    <w:p w14:paraId="5B9D69A2" w14:textId="77777777" w:rsidR="00F35FF9" w:rsidRPr="00F35FF9" w:rsidRDefault="00F35FF9" w:rsidP="00F35FF9">
      <w:pPr>
        <w:keepNext/>
        <w:keepLines/>
        <w:spacing w:before="40" w:after="0"/>
        <w:outlineLvl w:val="3"/>
        <w:rPr>
          <w:rFonts w:eastAsia="MS Gothic" w:cs="Times New Roman"/>
          <w:b/>
          <w:iCs/>
          <w:sz w:val="26"/>
        </w:rPr>
      </w:pPr>
      <w:r w:rsidRPr="00F35FF9">
        <w:rPr>
          <w:rFonts w:eastAsia="MS Gothic" w:cs="Times New Roman"/>
          <w:b/>
          <w:iCs/>
          <w:sz w:val="26"/>
        </w:rPr>
        <w:t xml:space="preserve">[1] sets a precedent that debaters </w:t>
      </w:r>
      <w:proofErr w:type="spellStart"/>
      <w:proofErr w:type="gramStart"/>
      <w:r w:rsidRPr="00F35FF9">
        <w:rPr>
          <w:rFonts w:eastAsia="MS Gothic" w:cs="Times New Roman"/>
          <w:b/>
          <w:iCs/>
          <w:sz w:val="26"/>
        </w:rPr>
        <w:t>wont</w:t>
      </w:r>
      <w:proofErr w:type="spellEnd"/>
      <w:proofErr w:type="gramEnd"/>
      <w:r w:rsidRPr="00F35FF9">
        <w:rPr>
          <w:rFonts w:eastAsia="MS Gothic" w:cs="Times New Roman"/>
          <w:b/>
          <w:iCs/>
          <w:sz w:val="26"/>
        </w:rPr>
        <w:t xml:space="preserve"> be abusive </w:t>
      </w:r>
    </w:p>
    <w:p w14:paraId="40EA58B9" w14:textId="77777777" w:rsidR="00F35FF9" w:rsidRPr="00F35FF9" w:rsidRDefault="00F35FF9" w:rsidP="00F35FF9">
      <w:pPr>
        <w:keepNext/>
        <w:keepLines/>
        <w:spacing w:before="40" w:after="0"/>
        <w:outlineLvl w:val="3"/>
        <w:rPr>
          <w:rFonts w:eastAsia="MS Gothic" w:cs="Times New Roman"/>
          <w:b/>
          <w:iCs/>
          <w:sz w:val="26"/>
        </w:rPr>
      </w:pPr>
      <w:r w:rsidRPr="00F35FF9">
        <w:rPr>
          <w:rFonts w:eastAsia="MS Gothic" w:cs="Times New Roman"/>
          <w:b/>
          <w:iCs/>
          <w:sz w:val="26"/>
        </w:rPr>
        <w:t xml:space="preserve">[2] DTA is the same since you drop the </w:t>
      </w:r>
      <w:proofErr w:type="spellStart"/>
      <w:r w:rsidRPr="00F35FF9">
        <w:rPr>
          <w:rFonts w:eastAsia="MS Gothic" w:cs="Times New Roman"/>
          <w:b/>
          <w:iCs/>
          <w:sz w:val="26"/>
        </w:rPr>
        <w:t>aff</w:t>
      </w:r>
      <w:proofErr w:type="spellEnd"/>
    </w:p>
    <w:p w14:paraId="795A881F" w14:textId="77777777" w:rsidR="00F35FF9" w:rsidRPr="00F35FF9" w:rsidRDefault="00F35FF9" w:rsidP="00F35FF9">
      <w:pPr>
        <w:rPr>
          <w:rFonts w:eastAsia="Cambria"/>
        </w:rPr>
      </w:pPr>
    </w:p>
    <w:p w14:paraId="21250214" w14:textId="77777777" w:rsidR="00F35FF9" w:rsidRPr="00F35FF9" w:rsidRDefault="00F35FF9" w:rsidP="00F35FF9">
      <w:pPr>
        <w:keepNext/>
        <w:keepLines/>
        <w:spacing w:before="40" w:after="0"/>
        <w:outlineLvl w:val="3"/>
        <w:rPr>
          <w:rFonts w:eastAsia="MS Gothic" w:cs="Times New Roman"/>
          <w:b/>
          <w:iCs/>
          <w:sz w:val="26"/>
          <w:u w:val="single"/>
        </w:rPr>
      </w:pPr>
      <w:r w:rsidRPr="00F35FF9">
        <w:rPr>
          <w:rFonts w:eastAsia="MS Gothic" w:cs="Times New Roman"/>
          <w:b/>
          <w:iCs/>
          <w:sz w:val="26"/>
          <w:u w:val="single"/>
        </w:rPr>
        <w:t>Voters:</w:t>
      </w:r>
    </w:p>
    <w:p w14:paraId="23CD73A3" w14:textId="77777777" w:rsidR="00F35FF9" w:rsidRPr="00F35FF9" w:rsidRDefault="00F35FF9" w:rsidP="00F35FF9">
      <w:pPr>
        <w:keepNext/>
        <w:keepLines/>
        <w:spacing w:before="40" w:after="0"/>
        <w:outlineLvl w:val="3"/>
        <w:rPr>
          <w:rFonts w:eastAsia="MS Gothic" w:cs="Times New Roman"/>
          <w:b/>
          <w:iCs/>
          <w:sz w:val="26"/>
        </w:rPr>
      </w:pPr>
      <w:r w:rsidRPr="00F35FF9">
        <w:rPr>
          <w:rFonts w:eastAsia="MS Gothic" w:cs="Times New Roman"/>
          <w:b/>
          <w:iCs/>
          <w:sz w:val="26"/>
        </w:rPr>
        <w:t>[1] Fairness – constitutive to the judge to decide the better debater, only fairness is in your jurisdiction because it skews decision making</w:t>
      </w:r>
    </w:p>
    <w:p w14:paraId="1BD9FACD" w14:textId="77777777" w:rsidR="00F35FF9" w:rsidRPr="00F35FF9" w:rsidRDefault="00F35FF9" w:rsidP="00F35FF9">
      <w:pPr>
        <w:keepNext/>
        <w:keepLines/>
        <w:spacing w:before="40" w:after="0"/>
        <w:outlineLvl w:val="3"/>
        <w:rPr>
          <w:rFonts w:eastAsia="MS Gothic" w:cs="Times New Roman"/>
          <w:b/>
          <w:iCs/>
          <w:sz w:val="26"/>
        </w:rPr>
      </w:pPr>
      <w:r w:rsidRPr="00F35FF9">
        <w:rPr>
          <w:rFonts w:eastAsia="MS Gothic" w:cs="Times New Roman"/>
          <w:b/>
          <w:iCs/>
          <w:sz w:val="26"/>
        </w:rPr>
        <w:t>[2] Education – the only portable education from debate that we care about</w:t>
      </w:r>
    </w:p>
    <w:p w14:paraId="147741FF" w14:textId="77777777" w:rsidR="00F35FF9" w:rsidRPr="00F35FF9" w:rsidRDefault="00F35FF9" w:rsidP="00F35FF9">
      <w:pPr>
        <w:rPr>
          <w:rFonts w:ascii="Calibri" w:eastAsia="Cambria" w:hAnsi="Calibri" w:cs="Calibri"/>
        </w:rPr>
      </w:pPr>
    </w:p>
    <w:p w14:paraId="3E2B9DF7" w14:textId="77777777" w:rsidR="00F35FF9" w:rsidRPr="00F35FF9" w:rsidRDefault="00F35FF9" w:rsidP="00F35FF9">
      <w:pPr>
        <w:keepNext/>
        <w:keepLines/>
        <w:spacing w:before="40" w:after="0"/>
        <w:outlineLvl w:val="3"/>
        <w:rPr>
          <w:rFonts w:ascii="Calibri" w:eastAsia="MS Gothic" w:hAnsi="Calibri" w:cs="Calibri"/>
          <w:b/>
          <w:iCs/>
          <w:sz w:val="26"/>
          <w:u w:val="single"/>
        </w:rPr>
      </w:pPr>
      <w:r w:rsidRPr="00F35FF9">
        <w:rPr>
          <w:rFonts w:ascii="Calibri" w:eastAsia="MS Gothic" w:hAnsi="Calibri" w:cs="Calibri"/>
          <w:b/>
          <w:iCs/>
          <w:sz w:val="26"/>
          <w:u w:val="single"/>
        </w:rPr>
        <w:t xml:space="preserve">Competing </w:t>
      </w:r>
      <w:proofErr w:type="spellStart"/>
      <w:r w:rsidRPr="00F35FF9">
        <w:rPr>
          <w:rFonts w:ascii="Calibri" w:eastAsia="MS Gothic" w:hAnsi="Calibri" w:cs="Calibri"/>
          <w:b/>
          <w:iCs/>
          <w:sz w:val="26"/>
          <w:u w:val="single"/>
        </w:rPr>
        <w:t>Interps</w:t>
      </w:r>
      <w:proofErr w:type="spellEnd"/>
      <w:r w:rsidRPr="00F35FF9">
        <w:rPr>
          <w:rFonts w:ascii="Calibri" w:eastAsia="MS Gothic" w:hAnsi="Calibri" w:cs="Calibri"/>
          <w:b/>
          <w:iCs/>
          <w:sz w:val="26"/>
          <w:u w:val="single"/>
        </w:rPr>
        <w:t>:</w:t>
      </w:r>
    </w:p>
    <w:p w14:paraId="2A57EDC4" w14:textId="77777777" w:rsidR="00F35FF9" w:rsidRPr="00F35FF9" w:rsidRDefault="00F35FF9" w:rsidP="00F35FF9">
      <w:pPr>
        <w:keepNext/>
        <w:keepLines/>
        <w:spacing w:before="40" w:after="0"/>
        <w:outlineLvl w:val="3"/>
        <w:rPr>
          <w:rFonts w:ascii="Calibri" w:eastAsia="MS Gothic" w:hAnsi="Calibri" w:cs="Calibri"/>
          <w:b/>
          <w:iCs/>
          <w:sz w:val="26"/>
        </w:rPr>
      </w:pPr>
      <w:r w:rsidRPr="00F35FF9">
        <w:rPr>
          <w:rFonts w:ascii="Calibri" w:eastAsia="MS Gothic" w:hAnsi="Calibri" w:cs="Calibri"/>
          <w:b/>
          <w:iCs/>
          <w:sz w:val="26"/>
        </w:rPr>
        <w:t xml:space="preserve">[1] reasonability on t is incoherent: you’re either topical or you’re not – it’s impossible to be 77% topical, links to all </w:t>
      </w:r>
      <w:proofErr w:type="gramStart"/>
      <w:r w:rsidRPr="00F35FF9">
        <w:rPr>
          <w:rFonts w:ascii="Calibri" w:eastAsia="MS Gothic" w:hAnsi="Calibri" w:cs="Calibri"/>
          <w:b/>
          <w:iCs/>
          <w:sz w:val="26"/>
        </w:rPr>
        <w:t>limits</w:t>
      </w:r>
      <w:proofErr w:type="gramEnd"/>
      <w:r w:rsidRPr="00F35FF9">
        <w:rPr>
          <w:rFonts w:ascii="Calibri" w:eastAsia="MS Gothic" w:hAnsi="Calibri" w:cs="Calibri"/>
          <w:b/>
          <w:iCs/>
          <w:sz w:val="26"/>
        </w:rPr>
        <w:t xml:space="preserve"> offense</w:t>
      </w:r>
    </w:p>
    <w:p w14:paraId="0A49344D" w14:textId="77777777" w:rsidR="00F35FF9" w:rsidRPr="00F35FF9" w:rsidRDefault="00F35FF9" w:rsidP="00F35FF9">
      <w:pPr>
        <w:keepNext/>
        <w:keepLines/>
        <w:spacing w:before="40" w:after="0"/>
        <w:outlineLvl w:val="3"/>
        <w:rPr>
          <w:rFonts w:ascii="Calibri" w:eastAsia="MS Gothic" w:hAnsi="Calibri" w:cs="Calibri"/>
          <w:b/>
          <w:iCs/>
          <w:sz w:val="26"/>
        </w:rPr>
      </w:pPr>
      <w:r w:rsidRPr="00F35FF9">
        <w:rPr>
          <w:rFonts w:ascii="Calibri" w:eastAsia="MS Gothic" w:hAnsi="Calibri" w:cs="Calibri"/>
          <w:b/>
          <w:iCs/>
          <w:sz w:val="26"/>
        </w:rPr>
        <w:t xml:space="preserve">[2] functionally the same as reasonability – we debate over a specified </w:t>
      </w:r>
      <w:proofErr w:type="spellStart"/>
      <w:r w:rsidRPr="00F35FF9">
        <w:rPr>
          <w:rFonts w:ascii="Calibri" w:eastAsia="MS Gothic" w:hAnsi="Calibri" w:cs="Calibri"/>
          <w:b/>
          <w:iCs/>
          <w:sz w:val="26"/>
        </w:rPr>
        <w:t>briteline</w:t>
      </w:r>
      <w:proofErr w:type="spellEnd"/>
      <w:r w:rsidRPr="00F35FF9">
        <w:rPr>
          <w:rFonts w:ascii="Calibri" w:eastAsia="MS Gothic" w:hAnsi="Calibri" w:cs="Calibri"/>
          <w:b/>
          <w:iCs/>
          <w:sz w:val="26"/>
        </w:rPr>
        <w:t xml:space="preserve"> which is a counter </w:t>
      </w:r>
      <w:proofErr w:type="spellStart"/>
      <w:r w:rsidRPr="00F35FF9">
        <w:rPr>
          <w:rFonts w:ascii="Calibri" w:eastAsia="MS Gothic" w:hAnsi="Calibri" w:cs="Calibri"/>
          <w:b/>
          <w:iCs/>
          <w:sz w:val="26"/>
        </w:rPr>
        <w:t>interp</w:t>
      </w:r>
      <w:proofErr w:type="spellEnd"/>
      <w:r w:rsidRPr="00F35FF9">
        <w:rPr>
          <w:rFonts w:ascii="Calibri" w:eastAsia="MS Gothic" w:hAnsi="Calibri" w:cs="Calibri"/>
          <w:b/>
          <w:iCs/>
          <w:sz w:val="26"/>
        </w:rPr>
        <w:t xml:space="preserve"> </w:t>
      </w:r>
    </w:p>
    <w:p w14:paraId="35681503" w14:textId="77777777" w:rsidR="00F35FF9" w:rsidRPr="00F35FF9" w:rsidRDefault="00F35FF9" w:rsidP="00F35FF9">
      <w:pPr>
        <w:keepNext/>
        <w:keepLines/>
        <w:spacing w:before="40" w:after="0"/>
        <w:outlineLvl w:val="3"/>
        <w:rPr>
          <w:rFonts w:ascii="Calibri" w:eastAsia="MS Gothic" w:hAnsi="Calibri" w:cs="Calibri"/>
          <w:b/>
          <w:iCs/>
          <w:sz w:val="26"/>
        </w:rPr>
      </w:pPr>
      <w:r w:rsidRPr="00F35FF9">
        <w:rPr>
          <w:rFonts w:ascii="Calibri" w:eastAsia="MS Gothic" w:hAnsi="Calibri" w:cs="Calibri"/>
          <w:b/>
          <w:iCs/>
          <w:sz w:val="26"/>
        </w:rPr>
        <w:t xml:space="preserve">[3] judge intervention – judge </w:t>
      </w:r>
      <w:proofErr w:type="gramStart"/>
      <w:r w:rsidRPr="00F35FF9">
        <w:rPr>
          <w:rFonts w:ascii="Calibri" w:eastAsia="MS Gothic" w:hAnsi="Calibri" w:cs="Calibri"/>
          <w:b/>
          <w:iCs/>
          <w:sz w:val="26"/>
        </w:rPr>
        <w:t>has to</w:t>
      </w:r>
      <w:proofErr w:type="gramEnd"/>
      <w:r w:rsidRPr="00F35FF9">
        <w:rPr>
          <w:rFonts w:ascii="Calibri" w:eastAsia="MS Gothic" w:hAnsi="Calibri" w:cs="Calibri"/>
          <w:b/>
          <w:iCs/>
          <w:sz w:val="26"/>
        </w:rPr>
        <w:t xml:space="preserve"> intervene on what’s reasonable, creates a race to the bottom where debaters exploit judge tolerance for questionable argumentation.</w:t>
      </w:r>
    </w:p>
    <w:p w14:paraId="74FADFEA" w14:textId="77777777" w:rsidR="00F35FF9" w:rsidRPr="00F35FF9" w:rsidRDefault="00F35FF9" w:rsidP="00F35FF9">
      <w:pPr>
        <w:rPr>
          <w:rFonts w:ascii="Calibri" w:eastAsia="Cambria" w:hAnsi="Calibri" w:cs="Calibri"/>
        </w:rPr>
      </w:pPr>
    </w:p>
    <w:p w14:paraId="576D0D51" w14:textId="77777777" w:rsidR="00F35FF9" w:rsidRPr="00F35FF9" w:rsidRDefault="00F35FF9" w:rsidP="00F35FF9">
      <w:pPr>
        <w:keepNext/>
        <w:keepLines/>
        <w:spacing w:before="40" w:after="0"/>
        <w:outlineLvl w:val="3"/>
        <w:rPr>
          <w:rFonts w:ascii="Calibri" w:eastAsia="MS Gothic" w:hAnsi="Calibri" w:cs="Calibri"/>
          <w:b/>
          <w:iCs/>
          <w:sz w:val="26"/>
          <w:u w:val="single"/>
        </w:rPr>
      </w:pPr>
      <w:r w:rsidRPr="00F35FF9">
        <w:rPr>
          <w:rFonts w:ascii="Calibri" w:eastAsia="MS Gothic" w:hAnsi="Calibri" w:cs="Calibri"/>
          <w:b/>
          <w:iCs/>
          <w:sz w:val="26"/>
          <w:u w:val="single"/>
        </w:rPr>
        <w:t>No RVIs</w:t>
      </w:r>
    </w:p>
    <w:p w14:paraId="0DA4B944" w14:textId="77777777" w:rsidR="00F35FF9" w:rsidRPr="00F35FF9" w:rsidRDefault="00F35FF9" w:rsidP="00F35FF9">
      <w:pPr>
        <w:keepNext/>
        <w:keepLines/>
        <w:spacing w:before="40" w:after="0"/>
        <w:outlineLvl w:val="3"/>
        <w:rPr>
          <w:rFonts w:ascii="Calibri" w:eastAsia="MS Gothic" w:hAnsi="Calibri" w:cs="Calibri"/>
          <w:b/>
          <w:iCs/>
          <w:sz w:val="26"/>
        </w:rPr>
      </w:pPr>
      <w:r w:rsidRPr="00F35FF9">
        <w:rPr>
          <w:rFonts w:ascii="Calibri" w:eastAsia="MS Gothic" w:hAnsi="Calibri" w:cs="Calibri"/>
          <w:b/>
          <w:iCs/>
          <w:sz w:val="26"/>
        </w:rPr>
        <w:t>[1] illogical for you to get offense just for being fair – it’s the 1ac’s burden</w:t>
      </w:r>
    </w:p>
    <w:p w14:paraId="03641B35" w14:textId="77777777" w:rsidR="00F35FF9" w:rsidRPr="00F35FF9" w:rsidRDefault="00F35FF9" w:rsidP="00F35FF9">
      <w:pPr>
        <w:keepNext/>
        <w:keepLines/>
        <w:spacing w:before="40" w:after="0"/>
        <w:outlineLvl w:val="3"/>
        <w:rPr>
          <w:rFonts w:ascii="Calibri" w:eastAsia="MS Gothic" w:hAnsi="Calibri" w:cs="Calibri"/>
          <w:b/>
          <w:iCs/>
          <w:sz w:val="26"/>
        </w:rPr>
      </w:pPr>
      <w:r w:rsidRPr="00F35FF9">
        <w:rPr>
          <w:rFonts w:ascii="Calibri" w:eastAsia="MS Gothic" w:hAnsi="Calibri" w:cs="Calibri"/>
          <w:b/>
          <w:iCs/>
          <w:sz w:val="26"/>
        </w:rPr>
        <w:t xml:space="preserve">[2] baiting - </w:t>
      </w:r>
      <w:proofErr w:type="spellStart"/>
      <w:r w:rsidRPr="00F35FF9">
        <w:rPr>
          <w:rFonts w:ascii="Calibri" w:eastAsia="MS Gothic" w:hAnsi="Calibri" w:cs="Calibri"/>
          <w:b/>
          <w:iCs/>
          <w:sz w:val="26"/>
        </w:rPr>
        <w:t>rvi’s</w:t>
      </w:r>
      <w:proofErr w:type="spellEnd"/>
      <w:r w:rsidRPr="00F35FF9">
        <w:rPr>
          <w:rFonts w:ascii="Calibri" w:eastAsia="MS Gothic" w:hAnsi="Calibri" w:cs="Calibri"/>
          <w:b/>
          <w:iCs/>
          <w:sz w:val="26"/>
        </w:rPr>
        <w:t xml:space="preserve"> incentivize debaters to read abusive positions to win off theory</w:t>
      </w:r>
    </w:p>
    <w:p w14:paraId="327467E4" w14:textId="1A6C98B9" w:rsidR="00F35FF9" w:rsidRDefault="00F35FF9" w:rsidP="00F35FF9">
      <w:pPr>
        <w:keepNext/>
        <w:keepLines/>
        <w:spacing w:before="40" w:after="0"/>
        <w:outlineLvl w:val="3"/>
        <w:rPr>
          <w:rFonts w:ascii="Calibri" w:eastAsia="MS Gothic" w:hAnsi="Calibri" w:cs="Calibri"/>
          <w:b/>
          <w:iCs/>
          <w:sz w:val="26"/>
        </w:rPr>
      </w:pPr>
      <w:r w:rsidRPr="00F35FF9">
        <w:rPr>
          <w:rFonts w:ascii="Calibri" w:eastAsia="MS Gothic" w:hAnsi="Calibri" w:cs="Calibri"/>
          <w:b/>
          <w:iCs/>
          <w:sz w:val="26"/>
        </w:rPr>
        <w:t xml:space="preserve">[3] discourages checking abuse since debaters will be afraid to lose on theory </w:t>
      </w:r>
    </w:p>
    <w:p w14:paraId="532BBD8F" w14:textId="5013F44F" w:rsidR="00F35FF9" w:rsidRDefault="00F35FF9" w:rsidP="00F35FF9">
      <w:pPr>
        <w:keepNext/>
        <w:keepLines/>
        <w:spacing w:before="40" w:after="0"/>
        <w:outlineLvl w:val="3"/>
        <w:rPr>
          <w:rFonts w:ascii="Calibri" w:eastAsia="MS Gothic" w:hAnsi="Calibri" w:cs="Calibri"/>
          <w:b/>
          <w:iCs/>
          <w:sz w:val="26"/>
        </w:rPr>
      </w:pPr>
    </w:p>
    <w:p w14:paraId="289060FA" w14:textId="5CFE994E" w:rsidR="00F35FF9" w:rsidRDefault="00F35FF9" w:rsidP="00F35FF9">
      <w:pPr>
        <w:pStyle w:val="Heading3"/>
        <w:rPr>
          <w:rFonts w:eastAsia="MS Gothic"/>
        </w:rPr>
      </w:pPr>
      <w:r>
        <w:rPr>
          <w:rFonts w:eastAsia="MS Gothic"/>
        </w:rPr>
        <w:t>2</w:t>
      </w:r>
    </w:p>
    <w:p w14:paraId="39D06D76" w14:textId="77777777" w:rsidR="00F16C60" w:rsidRPr="00F16C60" w:rsidRDefault="00F16C60" w:rsidP="00F16C60">
      <w:pPr>
        <w:keepNext/>
        <w:keepLines/>
        <w:spacing w:before="40" w:after="0"/>
        <w:outlineLvl w:val="3"/>
        <w:rPr>
          <w:rFonts w:eastAsia="MS Gothic" w:cs="Times New Roman"/>
          <w:b/>
          <w:iCs/>
          <w:sz w:val="26"/>
        </w:rPr>
      </w:pPr>
      <w:r w:rsidRPr="00F16C60">
        <w:rPr>
          <w:rFonts w:eastAsia="MS Gothic" w:cs="Times New Roman"/>
          <w:b/>
          <w:iCs/>
          <w:sz w:val="26"/>
        </w:rPr>
        <w:t xml:space="preserve">Interpretation: Unconditional means not conditional or limited. – to clarify, the affirmative must defend the right of all workers to strike at any time. </w:t>
      </w:r>
    </w:p>
    <w:p w14:paraId="0C040982" w14:textId="77777777" w:rsidR="00F16C60" w:rsidRPr="00F16C60" w:rsidRDefault="00F16C60" w:rsidP="00F16C60">
      <w:pPr>
        <w:keepNext/>
        <w:keepLines/>
        <w:spacing w:before="40" w:after="0"/>
        <w:outlineLvl w:val="3"/>
        <w:rPr>
          <w:rFonts w:eastAsia="MS Mincho" w:cs="Times New Roman"/>
          <w:bCs/>
          <w:iCs/>
          <w:szCs w:val="24"/>
        </w:rPr>
      </w:pPr>
      <w:r w:rsidRPr="00F16C60">
        <w:rPr>
          <w:rFonts w:eastAsia="MS Gothic" w:cs="Times New Roman"/>
          <w:b/>
          <w:iCs/>
          <w:sz w:val="26"/>
        </w:rPr>
        <w:t>Merriam Webster</w:t>
      </w:r>
      <w:r w:rsidRPr="00F16C60">
        <w:rPr>
          <w:rFonts w:eastAsia="MS Mincho" w:cs="Times New Roman"/>
          <w:iCs/>
          <w:szCs w:val="24"/>
        </w:rPr>
        <w:t xml:space="preserve"> (</w:t>
      </w:r>
      <w:hyperlink r:id="rId8" w:history="1">
        <w:r w:rsidRPr="00F16C60">
          <w:rPr>
            <w:rFonts w:eastAsia="MS Mincho" w:cs="Times New Roman"/>
            <w:iCs/>
            <w:szCs w:val="24"/>
          </w:rPr>
          <w:t>https://www.merriam-webster.com/dictionary/unconditional)//ww</w:t>
        </w:r>
      </w:hyperlink>
      <w:r w:rsidRPr="00F16C60">
        <w:rPr>
          <w:rFonts w:eastAsia="MS Mincho" w:cs="Times New Roman"/>
          <w:iCs/>
          <w:szCs w:val="24"/>
        </w:rPr>
        <w:t xml:space="preserve"> </w:t>
      </w:r>
      <w:proofErr w:type="spellStart"/>
      <w:r w:rsidRPr="00F16C60">
        <w:rPr>
          <w:rFonts w:eastAsia="MS Mincho" w:cs="Times New Roman"/>
          <w:iCs/>
          <w:szCs w:val="24"/>
        </w:rPr>
        <w:t>pbj</w:t>
      </w:r>
      <w:proofErr w:type="spellEnd"/>
    </w:p>
    <w:p w14:paraId="11ED7833" w14:textId="77777777" w:rsidR="00F16C60" w:rsidRPr="00F16C60" w:rsidRDefault="00F16C60" w:rsidP="00F16C60">
      <w:pPr>
        <w:rPr>
          <w:rFonts w:eastAsia="Cambria"/>
          <w:b/>
          <w:iCs/>
          <w:u w:val="single"/>
        </w:rPr>
      </w:pPr>
      <w:r w:rsidRPr="00F16C60">
        <w:rPr>
          <w:rFonts w:eastAsia="Cambria"/>
          <w:b/>
          <w:iCs/>
          <w:u w:val="single"/>
        </w:rPr>
        <w:t>not conditional or limited</w:t>
      </w:r>
    </w:p>
    <w:p w14:paraId="5E290A4D" w14:textId="5F3F1882" w:rsidR="00F16C60" w:rsidRPr="00F16C60" w:rsidRDefault="00F16C60" w:rsidP="00F16C60">
      <w:pPr>
        <w:keepNext/>
        <w:keepLines/>
        <w:spacing w:before="40" w:after="0"/>
        <w:outlineLvl w:val="3"/>
        <w:rPr>
          <w:rFonts w:eastAsia="MS Gothic" w:cs="Times New Roman"/>
          <w:b/>
          <w:iCs/>
          <w:sz w:val="26"/>
        </w:rPr>
      </w:pPr>
      <w:r w:rsidRPr="00F16C60">
        <w:rPr>
          <w:rFonts w:eastAsia="MS Gothic" w:cs="Times New Roman"/>
          <w:b/>
          <w:iCs/>
          <w:sz w:val="26"/>
        </w:rPr>
        <w:t xml:space="preserve">Violation: they don’t because they defend Palestine which is a specification over the term “right to strike” which means the ci of unconditional right for </w:t>
      </w:r>
      <w:proofErr w:type="spellStart"/>
      <w:r w:rsidRPr="00F16C60">
        <w:rPr>
          <w:rFonts w:eastAsia="MS Gothic" w:cs="Times New Roman"/>
          <w:b/>
          <w:iCs/>
          <w:sz w:val="26"/>
        </w:rPr>
        <w:t>palesti</w:t>
      </w:r>
      <w:r w:rsidR="00EB1F71">
        <w:rPr>
          <w:rFonts w:eastAsia="MS Gothic" w:cs="Times New Roman"/>
          <w:b/>
          <w:iCs/>
          <w:sz w:val="26"/>
        </w:rPr>
        <w:t>n</w:t>
      </w:r>
      <w:r w:rsidRPr="00F16C60">
        <w:rPr>
          <w:rFonts w:eastAsia="MS Gothic" w:cs="Times New Roman"/>
          <w:b/>
          <w:iCs/>
          <w:sz w:val="26"/>
        </w:rPr>
        <w:t>an</w:t>
      </w:r>
      <w:proofErr w:type="spellEnd"/>
      <w:r w:rsidRPr="00F16C60">
        <w:rPr>
          <w:rFonts w:eastAsia="MS Gothic" w:cs="Times New Roman"/>
          <w:b/>
          <w:iCs/>
          <w:sz w:val="26"/>
        </w:rPr>
        <w:t xml:space="preserve"> workers is incoherent</w:t>
      </w:r>
      <w:r>
        <w:rPr>
          <w:rFonts w:eastAsia="MS Gothic" w:cs="Times New Roman"/>
          <w:b/>
          <w:iCs/>
          <w:sz w:val="26"/>
        </w:rPr>
        <w:t xml:space="preserve"> </w:t>
      </w:r>
      <w:proofErr w:type="spellStart"/>
      <w:r>
        <w:rPr>
          <w:rFonts w:eastAsia="MS Gothic" w:cs="Times New Roman"/>
          <w:b/>
          <w:iCs/>
          <w:sz w:val="26"/>
        </w:rPr>
        <w:t>bc</w:t>
      </w:r>
      <w:proofErr w:type="spellEnd"/>
      <w:r>
        <w:rPr>
          <w:rFonts w:eastAsia="MS Gothic" w:cs="Times New Roman"/>
          <w:b/>
          <w:iCs/>
          <w:sz w:val="26"/>
        </w:rPr>
        <w:t xml:space="preserve"> you </w:t>
      </w:r>
      <w:proofErr w:type="spellStart"/>
      <w:proofErr w:type="gramStart"/>
      <w:r>
        <w:rPr>
          <w:rFonts w:eastAsia="MS Gothic" w:cs="Times New Roman"/>
          <w:b/>
          <w:iCs/>
          <w:sz w:val="26"/>
        </w:rPr>
        <w:t>cant</w:t>
      </w:r>
      <w:proofErr w:type="spellEnd"/>
      <w:proofErr w:type="gramEnd"/>
      <w:r>
        <w:rPr>
          <w:rFonts w:eastAsia="MS Gothic" w:cs="Times New Roman"/>
          <w:b/>
          <w:iCs/>
          <w:sz w:val="26"/>
        </w:rPr>
        <w:t xml:space="preserve"> spec something </w:t>
      </w:r>
      <w:proofErr w:type="spellStart"/>
      <w:r>
        <w:rPr>
          <w:rFonts w:eastAsia="MS Gothic" w:cs="Times New Roman"/>
          <w:b/>
          <w:iCs/>
          <w:sz w:val="26"/>
        </w:rPr>
        <w:t>thts</w:t>
      </w:r>
      <w:proofErr w:type="spellEnd"/>
      <w:r>
        <w:rPr>
          <w:rFonts w:eastAsia="MS Gothic" w:cs="Times New Roman"/>
          <w:b/>
          <w:iCs/>
          <w:sz w:val="26"/>
        </w:rPr>
        <w:t xml:space="preserve"> unconditional.</w:t>
      </w:r>
    </w:p>
    <w:p w14:paraId="677D1AA4" w14:textId="77777777" w:rsidR="00F16C60" w:rsidRPr="00F16C60" w:rsidRDefault="00F16C60" w:rsidP="00F16C60">
      <w:pPr>
        <w:keepNext/>
        <w:keepLines/>
        <w:spacing w:before="40" w:after="0"/>
        <w:outlineLvl w:val="3"/>
        <w:rPr>
          <w:rFonts w:eastAsia="MS Gothic" w:cs="Times New Roman"/>
          <w:b/>
          <w:iCs/>
          <w:sz w:val="26"/>
        </w:rPr>
      </w:pPr>
      <w:r w:rsidRPr="00F16C60">
        <w:rPr>
          <w:rFonts w:eastAsia="MS Gothic" w:cs="Times New Roman"/>
          <w:b/>
          <w:iCs/>
          <w:sz w:val="26"/>
        </w:rPr>
        <w:t>Standards:</w:t>
      </w:r>
    </w:p>
    <w:p w14:paraId="4573EA48" w14:textId="77777777" w:rsidR="00F16C60" w:rsidRPr="00F16C60" w:rsidRDefault="00F16C60" w:rsidP="00F16C60">
      <w:pPr>
        <w:keepNext/>
        <w:keepLines/>
        <w:spacing w:before="40" w:after="0"/>
        <w:outlineLvl w:val="3"/>
        <w:rPr>
          <w:rFonts w:ascii="Cambria" w:eastAsia="MS Gothic" w:hAnsi="Cambria" w:cs="Cambria"/>
          <w:b/>
          <w:iCs/>
          <w:color w:val="000000"/>
          <w:sz w:val="26"/>
        </w:rPr>
      </w:pPr>
      <w:r w:rsidRPr="00F16C60">
        <w:rPr>
          <w:rFonts w:eastAsia="MS Gothic" w:cs="Times New Roman"/>
          <w:b/>
          <w:iCs/>
          <w:sz w:val="26"/>
        </w:rPr>
        <w:t xml:space="preserve">[1] Limits – allows an </w:t>
      </w:r>
      <w:proofErr w:type="spellStart"/>
      <w:r w:rsidRPr="00F16C60">
        <w:rPr>
          <w:rFonts w:eastAsia="MS Gothic" w:cs="Times New Roman"/>
          <w:b/>
          <w:iCs/>
          <w:sz w:val="26"/>
        </w:rPr>
        <w:t>aff</w:t>
      </w:r>
      <w:proofErr w:type="spellEnd"/>
      <w:r w:rsidRPr="00F16C60">
        <w:rPr>
          <w:rFonts w:eastAsia="MS Gothic" w:cs="Times New Roman"/>
          <w:b/>
          <w:iCs/>
          <w:sz w:val="26"/>
        </w:rPr>
        <w:t xml:space="preserve"> infinite permutations of arbitrary conditions like no striking for medical workers, not if it causes harm, </w:t>
      </w:r>
      <w:r w:rsidRPr="00F16C60">
        <w:rPr>
          <w:rFonts w:ascii="Calibri" w:eastAsia="MS Gothic" w:hAnsi="Calibri" w:cs="Calibri"/>
          <w:b/>
          <w:iCs/>
          <w:sz w:val="26"/>
        </w:rPr>
        <w:t xml:space="preserve">or only for a certain duration. </w:t>
      </w:r>
      <w:r w:rsidRPr="00F16C60">
        <w:rPr>
          <w:rFonts w:ascii="Calibri" w:eastAsia="MS Gothic" w:hAnsi="Calibri" w:cs="Calibri"/>
          <w:b/>
          <w:iCs/>
          <w:color w:val="000000"/>
          <w:sz w:val="26"/>
        </w:rPr>
        <w:t xml:space="preserve">Explosion of </w:t>
      </w:r>
      <w:proofErr w:type="spellStart"/>
      <w:r w:rsidRPr="00F16C60">
        <w:rPr>
          <w:rFonts w:ascii="Calibri" w:eastAsia="MS Gothic" w:hAnsi="Calibri" w:cs="Calibri"/>
          <w:b/>
          <w:iCs/>
          <w:color w:val="000000"/>
          <w:sz w:val="26"/>
        </w:rPr>
        <w:t>aff</w:t>
      </w:r>
      <w:proofErr w:type="spellEnd"/>
      <w:r w:rsidRPr="00F16C60">
        <w:rPr>
          <w:rFonts w:ascii="Calibri" w:eastAsia="MS Gothic" w:hAnsi="Calibri" w:cs="Calibri"/>
          <w:b/>
          <w:iCs/>
          <w:color w:val="000000"/>
          <w:sz w:val="26"/>
        </w:rPr>
        <w:t xml:space="preserve"> ground makes neg prep burden impossible, either killing neg ground or forcing the neg to read generics that barely link, always letting </w:t>
      </w:r>
      <w:proofErr w:type="spellStart"/>
      <w:r w:rsidRPr="00F16C60">
        <w:rPr>
          <w:rFonts w:ascii="Calibri" w:eastAsia="MS Gothic" w:hAnsi="Calibri" w:cs="Calibri"/>
          <w:b/>
          <w:iCs/>
          <w:color w:val="000000"/>
          <w:sz w:val="26"/>
        </w:rPr>
        <w:t>aff</w:t>
      </w:r>
      <w:proofErr w:type="spellEnd"/>
      <w:r w:rsidRPr="00F16C60">
        <w:rPr>
          <w:rFonts w:ascii="Calibri" w:eastAsia="MS Gothic" w:hAnsi="Calibri" w:cs="Calibri"/>
          <w:b/>
          <w:iCs/>
          <w:color w:val="000000"/>
          <w:sz w:val="26"/>
        </w:rPr>
        <w:t xml:space="preserve"> win. Force the 1AR to read a definition card with a clear list of when </w:t>
      </w:r>
      <w:proofErr w:type="spellStart"/>
      <w:r w:rsidRPr="00F16C60">
        <w:rPr>
          <w:rFonts w:ascii="Calibri" w:eastAsia="MS Gothic" w:hAnsi="Calibri" w:cs="Calibri"/>
          <w:b/>
          <w:iCs/>
          <w:color w:val="000000"/>
          <w:sz w:val="26"/>
        </w:rPr>
        <w:t>its</w:t>
      </w:r>
      <w:proofErr w:type="spellEnd"/>
      <w:r w:rsidRPr="00F16C60">
        <w:rPr>
          <w:rFonts w:ascii="Calibri" w:eastAsia="MS Gothic" w:hAnsi="Calibri" w:cs="Calibri"/>
          <w:b/>
          <w:iCs/>
          <w:color w:val="000000"/>
          <w:sz w:val="26"/>
        </w:rPr>
        <w:t xml:space="preserve"> okay to put conditions and what they are – otherwise, its arbitrary and you should </w:t>
      </w:r>
      <w:r w:rsidRPr="00F16C60">
        <w:rPr>
          <w:rFonts w:ascii="Calibri" w:eastAsia="MS Gothic" w:hAnsi="Calibri" w:cs="Calibri"/>
          <w:b/>
          <w:iCs/>
          <w:color w:val="000000"/>
          <w:sz w:val="26"/>
          <w:u w:val="single"/>
        </w:rPr>
        <w:t>vote neg</w:t>
      </w:r>
      <w:r w:rsidRPr="00F16C60">
        <w:rPr>
          <w:rFonts w:ascii="Calibri" w:eastAsia="MS Gothic" w:hAnsi="Calibri" w:cs="Calibri"/>
          <w:b/>
          <w:iCs/>
          <w:color w:val="000000"/>
          <w:sz w:val="26"/>
        </w:rPr>
        <w:t xml:space="preserve"> since they can’t put a clear limit on the topic. Our </w:t>
      </w:r>
      <w:proofErr w:type="spellStart"/>
      <w:r w:rsidRPr="00F16C60">
        <w:rPr>
          <w:rFonts w:ascii="Calibri" w:eastAsia="MS Gothic" w:hAnsi="Calibri" w:cs="Calibri"/>
          <w:b/>
          <w:iCs/>
          <w:color w:val="000000"/>
          <w:sz w:val="26"/>
        </w:rPr>
        <w:t>interp</w:t>
      </w:r>
      <w:proofErr w:type="spellEnd"/>
      <w:r w:rsidRPr="00F16C60">
        <w:rPr>
          <w:rFonts w:ascii="Calibri" w:eastAsia="MS Gothic" w:hAnsi="Calibri" w:cs="Calibri"/>
          <w:b/>
          <w:iCs/>
          <w:color w:val="000000"/>
          <w:sz w:val="26"/>
        </w:rPr>
        <w:t xml:space="preserve"> solves – it establishes a </w:t>
      </w:r>
      <w:r w:rsidRPr="00F16C60">
        <w:rPr>
          <w:rFonts w:ascii="Calibri" w:eastAsia="MS Gothic" w:hAnsi="Calibri" w:cs="Calibri"/>
          <w:b/>
          <w:iCs/>
          <w:color w:val="000000"/>
          <w:sz w:val="26"/>
          <w:u w:val="single"/>
        </w:rPr>
        <w:t>clear bright-line</w:t>
      </w:r>
      <w:r w:rsidRPr="00F16C60">
        <w:rPr>
          <w:rFonts w:ascii="Calibri" w:eastAsia="MS Gothic" w:hAnsi="Calibri" w:cs="Calibri"/>
          <w:b/>
          <w:iCs/>
          <w:color w:val="000000"/>
          <w:sz w:val="26"/>
        </w:rPr>
        <w:t xml:space="preserve"> for that gives the neg a chance to </w:t>
      </w:r>
      <w:r w:rsidRPr="00F16C60">
        <w:rPr>
          <w:rFonts w:ascii="Calibri" w:eastAsia="MS Gothic" w:hAnsi="Calibri" w:cs="Calibri"/>
          <w:b/>
          <w:iCs/>
          <w:color w:val="000000"/>
          <w:sz w:val="26"/>
          <w:u w:val="single"/>
        </w:rPr>
        <w:t>predict and prepare</w:t>
      </w:r>
      <w:r w:rsidRPr="00F16C60">
        <w:rPr>
          <w:rFonts w:ascii="Calibri" w:eastAsia="MS Gothic" w:hAnsi="Calibri" w:cs="Calibri"/>
          <w:b/>
          <w:iCs/>
          <w:color w:val="000000"/>
          <w:sz w:val="26"/>
        </w:rPr>
        <w:t xml:space="preserve"> for every </w:t>
      </w:r>
      <w:proofErr w:type="spellStart"/>
      <w:r w:rsidRPr="00F16C60">
        <w:rPr>
          <w:rFonts w:ascii="Calibri" w:eastAsia="MS Gothic" w:hAnsi="Calibri" w:cs="Calibri"/>
          <w:b/>
          <w:iCs/>
          <w:color w:val="000000"/>
          <w:sz w:val="26"/>
        </w:rPr>
        <w:t>aff</w:t>
      </w:r>
      <w:proofErr w:type="spellEnd"/>
      <w:r w:rsidRPr="00F16C60">
        <w:rPr>
          <w:rFonts w:ascii="Calibri" w:eastAsia="MS Gothic" w:hAnsi="Calibri" w:cs="Calibri"/>
          <w:b/>
          <w:iCs/>
          <w:color w:val="000000"/>
          <w:sz w:val="26"/>
        </w:rPr>
        <w:t xml:space="preserve"> ahead of time. </w:t>
      </w:r>
    </w:p>
    <w:p w14:paraId="0AEFAACB" w14:textId="77777777" w:rsidR="00F16C60" w:rsidRPr="00F16C60" w:rsidRDefault="00F16C60" w:rsidP="00F16C60">
      <w:pPr>
        <w:keepNext/>
        <w:keepLines/>
        <w:spacing w:before="40" w:after="0"/>
        <w:outlineLvl w:val="3"/>
        <w:rPr>
          <w:rFonts w:ascii="Cambria" w:eastAsia="MS Gothic" w:hAnsi="Cambria" w:cs="Cambria"/>
          <w:b/>
          <w:iCs/>
          <w:sz w:val="26"/>
        </w:rPr>
      </w:pPr>
      <w:r w:rsidRPr="00F16C60">
        <w:rPr>
          <w:rFonts w:ascii="Cambria" w:eastAsia="MS Gothic" w:hAnsi="Cambria" w:cs="Cambria"/>
          <w:b/>
          <w:iCs/>
          <w:color w:val="000000"/>
          <w:sz w:val="26"/>
        </w:rPr>
        <w:t xml:space="preserve">[2] </w:t>
      </w:r>
      <w:r w:rsidRPr="00F16C60">
        <w:rPr>
          <w:rFonts w:ascii="Cambria" w:eastAsia="MS Gothic" w:hAnsi="Cambria" w:cs="Cambria"/>
          <w:b/>
          <w:iCs/>
          <w:sz w:val="26"/>
        </w:rPr>
        <w:t>Precision – not defending the text of the resolution justifies the affirmative doing away with random words in the resolution which a] means they’re not within the topic which is a voter for jurisdiction since you can only vote affirmative on the resolution and this debate never should have happened, b] they’re unpredictable and impossible to engage in so we always lose</w:t>
      </w:r>
    </w:p>
    <w:p w14:paraId="2777F109" w14:textId="77777777" w:rsidR="00F16C60" w:rsidRPr="00F16C60" w:rsidRDefault="00F16C60" w:rsidP="00F16C60">
      <w:pPr>
        <w:keepNext/>
        <w:keepLines/>
        <w:spacing w:before="40" w:after="0"/>
        <w:outlineLvl w:val="3"/>
        <w:rPr>
          <w:rFonts w:eastAsia="MS Gothic" w:cs="Times New Roman"/>
          <w:b/>
          <w:iCs/>
          <w:sz w:val="26"/>
        </w:rPr>
      </w:pPr>
      <w:r w:rsidRPr="00F16C60">
        <w:rPr>
          <w:rFonts w:eastAsia="MS Gothic" w:cs="Times New Roman"/>
          <w:b/>
          <w:iCs/>
          <w:sz w:val="26"/>
        </w:rPr>
        <w:t xml:space="preserve">[3] Ground – kills neg ground since they can pre-empt all neg strategy which makes all condition PICs not competitive and kills all links to the DA since they’ll just condition it like the Health Workers DA, destroys engagement and advocacy skills </w:t>
      </w:r>
    </w:p>
    <w:p w14:paraId="2E4C2266" w14:textId="77777777" w:rsidR="00F16C60" w:rsidRPr="00F16C60" w:rsidRDefault="00F16C60" w:rsidP="00F16C60"/>
    <w:p w14:paraId="0BDBE376" w14:textId="3F669E17" w:rsidR="00F35FF9" w:rsidRDefault="00F35FF9" w:rsidP="00F35FF9">
      <w:pPr>
        <w:pStyle w:val="Heading3"/>
      </w:pPr>
      <w:r>
        <w:t>3</w:t>
      </w:r>
    </w:p>
    <w:p w14:paraId="5ECBBE8E" w14:textId="77777777" w:rsidR="00F16C60" w:rsidRPr="00F16C60" w:rsidRDefault="00F16C60" w:rsidP="00F16C60"/>
    <w:p w14:paraId="1141368B" w14:textId="77777777" w:rsidR="00F16C60" w:rsidRDefault="00F16C60" w:rsidP="00F16C60">
      <w:pPr>
        <w:pStyle w:val="Heading4"/>
      </w:pPr>
      <w:r>
        <w:t xml:space="preserve">Indigeneity connotates a state of non-ontology allowing for the construction of the human that legitimizes </w:t>
      </w:r>
      <w:proofErr w:type="gramStart"/>
      <w:r>
        <w:t>its self</w:t>
      </w:r>
      <w:proofErr w:type="gramEnd"/>
      <w:r>
        <w:t xml:space="preserve"> into a history of elimination, jettisoned from or assimilated into the national body to cohere settler temporality</w:t>
      </w:r>
    </w:p>
    <w:p w14:paraId="0DD62560" w14:textId="77777777" w:rsidR="00F16C60" w:rsidRPr="00B82D2B" w:rsidRDefault="00F16C60" w:rsidP="00F16C60">
      <w:pPr>
        <w:jc w:val="both"/>
      </w:pPr>
      <w:r w:rsidRPr="00B82D2B">
        <w:rPr>
          <w:rStyle w:val="Style13ptBold"/>
        </w:rPr>
        <w:t>Belcourt 16</w:t>
      </w:r>
      <w:r w:rsidRPr="00B82D2B">
        <w:t xml:space="preserve">. Billy-Ray Belcourt is from the </w:t>
      </w:r>
      <w:proofErr w:type="spellStart"/>
      <w:r w:rsidRPr="00B82D2B">
        <w:t>Driftpile</w:t>
      </w:r>
      <w:proofErr w:type="spellEnd"/>
      <w:r w:rsidRPr="00B82D2B">
        <w:t xml:space="preserve"> Cree Nation. He is a 2016 Rhodes Scholar and is reading for an </w:t>
      </w:r>
      <w:proofErr w:type="spellStart"/>
      <w:r w:rsidRPr="00B82D2B">
        <w:t>M.St</w:t>
      </w:r>
      <w:proofErr w:type="spellEnd"/>
      <w:r w:rsidRPr="00B82D2B">
        <w:t xml:space="preserve">. in Women’s Studies at the University of Oxford. He was named by CBC Books as one of six Indigenous writers to watch, and his poetry has been published or is forthcoming in </w:t>
      </w:r>
      <w:proofErr w:type="spellStart"/>
      <w:r w:rsidRPr="00B82D2B">
        <w:t>Assaracus</w:t>
      </w:r>
      <w:proofErr w:type="spellEnd"/>
      <w:r w:rsidRPr="00B82D2B">
        <w:t xml:space="preserve">: A Journal of Gay Poetry, Red Rising Magazine, SAD Mag, </w:t>
      </w:r>
      <w:proofErr w:type="spellStart"/>
      <w:r w:rsidRPr="00B82D2B">
        <w:t>mâmawi-âcimowak</w:t>
      </w:r>
      <w:proofErr w:type="spellEnd"/>
      <w:r w:rsidRPr="00B82D2B">
        <w:t xml:space="preserve">, PRISM International, and The Malahat Review. ("A POLTERGEIST MANIFESTO," 2016, </w:t>
      </w:r>
      <w:r w:rsidRPr="00B82D2B">
        <w:rPr>
          <w:i/>
        </w:rPr>
        <w:t>Feral Feminism</w:t>
      </w:r>
      <w:r w:rsidRPr="00B82D2B">
        <w:t>)</w:t>
      </w:r>
      <w:r>
        <w:t xml:space="preserve"> </w:t>
      </w:r>
      <w:proofErr w:type="spellStart"/>
      <w:r w:rsidRPr="00B82D2B">
        <w:t>vikas</w:t>
      </w:r>
      <w:proofErr w:type="spellEnd"/>
      <w:r>
        <w:t xml:space="preserve"> recut </w:t>
      </w:r>
      <w:proofErr w:type="spellStart"/>
      <w:r>
        <w:t>aaditg</w:t>
      </w:r>
      <w:proofErr w:type="spellEnd"/>
    </w:p>
    <w:p w14:paraId="6B649429" w14:textId="77777777" w:rsidR="00F16C60" w:rsidRPr="00B82D2B" w:rsidRDefault="00F16C60" w:rsidP="00F16C60">
      <w:pPr>
        <w:rPr>
          <w:sz w:val="12"/>
        </w:rPr>
      </w:pPr>
      <w:r w:rsidRPr="00B82D2B">
        <w:rPr>
          <w:sz w:val="12"/>
        </w:rPr>
        <w:t xml:space="preserve">Admittedly, the feral is a precarious space from which to theorize, sullied with an </w:t>
      </w:r>
      <w:proofErr w:type="spellStart"/>
      <w:r w:rsidRPr="00B82D2B">
        <w:rPr>
          <w:sz w:val="12"/>
        </w:rPr>
        <w:t>injurability</w:t>
      </w:r>
      <w:proofErr w:type="spellEnd"/>
      <w:r w:rsidRPr="00B82D2B">
        <w:rPr>
          <w:sz w:val="12"/>
        </w:rPr>
        <w:t xml:space="preserve"> bound up in the work of liberal humanism as such, an enterprise that weaponizes a set of moral barometers to distribute </w:t>
      </w:r>
      <w:proofErr w:type="spellStart"/>
      <w:r w:rsidRPr="00B82D2B">
        <w:rPr>
          <w:sz w:val="12"/>
        </w:rPr>
        <w:t>ferality</w:t>
      </w:r>
      <w:proofErr w:type="spellEnd"/>
      <w:r w:rsidRPr="00B82D2B">
        <w:rPr>
          <w:sz w:val="12"/>
        </w:rPr>
        <w:t xml:space="preserve"> unevenly to differently </w:t>
      </w:r>
      <w:proofErr w:type="spellStart"/>
      <w:r w:rsidRPr="00B82D2B">
        <w:rPr>
          <w:sz w:val="12"/>
        </w:rPr>
        <w:t>citizened</w:t>
      </w:r>
      <w:proofErr w:type="spellEnd"/>
      <w:r w:rsidRPr="00B82D2B">
        <w:rPr>
          <w:sz w:val="12"/>
        </w:rPr>
        <w:t xml:space="preserve"> and raced bodies—ones that are too close for comfort and must be pushed outside arm’s reach. </w:t>
      </w:r>
      <w:r w:rsidRPr="00B82D2B">
        <w:rPr>
          <w:u w:val="single"/>
        </w:rPr>
        <w:t xml:space="preserve">Perhaps </w:t>
      </w:r>
      <w:proofErr w:type="spellStart"/>
      <w:r w:rsidRPr="00BC0949">
        <w:rPr>
          <w:highlight w:val="cyan"/>
          <w:u w:val="single"/>
        </w:rPr>
        <w:t>ferality</w:t>
      </w:r>
      <w:proofErr w:type="spellEnd"/>
      <w:r w:rsidRPr="00BC0949">
        <w:rPr>
          <w:highlight w:val="cyan"/>
          <w:u w:val="single"/>
        </w:rPr>
        <w:t xml:space="preserve"> traverses a </w:t>
      </w:r>
      <w:r w:rsidRPr="00BC0949">
        <w:rPr>
          <w:rStyle w:val="Emphasis"/>
          <w:highlight w:val="cyan"/>
        </w:rPr>
        <w:t xml:space="preserve">semantic line of flight </w:t>
      </w:r>
      <w:r w:rsidRPr="00BC0949">
        <w:rPr>
          <w:rStyle w:val="Emphasis"/>
        </w:rPr>
        <w:t>commensurate</w:t>
      </w:r>
      <w:r w:rsidRPr="00BC0949">
        <w:rPr>
          <w:rStyle w:val="Emphasis"/>
        </w:rPr>
        <w:softHyphen/>
      </w:r>
      <w:r w:rsidRPr="00BC0949">
        <w:rPr>
          <w:rStyle w:val="Emphasis"/>
          <w:highlight w:val="cyan"/>
        </w:rPr>
        <w:t xml:space="preserve"> with</w:t>
      </w:r>
      <w:r w:rsidRPr="00B82D2B">
        <w:rPr>
          <w:u w:val="single"/>
        </w:rPr>
        <w:t xml:space="preserve"> that of </w:t>
      </w:r>
      <w:r w:rsidRPr="00BC0949">
        <w:rPr>
          <w:rStyle w:val="Emphasis"/>
          <w:highlight w:val="cyan"/>
        </w:rPr>
        <w:t>savagery, barbarism, and lawlessness</w:t>
      </w:r>
      <w:r w:rsidRPr="00B82D2B">
        <w:rPr>
          <w:u w:val="single"/>
        </w:rPr>
        <w:t xml:space="preserve">, concreting </w:t>
      </w:r>
      <w:r w:rsidRPr="00BC0949">
        <w:rPr>
          <w:highlight w:val="cyan"/>
          <w:u w:val="single"/>
        </w:rPr>
        <w:t xml:space="preserve">into </w:t>
      </w:r>
      <w:r w:rsidRPr="00BC0949">
        <w:rPr>
          <w:u w:val="single"/>
        </w:rPr>
        <w:t xml:space="preserve">one </w:t>
      </w:r>
      <w:r w:rsidRPr="00BC0949">
        <w:rPr>
          <w:rStyle w:val="Emphasis"/>
        </w:rPr>
        <w:t xml:space="preserve">history of </w:t>
      </w:r>
      <w:r w:rsidRPr="00BC0949">
        <w:rPr>
          <w:rStyle w:val="Emphasis"/>
          <w:highlight w:val="cyan"/>
        </w:rPr>
        <w:t>elimination</w:t>
      </w:r>
      <w:r w:rsidRPr="00BC0949">
        <w:rPr>
          <w:u w:val="single"/>
        </w:rPr>
        <w:t>:</w:t>
      </w:r>
      <w:r w:rsidRPr="00BC0949">
        <w:rPr>
          <w:sz w:val="12"/>
        </w:rPr>
        <w:t xml:space="preserve"> that is, a history of </w:t>
      </w:r>
      <w:r w:rsidRPr="00BC0949">
        <w:rPr>
          <w:highlight w:val="cyan"/>
          <w:u w:val="single"/>
        </w:rPr>
        <w:t xml:space="preserve">eliminating recalcitrant </w:t>
      </w:r>
      <w:proofErr w:type="spellStart"/>
      <w:r w:rsidRPr="00BC0949">
        <w:rPr>
          <w:highlight w:val="cyan"/>
          <w:u w:val="single"/>
        </w:rPr>
        <w:t>indigeneities</w:t>
      </w:r>
      <w:proofErr w:type="spellEnd"/>
      <w:r w:rsidRPr="00BC0949">
        <w:rPr>
          <w:highlight w:val="cyan"/>
          <w:u w:val="single"/>
        </w:rPr>
        <w:t xml:space="preserve"> incompatible within</w:t>
      </w:r>
      <w:r w:rsidRPr="00B82D2B">
        <w:rPr>
          <w:u w:val="single"/>
        </w:rPr>
        <w:t xml:space="preserve"> a supposedly </w:t>
      </w:r>
      <w:r w:rsidRPr="00BC0949">
        <w:rPr>
          <w:highlight w:val="cyan"/>
          <w:u w:val="single"/>
        </w:rPr>
        <w:t>hygienic social</w:t>
      </w:r>
      <w:r w:rsidRPr="00B82D2B">
        <w:rPr>
          <w:sz w:val="12"/>
        </w:rPr>
        <w:t xml:space="preserve">. </w:t>
      </w:r>
      <w:r w:rsidRPr="00B82D2B">
        <w:rPr>
          <w:u w:val="single"/>
        </w:rPr>
        <w:t xml:space="preserve">The word savage comes from the Latin </w:t>
      </w:r>
      <w:proofErr w:type="spellStart"/>
      <w:r w:rsidRPr="00B82D2B">
        <w:rPr>
          <w:u w:val="single"/>
        </w:rPr>
        <w:t>salvaticus</w:t>
      </w:r>
      <w:proofErr w:type="spellEnd"/>
      <w:r w:rsidRPr="00B82D2B">
        <w:rPr>
          <w:u w:val="single"/>
        </w:rPr>
        <w:t xml:space="preserve">, an alteration of </w:t>
      </w:r>
      <w:proofErr w:type="spellStart"/>
      <w:r w:rsidRPr="00B82D2B">
        <w:rPr>
          <w:u w:val="single"/>
        </w:rPr>
        <w:t>silvaticus</w:t>
      </w:r>
      <w:proofErr w:type="spellEnd"/>
      <w:r w:rsidRPr="00B82D2B">
        <w:rPr>
          <w:u w:val="single"/>
        </w:rPr>
        <w:t xml:space="preserve">, meaning “wild,” literally “of the woods.” Of persons, it means </w:t>
      </w:r>
      <w:r w:rsidRPr="00BC0949">
        <w:rPr>
          <w:u w:val="single"/>
        </w:rPr>
        <w:t xml:space="preserve">“reckless, ungovernable” </w:t>
      </w:r>
      <w:r w:rsidRPr="00B27FB0">
        <w:rPr>
          <w:highlight w:val="cyan"/>
          <w:u w:val="single"/>
        </w:rPr>
        <w:t>(“Savage”). In the space-time of settler states</w:t>
      </w:r>
      <w:r w:rsidRPr="00B82D2B">
        <w:rPr>
          <w:u w:val="single"/>
        </w:rPr>
        <w:t xml:space="preserve">, savagery temporarily </w:t>
      </w:r>
      <w:r w:rsidRPr="00B27FB0">
        <w:rPr>
          <w:highlight w:val="cyan"/>
          <w:u w:val="single"/>
        </w:rPr>
        <w:t>stands in for</w:t>
      </w:r>
      <w:r w:rsidRPr="00B27FB0">
        <w:rPr>
          <w:u w:val="single"/>
        </w:rPr>
        <w:t xml:space="preserve"> those </w:t>
      </w:r>
      <w:r w:rsidRPr="00B27FB0">
        <w:rPr>
          <w:rStyle w:val="Emphasis"/>
          <w:highlight w:val="cyan"/>
        </w:rPr>
        <w:t>subjectivities tethered to a supposedly</w:t>
      </w:r>
      <w:r w:rsidRPr="00B27FB0">
        <w:rPr>
          <w:rStyle w:val="Emphasis"/>
        </w:rPr>
        <w:t xml:space="preserve"> waning </w:t>
      </w:r>
      <w:r w:rsidRPr="00B27FB0">
        <w:rPr>
          <w:rStyle w:val="Emphasis"/>
          <w:highlight w:val="cyan"/>
        </w:rPr>
        <w:t xml:space="preserve">form of </w:t>
      </w:r>
      <w:r w:rsidRPr="00233C7D">
        <w:rPr>
          <w:rStyle w:val="Emphasis"/>
          <w:highlight w:val="cyan"/>
        </w:rPr>
        <w:t>indigeneity</w:t>
      </w:r>
      <w:r w:rsidRPr="00233C7D">
        <w:rPr>
          <w:highlight w:val="cyan"/>
          <w:u w:val="single"/>
        </w:rPr>
        <w:t>, one that</w:t>
      </w:r>
      <w:r w:rsidRPr="00B82D2B">
        <w:rPr>
          <w:u w:val="single"/>
        </w:rPr>
        <w:t xml:space="preserve"> came from the woods and, because of this, </w:t>
      </w:r>
      <w:r w:rsidRPr="00233C7D">
        <w:rPr>
          <w:highlight w:val="cyan"/>
          <w:u w:val="single"/>
        </w:rPr>
        <w:t xml:space="preserve">had to be </w:t>
      </w:r>
      <w:r w:rsidRPr="00233C7D">
        <w:rPr>
          <w:rStyle w:val="Emphasis"/>
          <w:highlight w:val="cyan"/>
        </w:rPr>
        <w:t>jettisoned from or assimilated into the national body</w:t>
      </w:r>
      <w:r w:rsidRPr="00B82D2B">
        <w:rPr>
          <w:sz w:val="12"/>
        </w:rPr>
        <w:t xml:space="preserve">. Here is Audra Simpson on the history of Indian “lawlessness”: Its genealogy extends back to the earliest moments of recorded encounter, when Indians appeared to have no law, to be without order, and thus, to be in the colonizer’s most generous articulation of differentiation, in need of the trappings of civilization. “Law” may be one instrument of civilization, as a regulating technique of power that develops through the work upon a political body and a territory. (2014, 144) According to Simpson, the recognition of </w:t>
      </w:r>
      <w:r w:rsidRPr="00B82D2B">
        <w:rPr>
          <w:u w:val="single"/>
        </w:rPr>
        <w:t xml:space="preserve">Indigenous peoples as lawless rendered them governable, motivating the settler state </w:t>
      </w:r>
      <w:r w:rsidRPr="00B82D2B">
        <w:rPr>
          <w:sz w:val="12"/>
        </w:rPr>
        <w:t xml:space="preserve">(here, Canada) to curate and thus </w:t>
      </w:r>
      <w:r w:rsidRPr="00B82D2B">
        <w:rPr>
          <w:u w:val="single"/>
        </w:rPr>
        <w:t>contain</w:t>
      </w:r>
      <w:r w:rsidRPr="00B82D2B">
        <w:rPr>
          <w:sz w:val="12"/>
        </w:rPr>
        <w:t xml:space="preserve"> atrophied </w:t>
      </w:r>
      <w:proofErr w:type="spellStart"/>
      <w:r w:rsidRPr="00B82D2B">
        <w:rPr>
          <w:sz w:val="12"/>
        </w:rPr>
        <w:t>indigeneities</w:t>
      </w:r>
      <w:proofErr w:type="spellEnd"/>
      <w:r w:rsidRPr="00B82D2B">
        <w:rPr>
          <w:sz w:val="12"/>
        </w:rPr>
        <w:t xml:space="preserve">—and, consequently, </w:t>
      </w:r>
      <w:r w:rsidRPr="00B82D2B">
        <w:rPr>
          <w:u w:val="single"/>
        </w:rPr>
        <w:t>their sovereignties, lands, and politics—within the borders of federal law</w:t>
      </w:r>
      <w:r w:rsidRPr="00B82D2B">
        <w:rPr>
          <w:sz w:val="12"/>
        </w:rPr>
        <w:t xml:space="preserve"> (2014, 144-45). Similarly, in The Transit of Empire Jodi Byrd traces the epistemological gimmicks through which the concept of “Indianness” came to align with “the savage other” (2011, 27). For her, this alignment provided the “rationale for imperial domination” and continues to stalk philosophy’s patterns of thinking (ibid.). Simpson, writing about the Mohawks of Kahnawake, argues that “</w:t>
      </w:r>
      <w:r w:rsidRPr="0036340F">
        <w:rPr>
          <w:highlight w:val="cyan"/>
          <w:u w:val="single"/>
        </w:rPr>
        <w:t>a fear of lawlessness” continues to haunt</w:t>
      </w:r>
      <w:r w:rsidRPr="0036340F">
        <w:rPr>
          <w:u w:val="single"/>
        </w:rPr>
        <w:t xml:space="preserve"> the </w:t>
      </w:r>
      <w:r w:rsidRPr="0036340F">
        <w:rPr>
          <w:highlight w:val="cyan"/>
          <w:u w:val="single"/>
        </w:rPr>
        <w:t>colonial imaginary,</w:t>
      </w:r>
      <w:r w:rsidRPr="0036340F">
        <w:rPr>
          <w:u w:val="single"/>
        </w:rPr>
        <w:t xml:space="preserve"> </w:t>
      </w:r>
      <w:r w:rsidRPr="0036340F">
        <w:rPr>
          <w:sz w:val="12"/>
        </w:rPr>
        <w:t>thereby</w:t>
      </w:r>
      <w:r w:rsidRPr="00B82D2B">
        <w:rPr>
          <w:sz w:val="12"/>
        </w:rPr>
        <w:t xml:space="preserve"> diminishing “Indigenous rights to trade and to act as sovereigns in their own territories” (2014, 145). We might take the following lyrics from the popular Disney film Pocahontas as an example of the ways </w:t>
      </w:r>
      <w:r w:rsidRPr="0036340F">
        <w:rPr>
          <w:highlight w:val="cyan"/>
          <w:u w:val="single"/>
        </w:rPr>
        <w:t>indigeneity circulates as a feral signifier in colo</w:t>
      </w:r>
      <w:r w:rsidRPr="00EA4754">
        <w:rPr>
          <w:highlight w:val="cyan"/>
          <w:u w:val="single"/>
        </w:rPr>
        <w:t>nial</w:t>
      </w:r>
      <w:r w:rsidRPr="00B82D2B">
        <w:rPr>
          <w:u w:val="single"/>
        </w:rPr>
        <w:t xml:space="preserve"> economies of </w:t>
      </w:r>
      <w:r w:rsidRPr="0036340F">
        <w:rPr>
          <w:highlight w:val="cyan"/>
          <w:u w:val="single"/>
        </w:rPr>
        <w:t>meaning-making</w:t>
      </w:r>
      <w:r w:rsidRPr="00B82D2B">
        <w:rPr>
          <w:sz w:val="16"/>
          <w:szCs w:val="16"/>
        </w:rPr>
        <w:t xml:space="preserve">: </w:t>
      </w:r>
      <w:r w:rsidRPr="00B82D2B">
        <w:rPr>
          <w:sz w:val="12"/>
        </w:rPr>
        <w:t xml:space="preserve">[Ratcliffe] What can you expect </w:t>
      </w:r>
      <w:proofErr w:type="gramStart"/>
      <w:r w:rsidRPr="00B82D2B">
        <w:rPr>
          <w:sz w:val="12"/>
        </w:rPr>
        <w:t>From</w:t>
      </w:r>
      <w:proofErr w:type="gramEnd"/>
      <w:r w:rsidRPr="00B82D2B">
        <w:rPr>
          <w:sz w:val="12"/>
        </w:rPr>
        <w:t xml:space="preserve"> filthy little heathens? Their whole disgusting race is like a curse Their skin’s a hellish red They’re only good when dead They’re vermin, as I said </w:t>
      </w:r>
      <w:proofErr w:type="gramStart"/>
      <w:r w:rsidRPr="00B82D2B">
        <w:rPr>
          <w:sz w:val="12"/>
        </w:rPr>
        <w:t>And</w:t>
      </w:r>
      <w:proofErr w:type="gramEnd"/>
      <w:r w:rsidRPr="00B82D2B">
        <w:rPr>
          <w:sz w:val="12"/>
        </w:rPr>
        <w:t xml:space="preserve"> worse [English settlers] They’re savages! Savages! Barely even human. (Gabriel and Goldberg 1995) </w:t>
      </w:r>
      <w:r w:rsidRPr="00EA4754">
        <w:rPr>
          <w:rStyle w:val="Emphasis"/>
          <w:highlight w:val="cyan"/>
        </w:rPr>
        <w:t>Savagery connotes a state of non-ontology</w:t>
      </w:r>
      <w:r w:rsidRPr="00EA4754">
        <w:rPr>
          <w:sz w:val="12"/>
          <w:highlight w:val="cyan"/>
        </w:rPr>
        <w:t xml:space="preserve">: </w:t>
      </w:r>
      <w:r w:rsidRPr="00EA4754">
        <w:rPr>
          <w:highlight w:val="cyan"/>
          <w:u w:val="single"/>
        </w:rPr>
        <w:t>Indigenous peoples</w:t>
      </w:r>
      <w:r w:rsidRPr="00B82D2B">
        <w:rPr>
          <w:u w:val="single"/>
        </w:rPr>
        <w:t xml:space="preserve"> are forced to </w:t>
      </w:r>
      <w:r w:rsidRPr="00EA4754">
        <w:rPr>
          <w:highlight w:val="cyan"/>
          <w:u w:val="single"/>
        </w:rPr>
        <w:t>cling to a barely extant humanity</w:t>
      </w:r>
      <w:r w:rsidRPr="00B82D2B">
        <w:rPr>
          <w:sz w:val="12"/>
        </w:rPr>
        <w:t xml:space="preserve"> and </w:t>
      </w:r>
      <w:proofErr w:type="spellStart"/>
      <w:r w:rsidRPr="00B82D2B">
        <w:rPr>
          <w:sz w:val="12"/>
        </w:rPr>
        <w:t>coterminously</w:t>
      </w:r>
      <w:proofErr w:type="spellEnd"/>
      <w:r w:rsidRPr="00B82D2B">
        <w:rPr>
          <w:sz w:val="12"/>
        </w:rPr>
        <w:t xml:space="preserve"> collapse into </w:t>
      </w:r>
      <w:r w:rsidRPr="00B82D2B">
        <w:rPr>
          <w:u w:val="single"/>
        </w:rPr>
        <w:t>a</w:t>
      </w:r>
      <w:r w:rsidRPr="00B82D2B">
        <w:rPr>
          <w:sz w:val="12"/>
        </w:rPr>
        <w:t xml:space="preserve"> putatively wretched </w:t>
      </w:r>
      <w:r w:rsidRPr="00B82D2B">
        <w:rPr>
          <w:u w:val="single"/>
        </w:rPr>
        <w:t>form of animality</w:t>
      </w:r>
      <w:r w:rsidRPr="00B82D2B">
        <w:rPr>
          <w:sz w:val="12"/>
        </w:rPr>
        <w:t xml:space="preserve">. Savagery is lethal, and its </w:t>
      </w:r>
      <w:r w:rsidRPr="00EA4754">
        <w:rPr>
          <w:highlight w:val="cyan"/>
          <w:u w:val="single"/>
        </w:rPr>
        <w:t>Indian becomes the p</w:t>
      </w:r>
      <w:r w:rsidRPr="00EA4754">
        <w:rPr>
          <w:u w:val="single"/>
        </w:rPr>
        <w:t>rehistoric</w:t>
      </w:r>
      <w:r w:rsidRPr="00EA4754">
        <w:rPr>
          <w:highlight w:val="cyan"/>
          <w:u w:val="single"/>
        </w:rPr>
        <w:t xml:space="preserve"> alibi through which the human is constituted</w:t>
      </w:r>
      <w:r w:rsidRPr="00B82D2B">
        <w:rPr>
          <w:u w:val="single"/>
        </w:rPr>
        <w:t xml:space="preserve"> as such.</w:t>
      </w:r>
      <w:r w:rsidRPr="00B82D2B">
        <w:rPr>
          <w:sz w:val="12"/>
        </w:rPr>
        <w:t xml:space="preserve"> Indigenous peoples have therefore labored to explain away this savagery, reifying whitened rubrics for proper </w:t>
      </w:r>
      <w:proofErr w:type="gramStart"/>
      <w:r w:rsidRPr="00B82D2B">
        <w:rPr>
          <w:sz w:val="12"/>
        </w:rPr>
        <w:t>citizenship</w:t>
      </w:r>
      <w:proofErr w:type="gramEnd"/>
      <w:r w:rsidRPr="00B82D2B">
        <w:rPr>
          <w:sz w:val="12"/>
        </w:rPr>
        <w:t xml:space="preserve"> and crafting a genre of life tangible within the scenes of living through that are constitutive of </w:t>
      </w:r>
      <w:r w:rsidRPr="00EA4754">
        <w:rPr>
          <w:szCs w:val="40"/>
          <w:highlight w:val="cyan"/>
          <w:u w:val="single"/>
        </w:rPr>
        <w:t>settler colonialism</w:t>
      </w:r>
      <w:r w:rsidRPr="00B82D2B">
        <w:rPr>
          <w:szCs w:val="40"/>
        </w:rPr>
        <w:t xml:space="preserve"> </w:t>
      </w:r>
      <w:r w:rsidRPr="00B82D2B">
        <w:rPr>
          <w:sz w:val="12"/>
        </w:rPr>
        <w:t xml:space="preserve">as such. These scenes, however, are </w:t>
      </w:r>
      <w:r w:rsidRPr="00B82D2B">
        <w:rPr>
          <w:u w:val="single"/>
        </w:rPr>
        <w:t xml:space="preserve">dead </w:t>
      </w:r>
      <w:r w:rsidRPr="00EA4754">
        <w:rPr>
          <w:highlight w:val="cyan"/>
          <w:u w:val="single"/>
        </w:rPr>
        <w:t>set on destroying the remnants of</w:t>
      </w:r>
      <w:r w:rsidRPr="00B82D2B">
        <w:rPr>
          <w:u w:val="single"/>
        </w:rPr>
        <w:t xml:space="preserve"> that </w:t>
      </w:r>
      <w:r w:rsidRPr="00EA4754">
        <w:rPr>
          <w:highlight w:val="cyan"/>
          <w:u w:val="single"/>
        </w:rPr>
        <w:t>savagery, converting</w:t>
      </w:r>
      <w:r w:rsidRPr="00B82D2B">
        <w:rPr>
          <w:u w:val="single"/>
        </w:rPr>
        <w:t xml:space="preserve"> their casualties </w:t>
      </w:r>
      <w:r w:rsidRPr="00EA4754">
        <w:rPr>
          <w:highlight w:val="cyan"/>
          <w:u w:val="single"/>
        </w:rPr>
        <w:t>into morally compatible subjects deserving of rights and life in a</w:t>
      </w:r>
      <w:r w:rsidRPr="00B82D2B">
        <w:rPr>
          <w:u w:val="single"/>
        </w:rPr>
        <w:t xml:space="preserve"> multicultural state that stokes the </w:t>
      </w:r>
      <w:r w:rsidRPr="00EA4754">
        <w:rPr>
          <w:highlight w:val="cyan"/>
          <w:u w:val="single"/>
        </w:rPr>
        <w:t>liberal fantasy of life</w:t>
      </w:r>
      <w:r w:rsidRPr="00B82D2B">
        <w:rPr>
          <w:u w:val="single"/>
        </w:rPr>
        <w:t xml:space="preserve"> after racial trauma at the expense of decolonial flourishing itself. </w:t>
      </w:r>
      <w:r w:rsidRPr="00B82D2B">
        <w:rPr>
          <w:sz w:val="12"/>
        </w:rPr>
        <w:t xml:space="preserve">This paper is therefore interested in the subjectivities and forms of sociality that savagery destroys when applied from without, and the political work of appropriating that savagery in the name of decolonization. Ours is a form of indigeneity that hints at a fundamental </w:t>
      </w:r>
      <w:proofErr w:type="spellStart"/>
      <w:r w:rsidRPr="00B82D2B">
        <w:rPr>
          <w:sz w:val="12"/>
        </w:rPr>
        <w:t>pollutability</w:t>
      </w:r>
      <w:proofErr w:type="spellEnd"/>
      <w:r w:rsidRPr="00B82D2B">
        <w:rPr>
          <w:sz w:val="12"/>
        </w:rPr>
        <w:t xml:space="preserve"> that both confirms and threatens forms of ontology tethered to a taxonomized humanity built in that foundational episode of subjection of which Simpson speaks. I am suggesting that savagery always-already references an otherworld of sorts</w:t>
      </w:r>
      <w:r w:rsidRPr="00B82D2B">
        <w:rPr>
          <w:sz w:val="16"/>
          <w:szCs w:val="16"/>
        </w:rPr>
        <w:t xml:space="preserve">: </w:t>
      </w:r>
      <w:r w:rsidRPr="00B82D2B">
        <w:rPr>
          <w:u w:val="single"/>
        </w:rPr>
        <w:t>there are forms of life abandoned outside modernity’s episteme whose expressivities surge with affects anomalous within the topography of settler colonialism.</w:t>
      </w:r>
      <w:r w:rsidRPr="00B82D2B">
        <w:rPr>
          <w:sz w:val="12"/>
        </w:rPr>
        <w:t xml:space="preserve"> This paper is not a historicist or nostalgic attachment to a pre-savage indigeneity resurrected from a past somehow unscathed by the violence that left us in the thick of things in the first place. Instead, I emphasize the potentiality of </w:t>
      </w:r>
      <w:proofErr w:type="spellStart"/>
      <w:r w:rsidRPr="00B82D2B">
        <w:rPr>
          <w:sz w:val="12"/>
        </w:rPr>
        <w:t>ferality</w:t>
      </w:r>
      <w:proofErr w:type="spellEnd"/>
      <w:r w:rsidRPr="00B82D2B">
        <w:rPr>
          <w:sz w:val="12"/>
        </w:rPr>
        <w:t xml:space="preserve"> as a politics in a world bent on our destruction—a world that eliminates </w:t>
      </w:r>
      <w:proofErr w:type="spellStart"/>
      <w:r w:rsidRPr="00B82D2B">
        <w:rPr>
          <w:sz w:val="12"/>
        </w:rPr>
        <w:t>indigeneities</w:t>
      </w:r>
      <w:proofErr w:type="spellEnd"/>
      <w:r w:rsidRPr="00B82D2B">
        <w:rPr>
          <w:sz w:val="12"/>
        </w:rPr>
        <w:t xml:space="preserve">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kind of waning sociality, the content and form of which appear both too familiar and not familiar enough. In short, we are habitually left scavenging for ways to go on without knowing what it is we want. 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every ripple is quickly smoothed over, where every instance of eruption has been tamped down and turned into new evidence of the rightness of the status quo. (2013, 126) Where Halberstam finds disturbance, I find indigeneity-cum-disturbance par excellence. Halberstam’s “wild” evokes a potentiality </w:t>
      </w:r>
      <w:proofErr w:type="spellStart"/>
      <w:r w:rsidRPr="00B82D2B">
        <w:rPr>
          <w:sz w:val="12"/>
        </w:rPr>
        <w:t>laboured</w:t>
      </w:r>
      <w:proofErr w:type="spellEnd"/>
      <w:r w:rsidRPr="00B82D2B">
        <w:rPr>
          <w:sz w:val="12"/>
        </w:rPr>
        <w:t xml:space="preserve"> in the here and now and “an alternative to how we want to think about being” in and outside an authoritarian state (2013, 126-27). Perhaps the wild risks the decolonial, a geography of life-building that dreams up tomorrows whose referents are the fractured </w:t>
      </w:r>
      <w:proofErr w:type="spellStart"/>
      <w:r w:rsidRPr="00B82D2B">
        <w:rPr>
          <w:sz w:val="12"/>
        </w:rPr>
        <w:t>indigeneities</w:t>
      </w:r>
      <w:proofErr w:type="spellEnd"/>
      <w:r w:rsidRPr="00B82D2B">
        <w:rPr>
          <w:sz w:val="12"/>
        </w:rPr>
        <w:t xml:space="preserve"> struggling to survive a historical present built on our suffering. </w:t>
      </w:r>
      <w:proofErr w:type="spellStart"/>
      <w:r w:rsidRPr="00B82D2B">
        <w:rPr>
          <w:sz w:val="12"/>
        </w:rPr>
        <w:t>Ferality</w:t>
      </w:r>
      <w:proofErr w:type="spellEnd"/>
      <w:r w:rsidRPr="00B82D2B">
        <w:rPr>
          <w:sz w:val="12"/>
        </w:rPr>
        <w:t xml:space="preserve"> is a </w:t>
      </w:r>
      <w:proofErr w:type="gramStart"/>
      <w:r w:rsidRPr="00B82D2B">
        <w:rPr>
          <w:sz w:val="12"/>
        </w:rPr>
        <w:t>stepping stone</w:t>
      </w:r>
      <w:proofErr w:type="gramEnd"/>
      <w:r w:rsidRPr="00B82D2B">
        <w:rPr>
          <w:sz w:val="12"/>
        </w:rPr>
        <w:t xml:space="preserve"> to a future grounded in Indigenous peoples’ legal and political orders. This paper does not traffic in </w:t>
      </w:r>
      <w:proofErr w:type="spellStart"/>
      <w:r w:rsidRPr="00B82D2B">
        <w:rPr>
          <w:sz w:val="12"/>
        </w:rPr>
        <w:t>teleologies</w:t>
      </w:r>
      <w:proofErr w:type="spellEnd"/>
      <w:r w:rsidRPr="00B82D2B">
        <w:rPr>
          <w:sz w:val="12"/>
        </w:rPr>
        <w:t xml:space="preserve"> of the anarchic or lawless as they emerge in Western thought; instead, </w:t>
      </w:r>
      <w:r w:rsidRPr="00B82D2B">
        <w:rPr>
          <w:u w:val="single"/>
        </w:rPr>
        <w:t xml:space="preserve">it </w:t>
      </w:r>
      <w:r w:rsidRPr="00EA4754">
        <w:rPr>
          <w:highlight w:val="cyan"/>
          <w:u w:val="single"/>
        </w:rPr>
        <w:t>refuses settler sovereignty</w:t>
      </w:r>
      <w:r w:rsidRPr="00B82D2B">
        <w:rPr>
          <w:u w:val="single"/>
        </w:rPr>
        <w:t xml:space="preserve"> and calls for forms of collective Indigenous life that are attuned to queerness’s wretched histories and future-making potentialities.</w:t>
      </w:r>
      <w:r w:rsidRPr="00B82D2B">
        <w:rPr>
          <w:sz w:val="12"/>
        </w:rPr>
        <w:t xml:space="preserve"> </w:t>
      </w:r>
      <w:r w:rsidRPr="00B82D2B">
        <w:rPr>
          <w:u w:val="single"/>
        </w:rPr>
        <w:t xml:space="preserve">Indigeneity is an ante-ontology of sorts: </w:t>
      </w:r>
      <w:r w:rsidRPr="00EA4754">
        <w:rPr>
          <w:highlight w:val="cyan"/>
          <w:u w:val="single"/>
        </w:rPr>
        <w:t>it is prior to and therefore disruptive of ontology.</w:t>
      </w:r>
      <w:r w:rsidRPr="00B82D2B">
        <w:rPr>
          <w:u w:val="single"/>
        </w:rPr>
        <w:t xml:space="preserve"> Indigeneity makes manifest residues or pockets of times, worlds, and subjectivities that warp both common sense and philosophy into falsities that fall short of completely explaining what is going on.</w:t>
      </w:r>
      <w:r w:rsidRPr="00B82D2B">
        <w:rPr>
          <w:sz w:val="12"/>
        </w:rPr>
        <w:t xml:space="preserve"> </w:t>
      </w:r>
      <w:r w:rsidRPr="00EA4754">
        <w:rPr>
          <w:rStyle w:val="Emphasis"/>
          <w:highlight w:val="cyan"/>
        </w:rPr>
        <w:t>Indigenous life is truncated in the</w:t>
      </w:r>
      <w:r w:rsidRPr="00B82D2B">
        <w:rPr>
          <w:u w:val="single"/>
        </w:rPr>
        <w:t xml:space="preserve"> biopolitical </w:t>
      </w:r>
      <w:r w:rsidRPr="00EA4754">
        <w:rPr>
          <w:rStyle w:val="Emphasis"/>
        </w:rPr>
        <w:t xml:space="preserve">category of </w:t>
      </w:r>
      <w:r w:rsidRPr="00EA4754">
        <w:rPr>
          <w:rStyle w:val="Emphasis"/>
          <w:highlight w:val="cyan"/>
        </w:rPr>
        <w:t>Savage</w:t>
      </w:r>
      <w:r w:rsidRPr="00EA4754">
        <w:rPr>
          <w:highlight w:val="cyan"/>
          <w:u w:val="single"/>
        </w:rPr>
        <w:t xml:space="preserve"> </w:t>
      </w:r>
      <w:proofErr w:type="gramStart"/>
      <w:r w:rsidRPr="00EA4754">
        <w:rPr>
          <w:highlight w:val="cyan"/>
          <w:u w:val="single"/>
        </w:rPr>
        <w:t>in order to</w:t>
      </w:r>
      <w:proofErr w:type="gramEnd"/>
      <w:r w:rsidRPr="00EA4754">
        <w:rPr>
          <w:highlight w:val="cyan"/>
          <w:u w:val="single"/>
        </w:rPr>
        <w:t xml:space="preserve"> make</w:t>
      </w:r>
      <w:r w:rsidRPr="00B82D2B">
        <w:rPr>
          <w:u w:val="single"/>
        </w:rPr>
        <w:t xml:space="preserve"> our </w:t>
      </w:r>
      <w:r w:rsidRPr="00EA4754">
        <w:rPr>
          <w:highlight w:val="cyan"/>
          <w:u w:val="single"/>
        </w:rPr>
        <w:t>attachments to ourselves assimilable inside settler colonialism’s</w:t>
      </w:r>
      <w:r w:rsidRPr="00B82D2B">
        <w:rPr>
          <w:u w:val="single"/>
        </w:rPr>
        <w:t xml:space="preserve"> national </w:t>
      </w:r>
      <w:r w:rsidRPr="00EA4754">
        <w:rPr>
          <w:highlight w:val="cyan"/>
          <w:u w:val="single"/>
        </w:rPr>
        <w:t>sensorium.</w:t>
      </w:r>
      <w:r w:rsidRPr="00EA4754">
        <w:rPr>
          <w:sz w:val="12"/>
          <w:highlight w:val="cyan"/>
          <w:u w:val="single"/>
        </w:rPr>
        <w:t xml:space="preserve"> </w:t>
      </w:r>
      <w:r w:rsidRPr="00EA4754">
        <w:rPr>
          <w:highlight w:val="cyan"/>
          <w:u w:val="single"/>
        </w:rPr>
        <w:t>Settler colonialism purges excessive</w:t>
      </w:r>
      <w:r w:rsidRPr="00B82D2B">
        <w:rPr>
          <w:u w:val="single"/>
        </w:rPr>
        <w:t xml:space="preserve"> forms of </w:t>
      </w:r>
      <w:r w:rsidRPr="00EA4754">
        <w:rPr>
          <w:highlight w:val="cyan"/>
          <w:u w:val="single"/>
        </w:rPr>
        <w:t>indigeneity</w:t>
      </w:r>
      <w:r w:rsidRPr="00B82D2B">
        <w:rPr>
          <w:u w:val="single"/>
        </w:rPr>
        <w:t xml:space="preserve"> that trouble its rubrics for sensing out the human and the nonhuman</w:t>
      </w:r>
      <w:r w:rsidRPr="00B82D2B">
        <w:rPr>
          <w:sz w:val="12"/>
        </w:rPr>
        <w:t xml:space="preserve">. In other words, settler colonialism works up modes of being-in-the-world that narrate themselves as the only options we have. What would it mean, then, to persist in the space of savagery, exhausting the present and holding out for futures that are not obsessed with the proper boundary between human and nonhuman life? This paper now turns to the present, asking: what happens when indigeneity collides with queerness inside the reserve, and how might a feral theory make sense of that collision? Deadly Presents “I went through a really hard time… I was beaten; more than once. I was choked” (Klassen 2014). These were the words of Tyler-Alan Jacobs, a two-spirit man from the Squamish Nation, capturing at once the terror of queer life on the reserve and the hardening of time into a thing that slows down bodies and pushes them outside its securitized geographies. Jacobs had grown up with his attackers, attackers who were energized by the pronouncement of queerness—how it insisted on being noticed, how it insisted on being. When the dust settled, “his right eye [had] dislodged and the side of his faced [had] caved in” (ibid.). </w:t>
      </w:r>
      <w:r w:rsidRPr="00B82D2B">
        <w:rPr>
          <w:u w:val="single"/>
        </w:rPr>
        <w:t>Settler colonialism is fundamentally affective: it takes hold of the body, makes it perspire, and wears it out. It converts flesh into pliable automations and people into grim reapers who must choose which lives are worth keeping in the world. It can turn a person into a murderer in a matter of seconds; it is an epistemic rupturing of our attachments to life, to each other, and to ourselves</w:t>
      </w:r>
      <w:r w:rsidRPr="00B82D2B">
        <w:rPr>
          <w:sz w:val="12"/>
        </w:rPr>
        <w:t xml:space="preserve">. </w:t>
      </w:r>
      <w:r w:rsidRPr="00B82D2B">
        <w:rPr>
          <w:u w:val="single"/>
        </w:rPr>
        <w:t xml:space="preserve">It is as if settler colonialism were </w:t>
      </w:r>
      <w:r w:rsidRPr="00EA4754">
        <w:rPr>
          <w:highlight w:val="cyan"/>
          <w:u w:val="single"/>
        </w:rPr>
        <w:t>simultaneously a rescue and military operation,</w:t>
      </w:r>
      <w:r w:rsidRPr="00B82D2B">
        <w:rPr>
          <w:u w:val="single"/>
        </w:rPr>
        <w:t xml:space="preserve"> a holy war of sorts </w:t>
      </w:r>
      <w:r w:rsidRPr="00EA4754">
        <w:rPr>
          <w:highlight w:val="cyan"/>
          <w:u w:val="single"/>
        </w:rPr>
        <w:t>tasked</w:t>
      </w:r>
      <w:r w:rsidRPr="00B82D2B">
        <w:rPr>
          <w:u w:val="single"/>
        </w:rPr>
        <w:t xml:space="preserve"> with </w:t>
      </w:r>
      <w:r w:rsidRPr="00EA4754">
        <w:rPr>
          <w:rStyle w:val="Emphasis"/>
          <w:highlight w:val="cyan"/>
        </w:rPr>
        <w:t xml:space="preserve">exorcising the </w:t>
      </w:r>
      <w:proofErr w:type="spellStart"/>
      <w:r w:rsidRPr="00EA4754">
        <w:rPr>
          <w:rStyle w:val="Emphasis"/>
          <w:highlight w:val="cyan"/>
        </w:rPr>
        <w:t>spectre</w:t>
      </w:r>
      <w:proofErr w:type="spellEnd"/>
      <w:r w:rsidRPr="00EA4754">
        <w:rPr>
          <w:rStyle w:val="Emphasis"/>
          <w:highlight w:val="cyan"/>
        </w:rPr>
        <w:t xml:space="preserve"> of queer indigeneity and its putative infectivity</w:t>
      </w:r>
      <w:r w:rsidRPr="00B82D2B">
        <w:rPr>
          <w:u w:val="single"/>
        </w:rPr>
        <w:t>.</w:t>
      </w:r>
      <w:r w:rsidRPr="00B82D2B">
        <w:rPr>
          <w:sz w:val="12"/>
        </w:rPr>
        <w:t xml:space="preserve"> I rehearse this case because it allows me to risk qualifying the reserve as a geography saturated with heteronormativity’s </w:t>
      </w:r>
      <w:proofErr w:type="spellStart"/>
      <w:r w:rsidRPr="00B82D2B">
        <w:rPr>
          <w:sz w:val="12"/>
        </w:rPr>
        <w:t>socialities</w:t>
      </w:r>
      <w:proofErr w:type="spellEnd"/>
      <w:r w:rsidRPr="00B82D2B">
        <w:rPr>
          <w:sz w:val="12"/>
        </w:rPr>
        <w:t xml:space="preserve">. This is a strategic interdiction that destroys supposedly degenerative queer affect worlds, untangling some bodies and not others from the future. I don’t have the statistics to substantiate these claims, but there is an archive of heartbreak and loss that is easy to come by if you ask the right people. Indeed, what would such statistics tell us that we don’t already know? What would the biopolitical work of data collection do to a knowledge-making project that thinks outside the big worlds of Statistics and Demography and, instead, inside the smaller, more precarious worlds created in the wake of gossip? I worry about ethnographic projects that seek to account for things and theory in the material </w:t>
      </w:r>
      <w:proofErr w:type="gramStart"/>
      <w:r w:rsidRPr="00B82D2B">
        <w:rPr>
          <w:sz w:val="12"/>
        </w:rPr>
        <w:t>in order to</w:t>
      </w:r>
      <w:proofErr w:type="gramEnd"/>
      <w:r w:rsidRPr="00B82D2B">
        <w:rPr>
          <w:sz w:val="12"/>
        </w:rPr>
        <w:t xml:space="preserve"> map the coordinates of an aberration to anchor it and its voyeurs in the theatres of the academy. The desire to attach to a body is too easily energized by a biological reading of gender that repudiates the very subjects it seeks so desperately to know and to study. What about the body? I have been asked this question, again and again. A feral theory is something of a call to arms: abolish this sort of ethnography and turn to those emergent methodologies that might better make sense of the affects and life-forms that are just now coming into focus and have been destroyed or made invisible in the name of research itself. Queer indigeneity, to borrow Fred Moten’s description of blackness, might “come most clearly into relief, by way of its negation” (2014). Perhaps decolonization needs to be a sort of séance: an attempt to communicate with the dead, a collective rising-up from the reserve’s necropolis, a feral becoming-undead. Boyd and Thrush’s Phantom Past, Indigenous Presence thinks indigeneity and its shaky histories vis-à-vis the language of haunting, where haunting is an endurant facet of “the experience of colonialism” (</w:t>
      </w:r>
      <w:proofErr w:type="spellStart"/>
      <w:r w:rsidRPr="00B82D2B">
        <w:rPr>
          <w:sz w:val="12"/>
        </w:rPr>
        <w:t>Bodinger</w:t>
      </w:r>
      <w:proofErr w:type="spellEnd"/>
      <w:r w:rsidRPr="00B82D2B">
        <w:rPr>
          <w:sz w:val="12"/>
        </w:rPr>
        <w:t xml:space="preserve"> de Uriarte 2012, 303). But, for me, ghostliness is differentially distributed: some more than others will be wrenched into the domain of the dead and forced to will their own ontologies into the now. Perhaps the universalist notion that haunting is a metonym for indigeneity repudiates the very life-forms that it claims to </w:t>
      </w:r>
      <w:proofErr w:type="gramStart"/>
      <w:r w:rsidRPr="00B82D2B">
        <w:rPr>
          <w:sz w:val="12"/>
        </w:rPr>
        <w:t>include:</w:t>
      </w:r>
      <w:proofErr w:type="gramEnd"/>
      <w:r w:rsidRPr="00B82D2B">
        <w:rPr>
          <w:sz w:val="12"/>
        </w:rPr>
        <w:t xml:space="preserve"> those who are differently queered and gendered, and, because of this, haunt waywardly and in ways that cannot be easily predicted (Ahmed 2015). This paper thus takes </w:t>
      </w:r>
      <w:proofErr w:type="gramStart"/>
      <w:r w:rsidRPr="00B82D2B">
        <w:rPr>
          <w:sz w:val="12"/>
        </w:rPr>
        <w:t>an imaginative turn and proceeds</w:t>
      </w:r>
      <w:proofErr w:type="gramEnd"/>
      <w:r w:rsidRPr="00B82D2B">
        <w:rPr>
          <w:sz w:val="12"/>
        </w:rPr>
        <w:t xml:space="preserve"> with something of an incantation to summon the figure of the queer Indigenous poltergeist—the feral monster in the horror story of decolonization. Queer Indigenous poltergeists do not linger inaudibly in the background; we are beside ourselves with anger, we make loud noises and throw objects around because we are demanding retribution for homicide, unloved love, and cold shoulders. We do not reconcile; we escape the reserve, </w:t>
      </w:r>
      <w:proofErr w:type="gramStart"/>
      <w:r w:rsidRPr="00B82D2B">
        <w:rPr>
          <w:sz w:val="12"/>
        </w:rPr>
        <w:t>pillage</w:t>
      </w:r>
      <w:proofErr w:type="gramEnd"/>
      <w:r w:rsidRPr="00B82D2B">
        <w:rPr>
          <w:sz w:val="12"/>
        </w:rPr>
        <w:t xml:space="preserve"> and mangle the settler-colonial episteme. Our arrival is both uneventful and apocalyptic, a point of departure and an entry point for an ontology that corresponds with a future that has yet to come. Sometimes all we have is the promise of the future. For the queer Indigenous poltergeist, resurrection is its own form of decolonial love. The poltergeist is an ontological anomaly: a fusion of human, object, and ghost, a “creature of social reality” and a “creature of fiction” (Haraway 1991, 149). From the German </w:t>
      </w:r>
      <w:proofErr w:type="spellStart"/>
      <w:r w:rsidRPr="00B82D2B">
        <w:rPr>
          <w:sz w:val="12"/>
        </w:rPr>
        <w:t>poltern</w:t>
      </w:r>
      <w:proofErr w:type="spellEnd"/>
      <w:r w:rsidRPr="00B82D2B">
        <w:rPr>
          <w:sz w:val="12"/>
        </w:rPr>
        <w:t xml:space="preserve"> meaning “[to] make noise, [to] rattle” and Geist or “ghost,” it literally means “noisy ghost,” speaking into existence an anti-subjectivity that emerges in the aftermath of death or murder (“Poltergeist”). It is the subject of </w:t>
      </w:r>
      <w:proofErr w:type="spellStart"/>
      <w:r w:rsidRPr="00B82D2B">
        <w:rPr>
          <w:sz w:val="12"/>
        </w:rPr>
        <w:t>Tobe</w:t>
      </w:r>
      <w:proofErr w:type="spellEnd"/>
      <w:r w:rsidRPr="00B82D2B">
        <w:rPr>
          <w:sz w:val="12"/>
        </w:rPr>
        <w:t xml:space="preserve"> Hooper’s 1982 film Poltergeist, which tells a story of “a haunting based on revenge” (Tuck and Ree 2013, 652). The film’s haunting is a wronging premised on an initial wrong: the eponymous poltergeist materializes when a mansion is constructed on a cemetery—a disturbing of spirits, if you will. José Esteban Muñoz argues that “The double ontology of ghosts and ghostliness, the manner in which ghosts exist inside and out and traverse categorical distinctions, seems especially useful for… queer criticism” (2009, 46). In this paper, the poltergeist names the form which indigeneity takes when it brings queer matter into its folds. In other words, this essay evokes haunting as a metaphor to hint at the ways in which </w:t>
      </w:r>
      <w:r w:rsidRPr="00B82D2B">
        <w:rPr>
          <w:u w:val="single"/>
        </w:rPr>
        <w:t>queerness was murderously absorbed into the past and prematurely expected to stay there as an effect of colonialism’s drive to eliminate all traces of sexualities and genders that wandered astray</w:t>
      </w:r>
      <w:r w:rsidRPr="00B82D2B">
        <w:rPr>
          <w:sz w:val="12"/>
        </w:rPr>
        <w:t xml:space="preserve">. The poltergeist conceptualizes the work of queer indigeneity in the present insofar as it does not presuppose the mysterious intentions of the ghost—an otherworldly force that is bad, good, and undetectable all at once. Instead, the poltergeist is melancholic in its grief, but also </w:t>
      </w:r>
      <w:proofErr w:type="gramStart"/>
      <w:r w:rsidRPr="00B82D2B">
        <w:rPr>
          <w:sz w:val="12"/>
        </w:rPr>
        <w:t>pissed off</w:t>
      </w:r>
      <w:proofErr w:type="gramEnd"/>
      <w:r w:rsidRPr="00B82D2B">
        <w:rPr>
          <w:sz w:val="12"/>
        </w:rPr>
        <w:t xml:space="preserve">. It refuses to remain in the spiritual, a space cheapened in relation to the staunch materiality of the real, and one that, though housing our conditions of possibility, cannot contain all of us. We protest forms of cruel nostalgia that tether ghosts to a discarded past within which queer Indigenous life once flourished because we know that we will never get it back and that most of us likely never experienced it in the first place. We long for that kind of love, but we know it is hard to come by. I turn to the poltergeist because I don’t have anywhere else to go. Help me, I could say. But I won’t. </w:t>
      </w:r>
      <w:r w:rsidRPr="00EA4754">
        <w:rPr>
          <w:highlight w:val="cyan"/>
          <w:u w:val="single"/>
        </w:rPr>
        <w:t>Queer indigeneity</w:t>
      </w:r>
      <w:r w:rsidRPr="00B82D2B">
        <w:rPr>
          <w:u w:val="single"/>
        </w:rPr>
        <w:t xml:space="preserve">, then, </w:t>
      </w:r>
      <w:r w:rsidRPr="00EA4754">
        <w:rPr>
          <w:highlight w:val="cyan"/>
          <w:u w:val="single"/>
        </w:rPr>
        <w:t xml:space="preserve">is neither </w:t>
      </w:r>
      <w:r w:rsidRPr="00EA4754">
        <w:rPr>
          <w:u w:val="single"/>
        </w:rPr>
        <w:t xml:space="preserve">here nor there, </w:t>
      </w:r>
      <w:r w:rsidRPr="00EA4754">
        <w:rPr>
          <w:highlight w:val="cyan"/>
          <w:u w:val="single"/>
        </w:rPr>
        <w:t>neither dead nor alive but,</w:t>
      </w:r>
      <w:r w:rsidRPr="00B82D2B">
        <w:rPr>
          <w:u w:val="single"/>
        </w:rPr>
        <w:t xml:space="preserve"> to use Judith Butler’s language, </w:t>
      </w:r>
      <w:r w:rsidRPr="00EA4754">
        <w:rPr>
          <w:highlight w:val="cyan"/>
          <w:u w:val="single"/>
        </w:rPr>
        <w:t>interminably spectral</w:t>
      </w:r>
      <w:r w:rsidRPr="00B82D2B">
        <w:rPr>
          <w:sz w:val="12"/>
        </w:rPr>
        <w:t xml:space="preserve"> (2006, 33). We are ghosts that haunt the reserve in the event of resurrection. According to Indigenous and Northern Affairs Canada, a reserve is a “tract of land, the legal title to which is held by the Crown, set apart for the use and benefit of an Indian band” (“Terminology”). </w:t>
      </w:r>
      <w:r w:rsidRPr="00B82D2B">
        <w:rPr>
          <w:u w:val="single"/>
        </w:rPr>
        <w:t xml:space="preserve">The “reserve system” is part of the dispossessory ethos through which the settler state reifies land as the sign of sovereignty itself, and thus effects the political death of indigeneity, decomposing it into nothingness, into contaminated dirt. Reserves are the products of imaginations gone wild; they are </w:t>
      </w:r>
      <w:proofErr w:type="gramStart"/>
      <w:r w:rsidRPr="00B82D2B">
        <w:rPr>
          <w:u w:val="single"/>
        </w:rPr>
        <w:t>ruins</w:t>
      </w:r>
      <w:proofErr w:type="gramEnd"/>
      <w:r w:rsidRPr="00B82D2B">
        <w:rPr>
          <w:u w:val="single"/>
        </w:rPr>
        <w:t xml:space="preserve"> that bear “the physical imprint of the supernatural” on arid land, on decaying trailers arranged like weathered tombstones</w:t>
      </w:r>
      <w:r w:rsidRPr="00B82D2B">
        <w:rPr>
          <w:sz w:val="12"/>
        </w:rPr>
        <w:t xml:space="preserve"> (Tuck and Ree 2013, 653). They are borderlands that connote simultaneous possession and dispossession: they represent the collision between settler sovereignty (insofar as the Crown holds the legal title to the land) and indigeneity (pointing to a genre of life that is distinctly Indigenous). Reserves were—some might say they still are—zones of death that regulated and regulate the movements of Indigenous bodies, </w:t>
      </w:r>
      <w:r w:rsidRPr="00B82D2B">
        <w:rPr>
          <w:u w:val="single"/>
        </w:rPr>
        <w:t xml:space="preserve">quarantining their putatively contaminated flesh outside modern life </w:t>
      </w:r>
      <w:proofErr w:type="gramStart"/>
      <w:r w:rsidRPr="00B82D2B">
        <w:rPr>
          <w:u w:val="single"/>
        </w:rPr>
        <w:t>in order to</w:t>
      </w:r>
      <w:proofErr w:type="gramEnd"/>
      <w:r w:rsidRPr="00B82D2B">
        <w:rPr>
          <w:u w:val="single"/>
        </w:rPr>
        <w:t xml:space="preserve"> preserve settler-colonial futurities</w:t>
      </w:r>
      <w:r w:rsidRPr="00B82D2B">
        <w:rPr>
          <w:sz w:val="12"/>
        </w:rPr>
        <w:t xml:space="preserve">. It is as if the reserve were a site of complete atrophy, where indigeneity is supposed to waste away or degenerate, where queerness has already bled out. Look at the blood on your hands! The queer Indigenous poltergeist, however, foregrounds what I call a “reserve consciousness” —an awareness of the deathliness of the reserve. A reserve consciousness might be a kind of critical phenomenology that, to use Lisa Guenther’s description of this sort of insurgent knowledge project, pulls up “traces of what is not quite or no longer there—that which has been rubbed out or consigned to invisibility” (2015): here, the so-called on-reserve Indian. It might be about becoming a </w:t>
      </w:r>
      <w:proofErr w:type="spellStart"/>
      <w:r w:rsidRPr="00B82D2B">
        <w:rPr>
          <w:sz w:val="12"/>
        </w:rPr>
        <w:t>frictive</w:t>
      </w:r>
      <w:proofErr w:type="spellEnd"/>
      <w:r w:rsidRPr="00B82D2B">
        <w:rPr>
          <w:sz w:val="12"/>
        </w:rPr>
        <w:t xml:space="preserve"> surface; by rubbing up against things and resisting motion between objects, we might become unstuck. Queer Indigenous poltergeists are what Sara Ahmed calls “blockage points”: where communication stops because we cannot get through (2011, 68). That is, queer indigeneity connotes an ethical impasse, a dead end that presents us with two options: exorcism or resurrection. If settler colonialism is topological, if it persists despite elastic deformations such as stretching and twisting, wear and tear, we might have to make friction to survive. I turn to the reserve because it is a geography of affect, one in which the heaviness of atmospheres crushes some bodies to death and in which some must bear the weight of settler colonialism more than others. The violence done to us has wrenched us outside the physical world and into the supernatural. Some of us are spirits—open wounds that refuse to heal because our blood might be the one thing that cannot be stolen. Does resistance always feel like resistance, or does it sometimes feel like bleeding out (Berlant 2011)? Feral </w:t>
      </w:r>
      <w:proofErr w:type="spellStart"/>
      <w:r w:rsidRPr="00B82D2B">
        <w:rPr>
          <w:sz w:val="12"/>
        </w:rPr>
        <w:t>Socialities</w:t>
      </w:r>
      <w:proofErr w:type="spellEnd"/>
      <w:r w:rsidRPr="00B82D2B">
        <w:rPr>
          <w:sz w:val="12"/>
        </w:rPr>
        <w:t xml:space="preserve"> I must leave the beaten path and go where we are not. Queerness, according to Muñoz, is not yet here; it is an ideality that “we may never touch,” that propels us onward (2009, 1). Likewise, Halberstam suggests that the </w:t>
      </w:r>
      <w:proofErr w:type="spellStart"/>
      <w:r w:rsidRPr="00B82D2B">
        <w:rPr>
          <w:sz w:val="12"/>
        </w:rPr>
        <w:t>presentness</w:t>
      </w:r>
      <w:proofErr w:type="spellEnd"/>
      <w:r w:rsidRPr="00B82D2B">
        <w:rPr>
          <w:sz w:val="12"/>
        </w:rPr>
        <w:t xml:space="preserve"> of queerness signals a kind of emerging ontology. He argues that failure “is something that queers do and have always done exceptionally well in contrast to the grim scenarios of success” that structure “a heteronormative, capitalist society” (2011, 2-3). For Muñoz, queer failure is about “doing something that is missing in straight time’s always already flawed temporal mapping practice” (2009, 174). We know, however, that this isn’t the entire story. Whereas Muñoz’s queer past morphs into the here and now of homonormativity’s carceral tempos, indigeneity’s </w:t>
      </w:r>
      <w:proofErr w:type="spellStart"/>
      <w:r w:rsidRPr="00B82D2B">
        <w:rPr>
          <w:sz w:val="12"/>
        </w:rPr>
        <w:t>queernesses</w:t>
      </w:r>
      <w:proofErr w:type="spellEnd"/>
      <w:r w:rsidRPr="00B82D2B">
        <w:rPr>
          <w:sz w:val="12"/>
        </w:rPr>
        <w:t xml:space="preserve"> are saturated with the trauma of colonialism’s </w:t>
      </w:r>
      <w:proofErr w:type="gramStart"/>
      <w:r w:rsidRPr="00B82D2B">
        <w:rPr>
          <w:sz w:val="12"/>
        </w:rPr>
        <w:t>becoming-structure</w:t>
      </w:r>
      <w:proofErr w:type="gramEnd"/>
      <w:r w:rsidRPr="00B82D2B">
        <w:rPr>
          <w:sz w:val="12"/>
        </w:rPr>
        <w:t xml:space="preserve">. Queer death doubles as the settler state’s condition of possibility. Pre-contact queer </w:t>
      </w:r>
      <w:proofErr w:type="spellStart"/>
      <w:r w:rsidRPr="00B82D2B">
        <w:rPr>
          <w:sz w:val="12"/>
        </w:rPr>
        <w:t>indigeneities</w:t>
      </w:r>
      <w:proofErr w:type="spellEnd"/>
      <w:r w:rsidRPr="00B82D2B">
        <w:rPr>
          <w:sz w:val="12"/>
        </w:rPr>
        <w:t xml:space="preserve"> had been absorbed into colonialism’s death grip; however, this making-dead was also a making-undead in the enduring of ghosts (Derrida 1994, 310). If haunting, according to Tuck and Ree, “lies precisely in its refusal to stop,” then the queer Indigenous poltergeist fails to have died by way of time travel (2013, 642). Queer indigeneity might be a kind of “feral sociality”: we are in a wild state after escaping colonial captivity and domestication. When the state evicts you, you might have to become feral to endure. To be feral is to linger in the back alleys of the settler state. It is a refusal of settler statecraft, a strategic failing to approximate the metrics of colonial citizenship, a giving up on the ethical future that reconciliation supposedly promises. As an aside, I suspect that the settler state’s reconciliatory ethos is always-already a domesticating project: it contains Indigenous suffering within the spectacularized theatre of the Truth and Reconciliation Commission, building a post-Residential School temporality in which Indigenous peoples have been repaired through monetary reparations and storytelling. In the melodrama of reconciliation, the settler state wins its centuries-long war against Indian lawlessness by healing Indigenous peoples of the trauma that blocked them from becoming properly emotive citizens. Queer indigeneity, however, escapes discursive and affective concealment and therefore the category of the human itself, disturbing the binary clash between the living and nonliving by way of its un-humanity, a kind of “dead living” whereby flesh is animated through death. </w:t>
      </w:r>
      <w:r w:rsidRPr="00B82D2B">
        <w:rPr>
          <w:u w:val="single"/>
        </w:rPr>
        <w:t>Perhaps we must become feral to imagine other space-times, to imagine other kinds of queerness. If settler colonialism incentivizes our collusion with the humanist enterprise of multiculturalism (and it does), what would it mean to refuse humanity and actualize other subject formations? In other words, how do the un-living live</w:t>
      </w:r>
      <w:r w:rsidRPr="00B82D2B">
        <w:rPr>
          <w:sz w:val="12"/>
        </w:rPr>
        <w:t xml:space="preserve">? Here, </w:t>
      </w:r>
      <w:r w:rsidRPr="00EA4754">
        <w:rPr>
          <w:u w:val="single"/>
        </w:rPr>
        <w:t>I want to propose the concept of</w:t>
      </w:r>
      <w:r w:rsidRPr="00EA4754">
        <w:rPr>
          <w:sz w:val="12"/>
          <w:u w:val="single"/>
        </w:rPr>
        <w:t xml:space="preserve"> </w:t>
      </w:r>
      <w:r w:rsidRPr="00EA4754">
        <w:rPr>
          <w:u w:val="single"/>
        </w:rPr>
        <w:t>“</w:t>
      </w:r>
      <w:r w:rsidRPr="00EA4754">
        <w:rPr>
          <w:highlight w:val="cyan"/>
          <w:u w:val="single"/>
        </w:rPr>
        <w:t xml:space="preserve">Indian time” to theorize the </w:t>
      </w:r>
      <w:r w:rsidRPr="00EA4754">
        <w:rPr>
          <w:rStyle w:val="Emphasis"/>
          <w:highlight w:val="cyan"/>
        </w:rPr>
        <w:t>temporality and liminality of queer indigeneity as it festers in the slippage</w:t>
      </w:r>
      <w:r w:rsidRPr="00EA4754">
        <w:rPr>
          <w:highlight w:val="cyan"/>
          <w:u w:val="single"/>
        </w:rPr>
        <w:t xml:space="preserve"> between near-death and the refusal to die. </w:t>
      </w:r>
      <w:r w:rsidRPr="00EA4754">
        <w:rPr>
          <w:sz w:val="12"/>
          <w:highlight w:val="cyan"/>
        </w:rPr>
        <w:t>I</w:t>
      </w:r>
      <w:r w:rsidRPr="00B82D2B">
        <w:rPr>
          <w:sz w:val="12"/>
        </w:rPr>
        <w:t xml:space="preserve">ndian time colloquially describes the regularity with which Indigenous peoples arrive late or are behind schedule. I appropriate this idiom to argue that the </w:t>
      </w:r>
      <w:proofErr w:type="spellStart"/>
      <w:r w:rsidRPr="00B82D2B">
        <w:rPr>
          <w:sz w:val="12"/>
        </w:rPr>
        <w:t>presentness</w:t>
      </w:r>
      <w:proofErr w:type="spellEnd"/>
      <w:r w:rsidRPr="00B82D2B">
        <w:rPr>
          <w:sz w:val="12"/>
        </w:rPr>
        <w:t xml:space="preserve"> of queer indigeneity is prefigured by an escape from and bringing forward of the past as well as a taking residence in the future. </w:t>
      </w:r>
      <w:r w:rsidRPr="00B82D2B">
        <w:rPr>
          <w:u w:val="single"/>
        </w:rPr>
        <w:t xml:space="preserve">To be queer and Indigenous might mean to live outside time, to fall out of that form of affective life. </w:t>
      </w:r>
      <w:r w:rsidRPr="00EA4754">
        <w:rPr>
          <w:rStyle w:val="Emphasis"/>
          <w:highlight w:val="cyan"/>
        </w:rPr>
        <w:t>Indian time</w:t>
      </w:r>
      <w:r w:rsidRPr="00B82D2B">
        <w:rPr>
          <w:rStyle w:val="Emphasis"/>
        </w:rPr>
        <w:t xml:space="preserve"> thus </w:t>
      </w:r>
      <w:r w:rsidRPr="00EA4754">
        <w:rPr>
          <w:rStyle w:val="Emphasis"/>
          <w:highlight w:val="cyan"/>
        </w:rPr>
        <w:t>nullifies the normative temporality of settler colonialism</w:t>
      </w:r>
      <w:r w:rsidRPr="00B82D2B">
        <w:rPr>
          <w:u w:val="single"/>
        </w:rPr>
        <w:t xml:space="preserve"> in which death is the telos of the human and being-in-death is an ontological fallacy</w:t>
      </w:r>
      <w:r w:rsidRPr="00B82D2B">
        <w:rPr>
          <w:sz w:val="12"/>
        </w:rPr>
        <w:t xml:space="preserve">. It connotes the conversion of queer indigeneity into non-living matter, into ephemera lurking in the shadows of the present, waiting, watching, and conspiring. Where Jasbir Puar argues that all things under the rubric of queer are always-already calculated into the state’s biopolitical mathematic, </w:t>
      </w:r>
      <w:r w:rsidRPr="00EA4754">
        <w:rPr>
          <w:highlight w:val="cyan"/>
          <w:u w:val="single"/>
        </w:rPr>
        <w:t>queer indigeneity cannot</w:t>
      </w:r>
      <w:r w:rsidRPr="00B82D2B">
        <w:rPr>
          <w:u w:val="single"/>
        </w:rPr>
        <w:t xml:space="preserve"> be held captive because it cannot </w:t>
      </w:r>
      <w:r w:rsidRPr="00EA4754">
        <w:rPr>
          <w:highlight w:val="cyan"/>
          <w:u w:val="single"/>
        </w:rPr>
        <w:t>be seen</w:t>
      </w:r>
      <w:r w:rsidRPr="00B82D2B">
        <w:rPr>
          <w:sz w:val="12"/>
        </w:rPr>
        <w:t>—we are still emerging in the social while simultaneously altering its substance (2012). If decolonization is, according to Tuck and K. Wayne Yang’s reading of Frantz Fanon, an “unclean break from a colonial condition,” perhaps the queer Indigenous poltergeist is feral enough to will a decolonial world into a future that hails rather than expels its ghosts (2012, 20). The queer Indigenous poltergeist might have nothing else to lose.</w:t>
      </w:r>
    </w:p>
    <w:p w14:paraId="0C94E342" w14:textId="77777777" w:rsidR="00F16C60" w:rsidRDefault="00F16C60" w:rsidP="00F16C60">
      <w:pPr>
        <w:rPr>
          <w:sz w:val="12"/>
        </w:rPr>
      </w:pPr>
    </w:p>
    <w:p w14:paraId="46DEFFEB" w14:textId="77777777" w:rsidR="00F16C60" w:rsidRPr="00B82D2B" w:rsidRDefault="00F16C60" w:rsidP="00F16C60">
      <w:pPr>
        <w:rPr>
          <w:sz w:val="12"/>
        </w:rPr>
      </w:pPr>
    </w:p>
    <w:p w14:paraId="740CA2E6" w14:textId="77777777" w:rsidR="00F16C60" w:rsidRPr="00B82D2B" w:rsidRDefault="00F16C60" w:rsidP="00F16C60">
      <w:pPr>
        <w:rPr>
          <w:sz w:val="12"/>
        </w:rPr>
      </w:pPr>
    </w:p>
    <w:p w14:paraId="23D24B2A" w14:textId="77777777" w:rsidR="00F16C60" w:rsidRPr="00B82D2B" w:rsidRDefault="00F16C60" w:rsidP="00F16C60">
      <w:pPr>
        <w:pStyle w:val="Heading4"/>
        <w:rPr>
          <w:rFonts w:cs="Arial"/>
        </w:rPr>
      </w:pPr>
      <w:r w:rsidRPr="00B82D2B">
        <w:rPr>
          <w:rFonts w:cs="Arial"/>
        </w:rPr>
        <w:t xml:space="preserve">Systems of knowledge serve to </w:t>
      </w:r>
      <w:r w:rsidRPr="00B82D2B">
        <w:rPr>
          <w:rFonts w:cs="Arial"/>
          <w:u w:val="single"/>
        </w:rPr>
        <w:t>institute</w:t>
      </w:r>
      <w:r w:rsidRPr="00B82D2B">
        <w:rPr>
          <w:rFonts w:cs="Arial"/>
        </w:rPr>
        <w:t xml:space="preserve"> and </w:t>
      </w:r>
      <w:r w:rsidRPr="00B82D2B">
        <w:rPr>
          <w:rFonts w:cs="Arial"/>
          <w:u w:val="single"/>
        </w:rPr>
        <w:t>replicate</w:t>
      </w:r>
      <w:r w:rsidRPr="00B82D2B">
        <w:rPr>
          <w:rFonts w:cs="Arial"/>
        </w:rPr>
        <w:t xml:space="preserve"> settler colonialism — the human is a storytelling species and knowledge systems are </w:t>
      </w:r>
      <w:r w:rsidRPr="00B82D2B">
        <w:rPr>
          <w:rFonts w:cs="Arial"/>
          <w:u w:val="single"/>
        </w:rPr>
        <w:t>always already</w:t>
      </w:r>
      <w:r w:rsidRPr="00B82D2B">
        <w:rPr>
          <w:rFonts w:cs="Arial"/>
        </w:rPr>
        <w:t xml:space="preserve"> being chartered through the </w:t>
      </w:r>
      <w:r w:rsidRPr="00B82D2B">
        <w:rPr>
          <w:rFonts w:cs="Arial"/>
          <w:u w:val="single"/>
        </w:rPr>
        <w:t>replication of sociogenic codes</w:t>
      </w:r>
    </w:p>
    <w:p w14:paraId="559A5C9A" w14:textId="77777777" w:rsidR="00F16C60" w:rsidRPr="00B82D2B" w:rsidRDefault="00F16C60" w:rsidP="00F16C60">
      <w:r w:rsidRPr="00B82D2B">
        <w:rPr>
          <w:rStyle w:val="Style13ptBold"/>
        </w:rPr>
        <w:t>Wynter and McKittrick 15</w:t>
      </w:r>
      <w:r w:rsidRPr="00B82D2B">
        <w:t>. Sylvia Wynter is a Professor Emerita at Stanford University. Katherine McKittrick is a professor in Gender Studies at Queen's University. She is an academic and writer whose work focuses on black studies, cultural geography, anti-</w:t>
      </w:r>
      <w:proofErr w:type="gramStart"/>
      <w:r w:rsidRPr="00B82D2B">
        <w:t>colonial</w:t>
      </w:r>
      <w:proofErr w:type="gramEnd"/>
      <w:r w:rsidRPr="00B82D2B">
        <w:t xml:space="preserve"> and diaspora studies, with an emphasis on the ways in which liberation emerges in black creative texts. (Sylvia Wynter: On Being Human as Praxis, </w:t>
      </w:r>
      <w:r w:rsidRPr="00B82D2B">
        <w:rPr>
          <w:i/>
        </w:rPr>
        <w:t>Duke University Press</w:t>
      </w:r>
      <w:r w:rsidRPr="00B82D2B">
        <w:t>, 2015</w:t>
      </w:r>
      <w:r>
        <w:t xml:space="preserve">) </w:t>
      </w:r>
      <w:proofErr w:type="spellStart"/>
      <w:r w:rsidRPr="00B82D2B">
        <w:t>vikas</w:t>
      </w:r>
      <w:proofErr w:type="spellEnd"/>
    </w:p>
    <w:p w14:paraId="1DDF71B0" w14:textId="77777777" w:rsidR="00F16C60" w:rsidRPr="00B82D2B" w:rsidRDefault="00F16C60" w:rsidP="00F16C60">
      <w:pPr>
        <w:rPr>
          <w:b/>
          <w:u w:val="single"/>
        </w:rPr>
      </w:pPr>
      <w:r w:rsidRPr="00B82D2B">
        <w:rPr>
          <w:sz w:val="16"/>
        </w:rPr>
        <w:t xml:space="preserve">To resolve the aporia of this cognitive dilemma, I turn again to Césaire’s proposed new and hybrid bios / mythoi science of the Word. Here because, as he proposed, and as earlier cited, the study of the Word / the mythoi will now determine the study of the bios / of the brain, and this will thereby enable us to gain an external (demonic ground) perspective on the always already </w:t>
      </w:r>
      <w:proofErr w:type="spellStart"/>
      <w:r w:rsidRPr="00B82D2B">
        <w:rPr>
          <w:sz w:val="16"/>
        </w:rPr>
        <w:t>storytellingly</w:t>
      </w:r>
      <w:proofErr w:type="spellEnd"/>
      <w:r w:rsidRPr="00B82D2B">
        <w:rPr>
          <w:sz w:val="16"/>
        </w:rPr>
        <w:t xml:space="preserve"> chartered / encoded discursive formations / aesthetic fields, as well as of, co- relatedly, our systems of knowledge. And, with this gain insight into how these </w:t>
      </w:r>
      <w:r w:rsidRPr="00EA4754">
        <w:rPr>
          <w:rStyle w:val="Emphasis"/>
          <w:highlight w:val="cyan"/>
        </w:rPr>
        <w:t>systems of knowledge</w:t>
      </w:r>
      <w:r w:rsidRPr="00B82D2B">
        <w:rPr>
          <w:sz w:val="16"/>
        </w:rPr>
        <w:t xml:space="preserve">, each together with its genre- specific “truth of solidarity,” all </w:t>
      </w:r>
      <w:r w:rsidRPr="00EA4754">
        <w:rPr>
          <w:rStyle w:val="Emphasis"/>
          <w:highlight w:val="cyan"/>
        </w:rPr>
        <w:t>institute and</w:t>
      </w:r>
      <w:r w:rsidRPr="00EA4754">
        <w:rPr>
          <w:b/>
          <w:highlight w:val="cyan"/>
          <w:u w:val="single"/>
        </w:rPr>
        <w:t xml:space="preserve"> </w:t>
      </w:r>
      <w:r w:rsidRPr="00EA4754">
        <w:rPr>
          <w:b/>
          <w:u w:val="single"/>
        </w:rPr>
        <w:t>stably</w:t>
      </w:r>
      <w:r w:rsidRPr="00EA4754">
        <w:rPr>
          <w:b/>
          <w:highlight w:val="cyan"/>
          <w:u w:val="single"/>
        </w:rPr>
        <w:t xml:space="preserve"> </w:t>
      </w:r>
      <w:r w:rsidRPr="00EA4754">
        <w:rPr>
          <w:rStyle w:val="Emphasis"/>
          <w:highlight w:val="cyan"/>
        </w:rPr>
        <w:t>replicate</w:t>
      </w:r>
      <w:r w:rsidRPr="00B82D2B">
        <w:rPr>
          <w:sz w:val="16"/>
        </w:rPr>
        <w:t xml:space="preserve"> our </w:t>
      </w:r>
      <w:r w:rsidRPr="00EA4754">
        <w:rPr>
          <w:rStyle w:val="Emphasis"/>
          <w:highlight w:val="cyan"/>
        </w:rPr>
        <w:t>genres</w:t>
      </w:r>
      <w:r w:rsidRPr="00EA4754">
        <w:rPr>
          <w:b/>
          <w:highlight w:val="cyan"/>
          <w:u w:val="single"/>
        </w:rPr>
        <w:t xml:space="preserve"> of being </w:t>
      </w:r>
      <w:proofErr w:type="spellStart"/>
      <w:r w:rsidRPr="00EA4754">
        <w:rPr>
          <w:b/>
          <w:highlight w:val="cyan"/>
          <w:u w:val="single"/>
        </w:rPr>
        <w:t>hybridly</w:t>
      </w:r>
      <w:proofErr w:type="spellEnd"/>
      <w:r w:rsidRPr="00EA4754">
        <w:rPr>
          <w:b/>
          <w:highlight w:val="cyan"/>
          <w:u w:val="single"/>
        </w:rPr>
        <w:t xml:space="preserve"> human</w:t>
      </w:r>
      <w:r w:rsidRPr="00B82D2B">
        <w:rPr>
          <w:sz w:val="16"/>
        </w:rPr>
        <w:t xml:space="preserve"> with the also communitarian viability of each respective societal order. Yet </w:t>
      </w:r>
      <w:r w:rsidRPr="00B82D2B">
        <w:rPr>
          <w:b/>
          <w:u w:val="single"/>
        </w:rPr>
        <w:t xml:space="preserve">with all of the above—including, in macro terms, </w:t>
      </w:r>
      <w:r w:rsidRPr="00EA4754">
        <w:rPr>
          <w:b/>
          <w:highlight w:val="cyan"/>
          <w:u w:val="single"/>
        </w:rPr>
        <w:t>the instituting of</w:t>
      </w:r>
      <w:r w:rsidRPr="00B82D2B">
        <w:rPr>
          <w:b/>
          <w:u w:val="single"/>
        </w:rPr>
        <w:t xml:space="preserve"> our contemporary secular and “single model” </w:t>
      </w:r>
      <w:r w:rsidRPr="00EA4754">
        <w:rPr>
          <w:b/>
          <w:highlight w:val="cyan"/>
          <w:u w:val="single"/>
        </w:rPr>
        <w:t>liberal</w:t>
      </w:r>
      <w:r w:rsidRPr="00B82D2B">
        <w:rPr>
          <w:b/>
          <w:u w:val="single"/>
        </w:rPr>
        <w:t xml:space="preserve"> (now neoliberal) </w:t>
      </w:r>
      <w:proofErr w:type="spellStart"/>
      <w:r w:rsidRPr="00EA4754">
        <w:rPr>
          <w:b/>
          <w:u w:val="single"/>
        </w:rPr>
        <w:t>monohumanist</w:t>
      </w:r>
      <w:proofErr w:type="spellEnd"/>
      <w:r w:rsidRPr="00EA4754">
        <w:rPr>
          <w:b/>
          <w:u w:val="single"/>
        </w:rPr>
        <w:t xml:space="preserve"> Western / Westernized </w:t>
      </w:r>
      <w:r w:rsidRPr="00EA4754">
        <w:rPr>
          <w:b/>
          <w:highlight w:val="cyan"/>
          <w:u w:val="single"/>
        </w:rPr>
        <w:t>transnational world system—what</w:t>
      </w:r>
      <w:r w:rsidRPr="00B82D2B">
        <w:rPr>
          <w:b/>
          <w:u w:val="single"/>
        </w:rPr>
        <w:t xml:space="preserve"> again </w:t>
      </w:r>
      <w:r w:rsidRPr="00EA4754">
        <w:rPr>
          <w:b/>
          <w:highlight w:val="cyan"/>
          <w:u w:val="single"/>
        </w:rPr>
        <w:t>must be emphasized is</w:t>
      </w:r>
      <w:r w:rsidRPr="00B82D2B">
        <w:rPr>
          <w:sz w:val="16"/>
        </w:rPr>
        <w:t xml:space="preserve"> that </w:t>
      </w:r>
      <w:r w:rsidRPr="00B82D2B">
        <w:rPr>
          <w:rStyle w:val="Emphasis"/>
        </w:rPr>
        <w:t xml:space="preserve">the </w:t>
      </w:r>
      <w:r w:rsidRPr="00EA4754">
        <w:rPr>
          <w:rStyle w:val="Emphasis"/>
          <w:highlight w:val="cyan"/>
        </w:rPr>
        <w:t>respective “truths” of</w:t>
      </w:r>
      <w:r w:rsidRPr="00B82D2B">
        <w:rPr>
          <w:sz w:val="16"/>
        </w:rPr>
        <w:t xml:space="preserve"> their </w:t>
      </w:r>
      <w:r w:rsidRPr="00EA4754">
        <w:rPr>
          <w:rStyle w:val="Emphasis"/>
          <w:highlight w:val="cyan"/>
        </w:rPr>
        <w:t>knowledge systems are alway</w:t>
      </w:r>
      <w:r w:rsidRPr="00EA4754">
        <w:rPr>
          <w:rStyle w:val="Emphasis"/>
        </w:rPr>
        <w:t xml:space="preserve">s already </w:t>
      </w:r>
      <w:r w:rsidRPr="00EA4754">
        <w:rPr>
          <w:rStyle w:val="Emphasis"/>
          <w:highlight w:val="cyan"/>
        </w:rPr>
        <w:t>prespecified by</w:t>
      </w:r>
      <w:r w:rsidRPr="00EA4754">
        <w:rPr>
          <w:b/>
          <w:highlight w:val="cyan"/>
          <w:u w:val="single"/>
        </w:rPr>
        <w:t xml:space="preserve"> our </w:t>
      </w:r>
      <w:proofErr w:type="spellStart"/>
      <w:r w:rsidRPr="00EA4754">
        <w:rPr>
          <w:rStyle w:val="Emphasis"/>
          <w:highlight w:val="cyan"/>
        </w:rPr>
        <w:t>storytellingly</w:t>
      </w:r>
      <w:proofErr w:type="spellEnd"/>
      <w:r w:rsidRPr="00EA4754">
        <w:rPr>
          <w:rStyle w:val="Emphasis"/>
          <w:highlight w:val="cyan"/>
        </w:rPr>
        <w:t xml:space="preserve"> chartered sociogenic replicator code</w:t>
      </w:r>
      <w:r w:rsidRPr="00B82D2B">
        <w:rPr>
          <w:sz w:val="16"/>
        </w:rPr>
        <w:t xml:space="preserve"> of symbolic life / death, its Word and / or Bateson- type “descriptive statement” as rigorously discursively elaborated by its “status quo system of learning” and its overall epistemological order. </w:t>
      </w:r>
      <w:r w:rsidRPr="00EA4754">
        <w:rPr>
          <w:b/>
          <w:szCs w:val="6"/>
          <w:highlight w:val="cyan"/>
          <w:u w:val="single"/>
        </w:rPr>
        <w:t>This order</w:t>
      </w:r>
      <w:r w:rsidRPr="00B82D2B">
        <w:rPr>
          <w:b/>
          <w:szCs w:val="6"/>
          <w:u w:val="single"/>
        </w:rPr>
        <w:t xml:space="preserve"> circularly </w:t>
      </w:r>
      <w:r w:rsidRPr="00EA4754">
        <w:rPr>
          <w:b/>
          <w:szCs w:val="6"/>
          <w:highlight w:val="cyan"/>
          <w:u w:val="single"/>
        </w:rPr>
        <w:t>ensures that</w:t>
      </w:r>
      <w:r w:rsidRPr="00B82D2B">
        <w:rPr>
          <w:b/>
          <w:szCs w:val="6"/>
          <w:u w:val="single"/>
        </w:rPr>
        <w:t xml:space="preserve"> each such genre- specific regime / </w:t>
      </w:r>
      <w:r w:rsidRPr="00EA4754">
        <w:rPr>
          <w:b/>
          <w:szCs w:val="6"/>
          <w:highlight w:val="cyan"/>
          <w:u w:val="single"/>
        </w:rPr>
        <w:t>program of truth, will law- likely function to</w:t>
      </w:r>
      <w:r w:rsidRPr="00B82D2B">
        <w:rPr>
          <w:b/>
          <w:szCs w:val="6"/>
          <w:u w:val="single"/>
        </w:rPr>
        <w:t xml:space="preserve"> semantically- neurochemically </w:t>
      </w:r>
      <w:r w:rsidRPr="00EA4754">
        <w:rPr>
          <w:b/>
          <w:szCs w:val="6"/>
          <w:highlight w:val="cyan"/>
          <w:u w:val="single"/>
        </w:rPr>
        <w:t>induce the performative enactment of</w:t>
      </w:r>
      <w:r w:rsidRPr="00B82D2B">
        <w:rPr>
          <w:sz w:val="16"/>
          <w:szCs w:val="6"/>
        </w:rPr>
        <w:t xml:space="preserve"> our ensemble of </w:t>
      </w:r>
      <w:r w:rsidRPr="00B82D2B">
        <w:rPr>
          <w:b/>
          <w:szCs w:val="6"/>
          <w:u w:val="single"/>
        </w:rPr>
        <w:t xml:space="preserve">always already role- allocated individual and collective </w:t>
      </w:r>
      <w:r w:rsidRPr="00EA4754">
        <w:rPr>
          <w:b/>
          <w:szCs w:val="6"/>
          <w:highlight w:val="cyan"/>
          <w:u w:val="single"/>
        </w:rPr>
        <w:t>behaviors</w:t>
      </w:r>
      <w:r w:rsidRPr="00B82D2B">
        <w:rPr>
          <w:sz w:val="16"/>
          <w:szCs w:val="16"/>
        </w:rPr>
        <w:t xml:space="preserve"> within the </w:t>
      </w:r>
      <w:proofErr w:type="spellStart"/>
      <w:r w:rsidRPr="00B82D2B">
        <w:rPr>
          <w:sz w:val="16"/>
          <w:szCs w:val="16"/>
        </w:rPr>
        <w:t>reflexly</w:t>
      </w:r>
      <w:proofErr w:type="spellEnd"/>
      <w:r w:rsidRPr="00B82D2B">
        <w:rPr>
          <w:sz w:val="16"/>
          <w:szCs w:val="16"/>
        </w:rPr>
        <w:t xml:space="preserve"> and subjectively experienced terms of a cognitively closed, thereby genre- specific and fictively </w:t>
      </w:r>
      <w:proofErr w:type="spellStart"/>
      <w:r w:rsidRPr="00B82D2B">
        <w:rPr>
          <w:sz w:val="16"/>
          <w:szCs w:val="16"/>
        </w:rPr>
        <w:t>eusocializing</w:t>
      </w:r>
      <w:proofErr w:type="spellEnd"/>
      <w:r w:rsidRPr="00B82D2B">
        <w:rPr>
          <w:sz w:val="16"/>
          <w:szCs w:val="16"/>
        </w:rPr>
        <w:t>, autonomously functioning, higher- level living autopoietic system</w:t>
      </w:r>
      <w:r w:rsidRPr="00B82D2B">
        <w:rPr>
          <w:sz w:val="16"/>
          <w:szCs w:val="6"/>
        </w:rPr>
        <w:t xml:space="preserve">. Cosmogonies of Our Planetary Life and Our Chartered Codes of Symbolic Life and Symbolic Death: Fictively Induced Modes of Inter- Altruistic Kin Recognition and Auto- Instituted </w:t>
      </w:r>
      <w:proofErr w:type="spellStart"/>
      <w:r w:rsidRPr="00B82D2B">
        <w:rPr>
          <w:sz w:val="16"/>
          <w:szCs w:val="6"/>
        </w:rPr>
        <w:t>Pseudospeciated</w:t>
      </w:r>
      <w:proofErr w:type="spellEnd"/>
      <w:r w:rsidRPr="00B82D2B">
        <w:rPr>
          <w:sz w:val="16"/>
          <w:szCs w:val="6"/>
        </w:rPr>
        <w:t xml:space="preserve"> Mode of Kind KM: Here Wynter elaborates on storytelling beginnings and cosmogonies. She returns to her extension of Frantz Fanon’s conception of our being </w:t>
      </w:r>
      <w:proofErr w:type="spellStart"/>
      <w:r w:rsidRPr="00B82D2B">
        <w:rPr>
          <w:sz w:val="16"/>
          <w:szCs w:val="6"/>
        </w:rPr>
        <w:t>hybridly</w:t>
      </w:r>
      <w:proofErr w:type="spellEnd"/>
      <w:r w:rsidRPr="00B82D2B">
        <w:rPr>
          <w:sz w:val="16"/>
          <w:szCs w:val="6"/>
        </w:rPr>
        <w:t xml:space="preserve"> human, both bios and mythoi, </w:t>
      </w:r>
      <w:proofErr w:type="gramStart"/>
      <w:r w:rsidRPr="00B82D2B">
        <w:rPr>
          <w:sz w:val="16"/>
          <w:szCs w:val="6"/>
        </w:rPr>
        <w:t>in order to</w:t>
      </w:r>
      <w:proofErr w:type="gramEnd"/>
      <w:r w:rsidRPr="00B82D2B">
        <w:rPr>
          <w:sz w:val="16"/>
          <w:szCs w:val="6"/>
        </w:rPr>
        <w:t xml:space="preserve"> address the unsolved phenomenon of human consciousness. She explores how our chartering / encoding genre- specific cosmogonies provide the narrative source of our fictively </w:t>
      </w:r>
      <w:proofErr w:type="spellStart"/>
      <w:r w:rsidRPr="00B82D2B">
        <w:rPr>
          <w:sz w:val="16"/>
          <w:szCs w:val="6"/>
        </w:rPr>
        <w:t>eusocializing</w:t>
      </w:r>
      <w:proofErr w:type="spellEnd"/>
      <w:r w:rsidRPr="00B82D2B">
        <w:rPr>
          <w:sz w:val="16"/>
          <w:szCs w:val="6"/>
        </w:rPr>
        <w:t xml:space="preserve"> subjectivities, thus enabling us to be reborn- through- initiation as always already sociogenically encoded inter- altruistically kin- recognizing members of each referent- we. At the same time, however, </w:t>
      </w:r>
      <w:r w:rsidRPr="00EA4754">
        <w:rPr>
          <w:b/>
          <w:szCs w:val="6"/>
          <w:highlight w:val="cyan"/>
          <w:u w:val="single"/>
        </w:rPr>
        <w:t xml:space="preserve">the law- like reification of </w:t>
      </w:r>
      <w:r w:rsidRPr="00EA4754">
        <w:rPr>
          <w:rStyle w:val="Emphasis"/>
          <w:highlight w:val="cyan"/>
        </w:rPr>
        <w:t>each fictively induced and subjectively experienced order of consciousness</w:t>
      </w:r>
      <w:r w:rsidRPr="00B82D2B">
        <w:rPr>
          <w:b/>
          <w:szCs w:val="6"/>
          <w:u w:val="single"/>
        </w:rPr>
        <w:t xml:space="preserve"> of each referent- </w:t>
      </w:r>
      <w:proofErr w:type="spellStart"/>
      <w:r w:rsidRPr="00B82D2B">
        <w:rPr>
          <w:b/>
          <w:szCs w:val="6"/>
          <w:u w:val="single"/>
        </w:rPr>
        <w:t>we</w:t>
      </w:r>
      <w:proofErr w:type="spellEnd"/>
      <w:r w:rsidRPr="00B82D2B">
        <w:rPr>
          <w:b/>
          <w:szCs w:val="6"/>
          <w:u w:val="single"/>
        </w:rPr>
        <w:t xml:space="preserve"> </w:t>
      </w:r>
      <w:proofErr w:type="gramStart"/>
      <w:r w:rsidRPr="00EA4754">
        <w:rPr>
          <w:b/>
          <w:szCs w:val="6"/>
          <w:highlight w:val="cyan"/>
          <w:u w:val="single"/>
        </w:rPr>
        <w:t>is</w:t>
      </w:r>
      <w:proofErr w:type="gramEnd"/>
      <w:r w:rsidRPr="00EA4754">
        <w:rPr>
          <w:b/>
          <w:szCs w:val="6"/>
          <w:highlight w:val="cyan"/>
          <w:u w:val="single"/>
        </w:rPr>
        <w:t>,</w:t>
      </w:r>
      <w:r w:rsidRPr="00B82D2B">
        <w:rPr>
          <w:b/>
          <w:szCs w:val="6"/>
          <w:u w:val="single"/>
        </w:rPr>
        <w:t xml:space="preserve"> itself, </w:t>
      </w:r>
      <w:r w:rsidRPr="00EA4754">
        <w:rPr>
          <w:b/>
          <w:szCs w:val="6"/>
          <w:highlight w:val="cyan"/>
          <w:u w:val="single"/>
        </w:rPr>
        <w:t>absolutized by</w:t>
      </w:r>
      <w:r w:rsidRPr="00B82D2B">
        <w:rPr>
          <w:sz w:val="16"/>
          <w:szCs w:val="6"/>
        </w:rPr>
        <w:t xml:space="preserve"> what Wynter identifies as </w:t>
      </w:r>
      <w:r w:rsidRPr="00EA4754">
        <w:rPr>
          <w:b/>
          <w:szCs w:val="6"/>
          <w:highlight w:val="cyan"/>
          <w:u w:val="single"/>
        </w:rPr>
        <w:t>the law of cognitive closure</w:t>
      </w:r>
      <w:r w:rsidRPr="00B82D2B">
        <w:rPr>
          <w:sz w:val="16"/>
          <w:szCs w:val="6"/>
        </w:rPr>
        <w:t xml:space="preserve">. SW: Fanon put forward the idea of our skin / masks, thereby of the hybridity of our being human, in 1952. Crick and Watson cracked the genetic code in 1953. Now, I argue that Fanon’s masks enact a “second set of instructions”: that of the sociogenic code of symbolic life / death. Further, within the overall enactment of each such “second set of instructions,” the ism of gender is itself—while only one member class—a founding member class. Gender is a founding member because in order to auto- institute </w:t>
      </w:r>
      <w:proofErr w:type="gramStart"/>
      <w:r w:rsidRPr="00B82D2B">
        <w:rPr>
          <w:sz w:val="16"/>
          <w:szCs w:val="6"/>
        </w:rPr>
        <w:t>ourselves</w:t>
      </w:r>
      <w:proofErr w:type="gramEnd"/>
      <w:r w:rsidRPr="00B82D2B">
        <w:rPr>
          <w:sz w:val="16"/>
          <w:szCs w:val="6"/>
        </w:rPr>
        <w:t xml:space="preserve"> as subjects of a genre- specific referent- we, we must, first, co- relatedly and performatively enact each such code’s “second set of instructions” at the familial level, in terms of our gender roles. We know of this brilliant concept of the performative enactment of gender from Judith Butler.60 I am suggesting that the enactments of such gender roles are always a function of the enacting of a specific genre of being </w:t>
      </w:r>
      <w:proofErr w:type="spellStart"/>
      <w:r w:rsidRPr="00B82D2B">
        <w:rPr>
          <w:sz w:val="16"/>
          <w:szCs w:val="6"/>
        </w:rPr>
        <w:t>hybridly</w:t>
      </w:r>
      <w:proofErr w:type="spellEnd"/>
      <w:r w:rsidRPr="00B82D2B">
        <w:rPr>
          <w:sz w:val="16"/>
          <w:szCs w:val="6"/>
        </w:rPr>
        <w:t xml:space="preserve"> human. Butler’s illuminating redefinition of gender as a praxis rather than a noun, therefore, set off bells ringing everywhere! Why not, then, the performative enactment of all our roles, of all our role allocations as, in our contemporary Western / Westernized case, in terms of, inter alia, gender, race, class / underclass, and, across them all, sexual orientation? All as praxes, therefore, rather than nouns. So here you have the idea that with being human everything is praxis. For we are not purely biological beings! As far as the eusocial insects like bees are concerned, their roles are genetically </w:t>
      </w:r>
      <w:proofErr w:type="spellStart"/>
      <w:r w:rsidRPr="00B82D2B">
        <w:rPr>
          <w:sz w:val="16"/>
          <w:szCs w:val="6"/>
        </w:rPr>
        <w:t>preprescribed</w:t>
      </w:r>
      <w:proofErr w:type="spellEnd"/>
      <w:r w:rsidRPr="00B82D2B">
        <w:rPr>
          <w:sz w:val="16"/>
          <w:szCs w:val="6"/>
        </w:rPr>
        <w:t xml:space="preserve"> for them. Ours are not, even though the biocentric meritocratic </w:t>
      </w:r>
      <w:proofErr w:type="spellStart"/>
      <w:r w:rsidRPr="00B82D2B">
        <w:rPr>
          <w:sz w:val="16"/>
          <w:szCs w:val="6"/>
        </w:rPr>
        <w:t>iq</w:t>
      </w:r>
      <w:proofErr w:type="spellEnd"/>
      <w:r w:rsidRPr="00B82D2B">
        <w:rPr>
          <w:sz w:val="16"/>
          <w:szCs w:val="6"/>
        </w:rPr>
        <w:t xml:space="preserve"> bourgeois ideologues, such as the authors of The Bell Curve, try to tell us that they / we are.61 So the question is: </w:t>
      </w:r>
      <w:r w:rsidRPr="00EA4754">
        <w:rPr>
          <w:b/>
          <w:szCs w:val="6"/>
          <w:highlight w:val="cyan"/>
          <w:u w:val="single"/>
        </w:rPr>
        <w:t>What are the mechanisms</w:t>
      </w:r>
      <w:r w:rsidRPr="00B82D2B">
        <w:rPr>
          <w:b/>
          <w:szCs w:val="6"/>
          <w:u w:val="single"/>
        </w:rPr>
        <w:t xml:space="preserve">, what are the </w:t>
      </w:r>
      <w:r w:rsidRPr="00EA4754">
        <w:rPr>
          <w:b/>
          <w:szCs w:val="6"/>
          <w:u w:val="single"/>
        </w:rPr>
        <w:t xml:space="preserve">technologies, what are the strategies </w:t>
      </w:r>
      <w:r w:rsidRPr="00EA4754">
        <w:rPr>
          <w:b/>
          <w:szCs w:val="6"/>
          <w:highlight w:val="cyan"/>
          <w:u w:val="single"/>
        </w:rPr>
        <w:t>by which we prescribe</w:t>
      </w:r>
      <w:r w:rsidRPr="00B82D2B">
        <w:rPr>
          <w:b/>
          <w:szCs w:val="6"/>
          <w:u w:val="single"/>
        </w:rPr>
        <w:t xml:space="preserve"> our own </w:t>
      </w:r>
      <w:r w:rsidRPr="00EA4754">
        <w:rPr>
          <w:b/>
          <w:szCs w:val="6"/>
          <w:highlight w:val="cyan"/>
          <w:u w:val="single"/>
        </w:rPr>
        <w:t>roles?</w:t>
      </w:r>
      <w:r w:rsidRPr="00B82D2B">
        <w:rPr>
          <w:sz w:val="16"/>
          <w:szCs w:val="6"/>
        </w:rPr>
        <w:t xml:space="preserve"> What is common to all are cosmogonies and origin narratives. The representations of origin, which we ourselves invent, </w:t>
      </w:r>
      <w:r w:rsidRPr="00B82D2B">
        <w:rPr>
          <w:b/>
          <w:szCs w:val="6"/>
          <w:u w:val="single"/>
        </w:rPr>
        <w:t>are then retroactively projected onto an imagined past.</w:t>
      </w:r>
      <w:r w:rsidRPr="00B82D2B">
        <w:rPr>
          <w:sz w:val="16"/>
          <w:szCs w:val="6"/>
        </w:rPr>
        <w:t xml:space="preserve"> Why so? Because each such projection is the shared storytelling origin out of which we are </w:t>
      </w:r>
      <w:proofErr w:type="spellStart"/>
      <w:r w:rsidRPr="00B82D2B">
        <w:rPr>
          <w:sz w:val="16"/>
          <w:szCs w:val="6"/>
        </w:rPr>
        <w:t>initiatedly</w:t>
      </w:r>
      <w:proofErr w:type="spellEnd"/>
      <w:r w:rsidRPr="00B82D2B">
        <w:rPr>
          <w:sz w:val="16"/>
          <w:szCs w:val="6"/>
        </w:rPr>
        <w:t xml:space="preserve"> reborn. In this case we are no longer, as individual biological subjects, primarily born of the womb; rather, we are both initiated and reborn as fictively instituted inter- altruistic </w:t>
      </w:r>
      <w:proofErr w:type="spellStart"/>
      <w:r w:rsidRPr="00B82D2B">
        <w:rPr>
          <w:sz w:val="16"/>
          <w:szCs w:val="6"/>
        </w:rPr>
        <w:t>kinrecognizing</w:t>
      </w:r>
      <w:proofErr w:type="spellEnd"/>
      <w:r w:rsidRPr="00B82D2B">
        <w:rPr>
          <w:sz w:val="16"/>
          <w:szCs w:val="6"/>
        </w:rPr>
        <w:t xml:space="preserve"> members of each such symbolically re- encoded genre- specific referent- we. This is to say we are all </w:t>
      </w:r>
      <w:proofErr w:type="spellStart"/>
      <w:r w:rsidRPr="00B82D2B">
        <w:rPr>
          <w:sz w:val="16"/>
          <w:szCs w:val="6"/>
        </w:rPr>
        <w:t>initiatedly</w:t>
      </w:r>
      <w:proofErr w:type="spellEnd"/>
      <w:r w:rsidRPr="00B82D2B">
        <w:rPr>
          <w:sz w:val="16"/>
          <w:szCs w:val="6"/>
        </w:rPr>
        <w:t xml:space="preserve"> reborn—</w:t>
      </w:r>
      <w:proofErr w:type="spellStart"/>
      <w:r w:rsidRPr="00B82D2B">
        <w:rPr>
          <w:sz w:val="16"/>
          <w:szCs w:val="6"/>
        </w:rPr>
        <w:t>renatus</w:t>
      </w:r>
      <w:proofErr w:type="spellEnd"/>
      <w:r w:rsidRPr="00B82D2B">
        <w:rPr>
          <w:sz w:val="16"/>
          <w:szCs w:val="6"/>
        </w:rPr>
        <w:t xml:space="preserve"> in Saint Thomas Aquinas’s Christian term—to subjectively experience ourselves as subjects of the same encoded symbolic life kind. Why this imperative? Because </w:t>
      </w:r>
      <w:r w:rsidRPr="00B82D2B">
        <w:rPr>
          <w:b/>
          <w:szCs w:val="6"/>
          <w:u w:val="single"/>
        </w:rPr>
        <w:t xml:space="preserve">for all genre- specific subjects who are reborn from the same </w:t>
      </w:r>
      <w:proofErr w:type="spellStart"/>
      <w:r w:rsidRPr="00B82D2B">
        <w:rPr>
          <w:b/>
          <w:szCs w:val="6"/>
          <w:u w:val="single"/>
        </w:rPr>
        <w:t>eusocializing</w:t>
      </w:r>
      <w:proofErr w:type="spellEnd"/>
      <w:r w:rsidRPr="00B82D2B">
        <w:rPr>
          <w:b/>
          <w:szCs w:val="6"/>
          <w:u w:val="single"/>
        </w:rPr>
        <w:t xml:space="preserve"> origin myth and / or cosmogony, their genetically encoded individual biological life and its attendant imperative of naked self- preservation must at the same time be</w:t>
      </w:r>
      <w:r w:rsidRPr="00B82D2B">
        <w:rPr>
          <w:sz w:val="16"/>
          <w:szCs w:val="6"/>
        </w:rPr>
        <w:t xml:space="preserve">, via initiation, </w:t>
      </w:r>
      <w:r w:rsidRPr="00B82D2B">
        <w:rPr>
          <w:b/>
          <w:szCs w:val="6"/>
          <w:u w:val="single"/>
        </w:rPr>
        <w:t xml:space="preserve">aversively experienced as symbolic death. </w:t>
      </w:r>
      <w:r w:rsidRPr="00B82D2B">
        <w:rPr>
          <w:sz w:val="16"/>
          <w:szCs w:val="6"/>
        </w:rPr>
        <w:t xml:space="preserve">62 This is the concomitant condition of inducing in all subjects the mimetic desire for the group- collective symbolic life of its genre- specific referent- we, its fictive mode of </w:t>
      </w:r>
      <w:proofErr w:type="spellStart"/>
      <w:r w:rsidRPr="00B82D2B">
        <w:rPr>
          <w:sz w:val="16"/>
          <w:szCs w:val="6"/>
        </w:rPr>
        <w:t>pseudospeciated</w:t>
      </w:r>
      <w:proofErr w:type="spellEnd"/>
      <w:r w:rsidRPr="00B82D2B">
        <w:rPr>
          <w:sz w:val="16"/>
          <w:szCs w:val="6"/>
        </w:rPr>
        <w:t xml:space="preserve"> kind. </w:t>
      </w:r>
      <w:r w:rsidRPr="00EA4754">
        <w:rPr>
          <w:b/>
          <w:szCs w:val="6"/>
          <w:highlight w:val="cyan"/>
          <w:u w:val="single"/>
        </w:rPr>
        <w:t>The centrality of the ritually initiated and enacted storytelling codes</w:t>
      </w:r>
      <w:r w:rsidRPr="00B82D2B">
        <w:rPr>
          <w:b/>
          <w:szCs w:val="6"/>
          <w:u w:val="single"/>
        </w:rPr>
        <w:t>, and thus their positive / negative, symbolic</w:t>
      </w:r>
      <w:r w:rsidRPr="00B82D2B">
        <w:rPr>
          <w:sz w:val="16"/>
          <w:szCs w:val="6"/>
        </w:rPr>
        <w:t xml:space="preserve"> life / death </w:t>
      </w:r>
      <w:r w:rsidRPr="00EA4754">
        <w:rPr>
          <w:b/>
          <w:szCs w:val="6"/>
          <w:highlight w:val="cyan"/>
          <w:u w:val="single"/>
        </w:rPr>
        <w:t>semantically- neurochemically activated</w:t>
      </w:r>
      <w:r w:rsidRPr="00B82D2B">
        <w:rPr>
          <w:b/>
          <w:szCs w:val="6"/>
          <w:u w:val="single"/>
        </w:rPr>
        <w:t xml:space="preserve"> “second set of </w:t>
      </w:r>
      <w:r w:rsidRPr="00EA4754">
        <w:rPr>
          <w:b/>
          <w:szCs w:val="6"/>
          <w:highlight w:val="cyan"/>
          <w:u w:val="single"/>
        </w:rPr>
        <w:t>instructions,”</w:t>
      </w:r>
      <w:r w:rsidRPr="00B82D2B">
        <w:rPr>
          <w:sz w:val="16"/>
          <w:szCs w:val="6"/>
        </w:rPr>
        <w:t xml:space="preserve"> </w:t>
      </w:r>
      <w:r w:rsidRPr="00B82D2B">
        <w:rPr>
          <w:b/>
          <w:szCs w:val="6"/>
          <w:u w:val="single"/>
        </w:rPr>
        <w:t>emerges</w:t>
      </w:r>
      <w:r w:rsidRPr="00B82D2B">
        <w:rPr>
          <w:sz w:val="16"/>
          <w:szCs w:val="6"/>
        </w:rPr>
        <w:t xml:space="preserve"> here: these codes are specific to each kind. </w:t>
      </w:r>
      <w:r w:rsidRPr="00B82D2B">
        <w:rPr>
          <w:b/>
          <w:u w:val="single"/>
        </w:rPr>
        <w:t xml:space="preserve">The </w:t>
      </w:r>
      <w:r w:rsidRPr="00EA4754">
        <w:rPr>
          <w:rStyle w:val="Emphasis"/>
          <w:highlight w:val="cyan"/>
        </w:rPr>
        <w:t>positive verbal meanings</w:t>
      </w:r>
      <w:r w:rsidRPr="00B82D2B">
        <w:rPr>
          <w:b/>
          <w:u w:val="single"/>
        </w:rPr>
        <w:t xml:space="preserve"> attributed to their respective modes of kind </w:t>
      </w:r>
      <w:r w:rsidRPr="00EA4754">
        <w:rPr>
          <w:rStyle w:val="Emphasis"/>
          <w:highlight w:val="cyan"/>
        </w:rPr>
        <w:t>are</w:t>
      </w:r>
      <w:r w:rsidRPr="00EA4754">
        <w:rPr>
          <w:rStyle w:val="Emphasis"/>
        </w:rPr>
        <w:t xml:space="preserve"> alchemically </w:t>
      </w:r>
      <w:r w:rsidRPr="00EA4754">
        <w:rPr>
          <w:rStyle w:val="Emphasis"/>
          <w:highlight w:val="cyan"/>
        </w:rPr>
        <w:t>transformed into living flesh</w:t>
      </w:r>
      <w:r w:rsidRPr="00EA4754">
        <w:rPr>
          <w:b/>
          <w:highlight w:val="cyan"/>
          <w:u w:val="single"/>
        </w:rPr>
        <w:t xml:space="preserve">, </w:t>
      </w:r>
      <w:r w:rsidRPr="00EA4754">
        <w:rPr>
          <w:rStyle w:val="Emphasis"/>
          <w:highlight w:val="cyan"/>
        </w:rPr>
        <w:t>as</w:t>
      </w:r>
      <w:r w:rsidRPr="00B82D2B">
        <w:rPr>
          <w:b/>
          <w:u w:val="single"/>
        </w:rPr>
        <w:t xml:space="preserve"> its members all </w:t>
      </w:r>
      <w:proofErr w:type="spellStart"/>
      <w:r w:rsidRPr="00B82D2B">
        <w:rPr>
          <w:b/>
          <w:u w:val="single"/>
        </w:rPr>
        <w:t>reflexly</w:t>
      </w:r>
      <w:proofErr w:type="spellEnd"/>
      <w:r w:rsidRPr="00B82D2B">
        <w:rPr>
          <w:b/>
          <w:u w:val="single"/>
        </w:rPr>
        <w:t xml:space="preserve"> subjectively experience themselves, in the mimetically desirable, because </w:t>
      </w:r>
      <w:r w:rsidRPr="00EA4754">
        <w:rPr>
          <w:rStyle w:val="Emphasis"/>
          <w:highlight w:val="cyan"/>
        </w:rPr>
        <w:t>opiate-rewarded, placebo terms of</w:t>
      </w:r>
      <w:r w:rsidRPr="00B82D2B">
        <w:rPr>
          <w:b/>
          <w:u w:val="single"/>
        </w:rPr>
        <w:t xml:space="preserve"> that mode of </w:t>
      </w:r>
      <w:r w:rsidRPr="00EA4754">
        <w:rPr>
          <w:rStyle w:val="Emphasis"/>
          <w:highlight w:val="cyan"/>
        </w:rPr>
        <w:t>symbolic</w:t>
      </w:r>
      <w:r w:rsidRPr="00B82D2B">
        <w:rPr>
          <w:b/>
          <w:u w:val="single"/>
        </w:rPr>
        <w:t xml:space="preserve"> life prescribed by the </w:t>
      </w:r>
      <w:r w:rsidRPr="00EA4754">
        <w:rPr>
          <w:b/>
          <w:highlight w:val="cyan"/>
          <w:u w:val="single"/>
        </w:rPr>
        <w:t xml:space="preserve">storytelling </w:t>
      </w:r>
      <w:r w:rsidRPr="00EA4754">
        <w:rPr>
          <w:rStyle w:val="Emphasis"/>
          <w:highlight w:val="cyan"/>
        </w:rPr>
        <w:t>code</w:t>
      </w:r>
      <w:r w:rsidRPr="00B82D2B">
        <w:rPr>
          <w:sz w:val="16"/>
          <w:szCs w:val="6"/>
        </w:rPr>
        <w:t xml:space="preserve">. This at the same time as they subjectively experience their former “born of the womb” purely biological life as mimetically aversive, because they are doing so in now opiate- reward- blocked symbolic death, nocebo terms.63 For the preservation of which of these lives, then, do you think wars are fought? </w:t>
      </w:r>
      <w:r w:rsidRPr="00B82D2B">
        <w:rPr>
          <w:sz w:val="16"/>
        </w:rPr>
        <w:t xml:space="preserve">In the wake of the answer to the above, we see our chartering cosmogonies as being isomorphic with what we now define as our “cultures”— in both cases </w:t>
      </w:r>
      <w:r w:rsidRPr="00EA4754">
        <w:rPr>
          <w:b/>
          <w:highlight w:val="cyan"/>
          <w:u w:val="single"/>
        </w:rPr>
        <w:t>we are talking about our hybrid sociogenic codes</w:t>
      </w:r>
      <w:r w:rsidRPr="00B82D2B">
        <w:rPr>
          <w:b/>
          <w:u w:val="single"/>
        </w:rPr>
        <w:t xml:space="preserve"> and their “second set of instructions.”</w:t>
      </w:r>
      <w:r w:rsidRPr="00B82D2B">
        <w:rPr>
          <w:sz w:val="16"/>
        </w:rPr>
        <w:t xml:space="preserve"> These are </w:t>
      </w:r>
      <w:r w:rsidRPr="00B82D2B">
        <w:rPr>
          <w:b/>
          <w:u w:val="single"/>
        </w:rPr>
        <w:t>codes that are even able to override where necessary</w:t>
      </w:r>
      <w:r w:rsidRPr="00B82D2B">
        <w:rPr>
          <w:sz w:val="16"/>
        </w:rPr>
        <w:t>—this with respect to our auto- instituted, non– genetically restricted fictive modes of eusociality—</w:t>
      </w:r>
      <w:r w:rsidRPr="00B82D2B">
        <w:rPr>
          <w:b/>
          <w:u w:val="single"/>
        </w:rPr>
        <w:t xml:space="preserve">the first set of instructions of our own </w:t>
      </w:r>
      <w:proofErr w:type="spellStart"/>
      <w:r w:rsidRPr="00B82D2B">
        <w:rPr>
          <w:b/>
          <w:u w:val="single"/>
        </w:rPr>
        <w:t>dna</w:t>
      </w:r>
      <w:proofErr w:type="spellEnd"/>
      <w:r w:rsidRPr="00B82D2B">
        <w:rPr>
          <w:sz w:val="16"/>
        </w:rPr>
        <w:t xml:space="preserve"> (unlike as is the case with all other primates). </w:t>
      </w:r>
      <w:r w:rsidRPr="00B82D2B">
        <w:rPr>
          <w:sz w:val="16"/>
          <w:szCs w:val="6"/>
        </w:rPr>
        <w:t xml:space="preserve">The logical corollary is this: our modes of auto- institution, together with their initiatory rituals of rebirth—as iconized by the ritual of Christian baptism—are indispensable to the enacting of the human as the only living species on Earth who is the denizen of its third and hybrid bios / mythoi level of existence! Our mode of hybrid living being alone—this together with our also hitherto always genre- specific bios / mythoi enacted orders of </w:t>
      </w:r>
      <w:proofErr w:type="spellStart"/>
      <w:r w:rsidRPr="00B82D2B">
        <w:rPr>
          <w:sz w:val="16"/>
          <w:szCs w:val="6"/>
        </w:rPr>
        <w:t>supraindividual</w:t>
      </w:r>
      <w:proofErr w:type="spellEnd"/>
      <w:r w:rsidRPr="00B82D2B">
        <w:rPr>
          <w:sz w:val="16"/>
          <w:szCs w:val="6"/>
        </w:rPr>
        <w:t xml:space="preserve"> consciousness—is thereby to arrive on the scene all at once! With the Big Bang of the </w:t>
      </w:r>
      <w:proofErr w:type="spellStart"/>
      <w:r w:rsidRPr="00B82D2B">
        <w:rPr>
          <w:sz w:val="16"/>
          <w:szCs w:val="6"/>
        </w:rPr>
        <w:t>biomutational</w:t>
      </w:r>
      <w:proofErr w:type="spellEnd"/>
      <w:r w:rsidRPr="00B82D2B">
        <w:rPr>
          <w:sz w:val="16"/>
          <w:szCs w:val="6"/>
        </w:rPr>
        <w:t xml:space="preserve"> Third Event! </w:t>
      </w:r>
      <w:proofErr w:type="gramStart"/>
      <w:r w:rsidRPr="00B82D2B">
        <w:rPr>
          <w:sz w:val="16"/>
          <w:szCs w:val="6"/>
        </w:rPr>
        <w:t>So</w:t>
      </w:r>
      <w:proofErr w:type="gramEnd"/>
      <w:r w:rsidRPr="00B82D2B">
        <w:rPr>
          <w:sz w:val="16"/>
          <w:szCs w:val="6"/>
        </w:rPr>
        <w:t xml:space="preserve"> you see now why we still can’t solve the problem of consciousness? </w:t>
      </w:r>
      <w:proofErr w:type="gramStart"/>
      <w:r w:rsidRPr="00B82D2B">
        <w:rPr>
          <w:sz w:val="16"/>
          <w:szCs w:val="6"/>
        </w:rPr>
        <w:t>In spite of</w:t>
      </w:r>
      <w:proofErr w:type="gramEnd"/>
      <w:r w:rsidRPr="00B82D2B">
        <w:rPr>
          <w:sz w:val="16"/>
          <w:szCs w:val="6"/>
        </w:rPr>
        <w:t xml:space="preserve"> the most dedicated efforts of natural scientists, brain scientists, and philosophers? For what becomes clear here is that our human orders of consciousness / modes of mind cannot exist outside the terms of a specific cosmogony. Therefore, human orders of consciousness / modes of mind cannot preexist the terms of the always already mythically chartered, genre- specific code of symbolic life / death, its “second set of instructions” and thus its governing sociogenic principle— or, as Keith Ward puts it, its nonphysical principle of causality.64 To give an example: here we are, we are talking and thinking. We are, in fact, </w:t>
      </w:r>
      <w:proofErr w:type="spellStart"/>
      <w:r w:rsidRPr="00B82D2B">
        <w:rPr>
          <w:sz w:val="16"/>
          <w:szCs w:val="6"/>
        </w:rPr>
        <w:t>reflexly</w:t>
      </w:r>
      <w:proofErr w:type="spellEnd"/>
      <w:r w:rsidRPr="00B82D2B">
        <w:rPr>
          <w:sz w:val="16"/>
          <w:szCs w:val="6"/>
        </w:rPr>
        <w:t xml:space="preserve"> talking and thinking in terms of Darwin’s </w:t>
      </w:r>
      <w:proofErr w:type="spellStart"/>
      <w:r w:rsidRPr="00B82D2B">
        <w:rPr>
          <w:sz w:val="16"/>
          <w:szCs w:val="6"/>
        </w:rPr>
        <w:t>biocosmogonically</w:t>
      </w:r>
      <w:proofErr w:type="spellEnd"/>
      <w:r w:rsidRPr="00B82D2B">
        <w:rPr>
          <w:sz w:val="16"/>
          <w:szCs w:val="6"/>
        </w:rPr>
        <w:t xml:space="preserve"> chartered definitive version—in The Descent of Man (1871)—of the British bourgeoisie’s ruling class’s earlier reinvention of Man1’s civic humanist homo </w:t>
      </w:r>
      <w:proofErr w:type="spellStart"/>
      <w:r w:rsidRPr="00B82D2B">
        <w:rPr>
          <w:sz w:val="16"/>
          <w:szCs w:val="6"/>
        </w:rPr>
        <w:t>politicus</w:t>
      </w:r>
      <w:proofErr w:type="spellEnd"/>
      <w:r w:rsidRPr="00B82D2B">
        <w:rPr>
          <w:sz w:val="16"/>
          <w:szCs w:val="6"/>
        </w:rPr>
        <w:t xml:space="preserve"> as that of liberal </w:t>
      </w:r>
      <w:proofErr w:type="spellStart"/>
      <w:r w:rsidRPr="00B82D2B">
        <w:rPr>
          <w:sz w:val="16"/>
          <w:szCs w:val="6"/>
        </w:rPr>
        <w:t>monohumanist</w:t>
      </w:r>
      <w:proofErr w:type="spellEnd"/>
      <w:r w:rsidRPr="00B82D2B">
        <w:rPr>
          <w:sz w:val="16"/>
          <w:szCs w:val="6"/>
        </w:rPr>
        <w:t xml:space="preserve"> Man2 as homo </w:t>
      </w:r>
      <w:proofErr w:type="spellStart"/>
      <w:r w:rsidRPr="00B82D2B">
        <w:rPr>
          <w:sz w:val="16"/>
          <w:szCs w:val="6"/>
        </w:rPr>
        <w:t>oeconomicus</w:t>
      </w:r>
      <w:proofErr w:type="spellEnd"/>
      <w:r w:rsidRPr="00B82D2B">
        <w:rPr>
          <w:sz w:val="16"/>
          <w:szCs w:val="6"/>
        </w:rPr>
        <w:t xml:space="preserve">, together with its now fully </w:t>
      </w:r>
      <w:proofErr w:type="spellStart"/>
      <w:r w:rsidRPr="00B82D2B">
        <w:rPr>
          <w:sz w:val="16"/>
          <w:szCs w:val="6"/>
        </w:rPr>
        <w:t>desupernaturalized</w:t>
      </w:r>
      <w:proofErr w:type="spellEnd"/>
      <w:r w:rsidRPr="00B82D2B">
        <w:rPr>
          <w:sz w:val="16"/>
          <w:szCs w:val="6"/>
        </w:rPr>
        <w:t xml:space="preserve"> sociogenically encoded order of consciousness. These are the very terms, therefore, in which we ourselves, in now historically postcolonial / </w:t>
      </w:r>
      <w:proofErr w:type="spellStart"/>
      <w:r w:rsidRPr="00B82D2B">
        <w:rPr>
          <w:sz w:val="16"/>
          <w:szCs w:val="6"/>
        </w:rPr>
        <w:t>postapartheid</w:t>
      </w:r>
      <w:proofErr w:type="spellEnd"/>
      <w:r w:rsidRPr="00B82D2B">
        <w:rPr>
          <w:sz w:val="16"/>
          <w:szCs w:val="6"/>
        </w:rPr>
        <w:t xml:space="preserve"> contexts, are. If in our case, only mimetically so! This at the same time as we are also struggling to think outside the limits of the purely biocentric order of consciousness that is genre- specific to the Western bourgeoisie’s homo </w:t>
      </w:r>
      <w:proofErr w:type="spellStart"/>
      <w:r w:rsidRPr="00B82D2B">
        <w:rPr>
          <w:sz w:val="16"/>
          <w:szCs w:val="6"/>
        </w:rPr>
        <w:t>oeconomicus</w:t>
      </w:r>
      <w:proofErr w:type="spellEnd"/>
      <w:r w:rsidRPr="00B82D2B">
        <w:rPr>
          <w:sz w:val="16"/>
          <w:szCs w:val="6"/>
        </w:rPr>
        <w:t xml:space="preserve">. But it’s extremely difficult to do, right? You know why? Because Darwinism’s powerful, seductive force as a cosmogony, or origin narrative, is </w:t>
      </w:r>
      <w:proofErr w:type="gramStart"/>
      <w:r w:rsidRPr="00B82D2B">
        <w:rPr>
          <w:sz w:val="16"/>
          <w:szCs w:val="6"/>
        </w:rPr>
        <w:t>due to the fact that</w:t>
      </w:r>
      <w:proofErr w:type="gramEnd"/>
      <w:r w:rsidRPr="00B82D2B">
        <w:rPr>
          <w:sz w:val="16"/>
          <w:szCs w:val="6"/>
        </w:rPr>
        <w:t xml:space="preserve"> it is the first in our human history to be not only part myth but also part natural science. In fact, this mutation—the part myth / part natural science workings of Darwinism—draws attention to Darwin’s powerful </w:t>
      </w:r>
      <w:proofErr w:type="spellStart"/>
      <w:r w:rsidRPr="00B82D2B">
        <w:rPr>
          <w:sz w:val="16"/>
          <w:szCs w:val="6"/>
        </w:rPr>
        <w:t>neoMalthusian</w:t>
      </w:r>
      <w:proofErr w:type="spellEnd"/>
      <w:r w:rsidRPr="00B82D2B">
        <w:rPr>
          <w:sz w:val="16"/>
          <w:szCs w:val="6"/>
        </w:rPr>
        <w:t xml:space="preserve"> conceptual leap.65 A leap by means of which—over and against Cardinal Bellarmine—Darwin was to definitively replace the biblical Cre- </w:t>
      </w:r>
      <w:proofErr w:type="spellStart"/>
      <w:r w:rsidRPr="00B82D2B">
        <w:rPr>
          <w:sz w:val="16"/>
          <w:szCs w:val="6"/>
        </w:rPr>
        <w:t>ation</w:t>
      </w:r>
      <w:proofErr w:type="spellEnd"/>
      <w:r w:rsidRPr="00B82D2B">
        <w:rPr>
          <w:sz w:val="16"/>
          <w:szCs w:val="6"/>
        </w:rPr>
        <w:t xml:space="preserve"> account of the origin of all forms of biological life, including the major bios aspect of our being </w:t>
      </w:r>
      <w:proofErr w:type="spellStart"/>
      <w:r w:rsidRPr="00B82D2B">
        <w:rPr>
          <w:sz w:val="16"/>
          <w:szCs w:val="6"/>
        </w:rPr>
        <w:t>hybridly</w:t>
      </w:r>
      <w:proofErr w:type="spellEnd"/>
      <w:r w:rsidRPr="00B82D2B">
        <w:rPr>
          <w:sz w:val="16"/>
          <w:szCs w:val="6"/>
        </w:rPr>
        <w:t xml:space="preserve"> human, with a new evolutionary account. Why, then, say that this Darwinian account is only part science? Biologist Glyn Isaac, in his essay “Aspects of Human Evolution” (1983), provides the answer. Isaac makes us aware of the ecumenically human trap into which Darwin had also partly fallen: Understanding the literature on human evolution calls for the recognition of special problems that confront scientists who report on this topic. Regardless of how the scientists present them, accounts of human origins are read as replacement materials for genesis. They fulfill needs that are reflected in the fact that all societies have in their culture some form of origin beliefs, that is, some narrative or configurational notion of how the world and humanity began. Usually, these beliefs do more than cope with curiosity, they have allegorical content, and they convey values, </w:t>
      </w:r>
      <w:proofErr w:type="gramStart"/>
      <w:r w:rsidRPr="00B82D2B">
        <w:rPr>
          <w:sz w:val="16"/>
          <w:szCs w:val="6"/>
        </w:rPr>
        <w:t>ethics</w:t>
      </w:r>
      <w:proofErr w:type="gramEnd"/>
      <w:r w:rsidRPr="00B82D2B">
        <w:rPr>
          <w:sz w:val="16"/>
          <w:szCs w:val="6"/>
        </w:rPr>
        <w:t xml:space="preserve"> and attitudes. The Adam and Eve creation story of the Bible is simply one of a wide variety of such poetic formulations</w:t>
      </w:r>
      <w:proofErr w:type="gramStart"/>
      <w:r w:rsidRPr="00B82D2B">
        <w:rPr>
          <w:sz w:val="16"/>
          <w:szCs w:val="6"/>
        </w:rPr>
        <w:t>. . . .</w:t>
      </w:r>
      <w:proofErr w:type="gramEnd"/>
      <w:r w:rsidRPr="00B82D2B">
        <w:rPr>
          <w:sz w:val="16"/>
          <w:szCs w:val="6"/>
        </w:rPr>
        <w:t xml:space="preserve"> The scientific movement which culminated in Darwin’s compelling formulation of evolution as a mode of origin seemed to sweep away earlier beliefs and relegate them to the realm of myth and legend. Following on from this, it is often supposed that the myths have been replaced by something quite different, which we call “science.” However, this is only partly true; scientific theories and information about human origins have been slotted into the same old places in our minds and our cultures that used to be occupied by the myths</w:t>
      </w:r>
      <w:proofErr w:type="gramStart"/>
      <w:r w:rsidRPr="00B82D2B">
        <w:rPr>
          <w:sz w:val="16"/>
          <w:szCs w:val="6"/>
        </w:rPr>
        <w:t>. . . .</w:t>
      </w:r>
      <w:proofErr w:type="gramEnd"/>
      <w:r w:rsidRPr="00B82D2B">
        <w:rPr>
          <w:sz w:val="16"/>
          <w:szCs w:val="6"/>
        </w:rPr>
        <w:t xml:space="preserve"> Our new origin beliefs are in fact surrogate myths, that are themselves part science, part myths. 66 So the trap, you see, is that of the paradox that lies at the core of our </w:t>
      </w:r>
      <w:proofErr w:type="spellStart"/>
      <w:r w:rsidRPr="00B82D2B">
        <w:rPr>
          <w:sz w:val="16"/>
          <w:szCs w:val="6"/>
        </w:rPr>
        <w:t>metaDarwinian</w:t>
      </w:r>
      <w:proofErr w:type="spellEnd"/>
      <w:r w:rsidRPr="00B82D2B">
        <w:rPr>
          <w:sz w:val="16"/>
          <w:szCs w:val="6"/>
        </w:rPr>
        <w:t xml:space="preserve"> hybridity. For what I’m saying is that as humans, we cannot / do not preexist our cosmogonies, our representations of our origins—even though it is we ourselves who invent those cosmogonies and then retroactively project them onto a past. We invent them in formulaic storytelling terms, as “donor figures” or “entities,” who have </w:t>
      </w:r>
      <w:proofErr w:type="spellStart"/>
      <w:r w:rsidRPr="00B82D2B">
        <w:rPr>
          <w:sz w:val="16"/>
          <w:szCs w:val="6"/>
        </w:rPr>
        <w:t>extrahumanly</w:t>
      </w:r>
      <w:proofErr w:type="spellEnd"/>
      <w:r w:rsidRPr="00B82D2B">
        <w:rPr>
          <w:sz w:val="16"/>
          <w:szCs w:val="6"/>
        </w:rPr>
        <w:t xml:space="preserve"> (supernaturally, but now also naturally and / or </w:t>
      </w:r>
      <w:proofErr w:type="spellStart"/>
      <w:r w:rsidRPr="00B82D2B">
        <w:rPr>
          <w:sz w:val="16"/>
          <w:szCs w:val="6"/>
        </w:rPr>
        <w:t>bioevolutionarily</w:t>
      </w:r>
      <w:proofErr w:type="spellEnd"/>
      <w:r w:rsidRPr="00B82D2B">
        <w:rPr>
          <w:sz w:val="16"/>
          <w:szCs w:val="6"/>
        </w:rPr>
        <w:t xml:space="preserve">, therefore secularly) mandated what the structuring societal order of our genre- specific, eusocial or cultural present would have to be.67 As the French cultural anthropologist Maurice </w:t>
      </w:r>
      <w:proofErr w:type="spellStart"/>
      <w:r w:rsidRPr="00B82D2B">
        <w:rPr>
          <w:sz w:val="16"/>
          <w:szCs w:val="6"/>
        </w:rPr>
        <w:t>Godelier</w:t>
      </w:r>
      <w:proofErr w:type="spellEnd"/>
      <w:r w:rsidRPr="00B82D2B">
        <w:rPr>
          <w:sz w:val="16"/>
          <w:szCs w:val="6"/>
        </w:rPr>
        <w:t xml:space="preserve"> also makes clear, with respect to the above: we, too, hitherto have also systematically kept the reality of our own agency—from our origins until today—opaque to ourselves. 68 Thus all our humanly invented chartering cosmogonies, including our contemporary macro (</w:t>
      </w:r>
      <w:proofErr w:type="spellStart"/>
      <w:r w:rsidRPr="00B82D2B">
        <w:rPr>
          <w:sz w:val="16"/>
          <w:szCs w:val="6"/>
        </w:rPr>
        <w:t>monohumanistic</w:t>
      </w:r>
      <w:proofErr w:type="spellEnd"/>
      <w:r w:rsidRPr="00B82D2B">
        <w:rPr>
          <w:sz w:val="16"/>
          <w:szCs w:val="6"/>
        </w:rPr>
        <w:t xml:space="preserve"> / monotheistic) cosmogonies, are law- likely configured as being </w:t>
      </w:r>
      <w:proofErr w:type="spellStart"/>
      <w:r w:rsidRPr="00B82D2B">
        <w:rPr>
          <w:sz w:val="16"/>
          <w:szCs w:val="6"/>
        </w:rPr>
        <w:t>extrahumanly</w:t>
      </w:r>
      <w:proofErr w:type="spellEnd"/>
      <w:r w:rsidRPr="00B82D2B">
        <w:rPr>
          <w:sz w:val="16"/>
          <w:szCs w:val="6"/>
        </w:rPr>
        <w:t xml:space="preserve"> mandated.69 All such sacred theological discourses ( Judaism, Islamism, Christianity, for example) continue to function in the already </w:t>
      </w:r>
      <w:proofErr w:type="spellStart"/>
      <w:r w:rsidRPr="00B82D2B">
        <w:rPr>
          <w:sz w:val="16"/>
          <w:szCs w:val="6"/>
        </w:rPr>
        <w:t>theo</w:t>
      </w:r>
      <w:proofErr w:type="spellEnd"/>
      <w:r w:rsidRPr="00B82D2B">
        <w:rPr>
          <w:sz w:val="16"/>
          <w:szCs w:val="6"/>
        </w:rPr>
        <w:t xml:space="preserve">- </w:t>
      </w:r>
      <w:proofErr w:type="spellStart"/>
      <w:r w:rsidRPr="00B82D2B">
        <w:rPr>
          <w:sz w:val="16"/>
          <w:szCs w:val="6"/>
        </w:rPr>
        <w:t>cosmogonically</w:t>
      </w:r>
      <w:proofErr w:type="spellEnd"/>
      <w:r w:rsidRPr="00B82D2B">
        <w:rPr>
          <w:sz w:val="16"/>
          <w:szCs w:val="6"/>
        </w:rPr>
        <w:t xml:space="preserve"> mandated cognitively closed terms that are indispensable to the enacting of their respective behavior- inducing and behavior- regulatory fictively </w:t>
      </w:r>
      <w:proofErr w:type="spellStart"/>
      <w:r w:rsidRPr="00B82D2B">
        <w:rPr>
          <w:sz w:val="16"/>
          <w:szCs w:val="6"/>
        </w:rPr>
        <w:t>eusocializing</w:t>
      </w:r>
      <w:proofErr w:type="spellEnd"/>
      <w:r w:rsidRPr="00B82D2B">
        <w:rPr>
          <w:sz w:val="16"/>
          <w:szCs w:val="6"/>
        </w:rPr>
        <w:t xml:space="preserve"> imperative. This is especially apparent, too, in the secular substitute </w:t>
      </w:r>
      <w:proofErr w:type="spellStart"/>
      <w:r w:rsidRPr="00B82D2B">
        <w:rPr>
          <w:sz w:val="16"/>
          <w:szCs w:val="6"/>
        </w:rPr>
        <w:t>monohumanist</w:t>
      </w:r>
      <w:proofErr w:type="spellEnd"/>
      <w:r w:rsidRPr="00B82D2B">
        <w:rPr>
          <w:sz w:val="16"/>
          <w:szCs w:val="6"/>
        </w:rPr>
        <w:t xml:space="preserve"> religion of Darwin’s neo- Malthusian </w:t>
      </w:r>
      <w:proofErr w:type="spellStart"/>
      <w:r w:rsidRPr="00B82D2B">
        <w:rPr>
          <w:sz w:val="16"/>
          <w:szCs w:val="6"/>
        </w:rPr>
        <w:t>biocosmogony</w:t>
      </w:r>
      <w:proofErr w:type="spellEnd"/>
      <w:r w:rsidRPr="00B82D2B">
        <w:rPr>
          <w:sz w:val="16"/>
          <w:szCs w:val="6"/>
        </w:rPr>
        <w:t xml:space="preserve">: here, in the </w:t>
      </w:r>
      <w:proofErr w:type="spellStart"/>
      <w:r w:rsidRPr="00B82D2B">
        <w:rPr>
          <w:sz w:val="16"/>
          <w:szCs w:val="6"/>
        </w:rPr>
        <w:t>biocosmogony</w:t>
      </w:r>
      <w:proofErr w:type="spellEnd"/>
      <w:r w:rsidRPr="00B82D2B">
        <w:rPr>
          <w:sz w:val="16"/>
          <w:szCs w:val="6"/>
        </w:rPr>
        <w:t xml:space="preserve"> of symbolic life / death—as that of selection / </w:t>
      </w:r>
      <w:proofErr w:type="spellStart"/>
      <w:r w:rsidRPr="00B82D2B">
        <w:rPr>
          <w:sz w:val="16"/>
          <w:szCs w:val="6"/>
        </w:rPr>
        <w:t>dysselection</w:t>
      </w:r>
      <w:proofErr w:type="spellEnd"/>
      <w:r w:rsidRPr="00B82D2B">
        <w:rPr>
          <w:sz w:val="16"/>
          <w:szCs w:val="6"/>
        </w:rPr>
        <w:t xml:space="preserve"> and eugenic / dysgenic codes—the incarnation of symbolic life, will law- likely be that of the ruling- class bourgeoisie as the naturally selected (eugenic) master of Malthusian natural scarcity. With this emerges, cumulatively, the virtuous breadwinner, together with his pre- 1960s virtuous housewife, </w:t>
      </w:r>
      <w:proofErr w:type="gramStart"/>
      <w:r w:rsidRPr="00B82D2B">
        <w:rPr>
          <w:sz w:val="16"/>
          <w:szCs w:val="6"/>
        </w:rPr>
        <w:t>and,</w:t>
      </w:r>
      <w:proofErr w:type="gramEnd"/>
      <w:r w:rsidRPr="00B82D2B">
        <w:rPr>
          <w:sz w:val="16"/>
          <w:szCs w:val="6"/>
        </w:rPr>
        <w:t xml:space="preserve"> </w:t>
      </w:r>
      <w:proofErr w:type="spellStart"/>
      <w:r w:rsidRPr="00B82D2B">
        <w:rPr>
          <w:sz w:val="16"/>
          <w:szCs w:val="6"/>
        </w:rPr>
        <w:t>corelatedly</w:t>
      </w:r>
      <w:proofErr w:type="spellEnd"/>
      <w:r w:rsidRPr="00B82D2B">
        <w:rPr>
          <w:sz w:val="16"/>
          <w:szCs w:val="6"/>
        </w:rPr>
        <w:t xml:space="preserve">, the savvy investor, the capital accumulator, or at least the steady job holder.70 In effect, wealth, no longer in its traditional, inherited freehold landowning form, but in its now unceasingly capital- accumulating, global form, is itself the sole macro- signifier of ultimate symbolic life. Symbolic death, therefore, is that of having been naturally </w:t>
      </w:r>
      <w:proofErr w:type="spellStart"/>
      <w:r w:rsidRPr="00B82D2B">
        <w:rPr>
          <w:sz w:val="16"/>
          <w:szCs w:val="6"/>
        </w:rPr>
        <w:t>dysselected</w:t>
      </w:r>
      <w:proofErr w:type="spellEnd"/>
      <w:r w:rsidRPr="00B82D2B">
        <w:rPr>
          <w:sz w:val="16"/>
          <w:szCs w:val="6"/>
        </w:rPr>
        <w:t xml:space="preserve"> and mastered by Malthusian natural scarcity: as are the globally homogenized dysgenic non- breadwinning jobless poor / the pauper / homeless / the welfare queens. Poverty itself, therefore, is the “significant ill” signifier of ultimate symbolic death and, consequently, capital accumulation, and therefore symbolic life signifies and narrates a plan of salvation that will cure the </w:t>
      </w:r>
      <w:proofErr w:type="spellStart"/>
      <w:r w:rsidRPr="00B82D2B">
        <w:rPr>
          <w:sz w:val="16"/>
          <w:szCs w:val="6"/>
        </w:rPr>
        <w:t>dysselected</w:t>
      </w:r>
      <w:proofErr w:type="spellEnd"/>
      <w:r w:rsidRPr="00B82D2B">
        <w:rPr>
          <w:sz w:val="16"/>
          <w:szCs w:val="6"/>
        </w:rPr>
        <w:t xml:space="preserve"> significant ill</w:t>
      </w:r>
      <w:r w:rsidRPr="00B82D2B">
        <w:rPr>
          <w:sz w:val="16"/>
        </w:rPr>
        <w:t xml:space="preserve">! </w:t>
      </w:r>
      <w:r w:rsidRPr="00EA4754">
        <w:rPr>
          <w:b/>
          <w:highlight w:val="cyan"/>
          <w:u w:val="single"/>
        </w:rPr>
        <w:t>The systemic reproduction of</w:t>
      </w:r>
      <w:r w:rsidRPr="00B82D2B">
        <w:rPr>
          <w:sz w:val="16"/>
        </w:rPr>
        <w:t xml:space="preserve"> the real- life </w:t>
      </w:r>
      <w:r w:rsidRPr="00EA4754">
        <w:rPr>
          <w:b/>
          <w:highlight w:val="cyan"/>
          <w:u w:val="single"/>
        </w:rPr>
        <w:t>categories</w:t>
      </w:r>
      <w:r w:rsidRPr="00B82D2B">
        <w:rPr>
          <w:sz w:val="16"/>
        </w:rPr>
        <w:t xml:space="preserve"> of both signifiers </w:t>
      </w:r>
      <w:r w:rsidRPr="00EA4754">
        <w:rPr>
          <w:b/>
          <w:highlight w:val="cyan"/>
          <w:u w:val="single"/>
        </w:rPr>
        <w:t>are</w:t>
      </w:r>
      <w:r w:rsidRPr="00EA4754">
        <w:rPr>
          <w:rStyle w:val="Emphasis"/>
          <w:highlight w:val="cyan"/>
        </w:rPr>
        <w:t xml:space="preserve"> indispensable</w:t>
      </w:r>
      <w:r w:rsidRPr="00EA4754">
        <w:rPr>
          <w:b/>
          <w:highlight w:val="cyan"/>
          <w:u w:val="single"/>
        </w:rPr>
        <w:t xml:space="preserve"> to</w:t>
      </w:r>
      <w:r w:rsidRPr="00B82D2B">
        <w:rPr>
          <w:b/>
          <w:u w:val="single"/>
        </w:rPr>
        <w:t xml:space="preserve"> the </w:t>
      </w:r>
      <w:r w:rsidRPr="00EA4754">
        <w:rPr>
          <w:rStyle w:val="Emphasis"/>
          <w:highlight w:val="cyan"/>
        </w:rPr>
        <w:t>continued enactment of</w:t>
      </w:r>
      <w:r w:rsidRPr="00B82D2B">
        <w:rPr>
          <w:b/>
          <w:u w:val="single"/>
        </w:rPr>
        <w:t xml:space="preserve"> the </w:t>
      </w:r>
      <w:r w:rsidRPr="00EA4754">
        <w:rPr>
          <w:b/>
          <w:highlight w:val="cyan"/>
          <w:u w:val="single"/>
        </w:rPr>
        <w:t xml:space="preserve">ruling - </w:t>
      </w:r>
      <w:r w:rsidRPr="00B82D2B">
        <w:rPr>
          <w:b/>
          <w:u w:val="single"/>
        </w:rPr>
        <w:t>class</w:t>
      </w:r>
      <w:r w:rsidRPr="00B82D2B">
        <w:rPr>
          <w:sz w:val="16"/>
        </w:rPr>
        <w:t xml:space="preserve"> bourgeoisie’s </w:t>
      </w:r>
      <w:r w:rsidRPr="00B82D2B">
        <w:rPr>
          <w:rStyle w:val="Emphasis"/>
        </w:rPr>
        <w:t xml:space="preserve">governing </w:t>
      </w:r>
      <w:r w:rsidRPr="00EA4754">
        <w:rPr>
          <w:rStyle w:val="Emphasis"/>
          <w:highlight w:val="cyan"/>
        </w:rPr>
        <w:t>code</w:t>
      </w:r>
      <w:r w:rsidRPr="00B82D2B">
        <w:rPr>
          <w:sz w:val="16"/>
        </w:rPr>
        <w:t xml:space="preserve"> of symbolic life / death and the defining of liberal (now neoliberal) </w:t>
      </w:r>
      <w:proofErr w:type="spellStart"/>
      <w:r w:rsidRPr="00B82D2B">
        <w:rPr>
          <w:sz w:val="16"/>
        </w:rPr>
        <w:t>monohumanist</w:t>
      </w:r>
      <w:proofErr w:type="spellEnd"/>
      <w:r w:rsidRPr="00B82D2B">
        <w:rPr>
          <w:sz w:val="16"/>
        </w:rPr>
        <w:t xml:space="preserve"> Man2. This now purely secular coding of life / death is itself discursively—indeed rigorously—elaborated </w:t>
      </w:r>
      <w:proofErr w:type="spellStart"/>
      <w:r w:rsidRPr="00B82D2B">
        <w:rPr>
          <w:sz w:val="16"/>
        </w:rPr>
        <w:t>bioepistemologically</w:t>
      </w:r>
      <w:proofErr w:type="spellEnd"/>
      <w:r w:rsidRPr="00B82D2B">
        <w:rPr>
          <w:sz w:val="16"/>
        </w:rPr>
        <w:t xml:space="preserve">, on the model of a natural organism, by the disciplines of our social sciences and humanities, together with their respective genre- specific and ethno- class truths of solidarity.71 Consequently, </w:t>
      </w:r>
      <w:r w:rsidRPr="00EA4754">
        <w:rPr>
          <w:b/>
          <w:highlight w:val="cyan"/>
          <w:u w:val="single"/>
        </w:rPr>
        <w:t>within the laws of</w:t>
      </w:r>
      <w:r w:rsidRPr="00B82D2B">
        <w:rPr>
          <w:sz w:val="16"/>
        </w:rPr>
        <w:t xml:space="preserve"> hybrid auto- institution and / or </w:t>
      </w:r>
      <w:proofErr w:type="spellStart"/>
      <w:r w:rsidRPr="00B82D2B">
        <w:rPr>
          <w:sz w:val="16"/>
        </w:rPr>
        <w:t>pseudospeciation</w:t>
      </w:r>
      <w:proofErr w:type="spellEnd"/>
      <w:r w:rsidRPr="00B82D2B">
        <w:rPr>
          <w:sz w:val="16"/>
        </w:rPr>
        <w:t xml:space="preserve"> the (</w:t>
      </w:r>
      <w:r w:rsidRPr="00B82D2B">
        <w:rPr>
          <w:b/>
          <w:u w:val="single"/>
        </w:rPr>
        <w:t>humanities and social science</w:t>
      </w:r>
      <w:r w:rsidRPr="00B82D2B">
        <w:rPr>
          <w:sz w:val="16"/>
        </w:rPr>
        <w:t xml:space="preserve">) </w:t>
      </w:r>
      <w:r w:rsidRPr="00EA4754">
        <w:rPr>
          <w:b/>
          <w:highlight w:val="cyan"/>
          <w:u w:val="single"/>
        </w:rPr>
        <w:t>disciplinary truths of solidarity enact</w:t>
      </w:r>
      <w:r w:rsidRPr="00B82D2B">
        <w:rPr>
          <w:sz w:val="16"/>
        </w:rPr>
        <w:t xml:space="preserve"> their </w:t>
      </w:r>
      <w:proofErr w:type="spellStart"/>
      <w:r w:rsidRPr="00B82D2B">
        <w:rPr>
          <w:sz w:val="16"/>
        </w:rPr>
        <w:t>biocosmogonically</w:t>
      </w:r>
      <w:proofErr w:type="spellEnd"/>
      <w:r w:rsidRPr="00B82D2B">
        <w:rPr>
          <w:sz w:val="16"/>
        </w:rPr>
        <w:t xml:space="preserve"> chartered </w:t>
      </w:r>
      <w:r w:rsidRPr="00EA4754">
        <w:rPr>
          <w:b/>
          <w:highlight w:val="cyan"/>
          <w:u w:val="single"/>
        </w:rPr>
        <w:t>sociogenic code</w:t>
      </w:r>
      <w:r w:rsidRPr="00B82D2B">
        <w:rPr>
          <w:sz w:val="16"/>
        </w:rPr>
        <w:t xml:space="preserve"> of symbolic life / death, also </w:t>
      </w:r>
      <w:r w:rsidRPr="00EA4754">
        <w:rPr>
          <w:b/>
          <w:highlight w:val="cyan"/>
          <w:u w:val="single"/>
        </w:rPr>
        <w:t>imperatively calling to be discursively elaborated in cognitively</w:t>
      </w:r>
      <w:r w:rsidRPr="00B82D2B">
        <w:rPr>
          <w:sz w:val="16"/>
        </w:rPr>
        <w:t xml:space="preserve"> (cum </w:t>
      </w:r>
      <w:proofErr w:type="spellStart"/>
      <w:r w:rsidRPr="00B82D2B">
        <w:rPr>
          <w:sz w:val="16"/>
        </w:rPr>
        <w:t>psychoaffectively</w:t>
      </w:r>
      <w:proofErr w:type="spellEnd"/>
      <w:r w:rsidRPr="00B82D2B">
        <w:rPr>
          <w:sz w:val="16"/>
        </w:rPr>
        <w:t xml:space="preserve"> / aesthetically) </w:t>
      </w:r>
      <w:r w:rsidRPr="00EA4754">
        <w:rPr>
          <w:b/>
          <w:highlight w:val="cyan"/>
          <w:u w:val="single"/>
        </w:rPr>
        <w:t>closed terms.</w:t>
      </w:r>
    </w:p>
    <w:p w14:paraId="20193C70" w14:textId="77777777" w:rsidR="00F16C60" w:rsidRPr="00B82D2B" w:rsidRDefault="00F16C60" w:rsidP="00F16C60">
      <w:pPr>
        <w:rPr>
          <w:b/>
          <w:u w:val="single"/>
        </w:rPr>
      </w:pPr>
    </w:p>
    <w:p w14:paraId="26C47F8A" w14:textId="77777777" w:rsidR="00E52CD9" w:rsidRDefault="00E52CD9" w:rsidP="00E52CD9">
      <w:pPr>
        <w:pStyle w:val="Heading4"/>
      </w:pPr>
      <w:r>
        <w:t xml:space="preserve">The affirmative’s positing of worker strikes as a solvency mechanism for human rights is an </w:t>
      </w:r>
      <w:r w:rsidRPr="001F060F">
        <w:rPr>
          <w:i/>
          <w:iCs w:val="0"/>
          <w:u w:val="single"/>
        </w:rPr>
        <w:t xml:space="preserve">insufficient </w:t>
      </w:r>
      <w:r>
        <w:t xml:space="preserve">tool that </w:t>
      </w:r>
      <w:r w:rsidRPr="001F060F">
        <w:rPr>
          <w:i/>
          <w:iCs w:val="0"/>
          <w:u w:val="single"/>
        </w:rPr>
        <w:t xml:space="preserve">fails </w:t>
      </w:r>
      <w:r>
        <w:t xml:space="preserve">to recognize the logics of Israeli settler colonialism which means the </w:t>
      </w:r>
      <w:proofErr w:type="spellStart"/>
      <w:r>
        <w:t>aff</w:t>
      </w:r>
      <w:proofErr w:type="spellEnd"/>
      <w:r>
        <w:t xml:space="preserve"> </w:t>
      </w:r>
      <w:proofErr w:type="gramStart"/>
      <w:r>
        <w:t>cant</w:t>
      </w:r>
      <w:proofErr w:type="gramEnd"/>
      <w:r>
        <w:t xml:space="preserve"> solve and </w:t>
      </w:r>
      <w:r w:rsidRPr="001F060F">
        <w:rPr>
          <w:i/>
          <w:iCs w:val="0"/>
          <w:u w:val="single"/>
        </w:rPr>
        <w:t>will</w:t>
      </w:r>
      <w:r>
        <w:t xml:space="preserve"> get circumvented while also legitimizing unjust Israeli authority</w:t>
      </w:r>
    </w:p>
    <w:p w14:paraId="5B5D9D55" w14:textId="25FE6BF5" w:rsidR="00E52CD9" w:rsidRPr="001F060F" w:rsidRDefault="00E52CD9" w:rsidP="00E52CD9">
      <w:r w:rsidRPr="00E52CD9">
        <w:rPr>
          <w:rStyle w:val="Style13ptBold"/>
        </w:rPr>
        <w:t xml:space="preserve">Ayyash 20 </w:t>
      </w:r>
      <w:r>
        <w:t xml:space="preserve">[Mark Muhannad Ayyash is an Associate Professor of Sociology at Mount Royal University in Calgary, </w:t>
      </w:r>
      <w:proofErr w:type="gramStart"/>
      <w:r>
        <w:t>Canada..</w:t>
      </w:r>
      <w:proofErr w:type="gramEnd"/>
      <w:r>
        <w:t xml:space="preserve"> . “Israel is a settler colony, annexing native land is what it does”. 2-25-2020. </w:t>
      </w:r>
      <w:proofErr w:type="spellStart"/>
      <w:r>
        <w:t>Aljiazeera</w:t>
      </w:r>
      <w:proofErr w:type="spellEnd"/>
      <w:r>
        <w:t xml:space="preserve"> </w:t>
      </w:r>
      <w:hyperlink r:id="rId9" w:history="1">
        <w:r w:rsidRPr="002C717E">
          <w:rPr>
            <w:rStyle w:val="Hyperlink"/>
          </w:rPr>
          <w:t>https://www.aljazeera.com/opinions/2020/7/7/israel-is-a-settler-colony-annexing-native-land-is-what-it-does. Accessed 11-20-2021</w:t>
        </w:r>
      </w:hyperlink>
      <w:r>
        <w:t>]</w:t>
      </w:r>
      <w:r>
        <w:t xml:space="preserve"> //</w:t>
      </w:r>
      <w:proofErr w:type="spellStart"/>
      <w:r>
        <w:t>aaditg</w:t>
      </w:r>
      <w:proofErr w:type="spellEnd"/>
    </w:p>
    <w:p w14:paraId="40515747" w14:textId="77777777" w:rsidR="00E52CD9" w:rsidRPr="00E52CD9" w:rsidRDefault="00E52CD9" w:rsidP="00E52CD9">
      <w:pPr>
        <w:rPr>
          <w:sz w:val="16"/>
        </w:rPr>
      </w:pPr>
      <w:r w:rsidRPr="00E52CD9">
        <w:rPr>
          <w:sz w:val="16"/>
        </w:rPr>
        <w:t xml:space="preserve">The international rejection of Israel’s plan to formally annex even more Palestinian land is based on two arguments: the annexation is a violation of international </w:t>
      </w:r>
      <w:proofErr w:type="gramStart"/>
      <w:r w:rsidRPr="00E52CD9">
        <w:rPr>
          <w:sz w:val="16"/>
        </w:rPr>
        <w:t>law</w:t>
      </w:r>
      <w:proofErr w:type="gramEnd"/>
      <w:r w:rsidRPr="00E52CD9">
        <w:rPr>
          <w:sz w:val="16"/>
        </w:rPr>
        <w:t xml:space="preserve"> and it defeats the prospects of a two-state solution. The </w:t>
      </w:r>
      <w:r w:rsidRPr="00F16C60">
        <w:rPr>
          <w:rStyle w:val="StyleUnderline"/>
        </w:rPr>
        <w:t>world view</w:t>
      </w:r>
      <w:r w:rsidRPr="00E52CD9">
        <w:rPr>
          <w:sz w:val="16"/>
        </w:rPr>
        <w:t xml:space="preserve"> of this international consensus </w:t>
      </w:r>
      <w:r w:rsidRPr="00F16C60">
        <w:rPr>
          <w:rStyle w:val="StyleUnderline"/>
        </w:rPr>
        <w:t>underscores as problematic the lack of a reciprocal dialogue between the sides, their inability to compromise and the unilateral actions that inhibit peace efforts.</w:t>
      </w:r>
      <w:r w:rsidRPr="00E52CD9">
        <w:rPr>
          <w:sz w:val="16"/>
        </w:rPr>
        <w:t xml:space="preserve"> At the same time, </w:t>
      </w:r>
      <w:r w:rsidRPr="00F16C60">
        <w:rPr>
          <w:rStyle w:val="Emphasis"/>
        </w:rPr>
        <w:t xml:space="preserve">it foregrounds conventional peace-building processes that </w:t>
      </w:r>
      <w:proofErr w:type="spellStart"/>
      <w:r w:rsidRPr="00F16C60">
        <w:rPr>
          <w:rStyle w:val="Emphasis"/>
        </w:rPr>
        <w:t>emphasise</w:t>
      </w:r>
      <w:proofErr w:type="spellEnd"/>
      <w:r w:rsidRPr="00F16C60">
        <w:rPr>
          <w:rStyle w:val="Emphasis"/>
        </w:rPr>
        <w:t xml:space="preserve"> mutual recognition as well as economic and security cooperation.</w:t>
      </w:r>
      <w:r>
        <w:rPr>
          <w:rStyle w:val="Emphasis"/>
        </w:rPr>
        <w:t xml:space="preserve"> </w:t>
      </w:r>
      <w:r w:rsidRPr="00F16C60">
        <w:rPr>
          <w:rStyle w:val="StyleUnderline"/>
        </w:rPr>
        <w:t>There is</w:t>
      </w:r>
      <w:r w:rsidRPr="00E52CD9">
        <w:rPr>
          <w:sz w:val="16"/>
        </w:rPr>
        <w:t xml:space="preserve"> basically </w:t>
      </w:r>
      <w:r w:rsidRPr="00F16C60">
        <w:rPr>
          <w:rStyle w:val="Emphasis"/>
        </w:rPr>
        <w:t>a belief in the international community that universal international laws and norms can facilitate a just outcome to the conflict with two independent states living side by side.</w:t>
      </w:r>
      <w:r>
        <w:rPr>
          <w:rStyle w:val="Emphasis"/>
        </w:rPr>
        <w:t xml:space="preserve"> </w:t>
      </w:r>
      <w:r w:rsidRPr="00E52CD9">
        <w:rPr>
          <w:sz w:val="16"/>
        </w:rPr>
        <w:t xml:space="preserve">This </w:t>
      </w:r>
      <w:r w:rsidRPr="001F060F">
        <w:rPr>
          <w:rStyle w:val="Emphasis"/>
        </w:rPr>
        <w:t xml:space="preserve">world view is operating in a diplomatic space that has lost all connection to the realities that ordinary </w:t>
      </w:r>
      <w:proofErr w:type="gramStart"/>
      <w:r w:rsidRPr="001F060F">
        <w:rPr>
          <w:rStyle w:val="Emphasis"/>
        </w:rPr>
        <w:t>Palestinians</w:t>
      </w:r>
      <w:proofErr w:type="gramEnd"/>
      <w:r w:rsidRPr="001F060F">
        <w:rPr>
          <w:rStyle w:val="Emphasis"/>
        </w:rPr>
        <w:t xml:space="preserve"> face.</w:t>
      </w:r>
      <w:r w:rsidRPr="00E52CD9">
        <w:rPr>
          <w:sz w:val="16"/>
        </w:rPr>
        <w:t xml:space="preserve"> The Palestinian losses are much more serious than is conventionally suggested in the “save the two-state solution before it is too late” type of thinking. It is already a very late hour for the prospects of Palestinian freedom and sovereignty. </w:t>
      </w:r>
      <w:r w:rsidRPr="001F060F">
        <w:rPr>
          <w:rStyle w:val="StyleUnderline"/>
        </w:rPr>
        <w:t xml:space="preserve">A </w:t>
      </w:r>
      <w:r w:rsidRPr="001F060F">
        <w:rPr>
          <w:rStyle w:val="StyleUnderline"/>
          <w:highlight w:val="green"/>
        </w:rPr>
        <w:t>different lens</w:t>
      </w:r>
      <w:r w:rsidRPr="001F060F">
        <w:rPr>
          <w:rStyle w:val="StyleUnderline"/>
        </w:rPr>
        <w:t xml:space="preserve"> must</w:t>
      </w:r>
      <w:r w:rsidRPr="00E52CD9">
        <w:rPr>
          <w:sz w:val="16"/>
        </w:rPr>
        <w:t xml:space="preserve">, therefore, be adopted, </w:t>
      </w:r>
      <w:r w:rsidRPr="001F060F">
        <w:rPr>
          <w:rStyle w:val="Emphasis"/>
        </w:rPr>
        <w:t xml:space="preserve">which first and foremost underscores the </w:t>
      </w:r>
      <w:r w:rsidRPr="00E52CD9">
        <w:rPr>
          <w:rStyle w:val="Emphasis"/>
          <w:highlight w:val="green"/>
        </w:rPr>
        <w:t>logic that underlies</w:t>
      </w:r>
      <w:r w:rsidRPr="001F060F">
        <w:rPr>
          <w:rStyle w:val="Emphasis"/>
        </w:rPr>
        <w:t xml:space="preserve"> the </w:t>
      </w:r>
      <w:r w:rsidRPr="00E52CD9">
        <w:rPr>
          <w:rStyle w:val="Emphasis"/>
          <w:highlight w:val="green"/>
        </w:rPr>
        <w:t>Israeli state – settler-colonialism</w:t>
      </w:r>
      <w:r w:rsidRPr="001F060F">
        <w:rPr>
          <w:rStyle w:val="Emphasis"/>
        </w:rPr>
        <w:t>.</w:t>
      </w:r>
      <w:r>
        <w:rPr>
          <w:rStyle w:val="Emphasis"/>
        </w:rPr>
        <w:t xml:space="preserve"> </w:t>
      </w:r>
      <w:r w:rsidRPr="00E52CD9">
        <w:rPr>
          <w:sz w:val="16"/>
        </w:rPr>
        <w:t xml:space="preserve">A settler colony </w:t>
      </w:r>
      <w:r w:rsidRPr="001F060F">
        <w:rPr>
          <w:rStyle w:val="StyleUnderline"/>
        </w:rPr>
        <w:t xml:space="preserve">Academics have debated for decades whether Israel constitutes a settler </w:t>
      </w:r>
      <w:proofErr w:type="gramStart"/>
      <w:r w:rsidRPr="001F060F">
        <w:rPr>
          <w:rStyle w:val="StyleUnderline"/>
        </w:rPr>
        <w:t>colony</w:t>
      </w:r>
      <w:r w:rsidRPr="00E52CD9">
        <w:rPr>
          <w:sz w:val="16"/>
        </w:rPr>
        <w:t>, and</w:t>
      </w:r>
      <w:proofErr w:type="gramEnd"/>
      <w:r w:rsidRPr="00E52CD9">
        <w:rPr>
          <w:sz w:val="16"/>
        </w:rPr>
        <w:t xml:space="preserve"> following the arguments of leading scholars such as Joseph Massad, Rashid Khalidi, Noura Erakat, Ilan Pappe, Hamid Dabashi and Robert Wolfe (among others), the answer is convincing: </w:t>
      </w:r>
      <w:r w:rsidRPr="00E52CD9">
        <w:rPr>
          <w:rStyle w:val="StyleUnderline"/>
          <w:highlight w:val="green"/>
        </w:rPr>
        <w:t>Israel is the product</w:t>
      </w:r>
      <w:r w:rsidRPr="001F060F">
        <w:rPr>
          <w:rStyle w:val="StyleUnderline"/>
        </w:rPr>
        <w:t xml:space="preserve"> of a national settler-colonial project.</w:t>
      </w:r>
      <w:r>
        <w:rPr>
          <w:rStyle w:val="StyleUnderline"/>
        </w:rPr>
        <w:t xml:space="preserve"> </w:t>
      </w:r>
      <w:r w:rsidRPr="00E52CD9">
        <w:rPr>
          <w:sz w:val="16"/>
        </w:rPr>
        <w:t xml:space="preserve">So, what makes a settler colony a settler colony? The answer to this question cannot be reduced to specific characteristics but must instead be sought in a general principle. </w:t>
      </w:r>
      <w:r w:rsidRPr="001F060F">
        <w:rPr>
          <w:rStyle w:val="Emphasis"/>
        </w:rPr>
        <w:t xml:space="preserve">Simply put: all </w:t>
      </w:r>
      <w:r w:rsidRPr="00E52CD9">
        <w:rPr>
          <w:rStyle w:val="Emphasis"/>
          <w:highlight w:val="green"/>
        </w:rPr>
        <w:t>settler colonies constitute a</w:t>
      </w:r>
      <w:r w:rsidRPr="001F060F">
        <w:rPr>
          <w:rStyle w:val="Emphasis"/>
        </w:rPr>
        <w:t xml:space="preserve"> continuous </w:t>
      </w:r>
      <w:r w:rsidRPr="00E52CD9">
        <w:rPr>
          <w:rStyle w:val="Emphasis"/>
          <w:highlight w:val="green"/>
        </w:rPr>
        <w:t xml:space="preserve">process of land </w:t>
      </w:r>
      <w:proofErr w:type="gramStart"/>
      <w:r w:rsidRPr="00E52CD9">
        <w:rPr>
          <w:rStyle w:val="Emphasis"/>
          <w:highlight w:val="green"/>
        </w:rPr>
        <w:t>annexation</w:t>
      </w:r>
      <w:r w:rsidRPr="001F060F">
        <w:rPr>
          <w:rStyle w:val="Emphasis"/>
        </w:rPr>
        <w:t>,</w:t>
      </w:r>
      <w:proofErr w:type="gramEnd"/>
      <w:r w:rsidRPr="001F060F">
        <w:rPr>
          <w:rStyle w:val="Emphasis"/>
        </w:rPr>
        <w:t xml:space="preserve"> whereby native inhabitants are removed and settlers from elsewhere are brought to occupy the land.</w:t>
      </w:r>
      <w:r>
        <w:rPr>
          <w:rStyle w:val="Emphasis"/>
        </w:rPr>
        <w:t xml:space="preserve"> </w:t>
      </w:r>
      <w:r w:rsidRPr="00E52CD9">
        <w:rPr>
          <w:sz w:val="16"/>
        </w:rPr>
        <w:t xml:space="preserve">To be sure, </w:t>
      </w:r>
      <w:r w:rsidRPr="001F060F">
        <w:rPr>
          <w:rStyle w:val="StyleUnderline"/>
        </w:rPr>
        <w:t xml:space="preserve">all modern nation-states have annexed land in certain respects, but the </w:t>
      </w:r>
      <w:r w:rsidRPr="00E52CD9">
        <w:rPr>
          <w:rStyle w:val="StyleUnderline"/>
          <w:highlight w:val="green"/>
        </w:rPr>
        <w:t>settler-colonial state’s distinguishing feature</w:t>
      </w:r>
      <w:r w:rsidRPr="001F060F">
        <w:rPr>
          <w:rStyle w:val="StyleUnderline"/>
        </w:rPr>
        <w:t xml:space="preserve"> is that it does not come into being and </w:t>
      </w:r>
      <w:r w:rsidRPr="00E52CD9">
        <w:rPr>
          <w:rStyle w:val="StyleUnderline"/>
          <w:highlight w:val="green"/>
        </w:rPr>
        <w:t>cannot continue to exist without claiming sovereignty over land</w:t>
      </w:r>
      <w:r w:rsidRPr="001F060F">
        <w:rPr>
          <w:rStyle w:val="StyleUnderline"/>
        </w:rPr>
        <w:t xml:space="preserve"> that is forcefully taken from its native inhabitants.</w:t>
      </w:r>
      <w:r w:rsidRPr="00E52CD9">
        <w:rPr>
          <w:sz w:val="16"/>
        </w:rPr>
        <w:t xml:space="preserve"> In short, the </w:t>
      </w:r>
      <w:r w:rsidRPr="00E52CD9">
        <w:rPr>
          <w:rStyle w:val="Emphasis"/>
          <w:highlight w:val="green"/>
        </w:rPr>
        <w:t>settler colony can only claim</w:t>
      </w:r>
      <w:r w:rsidRPr="001F060F">
        <w:rPr>
          <w:rStyle w:val="Emphasis"/>
        </w:rPr>
        <w:t xml:space="preserve"> its </w:t>
      </w:r>
      <w:r w:rsidRPr="00E52CD9">
        <w:rPr>
          <w:rStyle w:val="Emphasis"/>
          <w:highlight w:val="green"/>
        </w:rPr>
        <w:t>sovereignty through</w:t>
      </w:r>
      <w:r w:rsidRPr="001F060F">
        <w:rPr>
          <w:rStyle w:val="Emphasis"/>
        </w:rPr>
        <w:t xml:space="preserve"> the </w:t>
      </w:r>
      <w:r w:rsidRPr="00E52CD9">
        <w:rPr>
          <w:rStyle w:val="Emphasis"/>
          <w:highlight w:val="green"/>
        </w:rPr>
        <w:t>eradication</w:t>
      </w:r>
      <w:r w:rsidRPr="001F060F">
        <w:rPr>
          <w:rStyle w:val="Emphasis"/>
        </w:rPr>
        <w:t xml:space="preserve"> and erasure </w:t>
      </w:r>
      <w:r w:rsidRPr="00E52CD9">
        <w:rPr>
          <w:rStyle w:val="Emphasis"/>
          <w:highlight w:val="green"/>
        </w:rPr>
        <w:t>of native sovereignty</w:t>
      </w:r>
      <w:r w:rsidRPr="001F060F">
        <w:rPr>
          <w:rStyle w:val="Emphasis"/>
        </w:rPr>
        <w:t>.</w:t>
      </w:r>
      <w:r>
        <w:rPr>
          <w:rStyle w:val="Emphasis"/>
        </w:rPr>
        <w:t xml:space="preserve"> </w:t>
      </w:r>
      <w:r w:rsidRPr="00E52CD9">
        <w:rPr>
          <w:sz w:val="16"/>
        </w:rPr>
        <w:t xml:space="preserve">The </w:t>
      </w:r>
      <w:r w:rsidRPr="001F060F">
        <w:rPr>
          <w:rStyle w:val="Emphasis"/>
        </w:rPr>
        <w:t>methods of annexation certainly vary, but this variety should not detract us from naming and highlighting their underlying logic</w:t>
      </w:r>
      <w:r w:rsidRPr="00E52CD9">
        <w:rPr>
          <w:sz w:val="16"/>
        </w:rPr>
        <w:t xml:space="preserve">: the </w:t>
      </w:r>
      <w:r w:rsidRPr="001F060F">
        <w:rPr>
          <w:rStyle w:val="Emphasis"/>
        </w:rPr>
        <w:t>expulsion of native people from their lands</w:t>
      </w:r>
      <w:r w:rsidRPr="00E52CD9">
        <w:rPr>
          <w:sz w:val="16"/>
        </w:rPr>
        <w:t xml:space="preserve">. </w:t>
      </w:r>
      <w:r w:rsidRPr="001F060F">
        <w:rPr>
          <w:rStyle w:val="StyleUnderline"/>
        </w:rPr>
        <w:t xml:space="preserve">This is the </w:t>
      </w:r>
      <w:r w:rsidRPr="00E52CD9">
        <w:rPr>
          <w:rStyle w:val="StyleUnderline"/>
          <w:highlight w:val="green"/>
        </w:rPr>
        <w:t>core</w:t>
      </w:r>
      <w:r w:rsidRPr="001F060F">
        <w:rPr>
          <w:rStyle w:val="StyleUnderline"/>
        </w:rPr>
        <w:t xml:space="preserve"> problem </w:t>
      </w:r>
      <w:r w:rsidRPr="00E52CD9">
        <w:rPr>
          <w:rStyle w:val="StyleUnderline"/>
          <w:highlight w:val="green"/>
        </w:rPr>
        <w:t>of the Palestinian-Israeli struggle</w:t>
      </w:r>
      <w:r w:rsidRPr="00E52CD9">
        <w:rPr>
          <w:sz w:val="16"/>
        </w:rPr>
        <w:t xml:space="preserve">. And nowhere is this logic more visible than in the expansion of settlements on occupied Palestinian lands. Settlements and the Israeli state Not all, but </w:t>
      </w:r>
      <w:proofErr w:type="gramStart"/>
      <w:r w:rsidRPr="001F060F">
        <w:rPr>
          <w:rStyle w:val="Emphasis"/>
        </w:rPr>
        <w:t>the majority of</w:t>
      </w:r>
      <w:proofErr w:type="gramEnd"/>
      <w:r w:rsidRPr="001F060F">
        <w:rPr>
          <w:rStyle w:val="Emphasis"/>
        </w:rPr>
        <w:t xml:space="preserve"> arguments that </w:t>
      </w:r>
      <w:proofErr w:type="spellStart"/>
      <w:r w:rsidRPr="001F060F">
        <w:rPr>
          <w:rStyle w:val="Emphasis"/>
        </w:rPr>
        <w:t>emphasise</w:t>
      </w:r>
      <w:proofErr w:type="spellEnd"/>
      <w:r w:rsidRPr="001F060F">
        <w:rPr>
          <w:rStyle w:val="Emphasis"/>
        </w:rPr>
        <w:t xml:space="preserve"> international law and the peace process are based on the dubious assumption that Israel is interested in seeing a Palestinian state established along the 1967 borders</w:t>
      </w:r>
      <w:r w:rsidRPr="00E52CD9">
        <w:rPr>
          <w:sz w:val="16"/>
        </w:rPr>
        <w:t xml:space="preserve">. But Israeli </w:t>
      </w:r>
      <w:r w:rsidRPr="00E52CD9">
        <w:rPr>
          <w:rStyle w:val="Emphasis"/>
          <w:highlight w:val="green"/>
        </w:rPr>
        <w:t>policies</w:t>
      </w:r>
      <w:r w:rsidRPr="001F060F">
        <w:rPr>
          <w:rStyle w:val="Emphasis"/>
        </w:rPr>
        <w:t xml:space="preserve"> have clearly </w:t>
      </w:r>
      <w:r w:rsidRPr="00E52CD9">
        <w:rPr>
          <w:rStyle w:val="Emphasis"/>
          <w:highlight w:val="green"/>
        </w:rPr>
        <w:t>shown that is not their</w:t>
      </w:r>
      <w:r w:rsidRPr="001F060F">
        <w:rPr>
          <w:rStyle w:val="Emphasis"/>
        </w:rPr>
        <w:t xml:space="preserve"> goal or aspiration.</w:t>
      </w:r>
      <w:r>
        <w:rPr>
          <w:rStyle w:val="Emphasis"/>
        </w:rPr>
        <w:t xml:space="preserve"> </w:t>
      </w:r>
      <w:r w:rsidRPr="00E52CD9">
        <w:rPr>
          <w:sz w:val="16"/>
        </w:rPr>
        <w:t xml:space="preserve">The list is long but among those </w:t>
      </w:r>
      <w:r w:rsidRPr="00E52CD9">
        <w:rPr>
          <w:rStyle w:val="StyleUnderline"/>
          <w:highlight w:val="green"/>
        </w:rPr>
        <w:t>policies</w:t>
      </w:r>
      <w:r w:rsidRPr="001F060F">
        <w:rPr>
          <w:rStyle w:val="StyleUnderline"/>
        </w:rPr>
        <w:t xml:space="preserve"> are</w:t>
      </w:r>
      <w:r w:rsidRPr="00E52CD9">
        <w:rPr>
          <w:sz w:val="16"/>
        </w:rPr>
        <w:t xml:space="preserve"> the long-held policy of </w:t>
      </w:r>
      <w:r w:rsidRPr="001F060F">
        <w:rPr>
          <w:rStyle w:val="StyleUnderline"/>
        </w:rPr>
        <w:t xml:space="preserve">annexing East Jerusalem; the building of the apartheid wall; the siege on Gaza, separating Palestinian land into non-contiguous units; the constant imprisonment of Palestinians under the charge of being political; the occupation and the checkpoints that </w:t>
      </w:r>
      <w:r w:rsidRPr="00E52CD9">
        <w:rPr>
          <w:rStyle w:val="StyleUnderline"/>
          <w:highlight w:val="green"/>
        </w:rPr>
        <w:t>make life impossible for</w:t>
      </w:r>
      <w:r w:rsidRPr="001F060F">
        <w:rPr>
          <w:rStyle w:val="StyleUnderline"/>
        </w:rPr>
        <w:t xml:space="preserve"> ordinary Palestinians, hence encouraging their emigration; the de-development of the Palestinian economy; the policy of home demolitions; the discriminatory policies against Palestinian citizens of Israel that deny them the ability to purchase and lease land; and the non-ending stream of Israeli government permits to build more settlements and expand existing ones.</w:t>
      </w:r>
      <w:r>
        <w:rPr>
          <w:rStyle w:val="StyleUnderline"/>
        </w:rPr>
        <w:t xml:space="preserve"> </w:t>
      </w:r>
      <w:r w:rsidRPr="00E52CD9">
        <w:rPr>
          <w:sz w:val="16"/>
        </w:rPr>
        <w:t xml:space="preserve">It is important to take a moment and reflect on the last point. For decades, </w:t>
      </w:r>
      <w:r w:rsidRPr="00E52CD9">
        <w:rPr>
          <w:rStyle w:val="StyleUnderline"/>
          <w:highlight w:val="green"/>
        </w:rPr>
        <w:t>settler movements</w:t>
      </w:r>
      <w:r w:rsidRPr="001F060F">
        <w:rPr>
          <w:rStyle w:val="StyleUnderline"/>
        </w:rPr>
        <w:t xml:space="preserve"> and the settlers have been </w:t>
      </w:r>
      <w:r w:rsidRPr="00E52CD9">
        <w:rPr>
          <w:rStyle w:val="StyleUnderline"/>
          <w:highlight w:val="green"/>
        </w:rPr>
        <w:t>expelling and replacing native Palestinians</w:t>
      </w:r>
      <w:r w:rsidRPr="001F060F">
        <w:rPr>
          <w:rStyle w:val="StyleUnderline"/>
        </w:rPr>
        <w:t xml:space="preserve"> from more and more Palestinian lands.</w:t>
      </w:r>
      <w:r w:rsidRPr="00E52CD9">
        <w:rPr>
          <w:sz w:val="16"/>
        </w:rPr>
        <w:t xml:space="preserve"> In much of what passes as intellectual diplomatic discourse in North America and Western Europe, </w:t>
      </w:r>
      <w:r w:rsidRPr="001F060F">
        <w:rPr>
          <w:rStyle w:val="StyleUnderline"/>
        </w:rPr>
        <w:t>these settlers are presented as divorced from the Israeli state and even painted as a burden on the Israeli state.</w:t>
      </w:r>
      <w:r>
        <w:rPr>
          <w:rStyle w:val="StyleUnderline"/>
        </w:rPr>
        <w:t xml:space="preserve"> </w:t>
      </w:r>
      <w:r w:rsidRPr="00E52CD9">
        <w:rPr>
          <w:sz w:val="16"/>
        </w:rPr>
        <w:t xml:space="preserve">This occurs even when Israeli policy is directly tied to the expansion of settlements. In 2016, for example, then-Secretary of State John Kerry claimed, “Let’s be clear. Settlement expansion has nothing to do with Israel’s security. Many settlements actually increase the security burden on the Israeli </w:t>
      </w:r>
      <w:proofErr w:type="spellStart"/>
      <w:r w:rsidRPr="00E52CD9">
        <w:rPr>
          <w:sz w:val="16"/>
        </w:rPr>
        <w:t>defence</w:t>
      </w:r>
      <w:proofErr w:type="spellEnd"/>
      <w:r w:rsidRPr="00E52CD9">
        <w:rPr>
          <w:sz w:val="16"/>
        </w:rPr>
        <w:t xml:space="preserve"> forces and leaders of the settler movement are motivated by ideological imperatives that entirely ignore legitimate Palestinian aspirations.” And when he was not divorcing the ideology of the settlement leaders from the ideology of the state, Kerry made sure to present the settlements as a side issue, and not the core of the problem: “Let me </w:t>
      </w:r>
      <w:proofErr w:type="spellStart"/>
      <w:r w:rsidRPr="00E52CD9">
        <w:rPr>
          <w:sz w:val="16"/>
        </w:rPr>
        <w:t>emphasise</w:t>
      </w:r>
      <w:proofErr w:type="spellEnd"/>
      <w:r w:rsidRPr="00E52CD9">
        <w:rPr>
          <w:sz w:val="16"/>
        </w:rPr>
        <w:t xml:space="preserve">, this is not to say that the settlements are the whole or even the primary cause of this conflict, of course they are not. Nor can you say that if the settlements were suddenly removed, you’d have peace without a broader agreement. You would not.” </w:t>
      </w:r>
      <w:r w:rsidRPr="001F060F">
        <w:rPr>
          <w:rStyle w:val="StyleUnderline"/>
        </w:rPr>
        <w:t>Versions of this discourse are repeated ad nauseam in the diplomatic arena, all of which misses</w:t>
      </w:r>
      <w:r w:rsidRPr="00E52CD9">
        <w:rPr>
          <w:sz w:val="16"/>
        </w:rPr>
        <w:t xml:space="preserve"> (purposely or not) </w:t>
      </w:r>
      <w:r w:rsidRPr="001F060F">
        <w:rPr>
          <w:rStyle w:val="Emphasis"/>
        </w:rPr>
        <w:t xml:space="preserve">the crucial point that </w:t>
      </w:r>
      <w:r w:rsidRPr="00E52CD9">
        <w:rPr>
          <w:rStyle w:val="Emphasis"/>
          <w:highlight w:val="green"/>
        </w:rPr>
        <w:t>these settlers are not</w:t>
      </w:r>
      <w:r w:rsidRPr="001F060F">
        <w:rPr>
          <w:rStyle w:val="Emphasis"/>
        </w:rPr>
        <w:t xml:space="preserve"> ideologically </w:t>
      </w:r>
      <w:r w:rsidRPr="00E52CD9">
        <w:rPr>
          <w:rStyle w:val="Emphasis"/>
          <w:highlight w:val="green"/>
        </w:rPr>
        <w:t>opposed t</w:t>
      </w:r>
      <w:r w:rsidRPr="001F060F">
        <w:rPr>
          <w:rStyle w:val="Emphasis"/>
        </w:rPr>
        <w:t xml:space="preserve">o the </w:t>
      </w:r>
      <w:proofErr w:type="gramStart"/>
      <w:r w:rsidRPr="001F060F">
        <w:rPr>
          <w:rStyle w:val="Emphasis"/>
        </w:rPr>
        <w:t xml:space="preserve">state, </w:t>
      </w:r>
      <w:r w:rsidRPr="00E52CD9">
        <w:rPr>
          <w:rStyle w:val="Emphasis"/>
          <w:highlight w:val="green"/>
        </w:rPr>
        <w:t>but</w:t>
      </w:r>
      <w:proofErr w:type="gramEnd"/>
      <w:r w:rsidRPr="00E52CD9">
        <w:rPr>
          <w:rStyle w:val="Emphasis"/>
          <w:highlight w:val="green"/>
        </w:rPr>
        <w:t xml:space="preserve"> are rather a mirror for the foundation</w:t>
      </w:r>
      <w:r w:rsidRPr="001F060F">
        <w:rPr>
          <w:rStyle w:val="Emphasis"/>
        </w:rPr>
        <w:t xml:space="preserve"> of the Israeli state revealed in its naked form.</w:t>
      </w:r>
      <w:r>
        <w:rPr>
          <w:rStyle w:val="Emphasis"/>
        </w:rPr>
        <w:t xml:space="preserve"> </w:t>
      </w:r>
      <w:r w:rsidRPr="00E52CD9">
        <w:rPr>
          <w:sz w:val="16"/>
        </w:rPr>
        <w:t xml:space="preserve">The main difference is that these settlers act without the sophisticated rhetoric that hides and conceals the violence of the settler colony. They do not hide their intention to remove Palestinians and expand the state that is to come, the state of Greater Israel. Since the early 20th century, </w:t>
      </w:r>
      <w:r w:rsidRPr="001F060F">
        <w:rPr>
          <w:rStyle w:val="StyleUnderline"/>
        </w:rPr>
        <w:t>the Zionist movement</w:t>
      </w:r>
      <w:r w:rsidRPr="00E52CD9">
        <w:rPr>
          <w:sz w:val="16"/>
        </w:rPr>
        <w:t xml:space="preserve"> has longed for the creation of a Greater Israel, but it has been </w:t>
      </w:r>
      <w:proofErr w:type="gramStart"/>
      <w:r w:rsidRPr="00E52CD9">
        <w:rPr>
          <w:sz w:val="16"/>
        </w:rPr>
        <w:t>savvy</w:t>
      </w:r>
      <w:proofErr w:type="gramEnd"/>
      <w:r w:rsidRPr="00E52CD9">
        <w:rPr>
          <w:sz w:val="16"/>
        </w:rPr>
        <w:t xml:space="preserve"> </w:t>
      </w:r>
      <w:r w:rsidRPr="001F060F">
        <w:rPr>
          <w:rStyle w:val="StyleUnderline"/>
        </w:rPr>
        <w:t>enough to hide and conceal its intentions</w:t>
      </w:r>
      <w:r w:rsidRPr="00E52CD9">
        <w:rPr>
          <w:sz w:val="16"/>
        </w:rPr>
        <w:t xml:space="preserve">, especially in the international arena. As Benny Morris put it in his famous book The Birth of the Palestinian Refugee Problem, “[Zionist leader David] Ben-Gurion, a pragmatist, from 1937 on, was willing (at least outwardly) to accept partition and the establishment of a Jewish state in only part of the country. In effect, he remained committed to a vision of Jewish sovereignty over all of Palestine as the </w:t>
      </w:r>
      <w:proofErr w:type="gramStart"/>
      <w:r w:rsidRPr="00E52CD9">
        <w:rPr>
          <w:sz w:val="16"/>
        </w:rPr>
        <w:t>ultimate goal</w:t>
      </w:r>
      <w:proofErr w:type="gramEnd"/>
      <w:r w:rsidRPr="00E52CD9">
        <w:rPr>
          <w:sz w:val="16"/>
        </w:rPr>
        <w:t xml:space="preserve"> of Zionism, to be attained by stages.” The </w:t>
      </w:r>
      <w:r w:rsidRPr="001F060F">
        <w:rPr>
          <w:rStyle w:val="StyleUnderline"/>
        </w:rPr>
        <w:t>current relation</w:t>
      </w:r>
      <w:r w:rsidRPr="00E52CD9">
        <w:rPr>
          <w:sz w:val="16"/>
        </w:rPr>
        <w:t xml:space="preserve"> between the state and the settlers is, thus, not one of opposition or nuisance, but </w:t>
      </w:r>
      <w:r w:rsidRPr="001F060F">
        <w:rPr>
          <w:rStyle w:val="StyleUnderline"/>
        </w:rPr>
        <w:t>one between a force that expands (the settlers) and a force that makes possible but hides the violence of the expansion (the state).</w:t>
      </w:r>
      <w:r w:rsidRPr="00E52CD9">
        <w:rPr>
          <w:sz w:val="16"/>
        </w:rPr>
        <w:t xml:space="preserve"> And at the opportune moment, provided in this case through the Trump administration’s unwavering support for Israel, the state becomes one with the settlers out in the open and officially expands. The annexation plan is nothing more than the state’s turn to claim sovereignty over what the settlers have already annexed. And they </w:t>
      </w:r>
      <w:proofErr w:type="gramStart"/>
      <w:r w:rsidRPr="00E52CD9">
        <w:rPr>
          <w:sz w:val="16"/>
        </w:rPr>
        <w:t>are able to</w:t>
      </w:r>
      <w:proofErr w:type="gramEnd"/>
      <w:r w:rsidRPr="00E52CD9">
        <w:rPr>
          <w:sz w:val="16"/>
        </w:rPr>
        <w:t xml:space="preserve"> annex precisely because the state makes that possible through its occupation of Palestinian land. And this cycle will not stop. The settlers will continue to expand and annex with the aid of the state, until such time that the state can officially announce the reality of their fusion with the settlers, taking even more land. As far as the Israelis are concerned, time is on their side, and they can patiently proceed stage by stage. Empty words </w:t>
      </w:r>
      <w:proofErr w:type="gramStart"/>
      <w:r w:rsidRPr="00E52CD9">
        <w:rPr>
          <w:sz w:val="16"/>
        </w:rPr>
        <w:t>The</w:t>
      </w:r>
      <w:proofErr w:type="gramEnd"/>
      <w:r w:rsidRPr="00E52CD9">
        <w:rPr>
          <w:sz w:val="16"/>
        </w:rPr>
        <w:t xml:space="preserve"> </w:t>
      </w:r>
      <w:r w:rsidRPr="001F060F">
        <w:rPr>
          <w:rStyle w:val="Emphasis"/>
        </w:rPr>
        <w:t>latest round of international reactions will predictably change nothing for the Palestinian people</w:t>
      </w:r>
      <w:r w:rsidRPr="00E52CD9">
        <w:rPr>
          <w:sz w:val="16"/>
        </w:rPr>
        <w:t xml:space="preserve">. International law will flag the violation against its rules, words of “condemnation” will fill the air, analysts and commentators will discuss the “strength” of these words in comparison to past statements, and Palestinian land will continue to be stolen. Palestinian lives will continue to be threatened with death, injury, debilitation, occupation, </w:t>
      </w:r>
      <w:proofErr w:type="gramStart"/>
      <w:r w:rsidRPr="00E52CD9">
        <w:rPr>
          <w:sz w:val="16"/>
        </w:rPr>
        <w:t>oppression</w:t>
      </w:r>
      <w:proofErr w:type="gramEnd"/>
      <w:r w:rsidRPr="00E52CD9">
        <w:rPr>
          <w:sz w:val="16"/>
        </w:rPr>
        <w:t xml:space="preserve"> and expulsion while the world watches and pronounces empty words. These words do not carry any consequence that can give them meaning, depth, and force. They are part of the diplomatic routine, which gives the feeling that something is being done, that the world is watching closely and that the world is concerned for Palestine. This chimera of an act ends up sustaining the status quo and ensures that nothing consequential is ever undertaken. The very emptiness of these words thus becomes another weapon that enables annexation. Many ordinary Palestinians have understood this situation for some time: the cavalry is not coming – not from the Arab world, not from the UN and not from international law. And in their absence, those international institutions and states show themselves as part of the problem, not the solution. </w:t>
      </w:r>
      <w:r w:rsidRPr="00E52CD9">
        <w:rPr>
          <w:rStyle w:val="Emphasis"/>
          <w:highlight w:val="green"/>
        </w:rPr>
        <w:t>Israeli settler colonialism will not rest until</w:t>
      </w:r>
      <w:r w:rsidRPr="001F060F">
        <w:rPr>
          <w:rStyle w:val="Emphasis"/>
        </w:rPr>
        <w:t xml:space="preserve"> </w:t>
      </w:r>
      <w:proofErr w:type="gramStart"/>
      <w:r w:rsidRPr="001F060F">
        <w:rPr>
          <w:rStyle w:val="Emphasis"/>
        </w:rPr>
        <w:t>the majority of</w:t>
      </w:r>
      <w:proofErr w:type="gramEnd"/>
      <w:r w:rsidRPr="001F060F">
        <w:rPr>
          <w:rStyle w:val="Emphasis"/>
        </w:rPr>
        <w:t xml:space="preserve"> the </w:t>
      </w:r>
      <w:r w:rsidRPr="00E52CD9">
        <w:rPr>
          <w:rStyle w:val="Emphasis"/>
          <w:highlight w:val="green"/>
        </w:rPr>
        <w:t>Palestinians are</w:t>
      </w:r>
      <w:r w:rsidRPr="001F060F">
        <w:rPr>
          <w:rStyle w:val="Emphasis"/>
        </w:rPr>
        <w:t xml:space="preserve"> removed and </w:t>
      </w:r>
      <w:r w:rsidRPr="00E52CD9">
        <w:rPr>
          <w:rStyle w:val="Emphasis"/>
          <w:highlight w:val="green"/>
        </w:rPr>
        <w:t>expelled,</w:t>
      </w:r>
      <w:r w:rsidRPr="001F060F">
        <w:rPr>
          <w:rStyle w:val="Emphasis"/>
        </w:rPr>
        <w:t xml:space="preserve"> </w:t>
      </w:r>
      <w:r w:rsidRPr="00E52CD9">
        <w:rPr>
          <w:sz w:val="16"/>
        </w:rPr>
        <w:t xml:space="preserve">and all of the Palestinian lands are under Israeli sovereignty, just as Ben-Gurion envisioned. </w:t>
      </w:r>
      <w:r w:rsidRPr="00E52CD9">
        <w:rPr>
          <w:rStyle w:val="Emphasis"/>
          <w:highlight w:val="green"/>
        </w:rPr>
        <w:t>Israel cannot tolerate</w:t>
      </w:r>
      <w:r w:rsidRPr="001F060F">
        <w:rPr>
          <w:rStyle w:val="Emphasis"/>
        </w:rPr>
        <w:t xml:space="preserve"> the idea of </w:t>
      </w:r>
      <w:r w:rsidRPr="00E52CD9">
        <w:rPr>
          <w:rStyle w:val="Emphasis"/>
          <w:highlight w:val="green"/>
        </w:rPr>
        <w:t>Palestinian sovereignty</w:t>
      </w:r>
      <w:r w:rsidRPr="001F060F">
        <w:rPr>
          <w:rStyle w:val="Emphasis"/>
        </w:rPr>
        <w:t>, let alone its implementation because the erasure of Palestinian sovereignty is part and parcel of the underlying logic of the settler colony.</w:t>
      </w:r>
      <w:r w:rsidRPr="00E52CD9">
        <w:rPr>
          <w:sz w:val="16"/>
        </w:rPr>
        <w:t xml:space="preserve"> As a result, regardless of how much land Prime Minister Benjamin Netanyahu and his ally, </w:t>
      </w:r>
      <w:proofErr w:type="spellStart"/>
      <w:r w:rsidRPr="00E52CD9">
        <w:rPr>
          <w:sz w:val="16"/>
        </w:rPr>
        <w:t>Defence</w:t>
      </w:r>
      <w:proofErr w:type="spellEnd"/>
      <w:r w:rsidRPr="00E52CD9">
        <w:rPr>
          <w:sz w:val="16"/>
        </w:rPr>
        <w:t xml:space="preserve"> Minister Benny Gantz </w:t>
      </w:r>
      <w:proofErr w:type="gramStart"/>
      <w:r w:rsidRPr="00E52CD9">
        <w:rPr>
          <w:sz w:val="16"/>
        </w:rPr>
        <w:t>actually annex</w:t>
      </w:r>
      <w:proofErr w:type="gramEnd"/>
      <w:r w:rsidRPr="00E52CD9">
        <w:rPr>
          <w:sz w:val="16"/>
        </w:rPr>
        <w:t xml:space="preserve"> this year, this episode will be neither the first nor will it be the last. The </w:t>
      </w:r>
      <w:r w:rsidRPr="001F060F">
        <w:rPr>
          <w:rStyle w:val="Emphasis"/>
        </w:rPr>
        <w:t>settler colony, secured in its power after the founding violence, often plays a long game.</w:t>
      </w:r>
      <w:r w:rsidRPr="00E52CD9">
        <w:rPr>
          <w:sz w:val="16"/>
        </w:rPr>
        <w:t xml:space="preserve"> But despite the scantest of hopes of ever gaining their freedom and sovereignty, the Palestinians will continue to stand</w:t>
      </w:r>
      <w:proofErr w:type="gramStart"/>
      <w:r w:rsidRPr="00E52CD9">
        <w:rPr>
          <w:sz w:val="16"/>
        </w:rPr>
        <w:t>, more or less, alone</w:t>
      </w:r>
      <w:proofErr w:type="gramEnd"/>
      <w:r w:rsidRPr="00E52CD9">
        <w:rPr>
          <w:sz w:val="16"/>
        </w:rPr>
        <w:t xml:space="preserve"> in their long and historic resistance.</w:t>
      </w:r>
    </w:p>
    <w:p w14:paraId="0B8E1590" w14:textId="77777777" w:rsidR="00E52CD9" w:rsidRPr="00F35FF9" w:rsidRDefault="00E52CD9" w:rsidP="00E52CD9"/>
    <w:p w14:paraId="4353E650" w14:textId="77777777" w:rsidR="00F16C60" w:rsidRPr="009449C2" w:rsidRDefault="00F16C60" w:rsidP="00F16C60">
      <w:pPr>
        <w:pStyle w:val="Heading4"/>
      </w:pPr>
      <w:r w:rsidRPr="009449C2">
        <w:rPr>
          <w:u w:val="single"/>
        </w:rPr>
        <w:t>The alternative is refusal</w:t>
      </w:r>
      <w:r w:rsidRPr="009449C2">
        <w:t xml:space="preserve"> – a </w:t>
      </w:r>
      <w:r w:rsidRPr="009449C2">
        <w:rPr>
          <w:u w:val="single"/>
        </w:rPr>
        <w:t>political depression</w:t>
      </w:r>
      <w:r w:rsidRPr="009449C2">
        <w:t xml:space="preserve"> that recognizes </w:t>
      </w:r>
      <w:r w:rsidRPr="009449C2">
        <w:rPr>
          <w:u w:val="single"/>
        </w:rPr>
        <w:t>reconciliation will never be enough</w:t>
      </w:r>
      <w:r w:rsidRPr="009449C2">
        <w:t xml:space="preserve"> and creates </w:t>
      </w:r>
      <w:r w:rsidRPr="009449C2">
        <w:rPr>
          <w:u w:val="single"/>
        </w:rPr>
        <w:t>harmful optimism</w:t>
      </w:r>
      <w:r w:rsidRPr="009449C2">
        <w:t xml:space="preserve"> to the political. Instead, embrace an affective pessimism that </w:t>
      </w:r>
      <w:r w:rsidRPr="009449C2">
        <w:rPr>
          <w:u w:val="single"/>
        </w:rPr>
        <w:t>grounds alternative futures</w:t>
      </w:r>
      <w:r w:rsidRPr="009449C2">
        <w:t>.</w:t>
      </w:r>
      <w:r>
        <w:t xml:space="preserve"> The question is not whether Native people want the world, but if the world wants Native people</w:t>
      </w:r>
    </w:p>
    <w:p w14:paraId="04B772B1" w14:textId="77777777" w:rsidR="00F16C60" w:rsidRPr="009449C2" w:rsidRDefault="00F16C60" w:rsidP="00F16C60">
      <w:r w:rsidRPr="009449C2">
        <w:rPr>
          <w:rStyle w:val="Style13ptBold"/>
        </w:rPr>
        <w:t>Belcourt 2016</w:t>
      </w:r>
      <w:r w:rsidRPr="009449C2">
        <w:t xml:space="preserve"> (Billy-ray Belcourt is from the </w:t>
      </w:r>
      <w:proofErr w:type="spellStart"/>
      <w:r w:rsidRPr="009449C2">
        <w:t>Driftpile</w:t>
      </w:r>
      <w:proofErr w:type="spellEnd"/>
      <w:r w:rsidRPr="009449C2">
        <w:t xml:space="preserve"> Cree Nation. He is a 2016 Rhodes Scholar and is reading for an </w:t>
      </w:r>
      <w:proofErr w:type="spellStart"/>
      <w:r w:rsidRPr="009449C2">
        <w:t>M.St</w:t>
      </w:r>
      <w:proofErr w:type="spellEnd"/>
      <w:r w:rsidRPr="009449C2">
        <w:t xml:space="preserve">. in Women's Studies at the University of Oxford. He was named by CBC Books as one of six Indigenous writers to </w:t>
      </w:r>
      <w:proofErr w:type="spellStart"/>
      <w:r w:rsidRPr="009449C2">
        <w:t>watch,Political</w:t>
      </w:r>
      <w:proofErr w:type="spellEnd"/>
      <w:r w:rsidRPr="009449C2">
        <w:t xml:space="preserve"> Depression in a Time of Reconciliation, Jan 15, 2016, </w:t>
      </w:r>
      <w:hyperlink r:id="rId10" w:history="1">
        <w:r w:rsidRPr="009449C2">
          <w:rPr>
            <w:rStyle w:val="Hyperlink"/>
          </w:rPr>
          <w:t>http://activehistory.ca/2016/01/political-depression-in-a-time-of-reconciliation/)//NotJacob//recut</w:t>
        </w:r>
      </w:hyperlink>
      <w:r w:rsidRPr="009449C2">
        <w:t xml:space="preserve"> </w:t>
      </w:r>
      <w:proofErr w:type="spellStart"/>
      <w:r w:rsidRPr="009449C2">
        <w:t>anop</w:t>
      </w:r>
      <w:proofErr w:type="spellEnd"/>
    </w:p>
    <w:p w14:paraId="0CB7ABCC" w14:textId="77777777" w:rsidR="00F16C60" w:rsidRDefault="00F16C60" w:rsidP="00F16C60">
      <w:pPr>
        <w:rPr>
          <w:rStyle w:val="Emphasis"/>
        </w:rPr>
      </w:pPr>
      <w:r w:rsidRPr="009449C2">
        <w:rPr>
          <w:rStyle w:val="Emphasis"/>
        </w:rPr>
        <w:t xml:space="preserve">It’s tough: knowing that you might not get the world you want and the world that wants you back, that your bones might never stop feeling achy and fragile from the wear and tear of mere existence, from the hard </w:t>
      </w:r>
      <w:proofErr w:type="spellStart"/>
      <w:r w:rsidRPr="009449C2">
        <w:rPr>
          <w:rStyle w:val="Emphasis"/>
        </w:rPr>
        <w:t>labour</w:t>
      </w:r>
      <w:proofErr w:type="spellEnd"/>
      <w:r w:rsidRPr="009449C2">
        <w:rPr>
          <w:rStyle w:val="Emphasis"/>
        </w:rPr>
        <w:t xml:space="preserve"> of getting through the day. </w:t>
      </w:r>
      <w:r w:rsidRPr="009449C2">
        <w:rPr>
          <w:sz w:val="16"/>
        </w:rPr>
        <w:t xml:space="preserve">Ours are bodies that have been depleted by time, that have been wrenched into a world they can’t properly bend or squirm into because our flesh is paradoxically both too much and not enough for it. </w:t>
      </w:r>
      <w:r w:rsidRPr="009449C2">
        <w:rPr>
          <w:rStyle w:val="Emphasis"/>
        </w:rPr>
        <w:t xml:space="preserve">In the wake of both eventful and slowed kinds of premature death, what does it </w:t>
      </w:r>
      <w:r w:rsidRPr="00B00B6C">
        <w:rPr>
          <w:rStyle w:val="Emphasis"/>
        </w:rPr>
        <w:t>mean that the state wants so eagerly to move Indigenous bodies, to touch them, so to speak?</w:t>
      </w:r>
      <w:r w:rsidRPr="00B00B6C">
        <w:rPr>
          <w:sz w:val="16"/>
        </w:rPr>
        <w:t xml:space="preserve">  </w:t>
      </w:r>
      <w:r w:rsidRPr="00B00B6C">
        <w:rPr>
          <w:rStyle w:val="Emphasis"/>
        </w:rPr>
        <w:t>Reconciliation is an affective mess: it throws together and condenses histories of trauma and their shaky bodies and feelings into a neatly bordered desire; a desire to let go, to move on, to turn to the future with open arms, as</w:t>
      </w:r>
      <w:r w:rsidRPr="009449C2">
        <w:rPr>
          <w:rStyle w:val="Emphasis"/>
        </w:rPr>
        <w:t xml:space="preserve"> it were.</w:t>
      </w:r>
      <w:r w:rsidRPr="009449C2">
        <w:rPr>
          <w:sz w:val="16"/>
        </w:rPr>
        <w:t xml:space="preserve"> </w:t>
      </w:r>
      <w:r w:rsidRPr="009449C2">
        <w:rPr>
          <w:rStyle w:val="Emphasis"/>
          <w:highlight w:val="cyan"/>
        </w:rPr>
        <w:t>Reconciliation is</w:t>
      </w:r>
      <w:r w:rsidRPr="009449C2">
        <w:rPr>
          <w:rStyle w:val="Emphasis"/>
        </w:rPr>
        <w:t xml:space="preserve"> stubbornly </w:t>
      </w:r>
      <w:r w:rsidRPr="009449C2">
        <w:rPr>
          <w:rStyle w:val="Emphasis"/>
          <w:highlight w:val="cyan"/>
        </w:rPr>
        <w:t>ambivalent in</w:t>
      </w:r>
      <w:r w:rsidRPr="009449C2">
        <w:rPr>
          <w:rStyle w:val="Emphasis"/>
        </w:rPr>
        <w:t xml:space="preserve"> its </w:t>
      </w:r>
      <w:r w:rsidRPr="009449C2">
        <w:rPr>
          <w:rStyle w:val="Emphasis"/>
          <w:highlight w:val="cyan"/>
        </w:rPr>
        <w:t>potentiality</w:t>
      </w:r>
      <w:r w:rsidRPr="009449C2">
        <w:rPr>
          <w:rStyle w:val="Emphasis"/>
        </w:rPr>
        <w:t xml:space="preserve">, an object of desire that we’re not entirely certain how to acquire or substantiate, but </w:t>
      </w:r>
      <w:r w:rsidRPr="009449C2">
        <w:rPr>
          <w:rStyle w:val="Emphasis"/>
          <w:highlight w:val="cyan"/>
        </w:rPr>
        <w:t>one that the state</w:t>
      </w:r>
      <w:r w:rsidRPr="009449C2">
        <w:rPr>
          <w:rStyle w:val="Emphasis"/>
        </w:rPr>
        <w:t xml:space="preserve"> – reified through the bodies of politicians, Indigenous or otherwise – is telling us we need.</w:t>
      </w:r>
      <w:r w:rsidRPr="009449C2">
        <w:rPr>
          <w:sz w:val="16"/>
        </w:rPr>
        <w:t xml:space="preserve"> In fact, Justice Murray Sinclair noted that the launch of the Truth and Reconciliation Commission’s final report on December 15, 2015, puts us at the “threshold of a new era in this country.”[1] </w:t>
      </w:r>
      <w:r w:rsidRPr="009449C2">
        <w:rPr>
          <w:rStyle w:val="Emphasis"/>
        </w:rPr>
        <w:t xml:space="preserve">I am interested in how life might be lived willfully and badly in the face of governmental forms of redress when many of us are stretched thin, how reconciliation, though instantiating a noticeable shift in the national affective atmosphere,[2] </w:t>
      </w:r>
      <w:r w:rsidRPr="009449C2">
        <w:rPr>
          <w:rStyle w:val="Emphasis"/>
          <w:highlight w:val="cyan"/>
        </w:rPr>
        <w:t>doesn’t</w:t>
      </w:r>
      <w:r w:rsidRPr="009449C2">
        <w:rPr>
          <w:rStyle w:val="Emphasis"/>
        </w:rPr>
        <w:t xml:space="preserve"> actually </w:t>
      </w:r>
      <w:r w:rsidRPr="009449C2">
        <w:rPr>
          <w:rStyle w:val="Emphasis"/>
          <w:highlight w:val="cyan"/>
        </w:rPr>
        <w:t>remake</w:t>
      </w:r>
      <w:r w:rsidRPr="009449C2">
        <w:rPr>
          <w:rStyle w:val="Emphasis"/>
        </w:rPr>
        <w:t xml:space="preserve"> the substance of the social or the </w:t>
      </w:r>
      <w:r w:rsidRPr="009449C2">
        <w:rPr>
          <w:rStyle w:val="Emphasis"/>
          <w:highlight w:val="cyan"/>
        </w:rPr>
        <w:t>political</w:t>
      </w:r>
      <w:r w:rsidRPr="009449C2">
        <w:rPr>
          <w:rStyle w:val="Emphasis"/>
        </w:rPr>
        <w:t xml:space="preserve"> such that we’re still tethered to scenes of living that can’t sustain us.</w:t>
      </w:r>
      <w:r w:rsidRPr="009449C2">
        <w:rPr>
          <w:sz w:val="16"/>
        </w:rPr>
        <w:t xml:space="preserve"> What I am trying to get at is: </w:t>
      </w:r>
      <w:r w:rsidRPr="009449C2">
        <w:rPr>
          <w:rStyle w:val="Emphasis"/>
          <w:highlight w:val="cyan"/>
        </w:rPr>
        <w:t>reconciliation works</w:t>
      </w:r>
      <w:r w:rsidRPr="009449C2">
        <w:rPr>
          <w:rStyle w:val="Emphasis"/>
        </w:rPr>
        <w:t xml:space="preserve"> insofar as it is a way of looking forward to being in this world, </w:t>
      </w:r>
      <w:r w:rsidRPr="009449C2">
        <w:rPr>
          <w:rStyle w:val="Emphasis"/>
          <w:highlight w:val="cyan"/>
        </w:rPr>
        <w:t>at the expense of</w:t>
      </w:r>
      <w:r w:rsidRPr="009449C2">
        <w:rPr>
          <w:rStyle w:val="Emphasis"/>
        </w:rPr>
        <w:t xml:space="preserve"> more </w:t>
      </w:r>
      <w:r w:rsidRPr="009449C2">
        <w:rPr>
          <w:rStyle w:val="Emphasis"/>
          <w:highlight w:val="cyan"/>
        </w:rPr>
        <w:t>radical projects like decolonization that</w:t>
      </w:r>
      <w:r w:rsidRPr="009449C2">
        <w:rPr>
          <w:rStyle w:val="Emphasis"/>
        </w:rPr>
        <w:t xml:space="preserve"> want to </w:t>
      </w:r>
      <w:r w:rsidRPr="009449C2">
        <w:rPr>
          <w:rStyle w:val="Emphasis"/>
          <w:highlight w:val="cyan"/>
        </w:rPr>
        <w:t>experiment with</w:t>
      </w:r>
      <w:r w:rsidRPr="009449C2">
        <w:rPr>
          <w:rStyle w:val="Emphasis"/>
        </w:rPr>
        <w:t xml:space="preserve"> different </w:t>
      </w:r>
      <w:r w:rsidRPr="009449C2">
        <w:rPr>
          <w:rStyle w:val="Emphasis"/>
          <w:highlight w:val="cyan"/>
        </w:rPr>
        <w:t>strategies for survival</w:t>
      </w:r>
      <w:r w:rsidRPr="009449C2">
        <w:rPr>
          <w:rStyle w:val="Emphasis"/>
        </w:rPr>
        <w:t>.[3</w:t>
      </w:r>
      <w:proofErr w:type="gramStart"/>
      <w:r w:rsidRPr="009449C2">
        <w:rPr>
          <w:rStyle w:val="Emphasis"/>
        </w:rPr>
        <w:t xml:space="preserve">]  </w:t>
      </w:r>
      <w:r w:rsidRPr="009449C2">
        <w:rPr>
          <w:rStyle w:val="Emphasis"/>
          <w:highlight w:val="cyan"/>
        </w:rPr>
        <w:t>This</w:t>
      </w:r>
      <w:proofErr w:type="gramEnd"/>
      <w:r w:rsidRPr="009449C2">
        <w:rPr>
          <w:rStyle w:val="Emphasis"/>
          <w:highlight w:val="cyan"/>
        </w:rPr>
        <w:t xml:space="preserve"> way</w:t>
      </w:r>
      <w:r w:rsidRPr="009449C2">
        <w:rPr>
          <w:rStyle w:val="Emphasis"/>
        </w:rPr>
        <w:t xml:space="preserve"> of doing things </w:t>
      </w:r>
      <w:r w:rsidRPr="009449C2">
        <w:rPr>
          <w:rStyle w:val="Emphasis"/>
          <w:highlight w:val="cyan"/>
        </w:rPr>
        <w:t>isn’t working</w:t>
      </w:r>
      <w:r w:rsidRPr="009449C2">
        <w:rPr>
          <w:rStyle w:val="Emphasis"/>
        </w:rPr>
        <w:t xml:space="preserve"> and, because of that, optimism is hard to come by</w:t>
      </w:r>
      <w:r w:rsidRPr="009449C2">
        <w:rPr>
          <w:sz w:val="16"/>
        </w:rPr>
        <w:t xml:space="preserve">. According to cultural theorist Ann Cvetkovich, </w:t>
      </w:r>
      <w:r w:rsidRPr="009449C2">
        <w:rPr>
          <w:rStyle w:val="Emphasis"/>
          <w:highlight w:val="cyan"/>
        </w:rPr>
        <w:t>political depression emerges from</w:t>
      </w:r>
      <w:r w:rsidRPr="009449C2">
        <w:rPr>
          <w:rStyle w:val="Emphasis"/>
        </w:rPr>
        <w:t xml:space="preserve"> the </w:t>
      </w:r>
      <w:r w:rsidRPr="009449C2">
        <w:rPr>
          <w:rStyle w:val="Emphasis"/>
          <w:highlight w:val="cyan"/>
        </w:rPr>
        <w:t>realization “that customary</w:t>
      </w:r>
      <w:r w:rsidRPr="009449C2">
        <w:rPr>
          <w:rStyle w:val="Emphasis"/>
        </w:rPr>
        <w:t xml:space="preserve"> forms of </w:t>
      </w:r>
      <w:r w:rsidRPr="009449C2">
        <w:rPr>
          <w:rStyle w:val="Emphasis"/>
          <w:highlight w:val="cyan"/>
        </w:rPr>
        <w:t>political response</w:t>
      </w:r>
      <w:r w:rsidRPr="009449C2">
        <w:rPr>
          <w:rStyle w:val="Emphasis"/>
        </w:rPr>
        <w:t xml:space="preserve">, including direct action and critical analysis, </w:t>
      </w:r>
      <w:r w:rsidRPr="009449C2">
        <w:rPr>
          <w:rStyle w:val="Emphasis"/>
          <w:highlight w:val="cyan"/>
        </w:rPr>
        <w:t>are no longer working</w:t>
      </w:r>
      <w:r w:rsidRPr="009449C2">
        <w:rPr>
          <w:rStyle w:val="Emphasis"/>
        </w:rPr>
        <w:t xml:space="preserve"> either to change the world or to make us feel better.”[4] It is the pestering sense that whatever you do, it won’t be enough; that </w:t>
      </w:r>
      <w:r w:rsidRPr="009449C2">
        <w:rPr>
          <w:rStyle w:val="Emphasis"/>
          <w:highlight w:val="cyan"/>
        </w:rPr>
        <w:t>things will continue uninterrupted</w:t>
      </w:r>
      <w:r w:rsidRPr="009449C2">
        <w:rPr>
          <w:rStyle w:val="Emphasis"/>
        </w:rPr>
        <w:t xml:space="preserve">, teasing you because </w:t>
      </w:r>
      <w:r w:rsidRPr="009449C2">
        <w:rPr>
          <w:rStyle w:val="Emphasis"/>
          <w:highlight w:val="cyan"/>
        </w:rPr>
        <w:t>something different is</w:t>
      </w:r>
      <w:r w:rsidRPr="009449C2">
        <w:rPr>
          <w:rStyle w:val="Emphasis"/>
        </w:rPr>
        <w:t xml:space="preserve"> all you’ve </w:t>
      </w:r>
      <w:r w:rsidRPr="009449C2">
        <w:rPr>
          <w:rStyle w:val="Emphasis"/>
          <w:highlight w:val="cyan"/>
        </w:rPr>
        <w:t>wanted from the start</w:t>
      </w:r>
      <w:r w:rsidRPr="009449C2">
        <w:rPr>
          <w:rStyle w:val="Emphasis"/>
        </w:rPr>
        <w:t xml:space="preserve">. To be politically depressed is to worry about the temporal reach of neoliberal projects like reconciliation, to question their orientation toward the future because the present requires </w:t>
      </w:r>
      <w:proofErr w:type="gramStart"/>
      <w:r w:rsidRPr="009449C2">
        <w:rPr>
          <w:rStyle w:val="Emphasis"/>
        </w:rPr>
        <w:t>all of</w:t>
      </w:r>
      <w:proofErr w:type="gramEnd"/>
      <w:r w:rsidRPr="009449C2">
        <w:rPr>
          <w:rStyle w:val="Emphasis"/>
        </w:rPr>
        <w:t xml:space="preserve"> your energy in order to feel like anything but dying</w:t>
      </w:r>
      <w:r w:rsidRPr="009449C2">
        <w:rPr>
          <w:sz w:val="16"/>
        </w:rPr>
        <w:t xml:space="preserve">. </w:t>
      </w:r>
      <w:r w:rsidRPr="009449C2">
        <w:rPr>
          <w:rStyle w:val="Emphasis"/>
        </w:rPr>
        <w:t xml:space="preserve">Political depression is of a piece with a dispossessory enterprise that remakes the topography of the ordinary such that the </w:t>
      </w:r>
      <w:proofErr w:type="spellStart"/>
      <w:r w:rsidRPr="009449C2">
        <w:rPr>
          <w:rStyle w:val="Emphasis"/>
        </w:rPr>
        <w:t>labour</w:t>
      </w:r>
      <w:proofErr w:type="spellEnd"/>
      <w:r w:rsidRPr="009449C2">
        <w:rPr>
          <w:rStyle w:val="Emphasis"/>
        </w:rPr>
        <w:t xml:space="preserve"> of maintaining one’s life becomes too hard to </w:t>
      </w:r>
      <w:r w:rsidRPr="00811119">
        <w:rPr>
          <w:rStyle w:val="Emphasis"/>
        </w:rPr>
        <w:t xml:space="preserve">keep up. We </w:t>
      </w:r>
      <w:proofErr w:type="gramStart"/>
      <w:r w:rsidRPr="00811119">
        <w:rPr>
          <w:rStyle w:val="Emphasis"/>
        </w:rPr>
        <w:t>have to</w:t>
      </w:r>
      <w:proofErr w:type="gramEnd"/>
      <w:r w:rsidRPr="00811119">
        <w:rPr>
          <w:rStyle w:val="Emphasis"/>
        </w:rPr>
        <w:t xml:space="preserve"> wait for the then and there in the here and now; how do we preserve ourselves until then</w:t>
      </w:r>
      <w:r w:rsidRPr="009449C2">
        <w:rPr>
          <w:rStyle w:val="Emphasis"/>
        </w:rPr>
        <w:t>?</w:t>
      </w:r>
      <w:r w:rsidRPr="009449C2">
        <w:rPr>
          <w:sz w:val="16"/>
        </w:rPr>
        <w:t xml:space="preserve">  As Leanne Simpson points out, reconciliation has been reparative for some survivors, encouraging them to tell their stories, to keep going, so to speak.[5] </w:t>
      </w:r>
      <w:r w:rsidRPr="009449C2">
        <w:rPr>
          <w:rStyle w:val="Emphasis"/>
        </w:rPr>
        <w:t xml:space="preserve">But, </w:t>
      </w:r>
      <w:r w:rsidRPr="009449C2">
        <w:rPr>
          <w:rStyle w:val="Emphasis"/>
          <w:highlight w:val="cyan"/>
        </w:rPr>
        <w:t>what of the</w:t>
      </w:r>
      <w:r w:rsidRPr="009449C2">
        <w:rPr>
          <w:rStyle w:val="Emphasis"/>
        </w:rPr>
        <w:t xml:space="preserve"> gendered and racialized technologies of </w:t>
      </w:r>
      <w:r w:rsidRPr="009449C2">
        <w:rPr>
          <w:rStyle w:val="Emphasis"/>
          <w:highlight w:val="cyan"/>
        </w:rPr>
        <w:t>violence that created</w:t>
      </w:r>
      <w:r w:rsidRPr="009449C2">
        <w:rPr>
          <w:rStyle w:val="Emphasis"/>
        </w:rPr>
        <w:t xml:space="preserve"> our </w:t>
      </w:r>
      <w:r w:rsidRPr="009449C2">
        <w:rPr>
          <w:rStyle w:val="Emphasis"/>
          <w:highlight w:val="cyan"/>
        </w:rPr>
        <w:t>scenes of living</w:t>
      </w:r>
      <w:r w:rsidRPr="009449C2">
        <w:rPr>
          <w:rStyle w:val="Emphasis"/>
        </w:rPr>
        <w:t xml:space="preserve">, scenes we’ve been forced to think are of our own choosing? </w:t>
      </w:r>
      <w:r w:rsidRPr="009449C2">
        <w:rPr>
          <w:rStyle w:val="Emphasis"/>
          <w:highlight w:val="cyan"/>
        </w:rPr>
        <w:t>Optimism for the work of reconciliation disappeared in the face of multiple crises</w:t>
      </w:r>
      <w:r w:rsidRPr="009449C2">
        <w:rPr>
          <w:rStyle w:val="Emphasis"/>
        </w:rPr>
        <w:t xml:space="preserve">: of Missing and Murdered Indigenous Women and Girls, of HIV infection rates, of mass incarceration, of diabetes, of suicide. </w:t>
      </w:r>
      <w:r w:rsidRPr="009449C2">
        <w:rPr>
          <w:rStyle w:val="Emphasis"/>
          <w:highlight w:val="cyan"/>
        </w:rPr>
        <w:t>Reconciliation</w:t>
      </w:r>
      <w:r w:rsidRPr="009449C2">
        <w:rPr>
          <w:rStyle w:val="Emphasis"/>
        </w:rPr>
        <w:t xml:space="preserve">, at once a heuristic and a form of statecraft, </w:t>
      </w:r>
      <w:r w:rsidRPr="009449C2">
        <w:rPr>
          <w:rStyle w:val="Emphasis"/>
          <w:highlight w:val="cyan"/>
        </w:rPr>
        <w:t>fakes</w:t>
      </w:r>
      <w:r w:rsidRPr="009449C2">
        <w:rPr>
          <w:rStyle w:val="Emphasis"/>
        </w:rPr>
        <w:t xml:space="preserve"> </w:t>
      </w:r>
      <w:r w:rsidRPr="009449C2">
        <w:rPr>
          <w:rStyle w:val="Emphasis"/>
          <w:highlight w:val="cyan"/>
        </w:rPr>
        <w:t xml:space="preserve">a political that doesn’t </w:t>
      </w:r>
      <w:proofErr w:type="gramStart"/>
      <w:r w:rsidRPr="009449C2">
        <w:rPr>
          <w:rStyle w:val="Emphasis"/>
          <w:highlight w:val="cyan"/>
        </w:rPr>
        <w:t>actually exist</w:t>
      </w:r>
      <w:proofErr w:type="gramEnd"/>
      <w:r w:rsidRPr="009449C2">
        <w:rPr>
          <w:rStyle w:val="Emphasis"/>
        </w:rPr>
        <w:t xml:space="preserve"> as such, one that not only presupposes that we – Indigenous peoples, that is – are willing to stay attached to it, but that we are already folded into it, that we’ve already consented to it. What does it mean, for example, to consent to a nation-to-nation relationship if there are no other options to choose from?  Reconciliation wants so badly to be a keyword of sorts, to contain so much inside its semantic confines, to be “wide-reaching in its explanatory power</w:t>
      </w:r>
      <w:proofErr w:type="gramStart"/>
      <w:r w:rsidRPr="009449C2">
        <w:rPr>
          <w:sz w:val="16"/>
        </w:rPr>
        <w:t>.”[</w:t>
      </w:r>
      <w:proofErr w:type="gramEnd"/>
      <w:r w:rsidRPr="009449C2">
        <w:rPr>
          <w:sz w:val="16"/>
        </w:rPr>
        <w:t xml:space="preserve">6] I’m not surprised things have started to leak all over the place. </w:t>
      </w:r>
      <w:r w:rsidRPr="00811119">
        <w:rPr>
          <w:rStyle w:val="Emphasis"/>
        </w:rPr>
        <w:t xml:space="preserve">Decolonization </w:t>
      </w:r>
      <w:r w:rsidRPr="009449C2">
        <w:rPr>
          <w:rStyle w:val="Emphasis"/>
          <w:highlight w:val="cyan"/>
        </w:rPr>
        <w:t>might need</w:t>
      </w:r>
      <w:r w:rsidRPr="009449C2">
        <w:rPr>
          <w:rStyle w:val="Emphasis"/>
        </w:rPr>
        <w:t xml:space="preserve"> something of </w:t>
      </w:r>
      <w:r w:rsidRPr="009449C2">
        <w:rPr>
          <w:rStyle w:val="Emphasis"/>
          <w:highlight w:val="cyan"/>
        </w:rPr>
        <w:t>an affective turn</w:t>
      </w:r>
      <w:r w:rsidRPr="009449C2">
        <w:rPr>
          <w:rStyle w:val="Emphasis"/>
        </w:rPr>
        <w:t xml:space="preserve">: I think there are ways of being attuned to our bodies such that we can gauge if our visceral responses are trained or not, </w:t>
      </w:r>
      <w:proofErr w:type="gramStart"/>
      <w:r w:rsidRPr="009449C2">
        <w:rPr>
          <w:rStyle w:val="Emphasis"/>
        </w:rPr>
        <w:t>parasitic</w:t>
      </w:r>
      <w:proofErr w:type="gramEnd"/>
      <w:r w:rsidRPr="009449C2">
        <w:rPr>
          <w:rStyle w:val="Emphasis"/>
        </w:rPr>
        <w:t xml:space="preserve"> or not. In short: what do our tears signal, what do his</w:t>
      </w:r>
      <w:r w:rsidRPr="009449C2">
        <w:rPr>
          <w:sz w:val="16"/>
        </w:rPr>
        <w:t xml:space="preserve"> – Justin Trudeau’s – signal? We cry because pain holds our world together. I don’t want pain to hold our world together anymore.  </w:t>
      </w:r>
      <w:r w:rsidRPr="009449C2">
        <w:rPr>
          <w:rStyle w:val="Emphasis"/>
        </w:rPr>
        <w:t xml:space="preserve">Perhaps </w:t>
      </w:r>
      <w:r w:rsidRPr="009449C2">
        <w:rPr>
          <w:rStyle w:val="Emphasis"/>
          <w:highlight w:val="cyan"/>
        </w:rPr>
        <w:t>admitting</w:t>
      </w:r>
      <w:r w:rsidRPr="009449C2">
        <w:rPr>
          <w:rStyle w:val="Emphasis"/>
        </w:rPr>
        <w:t xml:space="preserve"> we are </w:t>
      </w:r>
      <w:r w:rsidRPr="009449C2">
        <w:rPr>
          <w:rStyle w:val="Emphasis"/>
          <w:highlight w:val="cyan"/>
        </w:rPr>
        <w:t>political</w:t>
      </w:r>
      <w:r w:rsidRPr="009449C2">
        <w:rPr>
          <w:rStyle w:val="Emphasis"/>
        </w:rPr>
        <w:t>ly</w:t>
      </w:r>
      <w:r w:rsidRPr="009449C2">
        <w:rPr>
          <w:rStyle w:val="Emphasis"/>
          <w:highlight w:val="cyan"/>
        </w:rPr>
        <w:t xml:space="preserve"> depress</w:t>
      </w:r>
      <w:r w:rsidRPr="009449C2">
        <w:rPr>
          <w:rStyle w:val="Emphasis"/>
        </w:rPr>
        <w:t>ed</w:t>
      </w:r>
      <w:r w:rsidRPr="009449C2">
        <w:rPr>
          <w:rStyle w:val="Emphasis"/>
          <w:highlight w:val="cyan"/>
        </w:rPr>
        <w:t xml:space="preserve"> is</w:t>
      </w:r>
      <w:r w:rsidRPr="009449C2">
        <w:rPr>
          <w:rStyle w:val="Emphasis"/>
        </w:rPr>
        <w:t xml:space="preserve"> one of the most </w:t>
      </w:r>
      <w:r w:rsidRPr="009449C2">
        <w:rPr>
          <w:rStyle w:val="Emphasis"/>
          <w:highlight w:val="cyan"/>
        </w:rPr>
        <w:t>important</w:t>
      </w:r>
      <w:r w:rsidRPr="009449C2">
        <w:rPr>
          <w:rStyle w:val="Emphasis"/>
        </w:rPr>
        <w:t xml:space="preserve"> things we could do </w:t>
      </w:r>
      <w:proofErr w:type="gramStart"/>
      <w:r w:rsidRPr="009449C2">
        <w:rPr>
          <w:rStyle w:val="Emphasis"/>
        </w:rPr>
        <w:t>in this day and age</w:t>
      </w:r>
      <w:proofErr w:type="gramEnd"/>
      <w:r w:rsidRPr="009449C2">
        <w:rPr>
          <w:rStyle w:val="Emphasis"/>
        </w:rPr>
        <w:t xml:space="preserve">. </w:t>
      </w:r>
      <w:r w:rsidRPr="009449C2">
        <w:rPr>
          <w:rStyle w:val="Emphasis"/>
          <w:highlight w:val="cyan"/>
        </w:rPr>
        <w:t>When survival becomes radical and death becomes part</w:t>
      </w:r>
      <w:r w:rsidRPr="009449C2">
        <w:rPr>
          <w:rStyle w:val="Emphasis"/>
        </w:rPr>
        <w:t xml:space="preserve"> and parcel </w:t>
      </w:r>
      <w:r w:rsidRPr="009449C2">
        <w:rPr>
          <w:rStyle w:val="Emphasis"/>
          <w:highlight w:val="cyan"/>
        </w:rPr>
        <w:t>of the ordinary</w:t>
      </w:r>
      <w:r w:rsidRPr="009449C2">
        <w:rPr>
          <w:rStyle w:val="Emphasis"/>
        </w:rPr>
        <w:t xml:space="preserve"> itself, </w:t>
      </w:r>
      <w:r w:rsidRPr="009449C2">
        <w:rPr>
          <w:rStyle w:val="Emphasis"/>
          <w:highlight w:val="cyan"/>
        </w:rPr>
        <w:t>political depression might be</w:t>
      </w:r>
      <w:r w:rsidRPr="009449C2">
        <w:rPr>
          <w:rStyle w:val="Emphasis"/>
        </w:rPr>
        <w:t xml:space="preserve"> our </w:t>
      </w:r>
      <w:r w:rsidRPr="009449C2">
        <w:rPr>
          <w:rStyle w:val="Emphasis"/>
          <w:highlight w:val="cyan"/>
        </w:rPr>
        <w:t>only point of departure</w:t>
      </w:r>
      <w:r w:rsidRPr="009449C2">
        <w:rPr>
          <w:rStyle w:val="Emphasis"/>
        </w:rPr>
        <w:t xml:space="preserve">. </w:t>
      </w:r>
      <w:proofErr w:type="gramStart"/>
      <w:r w:rsidRPr="009449C2">
        <w:rPr>
          <w:rStyle w:val="Emphasis"/>
        </w:rPr>
        <w:t>But,</w:t>
      </w:r>
      <w:proofErr w:type="gramEnd"/>
      <w:r w:rsidRPr="009449C2">
        <w:rPr>
          <w:rStyle w:val="Emphasis"/>
        </w:rPr>
        <w:t xml:space="preserve"> </w:t>
      </w:r>
      <w:r w:rsidRPr="009449C2">
        <w:rPr>
          <w:rStyle w:val="Emphasis"/>
          <w:highlight w:val="cyan"/>
        </w:rPr>
        <w:t>political depression is</w:t>
      </w:r>
      <w:r w:rsidRPr="009449C2">
        <w:rPr>
          <w:rStyle w:val="Emphasis"/>
        </w:rPr>
        <w:t xml:space="preserve"> also </w:t>
      </w:r>
      <w:r w:rsidRPr="009449C2">
        <w:rPr>
          <w:rStyle w:val="Emphasis"/>
          <w:highlight w:val="cyan"/>
        </w:rPr>
        <w:t>about dreaming up alternatives</w:t>
      </w:r>
      <w:r w:rsidRPr="009449C2">
        <w:rPr>
          <w:rStyle w:val="Emphasis"/>
        </w:rPr>
        <w:t xml:space="preserve"> that can sustain your attachments to life</w:t>
      </w:r>
      <w:r w:rsidRPr="009449C2">
        <w:rPr>
          <w:sz w:val="16"/>
        </w:rPr>
        <w:t xml:space="preserve">. Cvetkovich reminds us that we need </w:t>
      </w:r>
      <w:r w:rsidRPr="009449C2">
        <w:rPr>
          <w:rStyle w:val="Emphasis"/>
        </w:rPr>
        <w:t>“other affective tools for transformation” because hope and blind allegiance have failed too many of us too often</w:t>
      </w:r>
      <w:r w:rsidRPr="009449C2">
        <w:rPr>
          <w:sz w:val="16"/>
        </w:rPr>
        <w:t xml:space="preserve">.[7] </w:t>
      </w:r>
      <w:r w:rsidRPr="009449C2">
        <w:rPr>
          <w:rStyle w:val="Emphasis"/>
        </w:rPr>
        <w:t xml:space="preserve">I am interested in the generative work of pessimism, how </w:t>
      </w:r>
      <w:r w:rsidRPr="009449C2">
        <w:rPr>
          <w:rStyle w:val="Emphasis"/>
          <w:highlight w:val="cyan"/>
        </w:rPr>
        <w:t>being fed up propels</w:t>
      </w:r>
      <w:r w:rsidRPr="009449C2">
        <w:rPr>
          <w:rStyle w:val="Emphasis"/>
        </w:rPr>
        <w:t xml:space="preserve"> us onward, and </w:t>
      </w:r>
      <w:r w:rsidRPr="009449C2">
        <w:rPr>
          <w:rStyle w:val="Emphasis"/>
          <w:highlight w:val="cyan"/>
        </w:rPr>
        <w:t>keeps</w:t>
      </w:r>
      <w:r w:rsidRPr="009449C2">
        <w:rPr>
          <w:rStyle w:val="Emphasis"/>
        </w:rPr>
        <w:t xml:space="preserve"> us </w:t>
      </w:r>
      <w:r w:rsidRPr="009449C2">
        <w:rPr>
          <w:rStyle w:val="Emphasis"/>
          <w:highlight w:val="cyan"/>
        </w:rPr>
        <w:t>grounded</w:t>
      </w:r>
      <w:r w:rsidRPr="009449C2">
        <w:rPr>
          <w:rStyle w:val="Emphasis"/>
        </w:rPr>
        <w:t xml:space="preserve"> in the now, such that we can make it to the future, even if that’s just tomorrow</w:t>
      </w:r>
      <w:r w:rsidRPr="009449C2">
        <w:rPr>
          <w:sz w:val="16"/>
        </w:rPr>
        <w:t xml:space="preserve">.  As Kim </w:t>
      </w:r>
      <w:proofErr w:type="spellStart"/>
      <w:r w:rsidRPr="009449C2">
        <w:rPr>
          <w:sz w:val="16"/>
        </w:rPr>
        <w:t>TallBear</w:t>
      </w:r>
      <w:proofErr w:type="spellEnd"/>
      <w:r w:rsidRPr="009449C2">
        <w:rPr>
          <w:sz w:val="16"/>
        </w:rPr>
        <w:t xml:space="preserve"> put it, we’ve been living in a post-apocalyptic world (in its ecological ruins and in the face of its crisis-making politics) for quite some time,[8] one that exhausts our bodies to the point of depression and death and one that slowly removes us from the non-normative or the astray.[9</w:t>
      </w:r>
      <w:r w:rsidRPr="009449C2">
        <w:rPr>
          <w:rStyle w:val="Emphasis"/>
        </w:rPr>
        <w:t>] We are stuck in the thick of things, left clinging to an impasse without an exit strategy.</w:t>
      </w:r>
      <w:r w:rsidRPr="009449C2">
        <w:rPr>
          <w:sz w:val="16"/>
        </w:rPr>
        <w:t xml:space="preserve"> We might need reconciliation today, but Indigenous peoples need a more capacious world-building project for tomorrow, one that can bear all of us and the sovereignties built into our breathing. </w:t>
      </w:r>
      <w:r w:rsidRPr="009449C2">
        <w:rPr>
          <w:rStyle w:val="Emphasis"/>
        </w:rPr>
        <w:t>We should not be asked: do you want the world today? Instead, we should be asking: does the world want us?</w:t>
      </w:r>
    </w:p>
    <w:p w14:paraId="7D466D20" w14:textId="77777777" w:rsidR="00F16C60" w:rsidRDefault="00F16C60" w:rsidP="00F16C60">
      <w:pPr>
        <w:pStyle w:val="Heading4"/>
      </w:pPr>
      <w:r>
        <w:t xml:space="preserve">The counterinterpretation is that you should evaluate the 1AC as an object of study </w:t>
      </w:r>
    </w:p>
    <w:p w14:paraId="11D5516D" w14:textId="77777777" w:rsidR="00F16C60" w:rsidRDefault="00F16C60" w:rsidP="00F16C60">
      <w:pPr>
        <w:pStyle w:val="Heading4"/>
      </w:pPr>
      <w:r>
        <w:t xml:space="preserve">[a] </w:t>
      </w:r>
      <w:proofErr w:type="spellStart"/>
      <w:r>
        <w:t>Sociogeny</w:t>
      </w:r>
      <w:proofErr w:type="spellEnd"/>
      <w:r>
        <w:t xml:space="preserve"> – debate may not spill over to political </w:t>
      </w:r>
      <w:proofErr w:type="gramStart"/>
      <w:r>
        <w:t>change</w:t>
      </w:r>
      <w:proofErr w:type="gramEnd"/>
      <w:r>
        <w:t xml:space="preserve"> but it has the potential to reproduce affirmations and negations that trigger </w:t>
      </w:r>
      <w:proofErr w:type="spellStart"/>
      <w:r>
        <w:t>neurohcmeical</w:t>
      </w:r>
      <w:proofErr w:type="spellEnd"/>
      <w:r>
        <w:t xml:space="preserve"> responses via reward and punishment mechanisms privilege certain research methods as valuable in the way debaters view the world.</w:t>
      </w:r>
    </w:p>
    <w:p w14:paraId="3FA16C2F" w14:textId="2371BE35" w:rsidR="00F16C60" w:rsidRDefault="00F16C60" w:rsidP="00F16C60">
      <w:pPr>
        <w:pStyle w:val="Heading4"/>
      </w:pPr>
      <w:r>
        <w:t xml:space="preserve">[b] </w:t>
      </w:r>
      <w:proofErr w:type="gramStart"/>
      <w:r>
        <w:t>Objectivity  –</w:t>
      </w:r>
      <w:proofErr w:type="gramEnd"/>
      <w:r>
        <w:t xml:space="preserve"> consequence based  plan focus shifts the focus of debate from our investments in settler colonialism to a  plan text, which is incoherent because debate is a communicative activity and their inter sidesteps discussions of genocide.</w:t>
      </w:r>
    </w:p>
    <w:p w14:paraId="5D9AB1EC" w14:textId="12A88D31" w:rsidR="00E82705" w:rsidRDefault="00E82705" w:rsidP="00E82705"/>
    <w:p w14:paraId="673D5E33" w14:textId="3853BCB8" w:rsidR="00E82705" w:rsidRDefault="00E82705" w:rsidP="00E82705"/>
    <w:p w14:paraId="7F7BB1C9" w14:textId="36510808" w:rsidR="00E82705" w:rsidRDefault="00E82705" w:rsidP="00E82705">
      <w:pPr>
        <w:pStyle w:val="Heading3"/>
      </w:pPr>
      <w:r>
        <w:t>Case</w:t>
      </w:r>
    </w:p>
    <w:p w14:paraId="5DADE1DD" w14:textId="72BEB5A5" w:rsidR="00E82705" w:rsidRDefault="00E82705" w:rsidP="00E82705"/>
    <w:p w14:paraId="194B7D65" w14:textId="67642F2E" w:rsidR="00E82705" w:rsidRDefault="00E82705" w:rsidP="00E82705">
      <w:r w:rsidRPr="00E82705">
        <w:t xml:space="preserve">Blood </w:t>
      </w:r>
      <w:proofErr w:type="spellStart"/>
      <w:r w:rsidRPr="00E82705">
        <w:t>quantums</w:t>
      </w:r>
      <w:proofErr w:type="spellEnd"/>
      <w:r w:rsidRPr="00E82705">
        <w:t xml:space="preserve"> da – the </w:t>
      </w:r>
      <w:proofErr w:type="spellStart"/>
      <w:r w:rsidRPr="00E82705">
        <w:t>a</w:t>
      </w:r>
      <w:r>
        <w:t>ff</w:t>
      </w:r>
      <w:proofErr w:type="spellEnd"/>
      <w:r>
        <w:t xml:space="preserve"> is the biggest form of state legitimacy that allows the settler colony of Israel to determine who is </w:t>
      </w:r>
      <w:proofErr w:type="spellStart"/>
      <w:r>
        <w:t>palestinain</w:t>
      </w:r>
      <w:proofErr w:type="spellEnd"/>
      <w:r>
        <w:t xml:space="preserve"> when seeing who gets to strike which is violent because it gives power to settler sovereignty and proves circumvention </w:t>
      </w:r>
      <w:proofErr w:type="spellStart"/>
      <w:r>
        <w:t>bc</w:t>
      </w:r>
      <w:proofErr w:type="spellEnd"/>
      <w:r>
        <w:t xml:space="preserve"> Israel will j pick whatever helps their settler colonial agenda</w:t>
      </w:r>
    </w:p>
    <w:p w14:paraId="0972EA0E" w14:textId="701FF6F8" w:rsidR="00C30F15" w:rsidRDefault="00C30F15" w:rsidP="00E82705">
      <w:r>
        <w:t xml:space="preserve">Anyone who lives in </w:t>
      </w:r>
      <w:proofErr w:type="spellStart"/>
      <w:r>
        <w:t>plaetisne</w:t>
      </w:r>
      <w:proofErr w:type="spellEnd"/>
      <w:r>
        <w:t xml:space="preserve"> doesn’t count </w:t>
      </w:r>
      <w:proofErr w:type="spellStart"/>
      <w:r>
        <w:t>bc</w:t>
      </w:r>
      <w:proofErr w:type="spellEnd"/>
      <w:r>
        <w:t xml:space="preserve"> Israel is on </w:t>
      </w:r>
      <w:proofErr w:type="spellStart"/>
      <w:r>
        <w:t>plaeisitn</w:t>
      </w:r>
      <w:proofErr w:type="spellEnd"/>
      <w:r>
        <w:t xml:space="preserve"> land</w:t>
      </w:r>
    </w:p>
    <w:p w14:paraId="6A5EB8C3" w14:textId="129C1310" w:rsidR="00E82705" w:rsidRDefault="00E82705" w:rsidP="00E82705">
      <w:r>
        <w:t xml:space="preserve">They </w:t>
      </w:r>
      <w:proofErr w:type="spellStart"/>
      <w:proofErr w:type="gramStart"/>
      <w:r>
        <w:t>cant</w:t>
      </w:r>
      <w:proofErr w:type="spellEnd"/>
      <w:proofErr w:type="gramEnd"/>
      <w:r>
        <w:t xml:space="preserve"> solve – strikes are not a sufficient solvency </w:t>
      </w:r>
      <w:proofErr w:type="spellStart"/>
      <w:r>
        <w:t>mechainsim</w:t>
      </w:r>
      <w:proofErr w:type="spellEnd"/>
      <w:r>
        <w:t xml:space="preserve"> for</w:t>
      </w:r>
      <w:r w:rsidR="005551FE">
        <w:t xml:space="preserve"> solving hr. How does a worker sit in stop abuse?</w:t>
      </w:r>
    </w:p>
    <w:p w14:paraId="08940C81" w14:textId="655075AD" w:rsidR="00EB1F71" w:rsidRDefault="00EB1F71" w:rsidP="00E82705">
      <w:r>
        <w:t xml:space="preserve">Just workers striking </w:t>
      </w:r>
      <w:proofErr w:type="spellStart"/>
      <w:proofErr w:type="gramStart"/>
      <w:r>
        <w:t>cant</w:t>
      </w:r>
      <w:proofErr w:type="spellEnd"/>
      <w:proofErr w:type="gramEnd"/>
      <w:r>
        <w:t xml:space="preserve"> solve </w:t>
      </w:r>
      <w:r w:rsidR="00C30F15">
        <w:t xml:space="preserve">all of the violence and an </w:t>
      </w:r>
      <w:proofErr w:type="spellStart"/>
      <w:r w:rsidR="00C30F15">
        <w:t>empric</w:t>
      </w:r>
      <w:proofErr w:type="spellEnd"/>
      <w:r w:rsidR="00C30F15">
        <w:t xml:space="preserve"> form 1936 doesn’t do anything for them to </w:t>
      </w:r>
      <w:proofErr w:type="spellStart"/>
      <w:r w:rsidR="00C30F15">
        <w:t>reolve</w:t>
      </w:r>
      <w:proofErr w:type="spellEnd"/>
      <w:r w:rsidR="00C30F15">
        <w:t xml:space="preserve"> their impacts</w:t>
      </w:r>
    </w:p>
    <w:p w14:paraId="5ABF5001" w14:textId="75737B48" w:rsidR="00C30F15" w:rsidRDefault="00C30F15" w:rsidP="00E82705">
      <w:r>
        <w:t xml:space="preserve">Akso they </w:t>
      </w:r>
      <w:proofErr w:type="spellStart"/>
      <w:r>
        <w:t>aff</w:t>
      </w:r>
      <w:proofErr w:type="spellEnd"/>
      <w:r>
        <w:t xml:space="preserve"> only says strikes can happen not that Israel will listen which means there is no impact/</w:t>
      </w:r>
      <w:proofErr w:type="spellStart"/>
      <w:r>
        <w:t>spvlency</w:t>
      </w:r>
      <w:proofErr w:type="spellEnd"/>
      <w:r>
        <w:t xml:space="preserve"> to any of the </w:t>
      </w:r>
      <w:proofErr w:type="spellStart"/>
      <w:r>
        <w:t>afff</w:t>
      </w:r>
      <w:proofErr w:type="spellEnd"/>
    </w:p>
    <w:p w14:paraId="1D054A5D" w14:textId="0E261E46" w:rsidR="00C30F15" w:rsidRPr="00E82705" w:rsidRDefault="00C30F15" w:rsidP="00E82705">
      <w:r>
        <w:t xml:space="preserve">Defensive </w:t>
      </w:r>
      <w:proofErr w:type="spellStart"/>
      <w:r>
        <w:t>args</w:t>
      </w:r>
      <w:proofErr w:type="spellEnd"/>
      <w:r>
        <w:t xml:space="preserve"> are </w:t>
      </w:r>
      <w:proofErr w:type="spellStart"/>
      <w:r>
        <w:t>offensieve</w:t>
      </w:r>
      <w:proofErr w:type="spellEnd"/>
    </w:p>
    <w:p w14:paraId="043189E0" w14:textId="64A34E0E" w:rsidR="001F060F" w:rsidRPr="00E82705" w:rsidRDefault="001F060F" w:rsidP="001F060F"/>
    <w:p w14:paraId="6BC55717" w14:textId="77777777" w:rsidR="00C54BFC" w:rsidRPr="00E82705" w:rsidRDefault="00C54BFC" w:rsidP="00C54BFC">
      <w:pPr>
        <w:keepNext/>
        <w:keepLines/>
        <w:spacing w:before="40" w:after="0"/>
        <w:outlineLvl w:val="3"/>
        <w:rPr>
          <w:rFonts w:eastAsia="MS Gothic" w:cs="Times New Roman"/>
          <w:b/>
          <w:iCs/>
          <w:sz w:val="26"/>
        </w:rPr>
      </w:pPr>
    </w:p>
    <w:sectPr w:rsidR="00C54BFC" w:rsidRPr="00E827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7760A9D"/>
    <w:multiLevelType w:val="multilevel"/>
    <w:tmpl w:val="9BC6961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D5897"/>
    <w:rsid w:val="000139A3"/>
    <w:rsid w:val="00100833"/>
    <w:rsid w:val="00104529"/>
    <w:rsid w:val="00105942"/>
    <w:rsid w:val="00107396"/>
    <w:rsid w:val="00144A4C"/>
    <w:rsid w:val="00176AB0"/>
    <w:rsid w:val="00177B7D"/>
    <w:rsid w:val="0018322D"/>
    <w:rsid w:val="001A4EAB"/>
    <w:rsid w:val="001B5776"/>
    <w:rsid w:val="001E527A"/>
    <w:rsid w:val="001F060F"/>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551FE"/>
    <w:rsid w:val="0057268A"/>
    <w:rsid w:val="005D2912"/>
    <w:rsid w:val="006065BD"/>
    <w:rsid w:val="00645FA9"/>
    <w:rsid w:val="00647866"/>
    <w:rsid w:val="00665003"/>
    <w:rsid w:val="006A2AD0"/>
    <w:rsid w:val="006C2375"/>
    <w:rsid w:val="006D4ECC"/>
    <w:rsid w:val="00722258"/>
    <w:rsid w:val="007243E5"/>
    <w:rsid w:val="00766EA0"/>
    <w:rsid w:val="007A2226"/>
    <w:rsid w:val="007D5897"/>
    <w:rsid w:val="007F5B66"/>
    <w:rsid w:val="00823A1C"/>
    <w:rsid w:val="00845B9D"/>
    <w:rsid w:val="00860984"/>
    <w:rsid w:val="008B3ECB"/>
    <w:rsid w:val="008B4E85"/>
    <w:rsid w:val="008B55D8"/>
    <w:rsid w:val="008C1B2E"/>
    <w:rsid w:val="0091627E"/>
    <w:rsid w:val="009520C5"/>
    <w:rsid w:val="0097032B"/>
    <w:rsid w:val="009D2EAD"/>
    <w:rsid w:val="009D54B2"/>
    <w:rsid w:val="009E1922"/>
    <w:rsid w:val="009F7ED2"/>
    <w:rsid w:val="00A93661"/>
    <w:rsid w:val="00A95652"/>
    <w:rsid w:val="00AC0AB8"/>
    <w:rsid w:val="00AC22ED"/>
    <w:rsid w:val="00B33C6D"/>
    <w:rsid w:val="00B4508F"/>
    <w:rsid w:val="00B55AD5"/>
    <w:rsid w:val="00B8057C"/>
    <w:rsid w:val="00BD6238"/>
    <w:rsid w:val="00BF593B"/>
    <w:rsid w:val="00BF773A"/>
    <w:rsid w:val="00BF7E81"/>
    <w:rsid w:val="00C13773"/>
    <w:rsid w:val="00C17CC8"/>
    <w:rsid w:val="00C30F15"/>
    <w:rsid w:val="00C54BFC"/>
    <w:rsid w:val="00C83417"/>
    <w:rsid w:val="00C9604F"/>
    <w:rsid w:val="00CA19AA"/>
    <w:rsid w:val="00CB41CE"/>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2CD9"/>
    <w:rsid w:val="00E82705"/>
    <w:rsid w:val="00EB1F71"/>
    <w:rsid w:val="00EC7DC4"/>
    <w:rsid w:val="00ED30CF"/>
    <w:rsid w:val="00F16C60"/>
    <w:rsid w:val="00F176EF"/>
    <w:rsid w:val="00F35FF9"/>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57938"/>
  <w15:chartTrackingRefBased/>
  <w15:docId w15:val="{361D81E8-DDC7-4948-9661-BDE9346A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B1F71"/>
    <w:rPr>
      <w:rFonts w:ascii="Arial" w:hAnsi="Arial" w:cs="Arial"/>
    </w:rPr>
  </w:style>
  <w:style w:type="paragraph" w:styleId="Heading1">
    <w:name w:val="heading 1"/>
    <w:aliases w:val="Pocket"/>
    <w:basedOn w:val="Normal"/>
    <w:next w:val="Normal"/>
    <w:link w:val="Heading1Char"/>
    <w:qFormat/>
    <w:rsid w:val="00EB1F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B1F7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B1F7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tags,No Spacing1111,ta,T,t,Ta"/>
    <w:basedOn w:val="Normal"/>
    <w:next w:val="Normal"/>
    <w:link w:val="Heading4Char"/>
    <w:uiPriority w:val="3"/>
    <w:unhideWhenUsed/>
    <w:qFormat/>
    <w:rsid w:val="00EB1F7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B1F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1F71"/>
  </w:style>
  <w:style w:type="character" w:customStyle="1" w:styleId="Heading1Char">
    <w:name w:val="Heading 1 Char"/>
    <w:aliases w:val="Pocket Char"/>
    <w:basedOn w:val="DefaultParagraphFont"/>
    <w:link w:val="Heading1"/>
    <w:rsid w:val="00EB1F71"/>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EB1F71"/>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EB1F71"/>
    <w:rPr>
      <w:rFonts w:ascii="Arial" w:eastAsiaTheme="majorEastAsia" w:hAnsi="Arial"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3"/>
    <w:rsid w:val="00EB1F71"/>
    <w:rPr>
      <w:rFonts w:ascii="Arial" w:eastAsiaTheme="majorEastAsia" w:hAnsi="Arial"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EB1F71"/>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B1F71"/>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EB1F71"/>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EB1F71"/>
    <w:rPr>
      <w:color w:val="auto"/>
      <w:u w:val="none"/>
    </w:rPr>
  </w:style>
  <w:style w:type="character" w:styleId="FollowedHyperlink">
    <w:name w:val="FollowedHyperlink"/>
    <w:basedOn w:val="DefaultParagraphFont"/>
    <w:uiPriority w:val="99"/>
    <w:semiHidden/>
    <w:unhideWhenUsed/>
    <w:rsid w:val="00EB1F71"/>
    <w:rPr>
      <w:color w:val="auto"/>
      <w:u w:val="none"/>
    </w:rPr>
  </w:style>
  <w:style w:type="paragraph" w:customStyle="1" w:styleId="cardbody">
    <w:name w:val="cardbody"/>
    <w:basedOn w:val="Normal"/>
    <w:rsid w:val="00C54BF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C54BFC"/>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card"/>
    <w:basedOn w:val="Heading1"/>
    <w:link w:val="Hyperlink"/>
    <w:autoRedefine/>
    <w:uiPriority w:val="99"/>
    <w:qFormat/>
    <w:rsid w:val="009520C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E52C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unconditional)//ww" TargetMode="External"/><Relationship Id="rId3" Type="http://schemas.openxmlformats.org/officeDocument/2006/relationships/styles" Target="styles.xml"/><Relationship Id="rId7" Type="http://schemas.openxmlformats.org/officeDocument/2006/relationships/hyperlink" Target="https://www.princeton.edu/~sjleslie/RoutledgeHandbookEntryGenerics.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grammar.ccc.commnet.edu/grammar/determiners/determiners.ht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activehistory.ca/2016/01/political-depression-in-a-time-of-reconciliation/)//NotJacob//recut" TargetMode="External"/><Relationship Id="rId4" Type="http://schemas.openxmlformats.org/officeDocument/2006/relationships/settings" Target="settings.xml"/><Relationship Id="rId9" Type="http://schemas.openxmlformats.org/officeDocument/2006/relationships/hyperlink" Target="https://www.aljazeera.com/opinions/2020/7/7/israel-is-a-settler-colony-annexing-native-land-is-what-it-does.%20Accessed%2011-20-2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50</TotalTime>
  <Pages>1</Pages>
  <Words>10524</Words>
  <Characters>57568</Characters>
  <Application>Microsoft Office Word</Application>
  <DocSecurity>0</DocSecurity>
  <Lines>1009</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4</cp:revision>
  <dcterms:created xsi:type="dcterms:W3CDTF">2021-11-20T14:45:00Z</dcterms:created>
  <dcterms:modified xsi:type="dcterms:W3CDTF">2021-11-20T16:14:00Z</dcterms:modified>
</cp:coreProperties>
</file>