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73E22" w14:textId="6DD84F26" w:rsidR="00262508" w:rsidRPr="00647622" w:rsidRDefault="002F54C0" w:rsidP="002F54C0">
      <w:pPr>
        <w:pStyle w:val="Heading1"/>
        <w:rPr>
          <w:rFonts w:asciiTheme="majorHAnsi" w:hAnsiTheme="majorHAnsi" w:cstheme="majorHAnsi"/>
        </w:rPr>
      </w:pPr>
      <w:r w:rsidRPr="00647622">
        <w:rPr>
          <w:rFonts w:asciiTheme="majorHAnsi" w:hAnsiTheme="majorHAnsi" w:cstheme="majorHAnsi"/>
        </w:rPr>
        <w:t>1nc</w:t>
      </w:r>
    </w:p>
    <w:p w14:paraId="424F0349" w14:textId="34492A9D" w:rsidR="00186DC2" w:rsidRPr="00647622" w:rsidRDefault="00186DC2" w:rsidP="00180FA4">
      <w:pPr>
        <w:pStyle w:val="Heading2"/>
        <w:rPr>
          <w:rFonts w:asciiTheme="majorHAnsi" w:hAnsiTheme="majorHAnsi" w:cstheme="majorHAnsi"/>
        </w:rPr>
      </w:pPr>
      <w:r w:rsidRPr="00647622">
        <w:rPr>
          <w:rFonts w:asciiTheme="majorHAnsi" w:hAnsiTheme="majorHAnsi" w:cstheme="majorHAnsi"/>
        </w:rPr>
        <w:lastRenderedPageBreak/>
        <w:t>1</w:t>
      </w:r>
    </w:p>
    <w:p w14:paraId="6F0B4400" w14:textId="77777777" w:rsidR="00E2167A" w:rsidRPr="00647622" w:rsidRDefault="00E2167A" w:rsidP="00E2167A">
      <w:pPr>
        <w:pStyle w:val="Heading4"/>
        <w:rPr>
          <w:rFonts w:asciiTheme="majorHAnsi" w:hAnsiTheme="majorHAnsi" w:cstheme="majorHAnsi"/>
        </w:rPr>
      </w:pPr>
      <w:r w:rsidRPr="00647622">
        <w:rPr>
          <w:rFonts w:asciiTheme="majorHAnsi" w:hAnsiTheme="majorHAnsi" w:cstheme="majorHAnsi"/>
        </w:rPr>
        <w:t>a] interp – the aff must solely determine that the appropriation of outer space by private entities is unjust</w:t>
      </w:r>
    </w:p>
    <w:p w14:paraId="1E3CB567" w14:textId="77777777" w:rsidR="00E2167A" w:rsidRPr="00647622" w:rsidRDefault="00E2167A" w:rsidP="00E2167A">
      <w:pPr>
        <w:pStyle w:val="Heading4"/>
        <w:rPr>
          <w:rFonts w:asciiTheme="majorHAnsi" w:hAnsiTheme="majorHAnsi" w:cstheme="majorHAnsi"/>
        </w:rPr>
      </w:pPr>
      <w:r w:rsidRPr="00647622">
        <w:rPr>
          <w:rFonts w:asciiTheme="majorHAnsi" w:hAnsiTheme="majorHAnsi" w:cstheme="majorHAnsi"/>
        </w:rPr>
        <w:t>Resolved means the act of determining something</w:t>
      </w:r>
    </w:p>
    <w:p w14:paraId="1A07FE92" w14:textId="77777777" w:rsidR="00E2167A" w:rsidRPr="00647622" w:rsidRDefault="00E2167A" w:rsidP="00E2167A">
      <w:pPr>
        <w:rPr>
          <w:rFonts w:asciiTheme="majorHAnsi" w:hAnsiTheme="majorHAnsi" w:cstheme="majorHAnsi"/>
        </w:rPr>
      </w:pPr>
      <w:r w:rsidRPr="00647622">
        <w:rPr>
          <w:rStyle w:val="Style13ptBold"/>
          <w:rFonts w:asciiTheme="majorHAnsi" w:hAnsiTheme="majorHAnsi" w:cstheme="majorHAnsi"/>
        </w:rPr>
        <w:t>Merriam Webster</w:t>
      </w:r>
      <w:r w:rsidRPr="00647622">
        <w:rPr>
          <w:rFonts w:asciiTheme="majorHAnsi" w:hAnsiTheme="majorHAnsi" w:cstheme="majorHAnsi"/>
        </w:rPr>
        <w:t>, https://www.merriam-webster.com/dictionary/resolution</w:t>
      </w:r>
    </w:p>
    <w:p w14:paraId="3FBDEBD3" w14:textId="77777777" w:rsidR="00E2167A" w:rsidRPr="00647622" w:rsidRDefault="00E2167A" w:rsidP="00E2167A">
      <w:pPr>
        <w:rPr>
          <w:rFonts w:asciiTheme="majorHAnsi" w:hAnsiTheme="majorHAnsi" w:cstheme="majorHAnsi"/>
          <w:sz w:val="16"/>
        </w:rPr>
      </w:pPr>
      <w:r w:rsidRPr="00647622">
        <w:rPr>
          <w:rFonts w:asciiTheme="majorHAnsi" w:hAnsiTheme="majorHAnsi" w:cstheme="majorHAnsi"/>
          <w:sz w:val="16"/>
        </w:rPr>
        <w:t>1</w:t>
      </w:r>
      <w:r w:rsidRPr="00647622">
        <w:rPr>
          <w:rStyle w:val="StyleUnderline"/>
          <w:rFonts w:asciiTheme="majorHAnsi" w:hAnsiTheme="majorHAnsi" w:cstheme="majorHAnsi"/>
        </w:rPr>
        <w:t>: the act or process of </w:t>
      </w:r>
      <w:hyperlink r:id="rId9" w:anchor="h1" w:history="1">
        <w:r w:rsidRPr="00647622">
          <w:rPr>
            <w:rStyle w:val="StyleUnderline"/>
            <w:rFonts w:asciiTheme="majorHAnsi" w:hAnsiTheme="majorHAnsi" w:cstheme="majorHAnsi"/>
          </w:rPr>
          <w:t>resolving</w:t>
        </w:r>
      </w:hyperlink>
      <w:r w:rsidRPr="00647622">
        <w:rPr>
          <w:rFonts w:asciiTheme="majorHAnsi" w:hAnsiTheme="majorHAnsi" w:cstheme="majorHAnsi"/>
          <w:sz w:val="16"/>
        </w:rPr>
        <w:t xml:space="preserve">: </w:t>
      </w:r>
      <w:r w:rsidRPr="00647622">
        <w:rPr>
          <w:rStyle w:val="StyleUnderline"/>
          <w:rFonts w:asciiTheme="majorHAnsi" w:hAnsiTheme="majorHAnsi" w:cstheme="majorHAnsi"/>
        </w:rPr>
        <w:t>such as</w:t>
      </w:r>
      <w:r w:rsidRPr="00647622">
        <w:rPr>
          <w:rFonts w:asciiTheme="majorHAnsi" w:hAnsiTheme="majorHAnsi" w:cstheme="majorHAnsi"/>
          <w:sz w:val="16"/>
        </w:rPr>
        <w:t xml:space="preserve"> a: the act of analyzing a complex notion into simpler ones b: the act of answering : </w:t>
      </w:r>
      <w:hyperlink r:id="rId10" w:history="1">
        <w:r w:rsidRPr="00647622">
          <w:rPr>
            <w:rStyle w:val="Emphasis"/>
            <w:rFonts w:asciiTheme="majorHAnsi" w:hAnsiTheme="majorHAnsi" w:cstheme="majorHAnsi"/>
          </w:rPr>
          <w:t>SOLVING</w:t>
        </w:r>
      </w:hyperlink>
      <w:r w:rsidRPr="00647622">
        <w:rPr>
          <w:rFonts w:asciiTheme="majorHAnsi" w:hAnsiTheme="majorHAnsi" w:cstheme="majorHAnsi"/>
          <w:sz w:val="16"/>
        </w:rPr>
        <w:t xml:space="preserve"> c: </w:t>
      </w:r>
      <w:r w:rsidRPr="00647622">
        <w:rPr>
          <w:rStyle w:val="Emphasis"/>
          <w:rFonts w:asciiTheme="majorHAnsi" w:hAnsiTheme="majorHAnsi" w:cstheme="majorHAnsi"/>
          <w:highlight w:val="green"/>
        </w:rPr>
        <w:t>the act of determining</w:t>
      </w:r>
      <w:r w:rsidRPr="00647622">
        <w:rPr>
          <w:rFonts w:asciiTheme="majorHAnsi" w:hAnsiTheme="majorHAnsi" w:cstheme="majorHAnsi"/>
          <w:sz w:val="16"/>
        </w:rPr>
        <w:t xml:space="preserve"> d: the passing of a voice part from a </w:t>
      </w:r>
      <w:hyperlink r:id="rId11" w:history="1">
        <w:r w:rsidRPr="00647622">
          <w:rPr>
            <w:rStyle w:val="Hyperlink"/>
            <w:rFonts w:asciiTheme="majorHAnsi" w:hAnsiTheme="majorHAnsi" w:cstheme="majorHAnsi"/>
            <w:sz w:val="16"/>
          </w:rPr>
          <w:t>dissonant</w:t>
        </w:r>
      </w:hyperlink>
      <w:r w:rsidRPr="00647622">
        <w:rPr>
          <w:rFonts w:asciiTheme="majorHAnsi" w:hAnsiTheme="majorHAnsi" w:cstheme="majorHAnsi"/>
          <w:sz w:val="16"/>
        </w:rPr>
        <w:t> to a </w:t>
      </w:r>
      <w:hyperlink r:id="rId12" w:anchor="h1" w:history="1">
        <w:r w:rsidRPr="00647622">
          <w:rPr>
            <w:rStyle w:val="Hyperlink"/>
            <w:rFonts w:asciiTheme="majorHAnsi" w:hAnsiTheme="majorHAnsi" w:cstheme="majorHAnsi"/>
            <w:sz w:val="16"/>
          </w:rPr>
          <w:t>consonant</w:t>
        </w:r>
      </w:hyperlink>
      <w:r w:rsidRPr="00647622">
        <w:rPr>
          <w:rFonts w:asciiTheme="majorHAnsi" w:hAnsiTheme="majorHAnsi" w:cstheme="majorHAnsi"/>
          <w:sz w:val="16"/>
        </w:rPr>
        <w:t> tone or the progression of a chord from </w:t>
      </w:r>
      <w:hyperlink r:id="rId13" w:history="1">
        <w:r w:rsidRPr="00647622">
          <w:rPr>
            <w:rStyle w:val="Hyperlink"/>
            <w:rFonts w:asciiTheme="majorHAnsi" w:hAnsiTheme="majorHAnsi" w:cstheme="majorHAnsi"/>
            <w:sz w:val="16"/>
          </w:rPr>
          <w:t>dissonance</w:t>
        </w:r>
      </w:hyperlink>
      <w:r w:rsidRPr="00647622">
        <w:rPr>
          <w:rFonts w:asciiTheme="majorHAnsi" w:hAnsiTheme="majorHAnsi" w:cstheme="majorHAnsi"/>
          <w:sz w:val="16"/>
        </w:rPr>
        <w:t> to </w:t>
      </w:r>
      <w:hyperlink r:id="rId14" w:history="1">
        <w:r w:rsidRPr="00647622">
          <w:rPr>
            <w:rStyle w:val="Hyperlink"/>
            <w:rFonts w:asciiTheme="majorHAnsi" w:hAnsiTheme="majorHAnsi" w:cstheme="majorHAnsi"/>
            <w:sz w:val="16"/>
          </w:rPr>
          <w:t>consonance</w:t>
        </w:r>
      </w:hyperlink>
      <w:r w:rsidRPr="00647622">
        <w:rPr>
          <w:rFonts w:asciiTheme="majorHAnsi" w:hAnsiTheme="majorHAnsi" w:cstheme="majorHAnsi"/>
          <w:sz w:val="16"/>
        </w:rPr>
        <w:t xml:space="preserve"> e: the separating of a chemical compound or mixture into its </w:t>
      </w:r>
      <w:hyperlink r:id="rId15" w:anchor="h1" w:history="1">
        <w:r w:rsidRPr="00647622">
          <w:rPr>
            <w:rStyle w:val="Hyperlink"/>
            <w:rFonts w:asciiTheme="majorHAnsi" w:hAnsiTheme="majorHAnsi" w:cstheme="majorHAnsi"/>
            <w:sz w:val="16"/>
          </w:rPr>
          <w:t>constituents</w:t>
        </w:r>
      </w:hyperlink>
      <w:r w:rsidRPr="00647622">
        <w:rPr>
          <w:rFonts w:asciiTheme="majorHAnsi" w:hAnsiTheme="majorHAnsi" w:cstheme="majorHAnsi"/>
          <w:sz w:val="16"/>
        </w:rPr>
        <w:t xml:space="preserve"> f(1): the division of a </w:t>
      </w:r>
      <w:hyperlink r:id="rId16" w:history="1">
        <w:r w:rsidRPr="00647622">
          <w:rPr>
            <w:rStyle w:val="Hyperlink"/>
            <w:rFonts w:asciiTheme="majorHAnsi" w:hAnsiTheme="majorHAnsi" w:cstheme="majorHAnsi"/>
            <w:sz w:val="16"/>
          </w:rPr>
          <w:t>prosodic</w:t>
        </w:r>
      </w:hyperlink>
      <w:r w:rsidRPr="00647622">
        <w:rPr>
          <w:rFonts w:asciiTheme="majorHAnsi" w:hAnsiTheme="majorHAnsi" w:cstheme="majorHAnsi"/>
          <w:sz w:val="16"/>
        </w:rPr>
        <w:t> element into its component parts (2): the substitution in Greek or Latin </w:t>
      </w:r>
      <w:hyperlink r:id="rId17" w:history="1">
        <w:r w:rsidRPr="00647622">
          <w:rPr>
            <w:rStyle w:val="Hyperlink"/>
            <w:rFonts w:asciiTheme="majorHAnsi" w:hAnsiTheme="majorHAnsi" w:cstheme="majorHAnsi"/>
            <w:sz w:val="16"/>
          </w:rPr>
          <w:t>prosody</w:t>
        </w:r>
      </w:hyperlink>
      <w:r w:rsidRPr="00647622">
        <w:rPr>
          <w:rFonts w:asciiTheme="majorHAnsi" w:hAnsiTheme="majorHAnsi" w:cstheme="majorHAnsi"/>
          <w:sz w:val="16"/>
        </w:rPr>
        <w:t> of two short syllables for a long syllable g: the analysis of a </w:t>
      </w:r>
      <w:hyperlink r:id="rId18" w:anchor="h1" w:history="1">
        <w:r w:rsidRPr="00647622">
          <w:rPr>
            <w:rStyle w:val="Hyperlink"/>
            <w:rFonts w:asciiTheme="majorHAnsi" w:hAnsiTheme="majorHAnsi" w:cstheme="majorHAnsi"/>
            <w:sz w:val="16"/>
          </w:rPr>
          <w:t>vector</w:t>
        </w:r>
      </w:hyperlink>
      <w:r w:rsidRPr="00647622">
        <w:rPr>
          <w:rFonts w:asciiTheme="majorHAnsi" w:hAnsiTheme="majorHAnsi" w:cstheme="majorHAnsi"/>
          <w:sz w:val="16"/>
        </w:rPr>
        <w:t> into two or more vectors of which it is the sum</w:t>
      </w:r>
    </w:p>
    <w:p w14:paraId="0DD85574" w14:textId="77777777" w:rsidR="00647622" w:rsidRPr="00647622" w:rsidRDefault="00647622" w:rsidP="00647622">
      <w:pPr>
        <w:pStyle w:val="Heading4"/>
        <w:rPr>
          <w:rFonts w:asciiTheme="majorHAnsi" w:hAnsiTheme="majorHAnsi" w:cstheme="majorHAnsi"/>
        </w:rPr>
      </w:pPr>
      <w:r w:rsidRPr="00647622">
        <w:rPr>
          <w:rFonts w:asciiTheme="majorHAnsi" w:hAnsiTheme="majorHAnsi" w:cstheme="majorHAnsi"/>
        </w:rPr>
        <w:t xml:space="preserve">Unjust refers to a negative action – it means contrary. </w:t>
      </w:r>
    </w:p>
    <w:p w14:paraId="3F530680" w14:textId="77777777" w:rsidR="00647622" w:rsidRPr="00647622" w:rsidRDefault="00647622" w:rsidP="00647622">
      <w:pPr>
        <w:rPr>
          <w:rFonts w:asciiTheme="majorHAnsi" w:hAnsiTheme="majorHAnsi" w:cstheme="majorHAnsi"/>
        </w:rPr>
      </w:pPr>
      <w:r w:rsidRPr="00647622">
        <w:rPr>
          <w:rStyle w:val="Style13ptBold"/>
          <w:rFonts w:asciiTheme="majorHAnsi" w:hAnsiTheme="majorHAnsi" w:cstheme="majorHAnsi"/>
        </w:rPr>
        <w:t>Black Laws No Date</w:t>
      </w:r>
      <w:r w:rsidRPr="00647622">
        <w:rPr>
          <w:rFonts w:asciiTheme="majorHAnsi" w:hAnsiTheme="majorHAnsi" w:cstheme="majorHAnsi"/>
        </w:rPr>
        <w:t xml:space="preserve"> "What is Unjust?" </w:t>
      </w:r>
      <w:hyperlink r:id="rId19" w:history="1">
        <w:r w:rsidRPr="00647622">
          <w:rPr>
            <w:rStyle w:val="Hyperlink"/>
            <w:rFonts w:asciiTheme="majorHAnsi" w:hAnsiTheme="majorHAnsi" w:cstheme="majorHAnsi"/>
          </w:rPr>
          <w:t>https://thelawdictionary.org/unjust/</w:t>
        </w:r>
      </w:hyperlink>
      <w:r w:rsidRPr="00647622">
        <w:rPr>
          <w:rFonts w:asciiTheme="majorHAnsi" w:hAnsiTheme="majorHAnsi" w:cstheme="majorHAnsi"/>
        </w:rPr>
        <w:t xml:space="preserve"> //Elmer</w:t>
      </w:r>
    </w:p>
    <w:p w14:paraId="6F2D41A7" w14:textId="77777777" w:rsidR="00647622" w:rsidRPr="00647622" w:rsidRDefault="00647622" w:rsidP="00647622">
      <w:pPr>
        <w:rPr>
          <w:rFonts w:asciiTheme="majorHAnsi" w:hAnsiTheme="majorHAnsi" w:cstheme="majorHAnsi"/>
          <w:sz w:val="16"/>
        </w:rPr>
      </w:pPr>
      <w:r w:rsidRPr="00647622">
        <w:rPr>
          <w:rStyle w:val="Emphasis"/>
          <w:rFonts w:asciiTheme="majorHAnsi" w:hAnsiTheme="majorHAnsi" w:cstheme="majorHAnsi"/>
          <w:highlight w:val="green"/>
        </w:rPr>
        <w:t>Contrary to right and justice</w:t>
      </w:r>
      <w:r w:rsidRPr="00647622">
        <w:rPr>
          <w:rFonts w:asciiTheme="majorHAnsi" w:hAnsiTheme="majorHAnsi" w:cstheme="majorHAnsi"/>
          <w:sz w:val="16"/>
        </w:rPr>
        <w:t>, or to the enjoyment of his rights by another</w:t>
      </w:r>
      <w:r w:rsidRPr="00647622">
        <w:rPr>
          <w:rStyle w:val="Emphasis"/>
          <w:rFonts w:asciiTheme="majorHAnsi" w:hAnsiTheme="majorHAnsi" w:cstheme="majorHAnsi"/>
          <w:highlight w:val="green"/>
        </w:rPr>
        <w:t>, or to the standards of conduct furnished by the laws</w:t>
      </w:r>
      <w:r w:rsidRPr="00647622">
        <w:rPr>
          <w:rFonts w:asciiTheme="majorHAnsi" w:hAnsiTheme="majorHAnsi" w:cstheme="majorHAnsi"/>
          <w:sz w:val="16"/>
        </w:rPr>
        <w:t>.</w:t>
      </w:r>
    </w:p>
    <w:p w14:paraId="53F11D34" w14:textId="77777777" w:rsidR="00647622" w:rsidRPr="00647622" w:rsidRDefault="00647622" w:rsidP="00E2167A">
      <w:pPr>
        <w:pStyle w:val="Heading4"/>
        <w:rPr>
          <w:rFonts w:asciiTheme="majorHAnsi" w:hAnsiTheme="majorHAnsi" w:cstheme="majorHAnsi"/>
        </w:rPr>
      </w:pPr>
    </w:p>
    <w:p w14:paraId="740CCDBF" w14:textId="1CCBDD2F" w:rsidR="00E2167A" w:rsidRPr="00647622" w:rsidRDefault="00E2167A" w:rsidP="00E2167A">
      <w:pPr>
        <w:pStyle w:val="Heading4"/>
        <w:rPr>
          <w:rFonts w:asciiTheme="majorHAnsi" w:hAnsiTheme="majorHAnsi" w:cstheme="majorHAnsi"/>
        </w:rPr>
      </w:pPr>
      <w:r w:rsidRPr="00647622">
        <w:rPr>
          <w:rFonts w:asciiTheme="majorHAnsi" w:hAnsiTheme="majorHAnsi" w:cstheme="majorHAnsi"/>
        </w:rPr>
        <w:t xml:space="preserve">b] violation: </w:t>
      </w:r>
      <w:r w:rsidR="003A5142" w:rsidRPr="00647622">
        <w:rPr>
          <w:rFonts w:asciiTheme="majorHAnsi" w:hAnsiTheme="majorHAnsi" w:cstheme="majorHAnsi"/>
        </w:rPr>
        <w:t xml:space="preserve">they affirm hacking </w:t>
      </w:r>
      <w:r w:rsidR="00595178" w:rsidRPr="00647622">
        <w:rPr>
          <w:rFonts w:asciiTheme="majorHAnsi" w:hAnsiTheme="majorHAnsi" w:cstheme="majorHAnsi"/>
        </w:rPr>
        <w:t xml:space="preserve">of tech control in outer space </w:t>
      </w:r>
      <w:r w:rsidR="006807FF" w:rsidRPr="00647622">
        <w:rPr>
          <w:rFonts w:asciiTheme="majorHAnsi" w:hAnsiTheme="majorHAnsi" w:cstheme="majorHAnsi"/>
        </w:rPr>
        <w:t xml:space="preserve">AND they defend private appropriation good via </w:t>
      </w:r>
      <w:r w:rsidR="008714A3" w:rsidRPr="00647622">
        <w:rPr>
          <w:rFonts w:asciiTheme="majorHAnsi" w:hAnsiTheme="majorHAnsi" w:cstheme="majorHAnsi"/>
        </w:rPr>
        <w:t>hacking</w:t>
      </w:r>
      <w:r w:rsidR="006807FF" w:rsidRPr="00647622">
        <w:rPr>
          <w:rFonts w:asciiTheme="majorHAnsi" w:hAnsiTheme="majorHAnsi" w:cstheme="majorHAnsi"/>
        </w:rPr>
        <w:t xml:space="preserve"> </w:t>
      </w:r>
    </w:p>
    <w:p w14:paraId="2A3E1F42" w14:textId="77777777" w:rsidR="00E2167A" w:rsidRPr="00647622" w:rsidRDefault="00E2167A" w:rsidP="00E2167A">
      <w:pPr>
        <w:pStyle w:val="Heading4"/>
        <w:rPr>
          <w:rFonts w:asciiTheme="majorHAnsi" w:hAnsiTheme="majorHAnsi" w:cstheme="majorHAnsi"/>
        </w:rPr>
      </w:pPr>
      <w:r w:rsidRPr="00647622">
        <w:rPr>
          <w:rFonts w:asciiTheme="majorHAnsi" w:hAnsiTheme="majorHAnsi" w:cstheme="majorHAnsi"/>
        </w:rPr>
        <w:t>c] vote neg:</w:t>
      </w:r>
    </w:p>
    <w:p w14:paraId="2C41FF05" w14:textId="7B9E941C" w:rsidR="00E2167A" w:rsidRPr="00647622" w:rsidRDefault="00E2167A" w:rsidP="00E2167A">
      <w:pPr>
        <w:pStyle w:val="Heading4"/>
        <w:rPr>
          <w:rFonts w:asciiTheme="majorHAnsi" w:hAnsiTheme="majorHAnsi" w:cstheme="majorHAnsi"/>
        </w:rPr>
      </w:pPr>
      <w:r w:rsidRPr="005B70DC">
        <w:rPr>
          <w:rFonts w:asciiTheme="majorHAnsi" w:hAnsiTheme="majorHAnsi" w:cstheme="majorHAnsi"/>
        </w:rPr>
        <w:t xml:space="preserve">1] limits – extra t affs explode the topic – means generics don’t link which decks neg ground, kills in-depth clash, causing random plan of the week affs which makes reciprocal prep impossible </w:t>
      </w:r>
      <w:r w:rsidR="005B70DC" w:rsidRPr="005B70DC">
        <w:rPr>
          <w:rFonts w:asciiTheme="majorHAnsi" w:hAnsiTheme="majorHAnsi" w:cstheme="majorHAnsi"/>
        </w:rPr>
        <w:t xml:space="preserve">and making the topic bi-directional </w:t>
      </w:r>
      <w:r w:rsidR="005B70DC" w:rsidRPr="005B70DC">
        <w:rPr>
          <w:rFonts w:asciiTheme="majorHAnsi" w:hAnsiTheme="majorHAnsi" w:cstheme="majorHAnsi"/>
          <w:u w:val="single"/>
        </w:rPr>
        <w:t>explodes</w:t>
      </w:r>
      <w:r w:rsidR="005B70DC" w:rsidRPr="005B70DC">
        <w:rPr>
          <w:rFonts w:asciiTheme="majorHAnsi" w:hAnsiTheme="majorHAnsi" w:cstheme="majorHAnsi"/>
        </w:rPr>
        <w:t xml:space="preserve"> predictability – it means that Aff’s can both </w:t>
      </w:r>
      <w:r w:rsidR="005B70DC" w:rsidRPr="005B70DC">
        <w:rPr>
          <w:rFonts w:asciiTheme="majorHAnsi" w:hAnsiTheme="majorHAnsi" w:cstheme="majorHAnsi"/>
          <w:u w:val="single"/>
        </w:rPr>
        <w:t>increase</w:t>
      </w:r>
      <w:r w:rsidR="005B70DC" w:rsidRPr="005B70DC">
        <w:rPr>
          <w:rFonts w:asciiTheme="majorHAnsi" w:hAnsiTheme="majorHAnsi" w:cstheme="majorHAnsi"/>
        </w:rPr>
        <w:t xml:space="preserve"> non-exist property regimes in space AND </w:t>
      </w:r>
      <w:r w:rsidR="005B70DC" w:rsidRPr="005B70DC">
        <w:rPr>
          <w:rFonts w:asciiTheme="majorHAnsi" w:hAnsiTheme="majorHAnsi" w:cstheme="majorHAnsi"/>
          <w:u w:val="single"/>
        </w:rPr>
        <w:t>decrease</w:t>
      </w:r>
      <w:r w:rsidR="005B70DC" w:rsidRPr="005B70DC">
        <w:rPr>
          <w:rFonts w:asciiTheme="majorHAnsi" w:hAnsiTheme="majorHAnsi" w:cstheme="majorHAnsi"/>
        </w:rPr>
        <w:t xml:space="preserve"> appropriation by private actors – makes the topic untenable. </w:t>
      </w:r>
    </w:p>
    <w:p w14:paraId="50AC903A" w14:textId="77777777" w:rsidR="003A5F25" w:rsidRPr="00647622" w:rsidRDefault="00E2167A" w:rsidP="00E2167A">
      <w:pPr>
        <w:pStyle w:val="Heading4"/>
        <w:rPr>
          <w:rFonts w:asciiTheme="majorHAnsi" w:hAnsiTheme="majorHAnsi" w:cstheme="majorHAnsi"/>
        </w:rPr>
      </w:pPr>
      <w:r w:rsidRPr="00647622">
        <w:rPr>
          <w:rFonts w:asciiTheme="majorHAnsi" w:hAnsiTheme="majorHAnsi" w:cstheme="majorHAnsi"/>
        </w:rPr>
        <w:t xml:space="preserve">2] predictability – the res is the most predictable stasis point for debates, their counter interp justifies them picking literally any </w:t>
      </w:r>
      <w:r w:rsidR="00A900E5" w:rsidRPr="00647622">
        <w:rPr>
          <w:rFonts w:asciiTheme="majorHAnsi" w:hAnsiTheme="majorHAnsi" w:cstheme="majorHAnsi"/>
        </w:rPr>
        <w:t>advocacy</w:t>
      </w:r>
      <w:r w:rsidRPr="00647622">
        <w:rPr>
          <w:rFonts w:asciiTheme="majorHAnsi" w:hAnsiTheme="majorHAnsi" w:cstheme="majorHAnsi"/>
        </w:rPr>
        <w:t xml:space="preserve"> which decks neg ground and makes prep impossible</w:t>
      </w:r>
    </w:p>
    <w:p w14:paraId="7AE126B3" w14:textId="1A871702" w:rsidR="00E2167A" w:rsidRPr="00647622" w:rsidRDefault="00084446" w:rsidP="00E2167A">
      <w:pPr>
        <w:pStyle w:val="Heading4"/>
        <w:rPr>
          <w:rFonts w:asciiTheme="majorHAnsi" w:hAnsiTheme="majorHAnsi" w:cstheme="majorHAnsi"/>
        </w:rPr>
      </w:pPr>
      <w:r w:rsidRPr="00647622">
        <w:rPr>
          <w:rFonts w:asciiTheme="majorHAnsi" w:hAnsiTheme="majorHAnsi" w:cstheme="majorHAnsi"/>
        </w:rPr>
        <w:t>3]</w:t>
      </w:r>
      <w:r w:rsidR="000C2AA6" w:rsidRPr="00647622">
        <w:rPr>
          <w:rFonts w:asciiTheme="majorHAnsi" w:hAnsiTheme="majorHAnsi" w:cstheme="majorHAnsi"/>
        </w:rPr>
        <w:t xml:space="preserve"> ballot pic – vote neg to endorse the aff, ssd solves </w:t>
      </w:r>
    </w:p>
    <w:p w14:paraId="2A969099" w14:textId="549C0CEA" w:rsidR="00E2167A" w:rsidRPr="00647622" w:rsidRDefault="00E2167A" w:rsidP="00E2167A">
      <w:pPr>
        <w:pStyle w:val="Heading4"/>
        <w:rPr>
          <w:rFonts w:asciiTheme="majorHAnsi" w:hAnsiTheme="majorHAnsi" w:cstheme="majorHAnsi"/>
        </w:rPr>
      </w:pPr>
      <w:r w:rsidRPr="00647622">
        <w:rPr>
          <w:rFonts w:asciiTheme="majorHAnsi" w:hAnsiTheme="majorHAnsi" w:cstheme="majorHAnsi"/>
        </w:rPr>
        <w:t>tva: wholerez aff w</w:t>
      </w:r>
      <w:r w:rsidR="00AA0C59" w:rsidRPr="00647622">
        <w:rPr>
          <w:rFonts w:asciiTheme="majorHAnsi" w:hAnsiTheme="majorHAnsi" w:cstheme="majorHAnsi"/>
        </w:rPr>
        <w:t>/</w:t>
      </w:r>
      <w:r w:rsidR="00BD183B" w:rsidRPr="00647622">
        <w:rPr>
          <w:rFonts w:asciiTheme="majorHAnsi" w:hAnsiTheme="majorHAnsi" w:cstheme="majorHAnsi"/>
        </w:rPr>
        <w:t xml:space="preserve"> rob and w/o </w:t>
      </w:r>
      <w:r w:rsidR="00676361" w:rsidRPr="00647622">
        <w:rPr>
          <w:rFonts w:asciiTheme="majorHAnsi" w:hAnsiTheme="majorHAnsi" w:cstheme="majorHAnsi"/>
        </w:rPr>
        <w:t xml:space="preserve">the </w:t>
      </w:r>
      <w:r w:rsidR="00A74E7D" w:rsidRPr="00647622">
        <w:rPr>
          <w:rFonts w:asciiTheme="majorHAnsi" w:hAnsiTheme="majorHAnsi" w:cstheme="majorHAnsi"/>
        </w:rPr>
        <w:t xml:space="preserve">plan </w:t>
      </w:r>
    </w:p>
    <w:p w14:paraId="6D3602E3" w14:textId="77777777" w:rsidR="00E2167A" w:rsidRPr="00647622" w:rsidRDefault="00E2167A" w:rsidP="00E2167A">
      <w:pPr>
        <w:pStyle w:val="Heading4"/>
        <w:rPr>
          <w:rFonts w:asciiTheme="majorHAnsi" w:hAnsiTheme="majorHAnsi" w:cstheme="majorHAnsi"/>
        </w:rPr>
      </w:pPr>
      <w:r w:rsidRPr="00647622">
        <w:rPr>
          <w:rFonts w:asciiTheme="majorHAnsi" w:hAnsiTheme="majorHAnsi" w:cstheme="majorHAnsi"/>
        </w:rPr>
        <w:t xml:space="preserve">paradigm issues: </w:t>
      </w:r>
    </w:p>
    <w:p w14:paraId="4C19BF57" w14:textId="77777777" w:rsidR="00E2167A" w:rsidRPr="00647622" w:rsidRDefault="00E2167A" w:rsidP="00E2167A">
      <w:pPr>
        <w:pStyle w:val="Heading4"/>
        <w:rPr>
          <w:rFonts w:asciiTheme="majorHAnsi" w:hAnsiTheme="majorHAnsi" w:cstheme="majorHAnsi"/>
        </w:rPr>
      </w:pPr>
      <w:r w:rsidRPr="00647622">
        <w:rPr>
          <w:rFonts w:asciiTheme="majorHAnsi" w:hAnsiTheme="majorHAnsi" w:cstheme="majorHAnsi"/>
        </w:rPr>
        <w:t>1] accessibility – it is literally impossible for me to cut nc’s to every possible aff, esp bc i am not from a big school like hwl which has multiple competitors and coaches helping cut prep in between rounds</w:t>
      </w:r>
    </w:p>
    <w:p w14:paraId="12CE56A2" w14:textId="77777777" w:rsidR="00E2167A" w:rsidRPr="00647622" w:rsidRDefault="00E2167A" w:rsidP="00E2167A">
      <w:pPr>
        <w:pStyle w:val="Heading4"/>
        <w:rPr>
          <w:rFonts w:asciiTheme="majorHAnsi" w:hAnsiTheme="majorHAnsi" w:cstheme="majorHAnsi"/>
        </w:rPr>
      </w:pPr>
      <w:r w:rsidRPr="00647622">
        <w:rPr>
          <w:rFonts w:asciiTheme="majorHAnsi" w:hAnsiTheme="majorHAnsi" w:cstheme="majorHAnsi"/>
        </w:rPr>
        <w:t xml:space="preserve">2] fairness is a voter </w:t>
      </w:r>
      <w:r w:rsidRPr="00647622">
        <w:rPr>
          <w:rFonts w:asciiTheme="majorHAnsi" w:hAnsiTheme="majorHAnsi" w:cstheme="majorHAnsi"/>
        </w:rPr>
        <w:softHyphen/>
        <w:t>– debate’s a competitive activity that requires equal opportunities for both sides</w:t>
      </w:r>
    </w:p>
    <w:p w14:paraId="10DE3928" w14:textId="77777777" w:rsidR="00E2167A" w:rsidRPr="00647622" w:rsidRDefault="00E2167A" w:rsidP="00E2167A">
      <w:pPr>
        <w:pStyle w:val="Heading4"/>
        <w:rPr>
          <w:rFonts w:asciiTheme="majorHAnsi" w:hAnsiTheme="majorHAnsi" w:cstheme="majorHAnsi"/>
        </w:rPr>
      </w:pPr>
      <w:r w:rsidRPr="00647622">
        <w:rPr>
          <w:rFonts w:asciiTheme="majorHAnsi" w:hAnsiTheme="majorHAnsi" w:cstheme="majorHAnsi"/>
        </w:rPr>
        <w:t xml:space="preserve">3] education is a voter </w:t>
      </w:r>
      <w:r w:rsidRPr="00647622">
        <w:rPr>
          <w:rFonts w:asciiTheme="majorHAnsi" w:hAnsiTheme="majorHAnsi" w:cstheme="majorHAnsi"/>
        </w:rPr>
        <w:softHyphen/>
        <w:t>– its why schools fund debate, nobody’s learning anything if we are having blippy debates about blippy args bc the aff was non t</w:t>
      </w:r>
    </w:p>
    <w:p w14:paraId="0B9757A1" w14:textId="77777777" w:rsidR="00E2167A" w:rsidRPr="00647622" w:rsidRDefault="00E2167A" w:rsidP="00E2167A">
      <w:pPr>
        <w:pStyle w:val="Heading4"/>
        <w:rPr>
          <w:rFonts w:asciiTheme="majorHAnsi" w:hAnsiTheme="majorHAnsi" w:cstheme="majorHAnsi"/>
        </w:rPr>
      </w:pPr>
      <w:r w:rsidRPr="00647622">
        <w:rPr>
          <w:rFonts w:asciiTheme="majorHAnsi" w:hAnsiTheme="majorHAnsi" w:cstheme="majorHAnsi"/>
        </w:rPr>
        <w:t xml:space="preserve">4] dtd for norm setting especially this early on in the topic – dta makes no sense bc we indict their advocacy, use competing interps </w:t>
      </w:r>
      <w:r w:rsidRPr="00647622">
        <w:rPr>
          <w:rFonts w:asciiTheme="majorHAnsi" w:hAnsiTheme="majorHAnsi" w:cstheme="majorHAnsi"/>
        </w:rPr>
        <w:softHyphen/>
        <w:t xml:space="preserve">– reasonability invites arbitrary judge intervention, no rvis </w:t>
      </w:r>
      <w:r w:rsidRPr="00647622">
        <w:rPr>
          <w:rFonts w:asciiTheme="majorHAnsi" w:hAnsiTheme="majorHAnsi" w:cstheme="majorHAnsi"/>
        </w:rPr>
        <w:softHyphen/>
        <w:t xml:space="preserve">– you don’t win for being fair </w:t>
      </w:r>
    </w:p>
    <w:p w14:paraId="75F49D1A" w14:textId="77777777" w:rsidR="000F4DB7" w:rsidRPr="00647622" w:rsidRDefault="000F4DB7" w:rsidP="000F4DB7">
      <w:pPr>
        <w:rPr>
          <w:rFonts w:asciiTheme="majorHAnsi" w:hAnsiTheme="majorHAnsi" w:cstheme="majorHAnsi"/>
        </w:rPr>
      </w:pPr>
    </w:p>
    <w:p w14:paraId="3C1F56EE" w14:textId="5AE29A87" w:rsidR="00180FA4" w:rsidRPr="00647622" w:rsidRDefault="00186DC2" w:rsidP="00180FA4">
      <w:pPr>
        <w:pStyle w:val="Heading2"/>
        <w:rPr>
          <w:rFonts w:asciiTheme="majorHAnsi" w:hAnsiTheme="majorHAnsi" w:cstheme="majorHAnsi"/>
        </w:rPr>
      </w:pPr>
      <w:r w:rsidRPr="00647622">
        <w:rPr>
          <w:rFonts w:asciiTheme="majorHAnsi" w:hAnsiTheme="majorHAnsi" w:cstheme="majorHAnsi"/>
        </w:rPr>
        <w:lastRenderedPageBreak/>
        <w:t>2</w:t>
      </w:r>
    </w:p>
    <w:p w14:paraId="1956B39E" w14:textId="77777777" w:rsidR="00180FA4" w:rsidRPr="00647622" w:rsidRDefault="00180FA4" w:rsidP="00180FA4">
      <w:pPr>
        <w:pStyle w:val="Heading4"/>
        <w:rPr>
          <w:rFonts w:asciiTheme="majorHAnsi" w:hAnsiTheme="majorHAnsi" w:cstheme="majorHAnsi"/>
        </w:rPr>
      </w:pPr>
      <w:r w:rsidRPr="00647622">
        <w:rPr>
          <w:rFonts w:asciiTheme="majorHAnsi" w:hAnsiTheme="majorHAnsi" w:cstheme="majorHAnsi"/>
        </w:rPr>
        <w:t>Settler colonialism is the permeating structure of the nation-state which requires the elimination of indigenous life and land via the occupation of settlers. The appropriation of land turns Natives into ghosts and chattel slaves into excess labor.</w:t>
      </w:r>
    </w:p>
    <w:p w14:paraId="2E356EFE" w14:textId="77777777" w:rsidR="00180FA4" w:rsidRPr="00647622" w:rsidRDefault="00180FA4" w:rsidP="00180FA4">
      <w:pPr>
        <w:rPr>
          <w:rFonts w:asciiTheme="majorHAnsi" w:hAnsiTheme="majorHAnsi" w:cstheme="majorHAnsi"/>
          <w:b/>
          <w:bCs/>
          <w:sz w:val="26"/>
        </w:rPr>
      </w:pPr>
      <w:r w:rsidRPr="00647622">
        <w:rPr>
          <w:rStyle w:val="Style13ptBold"/>
          <w:rFonts w:asciiTheme="majorHAnsi" w:hAnsiTheme="majorHAnsi" w:cstheme="majorHAnsi"/>
        </w:rPr>
        <w:t xml:space="preserve">Tuck and Yang 12, </w:t>
      </w:r>
      <w:r w:rsidRPr="00647622">
        <w:rPr>
          <w:rFonts w:asciiTheme="majorHAnsi" w:hAnsiTheme="majorHAnsi" w:cstheme="majorHAnsi"/>
        </w:rPr>
        <w:t>(Eve Tuck, Unangax, State University of New York at New Paltz K. Wayne Yang University of California, San Diego, Decolonization is not a metaphor, Decolonization: Indigeneity, Education &amp; Society Vol. 1, No. 1, 2012, pp. 1-40, JKS)</w:t>
      </w:r>
    </w:p>
    <w:p w14:paraId="52EFE1C3" w14:textId="77777777" w:rsidR="00180FA4" w:rsidRPr="00647622" w:rsidRDefault="00180FA4" w:rsidP="00180FA4">
      <w:pPr>
        <w:rPr>
          <w:rStyle w:val="Emphasis"/>
          <w:rFonts w:asciiTheme="majorHAnsi" w:hAnsiTheme="majorHAnsi" w:cstheme="majorHAnsi"/>
        </w:rPr>
      </w:pPr>
      <w:r w:rsidRPr="00647622">
        <w:rPr>
          <w:rFonts w:asciiTheme="majorHAnsi" w:hAnsiTheme="majorHAnsi"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47622">
        <w:rPr>
          <w:rStyle w:val="StyleUnderline"/>
          <w:rFonts w:asciiTheme="majorHAnsi" w:hAnsiTheme="majorHAnsi" w:cstheme="majorHAnsi"/>
        </w:rPr>
        <w:t xml:space="preserve">Settler colonialism operates through internal/external colonial modes simultaneously because there is no spatial separation between metropole and colony. </w:t>
      </w:r>
      <w:r w:rsidRPr="00647622">
        <w:rPr>
          <w:rFonts w:asciiTheme="majorHAnsi" w:hAnsiTheme="majorHAnsi" w:cstheme="majorHAnsi"/>
          <w:sz w:val="14"/>
        </w:rPr>
        <w:t xml:space="preserve">For example, </w:t>
      </w:r>
      <w:r w:rsidRPr="00647622">
        <w:rPr>
          <w:rStyle w:val="StyleUnderline"/>
          <w:rFonts w:asciiTheme="majorHAnsi" w:hAnsiTheme="majorHAnsi"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47622">
        <w:rPr>
          <w:rFonts w:asciiTheme="majorHAnsi" w:hAnsiTheme="majorHAnsi" w:cstheme="majorHAnsi"/>
          <w:sz w:val="14"/>
        </w:rPr>
        <w:t xml:space="preserve"> </w:t>
      </w:r>
      <w:r w:rsidRPr="00647622">
        <w:rPr>
          <w:rStyle w:val="Emphasis"/>
          <w:rFonts w:asciiTheme="majorHAnsi" w:hAnsiTheme="majorHAnsi" w:cstheme="majorHAnsi"/>
          <w:highlight w:val="green"/>
        </w:rPr>
        <w:t>The horizons of the settler colonial nation-state</w:t>
      </w:r>
      <w:r w:rsidRPr="00647622">
        <w:rPr>
          <w:rStyle w:val="Emphasis"/>
          <w:rFonts w:asciiTheme="majorHAnsi" w:hAnsiTheme="majorHAnsi" w:cstheme="majorHAnsi"/>
        </w:rPr>
        <w:t xml:space="preserve"> </w:t>
      </w:r>
      <w:r w:rsidRPr="00647622">
        <w:rPr>
          <w:rFonts w:asciiTheme="majorHAnsi" w:hAnsiTheme="majorHAnsi" w:cstheme="majorHAnsi"/>
          <w:sz w:val="14"/>
        </w:rPr>
        <w:t>are total and</w:t>
      </w:r>
      <w:r w:rsidRPr="00647622">
        <w:rPr>
          <w:rStyle w:val="Emphasis"/>
          <w:rFonts w:asciiTheme="majorHAnsi" w:hAnsiTheme="majorHAnsi" w:cstheme="majorHAnsi"/>
        </w:rPr>
        <w:t xml:space="preserve"> </w:t>
      </w:r>
      <w:r w:rsidRPr="00647622">
        <w:rPr>
          <w:rStyle w:val="Emphasis"/>
          <w:rFonts w:asciiTheme="majorHAnsi" w:hAnsiTheme="majorHAnsi" w:cstheme="majorHAnsi"/>
          <w:highlight w:val="green"/>
        </w:rPr>
        <w:t>require</w:t>
      </w:r>
      <w:r w:rsidRPr="00647622">
        <w:rPr>
          <w:rStyle w:val="Emphasis"/>
          <w:rFonts w:asciiTheme="majorHAnsi" w:hAnsiTheme="majorHAnsi" w:cstheme="majorHAnsi"/>
        </w:rPr>
        <w:t xml:space="preserve"> </w:t>
      </w:r>
      <w:r w:rsidRPr="00647622">
        <w:rPr>
          <w:rFonts w:asciiTheme="majorHAnsi" w:hAnsiTheme="majorHAnsi" w:cstheme="majorHAnsi"/>
          <w:sz w:val="14"/>
        </w:rPr>
        <w:t>a mode of</w:t>
      </w:r>
      <w:r w:rsidRPr="00647622">
        <w:rPr>
          <w:rStyle w:val="Emphasis"/>
          <w:rFonts w:asciiTheme="majorHAnsi" w:hAnsiTheme="majorHAnsi" w:cstheme="majorHAnsi"/>
        </w:rPr>
        <w:t xml:space="preserve"> </w:t>
      </w:r>
      <w:r w:rsidRPr="00647622">
        <w:rPr>
          <w:rStyle w:val="Emphasis"/>
          <w:rFonts w:asciiTheme="majorHAnsi" w:hAnsiTheme="majorHAnsi" w:cstheme="majorHAnsi"/>
          <w:highlight w:val="green"/>
        </w:rPr>
        <w:t>total appropriation of Indigenous life and land</w:t>
      </w:r>
      <w:r w:rsidRPr="00647622">
        <w:rPr>
          <w:rFonts w:asciiTheme="majorHAnsi" w:hAnsiTheme="majorHAnsi" w:cstheme="majorHAnsi"/>
          <w:sz w:val="14"/>
        </w:rPr>
        <w:t xml:space="preserve">, rather than the selective expropriation of profit-producing fragments. </w:t>
      </w:r>
      <w:r w:rsidRPr="00647622">
        <w:rPr>
          <w:rStyle w:val="StyleUnderline"/>
          <w:rFonts w:asciiTheme="majorHAnsi" w:hAnsiTheme="majorHAnsi" w:cstheme="majorHAnsi"/>
        </w:rPr>
        <w:t xml:space="preserve">Settler colonialism is different from other forms of colonialism </w:t>
      </w:r>
      <w:r w:rsidRPr="00647622">
        <w:rPr>
          <w:rFonts w:asciiTheme="majorHAnsi" w:hAnsiTheme="majorHAnsi" w:cstheme="majorHAnsi"/>
          <w:sz w:val="14"/>
        </w:rPr>
        <w:t>in that</w:t>
      </w:r>
      <w:r w:rsidRPr="00647622">
        <w:rPr>
          <w:rStyle w:val="StyleUnderline"/>
          <w:rFonts w:asciiTheme="majorHAnsi" w:hAnsiTheme="majorHAnsi" w:cstheme="majorHAnsi"/>
        </w:rPr>
        <w:t xml:space="preserve"> settlers come with the intention of making a new home on the land, </w:t>
      </w:r>
      <w:r w:rsidRPr="00647622">
        <w:rPr>
          <w:rFonts w:asciiTheme="majorHAnsi" w:hAnsiTheme="majorHAnsi" w:cstheme="majorHAnsi"/>
          <w:sz w:val="14"/>
        </w:rPr>
        <w:t>a homemaking</w:t>
      </w:r>
      <w:r w:rsidRPr="00647622">
        <w:rPr>
          <w:rStyle w:val="StyleUnderline"/>
          <w:rFonts w:asciiTheme="majorHAnsi" w:hAnsiTheme="majorHAnsi" w:cstheme="majorHAnsi"/>
        </w:rPr>
        <w:t xml:space="preserve"> </w:t>
      </w:r>
      <w:r w:rsidRPr="00647622">
        <w:rPr>
          <w:rStyle w:val="StyleUnderline"/>
          <w:rFonts w:asciiTheme="majorHAnsi" w:hAnsiTheme="majorHAnsi" w:cstheme="majorHAnsi"/>
          <w:highlight w:val="green"/>
        </w:rPr>
        <w:t>that insists on settler sovereignty over all things</w:t>
      </w:r>
      <w:r w:rsidRPr="00647622">
        <w:rPr>
          <w:rFonts w:asciiTheme="majorHAnsi" w:hAnsiTheme="majorHAnsi" w:cstheme="majorHAnsi"/>
          <w:sz w:val="14"/>
        </w:rPr>
        <w:t xml:space="preserve"> in their new domain. Thus, </w:t>
      </w:r>
      <w:r w:rsidRPr="00647622">
        <w:rPr>
          <w:rStyle w:val="Emphasis"/>
          <w:rFonts w:asciiTheme="majorHAnsi" w:hAnsiTheme="majorHAnsi" w:cstheme="majorHAnsi"/>
        </w:rPr>
        <w:t>relying</w:t>
      </w:r>
      <w:r w:rsidRPr="00647622">
        <w:rPr>
          <w:rFonts w:asciiTheme="majorHAnsi" w:hAnsiTheme="majorHAnsi" w:cstheme="majorHAnsi"/>
          <w:sz w:val="14"/>
        </w:rPr>
        <w:t xml:space="preserve"> solely </w:t>
      </w:r>
      <w:r w:rsidRPr="00647622">
        <w:rPr>
          <w:rStyle w:val="Emphasis"/>
          <w:rFonts w:asciiTheme="majorHAnsi" w:hAnsiTheme="majorHAnsi" w:cstheme="majorHAnsi"/>
        </w:rPr>
        <w:t xml:space="preserve">on postcolonial literatures or </w:t>
      </w:r>
      <w:r w:rsidRPr="00647622">
        <w:rPr>
          <w:rFonts w:asciiTheme="majorHAnsi" w:hAnsiTheme="majorHAnsi" w:cstheme="majorHAnsi"/>
          <w:sz w:val="14"/>
        </w:rPr>
        <w:t>theories of</w:t>
      </w:r>
      <w:r w:rsidRPr="00647622">
        <w:rPr>
          <w:rStyle w:val="Emphasis"/>
          <w:rFonts w:asciiTheme="majorHAnsi" w:hAnsiTheme="majorHAnsi" w:cstheme="majorHAnsi"/>
        </w:rPr>
        <w:t xml:space="preserve"> coloniality that ignore settler colonialism will not help to envision the shape that decolonization must take in settler colonial contexts</w:t>
      </w:r>
      <w:r w:rsidRPr="00647622">
        <w:rPr>
          <w:rFonts w:asciiTheme="majorHAnsi" w:hAnsiTheme="majorHAnsi" w:cstheme="majorHAnsi"/>
          <w:sz w:val="14"/>
        </w:rPr>
        <w:t xml:space="preserve">. Within settler colonialism, the most important concern is land/water/air/subterranean earth (land, for shorthand, in this article.) </w:t>
      </w:r>
      <w:r w:rsidRPr="00647622">
        <w:rPr>
          <w:rStyle w:val="StyleUnderline"/>
          <w:rFonts w:asciiTheme="majorHAnsi" w:hAnsiTheme="majorHAnsi" w:cstheme="majorHAnsi"/>
        </w:rPr>
        <w:t>Land is what is most valuable, contested, required</w:t>
      </w:r>
      <w:r w:rsidRPr="00647622">
        <w:rPr>
          <w:rFonts w:asciiTheme="majorHAnsi" w:hAnsiTheme="majorHAnsi" w:cstheme="majorHAnsi"/>
          <w:sz w:val="14"/>
        </w:rPr>
        <w:t xml:space="preserve">. </w:t>
      </w:r>
      <w:r w:rsidRPr="00647622">
        <w:rPr>
          <w:rStyle w:val="StyleUnderline"/>
          <w:rFonts w:asciiTheme="majorHAnsi" w:hAnsiTheme="majorHAnsi" w:cstheme="majorHAnsi"/>
        </w:rPr>
        <w:t xml:space="preserve">This is both because the </w:t>
      </w:r>
      <w:r w:rsidRPr="00647622">
        <w:rPr>
          <w:rStyle w:val="StyleUnderline"/>
          <w:rFonts w:asciiTheme="majorHAnsi" w:hAnsiTheme="majorHAnsi" w:cstheme="majorHAnsi"/>
          <w:highlight w:val="green"/>
        </w:rPr>
        <w:t xml:space="preserve">settlers make </w:t>
      </w:r>
      <w:r w:rsidRPr="00647622">
        <w:rPr>
          <w:rFonts w:asciiTheme="majorHAnsi" w:hAnsiTheme="majorHAnsi" w:cstheme="majorHAnsi"/>
          <w:sz w:val="14"/>
        </w:rPr>
        <w:t>Indigenous</w:t>
      </w:r>
      <w:r w:rsidRPr="00647622">
        <w:rPr>
          <w:rStyle w:val="StyleUnderline"/>
          <w:rFonts w:asciiTheme="majorHAnsi" w:hAnsiTheme="majorHAnsi" w:cstheme="majorHAnsi"/>
          <w:highlight w:val="green"/>
        </w:rPr>
        <w:t xml:space="preserve"> land their</w:t>
      </w:r>
      <w:r w:rsidRPr="00647622">
        <w:rPr>
          <w:rStyle w:val="StyleUnderline"/>
          <w:rFonts w:asciiTheme="majorHAnsi" w:hAnsiTheme="majorHAnsi" w:cstheme="majorHAnsi"/>
        </w:rPr>
        <w:t xml:space="preserve"> </w:t>
      </w:r>
      <w:r w:rsidRPr="00647622">
        <w:rPr>
          <w:rFonts w:asciiTheme="majorHAnsi" w:hAnsiTheme="majorHAnsi" w:cstheme="majorHAnsi"/>
          <w:sz w:val="14"/>
        </w:rPr>
        <w:t>new home and</w:t>
      </w:r>
      <w:r w:rsidRPr="00647622">
        <w:rPr>
          <w:rStyle w:val="StyleUnderline"/>
          <w:rFonts w:asciiTheme="majorHAnsi" w:hAnsiTheme="majorHAnsi" w:cstheme="majorHAnsi"/>
        </w:rPr>
        <w:t xml:space="preserve"> </w:t>
      </w:r>
      <w:r w:rsidRPr="00647622">
        <w:rPr>
          <w:rStyle w:val="StyleUnderline"/>
          <w:rFonts w:asciiTheme="majorHAnsi" w:hAnsiTheme="majorHAnsi" w:cstheme="majorHAnsi"/>
          <w:highlight w:val="green"/>
        </w:rPr>
        <w:t>source of capital,</w:t>
      </w:r>
      <w:r w:rsidRPr="00647622">
        <w:rPr>
          <w:rStyle w:val="StyleUnderline"/>
          <w:rFonts w:asciiTheme="majorHAnsi" w:hAnsiTheme="majorHAnsi" w:cstheme="majorHAnsi"/>
        </w:rPr>
        <w:t xml:space="preserve"> </w:t>
      </w:r>
      <w:r w:rsidRPr="00647622">
        <w:rPr>
          <w:rFonts w:asciiTheme="majorHAnsi" w:hAnsiTheme="majorHAnsi" w:cstheme="majorHAnsi"/>
          <w:sz w:val="14"/>
        </w:rPr>
        <w:t>and also because</w:t>
      </w:r>
      <w:r w:rsidRPr="00647622">
        <w:rPr>
          <w:rStyle w:val="StyleUnderline"/>
          <w:rFonts w:asciiTheme="majorHAnsi" w:hAnsiTheme="majorHAnsi" w:cstheme="majorHAnsi"/>
        </w:rPr>
        <w:t xml:space="preserve"> </w:t>
      </w:r>
      <w:r w:rsidRPr="00647622">
        <w:rPr>
          <w:rStyle w:val="StyleUnderline"/>
          <w:rFonts w:asciiTheme="majorHAnsi" w:hAnsiTheme="majorHAnsi" w:cstheme="majorHAnsi"/>
          <w:highlight w:val="green"/>
        </w:rPr>
        <w:t>the disruption of Indigenous relationships to land represents</w:t>
      </w:r>
      <w:r w:rsidRPr="00647622">
        <w:rPr>
          <w:rStyle w:val="StyleUnderline"/>
          <w:rFonts w:asciiTheme="majorHAnsi" w:hAnsiTheme="majorHAnsi" w:cstheme="majorHAnsi"/>
        </w:rPr>
        <w:t xml:space="preserve"> </w:t>
      </w:r>
      <w:r w:rsidRPr="00647622">
        <w:rPr>
          <w:rFonts w:asciiTheme="majorHAnsi" w:hAnsiTheme="majorHAnsi" w:cstheme="majorHAnsi"/>
          <w:sz w:val="14"/>
        </w:rPr>
        <w:t>a profound</w:t>
      </w:r>
      <w:r w:rsidRPr="00647622">
        <w:rPr>
          <w:rStyle w:val="StyleUnderline"/>
          <w:rFonts w:asciiTheme="majorHAnsi" w:hAnsiTheme="majorHAnsi" w:cstheme="majorHAnsi"/>
        </w:rPr>
        <w:t xml:space="preserve"> </w:t>
      </w:r>
      <w:r w:rsidRPr="00647622">
        <w:rPr>
          <w:rStyle w:val="Emphasis"/>
          <w:rFonts w:asciiTheme="majorHAnsi" w:hAnsiTheme="majorHAnsi" w:cstheme="majorHAnsi"/>
          <w:highlight w:val="green"/>
        </w:rPr>
        <w:t>epistemic, ontological, cosmological violence</w:t>
      </w:r>
      <w:r w:rsidRPr="00647622">
        <w:rPr>
          <w:rFonts w:asciiTheme="majorHAnsi" w:hAnsiTheme="majorHAnsi" w:cstheme="majorHAnsi"/>
          <w:sz w:val="14"/>
          <w:highlight w:val="green"/>
        </w:rPr>
        <w:t xml:space="preserve">. </w:t>
      </w:r>
      <w:r w:rsidRPr="00647622">
        <w:rPr>
          <w:rStyle w:val="StyleUnderline"/>
          <w:rFonts w:asciiTheme="majorHAnsi" w:hAnsiTheme="majorHAnsi" w:cstheme="majorHAnsi"/>
          <w:highlight w:val="green"/>
        </w:rPr>
        <w:t>This violence is not temporally contained</w:t>
      </w:r>
      <w:r w:rsidRPr="00647622">
        <w:rPr>
          <w:rStyle w:val="StyleUnderline"/>
          <w:rFonts w:asciiTheme="majorHAnsi" w:hAnsiTheme="majorHAnsi" w:cstheme="majorHAnsi"/>
        </w:rPr>
        <w:t xml:space="preserve"> in the arrival of the settler </w:t>
      </w:r>
      <w:r w:rsidRPr="00647622">
        <w:rPr>
          <w:rStyle w:val="StyleUnderline"/>
          <w:rFonts w:asciiTheme="majorHAnsi" w:hAnsiTheme="majorHAnsi" w:cstheme="majorHAnsi"/>
          <w:highlight w:val="green"/>
        </w:rPr>
        <w:t>but is reasserted each day of occupation</w:t>
      </w:r>
      <w:r w:rsidRPr="00647622">
        <w:rPr>
          <w:rStyle w:val="StyleUnderline"/>
          <w:rFonts w:asciiTheme="majorHAnsi" w:hAnsiTheme="majorHAnsi" w:cstheme="majorHAnsi"/>
        </w:rPr>
        <w:t>.</w:t>
      </w:r>
      <w:r w:rsidRPr="00647622">
        <w:rPr>
          <w:rFonts w:asciiTheme="majorHAnsi" w:hAnsiTheme="majorHAnsi" w:cstheme="majorHAnsi"/>
          <w:sz w:val="14"/>
        </w:rPr>
        <w:t xml:space="preserve"> This is why Patrick Wolfe (1999) emphasizes that </w:t>
      </w:r>
      <w:r w:rsidRPr="00647622">
        <w:rPr>
          <w:rStyle w:val="Emphasis"/>
          <w:rFonts w:asciiTheme="majorHAnsi" w:hAnsiTheme="majorHAnsi" w:cstheme="majorHAnsi"/>
          <w:highlight w:val="green"/>
        </w:rPr>
        <w:t>settler colonialism is a structure and not an event</w:t>
      </w:r>
      <w:r w:rsidRPr="00647622">
        <w:rPr>
          <w:rFonts w:asciiTheme="majorHAnsi" w:hAnsiTheme="majorHAnsi" w:cstheme="majorHAnsi"/>
          <w:sz w:val="14"/>
        </w:rPr>
        <w:t xml:space="preserve">. In the process of settler colonialism, </w:t>
      </w:r>
      <w:r w:rsidRPr="00647622">
        <w:rPr>
          <w:rStyle w:val="StyleUnderline"/>
          <w:rFonts w:asciiTheme="majorHAnsi" w:hAnsiTheme="majorHAnsi" w:cstheme="majorHAnsi"/>
        </w:rPr>
        <w:t>land is remade into property and human relationships to land are restricted to the relationship of the owner to his property</w:t>
      </w:r>
      <w:r w:rsidRPr="00647622">
        <w:rPr>
          <w:rFonts w:asciiTheme="majorHAnsi" w:hAnsiTheme="majorHAnsi" w:cstheme="majorHAnsi"/>
          <w:sz w:val="14"/>
        </w:rPr>
        <w:t xml:space="preserve">. Epistemological, ontological, and cosmological relationships to land are interred, indeed made pre-modern and backward. Made savage. </w:t>
      </w:r>
      <w:r w:rsidRPr="00647622">
        <w:rPr>
          <w:rStyle w:val="StyleUnderline"/>
          <w:rFonts w:asciiTheme="majorHAnsi" w:hAnsiTheme="majorHAnsi" w:cstheme="majorHAnsi"/>
        </w:rPr>
        <w:t>In order for the settlers to make a place their home, they must destroy and disappear the Indigenous peoples that live there.</w:t>
      </w:r>
      <w:r w:rsidRPr="00647622">
        <w:rPr>
          <w:rFonts w:asciiTheme="majorHAnsi" w:hAnsiTheme="majorHAnsi" w:cstheme="majorHAnsi"/>
          <w:sz w:val="14"/>
        </w:rPr>
        <w:t xml:space="preserve"> Indigenous peoples are those who have creation stories, not colonization stories, about how we/they came to be in a particular place - indeed how we/they came to be a place. </w:t>
      </w:r>
      <w:r w:rsidRPr="00647622">
        <w:rPr>
          <w:rStyle w:val="StyleUnderline"/>
          <w:rFonts w:asciiTheme="majorHAnsi" w:hAnsiTheme="majorHAnsi" w:cstheme="majorHAnsi"/>
        </w:rPr>
        <w:t>Our/their relationships to land comprise our/their epistemologies, ontologies, and cosmologies.</w:t>
      </w:r>
      <w:r w:rsidRPr="00647622">
        <w:rPr>
          <w:rFonts w:asciiTheme="majorHAnsi" w:hAnsiTheme="majorHAnsi"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47622">
        <w:rPr>
          <w:rStyle w:val="Emphasis"/>
          <w:rFonts w:asciiTheme="majorHAnsi" w:hAnsiTheme="majorHAnsi" w:cstheme="majorHAnsi"/>
        </w:rPr>
        <w:t>Indigenous peoples must be erased, must be made into ghosts</w:t>
      </w:r>
      <w:r w:rsidRPr="00647622">
        <w:rPr>
          <w:rFonts w:asciiTheme="majorHAnsi" w:hAnsiTheme="majorHAnsi" w:cstheme="majorHAnsi"/>
          <w:sz w:val="14"/>
        </w:rPr>
        <w:t xml:space="preserve"> (Tuck and Ree, forthcoming). At the same time, </w:t>
      </w:r>
      <w:r w:rsidRPr="00647622">
        <w:rPr>
          <w:rStyle w:val="StyleUnderline"/>
          <w:rFonts w:asciiTheme="majorHAnsi" w:hAnsiTheme="majorHAnsi" w:cstheme="majorHAnsi"/>
        </w:rPr>
        <w:t xml:space="preserve">settler colonialism </w:t>
      </w:r>
      <w:r w:rsidRPr="00647622">
        <w:rPr>
          <w:rStyle w:val="StyleUnderline"/>
          <w:rFonts w:asciiTheme="majorHAnsi" w:hAnsiTheme="majorHAnsi" w:cstheme="majorHAnsi"/>
          <w:highlight w:val="green"/>
        </w:rPr>
        <w:t>involves the subjugation and forced labor of chattel slaves, whose bodies and lives become the property, and who are kept landless</w:t>
      </w:r>
      <w:r w:rsidRPr="00647622">
        <w:rPr>
          <w:rStyle w:val="StyleUnderline"/>
          <w:rFonts w:asciiTheme="majorHAnsi" w:hAnsiTheme="majorHAnsi" w:cstheme="majorHAnsi"/>
        </w:rPr>
        <w:t>.</w:t>
      </w:r>
      <w:r w:rsidRPr="00647622">
        <w:rPr>
          <w:rFonts w:asciiTheme="majorHAnsi" w:hAnsiTheme="majorHAnsi" w:cstheme="majorHAnsi"/>
          <w:sz w:val="14"/>
        </w:rPr>
        <w:t xml:space="preserve"> Slavery in settler colonial contexts is distinct from other forms of indenture whereby excess labor is extracted from persons. First, </w:t>
      </w:r>
      <w:r w:rsidRPr="00647622">
        <w:rPr>
          <w:rStyle w:val="StyleUnderline"/>
          <w:rFonts w:asciiTheme="majorHAnsi" w:hAnsiTheme="majorHAnsi" w:cstheme="majorHAnsi"/>
        </w:rPr>
        <w:t xml:space="preserve">chattels are commodities of labor and therefore it is </w:t>
      </w:r>
      <w:r w:rsidRPr="00647622">
        <w:rPr>
          <w:rStyle w:val="StyleUnderline"/>
          <w:rFonts w:asciiTheme="majorHAnsi" w:hAnsiTheme="majorHAnsi" w:cstheme="majorHAnsi"/>
          <w:highlight w:val="green"/>
        </w:rPr>
        <w:t>the slave’s person that is the excess</w:t>
      </w:r>
      <w:r w:rsidRPr="00647622">
        <w:rPr>
          <w:rStyle w:val="StyleUnderline"/>
          <w:rFonts w:asciiTheme="majorHAnsi" w:hAnsiTheme="majorHAnsi" w:cstheme="majorHAnsi"/>
        </w:rPr>
        <w:t>.</w:t>
      </w:r>
      <w:r w:rsidRPr="00647622">
        <w:rPr>
          <w:rFonts w:asciiTheme="majorHAnsi" w:hAnsiTheme="majorHAnsi" w:cstheme="majorHAnsi"/>
          <w:sz w:val="14"/>
        </w:rPr>
        <w:t xml:space="preserve"> Second, unlike workers who may aspire to own land, the slave’s very presence on the land is already an excess that must be dis-located. Thus, </w:t>
      </w:r>
      <w:r w:rsidRPr="00647622">
        <w:rPr>
          <w:rStyle w:val="StyleUnderline"/>
          <w:rFonts w:asciiTheme="majorHAnsi" w:hAnsiTheme="majorHAnsi" w:cstheme="majorHAnsi"/>
        </w:rPr>
        <w:t xml:space="preserve">the slave is a desirable </w:t>
      </w:r>
      <w:r w:rsidRPr="00647622">
        <w:rPr>
          <w:rStyle w:val="StyleUnderline"/>
          <w:rFonts w:asciiTheme="majorHAnsi" w:hAnsiTheme="majorHAnsi" w:cstheme="majorHAnsi"/>
        </w:rPr>
        <w:lastRenderedPageBreak/>
        <w:t>commodity but the person underneath is imprisonable, punishable, and murderable. The violence of keeping/killing the chattel slave makes them deathlike monsters in the settler imagination</w:t>
      </w:r>
      <w:r w:rsidRPr="00647622">
        <w:rPr>
          <w:rFonts w:asciiTheme="majorHAnsi" w:hAnsiTheme="majorHAnsi"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647622">
        <w:rPr>
          <w:rStyle w:val="StyleUnderline"/>
          <w:rFonts w:asciiTheme="majorHAnsi" w:hAnsiTheme="majorHAnsi" w:cstheme="majorHAnsi"/>
          <w:highlight w:val="green"/>
        </w:rPr>
        <w:t>The chattel slave serves as that excess labor, labor that can never be paid because payment would have to be in the form of property (land</w:t>
      </w:r>
      <w:r w:rsidRPr="00647622">
        <w:rPr>
          <w:rStyle w:val="StyleUnderline"/>
          <w:rFonts w:asciiTheme="majorHAnsi" w:hAnsiTheme="majorHAnsi" w:cstheme="majorHAnsi"/>
        </w:rPr>
        <w:t>).</w:t>
      </w:r>
      <w:r w:rsidRPr="00647622">
        <w:rPr>
          <w:rFonts w:asciiTheme="majorHAnsi" w:hAnsiTheme="majorHAnsi"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47622">
        <w:rPr>
          <w:rStyle w:val="StyleUnderline"/>
          <w:rFonts w:asciiTheme="majorHAnsi" w:hAnsiTheme="majorHAnsi" w:cstheme="majorHAnsi"/>
        </w:rPr>
        <w:t>Settlers are not immigrants.</w:t>
      </w:r>
      <w:r w:rsidRPr="00647622">
        <w:rPr>
          <w:rFonts w:asciiTheme="majorHAnsi" w:hAnsiTheme="majorHAnsi"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47622">
        <w:rPr>
          <w:rStyle w:val="StyleUnderline"/>
          <w:rFonts w:asciiTheme="majorHAnsi" w:hAnsiTheme="majorHAnsi" w:cstheme="majorHAnsi"/>
        </w:rPr>
        <w:t>.</w:t>
      </w:r>
      <w:r w:rsidRPr="00647622">
        <w:rPr>
          <w:rFonts w:asciiTheme="majorHAnsi" w:hAnsiTheme="majorHAnsi"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647622">
        <w:rPr>
          <w:rStyle w:val="StyleUnderline"/>
          <w:rFonts w:asciiTheme="majorHAnsi" w:hAnsiTheme="majorHAnsi" w:cstheme="majorHAnsi"/>
        </w:rPr>
        <w:t xml:space="preserve">In this set of settler colonial relations, colonial subjects who are displaced by external colonialism, as well as racialized and minoritized by internal colonialism, still occupy and settle stolen Indigenous land. </w:t>
      </w:r>
      <w:r w:rsidRPr="00647622">
        <w:rPr>
          <w:rStyle w:val="StyleUnderline"/>
          <w:rFonts w:asciiTheme="majorHAnsi" w:hAnsiTheme="majorHAnsi" w:cstheme="majorHAnsi"/>
          <w:highlight w:val="green"/>
        </w:rPr>
        <w:t xml:space="preserve">Settlers are diverse, not just </w:t>
      </w:r>
      <w:r w:rsidRPr="00647622">
        <w:rPr>
          <w:rFonts w:asciiTheme="majorHAnsi" w:hAnsiTheme="majorHAnsi" w:cstheme="majorHAnsi"/>
          <w:sz w:val="14"/>
        </w:rPr>
        <w:t xml:space="preserve">of </w:t>
      </w:r>
      <w:r w:rsidRPr="00647622">
        <w:rPr>
          <w:rStyle w:val="StyleUnderline"/>
          <w:rFonts w:asciiTheme="majorHAnsi" w:hAnsiTheme="majorHAnsi" w:cstheme="majorHAnsi"/>
          <w:highlight w:val="green"/>
        </w:rPr>
        <w:t>white</w:t>
      </w:r>
      <w:r w:rsidRPr="00647622">
        <w:rPr>
          <w:rStyle w:val="StyleUnderline"/>
          <w:rFonts w:asciiTheme="majorHAnsi" w:hAnsiTheme="majorHAnsi" w:cstheme="majorHAnsi"/>
        </w:rPr>
        <w:t xml:space="preserve"> European descent, and include people of color</w:t>
      </w:r>
      <w:r w:rsidRPr="00647622">
        <w:rPr>
          <w:rFonts w:asciiTheme="majorHAnsi" w:hAnsiTheme="majorHAnsi" w:cstheme="majorHAnsi"/>
          <w:sz w:val="14"/>
        </w:rPr>
        <w:t xml:space="preserve">, even from other colonial contexts. </w:t>
      </w:r>
      <w:r w:rsidRPr="00647622">
        <w:rPr>
          <w:rStyle w:val="StyleUnderline"/>
          <w:rFonts w:asciiTheme="majorHAnsi" w:hAnsiTheme="majorHAnsi" w:cstheme="majorHAnsi"/>
        </w:rPr>
        <w:t>This tightly wound set of conditions and racialized, globalized relations exponentially complicates what is meant by decolonization, and by solidarity, against settler colonial forces.</w:t>
      </w:r>
      <w:r w:rsidRPr="00647622">
        <w:rPr>
          <w:rFonts w:asciiTheme="majorHAnsi" w:hAnsiTheme="majorHAnsi" w:cstheme="majorHAnsi"/>
          <w:sz w:val="14"/>
        </w:rPr>
        <w:t xml:space="preserve"> </w:t>
      </w:r>
    </w:p>
    <w:p w14:paraId="57B4C75C" w14:textId="6B50D323" w:rsidR="00180FA4" w:rsidRPr="00647622" w:rsidRDefault="00180FA4" w:rsidP="00180FA4">
      <w:pPr>
        <w:pStyle w:val="Heading4"/>
        <w:rPr>
          <w:rFonts w:asciiTheme="majorHAnsi" w:hAnsiTheme="majorHAnsi" w:cstheme="majorHAnsi"/>
        </w:rPr>
      </w:pPr>
      <w:r w:rsidRPr="00647622">
        <w:rPr>
          <w:rFonts w:asciiTheme="majorHAnsi" w:hAnsiTheme="majorHAnsi" w:cstheme="majorHAnsi"/>
        </w:rPr>
        <w:t xml:space="preserve">The 1ac’s discourses surrounding space appropriation perpetuates colonial violence through Western settler myths of terra nullius and prioritization of science over Indigenous epistemologies </w:t>
      </w:r>
    </w:p>
    <w:p w14:paraId="4D51063D" w14:textId="77777777" w:rsidR="00180FA4" w:rsidRPr="00647622" w:rsidRDefault="00180FA4" w:rsidP="00180FA4">
      <w:pPr>
        <w:rPr>
          <w:rFonts w:asciiTheme="majorHAnsi" w:hAnsiTheme="majorHAnsi" w:cstheme="majorHAnsi"/>
        </w:rPr>
      </w:pPr>
      <w:r w:rsidRPr="00647622">
        <w:rPr>
          <w:rStyle w:val="Style13ptBold"/>
          <w:rFonts w:asciiTheme="majorHAnsi" w:hAnsiTheme="majorHAnsi" w:cstheme="majorHAnsi"/>
        </w:rPr>
        <w:t>Smiles 20,</w:t>
      </w:r>
      <w:r w:rsidRPr="00647622">
        <w:rPr>
          <w:rFonts w:asciiTheme="majorHAnsi" w:hAnsiTheme="majorHAnsi" w:cstheme="majorHAnsi"/>
        </w:rPr>
        <w:t xml:space="preserve"> Deondre Smiles, 10-26-2020, "The Settler Logics of (Outer) Space," Society + Space, </w:t>
      </w:r>
      <w:hyperlink r:id="rId20" w:history="1">
        <w:r w:rsidRPr="00647622">
          <w:rPr>
            <w:rStyle w:val="Hyperlink"/>
            <w:rFonts w:asciiTheme="majorHAnsi" w:hAnsiTheme="majorHAnsi" w:cstheme="majorHAnsi"/>
          </w:rPr>
          <w:t>https://www.societyandspace.org/articles/the-settler-logics-of-outer-space</w:t>
        </w:r>
      </w:hyperlink>
      <w:r w:rsidRPr="00647622">
        <w:rPr>
          <w:rStyle w:val="Hyperlink"/>
          <w:rFonts w:asciiTheme="majorHAnsi" w:hAnsiTheme="majorHAnsi" w:cstheme="majorHAnsi"/>
        </w:rPr>
        <w:t xml:space="preserve"> </w:t>
      </w:r>
      <w:r w:rsidRPr="00647622">
        <w:rPr>
          <w:rFonts w:asciiTheme="majorHAnsi" w:hAnsiTheme="majorHAnsi" w:cstheme="majorHAnsi"/>
        </w:rPr>
        <w:t>[Dondre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//tanya</w:t>
      </w:r>
    </w:p>
    <w:p w14:paraId="386928A1" w14:textId="77777777" w:rsidR="00180FA4" w:rsidRPr="00647622" w:rsidRDefault="00180FA4" w:rsidP="00180FA4">
      <w:pPr>
        <w:rPr>
          <w:rStyle w:val="StyleUnderline"/>
          <w:rFonts w:asciiTheme="majorHAnsi" w:hAnsiTheme="majorHAnsi" w:cstheme="majorHAnsi"/>
        </w:rPr>
      </w:pPr>
      <w:r w:rsidRPr="00647622">
        <w:rPr>
          <w:rFonts w:asciiTheme="majorHAnsi" w:hAnsiTheme="majorHAnsi" w:cstheme="majorHAnsi"/>
          <w:sz w:val="16"/>
        </w:rPr>
        <w:t xml:space="preserve">To most scholars, and certainly to the virtual majority of Indigenous peoples on Turtle Island, it is no secret that </w:t>
      </w:r>
      <w:r w:rsidRPr="00647622">
        <w:rPr>
          <w:rStyle w:val="StyleUnderline"/>
          <w:rFonts w:asciiTheme="majorHAnsi" w:hAnsiTheme="majorHAnsi" w:cstheme="majorHAnsi"/>
        </w:rPr>
        <w:t xml:space="preserve">the country we call the United States of America was built upon the brutal subjugation of Indigenous people and Indigenous lands. </w:t>
      </w:r>
      <w:r w:rsidRPr="00647622">
        <w:rPr>
          <w:rStyle w:val="StyleUnderline"/>
          <w:rFonts w:asciiTheme="majorHAnsi" w:hAnsiTheme="majorHAnsi" w:cstheme="majorHAnsi"/>
          <w:highlight w:val="green"/>
        </w:rPr>
        <w:t>Fueled by the American settler myths of terra nullius</w:t>
      </w:r>
      <w:r w:rsidRPr="00647622">
        <w:rPr>
          <w:rStyle w:val="StyleUnderline"/>
          <w:rFonts w:asciiTheme="majorHAnsi" w:hAnsiTheme="majorHAnsi" w:cstheme="majorHAnsi"/>
        </w:rPr>
        <w:t xml:space="preserve"> (no man’s land) and Manifest Destiny, </w:t>
      </w:r>
      <w:r w:rsidRPr="00647622">
        <w:rPr>
          <w:rStyle w:val="StyleUnderline"/>
          <w:rFonts w:asciiTheme="majorHAnsi" w:hAnsiTheme="majorHAnsi" w:cstheme="majorHAnsi"/>
          <w:highlight w:val="green"/>
        </w:rPr>
        <w:t>the</w:t>
      </w:r>
      <w:r w:rsidRPr="00647622">
        <w:rPr>
          <w:rStyle w:val="StyleUnderline"/>
          <w:rFonts w:asciiTheme="majorHAnsi" w:hAnsiTheme="majorHAnsi" w:cstheme="majorHAnsi"/>
        </w:rPr>
        <w:t xml:space="preserve"> American </w:t>
      </w:r>
      <w:r w:rsidRPr="00647622">
        <w:rPr>
          <w:rStyle w:val="StyleUnderline"/>
          <w:rFonts w:asciiTheme="majorHAnsi" w:hAnsiTheme="majorHAnsi" w:cstheme="majorHAnsi"/>
          <w:highlight w:val="green"/>
        </w:rPr>
        <w:t>settler state proceeded upon a project of cultural and physical genocide</w:t>
      </w:r>
      <w:r w:rsidRPr="00647622">
        <w:rPr>
          <w:rStyle w:val="StyleUnderline"/>
          <w:rFonts w:asciiTheme="majorHAnsi" w:hAnsiTheme="majorHAnsi" w:cstheme="majorHAnsi"/>
        </w:rPr>
        <w:t>, with lasting effects that endure to the present day</w:t>
      </w:r>
      <w:r w:rsidRPr="00647622">
        <w:rPr>
          <w:rFonts w:asciiTheme="majorHAnsi" w:hAnsiTheme="majorHAnsi" w:cstheme="majorHAnsi"/>
          <w:sz w:val="16"/>
        </w:rPr>
        <w:t xml:space="preserve">. The ‘settler myth’ permeates American culture. Words such as ‘pioneer’, the ‘West’, ‘Manifest Destiny’ grab the imagination as connected to the growth of the country in its early history. America sprang forth from a vast open ‘wilderness’. Of course, for Indigenous people, we know differently—these lands had complex cultural frameworks and political entities long before colonization. </w:t>
      </w:r>
      <w:r w:rsidRPr="00647622">
        <w:rPr>
          <w:rStyle w:val="StyleUnderline"/>
          <w:rFonts w:asciiTheme="majorHAnsi" w:hAnsiTheme="majorHAnsi" w:cstheme="majorHAnsi"/>
        </w:rPr>
        <w:t>Words like ‘pioneer’ and ‘Manifest Destiny’, have deep meanings for us too, as they are indicative of the very real damage dealt against our cultures and nations, damage that we have had to work very hard to undo</w:t>
      </w:r>
      <w:r w:rsidRPr="00647622">
        <w:rPr>
          <w:rFonts w:asciiTheme="majorHAnsi" w:hAnsiTheme="majorHAnsi" w:cstheme="majorHAnsi"/>
          <w:sz w:val="16"/>
        </w:rPr>
        <w:t xml:space="preserve">. Trump’s address raises key insights into the continuing logics of settler colonialism, as well as questions of its future trajectories. </w:t>
      </w:r>
      <w:r w:rsidRPr="00647622">
        <w:rPr>
          <w:rStyle w:val="StyleUnderline"/>
          <w:rFonts w:asciiTheme="majorHAnsi" w:hAnsiTheme="majorHAnsi" w:cstheme="majorHAnsi"/>
        </w:rPr>
        <w:t xml:space="preserve">Trump’s </w:t>
      </w:r>
      <w:r w:rsidRPr="00647622">
        <w:rPr>
          <w:rStyle w:val="StyleUnderline"/>
          <w:rFonts w:asciiTheme="majorHAnsi" w:hAnsiTheme="majorHAnsi" w:cstheme="majorHAnsi"/>
          <w:highlight w:val="green"/>
        </w:rPr>
        <w:t>invocation of ideas such as the ‘frontier’ and ‘taming the wilderness’ draws attention to the brutal violence that accompanied the building of the American state</w:t>
      </w:r>
      <w:r w:rsidRPr="00647622">
        <w:rPr>
          <w:rFonts w:asciiTheme="majorHAnsi" w:hAnsiTheme="majorHAnsi" w:cstheme="majorHAnsi"/>
          <w:sz w:val="16"/>
        </w:rPr>
        <w:t xml:space="preserve">. Scholars such as Greg Grandin (2019) make the case that the frontier is part of what America is—whether it is the ‘Wild West’, or the U.S.-Mexican border, America is </w:t>
      </w:r>
      <w:r w:rsidRPr="00647622">
        <w:rPr>
          <w:rFonts w:asciiTheme="majorHAnsi" w:hAnsiTheme="majorHAnsi" w:cstheme="majorHAnsi"/>
          <w:sz w:val="16"/>
        </w:rPr>
        <w:lastRenderedPageBreak/>
        <w:t xml:space="preserve">always contending with a frontier that must be defined.  </w:t>
      </w:r>
      <w:r w:rsidRPr="00647622">
        <w:rPr>
          <w:rStyle w:val="StyleUnderline"/>
          <w:rFonts w:asciiTheme="majorHAnsi" w:hAnsiTheme="majorHAnsi" w:cstheme="majorHAnsi"/>
        </w:rPr>
        <w:t>Language surrounding ‘frontier’ is troubling because it perpetuates the rationale of why the American settler state even exists—it could make better use of the land than Native people would, after all, they lived in wilderness.</w:t>
      </w:r>
      <w:r w:rsidRPr="00647622">
        <w:rPr>
          <w:rFonts w:asciiTheme="majorHAnsi" w:hAnsiTheme="majorHAnsi" w:cstheme="majorHAnsi"/>
          <w:sz w:val="16"/>
        </w:rPr>
        <w:t xml:space="preserve"> This myth tells us that what we know as </w:t>
      </w:r>
      <w:r w:rsidRPr="00647622">
        <w:rPr>
          <w:rStyle w:val="StyleUnderline"/>
          <w:rFonts w:asciiTheme="majorHAnsi" w:hAnsiTheme="majorHAnsi" w:cstheme="majorHAnsi"/>
        </w:rPr>
        <w:t>the modern world was built through the hard work of European settlers; Indigenous people had nothing to offer or contribute</w:t>
      </w:r>
      <w:r w:rsidRPr="00647622">
        <w:rPr>
          <w:rFonts w:asciiTheme="majorHAnsi" w:hAnsiTheme="majorHAnsi" w:cstheme="majorHAnsi"/>
          <w:sz w:val="16"/>
        </w:rPr>
        <w:t xml:space="preserve">. For someone like Mr. Trump, whose misgivings and hostility towards Native people have been historically documented, this myth fits well with his narrative as President—he is building a ‘new’ America, one that will return to its place of power and influence. The fact </w:t>
      </w:r>
      <w:r w:rsidRPr="00647622">
        <w:rPr>
          <w:rStyle w:val="Emphasis"/>
          <w:rFonts w:asciiTheme="majorHAnsi" w:hAnsiTheme="majorHAnsi" w:cstheme="majorHAnsi"/>
          <w:highlight w:val="green"/>
        </w:rPr>
        <w:t>that similar language is being used around the potential of</w:t>
      </w:r>
      <w:r w:rsidRPr="00647622">
        <w:rPr>
          <w:rStyle w:val="Emphasis"/>
          <w:rFonts w:asciiTheme="majorHAnsi" w:hAnsiTheme="majorHAnsi" w:cstheme="majorHAnsi"/>
        </w:rPr>
        <w:t xml:space="preserve"> American </w:t>
      </w:r>
      <w:r w:rsidRPr="00647622">
        <w:rPr>
          <w:rStyle w:val="Emphasis"/>
          <w:rFonts w:asciiTheme="majorHAnsi" w:hAnsiTheme="majorHAnsi" w:cstheme="majorHAnsi"/>
          <w:highlight w:val="green"/>
        </w:rPr>
        <w:t>power being extended to space</w:t>
      </w:r>
      <w:r w:rsidRPr="00647622">
        <w:rPr>
          <w:rStyle w:val="Emphasis"/>
          <w:rFonts w:asciiTheme="majorHAnsi" w:hAnsiTheme="majorHAnsi" w:cstheme="majorHAnsi"/>
        </w:rPr>
        <w:t xml:space="preserve"> could reasonably be expected, given the economic and military potential that comes from such a move. </w:t>
      </w:r>
      <w:r w:rsidRPr="00647622">
        <w:rPr>
          <w:rStyle w:val="Emphasis"/>
          <w:rFonts w:asciiTheme="majorHAnsi" w:hAnsiTheme="majorHAnsi" w:cstheme="majorHAnsi"/>
          <w:highlight w:val="green"/>
        </w:rPr>
        <w:t>Space represents yet another ‘unknown’ to be conquered and bent to America’s will</w:t>
      </w:r>
      <w:r w:rsidRPr="00647622">
        <w:rPr>
          <w:rFonts w:asciiTheme="majorHAnsi" w:hAnsiTheme="majorHAnsi" w:cstheme="majorHAnsi"/>
          <w:sz w:val="16"/>
        </w:rPr>
        <w:t xml:space="preserve">. However, such </w:t>
      </w:r>
      <w:r w:rsidRPr="00647622">
        <w:rPr>
          <w:rStyle w:val="StyleUnderline"/>
          <w:rFonts w:asciiTheme="majorHAnsi" w:hAnsiTheme="majorHAnsi" w:cstheme="majorHAnsi"/>
        </w:rPr>
        <w:t>interplanetary conquest does not exist solely in outer space</w:t>
      </w:r>
      <w:r w:rsidRPr="00647622">
        <w:rPr>
          <w:rFonts w:asciiTheme="majorHAnsi" w:hAnsiTheme="majorHAnsi" w:cstheme="majorHAnsi"/>
          <w:sz w:val="16"/>
        </w:rPr>
        <w:t xml:space="preserve">. I wish to situate the very real </w:t>
      </w:r>
      <w:r w:rsidRPr="00647622">
        <w:rPr>
          <w:rStyle w:val="Emphasis"/>
          <w:rFonts w:asciiTheme="majorHAnsi" w:hAnsiTheme="majorHAnsi" w:cstheme="majorHAnsi"/>
          <w:highlight w:val="green"/>
        </w:rPr>
        <w:t>colonial legacies and violence associated with the desire to explore space,</w:t>
      </w:r>
      <w:r w:rsidRPr="00647622">
        <w:rPr>
          <w:rStyle w:val="Emphasis"/>
          <w:rFonts w:asciiTheme="majorHAnsi" w:hAnsiTheme="majorHAnsi" w:cstheme="majorHAnsi"/>
        </w:rPr>
        <w:t xml:space="preserve"> tracing the ways that they </w:t>
      </w:r>
      <w:r w:rsidRPr="00647622">
        <w:rPr>
          <w:rStyle w:val="Emphasis"/>
          <w:rFonts w:asciiTheme="majorHAnsi" w:hAnsiTheme="majorHAnsi" w:cstheme="majorHAnsi"/>
          <w:highlight w:val="green"/>
        </w:rPr>
        <w:t>are perpetuated and reified through their destructive engagements with Indigenous peoples</w:t>
      </w:r>
      <w:r w:rsidRPr="00647622">
        <w:rPr>
          <w:rFonts w:asciiTheme="majorHAnsi" w:hAnsiTheme="majorHAnsi" w:cstheme="majorHAnsi"/>
          <w:sz w:val="16"/>
        </w:rPr>
        <w:t xml:space="preserve">. I argue that </w:t>
      </w:r>
      <w:r w:rsidRPr="00647622">
        <w:rPr>
          <w:rStyle w:val="Emphasis"/>
          <w:rFonts w:asciiTheme="majorHAnsi" w:hAnsiTheme="majorHAnsi" w:cstheme="majorHAnsi"/>
        </w:rPr>
        <w:t xml:space="preserve">a scientific venture such as space exploration does not exist in a vacuum, but instead </w:t>
      </w:r>
      <w:r w:rsidRPr="00647622">
        <w:rPr>
          <w:rStyle w:val="Emphasis"/>
          <w:rFonts w:asciiTheme="majorHAnsi" w:hAnsiTheme="majorHAnsi" w:cstheme="majorHAnsi"/>
          <w:highlight w:val="green"/>
        </w:rPr>
        <w:t>draws from settler colonialism and feeds back into it through the prioritization of ‘science’ over Indigenous epistemologies</w:t>
      </w:r>
      <w:r w:rsidRPr="00647622">
        <w:rPr>
          <w:rStyle w:val="Emphasis"/>
          <w:rFonts w:asciiTheme="majorHAnsi" w:hAnsiTheme="majorHAnsi" w:cstheme="majorHAnsi"/>
        </w:rPr>
        <w:t>.</w:t>
      </w:r>
      <w:r w:rsidRPr="00647622">
        <w:rPr>
          <w:rFonts w:asciiTheme="majorHAnsi" w:hAnsiTheme="majorHAnsi" w:cstheme="majorHAnsi"/>
          <w:sz w:val="16"/>
        </w:rPr>
        <w:t xml:space="preserve"> I begin by exploring the ways that </w:t>
      </w:r>
      <w:r w:rsidRPr="00647622">
        <w:rPr>
          <w:rStyle w:val="StyleUnderline"/>
          <w:rFonts w:asciiTheme="majorHAnsi" w:hAnsiTheme="majorHAnsi" w:cstheme="majorHAnsi"/>
          <w:highlight w:val="green"/>
        </w:rPr>
        <w:t>space exploration</w:t>
      </w:r>
      <w:r w:rsidRPr="00647622">
        <w:rPr>
          <w:rStyle w:val="StyleUnderline"/>
          <w:rFonts w:asciiTheme="majorHAnsi" w:hAnsiTheme="majorHAnsi" w:cstheme="majorHAnsi"/>
        </w:rPr>
        <w:t xml:space="preserve"> by the American settler state </w:t>
      </w:r>
      <w:r w:rsidRPr="00647622">
        <w:rPr>
          <w:rStyle w:val="Emphasis"/>
          <w:rFonts w:asciiTheme="majorHAnsi" w:hAnsiTheme="majorHAnsi" w:cstheme="majorHAnsi"/>
          <w:highlight w:val="green"/>
        </w:rPr>
        <w:t>is situated within questions of hegemony, imperialism, and terra nullius</w:t>
      </w:r>
      <w:r w:rsidRPr="00647622">
        <w:rPr>
          <w:rStyle w:val="StyleUnderline"/>
          <w:rFonts w:asciiTheme="majorHAnsi" w:hAnsiTheme="majorHAnsi" w:cstheme="majorHAnsi"/>
        </w:rPr>
        <w:t>, including a brief synopsis of the controversy surrounding the planned construction of the Thirty Meter Telescope on Mauna Kea.</w:t>
      </w:r>
      <w:r w:rsidRPr="00647622">
        <w:rPr>
          <w:rFonts w:asciiTheme="majorHAnsi" w:hAnsiTheme="majorHAnsi" w:cstheme="majorHAnsi"/>
          <w:sz w:val="16"/>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w:t>
      </w:r>
      <w:r w:rsidRPr="00647622">
        <w:rPr>
          <w:rStyle w:val="StyleUnderline"/>
          <w:rFonts w:asciiTheme="majorHAnsi" w:hAnsiTheme="majorHAnsi" w:cstheme="majorHAnsi"/>
        </w:rPr>
        <w:t xml:space="preserve">the American settler colonial state exercise self-reflexivity as to why it engages with outer space, and who is advantaged and disadvantaged here on Earth as a result of this engagement. Settler colonialism is commonly understood to be a form of colonialism that is based upon the </w:t>
      </w:r>
      <w:r w:rsidRPr="00647622">
        <w:rPr>
          <w:rStyle w:val="Emphasis"/>
          <w:rFonts w:asciiTheme="majorHAnsi" w:hAnsiTheme="majorHAnsi" w:cstheme="majorHAnsi"/>
        </w:rPr>
        <w:t>permanent presence of colonists upon land</w:t>
      </w:r>
      <w:r w:rsidRPr="00647622">
        <w:rPr>
          <w:rFonts w:asciiTheme="majorHAnsi" w:hAnsiTheme="majorHAnsi" w:cstheme="majorHAnsi"/>
          <w:sz w:val="16"/>
        </w:rPr>
        <w:t xml:space="preserve">. This is a distinction from forms of colonialism based upon resource extraction (Wolfe, 2006; Veracini, 2013). What this means is that </w:t>
      </w:r>
      <w:r w:rsidRPr="00647622">
        <w:rPr>
          <w:rStyle w:val="Emphasis"/>
          <w:rFonts w:asciiTheme="majorHAnsi" w:hAnsiTheme="majorHAnsi" w:cstheme="majorHAnsi"/>
        </w:rPr>
        <w:t>the settler colony is intimately tied with the space within which it exists—it cannot exist or sustain itself without settler control over land and space</w:t>
      </w:r>
      <w:r w:rsidRPr="00647622">
        <w:rPr>
          <w:rFonts w:asciiTheme="majorHAnsi" w:hAnsiTheme="majorHAnsi" w:cstheme="majorHAnsi"/>
          <w:sz w:val="16"/>
        </w:rPr>
        <w:t xml:space="preserve">. This permanent presence upon land by ‘settlers’ is usually at the expense of the Indigenous, or original people, in a given space or territory. To reiterate: </w:t>
      </w:r>
      <w:r w:rsidRPr="00647622">
        <w:rPr>
          <w:rStyle w:val="Emphasis"/>
          <w:rFonts w:asciiTheme="majorHAnsi" w:hAnsiTheme="majorHAnsi" w:cstheme="majorHAnsi"/>
        </w:rPr>
        <w:t>control over space is paramount</w:t>
      </w:r>
      <w:r w:rsidRPr="00647622">
        <w:rPr>
          <w:rFonts w:asciiTheme="majorHAnsi" w:hAnsiTheme="majorHAnsi" w:cstheme="majorHAnsi"/>
          <w:sz w:val="16"/>
        </w:rPr>
        <w:t>. As Wolfe states, “</w:t>
      </w:r>
      <w:r w:rsidRPr="00647622">
        <w:rPr>
          <w:rStyle w:val="StyleUnderline"/>
          <w:rFonts w:asciiTheme="majorHAnsi" w:hAnsiTheme="majorHAnsi" w:cstheme="majorHAnsi"/>
        </w:rPr>
        <w:t>Land is life—or at least, land is necessary for life. Thus, contests for land can be—indeed, often are—contests for life</w:t>
      </w:r>
      <w:r w:rsidRPr="00647622">
        <w:rPr>
          <w:rFonts w:asciiTheme="majorHAnsi" w:hAnsiTheme="majorHAnsi" w:cstheme="majorHAnsi"/>
          <w:sz w:val="16"/>
        </w:rPr>
        <w:t xml:space="preserve">” (2006: 387).  </w:t>
      </w:r>
      <w:r w:rsidRPr="00647622">
        <w:rPr>
          <w:rStyle w:val="StyleUnderline"/>
          <w:rFonts w:asciiTheme="majorHAnsi" w:hAnsiTheme="majorHAnsi" w:cstheme="majorHAnsi"/>
        </w:rPr>
        <w:t>Without land, the settler state ‘dies’; conversely, deprivation of land from the indigenous population means that in settler logic, indigeneity dies</w:t>
      </w:r>
      <w:r w:rsidRPr="00647622">
        <w:rPr>
          <w:rFonts w:asciiTheme="majorHAnsi" w:hAnsiTheme="majorHAnsi" w:cstheme="majorHAnsi"/>
          <w:sz w:val="16"/>
        </w:rPr>
        <w:t xml:space="preserve"> (Povinelli, 2002; Wolfe, 2006.) </w:t>
      </w:r>
      <w:r w:rsidRPr="00647622">
        <w:rPr>
          <w:rStyle w:val="StyleUnderline"/>
          <w:rFonts w:asciiTheme="majorHAnsi" w:hAnsiTheme="majorHAnsi" w:cstheme="majorHAnsi"/>
          <w:highlight w:val="green"/>
        </w:rPr>
        <w:t>Because of this overarching goal</w:t>
      </w:r>
      <w:r w:rsidRPr="00647622">
        <w:rPr>
          <w:rStyle w:val="StyleUnderline"/>
          <w:rFonts w:asciiTheme="majorHAnsi" w:hAnsiTheme="majorHAnsi" w:cstheme="majorHAnsi"/>
        </w:rPr>
        <w:t xml:space="preserve"> of space, </w:t>
      </w:r>
      <w:r w:rsidRPr="00647622">
        <w:rPr>
          <w:rStyle w:val="StyleUnderline"/>
          <w:rFonts w:asciiTheme="majorHAnsi" w:hAnsiTheme="majorHAnsi" w:cstheme="majorHAnsi"/>
          <w:highlight w:val="green"/>
        </w:rPr>
        <w:t xml:space="preserve">there is an inherent anxiety in settler colonies about space, and </w:t>
      </w:r>
      <w:r w:rsidRPr="00647622">
        <w:rPr>
          <w:rStyle w:val="Emphasis"/>
          <w:rFonts w:asciiTheme="majorHAnsi" w:hAnsiTheme="majorHAnsi" w:cstheme="majorHAnsi"/>
          <w:highlight w:val="green"/>
        </w:rPr>
        <w:t>how it can be occupied and subsequently rewritten to remove Indigenous presence</w:t>
      </w:r>
      <w:r w:rsidRPr="00647622">
        <w:rPr>
          <w:rStyle w:val="StyleUnderline"/>
          <w:rFonts w:asciiTheme="majorHAnsi" w:hAnsiTheme="majorHAnsi" w:cstheme="majorHAnsi"/>
        </w:rPr>
        <w:t>.</w:t>
      </w:r>
      <w:r w:rsidRPr="00647622">
        <w:rPr>
          <w:rFonts w:asciiTheme="majorHAnsi" w:hAnsiTheme="majorHAnsi" w:cstheme="majorHAnsi"/>
          <w:sz w:val="16"/>
        </w:rPr>
        <w:t xml:space="preserve"> In Anglo settler colonies, </w:t>
      </w:r>
      <w:r w:rsidRPr="00647622">
        <w:rPr>
          <w:rStyle w:val="StyleUnderline"/>
          <w:rFonts w:asciiTheme="majorHAnsi" w:hAnsiTheme="majorHAnsi" w:cstheme="majorHAnsi"/>
        </w:rPr>
        <w:t>this often takes place within a lens of conservation</w:t>
      </w:r>
      <w:r w:rsidRPr="00647622">
        <w:rPr>
          <w:rFonts w:asciiTheme="majorHAnsi" w:hAnsiTheme="majorHAnsi" w:cstheme="majorHAnsi"/>
          <w:sz w:val="16"/>
        </w:rPr>
        <w:t xml:space="preserve">. Scholars such as Banivanua Mar (2010), Lannoy (2012), Wright (2014) and Tristan Ahtone (2019) have written extensively on the ways that </w:t>
      </w:r>
      <w:r w:rsidRPr="00647622">
        <w:rPr>
          <w:rStyle w:val="StyleUnderline"/>
          <w:rFonts w:asciiTheme="majorHAnsi" w:hAnsiTheme="majorHAnsi" w:cstheme="majorHAnsi"/>
        </w:rPr>
        <w:t>settler reinscription of space can be extremely damaging to Indigenous people from a lens of ‘conservation’</w:t>
      </w:r>
      <w:r w:rsidRPr="00647622">
        <w:rPr>
          <w:rFonts w:asciiTheme="majorHAnsi" w:hAnsiTheme="majorHAnsi" w:cstheme="majorHAnsi"/>
          <w:sz w:val="16"/>
        </w:rPr>
        <w:t xml:space="preserve">. However, </w:t>
      </w:r>
      <w:r w:rsidRPr="00647622">
        <w:rPr>
          <w:rStyle w:val="StyleUnderline"/>
          <w:rFonts w:asciiTheme="majorHAnsi" w:hAnsiTheme="majorHAnsi" w:cstheme="majorHAnsi"/>
        </w:rPr>
        <w:t>dispossession of Indigenous space in favor of settler uses can also be tied to some of the most destructive forces of our time.</w:t>
      </w:r>
      <w:r w:rsidRPr="00647622">
        <w:rPr>
          <w:rFonts w:asciiTheme="majorHAnsi" w:hAnsiTheme="majorHAnsi" w:cstheme="majorHAnsi"/>
          <w:sz w:val="16"/>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But, what does this all look like in regard to outer space? In order to really understand the potential (settler) colonial logics of space exploration, we must go back and explore the ways in which space exploration became inextricably tied with questions of state hegemony and geopolitics during the Cold War. </w:t>
      </w:r>
      <w:r w:rsidRPr="00647622">
        <w:rPr>
          <w:rStyle w:val="StyleUnderline"/>
          <w:rFonts w:asciiTheme="majorHAnsi" w:hAnsiTheme="majorHAnsi" w:cstheme="majorHAnsi"/>
        </w:rPr>
        <w:t xml:space="preserve">US and Soviet space programs were born partially out of military utility, and propaganda value—the ability to send a nuclear warhead across a great distance to strike the enemy via a ICBM and the </w:t>
      </w:r>
      <w:r w:rsidRPr="00647622">
        <w:rPr>
          <w:rStyle w:val="StyleUnderline"/>
          <w:rFonts w:asciiTheme="majorHAnsi" w:hAnsiTheme="majorHAnsi" w:cstheme="majorHAnsi"/>
        </w:rPr>
        <w:lastRenderedPageBreak/>
        <w:t>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w:t>
      </w:r>
      <w:r w:rsidRPr="00647622">
        <w:rPr>
          <w:rFonts w:asciiTheme="majorHAnsi" w:hAnsiTheme="majorHAnsi" w:cstheme="majorHAnsi"/>
          <w:sz w:val="16"/>
        </w:rPr>
        <w:t xml:space="preserve"> (Werth, 2004). </w:t>
      </w:r>
      <w:r w:rsidRPr="00647622">
        <w:rPr>
          <w:rStyle w:val="StyleUnderline"/>
          <w:rFonts w:asciiTheme="majorHAnsi" w:hAnsiTheme="majorHAnsi" w:cstheme="majorHAnsi"/>
        </w:rPr>
        <w:t>The fear of not only falling behind the Soviets militarily as well as a perceived loss of prestige in the court of world opinion spurred the US onto a course of space exploration that led to the Apollo moon landings</w:t>
      </w:r>
      <w:r w:rsidRPr="00647622">
        <w:rPr>
          <w:rFonts w:asciiTheme="majorHAnsi" w:hAnsiTheme="majorHAnsi" w:cstheme="majorHAnsi"/>
          <w:sz w:val="16"/>
        </w:rPr>
        <w:t xml:space="preserve"> in the late 1960s and the early 70s (Werth, 2004; Cornish, 2019). I argue that </w:t>
      </w:r>
      <w:r w:rsidRPr="00647622">
        <w:rPr>
          <w:rStyle w:val="Emphasis"/>
          <w:rFonts w:asciiTheme="majorHAnsi" w:hAnsiTheme="majorHAnsi" w:cstheme="majorHAnsi"/>
        </w:rPr>
        <w:t xml:space="preserve">this </w:t>
      </w:r>
      <w:r w:rsidRPr="00647622">
        <w:rPr>
          <w:rStyle w:val="Emphasis"/>
          <w:rFonts w:asciiTheme="majorHAnsi" w:hAnsiTheme="majorHAnsi" w:cstheme="majorHAnsi"/>
          <w:highlight w:val="green"/>
        </w:rPr>
        <w:t>fits neatly into the American settler creation myth</w:t>
      </w:r>
      <w:r w:rsidRPr="00647622">
        <w:rPr>
          <w:rFonts w:asciiTheme="majorHAnsi" w:hAnsiTheme="majorHAnsi" w:cstheme="majorHAnsi"/>
          <w:sz w:val="16"/>
        </w:rPr>
        <w:t xml:space="preserve"> referenced by Trump—</w:t>
      </w:r>
      <w:r w:rsidRPr="00647622">
        <w:rPr>
          <w:rStyle w:val="Emphasis"/>
          <w:rFonts w:asciiTheme="majorHAnsi" w:hAnsiTheme="majorHAnsi" w:cstheme="majorHAnsi"/>
          <w:highlight w:val="green"/>
        </w:rPr>
        <w:t>after ‘conquering’ a continent and bringing it under American dominion, why would the United States stop solely at ‘space’ on Earth</w:t>
      </w:r>
      <w:r w:rsidRPr="00647622">
        <w:rPr>
          <w:rFonts w:asciiTheme="majorHAnsi" w:hAnsiTheme="majorHAnsi" w:cstheme="majorHAnsi"/>
          <w:sz w:val="16"/>
        </w:rPr>
        <w:t xml:space="preserve">? To return to Grandin (2019), </w:t>
      </w:r>
      <w:r w:rsidRPr="00647622">
        <w:rPr>
          <w:rStyle w:val="Emphasis"/>
          <w:rFonts w:asciiTheme="majorHAnsi" w:hAnsiTheme="majorHAnsi" w:cstheme="majorHAnsi"/>
          <w:highlight w:val="green"/>
        </w:rPr>
        <w:t xml:space="preserve">space represented yet another frontier to be conquered </w:t>
      </w:r>
      <w:r w:rsidRPr="00647622">
        <w:rPr>
          <w:rStyle w:val="Emphasis"/>
          <w:rFonts w:asciiTheme="majorHAnsi" w:hAnsiTheme="majorHAnsi" w:cstheme="majorHAnsi"/>
        </w:rPr>
        <w:t xml:space="preserve">and known </w:t>
      </w:r>
      <w:r w:rsidRPr="00647622">
        <w:rPr>
          <w:rStyle w:val="Emphasis"/>
          <w:rFonts w:asciiTheme="majorHAnsi" w:hAnsiTheme="majorHAnsi" w:cstheme="majorHAnsi"/>
          <w:highlight w:val="green"/>
        </w:rPr>
        <w:t xml:space="preserve">by the settler </w:t>
      </w:r>
      <w:r w:rsidRPr="00647622">
        <w:rPr>
          <w:rStyle w:val="Emphasis"/>
          <w:rFonts w:asciiTheme="majorHAnsi" w:hAnsiTheme="majorHAnsi" w:cstheme="majorHAnsi"/>
        </w:rPr>
        <w:t xml:space="preserve">colonial state; if not </w:t>
      </w:r>
      <w:r w:rsidRPr="00647622">
        <w:rPr>
          <w:rStyle w:val="Emphasis"/>
          <w:rFonts w:asciiTheme="majorHAnsi" w:hAnsiTheme="majorHAnsi" w:cstheme="majorHAnsi"/>
          <w:highlight w:val="green"/>
        </w:rPr>
        <w:t>explicitly for the possibility of further settlement, then for the preservation of its existing spatial extent on Earth</w:t>
      </w:r>
      <w:r w:rsidRPr="00647622">
        <w:rPr>
          <w:rStyle w:val="Emphasis"/>
          <w:rFonts w:asciiTheme="majorHAnsi" w:hAnsiTheme="majorHAnsi" w:cstheme="majorHAnsi"/>
        </w:rPr>
        <w:t>.</w:t>
      </w:r>
      <w:r w:rsidRPr="00647622">
        <w:rPr>
          <w:rFonts w:asciiTheme="majorHAnsi" w:hAnsiTheme="majorHAnsi" w:cstheme="majorHAnsi"/>
          <w:sz w:val="16"/>
        </w:rPr>
        <w:t xml:space="preserve"> However, scholars such as Alan Marshall (1995) have cautioned that </w:t>
      </w:r>
      <w:r w:rsidRPr="00647622">
        <w:rPr>
          <w:rStyle w:val="Emphasis"/>
          <w:rFonts w:asciiTheme="majorHAnsi" w:hAnsiTheme="majorHAnsi" w:cstheme="majorHAnsi"/>
        </w:rPr>
        <w:t>newer logics of space exploration such as potential resource extraction tie in with existing military logics in a way that creates a new way of thinking about the ‘openness’ of outer space to the logics of empire</w:t>
      </w:r>
      <w:r w:rsidRPr="00647622">
        <w:rPr>
          <w:rFonts w:asciiTheme="majorHAnsi" w:hAnsiTheme="majorHAnsi" w:cstheme="majorHAnsi"/>
          <w:sz w:val="16"/>
        </w:rPr>
        <w:t>, in what Marshall calls r</w:t>
      </w:r>
      <w:r w:rsidRPr="00647622">
        <w:rPr>
          <w:rStyle w:val="Emphasis"/>
          <w:rFonts w:asciiTheme="majorHAnsi" w:hAnsiTheme="majorHAnsi" w:cstheme="majorHAnsi"/>
        </w:rPr>
        <w:t>es nullius </w:t>
      </w:r>
      <w:r w:rsidRPr="00647622">
        <w:rPr>
          <w:rFonts w:asciiTheme="majorHAnsi" w:hAnsiTheme="majorHAnsi" w:cstheme="majorHAnsi"/>
          <w:sz w:val="16"/>
        </w:rPr>
        <w:t xml:space="preserve">(1995: 51)[i]. But </w:t>
      </w:r>
      <w:r w:rsidRPr="00647622">
        <w:rPr>
          <w:rStyle w:val="StyleUnderline"/>
          <w:rFonts w:asciiTheme="majorHAnsi" w:hAnsiTheme="majorHAnsi" w:cstheme="majorHAnsi"/>
        </w:rPr>
        <w:t xml:space="preserve">we cannot forget the concept of terra nullius and how our </w:t>
      </w:r>
      <w:r w:rsidRPr="00647622">
        <w:rPr>
          <w:rStyle w:val="Emphasis"/>
          <w:rFonts w:asciiTheme="majorHAnsi" w:hAnsiTheme="majorHAnsi" w:cstheme="majorHAnsi"/>
          <w:highlight w:val="green"/>
        </w:rPr>
        <w:t>exploration</w:t>
      </w:r>
      <w:r w:rsidRPr="00647622">
        <w:rPr>
          <w:rStyle w:val="StyleUnderline"/>
          <w:rFonts w:asciiTheme="majorHAnsi" w:hAnsiTheme="majorHAnsi" w:cstheme="majorHAnsi"/>
        </w:rPr>
        <w:t xml:space="preserve"> of the stars </w:t>
      </w:r>
      <w:r w:rsidRPr="00647622">
        <w:rPr>
          <w:rStyle w:val="Emphasis"/>
          <w:rFonts w:asciiTheme="majorHAnsi" w:hAnsiTheme="majorHAnsi" w:cstheme="majorHAnsi"/>
          <w:highlight w:val="green"/>
        </w:rPr>
        <w:t>has real effects on Indigenous landscapes here on Earth</w:t>
      </w:r>
      <w:r w:rsidRPr="00647622">
        <w:rPr>
          <w:rFonts w:asciiTheme="majorHAnsi" w:hAnsiTheme="majorHAnsi" w:cstheme="majorHAnsi"/>
          <w:sz w:val="16"/>
        </w:rPr>
        <w:t xml:space="preserve">. We also cannot forget about </w:t>
      </w:r>
      <w:r w:rsidRPr="00647622">
        <w:rPr>
          <w:rStyle w:val="Emphasis"/>
          <w:rFonts w:asciiTheme="majorHAnsi" w:hAnsiTheme="majorHAnsi" w:cstheme="majorHAnsi"/>
        </w:rPr>
        <w:t>forms of space exploration that may not be explicitly tied to military means.</w:t>
      </w:r>
      <w:r w:rsidRPr="00647622">
        <w:rPr>
          <w:rFonts w:asciiTheme="majorHAnsi" w:hAnsiTheme="majorHAnsi" w:cstheme="majorHAnsi"/>
          <w:sz w:val="16"/>
        </w:rPr>
        <w:t xml:space="preserve"> Doing so deprives us of another lens through which to view the tensions between settler and Indigenous views of space and to which end is useful. Indeed, even </w:t>
      </w:r>
      <w:r w:rsidRPr="00647622">
        <w:rPr>
          <w:rStyle w:val="StyleUnderline"/>
          <w:rFonts w:asciiTheme="majorHAnsi" w:hAnsiTheme="majorHAnsi" w:cstheme="majorHAnsi"/>
        </w:rPr>
        <w:t>reinscribing of Indigenous space towards ‘peaceful’ settler space exploration have very real consequences for Indigenous sovereignty and Indigenous spaces</w:t>
      </w:r>
      <w:r w:rsidRPr="00647622">
        <w:rPr>
          <w:rFonts w:asciiTheme="majorHAnsi" w:hAnsiTheme="majorHAnsi" w:cstheme="majorHAnsi"/>
          <w:sz w:val="16"/>
        </w:rPr>
        <w:t xml:space="preserve">. Perhaps </w:t>
      </w:r>
      <w:r w:rsidRPr="00647622">
        <w:rPr>
          <w:rStyle w:val="StyleUnderline"/>
          <w:rFonts w:asciiTheme="majorHAnsi" w:hAnsiTheme="majorHAnsi" w:cstheme="majorHAnsi"/>
          <w:highlight w:val="green"/>
        </w:rPr>
        <w:t>the most prominent example</w:t>
      </w:r>
      <w:r w:rsidRPr="00647622">
        <w:rPr>
          <w:rFonts w:asciiTheme="majorHAnsi" w:hAnsiTheme="majorHAnsi" w:cstheme="majorHAnsi"/>
          <w:sz w:val="16"/>
        </w:rPr>
        <w:t xml:space="preserve"> of the fractures between settler space exploration and Indigenous peoples </w:t>
      </w:r>
      <w:r w:rsidRPr="00647622">
        <w:rPr>
          <w:rStyle w:val="StyleUnderline"/>
          <w:rFonts w:asciiTheme="majorHAnsi" w:hAnsiTheme="majorHAnsi" w:cstheme="majorHAnsi"/>
          <w:highlight w:val="green"/>
        </w:rPr>
        <w:t>is</w:t>
      </w:r>
      <w:r w:rsidRPr="00647622">
        <w:rPr>
          <w:rFonts w:asciiTheme="majorHAnsi" w:hAnsiTheme="majorHAnsi" w:cstheme="majorHAnsi"/>
          <w:sz w:val="16"/>
        </w:rPr>
        <w:t xml:space="preserve"> the on-going controversy surrounding </w:t>
      </w:r>
      <w:r w:rsidRPr="00647622">
        <w:rPr>
          <w:rStyle w:val="StyleUnderline"/>
          <w:rFonts w:asciiTheme="majorHAnsi" w:hAnsiTheme="majorHAnsi" w:cstheme="majorHAnsi"/>
          <w:highlight w:val="green"/>
        </w:rPr>
        <w:t>the construction of the Thirty Meter Telescope on Mauna Kea, on the island of Hawaii</w:t>
      </w:r>
      <w:r w:rsidRPr="00647622">
        <w:rPr>
          <w:rFonts w:asciiTheme="majorHAnsi" w:hAnsiTheme="majorHAnsi" w:cstheme="majorHAnsi"/>
          <w:sz w:val="16"/>
          <w:highlight w:val="green"/>
        </w:rPr>
        <w:t>.</w:t>
      </w:r>
      <w:r w:rsidRPr="00647622">
        <w:rPr>
          <w:rFonts w:asciiTheme="majorHAnsi" w:hAnsiTheme="majorHAnsi" w:cstheme="majorHAnsi"/>
          <w:sz w:val="16"/>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w:t>
      </w:r>
      <w:r w:rsidRPr="00647622">
        <w:rPr>
          <w:rStyle w:val="StyleUnderline"/>
          <w:rFonts w:asciiTheme="majorHAnsi" w:hAnsiTheme="majorHAnsi" w:cstheme="majorHAnsi"/>
        </w:rPr>
        <w:t xml:space="preserve">is a prime example of </w:t>
      </w:r>
      <w:r w:rsidRPr="00647622">
        <w:rPr>
          <w:rStyle w:val="StyleUnderline"/>
          <w:rFonts w:asciiTheme="majorHAnsi" w:hAnsiTheme="majorHAnsi" w:cstheme="majorHAnsi"/>
          <w:highlight w:val="green"/>
        </w:rPr>
        <w:t>the logics presented towards ‘space’ in both Earth-bound and beyond-Earth contexts by the settler colonial state</w:t>
      </w:r>
      <w:r w:rsidRPr="00647622">
        <w:rPr>
          <w:rStyle w:val="StyleUnderline"/>
          <w:rFonts w:asciiTheme="majorHAnsi" w:hAnsiTheme="majorHAnsi" w:cstheme="majorHAnsi"/>
        </w:rPr>
        <w:t xml:space="preserve"> as well as the violence that these logics place upon Indigenous spaces, such as Mauna Kea, which in particular already plays host to a number of telescopes and observatories</w:t>
      </w:r>
      <w:r w:rsidRPr="00647622">
        <w:rPr>
          <w:rFonts w:asciiTheme="majorHAnsi" w:hAnsiTheme="majorHAnsi" w:cstheme="majorHAnsi"/>
          <w:sz w:val="16"/>
        </w:rPr>
        <w:t xml:space="preserve"> (Witze, 2020). In particular, </w:t>
      </w:r>
      <w:r w:rsidRPr="00647622">
        <w:rPr>
          <w:rStyle w:val="StyleUnderline"/>
          <w:rFonts w:asciiTheme="majorHAnsi" w:hAnsiTheme="majorHAnsi" w:cstheme="majorHAnsi"/>
        </w:rPr>
        <w:t>astronomers such as Chanda Prescod-Weinstein, Lucianne Walkowicz</w:t>
      </w:r>
      <w:r w:rsidRPr="00647622">
        <w:rPr>
          <w:rFonts w:asciiTheme="majorHAnsi" w:hAnsiTheme="majorHAnsi" w:cstheme="majorHAnsi"/>
          <w:sz w:val="16"/>
        </w:rPr>
        <w:t xml:space="preserve">, and others have taken decisive action to </w:t>
      </w:r>
      <w:r w:rsidRPr="00647622">
        <w:rPr>
          <w:rStyle w:val="StyleUnderline"/>
          <w:rFonts w:asciiTheme="majorHAnsi" w:hAnsiTheme="majorHAnsi" w:cstheme="majorHAnsi"/>
        </w:rPr>
        <w:t>push back against the idea that settler scientific advancement via space exploration should take precedence over Indigenous sovereignty in Earth-space.</w:t>
      </w:r>
      <w:r w:rsidRPr="00647622">
        <w:rPr>
          <w:rFonts w:asciiTheme="majorHAnsi" w:hAnsiTheme="majorHAnsi" w:cstheme="majorHAnsi"/>
          <w:sz w:val="16"/>
        </w:rPr>
        <w:t xml:space="preserve"> Prescod-Weinstein and Walkowicz, alongside Sarah Tuttle, Brian Nord and Hilding Neilson (2020) make clear that </w:t>
      </w:r>
      <w:r w:rsidRPr="00647622">
        <w:rPr>
          <w:rStyle w:val="StyleUnderline"/>
          <w:rFonts w:asciiTheme="majorHAnsi" w:hAnsiTheme="majorHAnsi" w:cstheme="majorHAnsi"/>
        </w:rPr>
        <w:t>settler scientific pursuits such as building the TMT are simply new footnotes in a long history of colonial disrespect of Indigenous people and Indigenous spaces in the name of science, and that astronomy is not innocent of this disrespect.</w:t>
      </w:r>
      <w:r w:rsidRPr="00647622">
        <w:rPr>
          <w:rFonts w:asciiTheme="majorHAnsi" w:hAnsiTheme="majorHAnsi" w:cstheme="majorHAnsi"/>
          <w:sz w:val="16"/>
        </w:rPr>
        <w:t xml:space="preserve"> In fact, Native Hawai’ian scholars such as Iokepa Casumbal-Salazar strike at the heart of the professed neutrality of sciences like astronomy:  One scientist told me that </w:t>
      </w:r>
      <w:r w:rsidRPr="00647622">
        <w:rPr>
          <w:rStyle w:val="StyleUnderline"/>
          <w:rFonts w:asciiTheme="majorHAnsi" w:hAnsiTheme="majorHAnsi" w:cstheme="majorHAnsi"/>
        </w:rPr>
        <w:t xml:space="preserve">astronomy </w:t>
      </w:r>
      <w:r w:rsidRPr="00647622">
        <w:rPr>
          <w:rFonts w:asciiTheme="majorHAnsi" w:hAnsiTheme="majorHAnsi" w:cstheme="majorHAnsi"/>
          <w:sz w:val="16"/>
        </w:rPr>
        <w:t>is</w:t>
      </w:r>
      <w:r w:rsidRPr="00647622">
        <w:rPr>
          <w:rStyle w:val="StyleUnderline"/>
          <w:rFonts w:asciiTheme="majorHAnsi" w:hAnsiTheme="majorHAnsi" w:cstheme="majorHAnsi"/>
        </w:rPr>
        <w:t xml:space="preserve"> [as] a “benign science” because it is based on observation, and that it is universally beneficial because it offers “basic human knowledge” that everyone should know “like human anatomy.”</w:t>
      </w:r>
      <w:r w:rsidRPr="00647622">
        <w:rPr>
          <w:rFonts w:asciiTheme="majorHAnsi" w:hAnsiTheme="majorHAnsi" w:cstheme="majorHAnsi"/>
          <w:sz w:val="16"/>
        </w:rPr>
        <w:t xml:space="preserve"> Such a statement </w:t>
      </w:r>
      <w:r w:rsidRPr="00647622">
        <w:rPr>
          <w:rStyle w:val="Emphasis"/>
          <w:rFonts w:asciiTheme="majorHAnsi" w:hAnsiTheme="majorHAnsi" w:cstheme="majorHAnsi"/>
          <w:highlight w:val="green"/>
        </w:rPr>
        <w:t>underscores the cultural bias within conventional notions of what constitutes the “human” and “knowledge</w:t>
      </w:r>
      <w:r w:rsidRPr="00647622">
        <w:rPr>
          <w:rStyle w:val="Emphasis"/>
          <w:rFonts w:asciiTheme="majorHAnsi" w:hAnsiTheme="majorHAnsi" w:cstheme="majorHAnsi"/>
        </w:rPr>
        <w:t>.”</w:t>
      </w:r>
      <w:r w:rsidRPr="00647622">
        <w:rPr>
          <w:rFonts w:asciiTheme="majorHAnsi" w:hAnsiTheme="majorHAnsi" w:cstheme="majorHAnsi"/>
          <w:sz w:val="16"/>
        </w:rPr>
        <w:t xml:space="preserve"> In the absence of a critical self-reflection on this inherent ethnocentrism, </w:t>
      </w:r>
      <w:r w:rsidRPr="00647622">
        <w:rPr>
          <w:rStyle w:val="StyleUnderline"/>
          <w:rFonts w:asciiTheme="majorHAnsi" w:hAnsiTheme="majorHAnsi" w:cstheme="majorHAnsi"/>
        </w:rPr>
        <w:t>the tacit claim to universal truth reproduces the cultural supremacy of Western science as self-evident.</w:t>
      </w:r>
      <w:r w:rsidRPr="00647622">
        <w:rPr>
          <w:rFonts w:asciiTheme="majorHAnsi" w:hAnsiTheme="majorHAnsi" w:cstheme="majorHAnsi"/>
          <w:sz w:val="16"/>
        </w:rPr>
        <w:t xml:space="preserve"> Here, </w:t>
      </w:r>
      <w:r w:rsidRPr="00647622">
        <w:rPr>
          <w:rStyle w:val="StyleUnderline"/>
          <w:rFonts w:asciiTheme="majorHAnsi" w:hAnsiTheme="majorHAnsi" w:cstheme="majorHAnsi"/>
        </w:rPr>
        <w:t>the needs of astronomers for tall peaks in remote locations supplant the needs of Indigenous communities on whose ancestral territories these observatories are built</w:t>
      </w:r>
      <w:r w:rsidRPr="00647622">
        <w:rPr>
          <w:rFonts w:asciiTheme="majorHAnsi" w:hAnsiTheme="majorHAnsi" w:cstheme="majorHAnsi"/>
          <w:sz w:val="16"/>
        </w:rPr>
        <w:t xml:space="preserve"> (2017: 8). As </w:t>
      </w:r>
      <w:r w:rsidRPr="00647622">
        <w:rPr>
          <w:rStyle w:val="StyleUnderline"/>
          <w:rFonts w:asciiTheme="majorHAnsi" w:hAnsiTheme="majorHAnsi" w:cstheme="majorHAnsi"/>
        </w:rPr>
        <w:t>Casumbal-Salazar and other scholars who have written about the TMT and the violence that has been done to Native Hawai’ians</w:t>
      </w:r>
      <w:r w:rsidRPr="00647622">
        <w:rPr>
          <w:rFonts w:asciiTheme="majorHAnsi" w:hAnsiTheme="majorHAnsi" w:cstheme="majorHAnsi"/>
          <w:sz w:val="16"/>
        </w:rPr>
        <w:t xml:space="preserve"> (</w:t>
      </w:r>
      <w:r w:rsidRPr="00647622">
        <w:rPr>
          <w:rStyle w:val="StyleUnderline"/>
          <w:rFonts w:asciiTheme="majorHAnsi" w:hAnsiTheme="majorHAnsi" w:cstheme="majorHAnsi"/>
        </w:rPr>
        <w:t>such as police actions designed to dislodge blockades</w:t>
      </w:r>
      <w:r w:rsidRPr="00647622">
        <w:rPr>
          <w:rFonts w:asciiTheme="majorHAnsi" w:hAnsiTheme="majorHAnsi" w:cstheme="majorHAnsi"/>
          <w:sz w:val="16"/>
        </w:rPr>
        <w:t xml:space="preserve"> that prevented construction) as well as the potential violence to come such as the construction of the telescope have skillfully said, when it comes to the infringement upon Indigenous space by settler scientific endeavors tied to space exploration, </w:t>
      </w:r>
      <w:r w:rsidRPr="00647622">
        <w:rPr>
          <w:rStyle w:val="Emphasis"/>
          <w:rFonts w:asciiTheme="majorHAnsi" w:hAnsiTheme="majorHAnsi" w:cstheme="majorHAnsi"/>
          <w:highlight w:val="green"/>
        </w:rPr>
        <w:lastRenderedPageBreak/>
        <w:t>there is no neutrality to be had</w:t>
      </w:r>
      <w:r w:rsidRPr="00647622">
        <w:rPr>
          <w:rStyle w:val="StyleUnderline"/>
          <w:rFonts w:asciiTheme="majorHAnsi" w:hAnsiTheme="majorHAnsi" w:cstheme="majorHAnsi"/>
        </w:rPr>
        <w:t>—dispossession and violence are dispossession and violence, no matter the potential ‘good for humanity’ that might come about through these things.</w:t>
      </w:r>
      <w:r w:rsidRPr="00647622">
        <w:rPr>
          <w:rFonts w:asciiTheme="majorHAnsi" w:hAnsiTheme="majorHAnsi" w:cstheme="majorHAnsi"/>
          <w:sz w:val="16"/>
        </w:rPr>
        <w:t xml:space="preserve">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history shows us that </w:t>
      </w:r>
      <w:r w:rsidRPr="00647622">
        <w:rPr>
          <w:rStyle w:val="StyleUnderline"/>
          <w:rFonts w:asciiTheme="majorHAnsi" w:hAnsiTheme="majorHAnsi" w:cstheme="majorHAnsi"/>
        </w:rPr>
        <w:t>space exploration has been historically tied to military hegemony</w:t>
      </w:r>
      <w:r w:rsidRPr="00647622">
        <w:rPr>
          <w:rFonts w:asciiTheme="majorHAnsi" w:hAnsiTheme="majorHAnsi" w:cstheme="majorHAnsi"/>
          <w:sz w:val="16"/>
        </w:rPr>
        <w:t xml:space="preserve">, and there is nothing in Mr. Trump’s temperament or attitude towards a re-engagement with space that suggest that his push toward the stars will be anything different. </w:t>
      </w:r>
      <w:r w:rsidRPr="00647622">
        <w:rPr>
          <w:rStyle w:val="StyleUnderline"/>
          <w:rFonts w:asciiTheme="majorHAnsi" w:hAnsiTheme="majorHAnsi" w:cstheme="majorHAnsi"/>
        </w:rPr>
        <w:t>A sustained conversation needs to be had—will this exploration be ethical and beneficial to all Americans?</w:t>
      </w:r>
    </w:p>
    <w:p w14:paraId="3548737E" w14:textId="5EF8E01B" w:rsidR="00180FA4" w:rsidRPr="00647622" w:rsidRDefault="00180FA4" w:rsidP="00180FA4">
      <w:pPr>
        <w:pStyle w:val="Heading4"/>
        <w:rPr>
          <w:rStyle w:val="Style13ptBold"/>
          <w:rFonts w:asciiTheme="majorHAnsi" w:hAnsiTheme="majorHAnsi" w:cstheme="majorHAnsi"/>
          <w:b/>
        </w:rPr>
      </w:pPr>
      <w:r w:rsidRPr="00647622">
        <w:rPr>
          <w:rStyle w:val="Style13ptBold"/>
          <w:rFonts w:asciiTheme="majorHAnsi" w:hAnsiTheme="majorHAnsi" w:cstheme="majorHAnsi"/>
          <w:b/>
        </w:rPr>
        <w:t xml:space="preserve">Their descriptions of space and </w:t>
      </w:r>
      <w:r w:rsidR="00C51D20" w:rsidRPr="00647622">
        <w:rPr>
          <w:rFonts w:asciiTheme="majorHAnsi" w:hAnsiTheme="majorHAnsi" w:cstheme="majorHAnsi"/>
        </w:rPr>
        <w:t xml:space="preserve">cyberguerilla </w:t>
      </w:r>
      <w:r w:rsidR="007F3AE4" w:rsidRPr="00647622">
        <w:rPr>
          <w:rStyle w:val="Style13ptBold"/>
          <w:rFonts w:asciiTheme="majorHAnsi" w:hAnsiTheme="majorHAnsi" w:cstheme="majorHAnsi"/>
          <w:b/>
        </w:rPr>
        <w:t>warfare</w:t>
      </w:r>
      <w:r w:rsidRPr="00647622">
        <w:rPr>
          <w:rStyle w:val="Style13ptBold"/>
          <w:rFonts w:asciiTheme="majorHAnsi" w:hAnsiTheme="majorHAnsi" w:cstheme="majorHAnsi"/>
          <w:b/>
        </w:rPr>
        <w:t xml:space="preserve"> replicate the settler gaze that fetishizes the extraction of outer space and extends the subject-object relationship now and into the future </w:t>
      </w:r>
    </w:p>
    <w:p w14:paraId="37837BCB" w14:textId="77777777" w:rsidR="00180FA4" w:rsidRPr="00647622" w:rsidRDefault="00180FA4" w:rsidP="00180FA4">
      <w:pPr>
        <w:rPr>
          <w:rFonts w:asciiTheme="majorHAnsi" w:hAnsiTheme="majorHAnsi" w:cstheme="majorHAnsi"/>
        </w:rPr>
      </w:pPr>
      <w:r w:rsidRPr="00647622">
        <w:rPr>
          <w:rStyle w:val="Style13ptBold"/>
          <w:rFonts w:asciiTheme="majorHAnsi" w:hAnsiTheme="majorHAnsi" w:cstheme="majorHAnsi"/>
        </w:rPr>
        <w:t>Sammler and Lynch 19</w:t>
      </w:r>
      <w:r w:rsidRPr="00647622">
        <w:rPr>
          <w:rFonts w:asciiTheme="majorHAnsi" w:hAnsiTheme="majorHAnsi" w:cstheme="majorHAnsi"/>
        </w:rPr>
        <w:t xml:space="preserve">, Katherine G Sammler, Casey R Lynch, California State University Maritime, University Of Nevada, USA, 9-2-2021, "Apparatuses of observation and occupation: Settler colonialism and space science in Hawai'i," SAGE Journals, </w:t>
      </w:r>
      <w:hyperlink r:id="rId21" w:history="1">
        <w:r w:rsidRPr="00647622">
          <w:rPr>
            <w:rStyle w:val="Hyperlink"/>
            <w:rFonts w:asciiTheme="majorHAnsi" w:hAnsiTheme="majorHAnsi" w:cstheme="majorHAnsi"/>
          </w:rPr>
          <w:t>https://journals.sagepub.com/doi/full/10.1177/02637758211042374</w:t>
        </w:r>
      </w:hyperlink>
      <w:r w:rsidRPr="00647622">
        <w:rPr>
          <w:rStyle w:val="Hyperlink"/>
          <w:rFonts w:asciiTheme="majorHAnsi" w:hAnsiTheme="majorHAnsi" w:cstheme="majorHAnsi"/>
        </w:rPr>
        <w:t xml:space="preserve"> //tanya </w:t>
      </w:r>
    </w:p>
    <w:p w14:paraId="4A30FE7A" w14:textId="77777777" w:rsidR="00180FA4" w:rsidRPr="00647622" w:rsidRDefault="00180FA4" w:rsidP="00180FA4">
      <w:pPr>
        <w:rPr>
          <w:rFonts w:asciiTheme="majorHAnsi" w:hAnsiTheme="majorHAnsi" w:cstheme="majorHAnsi"/>
          <w:sz w:val="16"/>
        </w:rPr>
      </w:pPr>
      <w:r w:rsidRPr="00647622">
        <w:rPr>
          <w:rFonts w:asciiTheme="majorHAnsi" w:hAnsiTheme="majorHAnsi" w:cstheme="majorHAnsi"/>
          <w:sz w:val="16"/>
        </w:rPr>
        <w:t xml:space="preserve">While other imaginaries are possible (Sammler and Lynch, 2019), this paper demonstrates </w:t>
      </w:r>
      <w:r w:rsidRPr="00647622">
        <w:rPr>
          <w:rStyle w:val="StyleUnderline"/>
          <w:rFonts w:asciiTheme="majorHAnsi" w:hAnsiTheme="majorHAnsi" w:cstheme="majorHAnsi"/>
        </w:rPr>
        <w:t xml:space="preserve">how </w:t>
      </w:r>
      <w:r w:rsidRPr="00647622">
        <w:rPr>
          <w:rStyle w:val="StyleUnderline"/>
          <w:rFonts w:asciiTheme="majorHAnsi" w:hAnsiTheme="majorHAnsi" w:cstheme="majorHAnsi"/>
          <w:highlight w:val="green"/>
        </w:rPr>
        <w:t>Western space science projects are inextricably entangled in the imaginaries and practices of settler colonialism</w:t>
      </w:r>
      <w:r w:rsidRPr="00647622">
        <w:rPr>
          <w:rFonts w:asciiTheme="majorHAnsi" w:hAnsiTheme="majorHAnsi" w:cstheme="majorHAnsi"/>
          <w:sz w:val="16"/>
        </w:rPr>
        <w:t xml:space="preserve"> (Prescod-Weinstein, 2020; Smiles, 2020). We refer to offworld colonies not to reproduce this imaginary but to recognize that this is</w:t>
      </w:r>
      <w:r w:rsidRPr="00647622">
        <w:rPr>
          <w:rStyle w:val="Emphasis"/>
          <w:rFonts w:asciiTheme="majorHAnsi" w:hAnsiTheme="majorHAnsi" w:cstheme="majorHAnsi"/>
        </w:rPr>
        <w:t xml:space="preserve"> </w:t>
      </w:r>
      <w:r w:rsidRPr="00647622">
        <w:rPr>
          <w:rStyle w:val="Emphasis"/>
          <w:rFonts w:asciiTheme="majorHAnsi" w:hAnsiTheme="majorHAnsi" w:cstheme="majorHAnsi"/>
          <w:highlight w:val="green"/>
        </w:rPr>
        <w:t>the project being carried out by both</w:t>
      </w:r>
      <w:r w:rsidRPr="00647622">
        <w:rPr>
          <w:rFonts w:asciiTheme="majorHAnsi" w:hAnsiTheme="majorHAnsi" w:cstheme="majorHAnsi"/>
          <w:sz w:val="16"/>
        </w:rPr>
        <w:t xml:space="preserve"> traditional </w:t>
      </w:r>
      <w:r w:rsidRPr="00647622">
        <w:rPr>
          <w:rStyle w:val="Emphasis"/>
          <w:rFonts w:asciiTheme="majorHAnsi" w:hAnsiTheme="majorHAnsi" w:cstheme="majorHAnsi"/>
          <w:highlight w:val="green"/>
        </w:rPr>
        <w:t>public</w:t>
      </w:r>
      <w:r w:rsidRPr="00647622">
        <w:rPr>
          <w:rFonts w:asciiTheme="majorHAnsi" w:hAnsiTheme="majorHAnsi" w:cstheme="majorHAnsi"/>
          <w:sz w:val="16"/>
        </w:rPr>
        <w:t xml:space="preserve"> space agencies like NASA </w:t>
      </w:r>
      <w:r w:rsidRPr="00647622">
        <w:rPr>
          <w:rStyle w:val="Emphasis"/>
          <w:rFonts w:asciiTheme="majorHAnsi" w:hAnsiTheme="majorHAnsi" w:cstheme="majorHAnsi"/>
          <w:highlight w:val="green"/>
        </w:rPr>
        <w:t>and</w:t>
      </w:r>
      <w:r w:rsidRPr="00647622">
        <w:rPr>
          <w:rFonts w:asciiTheme="majorHAnsi" w:hAnsiTheme="majorHAnsi" w:cstheme="majorHAnsi"/>
          <w:sz w:val="16"/>
        </w:rPr>
        <w:t xml:space="preserve"> emerging </w:t>
      </w:r>
      <w:r w:rsidRPr="00647622">
        <w:rPr>
          <w:rStyle w:val="Emphasis"/>
          <w:rFonts w:asciiTheme="majorHAnsi" w:hAnsiTheme="majorHAnsi" w:cstheme="majorHAnsi"/>
          <w:highlight w:val="green"/>
        </w:rPr>
        <w:t>private space industries</w:t>
      </w:r>
      <w:r w:rsidRPr="00647622">
        <w:rPr>
          <w:rFonts w:asciiTheme="majorHAnsi" w:hAnsiTheme="majorHAnsi" w:cstheme="majorHAnsi"/>
          <w:sz w:val="16"/>
        </w:rPr>
        <w:t xml:space="preserve">. The paper examines HI-SEAS and TMT to consider the complex imbrications between historical, ongoing, and projected future settler colonialism and ideologies 946 EPD: Society and Space 39(5) and practices of Western space science. HI-SEAS and TMT seemingly represent very different projects. While TMT defenders describe the telescope as a passive and innocuous piece of </w:t>
      </w:r>
      <w:r w:rsidRPr="00647622">
        <w:rPr>
          <w:rStyle w:val="StyleUnderline"/>
          <w:rFonts w:asciiTheme="majorHAnsi" w:hAnsiTheme="majorHAnsi" w:cstheme="majorHAnsi"/>
        </w:rPr>
        <w:t>infrastructure used to produce “universal” knowledge</w:t>
      </w:r>
      <w:r w:rsidRPr="00647622">
        <w:rPr>
          <w:rFonts w:asciiTheme="majorHAnsi" w:hAnsiTheme="majorHAnsi" w:cstheme="majorHAnsi"/>
          <w:sz w:val="16"/>
        </w:rPr>
        <w:t xml:space="preserve">, HI-SEAS presents a more </w:t>
      </w:r>
      <w:r w:rsidRPr="00647622">
        <w:rPr>
          <w:rStyle w:val="StyleUnderline"/>
          <w:rFonts w:asciiTheme="majorHAnsi" w:hAnsiTheme="majorHAnsi" w:cstheme="majorHAnsi"/>
        </w:rPr>
        <w:t>active form of exploration towards offworld colonization</w:t>
      </w:r>
      <w:r w:rsidRPr="00647622">
        <w:rPr>
          <w:rFonts w:asciiTheme="majorHAnsi" w:hAnsiTheme="majorHAnsi" w:cstheme="majorHAnsi"/>
          <w:sz w:val="16"/>
        </w:rPr>
        <w:t>. Yet, examining the two projects in relation, we show how both</w:t>
      </w:r>
      <w:r w:rsidRPr="00647622">
        <w:rPr>
          <w:rStyle w:val="Emphasis"/>
          <w:rFonts w:asciiTheme="majorHAnsi" w:hAnsiTheme="majorHAnsi" w:cstheme="majorHAnsi"/>
        </w:rPr>
        <w:t xml:space="preserve"> </w:t>
      </w:r>
      <w:r w:rsidRPr="00647622">
        <w:rPr>
          <w:rStyle w:val="Emphasis"/>
          <w:rFonts w:asciiTheme="majorHAnsi" w:hAnsiTheme="majorHAnsi" w:cstheme="majorHAnsi"/>
          <w:highlight w:val="green"/>
        </w:rPr>
        <w:t>rely on logics of colonial totality</w:t>
      </w:r>
      <w:r w:rsidRPr="00647622">
        <w:rPr>
          <w:rFonts w:asciiTheme="majorHAnsi" w:hAnsiTheme="majorHAnsi" w:cstheme="majorHAnsi"/>
          <w:sz w:val="16"/>
        </w:rPr>
        <w:t xml:space="preserve"> (Matson and Nunn, 2017), </w:t>
      </w:r>
      <w:r w:rsidRPr="00647622">
        <w:rPr>
          <w:rStyle w:val="Emphasis"/>
          <w:rFonts w:asciiTheme="majorHAnsi" w:hAnsiTheme="majorHAnsi" w:cstheme="majorHAnsi"/>
          <w:highlight w:val="green"/>
        </w:rPr>
        <w:t xml:space="preserve">the </w:t>
      </w:r>
      <w:r w:rsidRPr="00647622">
        <w:rPr>
          <w:rStyle w:val="Emphasis"/>
          <w:rFonts w:asciiTheme="majorHAnsi" w:hAnsiTheme="majorHAnsi" w:cstheme="majorHAnsi"/>
        </w:rPr>
        <w:t xml:space="preserve">existing material </w:t>
      </w:r>
      <w:r w:rsidRPr="00647622">
        <w:rPr>
          <w:rStyle w:val="Emphasis"/>
          <w:rFonts w:asciiTheme="majorHAnsi" w:hAnsiTheme="majorHAnsi" w:cstheme="majorHAnsi"/>
          <w:highlight w:val="green"/>
        </w:rPr>
        <w:t xml:space="preserve">relations of the colony, and the erasure of </w:t>
      </w:r>
      <w:r w:rsidRPr="00647622">
        <w:rPr>
          <w:rStyle w:val="Emphasis"/>
          <w:rFonts w:asciiTheme="majorHAnsi" w:hAnsiTheme="majorHAnsi" w:cstheme="majorHAnsi"/>
        </w:rPr>
        <w:t xml:space="preserve">lived </w:t>
      </w:r>
      <w:r w:rsidRPr="00647622">
        <w:rPr>
          <w:rStyle w:val="Emphasis"/>
          <w:rFonts w:asciiTheme="majorHAnsi" w:hAnsiTheme="majorHAnsi" w:cstheme="majorHAnsi"/>
          <w:highlight w:val="green"/>
        </w:rPr>
        <w:t>Native peoples and places</w:t>
      </w:r>
      <w:r w:rsidRPr="00647622">
        <w:rPr>
          <w:rFonts w:asciiTheme="majorHAnsi" w:hAnsiTheme="majorHAnsi" w:cstheme="majorHAnsi"/>
          <w:sz w:val="16"/>
        </w:rPr>
        <w:t xml:space="preserve"> (Hobart, 2019), </w:t>
      </w:r>
      <w:r w:rsidRPr="00647622">
        <w:rPr>
          <w:rStyle w:val="StyleUnderline"/>
          <w:rFonts w:asciiTheme="majorHAnsi" w:hAnsiTheme="majorHAnsi" w:cstheme="majorHAnsi"/>
        </w:rPr>
        <w:t xml:space="preserve">while enacting distinct yet co-dependent subject positions key to the projection of settler colonialism across space and time. </w:t>
      </w:r>
      <w:r w:rsidRPr="00647622">
        <w:rPr>
          <w:rFonts w:asciiTheme="majorHAnsi" w:hAnsiTheme="majorHAnsi" w:cstheme="majorHAnsi"/>
          <w:sz w:val="16"/>
        </w:rPr>
        <w:t xml:space="preserve">TMT and HI-SEAS, respectively, enact the disembodied god’s-eye-view of Enlightenment science and the idealized Enlightenment subject-body of the colonizer. While we are not the first to recognize the co-constitution of observation and occupation, by highlighting this relationship in TMT and HI-SEAS, we set up a critical dialog between Indigenous and anti-colonial critiques and interdisciplinary literature on social studies of outer space (SSOS). SSOS literature explores how socio-technical projects of visualization produce astronomical knowledge (Vertesi, 2015); how </w:t>
      </w:r>
      <w:r w:rsidRPr="00647622">
        <w:rPr>
          <w:rStyle w:val="StyleUnderline"/>
          <w:rFonts w:asciiTheme="majorHAnsi" w:hAnsiTheme="majorHAnsi" w:cstheme="majorHAnsi"/>
        </w:rPr>
        <w:t>space agencies simulate Moon and Mars with earthly analogs (Olson, 2018) superimposing spaces onto one another</w:t>
      </w:r>
      <w:r w:rsidRPr="00647622">
        <w:rPr>
          <w:rFonts w:asciiTheme="majorHAnsi" w:hAnsiTheme="majorHAnsi" w:cstheme="majorHAnsi"/>
          <w:sz w:val="16"/>
        </w:rPr>
        <w:t xml:space="preserve"> (Messeri, 2016); and how </w:t>
      </w:r>
      <w:r w:rsidRPr="00647622">
        <w:rPr>
          <w:rStyle w:val="StyleUnderline"/>
          <w:rFonts w:asciiTheme="majorHAnsi" w:hAnsiTheme="majorHAnsi" w:cstheme="majorHAnsi"/>
        </w:rPr>
        <w:t>offplanet activities reshape geopolitics, environmental politics, and resource economies</w:t>
      </w:r>
      <w:r w:rsidRPr="00647622">
        <w:rPr>
          <w:rFonts w:asciiTheme="majorHAnsi" w:hAnsiTheme="majorHAnsi" w:cstheme="majorHAnsi"/>
          <w:sz w:val="16"/>
        </w:rPr>
        <w:t xml:space="preserve"> (Dunnett et al., 2019; Klinger, 2021). Others examine space science infrastructures as projects of state-building, displacement, and development in colonial contexts (Mitchell, 2018;Redfield, 2002). While many of these authors recognize that </w:t>
      </w:r>
      <w:r w:rsidRPr="00647622">
        <w:rPr>
          <w:rStyle w:val="Emphasis"/>
          <w:rFonts w:asciiTheme="majorHAnsi" w:hAnsiTheme="majorHAnsi" w:cstheme="majorHAnsi"/>
        </w:rPr>
        <w:t>offworld activities are within colonial imaginaries and practices</w:t>
      </w:r>
      <w:r w:rsidRPr="00647622">
        <w:rPr>
          <w:rFonts w:asciiTheme="majorHAnsi" w:hAnsiTheme="majorHAnsi" w:cstheme="majorHAnsi"/>
          <w:sz w:val="16"/>
        </w:rPr>
        <w:t xml:space="preserve">, anti-colonial critiques are not often made explicit, focusing instead on the perspectives and actions of scientists and engineers (Messeri, 2016). In contrast, Indigenous and allied critical scholars offer analyses of spatial and temporal logics of settler colonialism as manifested through space science infrastructures and their related imaginaries (Maile, 2015; Matson and Nunn, 2017; Smiles, 2020). For TMT, scholars examine the multiple practices, logics, and </w:t>
      </w:r>
      <w:r w:rsidRPr="00647622">
        <w:rPr>
          <w:rFonts w:asciiTheme="majorHAnsi" w:hAnsiTheme="majorHAnsi" w:cstheme="majorHAnsi"/>
          <w:sz w:val="16"/>
        </w:rPr>
        <w:lastRenderedPageBreak/>
        <w:t xml:space="preserve">institutions of Western space science that have worked to lay claim to Native Hawai’ian lands. Hobart (2019: 42), for instance, examines how </w:t>
      </w:r>
      <w:r w:rsidRPr="00647622">
        <w:rPr>
          <w:rStyle w:val="StyleUnderline"/>
          <w:rFonts w:asciiTheme="majorHAnsi" w:hAnsiTheme="majorHAnsi" w:cstheme="majorHAnsi"/>
        </w:rPr>
        <w:t xml:space="preserve">TMT has been justified through narratives that reframe Maunakea within imaginaries of scientific progress in which the site “transcend[s] international politics in the name of the greater good of humanity” as part of a longer historical trajectory of discursively emptying or “deanimating” landscapes. </w:t>
      </w:r>
      <w:r w:rsidRPr="00647622">
        <w:rPr>
          <w:rFonts w:asciiTheme="majorHAnsi" w:hAnsiTheme="majorHAnsi" w:cstheme="majorHAnsi"/>
          <w:sz w:val="16"/>
        </w:rPr>
        <w:t xml:space="preserve">Goodyear-Ka‘opua argues that </w:t>
      </w:r>
      <w:r w:rsidRPr="00647622">
        <w:rPr>
          <w:rStyle w:val="StyleUnderline"/>
          <w:rFonts w:asciiTheme="majorHAnsi" w:hAnsiTheme="majorHAnsi" w:cstheme="majorHAnsi"/>
        </w:rPr>
        <w:t>settler tem- porality reserves modernity and futurity for colonial projects and relegates Indigeneity to a premodern past</w:t>
      </w:r>
      <w:r w:rsidRPr="00647622">
        <w:rPr>
          <w:rFonts w:asciiTheme="majorHAnsi" w:hAnsiTheme="majorHAnsi" w:cstheme="majorHAnsi"/>
          <w:sz w:val="16"/>
        </w:rPr>
        <w:t>, but that TMT activists “enact Indigenous futurities and open space to transform present settler colonial conditions” (2017: 185). Casumbal-Salazar makes clear that TMT controversies cannot be understood without explicitly questioning settler colonialism, writing</w:t>
      </w:r>
      <w:r w:rsidRPr="00647622">
        <w:rPr>
          <w:rStyle w:val="StyleUnderline"/>
          <w:rFonts w:asciiTheme="majorHAnsi" w:hAnsiTheme="majorHAnsi" w:cstheme="majorHAnsi"/>
        </w:rPr>
        <w:t>: How are we to understand the controversy over Mauna a Wakea and the TMT if we fail to identify or accept the context in which this battle is being waged; if we fail to critically analyze settler-colonization under U.S. occupation?</w:t>
      </w:r>
      <w:r w:rsidRPr="00647622">
        <w:rPr>
          <w:rFonts w:asciiTheme="majorHAnsi" w:hAnsiTheme="majorHAnsi" w:cstheme="majorHAnsi"/>
          <w:sz w:val="16"/>
        </w:rPr>
        <w:t xml:space="preserve"> (2017: 24) Unseating the purported universality and objectivity of space science projects requires categorical anti-colonial analyses. We argue that Barad’s (2007) theorization of the apparatus is useful for bridging SSOS and anti-colonial scholarship because it traces techno-scientific production as part of broader apparatuses extending spatially and temporally from what is traditionally understood as the sites and moments of scientific practice. Through the apparatus, we show how </w:t>
      </w:r>
      <w:r w:rsidRPr="00647622">
        <w:rPr>
          <w:rStyle w:val="StyleUnderline"/>
          <w:rFonts w:asciiTheme="majorHAnsi" w:hAnsiTheme="majorHAnsi" w:cstheme="majorHAnsi"/>
        </w:rPr>
        <w:t>projects of scientific observation and colonial occupation are co-constituted through the</w:t>
      </w:r>
      <w:r w:rsidRPr="00647622">
        <w:rPr>
          <w:rFonts w:asciiTheme="majorHAnsi" w:hAnsiTheme="majorHAnsi" w:cstheme="majorHAnsi"/>
          <w:sz w:val="16"/>
        </w:rPr>
        <w:t xml:space="preserve"> Sammler and Lynch 947 </w:t>
      </w:r>
      <w:r w:rsidRPr="00647622">
        <w:rPr>
          <w:rStyle w:val="Emphasis"/>
          <w:rFonts w:asciiTheme="majorHAnsi" w:hAnsiTheme="majorHAnsi" w:cstheme="majorHAnsi"/>
          <w:highlight w:val="green"/>
        </w:rPr>
        <w:t>production and maintenance of space science infrastructures on colonized lands</w:t>
      </w:r>
      <w:r w:rsidRPr="00647622">
        <w:rPr>
          <w:rFonts w:asciiTheme="majorHAnsi" w:hAnsiTheme="majorHAnsi" w:cstheme="majorHAnsi"/>
          <w:sz w:val="16"/>
        </w:rPr>
        <w:t>. In turn, we consider how these infrastructures</w:t>
      </w:r>
      <w:r w:rsidRPr="00647622">
        <w:rPr>
          <w:rStyle w:val="StyleUnderline"/>
          <w:rFonts w:asciiTheme="majorHAnsi" w:hAnsiTheme="majorHAnsi" w:cstheme="majorHAnsi"/>
        </w:rPr>
        <w:t xml:space="preserve"> </w:t>
      </w:r>
      <w:r w:rsidRPr="00647622">
        <w:rPr>
          <w:rStyle w:val="StyleUnderline"/>
          <w:rFonts w:asciiTheme="majorHAnsi" w:hAnsiTheme="majorHAnsi" w:cstheme="majorHAnsi"/>
          <w:highlight w:val="green"/>
        </w:rPr>
        <w:t xml:space="preserve">reproduce the </w:t>
      </w:r>
      <w:r w:rsidRPr="00647622">
        <w:rPr>
          <w:rStyle w:val="Emphasis"/>
          <w:rFonts w:asciiTheme="majorHAnsi" w:hAnsiTheme="majorHAnsi" w:cstheme="majorHAnsi"/>
          <w:highlight w:val="green"/>
        </w:rPr>
        <w:t>subject–object relations</w:t>
      </w:r>
      <w:r w:rsidRPr="00647622">
        <w:rPr>
          <w:rStyle w:val="StyleUnderline"/>
          <w:rFonts w:asciiTheme="majorHAnsi" w:hAnsiTheme="majorHAnsi" w:cstheme="majorHAnsi"/>
          <w:highlight w:val="green"/>
        </w:rPr>
        <w:t xml:space="preserve"> key to settler colonial projects</w:t>
      </w:r>
      <w:r w:rsidRPr="00647622">
        <w:rPr>
          <w:rStyle w:val="StyleUnderline"/>
          <w:rFonts w:asciiTheme="majorHAnsi" w:hAnsiTheme="majorHAnsi" w:cstheme="majorHAnsi"/>
        </w:rPr>
        <w:t xml:space="preserve"> – the view-from-nowhere (or Archimedean point) and embodied colonizer subjectivities. Observation is never a passive enterprise; rather, observation-occupation is active </w:t>
      </w:r>
      <w:r w:rsidRPr="00647622">
        <w:rPr>
          <w:rStyle w:val="StyleUnderline"/>
          <w:rFonts w:asciiTheme="majorHAnsi" w:hAnsiTheme="majorHAnsi" w:cstheme="majorHAnsi"/>
          <w:highlight w:val="green"/>
        </w:rPr>
        <w:t>and employs apparatuses to</w:t>
      </w:r>
      <w:r w:rsidRPr="00647622">
        <w:rPr>
          <w:rStyle w:val="StyleUnderline"/>
          <w:rFonts w:asciiTheme="majorHAnsi" w:hAnsiTheme="majorHAnsi" w:cstheme="majorHAnsi"/>
        </w:rPr>
        <w:t xml:space="preserve"> iteratively </w:t>
      </w:r>
      <w:r w:rsidRPr="00647622">
        <w:rPr>
          <w:rStyle w:val="StyleUnderline"/>
          <w:rFonts w:asciiTheme="majorHAnsi" w:hAnsiTheme="majorHAnsi" w:cstheme="majorHAnsi"/>
          <w:highlight w:val="green"/>
        </w:rPr>
        <w:t>enact differences between subject and object, colonizer and colonized.</w:t>
      </w:r>
      <w:r w:rsidRPr="00647622">
        <w:rPr>
          <w:rFonts w:asciiTheme="majorHAnsi" w:hAnsiTheme="majorHAnsi" w:cstheme="majorHAnsi"/>
          <w:sz w:val="16"/>
        </w:rPr>
        <w:t xml:space="preserve"> Since Cook’s expeditions, the West has subjected the constellation of Pacific Islands to a multitude of science experiments (DeLoughrey, 2012; Farbotko, 2010). Salmond (2003: ix) explains how </w:t>
      </w:r>
      <w:r w:rsidRPr="00647622">
        <w:rPr>
          <w:rStyle w:val="Emphasis"/>
          <w:rFonts w:asciiTheme="majorHAnsi" w:hAnsiTheme="majorHAnsi" w:cstheme="majorHAnsi"/>
        </w:rPr>
        <w:t>“[a]s the edges of the known world were pushed out, wild nature – including the ‘savages’ and ‘barbarians’ at the margins of humanity - was brought under the calm, controlling gaze of Enlightenment science, long before colonial domination was attempted</w:t>
      </w:r>
      <w:r w:rsidRPr="00647622">
        <w:rPr>
          <w:rFonts w:asciiTheme="majorHAnsi" w:hAnsiTheme="majorHAnsi" w:cstheme="majorHAnsi"/>
          <w:sz w:val="16"/>
        </w:rPr>
        <w:t xml:space="preserve">.” 948 EPD: Society and Space 39(5) </w:t>
      </w:r>
      <w:r w:rsidRPr="00647622">
        <w:rPr>
          <w:rStyle w:val="StyleUnderline"/>
          <w:rFonts w:asciiTheme="majorHAnsi" w:hAnsiTheme="majorHAnsi" w:cstheme="majorHAnsi"/>
        </w:rPr>
        <w:t>There is a long history of the liveliness of islands being abstracted by colonial powers and scientists alike, from seemingly innocuous use of the Gala´pagos as discrete microcosms for theorizing evolution (Matsuda, 2006); to the United States’ devastating testing of nuclear weapons on the Marshall Islands; to botany’s role in the colonization of Hawai’i and its extension into contemporary experiments with genetically-modified organisms replacing native plant species</w:t>
      </w:r>
      <w:r w:rsidRPr="00647622">
        <w:rPr>
          <w:rFonts w:asciiTheme="majorHAnsi" w:hAnsiTheme="majorHAnsi" w:cstheme="majorHAnsi"/>
          <w:sz w:val="16"/>
        </w:rPr>
        <w:t xml:space="preserve"> (Goldberg-Hiller and Silva, 2015). As with other landscapes, specific imaginaries of place play a unique role in colonial practices on islands. Continental views of islands align with Enlightenment scientific desire for blank slates, perfect laboratories (Greenhough, 2006; Matsuda, 2007). </w:t>
      </w:r>
      <w:r w:rsidRPr="00647622">
        <w:rPr>
          <w:rStyle w:val="Emphasis"/>
          <w:rFonts w:asciiTheme="majorHAnsi" w:hAnsiTheme="majorHAnsi" w:cstheme="majorHAnsi"/>
          <w:highlight w:val="green"/>
        </w:rPr>
        <w:t>Mobilizing imaginaries of frontier and isolation</w:t>
      </w:r>
      <w:r w:rsidRPr="00647622">
        <w:rPr>
          <w:rStyle w:val="Emphasis"/>
          <w:rFonts w:asciiTheme="majorHAnsi" w:hAnsiTheme="majorHAnsi" w:cstheme="majorHAnsi"/>
        </w:rPr>
        <w:t>, representations of islands within a continental and colonial gaze are, as Matsuda explains, “distant, isolated, uninhabited, and abstract spaces”</w:t>
      </w:r>
      <w:r w:rsidRPr="00647622">
        <w:rPr>
          <w:rFonts w:asciiTheme="majorHAnsi" w:hAnsiTheme="majorHAnsi" w:cstheme="majorHAnsi"/>
          <w:sz w:val="16"/>
        </w:rPr>
        <w:t xml:space="preserve"> (2007: 230). The purported distance of the island colony enacts a separation between colonizer and colonized landscape that allows for specific relations and forms of observation. </w:t>
      </w:r>
      <w:r w:rsidRPr="00647622">
        <w:rPr>
          <w:rStyle w:val="StyleUnderline"/>
          <w:rFonts w:asciiTheme="majorHAnsi" w:hAnsiTheme="majorHAnsi" w:cstheme="majorHAnsi"/>
        </w:rPr>
        <w:t>Islands become simplified models of a complex world, acting as “quintessential sites for experimentation</w:t>
      </w:r>
      <w:r w:rsidRPr="00647622">
        <w:rPr>
          <w:rFonts w:asciiTheme="majorHAnsi" w:hAnsiTheme="majorHAnsi" w:cstheme="majorHAnsi"/>
          <w:sz w:val="16"/>
        </w:rPr>
        <w:t xml:space="preserve">” (Baldacchino, 2007: 165) </w:t>
      </w:r>
      <w:r w:rsidRPr="00647622">
        <w:rPr>
          <w:rStyle w:val="Emphasis"/>
          <w:rFonts w:asciiTheme="majorHAnsi" w:hAnsiTheme="majorHAnsi" w:cstheme="majorHAnsi"/>
          <w:highlight w:val="green"/>
        </w:rPr>
        <w:t>based on fetishized assumptions</w:t>
      </w:r>
      <w:r w:rsidRPr="00647622">
        <w:rPr>
          <w:rStyle w:val="StyleUnderline"/>
          <w:rFonts w:asciiTheme="majorHAnsi" w:hAnsiTheme="majorHAnsi" w:cstheme="majorHAnsi"/>
          <w:highlight w:val="green"/>
        </w:rPr>
        <w:t xml:space="preserve"> about island spatiality</w:t>
      </w:r>
      <w:r w:rsidRPr="00647622">
        <w:rPr>
          <w:rFonts w:asciiTheme="majorHAnsi" w:hAnsiTheme="majorHAnsi" w:cstheme="majorHAnsi"/>
          <w:sz w:val="16"/>
        </w:rPr>
        <w:t xml:space="preserve">. Scientists use islands to isolate variables and substitute space for time to construct linear timestreams. Islandness functions as stand-in for a computational time-step within an experimental design. These purported blank slates endow the initial time-step essential to modelling. Islands and their peoples have been employed to examine theories of geological, biological, human, and socio-cultural evolution. DeLoughrey describes how island spatiality is considered bound by “the theme of isolation, a model that had been deployed in the 19th century to propose the theory of evolution, and which re-energized the longstanding colonial understanding of the island as a laboratory” (2012: 168). The expansion of U.S. empire specifically enrolled island colonies from Puerto Rico to the Philippines as sites for grisly experimentations, from weapons to biomedical research on non-white bodies who were seen as relics of earlier stages of evolution (Immerwahr, 2019). Just as islands and their peoples have been used to model past evolutions, they are also established as models for specific futures. Baldacchino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647622">
        <w:rPr>
          <w:rStyle w:val="StyleUnderline"/>
          <w:rFonts w:asciiTheme="majorHAnsi" w:hAnsiTheme="majorHAnsi" w:cstheme="majorHAnsi"/>
        </w:rPr>
        <w:t>Islands have emplaced visions of future climate dystopias</w:t>
      </w:r>
      <w:r w:rsidRPr="00647622">
        <w:rPr>
          <w:rFonts w:asciiTheme="majorHAnsi" w:hAnsiTheme="majorHAnsi" w:cstheme="majorHAnsi"/>
          <w:sz w:val="16"/>
        </w:rPr>
        <w:t xml:space="preserve"> (Farbotko, 2010) </w:t>
      </w:r>
      <w:r w:rsidRPr="00647622">
        <w:rPr>
          <w:rStyle w:val="StyleUnderline"/>
          <w:rFonts w:asciiTheme="majorHAnsi" w:hAnsiTheme="majorHAnsi" w:cstheme="majorHAnsi"/>
        </w:rPr>
        <w:t xml:space="preserve">and imagined libertarian </w:t>
      </w:r>
      <w:r w:rsidRPr="00647622">
        <w:rPr>
          <w:rStyle w:val="StyleUnderline"/>
          <w:rFonts w:asciiTheme="majorHAnsi" w:hAnsiTheme="majorHAnsi" w:cstheme="majorHAnsi"/>
        </w:rPr>
        <w:lastRenderedPageBreak/>
        <w:t>capitalist utopias</w:t>
      </w:r>
      <w:r w:rsidRPr="00647622">
        <w:rPr>
          <w:rFonts w:asciiTheme="majorHAnsi" w:hAnsiTheme="majorHAnsi" w:cstheme="majorHAnsi"/>
          <w:sz w:val="16"/>
        </w:rPr>
        <w:t xml:space="preserve"> (Lynch, 2017). </w:t>
      </w:r>
      <w:r w:rsidRPr="00647622">
        <w:rPr>
          <w:rStyle w:val="Emphasis"/>
          <w:rFonts w:asciiTheme="majorHAnsi" w:hAnsiTheme="majorHAnsi" w:cstheme="majorHAnsi"/>
          <w:highlight w:val="green"/>
        </w:rPr>
        <w:t>The continuation of these projects of</w:t>
      </w:r>
      <w:r w:rsidRPr="00647622">
        <w:rPr>
          <w:rStyle w:val="Emphasis"/>
          <w:rFonts w:asciiTheme="majorHAnsi" w:hAnsiTheme="majorHAnsi" w:cstheme="majorHAnsi"/>
        </w:rPr>
        <w:t xml:space="preserve"> empire and </w:t>
      </w:r>
      <w:r w:rsidRPr="00647622">
        <w:rPr>
          <w:rStyle w:val="Emphasis"/>
          <w:rFonts w:asciiTheme="majorHAnsi" w:hAnsiTheme="majorHAnsi" w:cstheme="majorHAnsi"/>
          <w:highlight w:val="green"/>
        </w:rPr>
        <w:t>white supremacy are shaping</w:t>
      </w:r>
      <w:r w:rsidRPr="00647622">
        <w:rPr>
          <w:rStyle w:val="Emphasis"/>
          <w:rFonts w:asciiTheme="majorHAnsi" w:hAnsiTheme="majorHAnsi" w:cstheme="majorHAnsi"/>
        </w:rPr>
        <w:t xml:space="preserve"> plans for human </w:t>
      </w:r>
      <w:r w:rsidRPr="00647622">
        <w:rPr>
          <w:rStyle w:val="Emphasis"/>
          <w:rFonts w:asciiTheme="majorHAnsi" w:hAnsiTheme="majorHAnsi" w:cstheme="majorHAnsi"/>
          <w:highlight w:val="green"/>
        </w:rPr>
        <w:t>colonization of Moon and Mars</w:t>
      </w:r>
      <w:r w:rsidRPr="00647622">
        <w:rPr>
          <w:rFonts w:asciiTheme="majorHAnsi" w:hAnsiTheme="majorHAnsi" w:cstheme="majorHAnsi"/>
          <w:sz w:val="16"/>
        </w:rPr>
        <w:t xml:space="preserve">. </w:t>
      </w:r>
      <w:r w:rsidRPr="00647622">
        <w:rPr>
          <w:rStyle w:val="StyleUnderline"/>
          <w:rFonts w:asciiTheme="majorHAnsi" w:hAnsiTheme="majorHAnsi" w:cstheme="majorHAnsi"/>
        </w:rPr>
        <w:t xml:space="preserve">Such </w:t>
      </w:r>
      <w:r w:rsidRPr="00647622">
        <w:rPr>
          <w:rStyle w:val="StyleUnderline"/>
          <w:rFonts w:asciiTheme="majorHAnsi" w:hAnsiTheme="majorHAnsi" w:cstheme="majorHAnsi"/>
          <w:highlight w:val="green"/>
        </w:rPr>
        <w:t>projects re-articulate debates around questions of race, ability, eugenics, reproduction, and human psychology</w:t>
      </w:r>
      <w:r w:rsidRPr="00647622">
        <w:rPr>
          <w:rFonts w:asciiTheme="majorHAnsi" w:hAnsiTheme="majorHAnsi" w:cstheme="majorHAnsi"/>
          <w:sz w:val="16"/>
        </w:rPr>
        <w:t xml:space="preserve"> in journals like Futures – including a 2019 special issue on ethics </w:t>
      </w:r>
      <w:r w:rsidRPr="00647622">
        <w:rPr>
          <w:rStyle w:val="StyleUnderline"/>
          <w:rFonts w:asciiTheme="majorHAnsi" w:hAnsiTheme="majorHAnsi" w:cstheme="majorHAnsi"/>
        </w:rPr>
        <w:t>in offworld colonization</w:t>
      </w:r>
      <w:r w:rsidRPr="00647622">
        <w:rPr>
          <w:rFonts w:asciiTheme="majorHAnsi" w:hAnsiTheme="majorHAnsi" w:cstheme="majorHAnsi"/>
          <w:sz w:val="16"/>
        </w:rPr>
        <w:t xml:space="preserve">. Through these projects, </w:t>
      </w:r>
      <w:r w:rsidRPr="00647622">
        <w:rPr>
          <w:rStyle w:val="Emphasis"/>
          <w:rFonts w:asciiTheme="majorHAnsi" w:hAnsiTheme="majorHAnsi" w:cstheme="majorHAnsi"/>
          <w:highlight w:val="green"/>
        </w:rPr>
        <w:t>islands and peoples are erased and overwritten by</w:t>
      </w:r>
      <w:r w:rsidRPr="00647622">
        <w:rPr>
          <w:rStyle w:val="Emphasis"/>
          <w:rFonts w:asciiTheme="majorHAnsi" w:hAnsiTheme="majorHAnsi" w:cstheme="majorHAnsi"/>
        </w:rPr>
        <w:t xml:space="preserve"> the totality of the model world they represent</w:t>
      </w:r>
      <w:r w:rsidRPr="00647622">
        <w:rPr>
          <w:rFonts w:asciiTheme="majorHAnsi" w:hAnsiTheme="majorHAnsi" w:cstheme="majorHAnsi"/>
          <w:sz w:val="16"/>
        </w:rPr>
        <w:t>. As DeLoughrey explains, “</w:t>
      </w:r>
      <w:r w:rsidRPr="00647622">
        <w:rPr>
          <w:rStyle w:val="StyleUnderline"/>
          <w:rFonts w:asciiTheme="majorHAnsi" w:hAnsiTheme="majorHAnsi" w:cstheme="majorHAnsi"/>
        </w:rPr>
        <w:t xml:space="preserve">Western colonizers had long configured tropical islands into the contained spaces of a laboratory, which is to say a </w:t>
      </w:r>
      <w:r w:rsidRPr="00647622">
        <w:rPr>
          <w:rStyle w:val="StyleUnderline"/>
          <w:rFonts w:asciiTheme="majorHAnsi" w:hAnsiTheme="majorHAnsi" w:cstheme="majorHAnsi"/>
          <w:highlight w:val="green"/>
        </w:rPr>
        <w:t>suppression of</w:t>
      </w:r>
      <w:r w:rsidRPr="00647622">
        <w:rPr>
          <w:rStyle w:val="StyleUnderline"/>
          <w:rFonts w:asciiTheme="majorHAnsi" w:hAnsiTheme="majorHAnsi" w:cstheme="majorHAnsi"/>
        </w:rPr>
        <w:t xml:space="preserve"> island </w:t>
      </w:r>
      <w:r w:rsidRPr="00647622">
        <w:rPr>
          <w:rStyle w:val="StyleUnderline"/>
          <w:rFonts w:asciiTheme="majorHAnsi" w:hAnsiTheme="majorHAnsi" w:cstheme="majorHAnsi"/>
          <w:highlight w:val="green"/>
        </w:rPr>
        <w:t>history and Indigenous presence</w:t>
      </w:r>
      <w:r w:rsidRPr="00647622">
        <w:rPr>
          <w:rFonts w:asciiTheme="majorHAnsi" w:hAnsiTheme="majorHAnsi" w:cstheme="majorHAnsi"/>
          <w:sz w:val="16"/>
        </w:rPr>
        <w:t xml:space="preserve">” (2012: 172). An affective landscape of history, more-than-human relationality (Watts, 2013), and lived social place gets transformed into independent, sterile variables instrumentalized in the projection of specific futures. Such </w:t>
      </w:r>
      <w:r w:rsidRPr="00647622">
        <w:rPr>
          <w:rStyle w:val="Emphasis"/>
          <w:rFonts w:asciiTheme="majorHAnsi" w:hAnsiTheme="majorHAnsi" w:cstheme="majorHAnsi"/>
          <w:highlight w:val="green"/>
        </w:rPr>
        <w:t>discourses intersect with</w:t>
      </w:r>
      <w:r w:rsidRPr="00647622">
        <w:rPr>
          <w:rStyle w:val="Emphasis"/>
          <w:rFonts w:asciiTheme="majorHAnsi" w:hAnsiTheme="majorHAnsi" w:cstheme="majorHAnsi"/>
        </w:rPr>
        <w:t xml:space="preserve"> space science </w:t>
      </w:r>
      <w:r w:rsidRPr="00647622">
        <w:rPr>
          <w:rStyle w:val="Emphasis"/>
          <w:rFonts w:asciiTheme="majorHAnsi" w:hAnsiTheme="majorHAnsi" w:cstheme="majorHAnsi"/>
          <w:highlight w:val="green"/>
        </w:rPr>
        <w:t>imaginaries of exploration, exoticism, and otherworldliness</w:t>
      </w:r>
      <w:r w:rsidRPr="00647622">
        <w:rPr>
          <w:rFonts w:asciiTheme="majorHAnsi" w:hAnsiTheme="majorHAnsi" w:cstheme="majorHAnsi"/>
          <w:sz w:val="16"/>
        </w:rPr>
        <w:t xml:space="preserve">. Allen examines how </w:t>
      </w:r>
      <w:r w:rsidRPr="00647622">
        <w:rPr>
          <w:rStyle w:val="StyleUnderline"/>
          <w:rFonts w:asciiTheme="majorHAnsi" w:hAnsiTheme="majorHAnsi" w:cstheme="majorHAnsi"/>
        </w:rPr>
        <w:t>U.S. empire depends upon</w:t>
      </w:r>
      <w:r w:rsidRPr="00647622">
        <w:rPr>
          <w:rFonts w:asciiTheme="majorHAnsi" w:hAnsiTheme="majorHAnsi" w:cstheme="majorHAnsi"/>
          <w:sz w:val="16"/>
        </w:rPr>
        <w:t xml:space="preserve"> three notions of time: </w:t>
      </w:r>
      <w:r w:rsidRPr="00647622">
        <w:rPr>
          <w:rStyle w:val="StyleUnderline"/>
          <w:rFonts w:asciiTheme="majorHAnsi" w:hAnsiTheme="majorHAnsi" w:cstheme="majorHAnsi"/>
        </w:rPr>
        <w:t>a romanticized historical time recounting myth of the nation’s founding, the geological time of natural history, and the mechanized time of the clock and apparatuses of measurement</w:t>
      </w:r>
      <w:r w:rsidRPr="00647622">
        <w:rPr>
          <w:rFonts w:asciiTheme="majorHAnsi" w:hAnsiTheme="majorHAnsi" w:cstheme="majorHAnsi"/>
          <w:sz w:val="16"/>
        </w:rPr>
        <w:t xml:space="preserve">. The </w:t>
      </w:r>
      <w:r w:rsidRPr="00647622">
        <w:rPr>
          <w:rStyle w:val="Emphasis"/>
          <w:rFonts w:asciiTheme="majorHAnsi" w:hAnsiTheme="majorHAnsi" w:cstheme="majorHAnsi"/>
        </w:rPr>
        <w:t xml:space="preserve">organization </w:t>
      </w:r>
      <w:r w:rsidRPr="00647622">
        <w:rPr>
          <w:rStyle w:val="Emphasis"/>
          <w:rFonts w:asciiTheme="majorHAnsi" w:hAnsiTheme="majorHAnsi" w:cstheme="majorHAnsi"/>
          <w:highlight w:val="green"/>
        </w:rPr>
        <w:t>and</w:t>
      </w:r>
      <w:r w:rsidRPr="00647622">
        <w:rPr>
          <w:rStyle w:val="Emphasis"/>
          <w:rFonts w:asciiTheme="majorHAnsi" w:hAnsiTheme="majorHAnsi" w:cstheme="majorHAnsi"/>
        </w:rPr>
        <w:t xml:space="preserve"> control over these three temporalities </w:t>
      </w:r>
      <w:r w:rsidRPr="00647622">
        <w:rPr>
          <w:rStyle w:val="Emphasis"/>
          <w:rFonts w:asciiTheme="majorHAnsi" w:hAnsiTheme="majorHAnsi" w:cstheme="majorHAnsi"/>
          <w:highlight w:val="green"/>
        </w:rPr>
        <w:t>constitutes a colonial totality</w:t>
      </w:r>
      <w:r w:rsidRPr="00647622">
        <w:rPr>
          <w:rFonts w:asciiTheme="majorHAnsi" w:hAnsiTheme="majorHAnsi" w:cstheme="majorHAnsi"/>
          <w:sz w:val="16"/>
        </w:rPr>
        <w:t xml:space="preserve"> (Matson and Nunn, 2017) </w:t>
      </w:r>
      <w:r w:rsidRPr="00647622">
        <w:rPr>
          <w:rStyle w:val="StyleUnderline"/>
          <w:rFonts w:asciiTheme="majorHAnsi" w:hAnsiTheme="majorHAnsi" w:cstheme="majorHAnsi"/>
        </w:rPr>
        <w:t>that works to settle time as much as space in the projection of settler futures. In dominant discourses, Indigenous time is linked to the past, with the present constituted on assimilation and the future on complete erasure</w:t>
      </w:r>
      <w:r w:rsidRPr="00647622">
        <w:rPr>
          <w:rFonts w:asciiTheme="majorHAnsi" w:hAnsiTheme="majorHAnsi" w:cstheme="majorHAnsi"/>
          <w:sz w:val="16"/>
        </w:rPr>
        <w:t xml:space="preserve"> (Rifkin, 2017). </w:t>
      </w:r>
      <w:r w:rsidRPr="00647622">
        <w:rPr>
          <w:rStyle w:val="Emphasis"/>
          <w:rFonts w:asciiTheme="majorHAnsi" w:hAnsiTheme="majorHAnsi" w:cstheme="majorHAnsi"/>
          <w:highlight w:val="green"/>
        </w:rPr>
        <w:t>The existence of</w:t>
      </w:r>
      <w:r w:rsidRPr="00647622">
        <w:rPr>
          <w:rStyle w:val="Emphasis"/>
          <w:rFonts w:asciiTheme="majorHAnsi" w:hAnsiTheme="majorHAnsi" w:cstheme="majorHAnsi"/>
        </w:rPr>
        <w:t xml:space="preserve"> contemporary </w:t>
      </w:r>
      <w:r w:rsidRPr="00647622">
        <w:rPr>
          <w:rStyle w:val="Emphasis"/>
          <w:rFonts w:asciiTheme="majorHAnsi" w:hAnsiTheme="majorHAnsi" w:cstheme="majorHAnsi"/>
          <w:highlight w:val="green"/>
        </w:rPr>
        <w:t xml:space="preserve">Indigenous peoples poses </w:t>
      </w:r>
      <w:r w:rsidRPr="00647622">
        <w:rPr>
          <w:rStyle w:val="Emphasis"/>
          <w:rFonts w:asciiTheme="majorHAnsi" w:hAnsiTheme="majorHAnsi" w:cstheme="majorHAnsi"/>
        </w:rPr>
        <w:t>a challenge to ongoing settler colonial hegemony.</w:t>
      </w:r>
      <w:r w:rsidRPr="00647622">
        <w:rPr>
          <w:rFonts w:asciiTheme="majorHAnsi" w:hAnsiTheme="majorHAnsi" w:cstheme="majorHAnsi"/>
          <w:sz w:val="16"/>
        </w:rPr>
        <w:t xml:space="preserve"> Goodyear-Ka‘opua explains how “</w:t>
      </w:r>
      <w:r w:rsidRPr="00647622">
        <w:rPr>
          <w:rStyle w:val="Emphasis"/>
          <w:rFonts w:asciiTheme="majorHAnsi" w:hAnsiTheme="majorHAnsi" w:cstheme="majorHAnsi"/>
        </w:rPr>
        <w:t xml:space="preserve">settler state officials cast the kia ʻi [land protectors, caretakers] </w:t>
      </w:r>
      <w:r w:rsidRPr="00647622">
        <w:rPr>
          <w:rStyle w:val="Emphasis"/>
          <w:rFonts w:asciiTheme="majorHAnsi" w:hAnsiTheme="majorHAnsi" w:cstheme="majorHAnsi"/>
          <w:highlight w:val="green"/>
        </w:rPr>
        <w:t>as impediments on the road to</w:t>
      </w:r>
      <w:r w:rsidRPr="00647622">
        <w:rPr>
          <w:rStyle w:val="Emphasis"/>
          <w:rFonts w:asciiTheme="majorHAnsi" w:hAnsiTheme="majorHAnsi" w:cstheme="majorHAnsi"/>
        </w:rPr>
        <w:t xml:space="preserve"> ‘progress’ (aka</w:t>
      </w:r>
      <w:r w:rsidRPr="00647622">
        <w:rPr>
          <w:rStyle w:val="Emphasis"/>
          <w:rFonts w:asciiTheme="majorHAnsi" w:hAnsiTheme="majorHAnsi" w:cstheme="majorHAnsi"/>
          <w:highlight w:val="green"/>
        </w:rPr>
        <w:t xml:space="preserve"> settler futurity</w:t>
      </w:r>
      <w:r w:rsidRPr="00647622">
        <w:rPr>
          <w:rStyle w:val="Emphasis"/>
          <w:rFonts w:asciiTheme="majorHAnsi" w:hAnsiTheme="majorHAnsi" w:cstheme="majorHAnsi"/>
        </w:rPr>
        <w:t>) ... (mis)representing us as fixed in place, pinned in a remote time”</w:t>
      </w:r>
      <w:r w:rsidRPr="00647622">
        <w:rPr>
          <w:rFonts w:asciiTheme="majorHAnsi" w:hAnsiTheme="majorHAnsi" w:cstheme="majorHAnsi"/>
          <w:sz w:val="16"/>
        </w:rPr>
        <w:t xml:space="preserve"> (2017: 191–192). Enlightenment </w:t>
      </w:r>
      <w:r w:rsidRPr="00647622">
        <w:rPr>
          <w:rStyle w:val="StyleUnderline"/>
          <w:rFonts w:asciiTheme="majorHAnsi" w:hAnsiTheme="majorHAnsi" w:cstheme="majorHAnsi"/>
          <w:highlight w:val="green"/>
        </w:rPr>
        <w:t xml:space="preserve">notions of universality </w:t>
      </w:r>
      <w:r w:rsidRPr="00647622">
        <w:rPr>
          <w:rStyle w:val="Emphasis"/>
          <w:rFonts w:asciiTheme="majorHAnsi" w:hAnsiTheme="majorHAnsi" w:cstheme="majorHAnsi"/>
          <w:highlight w:val="green"/>
        </w:rPr>
        <w:t>erase</w:t>
      </w:r>
      <w:r w:rsidRPr="00647622">
        <w:rPr>
          <w:rFonts w:asciiTheme="majorHAnsi" w:hAnsiTheme="majorHAnsi" w:cstheme="majorHAnsi"/>
          <w:sz w:val="16"/>
        </w:rPr>
        <w:t xml:space="preserve"> difference and thus </w:t>
      </w:r>
      <w:r w:rsidRPr="00647622">
        <w:rPr>
          <w:rStyle w:val="Emphasis"/>
          <w:rFonts w:asciiTheme="majorHAnsi" w:hAnsiTheme="majorHAnsi" w:cstheme="majorHAnsi"/>
          <w:highlight w:val="green"/>
        </w:rPr>
        <w:t>Indigenous claims to prior rights or sovereignty</w:t>
      </w:r>
      <w:r w:rsidRPr="00647622">
        <w:rPr>
          <w:rFonts w:asciiTheme="majorHAnsi" w:hAnsiTheme="majorHAnsi" w:cstheme="majorHAnsi"/>
          <w:sz w:val="16"/>
        </w:rPr>
        <w:t xml:space="preserve">. </w:t>
      </w:r>
      <w:r w:rsidRPr="00647622">
        <w:rPr>
          <w:rStyle w:val="StyleUnderline"/>
          <w:rFonts w:asciiTheme="majorHAnsi" w:hAnsiTheme="majorHAnsi" w:cstheme="majorHAnsi"/>
        </w:rPr>
        <w:t xml:space="preserve">While </w:t>
      </w:r>
      <w:r w:rsidRPr="00647622">
        <w:rPr>
          <w:rStyle w:val="StyleUnderline"/>
          <w:rFonts w:asciiTheme="majorHAnsi" w:hAnsiTheme="majorHAnsi" w:cstheme="majorHAnsi"/>
          <w:highlight w:val="green"/>
        </w:rPr>
        <w:t>these conceptions</w:t>
      </w:r>
      <w:r w:rsidRPr="00647622">
        <w:rPr>
          <w:rFonts w:asciiTheme="majorHAnsi" w:hAnsiTheme="majorHAnsi" w:cstheme="majorHAnsi"/>
          <w:sz w:val="16"/>
        </w:rPr>
        <w:t xml:space="preserve"> of time have long been critiqued, they </w:t>
      </w:r>
      <w:r w:rsidRPr="00647622">
        <w:rPr>
          <w:rStyle w:val="Emphasis"/>
          <w:rFonts w:asciiTheme="majorHAnsi" w:hAnsiTheme="majorHAnsi" w:cstheme="majorHAnsi"/>
        </w:rPr>
        <w:t xml:space="preserve">continue to </w:t>
      </w:r>
      <w:r w:rsidRPr="00647622">
        <w:rPr>
          <w:rStyle w:val="Emphasis"/>
          <w:rFonts w:asciiTheme="majorHAnsi" w:hAnsiTheme="majorHAnsi" w:cstheme="majorHAnsi"/>
          <w:highlight w:val="green"/>
        </w:rPr>
        <w:t>shape the central logics of</w:t>
      </w:r>
      <w:r w:rsidRPr="00647622">
        <w:rPr>
          <w:rStyle w:val="Emphasis"/>
          <w:rFonts w:asciiTheme="majorHAnsi" w:hAnsiTheme="majorHAnsi" w:cstheme="majorHAnsi"/>
        </w:rPr>
        <w:t xml:space="preserve"> contemporary </w:t>
      </w:r>
      <w:r w:rsidRPr="00647622">
        <w:rPr>
          <w:rStyle w:val="Emphasis"/>
          <w:rFonts w:asciiTheme="majorHAnsi" w:hAnsiTheme="majorHAnsi" w:cstheme="majorHAnsi"/>
          <w:highlight w:val="green"/>
        </w:rPr>
        <w:t>Western</w:t>
      </w:r>
      <w:r w:rsidRPr="00647622">
        <w:rPr>
          <w:rStyle w:val="Emphasis"/>
          <w:rFonts w:asciiTheme="majorHAnsi" w:hAnsiTheme="majorHAnsi" w:cstheme="majorHAnsi"/>
        </w:rPr>
        <w:t xml:space="preserve"> science, including </w:t>
      </w:r>
      <w:r w:rsidRPr="00647622">
        <w:rPr>
          <w:rStyle w:val="Emphasis"/>
          <w:rFonts w:asciiTheme="majorHAnsi" w:hAnsiTheme="majorHAnsi" w:cstheme="majorHAnsi"/>
          <w:highlight w:val="green"/>
        </w:rPr>
        <w:t>space science</w:t>
      </w:r>
      <w:r w:rsidRPr="00647622">
        <w:rPr>
          <w:rStyle w:val="Emphasis"/>
          <w:rFonts w:asciiTheme="majorHAnsi" w:hAnsiTheme="majorHAnsi" w:cstheme="majorHAnsi"/>
        </w:rPr>
        <w:t>.</w:t>
      </w:r>
      <w:r w:rsidRPr="00647622">
        <w:rPr>
          <w:rFonts w:asciiTheme="majorHAnsi" w:hAnsiTheme="majorHAnsi" w:cstheme="majorHAnsi"/>
          <w:sz w:val="16"/>
        </w:rPr>
        <w:t xml:space="preserve"> While notions of linear, progressive time are used to justify settler colonial projects, the </w:t>
      </w:r>
      <w:r w:rsidRPr="00647622">
        <w:rPr>
          <w:rStyle w:val="Emphasis"/>
          <w:rFonts w:asciiTheme="majorHAnsi" w:hAnsiTheme="majorHAnsi" w:cstheme="majorHAnsi"/>
        </w:rPr>
        <w:t>relative and contingent relationships among space, time, and matter complicate claims to universality</w:t>
      </w:r>
      <w:r w:rsidRPr="00647622">
        <w:rPr>
          <w:rFonts w:asciiTheme="majorHAnsi" w:hAnsiTheme="majorHAnsi" w:cstheme="majorHAnsi"/>
          <w:sz w:val="16"/>
        </w:rPr>
        <w:t xml:space="preserve">. Time, like </w:t>
      </w:r>
      <w:r w:rsidRPr="00647622">
        <w:rPr>
          <w:rStyle w:val="StyleUnderline"/>
          <w:rFonts w:asciiTheme="majorHAnsi" w:hAnsiTheme="majorHAnsi" w:cstheme="majorHAnsi"/>
        </w:rPr>
        <w:t>space, is subject to practices of organization and control that produce subject–object relations key to the Western colonial project.</w:t>
      </w:r>
      <w:r w:rsidRPr="00647622">
        <w:rPr>
          <w:rFonts w:asciiTheme="majorHAnsi" w:hAnsiTheme="majorHAnsi" w:cstheme="majorHAnsi"/>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w:t>
      </w:r>
      <w:r w:rsidRPr="00647622">
        <w:rPr>
          <w:rStyle w:val="StyleUnderline"/>
          <w:rFonts w:asciiTheme="majorHAnsi" w:hAnsiTheme="majorHAnsi" w:cstheme="majorHAnsi"/>
        </w:rPr>
        <w:t xml:space="preserve">The deep time of geology historicizes Western civilization as the top layer, the apex of natural history, </w:t>
      </w:r>
      <w:r w:rsidRPr="00647622">
        <w:rPr>
          <w:rStyle w:val="Emphasis"/>
          <w:rFonts w:asciiTheme="majorHAnsi" w:hAnsiTheme="majorHAnsi" w:cstheme="majorHAnsi"/>
          <w:highlight w:val="green"/>
        </w:rPr>
        <w:t xml:space="preserve">and thus stands to justify colonialism </w:t>
      </w:r>
      <w:r w:rsidRPr="00647622">
        <w:rPr>
          <w:rStyle w:val="Emphasis"/>
          <w:rFonts w:asciiTheme="majorHAnsi" w:hAnsiTheme="majorHAnsi" w:cstheme="majorHAnsi"/>
        </w:rPr>
        <w:t>and its civilizational projects.</w:t>
      </w:r>
      <w:r w:rsidRPr="00647622">
        <w:rPr>
          <w:rStyle w:val="StyleUnderline"/>
          <w:rFonts w:asciiTheme="majorHAnsi" w:hAnsiTheme="majorHAnsi" w:cstheme="majorHAnsi"/>
        </w:rPr>
        <w:t xml:space="preserve"> The exploration of cosmological time in the </w:t>
      </w:r>
      <w:r w:rsidRPr="00647622">
        <w:rPr>
          <w:rStyle w:val="StyleUnderline"/>
          <w:rFonts w:asciiTheme="majorHAnsi" w:hAnsiTheme="majorHAnsi" w:cstheme="majorHAnsi"/>
          <w:highlight w:val="green"/>
        </w:rPr>
        <w:t xml:space="preserve">space sciences </w:t>
      </w:r>
      <w:r w:rsidRPr="00647622">
        <w:rPr>
          <w:rStyle w:val="Emphasis"/>
          <w:rFonts w:asciiTheme="majorHAnsi" w:hAnsiTheme="majorHAnsi" w:cstheme="majorHAnsi"/>
          <w:highlight w:val="green"/>
        </w:rPr>
        <w:t>extends the colonial project</w:t>
      </w:r>
      <w:r w:rsidRPr="00647622">
        <w:rPr>
          <w:rStyle w:val="Emphasis"/>
          <w:rFonts w:asciiTheme="majorHAnsi" w:hAnsiTheme="majorHAnsi" w:cstheme="majorHAnsi"/>
        </w:rPr>
        <w:t xml:space="preserve"> further </w:t>
      </w:r>
      <w:r w:rsidRPr="00647622">
        <w:rPr>
          <w:rStyle w:val="Emphasis"/>
          <w:rFonts w:asciiTheme="majorHAnsi" w:hAnsiTheme="majorHAnsi" w:cstheme="majorHAnsi"/>
          <w:highlight w:val="green"/>
        </w:rPr>
        <w:t>into</w:t>
      </w:r>
      <w:r w:rsidRPr="00647622">
        <w:rPr>
          <w:rStyle w:val="Emphasis"/>
          <w:rFonts w:asciiTheme="majorHAnsi" w:hAnsiTheme="majorHAnsi" w:cstheme="majorHAnsi"/>
        </w:rPr>
        <w:t xml:space="preserve"> the far expanses of </w:t>
      </w:r>
      <w:r w:rsidRPr="00647622">
        <w:rPr>
          <w:rStyle w:val="Emphasis"/>
          <w:rFonts w:asciiTheme="majorHAnsi" w:hAnsiTheme="majorHAnsi" w:cstheme="majorHAnsi"/>
          <w:highlight w:val="green"/>
        </w:rPr>
        <w:t>the future</w:t>
      </w:r>
      <w:r w:rsidRPr="00647622">
        <w:rPr>
          <w:rStyle w:val="Emphasis"/>
          <w:rFonts w:asciiTheme="majorHAnsi" w:hAnsiTheme="majorHAnsi" w:cstheme="majorHAnsi"/>
        </w:rPr>
        <w:t xml:space="preserve"> </w:t>
      </w:r>
      <w:r w:rsidRPr="00647622">
        <w:rPr>
          <w:rStyle w:val="Emphasis"/>
          <w:rFonts w:asciiTheme="majorHAnsi" w:hAnsiTheme="majorHAnsi" w:cstheme="majorHAnsi"/>
          <w:highlight w:val="green"/>
        </w:rPr>
        <w:t>and the totality of the universe.</w:t>
      </w:r>
      <w:r w:rsidRPr="00647622">
        <w:rPr>
          <w:rFonts w:asciiTheme="majorHAnsi" w:hAnsiTheme="majorHAnsi" w:cstheme="majorHAnsi"/>
          <w:sz w:val="16"/>
        </w:rPr>
        <w:t xml:space="preserve"> In Barad’s deconstructive reading of Enlightenment science, linear time and evacuated space are both the product of active material processes through </w:t>
      </w:r>
      <w:r w:rsidRPr="00647622">
        <w:rPr>
          <w:rStyle w:val="StyleUnderline"/>
          <w:rFonts w:asciiTheme="majorHAnsi" w:hAnsiTheme="majorHAnsi" w:cstheme="majorHAnsi"/>
          <w:highlight w:val="green"/>
        </w:rPr>
        <w:t>which</w:t>
      </w:r>
      <w:r w:rsidRPr="00647622">
        <w:rPr>
          <w:rFonts w:asciiTheme="majorHAnsi" w:hAnsiTheme="majorHAnsi" w:cstheme="majorHAnsi"/>
          <w:sz w:val="16"/>
          <w:highlight w:val="green"/>
        </w:rPr>
        <w:t xml:space="preserve"> </w:t>
      </w:r>
      <w:r w:rsidRPr="00647622">
        <w:rPr>
          <w:rStyle w:val="StyleUnderline"/>
          <w:rFonts w:asciiTheme="majorHAnsi" w:hAnsiTheme="majorHAnsi" w:cstheme="majorHAnsi"/>
          <w:highlight w:val="green"/>
        </w:rPr>
        <w:t>a</w:t>
      </w:r>
      <w:r w:rsidRPr="00647622">
        <w:rPr>
          <w:rStyle w:val="StyleUnderline"/>
          <w:rFonts w:asciiTheme="majorHAnsi" w:hAnsiTheme="majorHAnsi" w:cstheme="majorHAnsi"/>
        </w:rPr>
        <w:t xml:space="preserve"> purportedly </w:t>
      </w:r>
      <w:r w:rsidRPr="00647622">
        <w:rPr>
          <w:rStyle w:val="StyleUnderline"/>
          <w:rFonts w:asciiTheme="majorHAnsi" w:hAnsiTheme="majorHAnsi" w:cstheme="majorHAnsi"/>
          <w:highlight w:val="green"/>
        </w:rPr>
        <w:t>universal “Man”</w:t>
      </w:r>
      <w:r w:rsidRPr="00647622">
        <w:rPr>
          <w:rStyle w:val="StyleUnderline"/>
          <w:rFonts w:asciiTheme="majorHAnsi" w:hAnsiTheme="majorHAnsi" w:cstheme="majorHAnsi"/>
        </w:rPr>
        <w:t xml:space="preserve"> continually </w:t>
      </w:r>
      <w:r w:rsidRPr="00647622">
        <w:rPr>
          <w:rStyle w:val="StyleUnderline"/>
          <w:rFonts w:asciiTheme="majorHAnsi" w:hAnsiTheme="majorHAnsi" w:cstheme="majorHAnsi"/>
          <w:highlight w:val="green"/>
        </w:rPr>
        <w:t>enacts a separation between himself and the universe</w:t>
      </w:r>
      <w:r w:rsidRPr="00647622">
        <w:rPr>
          <w:rStyle w:val="StyleUnderline"/>
          <w:rFonts w:asciiTheme="majorHAnsi" w:hAnsiTheme="majorHAnsi" w:cstheme="majorHAnsi"/>
        </w:rPr>
        <w:t xml:space="preserve">. It is this supposed separation from the rest of existence that constitutes “Man” as the subject of a </w:t>
      </w:r>
      <w:r w:rsidRPr="00647622">
        <w:rPr>
          <w:rStyle w:val="Emphasis"/>
          <w:rFonts w:asciiTheme="majorHAnsi" w:hAnsiTheme="majorHAnsi" w:cstheme="majorHAnsi"/>
        </w:rPr>
        <w:t>masculinist science</w:t>
      </w:r>
      <w:r w:rsidRPr="00647622">
        <w:rPr>
          <w:rStyle w:val="StyleUnderline"/>
          <w:rFonts w:asciiTheme="majorHAnsi" w:hAnsiTheme="majorHAnsi" w:cstheme="majorHAnsi"/>
        </w:rPr>
        <w:t xml:space="preserve"> and the remainder of the universe as the object of his will.</w:t>
      </w:r>
      <w:r w:rsidRPr="00647622">
        <w:rPr>
          <w:rFonts w:asciiTheme="majorHAnsi" w:hAnsiTheme="majorHAnsi" w:cstheme="majorHAnsi"/>
          <w:sz w:val="16"/>
        </w:rPr>
        <w:t xml:space="preserve"> Practices of scientific observation and colonial occupation work in tandem to re-enact and reinforce this fundamental subject–object relationship. Critical scholars of science have long argued against the purported passivity of observation, from critiques of the Archimedean point (Yaqoob, 2014) to feminist theories of the embodied and situated nature of knowledge production (Haraway, 1988). </w:t>
      </w:r>
      <w:r w:rsidRPr="00647622">
        <w:rPr>
          <w:rStyle w:val="StyleUnderline"/>
          <w:rFonts w:asciiTheme="majorHAnsi" w:hAnsiTheme="majorHAnsi" w:cstheme="majorHAnsi"/>
        </w:rPr>
        <w:t>Yet, beyond simply noting the ontological impossibility of Man’s separation from the universe, Barad theorizes an emergent and contingent form of separability – what she calls agential separability – that is (re)produced through the material practices of apparatuses.</w:t>
      </w:r>
      <w:r w:rsidRPr="00647622">
        <w:rPr>
          <w:rFonts w:asciiTheme="majorHAnsi" w:hAnsiTheme="majorHAnsi" w:cstheme="majorHAnsi"/>
          <w:sz w:val="16"/>
        </w:rPr>
        <w:t xml:space="preserve"> Barad explains that “apparatuses enact agential cuts that produce determinate boundaries and properties of entities within phenomena” (2007: 148). Apparatuses determine what comes to matter and how, thus producing differences between Sammler and Lynch 951 subject and object, which are not stable positions but rather enacted and contingent forms of relationality. </w:t>
      </w:r>
      <w:r w:rsidRPr="00647622">
        <w:rPr>
          <w:rStyle w:val="StyleUnderline"/>
          <w:rFonts w:asciiTheme="majorHAnsi" w:hAnsiTheme="majorHAnsi" w:cstheme="majorHAnsi"/>
        </w:rPr>
        <w:t xml:space="preserve">We employ the apparatus to explore how </w:t>
      </w:r>
      <w:r w:rsidRPr="00647622">
        <w:rPr>
          <w:rStyle w:val="StyleUnderline"/>
          <w:rFonts w:asciiTheme="majorHAnsi" w:hAnsiTheme="majorHAnsi" w:cstheme="majorHAnsi"/>
          <w:highlight w:val="green"/>
        </w:rPr>
        <w:t xml:space="preserve">subject–object relations of Western colonial </w:t>
      </w:r>
      <w:r w:rsidRPr="00647622">
        <w:rPr>
          <w:rStyle w:val="StyleUnderline"/>
          <w:rFonts w:asciiTheme="majorHAnsi" w:hAnsiTheme="majorHAnsi" w:cstheme="majorHAnsi"/>
          <w:highlight w:val="green"/>
        </w:rPr>
        <w:lastRenderedPageBreak/>
        <w:t>science are</w:t>
      </w:r>
      <w:r w:rsidRPr="00647622">
        <w:rPr>
          <w:rStyle w:val="StyleUnderline"/>
          <w:rFonts w:asciiTheme="majorHAnsi" w:hAnsiTheme="majorHAnsi" w:cstheme="majorHAnsi"/>
        </w:rPr>
        <w:t xml:space="preserve"> not universal and absolute, but rather </w:t>
      </w:r>
      <w:r w:rsidRPr="00647622">
        <w:rPr>
          <w:rStyle w:val="StyleUnderline"/>
          <w:rFonts w:asciiTheme="majorHAnsi" w:hAnsiTheme="majorHAnsi" w:cstheme="majorHAnsi"/>
          <w:highlight w:val="green"/>
        </w:rPr>
        <w:t xml:space="preserve">enacted through material practices that selectively produce </w:t>
      </w:r>
      <w:r w:rsidRPr="00647622">
        <w:rPr>
          <w:rStyle w:val="StyleUnderline"/>
          <w:rFonts w:asciiTheme="majorHAnsi" w:hAnsiTheme="majorHAnsi" w:cstheme="majorHAnsi"/>
        </w:rPr>
        <w:t xml:space="preserve">the </w:t>
      </w:r>
      <w:r w:rsidRPr="00647622">
        <w:rPr>
          <w:rStyle w:val="StyleUnderline"/>
          <w:rFonts w:asciiTheme="majorHAnsi" w:hAnsiTheme="majorHAnsi" w:cstheme="majorHAnsi"/>
          <w:highlight w:val="green"/>
        </w:rPr>
        <w:t>privileged subject positions</w:t>
      </w:r>
      <w:r w:rsidRPr="00647622">
        <w:rPr>
          <w:rStyle w:val="StyleUnderline"/>
          <w:rFonts w:asciiTheme="majorHAnsi" w:hAnsiTheme="majorHAnsi" w:cstheme="majorHAnsi"/>
        </w:rPr>
        <w:t xml:space="preserve"> on which settler colonialism and space science both depend. Ontologically, apparatuses produce spatial, temporal, and material relations that constitute projects of Western colonial science.</w:t>
      </w:r>
      <w:r w:rsidRPr="00647622">
        <w:rPr>
          <w:rFonts w:asciiTheme="majorHAnsi" w:hAnsiTheme="majorHAnsi" w:cstheme="majorHAnsi"/>
          <w:sz w:val="16"/>
        </w:rPr>
        <w:t xml:space="preserve"> This approach helps elaborate arguments like those of Matson and Nunn that “</w:t>
      </w:r>
      <w:r w:rsidRPr="00647622">
        <w:rPr>
          <w:rStyle w:val="Emphasis"/>
          <w:rFonts w:asciiTheme="majorHAnsi" w:hAnsiTheme="majorHAnsi" w:cstheme="majorHAnsi"/>
        </w:rPr>
        <w:t xml:space="preserve">even the most </w:t>
      </w:r>
      <w:r w:rsidRPr="00647622">
        <w:rPr>
          <w:rStyle w:val="Emphasis"/>
          <w:rFonts w:asciiTheme="majorHAnsi" w:hAnsiTheme="majorHAnsi" w:cstheme="majorHAnsi"/>
          <w:highlight w:val="green"/>
        </w:rPr>
        <w:t xml:space="preserve">futuristic space </w:t>
      </w:r>
      <w:r w:rsidRPr="00647622">
        <w:rPr>
          <w:rStyle w:val="Emphasis"/>
          <w:rFonts w:asciiTheme="majorHAnsi" w:hAnsiTheme="majorHAnsi" w:cstheme="majorHAnsi"/>
        </w:rPr>
        <w:t xml:space="preserve">telescopes have </w:t>
      </w:r>
      <w:r w:rsidRPr="00647622">
        <w:rPr>
          <w:rStyle w:val="Emphasis"/>
          <w:rFonts w:asciiTheme="majorHAnsi" w:hAnsiTheme="majorHAnsi" w:cstheme="majorHAnsi"/>
          <w:highlight w:val="green"/>
        </w:rPr>
        <w:t>embed</w:t>
      </w:r>
      <w:r w:rsidRPr="00647622">
        <w:rPr>
          <w:rStyle w:val="Emphasis"/>
          <w:rFonts w:asciiTheme="majorHAnsi" w:hAnsiTheme="majorHAnsi" w:cstheme="majorHAnsi"/>
        </w:rPr>
        <w:t xml:space="preserve">ded within them a lineage of </w:t>
      </w:r>
      <w:r w:rsidRPr="00647622">
        <w:rPr>
          <w:rStyle w:val="Emphasis"/>
          <w:rFonts w:asciiTheme="majorHAnsi" w:hAnsiTheme="majorHAnsi" w:cstheme="majorHAnsi"/>
          <w:highlight w:val="green"/>
        </w:rPr>
        <w:t>Euro-western cultural supremacy</w:t>
      </w:r>
      <w:r w:rsidRPr="00647622">
        <w:rPr>
          <w:rFonts w:asciiTheme="majorHAnsi" w:hAnsiTheme="majorHAnsi" w:cstheme="majorHAnsi"/>
          <w:sz w:val="16"/>
        </w:rPr>
        <w:t xml:space="preserve">” (2017: n.p.). This is not to simply claim that telescopes are in some way symbolic of settler colonial relations, but to recognize how </w:t>
      </w:r>
      <w:r w:rsidRPr="00647622">
        <w:rPr>
          <w:rStyle w:val="Emphasis"/>
          <w:rFonts w:asciiTheme="majorHAnsi" w:hAnsiTheme="majorHAnsi" w:cstheme="majorHAnsi"/>
          <w:highlight w:val="green"/>
        </w:rPr>
        <w:t>space science apparatuses actively</w:t>
      </w:r>
      <w:r w:rsidRPr="00647622">
        <w:rPr>
          <w:rStyle w:val="Emphasis"/>
          <w:rFonts w:asciiTheme="majorHAnsi" w:hAnsiTheme="majorHAnsi" w:cstheme="majorHAnsi"/>
        </w:rPr>
        <w:t xml:space="preserve"> orient relations of observation and </w:t>
      </w:r>
      <w:r w:rsidRPr="00647622">
        <w:rPr>
          <w:rStyle w:val="Emphasis"/>
          <w:rFonts w:asciiTheme="majorHAnsi" w:hAnsiTheme="majorHAnsi" w:cstheme="majorHAnsi"/>
          <w:highlight w:val="green"/>
        </w:rPr>
        <w:t>materialize settler colonial relations</w:t>
      </w:r>
      <w:r w:rsidRPr="00647622">
        <w:rPr>
          <w:rFonts w:asciiTheme="majorHAnsi" w:hAnsiTheme="majorHAnsi" w:cstheme="majorHAnsi"/>
          <w:sz w:val="16"/>
        </w:rPr>
        <w:t xml:space="preserve">. Both TMT and HI-SEAS constitute apparatuses </w:t>
      </w:r>
      <w:r w:rsidRPr="00647622">
        <w:rPr>
          <w:rStyle w:val="Emphasis"/>
          <w:rFonts w:asciiTheme="majorHAnsi" w:hAnsiTheme="majorHAnsi" w:cstheme="majorHAnsi"/>
          <w:highlight w:val="green"/>
        </w:rPr>
        <w:t>that extend</w:t>
      </w:r>
      <w:r w:rsidRPr="00647622">
        <w:rPr>
          <w:rStyle w:val="Emphasis"/>
          <w:rFonts w:asciiTheme="majorHAnsi" w:hAnsiTheme="majorHAnsi" w:cstheme="majorHAnsi"/>
        </w:rPr>
        <w:t xml:space="preserve"> spatially well beyond the infrastructural footprint on these mountains, to the island and surrounding ocean, </w:t>
      </w:r>
      <w:r w:rsidRPr="00647622">
        <w:rPr>
          <w:rStyle w:val="Emphasis"/>
          <w:rFonts w:asciiTheme="majorHAnsi" w:hAnsiTheme="majorHAnsi" w:cstheme="majorHAnsi"/>
          <w:highlight w:val="green"/>
        </w:rPr>
        <w:t xml:space="preserve">into the </w:t>
      </w:r>
      <w:r w:rsidRPr="00647622">
        <w:rPr>
          <w:rStyle w:val="Emphasis"/>
          <w:rFonts w:asciiTheme="majorHAnsi" w:hAnsiTheme="majorHAnsi" w:cstheme="majorHAnsi"/>
        </w:rPr>
        <w:t xml:space="preserve">atmosphere, to Moon, Mars, and </w:t>
      </w:r>
      <w:r w:rsidRPr="00647622">
        <w:rPr>
          <w:rStyle w:val="Emphasis"/>
          <w:rFonts w:asciiTheme="majorHAnsi" w:hAnsiTheme="majorHAnsi" w:cstheme="majorHAnsi"/>
          <w:highlight w:val="green"/>
        </w:rPr>
        <w:t>cosmos</w:t>
      </w:r>
      <w:r w:rsidRPr="00647622">
        <w:rPr>
          <w:rFonts w:asciiTheme="majorHAnsi" w:hAnsiTheme="majorHAnsi" w:cstheme="majorHAnsi"/>
          <w:sz w:val="16"/>
        </w:rPr>
        <w:t xml:space="preserve">. As part of these apparatuses, mountain environments of Hawaii become both a gateway to the cosmos and simulation of an alien landscape. Temporally, </w:t>
      </w:r>
      <w:r w:rsidRPr="00647622">
        <w:rPr>
          <w:rStyle w:val="Emphasis"/>
          <w:rFonts w:asciiTheme="majorHAnsi" w:hAnsiTheme="majorHAnsi" w:cstheme="majorHAnsi"/>
        </w:rPr>
        <w:t xml:space="preserve">the apparatus stretches beyond contemporary scientific practices, </w:t>
      </w:r>
      <w:r w:rsidRPr="00647622">
        <w:rPr>
          <w:rStyle w:val="Emphasis"/>
          <w:rFonts w:asciiTheme="majorHAnsi" w:hAnsiTheme="majorHAnsi" w:cstheme="majorHAnsi"/>
          <w:highlight w:val="green"/>
        </w:rPr>
        <w:t>drawing on longstanding histories of European imperialism, Western law, and settler colonial logics, and projecting these ideologies into offworld future</w:t>
      </w:r>
      <w:r w:rsidRPr="00647622">
        <w:rPr>
          <w:rStyle w:val="Emphasis"/>
          <w:rFonts w:asciiTheme="majorHAnsi" w:hAnsiTheme="majorHAnsi" w:cstheme="majorHAnsi"/>
        </w:rPr>
        <w:t>s</w:t>
      </w:r>
      <w:r w:rsidRPr="00647622">
        <w:rPr>
          <w:rFonts w:asciiTheme="majorHAnsi" w:hAnsiTheme="majorHAnsi" w:cstheme="majorHAnsi"/>
          <w:sz w:val="16"/>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7389C361" w14:textId="77777777" w:rsidR="0051220D" w:rsidRPr="00647622" w:rsidRDefault="0051220D" w:rsidP="0051220D">
      <w:pPr>
        <w:pStyle w:val="Heading4"/>
        <w:rPr>
          <w:rFonts w:asciiTheme="majorHAnsi" w:hAnsiTheme="majorHAnsi" w:cstheme="majorHAnsi"/>
        </w:rPr>
      </w:pPr>
      <w:r w:rsidRPr="00647622">
        <w:rPr>
          <w:rFonts w:asciiTheme="majorHAnsi" w:hAnsiTheme="majorHAnsi" w:cstheme="majorHAnsi"/>
        </w:rPr>
        <w:t>The kritik replicates colonial violence through the eradication of notions of difference</w:t>
      </w:r>
    </w:p>
    <w:p w14:paraId="071942E3" w14:textId="77777777" w:rsidR="0051220D" w:rsidRPr="00647622" w:rsidRDefault="0051220D" w:rsidP="0051220D">
      <w:pPr>
        <w:rPr>
          <w:rStyle w:val="Heading3Char"/>
          <w:rFonts w:asciiTheme="majorHAnsi" w:eastAsiaTheme="minorEastAsia" w:hAnsiTheme="majorHAnsi" w:cstheme="majorHAnsi"/>
          <w:b w:val="0"/>
          <w:bCs w:val="0"/>
          <w:sz w:val="22"/>
          <w:szCs w:val="24"/>
          <w:u w:val="none"/>
        </w:rPr>
      </w:pPr>
      <w:r w:rsidRPr="00647622">
        <w:rPr>
          <w:rStyle w:val="Heading4Char"/>
          <w:rFonts w:asciiTheme="majorHAnsi" w:hAnsiTheme="majorHAnsi" w:cstheme="majorHAnsi"/>
        </w:rPr>
        <w:t>MILLER ’03</w:t>
      </w:r>
      <w:r w:rsidRPr="00647622">
        <w:rPr>
          <w:rFonts w:asciiTheme="majorHAnsi" w:hAnsiTheme="majorHAnsi" w:cstheme="majorHAnsi"/>
        </w:rPr>
        <w:t xml:space="preserve"> (Christopher L.; Associate Professor of English – Yale University, “’We Shouldn’t Judge Deleuze and Guattari’: A Response to Eugene Holland,” Research in African Literatures, v. 34 n. 3, Fall)</w:t>
      </w:r>
    </w:p>
    <w:p w14:paraId="6F27A3DA" w14:textId="77777777" w:rsidR="0051220D" w:rsidRPr="00647622" w:rsidRDefault="0051220D" w:rsidP="0051220D">
      <w:pPr>
        <w:rPr>
          <w:rStyle w:val="Heading3Char"/>
          <w:rFonts w:asciiTheme="majorHAnsi" w:hAnsiTheme="majorHAnsi" w:cstheme="majorHAnsi"/>
        </w:rPr>
      </w:pPr>
      <w:r w:rsidRPr="00647622">
        <w:rPr>
          <w:rFonts w:asciiTheme="majorHAnsi" w:hAnsiTheme="majorHAnsi" w:cstheme="majorHAnsi"/>
          <w:sz w:val="14"/>
        </w:rPr>
        <w:t xml:space="preserve">But I would like to think, in spite of this, that Hallward and I merely took different paths toward compatible goals. At the end of my essay I said that what we needed was “a nomadism that acknowledges something outside itself” (M 209); Hallward goes far beyond that suggestion, demonstrating in rigorous philosophical detail exactly how Deleuze produced “a world without others” (Deleuze, qtd. in PH 531)—a universe of singularity which is always the same even if it is packed with “partial singularities” (PH 534). In other words, a gigantic pseudomultiplicity. Hallward has thus produced one of the most compelling critiques of a problem that has been repeatedly pointed out: that poststructuralism (including bedfellows as strange as De Man and </w:t>
      </w:r>
      <w:r w:rsidRPr="00647622">
        <w:rPr>
          <w:rStyle w:val="Heading3Char"/>
          <w:rFonts w:asciiTheme="majorHAnsi" w:hAnsiTheme="majorHAnsi" w:cstheme="majorHAnsi"/>
          <w:highlight w:val="green"/>
        </w:rPr>
        <w:t>Deleuze</w:t>
      </w:r>
      <w:r w:rsidRPr="00647622">
        <w:rPr>
          <w:rStyle w:val="Heading3Char"/>
          <w:rFonts w:asciiTheme="majorHAnsi" w:hAnsiTheme="majorHAnsi" w:cstheme="majorHAnsi"/>
          <w:sz w:val="16"/>
          <w:highlight w:val="green"/>
        </w:rPr>
        <w:t>),</w:t>
      </w:r>
      <w:r w:rsidRPr="00647622">
        <w:rPr>
          <w:rStyle w:val="Heading3Char"/>
          <w:rFonts w:asciiTheme="majorHAnsi" w:hAnsiTheme="majorHAnsi" w:cstheme="majorHAnsi"/>
          <w:sz w:val="16"/>
        </w:rPr>
        <w:t xml:space="preserve"> </w:t>
      </w:r>
      <w:r w:rsidRPr="00647622">
        <w:rPr>
          <w:rStyle w:val="Heading3Char"/>
          <w:rFonts w:asciiTheme="majorHAnsi" w:hAnsiTheme="majorHAnsi" w:cstheme="majorHAnsi"/>
        </w:rPr>
        <w:t xml:space="preserve">while claiming to be all about difference, in the end </w:t>
      </w:r>
      <w:r w:rsidRPr="00647622">
        <w:rPr>
          <w:rStyle w:val="Heading3Char"/>
          <w:rFonts w:asciiTheme="majorHAnsi" w:hAnsiTheme="majorHAnsi" w:cstheme="majorHAnsi"/>
          <w:highlight w:val="green"/>
        </w:rPr>
        <w:t>always produces the “same,” uniform, singular difference</w:t>
      </w:r>
      <w:r w:rsidRPr="00647622">
        <w:rPr>
          <w:rStyle w:val="Heading3Char"/>
          <w:rFonts w:asciiTheme="majorHAnsi" w:hAnsiTheme="majorHAnsi" w:cstheme="majorHAnsi"/>
          <w:sz w:val="16"/>
        </w:rPr>
        <w:t xml:space="preserve">.17 </w:t>
      </w:r>
      <w:r w:rsidRPr="00647622">
        <w:rPr>
          <w:rStyle w:val="Heading3Char"/>
          <w:rFonts w:asciiTheme="majorHAnsi" w:hAnsiTheme="majorHAnsi" w:cstheme="majorHAnsi"/>
        </w:rPr>
        <w:t>The political implications of this are not attractive</w:t>
      </w:r>
      <w:r w:rsidRPr="00647622">
        <w:rPr>
          <w:rStyle w:val="Heading3Char"/>
          <w:rFonts w:asciiTheme="majorHAnsi" w:hAnsiTheme="majorHAnsi" w:cstheme="majorHAnsi"/>
          <w:sz w:val="16"/>
        </w:rPr>
        <w:t xml:space="preserve"> to me: </w:t>
      </w:r>
      <w:r w:rsidRPr="00647622">
        <w:rPr>
          <w:rStyle w:val="Heading3Char"/>
          <w:rFonts w:asciiTheme="majorHAnsi" w:hAnsiTheme="majorHAnsi" w:cstheme="majorHAnsi"/>
          <w:highlight w:val="green"/>
        </w:rPr>
        <w:t>the</w:t>
      </w:r>
      <w:r w:rsidRPr="00647622">
        <w:rPr>
          <w:rStyle w:val="Heading3Char"/>
          <w:rFonts w:asciiTheme="majorHAnsi" w:hAnsiTheme="majorHAnsi" w:cstheme="majorHAnsi"/>
          <w:sz w:val="16"/>
          <w:highlight w:val="green"/>
        </w:rPr>
        <w:t xml:space="preserve"> “</w:t>
      </w:r>
      <w:r w:rsidRPr="00647622">
        <w:rPr>
          <w:rStyle w:val="Heading3Char"/>
          <w:rFonts w:asciiTheme="majorHAnsi" w:hAnsiTheme="majorHAnsi" w:cstheme="majorHAnsi"/>
          <w:highlight w:val="green"/>
        </w:rPr>
        <w:t>creation of a single public Subject</w:t>
      </w:r>
      <w:r w:rsidRPr="00647622">
        <w:rPr>
          <w:rStyle w:val="Heading3Char"/>
          <w:rFonts w:asciiTheme="majorHAnsi" w:hAnsiTheme="majorHAnsi" w:cstheme="majorHAnsi"/>
          <w:sz w:val="16"/>
          <w:highlight w:val="green"/>
        </w:rPr>
        <w:t xml:space="preserve">,” </w:t>
      </w:r>
      <w:r w:rsidRPr="00647622">
        <w:rPr>
          <w:rStyle w:val="Heading3Char"/>
          <w:rFonts w:asciiTheme="majorHAnsi" w:hAnsiTheme="majorHAnsi" w:cstheme="majorHAnsi"/>
          <w:highlight w:val="green"/>
        </w:rPr>
        <w:t>the erasure of otherness, the</w:t>
      </w:r>
      <w:r w:rsidRPr="00647622">
        <w:rPr>
          <w:rStyle w:val="Heading3Char"/>
          <w:rFonts w:asciiTheme="majorHAnsi" w:hAnsiTheme="majorHAnsi" w:cstheme="majorHAnsi"/>
          <w:sz w:val="16"/>
          <w:highlight w:val="green"/>
        </w:rPr>
        <w:t xml:space="preserve"> “</w:t>
      </w:r>
      <w:r w:rsidRPr="00647622">
        <w:rPr>
          <w:rStyle w:val="Heading3Char"/>
          <w:rFonts w:asciiTheme="majorHAnsi" w:hAnsiTheme="majorHAnsi" w:cstheme="majorHAnsi"/>
          <w:highlight w:val="green"/>
        </w:rPr>
        <w:t>redemption</w:t>
      </w:r>
      <w:r w:rsidRPr="00647622">
        <w:rPr>
          <w:rStyle w:val="Heading3Char"/>
          <w:rFonts w:asciiTheme="majorHAnsi" w:hAnsiTheme="majorHAnsi" w:cstheme="majorHAnsi"/>
          <w:sz w:val="16"/>
          <w:highlight w:val="green"/>
        </w:rPr>
        <w:t xml:space="preserve">” </w:t>
      </w:r>
      <w:r w:rsidRPr="00647622">
        <w:rPr>
          <w:rStyle w:val="Heading3Char"/>
          <w:rFonts w:asciiTheme="majorHAnsi" w:hAnsiTheme="majorHAnsi" w:cstheme="majorHAnsi"/>
          <w:highlight w:val="green"/>
        </w:rPr>
        <w:t>from all particular interests</w:t>
      </w:r>
      <w:r w:rsidRPr="00647622">
        <w:rPr>
          <w:rStyle w:val="Heading3Char"/>
          <w:rFonts w:asciiTheme="majorHAnsi" w:hAnsiTheme="majorHAnsi" w:cstheme="majorHAnsi"/>
          <w:sz w:val="16"/>
        </w:rPr>
        <w:t xml:space="preserve">.18 There is thus no joy for Holland or other Deleuzians in Hallward’s work; by accepting Deleuze’s basic claims and ransacking his complete works, Hallward only undermined the claims more completely. Any further ventures by Holland and the other disciples of Deleuze will need to come to terms with Hallward’s work.19 </w:t>
      </w:r>
      <w:r w:rsidRPr="00647622">
        <w:rPr>
          <w:rStyle w:val="Heading3Char"/>
          <w:rFonts w:asciiTheme="majorHAnsi" w:hAnsiTheme="majorHAnsi" w:cstheme="majorHAnsi"/>
        </w:rPr>
        <w:t xml:space="preserve">Colonial and postcolonial studies have taught us, perhaps above all else, that </w:t>
      </w:r>
      <w:r w:rsidRPr="00647622">
        <w:rPr>
          <w:rStyle w:val="Heading3Char"/>
          <w:rFonts w:asciiTheme="majorHAnsi" w:hAnsiTheme="majorHAnsi" w:cstheme="majorHAnsi"/>
          <w:highlight w:val="green"/>
        </w:rPr>
        <w:t>the “other” cannot be so quickly and permanently dissolved into abstraction</w:t>
      </w:r>
      <w:r w:rsidRPr="00647622">
        <w:rPr>
          <w:rStyle w:val="Heading3Char"/>
          <w:rFonts w:asciiTheme="majorHAnsi" w:hAnsiTheme="majorHAnsi" w:cstheme="majorHAnsi"/>
          <w:sz w:val="16"/>
        </w:rPr>
        <w:t xml:space="preserve">. </w:t>
      </w:r>
      <w:r w:rsidRPr="00647622">
        <w:rPr>
          <w:rFonts w:asciiTheme="majorHAnsi" w:hAnsiTheme="majorHAnsi" w:cstheme="majorHAnsi"/>
          <w:sz w:val="14"/>
        </w:rPr>
        <w:t>The taint of mortal representation remains in A Thousand Plateaus, and with it the problems that I described in my essay: the heritage of primitivism, colonialism, and cultural anthropology. Those who doubt this should read the new and groundbreaking work by Mokhtar Ghambou, which effectively disproves Holland’s preposterous claim that A Thousand Plateaus and its nomadology have had “practically no impact whatsoever on the fields of colonial/postcolonial and francophone studies” (H165).</w:t>
      </w:r>
      <w:r w:rsidRPr="00647622">
        <w:rPr>
          <w:rStyle w:val="Heading3Char"/>
          <w:rFonts w:asciiTheme="majorHAnsi" w:hAnsiTheme="majorHAnsi" w:cstheme="majorHAnsi"/>
          <w:sz w:val="16"/>
        </w:rPr>
        <w:t xml:space="preserve"> </w:t>
      </w:r>
      <w:r w:rsidRPr="00647622">
        <w:rPr>
          <w:rStyle w:val="Heading3Char"/>
          <w:rFonts w:asciiTheme="majorHAnsi" w:hAnsiTheme="majorHAnsi" w:cstheme="majorHAnsi"/>
        </w:rPr>
        <w:t>The myth of the nomad, conveniently revived in the nineteenth century</w:t>
      </w:r>
      <w:r w:rsidRPr="00647622">
        <w:rPr>
          <w:rStyle w:val="Heading3Char"/>
          <w:rFonts w:asciiTheme="majorHAnsi" w:hAnsiTheme="majorHAnsi" w:cstheme="majorHAnsi"/>
          <w:sz w:val="16"/>
        </w:rPr>
        <w:t xml:space="preserve">, as Ghambou explains, </w:t>
      </w:r>
      <w:r w:rsidRPr="00647622">
        <w:rPr>
          <w:rStyle w:val="Heading3Char"/>
          <w:rFonts w:asciiTheme="majorHAnsi" w:hAnsiTheme="majorHAnsi" w:cstheme="majorHAnsi"/>
          <w:highlight w:val="green"/>
        </w:rPr>
        <w:t>represents an essential space-clearing gesture on the part of the colonizer</w:t>
      </w:r>
      <w:r w:rsidRPr="00647622">
        <w:rPr>
          <w:rStyle w:val="Heading3Char"/>
          <w:rFonts w:asciiTheme="majorHAnsi" w:hAnsiTheme="majorHAnsi" w:cstheme="majorHAnsi"/>
          <w:sz w:val="16"/>
          <w:highlight w:val="green"/>
        </w:rPr>
        <w:t xml:space="preserve">, </w:t>
      </w:r>
      <w:r w:rsidRPr="00647622">
        <w:rPr>
          <w:rStyle w:val="Heading3Char"/>
          <w:rFonts w:asciiTheme="majorHAnsi" w:hAnsiTheme="majorHAnsi" w:cstheme="majorHAnsi"/>
          <w:highlight w:val="green"/>
        </w:rPr>
        <w:t>a</w:t>
      </w:r>
      <w:r w:rsidRPr="00647622">
        <w:rPr>
          <w:rStyle w:val="Heading3Char"/>
          <w:rFonts w:asciiTheme="majorHAnsi" w:hAnsiTheme="majorHAnsi" w:cstheme="majorHAnsi"/>
          <w:sz w:val="16"/>
          <w:highlight w:val="green"/>
        </w:rPr>
        <w:t xml:space="preserve"> “</w:t>
      </w:r>
      <w:r w:rsidRPr="00647622">
        <w:rPr>
          <w:rStyle w:val="Heading3Char"/>
          <w:rFonts w:asciiTheme="majorHAnsi" w:hAnsiTheme="majorHAnsi" w:cstheme="majorHAnsi"/>
          <w:highlight w:val="green"/>
        </w:rPr>
        <w:t xml:space="preserve">rhetorical excuse for </w:t>
      </w:r>
      <w:r w:rsidRPr="00647622">
        <w:rPr>
          <w:rStyle w:val="Heading3Char"/>
          <w:rFonts w:asciiTheme="majorHAnsi" w:hAnsiTheme="majorHAnsi" w:cstheme="majorHAnsi"/>
          <w:highlight w:val="green"/>
        </w:rPr>
        <w:lastRenderedPageBreak/>
        <w:t>British and French colonial acquisition of territory</w:t>
      </w:r>
      <w:r w:rsidRPr="00647622">
        <w:rPr>
          <w:rStyle w:val="Heading3Char"/>
          <w:rFonts w:asciiTheme="majorHAnsi" w:hAnsiTheme="majorHAnsi" w:cstheme="majorHAnsi"/>
          <w:sz w:val="16"/>
          <w:highlight w:val="green"/>
        </w:rPr>
        <w:t xml:space="preserve">,” </w:t>
      </w:r>
      <w:r w:rsidRPr="00647622">
        <w:rPr>
          <w:rStyle w:val="Heading3Char"/>
          <w:rFonts w:asciiTheme="majorHAnsi" w:hAnsiTheme="majorHAnsi" w:cstheme="majorHAnsi"/>
          <w:highlight w:val="green"/>
        </w:rPr>
        <w:t>now become</w:t>
      </w:r>
      <w:r w:rsidRPr="00647622">
        <w:rPr>
          <w:rStyle w:val="Heading3Char"/>
          <w:rFonts w:asciiTheme="majorHAnsi" w:hAnsiTheme="majorHAnsi" w:cstheme="majorHAnsi"/>
          <w:sz w:val="16"/>
          <w:highlight w:val="green"/>
        </w:rPr>
        <w:t xml:space="preserve"> “</w:t>
      </w:r>
      <w:r w:rsidRPr="00647622">
        <w:rPr>
          <w:rStyle w:val="Heading3Char"/>
          <w:rFonts w:asciiTheme="majorHAnsi" w:hAnsiTheme="majorHAnsi" w:cstheme="majorHAnsi"/>
          <w:highlight w:val="green"/>
        </w:rPr>
        <w:t>an exotic attraction</w:t>
      </w:r>
      <w:r w:rsidRPr="00647622">
        <w:rPr>
          <w:rStyle w:val="Heading3Char"/>
          <w:rFonts w:asciiTheme="majorHAnsi" w:hAnsiTheme="majorHAnsi" w:cstheme="majorHAnsi"/>
          <w:sz w:val="16"/>
          <w:highlight w:val="green"/>
        </w:rPr>
        <w:t xml:space="preserve">” </w:t>
      </w:r>
      <w:r w:rsidRPr="00647622">
        <w:rPr>
          <w:rStyle w:val="Heading3Char"/>
          <w:rFonts w:asciiTheme="majorHAnsi" w:hAnsiTheme="majorHAnsi" w:cstheme="majorHAnsi"/>
          <w:highlight w:val="green"/>
        </w:rPr>
        <w:t>in postmodern theory</w:t>
      </w:r>
      <w:r w:rsidRPr="00647622">
        <w:rPr>
          <w:rStyle w:val="Heading3Char"/>
          <w:rFonts w:asciiTheme="majorHAnsi" w:hAnsiTheme="majorHAnsi" w:cstheme="majorHAnsi"/>
          <w:sz w:val="16"/>
        </w:rPr>
        <w:t>.20 “</w:t>
      </w:r>
      <w:r w:rsidRPr="00647622">
        <w:rPr>
          <w:rStyle w:val="Heading3Char"/>
          <w:rFonts w:asciiTheme="majorHAnsi" w:hAnsiTheme="majorHAnsi" w:cstheme="majorHAnsi"/>
        </w:rPr>
        <w:t>Through the process of</w:t>
      </w:r>
      <w:r w:rsidRPr="00647622">
        <w:rPr>
          <w:rStyle w:val="Heading3Char"/>
          <w:rFonts w:asciiTheme="majorHAnsi" w:hAnsiTheme="majorHAnsi" w:cstheme="majorHAnsi"/>
          <w:sz w:val="16"/>
        </w:rPr>
        <w:t xml:space="preserve"> ‘</w:t>
      </w:r>
      <w:r w:rsidRPr="00647622">
        <w:rPr>
          <w:rStyle w:val="Heading3Char"/>
          <w:rFonts w:asciiTheme="majorHAnsi" w:hAnsiTheme="majorHAnsi" w:cstheme="majorHAnsi"/>
        </w:rPr>
        <w:t>becoming nomad</w:t>
      </w:r>
      <w:r w:rsidRPr="00647622">
        <w:rPr>
          <w:rStyle w:val="Heading3Char"/>
          <w:rFonts w:asciiTheme="majorHAnsi" w:hAnsiTheme="majorHAnsi" w:cstheme="majorHAnsi"/>
          <w:sz w:val="16"/>
        </w:rPr>
        <w:t>,’” writes Ghambou, “</w:t>
      </w:r>
      <w:r w:rsidRPr="00647622">
        <w:rPr>
          <w:rStyle w:val="Heading3Char"/>
          <w:rFonts w:asciiTheme="majorHAnsi" w:hAnsiTheme="majorHAnsi" w:cstheme="majorHAnsi"/>
        </w:rPr>
        <w:t>so many historical conflicts and violent encounters are bypassed and pacified</w:t>
      </w:r>
      <w:r w:rsidRPr="00647622">
        <w:rPr>
          <w:rFonts w:asciiTheme="majorHAnsi" w:hAnsiTheme="majorHAnsi" w:cstheme="majorHAnsi"/>
          <w:sz w:val="14"/>
        </w:rPr>
        <w:t>” (75). Holland is right to say that the concept of the rhizome may have had more influence on postcolonial studies than nomadology or nomadism (H 165); but surely these concepts are indissociable from each other, figments of each other. The rhizome, after all, is putatively “offered” by the “East” and is “opposed in every respect to the Western model of the tree” (ATP 18).  Paul Patton reasonably suggests the most logical response to the problems that I pointed out in A Thousand Plateaus: “The appropriate response, from the point of view of [Deleuze and Guattari’s] real aim in outlining the concept of nomadism, would be to abandon such material [the dubious anthropological sources, for example] and look for other ways to specify the concept” (Patton 118). He therefore attempts to salvage nomadology from A Thousand Plateaus.21 Fundamentally</w:t>
      </w:r>
      <w:r w:rsidRPr="00647622">
        <w:rPr>
          <w:rStyle w:val="Heading3Char"/>
          <w:rFonts w:asciiTheme="majorHAnsi" w:hAnsiTheme="majorHAnsi" w:cstheme="majorHAnsi"/>
        </w:rPr>
        <w:t>, nomad thought</w:t>
      </w:r>
      <w:r w:rsidRPr="00647622">
        <w:rPr>
          <w:rStyle w:val="Heading3Char"/>
          <w:rFonts w:asciiTheme="majorHAnsi" w:hAnsiTheme="majorHAnsi" w:cstheme="majorHAnsi"/>
          <w:sz w:val="16"/>
        </w:rPr>
        <w:t xml:space="preserve"> in </w:t>
      </w:r>
      <w:r w:rsidRPr="00647622">
        <w:rPr>
          <w:rStyle w:val="Heading3Char"/>
          <w:rFonts w:asciiTheme="majorHAnsi" w:hAnsiTheme="majorHAnsi" w:cstheme="majorHAnsi"/>
          <w:i/>
          <w:sz w:val="16"/>
        </w:rPr>
        <w:t>A Thousand Plateaus</w:t>
      </w:r>
      <w:r w:rsidRPr="00647622">
        <w:rPr>
          <w:rStyle w:val="Heading3Char"/>
          <w:rFonts w:asciiTheme="majorHAnsi" w:hAnsiTheme="majorHAnsi" w:cstheme="majorHAnsi"/>
          <w:sz w:val="16"/>
        </w:rPr>
        <w:t xml:space="preserve"> and in Holland’s essay </w:t>
      </w:r>
      <w:r w:rsidRPr="00647622">
        <w:rPr>
          <w:rStyle w:val="Heading3Char"/>
          <w:rFonts w:asciiTheme="majorHAnsi" w:hAnsiTheme="majorHAnsi" w:cstheme="majorHAnsi"/>
        </w:rPr>
        <w:t xml:space="preserve">remains a mystification, an occult epistemology </w:t>
      </w:r>
      <w:r w:rsidRPr="00647622">
        <w:rPr>
          <w:rFonts w:asciiTheme="majorHAnsi" w:hAnsiTheme="majorHAnsi" w:cstheme="majorHAnsi"/>
          <w:sz w:val="14"/>
        </w:rPr>
        <w:t xml:space="preserve">in which only an initiated priest can grant access to the virtual. The real is left in a now-you-see-it-now-you-don’t limbo: certified Deleuzians alone can say whether they have left it (and representation) “entirely” behind (as they say sometimes) or whether they are in “contact” with it (as they say at other moments). </w:t>
      </w:r>
      <w:r w:rsidRPr="00647622">
        <w:rPr>
          <w:rStyle w:val="Heading3Char"/>
          <w:rFonts w:asciiTheme="majorHAnsi" w:hAnsiTheme="majorHAnsi" w:cstheme="majorHAnsi"/>
        </w:rPr>
        <w:t>This making-metaphorical or—virtual of people, “nomads” in particular, is philosophically dubious—producing, as it does, a “world without others”—and historically reprehensible—being, as it is, indissociable from colonialism</w:t>
      </w:r>
      <w:r w:rsidRPr="00647622">
        <w:rPr>
          <w:rStyle w:val="Heading3Char"/>
          <w:rFonts w:asciiTheme="majorHAnsi" w:hAnsiTheme="majorHAnsi" w:cstheme="majorHAnsi"/>
          <w:sz w:val="16"/>
        </w:rPr>
        <w:t>. To be clear, my objection is not to antirealism in philosophy, nor to “pure,” virtual concepts. My reservations bear on what seems to me the bad faith of a consistent Deleuzian attempt to have it all ways: 1) to leave the real behind, yet 2) remain engaged with it, yet 3) not be accountable for contact with it. It is the constellation of all three of those conditions that I find problematic</w:t>
      </w:r>
      <w:r w:rsidRPr="00647622">
        <w:rPr>
          <w:rStyle w:val="Heading3Char"/>
          <w:rFonts w:asciiTheme="majorHAnsi" w:hAnsiTheme="majorHAnsi" w:cstheme="majorHAnsi"/>
        </w:rPr>
        <w:t xml:space="preserve">. </w:t>
      </w:r>
    </w:p>
    <w:p w14:paraId="5EC5D489" w14:textId="77777777" w:rsidR="0051220D" w:rsidRPr="00647622" w:rsidRDefault="0051220D" w:rsidP="0051220D">
      <w:pPr>
        <w:rPr>
          <w:rFonts w:asciiTheme="majorHAnsi" w:hAnsiTheme="majorHAnsi" w:cstheme="majorHAnsi"/>
        </w:rPr>
      </w:pPr>
    </w:p>
    <w:p w14:paraId="549F5F18" w14:textId="77777777" w:rsidR="00180FA4" w:rsidRPr="00647622" w:rsidRDefault="00180FA4" w:rsidP="00180FA4">
      <w:pPr>
        <w:pStyle w:val="Heading4"/>
        <w:rPr>
          <w:rFonts w:asciiTheme="majorHAnsi" w:hAnsiTheme="majorHAnsi" w:cstheme="majorHAnsi"/>
        </w:rPr>
      </w:pPr>
      <w:r w:rsidRPr="00647622">
        <w:rPr>
          <w:rFonts w:asciiTheme="majorHAnsi" w:hAnsiTheme="majorHAnsi" w:cstheme="majorHAnsi"/>
        </w:rPr>
        <w:t xml:space="preserve">The alternative is to refuse the research project of the affirmative – this is a </w:t>
      </w:r>
      <w:r w:rsidRPr="00647622">
        <w:rPr>
          <w:rFonts w:asciiTheme="majorHAnsi" w:hAnsiTheme="majorHAnsi" w:cstheme="majorHAnsi"/>
          <w:u w:val="single"/>
        </w:rPr>
        <w:t>generative event</w:t>
      </w:r>
      <w:r w:rsidRPr="00647622">
        <w:rPr>
          <w:rFonts w:asciiTheme="majorHAnsi" w:hAnsiTheme="majorHAnsi" w:cstheme="majorHAnsi"/>
        </w:rPr>
        <w:t xml:space="preserve"> that creates space for alternative modalities of knowing around outer space and insists upon the interrogation of the epistemological underpinnings of the 1ac. </w:t>
      </w:r>
    </w:p>
    <w:p w14:paraId="010FEE38" w14:textId="77777777" w:rsidR="00180FA4" w:rsidRPr="00647622" w:rsidRDefault="00180FA4" w:rsidP="00180FA4">
      <w:pPr>
        <w:rPr>
          <w:rFonts w:asciiTheme="majorHAnsi" w:hAnsiTheme="majorHAnsi" w:cstheme="majorHAnsi"/>
        </w:rPr>
      </w:pPr>
      <w:r w:rsidRPr="00647622">
        <w:rPr>
          <w:rStyle w:val="Style13ptBold"/>
          <w:rFonts w:asciiTheme="majorHAnsi" w:hAnsiTheme="majorHAnsi" w:cstheme="majorHAnsi"/>
        </w:rPr>
        <w:t>Tuck and Yang 14</w:t>
      </w:r>
      <w:r w:rsidRPr="00647622">
        <w:rPr>
          <w:rFonts w:asciiTheme="majorHAnsi" w:hAnsiTheme="majorHAnsi" w:cstheme="majorHAnsi"/>
        </w:rPr>
        <w:t xml:space="preserve"> – associate professor of critical race and indigenous studies at the Ontario Institute for Studies in Education at the University of Toronto and director of ethnic studies at UC San Diego Eve Tuck and Wayne C Yang, “R-Words: Refusing Research,” Humanizing research: Decolonizing qualitative inquiry with youth and communities, vol 223 pp 239 – 243 </w:t>
      </w:r>
      <w:hyperlink r:id="rId22" w:history="1">
        <w:r w:rsidRPr="00647622">
          <w:rPr>
            <w:rStyle w:val="Hyperlink"/>
            <w:rFonts w:asciiTheme="majorHAnsi" w:hAnsiTheme="majorHAnsi" w:cstheme="majorHAnsi"/>
          </w:rPr>
          <w:t>https://townsendgroups.berkeley.edu/sites/default/files/tuckandyangrwords_refusingresearch.pdf //</w:t>
        </w:r>
      </w:hyperlink>
      <w:r w:rsidRPr="00647622">
        <w:rPr>
          <w:rFonts w:asciiTheme="majorHAnsi" w:hAnsiTheme="majorHAnsi" w:cstheme="majorHAnsi"/>
        </w:rPr>
        <w:t xml:space="preserve"> sam </w:t>
      </w:r>
    </w:p>
    <w:p w14:paraId="5B328D4B" w14:textId="77777777" w:rsidR="00180FA4" w:rsidRPr="00647622" w:rsidRDefault="00180FA4" w:rsidP="00180FA4">
      <w:pPr>
        <w:rPr>
          <w:rFonts w:asciiTheme="majorHAnsi" w:hAnsiTheme="majorHAnsi" w:cstheme="majorHAnsi"/>
          <w:u w:val="single"/>
        </w:rPr>
      </w:pPr>
      <w:r w:rsidRPr="00647622">
        <w:rPr>
          <w:rFonts w:asciiTheme="majorHAnsi" w:hAnsiTheme="majorHAnsi" w:cstheme="majorHAnsi"/>
          <w:sz w:val="12"/>
        </w:rPr>
        <w:t xml:space="preserve">For the purposes of our discussion, </w:t>
      </w:r>
      <w:r w:rsidRPr="00647622">
        <w:rPr>
          <w:rFonts w:asciiTheme="majorHAnsi" w:hAnsiTheme="majorHAnsi" w:cstheme="majorHAnsi"/>
          <w:u w:val="single"/>
        </w:rPr>
        <w:t xml:space="preserve">the most important insight to draw from Simpson’s article is her emphasis that </w:t>
      </w:r>
      <w:r w:rsidRPr="00647622">
        <w:rPr>
          <w:rFonts w:asciiTheme="majorHAnsi" w:hAnsiTheme="majorHAnsi" w:cstheme="majorHAnsi"/>
          <w:highlight w:val="green"/>
          <w:u w:val="single"/>
        </w:rPr>
        <w:t>refusals are not subtractive, but</w:t>
      </w:r>
      <w:r w:rsidRPr="00647622">
        <w:rPr>
          <w:rFonts w:asciiTheme="majorHAnsi" w:hAnsiTheme="majorHAnsi" w:cstheme="majorHAnsi"/>
          <w:u w:val="single"/>
        </w:rPr>
        <w:t xml:space="preserve"> are theoretically </w:t>
      </w:r>
      <w:r w:rsidRPr="00647622">
        <w:rPr>
          <w:rFonts w:asciiTheme="majorHAnsi" w:hAnsiTheme="majorHAnsi" w:cstheme="majorHAnsi"/>
          <w:highlight w:val="green"/>
          <w:u w:val="single"/>
        </w:rPr>
        <w:t>generative</w:t>
      </w:r>
      <w:r w:rsidRPr="00647622">
        <w:rPr>
          <w:rFonts w:asciiTheme="majorHAnsi" w:hAnsiTheme="majorHAnsi" w:cstheme="majorHAnsi"/>
          <w:u w:val="single"/>
        </w:rPr>
        <w:t xml:space="preserve"> (p. 78), expansive. </w:t>
      </w:r>
      <w:r w:rsidRPr="00647622">
        <w:rPr>
          <w:rFonts w:asciiTheme="majorHAnsi" w:hAnsiTheme="majorHAnsi" w:cstheme="majorHAnsi"/>
          <w:highlight w:val="green"/>
          <w:u w:val="single"/>
        </w:rPr>
        <w:t>Refusal is</w:t>
      </w:r>
      <w:r w:rsidRPr="00647622">
        <w:rPr>
          <w:rFonts w:asciiTheme="majorHAnsi" w:hAnsiTheme="majorHAnsi" w:cstheme="majorHAnsi"/>
          <w:u w:val="single"/>
        </w:rPr>
        <w:t xml:space="preserve"> not just a “no,” but </w:t>
      </w:r>
      <w:r w:rsidRPr="00647622">
        <w:rPr>
          <w:rFonts w:asciiTheme="majorHAnsi" w:hAnsiTheme="majorHAnsi" w:cstheme="majorHAnsi"/>
          <w:highlight w:val="green"/>
          <w:u w:val="single"/>
        </w:rPr>
        <w:t>a redirection to ideas</w:t>
      </w:r>
      <w:r w:rsidRPr="00647622">
        <w:rPr>
          <w:rFonts w:asciiTheme="majorHAnsi" w:hAnsiTheme="majorHAnsi" w:cstheme="majorHAnsi"/>
          <w:u w:val="single"/>
        </w:rPr>
        <w:t xml:space="preserve"> otherwise unacknowledged or </w:t>
      </w:r>
      <w:r w:rsidRPr="00647622">
        <w:rPr>
          <w:rFonts w:asciiTheme="majorHAnsi" w:hAnsiTheme="majorHAnsi" w:cstheme="majorHAnsi"/>
          <w:highlight w:val="green"/>
          <w:u w:val="single"/>
        </w:rPr>
        <w:t>unquestioned.</w:t>
      </w:r>
      <w:r w:rsidRPr="00647622">
        <w:rPr>
          <w:rFonts w:asciiTheme="majorHAnsi" w:hAnsiTheme="majorHAnsi" w:cstheme="majorHAnsi"/>
          <w:sz w:val="12"/>
        </w:rPr>
        <w:t xml:space="preserve"> Unlike a settler colonial configuration of knowledge that is petulantly exasperated and resentful of limits, a methodology of refusal regards limits on knowledge as productive, as indeed a good thing. To explore how refusal and the installation of limits on settler colonial knowledge might be productive, we make a brief detour to the Erased Lynching series (2002–2011) by Los Angeles–based artist Ken Gonzales-Day (see Figure 12.1). Gonzales-Day researched lynching in California and the Southwest and found that the majority of lynch victims were Latinos, American Indians, and Asians. Like lynchings in the South, lynchings in California were events of public spectacle, often attended by hundreds, sometimes thousands of festive onlookers. At the lynchings, professional photographers took hours to set up portable studios similar to those used at carnivals; they sold their images frequently as postcards, mementos of public torture and execution to be circulated by U.S. post through- out the nation and the world. Lynching, we must be reminded, was extralegal, yet nearly always required the complicity of law enforcement—either by marshals or sheriffs in the act itself, or by judges and courts in not bothering to prosecute the lynch mob afterward. The photographs immortalize the murder beyond the time and place of the lynching, and in their proliferation, expand a single murder to the general murderability of the non-White body. In this respect, the image of the hanged, mutilated body itself serves a critical function in the maintenance of White supremacy and the spread of racial terror beyond the lynching. The spectacle of the lynching is the medium of terror. Gonzales-Day’s Erased Lynching series reintroduces the photographs of </w:t>
      </w:r>
      <w:r w:rsidRPr="00647622">
        <w:rPr>
          <w:rFonts w:asciiTheme="majorHAnsi" w:hAnsiTheme="majorHAnsi" w:cstheme="majorHAnsi"/>
          <w:sz w:val="12"/>
        </w:rPr>
        <w:lastRenderedPageBreak/>
        <w:t xml:space="preserve">lynching to a contemporary audience, with one critical intervention: The ropes and the lynch victim have been removed from the images. Per Gonzales-Day’s website (n.d.), the series enacted a conceptual gesture intended to direct the viewer’s attention, not upon the lifeless body of the lynch victim, but upon the mechanisms of lynching themselves: the crowd, the spectacle, the photographer, and even consider the impact of flash photography upon this dismal past. The perpetrators, if present, remain fully visible, jeering, laughing, or pulling at the air in a deadly pantomime. As such, this series strives to make the invisible visible. The Erased Lynching series yields another context in which we might consider what a social scientist’s refusal stance might comprise. Though indeed centering on the erasure of the former object, refusal need not be thought of as a subtractive methodology. </w:t>
      </w:r>
      <w:r w:rsidRPr="00647622">
        <w:rPr>
          <w:rFonts w:asciiTheme="majorHAnsi" w:hAnsiTheme="majorHAnsi" w:cstheme="majorHAnsi"/>
          <w:u w:val="single"/>
        </w:rPr>
        <w:t>Refusal prompts analysis of the festive spectators regularly backgrounded in favor of wounded bodies, strange fruit, interesting scars. Refusal</w:t>
      </w:r>
      <w:r w:rsidRPr="00647622">
        <w:rPr>
          <w:rFonts w:asciiTheme="majorHAnsi" w:hAnsiTheme="majorHAnsi" w:cstheme="majorHAnsi"/>
          <w:highlight w:val="green"/>
          <w:u w:val="single"/>
        </w:rPr>
        <w:t xml:space="preserve"> shifts the gaze</w:t>
      </w:r>
      <w:r w:rsidRPr="00647622">
        <w:rPr>
          <w:rFonts w:asciiTheme="majorHAnsi" w:hAnsiTheme="majorHAnsi" w:cstheme="majorHAnsi"/>
          <w:u w:val="single"/>
        </w:rPr>
        <w:t xml:space="preserve"> from the violated body </w:t>
      </w:r>
      <w:r w:rsidRPr="00647622">
        <w:rPr>
          <w:rFonts w:asciiTheme="majorHAnsi" w:hAnsiTheme="majorHAnsi" w:cstheme="majorHAnsi"/>
          <w:highlight w:val="green"/>
          <w:u w:val="single"/>
        </w:rPr>
        <w:t>to the violating instruments</w:t>
      </w:r>
      <w:r w:rsidRPr="00647622">
        <w:rPr>
          <w:rFonts w:asciiTheme="majorHAnsi" w:hAnsiTheme="majorHAnsi" w:cstheme="majorHAnsi"/>
          <w:u w:val="single"/>
        </w:rPr>
        <w:t xml:space="preserve">—in this case, the lynch mob, which does not disappear when the lynching is over, but continues to live, accumulating land and wealth through the extermination and subordination of the Other. Thus, </w:t>
      </w:r>
      <w:r w:rsidRPr="00647622">
        <w:rPr>
          <w:rFonts w:asciiTheme="majorHAnsi" w:hAnsiTheme="majorHAnsi" w:cstheme="majorHAnsi"/>
          <w:highlight w:val="green"/>
          <w:u w:val="single"/>
        </w:rPr>
        <w:t>refusal helps move us from thinking of violence as an event and toward</w:t>
      </w:r>
      <w:r w:rsidRPr="00647622">
        <w:rPr>
          <w:rFonts w:asciiTheme="majorHAnsi" w:hAnsiTheme="majorHAnsi" w:cstheme="majorHAnsi"/>
          <w:u w:val="single"/>
        </w:rPr>
        <w:t xml:space="preserve"> an </w:t>
      </w:r>
      <w:r w:rsidRPr="00647622">
        <w:rPr>
          <w:rFonts w:asciiTheme="majorHAnsi" w:hAnsiTheme="majorHAnsi" w:cstheme="majorHAnsi"/>
          <w:highlight w:val="green"/>
          <w:u w:val="single"/>
        </w:rPr>
        <w:t>analysis of it as a structure</w:t>
      </w:r>
      <w:r w:rsidRPr="00647622">
        <w:rPr>
          <w:rFonts w:asciiTheme="majorHAnsi" w:hAnsiTheme="majorHAnsi" w:cstheme="majorHAnsi"/>
          <w:u w:val="single"/>
        </w:rPr>
        <w:t>.</w:t>
      </w:r>
      <w:r w:rsidRPr="00647622">
        <w:rPr>
          <w:rFonts w:asciiTheme="majorHAnsi" w:hAnsiTheme="majorHAnsi" w:cstheme="majorHAnsi"/>
          <w:sz w:val="12"/>
        </w:rPr>
        <w:t xml:space="preserve"> Gonzales-Day might have decided to reproduce and redistribute the images as postcards, which, by way of showing up in mundane spaces, might have effectively inspired reflection on the spectacle of violence and media of terror. However, in removing the body and the ropes, he installed limits on what the audience can access, and redirected our gaze to the bodies of those who were there to see a murder take place, and to the empty space beneath the branches. Gonzales-Day introduced a new representational territory, one that refuses to play by the rules of the settler colonial gaze, and one that refuses to satisfy the morbid curiosity derived from settler colonialism’s preoccupation with pain. Refusals are needed for narratives and images arising in social science research that rehumiliate when circulated, but also when, in Simpson’s words, “the representation would bite all of us and compromise the representational territory that we have gained for ourselves in the past 100 years” (p. 78). As researcher-narrator, Simpson tells us, “I reached my own limit when the data would not contribute to our sovereignty or complicate the deeply simplified, atrophied representations of Iroquois and other Indigenous peoples that they have been mired within anthropologically” (p. 78</w:t>
      </w:r>
      <w:r w:rsidRPr="00647622">
        <w:rPr>
          <w:rFonts w:asciiTheme="majorHAnsi" w:hAnsiTheme="majorHAnsi" w:cstheme="majorHAnsi"/>
          <w:u w:val="single"/>
        </w:rPr>
        <w:t>). Here Simpson makes clear the ways in which research is not the intervention that is needed—that is, the interventions of furthering sovereignty or countering misrepresentations of Native people as anthropological objects. Considering Erased Lynchings dialogically with On Ethnographic Refusal, we can see how refusal is not a prohibition but a generative form.</w:t>
      </w:r>
      <w:r w:rsidRPr="00647622">
        <w:rPr>
          <w:rFonts w:asciiTheme="majorHAnsi" w:hAnsiTheme="majorHAnsi" w:cstheme="majorHAnsi"/>
          <w:sz w:val="12"/>
        </w:rPr>
        <w:t xml:space="preserve"> </w:t>
      </w:r>
      <w:r w:rsidRPr="00647622">
        <w:rPr>
          <w:rFonts w:asciiTheme="majorHAnsi" w:hAnsiTheme="majorHAnsi" w:cstheme="majorHAnsi"/>
          <w:u w:val="single"/>
        </w:rPr>
        <w:t xml:space="preserve">First, </w:t>
      </w:r>
      <w:r w:rsidRPr="00647622">
        <w:rPr>
          <w:rFonts w:asciiTheme="majorHAnsi" w:hAnsiTheme="majorHAnsi" w:cstheme="majorHAnsi"/>
          <w:highlight w:val="green"/>
          <w:u w:val="single"/>
        </w:rPr>
        <w:t>refusal turns the gaze</w:t>
      </w:r>
      <w:r w:rsidRPr="00647622">
        <w:rPr>
          <w:rFonts w:asciiTheme="majorHAnsi" w:hAnsiTheme="majorHAnsi" w:cstheme="majorHAnsi"/>
          <w:u w:val="single"/>
        </w:rPr>
        <w:t xml:space="preserve"> back up</w:t>
      </w:r>
      <w:r w:rsidRPr="00647622">
        <w:rPr>
          <w:rFonts w:asciiTheme="majorHAnsi" w:hAnsiTheme="majorHAnsi" w:cstheme="majorHAnsi"/>
          <w:highlight w:val="green"/>
          <w:u w:val="single"/>
        </w:rPr>
        <w:t>on</w:t>
      </w:r>
      <w:r w:rsidRPr="00647622">
        <w:rPr>
          <w:rFonts w:asciiTheme="majorHAnsi" w:hAnsiTheme="majorHAnsi" w:cstheme="majorHAnsi"/>
          <w:u w:val="single"/>
        </w:rPr>
        <w:t xml:space="preserve"> power, specifically the </w:t>
      </w:r>
      <w:r w:rsidRPr="00647622">
        <w:rPr>
          <w:rFonts w:asciiTheme="majorHAnsi" w:hAnsiTheme="majorHAnsi" w:cstheme="majorHAnsi"/>
          <w:highlight w:val="green"/>
          <w:u w:val="single"/>
        </w:rPr>
        <w:t>colonial modalities of knowing</w:t>
      </w:r>
      <w:r w:rsidRPr="00647622">
        <w:rPr>
          <w:rFonts w:asciiTheme="majorHAnsi" w:hAnsiTheme="majorHAnsi" w:cstheme="majorHAnsi"/>
          <w:u w:val="single"/>
        </w:rPr>
        <w:t xml:space="preserve"> persons as bodies to be differentially counted, violated, saved, and put to work. </w:t>
      </w:r>
      <w:r w:rsidRPr="00647622">
        <w:rPr>
          <w:rFonts w:asciiTheme="majorHAnsi" w:hAnsiTheme="majorHAnsi" w:cstheme="majorHAnsi"/>
          <w:highlight w:val="green"/>
          <w:u w:val="single"/>
        </w:rPr>
        <w:t>It makes transparent the metanarrative of knowledge production</w:t>
      </w:r>
      <w:r w:rsidRPr="00647622">
        <w:rPr>
          <w:rFonts w:asciiTheme="majorHAnsi" w:hAnsiTheme="majorHAnsi" w:cstheme="majorHAnsi"/>
          <w:u w:val="single"/>
        </w:rPr>
        <w:t xml:space="preserve">—its spectatorship for pain and its preoccupation for documenting and ruling over racial difference. Thus, refusal to be made meaningful first and foremost is grounded in a critique of settler colonialism, its construction of Whiteness, and its regimes of representation. Second, </w:t>
      </w:r>
      <w:r w:rsidRPr="00647622">
        <w:rPr>
          <w:rFonts w:asciiTheme="majorHAnsi" w:hAnsiTheme="majorHAnsi" w:cstheme="majorHAnsi"/>
          <w:highlight w:val="green"/>
          <w:u w:val="single"/>
        </w:rPr>
        <w:t>refusal generates</w:t>
      </w:r>
      <w:r w:rsidRPr="00647622">
        <w:rPr>
          <w:rFonts w:asciiTheme="majorHAnsi" w:hAnsiTheme="majorHAnsi" w:cstheme="majorHAnsi"/>
          <w:u w:val="single"/>
        </w:rPr>
        <w:t xml:space="preserve">, expands, champions </w:t>
      </w:r>
      <w:r w:rsidRPr="00647622">
        <w:rPr>
          <w:rFonts w:asciiTheme="majorHAnsi" w:hAnsiTheme="majorHAnsi" w:cstheme="majorHAnsi"/>
          <w:highlight w:val="green"/>
          <w:u w:val="single"/>
        </w:rPr>
        <w:t>representational territories that colonial knowledge endeavors to settle</w:t>
      </w:r>
      <w:r w:rsidRPr="00647622">
        <w:rPr>
          <w:rFonts w:asciiTheme="majorHAnsi" w:hAnsiTheme="majorHAnsi" w:cstheme="majorHAnsi"/>
          <w:u w:val="single"/>
        </w:rPr>
        <w:t>, enclose, domesticate.</w:t>
      </w:r>
      <w:r w:rsidRPr="00647622">
        <w:rPr>
          <w:rFonts w:asciiTheme="majorHAnsi" w:hAnsiTheme="majorHAnsi" w:cstheme="majorHAnsi"/>
          <w:sz w:val="12"/>
        </w:rPr>
        <w:t xml:space="preserve"> Simpson complicates the portrayals of Iroquois, without resorting to portrayals of anthropo- logical Indians. Gonzales-Day portrays the violations without reportraying the victimizations. </w:t>
      </w:r>
      <w:r w:rsidRPr="00647622">
        <w:rPr>
          <w:rFonts w:asciiTheme="majorHAnsi" w:hAnsiTheme="majorHAnsi" w:cstheme="majorHAnsi"/>
          <w:u w:val="single"/>
        </w:rPr>
        <w:t xml:space="preserve">Third, </w:t>
      </w:r>
      <w:r w:rsidRPr="00647622">
        <w:rPr>
          <w:rFonts w:asciiTheme="majorHAnsi" w:hAnsiTheme="majorHAnsi" w:cstheme="majorHAnsi"/>
          <w:highlight w:val="green"/>
          <w:u w:val="single"/>
        </w:rPr>
        <w:t>refusal is a critical intervention into research and its</w:t>
      </w:r>
      <w:r w:rsidRPr="00647622">
        <w:rPr>
          <w:rFonts w:asciiTheme="majorHAnsi" w:hAnsiTheme="majorHAnsi" w:cstheme="majorHAnsi"/>
          <w:u w:val="single"/>
        </w:rPr>
        <w:t xml:space="preserve"> circular </w:t>
      </w:r>
      <w:r w:rsidRPr="00647622">
        <w:rPr>
          <w:rFonts w:asciiTheme="majorHAnsi" w:hAnsiTheme="majorHAnsi" w:cstheme="majorHAnsi"/>
          <w:highlight w:val="green"/>
          <w:u w:val="single"/>
        </w:rPr>
        <w:t>self-defining ethics</w:t>
      </w:r>
      <w:r w:rsidRPr="00647622">
        <w:rPr>
          <w:rFonts w:asciiTheme="majorHAnsi" w:hAnsiTheme="majorHAnsi" w:cstheme="majorHAnsi"/>
          <w:u w:val="single"/>
        </w:rPr>
        <w:t xml:space="preserve">. The ethical justification for research is defensive and self-encircling—its apparent self-criticism serves to expand its own rights to know, and to defend its violations in the name of “good science.” </w:t>
      </w:r>
      <w:r w:rsidRPr="00647622">
        <w:rPr>
          <w:rFonts w:asciiTheme="majorHAnsi" w:hAnsiTheme="majorHAnsi" w:cstheme="majorHAnsi"/>
          <w:highlight w:val="green"/>
          <w:u w:val="single"/>
        </w:rPr>
        <w:t>Refusal challenges the</w:t>
      </w:r>
      <w:r w:rsidRPr="00647622">
        <w:rPr>
          <w:rFonts w:asciiTheme="majorHAnsi" w:hAnsiTheme="majorHAnsi" w:cstheme="majorHAnsi"/>
          <w:u w:val="single"/>
        </w:rPr>
        <w:t xml:space="preserve"> individualizing </w:t>
      </w:r>
      <w:r w:rsidRPr="00647622">
        <w:rPr>
          <w:rFonts w:asciiTheme="majorHAnsi" w:hAnsiTheme="majorHAnsi" w:cstheme="majorHAnsi"/>
          <w:highlight w:val="green"/>
          <w:u w:val="single"/>
        </w:rPr>
        <w:t>discourse of</w:t>
      </w:r>
      <w:r w:rsidRPr="00647622">
        <w:rPr>
          <w:rFonts w:asciiTheme="majorHAnsi" w:hAnsiTheme="majorHAnsi" w:cstheme="majorHAnsi"/>
          <w:u w:val="single"/>
        </w:rPr>
        <w:t xml:space="preserve"> IRB consent and </w:t>
      </w:r>
      <w:r w:rsidRPr="00647622">
        <w:rPr>
          <w:rFonts w:asciiTheme="majorHAnsi" w:hAnsiTheme="majorHAnsi" w:cstheme="majorHAnsi"/>
          <w:highlight w:val="green"/>
          <w:u w:val="single"/>
        </w:rPr>
        <w:t>“good science” by high- lighting</w:t>
      </w:r>
      <w:r w:rsidRPr="00647622">
        <w:rPr>
          <w:rFonts w:asciiTheme="majorHAnsi" w:hAnsiTheme="majorHAnsi" w:cstheme="majorHAnsi"/>
          <w:u w:val="single"/>
        </w:rPr>
        <w:t xml:space="preserve"> the problems of collective harm, of </w:t>
      </w:r>
      <w:r w:rsidRPr="00647622">
        <w:rPr>
          <w:rFonts w:asciiTheme="majorHAnsi" w:hAnsiTheme="majorHAnsi" w:cstheme="majorHAnsi"/>
          <w:highlight w:val="green"/>
          <w:u w:val="single"/>
        </w:rPr>
        <w:t>representational harm, and</w:t>
      </w:r>
      <w:r w:rsidRPr="00647622">
        <w:rPr>
          <w:rFonts w:asciiTheme="majorHAnsi" w:hAnsiTheme="majorHAnsi" w:cstheme="majorHAnsi"/>
          <w:u w:val="single"/>
        </w:rPr>
        <w:t xml:space="preserve"> of </w:t>
      </w:r>
      <w:r w:rsidRPr="00647622">
        <w:rPr>
          <w:rFonts w:asciiTheme="majorHAnsi" w:hAnsiTheme="majorHAnsi" w:cstheme="majorHAnsi"/>
          <w:highlight w:val="green"/>
          <w:u w:val="single"/>
        </w:rPr>
        <w:t>knowledge colonization</w:t>
      </w:r>
      <w:r w:rsidRPr="00647622">
        <w:rPr>
          <w:rFonts w:asciiTheme="majorHAnsi" w:hAnsiTheme="majorHAnsi" w:cstheme="majorHAnsi"/>
          <w:u w:val="single"/>
        </w:rPr>
        <w:t>. Fourth, refusal itself could be developed into both method and theory.</w:t>
      </w:r>
      <w:r w:rsidRPr="00647622">
        <w:rPr>
          <w:rFonts w:asciiTheme="majorHAnsi" w:hAnsiTheme="majorHAnsi" w:cstheme="majorHAnsi"/>
          <w:sz w:val="12"/>
        </w:rPr>
        <w:t xml:space="preserve"> Simpson presents refusal on the part of the researcher as a type of calculus ethnography. Gonzales-Day deploys refusal as a mode of representation. Simpson theorizes refusal by the Kahnawake Nation as anticolonial, and rooted in the desire for possibilities outside of colonial logics, not as a reactive stance. </w:t>
      </w:r>
      <w:r w:rsidRPr="00647622">
        <w:rPr>
          <w:rFonts w:asciiTheme="majorHAnsi" w:hAnsiTheme="majorHAnsi" w:cstheme="majorHAnsi"/>
          <w:u w:val="single"/>
        </w:rPr>
        <w:t>This final point about refusal connects our conversation back to desire as a counterlogic to settler colonial knowledge.</w:t>
      </w:r>
    </w:p>
    <w:p w14:paraId="3D6363DE" w14:textId="77777777" w:rsidR="00180FA4" w:rsidRPr="00647622" w:rsidRDefault="00180FA4" w:rsidP="00180FA4">
      <w:pPr>
        <w:pStyle w:val="Heading4"/>
        <w:rPr>
          <w:rFonts w:asciiTheme="majorHAnsi" w:hAnsiTheme="majorHAnsi" w:cstheme="majorHAnsi"/>
        </w:rPr>
      </w:pPr>
      <w:r w:rsidRPr="00647622">
        <w:rPr>
          <w:rFonts w:asciiTheme="majorHAnsi" w:hAnsiTheme="majorHAnsi" w:cstheme="majorHAnsi"/>
        </w:rPr>
        <w:t xml:space="preserve">The role of the ballot is to center indigenous scholarship and resistance-- Any ethical commitment requires that the aff place themselves in the center of Native scholarship and demands. </w:t>
      </w:r>
    </w:p>
    <w:p w14:paraId="28FB16FD" w14:textId="77777777" w:rsidR="00180FA4" w:rsidRPr="00647622" w:rsidRDefault="00180FA4" w:rsidP="00180FA4">
      <w:pPr>
        <w:rPr>
          <w:rFonts w:asciiTheme="majorHAnsi" w:hAnsiTheme="majorHAnsi" w:cstheme="majorHAnsi"/>
        </w:rPr>
      </w:pPr>
      <w:r w:rsidRPr="00647622">
        <w:rPr>
          <w:rStyle w:val="Style13ptBold"/>
          <w:rFonts w:asciiTheme="majorHAnsi" w:hAnsiTheme="majorHAnsi" w:cstheme="majorHAnsi"/>
        </w:rPr>
        <w:t>Carlson 16</w:t>
      </w:r>
      <w:r w:rsidRPr="00647622">
        <w:rPr>
          <w:rFonts w:asciiTheme="majorHAnsi" w:hAnsiTheme="majorHAnsi" w:cstheme="majorHAnsi"/>
        </w:rPr>
        <w:t xml:space="preserve"> (Elizabeth Carlson, PhD, is an Aamitigoozhi, Wemistigosi, and Wasicu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Nehiyawak, Dakota, Nakota, and Red River Metis peoples currently occupied by the city of Winnipeg, the province of Manitoba, (2016): Anti-colonial methodologies and </w:t>
      </w:r>
      <w:r w:rsidRPr="00647622">
        <w:rPr>
          <w:rFonts w:asciiTheme="majorHAnsi" w:hAnsiTheme="majorHAnsi" w:cstheme="majorHAnsi"/>
        </w:rPr>
        <w:lastRenderedPageBreak/>
        <w:t>practices for settler colonial studies, Settler Colonial Studies, DOI: 10.1080/2201473X.2016.1241213, JKS</w:t>
      </w:r>
    </w:p>
    <w:p w14:paraId="43ADAB7F" w14:textId="5697784B" w:rsidR="00180FA4" w:rsidRPr="00647622" w:rsidRDefault="00180FA4" w:rsidP="00180FA4">
      <w:pPr>
        <w:rPr>
          <w:rFonts w:asciiTheme="majorHAnsi" w:hAnsiTheme="majorHAnsi" w:cstheme="majorHAnsi"/>
          <w:b/>
        </w:rPr>
      </w:pPr>
      <w:r w:rsidRPr="00647622">
        <w:rPr>
          <w:rFonts w:asciiTheme="majorHAnsi" w:hAnsiTheme="majorHAnsi" w:cstheme="majorHAnsi"/>
          <w:sz w:val="16"/>
        </w:rPr>
        <w:t>Arlo Kempf says that ‘</w:t>
      </w:r>
      <w:r w:rsidRPr="00647622">
        <w:rPr>
          <w:rStyle w:val="StyleUnderline"/>
          <w:rFonts w:asciiTheme="majorHAnsi" w:hAnsiTheme="majorHAnsi" w:cstheme="majorHAnsi"/>
        </w:rPr>
        <w:t>where anticolonialism is a tool used to invoke resistance for the colonized, it is a tool used to invoke accountability for the colonizer’</w:t>
      </w:r>
      <w:r w:rsidRPr="00647622">
        <w:rPr>
          <w:rFonts w:asciiTheme="majorHAnsi" w:hAnsiTheme="majorHAnsi" w:cstheme="majorHAnsi"/>
          <w:sz w:val="16"/>
        </w:rPr>
        <w:t xml:space="preserve">.42 </w:t>
      </w:r>
      <w:r w:rsidRPr="00647622">
        <w:rPr>
          <w:rStyle w:val="StyleUnderline"/>
          <w:rFonts w:asciiTheme="majorHAnsi" w:hAnsiTheme="majorHAnsi" w:cstheme="majorHAnsi"/>
        </w:rPr>
        <w:t>Relational accountability should be a cornerstone of settler colonial studies.</w:t>
      </w:r>
      <w:r w:rsidRPr="00647622">
        <w:rPr>
          <w:rFonts w:asciiTheme="majorHAnsi" w:hAnsiTheme="majorHAnsi" w:cstheme="majorHAnsi"/>
          <w:sz w:val="16"/>
        </w:rPr>
        <w:t xml:space="preserve"> I believe </w:t>
      </w:r>
      <w:r w:rsidRPr="00647622">
        <w:rPr>
          <w:rStyle w:val="StyleUnderline"/>
          <w:rFonts w:asciiTheme="majorHAnsi" w:hAnsiTheme="majorHAnsi" w:cstheme="majorHAnsi"/>
          <w:highlight w:val="green"/>
        </w:rPr>
        <w:t>settler colonial studies and scholars should ethically and overtly place themselves in relationship to the centuries of Indigenous oral</w:t>
      </w:r>
      <w:r w:rsidRPr="00647622">
        <w:rPr>
          <w:rStyle w:val="StyleUnderline"/>
          <w:rFonts w:asciiTheme="majorHAnsi" w:hAnsiTheme="majorHAnsi" w:cstheme="majorHAnsi"/>
        </w:rPr>
        <w:t xml:space="preserve">, </w:t>
      </w:r>
      <w:r w:rsidRPr="00647622">
        <w:rPr>
          <w:rFonts w:asciiTheme="majorHAnsi" w:hAnsiTheme="majorHAnsi" w:cstheme="majorHAnsi"/>
          <w:sz w:val="16"/>
        </w:rPr>
        <w:t>and later academic</w:t>
      </w:r>
      <w:r w:rsidRPr="00647622">
        <w:rPr>
          <w:rStyle w:val="StyleUnderline"/>
          <w:rFonts w:asciiTheme="majorHAnsi" w:hAnsiTheme="majorHAnsi" w:cstheme="majorHAnsi"/>
        </w:rPr>
        <w:t xml:space="preserve"> </w:t>
      </w:r>
      <w:r w:rsidRPr="00647622">
        <w:rPr>
          <w:rStyle w:val="StyleUnderline"/>
          <w:rFonts w:asciiTheme="majorHAnsi" w:hAnsiTheme="majorHAnsi" w:cstheme="majorHAnsi"/>
          <w:highlight w:val="green"/>
        </w:rPr>
        <w:t>scholarship that</w:t>
      </w:r>
      <w:r w:rsidRPr="00647622">
        <w:rPr>
          <w:rStyle w:val="StyleUnderline"/>
          <w:rFonts w:asciiTheme="majorHAnsi" w:hAnsiTheme="majorHAnsi" w:cstheme="majorHAnsi"/>
        </w:rPr>
        <w:t xml:space="preserve"> </w:t>
      </w:r>
      <w:r w:rsidRPr="00647622">
        <w:rPr>
          <w:rFonts w:asciiTheme="majorHAnsi" w:hAnsiTheme="majorHAnsi" w:cstheme="majorHAnsi"/>
          <w:sz w:val="16"/>
        </w:rPr>
        <w:t xml:space="preserve">conceptualizes and </w:t>
      </w:r>
      <w:r w:rsidRPr="00647622">
        <w:rPr>
          <w:rStyle w:val="StyleUnderline"/>
          <w:rFonts w:asciiTheme="majorHAnsi" w:hAnsiTheme="majorHAnsi" w:cstheme="majorHAnsi"/>
          <w:highlight w:val="green"/>
        </w:rPr>
        <w:t>resists settler colonialism</w:t>
      </w:r>
      <w:r w:rsidRPr="00647622">
        <w:rPr>
          <w:rStyle w:val="StyleUnderline"/>
          <w:rFonts w:asciiTheme="majorHAnsi" w:hAnsiTheme="majorHAnsi" w:cstheme="majorHAnsi"/>
        </w:rPr>
        <w:t xml:space="preserve"> </w:t>
      </w:r>
      <w:r w:rsidRPr="00647622">
        <w:rPr>
          <w:rFonts w:asciiTheme="majorHAnsi" w:hAnsiTheme="majorHAnsi" w:cstheme="majorHAnsi"/>
          <w:sz w:val="16"/>
        </w:rPr>
        <w:t xml:space="preserve">without necessarily using the term: SCT may be revelatory to many settler scholars, but </w:t>
      </w:r>
      <w:r w:rsidRPr="00647622">
        <w:rPr>
          <w:rStyle w:val="StyleUnderline"/>
          <w:rFonts w:asciiTheme="majorHAnsi" w:hAnsiTheme="majorHAnsi" w:cstheme="majorHAnsi"/>
          <w:highlight w:val="green"/>
        </w:rPr>
        <w:t>Indigenous people have been speaking for a long time</w:t>
      </w:r>
      <w:r w:rsidRPr="00647622">
        <w:rPr>
          <w:rStyle w:val="StyleUnderline"/>
          <w:rFonts w:asciiTheme="majorHAnsi" w:hAnsiTheme="majorHAnsi" w:cstheme="majorHAnsi"/>
        </w:rPr>
        <w:t xml:space="preserve"> about colonial continuities based on their lived experiences</w:t>
      </w:r>
      <w:r w:rsidRPr="00647622">
        <w:rPr>
          <w:rFonts w:asciiTheme="majorHAnsi" w:hAnsiTheme="majorHAnsi" w:cstheme="majorHAnsi"/>
          <w:sz w:val="16"/>
        </w:rPr>
        <w:t xml:space="preserve">. Some SCTs have sought to connect with these discussions and to foreground Indigenous resistance, survival and agency. </w:t>
      </w:r>
      <w:r w:rsidRPr="00647622">
        <w:rPr>
          <w:rStyle w:val="StyleUnderline"/>
          <w:rFonts w:asciiTheme="majorHAnsi" w:hAnsiTheme="majorHAnsi" w:cstheme="majorHAnsi"/>
        </w:rPr>
        <w:t xml:space="preserve">Others, </w:t>
      </w:r>
      <w:r w:rsidRPr="00647622">
        <w:rPr>
          <w:rFonts w:asciiTheme="majorHAnsi" w:hAnsiTheme="majorHAnsi" w:cstheme="majorHAnsi"/>
          <w:sz w:val="16"/>
        </w:rPr>
        <w:t xml:space="preserve">however, seem to </w:t>
      </w:r>
      <w:r w:rsidRPr="00647622">
        <w:rPr>
          <w:rStyle w:val="StyleUnderline"/>
          <w:rFonts w:asciiTheme="majorHAnsi" w:hAnsiTheme="majorHAnsi" w:cstheme="majorHAnsi"/>
        </w:rPr>
        <w:t>use SCT as a pathway to explain the colonial encounter without engaging with Indigenous people and experience</w:t>
      </w:r>
      <w:r w:rsidRPr="00647622">
        <w:rPr>
          <w:rFonts w:asciiTheme="majorHAnsi" w:hAnsiTheme="majorHAnsi" w:cstheme="majorHAnsi"/>
          <w:sz w:val="16"/>
        </w:rPr>
        <w:t xml:space="preserve">s – either on the grounds that this structural analysis already conceptually explains Indigenous experience, or because </w:t>
      </w:r>
      <w:r w:rsidRPr="00647622">
        <w:rPr>
          <w:rStyle w:val="StyleUnderline"/>
          <w:rFonts w:asciiTheme="majorHAnsi" w:hAnsiTheme="majorHAnsi" w:cstheme="majorHAnsi"/>
          <w:highlight w:val="green"/>
        </w:rPr>
        <w:t>Indigenous resistance is rendered invisible</w:t>
      </w:r>
      <w:r w:rsidRPr="00647622">
        <w:rPr>
          <w:rFonts w:asciiTheme="majorHAnsi" w:hAnsiTheme="majorHAnsi" w:cstheme="majorHAnsi"/>
          <w:sz w:val="16"/>
        </w:rPr>
        <w:t xml:space="preserve">.43 </w:t>
      </w:r>
      <w:r w:rsidRPr="00647622">
        <w:rPr>
          <w:rStyle w:val="StyleUnderline"/>
          <w:rFonts w:asciiTheme="majorHAnsi" w:hAnsiTheme="majorHAnsi" w:cstheme="majorHAnsi"/>
          <w:highlight w:val="green"/>
        </w:rPr>
        <w:t>Ethical settler colonial theory</w:t>
      </w:r>
      <w:r w:rsidRPr="00647622">
        <w:rPr>
          <w:rFonts w:asciiTheme="majorHAnsi" w:hAnsiTheme="majorHAnsi" w:cstheme="majorHAnsi"/>
          <w:sz w:val="16"/>
        </w:rPr>
        <w:t xml:space="preserve"> (SCT) </w:t>
      </w:r>
      <w:r w:rsidRPr="00647622">
        <w:rPr>
          <w:rStyle w:val="StyleUnderline"/>
          <w:rFonts w:asciiTheme="majorHAnsi" w:hAnsiTheme="majorHAnsi" w:cstheme="majorHAnsi"/>
          <w:highlight w:val="green"/>
        </w:rPr>
        <w:t>would recognize the foundational role Indigenous scholarship</w:t>
      </w:r>
      <w:r w:rsidRPr="00647622">
        <w:rPr>
          <w:rStyle w:val="StyleUnderline"/>
          <w:rFonts w:asciiTheme="majorHAnsi" w:hAnsiTheme="majorHAnsi" w:cstheme="majorHAnsi"/>
        </w:rPr>
        <w:t xml:space="preserve"> has in critiques of settler colonialism. It would acknowledge the limitations of settler scholars in articulating settler colonialism without dialogue with Indigenous peoples,</w:t>
      </w:r>
      <w:r w:rsidRPr="00647622">
        <w:rPr>
          <w:rFonts w:asciiTheme="majorHAnsi" w:hAnsiTheme="majorHAnsi" w:cstheme="majorHAnsi"/>
          <w:sz w:val="16"/>
        </w:rPr>
        <w:t xml:space="preserve">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647622">
        <w:rPr>
          <w:rStyle w:val="StyleUnderline"/>
          <w:rFonts w:asciiTheme="majorHAnsi" w:hAnsiTheme="majorHAnsi" w:cstheme="majorHAnsi"/>
          <w:highlight w:val="green"/>
        </w:rPr>
        <w:t>Indigenous oral and academic scholars are indeed the originators of this work. This space is not empty</w:t>
      </w:r>
      <w:r w:rsidRPr="00647622">
        <w:rPr>
          <w:rFonts w:asciiTheme="majorHAnsi" w:hAnsiTheme="majorHAnsi" w:cstheme="majorHAnsi"/>
          <w:sz w:val="16"/>
        </w:rPr>
        <w:t xml:space="preserve">. Of course, powerful forces of socialization and discipline impact scholars in the academy. There is much pressure to claim unique space, to establish a name for ourselves, and to make academic discoveries. I am suggesting that settler colonial studies and </w:t>
      </w:r>
      <w:r w:rsidRPr="00647622">
        <w:rPr>
          <w:rStyle w:val="StyleUnderline"/>
          <w:rFonts w:asciiTheme="majorHAnsi" w:hAnsiTheme="majorHAnsi" w:cstheme="majorHAnsi"/>
          <w:highlight w:val="green"/>
        </w:rPr>
        <w:t>anti-colonial scholars resist these hegemonic pressures and maintain a higher anti-colonial ethic.</w:t>
      </w:r>
      <w:r w:rsidRPr="00647622">
        <w:rPr>
          <w:rFonts w:asciiTheme="majorHAnsi" w:hAnsiTheme="majorHAnsi" w:cstheme="majorHAnsi"/>
          <w:sz w:val="16"/>
        </w:rPr>
        <w:t xml:space="preserve"> </w:t>
      </w:r>
    </w:p>
    <w:p w14:paraId="7898FAD4" w14:textId="025A3F19" w:rsidR="00180FA4" w:rsidRPr="00C74D15" w:rsidRDefault="00C74D15" w:rsidP="00C74D15">
      <w:r w:rsidRPr="00C74D15">
        <w:t xml:space="preserve">Only our top exlains urs </w:t>
      </w:r>
    </w:p>
    <w:p w14:paraId="1FDB9319" w14:textId="49524DF5" w:rsidR="00E42E4C" w:rsidRPr="00647622" w:rsidRDefault="00D0133C" w:rsidP="00D0133C">
      <w:pPr>
        <w:pStyle w:val="Heading1"/>
        <w:rPr>
          <w:rFonts w:asciiTheme="majorHAnsi" w:hAnsiTheme="majorHAnsi" w:cstheme="majorHAnsi"/>
        </w:rPr>
      </w:pPr>
      <w:r w:rsidRPr="00647622">
        <w:rPr>
          <w:rFonts w:asciiTheme="majorHAnsi" w:hAnsiTheme="majorHAnsi" w:cstheme="majorHAnsi"/>
        </w:rPr>
        <w:lastRenderedPageBreak/>
        <w:t>Case</w:t>
      </w:r>
    </w:p>
    <w:p w14:paraId="73694411" w14:textId="77777777" w:rsidR="008F23EB" w:rsidRPr="00647622" w:rsidRDefault="008F23EB" w:rsidP="00E35875">
      <w:pPr>
        <w:rPr>
          <w:rFonts w:asciiTheme="majorHAnsi" w:hAnsiTheme="majorHAnsi" w:cstheme="majorHAnsi"/>
        </w:rPr>
      </w:pPr>
    </w:p>
    <w:p w14:paraId="3A8FE647" w14:textId="22D8D4D2" w:rsidR="008F23EB" w:rsidRPr="00647622" w:rsidRDefault="008F23EB" w:rsidP="008F23EB">
      <w:pPr>
        <w:pStyle w:val="Heading4"/>
        <w:rPr>
          <w:rFonts w:asciiTheme="majorHAnsi" w:hAnsiTheme="majorHAnsi" w:cstheme="majorHAnsi"/>
        </w:rPr>
      </w:pPr>
      <w:r w:rsidRPr="00647622">
        <w:rPr>
          <w:rFonts w:asciiTheme="majorHAnsi" w:hAnsiTheme="majorHAnsi" w:cstheme="majorHAnsi"/>
        </w:rPr>
        <w:t xml:space="preserve">Their thesis is wrong. The world is </w:t>
      </w:r>
      <w:r w:rsidRPr="00647622">
        <w:rPr>
          <w:rFonts w:asciiTheme="majorHAnsi" w:hAnsiTheme="majorHAnsi" w:cstheme="majorHAnsi"/>
          <w:u w:val="single"/>
        </w:rPr>
        <w:t>not</w:t>
      </w:r>
      <w:r w:rsidRPr="00647622">
        <w:rPr>
          <w:rFonts w:asciiTheme="majorHAnsi" w:hAnsiTheme="majorHAnsi" w:cstheme="majorHAnsi"/>
        </w:rPr>
        <w:t xml:space="preserve"> encoded by algorithmic accumulation.</w:t>
      </w:r>
    </w:p>
    <w:p w14:paraId="3D81F5FA" w14:textId="77777777" w:rsidR="008F23EB" w:rsidRPr="00647622" w:rsidRDefault="008F23EB" w:rsidP="008F23EB">
      <w:pPr>
        <w:rPr>
          <w:rFonts w:asciiTheme="majorHAnsi" w:hAnsiTheme="majorHAnsi" w:cstheme="majorHAnsi"/>
        </w:rPr>
      </w:pPr>
      <w:r w:rsidRPr="00647622">
        <w:rPr>
          <w:rStyle w:val="Style13ptBold"/>
          <w:rFonts w:asciiTheme="majorHAnsi" w:hAnsiTheme="majorHAnsi" w:cstheme="majorHAnsi"/>
        </w:rPr>
        <w:t>Markland, 21</w:t>
      </w:r>
      <w:r w:rsidRPr="00647622">
        <w:rPr>
          <w:rFonts w:asciiTheme="majorHAnsi" w:hAnsiTheme="majorHAnsi" w:cstheme="majorHAnsi"/>
        </w:rPr>
        <w:t>—Teaching Fellow in Politics and International Relations at Aston University (Alistair, “Epistemic Transformation at the Margins: Resistance to Digitalisation and Datafication within Global Human Rights Advocacy,” Global Society, February 3, 2021, dml)</w:t>
      </w:r>
    </w:p>
    <w:p w14:paraId="3DC65CE6" w14:textId="77777777" w:rsidR="008F23EB" w:rsidRPr="00647622" w:rsidRDefault="008F23EB" w:rsidP="008F23EB">
      <w:pPr>
        <w:rPr>
          <w:rFonts w:asciiTheme="majorHAnsi" w:hAnsiTheme="majorHAnsi" w:cstheme="majorHAnsi"/>
          <w:sz w:val="16"/>
        </w:rPr>
      </w:pPr>
      <w:r w:rsidRPr="00647622">
        <w:rPr>
          <w:rFonts w:asciiTheme="majorHAnsi" w:hAnsiTheme="majorHAnsi" w:cstheme="majorHAnsi"/>
          <w:sz w:val="16"/>
        </w:rPr>
        <w:t xml:space="preserve">As established in the first section of this article, </w:t>
      </w:r>
      <w:r w:rsidRPr="00647622">
        <w:rPr>
          <w:rStyle w:val="StyleUnderline"/>
          <w:rFonts w:asciiTheme="majorHAnsi" w:hAnsiTheme="majorHAnsi" w:cstheme="majorHAnsi"/>
          <w:highlight w:val="green"/>
        </w:rPr>
        <w:t>proponents</w:t>
      </w:r>
      <w:r w:rsidRPr="00647622">
        <w:rPr>
          <w:rFonts w:asciiTheme="majorHAnsi" w:hAnsiTheme="majorHAnsi" w:cstheme="majorHAnsi"/>
          <w:sz w:val="16"/>
        </w:rPr>
        <w:t xml:space="preserve"> of what I have heuristically defined as the “transformation thesis” </w:t>
      </w:r>
      <w:r w:rsidRPr="00647622">
        <w:rPr>
          <w:rStyle w:val="StyleUnderline"/>
          <w:rFonts w:asciiTheme="majorHAnsi" w:hAnsiTheme="majorHAnsi" w:cstheme="majorHAnsi"/>
        </w:rPr>
        <w:t xml:space="preserve">have </w:t>
      </w:r>
      <w:r w:rsidRPr="00647622">
        <w:rPr>
          <w:rStyle w:val="StyleUnderline"/>
          <w:rFonts w:asciiTheme="majorHAnsi" w:hAnsiTheme="majorHAnsi" w:cstheme="majorHAnsi"/>
          <w:highlight w:val="green"/>
        </w:rPr>
        <w:t>emphasised</w:t>
      </w:r>
      <w:r w:rsidRPr="00647622">
        <w:rPr>
          <w:rStyle w:val="StyleUnderline"/>
          <w:rFonts w:asciiTheme="majorHAnsi" w:hAnsiTheme="majorHAnsi" w:cstheme="majorHAnsi"/>
        </w:rPr>
        <w:t xml:space="preserve"> the </w:t>
      </w:r>
      <w:r w:rsidRPr="00647622">
        <w:rPr>
          <w:rStyle w:val="Emphasis"/>
          <w:rFonts w:asciiTheme="majorHAnsi" w:hAnsiTheme="majorHAnsi" w:cstheme="majorHAnsi"/>
        </w:rPr>
        <w:t xml:space="preserve">revolutionary </w:t>
      </w:r>
      <w:r w:rsidRPr="00647622">
        <w:rPr>
          <w:rStyle w:val="Emphasis"/>
          <w:rFonts w:asciiTheme="majorHAnsi" w:hAnsiTheme="majorHAnsi" w:cstheme="majorHAnsi"/>
          <w:highlight w:val="green"/>
        </w:rPr>
        <w:t>ruptures</w:t>
      </w:r>
      <w:r w:rsidRPr="00647622">
        <w:rPr>
          <w:rStyle w:val="StyleUnderline"/>
          <w:rFonts w:asciiTheme="majorHAnsi" w:hAnsiTheme="majorHAnsi" w:cstheme="majorHAnsi"/>
          <w:highlight w:val="green"/>
        </w:rPr>
        <w:t xml:space="preserve"> wrought by</w:t>
      </w:r>
      <w:r w:rsidRPr="00647622">
        <w:rPr>
          <w:rStyle w:val="StyleUnderline"/>
          <w:rFonts w:asciiTheme="majorHAnsi" w:hAnsiTheme="majorHAnsi" w:cstheme="majorHAnsi"/>
        </w:rPr>
        <w:t xml:space="preserve"> </w:t>
      </w:r>
      <w:r w:rsidRPr="00647622">
        <w:rPr>
          <w:rStyle w:val="Emphasis"/>
          <w:rFonts w:asciiTheme="majorHAnsi" w:hAnsiTheme="majorHAnsi" w:cstheme="majorHAnsi"/>
        </w:rPr>
        <w:t>digital connectivity</w:t>
      </w:r>
      <w:r w:rsidRPr="00647622">
        <w:rPr>
          <w:rStyle w:val="StyleUnderline"/>
          <w:rFonts w:asciiTheme="majorHAnsi" w:hAnsiTheme="majorHAnsi" w:cstheme="majorHAnsi"/>
        </w:rPr>
        <w:t xml:space="preserve"> and </w:t>
      </w:r>
      <w:r w:rsidRPr="00647622">
        <w:rPr>
          <w:rStyle w:val="Emphasis"/>
          <w:rFonts w:asciiTheme="majorHAnsi" w:hAnsiTheme="majorHAnsi" w:cstheme="majorHAnsi"/>
          <w:highlight w:val="green"/>
        </w:rPr>
        <w:t>datafication</w:t>
      </w:r>
      <w:r w:rsidRPr="00647622">
        <w:rPr>
          <w:rFonts w:asciiTheme="majorHAnsi" w:hAnsiTheme="majorHAnsi" w:cstheme="majorHAnsi"/>
          <w:sz w:val="16"/>
        </w:rPr>
        <w:t xml:space="preserve">. Some of these proponents illustrate these changes using field specific case studies, as with Duffield’s (2018) suggestion that the transition to a “cybernetic episteme” is </w:t>
      </w:r>
      <w:r w:rsidRPr="00647622">
        <w:rPr>
          <w:rStyle w:val="StyleUnderline"/>
          <w:rFonts w:asciiTheme="majorHAnsi" w:hAnsiTheme="majorHAnsi" w:cstheme="majorHAnsi"/>
        </w:rPr>
        <w:t xml:space="preserve">reflected </w:t>
      </w:r>
      <w:r w:rsidRPr="00647622">
        <w:rPr>
          <w:rStyle w:val="StyleUnderline"/>
          <w:rFonts w:asciiTheme="majorHAnsi" w:hAnsiTheme="majorHAnsi" w:cstheme="majorHAnsi"/>
          <w:highlight w:val="green"/>
        </w:rPr>
        <w:t>in</w:t>
      </w:r>
      <w:r w:rsidRPr="00647622">
        <w:rPr>
          <w:rFonts w:asciiTheme="majorHAnsi" w:hAnsiTheme="majorHAnsi" w:cstheme="majorHAnsi"/>
          <w:sz w:val="16"/>
        </w:rPr>
        <w:t xml:space="preserve"> humanitarian practice. Other authors have taken a more abstract view, including Chandler’s (2018) </w:t>
      </w:r>
      <w:r w:rsidRPr="00647622">
        <w:rPr>
          <w:rStyle w:val="StyleUnderline"/>
          <w:rFonts w:asciiTheme="majorHAnsi" w:hAnsiTheme="majorHAnsi" w:cstheme="majorHAnsi"/>
        </w:rPr>
        <w:t xml:space="preserve">discussion of </w:t>
      </w:r>
      <w:r w:rsidRPr="00647622">
        <w:rPr>
          <w:rStyle w:val="Emphasis"/>
          <w:rFonts w:asciiTheme="majorHAnsi" w:hAnsiTheme="majorHAnsi" w:cstheme="majorHAnsi"/>
          <w:highlight w:val="green"/>
        </w:rPr>
        <w:t>new modes of governance</w:t>
      </w:r>
      <w:r w:rsidRPr="00647622">
        <w:rPr>
          <w:rStyle w:val="StyleUnderline"/>
          <w:rFonts w:asciiTheme="majorHAnsi" w:hAnsiTheme="majorHAnsi" w:cstheme="majorHAnsi"/>
        </w:rPr>
        <w:t xml:space="preserve"> in the digital era, or the post-humanist drive </w:t>
      </w:r>
      <w:r w:rsidRPr="00647622">
        <w:rPr>
          <w:rStyle w:val="StyleUnderline"/>
          <w:rFonts w:asciiTheme="majorHAnsi" w:hAnsiTheme="majorHAnsi" w:cstheme="majorHAnsi"/>
          <w:highlight w:val="green"/>
        </w:rPr>
        <w:t>to reconceptualise “</w:t>
      </w:r>
      <w:r w:rsidRPr="00647622">
        <w:rPr>
          <w:rStyle w:val="Emphasis"/>
          <w:rFonts w:asciiTheme="majorHAnsi" w:hAnsiTheme="majorHAnsi" w:cstheme="majorHAnsi"/>
          <w:highlight w:val="green"/>
        </w:rPr>
        <w:t>humanity</w:t>
      </w:r>
      <w:r w:rsidRPr="00647622">
        <w:rPr>
          <w:rStyle w:val="StyleUnderline"/>
          <w:rFonts w:asciiTheme="majorHAnsi" w:hAnsiTheme="majorHAnsi" w:cstheme="majorHAnsi"/>
          <w:highlight w:val="green"/>
        </w:rPr>
        <w:t>” under</w:t>
      </w:r>
      <w:r w:rsidRPr="00647622">
        <w:rPr>
          <w:rStyle w:val="StyleUnderline"/>
          <w:rFonts w:asciiTheme="majorHAnsi" w:hAnsiTheme="majorHAnsi" w:cstheme="majorHAnsi"/>
        </w:rPr>
        <w:t xml:space="preserve"> conditions of </w:t>
      </w:r>
      <w:r w:rsidRPr="00647622">
        <w:rPr>
          <w:rStyle w:val="Emphasis"/>
          <w:rFonts w:asciiTheme="majorHAnsi" w:hAnsiTheme="majorHAnsi" w:cstheme="majorHAnsi"/>
          <w:highlight w:val="green"/>
        </w:rPr>
        <w:t>technological entwinement</w:t>
      </w:r>
      <w:r w:rsidRPr="00647622">
        <w:rPr>
          <w:rFonts w:asciiTheme="majorHAnsi" w:hAnsiTheme="majorHAnsi" w:cstheme="majorHAnsi"/>
          <w:sz w:val="16"/>
        </w:rPr>
        <w:t xml:space="preserve"> (Cudworth and Hobden 2013). These assertions of macro-level transformation are also supported by network sociology, led principally by Manuel Castells (2010) analysis of how revolutions in information technology, economic globalisation and an emergent “space of flows” interact to produce a new kind of “network society”. </w:t>
      </w:r>
      <w:r w:rsidRPr="00647622">
        <w:rPr>
          <w:rStyle w:val="StyleUnderline"/>
          <w:rFonts w:asciiTheme="majorHAnsi" w:hAnsiTheme="majorHAnsi" w:cstheme="majorHAnsi"/>
        </w:rPr>
        <w:t xml:space="preserve">This linkage of societal transformation to economic forces is also characteristic of </w:t>
      </w:r>
      <w:r w:rsidRPr="00647622">
        <w:rPr>
          <w:rStyle w:val="Emphasis"/>
          <w:rFonts w:asciiTheme="majorHAnsi" w:hAnsiTheme="majorHAnsi" w:cstheme="majorHAnsi"/>
        </w:rPr>
        <w:t xml:space="preserve">more </w:t>
      </w:r>
      <w:r w:rsidRPr="00647622">
        <w:rPr>
          <w:rStyle w:val="Emphasis"/>
          <w:rFonts w:asciiTheme="majorHAnsi" w:hAnsiTheme="majorHAnsi" w:cstheme="majorHAnsi"/>
          <w:highlight w:val="green"/>
        </w:rPr>
        <w:t>critical anti-capitalist perspectives</w:t>
      </w:r>
      <w:r w:rsidRPr="00647622">
        <w:rPr>
          <w:rStyle w:val="StyleUnderline"/>
          <w:rFonts w:asciiTheme="majorHAnsi" w:hAnsiTheme="majorHAnsi" w:cstheme="majorHAnsi"/>
        </w:rPr>
        <w:t>, as with the Marxist critique of “</w:t>
      </w:r>
      <w:r w:rsidRPr="00647622">
        <w:rPr>
          <w:rStyle w:val="Emphasis"/>
          <w:rFonts w:asciiTheme="majorHAnsi" w:hAnsiTheme="majorHAnsi" w:cstheme="majorHAnsi"/>
        </w:rPr>
        <w:t>cognitive capitalism</w:t>
      </w:r>
      <w:r w:rsidRPr="00647622">
        <w:rPr>
          <w:rStyle w:val="StyleUnderline"/>
          <w:rFonts w:asciiTheme="majorHAnsi" w:hAnsiTheme="majorHAnsi" w:cstheme="majorHAnsi"/>
        </w:rPr>
        <w:t>”</w:t>
      </w:r>
      <w:r w:rsidRPr="00647622">
        <w:rPr>
          <w:rFonts w:asciiTheme="majorHAnsi" w:hAnsiTheme="majorHAnsi" w:cstheme="majorHAnsi"/>
          <w:sz w:val="16"/>
        </w:rPr>
        <w:t xml:space="preserve"> (Moulier-Boutang 2012; Zukerfeld 2017). </w:t>
      </w:r>
      <w:r w:rsidRPr="00647622">
        <w:rPr>
          <w:rStyle w:val="StyleUnderline"/>
          <w:rFonts w:asciiTheme="majorHAnsi" w:hAnsiTheme="majorHAnsi" w:cstheme="majorHAnsi"/>
        </w:rPr>
        <w:t xml:space="preserve">Although these approaches </w:t>
      </w:r>
      <w:r w:rsidRPr="00647622">
        <w:rPr>
          <w:rStyle w:val="Emphasis"/>
          <w:rFonts w:asciiTheme="majorHAnsi" w:hAnsiTheme="majorHAnsi" w:cstheme="majorHAnsi"/>
        </w:rPr>
        <w:t>differ</w:t>
      </w:r>
      <w:r w:rsidRPr="00647622">
        <w:rPr>
          <w:rStyle w:val="StyleUnderline"/>
          <w:rFonts w:asciiTheme="majorHAnsi" w:hAnsiTheme="majorHAnsi" w:cstheme="majorHAnsi"/>
        </w:rPr>
        <w:t xml:space="preserve"> in their conceptual frameworks, they </w:t>
      </w:r>
      <w:r w:rsidRPr="00647622">
        <w:rPr>
          <w:rStyle w:val="StyleUnderline"/>
          <w:rFonts w:asciiTheme="majorHAnsi" w:hAnsiTheme="majorHAnsi" w:cstheme="majorHAnsi"/>
          <w:highlight w:val="green"/>
        </w:rPr>
        <w:t xml:space="preserve">are </w:t>
      </w:r>
      <w:r w:rsidRPr="00647622">
        <w:rPr>
          <w:rStyle w:val="Emphasis"/>
          <w:rFonts w:asciiTheme="majorHAnsi" w:hAnsiTheme="majorHAnsi" w:cstheme="majorHAnsi"/>
          <w:highlight w:val="green"/>
        </w:rPr>
        <w:t>united</w:t>
      </w:r>
      <w:r w:rsidRPr="00647622">
        <w:rPr>
          <w:rStyle w:val="StyleUnderline"/>
          <w:rFonts w:asciiTheme="majorHAnsi" w:hAnsiTheme="majorHAnsi" w:cstheme="majorHAnsi"/>
          <w:highlight w:val="green"/>
        </w:rPr>
        <w:t xml:space="preserve"> </w:t>
      </w:r>
      <w:r w:rsidRPr="00647622">
        <w:rPr>
          <w:rStyle w:val="StyleUnderline"/>
          <w:rFonts w:asciiTheme="majorHAnsi" w:hAnsiTheme="majorHAnsi" w:cstheme="majorHAnsi"/>
        </w:rPr>
        <w:t xml:space="preserve">in their ambition </w:t>
      </w:r>
      <w:r w:rsidRPr="00647622">
        <w:rPr>
          <w:rStyle w:val="StyleUnderline"/>
          <w:rFonts w:asciiTheme="majorHAnsi" w:hAnsiTheme="majorHAnsi" w:cstheme="majorHAnsi"/>
          <w:highlight w:val="green"/>
        </w:rPr>
        <w:t xml:space="preserve">to highlight </w:t>
      </w:r>
      <w:r w:rsidRPr="00647622">
        <w:rPr>
          <w:rStyle w:val="Emphasis"/>
          <w:rFonts w:asciiTheme="majorHAnsi" w:hAnsiTheme="majorHAnsi" w:cstheme="majorHAnsi"/>
          <w:highlight w:val="green"/>
        </w:rPr>
        <w:t>universal</w:t>
      </w:r>
      <w:r w:rsidRPr="00647622">
        <w:rPr>
          <w:rStyle w:val="Emphasis"/>
          <w:rFonts w:asciiTheme="majorHAnsi" w:hAnsiTheme="majorHAnsi" w:cstheme="majorHAnsi"/>
        </w:rPr>
        <w:t xml:space="preserve"> epistemic </w:t>
      </w:r>
      <w:r w:rsidRPr="00647622">
        <w:rPr>
          <w:rStyle w:val="Emphasis"/>
          <w:rFonts w:asciiTheme="majorHAnsi" w:hAnsiTheme="majorHAnsi" w:cstheme="majorHAnsi"/>
          <w:highlight w:val="green"/>
        </w:rPr>
        <w:t>transformations</w:t>
      </w:r>
      <w:r w:rsidRPr="00647622">
        <w:rPr>
          <w:rStyle w:val="StyleUnderline"/>
          <w:rFonts w:asciiTheme="majorHAnsi" w:hAnsiTheme="majorHAnsi" w:cstheme="majorHAnsi"/>
          <w:highlight w:val="green"/>
        </w:rPr>
        <w:t xml:space="preserve"> brought about by </w:t>
      </w:r>
      <w:r w:rsidRPr="00647622">
        <w:rPr>
          <w:rStyle w:val="Emphasis"/>
          <w:rFonts w:asciiTheme="majorHAnsi" w:hAnsiTheme="majorHAnsi" w:cstheme="majorHAnsi"/>
          <w:highlight w:val="green"/>
        </w:rPr>
        <w:t>tech</w:t>
      </w:r>
      <w:r w:rsidRPr="00647622">
        <w:rPr>
          <w:rStyle w:val="Emphasis"/>
          <w:rFonts w:asciiTheme="majorHAnsi" w:hAnsiTheme="majorHAnsi" w:cstheme="majorHAnsi"/>
        </w:rPr>
        <w:t xml:space="preserve">nological </w:t>
      </w:r>
      <w:r w:rsidRPr="00647622">
        <w:rPr>
          <w:rStyle w:val="Emphasis"/>
          <w:rFonts w:asciiTheme="majorHAnsi" w:hAnsiTheme="majorHAnsi" w:cstheme="majorHAnsi"/>
          <w:highlight w:val="green"/>
        </w:rPr>
        <w:t>change</w:t>
      </w:r>
      <w:r w:rsidRPr="00647622">
        <w:rPr>
          <w:rFonts w:asciiTheme="majorHAnsi" w:hAnsiTheme="majorHAnsi" w:cstheme="majorHAnsi"/>
          <w:sz w:val="16"/>
        </w:rPr>
        <w:t xml:space="preserve">. </w:t>
      </w:r>
    </w:p>
    <w:p w14:paraId="7DE6BEAA" w14:textId="77777777" w:rsidR="008F23EB" w:rsidRPr="00647622" w:rsidRDefault="008F23EB" w:rsidP="008F23EB">
      <w:pPr>
        <w:rPr>
          <w:rFonts w:asciiTheme="majorHAnsi" w:hAnsiTheme="majorHAnsi" w:cstheme="majorHAnsi"/>
          <w:sz w:val="10"/>
          <w:szCs w:val="10"/>
        </w:rPr>
      </w:pPr>
      <w:r w:rsidRPr="00647622">
        <w:rPr>
          <w:rStyle w:val="StyleUnderline"/>
          <w:rFonts w:asciiTheme="majorHAnsi" w:hAnsiTheme="majorHAnsi" w:cstheme="majorHAnsi"/>
          <w:highlight w:val="green"/>
        </w:rPr>
        <w:t xml:space="preserve">One of the </w:t>
      </w:r>
      <w:r w:rsidRPr="00647622">
        <w:rPr>
          <w:rStyle w:val="Emphasis"/>
          <w:rFonts w:asciiTheme="majorHAnsi" w:hAnsiTheme="majorHAnsi" w:cstheme="majorHAnsi"/>
          <w:highlight w:val="green"/>
        </w:rPr>
        <w:t>pitfalls</w:t>
      </w:r>
      <w:r w:rsidRPr="00647622">
        <w:rPr>
          <w:rStyle w:val="StyleUnderline"/>
          <w:rFonts w:asciiTheme="majorHAnsi" w:hAnsiTheme="majorHAnsi" w:cstheme="majorHAnsi"/>
          <w:highlight w:val="green"/>
        </w:rPr>
        <w:t xml:space="preserve"> of these </w:t>
      </w:r>
      <w:r w:rsidRPr="00647622">
        <w:rPr>
          <w:rStyle w:val="Emphasis"/>
          <w:rFonts w:asciiTheme="majorHAnsi" w:hAnsiTheme="majorHAnsi" w:cstheme="majorHAnsi"/>
          <w:highlight w:val="green"/>
        </w:rPr>
        <w:t>totalising perspectives</w:t>
      </w:r>
      <w:r w:rsidRPr="00647622">
        <w:rPr>
          <w:rStyle w:val="StyleUnderline"/>
          <w:rFonts w:asciiTheme="majorHAnsi" w:hAnsiTheme="majorHAnsi" w:cstheme="majorHAnsi"/>
          <w:highlight w:val="green"/>
        </w:rPr>
        <w:t xml:space="preserve"> is the </w:t>
      </w:r>
      <w:r w:rsidRPr="00647622">
        <w:rPr>
          <w:rStyle w:val="Emphasis"/>
          <w:rFonts w:asciiTheme="majorHAnsi" w:hAnsiTheme="majorHAnsi" w:cstheme="majorHAnsi"/>
          <w:highlight w:val="green"/>
        </w:rPr>
        <w:t>neglect</w:t>
      </w:r>
      <w:r w:rsidRPr="00647622">
        <w:rPr>
          <w:rStyle w:val="StyleUnderline"/>
          <w:rFonts w:asciiTheme="majorHAnsi" w:hAnsiTheme="majorHAnsi" w:cstheme="majorHAnsi"/>
          <w:highlight w:val="green"/>
        </w:rPr>
        <w:t xml:space="preserve"> of the </w:t>
      </w:r>
      <w:r w:rsidRPr="00647622">
        <w:rPr>
          <w:rStyle w:val="Emphasis"/>
          <w:rFonts w:asciiTheme="majorHAnsi" w:hAnsiTheme="majorHAnsi" w:cstheme="majorHAnsi"/>
          <w:highlight w:val="green"/>
        </w:rPr>
        <w:t>particular</w:t>
      </w:r>
      <w:r w:rsidRPr="00647622">
        <w:rPr>
          <w:rStyle w:val="StyleUnderline"/>
          <w:rFonts w:asciiTheme="majorHAnsi" w:hAnsiTheme="majorHAnsi" w:cstheme="majorHAnsi"/>
        </w:rPr>
        <w:t xml:space="preserve"> in favour of the </w:t>
      </w:r>
      <w:r w:rsidRPr="00647622">
        <w:rPr>
          <w:rStyle w:val="Emphasis"/>
          <w:rFonts w:asciiTheme="majorHAnsi" w:hAnsiTheme="majorHAnsi" w:cstheme="majorHAnsi"/>
        </w:rPr>
        <w:t>universal</w:t>
      </w:r>
      <w:r w:rsidRPr="00647622">
        <w:rPr>
          <w:rFonts w:asciiTheme="majorHAnsi" w:hAnsiTheme="majorHAnsi" w:cstheme="majorHAnsi"/>
          <w:sz w:val="16"/>
        </w:rPr>
        <w:t xml:space="preserve">. For instance, networked thinking encourages assumptions about lateral transformation across socio-political fields that are connected to the digital universe. But </w:t>
      </w:r>
      <w:r w:rsidRPr="00647622">
        <w:rPr>
          <w:rStyle w:val="Emphasis"/>
          <w:rFonts w:asciiTheme="majorHAnsi" w:hAnsiTheme="majorHAnsi" w:cstheme="majorHAnsi"/>
          <w:highlight w:val="green"/>
        </w:rPr>
        <w:t>not all spheres</w:t>
      </w:r>
      <w:r w:rsidRPr="00647622">
        <w:rPr>
          <w:rStyle w:val="StyleUnderline"/>
          <w:rFonts w:asciiTheme="majorHAnsi" w:hAnsiTheme="majorHAnsi" w:cstheme="majorHAnsi"/>
        </w:rPr>
        <w:t xml:space="preserve"> of social or political activity </w:t>
      </w:r>
      <w:r w:rsidRPr="00647622">
        <w:rPr>
          <w:rStyle w:val="StyleUnderline"/>
          <w:rFonts w:asciiTheme="majorHAnsi" w:hAnsiTheme="majorHAnsi" w:cstheme="majorHAnsi"/>
          <w:highlight w:val="green"/>
        </w:rPr>
        <w:t xml:space="preserve">move at the </w:t>
      </w:r>
      <w:r w:rsidRPr="00647622">
        <w:rPr>
          <w:rStyle w:val="Emphasis"/>
          <w:rFonts w:asciiTheme="majorHAnsi" w:hAnsiTheme="majorHAnsi" w:cstheme="majorHAnsi"/>
          <w:highlight w:val="green"/>
        </w:rPr>
        <w:t>same pace</w:t>
      </w:r>
      <w:r w:rsidRPr="00647622">
        <w:rPr>
          <w:rStyle w:val="StyleUnderline"/>
          <w:rFonts w:asciiTheme="majorHAnsi" w:hAnsiTheme="majorHAnsi" w:cstheme="majorHAnsi"/>
        </w:rPr>
        <w:t xml:space="preserve"> </w:t>
      </w:r>
      <w:r w:rsidRPr="00647622">
        <w:rPr>
          <w:rStyle w:val="StyleUnderline"/>
          <w:rFonts w:asciiTheme="majorHAnsi" w:hAnsiTheme="majorHAnsi" w:cstheme="majorHAnsi"/>
          <w:highlight w:val="green"/>
        </w:rPr>
        <w:t>when</w:t>
      </w:r>
      <w:r w:rsidRPr="00647622">
        <w:rPr>
          <w:rStyle w:val="StyleUnderline"/>
          <w:rFonts w:asciiTheme="majorHAnsi" w:hAnsiTheme="majorHAnsi" w:cstheme="majorHAnsi"/>
        </w:rPr>
        <w:t xml:space="preserve"> they are </w:t>
      </w:r>
      <w:r w:rsidRPr="00647622">
        <w:rPr>
          <w:rStyle w:val="StyleUnderline"/>
          <w:rFonts w:asciiTheme="majorHAnsi" w:hAnsiTheme="majorHAnsi" w:cstheme="majorHAnsi"/>
          <w:highlight w:val="green"/>
        </w:rPr>
        <w:t>exposed to tech</w:t>
      </w:r>
      <w:r w:rsidRPr="00647622">
        <w:rPr>
          <w:rStyle w:val="StyleUnderline"/>
          <w:rFonts w:asciiTheme="majorHAnsi" w:hAnsiTheme="majorHAnsi" w:cstheme="majorHAnsi"/>
        </w:rPr>
        <w:t xml:space="preserve">nological innovation. </w:t>
      </w:r>
      <w:r w:rsidRPr="00647622">
        <w:rPr>
          <w:rStyle w:val="StyleUnderline"/>
          <w:rFonts w:asciiTheme="majorHAnsi" w:hAnsiTheme="majorHAnsi" w:cstheme="majorHAnsi"/>
          <w:highlight w:val="green"/>
        </w:rPr>
        <w:t>Datafication</w:t>
      </w:r>
      <w:r w:rsidRPr="00647622">
        <w:rPr>
          <w:rStyle w:val="StyleUnderline"/>
          <w:rFonts w:asciiTheme="majorHAnsi" w:hAnsiTheme="majorHAnsi" w:cstheme="majorHAnsi"/>
        </w:rPr>
        <w:t xml:space="preserve"> and digitalisation are processes that </w:t>
      </w:r>
      <w:r w:rsidRPr="00647622">
        <w:rPr>
          <w:rStyle w:val="StyleUnderline"/>
          <w:rFonts w:asciiTheme="majorHAnsi" w:hAnsiTheme="majorHAnsi" w:cstheme="majorHAnsi"/>
          <w:highlight w:val="green"/>
        </w:rPr>
        <w:t xml:space="preserve">have </w:t>
      </w:r>
      <w:r w:rsidRPr="00647622">
        <w:rPr>
          <w:rStyle w:val="Emphasis"/>
          <w:rFonts w:asciiTheme="majorHAnsi" w:hAnsiTheme="majorHAnsi" w:cstheme="majorHAnsi"/>
          <w:highlight w:val="green"/>
        </w:rPr>
        <w:t>uneven impacts</w:t>
      </w:r>
      <w:r w:rsidRPr="00647622">
        <w:rPr>
          <w:rStyle w:val="StyleUnderline"/>
          <w:rFonts w:asciiTheme="majorHAnsi" w:hAnsiTheme="majorHAnsi" w:cstheme="majorHAnsi"/>
          <w:highlight w:val="green"/>
        </w:rPr>
        <w:t xml:space="preserve"> on different</w:t>
      </w:r>
      <w:r w:rsidRPr="00647622">
        <w:rPr>
          <w:rStyle w:val="StyleUnderline"/>
          <w:rFonts w:asciiTheme="majorHAnsi" w:hAnsiTheme="majorHAnsi" w:cstheme="majorHAnsi"/>
        </w:rPr>
        <w:t xml:space="preserve"> social and political </w:t>
      </w:r>
      <w:r w:rsidRPr="00647622">
        <w:rPr>
          <w:rStyle w:val="StyleUnderline"/>
          <w:rFonts w:asciiTheme="majorHAnsi" w:hAnsiTheme="majorHAnsi" w:cstheme="majorHAnsi"/>
          <w:highlight w:val="green"/>
        </w:rPr>
        <w:t>fields</w:t>
      </w:r>
      <w:r w:rsidRPr="00647622">
        <w:rPr>
          <w:rFonts w:asciiTheme="majorHAnsi" w:hAnsiTheme="majorHAnsi" w:cstheme="majorHAnsi"/>
          <w:sz w:val="16"/>
        </w:rPr>
        <w:t xml:space="preserve">. For example, </w:t>
      </w:r>
      <w:r w:rsidRPr="00647622">
        <w:rPr>
          <w:rStyle w:val="StyleUnderline"/>
          <w:rFonts w:asciiTheme="majorHAnsi" w:hAnsiTheme="majorHAnsi" w:cstheme="majorHAnsi"/>
        </w:rPr>
        <w:t>the testimony of</w:t>
      </w:r>
      <w:r w:rsidRPr="00647622">
        <w:rPr>
          <w:rFonts w:asciiTheme="majorHAnsi" w:hAnsiTheme="majorHAnsi" w:cstheme="majorHAnsi"/>
          <w:sz w:val="16"/>
        </w:rPr>
        <w:t xml:space="preserve"> Facebook’s CEO Mark </w:t>
      </w:r>
      <w:r w:rsidRPr="00647622">
        <w:rPr>
          <w:rStyle w:val="Emphasis"/>
          <w:rFonts w:asciiTheme="majorHAnsi" w:hAnsiTheme="majorHAnsi" w:cstheme="majorHAnsi"/>
        </w:rPr>
        <w:t>Zuckerberg</w:t>
      </w:r>
      <w:r w:rsidRPr="00647622">
        <w:rPr>
          <w:rFonts w:asciiTheme="majorHAnsi" w:hAnsiTheme="majorHAnsi" w:cstheme="majorHAnsi"/>
          <w:sz w:val="16"/>
        </w:rPr>
        <w:t xml:space="preserve"> to the Senate Judiciary and Commerce Committees in April 2018, where US lawmakers appeared confused by the social media giant’s basic business model, </w:t>
      </w:r>
      <w:r w:rsidRPr="00647622">
        <w:rPr>
          <w:rStyle w:val="StyleUnderline"/>
          <w:rFonts w:asciiTheme="majorHAnsi" w:hAnsiTheme="majorHAnsi" w:cstheme="majorHAnsi"/>
        </w:rPr>
        <w:t xml:space="preserve">is a </w:t>
      </w:r>
      <w:r w:rsidRPr="00647622">
        <w:rPr>
          <w:rStyle w:val="Emphasis"/>
          <w:rFonts w:asciiTheme="majorHAnsi" w:hAnsiTheme="majorHAnsi" w:cstheme="majorHAnsi"/>
        </w:rPr>
        <w:t>stark illustration</w:t>
      </w:r>
      <w:r w:rsidRPr="00647622">
        <w:rPr>
          <w:rStyle w:val="StyleUnderline"/>
          <w:rFonts w:asciiTheme="majorHAnsi" w:hAnsiTheme="majorHAnsi" w:cstheme="majorHAnsi"/>
        </w:rPr>
        <w:t xml:space="preserve"> of </w:t>
      </w:r>
      <w:r w:rsidRPr="00647622">
        <w:rPr>
          <w:rStyle w:val="StyleUnderline"/>
          <w:rFonts w:asciiTheme="majorHAnsi" w:hAnsiTheme="majorHAnsi" w:cstheme="majorHAnsi"/>
          <w:highlight w:val="green"/>
        </w:rPr>
        <w:t xml:space="preserve">the </w:t>
      </w:r>
      <w:r w:rsidRPr="00647622">
        <w:rPr>
          <w:rStyle w:val="Emphasis"/>
          <w:rFonts w:asciiTheme="majorHAnsi" w:hAnsiTheme="majorHAnsi" w:cstheme="majorHAnsi"/>
          <w:highlight w:val="green"/>
        </w:rPr>
        <w:t>gap</w:t>
      </w:r>
      <w:r w:rsidRPr="00647622">
        <w:rPr>
          <w:rStyle w:val="StyleUnderline"/>
          <w:rFonts w:asciiTheme="majorHAnsi" w:hAnsiTheme="majorHAnsi" w:cstheme="majorHAnsi"/>
        </w:rPr>
        <w:t xml:space="preserve"> that </w:t>
      </w:r>
      <w:r w:rsidRPr="00647622">
        <w:rPr>
          <w:rStyle w:val="StyleUnderline"/>
          <w:rFonts w:asciiTheme="majorHAnsi" w:hAnsiTheme="majorHAnsi" w:cstheme="majorHAnsi"/>
          <w:highlight w:val="green"/>
        </w:rPr>
        <w:t>still exists between</w:t>
      </w:r>
      <w:r w:rsidRPr="00647622">
        <w:rPr>
          <w:rStyle w:val="StyleUnderline"/>
          <w:rFonts w:asciiTheme="majorHAnsi" w:hAnsiTheme="majorHAnsi" w:cstheme="majorHAnsi"/>
        </w:rPr>
        <w:t xml:space="preserve"> the world of </w:t>
      </w:r>
      <w:r w:rsidRPr="00647622">
        <w:rPr>
          <w:rStyle w:val="Emphasis"/>
          <w:rFonts w:asciiTheme="majorHAnsi" w:hAnsiTheme="majorHAnsi" w:cstheme="majorHAnsi"/>
          <w:highlight w:val="green"/>
        </w:rPr>
        <w:t>Big Tech</w:t>
      </w:r>
      <w:r w:rsidRPr="00647622">
        <w:rPr>
          <w:rStyle w:val="StyleUnderline"/>
          <w:rFonts w:asciiTheme="majorHAnsi" w:hAnsiTheme="majorHAnsi" w:cstheme="majorHAnsi"/>
          <w:highlight w:val="green"/>
        </w:rPr>
        <w:t xml:space="preserve"> and</w:t>
      </w:r>
      <w:r w:rsidRPr="00647622">
        <w:rPr>
          <w:rStyle w:val="StyleUnderline"/>
          <w:rFonts w:asciiTheme="majorHAnsi" w:hAnsiTheme="majorHAnsi" w:cstheme="majorHAnsi"/>
        </w:rPr>
        <w:t xml:space="preserve"> the operating logics of </w:t>
      </w:r>
      <w:r w:rsidRPr="00647622">
        <w:rPr>
          <w:rStyle w:val="Emphasis"/>
          <w:rFonts w:asciiTheme="majorHAnsi" w:hAnsiTheme="majorHAnsi" w:cstheme="majorHAnsi"/>
        </w:rPr>
        <w:t xml:space="preserve">mainstream democratic </w:t>
      </w:r>
      <w:r w:rsidRPr="00647622">
        <w:rPr>
          <w:rStyle w:val="Emphasis"/>
          <w:rFonts w:asciiTheme="majorHAnsi" w:hAnsiTheme="majorHAnsi" w:cstheme="majorHAnsi"/>
          <w:highlight w:val="green"/>
        </w:rPr>
        <w:t>politics</w:t>
      </w:r>
      <w:r w:rsidRPr="00647622">
        <w:rPr>
          <w:rFonts w:asciiTheme="majorHAnsi" w:hAnsiTheme="majorHAnsi" w:cstheme="majorHAnsi"/>
          <w:sz w:val="16"/>
        </w:rPr>
        <w:t xml:space="preserve"> (</w:t>
      </w:r>
      <w:r w:rsidRPr="00647622">
        <w:rPr>
          <w:rFonts w:asciiTheme="majorHAnsi" w:hAnsiTheme="majorHAnsi" w:cstheme="majorHAnsi"/>
          <w:sz w:val="10"/>
          <w:szCs w:val="10"/>
        </w:rPr>
        <w:t xml:space="preserve">Stewart 2018). Bigo and Bonelli (2019, 115) have found that </w:t>
      </w:r>
      <w:r w:rsidRPr="00647622">
        <w:rPr>
          <w:rStyle w:val="StyleUnderline"/>
          <w:rFonts w:asciiTheme="majorHAnsi" w:hAnsiTheme="majorHAnsi" w:cstheme="majorHAnsi"/>
          <w:sz w:val="10"/>
          <w:szCs w:val="10"/>
        </w:rPr>
        <w:t>even in the field of transnational intelligence</w:t>
      </w:r>
      <w:r w:rsidRPr="00647622">
        <w:rPr>
          <w:rFonts w:asciiTheme="majorHAnsi" w:hAnsiTheme="majorHAnsi" w:cstheme="majorHAnsi"/>
          <w:sz w:val="10"/>
          <w:szCs w:val="10"/>
        </w:rPr>
        <w:t xml:space="preserve">, a sphere that could have much to gain from algorithmic techniques, </w:t>
      </w:r>
      <w:r w:rsidRPr="00647622">
        <w:rPr>
          <w:rStyle w:val="StyleUnderline"/>
          <w:rFonts w:asciiTheme="majorHAnsi" w:hAnsiTheme="majorHAnsi" w:cstheme="majorHAnsi"/>
          <w:sz w:val="10"/>
          <w:szCs w:val="10"/>
        </w:rPr>
        <w:t xml:space="preserve">technological expertise tends to be </w:t>
      </w:r>
      <w:r w:rsidRPr="00647622">
        <w:rPr>
          <w:rStyle w:val="Emphasis"/>
          <w:rFonts w:asciiTheme="majorHAnsi" w:hAnsiTheme="majorHAnsi" w:cstheme="majorHAnsi"/>
          <w:sz w:val="10"/>
          <w:szCs w:val="10"/>
        </w:rPr>
        <w:t>contracted out</w:t>
      </w:r>
      <w:r w:rsidRPr="00647622">
        <w:rPr>
          <w:rStyle w:val="StyleUnderline"/>
          <w:rFonts w:asciiTheme="majorHAnsi" w:hAnsiTheme="majorHAnsi" w:cstheme="majorHAnsi"/>
          <w:sz w:val="10"/>
          <w:szCs w:val="10"/>
        </w:rPr>
        <w:t xml:space="preserve"> to third parties while </w:t>
      </w:r>
      <w:r w:rsidRPr="00647622">
        <w:rPr>
          <w:rStyle w:val="Emphasis"/>
          <w:rFonts w:asciiTheme="majorHAnsi" w:hAnsiTheme="majorHAnsi" w:cstheme="majorHAnsi"/>
          <w:sz w:val="10"/>
          <w:szCs w:val="10"/>
        </w:rPr>
        <w:t>traditional</w:t>
      </w:r>
      <w:r w:rsidRPr="00647622">
        <w:rPr>
          <w:rStyle w:val="StyleUnderline"/>
          <w:rFonts w:asciiTheme="majorHAnsi" w:hAnsiTheme="majorHAnsi" w:cstheme="majorHAnsi"/>
          <w:sz w:val="10"/>
          <w:szCs w:val="10"/>
        </w:rPr>
        <w:t xml:space="preserve">, </w:t>
      </w:r>
      <w:r w:rsidRPr="00647622">
        <w:rPr>
          <w:rStyle w:val="Emphasis"/>
          <w:rFonts w:asciiTheme="majorHAnsi" w:hAnsiTheme="majorHAnsi" w:cstheme="majorHAnsi"/>
          <w:sz w:val="10"/>
          <w:szCs w:val="10"/>
        </w:rPr>
        <w:t>human-sourced</w:t>
      </w:r>
      <w:r w:rsidRPr="00647622">
        <w:rPr>
          <w:rStyle w:val="StyleUnderline"/>
          <w:rFonts w:asciiTheme="majorHAnsi" w:hAnsiTheme="majorHAnsi" w:cstheme="majorHAnsi"/>
          <w:sz w:val="10"/>
          <w:szCs w:val="10"/>
        </w:rPr>
        <w:t xml:space="preserve"> intelligence approaches remain </w:t>
      </w:r>
      <w:r w:rsidRPr="00647622">
        <w:rPr>
          <w:rStyle w:val="Emphasis"/>
          <w:rFonts w:asciiTheme="majorHAnsi" w:hAnsiTheme="majorHAnsi" w:cstheme="majorHAnsi"/>
          <w:sz w:val="10"/>
          <w:szCs w:val="10"/>
        </w:rPr>
        <w:t>dominant</w:t>
      </w:r>
      <w:r w:rsidRPr="00647622">
        <w:rPr>
          <w:rFonts w:asciiTheme="majorHAnsi" w:hAnsiTheme="majorHAnsi" w:cstheme="majorHAnsi"/>
          <w:sz w:val="10"/>
          <w:szCs w:val="10"/>
        </w:rPr>
        <w:t xml:space="preserve">. Therefore, </w:t>
      </w:r>
      <w:r w:rsidRPr="00647622">
        <w:rPr>
          <w:rStyle w:val="StyleUnderline"/>
          <w:rFonts w:asciiTheme="majorHAnsi" w:hAnsiTheme="majorHAnsi" w:cstheme="majorHAnsi"/>
          <w:sz w:val="10"/>
          <w:szCs w:val="10"/>
        </w:rPr>
        <w:t xml:space="preserve">grasping for totalising processes risks </w:t>
      </w:r>
      <w:r w:rsidRPr="00647622">
        <w:rPr>
          <w:rStyle w:val="Emphasis"/>
          <w:rFonts w:asciiTheme="majorHAnsi" w:hAnsiTheme="majorHAnsi" w:cstheme="majorHAnsi"/>
          <w:sz w:val="10"/>
          <w:szCs w:val="10"/>
        </w:rPr>
        <w:t>ignoring the empirical specificity</w:t>
      </w:r>
      <w:r w:rsidRPr="00647622">
        <w:rPr>
          <w:rStyle w:val="StyleUnderline"/>
          <w:rFonts w:asciiTheme="majorHAnsi" w:hAnsiTheme="majorHAnsi" w:cstheme="majorHAnsi"/>
          <w:sz w:val="10"/>
          <w:szCs w:val="10"/>
        </w:rPr>
        <w:t xml:space="preserve"> of divergent social microcosms</w:t>
      </w:r>
      <w:r w:rsidRPr="00647622">
        <w:rPr>
          <w:rFonts w:asciiTheme="majorHAnsi" w:hAnsiTheme="majorHAnsi" w:cstheme="majorHAnsi"/>
          <w:sz w:val="10"/>
          <w:szCs w:val="10"/>
        </w:rPr>
        <w:t xml:space="preserve">. </w:t>
      </w:r>
    </w:p>
    <w:p w14:paraId="182D7B2B" w14:textId="77777777" w:rsidR="008F23EB" w:rsidRPr="00647622" w:rsidRDefault="008F23EB" w:rsidP="008F23EB">
      <w:pPr>
        <w:rPr>
          <w:rFonts w:asciiTheme="majorHAnsi" w:hAnsiTheme="majorHAnsi" w:cstheme="majorHAnsi"/>
          <w:sz w:val="10"/>
          <w:szCs w:val="10"/>
        </w:rPr>
      </w:pPr>
      <w:r w:rsidRPr="00647622">
        <w:rPr>
          <w:rFonts w:asciiTheme="majorHAnsi" w:hAnsiTheme="majorHAnsi" w:cstheme="majorHAnsi"/>
          <w:sz w:val="10"/>
          <w:szCs w:val="10"/>
        </w:rPr>
        <w:t xml:space="preserve">To remedy this blind side in transformationalist thinking, I assert the utility of applying Pierre Bourdieu’s field theory when conceptualising how certain spheres of social or political activity—including the field of global human rights advocacy discussed in the previous section—mediate pressures for epistemic transformation and potentially isolate technological changes and agents to the margins. Employing field theory, Ole Jacob Sending (2015, 11) sees global governance as divided into separate fields, where “actors compete with each other to be recognised as authorities on what is to be governed, how, and why”. Examples of such fields include international development, security, peacebuilding, humanitarianism, and human rights advocacy. However, each field varies in terms of its specific “rules of the game” (Bourdieu and Waquant 1992, 99). Fields are bounded, game-like social structures that are constituted by a unique constellation of actors. These actors struggle for authority according to the field’s principles of legitimation (Bourdieu 1989, 17). These principles of legitimation, which define a field’s cultural capital, are durable to the extent that dominant actors remain invested in their reproduction. Actors’ prolonged immersion in these fields subsequently shapes their own practical sensibilities, so that the field’s logics are internalised as common sense within the habitus (Bourdieu 1990, 53). It is the embedment of the field’s doxa (common sense) within the habitus of invested actors that makes fields durable and resistant to radical transformations. As seen in the previous section, the rules governing the human rights field are associated with its logic of political influence, persuasion, and moral authority. </w:t>
      </w:r>
    </w:p>
    <w:p w14:paraId="23DADA65" w14:textId="77777777" w:rsidR="008F23EB" w:rsidRPr="00647622" w:rsidRDefault="008F23EB" w:rsidP="008F23EB">
      <w:pPr>
        <w:rPr>
          <w:rFonts w:asciiTheme="majorHAnsi" w:hAnsiTheme="majorHAnsi" w:cstheme="majorHAnsi"/>
          <w:sz w:val="10"/>
          <w:szCs w:val="10"/>
        </w:rPr>
      </w:pPr>
      <w:r w:rsidRPr="00647622">
        <w:rPr>
          <w:rFonts w:asciiTheme="majorHAnsi" w:hAnsiTheme="majorHAnsi" w:cstheme="majorHAnsi"/>
          <w:sz w:val="10"/>
          <w:szCs w:val="10"/>
        </w:rPr>
        <w:t xml:space="preserve">Critics of Bourdieusian field theory have argued that it is overly structuralist, reproductive, and cannot grasp “the ever-shifting constellations of actors, institutions, data and forms of expression that make up the expertise” (Waever and Leander 2018, 2). However, alternative approaches such as actor-network theory or assemblage-based theories fail to centralise the importance of social and political struggles between agents which are key in defining the trajectory of digitalisation and datafication. As Ruppert, Isin, and Bigo (2017, 3), “[d]ata does not happen through unstructured social practices but through structured and structuring fields in and through which various agents and their interests generate forms of expertise, interpretation, concepts, and methods that collectively function as fields of power and knowledge”. Similarly, “data is not an already given artefact that exists (which then needs to be mined, analysed, brokered) but an object of investment (in the broadest sense) that is produced by the competitive struggles of professionals who claim stakes in its meaning and functioning” (Bigo, Isin, and Ruppert 2019, 11). Technological change can influence the trajectory of different global political fields by enabling the entry of new types of actors (such as data consultants in the case of human rights advocacy), as well as by producing emergent sources of cultural capital and associated epistemic practices (such as expertise in geospatial imaging). </w:t>
      </w:r>
    </w:p>
    <w:p w14:paraId="1DF909E5" w14:textId="77777777" w:rsidR="008F23EB" w:rsidRPr="00647622" w:rsidRDefault="008F23EB" w:rsidP="008F23EB">
      <w:pPr>
        <w:rPr>
          <w:rFonts w:asciiTheme="majorHAnsi" w:hAnsiTheme="majorHAnsi" w:cstheme="majorHAnsi"/>
          <w:sz w:val="10"/>
          <w:szCs w:val="10"/>
        </w:rPr>
      </w:pPr>
      <w:r w:rsidRPr="00647622">
        <w:rPr>
          <w:rFonts w:asciiTheme="majorHAnsi" w:hAnsiTheme="majorHAnsi" w:cstheme="majorHAnsi"/>
          <w:sz w:val="10"/>
          <w:szCs w:val="10"/>
        </w:rPr>
        <w:t xml:space="preserve">As Bigo and Bonelli (2019, 120) have observed in the case of the transnational intelligence field, technological change can be accompanied by the growing influence of private companies who “have played a substantial role in the recruitment of IT specialists, network engineers, data analysts, integration platform software designers, language and coding specialists, cryptologists, and mathematicians tasked with creating or combining algorithms”. Such entryism can have a revolutionary effect if those new actors are able redefine a field’s organising logic, cultural capital, and principles of legitimation. For example, looking at the case of Sudan in the 1990s as an antecedent to the transformation of humanitarianism, Duffield (2018, 85) traces how donor governments asserted greater control over NGOs, who subsequently “seamlessly morphed into the ‘implementing partners’ of donor governments”. Alongside growing private sector partnerships, these developments stimulated the neoliberal re-alignment of the humanitarian field away from Third World solidarity and the progressive support for autonomous change and towards the governance of precarity. This exposed the field to an epistemic transformation that privileged datafication based on a “surveillance logic of command and control” (ibid., 168). </w:t>
      </w:r>
    </w:p>
    <w:p w14:paraId="75FD4851" w14:textId="77777777" w:rsidR="008F23EB" w:rsidRPr="00647622" w:rsidRDefault="008F23EB" w:rsidP="008F23EB">
      <w:pPr>
        <w:rPr>
          <w:rFonts w:asciiTheme="majorHAnsi" w:hAnsiTheme="majorHAnsi" w:cstheme="majorHAnsi"/>
          <w:sz w:val="16"/>
        </w:rPr>
      </w:pPr>
      <w:r w:rsidRPr="00647622">
        <w:rPr>
          <w:rFonts w:asciiTheme="majorHAnsi" w:hAnsiTheme="majorHAnsi" w:cstheme="majorHAnsi"/>
          <w:sz w:val="16"/>
        </w:rPr>
        <w:lastRenderedPageBreak/>
        <w:t xml:space="preserve">However, </w:t>
      </w:r>
      <w:r w:rsidRPr="00647622">
        <w:rPr>
          <w:rStyle w:val="Emphasis"/>
          <w:rFonts w:asciiTheme="majorHAnsi" w:hAnsiTheme="majorHAnsi" w:cstheme="majorHAnsi"/>
          <w:highlight w:val="green"/>
        </w:rPr>
        <w:t>not all</w:t>
      </w:r>
      <w:r w:rsidRPr="00647622">
        <w:rPr>
          <w:rStyle w:val="StyleUnderline"/>
          <w:rFonts w:asciiTheme="majorHAnsi" w:hAnsiTheme="majorHAnsi" w:cstheme="majorHAnsi"/>
          <w:highlight w:val="green"/>
        </w:rPr>
        <w:t xml:space="preserve"> </w:t>
      </w:r>
      <w:r w:rsidRPr="00647622">
        <w:rPr>
          <w:rStyle w:val="StyleUnderline"/>
          <w:rFonts w:asciiTheme="majorHAnsi" w:hAnsiTheme="majorHAnsi" w:cstheme="majorHAnsi"/>
        </w:rPr>
        <w:t xml:space="preserve">global political </w:t>
      </w:r>
      <w:r w:rsidRPr="00647622">
        <w:rPr>
          <w:rStyle w:val="StyleUnderline"/>
          <w:rFonts w:asciiTheme="majorHAnsi" w:hAnsiTheme="majorHAnsi" w:cstheme="majorHAnsi"/>
          <w:highlight w:val="green"/>
        </w:rPr>
        <w:t>fields are</w:t>
      </w:r>
      <w:r w:rsidRPr="00647622">
        <w:rPr>
          <w:rFonts w:asciiTheme="majorHAnsi" w:hAnsiTheme="majorHAnsi" w:cstheme="majorHAnsi"/>
          <w:sz w:val="16"/>
        </w:rPr>
        <w:t xml:space="preserve"> so </w:t>
      </w:r>
      <w:r w:rsidRPr="00647622">
        <w:rPr>
          <w:rStyle w:val="Emphasis"/>
          <w:rFonts w:asciiTheme="majorHAnsi" w:hAnsiTheme="majorHAnsi" w:cstheme="majorHAnsi"/>
        </w:rPr>
        <w:t xml:space="preserve">structurally </w:t>
      </w:r>
      <w:r w:rsidRPr="00647622">
        <w:rPr>
          <w:rStyle w:val="Emphasis"/>
          <w:rFonts w:asciiTheme="majorHAnsi" w:hAnsiTheme="majorHAnsi" w:cstheme="majorHAnsi"/>
          <w:highlight w:val="green"/>
        </w:rPr>
        <w:t>conducive</w:t>
      </w:r>
      <w:r w:rsidRPr="00647622">
        <w:rPr>
          <w:rStyle w:val="StyleUnderline"/>
          <w:rFonts w:asciiTheme="majorHAnsi" w:hAnsiTheme="majorHAnsi" w:cstheme="majorHAnsi"/>
        </w:rPr>
        <w:t xml:space="preserve"> to</w:t>
      </w:r>
      <w:r w:rsidRPr="00647622">
        <w:rPr>
          <w:rFonts w:asciiTheme="majorHAnsi" w:hAnsiTheme="majorHAnsi" w:cstheme="majorHAnsi"/>
          <w:sz w:val="16"/>
        </w:rPr>
        <w:t xml:space="preserve"> this kind of </w:t>
      </w:r>
      <w:r w:rsidRPr="00647622">
        <w:rPr>
          <w:rStyle w:val="Emphasis"/>
          <w:rFonts w:asciiTheme="majorHAnsi" w:hAnsiTheme="majorHAnsi" w:cstheme="majorHAnsi"/>
        </w:rPr>
        <w:t>radical transformation</w:t>
      </w:r>
      <w:r w:rsidRPr="00647622">
        <w:rPr>
          <w:rFonts w:asciiTheme="majorHAnsi" w:hAnsiTheme="majorHAnsi" w:cstheme="majorHAnsi"/>
          <w:sz w:val="16"/>
        </w:rPr>
        <w:t xml:space="preserve">. The example of the human rights advocacy field illustrates how </w:t>
      </w:r>
      <w:r w:rsidRPr="00647622">
        <w:rPr>
          <w:rStyle w:val="StyleUnderline"/>
          <w:rFonts w:asciiTheme="majorHAnsi" w:hAnsiTheme="majorHAnsi" w:cstheme="majorHAnsi"/>
        </w:rPr>
        <w:t>a strong autonomous organising logic</w:t>
      </w:r>
      <w:r w:rsidRPr="00647622">
        <w:rPr>
          <w:rFonts w:asciiTheme="majorHAnsi" w:hAnsiTheme="majorHAnsi" w:cstheme="majorHAnsi"/>
          <w:sz w:val="16"/>
        </w:rPr>
        <w:t xml:space="preserve">—a logic </w:t>
      </w:r>
      <w:r w:rsidRPr="00647622">
        <w:rPr>
          <w:rStyle w:val="StyleUnderline"/>
          <w:rFonts w:asciiTheme="majorHAnsi" w:hAnsiTheme="majorHAnsi" w:cstheme="majorHAnsi"/>
        </w:rPr>
        <w:t xml:space="preserve">of </w:t>
      </w:r>
      <w:r w:rsidRPr="00647622">
        <w:rPr>
          <w:rStyle w:val="Emphasis"/>
          <w:rFonts w:asciiTheme="majorHAnsi" w:hAnsiTheme="majorHAnsi" w:cstheme="majorHAnsi"/>
        </w:rPr>
        <w:t>persuasion</w:t>
      </w:r>
      <w:r w:rsidRPr="00647622">
        <w:rPr>
          <w:rFonts w:asciiTheme="majorHAnsi" w:hAnsiTheme="majorHAnsi" w:cstheme="majorHAnsi"/>
          <w:sz w:val="16"/>
        </w:rPr>
        <w:t>—</w:t>
      </w:r>
      <w:r w:rsidRPr="00647622">
        <w:rPr>
          <w:rStyle w:val="StyleUnderline"/>
          <w:rFonts w:asciiTheme="majorHAnsi" w:hAnsiTheme="majorHAnsi" w:cstheme="majorHAnsi"/>
        </w:rPr>
        <w:t xml:space="preserve">generates entrenched forms of </w:t>
      </w:r>
      <w:r w:rsidRPr="00647622">
        <w:rPr>
          <w:rStyle w:val="Emphasis"/>
          <w:rFonts w:asciiTheme="majorHAnsi" w:hAnsiTheme="majorHAnsi" w:cstheme="majorHAnsi"/>
        </w:rPr>
        <w:t>field-specific</w:t>
      </w:r>
      <w:r w:rsidRPr="00647622">
        <w:rPr>
          <w:rStyle w:val="StyleUnderline"/>
          <w:rFonts w:asciiTheme="majorHAnsi" w:hAnsiTheme="majorHAnsi" w:cstheme="majorHAnsi"/>
        </w:rPr>
        <w:t xml:space="preserve"> cultural capital</w:t>
      </w:r>
      <w:r w:rsidRPr="00647622">
        <w:rPr>
          <w:rFonts w:asciiTheme="majorHAnsi" w:hAnsiTheme="majorHAnsi" w:cstheme="majorHAnsi"/>
          <w:sz w:val="16"/>
        </w:rPr>
        <w:t xml:space="preserve">—qualitative and humanistic accounts of raw suffering </w:t>
      </w:r>
      <w:r w:rsidRPr="00647622">
        <w:rPr>
          <w:rStyle w:val="StyleUnderline"/>
          <w:rFonts w:asciiTheme="majorHAnsi" w:hAnsiTheme="majorHAnsi" w:cstheme="majorHAnsi"/>
        </w:rPr>
        <w:t xml:space="preserve">that establish </w:t>
      </w:r>
      <w:r w:rsidRPr="00647622">
        <w:rPr>
          <w:rStyle w:val="Emphasis"/>
          <w:rFonts w:asciiTheme="majorHAnsi" w:hAnsiTheme="majorHAnsi" w:cstheme="majorHAnsi"/>
        </w:rPr>
        <w:t>clear</w:t>
      </w:r>
      <w:r w:rsidRPr="00647622">
        <w:rPr>
          <w:rFonts w:asciiTheme="majorHAnsi" w:hAnsiTheme="majorHAnsi" w:cstheme="majorHAnsi"/>
          <w:sz w:val="16"/>
        </w:rPr>
        <w:t xml:space="preserve"> legal </w:t>
      </w:r>
      <w:r w:rsidRPr="00647622">
        <w:rPr>
          <w:rStyle w:val="Emphasis"/>
          <w:rFonts w:asciiTheme="majorHAnsi" w:hAnsiTheme="majorHAnsi" w:cstheme="majorHAnsi"/>
        </w:rPr>
        <w:t>responsibilities</w:t>
      </w:r>
      <w:r w:rsidRPr="00647622">
        <w:rPr>
          <w:rFonts w:asciiTheme="majorHAnsi" w:hAnsiTheme="majorHAnsi" w:cstheme="majorHAnsi"/>
          <w:sz w:val="16"/>
        </w:rPr>
        <w:t xml:space="preserve">. </w:t>
      </w:r>
      <w:r w:rsidRPr="00647622">
        <w:rPr>
          <w:rStyle w:val="StyleUnderline"/>
          <w:rFonts w:asciiTheme="majorHAnsi" w:hAnsiTheme="majorHAnsi" w:cstheme="majorHAnsi"/>
        </w:rPr>
        <w:t xml:space="preserve">Actors can </w:t>
      </w:r>
      <w:r w:rsidRPr="00647622">
        <w:rPr>
          <w:rStyle w:val="Emphasis"/>
          <w:rFonts w:asciiTheme="majorHAnsi" w:hAnsiTheme="majorHAnsi" w:cstheme="majorHAnsi"/>
        </w:rPr>
        <w:t>mobilise</w:t>
      </w:r>
      <w:r w:rsidRPr="00647622">
        <w:rPr>
          <w:rStyle w:val="StyleUnderline"/>
          <w:rFonts w:asciiTheme="majorHAnsi" w:hAnsiTheme="majorHAnsi" w:cstheme="majorHAnsi"/>
        </w:rPr>
        <w:t xml:space="preserve"> </w:t>
      </w:r>
      <w:r w:rsidRPr="00647622">
        <w:rPr>
          <w:rStyle w:val="StyleUnderline"/>
          <w:rFonts w:asciiTheme="majorHAnsi" w:hAnsiTheme="majorHAnsi" w:cstheme="majorHAnsi"/>
          <w:highlight w:val="green"/>
        </w:rPr>
        <w:t>digital</w:t>
      </w:r>
      <w:r w:rsidRPr="00647622">
        <w:rPr>
          <w:rStyle w:val="StyleUnderline"/>
          <w:rFonts w:asciiTheme="majorHAnsi" w:hAnsiTheme="majorHAnsi" w:cstheme="majorHAnsi"/>
        </w:rPr>
        <w:t xml:space="preserve"> or data </w:t>
      </w:r>
      <w:r w:rsidRPr="00647622">
        <w:rPr>
          <w:rStyle w:val="StyleUnderline"/>
          <w:rFonts w:asciiTheme="majorHAnsi" w:hAnsiTheme="majorHAnsi" w:cstheme="majorHAnsi"/>
          <w:highlight w:val="green"/>
        </w:rPr>
        <w:t>infrastructures</w:t>
      </w:r>
      <w:r w:rsidRPr="00647622">
        <w:rPr>
          <w:rStyle w:val="StyleUnderline"/>
          <w:rFonts w:asciiTheme="majorHAnsi" w:hAnsiTheme="majorHAnsi" w:cstheme="majorHAnsi"/>
        </w:rPr>
        <w:t xml:space="preserve"> to </w:t>
      </w:r>
      <w:r w:rsidRPr="00647622">
        <w:rPr>
          <w:rStyle w:val="Emphasis"/>
          <w:rFonts w:asciiTheme="majorHAnsi" w:hAnsiTheme="majorHAnsi" w:cstheme="majorHAnsi"/>
          <w:highlight w:val="green"/>
        </w:rPr>
        <w:t>diversify</w:t>
      </w:r>
      <w:r w:rsidRPr="00647622">
        <w:rPr>
          <w:rStyle w:val="StyleUnderline"/>
          <w:rFonts w:asciiTheme="majorHAnsi" w:hAnsiTheme="majorHAnsi" w:cstheme="majorHAnsi"/>
        </w:rPr>
        <w:t xml:space="preserve"> the range of </w:t>
      </w:r>
      <w:r w:rsidRPr="00647622">
        <w:rPr>
          <w:rStyle w:val="StyleUnderline"/>
          <w:rFonts w:asciiTheme="majorHAnsi" w:hAnsiTheme="majorHAnsi" w:cstheme="majorHAnsi"/>
          <w:highlight w:val="green"/>
        </w:rPr>
        <w:t>tools</w:t>
      </w:r>
      <w:r w:rsidRPr="00647622">
        <w:rPr>
          <w:rStyle w:val="StyleUnderline"/>
          <w:rFonts w:asciiTheme="majorHAnsi" w:hAnsiTheme="majorHAnsi" w:cstheme="majorHAnsi"/>
        </w:rPr>
        <w:t xml:space="preserve"> and media at their disposal</w:t>
      </w:r>
      <w:r w:rsidRPr="00647622">
        <w:rPr>
          <w:rFonts w:asciiTheme="majorHAnsi" w:hAnsiTheme="majorHAnsi" w:cstheme="majorHAnsi"/>
          <w:sz w:val="16"/>
        </w:rPr>
        <w:t xml:space="preserve">, as illustrated by the (limited) use of geospatial technology, data visualisations in human rights reporting, and a growing reliance on social media platforms to engage audiences. </w:t>
      </w:r>
      <w:r w:rsidRPr="00647622">
        <w:rPr>
          <w:rStyle w:val="StyleUnderline"/>
          <w:rFonts w:asciiTheme="majorHAnsi" w:hAnsiTheme="majorHAnsi" w:cstheme="majorHAnsi"/>
        </w:rPr>
        <w:t xml:space="preserve">However, they </w:t>
      </w:r>
      <w:r w:rsidRPr="00647622">
        <w:rPr>
          <w:rStyle w:val="Emphasis"/>
          <w:rFonts w:asciiTheme="majorHAnsi" w:hAnsiTheme="majorHAnsi" w:cstheme="majorHAnsi"/>
          <w:highlight w:val="green"/>
        </w:rPr>
        <w:t>do not necessarily threaten</w:t>
      </w:r>
      <w:r w:rsidRPr="00647622">
        <w:rPr>
          <w:rStyle w:val="StyleUnderline"/>
          <w:rFonts w:asciiTheme="majorHAnsi" w:hAnsiTheme="majorHAnsi" w:cstheme="majorHAnsi"/>
        </w:rPr>
        <w:t xml:space="preserve"> the </w:t>
      </w:r>
      <w:r w:rsidRPr="00647622">
        <w:rPr>
          <w:rStyle w:val="StyleUnderline"/>
          <w:rFonts w:asciiTheme="majorHAnsi" w:hAnsiTheme="majorHAnsi" w:cstheme="majorHAnsi"/>
          <w:highlight w:val="green"/>
        </w:rPr>
        <w:t>epistemic practices</w:t>
      </w:r>
      <w:r w:rsidRPr="00647622">
        <w:rPr>
          <w:rStyle w:val="StyleUnderline"/>
          <w:rFonts w:asciiTheme="majorHAnsi" w:hAnsiTheme="majorHAnsi" w:cstheme="majorHAnsi"/>
        </w:rPr>
        <w:t xml:space="preserve"> that are at the centre of</w:t>
      </w:r>
      <w:r w:rsidRPr="00647622">
        <w:rPr>
          <w:rFonts w:asciiTheme="majorHAnsi" w:hAnsiTheme="majorHAnsi" w:cstheme="majorHAnsi"/>
          <w:sz w:val="16"/>
        </w:rPr>
        <w:t xml:space="preserve"> human rights </w:t>
      </w:r>
      <w:r w:rsidRPr="00647622">
        <w:rPr>
          <w:rStyle w:val="Emphasis"/>
          <w:rFonts w:asciiTheme="majorHAnsi" w:hAnsiTheme="majorHAnsi" w:cstheme="majorHAnsi"/>
        </w:rPr>
        <w:t>advocacy</w:t>
      </w:r>
      <w:r w:rsidRPr="00647622">
        <w:rPr>
          <w:rFonts w:asciiTheme="majorHAnsi" w:hAnsiTheme="majorHAnsi" w:cstheme="majorHAnsi"/>
          <w:sz w:val="16"/>
        </w:rPr>
        <w:t xml:space="preserve">. This is because </w:t>
      </w:r>
      <w:r w:rsidRPr="00647622">
        <w:rPr>
          <w:rStyle w:val="StyleUnderline"/>
          <w:rFonts w:asciiTheme="majorHAnsi" w:hAnsiTheme="majorHAnsi" w:cstheme="majorHAnsi"/>
        </w:rPr>
        <w:t xml:space="preserve">the </w:t>
      </w:r>
      <w:r w:rsidRPr="00647622">
        <w:rPr>
          <w:rStyle w:val="Emphasis"/>
          <w:rFonts w:asciiTheme="majorHAnsi" w:hAnsiTheme="majorHAnsi" w:cstheme="majorHAnsi"/>
          <w:highlight w:val="green"/>
        </w:rPr>
        <w:t>transformative potential</w:t>
      </w:r>
      <w:r w:rsidRPr="00647622">
        <w:rPr>
          <w:rStyle w:val="StyleUnderline"/>
          <w:rFonts w:asciiTheme="majorHAnsi" w:hAnsiTheme="majorHAnsi" w:cstheme="majorHAnsi"/>
        </w:rPr>
        <w:t xml:space="preserve"> of new technologies and methods </w:t>
      </w:r>
      <w:r w:rsidRPr="00647622">
        <w:rPr>
          <w:rStyle w:val="Emphasis"/>
          <w:rFonts w:asciiTheme="majorHAnsi" w:hAnsiTheme="majorHAnsi" w:cstheme="majorHAnsi"/>
          <w:highlight w:val="green"/>
        </w:rPr>
        <w:t>depends</w:t>
      </w:r>
      <w:r w:rsidRPr="00647622">
        <w:rPr>
          <w:rStyle w:val="StyleUnderline"/>
          <w:rFonts w:asciiTheme="majorHAnsi" w:hAnsiTheme="majorHAnsi" w:cstheme="majorHAnsi"/>
          <w:highlight w:val="green"/>
        </w:rPr>
        <w:t xml:space="preserve"> on</w:t>
      </w:r>
      <w:r w:rsidRPr="00647622">
        <w:rPr>
          <w:rStyle w:val="StyleUnderline"/>
          <w:rFonts w:asciiTheme="majorHAnsi" w:hAnsiTheme="majorHAnsi" w:cstheme="majorHAnsi"/>
        </w:rPr>
        <w:t xml:space="preserve"> their</w:t>
      </w:r>
      <w:r w:rsidRPr="00647622">
        <w:rPr>
          <w:rFonts w:asciiTheme="majorHAnsi" w:hAnsiTheme="majorHAnsi" w:cstheme="majorHAnsi"/>
          <w:sz w:val="16"/>
        </w:rPr>
        <w:t xml:space="preserve"> epistemic, political, social, or moral </w:t>
      </w:r>
      <w:r w:rsidRPr="00647622">
        <w:rPr>
          <w:rStyle w:val="Emphasis"/>
          <w:rFonts w:asciiTheme="majorHAnsi" w:hAnsiTheme="majorHAnsi" w:cstheme="majorHAnsi"/>
          <w:highlight w:val="green"/>
        </w:rPr>
        <w:t>value</w:t>
      </w:r>
      <w:r w:rsidRPr="00647622">
        <w:rPr>
          <w:rStyle w:val="StyleUnderline"/>
          <w:rFonts w:asciiTheme="majorHAnsi" w:hAnsiTheme="majorHAnsi" w:cstheme="majorHAnsi"/>
          <w:highlight w:val="green"/>
        </w:rPr>
        <w:t xml:space="preserve"> in</w:t>
      </w:r>
      <w:r w:rsidRPr="00647622">
        <w:rPr>
          <w:rStyle w:val="StyleUnderline"/>
          <w:rFonts w:asciiTheme="majorHAnsi" w:hAnsiTheme="majorHAnsi" w:cstheme="majorHAnsi"/>
        </w:rPr>
        <w:t xml:space="preserve"> the eyes of the fields’ </w:t>
      </w:r>
      <w:r w:rsidRPr="00647622">
        <w:rPr>
          <w:rStyle w:val="Emphasis"/>
          <w:rFonts w:asciiTheme="majorHAnsi" w:hAnsiTheme="majorHAnsi" w:cstheme="majorHAnsi"/>
          <w:highlight w:val="green"/>
        </w:rPr>
        <w:t>dominant actors</w:t>
      </w:r>
      <w:r w:rsidRPr="00647622">
        <w:rPr>
          <w:rFonts w:asciiTheme="majorHAnsi" w:hAnsiTheme="majorHAnsi" w:cstheme="majorHAnsi"/>
          <w:sz w:val="16"/>
        </w:rPr>
        <w:t xml:space="preserve">. </w:t>
      </w:r>
      <w:r w:rsidRPr="00647622">
        <w:rPr>
          <w:rStyle w:val="StyleUnderline"/>
          <w:rFonts w:asciiTheme="majorHAnsi" w:hAnsiTheme="majorHAnsi" w:cstheme="majorHAnsi"/>
        </w:rPr>
        <w:t xml:space="preserve">The </w:t>
      </w:r>
      <w:r w:rsidRPr="00647622">
        <w:rPr>
          <w:rStyle w:val="StyleUnderline"/>
          <w:rFonts w:asciiTheme="majorHAnsi" w:hAnsiTheme="majorHAnsi" w:cstheme="majorHAnsi"/>
          <w:highlight w:val="green"/>
        </w:rPr>
        <w:t>integration</w:t>
      </w:r>
      <w:r w:rsidRPr="00647622">
        <w:rPr>
          <w:rStyle w:val="StyleUnderline"/>
          <w:rFonts w:asciiTheme="majorHAnsi" w:hAnsiTheme="majorHAnsi" w:cstheme="majorHAnsi"/>
        </w:rPr>
        <w:t xml:space="preserve"> of data-based approaches </w:t>
      </w:r>
      <w:r w:rsidRPr="00647622">
        <w:rPr>
          <w:rStyle w:val="StyleUnderline"/>
          <w:rFonts w:asciiTheme="majorHAnsi" w:hAnsiTheme="majorHAnsi" w:cstheme="majorHAnsi"/>
          <w:highlight w:val="green"/>
        </w:rPr>
        <w:t>has been</w:t>
      </w:r>
      <w:r w:rsidRPr="00647622">
        <w:rPr>
          <w:rStyle w:val="StyleUnderline"/>
          <w:rFonts w:asciiTheme="majorHAnsi" w:hAnsiTheme="majorHAnsi" w:cstheme="majorHAnsi"/>
        </w:rPr>
        <w:t xml:space="preserve"> one of </w:t>
      </w:r>
      <w:r w:rsidRPr="00647622">
        <w:rPr>
          <w:rStyle w:val="Emphasis"/>
          <w:rFonts w:asciiTheme="majorHAnsi" w:hAnsiTheme="majorHAnsi" w:cstheme="majorHAnsi"/>
          <w:highlight w:val="green"/>
        </w:rPr>
        <w:t>slow adaptation</w:t>
      </w:r>
      <w:r w:rsidRPr="00647622">
        <w:rPr>
          <w:rStyle w:val="StyleUnderline"/>
          <w:rFonts w:asciiTheme="majorHAnsi" w:hAnsiTheme="majorHAnsi" w:cstheme="majorHAnsi"/>
          <w:highlight w:val="green"/>
        </w:rPr>
        <w:t xml:space="preserve">, </w:t>
      </w:r>
      <w:r w:rsidRPr="00647622">
        <w:rPr>
          <w:rStyle w:val="Emphasis"/>
          <w:rFonts w:asciiTheme="majorHAnsi" w:hAnsiTheme="majorHAnsi" w:cstheme="majorHAnsi"/>
          <w:highlight w:val="green"/>
        </w:rPr>
        <w:t>not revolution</w:t>
      </w:r>
      <w:r w:rsidRPr="00647622">
        <w:rPr>
          <w:rStyle w:val="StyleUnderline"/>
          <w:rFonts w:asciiTheme="majorHAnsi" w:hAnsiTheme="majorHAnsi" w:cstheme="majorHAnsi"/>
        </w:rPr>
        <w:t>, and technological specialists</w:t>
      </w:r>
      <w:r w:rsidRPr="00647622">
        <w:rPr>
          <w:rFonts w:asciiTheme="majorHAnsi" w:hAnsiTheme="majorHAnsi" w:cstheme="majorHAnsi"/>
          <w:sz w:val="16"/>
        </w:rPr>
        <w:t>—often employed as third-party consultants rather than as full-time human rights professionals—</w:t>
      </w:r>
      <w:r w:rsidRPr="00647622">
        <w:rPr>
          <w:rStyle w:val="StyleUnderline"/>
          <w:rFonts w:asciiTheme="majorHAnsi" w:hAnsiTheme="majorHAnsi" w:cstheme="majorHAnsi"/>
        </w:rPr>
        <w:t xml:space="preserve">remain at the </w:t>
      </w:r>
      <w:r w:rsidRPr="00647622">
        <w:rPr>
          <w:rStyle w:val="Emphasis"/>
          <w:rFonts w:asciiTheme="majorHAnsi" w:hAnsiTheme="majorHAnsi" w:cstheme="majorHAnsi"/>
        </w:rPr>
        <w:t>margins</w:t>
      </w:r>
      <w:r w:rsidRPr="00647622">
        <w:rPr>
          <w:rFonts w:asciiTheme="majorHAnsi" w:hAnsiTheme="majorHAnsi" w:cstheme="majorHAnsi"/>
          <w:sz w:val="16"/>
        </w:rPr>
        <w:t xml:space="preserve">. The Bourdieusian concept of habitus is also helpful in illuminating how fields with strong professional structures and specific educational and career trajectories can endow members with enduring dispositions that favour both the reproduction of existing epistemic practices and resistance to new ones. The habitus of human rights professionals is still primarily defined by legal, journalistic, and liberal-cosmopolitan moral/political dispositions, rather than technological expertise. So long as processes of doxic reproduction remain stable, the potential for epistemic transformation through datafication remains limited. </w:t>
      </w:r>
    </w:p>
    <w:p w14:paraId="10CC3920" w14:textId="77777777" w:rsidR="008F23EB" w:rsidRPr="00647622" w:rsidRDefault="008F23EB" w:rsidP="008F23EB">
      <w:pPr>
        <w:rPr>
          <w:rFonts w:asciiTheme="majorHAnsi" w:hAnsiTheme="majorHAnsi" w:cstheme="majorHAnsi"/>
          <w:sz w:val="16"/>
        </w:rPr>
      </w:pPr>
      <w:r w:rsidRPr="00647622">
        <w:rPr>
          <w:rFonts w:asciiTheme="majorHAnsi" w:hAnsiTheme="majorHAnsi" w:cstheme="majorHAnsi"/>
          <w:sz w:val="16"/>
        </w:rPr>
        <w:t xml:space="preserve">Conclusion </w:t>
      </w:r>
    </w:p>
    <w:p w14:paraId="05B8311C" w14:textId="77777777" w:rsidR="008F23EB" w:rsidRPr="00647622" w:rsidRDefault="008F23EB" w:rsidP="008F23EB">
      <w:pPr>
        <w:rPr>
          <w:rFonts w:asciiTheme="majorHAnsi" w:hAnsiTheme="majorHAnsi" w:cstheme="majorHAnsi"/>
          <w:sz w:val="16"/>
        </w:rPr>
      </w:pPr>
      <w:r w:rsidRPr="00647622">
        <w:rPr>
          <w:rFonts w:asciiTheme="majorHAnsi" w:hAnsiTheme="majorHAnsi" w:cstheme="majorHAnsi"/>
          <w:sz w:val="16"/>
        </w:rPr>
        <w:t xml:space="preserve">This article has cautioned against the analytical trend towards treating datafication as a general process acting to radically transform the epistemic and governance practices across global political fields. </w:t>
      </w:r>
      <w:r w:rsidRPr="00647622">
        <w:rPr>
          <w:rStyle w:val="StyleUnderline"/>
          <w:rFonts w:asciiTheme="majorHAnsi" w:hAnsiTheme="majorHAnsi" w:cstheme="majorHAnsi"/>
        </w:rPr>
        <w:t xml:space="preserve">Because different social and political fields are </w:t>
      </w:r>
      <w:r w:rsidRPr="00647622">
        <w:rPr>
          <w:rStyle w:val="Emphasis"/>
          <w:rFonts w:asciiTheme="majorHAnsi" w:hAnsiTheme="majorHAnsi" w:cstheme="majorHAnsi"/>
        </w:rPr>
        <w:t>unique social microcosms</w:t>
      </w:r>
      <w:r w:rsidRPr="00647622">
        <w:rPr>
          <w:rStyle w:val="StyleUnderline"/>
          <w:rFonts w:asciiTheme="majorHAnsi" w:hAnsiTheme="majorHAnsi" w:cstheme="majorHAnsi"/>
        </w:rPr>
        <w:t xml:space="preserve"> that contain </w:t>
      </w:r>
      <w:r w:rsidRPr="00647622">
        <w:rPr>
          <w:rStyle w:val="Emphasis"/>
          <w:rFonts w:asciiTheme="majorHAnsi" w:hAnsiTheme="majorHAnsi" w:cstheme="majorHAnsi"/>
        </w:rPr>
        <w:t>divergent organising principles</w:t>
      </w:r>
      <w:r w:rsidRPr="00647622">
        <w:rPr>
          <w:rStyle w:val="StyleUnderline"/>
          <w:rFonts w:asciiTheme="majorHAnsi" w:hAnsiTheme="majorHAnsi" w:cstheme="majorHAnsi"/>
        </w:rPr>
        <w:t xml:space="preserve">, readers should be </w:t>
      </w:r>
      <w:r w:rsidRPr="00647622">
        <w:rPr>
          <w:rStyle w:val="Emphasis"/>
          <w:rFonts w:asciiTheme="majorHAnsi" w:hAnsiTheme="majorHAnsi" w:cstheme="majorHAnsi"/>
        </w:rPr>
        <w:t>wary</w:t>
      </w:r>
      <w:r w:rsidRPr="00647622">
        <w:rPr>
          <w:rStyle w:val="StyleUnderline"/>
          <w:rFonts w:asciiTheme="majorHAnsi" w:hAnsiTheme="majorHAnsi" w:cstheme="majorHAnsi"/>
        </w:rPr>
        <w:t xml:space="preserve"> of post-humanist analyses making </w:t>
      </w:r>
      <w:r w:rsidRPr="00647622">
        <w:rPr>
          <w:rStyle w:val="Emphasis"/>
          <w:rFonts w:asciiTheme="majorHAnsi" w:hAnsiTheme="majorHAnsi" w:cstheme="majorHAnsi"/>
          <w:highlight w:val="green"/>
        </w:rPr>
        <w:t>totalising claims</w:t>
      </w:r>
      <w:r w:rsidRPr="00647622">
        <w:rPr>
          <w:rStyle w:val="StyleUnderline"/>
          <w:rFonts w:asciiTheme="majorHAnsi" w:hAnsiTheme="majorHAnsi" w:cstheme="majorHAnsi"/>
        </w:rPr>
        <w:t xml:space="preserve"> about alleged transformations in the human condition</w:t>
      </w:r>
      <w:r w:rsidRPr="00647622">
        <w:rPr>
          <w:rFonts w:asciiTheme="majorHAnsi" w:hAnsiTheme="majorHAnsi" w:cstheme="majorHAnsi"/>
          <w:sz w:val="16"/>
        </w:rPr>
        <w:t xml:space="preserve">. </w:t>
      </w:r>
      <w:r w:rsidRPr="00647622">
        <w:rPr>
          <w:rStyle w:val="StyleUnderline"/>
          <w:rFonts w:asciiTheme="majorHAnsi" w:hAnsiTheme="majorHAnsi" w:cstheme="majorHAnsi"/>
        </w:rPr>
        <w:t xml:space="preserve">The </w:t>
      </w:r>
      <w:r w:rsidRPr="00647622">
        <w:rPr>
          <w:rStyle w:val="Emphasis"/>
          <w:rFonts w:asciiTheme="majorHAnsi" w:hAnsiTheme="majorHAnsi" w:cstheme="majorHAnsi"/>
        </w:rPr>
        <w:t>polemical teleology</w:t>
      </w:r>
      <w:r w:rsidRPr="00647622">
        <w:rPr>
          <w:rStyle w:val="StyleUnderline"/>
          <w:rFonts w:asciiTheme="majorHAnsi" w:hAnsiTheme="majorHAnsi" w:cstheme="majorHAnsi"/>
        </w:rPr>
        <w:t xml:space="preserve"> of transformationalism</w:t>
      </w:r>
      <w:r w:rsidRPr="00647622">
        <w:rPr>
          <w:rFonts w:asciiTheme="majorHAnsi" w:hAnsiTheme="majorHAnsi" w:cstheme="majorHAnsi"/>
          <w:sz w:val="16"/>
        </w:rPr>
        <w:t xml:space="preserve">, an approach that is in vogue among Silicon Valley hype merchants like Elon Musk, public intellectuals, and a growing number of social scientists, </w:t>
      </w:r>
      <w:r w:rsidRPr="00647622">
        <w:rPr>
          <w:rStyle w:val="StyleUnderline"/>
          <w:rFonts w:asciiTheme="majorHAnsi" w:hAnsiTheme="majorHAnsi" w:cstheme="majorHAnsi"/>
          <w:highlight w:val="green"/>
        </w:rPr>
        <w:t>is</w:t>
      </w:r>
      <w:r w:rsidRPr="00647622">
        <w:rPr>
          <w:rStyle w:val="StyleUnderline"/>
          <w:rFonts w:asciiTheme="majorHAnsi" w:hAnsiTheme="majorHAnsi" w:cstheme="majorHAnsi"/>
        </w:rPr>
        <w:t xml:space="preserve"> certainly </w:t>
      </w:r>
      <w:r w:rsidRPr="00647622">
        <w:rPr>
          <w:rStyle w:val="Emphasis"/>
          <w:rFonts w:asciiTheme="majorHAnsi" w:hAnsiTheme="majorHAnsi" w:cstheme="majorHAnsi"/>
          <w:highlight w:val="green"/>
        </w:rPr>
        <w:t>attention grabbing</w:t>
      </w:r>
      <w:r w:rsidRPr="00647622">
        <w:rPr>
          <w:rStyle w:val="StyleUnderline"/>
          <w:rFonts w:asciiTheme="majorHAnsi" w:hAnsiTheme="majorHAnsi" w:cstheme="majorHAnsi"/>
          <w:highlight w:val="green"/>
        </w:rPr>
        <w:t>, but</w:t>
      </w:r>
      <w:r w:rsidRPr="00647622">
        <w:rPr>
          <w:rStyle w:val="StyleUnderline"/>
          <w:rFonts w:asciiTheme="majorHAnsi" w:hAnsiTheme="majorHAnsi" w:cstheme="majorHAnsi"/>
        </w:rPr>
        <w:t xml:space="preserve"> it </w:t>
      </w:r>
      <w:r w:rsidRPr="00647622">
        <w:rPr>
          <w:rStyle w:val="Emphasis"/>
          <w:rFonts w:asciiTheme="majorHAnsi" w:hAnsiTheme="majorHAnsi" w:cstheme="majorHAnsi"/>
          <w:highlight w:val="green"/>
        </w:rPr>
        <w:t>does not measure up</w:t>
      </w:r>
      <w:r w:rsidRPr="00647622">
        <w:rPr>
          <w:rStyle w:val="StyleUnderline"/>
          <w:rFonts w:asciiTheme="majorHAnsi" w:hAnsiTheme="majorHAnsi" w:cstheme="majorHAnsi"/>
          <w:highlight w:val="green"/>
        </w:rPr>
        <w:t xml:space="preserve"> against the </w:t>
      </w:r>
      <w:r w:rsidRPr="00647622">
        <w:rPr>
          <w:rStyle w:val="Emphasis"/>
          <w:rFonts w:asciiTheme="majorHAnsi" w:hAnsiTheme="majorHAnsi" w:cstheme="majorHAnsi"/>
          <w:highlight w:val="green"/>
        </w:rPr>
        <w:t>actual way</w:t>
      </w:r>
      <w:r w:rsidRPr="00647622">
        <w:rPr>
          <w:rStyle w:val="StyleUnderline"/>
          <w:rFonts w:asciiTheme="majorHAnsi" w:hAnsiTheme="majorHAnsi" w:cstheme="majorHAnsi"/>
        </w:rPr>
        <w:t xml:space="preserve"> in which </w:t>
      </w:r>
      <w:r w:rsidRPr="00647622">
        <w:rPr>
          <w:rStyle w:val="StyleUnderline"/>
          <w:rFonts w:asciiTheme="majorHAnsi" w:hAnsiTheme="majorHAnsi" w:cstheme="majorHAnsi"/>
          <w:highlight w:val="green"/>
        </w:rPr>
        <w:t>tech</w:t>
      </w:r>
      <w:r w:rsidRPr="00647622">
        <w:rPr>
          <w:rStyle w:val="StyleUnderline"/>
          <w:rFonts w:asciiTheme="majorHAnsi" w:hAnsiTheme="majorHAnsi" w:cstheme="majorHAnsi"/>
        </w:rPr>
        <w:t>nological</w:t>
      </w:r>
      <w:r w:rsidRPr="00647622">
        <w:rPr>
          <w:rFonts w:asciiTheme="majorHAnsi" w:hAnsiTheme="majorHAnsi" w:cstheme="majorHAnsi"/>
          <w:sz w:val="16"/>
        </w:rPr>
        <w:t xml:space="preserve"> and methodological </w:t>
      </w:r>
      <w:r w:rsidRPr="00647622">
        <w:rPr>
          <w:rStyle w:val="StyleUnderline"/>
          <w:rFonts w:asciiTheme="majorHAnsi" w:hAnsiTheme="majorHAnsi" w:cstheme="majorHAnsi"/>
          <w:highlight w:val="green"/>
        </w:rPr>
        <w:t xml:space="preserve">innovations are instituted within </w:t>
      </w:r>
      <w:r w:rsidRPr="00647622">
        <w:rPr>
          <w:rStyle w:val="Emphasis"/>
          <w:rFonts w:asciiTheme="majorHAnsi" w:hAnsiTheme="majorHAnsi" w:cstheme="majorHAnsi"/>
          <w:highlight w:val="green"/>
        </w:rPr>
        <w:t>different fields</w:t>
      </w:r>
      <w:r w:rsidRPr="00647622">
        <w:rPr>
          <w:rStyle w:val="StyleUnderline"/>
          <w:rFonts w:asciiTheme="majorHAnsi" w:hAnsiTheme="majorHAnsi" w:cstheme="majorHAnsi"/>
        </w:rPr>
        <w:t xml:space="preserve"> of practice</w:t>
      </w:r>
      <w:r w:rsidRPr="00647622">
        <w:rPr>
          <w:rFonts w:asciiTheme="majorHAnsi" w:hAnsiTheme="majorHAnsi" w:cstheme="majorHAnsi"/>
          <w:sz w:val="16"/>
        </w:rPr>
        <w:t xml:space="preserve">. International relations and global governance </w:t>
      </w:r>
      <w:r w:rsidRPr="00647622">
        <w:rPr>
          <w:rStyle w:val="StyleUnderline"/>
          <w:rFonts w:asciiTheme="majorHAnsi" w:hAnsiTheme="majorHAnsi" w:cstheme="majorHAnsi"/>
        </w:rPr>
        <w:t>scholars working on the interstitial cross-roads between technology and</w:t>
      </w:r>
      <w:r w:rsidRPr="00647622">
        <w:rPr>
          <w:rFonts w:asciiTheme="majorHAnsi" w:hAnsiTheme="majorHAnsi" w:cstheme="majorHAnsi"/>
          <w:sz w:val="16"/>
        </w:rPr>
        <w:t xml:space="preserve"> various political or </w:t>
      </w:r>
      <w:r w:rsidRPr="00647622">
        <w:rPr>
          <w:rStyle w:val="StyleUnderline"/>
          <w:rFonts w:asciiTheme="majorHAnsi" w:hAnsiTheme="majorHAnsi" w:cstheme="majorHAnsi"/>
        </w:rPr>
        <w:t xml:space="preserve">social lifeworlds need to be </w:t>
      </w:r>
      <w:r w:rsidRPr="00647622">
        <w:rPr>
          <w:rStyle w:val="Emphasis"/>
          <w:rFonts w:asciiTheme="majorHAnsi" w:hAnsiTheme="majorHAnsi" w:cstheme="majorHAnsi"/>
        </w:rPr>
        <w:t>attentive</w:t>
      </w:r>
      <w:r w:rsidRPr="00647622">
        <w:rPr>
          <w:rStyle w:val="StyleUnderline"/>
          <w:rFonts w:asciiTheme="majorHAnsi" w:hAnsiTheme="majorHAnsi" w:cstheme="majorHAnsi"/>
        </w:rPr>
        <w:t xml:space="preserve"> to how digital and data transformations are mediated at the meso level of </w:t>
      </w:r>
      <w:r w:rsidRPr="00647622">
        <w:rPr>
          <w:rStyle w:val="Emphasis"/>
          <w:rFonts w:asciiTheme="majorHAnsi" w:hAnsiTheme="majorHAnsi" w:cstheme="majorHAnsi"/>
        </w:rPr>
        <w:t>global politics</w:t>
      </w:r>
      <w:r w:rsidRPr="00647622">
        <w:rPr>
          <w:rFonts w:asciiTheme="majorHAnsi" w:hAnsiTheme="majorHAnsi" w:cstheme="majorHAnsi"/>
          <w:sz w:val="16"/>
        </w:rPr>
        <w:t>. This article has demonstrated how epistemic transformation can be resisted at the meso level through observing changes and continuities among elite human rights organisations. Bourdieusian field theory, with its emphasis on legitimacy, social reproduction, and the durability of practical dispositions, offers a suitable framework for conceptualising the absence of epistemic rupture within the field of human rights advocacy. However, because digitalisation and datafication processes are mediated through the specific logics of a given field, more work needs to be done on examining how different organising principles shape the potentialities for epistemic transformation. Thus, in the future, more comparative empirical research will be needed to observe technological changes across different areas of global governance.</w:t>
      </w:r>
    </w:p>
    <w:p w14:paraId="03CAA3E0" w14:textId="77777777" w:rsidR="00D0133C" w:rsidRPr="00647622" w:rsidRDefault="00D0133C" w:rsidP="001147C8">
      <w:pPr>
        <w:pStyle w:val="Heading4"/>
        <w:rPr>
          <w:rFonts w:asciiTheme="majorHAnsi" w:hAnsiTheme="majorHAnsi" w:cstheme="majorHAnsi"/>
        </w:rPr>
      </w:pPr>
      <w:r w:rsidRPr="00647622">
        <w:rPr>
          <w:rFonts w:asciiTheme="majorHAnsi" w:hAnsiTheme="majorHAnsi" w:cstheme="majorHAnsi"/>
        </w:rPr>
        <w:t xml:space="preserve">Their theory totalizes the relationship between tech and social relations – that’s catastrophically wrong </w:t>
      </w:r>
    </w:p>
    <w:p w14:paraId="0FFD7D6D" w14:textId="77777777" w:rsidR="00D0133C" w:rsidRPr="00647622" w:rsidRDefault="00D0133C" w:rsidP="00D0133C">
      <w:pPr>
        <w:rPr>
          <w:rFonts w:asciiTheme="majorHAnsi" w:eastAsia="Calibri" w:hAnsiTheme="majorHAnsi" w:cstheme="majorHAnsi"/>
        </w:rPr>
      </w:pPr>
      <w:bookmarkStart w:id="0" w:name="_Hlk23671637"/>
      <w:r w:rsidRPr="00647622">
        <w:rPr>
          <w:rFonts w:asciiTheme="majorHAnsi" w:eastAsia="Calibri" w:hAnsiTheme="majorHAnsi" w:cstheme="majorHAnsi"/>
          <w:b/>
          <w:bCs/>
          <w:sz w:val="26"/>
          <w:u w:val="single"/>
        </w:rPr>
        <w:t>Susen 19</w:t>
      </w:r>
      <w:r w:rsidRPr="00647622">
        <w:rPr>
          <w:rFonts w:asciiTheme="majorHAnsi" w:eastAsia="Calibri" w:hAnsiTheme="majorHAnsi" w:cstheme="majorHAnsi"/>
        </w:rPr>
        <w:t xml:space="preserve"> – Simon, is Professor of Sociology at City, University of London. Before joining City in 2011, he held lectureships at Birkbeck, University of London (2010–2011), Newcastle University (2008–2010), and Goldsmiths, University of London (2007–2008). He received his PhD from the University of Cambridge in 2007. Prior to that, he studied sociology, politics, and philosophy at a range of international universities and research centres – including the University of Cambridge, the University of Edinburgh, the Colegio de México, the Facultad Latinoamericana de Ciencias Sociales in Mexico City, and the École des Hautes Études en Sciences Sociales in Paris. He is Associate Member of the Bauman Institute and, together with Bryan S. Turner, Editor of the Journal of Classical Sociology. “No Escape from the technosystem”, Philosophy and Social </w:t>
      </w:r>
      <w:r w:rsidRPr="00647622">
        <w:rPr>
          <w:rFonts w:asciiTheme="majorHAnsi" w:eastAsia="Calibri" w:hAnsiTheme="majorHAnsi" w:cstheme="majorHAnsi"/>
        </w:rPr>
        <w:lastRenderedPageBreak/>
        <w:t xml:space="preserve">Criticism, pg. 734-782, Vol. 46, Issue 6. https://journals.sagepub.com/doi/abs/10.1177/0191453719866239, 10-09-2019 </w:t>
      </w:r>
    </w:p>
    <w:p w14:paraId="592B03C7" w14:textId="6E7187DC" w:rsidR="00D0133C" w:rsidRPr="00647622" w:rsidRDefault="00D0133C" w:rsidP="00D0133C">
      <w:pPr>
        <w:rPr>
          <w:rFonts w:asciiTheme="majorHAnsi" w:eastAsia="Calibri" w:hAnsiTheme="majorHAnsi" w:cstheme="majorHAnsi"/>
          <w:sz w:val="16"/>
        </w:rPr>
      </w:pPr>
      <w:r w:rsidRPr="00647622">
        <w:rPr>
          <w:rFonts w:asciiTheme="majorHAnsi" w:eastAsia="Calibri" w:hAnsiTheme="majorHAnsi" w:cstheme="majorHAnsi"/>
          <w:sz w:val="16"/>
        </w:rPr>
        <w:t xml:space="preserve">A major irony of Feenberg’s book is the following contradiction: on several occasions, he criticizes, and distances himself from, technological determinism; key parts of his argument suggest, however, that he himself flirts with, if not subscribes to, technological determinism. He rightly maintains, and convincingly demonstrates, that ‘society and technology are inextricably imbricated’.240 This insight justifies </w:t>
      </w:r>
      <w:r w:rsidRPr="00647622">
        <w:rPr>
          <w:rFonts w:asciiTheme="majorHAnsi" w:eastAsia="Calibri" w:hAnsiTheme="majorHAnsi" w:cstheme="majorHAnsi"/>
          <w:b/>
          <w:highlight w:val="cyan"/>
          <w:u w:val="single"/>
          <w:shd w:val="clear" w:color="auto" w:fill="41B2FF"/>
        </w:rPr>
        <w:t>the</w:t>
      </w:r>
      <w:r w:rsidRPr="00647622">
        <w:rPr>
          <w:rFonts w:asciiTheme="majorHAnsi" w:eastAsia="Calibri" w:hAnsiTheme="majorHAnsi" w:cstheme="majorHAnsi"/>
          <w:b/>
          <w:u w:val="single"/>
        </w:rPr>
        <w:t xml:space="preserve"> underlying </w:t>
      </w:r>
      <w:r w:rsidRPr="00647622">
        <w:rPr>
          <w:rFonts w:asciiTheme="majorHAnsi" w:eastAsia="Calibri" w:hAnsiTheme="majorHAnsi" w:cstheme="majorHAnsi"/>
          <w:b/>
          <w:highlight w:val="cyan"/>
          <w:u w:val="single"/>
          <w:shd w:val="clear" w:color="auto" w:fill="41B2FF"/>
        </w:rPr>
        <w:t>assumption</w:t>
      </w:r>
      <w:r w:rsidRPr="00647622">
        <w:rPr>
          <w:rFonts w:asciiTheme="majorHAnsi" w:eastAsia="Calibri" w:hAnsiTheme="majorHAnsi" w:cstheme="majorHAnsi"/>
          <w:b/>
          <w:u w:val="single"/>
        </w:rPr>
        <w:t xml:space="preserve"> that </w:t>
      </w:r>
      <w:r w:rsidRPr="00647622">
        <w:rPr>
          <w:rFonts w:asciiTheme="majorHAnsi" w:eastAsia="Calibri" w:hAnsiTheme="majorHAnsi" w:cstheme="majorHAnsi"/>
          <w:b/>
          <w:highlight w:val="cyan"/>
          <w:u w:val="single"/>
          <w:shd w:val="clear" w:color="auto" w:fill="41B2FF"/>
        </w:rPr>
        <w:t xml:space="preserve">there is </w:t>
      </w:r>
      <w:r w:rsidRPr="00647622">
        <w:rPr>
          <w:rFonts w:asciiTheme="majorHAnsi" w:eastAsia="Calibri" w:hAnsiTheme="majorHAnsi" w:cstheme="majorHAnsi"/>
          <w:b/>
          <w:iCs/>
          <w:highlight w:val="cyan"/>
          <w:u w:val="single"/>
          <w:bdr w:val="single" w:sz="8" w:space="0" w:color="auto"/>
          <w:shd w:val="clear" w:color="auto" w:fill="41B2FF"/>
        </w:rPr>
        <w:t>no</w:t>
      </w:r>
      <w:r w:rsidRPr="00647622">
        <w:rPr>
          <w:rFonts w:asciiTheme="majorHAnsi" w:eastAsia="Calibri" w:hAnsiTheme="majorHAnsi" w:cstheme="majorHAnsi"/>
          <w:b/>
          <w:iCs/>
          <w:u w:val="single"/>
          <w:bdr w:val="single" w:sz="8" w:space="0" w:color="auto"/>
        </w:rPr>
        <w:t xml:space="preserve"> comprehensive </w:t>
      </w:r>
      <w:r w:rsidRPr="00647622">
        <w:rPr>
          <w:rFonts w:asciiTheme="majorHAnsi" w:eastAsia="Calibri" w:hAnsiTheme="majorHAnsi" w:cstheme="majorHAnsi"/>
          <w:b/>
          <w:iCs/>
          <w:highlight w:val="cyan"/>
          <w:u w:val="single"/>
          <w:bdr w:val="single" w:sz="8" w:space="0" w:color="auto"/>
          <w:shd w:val="clear" w:color="auto" w:fill="41B2FF"/>
        </w:rPr>
        <w:t>study of society</w:t>
      </w:r>
      <w:r w:rsidRPr="00647622">
        <w:rPr>
          <w:rFonts w:asciiTheme="majorHAnsi" w:eastAsia="Calibri" w:hAnsiTheme="majorHAnsi" w:cstheme="majorHAnsi"/>
          <w:b/>
          <w:highlight w:val="cyan"/>
          <w:u w:val="single"/>
          <w:shd w:val="clear" w:color="auto" w:fill="41B2FF"/>
        </w:rPr>
        <w:t xml:space="preserve"> without</w:t>
      </w:r>
      <w:r w:rsidRPr="00647622">
        <w:rPr>
          <w:rFonts w:asciiTheme="majorHAnsi" w:eastAsia="Calibri" w:hAnsiTheme="majorHAnsi" w:cstheme="majorHAnsi"/>
          <w:b/>
          <w:u w:val="single"/>
        </w:rPr>
        <w:t xml:space="preserve"> a critical sociology of </w:t>
      </w:r>
      <w:r w:rsidRPr="00647622">
        <w:rPr>
          <w:rFonts w:asciiTheme="majorHAnsi" w:eastAsia="Calibri" w:hAnsiTheme="majorHAnsi" w:cstheme="majorHAnsi"/>
          <w:b/>
          <w:iCs/>
          <w:highlight w:val="cyan"/>
          <w:u w:val="single"/>
          <w:bdr w:val="single" w:sz="8" w:space="0" w:color="auto"/>
          <w:shd w:val="clear" w:color="auto" w:fill="41B2FF"/>
        </w:rPr>
        <w:t>tech</w:t>
      </w:r>
      <w:r w:rsidRPr="00647622">
        <w:rPr>
          <w:rFonts w:asciiTheme="majorHAnsi" w:eastAsia="Calibri" w:hAnsiTheme="majorHAnsi" w:cstheme="majorHAnsi"/>
          <w:b/>
          <w:u w:val="single"/>
        </w:rPr>
        <w:t>nology</w:t>
      </w:r>
      <w:r w:rsidRPr="00647622">
        <w:rPr>
          <w:rFonts w:asciiTheme="majorHAnsi" w:eastAsia="Calibri" w:hAnsiTheme="majorHAnsi" w:cstheme="majorHAnsi"/>
          <w:sz w:val="16"/>
        </w:rPr>
        <w:t xml:space="preserve">. Yet, to contend that ‘[s]ocial groups exist through the technologies that bind their members together’241 </w:t>
      </w:r>
      <w:r w:rsidRPr="00647622">
        <w:rPr>
          <w:rFonts w:asciiTheme="majorHAnsi" w:eastAsia="Calibri" w:hAnsiTheme="majorHAnsi" w:cstheme="majorHAnsi"/>
          <w:b/>
          <w:highlight w:val="cyan"/>
          <w:u w:val="single"/>
          <w:shd w:val="clear" w:color="auto" w:fill="41B2FF"/>
        </w:rPr>
        <w:t xml:space="preserve">is </w:t>
      </w:r>
      <w:r w:rsidRPr="00647622">
        <w:rPr>
          <w:rFonts w:asciiTheme="majorHAnsi" w:eastAsia="Calibri" w:hAnsiTheme="majorHAnsi" w:cstheme="majorHAnsi"/>
          <w:b/>
          <w:iCs/>
          <w:highlight w:val="cyan"/>
          <w:u w:val="single"/>
          <w:bdr w:val="single" w:sz="8" w:space="0" w:color="auto"/>
          <w:shd w:val="clear" w:color="auto" w:fill="41B2FF"/>
        </w:rPr>
        <w:t>misleading</w:t>
      </w:r>
      <w:r w:rsidRPr="00647622">
        <w:rPr>
          <w:rFonts w:asciiTheme="majorHAnsi" w:eastAsia="Calibri" w:hAnsiTheme="majorHAnsi" w:cstheme="majorHAnsi"/>
          <w:b/>
          <w:u w:val="single"/>
        </w:rPr>
        <w:t>. For not all social groups are primarily defined by the technologies that enable their members to relate to, and to bond with, one another</w:t>
      </w:r>
      <w:r w:rsidRPr="00647622">
        <w:rPr>
          <w:rFonts w:asciiTheme="majorHAnsi" w:eastAsia="Calibri" w:hAnsiTheme="majorHAnsi" w:cstheme="majorHAnsi"/>
          <w:sz w:val="16"/>
        </w:rPr>
        <w:t xml:space="preserve">. Indeed, </w:t>
      </w:r>
      <w:r w:rsidRPr="00647622">
        <w:rPr>
          <w:rFonts w:asciiTheme="majorHAnsi" w:eastAsia="Calibri" w:hAnsiTheme="majorHAnsi" w:cstheme="majorHAnsi"/>
          <w:b/>
          <w:iCs/>
          <w:highlight w:val="cyan"/>
          <w:u w:val="single"/>
          <w:bdr w:val="single" w:sz="8" w:space="0" w:color="auto"/>
          <w:shd w:val="clear" w:color="auto" w:fill="41B2FF"/>
        </w:rPr>
        <w:t>not all social relations</w:t>
      </w:r>
      <w:r w:rsidRPr="00647622">
        <w:rPr>
          <w:rFonts w:asciiTheme="majorHAnsi" w:eastAsia="Calibri" w:hAnsiTheme="majorHAnsi" w:cstheme="majorHAnsi"/>
          <w:b/>
          <w:u w:val="single"/>
        </w:rPr>
        <w:t xml:space="preserve">, or </w:t>
      </w:r>
      <w:r w:rsidRPr="00647622">
        <w:rPr>
          <w:rFonts w:asciiTheme="majorHAnsi" w:eastAsia="Calibri" w:hAnsiTheme="majorHAnsi" w:cstheme="majorHAnsi"/>
          <w:b/>
          <w:iCs/>
          <w:u w:val="single"/>
          <w:bdr w:val="single" w:sz="8" w:space="0" w:color="auto"/>
        </w:rPr>
        <w:t>social bonds</w:t>
      </w:r>
      <w:r w:rsidRPr="00647622">
        <w:rPr>
          <w:rFonts w:asciiTheme="majorHAnsi" w:eastAsia="Calibri" w:hAnsiTheme="majorHAnsi" w:cstheme="majorHAnsi"/>
          <w:b/>
          <w:u w:val="single"/>
        </w:rPr>
        <w:t xml:space="preserve">, </w:t>
      </w:r>
      <w:r w:rsidRPr="00647622">
        <w:rPr>
          <w:rFonts w:asciiTheme="majorHAnsi" w:eastAsia="Calibri" w:hAnsiTheme="majorHAnsi" w:cstheme="majorHAnsi"/>
          <w:b/>
          <w:highlight w:val="cyan"/>
          <w:u w:val="single"/>
          <w:shd w:val="clear" w:color="auto" w:fill="41B2FF"/>
        </w:rPr>
        <w:t>are</w:t>
      </w:r>
      <w:r w:rsidRPr="00647622">
        <w:rPr>
          <w:rFonts w:asciiTheme="majorHAnsi" w:eastAsia="Calibri" w:hAnsiTheme="majorHAnsi" w:cstheme="majorHAnsi"/>
          <w:b/>
          <w:u w:val="single"/>
        </w:rPr>
        <w:t xml:space="preserve"> based on, let alone </w:t>
      </w:r>
      <w:r w:rsidRPr="00647622">
        <w:rPr>
          <w:rFonts w:asciiTheme="majorHAnsi" w:eastAsia="Calibri" w:hAnsiTheme="majorHAnsi" w:cstheme="majorHAnsi"/>
          <w:b/>
          <w:iCs/>
          <w:highlight w:val="cyan"/>
          <w:u w:val="single"/>
          <w:bdr w:val="single" w:sz="8" w:space="0" w:color="auto"/>
          <w:shd w:val="clear" w:color="auto" w:fill="41B2FF"/>
        </w:rPr>
        <w:t>determined by</w:t>
      </w:r>
      <w:r w:rsidRPr="00647622">
        <w:rPr>
          <w:rFonts w:asciiTheme="majorHAnsi" w:eastAsia="Calibri" w:hAnsiTheme="majorHAnsi" w:cstheme="majorHAnsi"/>
          <w:b/>
          <w:highlight w:val="cyan"/>
          <w:u w:val="single"/>
        </w:rPr>
        <w:t xml:space="preserve">, </w:t>
      </w:r>
      <w:r w:rsidRPr="00647622">
        <w:rPr>
          <w:rFonts w:asciiTheme="majorHAnsi" w:eastAsia="Calibri" w:hAnsiTheme="majorHAnsi" w:cstheme="majorHAnsi"/>
          <w:b/>
          <w:iCs/>
          <w:highlight w:val="cyan"/>
          <w:u w:val="single"/>
          <w:bdr w:val="single" w:sz="8" w:space="0" w:color="auto"/>
          <w:shd w:val="clear" w:color="auto" w:fill="41B2FF"/>
        </w:rPr>
        <w:t>tech</w:t>
      </w:r>
      <w:r w:rsidRPr="00647622">
        <w:rPr>
          <w:rFonts w:asciiTheme="majorHAnsi" w:eastAsia="Calibri" w:hAnsiTheme="majorHAnsi" w:cstheme="majorHAnsi"/>
          <w:b/>
          <w:highlight w:val="cyan"/>
          <w:u w:val="single"/>
        </w:rPr>
        <w:t>nology</w:t>
      </w:r>
      <w:r w:rsidRPr="00647622">
        <w:rPr>
          <w:rFonts w:asciiTheme="majorHAnsi" w:eastAsia="Calibri" w:hAnsiTheme="majorHAnsi" w:cstheme="majorHAnsi"/>
          <w:sz w:val="16"/>
        </w:rPr>
        <w:t>.</w:t>
      </w:r>
      <w:r w:rsidR="00655730" w:rsidRPr="00647622">
        <w:rPr>
          <w:rFonts w:asciiTheme="majorHAnsi" w:eastAsia="Calibri" w:hAnsiTheme="majorHAnsi" w:cstheme="majorHAnsi"/>
          <w:sz w:val="16"/>
        </w:rPr>
        <w:t xml:space="preserve"> </w:t>
      </w:r>
      <w:r w:rsidRPr="00647622">
        <w:rPr>
          <w:rFonts w:asciiTheme="majorHAnsi" w:eastAsia="Calibri" w:hAnsiTheme="majorHAnsi" w:cstheme="majorHAnsi"/>
          <w:b/>
          <w:u w:val="single"/>
        </w:rPr>
        <w:t>Of course</w:t>
      </w:r>
      <w:r w:rsidRPr="00647622">
        <w:rPr>
          <w:rFonts w:asciiTheme="majorHAnsi" w:eastAsia="Calibri" w:hAnsiTheme="majorHAnsi" w:cstheme="majorHAnsi"/>
          <w:sz w:val="16"/>
        </w:rPr>
        <w:t xml:space="preserve">, Feenberg is right to argue that </w:t>
      </w:r>
      <w:r w:rsidRPr="00647622">
        <w:rPr>
          <w:rFonts w:asciiTheme="majorHAnsi" w:eastAsia="Calibri" w:hAnsiTheme="majorHAnsi" w:cstheme="majorHAnsi"/>
          <w:b/>
          <w:u w:val="single"/>
        </w:rPr>
        <w:t>‘technologically mediated groups influence technical design through their choices and protests’</w:t>
      </w:r>
      <w:r w:rsidRPr="00647622">
        <w:rPr>
          <w:rFonts w:asciiTheme="majorHAnsi" w:eastAsia="Calibri" w:hAnsiTheme="majorHAnsi" w:cstheme="majorHAnsi"/>
          <w:sz w:val="16"/>
        </w:rPr>
        <w:t xml:space="preserve">.242 Ultimately, though, the previous assertion is tautological. This becomes clear if, in the above sentence, we replace the word ‘technological(ly)’ with terms such as ‘cultural(ly)’, ‘linguistical(ly)’, ‘political(ly)’, ‘economic(ally)’, or indeed another sociological qualifier commonly used to characterize the specificity of a social relation. Hence, we may declare that ‘culturally, linguistically, politically, and economically mediated groups influence cultural, linguistic, political, and economic conventions through their choices and protests’. </w:t>
      </w:r>
      <w:r w:rsidRPr="00647622">
        <w:rPr>
          <w:rFonts w:asciiTheme="majorHAnsi" w:eastAsia="Calibri" w:hAnsiTheme="majorHAnsi" w:cstheme="majorHAnsi"/>
          <w:b/>
          <w:u w:val="single"/>
        </w:rPr>
        <w:t xml:space="preserve">In saying so, we are </w:t>
      </w:r>
      <w:r w:rsidRPr="00647622">
        <w:rPr>
          <w:rFonts w:asciiTheme="majorHAnsi" w:eastAsia="Calibri" w:hAnsiTheme="majorHAnsi" w:cstheme="majorHAnsi"/>
          <w:b/>
          <w:iCs/>
          <w:u w:val="single"/>
          <w:bdr w:val="single" w:sz="8" w:space="0" w:color="auto"/>
        </w:rPr>
        <w:t>stating the obvious</w:t>
      </w:r>
      <w:r w:rsidRPr="00647622">
        <w:rPr>
          <w:rFonts w:asciiTheme="majorHAnsi" w:eastAsia="Calibri" w:hAnsiTheme="majorHAnsi" w:cstheme="majorHAnsi"/>
          <w:b/>
          <w:u w:val="single"/>
        </w:rPr>
        <w:t>. If</w:t>
      </w:r>
      <w:r w:rsidRPr="00647622">
        <w:rPr>
          <w:rFonts w:asciiTheme="majorHAnsi" w:eastAsia="Calibri" w:hAnsiTheme="majorHAnsi" w:cstheme="majorHAnsi"/>
          <w:sz w:val="16"/>
        </w:rPr>
        <w:t xml:space="preserve">, however, </w:t>
      </w:r>
      <w:r w:rsidRPr="00647622">
        <w:rPr>
          <w:rFonts w:asciiTheme="majorHAnsi" w:eastAsia="Calibri" w:hAnsiTheme="majorHAnsi" w:cstheme="majorHAnsi"/>
          <w:b/>
          <w:u w:val="single"/>
        </w:rPr>
        <w:t>we aim to make a case for</w:t>
      </w:r>
      <w:r w:rsidRPr="00647622">
        <w:rPr>
          <w:rFonts w:asciiTheme="majorHAnsi" w:eastAsia="Calibri" w:hAnsiTheme="majorHAnsi" w:cstheme="majorHAnsi"/>
          <w:sz w:val="16"/>
        </w:rPr>
        <w:t xml:space="preserve"> cultural, linguistic, political, or economic </w:t>
      </w:r>
      <w:r w:rsidRPr="00647622">
        <w:rPr>
          <w:rFonts w:asciiTheme="majorHAnsi" w:eastAsia="Calibri" w:hAnsiTheme="majorHAnsi" w:cstheme="majorHAnsi"/>
          <w:b/>
          <w:iCs/>
          <w:highlight w:val="cyan"/>
          <w:u w:val="single"/>
          <w:bdr w:val="single" w:sz="8" w:space="0" w:color="auto"/>
          <w:shd w:val="clear" w:color="auto" w:fill="41B2FF"/>
        </w:rPr>
        <w:t>determinism</w:t>
      </w:r>
      <w:r w:rsidRPr="00647622">
        <w:rPr>
          <w:rFonts w:asciiTheme="majorHAnsi" w:eastAsia="Calibri" w:hAnsiTheme="majorHAnsi" w:cstheme="majorHAnsi"/>
          <w:b/>
          <w:u w:val="single"/>
        </w:rPr>
        <w:t xml:space="preserve">, then this </w:t>
      </w:r>
      <w:r w:rsidRPr="00647622">
        <w:rPr>
          <w:rFonts w:asciiTheme="majorHAnsi" w:eastAsia="Calibri" w:hAnsiTheme="majorHAnsi" w:cstheme="majorHAnsi"/>
          <w:b/>
          <w:highlight w:val="cyan"/>
          <w:u w:val="single"/>
          <w:shd w:val="clear" w:color="auto" w:fill="41B2FF"/>
        </w:rPr>
        <w:t>is</w:t>
      </w:r>
      <w:r w:rsidRPr="00647622">
        <w:rPr>
          <w:rFonts w:asciiTheme="majorHAnsi" w:eastAsia="Calibri" w:hAnsiTheme="majorHAnsi" w:cstheme="majorHAnsi"/>
          <w:b/>
          <w:highlight w:val="cyan"/>
          <w:u w:val="single"/>
        </w:rPr>
        <w:t xml:space="preserve"> </w:t>
      </w:r>
      <w:r w:rsidRPr="00647622">
        <w:rPr>
          <w:rFonts w:asciiTheme="majorHAnsi" w:eastAsia="Calibri" w:hAnsiTheme="majorHAnsi" w:cstheme="majorHAnsi"/>
          <w:b/>
          <w:iCs/>
          <w:highlight w:val="cyan"/>
          <w:u w:val="single"/>
          <w:bdr w:val="single" w:sz="8" w:space="0" w:color="auto"/>
          <w:shd w:val="clear" w:color="auto" w:fill="41B2FF"/>
        </w:rPr>
        <w:t>problematic</w:t>
      </w:r>
      <w:r w:rsidRPr="00647622">
        <w:rPr>
          <w:rFonts w:asciiTheme="majorHAnsi" w:eastAsia="Calibri" w:hAnsiTheme="majorHAnsi" w:cstheme="majorHAnsi"/>
          <w:b/>
          <w:u w:val="single"/>
        </w:rPr>
        <w:t xml:space="preserve"> to the extent that </w:t>
      </w:r>
      <w:r w:rsidRPr="00647622">
        <w:rPr>
          <w:rFonts w:asciiTheme="majorHAnsi" w:eastAsia="Calibri" w:hAnsiTheme="majorHAnsi" w:cstheme="majorHAnsi"/>
          <w:b/>
          <w:highlight w:val="cyan"/>
          <w:u w:val="single"/>
          <w:shd w:val="clear" w:color="auto" w:fill="41B2FF"/>
        </w:rPr>
        <w:t xml:space="preserve">we end up </w:t>
      </w:r>
      <w:r w:rsidRPr="00647622">
        <w:rPr>
          <w:rFonts w:asciiTheme="majorHAnsi" w:eastAsia="Calibri" w:hAnsiTheme="majorHAnsi" w:cstheme="majorHAnsi"/>
          <w:b/>
          <w:iCs/>
          <w:highlight w:val="cyan"/>
          <w:u w:val="single"/>
          <w:bdr w:val="single" w:sz="8" w:space="0" w:color="auto"/>
          <w:shd w:val="clear" w:color="auto" w:fill="41B2FF"/>
        </w:rPr>
        <w:t>reducing</w:t>
      </w:r>
      <w:r w:rsidRPr="00647622">
        <w:rPr>
          <w:rFonts w:asciiTheme="majorHAnsi" w:eastAsia="Calibri" w:hAnsiTheme="majorHAnsi" w:cstheme="majorHAnsi"/>
          <w:b/>
          <w:iCs/>
          <w:u w:val="single"/>
          <w:bdr w:val="single" w:sz="8" w:space="0" w:color="auto"/>
        </w:rPr>
        <w:t xml:space="preserve"> </w:t>
      </w:r>
      <w:r w:rsidRPr="00647622">
        <w:rPr>
          <w:rFonts w:asciiTheme="majorHAnsi" w:eastAsia="Calibri" w:hAnsiTheme="majorHAnsi" w:cstheme="majorHAnsi"/>
          <w:b/>
          <w:u w:val="single"/>
        </w:rPr>
        <w:t xml:space="preserve">the constitution of </w:t>
      </w:r>
      <w:r w:rsidRPr="00647622">
        <w:rPr>
          <w:rFonts w:asciiTheme="majorHAnsi" w:eastAsia="Calibri" w:hAnsiTheme="majorHAnsi" w:cstheme="majorHAnsi"/>
          <w:b/>
          <w:iCs/>
          <w:highlight w:val="cyan"/>
          <w:u w:val="single"/>
          <w:bdr w:val="single" w:sz="8" w:space="0" w:color="auto"/>
          <w:shd w:val="clear" w:color="auto" w:fill="41B2FF"/>
        </w:rPr>
        <w:t>social arrangements</w:t>
      </w:r>
      <w:r w:rsidRPr="00647622">
        <w:rPr>
          <w:rFonts w:asciiTheme="majorHAnsi" w:eastAsia="Calibri" w:hAnsiTheme="majorHAnsi" w:cstheme="majorHAnsi"/>
          <w:b/>
          <w:highlight w:val="cyan"/>
          <w:u w:val="single"/>
          <w:shd w:val="clear" w:color="auto" w:fill="41B2FF"/>
        </w:rPr>
        <w:t xml:space="preserve"> to</w:t>
      </w:r>
      <w:r w:rsidRPr="00647622">
        <w:rPr>
          <w:rFonts w:asciiTheme="majorHAnsi" w:eastAsia="Calibri" w:hAnsiTheme="majorHAnsi" w:cstheme="majorHAnsi"/>
          <w:b/>
          <w:u w:val="single"/>
        </w:rPr>
        <w:t xml:space="preserve"> the product of </w:t>
      </w:r>
      <w:r w:rsidRPr="00647622">
        <w:rPr>
          <w:rFonts w:asciiTheme="majorHAnsi" w:eastAsia="Calibri" w:hAnsiTheme="majorHAnsi" w:cstheme="majorHAnsi"/>
          <w:b/>
          <w:iCs/>
          <w:highlight w:val="cyan"/>
          <w:u w:val="single"/>
          <w:bdr w:val="single" w:sz="8" w:space="0" w:color="auto"/>
          <w:shd w:val="clear" w:color="auto" w:fill="41B2FF"/>
        </w:rPr>
        <w:t>one</w:t>
      </w:r>
      <w:r w:rsidRPr="00647622">
        <w:rPr>
          <w:rFonts w:asciiTheme="majorHAnsi" w:eastAsia="Calibri" w:hAnsiTheme="majorHAnsi" w:cstheme="majorHAnsi"/>
          <w:b/>
          <w:iCs/>
          <w:u w:val="single"/>
          <w:bdr w:val="single" w:sz="8" w:space="0" w:color="auto"/>
        </w:rPr>
        <w:t xml:space="preserve"> overriding </w:t>
      </w:r>
      <w:r w:rsidRPr="00647622">
        <w:rPr>
          <w:rFonts w:asciiTheme="majorHAnsi" w:eastAsia="Calibri" w:hAnsiTheme="majorHAnsi" w:cstheme="majorHAnsi"/>
          <w:b/>
          <w:iCs/>
          <w:highlight w:val="cyan"/>
          <w:u w:val="single"/>
          <w:bdr w:val="single" w:sz="8" w:space="0" w:color="auto"/>
          <w:shd w:val="clear" w:color="auto" w:fill="41B2FF"/>
        </w:rPr>
        <w:t>causal set of forces</w:t>
      </w:r>
      <w:r w:rsidRPr="00647622">
        <w:rPr>
          <w:rFonts w:asciiTheme="majorHAnsi" w:eastAsia="Calibri" w:hAnsiTheme="majorHAnsi" w:cstheme="majorHAnsi"/>
          <w:sz w:val="16"/>
        </w:rPr>
        <w:t xml:space="preserve"> (whether these be cultural, linguistic, political, economic, technological, or otherwise).</w:t>
      </w:r>
      <w:r w:rsidR="00655730" w:rsidRPr="00647622">
        <w:rPr>
          <w:rFonts w:asciiTheme="majorHAnsi" w:eastAsia="Calibri" w:hAnsiTheme="majorHAnsi" w:cstheme="majorHAnsi"/>
          <w:sz w:val="16"/>
        </w:rPr>
        <w:t xml:space="preserve"> </w:t>
      </w:r>
      <w:r w:rsidRPr="00647622">
        <w:rPr>
          <w:rFonts w:asciiTheme="majorHAnsi" w:eastAsia="Calibri" w:hAnsiTheme="majorHAnsi" w:cstheme="majorHAnsi"/>
          <w:sz w:val="16"/>
        </w:rPr>
        <w:t xml:space="preserve">While declaring that he is a critic of technological determinism, Feenberg – in central passages of his book – gives the impression that he is one of its fiercest advocates. Feenberg’s techno-Marxist evolutionism is based on the premise that ‘progress is realized essentially through technosystem change’243 – that is, on the assumption that, effectively, human progress is reducible to technological development. Feenberg is right to stress that ‘[t]echnical progress is joined indissolubly to the democratic enlargement of access to its benefits and protection from its harms’.244 ‘Concretization’,245 understood in this way, conceives of progress as a ‘local, context-bound phenomenon uniting technical and normative dimensions’.246 We may add, however, that </w:t>
      </w:r>
      <w:r w:rsidRPr="00647622">
        <w:rPr>
          <w:rFonts w:asciiTheme="majorHAnsi" w:eastAsia="Calibri" w:hAnsiTheme="majorHAnsi" w:cstheme="majorHAnsi"/>
          <w:b/>
          <w:highlight w:val="cyan"/>
          <w:u w:val="single"/>
          <w:shd w:val="clear" w:color="auto" w:fill="41B2FF"/>
        </w:rPr>
        <w:t>progress has</w:t>
      </w:r>
      <w:r w:rsidRPr="00647622">
        <w:rPr>
          <w:rFonts w:asciiTheme="majorHAnsi" w:eastAsia="Calibri" w:hAnsiTheme="majorHAnsi" w:cstheme="majorHAnsi"/>
          <w:b/>
          <w:u w:val="single"/>
        </w:rPr>
        <w:t xml:space="preserve"> </w:t>
      </w:r>
      <w:r w:rsidRPr="00647622">
        <w:rPr>
          <w:rFonts w:asciiTheme="majorHAnsi" w:eastAsia="Calibri" w:hAnsiTheme="majorHAnsi" w:cstheme="majorHAnsi"/>
          <w:b/>
          <w:iCs/>
          <w:u w:val="single"/>
          <w:bdr w:val="single" w:sz="8" w:space="0" w:color="auto"/>
        </w:rPr>
        <w:t>not only technical</w:t>
      </w:r>
      <w:r w:rsidRPr="00647622">
        <w:rPr>
          <w:rFonts w:asciiTheme="majorHAnsi" w:eastAsia="Calibri" w:hAnsiTheme="majorHAnsi" w:cstheme="majorHAnsi"/>
          <w:b/>
          <w:u w:val="single"/>
        </w:rPr>
        <w:t xml:space="preserve"> (or </w:t>
      </w:r>
      <w:r w:rsidRPr="00647622">
        <w:rPr>
          <w:rFonts w:asciiTheme="majorHAnsi" w:eastAsia="Calibri" w:hAnsiTheme="majorHAnsi" w:cstheme="majorHAnsi"/>
          <w:b/>
          <w:iCs/>
          <w:u w:val="single"/>
          <w:bdr w:val="single" w:sz="8" w:space="0" w:color="auto"/>
        </w:rPr>
        <w:t>technological</w:t>
      </w:r>
      <w:r w:rsidRPr="00647622">
        <w:rPr>
          <w:rFonts w:asciiTheme="majorHAnsi" w:eastAsia="Calibri" w:hAnsiTheme="majorHAnsi" w:cstheme="majorHAnsi"/>
          <w:b/>
          <w:u w:val="single"/>
        </w:rPr>
        <w:t xml:space="preserve">) but also </w:t>
      </w:r>
      <w:r w:rsidRPr="00647622">
        <w:rPr>
          <w:rFonts w:asciiTheme="majorHAnsi" w:eastAsia="Calibri" w:hAnsiTheme="majorHAnsi" w:cstheme="majorHAnsi"/>
          <w:b/>
          <w:iCs/>
          <w:highlight w:val="cyan"/>
          <w:u w:val="single"/>
          <w:bdr w:val="single" w:sz="8" w:space="0" w:color="auto"/>
          <w:shd w:val="clear" w:color="auto" w:fill="41B2FF"/>
        </w:rPr>
        <w:t>economic</w:t>
      </w:r>
      <w:r w:rsidRPr="00647622">
        <w:rPr>
          <w:rFonts w:asciiTheme="majorHAnsi" w:eastAsia="Calibri" w:hAnsiTheme="majorHAnsi" w:cstheme="majorHAnsi"/>
          <w:b/>
          <w:highlight w:val="cyan"/>
          <w:u w:val="single"/>
          <w:shd w:val="clear" w:color="auto" w:fill="41B2FF"/>
        </w:rPr>
        <w:t xml:space="preserve">, </w:t>
      </w:r>
      <w:r w:rsidRPr="00647622">
        <w:rPr>
          <w:rFonts w:asciiTheme="majorHAnsi" w:eastAsia="Calibri" w:hAnsiTheme="majorHAnsi" w:cstheme="majorHAnsi"/>
          <w:b/>
          <w:iCs/>
          <w:highlight w:val="cyan"/>
          <w:u w:val="single"/>
          <w:bdr w:val="single" w:sz="8" w:space="0" w:color="auto"/>
          <w:shd w:val="clear" w:color="auto" w:fill="41B2FF"/>
        </w:rPr>
        <w:t>cultural</w:t>
      </w:r>
      <w:r w:rsidRPr="00647622">
        <w:rPr>
          <w:rFonts w:asciiTheme="majorHAnsi" w:eastAsia="Calibri" w:hAnsiTheme="majorHAnsi" w:cstheme="majorHAnsi"/>
          <w:b/>
          <w:highlight w:val="cyan"/>
          <w:u w:val="single"/>
          <w:shd w:val="clear" w:color="auto" w:fill="41B2FF"/>
        </w:rPr>
        <w:t xml:space="preserve">, and </w:t>
      </w:r>
      <w:r w:rsidRPr="00647622">
        <w:rPr>
          <w:rFonts w:asciiTheme="majorHAnsi" w:eastAsia="Calibri" w:hAnsiTheme="majorHAnsi" w:cstheme="majorHAnsi"/>
          <w:b/>
          <w:iCs/>
          <w:highlight w:val="cyan"/>
          <w:u w:val="single"/>
          <w:bdr w:val="single" w:sz="8" w:space="0" w:color="auto"/>
          <w:shd w:val="clear" w:color="auto" w:fill="41B2FF"/>
        </w:rPr>
        <w:t>political dimensions</w:t>
      </w:r>
      <w:r w:rsidRPr="00647622">
        <w:rPr>
          <w:rFonts w:asciiTheme="majorHAnsi" w:eastAsia="Calibri" w:hAnsiTheme="majorHAnsi" w:cstheme="majorHAnsi"/>
          <w:b/>
          <w:highlight w:val="cyan"/>
          <w:u w:val="single"/>
          <w:shd w:val="clear" w:color="auto" w:fill="41B2FF"/>
        </w:rPr>
        <w:t>, which</w:t>
      </w:r>
      <w:r w:rsidRPr="00647622">
        <w:rPr>
          <w:rFonts w:asciiTheme="majorHAnsi" w:eastAsia="Calibri" w:hAnsiTheme="majorHAnsi" w:cstheme="majorHAnsi"/>
          <w:b/>
          <w:u w:val="single"/>
        </w:rPr>
        <w:t xml:space="preserve"> contain objective, normative, and subjective facets. At times, the differentiation between these aspects is blurred, if not lost, in Feenberg’s account, given his tendency to </w:t>
      </w:r>
      <w:r w:rsidRPr="00647622">
        <w:rPr>
          <w:rFonts w:asciiTheme="majorHAnsi" w:eastAsia="Calibri" w:hAnsiTheme="majorHAnsi" w:cstheme="majorHAnsi"/>
          <w:b/>
          <w:iCs/>
          <w:highlight w:val="cyan"/>
          <w:u w:val="single"/>
          <w:bdr w:val="single" w:sz="8" w:space="0" w:color="auto"/>
          <w:shd w:val="clear" w:color="auto" w:fill="41B2FF"/>
        </w:rPr>
        <w:t>overstate</w:t>
      </w:r>
      <w:r w:rsidRPr="00647622">
        <w:rPr>
          <w:rFonts w:asciiTheme="majorHAnsi" w:eastAsia="Calibri" w:hAnsiTheme="majorHAnsi" w:cstheme="majorHAnsi"/>
          <w:b/>
          <w:u w:val="single"/>
        </w:rPr>
        <w:t xml:space="preserve"> the power of </w:t>
      </w:r>
      <w:r w:rsidRPr="00647622">
        <w:rPr>
          <w:rFonts w:asciiTheme="majorHAnsi" w:eastAsia="Calibri" w:hAnsiTheme="majorHAnsi" w:cstheme="majorHAnsi"/>
          <w:b/>
          <w:iCs/>
          <w:highlight w:val="cyan"/>
          <w:u w:val="single"/>
          <w:bdr w:val="single" w:sz="8" w:space="0" w:color="auto"/>
          <w:shd w:val="clear" w:color="auto" w:fill="41B2FF"/>
        </w:rPr>
        <w:t>tech</w:t>
      </w:r>
      <w:r w:rsidRPr="00647622">
        <w:rPr>
          <w:rFonts w:asciiTheme="majorHAnsi" w:eastAsia="Calibri" w:hAnsiTheme="majorHAnsi" w:cstheme="majorHAnsi"/>
          <w:b/>
          <w:u w:val="single"/>
        </w:rPr>
        <w:t xml:space="preserve">nology </w:t>
      </w:r>
      <w:r w:rsidRPr="00647622">
        <w:rPr>
          <w:rFonts w:asciiTheme="majorHAnsi" w:eastAsia="Calibri" w:hAnsiTheme="majorHAnsi" w:cstheme="majorHAnsi"/>
          <w:b/>
          <w:highlight w:val="cyan"/>
          <w:u w:val="single"/>
          <w:shd w:val="clear" w:color="auto" w:fill="41B2FF"/>
        </w:rPr>
        <w:t xml:space="preserve">at the expense of </w:t>
      </w:r>
      <w:r w:rsidRPr="00647622">
        <w:rPr>
          <w:rFonts w:asciiTheme="majorHAnsi" w:eastAsia="Calibri" w:hAnsiTheme="majorHAnsi" w:cstheme="majorHAnsi"/>
          <w:b/>
          <w:iCs/>
          <w:highlight w:val="cyan"/>
          <w:u w:val="single"/>
          <w:bdr w:val="single" w:sz="8" w:space="0" w:color="auto"/>
          <w:shd w:val="clear" w:color="auto" w:fill="41B2FF"/>
        </w:rPr>
        <w:t>other</w:t>
      </w:r>
      <w:r w:rsidRPr="00647622">
        <w:rPr>
          <w:rFonts w:asciiTheme="majorHAnsi" w:eastAsia="Calibri" w:hAnsiTheme="majorHAnsi" w:cstheme="majorHAnsi"/>
          <w:b/>
          <w:iCs/>
          <w:u w:val="single"/>
          <w:bdr w:val="single" w:sz="8" w:space="0" w:color="auto"/>
        </w:rPr>
        <w:t xml:space="preserve"> crucial </w:t>
      </w:r>
      <w:r w:rsidRPr="00647622">
        <w:rPr>
          <w:rFonts w:asciiTheme="majorHAnsi" w:eastAsia="Calibri" w:hAnsiTheme="majorHAnsi" w:cstheme="majorHAnsi"/>
          <w:b/>
          <w:iCs/>
          <w:highlight w:val="cyan"/>
          <w:u w:val="single"/>
          <w:bdr w:val="single" w:sz="8" w:space="0" w:color="auto"/>
          <w:shd w:val="clear" w:color="auto" w:fill="41B2FF"/>
        </w:rPr>
        <w:t>social forces</w:t>
      </w:r>
      <w:r w:rsidRPr="00647622">
        <w:rPr>
          <w:rFonts w:asciiTheme="majorHAnsi" w:eastAsia="Calibri" w:hAnsiTheme="majorHAnsi" w:cstheme="majorHAnsi"/>
          <w:sz w:val="16"/>
        </w:rPr>
        <w:t xml:space="preserve">. In other words, </w:t>
      </w:r>
      <w:r w:rsidRPr="00647622">
        <w:rPr>
          <w:rFonts w:asciiTheme="majorHAnsi" w:eastAsia="Calibri" w:hAnsiTheme="majorHAnsi" w:cstheme="majorHAnsi"/>
          <w:b/>
          <w:highlight w:val="cyan"/>
          <w:u w:val="single"/>
          <w:shd w:val="clear" w:color="auto" w:fill="41B2FF"/>
        </w:rPr>
        <w:t>progress is not</w:t>
      </w:r>
      <w:r w:rsidRPr="00647622">
        <w:rPr>
          <w:rFonts w:asciiTheme="majorHAnsi" w:eastAsia="Calibri" w:hAnsiTheme="majorHAnsi" w:cstheme="majorHAnsi"/>
          <w:b/>
          <w:u w:val="single"/>
        </w:rPr>
        <w:t xml:space="preserve"> only ‘</w:t>
      </w:r>
      <w:r w:rsidRPr="00647622">
        <w:rPr>
          <w:rFonts w:asciiTheme="majorHAnsi" w:eastAsia="Calibri" w:hAnsiTheme="majorHAnsi" w:cstheme="majorHAnsi"/>
          <w:b/>
          <w:iCs/>
          <w:highlight w:val="cyan"/>
          <w:u w:val="single"/>
          <w:bdr w:val="single" w:sz="8" w:space="0" w:color="auto"/>
          <w:shd w:val="clear" w:color="auto" w:fill="41B2FF"/>
        </w:rPr>
        <w:t>inextricably entangled</w:t>
      </w:r>
      <w:r w:rsidRPr="00647622">
        <w:rPr>
          <w:rFonts w:asciiTheme="majorHAnsi" w:eastAsia="Calibri" w:hAnsiTheme="majorHAnsi" w:cstheme="majorHAnsi"/>
          <w:b/>
          <w:highlight w:val="cyan"/>
          <w:u w:val="single"/>
          <w:shd w:val="clear" w:color="auto" w:fill="41B2FF"/>
        </w:rPr>
        <w:t xml:space="preserve"> with the </w:t>
      </w:r>
      <w:r w:rsidRPr="00647622">
        <w:rPr>
          <w:rFonts w:asciiTheme="majorHAnsi" w:eastAsia="Calibri" w:hAnsiTheme="majorHAnsi" w:cstheme="majorHAnsi"/>
          <w:b/>
          <w:iCs/>
          <w:highlight w:val="cyan"/>
          <w:u w:val="single"/>
          <w:bdr w:val="single" w:sz="8" w:space="0" w:color="auto"/>
          <w:shd w:val="clear" w:color="auto" w:fill="41B2FF"/>
        </w:rPr>
        <w:t>technosystem</w:t>
      </w:r>
      <w:r w:rsidRPr="00647622">
        <w:rPr>
          <w:rFonts w:asciiTheme="majorHAnsi" w:eastAsia="Calibri" w:hAnsiTheme="majorHAnsi" w:cstheme="majorHAnsi"/>
          <w:b/>
          <w:u w:val="single"/>
        </w:rPr>
        <w:t>’</w:t>
      </w:r>
      <w:bookmarkEnd w:id="0"/>
    </w:p>
    <w:p w14:paraId="05D434F0" w14:textId="77777777" w:rsidR="00EE43B4" w:rsidRPr="00647622" w:rsidRDefault="00EE43B4" w:rsidP="00BA32F5">
      <w:pPr>
        <w:pStyle w:val="Heading4"/>
        <w:rPr>
          <w:rFonts w:asciiTheme="majorHAnsi" w:hAnsiTheme="majorHAnsi" w:cstheme="majorHAnsi"/>
        </w:rPr>
      </w:pPr>
      <w:r w:rsidRPr="00647622">
        <w:rPr>
          <w:rFonts w:asciiTheme="majorHAnsi" w:hAnsiTheme="majorHAnsi" w:cstheme="majorHAnsi"/>
        </w:rPr>
        <w:t>Turn- The body is not a site of resistance, it’s a site of incorporation – the cybernetic processes of capitalism flow through bodies, producing constant crises and transgressive strategies that become knowable and predicted which turns their attempt at embodied resistance.</w:t>
      </w:r>
    </w:p>
    <w:p w14:paraId="38FF9F86" w14:textId="77777777" w:rsidR="00EE43B4" w:rsidRPr="00647622" w:rsidRDefault="00EE43B4" w:rsidP="00EE43B4">
      <w:pPr>
        <w:rPr>
          <w:rFonts w:asciiTheme="majorHAnsi" w:hAnsiTheme="majorHAnsi" w:cstheme="majorHAnsi"/>
        </w:rPr>
      </w:pPr>
      <w:r w:rsidRPr="00647622">
        <w:rPr>
          <w:rFonts w:asciiTheme="majorHAnsi" w:hAnsiTheme="majorHAnsi" w:cstheme="majorHAnsi"/>
          <w:b/>
          <w:bCs/>
          <w:sz w:val="26"/>
        </w:rPr>
        <w:t>Liu 19</w:t>
      </w:r>
      <w:r w:rsidRPr="00647622">
        <w:rPr>
          <w:rFonts w:asciiTheme="majorHAnsi" w:hAnsiTheme="majorHAnsi" w:cstheme="majorHAnsi"/>
        </w:rPr>
        <w:t xml:space="preserve"> (Xiao, Assistant Professor of East Asian Studies at McGill University, “Information Fantasies," </w:t>
      </w:r>
      <w:r w:rsidRPr="00647622">
        <w:rPr>
          <w:rFonts w:asciiTheme="majorHAnsi" w:hAnsiTheme="majorHAnsi" w:cstheme="majorHAnsi"/>
          <w:i/>
        </w:rPr>
        <w:t>E-Flux Journal #96</w:t>
      </w:r>
      <w:r w:rsidRPr="00647622">
        <w:rPr>
          <w:rFonts w:asciiTheme="majorHAnsi" w:hAnsiTheme="majorHAnsi" w:cstheme="majorHAnsi"/>
        </w:rPr>
        <w:t>, January 2019, https://www.e-flux.com/journal/96/246020/information-fantasies/)</w:t>
      </w:r>
    </w:p>
    <w:p w14:paraId="4197BB53" w14:textId="379C6EAA" w:rsidR="00EE43B4" w:rsidRPr="00647622" w:rsidRDefault="00EE43B4" w:rsidP="00EE43B4">
      <w:pPr>
        <w:rPr>
          <w:rFonts w:asciiTheme="majorHAnsi" w:hAnsiTheme="majorHAnsi" w:cstheme="majorHAnsi"/>
          <w:sz w:val="16"/>
        </w:rPr>
      </w:pPr>
      <w:r w:rsidRPr="00647622">
        <w:rPr>
          <w:rFonts w:asciiTheme="majorHAnsi" w:hAnsiTheme="majorHAnsi" w:cstheme="majorHAnsi"/>
          <w:sz w:val="16"/>
        </w:rPr>
        <w:t xml:space="preserve">Second, striking in the topmost photo is a belief in the necessity of a seamless incorporation of the human body into information environments. </w:t>
      </w:r>
      <w:r w:rsidRPr="00647622">
        <w:rPr>
          <w:rFonts w:asciiTheme="majorHAnsi" w:hAnsiTheme="majorHAnsi" w:cstheme="majorHAnsi"/>
          <w:b/>
          <w:iCs/>
          <w:highlight w:val="green"/>
          <w:u w:val="single"/>
        </w:rPr>
        <w:t>The</w:t>
      </w:r>
      <w:r w:rsidRPr="00647622">
        <w:rPr>
          <w:rFonts w:asciiTheme="majorHAnsi" w:hAnsiTheme="majorHAnsi" w:cstheme="majorHAnsi"/>
          <w:b/>
          <w:iCs/>
          <w:u w:val="single"/>
        </w:rPr>
        <w:t xml:space="preserve"> human </w:t>
      </w:r>
      <w:r w:rsidRPr="00647622">
        <w:rPr>
          <w:rFonts w:asciiTheme="majorHAnsi" w:hAnsiTheme="majorHAnsi" w:cstheme="majorHAnsi"/>
          <w:b/>
          <w:iCs/>
          <w:highlight w:val="green"/>
          <w:u w:val="single"/>
        </w:rPr>
        <w:t>body is conceived</w:t>
      </w:r>
      <w:r w:rsidRPr="00647622">
        <w:rPr>
          <w:rFonts w:asciiTheme="majorHAnsi" w:hAnsiTheme="majorHAnsi" w:cstheme="majorHAnsi"/>
          <w:sz w:val="16"/>
        </w:rPr>
        <w:t xml:space="preserve"> simultaneously </w:t>
      </w:r>
      <w:r w:rsidRPr="00647622">
        <w:rPr>
          <w:rFonts w:asciiTheme="majorHAnsi" w:hAnsiTheme="majorHAnsi" w:cstheme="majorHAnsi"/>
          <w:b/>
          <w:iCs/>
          <w:highlight w:val="green"/>
          <w:u w:val="single"/>
        </w:rPr>
        <w:t>as a medium with immense potentiality</w:t>
      </w:r>
      <w:r w:rsidRPr="00647622">
        <w:rPr>
          <w:rFonts w:asciiTheme="majorHAnsi" w:hAnsiTheme="majorHAnsi" w:cstheme="majorHAnsi"/>
          <w:sz w:val="16"/>
        </w:rPr>
        <w:t xml:space="preserve"> and as an inadequate medium that always requires some facilitation, such as that of the “information pot,” to strengthen its connectivity. </w:t>
      </w:r>
      <w:r w:rsidRPr="00647622">
        <w:rPr>
          <w:rFonts w:asciiTheme="majorHAnsi" w:hAnsiTheme="majorHAnsi" w:cstheme="majorHAnsi"/>
          <w:u w:val="single"/>
        </w:rPr>
        <w:t>It is</w:t>
      </w:r>
      <w:r w:rsidRPr="00647622">
        <w:rPr>
          <w:rFonts w:asciiTheme="majorHAnsi" w:hAnsiTheme="majorHAnsi" w:cstheme="majorHAnsi"/>
          <w:sz w:val="16"/>
        </w:rPr>
        <w:t xml:space="preserve"> precisely </w:t>
      </w:r>
      <w:r w:rsidRPr="00647622">
        <w:rPr>
          <w:rFonts w:asciiTheme="majorHAnsi" w:hAnsiTheme="majorHAnsi" w:cstheme="majorHAnsi"/>
          <w:highlight w:val="green"/>
          <w:u w:val="single"/>
        </w:rPr>
        <w:t>this</w:t>
      </w:r>
      <w:r w:rsidRPr="00647622">
        <w:rPr>
          <w:rFonts w:asciiTheme="majorHAnsi" w:hAnsiTheme="majorHAnsi" w:cstheme="majorHAnsi"/>
          <w:u w:val="single"/>
        </w:rPr>
        <w:t xml:space="preserve"> precarious</w:t>
      </w:r>
      <w:r w:rsidRPr="00647622">
        <w:rPr>
          <w:rFonts w:asciiTheme="majorHAnsi" w:hAnsiTheme="majorHAnsi" w:cstheme="majorHAnsi"/>
          <w:sz w:val="16"/>
        </w:rPr>
        <w:t xml:space="preserve"> nature of </w:t>
      </w:r>
      <w:r w:rsidRPr="00647622">
        <w:rPr>
          <w:rFonts w:asciiTheme="majorHAnsi" w:hAnsiTheme="majorHAnsi" w:cstheme="majorHAnsi"/>
          <w:u w:val="single"/>
        </w:rPr>
        <w:t xml:space="preserve">mediation that </w:t>
      </w:r>
      <w:r w:rsidRPr="00647622">
        <w:rPr>
          <w:rFonts w:asciiTheme="majorHAnsi" w:hAnsiTheme="majorHAnsi" w:cstheme="majorHAnsi"/>
          <w:highlight w:val="green"/>
          <w:u w:val="single"/>
        </w:rPr>
        <w:t>gives rise to</w:t>
      </w:r>
      <w:r w:rsidRPr="00647622">
        <w:rPr>
          <w:rFonts w:asciiTheme="majorHAnsi" w:hAnsiTheme="majorHAnsi" w:cstheme="majorHAnsi"/>
          <w:sz w:val="16"/>
        </w:rPr>
        <w:t xml:space="preserve"> various </w:t>
      </w:r>
      <w:r w:rsidRPr="00647622">
        <w:rPr>
          <w:rFonts w:asciiTheme="majorHAnsi" w:hAnsiTheme="majorHAnsi" w:cstheme="majorHAnsi"/>
          <w:b/>
          <w:iCs/>
          <w:highlight w:val="green"/>
          <w:u w:val="single"/>
        </w:rPr>
        <w:t>politics</w:t>
      </w:r>
      <w:r w:rsidRPr="00647622">
        <w:rPr>
          <w:rFonts w:asciiTheme="majorHAnsi" w:hAnsiTheme="majorHAnsi" w:cstheme="majorHAnsi"/>
          <w:b/>
          <w:iCs/>
          <w:u w:val="single"/>
        </w:rPr>
        <w:t xml:space="preserve"> and technocratic visions in manipulating the body and </w:t>
      </w:r>
      <w:r w:rsidRPr="00647622">
        <w:rPr>
          <w:rFonts w:asciiTheme="majorHAnsi" w:hAnsiTheme="majorHAnsi" w:cstheme="majorHAnsi"/>
          <w:b/>
          <w:iCs/>
          <w:highlight w:val="green"/>
          <w:u w:val="single"/>
        </w:rPr>
        <w:t>making it the locus for</w:t>
      </w:r>
      <w:r w:rsidRPr="00647622">
        <w:rPr>
          <w:rFonts w:asciiTheme="majorHAnsi" w:hAnsiTheme="majorHAnsi" w:cstheme="majorHAnsi"/>
          <w:b/>
          <w:iCs/>
          <w:u w:val="single"/>
        </w:rPr>
        <w:t xml:space="preserve"> the competition of </w:t>
      </w:r>
      <w:r w:rsidRPr="00647622">
        <w:rPr>
          <w:rFonts w:asciiTheme="majorHAnsi" w:hAnsiTheme="majorHAnsi" w:cstheme="majorHAnsi"/>
          <w:b/>
          <w:iCs/>
          <w:highlight w:val="green"/>
          <w:u w:val="single"/>
        </w:rPr>
        <w:t>powers and economic interests</w:t>
      </w:r>
      <w:r w:rsidRPr="00647622">
        <w:rPr>
          <w:rFonts w:asciiTheme="majorHAnsi" w:hAnsiTheme="majorHAnsi" w:cstheme="majorHAnsi"/>
          <w:sz w:val="16"/>
        </w:rPr>
        <w:t xml:space="preserve">. Although the “information pot” scenario appeared as a revival of an ancient philosophical idea, the human body in this scenario was more of a black box for information input and output. The body not only </w:t>
      </w:r>
      <w:r w:rsidRPr="00647622">
        <w:rPr>
          <w:rFonts w:asciiTheme="majorHAnsi" w:hAnsiTheme="majorHAnsi" w:cstheme="majorHAnsi"/>
          <w:sz w:val="16"/>
        </w:rPr>
        <w:lastRenderedPageBreak/>
        <w:t xml:space="preserve">received information from outer space, but it also exchanged information, and thus formed feedback loops between the body and the environment. This had to do with the dissemination of cybernetics, information theory, and systems theory in China, which Qian Xuesen and other enthusiasts adopted as a new frontier of scientific research, but, more important, as a method for analyzing human society, economic structure, Chinese history, and even literature and the arts. </w:t>
      </w:r>
      <w:r w:rsidRPr="00647622">
        <w:rPr>
          <w:rFonts w:asciiTheme="majorHAnsi" w:hAnsiTheme="majorHAnsi" w:cstheme="majorHAnsi"/>
          <w:highlight w:val="green"/>
          <w:u w:val="single"/>
        </w:rPr>
        <w:t>The human body as a medium is not a new phenomenon</w:t>
      </w:r>
      <w:r w:rsidRPr="00647622">
        <w:rPr>
          <w:rFonts w:asciiTheme="majorHAnsi" w:hAnsiTheme="majorHAnsi" w:cstheme="majorHAnsi"/>
          <w:sz w:val="16"/>
        </w:rPr>
        <w:t xml:space="preserve">. Traditional Chinese philosophy and religious practices, as well as spiritualism in the nineteenth century, had featured different versions of the body-as-a-medium within different epistemological modes. </w:t>
      </w:r>
      <w:r w:rsidRPr="00647622">
        <w:rPr>
          <w:rFonts w:asciiTheme="majorHAnsi" w:hAnsiTheme="majorHAnsi" w:cstheme="majorHAnsi"/>
          <w:u w:val="single"/>
        </w:rPr>
        <w:t>Increasingly pervasive computational environments bring the human body to the center of current media studies, especially in new media scholarship on digitization and networks</w:t>
      </w:r>
      <w:r w:rsidRPr="00647622">
        <w:rPr>
          <w:rFonts w:asciiTheme="majorHAnsi" w:hAnsiTheme="majorHAnsi" w:cstheme="majorHAnsi"/>
          <w:sz w:val="16"/>
        </w:rPr>
        <w:t xml:space="preserve">. But </w:t>
      </w:r>
      <w:r w:rsidRPr="00647622">
        <w:rPr>
          <w:rFonts w:asciiTheme="majorHAnsi" w:hAnsiTheme="majorHAnsi" w:cstheme="majorHAnsi"/>
          <w:u w:val="single"/>
        </w:rPr>
        <w:t>the emergence of an “information body”—the body as a medium for information processin</w:t>
      </w:r>
      <w:r w:rsidRPr="00647622">
        <w:rPr>
          <w:rFonts w:asciiTheme="majorHAnsi" w:hAnsiTheme="majorHAnsi" w:cstheme="majorHAnsi"/>
          <w:sz w:val="16"/>
        </w:rPr>
        <w:t xml:space="preserve">g—in China in the 1980s, on the one hand, </w:t>
      </w:r>
      <w:r w:rsidRPr="00647622">
        <w:rPr>
          <w:rFonts w:asciiTheme="majorHAnsi" w:hAnsiTheme="majorHAnsi" w:cstheme="majorHAnsi"/>
          <w:u w:val="single"/>
        </w:rPr>
        <w:t>registered the ways in which contemporary media technologies transform the perceptions and interactions of the human body with the world, and, on the other hand, was a discursive construction deeply entrenched in the politics of the postsocialist world, accompanying the production and unleashing of consumer desire in the process of marketization, and concurrent with the privilege of “information workers” over factory workers and peasants, who were once valorized as socialist subjects</w:t>
      </w:r>
      <w:r w:rsidRPr="00647622">
        <w:rPr>
          <w:rFonts w:asciiTheme="majorHAnsi" w:hAnsiTheme="majorHAnsi" w:cstheme="majorHAnsi"/>
          <w:sz w:val="16"/>
        </w:rPr>
        <w:t xml:space="preserve">. This “information body,” however, is not merely a passive receiver or transmitter of information. Mark </w:t>
      </w:r>
      <w:r w:rsidRPr="00647622">
        <w:rPr>
          <w:rFonts w:asciiTheme="majorHAnsi" w:hAnsiTheme="majorHAnsi" w:cstheme="majorHAnsi"/>
          <w:b/>
          <w:iCs/>
          <w:u w:val="single"/>
        </w:rPr>
        <w:t>Hansen</w:t>
      </w:r>
      <w:r w:rsidRPr="00647622">
        <w:rPr>
          <w:rFonts w:asciiTheme="majorHAnsi" w:hAnsiTheme="majorHAnsi" w:cstheme="majorHAnsi"/>
          <w:sz w:val="16"/>
        </w:rPr>
        <w:t xml:space="preserve"> in his New Philosophy for New Media highlights the role of the human body in “enframing” information, and the process through which the body, in conjunction with various apparatuses, renders information perceptible and gives forms to digital images. </w:t>
      </w:r>
      <w:r w:rsidRPr="00647622">
        <w:rPr>
          <w:rFonts w:asciiTheme="majorHAnsi" w:hAnsiTheme="majorHAnsi" w:cstheme="majorHAnsi"/>
          <w:u w:val="single"/>
        </w:rPr>
        <w:t>He argues that</w:t>
      </w:r>
      <w:r w:rsidRPr="00647622">
        <w:rPr>
          <w:rFonts w:asciiTheme="majorHAnsi" w:hAnsiTheme="majorHAnsi" w:cstheme="majorHAnsi"/>
          <w:sz w:val="16"/>
        </w:rPr>
        <w:t xml:space="preserve"> because digital data “explodes” the framed image that is the basic unit of photography and film, </w:t>
      </w:r>
      <w:r w:rsidRPr="00647622">
        <w:rPr>
          <w:rFonts w:asciiTheme="majorHAnsi" w:hAnsiTheme="majorHAnsi" w:cstheme="majorHAnsi"/>
          <w:u w:val="single"/>
        </w:rPr>
        <w:t>the human body is empowered as a “convertor” of polymorphous digital data, able to actualize singular experience.</w:t>
      </w:r>
      <w:r w:rsidRPr="00647622">
        <w:rPr>
          <w:rFonts w:asciiTheme="majorHAnsi" w:hAnsiTheme="majorHAnsi" w:cstheme="majorHAnsi"/>
          <w:sz w:val="16"/>
        </w:rPr>
        <w:t xml:space="preserve"> </w:t>
      </w:r>
      <w:r w:rsidRPr="00647622">
        <w:rPr>
          <w:rFonts w:asciiTheme="majorHAnsi" w:hAnsiTheme="majorHAnsi" w:cstheme="majorHAnsi"/>
          <w:b/>
          <w:iCs/>
          <w:highlight w:val="green"/>
          <w:u w:val="single"/>
        </w:rPr>
        <w:t>According to Hansen, this</w:t>
      </w:r>
      <w:r w:rsidRPr="00647622">
        <w:rPr>
          <w:rFonts w:asciiTheme="majorHAnsi" w:hAnsiTheme="majorHAnsi" w:cstheme="majorHAnsi"/>
          <w:b/>
          <w:iCs/>
          <w:u w:val="single"/>
        </w:rPr>
        <w:t xml:space="preserve"> process </w:t>
      </w:r>
      <w:r w:rsidRPr="00647622">
        <w:rPr>
          <w:rFonts w:asciiTheme="majorHAnsi" w:hAnsiTheme="majorHAnsi" w:cstheme="majorHAnsi"/>
          <w:b/>
          <w:iCs/>
          <w:highlight w:val="green"/>
          <w:u w:val="single"/>
        </w:rPr>
        <w:t>demonstrates</w:t>
      </w:r>
      <w:r w:rsidRPr="00647622">
        <w:rPr>
          <w:rFonts w:asciiTheme="majorHAnsi" w:hAnsiTheme="majorHAnsi" w:cstheme="majorHAnsi"/>
          <w:b/>
          <w:iCs/>
          <w:u w:val="single"/>
        </w:rPr>
        <w:t xml:space="preserve"> </w:t>
      </w:r>
      <w:r w:rsidRPr="00647622">
        <w:rPr>
          <w:rFonts w:asciiTheme="majorHAnsi" w:hAnsiTheme="majorHAnsi" w:cstheme="majorHAnsi"/>
          <w:b/>
          <w:iCs/>
          <w:highlight w:val="green"/>
          <w:u w:val="single"/>
        </w:rPr>
        <w:t>the</w:t>
      </w:r>
      <w:r w:rsidRPr="00647622">
        <w:rPr>
          <w:rFonts w:asciiTheme="majorHAnsi" w:hAnsiTheme="majorHAnsi" w:cstheme="majorHAnsi"/>
          <w:b/>
          <w:iCs/>
          <w:u w:val="single"/>
        </w:rPr>
        <w:t xml:space="preserve"> human </w:t>
      </w:r>
      <w:r w:rsidRPr="00647622">
        <w:rPr>
          <w:rFonts w:asciiTheme="majorHAnsi" w:hAnsiTheme="majorHAnsi" w:cstheme="majorHAnsi"/>
          <w:b/>
          <w:iCs/>
          <w:highlight w:val="green"/>
          <w:u w:val="single"/>
        </w:rPr>
        <w:t>body as a final site to resist the universalizing and homogenizing power of capitalism</w:t>
      </w:r>
      <w:r w:rsidRPr="00647622">
        <w:rPr>
          <w:rFonts w:asciiTheme="majorHAnsi" w:hAnsiTheme="majorHAnsi" w:cstheme="majorHAnsi"/>
          <w:b/>
          <w:iCs/>
          <w:u w:val="single"/>
        </w:rPr>
        <w:t xml:space="preserve"> </w:t>
      </w:r>
      <w:r w:rsidRPr="00647622">
        <w:rPr>
          <w:rFonts w:asciiTheme="majorHAnsi" w:hAnsiTheme="majorHAnsi" w:cstheme="majorHAnsi"/>
          <w:u w:val="single"/>
        </w:rPr>
        <w:t>epitomized in the unlimited interconvertibility of digital data</w:t>
      </w:r>
      <w:r w:rsidRPr="00647622">
        <w:rPr>
          <w:rFonts w:asciiTheme="majorHAnsi" w:hAnsiTheme="majorHAnsi" w:cstheme="majorHAnsi"/>
          <w:sz w:val="16"/>
        </w:rPr>
        <w:t xml:space="preserve">. </w:t>
      </w:r>
      <w:r w:rsidRPr="00647622">
        <w:rPr>
          <w:rFonts w:asciiTheme="majorHAnsi" w:hAnsiTheme="majorHAnsi" w:cstheme="majorHAnsi"/>
          <w:highlight w:val="green"/>
          <w:u w:val="single"/>
        </w:rPr>
        <w:t>Because of its</w:t>
      </w:r>
      <w:r w:rsidRPr="00647622">
        <w:rPr>
          <w:rFonts w:asciiTheme="majorHAnsi" w:hAnsiTheme="majorHAnsi" w:cstheme="majorHAnsi"/>
          <w:u w:val="single"/>
        </w:rPr>
        <w:t xml:space="preserve"> “sensorimotor </w:t>
      </w:r>
      <w:r w:rsidRPr="00647622">
        <w:rPr>
          <w:rFonts w:asciiTheme="majorHAnsi" w:hAnsiTheme="majorHAnsi" w:cstheme="majorHAnsi"/>
          <w:highlight w:val="green"/>
          <w:u w:val="single"/>
        </w:rPr>
        <w:t>power to create the unpredictable</w:t>
      </w:r>
      <w:r w:rsidRPr="00647622">
        <w:rPr>
          <w:rFonts w:asciiTheme="majorHAnsi" w:hAnsiTheme="majorHAnsi" w:cstheme="majorHAnsi"/>
          <w:u w:val="single"/>
        </w:rPr>
        <w:t xml:space="preserve">, the experimental, </w:t>
      </w:r>
      <w:r w:rsidRPr="00647622">
        <w:rPr>
          <w:rFonts w:asciiTheme="majorHAnsi" w:hAnsiTheme="majorHAnsi" w:cstheme="majorHAnsi"/>
          <w:highlight w:val="green"/>
          <w:u w:val="single"/>
        </w:rPr>
        <w:t>the new,” the body becomes a site that can resist the capitalist imposition</w:t>
      </w:r>
      <w:r w:rsidRPr="00647622">
        <w:rPr>
          <w:rFonts w:asciiTheme="majorHAnsi" w:hAnsiTheme="majorHAnsi" w:cstheme="majorHAnsi"/>
          <w:u w:val="single"/>
        </w:rPr>
        <w:t xml:space="preserve"> of universal exchangeability as manifested in digital convergence</w:t>
      </w:r>
      <w:r w:rsidRPr="00647622">
        <w:rPr>
          <w:rFonts w:asciiTheme="majorHAnsi" w:hAnsiTheme="majorHAnsi" w:cstheme="majorHAnsi"/>
          <w:sz w:val="16"/>
        </w:rPr>
        <w:t xml:space="preserve">. As insightful an intervention as it is, </w:t>
      </w:r>
      <w:r w:rsidRPr="00647622">
        <w:rPr>
          <w:rFonts w:asciiTheme="majorHAnsi" w:hAnsiTheme="majorHAnsi" w:cstheme="majorHAnsi"/>
          <w:b/>
          <w:iCs/>
          <w:highlight w:val="green"/>
          <w:u w:val="single"/>
        </w:rPr>
        <w:t>this idealized notion of the human body</w:t>
      </w:r>
      <w:r w:rsidRPr="00647622">
        <w:rPr>
          <w:rFonts w:asciiTheme="majorHAnsi" w:hAnsiTheme="majorHAnsi" w:cstheme="majorHAnsi"/>
          <w:sz w:val="16"/>
        </w:rPr>
        <w:t xml:space="preserve"> nonetheless </w:t>
      </w:r>
      <w:r w:rsidRPr="00647622">
        <w:rPr>
          <w:rFonts w:asciiTheme="majorHAnsi" w:hAnsiTheme="majorHAnsi" w:cstheme="majorHAnsi"/>
          <w:b/>
          <w:iCs/>
          <w:highlight w:val="green"/>
          <w:u w:val="single"/>
        </w:rPr>
        <w:t>is ahistorical, abstracted from any specific socioeconomic conditions</w:t>
      </w:r>
      <w:r w:rsidRPr="00647622">
        <w:rPr>
          <w:rFonts w:asciiTheme="majorHAnsi" w:hAnsiTheme="majorHAnsi" w:cstheme="majorHAnsi"/>
          <w:sz w:val="16"/>
        </w:rPr>
        <w:t xml:space="preserve">. </w:t>
      </w:r>
      <w:r w:rsidRPr="00647622">
        <w:rPr>
          <w:rFonts w:asciiTheme="majorHAnsi" w:hAnsiTheme="majorHAnsi" w:cstheme="majorHAnsi"/>
          <w:b/>
          <w:iCs/>
          <w:highlight w:val="green"/>
          <w:u w:val="single"/>
        </w:rPr>
        <w:t>Hansen assumes that the body itself is automatically capable of resistance</w:t>
      </w:r>
      <w:r w:rsidRPr="00647622">
        <w:rPr>
          <w:rFonts w:asciiTheme="majorHAnsi" w:hAnsiTheme="majorHAnsi" w:cstheme="majorHAnsi"/>
          <w:sz w:val="16"/>
        </w:rPr>
        <w:t xml:space="preserve">. My task here is to historicize the ways in which </w:t>
      </w:r>
      <w:r w:rsidRPr="00647622">
        <w:rPr>
          <w:rFonts w:asciiTheme="majorHAnsi" w:hAnsiTheme="majorHAnsi" w:cstheme="majorHAnsi"/>
          <w:b/>
          <w:iCs/>
          <w:highlight w:val="green"/>
          <w:u w:val="single"/>
        </w:rPr>
        <w:t>the informationization of the body</w:t>
      </w:r>
      <w:r w:rsidRPr="00647622">
        <w:rPr>
          <w:rFonts w:asciiTheme="majorHAnsi" w:hAnsiTheme="majorHAnsi" w:cstheme="majorHAnsi"/>
          <w:sz w:val="16"/>
        </w:rPr>
        <w:t xml:space="preserve"> in post-Mao China </w:t>
      </w:r>
      <w:r w:rsidRPr="00647622">
        <w:rPr>
          <w:rFonts w:asciiTheme="majorHAnsi" w:hAnsiTheme="majorHAnsi" w:cstheme="majorHAnsi"/>
          <w:b/>
          <w:iCs/>
          <w:highlight w:val="green"/>
          <w:u w:val="single"/>
        </w:rPr>
        <w:t>concurred with the process of depoliticizing political subjects and the transformation of revolutionary “people” into postsocialist subjects.</w:t>
      </w:r>
      <w:r w:rsidRPr="00647622">
        <w:rPr>
          <w:rFonts w:asciiTheme="majorHAnsi" w:hAnsiTheme="majorHAnsi" w:cstheme="majorHAnsi"/>
          <w:sz w:val="16"/>
        </w:rPr>
        <w:t xml:space="preserve"> </w:t>
      </w:r>
    </w:p>
    <w:p w14:paraId="6F8F5ED0" w14:textId="77777777" w:rsidR="00D0133C" w:rsidRPr="00647622" w:rsidRDefault="00D0133C" w:rsidP="0050729A">
      <w:pPr>
        <w:pStyle w:val="Heading4"/>
        <w:rPr>
          <w:rFonts w:asciiTheme="majorHAnsi" w:hAnsiTheme="majorHAnsi" w:cstheme="majorHAnsi"/>
        </w:rPr>
      </w:pPr>
    </w:p>
    <w:p w14:paraId="312C5330" w14:textId="2C15CAFA" w:rsidR="00F75C85" w:rsidRPr="00647622" w:rsidRDefault="00F75C85" w:rsidP="0050729A">
      <w:pPr>
        <w:pStyle w:val="Heading4"/>
        <w:rPr>
          <w:rFonts w:asciiTheme="majorHAnsi" w:hAnsiTheme="majorHAnsi" w:cstheme="majorHAnsi"/>
        </w:rPr>
      </w:pPr>
      <w:r w:rsidRPr="00647622">
        <w:rPr>
          <w:rFonts w:asciiTheme="majorHAnsi" w:hAnsiTheme="majorHAnsi" w:cstheme="majorHAnsi"/>
        </w:rPr>
        <w:t xml:space="preserve">The entire 1ac is a settler move to innocence – </w:t>
      </w:r>
    </w:p>
    <w:p w14:paraId="4AAD6662" w14:textId="1960C9D9" w:rsidR="00D0133C" w:rsidRPr="00647622" w:rsidRDefault="00F26DD8" w:rsidP="0050729A">
      <w:pPr>
        <w:pStyle w:val="Heading4"/>
        <w:rPr>
          <w:rFonts w:asciiTheme="majorHAnsi" w:hAnsiTheme="majorHAnsi" w:cstheme="majorHAnsi"/>
        </w:rPr>
      </w:pPr>
      <w:r w:rsidRPr="00647622">
        <w:rPr>
          <w:rFonts w:asciiTheme="majorHAnsi" w:hAnsiTheme="majorHAnsi" w:cstheme="majorHAnsi"/>
        </w:rPr>
        <w:t xml:space="preserve">Schmedes flows neg it literally talks about colonialism in the cosmos which they don’t solve for </w:t>
      </w:r>
    </w:p>
    <w:p w14:paraId="773B7FD7" w14:textId="44A49D8C" w:rsidR="00F26DD8" w:rsidRPr="00647622" w:rsidRDefault="00FF08CE" w:rsidP="0050729A">
      <w:pPr>
        <w:pStyle w:val="Heading4"/>
        <w:rPr>
          <w:rFonts w:asciiTheme="majorHAnsi" w:hAnsiTheme="majorHAnsi" w:cstheme="majorHAnsi"/>
        </w:rPr>
      </w:pPr>
      <w:r w:rsidRPr="00647622">
        <w:rPr>
          <w:rFonts w:asciiTheme="majorHAnsi" w:hAnsiTheme="majorHAnsi" w:cstheme="majorHAnsi"/>
        </w:rPr>
        <w:t>Dunker &amp; Hui also flows neg! they are still endorsing western tech</w:t>
      </w:r>
      <w:r w:rsidR="002F7114" w:rsidRPr="00647622">
        <w:rPr>
          <w:rFonts w:asciiTheme="majorHAnsi" w:hAnsiTheme="majorHAnsi" w:cstheme="majorHAnsi"/>
        </w:rPr>
        <w:t xml:space="preserve"> and science via the alt! </w:t>
      </w:r>
    </w:p>
    <w:p w14:paraId="7A3CE3D7" w14:textId="454C99C4" w:rsidR="002F7114" w:rsidRPr="00647622" w:rsidRDefault="002F7114" w:rsidP="0050729A">
      <w:pPr>
        <w:pStyle w:val="Heading4"/>
        <w:rPr>
          <w:rFonts w:asciiTheme="majorHAnsi" w:hAnsiTheme="majorHAnsi" w:cstheme="majorHAnsi"/>
        </w:rPr>
      </w:pPr>
      <w:r w:rsidRPr="00647622">
        <w:rPr>
          <w:rFonts w:asciiTheme="majorHAnsi" w:hAnsiTheme="majorHAnsi" w:cstheme="majorHAnsi"/>
        </w:rPr>
        <w:t>McGowan no risk of link – it’s from 2016 and</w:t>
      </w:r>
      <w:r w:rsidR="0050729A" w:rsidRPr="00647622">
        <w:rPr>
          <w:rFonts w:asciiTheme="majorHAnsi" w:hAnsiTheme="majorHAnsi" w:cstheme="majorHAnsi"/>
        </w:rPr>
        <w:t xml:space="preserve"> we</w:t>
      </w:r>
      <w:r w:rsidR="00AC1CAB" w:rsidRPr="00647622">
        <w:rPr>
          <w:rFonts w:asciiTheme="majorHAnsi" w:hAnsiTheme="majorHAnsi" w:cstheme="majorHAnsi"/>
        </w:rPr>
        <w:t xml:space="preserve"> aren’t in a totalitarian gov </w:t>
      </w:r>
    </w:p>
    <w:p w14:paraId="40B0AF94" w14:textId="77777777" w:rsidR="00755362" w:rsidRPr="00647622" w:rsidRDefault="00755362" w:rsidP="00755362">
      <w:pPr>
        <w:pStyle w:val="Heading4"/>
        <w:rPr>
          <w:rFonts w:asciiTheme="majorHAnsi" w:hAnsiTheme="majorHAnsi" w:cstheme="majorHAnsi"/>
        </w:rPr>
      </w:pPr>
    </w:p>
    <w:p w14:paraId="5B2AEB36" w14:textId="33D53828" w:rsidR="00755362" w:rsidRPr="00647622" w:rsidRDefault="00755362" w:rsidP="00755362">
      <w:pPr>
        <w:pStyle w:val="Heading4"/>
        <w:rPr>
          <w:rFonts w:asciiTheme="majorHAnsi" w:hAnsiTheme="majorHAnsi" w:cstheme="majorHAnsi"/>
        </w:rPr>
      </w:pPr>
      <w:r w:rsidRPr="00647622">
        <w:rPr>
          <w:rFonts w:asciiTheme="majorHAnsi" w:hAnsiTheme="majorHAnsi" w:cstheme="majorHAnsi"/>
        </w:rPr>
        <w:t xml:space="preserve">Damjanov also flows neg – it proves the link on smiles we’ll read blue </w:t>
      </w:r>
    </w:p>
    <w:p w14:paraId="188E4E70" w14:textId="77777777" w:rsidR="00755362" w:rsidRPr="00647622" w:rsidRDefault="00755362" w:rsidP="00755362">
      <w:pPr>
        <w:rPr>
          <w:rFonts w:asciiTheme="majorHAnsi" w:hAnsiTheme="majorHAnsi" w:cstheme="majorHAnsi"/>
          <w:sz w:val="16"/>
          <w:szCs w:val="16"/>
        </w:rPr>
      </w:pPr>
      <w:r w:rsidRPr="00647622">
        <w:rPr>
          <w:rStyle w:val="Style13ptBold"/>
          <w:rFonts w:asciiTheme="majorHAnsi" w:hAnsiTheme="majorHAnsi" w:cstheme="majorHAnsi"/>
        </w:rPr>
        <w:t>Damjanov ‘15</w:t>
      </w:r>
      <w:r w:rsidRPr="00647622">
        <w:rPr>
          <w:rFonts w:asciiTheme="majorHAnsi" w:hAnsiTheme="majorHAnsi" w:cstheme="majorHAnsi"/>
          <w:sz w:val="16"/>
          <w:szCs w:val="16"/>
        </w:rPr>
        <w:t xml:space="preserve"> [Katarina Damjanov; PhD, a Senior Lecturer and the Discipline Lead in Media and Communication at the University of Western Australia; 2015; “The matter of media in outer space: Technologies of cosmobiopolitics”; Environment and Planning D: Society and Space, 2015, Vol. 33(5) 889–906; Accessed 02-02-2022] AK</w:t>
      </w:r>
    </w:p>
    <w:p w14:paraId="2663CDAB" w14:textId="77777777" w:rsidR="00755362" w:rsidRPr="00647622" w:rsidRDefault="00755362" w:rsidP="00755362">
      <w:pPr>
        <w:rPr>
          <w:rStyle w:val="StyleUnderline"/>
          <w:rFonts w:asciiTheme="majorHAnsi" w:hAnsiTheme="majorHAnsi" w:cstheme="majorHAnsi"/>
        </w:rPr>
      </w:pPr>
      <w:r w:rsidRPr="00647622">
        <w:rPr>
          <w:rStyle w:val="StyleUnderline"/>
          <w:rFonts w:asciiTheme="majorHAnsi" w:hAnsiTheme="majorHAnsi" w:cstheme="majorHAnsi"/>
        </w:rPr>
        <w:lastRenderedPageBreak/>
        <w:t xml:space="preserve">Media </w:t>
      </w:r>
      <w:r w:rsidRPr="00647622">
        <w:rPr>
          <w:rStyle w:val="StyleUnderline"/>
          <w:rFonts w:asciiTheme="majorHAnsi" w:hAnsiTheme="majorHAnsi" w:cstheme="majorHAnsi"/>
          <w:highlight w:val="green"/>
        </w:rPr>
        <w:t>tech</w:t>
      </w:r>
      <w:r w:rsidRPr="00647622">
        <w:rPr>
          <w:rStyle w:val="StyleUnderline"/>
          <w:rFonts w:asciiTheme="majorHAnsi" w:hAnsiTheme="majorHAnsi" w:cstheme="majorHAnsi"/>
        </w:rPr>
        <w:t xml:space="preserve">nologies </w:t>
      </w:r>
      <w:r w:rsidRPr="00647622">
        <w:rPr>
          <w:rStyle w:val="StyleUnderline"/>
          <w:rFonts w:asciiTheme="majorHAnsi" w:hAnsiTheme="majorHAnsi" w:cstheme="majorHAnsi"/>
          <w:highlight w:val="green"/>
        </w:rPr>
        <w:t>occupy the earth’s exterior as extraterrestrial footprints of</w:t>
      </w:r>
      <w:r w:rsidRPr="00647622">
        <w:rPr>
          <w:rStyle w:val="StyleUnderline"/>
          <w:rFonts w:asciiTheme="majorHAnsi" w:hAnsiTheme="majorHAnsi" w:cstheme="majorHAnsi"/>
        </w:rPr>
        <w:t xml:space="preserve"> global </w:t>
      </w:r>
      <w:r w:rsidRPr="00647622">
        <w:rPr>
          <w:rStyle w:val="StyleUnderline"/>
          <w:rFonts w:asciiTheme="majorHAnsi" w:hAnsiTheme="majorHAnsi" w:cstheme="majorHAnsi"/>
          <w:highlight w:val="green"/>
        </w:rPr>
        <w:t>capitalism and its</w:t>
      </w:r>
      <w:r w:rsidRPr="00647622">
        <w:rPr>
          <w:rStyle w:val="StyleUnderline"/>
          <w:rFonts w:asciiTheme="majorHAnsi" w:hAnsiTheme="majorHAnsi" w:cstheme="majorHAnsi"/>
        </w:rPr>
        <w:t xml:space="preserve"> contemporary ‘high-tech’ </w:t>
      </w:r>
      <w:r w:rsidRPr="00647622">
        <w:rPr>
          <w:rStyle w:val="StyleUnderline"/>
          <w:rFonts w:asciiTheme="majorHAnsi" w:hAnsiTheme="majorHAnsi" w:cstheme="majorHAnsi"/>
          <w:highlight w:val="green"/>
        </w:rPr>
        <w:t>grasp over</w:t>
      </w:r>
      <w:r w:rsidRPr="00647622">
        <w:rPr>
          <w:rStyle w:val="StyleUnderline"/>
          <w:rFonts w:asciiTheme="majorHAnsi" w:hAnsiTheme="majorHAnsi" w:cstheme="majorHAnsi"/>
        </w:rPr>
        <w:t xml:space="preserve"> vital </w:t>
      </w:r>
      <w:r w:rsidRPr="00647622">
        <w:rPr>
          <w:rStyle w:val="StyleUnderline"/>
          <w:rFonts w:asciiTheme="majorHAnsi" w:hAnsiTheme="majorHAnsi" w:cstheme="majorHAnsi"/>
          <w:highlight w:val="green"/>
        </w:rPr>
        <w:t>material and social processes</w:t>
      </w:r>
      <w:r w:rsidRPr="00647622">
        <w:rPr>
          <w:rFonts w:asciiTheme="majorHAnsi" w:hAnsiTheme="majorHAnsi" w:cstheme="majorHAnsi"/>
          <w:sz w:val="16"/>
        </w:rPr>
        <w:t xml:space="preserve">. Their </w:t>
      </w:r>
      <w:r w:rsidRPr="00647622">
        <w:rPr>
          <w:rStyle w:val="StyleUnderline"/>
          <w:rFonts w:asciiTheme="majorHAnsi" w:hAnsiTheme="majorHAnsi" w:cstheme="majorHAnsi"/>
          <w:highlight w:val="green"/>
        </w:rPr>
        <w:t xml:space="preserve">presence in </w:t>
      </w:r>
      <w:r w:rsidRPr="00647622">
        <w:rPr>
          <w:rStyle w:val="StyleUnderline"/>
          <w:rFonts w:asciiTheme="majorHAnsi" w:hAnsiTheme="majorHAnsi" w:cstheme="majorHAnsi"/>
          <w:highlight w:val="cyan"/>
        </w:rPr>
        <w:t>space is</w:t>
      </w:r>
      <w:r w:rsidRPr="00647622">
        <w:rPr>
          <w:rFonts w:asciiTheme="majorHAnsi" w:hAnsiTheme="majorHAnsi" w:cstheme="majorHAnsi"/>
          <w:sz w:val="16"/>
        </w:rPr>
        <w:t xml:space="preserve"> at once </w:t>
      </w:r>
      <w:r w:rsidRPr="00647622">
        <w:rPr>
          <w:rStyle w:val="StyleUnderline"/>
          <w:rFonts w:asciiTheme="majorHAnsi" w:hAnsiTheme="majorHAnsi" w:cstheme="majorHAnsi"/>
        </w:rPr>
        <w:t xml:space="preserve">a result and a resource of the technological evolution of politico-economic regimes </w:t>
      </w:r>
      <w:r w:rsidRPr="00647622">
        <w:rPr>
          <w:rStyle w:val="Emphasis"/>
          <w:rFonts w:asciiTheme="majorHAnsi" w:hAnsiTheme="majorHAnsi" w:cstheme="majorHAnsi"/>
          <w:highlight w:val="cyan"/>
        </w:rPr>
        <w:t>grounded in exploitative control of the productive and reproductive ambits of life</w:t>
      </w:r>
      <w:r w:rsidRPr="00647622">
        <w:rPr>
          <w:rFonts w:asciiTheme="majorHAnsi" w:hAnsiTheme="majorHAnsi" w:cstheme="majorHAnsi"/>
          <w:sz w:val="16"/>
        </w:rPr>
        <w:t xml:space="preserve"> – what Michel Foucault introduced in contemporary intellectual thought as the order of </w:t>
      </w:r>
      <w:r w:rsidRPr="00647622">
        <w:rPr>
          <w:rStyle w:val="StyleUnderline"/>
          <w:rFonts w:asciiTheme="majorHAnsi" w:hAnsiTheme="majorHAnsi" w:cstheme="majorHAnsi"/>
          <w:highlight w:val="green"/>
        </w:rPr>
        <w:t>biopolitics</w:t>
      </w:r>
      <w:r w:rsidRPr="00647622">
        <w:rPr>
          <w:rFonts w:asciiTheme="majorHAnsi" w:hAnsiTheme="majorHAnsi" w:cstheme="majorHAnsi"/>
          <w:sz w:val="16"/>
        </w:rPr>
        <w:t xml:space="preserve">. Foucault’s (1990, 2004, 2007, 2008) work on the genealogy of power over life traced the advancement of its conceptual and operative framework from the principle of sovereign rule over a territory and subjects into a complex governmental platform of biopower whose twofold agenda strives to harness the conduct of human individuals and the life-processes of human populations. While the former, discipline, prescribes and enforces behavioural standards for maximising individual productivities, the latter, </w:t>
      </w:r>
      <w:r w:rsidRPr="00647622">
        <w:rPr>
          <w:rStyle w:val="StyleUnderline"/>
          <w:rFonts w:asciiTheme="majorHAnsi" w:hAnsiTheme="majorHAnsi" w:cstheme="majorHAnsi"/>
        </w:rPr>
        <w:t xml:space="preserve">biopolitics, regulates the biological and social registers of life </w:t>
      </w:r>
      <w:r w:rsidRPr="00647622">
        <w:rPr>
          <w:rStyle w:val="StyleUnderline"/>
          <w:rFonts w:asciiTheme="majorHAnsi" w:hAnsiTheme="majorHAnsi" w:cstheme="majorHAnsi"/>
          <w:highlight w:val="green"/>
        </w:rPr>
        <w:t>to</w:t>
      </w:r>
      <w:r w:rsidRPr="00647622">
        <w:rPr>
          <w:rStyle w:val="StyleUnderline"/>
          <w:rFonts w:asciiTheme="majorHAnsi" w:hAnsiTheme="majorHAnsi" w:cstheme="majorHAnsi"/>
        </w:rPr>
        <w:t xml:space="preserve"> strategically </w:t>
      </w:r>
      <w:r w:rsidRPr="00647622">
        <w:rPr>
          <w:rStyle w:val="StyleUnderline"/>
          <w:rFonts w:asciiTheme="majorHAnsi" w:hAnsiTheme="majorHAnsi" w:cstheme="majorHAnsi"/>
          <w:highlight w:val="green"/>
        </w:rPr>
        <w:t>increase</w:t>
      </w:r>
      <w:r w:rsidRPr="00647622">
        <w:rPr>
          <w:rStyle w:val="StyleUnderline"/>
          <w:rFonts w:asciiTheme="majorHAnsi" w:hAnsiTheme="majorHAnsi" w:cstheme="majorHAnsi"/>
        </w:rPr>
        <w:t xml:space="preserve"> the overall </w:t>
      </w:r>
      <w:r w:rsidRPr="00647622">
        <w:rPr>
          <w:rStyle w:val="StyleUnderline"/>
          <w:rFonts w:asciiTheme="majorHAnsi" w:hAnsiTheme="majorHAnsi" w:cstheme="majorHAnsi"/>
          <w:highlight w:val="green"/>
        </w:rPr>
        <w:t>productive potential of human living</w:t>
      </w:r>
      <w:r w:rsidRPr="00647622">
        <w:rPr>
          <w:rStyle w:val="StyleUnderline"/>
          <w:rFonts w:asciiTheme="majorHAnsi" w:hAnsiTheme="majorHAnsi" w:cstheme="majorHAnsi"/>
        </w:rPr>
        <w:t xml:space="preserve"> space </w:t>
      </w:r>
      <w:r w:rsidRPr="00647622">
        <w:rPr>
          <w:rStyle w:val="StyleUnderline"/>
          <w:rFonts w:asciiTheme="majorHAnsi" w:hAnsiTheme="majorHAnsi" w:cstheme="majorHAnsi"/>
          <w:highlight w:val="green"/>
        </w:rPr>
        <w:t>by seizing</w:t>
      </w:r>
      <w:r w:rsidRPr="00647622">
        <w:rPr>
          <w:rFonts w:asciiTheme="majorHAnsi" w:hAnsiTheme="majorHAnsi" w:cstheme="majorHAnsi"/>
          <w:sz w:val="16"/>
        </w:rPr>
        <w:t>, as Foucault (2004: 245) summarised it, ‘</w:t>
      </w:r>
      <w:r w:rsidRPr="00647622">
        <w:rPr>
          <w:rStyle w:val="StyleUnderline"/>
          <w:rFonts w:asciiTheme="majorHAnsi" w:hAnsiTheme="majorHAnsi" w:cstheme="majorHAnsi"/>
          <w:highlight w:val="cyan"/>
        </w:rPr>
        <w:t>control over relations between the human race. . . and their environment,</w:t>
      </w:r>
      <w:r w:rsidRPr="00647622">
        <w:rPr>
          <w:rStyle w:val="StyleUnderline"/>
          <w:rFonts w:asciiTheme="majorHAnsi" w:hAnsiTheme="majorHAnsi" w:cstheme="majorHAnsi"/>
        </w:rPr>
        <w:t xml:space="preserve"> </w:t>
      </w:r>
      <w:r w:rsidRPr="00647622">
        <w:rPr>
          <w:rStyle w:val="StyleUnderline"/>
          <w:rFonts w:asciiTheme="majorHAnsi" w:hAnsiTheme="majorHAnsi" w:cstheme="majorHAnsi"/>
          <w:highlight w:val="green"/>
        </w:rPr>
        <w:t>the milieu</w:t>
      </w:r>
      <w:r w:rsidRPr="00647622">
        <w:rPr>
          <w:rStyle w:val="StyleUnderline"/>
          <w:rFonts w:asciiTheme="majorHAnsi" w:hAnsiTheme="majorHAnsi" w:cstheme="majorHAnsi"/>
        </w:rPr>
        <w:t xml:space="preserve"> in which they live’</w:t>
      </w:r>
      <w:r w:rsidRPr="00647622">
        <w:rPr>
          <w:rFonts w:asciiTheme="majorHAnsi" w:hAnsiTheme="majorHAnsi" w:cstheme="majorHAnsi"/>
          <w:sz w:val="16"/>
        </w:rPr>
        <w:t xml:space="preserve">. The unfolding of </w:t>
      </w:r>
      <w:r w:rsidRPr="00647622">
        <w:rPr>
          <w:rStyle w:val="StyleUnderline"/>
          <w:rFonts w:asciiTheme="majorHAnsi" w:hAnsiTheme="majorHAnsi" w:cstheme="majorHAnsi"/>
        </w:rPr>
        <w:t xml:space="preserve">the biopolitical episteme in the era of techno- centred </w:t>
      </w:r>
      <w:r w:rsidRPr="00647622">
        <w:rPr>
          <w:rStyle w:val="StyleUnderline"/>
          <w:rFonts w:asciiTheme="majorHAnsi" w:hAnsiTheme="majorHAnsi" w:cstheme="majorHAnsi"/>
          <w:highlight w:val="green"/>
        </w:rPr>
        <w:t>capitalism subsumed</w:t>
      </w:r>
      <w:r w:rsidRPr="00647622">
        <w:rPr>
          <w:rStyle w:val="StyleUnderline"/>
          <w:rFonts w:asciiTheme="majorHAnsi" w:hAnsiTheme="majorHAnsi" w:cstheme="majorHAnsi"/>
        </w:rPr>
        <w:t xml:space="preserve"> the bounty of ‘</w:t>
      </w:r>
      <w:r w:rsidRPr="00647622">
        <w:rPr>
          <w:rStyle w:val="StyleUnderline"/>
          <w:rFonts w:asciiTheme="majorHAnsi" w:hAnsiTheme="majorHAnsi" w:cstheme="majorHAnsi"/>
          <w:highlight w:val="green"/>
        </w:rPr>
        <w:t>life itself’ under</w:t>
      </w:r>
      <w:r w:rsidRPr="00647622">
        <w:rPr>
          <w:rStyle w:val="StyleUnderline"/>
          <w:rFonts w:asciiTheme="majorHAnsi" w:hAnsiTheme="majorHAnsi" w:cstheme="majorHAnsi"/>
        </w:rPr>
        <w:t xml:space="preserve"> the calculative procedures of </w:t>
      </w:r>
      <w:r w:rsidRPr="00647622">
        <w:rPr>
          <w:rStyle w:val="StyleUnderline"/>
          <w:rFonts w:asciiTheme="majorHAnsi" w:hAnsiTheme="majorHAnsi" w:cstheme="majorHAnsi"/>
          <w:highlight w:val="green"/>
        </w:rPr>
        <w:t>informatics</w:t>
      </w:r>
      <w:r w:rsidRPr="00647622">
        <w:rPr>
          <w:rStyle w:val="StyleUnderline"/>
          <w:rFonts w:asciiTheme="majorHAnsi" w:hAnsiTheme="majorHAnsi" w:cstheme="majorHAnsi"/>
        </w:rPr>
        <w:t>, logistics and strategic management</w:t>
      </w:r>
      <w:r w:rsidRPr="00647622">
        <w:rPr>
          <w:rFonts w:asciiTheme="majorHAnsi" w:hAnsiTheme="majorHAnsi" w:cstheme="majorHAnsi"/>
          <w:sz w:val="16"/>
        </w:rPr>
        <w:t xml:space="preserve"> – and </w:t>
      </w:r>
      <w:r w:rsidRPr="00647622">
        <w:rPr>
          <w:rStyle w:val="StyleUnderline"/>
          <w:rFonts w:asciiTheme="majorHAnsi" w:hAnsiTheme="majorHAnsi" w:cstheme="majorHAnsi"/>
        </w:rPr>
        <w:t>media, communication and information technologies have come to play a fundamental role in its current practices</w:t>
      </w:r>
      <w:r w:rsidRPr="00647622">
        <w:rPr>
          <w:rFonts w:asciiTheme="majorHAnsi" w:hAnsiTheme="majorHAnsi" w:cstheme="majorHAnsi"/>
          <w:sz w:val="16"/>
        </w:rPr>
        <w:t xml:space="preserve">. As works which extended Foucault’s thesis to contemporary techno-logic culture such as Gilles </w:t>
      </w:r>
      <w:r w:rsidRPr="00647622">
        <w:rPr>
          <w:rStyle w:val="StyleUnderline"/>
          <w:rFonts w:asciiTheme="majorHAnsi" w:hAnsiTheme="majorHAnsi" w:cstheme="majorHAnsi"/>
          <w:highlight w:val="green"/>
        </w:rPr>
        <w:t>Deleuze’s</w:t>
      </w:r>
      <w:r w:rsidRPr="00647622">
        <w:rPr>
          <w:rFonts w:asciiTheme="majorHAnsi" w:hAnsiTheme="majorHAnsi" w:cstheme="majorHAnsi"/>
          <w:sz w:val="16"/>
        </w:rPr>
        <w:t xml:space="preserve"> (1992) ‘</w:t>
      </w:r>
      <w:r w:rsidRPr="00647622">
        <w:rPr>
          <w:rStyle w:val="StyleUnderline"/>
          <w:rFonts w:asciiTheme="majorHAnsi" w:hAnsiTheme="majorHAnsi" w:cstheme="majorHAnsi"/>
        </w:rPr>
        <w:t xml:space="preserve">Postscript on the </w:t>
      </w:r>
      <w:r w:rsidRPr="00647622">
        <w:rPr>
          <w:rStyle w:val="StyleUnderline"/>
          <w:rFonts w:asciiTheme="majorHAnsi" w:hAnsiTheme="majorHAnsi" w:cstheme="majorHAnsi"/>
          <w:highlight w:val="green"/>
        </w:rPr>
        <w:t>Societies of Control</w:t>
      </w:r>
      <w:r w:rsidRPr="00647622">
        <w:rPr>
          <w:rStyle w:val="StyleUnderline"/>
          <w:rFonts w:asciiTheme="majorHAnsi" w:hAnsiTheme="majorHAnsi" w:cstheme="majorHAnsi"/>
        </w:rPr>
        <w:t>’ and Alexander Galloway’s</w:t>
      </w:r>
      <w:r w:rsidRPr="00647622">
        <w:rPr>
          <w:rFonts w:asciiTheme="majorHAnsi" w:hAnsiTheme="majorHAnsi" w:cstheme="majorHAnsi"/>
          <w:sz w:val="16"/>
        </w:rPr>
        <w:t xml:space="preserve"> (2004) </w:t>
      </w:r>
      <w:r w:rsidRPr="00647622">
        <w:rPr>
          <w:rStyle w:val="StyleUnderline"/>
          <w:rFonts w:asciiTheme="majorHAnsi" w:hAnsiTheme="majorHAnsi" w:cstheme="majorHAnsi"/>
        </w:rPr>
        <w:t xml:space="preserve">Protocol have </w:t>
      </w:r>
      <w:r w:rsidRPr="00647622">
        <w:rPr>
          <w:rStyle w:val="StyleUnderline"/>
          <w:rFonts w:asciiTheme="majorHAnsi" w:hAnsiTheme="majorHAnsi" w:cstheme="majorHAnsi"/>
          <w:highlight w:val="green"/>
        </w:rPr>
        <w:t>demonstrated, these technologies</w:t>
      </w:r>
      <w:r w:rsidRPr="00647622">
        <w:rPr>
          <w:rStyle w:val="StyleUnderline"/>
          <w:rFonts w:asciiTheme="majorHAnsi" w:hAnsiTheme="majorHAnsi" w:cstheme="majorHAnsi"/>
        </w:rPr>
        <w:t xml:space="preserve"> now </w:t>
      </w:r>
      <w:r w:rsidRPr="00647622">
        <w:rPr>
          <w:rStyle w:val="StyleUnderline"/>
          <w:rFonts w:asciiTheme="majorHAnsi" w:hAnsiTheme="majorHAnsi" w:cstheme="majorHAnsi"/>
          <w:highlight w:val="green"/>
        </w:rPr>
        <w:t>determine the conditions in which any</w:t>
      </w:r>
      <w:r w:rsidRPr="00647622">
        <w:rPr>
          <w:rStyle w:val="StyleUnderline"/>
          <w:rFonts w:asciiTheme="majorHAnsi" w:hAnsiTheme="majorHAnsi" w:cstheme="majorHAnsi"/>
        </w:rPr>
        <w:t xml:space="preserve"> human </w:t>
      </w:r>
      <w:r w:rsidRPr="00647622">
        <w:rPr>
          <w:rStyle w:val="StyleUnderline"/>
          <w:rFonts w:asciiTheme="majorHAnsi" w:hAnsiTheme="majorHAnsi" w:cstheme="majorHAnsi"/>
          <w:highlight w:val="green"/>
        </w:rPr>
        <w:t>action can occur</w:t>
      </w:r>
      <w:r w:rsidRPr="00647622">
        <w:rPr>
          <w:rFonts w:asciiTheme="majorHAnsi" w:hAnsiTheme="majorHAnsi" w:cstheme="majorHAnsi"/>
          <w:sz w:val="16"/>
        </w:rPr>
        <w:t xml:space="preserve">. Media devices that reside in outer space are necessarily bound up with the question of biopolitics in its ‘high-tech’ era – what commenced with Sputnik as a military contest to secure states’ territorial and geopolitical interests now extends to </w:t>
      </w:r>
      <w:r w:rsidRPr="00647622">
        <w:rPr>
          <w:rStyle w:val="StyleUnderline"/>
          <w:rFonts w:asciiTheme="majorHAnsi" w:hAnsiTheme="majorHAnsi" w:cstheme="majorHAnsi"/>
        </w:rPr>
        <w:t>an extra-territorial edifice of technical media mobilised</w:t>
      </w:r>
      <w:r w:rsidRPr="00647622">
        <w:rPr>
          <w:rFonts w:asciiTheme="majorHAnsi" w:hAnsiTheme="majorHAnsi" w:cstheme="majorHAnsi"/>
          <w:sz w:val="16"/>
        </w:rPr>
        <w:t xml:space="preserve"> to </w:t>
      </w:r>
      <w:r w:rsidRPr="00647622">
        <w:rPr>
          <w:rStyle w:val="StyleUnderline"/>
          <w:rFonts w:asciiTheme="majorHAnsi" w:hAnsiTheme="majorHAnsi" w:cstheme="majorHAnsi"/>
        </w:rPr>
        <w:t xml:space="preserve">fortify global biopolitical regimes. From </w:t>
      </w:r>
      <w:r w:rsidRPr="00647622">
        <w:rPr>
          <w:rStyle w:val="StyleUnderline"/>
          <w:rFonts w:asciiTheme="majorHAnsi" w:hAnsiTheme="majorHAnsi" w:cstheme="majorHAnsi"/>
          <w:highlight w:val="green"/>
        </w:rPr>
        <w:t>satellites</w:t>
      </w:r>
      <w:r w:rsidRPr="00647622">
        <w:rPr>
          <w:rStyle w:val="StyleUnderline"/>
          <w:rFonts w:asciiTheme="majorHAnsi" w:hAnsiTheme="majorHAnsi" w:cstheme="majorHAnsi"/>
        </w:rPr>
        <w:t xml:space="preserve"> sent to orbit the earth and collect and relay data to global communication networks, spatial positioning and </w:t>
      </w:r>
      <w:r w:rsidRPr="00647622">
        <w:rPr>
          <w:rStyle w:val="StyleUnderline"/>
          <w:rFonts w:asciiTheme="majorHAnsi" w:hAnsiTheme="majorHAnsi" w:cstheme="majorHAnsi"/>
          <w:highlight w:val="green"/>
        </w:rPr>
        <w:t>navigation systems</w:t>
      </w:r>
      <w:r w:rsidRPr="00647622">
        <w:rPr>
          <w:rStyle w:val="StyleUnderline"/>
          <w:rFonts w:asciiTheme="majorHAnsi" w:hAnsiTheme="majorHAnsi" w:cstheme="majorHAnsi"/>
        </w:rPr>
        <w:t xml:space="preserve">, weather and </w:t>
      </w:r>
      <w:r w:rsidRPr="00647622">
        <w:rPr>
          <w:rStyle w:val="StyleUnderline"/>
          <w:rFonts w:asciiTheme="majorHAnsi" w:hAnsiTheme="majorHAnsi" w:cstheme="majorHAnsi"/>
          <w:highlight w:val="green"/>
        </w:rPr>
        <w:t>climate monitoring centres</w:t>
      </w:r>
      <w:r w:rsidRPr="00647622">
        <w:rPr>
          <w:rStyle w:val="StyleUnderline"/>
          <w:rFonts w:asciiTheme="majorHAnsi" w:hAnsiTheme="majorHAnsi" w:cstheme="majorHAnsi"/>
        </w:rPr>
        <w:t xml:space="preserve"> and </w:t>
      </w:r>
      <w:r w:rsidRPr="00647622">
        <w:rPr>
          <w:rStyle w:val="StyleUnderline"/>
          <w:rFonts w:asciiTheme="majorHAnsi" w:hAnsiTheme="majorHAnsi" w:cstheme="majorHAnsi"/>
          <w:highlight w:val="green"/>
        </w:rPr>
        <w:t>surveillance grids</w:t>
      </w:r>
      <w:r w:rsidRPr="00647622">
        <w:rPr>
          <w:rStyle w:val="StyleUnderline"/>
          <w:rFonts w:asciiTheme="majorHAnsi" w:hAnsiTheme="majorHAnsi" w:cstheme="majorHAnsi"/>
        </w:rPr>
        <w:t xml:space="preserve">, to </w:t>
      </w:r>
      <w:r w:rsidRPr="00647622">
        <w:rPr>
          <w:rStyle w:val="StyleUnderline"/>
          <w:rFonts w:asciiTheme="majorHAnsi" w:hAnsiTheme="majorHAnsi" w:cstheme="majorHAnsi"/>
          <w:highlight w:val="green"/>
        </w:rPr>
        <w:t>spacecraft</w:t>
      </w:r>
      <w:r w:rsidRPr="00647622">
        <w:rPr>
          <w:rStyle w:val="StyleUnderline"/>
          <w:rFonts w:asciiTheme="majorHAnsi" w:hAnsiTheme="majorHAnsi" w:cstheme="majorHAnsi"/>
        </w:rPr>
        <w:t xml:space="preserve"> dispatched to measure, evaluate and report on other celestial environments and events, these </w:t>
      </w:r>
      <w:r w:rsidRPr="00647622">
        <w:rPr>
          <w:rStyle w:val="StyleUnderline"/>
          <w:rFonts w:asciiTheme="majorHAnsi" w:hAnsiTheme="majorHAnsi" w:cstheme="majorHAnsi"/>
          <w:highlight w:val="green"/>
        </w:rPr>
        <w:t>technologies</w:t>
      </w:r>
      <w:r w:rsidRPr="00647622">
        <w:rPr>
          <w:rStyle w:val="StyleUnderline"/>
          <w:rFonts w:asciiTheme="majorHAnsi" w:hAnsiTheme="majorHAnsi" w:cstheme="majorHAnsi"/>
        </w:rPr>
        <w:t xml:space="preserve"> have </w:t>
      </w:r>
      <w:r w:rsidRPr="00647622">
        <w:rPr>
          <w:rStyle w:val="StyleUnderline"/>
          <w:rFonts w:asciiTheme="majorHAnsi" w:hAnsiTheme="majorHAnsi" w:cstheme="majorHAnsi"/>
          <w:highlight w:val="green"/>
        </w:rPr>
        <w:t>become</w:t>
      </w:r>
      <w:r w:rsidRPr="00647622">
        <w:rPr>
          <w:rStyle w:val="StyleUnderline"/>
          <w:rFonts w:asciiTheme="majorHAnsi" w:hAnsiTheme="majorHAnsi" w:cstheme="majorHAnsi"/>
        </w:rPr>
        <w:t xml:space="preserve"> a decisive </w:t>
      </w:r>
      <w:r w:rsidRPr="00647622">
        <w:rPr>
          <w:rStyle w:val="StyleUnderline"/>
          <w:rFonts w:asciiTheme="majorHAnsi" w:hAnsiTheme="majorHAnsi" w:cstheme="majorHAnsi"/>
          <w:highlight w:val="green"/>
        </w:rPr>
        <w:t>constituent of the security apparatus</w:t>
      </w:r>
      <w:r w:rsidRPr="00647622">
        <w:rPr>
          <w:rStyle w:val="StyleUnderline"/>
          <w:rFonts w:asciiTheme="majorHAnsi" w:hAnsiTheme="majorHAnsi" w:cstheme="majorHAnsi"/>
        </w:rPr>
        <w:t xml:space="preserve"> that underpins contemporary biopolitics.</w:t>
      </w:r>
    </w:p>
    <w:p w14:paraId="5DD5EEB0" w14:textId="77777777" w:rsidR="00755362" w:rsidRPr="00647622" w:rsidRDefault="00755362" w:rsidP="00755362">
      <w:pPr>
        <w:rPr>
          <w:rFonts w:asciiTheme="majorHAnsi" w:hAnsiTheme="majorHAnsi" w:cstheme="majorHAnsi"/>
          <w:sz w:val="16"/>
        </w:rPr>
      </w:pPr>
      <w:r w:rsidRPr="00647622">
        <w:rPr>
          <w:rFonts w:asciiTheme="majorHAnsi" w:hAnsiTheme="majorHAnsi" w:cstheme="majorHAnsi"/>
          <w:sz w:val="16"/>
        </w:rPr>
        <w:t xml:space="preserve">Today, when </w:t>
      </w:r>
      <w:r w:rsidRPr="00647622">
        <w:rPr>
          <w:rStyle w:val="StyleUnderline"/>
          <w:rFonts w:asciiTheme="majorHAnsi" w:hAnsiTheme="majorHAnsi" w:cstheme="majorHAnsi"/>
        </w:rPr>
        <w:t>space-based media lie at the crux of global mechanisms of control</w:t>
      </w:r>
      <w:r w:rsidRPr="00647622">
        <w:rPr>
          <w:rFonts w:asciiTheme="majorHAnsi" w:hAnsiTheme="majorHAnsi" w:cstheme="majorHAnsi"/>
          <w:sz w:val="16"/>
        </w:rPr>
        <w:t xml:space="preserve">, their extraterrestrial position requires us to reconsider the scale at which the currents of biopolitics assume their evolutionary course. </w:t>
      </w:r>
      <w:r w:rsidRPr="00647622">
        <w:rPr>
          <w:rStyle w:val="StyleUnderline"/>
          <w:rFonts w:asciiTheme="majorHAnsi" w:hAnsiTheme="majorHAnsi" w:cstheme="majorHAnsi"/>
        </w:rPr>
        <w:t xml:space="preserve">The ever-increasing </w:t>
      </w:r>
      <w:r w:rsidRPr="00647622">
        <w:rPr>
          <w:rStyle w:val="StyleUnderline"/>
          <w:rFonts w:asciiTheme="majorHAnsi" w:hAnsiTheme="majorHAnsi" w:cstheme="majorHAnsi"/>
          <w:highlight w:val="green"/>
        </w:rPr>
        <w:t>obsessions with advancing mediatic devices</w:t>
      </w:r>
      <w:r w:rsidRPr="00647622">
        <w:rPr>
          <w:rStyle w:val="StyleUnderline"/>
          <w:rFonts w:asciiTheme="majorHAnsi" w:hAnsiTheme="majorHAnsi" w:cstheme="majorHAnsi"/>
        </w:rPr>
        <w:t xml:space="preserve"> with which to inspect and direct the routes of life, from its molecular minutiae to the complex ecologies of the living, facilitate a continuous rescaling of the spectrum of the biopolitical: to </w:t>
      </w:r>
      <w:r w:rsidRPr="00647622">
        <w:rPr>
          <w:rStyle w:val="StyleUnderline"/>
          <w:rFonts w:asciiTheme="majorHAnsi" w:hAnsiTheme="majorHAnsi" w:cstheme="majorHAnsi"/>
          <w:highlight w:val="green"/>
        </w:rPr>
        <w:t>govern ‘life itself’</w:t>
      </w:r>
      <w:r w:rsidRPr="00647622">
        <w:rPr>
          <w:rFonts w:asciiTheme="majorHAnsi" w:hAnsiTheme="majorHAnsi" w:cstheme="majorHAnsi"/>
          <w:sz w:val="16"/>
        </w:rPr>
        <w:t xml:space="preserve"> involves, as Eugene Thacker (2009) suggests, encountering and overcoming a multiplicity of scalar restraints. With the possibility of </w:t>
      </w:r>
      <w:r w:rsidRPr="00647622">
        <w:rPr>
          <w:rStyle w:val="StyleUnderline"/>
          <w:rFonts w:asciiTheme="majorHAnsi" w:hAnsiTheme="majorHAnsi" w:cstheme="majorHAnsi"/>
        </w:rPr>
        <w:t>media technologies in outer space</w:t>
      </w:r>
      <w:r w:rsidRPr="00647622">
        <w:rPr>
          <w:rFonts w:asciiTheme="majorHAnsi" w:hAnsiTheme="majorHAnsi" w:cstheme="majorHAnsi"/>
          <w:sz w:val="16"/>
        </w:rPr>
        <w:t xml:space="preserve">, aspirations to </w:t>
      </w:r>
      <w:r w:rsidRPr="00647622">
        <w:rPr>
          <w:rStyle w:val="StyleUnderline"/>
          <w:rFonts w:asciiTheme="majorHAnsi" w:hAnsiTheme="majorHAnsi" w:cstheme="majorHAnsi"/>
        </w:rPr>
        <w:t xml:space="preserve">strategically interfere with, </w:t>
      </w:r>
      <w:r w:rsidRPr="00647622">
        <w:rPr>
          <w:rStyle w:val="StyleUnderline"/>
          <w:rFonts w:asciiTheme="majorHAnsi" w:hAnsiTheme="majorHAnsi" w:cstheme="majorHAnsi"/>
          <w:highlight w:val="green"/>
        </w:rPr>
        <w:t>and capitalise upon, life</w:t>
      </w:r>
      <w:r w:rsidRPr="00647622">
        <w:rPr>
          <w:rStyle w:val="StyleUnderline"/>
          <w:rFonts w:asciiTheme="majorHAnsi" w:hAnsiTheme="majorHAnsi" w:cstheme="majorHAnsi"/>
        </w:rPr>
        <w:t xml:space="preserve"> and the living</w:t>
      </w:r>
      <w:r w:rsidRPr="00647622">
        <w:rPr>
          <w:rFonts w:asciiTheme="majorHAnsi" w:hAnsiTheme="majorHAnsi" w:cstheme="majorHAnsi"/>
          <w:sz w:val="16"/>
        </w:rPr>
        <w:t xml:space="preserve"> are presented with a distinct window of opportunity: </w:t>
      </w:r>
      <w:r w:rsidRPr="00647622">
        <w:rPr>
          <w:rStyle w:val="StyleUnderline"/>
          <w:rFonts w:asciiTheme="majorHAnsi" w:hAnsiTheme="majorHAnsi" w:cstheme="majorHAnsi"/>
          <w:highlight w:val="green"/>
        </w:rPr>
        <w:t>terrestrial constraints can be circumvented</w:t>
      </w:r>
      <w:r w:rsidRPr="00647622">
        <w:rPr>
          <w:rStyle w:val="StyleUnderline"/>
          <w:rFonts w:asciiTheme="majorHAnsi" w:hAnsiTheme="majorHAnsi" w:cstheme="majorHAnsi"/>
        </w:rPr>
        <w:t>. While</w:t>
      </w:r>
      <w:r w:rsidRPr="00647622">
        <w:rPr>
          <w:rFonts w:asciiTheme="majorHAnsi" w:hAnsiTheme="majorHAnsi" w:cstheme="majorHAnsi"/>
          <w:sz w:val="16"/>
        </w:rPr>
        <w:t xml:space="preserve"> providing the essential means for </w:t>
      </w:r>
      <w:r w:rsidRPr="00647622">
        <w:rPr>
          <w:rStyle w:val="StyleUnderline"/>
          <w:rFonts w:asciiTheme="majorHAnsi" w:hAnsiTheme="majorHAnsi" w:cstheme="majorHAnsi"/>
        </w:rPr>
        <w:t xml:space="preserve">sustaining biopolitical regimes, extraterrestrially situated </w:t>
      </w:r>
      <w:r w:rsidRPr="00647622">
        <w:rPr>
          <w:rStyle w:val="StyleUnderline"/>
          <w:rFonts w:asciiTheme="majorHAnsi" w:hAnsiTheme="majorHAnsi" w:cstheme="majorHAnsi"/>
          <w:highlight w:val="green"/>
        </w:rPr>
        <w:t>media apparatus expedites</w:t>
      </w:r>
      <w:r w:rsidRPr="00647622">
        <w:rPr>
          <w:rStyle w:val="StyleUnderline"/>
          <w:rFonts w:asciiTheme="majorHAnsi" w:hAnsiTheme="majorHAnsi" w:cstheme="majorHAnsi"/>
        </w:rPr>
        <w:t xml:space="preserve"> both the micro and macro-scale of their implementation</w:t>
      </w:r>
      <w:r w:rsidRPr="00647622">
        <w:rPr>
          <w:rFonts w:asciiTheme="majorHAnsi" w:hAnsiTheme="majorHAnsi" w:cstheme="majorHAnsi"/>
          <w:sz w:val="16"/>
        </w:rPr>
        <w:t xml:space="preserve">, permitting both their intensive, ubiquitous, terrestrially oriented assertion, </w:t>
      </w:r>
      <w:r w:rsidRPr="00647622">
        <w:rPr>
          <w:rStyle w:val="StyleUnderline"/>
          <w:rFonts w:asciiTheme="majorHAnsi" w:hAnsiTheme="majorHAnsi" w:cstheme="majorHAnsi"/>
        </w:rPr>
        <w:t>and their potentially unlimited spatial expansion outwards</w:t>
      </w:r>
      <w:r w:rsidRPr="00647622">
        <w:rPr>
          <w:rFonts w:asciiTheme="majorHAnsi" w:hAnsiTheme="majorHAnsi" w:cstheme="majorHAnsi"/>
          <w:sz w:val="16"/>
        </w:rPr>
        <w:t xml:space="preserve">. The extraterrestrial presence of media technologies thus impose the need </w:t>
      </w:r>
      <w:r w:rsidRPr="00647622">
        <w:rPr>
          <w:rStyle w:val="StyleUnderline"/>
          <w:rFonts w:asciiTheme="majorHAnsi" w:hAnsiTheme="majorHAnsi" w:cstheme="majorHAnsi"/>
        </w:rPr>
        <w:t>to uncover global topologies of power and governance not only at their planetary level, but also to ‘un-earth’ them within the scale of their cosmic prospects</w:t>
      </w:r>
      <w:r w:rsidRPr="00647622">
        <w:rPr>
          <w:rFonts w:asciiTheme="majorHAnsi" w:hAnsiTheme="majorHAnsi" w:cstheme="majorHAnsi"/>
          <w:sz w:val="16"/>
        </w:rPr>
        <w:t xml:space="preserve">. I describe this extra-planetary capacity of biopolitical progress conveyed by human media advances in space as a nascent order of what I call ‘cosmobiopolitcs’. I use the term in an attempt to both affirm its continuity with a research trajectory established by Foucault, but also to emphasise the radical transformations engendered by the extraterrestrial. </w:t>
      </w:r>
      <w:r w:rsidRPr="00647622">
        <w:rPr>
          <w:rStyle w:val="StyleUnderline"/>
          <w:rFonts w:asciiTheme="majorHAnsi" w:hAnsiTheme="majorHAnsi" w:cstheme="majorHAnsi"/>
        </w:rPr>
        <w:t>I approach media technologies in outer space as a symptomatic register of this cosmobiopolitical leap</w:t>
      </w:r>
      <w:r w:rsidRPr="00647622">
        <w:rPr>
          <w:rFonts w:asciiTheme="majorHAnsi" w:hAnsiTheme="majorHAnsi" w:cstheme="majorHAnsi"/>
          <w:sz w:val="16"/>
        </w:rPr>
        <w:t xml:space="preserve">, suggesting that </w:t>
      </w:r>
      <w:r w:rsidRPr="00647622">
        <w:rPr>
          <w:rStyle w:val="StyleUnderline"/>
          <w:rFonts w:asciiTheme="majorHAnsi" w:hAnsiTheme="majorHAnsi" w:cstheme="majorHAnsi"/>
        </w:rPr>
        <w:t>they</w:t>
      </w:r>
      <w:r w:rsidRPr="00647622">
        <w:rPr>
          <w:rFonts w:asciiTheme="majorHAnsi" w:hAnsiTheme="majorHAnsi" w:cstheme="majorHAnsi"/>
          <w:sz w:val="16"/>
        </w:rPr>
        <w:t xml:space="preserve"> not only enable biopolitical gestures to be replicated off-world, but themselves </w:t>
      </w:r>
      <w:r w:rsidRPr="00647622">
        <w:rPr>
          <w:rStyle w:val="StyleUnderline"/>
          <w:rFonts w:asciiTheme="majorHAnsi" w:hAnsiTheme="majorHAnsi" w:cstheme="majorHAnsi"/>
        </w:rPr>
        <w:t xml:space="preserve">have a decisive impact upon ways in which ‘life itself’ is conceptualised and subjected to </w:t>
      </w:r>
      <w:r w:rsidRPr="00647622">
        <w:rPr>
          <w:rStyle w:val="StyleUnderline"/>
          <w:rFonts w:asciiTheme="majorHAnsi" w:hAnsiTheme="majorHAnsi" w:cstheme="majorHAnsi"/>
          <w:highlight w:val="green"/>
        </w:rPr>
        <w:t>techno- logic</w:t>
      </w:r>
      <w:r w:rsidRPr="00647622">
        <w:rPr>
          <w:rStyle w:val="StyleUnderline"/>
          <w:rFonts w:asciiTheme="majorHAnsi" w:hAnsiTheme="majorHAnsi" w:cstheme="majorHAnsi"/>
        </w:rPr>
        <w:t xml:space="preserve"> forms of </w:t>
      </w:r>
      <w:r w:rsidRPr="00647622">
        <w:rPr>
          <w:rStyle w:val="StyleUnderline"/>
          <w:rFonts w:asciiTheme="majorHAnsi" w:hAnsiTheme="majorHAnsi" w:cstheme="majorHAnsi"/>
          <w:highlight w:val="green"/>
        </w:rPr>
        <w:lastRenderedPageBreak/>
        <w:t>control</w:t>
      </w:r>
      <w:r w:rsidRPr="00647622">
        <w:rPr>
          <w:rFonts w:asciiTheme="majorHAnsi" w:hAnsiTheme="majorHAnsi" w:cstheme="majorHAnsi"/>
          <w:sz w:val="16"/>
        </w:rPr>
        <w:t>. Increasingly inflecting the human drive to be more and have more, they have become critical to the unfolding of biopolitical regimes.</w:t>
      </w:r>
    </w:p>
    <w:p w14:paraId="7D0C5A40" w14:textId="580A1300" w:rsidR="00755362" w:rsidRPr="00FA038C" w:rsidRDefault="00755362" w:rsidP="00755362">
      <w:pPr>
        <w:rPr>
          <w:rFonts w:asciiTheme="majorHAnsi" w:hAnsiTheme="majorHAnsi" w:cstheme="majorHAnsi"/>
          <w:sz w:val="16"/>
        </w:rPr>
      </w:pPr>
      <w:r w:rsidRPr="00647622">
        <w:rPr>
          <w:rFonts w:asciiTheme="majorHAnsi" w:hAnsiTheme="majorHAnsi" w:cstheme="majorHAnsi"/>
          <w:sz w:val="16"/>
        </w:rPr>
        <w:t xml:space="preserve">Media technologies that reside in outer space demand site-specific analysis – unlike terrestrially bound devices, they inhabit what is external to earth. </w:t>
      </w:r>
      <w:r w:rsidRPr="00647622">
        <w:rPr>
          <w:rStyle w:val="StyleUnderline"/>
          <w:rFonts w:asciiTheme="majorHAnsi" w:hAnsiTheme="majorHAnsi" w:cstheme="majorHAnsi"/>
        </w:rPr>
        <w:t>Both as a physical and as a discursive site, the location of outer space conditions their mediatic capacity to sculpt human societies</w:t>
      </w:r>
      <w:r w:rsidRPr="00647622">
        <w:rPr>
          <w:rFonts w:asciiTheme="majorHAnsi" w:hAnsiTheme="majorHAnsi" w:cstheme="majorHAnsi"/>
          <w:sz w:val="16"/>
        </w:rPr>
        <w:t xml:space="preserve">. In 1967, the international law declared that outer space was a domain of global commons, placing it outside territorial and property rights and under international regimes of governance. Yet, </w:t>
      </w:r>
      <w:r w:rsidRPr="00647622">
        <w:rPr>
          <w:rStyle w:val="StyleUnderline"/>
          <w:rFonts w:asciiTheme="majorHAnsi" w:hAnsiTheme="majorHAnsi" w:cstheme="majorHAnsi"/>
        </w:rPr>
        <w:t xml:space="preserve">while this legal provision framed </w:t>
      </w:r>
      <w:r w:rsidRPr="00647622">
        <w:rPr>
          <w:rStyle w:val="StyleUnderline"/>
          <w:rFonts w:asciiTheme="majorHAnsi" w:hAnsiTheme="majorHAnsi" w:cstheme="majorHAnsi"/>
          <w:highlight w:val="green"/>
        </w:rPr>
        <w:t>outer space</w:t>
      </w:r>
      <w:r w:rsidRPr="00647622">
        <w:rPr>
          <w:rStyle w:val="StyleUnderline"/>
          <w:rFonts w:asciiTheme="majorHAnsi" w:hAnsiTheme="majorHAnsi" w:cstheme="majorHAnsi"/>
        </w:rPr>
        <w:t xml:space="preserve"> as a ‘common heritage’ of humanity, it </w:t>
      </w:r>
      <w:r w:rsidRPr="00647622">
        <w:rPr>
          <w:rStyle w:val="StyleUnderline"/>
          <w:rFonts w:asciiTheme="majorHAnsi" w:hAnsiTheme="majorHAnsi" w:cstheme="majorHAnsi"/>
          <w:highlight w:val="green"/>
        </w:rPr>
        <w:t>remained</w:t>
      </w:r>
      <w:r w:rsidRPr="00647622">
        <w:rPr>
          <w:rStyle w:val="StyleUnderline"/>
          <w:rFonts w:asciiTheme="majorHAnsi" w:hAnsiTheme="majorHAnsi" w:cstheme="majorHAnsi"/>
        </w:rPr>
        <w:t xml:space="preserve"> essentially an </w:t>
      </w:r>
      <w:r w:rsidRPr="00647622">
        <w:rPr>
          <w:rStyle w:val="StyleUnderline"/>
          <w:rFonts w:asciiTheme="majorHAnsi" w:hAnsiTheme="majorHAnsi" w:cstheme="majorHAnsi"/>
          <w:highlight w:val="green"/>
        </w:rPr>
        <w:t>inhuman</w:t>
      </w:r>
      <w:r w:rsidRPr="00647622">
        <w:rPr>
          <w:rStyle w:val="StyleUnderline"/>
          <w:rFonts w:asciiTheme="majorHAnsi" w:hAnsiTheme="majorHAnsi" w:cstheme="majorHAnsi"/>
        </w:rPr>
        <w:t xml:space="preserve"> environment; all our encounters with it are always mediated</w:t>
      </w:r>
      <w:r w:rsidRPr="00647622">
        <w:rPr>
          <w:rFonts w:asciiTheme="majorHAnsi" w:hAnsiTheme="majorHAnsi" w:cstheme="majorHAnsi"/>
          <w:sz w:val="16"/>
        </w:rPr>
        <w:t xml:space="preserve"> – from the astronaut suit that keeps the human body alive to the Hubble Telescope images of faraway galaxies that once existed before the dawn of our time. Positioned in outer space to overcome its fundamental incompatibility with humans, </w:t>
      </w:r>
      <w:r w:rsidRPr="00647622">
        <w:rPr>
          <w:rStyle w:val="StyleUnderline"/>
          <w:rFonts w:asciiTheme="majorHAnsi" w:hAnsiTheme="majorHAnsi" w:cstheme="majorHAnsi"/>
        </w:rPr>
        <w:t xml:space="preserve">these </w:t>
      </w:r>
      <w:r w:rsidRPr="00647622">
        <w:rPr>
          <w:rStyle w:val="StyleUnderline"/>
          <w:rFonts w:asciiTheme="majorHAnsi" w:hAnsiTheme="majorHAnsi" w:cstheme="majorHAnsi"/>
          <w:highlight w:val="green"/>
        </w:rPr>
        <w:t>devices</w:t>
      </w:r>
      <w:r w:rsidRPr="00647622">
        <w:rPr>
          <w:rStyle w:val="StyleUnderline"/>
          <w:rFonts w:asciiTheme="majorHAnsi" w:hAnsiTheme="majorHAnsi" w:cstheme="majorHAnsi"/>
        </w:rPr>
        <w:t xml:space="preserve"> perform their primary function of technical media, </w:t>
      </w:r>
      <w:r w:rsidRPr="00647622">
        <w:rPr>
          <w:rStyle w:val="StyleUnderline"/>
          <w:rFonts w:asciiTheme="majorHAnsi" w:hAnsiTheme="majorHAnsi" w:cstheme="majorHAnsi"/>
          <w:highlight w:val="cyan"/>
        </w:rPr>
        <w:t>acting as ‘mediators between man and nature</w:t>
      </w:r>
      <w:r w:rsidRPr="00647622">
        <w:rPr>
          <w:rStyle w:val="StyleUnderline"/>
          <w:rFonts w:asciiTheme="majorHAnsi" w:hAnsiTheme="majorHAnsi" w:cstheme="majorHAnsi"/>
          <w:highlight w:val="green"/>
        </w:rPr>
        <w:t>’</w:t>
      </w:r>
      <w:r w:rsidRPr="00647622">
        <w:rPr>
          <w:rFonts w:asciiTheme="majorHAnsi" w:hAnsiTheme="majorHAnsi" w:cstheme="majorHAnsi"/>
          <w:sz w:val="16"/>
        </w:rPr>
        <w:t xml:space="preserve"> (Simondon, 1980: 1) </w:t>
      </w:r>
      <w:r w:rsidRPr="00647622">
        <w:rPr>
          <w:rStyle w:val="StyleUnderline"/>
          <w:rFonts w:asciiTheme="majorHAnsi" w:hAnsiTheme="majorHAnsi" w:cstheme="majorHAnsi"/>
        </w:rPr>
        <w:t xml:space="preserve">and </w:t>
      </w:r>
      <w:r w:rsidRPr="00647622">
        <w:rPr>
          <w:rStyle w:val="StyleUnderline"/>
          <w:rFonts w:asciiTheme="majorHAnsi" w:hAnsiTheme="majorHAnsi" w:cstheme="majorHAnsi"/>
          <w:highlight w:val="green"/>
        </w:rPr>
        <w:t>domesticating the</w:t>
      </w:r>
      <w:r w:rsidRPr="00647622">
        <w:rPr>
          <w:rStyle w:val="StyleUnderline"/>
          <w:rFonts w:asciiTheme="majorHAnsi" w:hAnsiTheme="majorHAnsi" w:cstheme="majorHAnsi"/>
        </w:rPr>
        <w:t xml:space="preserve"> unforgiving </w:t>
      </w:r>
      <w:r w:rsidRPr="00647622">
        <w:rPr>
          <w:rStyle w:val="StyleUnderline"/>
          <w:rFonts w:asciiTheme="majorHAnsi" w:hAnsiTheme="majorHAnsi" w:cstheme="majorHAnsi"/>
          <w:highlight w:val="green"/>
        </w:rPr>
        <w:t>expanses of the extraterrestrial as a ‘living milieu’ onto which the human</w:t>
      </w:r>
      <w:r w:rsidRPr="00647622">
        <w:rPr>
          <w:rStyle w:val="StyleUnderline"/>
          <w:rFonts w:asciiTheme="majorHAnsi" w:hAnsiTheme="majorHAnsi" w:cstheme="majorHAnsi"/>
        </w:rPr>
        <w:t xml:space="preserve"> and its vital processes </w:t>
      </w:r>
      <w:r w:rsidRPr="00647622">
        <w:rPr>
          <w:rStyle w:val="StyleUnderline"/>
          <w:rFonts w:asciiTheme="majorHAnsi" w:hAnsiTheme="majorHAnsi" w:cstheme="majorHAnsi"/>
          <w:highlight w:val="green"/>
        </w:rPr>
        <w:t>could be imprinted and</w:t>
      </w:r>
      <w:r w:rsidRPr="00647622">
        <w:rPr>
          <w:rStyle w:val="StyleUnderline"/>
          <w:rFonts w:asciiTheme="majorHAnsi" w:hAnsiTheme="majorHAnsi" w:cstheme="majorHAnsi"/>
        </w:rPr>
        <w:t xml:space="preserve"> subsequently </w:t>
      </w:r>
      <w:r w:rsidRPr="00647622">
        <w:rPr>
          <w:rStyle w:val="StyleUnderline"/>
          <w:rFonts w:asciiTheme="majorHAnsi" w:hAnsiTheme="majorHAnsi" w:cstheme="majorHAnsi"/>
          <w:highlight w:val="green"/>
        </w:rPr>
        <w:t>governed</w:t>
      </w:r>
      <w:r w:rsidRPr="00647622">
        <w:rPr>
          <w:rFonts w:asciiTheme="majorHAnsi" w:hAnsiTheme="majorHAnsi" w:cstheme="majorHAnsi"/>
          <w:sz w:val="16"/>
        </w:rPr>
        <w:t xml:space="preserve">. However, except for a few astronauts currently on roster in the International Space Station, outer space is generally empty of humans, and this absence brings our biopolitical bonds with media technologies into sharp relief: </w:t>
      </w:r>
      <w:r w:rsidRPr="00647622">
        <w:rPr>
          <w:rStyle w:val="StyleUnderline"/>
          <w:rFonts w:asciiTheme="majorHAnsi" w:hAnsiTheme="majorHAnsi" w:cstheme="majorHAnsi"/>
        </w:rPr>
        <w:t xml:space="preserve">claiming and </w:t>
      </w:r>
      <w:r w:rsidRPr="00647622">
        <w:rPr>
          <w:rStyle w:val="StyleUnderline"/>
          <w:rFonts w:asciiTheme="majorHAnsi" w:hAnsiTheme="majorHAnsi" w:cstheme="majorHAnsi"/>
          <w:highlight w:val="green"/>
        </w:rPr>
        <w:t>retaining</w:t>
      </w:r>
      <w:r w:rsidRPr="00647622">
        <w:rPr>
          <w:rStyle w:val="StyleUnderline"/>
          <w:rFonts w:asciiTheme="majorHAnsi" w:hAnsiTheme="majorHAnsi" w:cstheme="majorHAnsi"/>
        </w:rPr>
        <w:t xml:space="preserve"> outer </w:t>
      </w:r>
      <w:r w:rsidRPr="00647622">
        <w:rPr>
          <w:rStyle w:val="StyleUnderline"/>
          <w:rFonts w:asciiTheme="majorHAnsi" w:hAnsiTheme="majorHAnsi" w:cstheme="majorHAnsi"/>
          <w:highlight w:val="green"/>
        </w:rPr>
        <w:t>space as a part of the human milieu</w:t>
      </w:r>
      <w:r w:rsidRPr="00647622">
        <w:rPr>
          <w:rStyle w:val="StyleUnderline"/>
          <w:rFonts w:asciiTheme="majorHAnsi" w:hAnsiTheme="majorHAnsi" w:cstheme="majorHAnsi"/>
        </w:rPr>
        <w:t xml:space="preserve"> entirely </w:t>
      </w:r>
      <w:r w:rsidRPr="00647622">
        <w:rPr>
          <w:rStyle w:val="StyleUnderline"/>
          <w:rFonts w:asciiTheme="majorHAnsi" w:hAnsiTheme="majorHAnsi" w:cstheme="majorHAnsi"/>
          <w:highlight w:val="green"/>
        </w:rPr>
        <w:t>relies upon</w:t>
      </w:r>
      <w:r w:rsidRPr="00647622">
        <w:rPr>
          <w:rStyle w:val="StyleUnderline"/>
          <w:rFonts w:asciiTheme="majorHAnsi" w:hAnsiTheme="majorHAnsi" w:cstheme="majorHAnsi"/>
        </w:rPr>
        <w:t xml:space="preserve"> our </w:t>
      </w:r>
      <w:r w:rsidRPr="00647622">
        <w:rPr>
          <w:rStyle w:val="StyleUnderline"/>
          <w:rFonts w:asciiTheme="majorHAnsi" w:hAnsiTheme="majorHAnsi" w:cstheme="majorHAnsi"/>
          <w:highlight w:val="green"/>
        </w:rPr>
        <w:t>ability to</w:t>
      </w:r>
      <w:r w:rsidRPr="00647622">
        <w:rPr>
          <w:rStyle w:val="StyleUnderline"/>
          <w:rFonts w:asciiTheme="majorHAnsi" w:hAnsiTheme="majorHAnsi" w:cstheme="majorHAnsi"/>
        </w:rPr>
        <w:t xml:space="preserve"> create, manage and </w:t>
      </w:r>
      <w:r w:rsidRPr="00647622">
        <w:rPr>
          <w:rStyle w:val="StyleUnderline"/>
          <w:rFonts w:asciiTheme="majorHAnsi" w:hAnsiTheme="majorHAnsi" w:cstheme="majorHAnsi"/>
          <w:highlight w:val="green"/>
        </w:rPr>
        <w:t>control</w:t>
      </w:r>
      <w:r w:rsidRPr="00647622">
        <w:rPr>
          <w:rStyle w:val="StyleUnderline"/>
          <w:rFonts w:asciiTheme="majorHAnsi" w:hAnsiTheme="majorHAnsi" w:cstheme="majorHAnsi"/>
        </w:rPr>
        <w:t xml:space="preserve"> these objects</w:t>
      </w:r>
      <w:r w:rsidRPr="00647622">
        <w:rPr>
          <w:rFonts w:asciiTheme="majorHAnsi" w:hAnsiTheme="majorHAnsi" w:cstheme="majorHAnsi"/>
          <w:sz w:val="16"/>
        </w:rPr>
        <w:t xml:space="preserve">. </w:t>
      </w:r>
      <w:r w:rsidRPr="00647622">
        <w:rPr>
          <w:rStyle w:val="StyleUnderline"/>
          <w:rFonts w:asciiTheme="majorHAnsi" w:hAnsiTheme="majorHAnsi" w:cstheme="majorHAnsi"/>
        </w:rPr>
        <w:t>The biological imperatives of securing the desired modes of relationship between humans and their milieu necessarily involve governance of objects</w:t>
      </w:r>
      <w:r w:rsidRPr="00647622">
        <w:rPr>
          <w:rFonts w:asciiTheme="majorHAnsi" w:hAnsiTheme="majorHAnsi" w:cstheme="majorHAnsi"/>
          <w:sz w:val="16"/>
        </w:rPr>
        <w:t xml:space="preserve"> (Thacker, 2009), in particular those of a technical kind, which are, as Gilbert Simondon (1980) and Bernard Stiegler (1998) invite us to consider, historically inseparable from human life. But </w:t>
      </w:r>
      <w:r w:rsidRPr="00647622">
        <w:rPr>
          <w:rStyle w:val="StyleUnderline"/>
          <w:rFonts w:asciiTheme="majorHAnsi" w:hAnsiTheme="majorHAnsi" w:cstheme="majorHAnsi"/>
        </w:rPr>
        <w:t>in the inhuman milieu of outer space, technologies are</w:t>
      </w:r>
      <w:r w:rsidRPr="00647622">
        <w:rPr>
          <w:rFonts w:asciiTheme="majorHAnsi" w:hAnsiTheme="majorHAnsi" w:cstheme="majorHAnsi"/>
          <w:sz w:val="16"/>
        </w:rPr>
        <w:t xml:space="preserve"> no longer only a means, or a side concern of governance, but </w:t>
      </w:r>
      <w:r w:rsidRPr="00647622">
        <w:rPr>
          <w:rStyle w:val="StyleUnderline"/>
          <w:rFonts w:asciiTheme="majorHAnsi" w:hAnsiTheme="majorHAnsi" w:cstheme="majorHAnsi"/>
        </w:rPr>
        <w:t>its primary and central objects</w:t>
      </w:r>
      <w:r w:rsidRPr="00647622">
        <w:rPr>
          <w:rFonts w:asciiTheme="majorHAnsi" w:hAnsiTheme="majorHAnsi" w:cstheme="majorHAnsi"/>
          <w:sz w:val="16"/>
        </w:rPr>
        <w:t>. Supported by an earth- bound pyramid of elite scientific labour and sophisticated equipment, the human relationship with these remotely positioned technologies is indicative of the readjustment of the scope of the biopolitical. It necessitates shifting the governmental focus from living humans towards inanimate objects and their own life in space, and acknowledging the complexities produced in this interweaving of the human and the technological.</w:t>
      </w:r>
    </w:p>
    <w:p w14:paraId="19A036DE" w14:textId="7BA8B956" w:rsidR="009E37A6" w:rsidRDefault="00170686" w:rsidP="00870A23">
      <w:pPr>
        <w:pStyle w:val="Heading4"/>
      </w:pPr>
      <w:r>
        <w:t xml:space="preserve">Cx checks </w:t>
      </w:r>
      <w:r w:rsidR="001467FF">
        <w:t xml:space="preserve">biopolitics is one whole </w:t>
      </w:r>
      <w:r w:rsidR="00B3286F">
        <w:t>entity</w:t>
      </w:r>
      <w:r w:rsidR="009E37A6">
        <w:t xml:space="preserve"> – no reason why a bunch of smaller private </w:t>
      </w:r>
      <w:r w:rsidR="00B3286F">
        <w:t xml:space="preserve">entities </w:t>
      </w:r>
      <w:r w:rsidR="00DB17C9">
        <w:t xml:space="preserve">are the reason </w:t>
      </w:r>
      <w:r w:rsidR="00B3286F">
        <w:t xml:space="preserve"> </w:t>
      </w:r>
    </w:p>
    <w:p w14:paraId="26B3CF78" w14:textId="30D7B687" w:rsidR="00755362" w:rsidRDefault="007037AB" w:rsidP="00870A23">
      <w:pPr>
        <w:pStyle w:val="Heading4"/>
      </w:pPr>
      <w:r>
        <w:t xml:space="preserve">Akoto flows neg – hacking now </w:t>
      </w:r>
    </w:p>
    <w:p w14:paraId="689C8C51" w14:textId="77777777" w:rsidR="00D34B4A" w:rsidRPr="00D70E46" w:rsidRDefault="00D34B4A" w:rsidP="00D70E46"/>
    <w:sectPr w:rsidR="00D34B4A" w:rsidRPr="00D70E4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D93D54"/>
    <w:multiLevelType w:val="hybridMultilevel"/>
    <w:tmpl w:val="78141A4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1E0A69"/>
    <w:multiLevelType w:val="hybridMultilevel"/>
    <w:tmpl w:val="142AE7CA"/>
    <w:lvl w:ilvl="0" w:tplc="AFD0433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1A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735"/>
    <w:rsid w:val="00084446"/>
    <w:rsid w:val="0008785F"/>
    <w:rsid w:val="00090CBE"/>
    <w:rsid w:val="00094DEC"/>
    <w:rsid w:val="000A2D8A"/>
    <w:rsid w:val="000B77B9"/>
    <w:rsid w:val="000C2AA6"/>
    <w:rsid w:val="000D26A6"/>
    <w:rsid w:val="000D2B90"/>
    <w:rsid w:val="000D6ED8"/>
    <w:rsid w:val="000D717B"/>
    <w:rsid w:val="000F4DB7"/>
    <w:rsid w:val="00100B28"/>
    <w:rsid w:val="0010339D"/>
    <w:rsid w:val="001147C8"/>
    <w:rsid w:val="00117316"/>
    <w:rsid w:val="001209B4"/>
    <w:rsid w:val="001467FF"/>
    <w:rsid w:val="00147532"/>
    <w:rsid w:val="001622C8"/>
    <w:rsid w:val="00170686"/>
    <w:rsid w:val="001761FC"/>
    <w:rsid w:val="00180FA4"/>
    <w:rsid w:val="00182655"/>
    <w:rsid w:val="001840F2"/>
    <w:rsid w:val="00185134"/>
    <w:rsid w:val="001856C6"/>
    <w:rsid w:val="00186DC2"/>
    <w:rsid w:val="00191B5F"/>
    <w:rsid w:val="00192487"/>
    <w:rsid w:val="00193416"/>
    <w:rsid w:val="00195073"/>
    <w:rsid w:val="0019668D"/>
    <w:rsid w:val="001A25FD"/>
    <w:rsid w:val="001A5371"/>
    <w:rsid w:val="001A72C7"/>
    <w:rsid w:val="001B28DB"/>
    <w:rsid w:val="001B73E3"/>
    <w:rsid w:val="001C316D"/>
    <w:rsid w:val="001D1A0D"/>
    <w:rsid w:val="001D36BF"/>
    <w:rsid w:val="001D4C28"/>
    <w:rsid w:val="001E0B1F"/>
    <w:rsid w:val="001E0C0F"/>
    <w:rsid w:val="001E1E0B"/>
    <w:rsid w:val="001F1173"/>
    <w:rsid w:val="002005A8"/>
    <w:rsid w:val="00203DD8"/>
    <w:rsid w:val="00204E1D"/>
    <w:rsid w:val="002059BD"/>
    <w:rsid w:val="0020660C"/>
    <w:rsid w:val="00207FD8"/>
    <w:rsid w:val="00210FAF"/>
    <w:rsid w:val="00213B1E"/>
    <w:rsid w:val="00215284"/>
    <w:rsid w:val="002168F2"/>
    <w:rsid w:val="00217D6A"/>
    <w:rsid w:val="0022589F"/>
    <w:rsid w:val="002343FE"/>
    <w:rsid w:val="00235F7B"/>
    <w:rsid w:val="002502CF"/>
    <w:rsid w:val="00262508"/>
    <w:rsid w:val="00267EBB"/>
    <w:rsid w:val="0027023B"/>
    <w:rsid w:val="00272F3F"/>
    <w:rsid w:val="00274EDB"/>
    <w:rsid w:val="0027729E"/>
    <w:rsid w:val="002843B2"/>
    <w:rsid w:val="00284ED6"/>
    <w:rsid w:val="00290C5A"/>
    <w:rsid w:val="00290C92"/>
    <w:rsid w:val="0029647A"/>
    <w:rsid w:val="00296504"/>
    <w:rsid w:val="002B5511"/>
    <w:rsid w:val="002B5ED7"/>
    <w:rsid w:val="002B7ACF"/>
    <w:rsid w:val="002E0643"/>
    <w:rsid w:val="002E392E"/>
    <w:rsid w:val="002E6BBC"/>
    <w:rsid w:val="002F1BA9"/>
    <w:rsid w:val="002F54C0"/>
    <w:rsid w:val="002F6E74"/>
    <w:rsid w:val="002F711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142"/>
    <w:rsid w:val="003A5F25"/>
    <w:rsid w:val="003B1668"/>
    <w:rsid w:val="003C131E"/>
    <w:rsid w:val="003C37B1"/>
    <w:rsid w:val="003C5F4C"/>
    <w:rsid w:val="003D5EA8"/>
    <w:rsid w:val="003D7B28"/>
    <w:rsid w:val="003D7F26"/>
    <w:rsid w:val="003E0AA0"/>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00E"/>
    <w:rsid w:val="004C657F"/>
    <w:rsid w:val="004D17D8"/>
    <w:rsid w:val="004D52D8"/>
    <w:rsid w:val="004E355B"/>
    <w:rsid w:val="005028E5"/>
    <w:rsid w:val="00503735"/>
    <w:rsid w:val="0050729A"/>
    <w:rsid w:val="0051220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178"/>
    <w:rsid w:val="005A4D4E"/>
    <w:rsid w:val="005A7237"/>
    <w:rsid w:val="005B21FA"/>
    <w:rsid w:val="005B3244"/>
    <w:rsid w:val="005B6EE8"/>
    <w:rsid w:val="005B70DC"/>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622"/>
    <w:rsid w:val="006529B9"/>
    <w:rsid w:val="00654695"/>
    <w:rsid w:val="0065500A"/>
    <w:rsid w:val="00655217"/>
    <w:rsid w:val="00655730"/>
    <w:rsid w:val="0065727C"/>
    <w:rsid w:val="00665D0B"/>
    <w:rsid w:val="00674A78"/>
    <w:rsid w:val="00676361"/>
    <w:rsid w:val="006807FF"/>
    <w:rsid w:val="00696A16"/>
    <w:rsid w:val="006A4840"/>
    <w:rsid w:val="006A52A0"/>
    <w:rsid w:val="006A7E1D"/>
    <w:rsid w:val="006C1AC0"/>
    <w:rsid w:val="006C3A56"/>
    <w:rsid w:val="006D13F4"/>
    <w:rsid w:val="006D6AED"/>
    <w:rsid w:val="006E6D0B"/>
    <w:rsid w:val="006F126E"/>
    <w:rsid w:val="006F32C9"/>
    <w:rsid w:val="006F3834"/>
    <w:rsid w:val="006F5693"/>
    <w:rsid w:val="006F5D4C"/>
    <w:rsid w:val="0070379B"/>
    <w:rsid w:val="007037AB"/>
    <w:rsid w:val="00717B01"/>
    <w:rsid w:val="00720182"/>
    <w:rsid w:val="007227D9"/>
    <w:rsid w:val="0072491F"/>
    <w:rsid w:val="00725598"/>
    <w:rsid w:val="007374A1"/>
    <w:rsid w:val="00752712"/>
    <w:rsid w:val="00753A84"/>
    <w:rsid w:val="00755362"/>
    <w:rsid w:val="007611F5"/>
    <w:rsid w:val="007619E4"/>
    <w:rsid w:val="00761E75"/>
    <w:rsid w:val="0076495E"/>
    <w:rsid w:val="00765FC8"/>
    <w:rsid w:val="00772B96"/>
    <w:rsid w:val="00774138"/>
    <w:rsid w:val="00775694"/>
    <w:rsid w:val="00793F46"/>
    <w:rsid w:val="007A1325"/>
    <w:rsid w:val="007A1A18"/>
    <w:rsid w:val="007A3BAF"/>
    <w:rsid w:val="007B53D8"/>
    <w:rsid w:val="007C22C5"/>
    <w:rsid w:val="007C57E1"/>
    <w:rsid w:val="007C5811"/>
    <w:rsid w:val="007D2DF5"/>
    <w:rsid w:val="007D451A"/>
    <w:rsid w:val="007D5E3E"/>
    <w:rsid w:val="007D7596"/>
    <w:rsid w:val="007D7EAC"/>
    <w:rsid w:val="007E242C"/>
    <w:rsid w:val="007E6631"/>
    <w:rsid w:val="007F3AE4"/>
    <w:rsid w:val="00803A12"/>
    <w:rsid w:val="00805417"/>
    <w:rsid w:val="00815A8F"/>
    <w:rsid w:val="008266F9"/>
    <w:rsid w:val="008267E2"/>
    <w:rsid w:val="00826A9B"/>
    <w:rsid w:val="00834842"/>
    <w:rsid w:val="00840E7B"/>
    <w:rsid w:val="008536AF"/>
    <w:rsid w:val="00853D40"/>
    <w:rsid w:val="008564FC"/>
    <w:rsid w:val="00864E76"/>
    <w:rsid w:val="00870A23"/>
    <w:rsid w:val="008714A3"/>
    <w:rsid w:val="00872581"/>
    <w:rsid w:val="008728AF"/>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3EB"/>
    <w:rsid w:val="008F41FD"/>
    <w:rsid w:val="008F4479"/>
    <w:rsid w:val="008F4BA0"/>
    <w:rsid w:val="00901178"/>
    <w:rsid w:val="00901726"/>
    <w:rsid w:val="00920E6A"/>
    <w:rsid w:val="00931816"/>
    <w:rsid w:val="00932C71"/>
    <w:rsid w:val="009509D5"/>
    <w:rsid w:val="009538F5"/>
    <w:rsid w:val="00957187"/>
    <w:rsid w:val="00960255"/>
    <w:rsid w:val="009603E1"/>
    <w:rsid w:val="009607A5"/>
    <w:rsid w:val="00961C9D"/>
    <w:rsid w:val="00963065"/>
    <w:rsid w:val="0096548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1F53"/>
    <w:rsid w:val="009D3133"/>
    <w:rsid w:val="009D3BAB"/>
    <w:rsid w:val="009E160D"/>
    <w:rsid w:val="009E37A6"/>
    <w:rsid w:val="009F1CBB"/>
    <w:rsid w:val="009F3305"/>
    <w:rsid w:val="009F4061"/>
    <w:rsid w:val="009F6FB2"/>
    <w:rsid w:val="00A00089"/>
    <w:rsid w:val="00A00255"/>
    <w:rsid w:val="00A071C0"/>
    <w:rsid w:val="00A1757F"/>
    <w:rsid w:val="00A22670"/>
    <w:rsid w:val="00A24B35"/>
    <w:rsid w:val="00A271BA"/>
    <w:rsid w:val="00A27F86"/>
    <w:rsid w:val="00A431C6"/>
    <w:rsid w:val="00A43FD7"/>
    <w:rsid w:val="00A54315"/>
    <w:rsid w:val="00A60FBC"/>
    <w:rsid w:val="00A65C0B"/>
    <w:rsid w:val="00A74E7D"/>
    <w:rsid w:val="00A776BA"/>
    <w:rsid w:val="00A81FD2"/>
    <w:rsid w:val="00A8441A"/>
    <w:rsid w:val="00A8674A"/>
    <w:rsid w:val="00A900E5"/>
    <w:rsid w:val="00A96E24"/>
    <w:rsid w:val="00AA0C59"/>
    <w:rsid w:val="00AA6F6E"/>
    <w:rsid w:val="00AB122B"/>
    <w:rsid w:val="00AB21B0"/>
    <w:rsid w:val="00AB48D3"/>
    <w:rsid w:val="00AC1CA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86F"/>
    <w:rsid w:val="00B3569C"/>
    <w:rsid w:val="00B43676"/>
    <w:rsid w:val="00B5602D"/>
    <w:rsid w:val="00B60125"/>
    <w:rsid w:val="00B6656B"/>
    <w:rsid w:val="00B71625"/>
    <w:rsid w:val="00B75C54"/>
    <w:rsid w:val="00B8710E"/>
    <w:rsid w:val="00B92A93"/>
    <w:rsid w:val="00B94AEA"/>
    <w:rsid w:val="00BA17A8"/>
    <w:rsid w:val="00BA32F5"/>
    <w:rsid w:val="00BA3C33"/>
    <w:rsid w:val="00BB0878"/>
    <w:rsid w:val="00BB1879"/>
    <w:rsid w:val="00BC0ABE"/>
    <w:rsid w:val="00BC30DB"/>
    <w:rsid w:val="00BC64FF"/>
    <w:rsid w:val="00BC7C37"/>
    <w:rsid w:val="00BD183B"/>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D20"/>
    <w:rsid w:val="00C56DCC"/>
    <w:rsid w:val="00C57075"/>
    <w:rsid w:val="00C72AFE"/>
    <w:rsid w:val="00C72CC0"/>
    <w:rsid w:val="00C74D15"/>
    <w:rsid w:val="00C81619"/>
    <w:rsid w:val="00CA013C"/>
    <w:rsid w:val="00CA6D6D"/>
    <w:rsid w:val="00CC7A4E"/>
    <w:rsid w:val="00CD1359"/>
    <w:rsid w:val="00CD4C83"/>
    <w:rsid w:val="00CD4CB6"/>
    <w:rsid w:val="00D0133C"/>
    <w:rsid w:val="00D01EDC"/>
    <w:rsid w:val="00D078AA"/>
    <w:rsid w:val="00D10058"/>
    <w:rsid w:val="00D11978"/>
    <w:rsid w:val="00D15E30"/>
    <w:rsid w:val="00D16129"/>
    <w:rsid w:val="00D25DBD"/>
    <w:rsid w:val="00D26929"/>
    <w:rsid w:val="00D30CBD"/>
    <w:rsid w:val="00D30D9E"/>
    <w:rsid w:val="00D33908"/>
    <w:rsid w:val="00D34B4A"/>
    <w:rsid w:val="00D354F2"/>
    <w:rsid w:val="00D36C30"/>
    <w:rsid w:val="00D37C90"/>
    <w:rsid w:val="00D43A8C"/>
    <w:rsid w:val="00D53072"/>
    <w:rsid w:val="00D61A4E"/>
    <w:rsid w:val="00D634EA"/>
    <w:rsid w:val="00D70E46"/>
    <w:rsid w:val="00D713A1"/>
    <w:rsid w:val="00D77956"/>
    <w:rsid w:val="00D80F0C"/>
    <w:rsid w:val="00D92077"/>
    <w:rsid w:val="00D951E2"/>
    <w:rsid w:val="00D9565A"/>
    <w:rsid w:val="00D97F05"/>
    <w:rsid w:val="00DB17C9"/>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67A"/>
    <w:rsid w:val="00E353A2"/>
    <w:rsid w:val="00E35875"/>
    <w:rsid w:val="00E36881"/>
    <w:rsid w:val="00E42E4C"/>
    <w:rsid w:val="00E47013"/>
    <w:rsid w:val="00E541F9"/>
    <w:rsid w:val="00E57B79"/>
    <w:rsid w:val="00E63419"/>
    <w:rsid w:val="00E64496"/>
    <w:rsid w:val="00E71A83"/>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3B4"/>
    <w:rsid w:val="00EE54B4"/>
    <w:rsid w:val="00EF1AD8"/>
    <w:rsid w:val="00EF2B5C"/>
    <w:rsid w:val="00EF3D36"/>
    <w:rsid w:val="00EF5CD2"/>
    <w:rsid w:val="00EF7794"/>
    <w:rsid w:val="00F00042"/>
    <w:rsid w:val="00F02046"/>
    <w:rsid w:val="00F053D8"/>
    <w:rsid w:val="00F07888"/>
    <w:rsid w:val="00F1313D"/>
    <w:rsid w:val="00F1442D"/>
    <w:rsid w:val="00F201E7"/>
    <w:rsid w:val="00F204E0"/>
    <w:rsid w:val="00F20B16"/>
    <w:rsid w:val="00F21C79"/>
    <w:rsid w:val="00F238C9"/>
    <w:rsid w:val="00F23CA5"/>
    <w:rsid w:val="00F26DD8"/>
    <w:rsid w:val="00F277AA"/>
    <w:rsid w:val="00F31955"/>
    <w:rsid w:val="00F34C06"/>
    <w:rsid w:val="00F43EA3"/>
    <w:rsid w:val="00F50C55"/>
    <w:rsid w:val="00F57FFB"/>
    <w:rsid w:val="00F601E6"/>
    <w:rsid w:val="00F73954"/>
    <w:rsid w:val="00F75C85"/>
    <w:rsid w:val="00F94060"/>
    <w:rsid w:val="00FA038C"/>
    <w:rsid w:val="00FA56F6"/>
    <w:rsid w:val="00FB329D"/>
    <w:rsid w:val="00FB355E"/>
    <w:rsid w:val="00FC27E3"/>
    <w:rsid w:val="00FC74C7"/>
    <w:rsid w:val="00FD451D"/>
    <w:rsid w:val="00FD5B22"/>
    <w:rsid w:val="00FE1B01"/>
    <w:rsid w:val="00FF08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8C8F06"/>
  <w14:defaultImageDpi w14:val="300"/>
  <w15:docId w15:val="{0F8FA331-9DB9-6E41-B3B7-F57B2BB0B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7F0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97F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7F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Foldover,Heading 3 Char Char,Foldover,Char Char Char Char Char Char Char, Char Char, Char Char Char Char Char Char Char,Char Char,Text 7, Char,Char1,Heading 3 Char3,Heading 3 Char4 Char Char,Heading 3 Char3 Char Char Char,3: Ci"/>
    <w:basedOn w:val="Normal"/>
    <w:next w:val="Normal"/>
    <w:link w:val="Heading3Char"/>
    <w:uiPriority w:val="9"/>
    <w:unhideWhenUsed/>
    <w:qFormat/>
    <w:rsid w:val="00D97F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9"/>
    <w:unhideWhenUsed/>
    <w:qFormat/>
    <w:rsid w:val="00D97F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7F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7F05"/>
  </w:style>
  <w:style w:type="character" w:customStyle="1" w:styleId="Heading1Char">
    <w:name w:val="Heading 1 Char"/>
    <w:aliases w:val="Pocket Char"/>
    <w:basedOn w:val="DefaultParagraphFont"/>
    <w:link w:val="Heading1"/>
    <w:uiPriority w:val="9"/>
    <w:rsid w:val="00D97F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7F05"/>
    <w:rPr>
      <w:rFonts w:ascii="Calibri" w:eastAsiaTheme="majorEastAsia" w:hAnsi="Calibri" w:cstheme="majorBidi"/>
      <w:b/>
      <w:bCs/>
      <w:sz w:val="44"/>
      <w:szCs w:val="44"/>
      <w:u w:val="double"/>
    </w:rPr>
  </w:style>
  <w:style w:type="character" w:customStyle="1" w:styleId="Heading3Char">
    <w:name w:val="Heading 3 Char"/>
    <w:aliases w:val="Block Char,Heading 3 Foldover Char,Heading 3 Char Char Char,Foldover Char,Char Char Char Char Char Char Char Char, Char Char Char, Char Char Char Char Char Char Char Char,Char Char Char,Text 7 Char, Char Char1,Char1 Char,3: Ci Char"/>
    <w:basedOn w:val="DefaultParagraphFont"/>
    <w:link w:val="Heading3"/>
    <w:uiPriority w:val="9"/>
    <w:rsid w:val="00D97F05"/>
    <w:rPr>
      <w:rFonts w:ascii="Calibri" w:eastAsiaTheme="majorEastAsia" w:hAnsi="Calibri"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
    <w:basedOn w:val="DefaultParagraphFont"/>
    <w:link w:val="Heading4"/>
    <w:uiPriority w:val="9"/>
    <w:rsid w:val="00D97F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D97F05"/>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1"/>
    <w:qFormat/>
    <w:rsid w:val="00D97F05"/>
    <w:rPr>
      <w:b w:val="0"/>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20"/>
    <w:qFormat/>
    <w:rsid w:val="00D97F0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97F05"/>
    <w:rPr>
      <w:color w:val="auto"/>
      <w:u w:val="none"/>
    </w:rPr>
  </w:style>
  <w:style w:type="character" w:styleId="Hyperlink">
    <w:name w:val="Hyperlink"/>
    <w:aliases w:val="No Spacing Char,Card Format Char,No Spacing51 Char,No Spacing311 Char,ClearFormatting Char,Clear Char,DDI Tag Char,Tag Title Char,No Spacing6 Char,No Spacing7 Char,No Spacing8 Char,Dont u Char,No Spacing1111111 Char,No Spacing tnr Char,ca Char"/>
    <w:basedOn w:val="DefaultParagraphFont"/>
    <w:link w:val="NoSpacing"/>
    <w:uiPriority w:val="99"/>
    <w:unhideWhenUsed/>
    <w:rsid w:val="00D97F05"/>
    <w:rPr>
      <w:color w:val="auto"/>
      <w:u w:val="none"/>
    </w:rPr>
  </w:style>
  <w:style w:type="paragraph" w:styleId="DocumentMap">
    <w:name w:val="Document Map"/>
    <w:basedOn w:val="Normal"/>
    <w:link w:val="DocumentMapChar"/>
    <w:uiPriority w:val="99"/>
    <w:semiHidden/>
    <w:unhideWhenUsed/>
    <w:rsid w:val="00D97F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7F05"/>
    <w:rPr>
      <w:rFonts w:ascii="Lucida Grande" w:hAnsi="Lucida Grande" w:cs="Lucida Grande"/>
    </w:rPr>
  </w:style>
  <w:style w:type="paragraph" w:customStyle="1" w:styleId="Emphasis1">
    <w:name w:val="Emphasis1"/>
    <w:basedOn w:val="Normal"/>
    <w:link w:val="Emphasis"/>
    <w:autoRedefine/>
    <w:uiPriority w:val="20"/>
    <w:qFormat/>
    <w:rsid w:val="00180FA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6,No Spacing7,No Spacing8,Dont u,No Spacing1111111,No Spacing tnr,ca,Small Text,Note Level 21,Hidden Block Title,No Spacing13"/>
    <w:basedOn w:val="Heading1"/>
    <w:link w:val="Hyperlink"/>
    <w:autoRedefine/>
    <w:uiPriority w:val="99"/>
    <w:qFormat/>
    <w:rsid w:val="00180FA4"/>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E2167A"/>
    <w:pPr>
      <w:ind w:left="720"/>
      <w:jc w:val="both"/>
    </w:pPr>
    <w:rPr>
      <w:b/>
      <w:iCs/>
      <w:szCs w:val="22"/>
      <w:u w:val="single"/>
      <w:lang w:eastAsia="zh-C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55362"/>
    <w:rPr>
      <w:sz w:val="22"/>
      <w:u w:val="single"/>
    </w:rPr>
  </w:style>
  <w:style w:type="paragraph" w:styleId="NormalWeb">
    <w:name w:val="Normal (Web)"/>
    <w:basedOn w:val="Normal"/>
    <w:uiPriority w:val="99"/>
    <w:unhideWhenUsed/>
    <w:rsid w:val="00D34B4A"/>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dissonance" TargetMode="External"/><Relationship Id="rId18" Type="http://schemas.openxmlformats.org/officeDocument/2006/relationships/hyperlink" Target="https://www.merriam-webster.com/dictionary/vector" TargetMode="External"/><Relationship Id="rId3" Type="http://schemas.openxmlformats.org/officeDocument/2006/relationships/customXml" Target="../customXml/item3.xml"/><Relationship Id="rId21" Type="http://schemas.openxmlformats.org/officeDocument/2006/relationships/hyperlink" Target="https://journals.sagepub.com/doi/full/10.1177/02637758211042374" TargetMode="External"/><Relationship Id="rId7" Type="http://schemas.openxmlformats.org/officeDocument/2006/relationships/settings" Target="settings.xml"/><Relationship Id="rId12" Type="http://schemas.openxmlformats.org/officeDocument/2006/relationships/hyperlink" Target="https://www.merriam-webster.com/dictionary/consonant" TargetMode="External"/><Relationship Id="rId17" Type="http://schemas.openxmlformats.org/officeDocument/2006/relationships/hyperlink" Target="https://www.merriam-webster.com/dictionary/prosody" TargetMode="External"/><Relationship Id="rId2" Type="http://schemas.openxmlformats.org/officeDocument/2006/relationships/customXml" Target="../customXml/item2.xml"/><Relationship Id="rId16" Type="http://schemas.openxmlformats.org/officeDocument/2006/relationships/hyperlink" Target="https://www.merriam-webster.com/dictionary/prosodic" TargetMode="External"/><Relationship Id="rId20" Type="http://schemas.openxmlformats.org/officeDocument/2006/relationships/hyperlink" Target="https://www.societyandspace.org/articles/the-settler-logics-of-outer-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dissonan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erriam-webster.com/dictionary/constituent" TargetMode="External"/><Relationship Id="rId23" Type="http://schemas.openxmlformats.org/officeDocument/2006/relationships/fontTable" Target="fontTable.xml"/><Relationship Id="rId10" Type="http://schemas.openxmlformats.org/officeDocument/2006/relationships/hyperlink" Target="https://www.merriam-webster.com/dictionary/solving" TargetMode="External"/><Relationship Id="rId19" Type="http://schemas.openxmlformats.org/officeDocument/2006/relationships/hyperlink" Target="https://thelawdictionary.org/unjust/" TargetMode="External"/><Relationship Id="rId4" Type="http://schemas.openxmlformats.org/officeDocument/2006/relationships/customXml" Target="../customXml/item4.xml"/><Relationship Id="rId9" Type="http://schemas.openxmlformats.org/officeDocument/2006/relationships/hyperlink" Target="https://www.merriam-webster.com/dictionary/resolve" TargetMode="External"/><Relationship Id="rId14" Type="http://schemas.openxmlformats.org/officeDocument/2006/relationships/hyperlink" Target="https://www.merriam-webster.com/dictionary/consonance" TargetMode="External"/><Relationship Id="rId22" Type="http://schemas.openxmlformats.org/officeDocument/2006/relationships/hyperlink" Target="https://townsendgroups.berkeley.edu/sites/default/files/tuckandyangrwords_refusingresearch.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20</Pages>
  <Words>12514</Words>
  <Characters>71336</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83683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90</cp:revision>
  <dcterms:created xsi:type="dcterms:W3CDTF">2022-02-20T15:44:00Z</dcterms:created>
  <dcterms:modified xsi:type="dcterms:W3CDTF">2022-02-20T17:47:00Z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