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200CF" w14:textId="32BB8B3F" w:rsidR="00F61CE2" w:rsidRDefault="00F61CE2" w:rsidP="00F61CE2">
      <w:pPr>
        <w:pStyle w:val="Heading1"/>
      </w:pPr>
      <w:r>
        <w:t xml:space="preserve">1NC v. </w:t>
      </w:r>
      <w:r>
        <w:t>Christopher Miller</w:t>
      </w:r>
    </w:p>
    <w:p w14:paraId="3BC5D24D" w14:textId="77777777" w:rsidR="00F61CE2" w:rsidRDefault="00F61CE2" w:rsidP="00F61CE2">
      <w:pPr>
        <w:pStyle w:val="Heading2"/>
      </w:pPr>
      <w:r>
        <w:t>1</w:t>
      </w:r>
    </w:p>
    <w:p w14:paraId="2F21AA4B" w14:textId="77777777" w:rsidR="00F61CE2" w:rsidRDefault="00F61CE2" w:rsidP="00F61CE2">
      <w:pPr>
        <w:pStyle w:val="Heading3"/>
      </w:pPr>
      <w:r>
        <w:t>K</w:t>
      </w:r>
    </w:p>
    <w:p w14:paraId="398EBC50" w14:textId="77777777" w:rsidR="00F61CE2" w:rsidRPr="00437D2D" w:rsidRDefault="00F61CE2" w:rsidP="00F61CE2">
      <w:pPr>
        <w:pStyle w:val="Heading4"/>
      </w:pPr>
      <w:r>
        <w:t xml:space="preserve">The subject emerges through </w:t>
      </w:r>
      <w:r w:rsidRPr="00437D2D">
        <w:rPr>
          <w:u w:val="single"/>
        </w:rPr>
        <w:t>loss</w:t>
      </w:r>
      <w:r>
        <w:t xml:space="preserve">, constitutively </w:t>
      </w:r>
      <w:r w:rsidRPr="00437D2D">
        <w:rPr>
          <w:u w:val="single"/>
        </w:rPr>
        <w:t>unable</w:t>
      </w:r>
      <w:r>
        <w:t xml:space="preserve"> to express </w:t>
      </w:r>
      <w:proofErr w:type="spellStart"/>
      <w:r>
        <w:t>it’s</w:t>
      </w:r>
      <w:proofErr w:type="spellEnd"/>
      <w:r>
        <w:t xml:space="preserve"> desires through language. That traps the subject in the </w:t>
      </w:r>
      <w:r w:rsidRPr="00F97BB7">
        <w:rPr>
          <w:u w:val="single"/>
        </w:rPr>
        <w:t>symbolic</w:t>
      </w:r>
      <w:r>
        <w:t xml:space="preserve">, creating a </w:t>
      </w:r>
      <w:r w:rsidRPr="00F97BB7">
        <w:rPr>
          <w:u w:val="single"/>
        </w:rPr>
        <w:t>constant desire</w:t>
      </w:r>
      <w:r>
        <w:t xml:space="preserve"> towards the lost-object. Thus, the role of the ballot is to </w:t>
      </w:r>
      <w:r>
        <w:rPr>
          <w:u w:val="single"/>
        </w:rPr>
        <w:t>embrace loss</w:t>
      </w:r>
      <w:r w:rsidRPr="00EF49B6">
        <w:t>.</w:t>
      </w:r>
    </w:p>
    <w:p w14:paraId="33DB2454" w14:textId="77777777" w:rsidR="00F61CE2" w:rsidRPr="00274110" w:rsidRDefault="00F61CE2" w:rsidP="00F61CE2">
      <w:r w:rsidRPr="00274110">
        <w:rPr>
          <w:rStyle w:val="Style13ptBold"/>
        </w:rPr>
        <w:t>McGowan 13</w:t>
      </w:r>
      <w:r>
        <w:t xml:space="preserve"> [Todd; </w:t>
      </w:r>
      <w:r w:rsidRPr="00B434DF">
        <w:t xml:space="preserve">Associate Professor of Film Studies at the </w:t>
      </w:r>
      <w:proofErr w:type="spellStart"/>
      <w:r w:rsidRPr="00B434DF">
        <w:t>UVermont</w:t>
      </w:r>
      <w:proofErr w:type="spellEnd"/>
      <w:r>
        <w:t>; “</w:t>
      </w:r>
      <w:r w:rsidRPr="00274110">
        <w:t>Enjoying What We Don't Have: The Political Project of Psychoanalysis</w:t>
      </w:r>
      <w:r>
        <w:t>,</w:t>
      </w:r>
      <w:r w:rsidRPr="00274110">
        <w:t>”</w:t>
      </w:r>
      <w:r>
        <w:t xml:space="preserve"> Pg. 26-29; 2013; </w:t>
      </w:r>
      <w:r w:rsidRPr="00274110">
        <w:t>University of Nebraska Press / Lincoln and London</w:t>
      </w:r>
      <w:r>
        <w:t>] Justin</w:t>
      </w:r>
    </w:p>
    <w:p w14:paraId="790D6721" w14:textId="77777777" w:rsidR="00F61CE2" w:rsidRPr="00967A5D" w:rsidRDefault="00F61CE2" w:rsidP="00F61CE2">
      <w:pPr>
        <w:rPr>
          <w:u w:val="single"/>
        </w:rPr>
      </w:pPr>
      <w:r w:rsidRPr="0046702D">
        <w:rPr>
          <w:u w:val="single"/>
        </w:rPr>
        <w:t xml:space="preserve">The </w:t>
      </w:r>
      <w:r w:rsidRPr="00274110">
        <w:rPr>
          <w:highlight w:val="green"/>
          <w:u w:val="single"/>
        </w:rPr>
        <w:t>subject</w:t>
      </w:r>
      <w:r w:rsidRPr="00967A5D">
        <w:rPr>
          <w:u w:val="single"/>
        </w:rPr>
        <w:t xml:space="preserve"> as such </w:t>
      </w:r>
      <w:r w:rsidRPr="00F97BB7">
        <w:rPr>
          <w:rStyle w:val="Emphasis"/>
          <w:highlight w:val="green"/>
        </w:rPr>
        <w:t>emerges through</w:t>
      </w:r>
      <w:r w:rsidRPr="00F97BB7">
        <w:rPr>
          <w:rStyle w:val="Emphasis"/>
        </w:rPr>
        <w:t xml:space="preserve"> the experience of </w:t>
      </w:r>
      <w:r w:rsidRPr="00F97BB7">
        <w:rPr>
          <w:rStyle w:val="Emphasis"/>
          <w:highlight w:val="green"/>
        </w:rPr>
        <w:t>loss</w:t>
      </w:r>
      <w:r w:rsidRPr="00967A5D">
        <w:rPr>
          <w:u w:val="single"/>
        </w:rPr>
        <w:t xml:space="preserve">. It is the loss of a </w:t>
      </w:r>
      <w:r w:rsidRPr="00F97BB7">
        <w:rPr>
          <w:rStyle w:val="Emphasis"/>
        </w:rPr>
        <w:t>part</w:t>
      </w:r>
      <w:r w:rsidRPr="00967A5D">
        <w:rPr>
          <w:u w:val="single"/>
        </w:rPr>
        <w:t xml:space="preserve"> of the subject</w:t>
      </w:r>
      <w:r w:rsidRPr="00274110">
        <w:rPr>
          <w:sz w:val="16"/>
        </w:rPr>
        <w:t xml:space="preserve"> — an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 </w:t>
      </w:r>
      <w:r w:rsidRPr="00967A5D">
        <w:rPr>
          <w:u w:val="single"/>
        </w:rPr>
        <w:t xml:space="preserve">that creates both </w:t>
      </w:r>
      <w:r w:rsidRPr="00F97BB7">
        <w:rPr>
          <w:rStyle w:val="Emphasis"/>
        </w:rPr>
        <w:t>subject</w:t>
      </w:r>
      <w:r w:rsidRPr="00967A5D">
        <w:rPr>
          <w:u w:val="single"/>
        </w:rPr>
        <w:t xml:space="preserve"> and </w:t>
      </w:r>
      <w:r w:rsidRPr="00F97BB7">
        <w:rPr>
          <w:rStyle w:val="Emphasis"/>
        </w:rPr>
        <w:t>object</w:t>
      </w:r>
      <w:r w:rsidRPr="00274110">
        <w:rPr>
          <w:sz w:val="16"/>
        </w:rPr>
        <w:t xml:space="preserve">, </w:t>
      </w:r>
      <w:r w:rsidRPr="00967A5D">
        <w:rPr>
          <w:u w:val="single"/>
        </w:rPr>
        <w:t xml:space="preserve">the object emerging through this act as what the subject has lost of itself. The subject takes an </w:t>
      </w:r>
      <w:r w:rsidRPr="00F97BB7">
        <w:rPr>
          <w:rStyle w:val="Emphasis"/>
        </w:rPr>
        <w:t>interest in the object world because it forms this world around its lost object</w:t>
      </w:r>
      <w:r w:rsidRPr="00274110">
        <w:rPr>
          <w:sz w:val="16"/>
        </w:rPr>
        <w:t>. As Jacques Lacan notes, “</w:t>
      </w:r>
      <w:r w:rsidRPr="00967A5D">
        <w:rPr>
          <w:u w:val="single"/>
        </w:rPr>
        <w:t>Never</w:t>
      </w:r>
      <w:r w:rsidRPr="00274110">
        <w:rPr>
          <w:sz w:val="16"/>
        </w:rPr>
        <w:t xml:space="preserve">, in our concrete experience of analytic theory, </w:t>
      </w:r>
      <w:r w:rsidRPr="00967A5D">
        <w:rPr>
          <w:u w:val="single"/>
        </w:rPr>
        <w:t xml:space="preserve">do we do without the notion of </w:t>
      </w:r>
      <w:r w:rsidRPr="00274110">
        <w:rPr>
          <w:highlight w:val="green"/>
          <w:u w:val="single"/>
        </w:rPr>
        <w:t xml:space="preserve">the </w:t>
      </w:r>
      <w:r w:rsidRPr="00F97BB7">
        <w:rPr>
          <w:rStyle w:val="Emphasis"/>
          <w:highlight w:val="green"/>
        </w:rPr>
        <w:t>lack</w:t>
      </w:r>
      <w:r w:rsidRPr="00967A5D">
        <w:rPr>
          <w:u w:val="single"/>
        </w:rPr>
        <w:t xml:space="preserve"> of the object as central. It </w:t>
      </w:r>
      <w:r w:rsidRPr="00274110">
        <w:rPr>
          <w:highlight w:val="green"/>
          <w:u w:val="single"/>
        </w:rPr>
        <w:t>is</w:t>
      </w:r>
      <w:r w:rsidRPr="00967A5D">
        <w:rPr>
          <w:u w:val="single"/>
        </w:rPr>
        <w:t xml:space="preserve"> not a negative, but </w:t>
      </w:r>
      <w:r w:rsidRPr="00274110">
        <w:rPr>
          <w:highlight w:val="green"/>
          <w:u w:val="single"/>
        </w:rPr>
        <w:t>the</w:t>
      </w:r>
      <w:r w:rsidRPr="00967A5D">
        <w:rPr>
          <w:u w:val="single"/>
        </w:rPr>
        <w:t xml:space="preserve"> very </w:t>
      </w:r>
      <w:r w:rsidRPr="0046702D">
        <w:rPr>
          <w:rStyle w:val="Emphasis"/>
        </w:rPr>
        <w:t>spring for</w:t>
      </w:r>
      <w:r w:rsidRPr="00F97BB7">
        <w:rPr>
          <w:rStyle w:val="Emphasis"/>
        </w:rPr>
        <w:t xml:space="preserve"> the </w:t>
      </w:r>
      <w:r w:rsidRPr="00F97BB7">
        <w:rPr>
          <w:rStyle w:val="Emphasis"/>
          <w:highlight w:val="green"/>
        </w:rPr>
        <w:t xml:space="preserve">relation </w:t>
      </w:r>
      <w:r w:rsidRPr="00F97BB7">
        <w:rPr>
          <w:rStyle w:val="Emphasis"/>
        </w:rPr>
        <w:t>of the subject to the world</w:t>
      </w:r>
      <w:r w:rsidRPr="00437D2D">
        <w:rPr>
          <w:sz w:val="16"/>
        </w:rPr>
        <w:t xml:space="preserve">.”5 </w:t>
      </w:r>
      <w:r w:rsidRPr="00437D2D">
        <w:rPr>
          <w:u w:val="single"/>
        </w:rPr>
        <w:t xml:space="preserve">Th e loss of the object generates a </w:t>
      </w:r>
      <w:r w:rsidRPr="00F97BB7">
        <w:rPr>
          <w:rStyle w:val="Emphasis"/>
        </w:rPr>
        <w:t>world</w:t>
      </w:r>
      <w:r w:rsidRPr="00437D2D">
        <w:rPr>
          <w:u w:val="single"/>
        </w:rPr>
        <w:t xml:space="preserve"> around this </w:t>
      </w:r>
      <w:r w:rsidRPr="00F97BB7">
        <w:rPr>
          <w:rStyle w:val="Emphasis"/>
        </w:rPr>
        <w:t>loss</w:t>
      </w:r>
      <w:r w:rsidRPr="00437D2D">
        <w:rPr>
          <w:u w:val="single"/>
        </w:rPr>
        <w:t xml:space="preserve"> to which the subject can relate.</w:t>
      </w:r>
    </w:p>
    <w:p w14:paraId="123A5B2C" w14:textId="77777777" w:rsidR="00F61CE2" w:rsidRPr="00274110" w:rsidRDefault="00F61CE2" w:rsidP="00F61CE2">
      <w:pPr>
        <w:rPr>
          <w:sz w:val="16"/>
        </w:rPr>
      </w:pPr>
      <w:r w:rsidRPr="00274110">
        <w:rPr>
          <w:sz w:val="16"/>
        </w:rPr>
        <w:t xml:space="preserve">Obviously, no one literally creates objects through an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of an actual body part. Th is would be too much to ask. But the psychical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 Th e fi rst and immediate aim, therefore, of reality-testing is, not to fi nd an object in real perception which corresponds to the one presented, but to refi nd such an object, to convince oneself that it is still there.”6 Th </w:t>
      </w:r>
      <w:proofErr w:type="spellStart"/>
      <w:r w:rsidRPr="00274110">
        <w:rPr>
          <w:sz w:val="16"/>
        </w:rPr>
        <w:t>ough</w:t>
      </w:r>
      <w:proofErr w:type="spellEnd"/>
      <w:r w:rsidRPr="00274110">
        <w:rPr>
          <w:sz w:val="16"/>
        </w:rPr>
        <w:t xml:space="preserve"> Freud doesn’t use terms from linguistics, it is clear that he is </w:t>
      </w:r>
      <w:proofErr w:type="gramStart"/>
      <w:r w:rsidRPr="00274110">
        <w:rPr>
          <w:sz w:val="16"/>
        </w:rPr>
        <w:t>making reference</w:t>
      </w:r>
      <w:proofErr w:type="gramEnd"/>
      <w:r w:rsidRPr="00274110">
        <w:rPr>
          <w:sz w:val="16"/>
        </w:rPr>
        <w:t xml:space="preserve"> to the subject’s alienation in language and that he sees this alienation as the key to the emergence of both the subject and the object</w:t>
      </w:r>
    </w:p>
    <w:p w14:paraId="63C855F6" w14:textId="77777777" w:rsidR="00F61CE2" w:rsidRPr="00967A5D" w:rsidRDefault="00F61CE2" w:rsidP="00F61CE2">
      <w:pPr>
        <w:rPr>
          <w:u w:val="single"/>
        </w:rPr>
      </w:pPr>
      <w:r w:rsidRPr="00967A5D">
        <w:rPr>
          <w:u w:val="single"/>
        </w:rPr>
        <w:t xml:space="preserve">When </w:t>
      </w:r>
      <w:r w:rsidRPr="0046702D">
        <w:rPr>
          <w:u w:val="single"/>
        </w:rPr>
        <w:t xml:space="preserve">the </w:t>
      </w:r>
      <w:r w:rsidRPr="00274110">
        <w:rPr>
          <w:highlight w:val="green"/>
          <w:u w:val="single"/>
        </w:rPr>
        <w:t xml:space="preserve">subject </w:t>
      </w:r>
      <w:r w:rsidRPr="00F97BB7">
        <w:rPr>
          <w:rStyle w:val="Emphasis"/>
          <w:highlight w:val="green"/>
        </w:rPr>
        <w:t>submits to</w:t>
      </w:r>
      <w:r w:rsidRPr="00F97BB7">
        <w:rPr>
          <w:rStyle w:val="Emphasis"/>
        </w:rPr>
        <w:t xml:space="preserve"> the imperatives of </w:t>
      </w:r>
      <w:r w:rsidRPr="00F97BB7">
        <w:rPr>
          <w:rStyle w:val="Emphasis"/>
          <w:highlight w:val="green"/>
        </w:rPr>
        <w:t>language</w:t>
      </w:r>
      <w:r w:rsidRPr="00274110">
        <w:rPr>
          <w:sz w:val="16"/>
        </w:rPr>
        <w:t xml:space="preserve">, </w:t>
      </w:r>
      <w:r w:rsidRPr="00967A5D">
        <w:rPr>
          <w:u w:val="single"/>
        </w:rPr>
        <w:t xml:space="preserve">it </w:t>
      </w:r>
      <w:r w:rsidRPr="0046702D">
        <w:rPr>
          <w:u w:val="single"/>
        </w:rPr>
        <w:t xml:space="preserve">enters into an </w:t>
      </w:r>
      <w:r w:rsidRPr="0046702D">
        <w:rPr>
          <w:rStyle w:val="Emphasis"/>
        </w:rPr>
        <w:t>indirect relation with the object world</w:t>
      </w:r>
      <w:r w:rsidRPr="0046702D">
        <w:rPr>
          <w:u w:val="single"/>
        </w:rPr>
        <w:t>. Th e speaking</w:t>
      </w:r>
      <w:r w:rsidRPr="00967A5D">
        <w:rPr>
          <w:u w:val="single"/>
        </w:rPr>
        <w:t xml:space="preserve"> being does not relate to books, pencils, and paper but to “</w:t>
      </w:r>
      <w:r w:rsidRPr="00F97BB7">
        <w:rPr>
          <w:rStyle w:val="Emphasis"/>
        </w:rPr>
        <w:t>books</w:t>
      </w:r>
      <w:r w:rsidRPr="00967A5D">
        <w:rPr>
          <w:u w:val="single"/>
        </w:rPr>
        <w:t>,” “</w:t>
      </w:r>
      <w:r w:rsidRPr="00F97BB7">
        <w:rPr>
          <w:rStyle w:val="Emphasis"/>
        </w:rPr>
        <w:t>pencils</w:t>
      </w:r>
      <w:r w:rsidRPr="00967A5D">
        <w:rPr>
          <w:u w:val="single"/>
        </w:rPr>
        <w:t>,” and “</w:t>
      </w:r>
      <w:r w:rsidRPr="00F97BB7">
        <w:rPr>
          <w:rStyle w:val="Emphasis"/>
        </w:rPr>
        <w:t>paper</w:t>
      </w:r>
      <w:r w:rsidRPr="00967A5D">
        <w:rPr>
          <w:u w:val="single"/>
        </w:rPr>
        <w:t>.” Th e signifier intervenes</w:t>
      </w:r>
      <w:r w:rsidRPr="00274110">
        <w:rPr>
          <w:sz w:val="16"/>
        </w:rPr>
        <w:t xml:space="preserve"> between the subject and the object that the subject perceives. </w:t>
      </w:r>
      <w:r w:rsidRPr="00967A5D">
        <w:rPr>
          <w:u w:val="single"/>
        </w:rPr>
        <w:t xml:space="preserve">Th e </w:t>
      </w:r>
      <w:r w:rsidRPr="0046702D">
        <w:rPr>
          <w:u w:val="single"/>
        </w:rPr>
        <w:t xml:space="preserve">subject’s </w:t>
      </w:r>
      <w:r w:rsidRPr="00F97BB7">
        <w:rPr>
          <w:rStyle w:val="Emphasis"/>
          <w:highlight w:val="green"/>
        </w:rPr>
        <w:t>alienation</w:t>
      </w:r>
      <w:r w:rsidRPr="00274110">
        <w:rPr>
          <w:highlight w:val="green"/>
          <w:u w:val="single"/>
        </w:rPr>
        <w:t xml:space="preserve"> </w:t>
      </w:r>
      <w:r w:rsidRPr="00437D2D">
        <w:rPr>
          <w:u w:val="single"/>
        </w:rPr>
        <w:t xml:space="preserve">into language </w:t>
      </w:r>
      <w:r w:rsidRPr="00F97BB7">
        <w:rPr>
          <w:rStyle w:val="Emphasis"/>
          <w:highlight w:val="green"/>
        </w:rPr>
        <w:t>deprives it</w:t>
      </w:r>
      <w:r w:rsidRPr="00F97BB7">
        <w:rPr>
          <w:rStyle w:val="Emphasis"/>
        </w:rPr>
        <w:t xml:space="preserve"> of immediate contact with the object world</w:t>
      </w:r>
      <w:r w:rsidRPr="00274110">
        <w:rPr>
          <w:sz w:val="16"/>
        </w:rPr>
        <w:t xml:space="preserve">. And yet, in the above passage from “Negation,” </w:t>
      </w:r>
      <w:r w:rsidRPr="00967A5D">
        <w:rPr>
          <w:u w:val="single"/>
        </w:rPr>
        <w:t xml:space="preserve">Freud conceives of the subject’s </w:t>
      </w:r>
      <w:r w:rsidRPr="00F97BB7">
        <w:rPr>
          <w:rStyle w:val="Emphasis"/>
        </w:rPr>
        <w:t>entrance into language</w:t>
      </w:r>
      <w:r w:rsidRPr="00274110">
        <w:rPr>
          <w:sz w:val="16"/>
        </w:rPr>
        <w:t xml:space="preserve"> — its “capacity to bring before the mind once more something that has once been perceived, by reproducing it as a presentation without the external object having still to be there” — </w:t>
      </w:r>
      <w:r w:rsidRPr="00967A5D">
        <w:rPr>
          <w:u w:val="single"/>
        </w:rPr>
        <w:t xml:space="preserve">as the event that produces the very </w:t>
      </w:r>
      <w:r w:rsidRPr="00F97BB7">
        <w:rPr>
          <w:rStyle w:val="Emphasis"/>
        </w:rPr>
        <w:t>distinction</w:t>
      </w:r>
      <w:r w:rsidRPr="00967A5D">
        <w:rPr>
          <w:u w:val="single"/>
        </w:rPr>
        <w:t xml:space="preserve"> between subject and object. Th is means that the </w:t>
      </w:r>
      <w:r w:rsidRPr="00F97BB7">
        <w:rPr>
          <w:rStyle w:val="Emphasis"/>
        </w:rPr>
        <w:t>indirectness</w:t>
      </w:r>
      <w:r w:rsidRPr="00967A5D">
        <w:rPr>
          <w:u w:val="single"/>
        </w:rPr>
        <w:t xml:space="preserve"> or </w:t>
      </w:r>
      <w:r w:rsidRPr="00F97BB7">
        <w:rPr>
          <w:rStyle w:val="Emphasis"/>
        </w:rPr>
        <w:t>mediation</w:t>
      </w:r>
      <w:r w:rsidRPr="00967A5D">
        <w:rPr>
          <w:u w:val="single"/>
        </w:rPr>
        <w:t xml:space="preserve"> introduced by language </w:t>
      </w:r>
      <w:r w:rsidRPr="00F97BB7">
        <w:rPr>
          <w:rStyle w:val="Emphasis"/>
        </w:rPr>
        <w:t>deprives</w:t>
      </w:r>
      <w:r w:rsidRPr="00967A5D">
        <w:rPr>
          <w:u w:val="single"/>
        </w:rPr>
        <w:t xml:space="preserve"> the subject of a direct relation to the </w:t>
      </w:r>
      <w:r w:rsidRPr="00F97BB7">
        <w:rPr>
          <w:rStyle w:val="Emphasis"/>
        </w:rPr>
        <w:t>object world</w:t>
      </w:r>
      <w:r w:rsidRPr="00967A5D">
        <w:rPr>
          <w:u w:val="single"/>
        </w:rPr>
        <w:t xml:space="preserve"> that it never had.</w:t>
      </w:r>
    </w:p>
    <w:p w14:paraId="1796BA4D" w14:textId="77777777" w:rsidR="00F61CE2" w:rsidRPr="00274110" w:rsidRDefault="00F61CE2" w:rsidP="00F61CE2">
      <w:pPr>
        <w:rPr>
          <w:sz w:val="16"/>
        </w:rPr>
      </w:pPr>
      <w:r w:rsidRPr="0046702D">
        <w:rPr>
          <w:u w:val="single"/>
        </w:rPr>
        <w:t>Prior to its immersion in the mediation of language</w:t>
      </w:r>
      <w:r w:rsidRPr="0046702D">
        <w:rPr>
          <w:sz w:val="16"/>
        </w:rPr>
        <w:t xml:space="preserve">, </w:t>
      </w:r>
      <w:r w:rsidRPr="0046702D">
        <w:rPr>
          <w:u w:val="single"/>
        </w:rPr>
        <w:t xml:space="preserve">the subject had </w:t>
      </w:r>
      <w:r w:rsidRPr="0046702D">
        <w:rPr>
          <w:rStyle w:val="Emphasis"/>
        </w:rPr>
        <w:t>no object at all</w:t>
      </w:r>
      <w:r w:rsidRPr="0046702D">
        <w:rPr>
          <w:u w:val="single"/>
        </w:rPr>
        <w:t xml:space="preserve"> — not</w:t>
      </w:r>
      <w:r w:rsidRPr="00967A5D">
        <w:rPr>
          <w:u w:val="single"/>
        </w:rPr>
        <w:t xml:space="preserve"> a </w:t>
      </w:r>
      <w:r w:rsidRPr="00F97BB7">
        <w:rPr>
          <w:rStyle w:val="Emphasis"/>
        </w:rPr>
        <w:t>privileged relation to objects but a complete absence of relationality</w:t>
      </w:r>
      <w:r w:rsidRPr="00274110">
        <w:rPr>
          <w:sz w:val="16"/>
        </w:rPr>
        <w:t xml:space="preserve"> as such due to its autoeroticism. In this sense, </w:t>
      </w:r>
      <w:r w:rsidRPr="00967A5D">
        <w:rPr>
          <w:u w:val="single"/>
        </w:rPr>
        <w:t xml:space="preserve">the subject’s </w:t>
      </w:r>
      <w:r w:rsidRPr="0046702D">
        <w:rPr>
          <w:u w:val="single"/>
        </w:rPr>
        <w:t xml:space="preserve">willingness to accede to its alienation in </w:t>
      </w:r>
      <w:r w:rsidRPr="00437D2D">
        <w:rPr>
          <w:highlight w:val="green"/>
          <w:u w:val="single"/>
        </w:rPr>
        <w:t>language is</w:t>
      </w:r>
      <w:r w:rsidRPr="00967A5D">
        <w:rPr>
          <w:u w:val="single"/>
        </w:rPr>
        <w:t xml:space="preserve"> the fi rst </w:t>
      </w:r>
      <w:r w:rsidRPr="00F97BB7">
        <w:rPr>
          <w:rStyle w:val="Emphasis"/>
        </w:rPr>
        <w:t>creative act</w:t>
      </w:r>
      <w:r w:rsidRPr="00967A5D">
        <w:rPr>
          <w:u w:val="single"/>
        </w:rPr>
        <w:t xml:space="preserve">, </w:t>
      </w:r>
      <w:r w:rsidRPr="00437D2D">
        <w:rPr>
          <w:highlight w:val="green"/>
          <w:u w:val="single"/>
        </w:rPr>
        <w:t xml:space="preserve">a </w:t>
      </w:r>
      <w:r w:rsidRPr="00F97BB7">
        <w:rPr>
          <w:rStyle w:val="Emphasis"/>
          <w:highlight w:val="green"/>
        </w:rPr>
        <w:t>sacrifice</w:t>
      </w:r>
      <w:r w:rsidRPr="00437D2D">
        <w:rPr>
          <w:highlight w:val="green"/>
          <w:u w:val="single"/>
        </w:rPr>
        <w:t xml:space="preserve"> </w:t>
      </w:r>
      <w:r w:rsidRPr="00437D2D">
        <w:rPr>
          <w:u w:val="single"/>
        </w:rPr>
        <w:t xml:space="preserve">that produces the objects that the subject cannot </w:t>
      </w:r>
      <w:r w:rsidRPr="00F97BB7">
        <w:rPr>
          <w:rStyle w:val="Emphasis"/>
        </w:rPr>
        <w:t>directly access</w:t>
      </w:r>
      <w:r w:rsidRPr="00437D2D">
        <w:rPr>
          <w:sz w:val="16"/>
        </w:rPr>
        <w:t>. Language</w:t>
      </w:r>
      <w:r w:rsidRPr="00274110">
        <w:rPr>
          <w:sz w:val="16"/>
        </w:rPr>
        <w:t xml:space="preserve"> is important not for its own sake but because it is the site of our founding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w:t>
      </w:r>
      <w:r w:rsidRPr="00967A5D">
        <w:rPr>
          <w:u w:val="single"/>
        </w:rPr>
        <w:t xml:space="preserve">We know that the subject has </w:t>
      </w:r>
      <w:r w:rsidRPr="00F97BB7">
        <w:rPr>
          <w:rStyle w:val="Emphasis"/>
        </w:rPr>
        <w:t>performed</w:t>
      </w:r>
      <w:r w:rsidRPr="00967A5D">
        <w:rPr>
          <w:u w:val="single"/>
        </w:rPr>
        <w:t xml:space="preserve"> this act of </w:t>
      </w:r>
      <w:proofErr w:type="spellStart"/>
      <w:r w:rsidRPr="00967A5D">
        <w:rPr>
          <w:u w:val="single"/>
        </w:rPr>
        <w:t>sacrifi</w:t>
      </w:r>
      <w:proofErr w:type="spellEnd"/>
      <w:r w:rsidRPr="00967A5D">
        <w:rPr>
          <w:u w:val="single"/>
        </w:rPr>
        <w:t xml:space="preserve"> </w:t>
      </w:r>
      <w:proofErr w:type="spellStart"/>
      <w:r w:rsidRPr="00967A5D">
        <w:rPr>
          <w:u w:val="single"/>
        </w:rPr>
        <w:t>ce</w:t>
      </w:r>
      <w:proofErr w:type="spellEnd"/>
      <w:r w:rsidRPr="00967A5D">
        <w:rPr>
          <w:u w:val="single"/>
        </w:rPr>
        <w:t xml:space="preserve"> when we witness the </w:t>
      </w:r>
      <w:r w:rsidRPr="00F97BB7">
        <w:rPr>
          <w:rStyle w:val="Emphasis"/>
        </w:rPr>
        <w:t>subject functioning as a being of language</w:t>
      </w:r>
      <w:r w:rsidRPr="00274110">
        <w:rPr>
          <w:sz w:val="16"/>
        </w:rPr>
        <w:t xml:space="preserve">, but the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is not an act that the subject takes up on its own.</w:t>
      </w:r>
    </w:p>
    <w:p w14:paraId="0C75E016" w14:textId="77777777" w:rsidR="00F61CE2" w:rsidRPr="00274110" w:rsidRDefault="00F61CE2" w:rsidP="00F61CE2">
      <w:pPr>
        <w:rPr>
          <w:sz w:val="16"/>
        </w:rPr>
      </w:pPr>
      <w:r w:rsidRPr="00437D2D">
        <w:rPr>
          <w:u w:val="single"/>
        </w:rPr>
        <w:t xml:space="preserve">Others always impose the </w:t>
      </w:r>
      <w:r w:rsidRPr="00F97BB7">
        <w:rPr>
          <w:rStyle w:val="Emphasis"/>
        </w:rPr>
        <w:t>entry into language on the subject</w:t>
      </w:r>
      <w:r w:rsidRPr="00437D2D">
        <w:rPr>
          <w:sz w:val="16"/>
        </w:rPr>
        <w:t xml:space="preserve">. Th </w:t>
      </w:r>
      <w:proofErr w:type="spellStart"/>
      <w:r w:rsidRPr="00437D2D">
        <w:rPr>
          <w:sz w:val="16"/>
        </w:rPr>
        <w:t>eir</w:t>
      </w:r>
      <w:proofErr w:type="spellEnd"/>
      <w:r w:rsidRPr="00437D2D">
        <w:rPr>
          <w:sz w:val="16"/>
        </w:rPr>
        <w:t xml:space="preserve"> exhortations</w:t>
      </w:r>
      <w:r w:rsidRPr="00274110">
        <w:rPr>
          <w:sz w:val="16"/>
        </w:rPr>
        <w:t xml:space="preserve"> and incentives to speak prompt the emergence of the speaking subject. But </w:t>
      </w:r>
      <w:r w:rsidRPr="00967A5D">
        <w:rPr>
          <w:u w:val="single"/>
        </w:rPr>
        <w:t xml:space="preserve">the subject’s </w:t>
      </w:r>
      <w:r w:rsidRPr="00F97BB7">
        <w:rPr>
          <w:rStyle w:val="Emphasis"/>
        </w:rPr>
        <w:t>openness to alienation</w:t>
      </w:r>
      <w:r w:rsidRPr="00967A5D">
        <w:rPr>
          <w:u w:val="single"/>
        </w:rPr>
        <w:t xml:space="preserve"> in language, its willingness to </w:t>
      </w:r>
      <w:proofErr w:type="spellStart"/>
      <w:r w:rsidRPr="00967A5D">
        <w:rPr>
          <w:u w:val="single"/>
        </w:rPr>
        <w:t>sacrifi</w:t>
      </w:r>
      <w:proofErr w:type="spellEnd"/>
      <w:r w:rsidRPr="00967A5D">
        <w:rPr>
          <w:u w:val="single"/>
        </w:rPr>
        <w:t xml:space="preserve"> </w:t>
      </w:r>
      <w:proofErr w:type="spellStart"/>
      <w:r w:rsidRPr="00967A5D">
        <w:rPr>
          <w:u w:val="single"/>
        </w:rPr>
        <w:t>ce</w:t>
      </w:r>
      <w:proofErr w:type="spellEnd"/>
      <w:r w:rsidRPr="00967A5D">
        <w:rPr>
          <w:u w:val="single"/>
        </w:rPr>
        <w:t xml:space="preserve"> a part of itself in order to become a speaking subject, suggests </w:t>
      </w:r>
      <w:r w:rsidRPr="00437D2D">
        <w:rPr>
          <w:highlight w:val="green"/>
          <w:u w:val="single"/>
        </w:rPr>
        <w:t>a lack in</w:t>
      </w:r>
      <w:r w:rsidRPr="00967A5D">
        <w:rPr>
          <w:u w:val="single"/>
        </w:rPr>
        <w:t xml:space="preserve"> being itself prior to </w:t>
      </w:r>
      <w:r w:rsidRPr="0046702D">
        <w:rPr>
          <w:u w:val="single"/>
        </w:rPr>
        <w:t xml:space="preserve">the </w:t>
      </w:r>
      <w:r w:rsidRPr="0046702D">
        <w:rPr>
          <w:rStyle w:val="Emphasis"/>
        </w:rPr>
        <w:t>entry</w:t>
      </w:r>
      <w:r w:rsidRPr="0046702D">
        <w:rPr>
          <w:u w:val="single"/>
        </w:rPr>
        <w:t xml:space="preserve"> into </w:t>
      </w:r>
      <w:r w:rsidRPr="00F97BB7">
        <w:rPr>
          <w:rStyle w:val="Emphasis"/>
          <w:highlight w:val="green"/>
        </w:rPr>
        <w:t>language</w:t>
      </w:r>
      <w:r w:rsidRPr="00274110">
        <w:rPr>
          <w:sz w:val="16"/>
        </w:rPr>
        <w:t xml:space="preserve">. Th at is, the act through which the subject cedes the privileged object and becomes a subject coincides with language but is irreducible to it. </w:t>
      </w:r>
      <w:r w:rsidRPr="00437D2D">
        <w:rPr>
          <w:highlight w:val="green"/>
          <w:u w:val="single"/>
        </w:rPr>
        <w:t>Th e subject</w:t>
      </w:r>
      <w:r w:rsidRPr="00967A5D">
        <w:rPr>
          <w:u w:val="single"/>
        </w:rPr>
        <w:t xml:space="preserve"> engages in the act of </w:t>
      </w:r>
      <w:proofErr w:type="spellStart"/>
      <w:r w:rsidRPr="00967A5D">
        <w:rPr>
          <w:u w:val="single"/>
        </w:rPr>
        <w:t>sacrifi</w:t>
      </w:r>
      <w:proofErr w:type="spellEnd"/>
      <w:r w:rsidRPr="00967A5D">
        <w:rPr>
          <w:u w:val="single"/>
        </w:rPr>
        <w:t xml:space="preserve"> </w:t>
      </w:r>
      <w:proofErr w:type="spellStart"/>
      <w:r w:rsidRPr="00967A5D">
        <w:rPr>
          <w:u w:val="single"/>
        </w:rPr>
        <w:t>ce</w:t>
      </w:r>
      <w:proofErr w:type="spellEnd"/>
      <w:r w:rsidRPr="00967A5D">
        <w:rPr>
          <w:u w:val="single"/>
        </w:rPr>
        <w:t xml:space="preserve"> because it </w:t>
      </w:r>
      <w:r w:rsidRPr="00437D2D">
        <w:rPr>
          <w:highlight w:val="green"/>
          <w:u w:val="single"/>
        </w:rPr>
        <w:t>does not fi nd it</w:t>
      </w:r>
      <w:r w:rsidRPr="00967A5D">
        <w:rPr>
          <w:u w:val="single"/>
        </w:rPr>
        <w:t xml:space="preserve">s </w:t>
      </w:r>
      <w:r w:rsidRPr="00EF49B6">
        <w:rPr>
          <w:rStyle w:val="Emphasis"/>
        </w:rPr>
        <w:t>initial autoeroticism</w:t>
      </w:r>
      <w:r w:rsidRPr="00967A5D">
        <w:rPr>
          <w:u w:val="single"/>
        </w:rPr>
        <w:t xml:space="preserve"> </w:t>
      </w:r>
      <w:r w:rsidRPr="0046702D">
        <w:rPr>
          <w:highlight w:val="green"/>
          <w:u w:val="single"/>
        </w:rPr>
        <w:t xml:space="preserve">perfectly </w:t>
      </w:r>
      <w:r w:rsidRPr="0046702D">
        <w:rPr>
          <w:rStyle w:val="Emphasis"/>
          <w:highlight w:val="green"/>
        </w:rPr>
        <w:t>satisfying</w:t>
      </w:r>
      <w:r w:rsidRPr="00967A5D">
        <w:rPr>
          <w:u w:val="single"/>
        </w:rPr>
        <w:t xml:space="preserve"> — the unity of the autoerotic being is </w:t>
      </w:r>
      <w:r w:rsidRPr="00EF49B6">
        <w:rPr>
          <w:rStyle w:val="Emphasis"/>
        </w:rPr>
        <w:t>not perfect</w:t>
      </w:r>
      <w:r w:rsidRPr="00967A5D">
        <w:rPr>
          <w:u w:val="single"/>
        </w:rPr>
        <w:t xml:space="preserve"> — and this lack of complete satisfaction produces the </w:t>
      </w:r>
      <w:r w:rsidRPr="00EF49B6">
        <w:rPr>
          <w:rStyle w:val="Emphasis"/>
        </w:rPr>
        <w:t>opening through which language and society grab onto the subject</w:t>
      </w:r>
      <w:r w:rsidRPr="00274110">
        <w:rPr>
          <w:sz w:val="16"/>
        </w:rPr>
        <w:t xml:space="preserve"> through its alienating </w:t>
      </w:r>
      <w:r w:rsidRPr="0046702D">
        <w:rPr>
          <w:sz w:val="16"/>
        </w:rPr>
        <w:t xml:space="preserve">process. </w:t>
      </w:r>
      <w:r w:rsidRPr="0046702D">
        <w:rPr>
          <w:u w:val="single"/>
        </w:rPr>
        <w:t xml:space="preserve">If the initial autoerotic state of the human animal were </w:t>
      </w:r>
      <w:r w:rsidRPr="0046702D">
        <w:rPr>
          <w:rStyle w:val="Emphasis"/>
        </w:rPr>
        <w:t>perfectly satisfying</w:t>
      </w:r>
      <w:r w:rsidRPr="0046702D">
        <w:rPr>
          <w:u w:val="single"/>
        </w:rPr>
        <w:t xml:space="preserve">, no one would begin to speak, and </w:t>
      </w:r>
      <w:r w:rsidRPr="0046702D">
        <w:rPr>
          <w:rStyle w:val="Emphasis"/>
        </w:rPr>
        <w:t>subjectivity</w:t>
      </w:r>
      <w:r w:rsidRPr="0046702D">
        <w:rPr>
          <w:u w:val="single"/>
        </w:rPr>
        <w:t xml:space="preserve"> would never form</w:t>
      </w:r>
      <w:r w:rsidRPr="0046702D">
        <w:rPr>
          <w:sz w:val="16"/>
        </w:rPr>
        <w:t xml:space="preserve">. Speaking as such </w:t>
      </w:r>
      <w:proofErr w:type="spellStart"/>
      <w:r w:rsidRPr="0046702D">
        <w:rPr>
          <w:sz w:val="16"/>
        </w:rPr>
        <w:t>testifi</w:t>
      </w:r>
      <w:proofErr w:type="spellEnd"/>
      <w:r w:rsidRPr="0046702D">
        <w:rPr>
          <w:sz w:val="16"/>
        </w:rPr>
        <w:t xml:space="preserve"> es to an initial wound in our animal being and in being itself.</w:t>
      </w:r>
    </w:p>
    <w:p w14:paraId="212263BE" w14:textId="77777777" w:rsidR="00F61CE2" w:rsidRPr="00274110" w:rsidRDefault="00F61CE2" w:rsidP="00F61CE2">
      <w:pPr>
        <w:rPr>
          <w:sz w:val="16"/>
        </w:rPr>
      </w:pPr>
      <w:r w:rsidRPr="00274110">
        <w:rPr>
          <w:sz w:val="16"/>
        </w:rPr>
        <w:t xml:space="preserve">But </w:t>
      </w:r>
      <w:r w:rsidRPr="0046702D">
        <w:rPr>
          <w:u w:val="single"/>
        </w:rPr>
        <w:t>subjectivity emerges only out of a</w:t>
      </w:r>
      <w:r w:rsidRPr="00967A5D">
        <w:rPr>
          <w:u w:val="single"/>
        </w:rPr>
        <w:t xml:space="preserve"> </w:t>
      </w:r>
      <w:r w:rsidRPr="00EF49B6">
        <w:rPr>
          <w:rStyle w:val="Emphasis"/>
          <w:highlight w:val="green"/>
        </w:rPr>
        <w:t>self-wounding</w:t>
      </w:r>
      <w:r w:rsidRPr="00967A5D">
        <w:rPr>
          <w:u w:val="single"/>
        </w:rPr>
        <w:t xml:space="preserve">. Even though others encourage the infant to </w:t>
      </w:r>
      <w:r w:rsidRPr="00EF49B6">
        <w:rPr>
          <w:rStyle w:val="Emphasis"/>
        </w:rPr>
        <w:t>abandon its autoerotic state through a multitude of inducements</w:t>
      </w:r>
      <w:r w:rsidRPr="00274110">
        <w:rPr>
          <w:sz w:val="16"/>
        </w:rPr>
        <w:t xml:space="preserve">, </w:t>
      </w:r>
      <w:r w:rsidRPr="00967A5D">
        <w:rPr>
          <w:u w:val="single"/>
        </w:rPr>
        <w:t xml:space="preserve">the </w:t>
      </w:r>
      <w:r w:rsidRPr="00EF49B6">
        <w:rPr>
          <w:rStyle w:val="Emphasis"/>
        </w:rPr>
        <w:t>initial los</w:t>
      </w:r>
      <w:r w:rsidRPr="00967A5D">
        <w:rPr>
          <w:u w:val="single"/>
        </w:rPr>
        <w:t>s that constitutes subjectivity is always and necessarily self-</w:t>
      </w:r>
      <w:proofErr w:type="spellStart"/>
      <w:r w:rsidRPr="00967A5D">
        <w:rPr>
          <w:u w:val="single"/>
        </w:rPr>
        <w:t>infl</w:t>
      </w:r>
      <w:proofErr w:type="spellEnd"/>
      <w:r w:rsidRPr="00967A5D">
        <w:rPr>
          <w:u w:val="single"/>
        </w:rPr>
        <w:t xml:space="preserve"> </w:t>
      </w:r>
      <w:proofErr w:type="spellStart"/>
      <w:r w:rsidRPr="00967A5D">
        <w:rPr>
          <w:u w:val="single"/>
        </w:rPr>
        <w:t>icted</w:t>
      </w:r>
      <w:proofErr w:type="spellEnd"/>
      <w:r w:rsidRPr="00967A5D">
        <w:rPr>
          <w:u w:val="single"/>
        </w:rPr>
        <w:t xml:space="preserve">. Subjectivity has a fundamentally masochistic form, and it continually repeats the </w:t>
      </w:r>
      <w:r w:rsidRPr="00EF49B6">
        <w:rPr>
          <w:rStyle w:val="Emphasis"/>
        </w:rPr>
        <w:t>masochistic act that founds it</w:t>
      </w:r>
      <w:r w:rsidRPr="00274110">
        <w:rPr>
          <w:sz w:val="16"/>
        </w:rPr>
        <w:t xml:space="preserve">. Th e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opens the door to the promise of a satisfaction that autoerotic isolation forecloses, which is why the incipient subject abandons the autoerotic state and accedes to the call of sociality. But the term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is misleading insofar as it suggests that the subject has given up a wholeness (with itself or with its parent) that exists prior to being lost.</w:t>
      </w:r>
    </w:p>
    <w:p w14:paraId="3F5928E5" w14:textId="77777777" w:rsidR="00F61CE2" w:rsidRPr="00967A5D" w:rsidRDefault="00F61CE2" w:rsidP="00F61CE2">
      <w:pPr>
        <w:rPr>
          <w:u w:val="single"/>
        </w:rPr>
      </w:pPr>
      <w:r w:rsidRPr="00274110">
        <w:rPr>
          <w:sz w:val="16"/>
        </w:rPr>
        <w:t xml:space="preserve">In the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w:t>
      </w:r>
      <w:r w:rsidRPr="00967A5D">
        <w:rPr>
          <w:u w:val="single"/>
        </w:rPr>
        <w:t xml:space="preserve">the incipient subject gives up something that it doesn’t have. </w:t>
      </w:r>
      <w:r w:rsidRPr="00EF49B6">
        <w:rPr>
          <w:rStyle w:val="Emphasis"/>
        </w:rPr>
        <w:t>Th e initial loss that founds subjectivity is not at all substantial</w:t>
      </w:r>
      <w:r w:rsidRPr="00274110">
        <w:rPr>
          <w:sz w:val="16"/>
        </w:rPr>
        <w:t xml:space="preserve">; it </w:t>
      </w:r>
      <w:r w:rsidRPr="00967A5D">
        <w:rPr>
          <w:u w:val="single"/>
        </w:rPr>
        <w:t xml:space="preserve">is the ceding of </w:t>
      </w:r>
      <w:r w:rsidRPr="00EF49B6">
        <w:rPr>
          <w:rStyle w:val="Emphasis"/>
        </w:rPr>
        <w:t>nothing</w:t>
      </w:r>
      <w:r w:rsidRPr="00274110">
        <w:rPr>
          <w:sz w:val="16"/>
        </w:rPr>
        <w:t xml:space="preserve">. Th rough this defi </w:t>
      </w:r>
      <w:proofErr w:type="spellStart"/>
      <w:r w:rsidRPr="00274110">
        <w:rPr>
          <w:sz w:val="16"/>
        </w:rPr>
        <w:t>ning</w:t>
      </w:r>
      <w:proofErr w:type="spellEnd"/>
      <w:r w:rsidRPr="00274110">
        <w:rPr>
          <w:sz w:val="16"/>
        </w:rPr>
        <w:t xml:space="preserve"> gesture, </w:t>
      </w:r>
      <w:r w:rsidRPr="00967A5D">
        <w:rPr>
          <w:u w:val="single"/>
        </w:rPr>
        <w:t xml:space="preserve">the subject </w:t>
      </w:r>
      <w:proofErr w:type="spellStart"/>
      <w:r w:rsidRPr="00967A5D">
        <w:rPr>
          <w:u w:val="single"/>
        </w:rPr>
        <w:t>sacrifi</w:t>
      </w:r>
      <w:proofErr w:type="spellEnd"/>
      <w:r w:rsidRPr="00967A5D">
        <w:rPr>
          <w:u w:val="single"/>
        </w:rPr>
        <w:t xml:space="preserve"> </w:t>
      </w:r>
      <w:proofErr w:type="spellStart"/>
      <w:r w:rsidRPr="00967A5D">
        <w:rPr>
          <w:u w:val="single"/>
        </w:rPr>
        <w:t>ces</w:t>
      </w:r>
      <w:proofErr w:type="spellEnd"/>
      <w:r w:rsidRPr="00967A5D">
        <w:rPr>
          <w:u w:val="single"/>
        </w:rPr>
        <w:t xml:space="preserve"> its lost object into being</w:t>
      </w:r>
      <w:r w:rsidRPr="00274110">
        <w:rPr>
          <w:sz w:val="16"/>
        </w:rPr>
        <w:t xml:space="preserve">. But if the subject cedes nothing, this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seems profoundly unnecessary. </w:t>
      </w:r>
      <w:r w:rsidRPr="00967A5D">
        <w:rPr>
          <w:u w:val="single"/>
        </w:rPr>
        <w:t xml:space="preserve">Why can’t the subject </w:t>
      </w:r>
      <w:r w:rsidRPr="00EF49B6">
        <w:rPr>
          <w:rStyle w:val="Emphasis"/>
        </w:rPr>
        <w:t>emerge</w:t>
      </w:r>
      <w:r w:rsidRPr="00967A5D">
        <w:rPr>
          <w:u w:val="single"/>
        </w:rPr>
        <w:t xml:space="preserve"> without it</w:t>
      </w:r>
      <w:r w:rsidRPr="00274110">
        <w:rPr>
          <w:sz w:val="16"/>
        </w:rPr>
        <w:t xml:space="preserve">? Why is the experience of loss necessary for the subject to constitute itself qua subject? </w:t>
      </w:r>
      <w:r w:rsidRPr="00967A5D">
        <w:rPr>
          <w:u w:val="single"/>
        </w:rPr>
        <w:t xml:space="preserve">Th e answer lies in the diff </w:t>
      </w:r>
      <w:proofErr w:type="spellStart"/>
      <w:r w:rsidRPr="00967A5D">
        <w:rPr>
          <w:u w:val="single"/>
        </w:rPr>
        <w:t>erence</w:t>
      </w:r>
      <w:proofErr w:type="spellEnd"/>
      <w:r w:rsidRPr="00967A5D">
        <w:rPr>
          <w:u w:val="single"/>
        </w:rPr>
        <w:t xml:space="preserve"> between </w:t>
      </w:r>
      <w:r w:rsidRPr="00EF49B6">
        <w:rPr>
          <w:rStyle w:val="Emphasis"/>
        </w:rPr>
        <w:t>need</w:t>
      </w:r>
      <w:r w:rsidRPr="00967A5D">
        <w:rPr>
          <w:u w:val="single"/>
        </w:rPr>
        <w:t xml:space="preserve"> and </w:t>
      </w:r>
      <w:r w:rsidRPr="00EF49B6">
        <w:rPr>
          <w:rStyle w:val="Emphasis"/>
        </w:rPr>
        <w:t>desire</w:t>
      </w:r>
      <w:r w:rsidRPr="00967A5D">
        <w:rPr>
          <w:u w:val="single"/>
        </w:rPr>
        <w:t xml:space="preserve">. While the needs of the human animal are not dependent on the experience of loss, the subject’s </w:t>
      </w:r>
      <w:r w:rsidRPr="00EF49B6">
        <w:rPr>
          <w:rStyle w:val="Emphasis"/>
        </w:rPr>
        <w:t>desires</w:t>
      </w:r>
      <w:r w:rsidRPr="00967A5D">
        <w:rPr>
          <w:u w:val="single"/>
        </w:rPr>
        <w:t xml:space="preserve"> are.</w:t>
      </w:r>
    </w:p>
    <w:p w14:paraId="5A82ADDC" w14:textId="77777777" w:rsidR="00F61CE2" w:rsidRDefault="00F61CE2" w:rsidP="00F61CE2">
      <w:pPr>
        <w:rPr>
          <w:rStyle w:val="Emphasis"/>
        </w:rPr>
      </w:pPr>
      <w:r w:rsidRPr="00967A5D">
        <w:rPr>
          <w:u w:val="single"/>
        </w:rPr>
        <w:t xml:space="preserve">It is </w:t>
      </w:r>
      <w:r w:rsidRPr="00437D2D">
        <w:rPr>
          <w:u w:val="single"/>
        </w:rPr>
        <w:t>the</w:t>
      </w:r>
      <w:r w:rsidRPr="00967A5D">
        <w:rPr>
          <w:u w:val="single"/>
        </w:rPr>
        <w:t xml:space="preserve"> initial act of </w:t>
      </w:r>
      <w:proofErr w:type="spellStart"/>
      <w:r w:rsidRPr="00437D2D">
        <w:rPr>
          <w:u w:val="single"/>
        </w:rPr>
        <w:t>sacrifi</w:t>
      </w:r>
      <w:proofErr w:type="spellEnd"/>
      <w:r w:rsidRPr="00437D2D">
        <w:rPr>
          <w:u w:val="single"/>
        </w:rPr>
        <w:t xml:space="preserve"> </w:t>
      </w:r>
      <w:proofErr w:type="spellStart"/>
      <w:r w:rsidRPr="00437D2D">
        <w:rPr>
          <w:u w:val="single"/>
        </w:rPr>
        <w:t>ce</w:t>
      </w:r>
      <w:proofErr w:type="spellEnd"/>
      <w:r w:rsidRPr="00967A5D">
        <w:rPr>
          <w:u w:val="single"/>
        </w:rPr>
        <w:t xml:space="preserve"> that </w:t>
      </w:r>
      <w:r w:rsidRPr="00437D2D">
        <w:rPr>
          <w:u w:val="single"/>
        </w:rPr>
        <w:t xml:space="preserve">gives </w:t>
      </w:r>
      <w:r w:rsidRPr="00EF49B6">
        <w:rPr>
          <w:rStyle w:val="Emphasis"/>
        </w:rPr>
        <w:t>birth to desire</w:t>
      </w:r>
      <w:r w:rsidRPr="00274110">
        <w:rPr>
          <w:sz w:val="16"/>
        </w:rPr>
        <w:t xml:space="preserve">: </w:t>
      </w:r>
      <w:r w:rsidRPr="00967A5D">
        <w:rPr>
          <w:u w:val="single"/>
        </w:rPr>
        <w:t xml:space="preserve">the subject </w:t>
      </w:r>
      <w:proofErr w:type="spellStart"/>
      <w:r w:rsidRPr="00967A5D">
        <w:rPr>
          <w:u w:val="single"/>
        </w:rPr>
        <w:t>sacrifi</w:t>
      </w:r>
      <w:proofErr w:type="spellEnd"/>
      <w:r w:rsidRPr="00967A5D">
        <w:rPr>
          <w:u w:val="single"/>
        </w:rPr>
        <w:t xml:space="preserve"> </w:t>
      </w:r>
      <w:proofErr w:type="spellStart"/>
      <w:r w:rsidRPr="00967A5D">
        <w:rPr>
          <w:u w:val="single"/>
        </w:rPr>
        <w:t>ces</w:t>
      </w:r>
      <w:proofErr w:type="spellEnd"/>
      <w:r w:rsidRPr="00967A5D">
        <w:rPr>
          <w:u w:val="single"/>
        </w:rPr>
        <w:t xml:space="preserve"> nothing in order to create a </w:t>
      </w:r>
      <w:r w:rsidRPr="00EF49B6">
        <w:rPr>
          <w:rStyle w:val="Emphasis"/>
        </w:rPr>
        <w:t>lost object around which it can organize its desire</w:t>
      </w:r>
      <w:r w:rsidRPr="00274110">
        <w:rPr>
          <w:sz w:val="16"/>
        </w:rPr>
        <w:t>. As Richard Boothby puts it in his unequaled explanation of the psychoanalytic conception of the emergence of desire, “</w:t>
      </w:r>
      <w:r w:rsidRPr="00E63D2F">
        <w:rPr>
          <w:u w:val="single"/>
        </w:rPr>
        <w:t>Th e destruction and loss of the object . . . opens up a symbolic dimension in which what was lost might be recovered in a new form</w:t>
      </w:r>
      <w:r w:rsidRPr="00274110">
        <w:rPr>
          <w:sz w:val="16"/>
        </w:rPr>
        <w:t>.”7 He adds: “</w:t>
      </w:r>
      <w:proofErr w:type="spellStart"/>
      <w:r w:rsidRPr="00437D2D">
        <w:rPr>
          <w:u w:val="single"/>
        </w:rPr>
        <w:t>Sacrifi</w:t>
      </w:r>
      <w:proofErr w:type="spellEnd"/>
      <w:r w:rsidRPr="00437D2D">
        <w:rPr>
          <w:u w:val="single"/>
        </w:rPr>
        <w:t xml:space="preserve"> </w:t>
      </w:r>
      <w:proofErr w:type="spellStart"/>
      <w:r w:rsidRPr="00437D2D">
        <w:rPr>
          <w:u w:val="single"/>
        </w:rPr>
        <w:t>ce</w:t>
      </w:r>
      <w:proofErr w:type="spellEnd"/>
      <w:r w:rsidRPr="00E63D2F">
        <w:rPr>
          <w:u w:val="single"/>
        </w:rPr>
        <w:t xml:space="preserve"> serves to </w:t>
      </w:r>
      <w:r w:rsidRPr="00437D2D">
        <w:rPr>
          <w:u w:val="single"/>
        </w:rPr>
        <w:t>constitute</w:t>
      </w:r>
      <w:r w:rsidRPr="00E63D2F">
        <w:rPr>
          <w:u w:val="single"/>
        </w:rPr>
        <w:t xml:space="preserve"> the very matrix of </w:t>
      </w:r>
      <w:r w:rsidRPr="00437D2D">
        <w:rPr>
          <w:u w:val="single"/>
        </w:rPr>
        <w:t>desire</w:t>
      </w:r>
      <w:r w:rsidRPr="00437D2D">
        <w:rPr>
          <w:sz w:val="16"/>
        </w:rPr>
        <w:t>.</w:t>
      </w:r>
      <w:r w:rsidRPr="00274110">
        <w:rPr>
          <w:sz w:val="16"/>
        </w:rPr>
        <w:t xml:space="preserve"> Th e essential function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is less do </w:t>
      </w:r>
      <w:proofErr w:type="spellStart"/>
      <w:r w:rsidRPr="00274110">
        <w:rPr>
          <w:sz w:val="16"/>
        </w:rPr>
        <w:t>ut</w:t>
      </w:r>
      <w:proofErr w:type="spellEnd"/>
      <w:r w:rsidRPr="00274110">
        <w:rPr>
          <w:sz w:val="16"/>
        </w:rPr>
        <w:t xml:space="preserve"> des, I give so that you might give, than do </w:t>
      </w:r>
      <w:proofErr w:type="spellStart"/>
      <w:r w:rsidRPr="00274110">
        <w:rPr>
          <w:sz w:val="16"/>
        </w:rPr>
        <w:t>ut</w:t>
      </w:r>
      <w:proofErr w:type="spellEnd"/>
      <w:r w:rsidRPr="00274110">
        <w:rPr>
          <w:sz w:val="16"/>
        </w:rPr>
        <w:t xml:space="preserve"> </w:t>
      </w:r>
      <w:proofErr w:type="spellStart"/>
      <w:r w:rsidRPr="00274110">
        <w:rPr>
          <w:sz w:val="16"/>
        </w:rPr>
        <w:t>desidero</w:t>
      </w:r>
      <w:proofErr w:type="spellEnd"/>
      <w:r w:rsidRPr="00274110">
        <w:rPr>
          <w:sz w:val="16"/>
        </w:rPr>
        <w:t xml:space="preserve">: I give in order that I might desire.”8 Th </w:t>
      </w:r>
      <w:r w:rsidRPr="00274110">
        <w:rPr>
          <w:u w:val="single"/>
        </w:rPr>
        <w:t xml:space="preserve">e subject’s </w:t>
      </w:r>
      <w:r w:rsidRPr="00437D2D">
        <w:rPr>
          <w:highlight w:val="green"/>
          <w:u w:val="single"/>
        </w:rPr>
        <w:t xml:space="preserve">desire </w:t>
      </w:r>
      <w:r w:rsidRPr="0046702D">
        <w:rPr>
          <w:u w:val="single"/>
        </w:rPr>
        <w:t xml:space="preserve">is </w:t>
      </w:r>
      <w:r w:rsidRPr="00EF49B6">
        <w:rPr>
          <w:rStyle w:val="Emphasis"/>
          <w:highlight w:val="green"/>
        </w:rPr>
        <w:t>oriented</w:t>
      </w:r>
      <w:r w:rsidRPr="00437D2D">
        <w:rPr>
          <w:highlight w:val="green"/>
          <w:u w:val="single"/>
        </w:rPr>
        <w:t xml:space="preserve"> around </w:t>
      </w:r>
      <w:r w:rsidRPr="0046702D">
        <w:rPr>
          <w:rStyle w:val="Emphasis"/>
        </w:rPr>
        <w:t xml:space="preserve">this </w:t>
      </w:r>
      <w:r w:rsidRPr="00EF49B6">
        <w:rPr>
          <w:rStyle w:val="Emphasis"/>
          <w:highlight w:val="green"/>
        </w:rPr>
        <w:t>lost object</w:t>
      </w:r>
      <w:r w:rsidRPr="00274110">
        <w:rPr>
          <w:u w:val="single"/>
        </w:rPr>
        <w:t>, but the object is nothing as a positive entity and only exists insofar as it is lost</w:t>
      </w:r>
      <w:r w:rsidRPr="00274110">
        <w:rPr>
          <w:sz w:val="16"/>
        </w:rPr>
        <w:t xml:space="preserve">. Th is </w:t>
      </w:r>
      <w:proofErr w:type="spellStart"/>
      <w:r w:rsidRPr="00274110">
        <w:rPr>
          <w:sz w:val="16"/>
        </w:rPr>
        <w:t>is</w:t>
      </w:r>
      <w:proofErr w:type="spellEnd"/>
      <w:r w:rsidRPr="00274110">
        <w:rPr>
          <w:sz w:val="16"/>
        </w:rPr>
        <w:t xml:space="preserve"> why one can never </w:t>
      </w:r>
      <w:proofErr w:type="spellStart"/>
      <w:r w:rsidRPr="00274110">
        <w:rPr>
          <w:sz w:val="16"/>
        </w:rPr>
        <w:t>att</w:t>
      </w:r>
      <w:proofErr w:type="spellEnd"/>
      <w:r w:rsidRPr="00274110">
        <w:rPr>
          <w:sz w:val="16"/>
        </w:rPr>
        <w:t xml:space="preserve"> </w:t>
      </w:r>
      <w:proofErr w:type="spellStart"/>
      <w:r w:rsidRPr="00274110">
        <w:rPr>
          <w:sz w:val="16"/>
        </w:rPr>
        <w:t>ain</w:t>
      </w:r>
      <w:proofErr w:type="spellEnd"/>
      <w:r w:rsidRPr="00274110">
        <w:rPr>
          <w:sz w:val="16"/>
        </w:rPr>
        <w:t xml:space="preserve">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sidRPr="00274110">
        <w:rPr>
          <w:u w:val="single"/>
        </w:rPr>
        <w:t xml:space="preserve">Th e </w:t>
      </w:r>
      <w:r w:rsidRPr="00413644">
        <w:rPr>
          <w:u w:val="single"/>
        </w:rPr>
        <w:t xml:space="preserve">lost object is </w:t>
      </w:r>
      <w:r w:rsidRPr="0046702D">
        <w:rPr>
          <w:rStyle w:val="Emphasis"/>
          <w:highlight w:val="green"/>
        </w:rPr>
        <w:t>constitutively</w:t>
      </w:r>
      <w:r w:rsidRPr="00413644">
        <w:rPr>
          <w:rStyle w:val="Emphasis"/>
        </w:rPr>
        <w:t xml:space="preserve"> rather than empirically </w:t>
      </w:r>
      <w:r w:rsidRPr="0046702D">
        <w:rPr>
          <w:rStyle w:val="Emphasis"/>
          <w:highlight w:val="green"/>
        </w:rPr>
        <w:t>lost</w:t>
      </w:r>
    </w:p>
    <w:p w14:paraId="6254B480" w14:textId="77777777" w:rsidR="00F61CE2" w:rsidRDefault="00F61CE2" w:rsidP="00F61CE2"/>
    <w:p w14:paraId="669D7BB3" w14:textId="77777777" w:rsidR="00F61CE2" w:rsidRDefault="00F61CE2" w:rsidP="00F61CE2">
      <w:pPr>
        <w:pStyle w:val="Heading4"/>
      </w:pPr>
      <w:r>
        <w:t xml:space="preserve">The affs attempts to reduce workplace corruption falls short of an analysis of </w:t>
      </w:r>
      <w:r w:rsidRPr="00B47841">
        <w:rPr>
          <w:u w:val="single"/>
        </w:rPr>
        <w:t>commodity fetishism</w:t>
      </w:r>
      <w:r>
        <w:t xml:space="preserve">. The affs desire to fill the lack inevitably </w:t>
      </w:r>
      <w:r w:rsidRPr="00B47841">
        <w:rPr>
          <w:u w:val="single"/>
        </w:rPr>
        <w:t>fail</w:t>
      </w:r>
      <w:r>
        <w:rPr>
          <w:u w:val="single"/>
        </w:rPr>
        <w:t>s</w:t>
      </w:r>
      <w:r>
        <w:t xml:space="preserve"> and creates a </w:t>
      </w:r>
      <w:r w:rsidRPr="00B47841">
        <w:rPr>
          <w:u w:val="single"/>
        </w:rPr>
        <w:t>dependency on capitalism</w:t>
      </w:r>
      <w:r>
        <w:t>.</w:t>
      </w:r>
    </w:p>
    <w:p w14:paraId="429F5CC4" w14:textId="77777777" w:rsidR="00F61CE2" w:rsidRPr="00B47841" w:rsidRDefault="00F61CE2" w:rsidP="00F61CE2">
      <w:r w:rsidRPr="00B47841">
        <w:rPr>
          <w:rStyle w:val="Style13ptBold"/>
        </w:rPr>
        <w:t>Böhm and Batta 10</w:t>
      </w:r>
      <w:r>
        <w:t xml:space="preserve"> [Steffen; </w:t>
      </w:r>
      <w:r w:rsidRPr="00B47841">
        <w:t>Essex Business School, University of Essex</w:t>
      </w:r>
      <w:r>
        <w:t xml:space="preserve">; </w:t>
      </w:r>
      <w:proofErr w:type="spellStart"/>
      <w:r>
        <w:t>Aanka</w:t>
      </w:r>
      <w:proofErr w:type="spellEnd"/>
      <w:r>
        <w:t xml:space="preserve">; </w:t>
      </w:r>
      <w:r w:rsidRPr="00B47841">
        <w:t>Essex Business School, University of Essex</w:t>
      </w:r>
      <w:r>
        <w:t>; “</w:t>
      </w:r>
      <w:r w:rsidRPr="00B47841">
        <w:t>Just doing it: enjoying commodity fetishism with Lacan</w:t>
      </w:r>
      <w:r>
        <w:t xml:space="preserve">,” Organization; 2010; </w:t>
      </w:r>
      <w:hyperlink r:id="rId5" w:history="1">
        <w:r w:rsidRPr="00AF436A">
          <w:rPr>
            <w:rStyle w:val="Hyperlink"/>
          </w:rPr>
          <w:t>https://sci-hub.se/10.1177/1350508410363123</w:t>
        </w:r>
      </w:hyperlink>
      <w:r>
        <w:t>] // Re-Cut Justin</w:t>
      </w:r>
    </w:p>
    <w:p w14:paraId="76B6A3C4" w14:textId="77777777" w:rsidR="00F61CE2" w:rsidRPr="00F918FC" w:rsidRDefault="00F61CE2" w:rsidP="00F61CE2">
      <w:pPr>
        <w:rPr>
          <w:sz w:val="16"/>
        </w:rPr>
      </w:pPr>
      <w:r w:rsidRPr="00F918FC">
        <w:rPr>
          <w:sz w:val="16"/>
        </w:rPr>
        <w:t xml:space="preserve">It is within this context that the anti-sweatshop campaign has emerged. It has brought to our attention the difficult working conditions, </w:t>
      </w:r>
      <w:r w:rsidRPr="00EF49B6">
        <w:rPr>
          <w:u w:val="single"/>
        </w:rPr>
        <w:t xml:space="preserve">the </w:t>
      </w:r>
      <w:r w:rsidRPr="00B47841">
        <w:rPr>
          <w:rStyle w:val="Emphasis"/>
        </w:rPr>
        <w:t>exploitation</w:t>
      </w:r>
      <w:r w:rsidRPr="00EF49B6">
        <w:rPr>
          <w:u w:val="single"/>
        </w:rPr>
        <w:t xml:space="preserve"> and </w:t>
      </w:r>
      <w:r w:rsidRPr="00B47841">
        <w:rPr>
          <w:rStyle w:val="Emphasis"/>
        </w:rPr>
        <w:t>dehumanization</w:t>
      </w:r>
      <w:r w:rsidRPr="00EF49B6">
        <w:rPr>
          <w:u w:val="single"/>
        </w:rPr>
        <w:t xml:space="preserve"> that are </w:t>
      </w:r>
      <w:r w:rsidRPr="00B47841">
        <w:rPr>
          <w:rStyle w:val="Emphasis"/>
        </w:rPr>
        <w:t>part and parcel</w:t>
      </w:r>
      <w:r w:rsidRPr="00EF49B6">
        <w:rPr>
          <w:u w:val="single"/>
        </w:rPr>
        <w:t xml:space="preserve"> of the global economy and hence has helped to </w:t>
      </w:r>
      <w:r w:rsidRPr="00B47841">
        <w:rPr>
          <w:rStyle w:val="Emphasis"/>
        </w:rPr>
        <w:t>politicize consumption</w:t>
      </w:r>
      <w:r w:rsidRPr="00F918FC">
        <w:rPr>
          <w:sz w:val="16"/>
        </w:rPr>
        <w:t xml:space="preserve">, to put Nike and other multinationals and their production practices on the spot. One of </w:t>
      </w:r>
      <w:r w:rsidRPr="00EF49B6">
        <w:rPr>
          <w:u w:val="single"/>
        </w:rPr>
        <w:t xml:space="preserve">the aims of </w:t>
      </w:r>
      <w:r w:rsidRPr="005322D5">
        <w:rPr>
          <w:u w:val="single"/>
        </w:rPr>
        <w:t xml:space="preserve">this </w:t>
      </w:r>
      <w:r w:rsidRPr="005322D5">
        <w:rPr>
          <w:rStyle w:val="StyleUnderline"/>
          <w:highlight w:val="green"/>
        </w:rPr>
        <w:t>campaign</w:t>
      </w:r>
      <w:r w:rsidRPr="005322D5">
        <w:rPr>
          <w:rStyle w:val="StyleUnderline"/>
        </w:rPr>
        <w:t xml:space="preserve"> has been to improve the </w:t>
      </w:r>
      <w:r w:rsidRPr="00B47841">
        <w:rPr>
          <w:rStyle w:val="Emphasis"/>
        </w:rPr>
        <w:t>working conditions</w:t>
      </w:r>
      <w:r w:rsidRPr="005322D5">
        <w:rPr>
          <w:rStyle w:val="StyleUnderline"/>
        </w:rPr>
        <w:t xml:space="preserve"> and </w:t>
      </w:r>
      <w:r w:rsidRPr="00B47841">
        <w:rPr>
          <w:rStyle w:val="Emphasis"/>
        </w:rPr>
        <w:t>wages</w:t>
      </w:r>
      <w:r w:rsidRPr="005322D5">
        <w:rPr>
          <w:rStyle w:val="StyleUnderline"/>
        </w:rPr>
        <w:t xml:space="preserve"> of the workers in low-cost countries. However, what has also been </w:t>
      </w:r>
      <w:r w:rsidRPr="00B47841">
        <w:rPr>
          <w:rStyle w:val="Emphasis"/>
          <w:highlight w:val="green"/>
        </w:rPr>
        <w:t>caught up</w:t>
      </w:r>
      <w:r w:rsidRPr="00F918FC">
        <w:rPr>
          <w:sz w:val="16"/>
        </w:rPr>
        <w:t xml:space="preserve"> in this campaign is the call by many Western critics for this production to be brought back ‘home’. That is, multinationals like Nike are criticized—particularly by labour unions—for just running virtual operations in Western countries, concentrating on design and branding. In this way, it is argued, </w:t>
      </w:r>
      <w:r w:rsidRPr="00EF49B6">
        <w:rPr>
          <w:u w:val="single"/>
        </w:rPr>
        <w:t>the West simply becomes an ‘</w:t>
      </w:r>
      <w:r w:rsidRPr="00B47841">
        <w:rPr>
          <w:rStyle w:val="Emphasis"/>
        </w:rPr>
        <w:t>experience economy’</w:t>
      </w:r>
      <w:r w:rsidRPr="00F918FC">
        <w:rPr>
          <w:sz w:val="16"/>
        </w:rPr>
        <w:t xml:space="preserve"> (Gilmore et al., 1998)—</w:t>
      </w:r>
      <w:r w:rsidRPr="00EF49B6">
        <w:rPr>
          <w:u w:val="single"/>
        </w:rPr>
        <w:t>or</w:t>
      </w:r>
      <w:r w:rsidRPr="00F918FC">
        <w:rPr>
          <w:sz w:val="16"/>
        </w:rPr>
        <w:t xml:space="preserve"> we could call it </w:t>
      </w:r>
      <w:r w:rsidRPr="00EF49B6">
        <w:rPr>
          <w:u w:val="single"/>
        </w:rPr>
        <w:t>an ‘enjoyment economy’</w:t>
      </w:r>
      <w:r w:rsidRPr="00F918FC">
        <w:rPr>
          <w:sz w:val="16"/>
        </w:rPr>
        <w:t xml:space="preserve">, a kind of big Disneyland—rather than developing its own ‘real economy’, its own industrial and manufacturing strength. </w:t>
      </w:r>
    </w:p>
    <w:p w14:paraId="57B58ADE" w14:textId="77777777" w:rsidR="00F61CE2" w:rsidRPr="00F918FC" w:rsidRDefault="00F61CE2" w:rsidP="00F61CE2">
      <w:pPr>
        <w:rPr>
          <w:sz w:val="16"/>
        </w:rPr>
      </w:pPr>
      <w:r w:rsidRPr="00EF49B6">
        <w:rPr>
          <w:u w:val="single"/>
        </w:rPr>
        <w:t>Both the</w:t>
      </w:r>
      <w:r w:rsidRPr="00B47841">
        <w:rPr>
          <w:rStyle w:val="Emphasis"/>
        </w:rPr>
        <w:t xml:space="preserve"> ‘anti-sweatshop’ </w:t>
      </w:r>
      <w:r w:rsidRPr="00EF49B6">
        <w:rPr>
          <w:u w:val="single"/>
        </w:rPr>
        <w:t>and</w:t>
      </w:r>
      <w:r w:rsidRPr="00B47841">
        <w:rPr>
          <w:rStyle w:val="Emphasis"/>
        </w:rPr>
        <w:t xml:space="preserve"> ‘bring-our-production-home’</w:t>
      </w:r>
      <w:r w:rsidRPr="00EF49B6">
        <w:rPr>
          <w:u w:val="single"/>
        </w:rPr>
        <w:t xml:space="preserve"> responses are</w:t>
      </w:r>
      <w:r w:rsidRPr="00F918FC">
        <w:rPr>
          <w:sz w:val="16"/>
        </w:rPr>
        <w:t xml:space="preserve">, in our view, </w:t>
      </w:r>
      <w:r w:rsidRPr="00EF49B6">
        <w:rPr>
          <w:u w:val="single"/>
        </w:rPr>
        <w:t xml:space="preserve">limited, as they seem to </w:t>
      </w:r>
      <w:r w:rsidRPr="005322D5">
        <w:rPr>
          <w:highlight w:val="green"/>
          <w:u w:val="single"/>
        </w:rPr>
        <w:t xml:space="preserve">fall short of </w:t>
      </w:r>
      <w:r w:rsidRPr="008C08DC">
        <w:rPr>
          <w:u w:val="single"/>
        </w:rPr>
        <w:t xml:space="preserve">a </w:t>
      </w:r>
      <w:r w:rsidRPr="008C08DC">
        <w:rPr>
          <w:rStyle w:val="Emphasis"/>
        </w:rPr>
        <w:t>critique</w:t>
      </w:r>
      <w:r w:rsidRPr="008C08DC">
        <w:rPr>
          <w:u w:val="single"/>
        </w:rPr>
        <w:t xml:space="preserve"> of the workings</w:t>
      </w:r>
      <w:r w:rsidRPr="00EF49B6">
        <w:rPr>
          <w:u w:val="single"/>
        </w:rPr>
        <w:t xml:space="preserve"> of </w:t>
      </w:r>
      <w:r w:rsidRPr="00B47841">
        <w:rPr>
          <w:rStyle w:val="Emphasis"/>
          <w:highlight w:val="green"/>
        </w:rPr>
        <w:t>commodity fetishism</w:t>
      </w:r>
      <w:r w:rsidRPr="00B47841">
        <w:rPr>
          <w:rStyle w:val="Emphasis"/>
        </w:rPr>
        <w:t>. ‘</w:t>
      </w:r>
      <w:r w:rsidRPr="00B47841">
        <w:rPr>
          <w:rStyle w:val="Emphasis"/>
          <w:highlight w:val="green"/>
        </w:rPr>
        <w:t xml:space="preserve">If only </w:t>
      </w:r>
      <w:r w:rsidRPr="008C08DC">
        <w:rPr>
          <w:rStyle w:val="Emphasis"/>
        </w:rPr>
        <w:t>Nike would</w:t>
      </w:r>
      <w:r w:rsidRPr="008C08DC">
        <w:rPr>
          <w:u w:val="single"/>
        </w:rPr>
        <w:t xml:space="preserve"> be more of a “real economy” company, paying its workers decent wages and pensions</w:t>
      </w:r>
      <w:r w:rsidRPr="00EF49B6">
        <w:rPr>
          <w:u w:val="single"/>
        </w:rPr>
        <w:t xml:space="preserve">, then </w:t>
      </w:r>
      <w:r w:rsidRPr="005322D5">
        <w:rPr>
          <w:highlight w:val="green"/>
          <w:u w:val="single"/>
        </w:rPr>
        <w:t xml:space="preserve">things would be </w:t>
      </w:r>
      <w:r w:rsidRPr="00B47841">
        <w:rPr>
          <w:rStyle w:val="Emphasis"/>
          <w:highlight w:val="green"/>
        </w:rPr>
        <w:t>better’</w:t>
      </w:r>
      <w:r w:rsidRPr="00F918FC">
        <w:rPr>
          <w:sz w:val="16"/>
        </w:rPr>
        <w:t xml:space="preserve">, some of the campaigners seem to be arguing. Although this kind of argument seems to be particularly attractive in today’s deep economic crisis, we would maintain that some caution needs to be applied. In fact, as we are arguing in this article </w:t>
      </w:r>
      <w:r w:rsidRPr="00F57BE5">
        <w:rPr>
          <w:u w:val="single"/>
        </w:rPr>
        <w:t xml:space="preserve">the workings of </w:t>
      </w:r>
      <w:r w:rsidRPr="005322D5">
        <w:rPr>
          <w:highlight w:val="green"/>
          <w:u w:val="single"/>
        </w:rPr>
        <w:t>commodity fetishism</w:t>
      </w:r>
      <w:r w:rsidRPr="005322D5">
        <w:rPr>
          <w:u w:val="single"/>
        </w:rPr>
        <w:t>,</w:t>
      </w:r>
      <w:r w:rsidRPr="00F57BE5">
        <w:rPr>
          <w:u w:val="single"/>
        </w:rPr>
        <w:t xml:space="preserve"> are proper to all </w:t>
      </w:r>
      <w:r w:rsidRPr="00B47841">
        <w:rPr>
          <w:rStyle w:val="Emphasis"/>
        </w:rPr>
        <w:t>capitalist production and consumption processes</w:t>
      </w:r>
      <w:r w:rsidRPr="00F57BE5">
        <w:rPr>
          <w:u w:val="single"/>
        </w:rPr>
        <w:t xml:space="preserve">, and </w:t>
      </w:r>
      <w:r w:rsidRPr="005322D5">
        <w:rPr>
          <w:highlight w:val="green"/>
          <w:u w:val="single"/>
        </w:rPr>
        <w:t>tie individual</w:t>
      </w:r>
      <w:r w:rsidRPr="00F57BE5">
        <w:rPr>
          <w:u w:val="single"/>
        </w:rPr>
        <w:t xml:space="preserve"> consumers and the mass social body as such </w:t>
      </w:r>
      <w:r w:rsidRPr="005322D5">
        <w:rPr>
          <w:highlight w:val="green"/>
          <w:u w:val="single"/>
        </w:rPr>
        <w:t xml:space="preserve">to a </w:t>
      </w:r>
      <w:r w:rsidRPr="008C08DC">
        <w:rPr>
          <w:rStyle w:val="Emphasis"/>
        </w:rPr>
        <w:t xml:space="preserve">continuous reproduction of </w:t>
      </w:r>
      <w:r w:rsidRPr="00B47841">
        <w:rPr>
          <w:rStyle w:val="Emphasis"/>
          <w:highlight w:val="green"/>
        </w:rPr>
        <w:t>capitalist commodity</w:t>
      </w:r>
      <w:r w:rsidRPr="00F57BE5">
        <w:rPr>
          <w:u w:val="single"/>
        </w:rPr>
        <w:t xml:space="preserve"> relations. Even if Nike</w:t>
      </w:r>
      <w:r w:rsidRPr="00F918FC">
        <w:rPr>
          <w:sz w:val="16"/>
        </w:rPr>
        <w:t xml:space="preserve"> produced its trainers say in the US, </w:t>
      </w:r>
      <w:r w:rsidRPr="00F57BE5">
        <w:rPr>
          <w:u w:val="single"/>
        </w:rPr>
        <w:t>paying its workers a decent living wage</w:t>
      </w:r>
      <w:r w:rsidRPr="00F918FC">
        <w:rPr>
          <w:sz w:val="16"/>
        </w:rPr>
        <w:t xml:space="preserve">, </w:t>
      </w:r>
      <w:r w:rsidRPr="00F57BE5">
        <w:rPr>
          <w:u w:val="single"/>
        </w:rPr>
        <w:t>there would still be an alienation and perversion at the heart of its commodity relations making it</w:t>
      </w:r>
      <w:r w:rsidRPr="00F918FC">
        <w:rPr>
          <w:sz w:val="16"/>
        </w:rPr>
        <w:t xml:space="preserve"> fundamentally </w:t>
      </w:r>
      <w:r w:rsidRPr="00F57BE5">
        <w:rPr>
          <w:u w:val="single"/>
        </w:rPr>
        <w:t>problematic</w:t>
      </w:r>
      <w:r w:rsidRPr="00F918FC">
        <w:rPr>
          <w:sz w:val="16"/>
        </w:rPr>
        <w:t xml:space="preserve">. Equally, </w:t>
      </w:r>
      <w:r w:rsidRPr="00F57BE5">
        <w:rPr>
          <w:u w:val="single"/>
        </w:rPr>
        <w:t>even if ‘sweatshop’ workers in the so-</w:t>
      </w:r>
      <w:r w:rsidRPr="00B47841">
        <w:rPr>
          <w:rStyle w:val="Emphasis"/>
        </w:rPr>
        <w:t>called ‘third world’ would be paid better wages, commodity fetishism would not disappear</w:t>
      </w:r>
      <w:r w:rsidRPr="00F57BE5">
        <w:rPr>
          <w:u w:val="single"/>
        </w:rPr>
        <w:t xml:space="preserve">, tying individuals to a </w:t>
      </w:r>
      <w:r w:rsidRPr="00B47841">
        <w:rPr>
          <w:rStyle w:val="Emphasis"/>
        </w:rPr>
        <w:t>continuous consumption cycle</w:t>
      </w:r>
      <w:r w:rsidRPr="00F918FC">
        <w:rPr>
          <w:sz w:val="16"/>
        </w:rPr>
        <w:t xml:space="preserve">, which many critics (e.g. Klein, 2000) have shown to have a range of negative effects on people, societies and the environment. </w:t>
      </w:r>
    </w:p>
    <w:p w14:paraId="6A9D3971" w14:textId="77777777" w:rsidR="00F61CE2" w:rsidRPr="00F918FC" w:rsidRDefault="00F61CE2" w:rsidP="00F61CE2">
      <w:pPr>
        <w:rPr>
          <w:sz w:val="16"/>
        </w:rPr>
      </w:pPr>
      <w:r w:rsidRPr="00F918FC">
        <w:rPr>
          <w:sz w:val="16"/>
        </w:rPr>
        <w:t>What is important for us is to realize that—in the words of Guy Debord—‘it is not just that the relationship to commodities is now plain to see—</w:t>
      </w:r>
      <w:r w:rsidRPr="00F57BE5">
        <w:rPr>
          <w:u w:val="single"/>
        </w:rPr>
        <w:t>commodities are now all that there is to see</w:t>
      </w:r>
      <w:r w:rsidRPr="00F918FC">
        <w:rPr>
          <w:sz w:val="16"/>
        </w:rPr>
        <w:t xml:space="preserve">, </w:t>
      </w:r>
      <w:r w:rsidRPr="00F57BE5">
        <w:rPr>
          <w:u w:val="single"/>
        </w:rPr>
        <w:t xml:space="preserve">the world we see is the </w:t>
      </w:r>
      <w:r w:rsidRPr="00B47841">
        <w:rPr>
          <w:rStyle w:val="Emphasis"/>
        </w:rPr>
        <w:t>world of the commodity’</w:t>
      </w:r>
      <w:r w:rsidRPr="00F918FC">
        <w:rPr>
          <w:sz w:val="16"/>
        </w:rPr>
        <w:t xml:space="preserve"> (1994: 29). That is, </w:t>
      </w:r>
      <w:r w:rsidRPr="00413644">
        <w:rPr>
          <w:u w:val="single"/>
        </w:rPr>
        <w:t xml:space="preserve">humankind is enmeshed in </w:t>
      </w:r>
      <w:r w:rsidRPr="00B47841">
        <w:rPr>
          <w:rStyle w:val="Emphasis"/>
        </w:rPr>
        <w:t>commodity relations</w:t>
      </w:r>
      <w:r w:rsidRPr="00F918FC">
        <w:rPr>
          <w:sz w:val="16"/>
        </w:rPr>
        <w:t xml:space="preserve">. A study of </w:t>
      </w:r>
      <w:proofErr w:type="spellStart"/>
      <w:r w:rsidRPr="00F918FC">
        <w:rPr>
          <w:sz w:val="16"/>
        </w:rPr>
        <w:t>NikeTown</w:t>
      </w:r>
      <w:proofErr w:type="spellEnd"/>
      <w:r w:rsidRPr="00F918FC">
        <w:rPr>
          <w:sz w:val="16"/>
        </w:rPr>
        <w:t xml:space="preserve"> in Chicago, for example, argues that a visit to this consumer haven gives one the sense of a ‘festive nature of the processions through the site, with customers cast in the role of explorers and tourists in search of clothing, souvenirs and meanings’ (</w:t>
      </w:r>
      <w:proofErr w:type="spellStart"/>
      <w:r w:rsidRPr="00F918FC">
        <w:rPr>
          <w:sz w:val="16"/>
        </w:rPr>
        <w:t>Peñaloza</w:t>
      </w:r>
      <w:proofErr w:type="spellEnd"/>
      <w:r w:rsidRPr="00F918FC">
        <w:rPr>
          <w:sz w:val="16"/>
        </w:rPr>
        <w:t xml:space="preserve">, 1998: 379). Our perceptual apparatus cannot ‘not see’ the commodity; </w:t>
      </w:r>
      <w:r w:rsidRPr="00413644">
        <w:rPr>
          <w:u w:val="single"/>
        </w:rPr>
        <w:t xml:space="preserve">it is everywhere. </w:t>
      </w:r>
      <w:r w:rsidRPr="005322D5">
        <w:rPr>
          <w:highlight w:val="green"/>
          <w:u w:val="single"/>
        </w:rPr>
        <w:t>The commodity is</w:t>
      </w:r>
      <w:r w:rsidRPr="00413644">
        <w:rPr>
          <w:u w:val="single"/>
        </w:rPr>
        <w:t xml:space="preserve"> being </w:t>
      </w:r>
      <w:r w:rsidRPr="00B47841">
        <w:rPr>
          <w:rStyle w:val="Emphasis"/>
        </w:rPr>
        <w:t xml:space="preserve">produced and </w:t>
      </w:r>
      <w:r w:rsidRPr="00B47841">
        <w:rPr>
          <w:rStyle w:val="Emphasis"/>
          <w:highlight w:val="green"/>
        </w:rPr>
        <w:t xml:space="preserve">reproduced </w:t>
      </w:r>
      <w:r w:rsidRPr="008C08DC">
        <w:rPr>
          <w:rStyle w:val="Emphasis"/>
        </w:rPr>
        <w:t>at a variety of different levels of reality and representation</w:t>
      </w:r>
      <w:r w:rsidRPr="008C08DC">
        <w:rPr>
          <w:sz w:val="16"/>
        </w:rPr>
        <w:t xml:space="preserve">, </w:t>
      </w:r>
      <w:r w:rsidRPr="008C08DC">
        <w:rPr>
          <w:u w:val="single"/>
        </w:rPr>
        <w:t>resulting in</w:t>
      </w:r>
      <w:r w:rsidRPr="008C08DC">
        <w:rPr>
          <w:sz w:val="16"/>
        </w:rPr>
        <w:t xml:space="preserve"> what Debord calls </w:t>
      </w:r>
      <w:r w:rsidRPr="008C08DC">
        <w:rPr>
          <w:u w:val="single"/>
        </w:rPr>
        <w:t>a ‘</w:t>
      </w:r>
      <w:r w:rsidRPr="008C08DC">
        <w:rPr>
          <w:rStyle w:val="Emphasis"/>
        </w:rPr>
        <w:t>spectacle’</w:t>
      </w:r>
      <w:r w:rsidRPr="008C08DC">
        <w:rPr>
          <w:sz w:val="16"/>
        </w:rPr>
        <w:t>: ‘The Spectacle is not a collection</w:t>
      </w:r>
      <w:r w:rsidRPr="00F918FC">
        <w:rPr>
          <w:sz w:val="16"/>
        </w:rPr>
        <w:t xml:space="preserve"> of images; rather </w:t>
      </w:r>
      <w:r w:rsidRPr="00413644">
        <w:rPr>
          <w:u w:val="single"/>
        </w:rPr>
        <w:t xml:space="preserve">it is a </w:t>
      </w:r>
      <w:r w:rsidRPr="008C08DC">
        <w:rPr>
          <w:rStyle w:val="Emphasis"/>
        </w:rPr>
        <w:t>social relationship</w:t>
      </w:r>
      <w:r w:rsidRPr="008C08DC">
        <w:rPr>
          <w:u w:val="single"/>
        </w:rPr>
        <w:t xml:space="preserve"> between people that is </w:t>
      </w:r>
      <w:r w:rsidRPr="008C08DC">
        <w:rPr>
          <w:rStyle w:val="Emphasis"/>
        </w:rPr>
        <w:t>mediated</w:t>
      </w:r>
      <w:r w:rsidRPr="008C08DC">
        <w:rPr>
          <w:u w:val="single"/>
        </w:rPr>
        <w:t xml:space="preserve"> by images’</w:t>
      </w:r>
      <w:r w:rsidRPr="008C08DC">
        <w:rPr>
          <w:sz w:val="16"/>
        </w:rPr>
        <w:t xml:space="preserve"> (Debord, 1994</w:t>
      </w:r>
      <w:r w:rsidRPr="00F918FC">
        <w:rPr>
          <w:sz w:val="16"/>
        </w:rPr>
        <w:t xml:space="preserve">: 12). </w:t>
      </w:r>
      <w:r w:rsidRPr="00413644">
        <w:rPr>
          <w:u w:val="single"/>
        </w:rPr>
        <w:t>These images</w:t>
      </w:r>
      <w:r w:rsidRPr="00F918FC">
        <w:rPr>
          <w:sz w:val="16"/>
        </w:rPr>
        <w:t>—in the form of news, advertising and entertainment—</w:t>
      </w:r>
      <w:r w:rsidRPr="00413644">
        <w:rPr>
          <w:u w:val="single"/>
        </w:rPr>
        <w:t>are continuously produced and reproduced</w:t>
      </w:r>
      <w:r w:rsidRPr="00F918FC">
        <w:rPr>
          <w:sz w:val="16"/>
        </w:rPr>
        <w:t xml:space="preserve"> by the media and culture industries (Adorno and </w:t>
      </w:r>
      <w:r w:rsidRPr="008C08DC">
        <w:rPr>
          <w:sz w:val="16"/>
        </w:rPr>
        <w:t xml:space="preserve">Horkheimer, 1979), </w:t>
      </w:r>
      <w:r w:rsidRPr="008C08DC">
        <w:rPr>
          <w:u w:val="single"/>
        </w:rPr>
        <w:t xml:space="preserve">resulting in what </w:t>
      </w:r>
      <w:proofErr w:type="spellStart"/>
      <w:r w:rsidRPr="008C08DC">
        <w:rPr>
          <w:u w:val="single"/>
        </w:rPr>
        <w:t>Lacanians</w:t>
      </w:r>
      <w:proofErr w:type="spellEnd"/>
      <w:r w:rsidRPr="008C08DC">
        <w:rPr>
          <w:u w:val="single"/>
        </w:rPr>
        <w:t xml:space="preserve"> would call ‘Homo </w:t>
      </w:r>
      <w:proofErr w:type="spellStart"/>
      <w:r w:rsidRPr="008C08DC">
        <w:rPr>
          <w:u w:val="single"/>
        </w:rPr>
        <w:t>Symbolicus</w:t>
      </w:r>
      <w:proofErr w:type="spellEnd"/>
      <w:r w:rsidRPr="008C08DC">
        <w:rPr>
          <w:u w:val="single"/>
        </w:rPr>
        <w:t xml:space="preserve">’, which implies a shift from a naturalist to a </w:t>
      </w:r>
      <w:r w:rsidRPr="008C08DC">
        <w:rPr>
          <w:rStyle w:val="Emphasis"/>
        </w:rPr>
        <w:t>culturalist conception of need and desire</w:t>
      </w:r>
      <w:r w:rsidRPr="008C08DC">
        <w:rPr>
          <w:sz w:val="16"/>
        </w:rPr>
        <w:t xml:space="preserve"> (</w:t>
      </w:r>
      <w:proofErr w:type="spellStart"/>
      <w:r w:rsidRPr="008C08DC">
        <w:rPr>
          <w:sz w:val="16"/>
        </w:rPr>
        <w:t>Stavrakakis</w:t>
      </w:r>
      <w:proofErr w:type="spellEnd"/>
      <w:r w:rsidRPr="008C08DC">
        <w:rPr>
          <w:sz w:val="16"/>
        </w:rPr>
        <w:t>, 2006: 89).</w:t>
      </w:r>
      <w:r w:rsidRPr="00F918FC">
        <w:rPr>
          <w:sz w:val="16"/>
        </w:rPr>
        <w:t xml:space="preserve"> </w:t>
      </w:r>
    </w:p>
    <w:p w14:paraId="2CB1993D" w14:textId="77777777" w:rsidR="00F61CE2" w:rsidRPr="00F918FC" w:rsidRDefault="00F61CE2" w:rsidP="00F61CE2">
      <w:pPr>
        <w:rPr>
          <w:u w:val="single"/>
        </w:rPr>
      </w:pPr>
      <w:r w:rsidRPr="00F918FC">
        <w:rPr>
          <w:sz w:val="16"/>
        </w:rPr>
        <w:t xml:space="preserve">The important Lacanian contribution to this debate is that the ‘enjoyment economy’ (Baudrillard, 2001; Gilmore et al., 1998) is not only a post-World War II or ‘postmodern’ invention. Instead, </w:t>
      </w:r>
      <w:r w:rsidRPr="008C08DC">
        <w:rPr>
          <w:u w:val="single"/>
        </w:rPr>
        <w:t xml:space="preserve">enjoyment must be seen at the </w:t>
      </w:r>
      <w:r w:rsidRPr="008C08DC">
        <w:rPr>
          <w:rStyle w:val="Emphasis"/>
        </w:rPr>
        <w:t>heart not only of capitalist organization but also of how human subjectivity</w:t>
      </w:r>
      <w:r w:rsidRPr="008C08DC">
        <w:rPr>
          <w:u w:val="single"/>
        </w:rPr>
        <w:t xml:space="preserve"> and</w:t>
      </w:r>
      <w:r w:rsidRPr="008C08DC">
        <w:rPr>
          <w:sz w:val="16"/>
        </w:rPr>
        <w:t xml:space="preserve"> hence </w:t>
      </w:r>
      <w:r w:rsidRPr="008C08DC">
        <w:rPr>
          <w:u w:val="single"/>
        </w:rPr>
        <w:t>society</w:t>
      </w:r>
      <w:r w:rsidRPr="008C08DC">
        <w:rPr>
          <w:sz w:val="16"/>
        </w:rPr>
        <w:t xml:space="preserve"> as such </w:t>
      </w:r>
      <w:r w:rsidRPr="008C08DC">
        <w:rPr>
          <w:rStyle w:val="Emphasis"/>
        </w:rPr>
        <w:t>function</w:t>
      </w:r>
      <w:r w:rsidRPr="008C08DC">
        <w:rPr>
          <w:sz w:val="16"/>
        </w:rPr>
        <w:t xml:space="preserve">. What is important to realize here is that, for Lacan, </w:t>
      </w:r>
      <w:r w:rsidRPr="008C08DC">
        <w:rPr>
          <w:u w:val="single"/>
        </w:rPr>
        <w:t>desire is located in the realm</w:t>
      </w:r>
      <w:r w:rsidRPr="00413644">
        <w:rPr>
          <w:u w:val="single"/>
        </w:rPr>
        <w:t xml:space="preserve"> of the symbolic</w:t>
      </w:r>
      <w:r w:rsidRPr="00F918FC">
        <w:rPr>
          <w:sz w:val="16"/>
        </w:rPr>
        <w:t xml:space="preserve"> Other, </w:t>
      </w:r>
      <w:r w:rsidRPr="00413644">
        <w:rPr>
          <w:u w:val="single"/>
        </w:rPr>
        <w:t>the relational structure of language that makes up society.</w:t>
      </w:r>
      <w:r w:rsidRPr="00F918FC">
        <w:rPr>
          <w:sz w:val="16"/>
        </w:rPr>
        <w:t xml:space="preserve"> As the </w:t>
      </w:r>
      <w:r w:rsidRPr="00417A9A">
        <w:rPr>
          <w:u w:val="single"/>
        </w:rPr>
        <w:t>fetishist deals with his or her anxiety</w:t>
      </w:r>
      <w:r w:rsidRPr="00F918FC">
        <w:rPr>
          <w:sz w:val="16"/>
        </w:rPr>
        <w:t xml:space="preserve"> (lack) by accepting the Law of the </w:t>
      </w:r>
      <w:proofErr w:type="spellStart"/>
      <w:r w:rsidRPr="00F918FC">
        <w:rPr>
          <w:sz w:val="16"/>
        </w:rPr>
        <w:t>Nameof</w:t>
      </w:r>
      <w:proofErr w:type="spellEnd"/>
      <w:r w:rsidRPr="00F918FC">
        <w:rPr>
          <w:sz w:val="16"/>
        </w:rPr>
        <w:t xml:space="preserve">-the-Father, </w:t>
      </w:r>
      <w:r w:rsidRPr="005322D5">
        <w:rPr>
          <w:highlight w:val="green"/>
          <w:u w:val="single"/>
        </w:rPr>
        <w:t xml:space="preserve">the Other </w:t>
      </w:r>
      <w:r w:rsidRPr="00B47841">
        <w:rPr>
          <w:rStyle w:val="Emphasis"/>
          <w:highlight w:val="green"/>
        </w:rPr>
        <w:t>becomes</w:t>
      </w:r>
      <w:r w:rsidRPr="005322D5">
        <w:rPr>
          <w:rStyle w:val="StyleUnderline"/>
        </w:rPr>
        <w:t xml:space="preserve">, what Deleuze and Guattari (1988) call </w:t>
      </w:r>
      <w:r w:rsidRPr="005322D5">
        <w:rPr>
          <w:rStyle w:val="StyleUnderline"/>
          <w:highlight w:val="green"/>
        </w:rPr>
        <w:t>a ‘</w:t>
      </w:r>
      <w:r w:rsidRPr="00B47841">
        <w:rPr>
          <w:rStyle w:val="Emphasis"/>
          <w:highlight w:val="green"/>
        </w:rPr>
        <w:t>desiring machine’</w:t>
      </w:r>
      <w:r w:rsidRPr="00417A9A">
        <w:rPr>
          <w:u w:val="single"/>
        </w:rPr>
        <w:t xml:space="preserve"> that constitutes the subject</w:t>
      </w:r>
      <w:r w:rsidRPr="00F918FC">
        <w:rPr>
          <w:sz w:val="16"/>
        </w:rPr>
        <w:t>. With Lacan—as with Deleuze and Guattari—</w:t>
      </w:r>
      <w:r w:rsidRPr="00417A9A">
        <w:rPr>
          <w:u w:val="single"/>
        </w:rPr>
        <w:t xml:space="preserve">this </w:t>
      </w:r>
      <w:r w:rsidRPr="00B47841">
        <w:rPr>
          <w:rStyle w:val="Emphasis"/>
        </w:rPr>
        <w:t>fetishization process</w:t>
      </w:r>
      <w:r w:rsidRPr="00417A9A">
        <w:rPr>
          <w:u w:val="single"/>
        </w:rPr>
        <w:t xml:space="preserve"> exits the realm of the </w:t>
      </w:r>
      <w:r w:rsidRPr="00B47841">
        <w:rPr>
          <w:rStyle w:val="Emphasis"/>
        </w:rPr>
        <w:t>Freudian clinic</w:t>
      </w:r>
      <w:r w:rsidRPr="00417A9A">
        <w:rPr>
          <w:u w:val="single"/>
        </w:rPr>
        <w:t xml:space="preserve"> to enter the </w:t>
      </w:r>
      <w:r w:rsidRPr="00B47841">
        <w:rPr>
          <w:rStyle w:val="Emphasis"/>
        </w:rPr>
        <w:t>wider scene of social relations</w:t>
      </w:r>
      <w:r w:rsidRPr="00F918FC">
        <w:rPr>
          <w:sz w:val="16"/>
        </w:rPr>
        <w:t xml:space="preserve">. Lacan’s formula to describe what Deleuze and Guattari (1988) later call the ‘desiring machine’ is $ ◊ a, where ‘$’ is the ‘barred’ or ‘divided’ subject (as the subject, according to Lacan, can never have a full identity) and the small ‘a’ is the object of desire that is, nevertheless, always unattainable. </w:t>
      </w:r>
      <w:r w:rsidRPr="00417A9A">
        <w:rPr>
          <w:u w:val="single"/>
        </w:rPr>
        <w:t xml:space="preserve">The </w:t>
      </w:r>
      <w:r w:rsidRPr="00B47841">
        <w:rPr>
          <w:rStyle w:val="Emphasis"/>
          <w:highlight w:val="green"/>
        </w:rPr>
        <w:t>Nike</w:t>
      </w:r>
      <w:r w:rsidRPr="005322D5">
        <w:rPr>
          <w:highlight w:val="green"/>
          <w:u w:val="single"/>
        </w:rPr>
        <w:t xml:space="preserve"> </w:t>
      </w:r>
      <w:r w:rsidRPr="008C08DC">
        <w:rPr>
          <w:rStyle w:val="Emphasis"/>
        </w:rPr>
        <w:t>brand</w:t>
      </w:r>
      <w:r w:rsidRPr="00F918FC">
        <w:rPr>
          <w:sz w:val="16"/>
        </w:rPr>
        <w:t xml:space="preserve">, for example, </w:t>
      </w:r>
      <w:r w:rsidRPr="005322D5">
        <w:rPr>
          <w:highlight w:val="green"/>
          <w:u w:val="single"/>
        </w:rPr>
        <w:t>promises</w:t>
      </w:r>
      <w:r w:rsidRPr="00417A9A">
        <w:rPr>
          <w:u w:val="single"/>
        </w:rPr>
        <w:t xml:space="preserve"> all sorts of amazing </w:t>
      </w:r>
      <w:r w:rsidRPr="008C08DC">
        <w:rPr>
          <w:rStyle w:val="Emphasis"/>
        </w:rPr>
        <w:t>experiences</w:t>
      </w:r>
      <w:r w:rsidRPr="008C08DC">
        <w:rPr>
          <w:u w:val="single"/>
        </w:rPr>
        <w:t xml:space="preserve"> and </w:t>
      </w:r>
      <w:r w:rsidRPr="00B47841">
        <w:rPr>
          <w:rStyle w:val="Emphasis"/>
          <w:highlight w:val="green"/>
        </w:rPr>
        <w:t>enjoyments</w:t>
      </w:r>
      <w:r w:rsidRPr="00417A9A">
        <w:rPr>
          <w:u w:val="single"/>
        </w:rPr>
        <w:t xml:space="preserve"> when one buys a pair of one of their latest trainers. </w:t>
      </w:r>
      <w:r w:rsidRPr="005322D5">
        <w:rPr>
          <w:rStyle w:val="StyleUnderline"/>
          <w:highlight w:val="green"/>
        </w:rPr>
        <w:t>Yet</w:t>
      </w:r>
      <w:r w:rsidRPr="005322D5">
        <w:rPr>
          <w:rStyle w:val="StyleUnderline"/>
        </w:rPr>
        <w:t xml:space="preserve">, once bought, </w:t>
      </w:r>
      <w:r w:rsidRPr="005322D5">
        <w:rPr>
          <w:rStyle w:val="StyleUnderline"/>
          <w:highlight w:val="green"/>
        </w:rPr>
        <w:t>we</w:t>
      </w:r>
      <w:r w:rsidRPr="005322D5">
        <w:rPr>
          <w:rStyle w:val="StyleUnderline"/>
        </w:rPr>
        <w:t xml:space="preserve"> realize that we </w:t>
      </w:r>
      <w:r w:rsidRPr="00B47841">
        <w:rPr>
          <w:rStyle w:val="Emphasis"/>
          <w:highlight w:val="green"/>
        </w:rPr>
        <w:t>cannot</w:t>
      </w:r>
      <w:r w:rsidRPr="00417A9A">
        <w:rPr>
          <w:u w:val="single"/>
        </w:rPr>
        <w:t xml:space="preserve"> jump quite as high as ‘</w:t>
      </w:r>
      <w:r w:rsidRPr="00B47841">
        <w:rPr>
          <w:rStyle w:val="Emphasis"/>
        </w:rPr>
        <w:t>Air Jordan’</w:t>
      </w:r>
      <w:r w:rsidRPr="00417A9A">
        <w:rPr>
          <w:u w:val="single"/>
        </w:rPr>
        <w:t xml:space="preserve"> or play golf as skillfully as Tiger Woods. The </w:t>
      </w:r>
      <w:r w:rsidRPr="008C08DC">
        <w:rPr>
          <w:rStyle w:val="Emphasis"/>
        </w:rPr>
        <w:t xml:space="preserve">symbolic regime of </w:t>
      </w:r>
      <w:r w:rsidRPr="00B47841">
        <w:rPr>
          <w:rStyle w:val="Emphasis"/>
          <w:highlight w:val="green"/>
        </w:rPr>
        <w:t>the Other is</w:t>
      </w:r>
      <w:r w:rsidRPr="00B47841">
        <w:rPr>
          <w:rStyle w:val="Emphasis"/>
        </w:rPr>
        <w:t xml:space="preserve"> thus always </w:t>
      </w:r>
      <w:r w:rsidRPr="00B47841">
        <w:rPr>
          <w:rStyle w:val="Emphasis"/>
          <w:highlight w:val="green"/>
        </w:rPr>
        <w:t>lacking</w:t>
      </w:r>
      <w:r w:rsidRPr="00417A9A">
        <w:rPr>
          <w:u w:val="single"/>
        </w:rPr>
        <w:t>, which</w:t>
      </w:r>
      <w:r w:rsidRPr="00F918FC">
        <w:rPr>
          <w:sz w:val="16"/>
        </w:rPr>
        <w:t xml:space="preserve">, however, </w:t>
      </w:r>
      <w:r w:rsidRPr="00417A9A">
        <w:rPr>
          <w:u w:val="single"/>
        </w:rPr>
        <w:t xml:space="preserve">does not prevent us from desiring and believing in it. </w:t>
      </w:r>
      <w:r w:rsidRPr="005322D5">
        <w:rPr>
          <w:highlight w:val="green"/>
          <w:u w:val="single"/>
        </w:rPr>
        <w:t>This is</w:t>
      </w:r>
      <w:r w:rsidRPr="00417A9A">
        <w:rPr>
          <w:u w:val="single"/>
        </w:rPr>
        <w:t xml:space="preserve"> what Lacan</w:t>
      </w:r>
      <w:r w:rsidRPr="00F918FC">
        <w:rPr>
          <w:sz w:val="16"/>
        </w:rPr>
        <w:t xml:space="preserve"> (2007: 108) </w:t>
      </w:r>
      <w:r w:rsidRPr="00417A9A">
        <w:rPr>
          <w:u w:val="single"/>
        </w:rPr>
        <w:t xml:space="preserve">calls </w:t>
      </w:r>
      <w:r w:rsidRPr="00B47841">
        <w:rPr>
          <w:rStyle w:val="Emphasis"/>
          <w:highlight w:val="green"/>
        </w:rPr>
        <w:t>fantasy</w:t>
      </w:r>
      <w:r w:rsidRPr="00417A9A">
        <w:rPr>
          <w:u w:val="single"/>
        </w:rPr>
        <w:t xml:space="preserve">. It is this </w:t>
      </w:r>
      <w:r w:rsidRPr="00B47841">
        <w:rPr>
          <w:rStyle w:val="Emphasis"/>
        </w:rPr>
        <w:t>fantasy</w:t>
      </w:r>
      <w:r w:rsidRPr="00417A9A">
        <w:rPr>
          <w:u w:val="single"/>
        </w:rPr>
        <w:t xml:space="preserve"> that is at the heart of Lacan</w:t>
      </w:r>
      <w:r w:rsidRPr="00F918FC">
        <w:rPr>
          <w:sz w:val="16"/>
        </w:rPr>
        <w:t xml:space="preserve"> and </w:t>
      </w:r>
      <w:proofErr w:type="spellStart"/>
      <w:r w:rsidRPr="00F918FC">
        <w:rPr>
          <w:sz w:val="16"/>
        </w:rPr>
        <w:t>Granoff’s</w:t>
      </w:r>
      <w:proofErr w:type="spellEnd"/>
      <w:r w:rsidRPr="00F918FC">
        <w:rPr>
          <w:sz w:val="16"/>
        </w:rPr>
        <w:t xml:space="preserve"> (1956) </w:t>
      </w:r>
      <w:r w:rsidRPr="00417A9A">
        <w:rPr>
          <w:u w:val="single"/>
        </w:rPr>
        <w:t>conception of ‘</w:t>
      </w:r>
      <w:r w:rsidRPr="00B47841">
        <w:rPr>
          <w:rStyle w:val="Emphasis"/>
          <w:highlight w:val="green"/>
        </w:rPr>
        <w:t>fetishism</w:t>
      </w:r>
      <w:r w:rsidRPr="00B47841">
        <w:rPr>
          <w:rStyle w:val="Emphasis"/>
        </w:rPr>
        <w:t>’</w:t>
      </w:r>
      <w:r w:rsidRPr="00F918FC">
        <w:rPr>
          <w:u w:val="single"/>
        </w:rPr>
        <w:t xml:space="preserve">, which they </w:t>
      </w:r>
      <w:r w:rsidRPr="008C08DC">
        <w:rPr>
          <w:u w:val="single"/>
        </w:rPr>
        <w:t>describe as a process of</w:t>
      </w:r>
      <w:r w:rsidRPr="00F918FC">
        <w:rPr>
          <w:u w:val="single"/>
        </w:rPr>
        <w:t xml:space="preserve"> the </w:t>
      </w:r>
      <w:r w:rsidRPr="005322D5">
        <w:rPr>
          <w:highlight w:val="green"/>
          <w:u w:val="single"/>
        </w:rPr>
        <w:t xml:space="preserve">subject </w:t>
      </w:r>
      <w:r w:rsidRPr="00B47841">
        <w:rPr>
          <w:rStyle w:val="Emphasis"/>
          <w:highlight w:val="green"/>
        </w:rPr>
        <w:t>transferring</w:t>
      </w:r>
      <w:r w:rsidRPr="00B47841">
        <w:rPr>
          <w:rStyle w:val="Emphasis"/>
        </w:rPr>
        <w:t xml:space="preserve"> his or her </w:t>
      </w:r>
      <w:r w:rsidRPr="00B47841">
        <w:rPr>
          <w:rStyle w:val="Emphasis"/>
          <w:highlight w:val="green"/>
        </w:rPr>
        <w:t xml:space="preserve">anxiety to a </w:t>
      </w:r>
      <w:r w:rsidRPr="008C08DC">
        <w:rPr>
          <w:rStyle w:val="Emphasis"/>
        </w:rPr>
        <w:t xml:space="preserve">symbolic </w:t>
      </w:r>
      <w:r w:rsidRPr="00B47841">
        <w:rPr>
          <w:rStyle w:val="Emphasis"/>
          <w:highlight w:val="green"/>
        </w:rPr>
        <w:t>system</w:t>
      </w:r>
      <w:r w:rsidRPr="00F918FC">
        <w:rPr>
          <w:sz w:val="16"/>
        </w:rPr>
        <w:t xml:space="preserve">, or what Lacan calls the Name-of-the-Father. What </w:t>
      </w:r>
      <w:r w:rsidRPr="00F918FC">
        <w:rPr>
          <w:u w:val="single"/>
        </w:rPr>
        <w:t xml:space="preserve">contemporary consumer </w:t>
      </w:r>
      <w:r w:rsidRPr="005322D5">
        <w:rPr>
          <w:highlight w:val="green"/>
          <w:u w:val="single"/>
        </w:rPr>
        <w:t>capitalism</w:t>
      </w:r>
      <w:r w:rsidRPr="00F918FC">
        <w:rPr>
          <w:sz w:val="16"/>
        </w:rPr>
        <w:t xml:space="preserve"> has arguably achieved is that it has </w:t>
      </w:r>
      <w:r w:rsidRPr="005322D5">
        <w:rPr>
          <w:highlight w:val="green"/>
          <w:u w:val="single"/>
        </w:rPr>
        <w:t>provided a</w:t>
      </w:r>
      <w:r w:rsidRPr="00F918FC">
        <w:rPr>
          <w:u w:val="single"/>
        </w:rPr>
        <w:t xml:space="preserve"> symbolic </w:t>
      </w:r>
      <w:r w:rsidRPr="005322D5">
        <w:rPr>
          <w:highlight w:val="green"/>
          <w:u w:val="single"/>
        </w:rPr>
        <w:t>system</w:t>
      </w:r>
      <w:r w:rsidRPr="00F918FC">
        <w:rPr>
          <w:u w:val="single"/>
        </w:rPr>
        <w:t xml:space="preserve"> onto </w:t>
      </w:r>
      <w:r w:rsidRPr="008C08DC">
        <w:rPr>
          <w:u w:val="single"/>
        </w:rPr>
        <w:t xml:space="preserve">which the subject’s constitutive anxieties (lack) can be </w:t>
      </w:r>
      <w:r w:rsidRPr="008C08DC">
        <w:rPr>
          <w:rStyle w:val="Emphasis"/>
        </w:rPr>
        <w:t>transferred, creating a set of f</w:t>
      </w:r>
      <w:r w:rsidRPr="00B47841">
        <w:rPr>
          <w:rStyle w:val="Emphasis"/>
        </w:rPr>
        <w:t>antasies</w:t>
      </w:r>
      <w:r w:rsidRPr="00F918FC">
        <w:rPr>
          <w:sz w:val="16"/>
        </w:rPr>
        <w:t xml:space="preserve"> for people to believe in. </w:t>
      </w:r>
      <w:r w:rsidRPr="00F918FC">
        <w:rPr>
          <w:u w:val="single"/>
        </w:rPr>
        <w:t>Nike</w:t>
      </w:r>
      <w:r w:rsidRPr="00F918FC">
        <w:rPr>
          <w:sz w:val="16"/>
        </w:rPr>
        <w:t xml:space="preserve"> and its global brand </w:t>
      </w:r>
      <w:r w:rsidRPr="00F918FC">
        <w:rPr>
          <w:u w:val="single"/>
        </w:rPr>
        <w:t xml:space="preserve">appeal is at the </w:t>
      </w:r>
      <w:r w:rsidRPr="00B47841">
        <w:rPr>
          <w:rStyle w:val="Emphasis"/>
        </w:rPr>
        <w:t>heart of this relationship</w:t>
      </w:r>
      <w:r w:rsidRPr="00F918FC">
        <w:rPr>
          <w:u w:val="single"/>
        </w:rPr>
        <w:t xml:space="preserve">. </w:t>
      </w:r>
    </w:p>
    <w:p w14:paraId="3450964C" w14:textId="77777777" w:rsidR="00F61CE2" w:rsidRDefault="00F61CE2" w:rsidP="00F61CE2"/>
    <w:p w14:paraId="12A2B2FC" w14:textId="77777777" w:rsidR="00F61CE2" w:rsidRPr="00B0489A" w:rsidRDefault="00F61CE2" w:rsidP="00F61CE2">
      <w:pPr>
        <w:pStyle w:val="Heading4"/>
        <w:rPr>
          <w:rFonts w:eastAsia="Times New Roman"/>
        </w:rPr>
      </w:pPr>
      <w:r>
        <w:rPr>
          <w:rFonts w:eastAsia="Times New Roman"/>
        </w:rPr>
        <w:t xml:space="preserve">The forwarding of the resolution is a </w:t>
      </w:r>
      <w:r w:rsidRPr="008C08DC">
        <w:rPr>
          <w:rFonts w:eastAsia="Times New Roman"/>
          <w:u w:val="single"/>
        </w:rPr>
        <w:t>call for recognition</w:t>
      </w:r>
      <w:r>
        <w:rPr>
          <w:rFonts w:eastAsia="Times New Roman"/>
        </w:rPr>
        <w:t xml:space="preserve">---instead of </w:t>
      </w:r>
      <w:r w:rsidRPr="008C08DC">
        <w:rPr>
          <w:rFonts w:eastAsia="Times New Roman"/>
          <w:u w:val="single"/>
        </w:rPr>
        <w:t>changing</w:t>
      </w:r>
      <w:r>
        <w:rPr>
          <w:rFonts w:eastAsia="Times New Roman"/>
        </w:rPr>
        <w:t xml:space="preserve"> violent policies, the 1AC becomes </w:t>
      </w:r>
      <w:r w:rsidRPr="008C08DC">
        <w:rPr>
          <w:rFonts w:eastAsia="Times New Roman"/>
          <w:u w:val="single"/>
        </w:rPr>
        <w:t>obsessed</w:t>
      </w:r>
      <w:r>
        <w:rPr>
          <w:rFonts w:eastAsia="Times New Roman"/>
        </w:rPr>
        <w:t xml:space="preserve"> and </w:t>
      </w:r>
      <w:r w:rsidRPr="008C08DC">
        <w:rPr>
          <w:rFonts w:eastAsia="Times New Roman"/>
          <w:u w:val="single"/>
        </w:rPr>
        <w:t>dependent</w:t>
      </w:r>
      <w:r>
        <w:rPr>
          <w:rFonts w:eastAsia="Times New Roman"/>
        </w:rPr>
        <w:t xml:space="preserve"> on them. </w:t>
      </w:r>
    </w:p>
    <w:p w14:paraId="06B92B11" w14:textId="77777777" w:rsidR="00F61CE2" w:rsidRDefault="00F61CE2" w:rsidP="00F61CE2">
      <w:r w:rsidRPr="009B57CA">
        <w:rPr>
          <w:rStyle w:val="Style13ptBold"/>
        </w:rPr>
        <w:t>Lundberg 12</w:t>
      </w:r>
      <w:r w:rsidRPr="00844BA1">
        <w:rPr>
          <w:rStyle w:val="Style13ptBold"/>
        </w:rPr>
        <w:t xml:space="preserve"> </w:t>
      </w:r>
      <w:r w:rsidRPr="009B57CA">
        <w:t>–</w:t>
      </w:r>
      <w: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 // Re-Cut Justin</w:t>
      </w:r>
    </w:p>
    <w:p w14:paraId="08B5E387" w14:textId="77777777" w:rsidR="00F61CE2" w:rsidRPr="00844BA1" w:rsidRDefault="00F61CE2" w:rsidP="00F61CE2">
      <w:pPr>
        <w:rPr>
          <w:sz w:val="16"/>
        </w:rPr>
      </w:pPr>
      <w:r w:rsidRPr="00844BA1">
        <w:rPr>
          <w:sz w:val="16"/>
        </w:rPr>
        <w:t>Thus, "as hysterics you demand a new master: you will get it</w:t>
      </w:r>
      <w:r w:rsidRPr="008C08DC">
        <w:rPr>
          <w:sz w:val="16"/>
        </w:rPr>
        <w:t xml:space="preserve">!" </w:t>
      </w:r>
      <w:r w:rsidRPr="008C08DC">
        <w:rPr>
          <w:rStyle w:val="StyleUnderline"/>
        </w:rPr>
        <w:t>At the register of manifest</w:t>
      </w:r>
      <w:r w:rsidRPr="007214E9">
        <w:rPr>
          <w:rStyle w:val="StyleUnderline"/>
        </w:rPr>
        <w:t xml:space="preserve"> content</w:t>
      </w:r>
      <w:r w:rsidRPr="008C08DC">
        <w:rPr>
          <w:rStyle w:val="StyleUnderline"/>
        </w:rPr>
        <w:t>, demands are claims for action and</w:t>
      </w:r>
      <w:r w:rsidRPr="007214E9">
        <w:rPr>
          <w:rStyle w:val="StyleUnderline"/>
        </w:rPr>
        <w:t xml:space="preserve"> seemingly powerful, </w:t>
      </w:r>
      <w:r w:rsidRPr="00C80102">
        <w:rPr>
          <w:rStyle w:val="StyleUnderline"/>
          <w:highlight w:val="green"/>
        </w:rPr>
        <w:t>but at the level of</w:t>
      </w:r>
      <w:r w:rsidRPr="007214E9">
        <w:rPr>
          <w:rStyle w:val="StyleUnderline"/>
        </w:rPr>
        <w:t xml:space="preserve"> the </w:t>
      </w:r>
      <w:r w:rsidRPr="00C80102">
        <w:rPr>
          <w:rStyle w:val="StyleUnderline"/>
          <w:highlight w:val="green"/>
        </w:rPr>
        <w:t>rhetorical form</w:t>
      </w:r>
      <w:r w:rsidRPr="007214E9">
        <w:rPr>
          <w:rStyle w:val="StyleUnderline"/>
        </w:rPr>
        <w:t xml:space="preserve"> of the demand or in the register of enjoyment, </w:t>
      </w:r>
      <w:r w:rsidRPr="008C08DC">
        <w:rPr>
          <w:rStyle w:val="StyleUnderline"/>
          <w:highlight w:val="green"/>
        </w:rPr>
        <w:t xml:space="preserve">demand is </w:t>
      </w:r>
      <w:r w:rsidRPr="00C80102">
        <w:rPr>
          <w:rStyle w:val="StyleUnderline"/>
          <w:highlight w:val="green"/>
        </w:rPr>
        <w:t>a</w:t>
      </w:r>
      <w:r w:rsidRPr="007214E9">
        <w:rPr>
          <w:rStyle w:val="StyleUnderline"/>
        </w:rPr>
        <w:t xml:space="preserve"> kind of </w:t>
      </w:r>
      <w:r w:rsidRPr="008C08DC">
        <w:rPr>
          <w:rStyle w:val="Emphasis"/>
        </w:rPr>
        <w:t>surrender</w:t>
      </w:r>
      <w:r w:rsidRPr="008C08DC">
        <w:rPr>
          <w:rStyle w:val="StyleUnderline"/>
        </w:rPr>
        <w:t xml:space="preserve">. As a </w:t>
      </w:r>
      <w:r w:rsidRPr="008C08DC">
        <w:rPr>
          <w:rStyle w:val="StyleUnderline"/>
          <w:i/>
        </w:rPr>
        <w:t>relation of address</w:t>
      </w:r>
      <w:r w:rsidRPr="008C08DC">
        <w:rPr>
          <w:rStyle w:val="StyleUnderline"/>
        </w:rPr>
        <w:t xml:space="preserve"> the hysterical demand is more</w:t>
      </w:r>
      <w:r w:rsidRPr="007214E9">
        <w:rPr>
          <w:rStyle w:val="StyleUnderline"/>
        </w:rPr>
        <w:t xml:space="preserve"> a </w:t>
      </w:r>
      <w:r w:rsidRPr="008C08DC">
        <w:rPr>
          <w:rStyle w:val="StyleUnderline"/>
          <w:highlight w:val="green"/>
        </w:rPr>
        <w:t xml:space="preserve">demand for </w:t>
      </w:r>
      <w:r w:rsidRPr="008C08DC">
        <w:rPr>
          <w:rStyle w:val="Emphasis"/>
          <w:highlight w:val="green"/>
        </w:rPr>
        <w:t>recognition</w:t>
      </w:r>
      <w:r w:rsidRPr="007214E9">
        <w:rPr>
          <w:rStyle w:val="StyleUnderline"/>
        </w:rPr>
        <w:t xml:space="preserve"> and love </w:t>
      </w:r>
      <w:r w:rsidRPr="00C80102">
        <w:rPr>
          <w:rStyle w:val="StyleUnderline"/>
          <w:highlight w:val="green"/>
        </w:rPr>
        <w:t>from a</w:t>
      </w:r>
      <w:r w:rsidRPr="007214E9">
        <w:rPr>
          <w:rStyle w:val="StyleUnderline"/>
        </w:rPr>
        <w:t xml:space="preserve">n ostensibly </w:t>
      </w:r>
      <w:r w:rsidRPr="00C80102">
        <w:rPr>
          <w:rStyle w:val="StyleUnderline"/>
          <w:highlight w:val="green"/>
        </w:rPr>
        <w:t xml:space="preserve">repressive order than a </w:t>
      </w:r>
      <w:r w:rsidRPr="00C80102">
        <w:rPr>
          <w:rStyle w:val="Emphasis"/>
          <w:highlight w:val="green"/>
        </w:rPr>
        <w:t>claim for change</w:t>
      </w:r>
      <w:r w:rsidRPr="00844BA1">
        <w:rPr>
          <w:sz w:val="16"/>
        </w:rPr>
        <w:t xml:space="preserve">. The limitation of the students' call on Lacan does not lie in the end they sought but in the fact that the hysterical address never quite breaks free from its framing of the master. </w:t>
      </w:r>
      <w:r w:rsidRPr="008C08DC">
        <w:rPr>
          <w:rStyle w:val="StyleUnderline"/>
        </w:rPr>
        <w:t>The fundamental problem</w:t>
      </w:r>
      <w:r w:rsidRPr="008C08DC">
        <w:rPr>
          <w:sz w:val="16"/>
        </w:rPr>
        <w:t xml:space="preserve"> of democracy </w:t>
      </w:r>
      <w:r w:rsidRPr="008C08DC">
        <w:rPr>
          <w:rStyle w:val="StyleUnderline"/>
        </w:rPr>
        <w:t xml:space="preserve">is not articulating </w:t>
      </w:r>
      <w:r w:rsidRPr="008C08DC">
        <w:rPr>
          <w:rStyle w:val="Emphasis"/>
        </w:rPr>
        <w:t>resistance</w:t>
      </w:r>
      <w:r w:rsidRPr="008C08DC">
        <w:rPr>
          <w:rStyle w:val="StyleUnderline"/>
        </w:rPr>
        <w:t xml:space="preserve"> over and against hegemony but rather t</w:t>
      </w:r>
      <w:r w:rsidRPr="007214E9">
        <w:rPr>
          <w:rStyle w:val="StyleUnderline"/>
        </w:rPr>
        <w:t xml:space="preserve">he </w:t>
      </w:r>
      <w:r w:rsidRPr="00C80102">
        <w:rPr>
          <w:rStyle w:val="StyleUnderline"/>
          <w:highlight w:val="green"/>
        </w:rPr>
        <w:t>practices</w:t>
      </w:r>
      <w:r w:rsidRPr="007214E9">
        <w:rPr>
          <w:rStyle w:val="StyleUnderline"/>
        </w:rPr>
        <w:t xml:space="preserve"> of enjoyment </w:t>
      </w:r>
      <w:r w:rsidRPr="008C08DC">
        <w:rPr>
          <w:rStyle w:val="StyleUnderline"/>
        </w:rPr>
        <w:t xml:space="preserve">that </w:t>
      </w:r>
      <w:r w:rsidRPr="00C80102">
        <w:rPr>
          <w:rStyle w:val="Emphasis"/>
          <w:highlight w:val="green"/>
        </w:rPr>
        <w:t>sustain a</w:t>
      </w:r>
      <w:r w:rsidRPr="007214E9">
        <w:rPr>
          <w:rStyle w:val="Emphasis"/>
        </w:rPr>
        <w:t>n addiction</w:t>
      </w:r>
      <w:r w:rsidRPr="007214E9">
        <w:rPr>
          <w:rStyle w:val="StyleUnderline"/>
        </w:rPr>
        <w:t xml:space="preserve"> to mastery and a </w:t>
      </w:r>
      <w:r w:rsidRPr="00C80102">
        <w:rPr>
          <w:rStyle w:val="StyleUnderline"/>
          <w:highlight w:val="green"/>
        </w:rPr>
        <w:t>deferral of desire</w:t>
      </w:r>
      <w:r w:rsidRPr="00844BA1">
        <w:rPr>
          <w:sz w:val="16"/>
        </w:rPr>
        <w:t>.</w:t>
      </w:r>
    </w:p>
    <w:p w14:paraId="44E655EF" w14:textId="77777777" w:rsidR="00F61CE2" w:rsidRPr="00844BA1" w:rsidRDefault="00F61CE2" w:rsidP="00F61CE2">
      <w:pPr>
        <w:rPr>
          <w:sz w:val="16"/>
        </w:rPr>
      </w:pPr>
      <w:r w:rsidRPr="00844BA1">
        <w:rPr>
          <w:sz w:val="16"/>
        </w:rPr>
        <w:t xml:space="preserve">Hysteria is a politically effective subject position in some ways, </w:t>
      </w:r>
      <w:r w:rsidRPr="008C08DC">
        <w:rPr>
          <w:sz w:val="16"/>
        </w:rPr>
        <w:t xml:space="preserve">but </w:t>
      </w:r>
      <w:r w:rsidRPr="008C08DC">
        <w:rPr>
          <w:rStyle w:val="StyleUnderline"/>
        </w:rPr>
        <w:t xml:space="preserve">it is </w:t>
      </w:r>
      <w:r w:rsidRPr="008C08DC">
        <w:rPr>
          <w:rStyle w:val="Emphasis"/>
        </w:rPr>
        <w:t>politically constraining</w:t>
      </w:r>
      <w:r w:rsidRPr="008C08DC">
        <w:rPr>
          <w:sz w:val="16"/>
        </w:rPr>
        <w:t xml:space="preserve"> from</w:t>
      </w:r>
      <w:r w:rsidRPr="00844BA1">
        <w:rPr>
          <w:sz w:val="16"/>
        </w:rPr>
        <w:t xml:space="preserve"> the perspective of organized political dissent. If not a unidirectional practice of resistance, hysteria is </w:t>
      </w:r>
      <w:r w:rsidRPr="007214E9">
        <w:rPr>
          <w:rStyle w:val="StyleUnderline"/>
        </w:rPr>
        <w:t xml:space="preserve">at best a politics of </w:t>
      </w:r>
      <w:r w:rsidRPr="007214E9">
        <w:rPr>
          <w:rStyle w:val="Emphasis"/>
        </w:rPr>
        <w:t>interruption</w:t>
      </w:r>
      <w:r w:rsidRPr="007214E9">
        <w:rPr>
          <w:rStyle w:val="StyleUnderline"/>
        </w:rPr>
        <w:t>. Imagine a world where the state was the perfect and complete embodiment of a hegemonic order</w:t>
      </w:r>
      <w:r w:rsidRPr="00844BA1">
        <w:rPr>
          <w:sz w:val="16"/>
        </w:rPr>
        <w:t xml:space="preserve">, without interruption or remainder, and the discursive system was hermetically closed. </w:t>
      </w:r>
      <w:r w:rsidRPr="007214E9">
        <w:rPr>
          <w:rStyle w:val="StyleUnderline"/>
        </w:rPr>
        <w:t>Politics would be an impossibility</w:t>
      </w:r>
      <w:r w:rsidRPr="00844BA1">
        <w:rPr>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7214E9">
        <w:rPr>
          <w:rStyle w:val="StyleUnderline"/>
        </w:rPr>
        <w:t>But, stepping outside</w:t>
      </w:r>
      <w:r w:rsidRPr="00844BA1">
        <w:rPr>
          <w:sz w:val="16"/>
        </w:rPr>
        <w:t xml:space="preserve"> this hypothetical non-polity, on balance, hysteria </w:t>
      </w:r>
      <w:r w:rsidRPr="007214E9">
        <w:rPr>
          <w:rStyle w:val="StyleUnderline"/>
        </w:rPr>
        <w:t xml:space="preserve">is politically constraining because </w:t>
      </w:r>
      <w:r w:rsidRPr="00C80102">
        <w:rPr>
          <w:rStyle w:val="StyleUnderline"/>
          <w:highlight w:val="green"/>
        </w:rPr>
        <w:t>the form</w:t>
      </w:r>
      <w:r w:rsidRPr="007214E9">
        <w:rPr>
          <w:rStyle w:val="StyleUnderline"/>
        </w:rPr>
        <w:t xml:space="preserve"> of the demand, as a way of organizing the field of political enjoyment, </w:t>
      </w:r>
      <w:r w:rsidRPr="00C80102">
        <w:rPr>
          <w:rStyle w:val="Emphasis"/>
          <w:highlight w:val="green"/>
        </w:rPr>
        <w:t>requires</w:t>
      </w:r>
      <w:r w:rsidRPr="00987E78">
        <w:rPr>
          <w:rStyle w:val="Emphasis"/>
        </w:rPr>
        <w:t xml:space="preserve"> that </w:t>
      </w:r>
      <w:r w:rsidRPr="00C80102">
        <w:rPr>
          <w:rStyle w:val="Emphasis"/>
          <w:highlight w:val="green"/>
        </w:rPr>
        <w:t>the system continue to act in certain ways to sustain its logic</w:t>
      </w:r>
      <w:r w:rsidRPr="008C08DC">
        <w:rPr>
          <w:rStyle w:val="StyleUnderline"/>
        </w:rPr>
        <w:t xml:space="preserve">. Though </w:t>
      </w:r>
      <w:r w:rsidRPr="008C08DC">
        <w:rPr>
          <w:rStyle w:val="Emphasis"/>
        </w:rPr>
        <w:t>on the surface</w:t>
      </w:r>
      <w:r w:rsidRPr="008C08DC">
        <w:rPr>
          <w:rStyle w:val="StyleUnderline"/>
        </w:rPr>
        <w:t xml:space="preserve"> it is an act of symbolic dissent</w:t>
      </w:r>
      <w:r w:rsidRPr="008C08DC">
        <w:rPr>
          <w:sz w:val="16"/>
        </w:rPr>
        <w:t>, hysteria</w:t>
      </w:r>
      <w:r w:rsidRPr="00844BA1">
        <w:rPr>
          <w:sz w:val="16"/>
        </w:rPr>
        <w:t xml:space="preserve"> represents </w:t>
      </w:r>
      <w:r w:rsidRPr="00C80102">
        <w:rPr>
          <w:rStyle w:val="StyleUnderline"/>
          <w:highlight w:val="green"/>
        </w:rPr>
        <w:t xml:space="preserve">an </w:t>
      </w:r>
      <w:r w:rsidRPr="00C80102">
        <w:rPr>
          <w:rStyle w:val="Emphasis"/>
          <w:highlight w:val="green"/>
        </w:rPr>
        <w:t>affirmation</w:t>
      </w:r>
      <w:r w:rsidRPr="00C80102">
        <w:rPr>
          <w:rStyle w:val="StyleUnderline"/>
          <w:sz w:val="24"/>
          <w:highlight w:val="green"/>
        </w:rPr>
        <w:t xml:space="preserve"> </w:t>
      </w:r>
      <w:r w:rsidRPr="00C80102">
        <w:rPr>
          <w:rStyle w:val="StyleUnderline"/>
          <w:highlight w:val="green"/>
        </w:rPr>
        <w:t>of a hegemonic order</w:t>
      </w:r>
      <w:r w:rsidRPr="00844BA1">
        <w:rPr>
          <w:sz w:val="16"/>
        </w:rPr>
        <w:t xml:space="preserve"> and is therefore a particularly fraught form of political </w:t>
      </w:r>
      <w:proofErr w:type="spellStart"/>
      <w:r w:rsidRPr="00844BA1">
        <w:rPr>
          <w:sz w:val="16"/>
        </w:rPr>
        <w:t>subjectivization</w:t>
      </w:r>
      <w:proofErr w:type="spellEnd"/>
      <w:r w:rsidRPr="00844BA1">
        <w:rPr>
          <w:sz w:val="16"/>
        </w:rPr>
        <w:t>.</w:t>
      </w:r>
    </w:p>
    <w:p w14:paraId="537B8BE3" w14:textId="77777777" w:rsidR="00F61CE2" w:rsidRPr="00844BA1" w:rsidRDefault="00F61CE2" w:rsidP="00F61CE2">
      <w:pPr>
        <w:rPr>
          <w:sz w:val="16"/>
        </w:rPr>
      </w:pPr>
      <w:r w:rsidRPr="00844BA1">
        <w:rPr>
          <w:sz w:val="16"/>
        </w:rPr>
        <w:t xml:space="preserve">The case of the hysteric produces an additional problem in defining jouissance as equivalent with hegemony. One way of defining hysteria is to say that it is a form of enjoyment that is defined by its very disorganization. As Gerard </w:t>
      </w:r>
      <w:proofErr w:type="spellStart"/>
      <w:r w:rsidRPr="00844BA1">
        <w:rPr>
          <w:sz w:val="16"/>
        </w:rPr>
        <w:t>Wajcman</w:t>
      </w:r>
      <w:proofErr w:type="spellEnd"/>
      <w:r w:rsidRPr="00844BA1">
        <w:rPr>
          <w:sz w:val="16"/>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t>
      </w:r>
      <w:proofErr w:type="spellStart"/>
      <w:r w:rsidRPr="00844BA1">
        <w:rPr>
          <w:sz w:val="16"/>
        </w:rPr>
        <w:t>Wajcman</w:t>
      </w:r>
      <w:proofErr w:type="spellEnd"/>
      <w:r w:rsidRPr="00844BA1">
        <w:rPr>
          <w:sz w:val="16"/>
        </w:rPr>
        <w:t xml:space="preserve">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w:t>
      </w:r>
      <w:proofErr w:type="spellStart"/>
      <w:r w:rsidRPr="00844BA1">
        <w:rPr>
          <w:sz w:val="16"/>
        </w:rPr>
        <w:t>question.T</w:t>
      </w:r>
      <w:proofErr w:type="spellEnd"/>
      <w:r w:rsidRPr="00844BA1">
        <w:rPr>
          <w:sz w:val="16"/>
        </w:rPr>
        <w:t xml:space="preserve">'" Thus, a difficulty for a relatively formal/ structural account of hegemony as a substitute for jouissance without reduction: where is the place for a practice of enjoyment that by its nature eludes </w:t>
      </w:r>
      <w:proofErr w:type="spellStart"/>
      <w:r w:rsidRPr="00844BA1">
        <w:rPr>
          <w:sz w:val="16"/>
        </w:rPr>
        <w:t>nanling</w:t>
      </w:r>
      <w:proofErr w:type="spellEnd"/>
      <w:r w:rsidRPr="00844BA1">
        <w:rPr>
          <w:sz w:val="16"/>
        </w:rPr>
        <w:t xml:space="preserve"> in the order of knowledge? This account of hysteria provides a significant test case for the equation </w:t>
      </w:r>
      <w:proofErr w:type="spellStart"/>
      <w:r w:rsidRPr="00844BA1">
        <w:rPr>
          <w:sz w:val="16"/>
        </w:rPr>
        <w:t>betweenjouissance</w:t>
      </w:r>
      <w:proofErr w:type="spellEnd"/>
      <w:r w:rsidRPr="00844BA1">
        <w:rPr>
          <w:sz w:val="16"/>
        </w:rPr>
        <w:t xml:space="preserve"> and hegemony, for the political promise and peril of demands and ultimately for the efficacy of a hysterical politics. But the results of such a test can only be born out in the realm of everyday politics.</w:t>
      </w:r>
    </w:p>
    <w:p w14:paraId="45B26A0B" w14:textId="77777777" w:rsidR="00F61CE2" w:rsidRPr="00844BA1" w:rsidRDefault="00F61CE2" w:rsidP="00F61CE2">
      <w:pPr>
        <w:rPr>
          <w:i/>
          <w:sz w:val="16"/>
        </w:rPr>
      </w:pPr>
      <w:r w:rsidRPr="00844BA1">
        <w:rPr>
          <w:i/>
          <w:sz w:val="16"/>
        </w:rPr>
        <w:t>On Resistance: The Dangers of Enjoying One's Demands</w:t>
      </w:r>
    </w:p>
    <w:p w14:paraId="689AF505" w14:textId="77777777" w:rsidR="00F61CE2" w:rsidRPr="00844BA1" w:rsidRDefault="00F61CE2" w:rsidP="00F61CE2">
      <w:pPr>
        <w:rPr>
          <w:sz w:val="16"/>
        </w:rPr>
      </w:pPr>
      <w:r w:rsidRPr="007214E9">
        <w:rPr>
          <w:rStyle w:val="StyleUnderline"/>
        </w:rPr>
        <w:t xml:space="preserve">The demands of </w:t>
      </w:r>
      <w:r w:rsidRPr="007214E9">
        <w:rPr>
          <w:rStyle w:val="Emphasis"/>
        </w:rPr>
        <w:t>student revolutionaries</w:t>
      </w:r>
      <w:r w:rsidRPr="00844BA1">
        <w:rPr>
          <w:sz w:val="16"/>
        </w:rPr>
        <w:t xml:space="preserve"> and </w:t>
      </w:r>
      <w:proofErr w:type="spellStart"/>
      <w:r w:rsidRPr="00844BA1">
        <w:rPr>
          <w:sz w:val="16"/>
        </w:rPr>
        <w:t>antiglobalization</w:t>
      </w:r>
      <w:proofErr w:type="spellEnd"/>
      <w:r w:rsidRPr="00844BA1">
        <w:rPr>
          <w:sz w:val="16"/>
        </w:rPr>
        <w:t xml:space="preserve"> protestors </w:t>
      </w:r>
      <w:r w:rsidRPr="007214E9">
        <w:rPr>
          <w:rStyle w:val="StyleUnderline"/>
        </w:rPr>
        <w:t>provide</w:t>
      </w:r>
      <w:r w:rsidRPr="00844BA1">
        <w:rPr>
          <w:sz w:val="16"/>
        </w:rPr>
        <w:t xml:space="preserve"> a set of </w:t>
      </w:r>
      <w:r w:rsidRPr="007214E9">
        <w:rPr>
          <w:rStyle w:val="StyleUnderline"/>
        </w:rPr>
        <w:t>opportunities for interrogating hysteria as a political practice</w:t>
      </w:r>
      <w:r w:rsidRPr="00844BA1">
        <w:rPr>
          <w:sz w:val="16"/>
        </w:rPr>
        <w:t xml:space="preserve">. For the </w:t>
      </w:r>
      <w:proofErr w:type="spellStart"/>
      <w:r w:rsidRPr="00844BA1">
        <w:rPr>
          <w:sz w:val="16"/>
        </w:rPr>
        <w:t>antiglobalization</w:t>
      </w:r>
      <w:proofErr w:type="spellEnd"/>
      <w:r w:rsidRPr="00844BA1">
        <w:rPr>
          <w:sz w:val="16"/>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w:t>
      </w:r>
      <w:r w:rsidRPr="007214E9">
        <w:rPr>
          <w:rStyle w:val="StyleUnderline"/>
        </w:rPr>
        <w:t>demands are</w:t>
      </w:r>
      <w:r w:rsidRPr="00844BA1">
        <w:rPr>
          <w:sz w:val="16"/>
        </w:rPr>
        <w:t xml:space="preserve"> also </w:t>
      </w:r>
      <w:r w:rsidRPr="007214E9">
        <w:rPr>
          <w:rStyle w:val="StyleUnderline"/>
        </w:rPr>
        <w:t xml:space="preserve">demands for a certain kind of love, namely, the state might extend its love by </w:t>
      </w:r>
      <w:r w:rsidRPr="007214E9">
        <w:rPr>
          <w:rStyle w:val="Emphasis"/>
        </w:rPr>
        <w:t>recognizing the dangerousness</w:t>
      </w:r>
      <w:r w:rsidRPr="007214E9">
        <w:rPr>
          <w:rStyle w:val="StyleUnderline"/>
        </w:rPr>
        <w:t xml:space="preserve"> of the one who makes the demand</w:t>
      </w:r>
      <w:r w:rsidRPr="00844BA1">
        <w:rPr>
          <w:sz w:val="16"/>
        </w:rPr>
        <w:t xml:space="preserve">.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844BA1">
        <w:rPr>
          <w:sz w:val="16"/>
        </w:rPr>
        <w:t>globalophobic</w:t>
      </w:r>
      <w:proofErr w:type="spellEnd"/>
      <w:r w:rsidRPr="00844BA1">
        <w:rPr>
          <w:sz w:val="16"/>
        </w:rPr>
        <w:t xml:space="preserve"> leaders, can command the Mexican state to reaffirm their agency by recognizing their dangerousness. </w:t>
      </w:r>
      <w:r w:rsidRPr="007214E9">
        <w:rPr>
          <w:rStyle w:val="StyleUnderline"/>
        </w:rPr>
        <w:t>The rhetorical structure</w:t>
      </w:r>
      <w:r w:rsidRPr="00844BA1">
        <w:rPr>
          <w:sz w:val="16"/>
        </w:rPr>
        <w:t xml:space="preserve"> of danger </w:t>
      </w:r>
      <w:r w:rsidRPr="007214E9">
        <w:rPr>
          <w:rStyle w:val="StyleUnderline"/>
        </w:rPr>
        <w:t>implies the continuing existence of</w:t>
      </w:r>
      <w:r w:rsidRPr="00844BA1">
        <w:rPr>
          <w:sz w:val="16"/>
        </w:rPr>
        <w:t xml:space="preserve"> the state or </w:t>
      </w:r>
      <w:r w:rsidRPr="007214E9">
        <w:rPr>
          <w:rStyle w:val="StyleUnderline"/>
        </w:rPr>
        <w:t>governing apparatus's interests, and these interests become a nodal point at which the</w:t>
      </w:r>
      <w:r w:rsidRPr="00844BA1">
        <w:rPr>
          <w:sz w:val="16"/>
        </w:rPr>
        <w:t xml:space="preserve"> hysterical </w:t>
      </w:r>
      <w:r w:rsidRPr="007214E9">
        <w:rPr>
          <w:rStyle w:val="StyleUnderline"/>
        </w:rPr>
        <w:t xml:space="preserve">demand is discharged. </w:t>
      </w:r>
      <w:r w:rsidRPr="00C80102">
        <w:rPr>
          <w:rStyle w:val="StyleUnderline"/>
          <w:highlight w:val="green"/>
        </w:rPr>
        <w:t>This</w:t>
      </w:r>
      <w:r w:rsidRPr="00844BA1">
        <w:rPr>
          <w:sz w:val="16"/>
        </w:rPr>
        <w:t xml:space="preserve"> structure </w:t>
      </w:r>
      <w:r w:rsidRPr="00C80102">
        <w:rPr>
          <w:rStyle w:val="StyleUnderline"/>
          <w:highlight w:val="green"/>
        </w:rPr>
        <w:t>generates enjoyment of</w:t>
      </w:r>
      <w:r w:rsidRPr="007214E9">
        <w:rPr>
          <w:rStyle w:val="StyleUnderline"/>
        </w:rPr>
        <w:t xml:space="preserve"> </w:t>
      </w:r>
      <w:r w:rsidRPr="008C08DC">
        <w:rPr>
          <w:rStyle w:val="StyleUnderline"/>
        </w:rPr>
        <w:t xml:space="preserve">the existence of </w:t>
      </w:r>
      <w:r w:rsidRPr="00C80102">
        <w:rPr>
          <w:rStyle w:val="StyleUnderline"/>
          <w:highlight w:val="green"/>
        </w:rPr>
        <w:t>oppressive</w:t>
      </w:r>
      <w:r w:rsidRPr="007214E9">
        <w:rPr>
          <w:rStyle w:val="StyleUnderline"/>
        </w:rPr>
        <w:t xml:space="preserve"> state </w:t>
      </w:r>
      <w:r w:rsidRPr="00C80102">
        <w:rPr>
          <w:rStyle w:val="StyleUnderline"/>
          <w:highlight w:val="green"/>
        </w:rPr>
        <w:t xml:space="preserve">policies </w:t>
      </w:r>
      <w:r w:rsidRPr="008C08DC">
        <w:rPr>
          <w:rStyle w:val="StyleUnderline"/>
        </w:rPr>
        <w:t>as a point for the articulation of identity. The</w:t>
      </w:r>
      <w:r w:rsidRPr="007214E9">
        <w:rPr>
          <w:rStyle w:val="StyleUnderline"/>
        </w:rPr>
        <w:t xml:space="preserve"> </w:t>
      </w:r>
      <w:r w:rsidRPr="00C80102">
        <w:rPr>
          <w:rStyle w:val="StyleUnderline"/>
          <w:highlight w:val="green"/>
        </w:rPr>
        <w:t>addiction</w:t>
      </w:r>
      <w:r w:rsidRPr="00844BA1">
        <w:rPr>
          <w:sz w:val="16"/>
        </w:rPr>
        <w:t xml:space="preserve"> to the state and the demands for the state's love </w:t>
      </w:r>
      <w:r w:rsidRPr="00C80102">
        <w:rPr>
          <w:rStyle w:val="StyleUnderline"/>
          <w:highlight w:val="green"/>
        </w:rPr>
        <w:t>is</w:t>
      </w:r>
      <w:r w:rsidRPr="00844BA1">
        <w:rPr>
          <w:sz w:val="16"/>
        </w:rPr>
        <w:t xml:space="preserve"> also </w:t>
      </w:r>
      <w:r w:rsidRPr="00C80102">
        <w:rPr>
          <w:rStyle w:val="StyleUnderline"/>
          <w:highlight w:val="green"/>
        </w:rPr>
        <w:t xml:space="preserve">bound up with a </w:t>
      </w:r>
      <w:r w:rsidRPr="008C08DC">
        <w:rPr>
          <w:rStyle w:val="Emphasis"/>
        </w:rPr>
        <w:t xml:space="preserve">fundamental </w:t>
      </w:r>
      <w:r w:rsidRPr="00C80102">
        <w:rPr>
          <w:rStyle w:val="Emphasis"/>
          <w:highlight w:val="green"/>
        </w:rPr>
        <w:t>dependency</w:t>
      </w:r>
      <w:r w:rsidRPr="007214E9">
        <w:rPr>
          <w:rStyle w:val="StyleUnderline"/>
        </w:rPr>
        <w:t xml:space="preserve"> on </w:t>
      </w:r>
      <w:r w:rsidRPr="00844BA1">
        <w:rPr>
          <w:sz w:val="16"/>
        </w:rPr>
        <w:t xml:space="preserve">the </w:t>
      </w:r>
      <w:r w:rsidRPr="007214E9">
        <w:rPr>
          <w:rStyle w:val="StyleUnderline"/>
        </w:rPr>
        <w:t>oppression</w:t>
      </w:r>
      <w:r w:rsidRPr="00844BA1">
        <w:rPr>
          <w:sz w:val="16"/>
        </w:rPr>
        <w:t xml:space="preserve"> of the state: </w:t>
      </w:r>
      <w:r w:rsidRPr="00C80102">
        <w:rPr>
          <w:rStyle w:val="StyleUnderline"/>
          <w:highlight w:val="green"/>
        </w:rPr>
        <w:t>otherwise</w:t>
      </w:r>
      <w:r w:rsidRPr="007214E9">
        <w:rPr>
          <w:rStyle w:val="StyleUnderline"/>
        </w:rPr>
        <w:t xml:space="preserve"> the </w:t>
      </w:r>
      <w:r w:rsidRPr="00C80102">
        <w:rPr>
          <w:rStyle w:val="StyleUnderline"/>
          <w:highlight w:val="green"/>
        </w:rPr>
        <w:t>identity would collapse</w:t>
      </w:r>
      <w:r w:rsidRPr="007214E9">
        <w:rPr>
          <w:rStyle w:val="StyleUnderline"/>
        </w:rPr>
        <w:t>. Such demands</w:t>
      </w:r>
      <w:r w:rsidRPr="00844BA1">
        <w:rPr>
          <w:sz w:val="16"/>
        </w:rPr>
        <w:t xml:space="preserve"> constitute a reaffirmation of a hysterical subject position: they </w:t>
      </w:r>
      <w:r w:rsidRPr="007214E9">
        <w:rPr>
          <w:rStyle w:val="StyleUnderline"/>
        </w:rPr>
        <w:t xml:space="preserve">reaffirm not only the subject's </w:t>
      </w:r>
      <w:r w:rsidRPr="007214E9">
        <w:rPr>
          <w:rStyle w:val="Emphasis"/>
        </w:rPr>
        <w:t>marginality</w:t>
      </w:r>
      <w:r w:rsidRPr="00844BA1">
        <w:rPr>
          <w:sz w:val="16"/>
        </w:rPr>
        <w:t xml:space="preserve"> in the global system </w:t>
      </w:r>
      <w:r w:rsidRPr="007214E9">
        <w:rPr>
          <w:rStyle w:val="StyleUnderline"/>
        </w:rPr>
        <w:t>but the danger that protestors present to the global system</w:t>
      </w:r>
      <w:r w:rsidRPr="00844BA1">
        <w:rPr>
          <w:sz w:val="16"/>
        </w:rPr>
        <w:t>. There are three practical implications for this formation.</w:t>
      </w:r>
    </w:p>
    <w:p w14:paraId="1BB6B688" w14:textId="77777777" w:rsidR="00F61CE2" w:rsidRPr="00844BA1" w:rsidRDefault="00F61CE2" w:rsidP="00F61CE2">
      <w:pPr>
        <w:rPr>
          <w:sz w:val="16"/>
        </w:rPr>
      </w:pPr>
      <w:r w:rsidRPr="00844BA1">
        <w:rPr>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7214E9">
        <w:rPr>
          <w:rStyle w:val="StyleUnderline"/>
        </w:rPr>
        <w:t>demand allows institutions that stand in for the global order to dictate the direction of politics. This is not to say that engaging such institutions is a bad thing; rather, it is to say that when antagonistic engagement with certain institutions is re</w:t>
      </w:r>
      <w:r>
        <w:rPr>
          <w:rStyle w:val="StyleUnderline"/>
        </w:rPr>
        <w:t>ad as the end point of politics,</w:t>
      </w:r>
      <w:r w:rsidRPr="007214E9">
        <w:rPr>
          <w:rStyle w:val="StyleUnderline"/>
        </w:rPr>
        <w:t xml:space="preserve"> the field of political options is relatively constrained</w:t>
      </w:r>
      <w:r w:rsidRPr="00844BA1">
        <w:rPr>
          <w:sz w:val="16"/>
        </w:rPr>
        <w:t xml:space="preserve">. Demands to be recognized as dangerous by the Mexican government or as a powerful </w:t>
      </w:r>
      <w:proofErr w:type="spellStart"/>
      <w:r w:rsidRPr="00844BA1">
        <w:rPr>
          <w:sz w:val="16"/>
        </w:rPr>
        <w:t>antiglobalization</w:t>
      </w:r>
      <w:proofErr w:type="spellEnd"/>
      <w:r w:rsidRPr="00844BA1">
        <w:rPr>
          <w:sz w:val="16"/>
        </w:rPr>
        <w:t xml:space="preserve">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w:t>
      </w:r>
    </w:p>
    <w:p w14:paraId="4B854098" w14:textId="77777777" w:rsidR="00F61CE2" w:rsidRPr="008C08DC" w:rsidRDefault="00F61CE2" w:rsidP="00F61CE2">
      <w:pPr>
        <w:rPr>
          <w:sz w:val="16"/>
        </w:rPr>
      </w:pPr>
      <w:r w:rsidRPr="00844BA1">
        <w:rPr>
          <w:sz w:val="16"/>
        </w:rPr>
        <w:t xml:space="preserve">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w:t>
      </w:r>
      <w:r w:rsidRPr="008C08DC">
        <w:rPr>
          <w:sz w:val="16"/>
        </w:rPr>
        <w:t xml:space="preserve">simultaneously </w:t>
      </w:r>
      <w:r w:rsidRPr="008C08DC">
        <w:rPr>
          <w:rStyle w:val="StyleUnderline"/>
        </w:rPr>
        <w:t xml:space="preserve">it understands its addressee as constitutively and necessarily only a </w:t>
      </w:r>
      <w:r w:rsidRPr="008C08DC">
        <w:rPr>
          <w:rStyle w:val="Emphasis"/>
        </w:rPr>
        <w:t>locus of prohibition</w:t>
      </w:r>
      <w:r w:rsidRPr="008C08DC">
        <w:rPr>
          <w:sz w:val="16"/>
        </w:rPr>
        <w:t>.</w:t>
      </w:r>
    </w:p>
    <w:p w14:paraId="520BE21B" w14:textId="77777777" w:rsidR="00F61CE2" w:rsidRPr="00DA7366" w:rsidRDefault="00F61CE2" w:rsidP="00F61CE2">
      <w:pPr>
        <w:rPr>
          <w:sz w:val="16"/>
        </w:rPr>
      </w:pPr>
      <w:r w:rsidRPr="008C08DC">
        <w:rPr>
          <w:sz w:val="16"/>
        </w:rPr>
        <w:t xml:space="preserve">These paradoxes become nearly insufferable when one makes an analytical cut between the content of a demand and its rhetorical functionality. At the level of the content of the demand, the state or </w:t>
      </w:r>
      <w:r w:rsidRPr="008C08DC">
        <w:rPr>
          <w:rStyle w:val="StyleUnderline"/>
        </w:rPr>
        <w:t>institutions</w:t>
      </w:r>
      <w:r w:rsidRPr="008C08DC">
        <w:rPr>
          <w:sz w:val="16"/>
        </w:rPr>
        <w:t xml:space="preserve"> that represent</w:t>
      </w:r>
      <w:r w:rsidRPr="00844BA1">
        <w:rPr>
          <w:sz w:val="16"/>
        </w:rPr>
        <w:t xml:space="preserve"> globalization </w:t>
      </w:r>
      <w:r w:rsidRPr="00844BA1">
        <w:rPr>
          <w:rStyle w:val="StyleUnderline"/>
        </w:rPr>
        <w:t>are figured as illegitimate, as morally and politically compromised because of their misdeeds</w:t>
      </w:r>
      <w:r w:rsidRPr="00844BA1">
        <w:rPr>
          <w:sz w:val="16"/>
        </w:rPr>
        <w:t xml:space="preserve">, Here there is an assertion of agency, but because </w:t>
      </w:r>
      <w:r w:rsidRPr="00C80102">
        <w:rPr>
          <w:rStyle w:val="StyleUnderline"/>
          <w:highlight w:val="green"/>
        </w:rPr>
        <w:t xml:space="preserve">the </w:t>
      </w:r>
      <w:r w:rsidRPr="008C08DC">
        <w:rPr>
          <w:rStyle w:val="StyleUnderline"/>
        </w:rPr>
        <w:t xml:space="preserve">assertion of </w:t>
      </w:r>
      <w:r w:rsidRPr="00C80102">
        <w:rPr>
          <w:rStyle w:val="StyleUnderline"/>
          <w:highlight w:val="green"/>
        </w:rPr>
        <w:t xml:space="preserve">agency </w:t>
      </w:r>
      <w:r w:rsidRPr="008C08DC">
        <w:rPr>
          <w:rStyle w:val="StyleUnderline"/>
        </w:rPr>
        <w:t xml:space="preserve">is simultaneously a </w:t>
      </w:r>
      <w:r w:rsidRPr="008C08DC">
        <w:rPr>
          <w:rStyle w:val="Emphasis"/>
        </w:rPr>
        <w:t>deferral of desire</w:t>
      </w:r>
      <w:r w:rsidRPr="008C08DC">
        <w:rPr>
          <w:rStyle w:val="StyleUnderline"/>
        </w:rPr>
        <w:t xml:space="preserve">, the identity </w:t>
      </w:r>
      <w:r w:rsidRPr="00C80102">
        <w:rPr>
          <w:rStyle w:val="StyleUnderline"/>
          <w:highlight w:val="green"/>
        </w:rPr>
        <w:t>produced</w:t>
      </w:r>
      <w:r w:rsidRPr="00844BA1">
        <w:rPr>
          <w:rStyle w:val="StyleUnderline"/>
        </w:rPr>
        <w:t xml:space="preserve"> in the </w:t>
      </w:r>
      <w:r w:rsidRPr="00844BA1">
        <w:rPr>
          <w:sz w:val="16"/>
        </w:rPr>
        <w:t xml:space="preserve">hysterical </w:t>
      </w:r>
      <w:r w:rsidRPr="00844BA1">
        <w:rPr>
          <w:rStyle w:val="StyleUnderline"/>
        </w:rPr>
        <w:t xml:space="preserve">demand </w:t>
      </w:r>
      <w:r w:rsidRPr="00C80102">
        <w:rPr>
          <w:rStyle w:val="StyleUnderline"/>
          <w:highlight w:val="green"/>
        </w:rPr>
        <w:t>is</w:t>
      </w:r>
      <w:r w:rsidRPr="00844BA1">
        <w:rPr>
          <w:rStyle w:val="StyleUnderline"/>
        </w:rPr>
        <w:t xml:space="preserve"> not only intimately tied to but is </w:t>
      </w:r>
      <w:r w:rsidRPr="008C08DC">
        <w:rPr>
          <w:rStyle w:val="Emphasis"/>
        </w:rPr>
        <w:t xml:space="preserve">ultimately </w:t>
      </w:r>
      <w:r w:rsidRPr="00C80102">
        <w:rPr>
          <w:rStyle w:val="Emphasis"/>
          <w:highlight w:val="green"/>
        </w:rPr>
        <w:t>dependent on</w:t>
      </w:r>
      <w:r w:rsidRPr="00844BA1">
        <w:rPr>
          <w:rStyle w:val="Emphasis"/>
        </w:rPr>
        <w:t xml:space="preserve"> the continuing existence of </w:t>
      </w:r>
      <w:r w:rsidRPr="00C80102">
        <w:rPr>
          <w:rStyle w:val="Emphasis"/>
          <w:highlight w:val="green"/>
        </w:rPr>
        <w:t>the</w:t>
      </w:r>
      <w:r w:rsidRPr="00844BA1">
        <w:rPr>
          <w:sz w:val="16"/>
        </w:rPr>
        <w:t xml:space="preserve"> state, </w:t>
      </w:r>
      <w:r w:rsidRPr="00C80102">
        <w:rPr>
          <w:rStyle w:val="Emphasis"/>
          <w:highlight w:val="green"/>
        </w:rPr>
        <w:t>hegemonic order</w:t>
      </w:r>
      <w:r w:rsidRPr="00844BA1">
        <w:rPr>
          <w:sz w:val="16"/>
        </w:rPr>
        <w:t xml:space="preserve">, or institution. </w:t>
      </w:r>
      <w:r w:rsidRPr="008C08DC">
        <w:rPr>
          <w:rStyle w:val="StyleUnderline"/>
        </w:rPr>
        <w:t xml:space="preserve">At the level of </w:t>
      </w:r>
      <w:r w:rsidRPr="008C08DC">
        <w:rPr>
          <w:rStyle w:val="Emphasis"/>
        </w:rPr>
        <w:t>affective investment</w:t>
      </w:r>
      <w:r w:rsidRPr="008C08DC">
        <w:rPr>
          <w:rStyle w:val="StyleUnderline"/>
        </w:rPr>
        <w:t xml:space="preserve">, </w:t>
      </w:r>
      <w:r w:rsidRPr="00C80102">
        <w:rPr>
          <w:rStyle w:val="StyleUnderline"/>
          <w:highlight w:val="green"/>
        </w:rPr>
        <w:t>the</w:t>
      </w:r>
      <w:r w:rsidRPr="00844BA1">
        <w:rPr>
          <w:sz w:val="16"/>
        </w:rPr>
        <w:t xml:space="preserve"> state or </w:t>
      </w:r>
      <w:r w:rsidRPr="00C80102">
        <w:rPr>
          <w:rStyle w:val="StyleUnderline"/>
          <w:highlight w:val="green"/>
        </w:rPr>
        <w:t xml:space="preserve">institution is </w:t>
      </w:r>
      <w:r w:rsidRPr="00C80102">
        <w:rPr>
          <w:rStyle w:val="Emphasis"/>
          <w:highlight w:val="green"/>
        </w:rPr>
        <w:t xml:space="preserve">automatically </w:t>
      </w:r>
      <w:r w:rsidRPr="008C08DC">
        <w:rPr>
          <w:rStyle w:val="Emphasis"/>
        </w:rPr>
        <w:t>figured as the</w:t>
      </w:r>
      <w:r w:rsidRPr="00844BA1">
        <w:rPr>
          <w:rStyle w:val="Emphasis"/>
        </w:rPr>
        <w:t xml:space="preserve"> </w:t>
      </w:r>
      <w:r w:rsidRPr="00C80102">
        <w:rPr>
          <w:rStyle w:val="Emphasis"/>
          <w:highlight w:val="green"/>
        </w:rPr>
        <w:t>legitimate</w:t>
      </w:r>
      <w:r w:rsidRPr="00844BA1">
        <w:rPr>
          <w:rStyle w:val="Emphasis"/>
        </w:rPr>
        <w:t xml:space="preserve"> authority</w:t>
      </w:r>
      <w:r w:rsidRPr="00844BA1">
        <w:rPr>
          <w:rStyle w:val="StyleUnderline"/>
        </w:rPr>
        <w:t xml:space="preserve"> over its domain</w:t>
      </w:r>
      <w:r w:rsidRPr="00844BA1">
        <w:rPr>
          <w:sz w:val="16"/>
        </w:rPr>
        <w:t xml:space="preserve">. As Lacan puts it: "demand in itself ... is demand of a presence or of an absence ... pregnant with that Other to be situated within the needs that it can </w:t>
      </w:r>
      <w:r w:rsidRPr="008C08DC">
        <w:rPr>
          <w:sz w:val="16"/>
        </w:rPr>
        <w:t xml:space="preserve">satisfy. </w:t>
      </w:r>
      <w:r w:rsidRPr="008C08DC">
        <w:rPr>
          <w:rStyle w:val="StyleUnderline"/>
        </w:rPr>
        <w:t xml:space="preserve">Demand </w:t>
      </w:r>
      <w:r w:rsidRPr="008C08DC">
        <w:rPr>
          <w:rStyle w:val="Emphasis"/>
        </w:rPr>
        <w:t>constitutes the Other</w:t>
      </w:r>
      <w:r w:rsidRPr="008C08DC">
        <w:rPr>
          <w:rStyle w:val="StyleUnderline"/>
        </w:rPr>
        <w:t xml:space="preserve"> as already possessing the 'privilege' of satisfying needs</w:t>
      </w:r>
      <w:r w:rsidRPr="008C08DC">
        <w:rPr>
          <w:sz w:val="16"/>
        </w:rPr>
        <w:t>, that it is to say, the power of depriving them of that alone by which they are satisfied."46</w:t>
      </w:r>
    </w:p>
    <w:p w14:paraId="2CEE0C50" w14:textId="77777777" w:rsidR="00F61CE2" w:rsidRDefault="00F61CE2" w:rsidP="00F61CE2"/>
    <w:p w14:paraId="435B1F1F" w14:textId="77777777" w:rsidR="00F61CE2" w:rsidRDefault="00F61CE2" w:rsidP="00F61CE2">
      <w:pPr>
        <w:pStyle w:val="Heading4"/>
      </w:pPr>
      <w:r>
        <w:t xml:space="preserve">Their attempts to </w:t>
      </w:r>
      <w:r w:rsidRPr="00A33C1F">
        <w:rPr>
          <w:u w:val="single"/>
        </w:rPr>
        <w:t>fill the lack</w:t>
      </w:r>
      <w:r>
        <w:t xml:space="preserve"> by framing death as the ultimate evil </w:t>
      </w:r>
      <w:r w:rsidRPr="00A33C1F">
        <w:rPr>
          <w:u w:val="single"/>
        </w:rPr>
        <w:t>denies any value that arises from life</w:t>
      </w:r>
      <w:r>
        <w:t>.</w:t>
      </w:r>
    </w:p>
    <w:p w14:paraId="19C5BBBC" w14:textId="77777777" w:rsidR="00F61CE2" w:rsidRPr="00A33C1F" w:rsidRDefault="00F61CE2" w:rsidP="00F61CE2">
      <w:r w:rsidRPr="00274110">
        <w:rPr>
          <w:rStyle w:val="Style13ptBold"/>
        </w:rPr>
        <w:t>McGowan 13</w:t>
      </w:r>
      <w:r>
        <w:t xml:space="preserve"> [Todd; </w:t>
      </w:r>
      <w:r w:rsidRPr="00B434DF">
        <w:t xml:space="preserve">Associate Professor of Film Studies at the </w:t>
      </w:r>
      <w:proofErr w:type="spellStart"/>
      <w:r w:rsidRPr="00B434DF">
        <w:t>UVermont</w:t>
      </w:r>
      <w:proofErr w:type="spellEnd"/>
      <w:r>
        <w:t>; “</w:t>
      </w:r>
      <w:r w:rsidRPr="00274110">
        <w:t>Enjoying What We Don't Have: The Political Project of Psychoanalysis</w:t>
      </w:r>
      <w:r>
        <w:t>,</w:t>
      </w:r>
      <w:r w:rsidRPr="00274110">
        <w:t>”</w:t>
      </w:r>
      <w:r>
        <w:t xml:space="preserve"> Pg. 224-227; 2013; </w:t>
      </w:r>
      <w:r w:rsidRPr="00274110">
        <w:t>University of Nebraska Press / Lincoln and London</w:t>
      </w:r>
      <w:r>
        <w:t>] Justin</w:t>
      </w:r>
    </w:p>
    <w:p w14:paraId="51BFDC1C" w14:textId="77777777" w:rsidR="00F61CE2" w:rsidRPr="00A33C1F" w:rsidRDefault="00F61CE2" w:rsidP="00F61CE2">
      <w:pPr>
        <w:rPr>
          <w:sz w:val="16"/>
        </w:rPr>
      </w:pPr>
      <w:r w:rsidRPr="00A33C1F">
        <w:rPr>
          <w:sz w:val="16"/>
        </w:rPr>
        <w:t>On the level of common sense, this opposition is not symmetrical. What thinking person would not want to side with those who love life rather than death.3 Everyone can readily understand how one might love life, but the love of death is a counterintuitive phenomenon. It seems as if it must be code language for some other desire, which is how Western leftists often view it. Interpreting terrorist attacks as an ultimately life-affirming response to imperialism and impoverishment, they implicitly reject the possibility of being in love with death. But this type of interpretation can't explain why so many suicide bombers are middle-class, educated subjects and not the most downtrodden victims of imperialist power.</w:t>
      </w:r>
      <w:r w:rsidRPr="00A33C1F">
        <w:rPr>
          <w:rFonts w:ascii="Tahoma" w:hAnsi="Tahoma" w:cs="Tahoma"/>
          <w:sz w:val="16"/>
        </w:rPr>
        <w:t> </w:t>
      </w:r>
      <w:r w:rsidRPr="00A33C1F">
        <w:rPr>
          <w:sz w:val="16"/>
        </w:rPr>
        <w:t xml:space="preserve">4 We must imagine that for subjects such as these there is an appeal in death itself. </w:t>
      </w:r>
    </w:p>
    <w:p w14:paraId="486BFC95" w14:textId="77777777" w:rsidR="00F61CE2" w:rsidRPr="00A33C1F" w:rsidRDefault="00F61CE2" w:rsidP="00F61CE2">
      <w:pPr>
        <w:rPr>
          <w:u w:val="single"/>
        </w:rPr>
      </w:pPr>
      <w:r w:rsidRPr="00A33C1F">
        <w:rPr>
          <w:u w:val="single"/>
        </w:rPr>
        <w:t xml:space="preserve">Those who emphasize the importance of death at the expense of life do so because </w:t>
      </w:r>
      <w:r w:rsidRPr="00324147">
        <w:rPr>
          <w:rStyle w:val="Emphasis"/>
        </w:rPr>
        <w:t>death is the source of value</w:t>
      </w:r>
      <w:r w:rsidRPr="00A33C1F">
        <w:rPr>
          <w:sz w:val="16"/>
        </w:rPr>
        <w:t xml:space="preserve">.5 The fact that </w:t>
      </w:r>
      <w:r w:rsidRPr="00A33C1F">
        <w:rPr>
          <w:highlight w:val="green"/>
          <w:u w:val="single"/>
        </w:rPr>
        <w:t>life has an end</w:t>
      </w:r>
      <w:r w:rsidRPr="00A33C1F">
        <w:rPr>
          <w:sz w:val="16"/>
        </w:rPr>
        <w:t xml:space="preserve">, that </w:t>
      </w:r>
      <w:r w:rsidRPr="00A33C1F">
        <w:rPr>
          <w:highlight w:val="green"/>
          <w:u w:val="single"/>
        </w:rPr>
        <w:t>we do not have</w:t>
      </w:r>
      <w:r w:rsidRPr="00A33C1F">
        <w:rPr>
          <w:u w:val="single"/>
        </w:rPr>
        <w:t xml:space="preserve"> an </w:t>
      </w:r>
      <w:r w:rsidRPr="00324147">
        <w:rPr>
          <w:rStyle w:val="Emphasis"/>
          <w:highlight w:val="green"/>
        </w:rPr>
        <w:t>infinite</w:t>
      </w:r>
      <w:r w:rsidRPr="00324147">
        <w:rPr>
          <w:rStyle w:val="Emphasis"/>
        </w:rPr>
        <w:t xml:space="preserve"> amount of </w:t>
      </w:r>
      <w:r w:rsidRPr="00324147">
        <w:rPr>
          <w:rStyle w:val="Emphasis"/>
          <w:highlight w:val="green"/>
        </w:rPr>
        <w:t>time</w:t>
      </w:r>
      <w:r w:rsidRPr="00324147">
        <w:rPr>
          <w:rStyle w:val="Emphasis"/>
        </w:rPr>
        <w:t xml:space="preserve"> to experience every possibility</w:t>
      </w:r>
      <w:r w:rsidRPr="00A33C1F">
        <w:rPr>
          <w:sz w:val="16"/>
        </w:rPr>
        <w:t xml:space="preserve">, means that </w:t>
      </w:r>
      <w:r w:rsidRPr="00A33C1F">
        <w:rPr>
          <w:highlight w:val="green"/>
          <w:u w:val="single"/>
        </w:rPr>
        <w:t xml:space="preserve">we must </w:t>
      </w:r>
      <w:r w:rsidRPr="00324147">
        <w:rPr>
          <w:rStyle w:val="Emphasis"/>
          <w:highlight w:val="green"/>
        </w:rPr>
        <w:t>value</w:t>
      </w:r>
      <w:r w:rsidRPr="00324147">
        <w:rPr>
          <w:rStyle w:val="Emphasis"/>
        </w:rPr>
        <w:t xml:space="preserve"> some </w:t>
      </w:r>
      <w:r w:rsidRPr="00324147">
        <w:rPr>
          <w:rStyle w:val="Emphasis"/>
          <w:highlight w:val="green"/>
        </w:rPr>
        <w:t>things</w:t>
      </w:r>
      <w:r w:rsidRPr="00324147">
        <w:rPr>
          <w:rStyle w:val="Emphasis"/>
        </w:rPr>
        <w:t xml:space="preserve"> above others</w:t>
      </w:r>
      <w:r w:rsidRPr="00A33C1F">
        <w:rPr>
          <w:u w:val="single"/>
        </w:rPr>
        <w:t xml:space="preserve">. </w:t>
      </w:r>
      <w:r w:rsidRPr="00A33C1F">
        <w:rPr>
          <w:highlight w:val="green"/>
          <w:u w:val="single"/>
        </w:rPr>
        <w:t xml:space="preserve">Death creates </w:t>
      </w:r>
      <w:r w:rsidRPr="00324147">
        <w:rPr>
          <w:rStyle w:val="Emphasis"/>
          <w:highlight w:val="green"/>
        </w:rPr>
        <w:t>hierarchies</w:t>
      </w:r>
      <w:r w:rsidRPr="00324147">
        <w:rPr>
          <w:rStyle w:val="Emphasis"/>
        </w:rPr>
        <w:t xml:space="preserve"> of value</w:t>
      </w:r>
      <w:r w:rsidRPr="00A33C1F">
        <w:rPr>
          <w:u w:val="single"/>
        </w:rPr>
        <w:t xml:space="preserve">, and these hierarchies are not only vehicles for oppression but the pathways through which </w:t>
      </w:r>
      <w:proofErr w:type="gramStart"/>
      <w:r w:rsidRPr="00A33C1F">
        <w:rPr>
          <w:u w:val="single"/>
        </w:rPr>
        <w:t>what</w:t>
      </w:r>
      <w:proofErr w:type="gramEnd"/>
      <w:r w:rsidRPr="00A33C1F">
        <w:rPr>
          <w:u w:val="single"/>
        </w:rPr>
        <w:t xml:space="preserve"> we do matters at all. </w:t>
      </w:r>
      <w:r w:rsidRPr="00A33C1F">
        <w:rPr>
          <w:rStyle w:val="StyleUnderline"/>
          <w:highlight w:val="green"/>
        </w:rPr>
        <w:t>Without</w:t>
      </w:r>
      <w:r w:rsidRPr="00A33C1F">
        <w:rPr>
          <w:rStyle w:val="StyleUnderline"/>
        </w:rPr>
        <w:t xml:space="preserve"> the value that </w:t>
      </w:r>
      <w:r w:rsidRPr="00A33C1F">
        <w:rPr>
          <w:rStyle w:val="StyleUnderline"/>
          <w:highlight w:val="green"/>
        </w:rPr>
        <w:t>death</w:t>
      </w:r>
      <w:r w:rsidRPr="00A33C1F">
        <w:rPr>
          <w:rStyle w:val="StyleUnderline"/>
        </w:rPr>
        <w:t xml:space="preserve"> provides, </w:t>
      </w:r>
      <w:r w:rsidRPr="00324147">
        <w:rPr>
          <w:rStyle w:val="Emphasis"/>
          <w:rFonts w:eastAsiaTheme="majorEastAsia" w:cstheme="majorBidi"/>
          <w:iCs w:val="0"/>
          <w:sz w:val="32"/>
          <w:szCs w:val="24"/>
        </w:rPr>
        <w:t>neither love nor ice cream nor friendship nor anything that we enjoy would have any special worth whatsoever</w:t>
      </w:r>
      <w:r w:rsidRPr="00A33C1F">
        <w:rPr>
          <w:sz w:val="16"/>
        </w:rPr>
        <w:t xml:space="preserve">. Having an infinite amount of time, </w:t>
      </w:r>
      <w:r w:rsidRPr="00A33C1F">
        <w:rPr>
          <w:u w:val="single"/>
        </w:rPr>
        <w:t xml:space="preserve">we would have no incentive to opt for these experiences rather than other ones. </w:t>
      </w:r>
      <w:r w:rsidRPr="00A33C1F">
        <w:rPr>
          <w:highlight w:val="green"/>
          <w:u w:val="single"/>
        </w:rPr>
        <w:t>We would be</w:t>
      </w:r>
      <w:r w:rsidRPr="00A33C1F">
        <w:rPr>
          <w:u w:val="single"/>
        </w:rPr>
        <w:t xml:space="preserve"> left </w:t>
      </w:r>
      <w:r w:rsidRPr="00324147">
        <w:rPr>
          <w:rStyle w:val="Emphasis"/>
          <w:highlight w:val="green"/>
        </w:rPr>
        <w:t>unable to enjoy</w:t>
      </w:r>
      <w:r w:rsidRPr="00324147">
        <w:rPr>
          <w:rStyle w:val="Emphasis"/>
        </w:rPr>
        <w:t xml:space="preserve"> what seems to make </w:t>
      </w:r>
      <w:r w:rsidRPr="00324147">
        <w:rPr>
          <w:rStyle w:val="Emphasis"/>
          <w:highlight w:val="green"/>
        </w:rPr>
        <w:t>life</w:t>
      </w:r>
      <w:r w:rsidRPr="00324147">
        <w:rPr>
          <w:rStyle w:val="Emphasis"/>
        </w:rPr>
        <w:t xml:space="preserve"> most worth living</w:t>
      </w:r>
      <w:r w:rsidRPr="00A33C1F">
        <w:rPr>
          <w:u w:val="single"/>
        </w:rPr>
        <w:t xml:space="preserve">. </w:t>
      </w:r>
    </w:p>
    <w:p w14:paraId="71C5B4DF" w14:textId="77777777" w:rsidR="00F61CE2" w:rsidRPr="00A33C1F" w:rsidRDefault="00F61CE2" w:rsidP="00F61CE2">
      <w:pPr>
        <w:rPr>
          <w:sz w:val="16"/>
        </w:rPr>
      </w:pPr>
      <w:r w:rsidRPr="00A33C1F">
        <w:rPr>
          <w:sz w:val="16"/>
        </w:rPr>
        <w:t xml:space="preserve">Even though enjoyment itself is an experience of the infinite, an experience of transcending the limits that regulate everyday activity, it nonetheless depends on the limits of finitude. </w:t>
      </w:r>
      <w:r w:rsidRPr="00A33C1F">
        <w:rPr>
          <w:u w:val="single"/>
        </w:rPr>
        <w:t xml:space="preserve">When one enjoys, one accesses the infinite as a </w:t>
      </w:r>
      <w:r w:rsidRPr="00324147">
        <w:rPr>
          <w:highlight w:val="green"/>
          <w:u w:val="single"/>
        </w:rPr>
        <w:t>finite subject</w:t>
      </w:r>
      <w:r w:rsidRPr="00A33C1F">
        <w:rPr>
          <w:u w:val="single"/>
        </w:rPr>
        <w:t xml:space="preserve">, and it is this contrast that </w:t>
      </w:r>
      <w:r w:rsidRPr="00324147">
        <w:rPr>
          <w:highlight w:val="green"/>
          <w:u w:val="single"/>
        </w:rPr>
        <w:t>renders enjoyment enjoyable. Without</w:t>
      </w:r>
      <w:r w:rsidRPr="00A33C1F">
        <w:rPr>
          <w:u w:val="single"/>
        </w:rPr>
        <w:t xml:space="preserve"> the </w:t>
      </w:r>
      <w:r w:rsidRPr="00324147">
        <w:rPr>
          <w:rStyle w:val="Emphasis"/>
        </w:rPr>
        <w:t xml:space="preserve">limits of </w:t>
      </w:r>
      <w:r w:rsidRPr="00324147">
        <w:rPr>
          <w:rStyle w:val="Emphasis"/>
          <w:highlight w:val="green"/>
        </w:rPr>
        <w:t>finitude</w:t>
      </w:r>
      <w:r w:rsidRPr="00A33C1F">
        <w:rPr>
          <w:u w:val="single"/>
        </w:rPr>
        <w:t xml:space="preserve">, our </w:t>
      </w:r>
      <w:r w:rsidRPr="00324147">
        <w:rPr>
          <w:highlight w:val="green"/>
          <w:u w:val="single"/>
        </w:rPr>
        <w:t>experience</w:t>
      </w:r>
      <w:r w:rsidRPr="00A33C1F">
        <w:rPr>
          <w:u w:val="single"/>
        </w:rPr>
        <w:t xml:space="preserve"> of the infinite </w:t>
      </w:r>
      <w:r w:rsidRPr="00324147">
        <w:rPr>
          <w:highlight w:val="green"/>
          <w:u w:val="single"/>
        </w:rPr>
        <w:t>would become</w:t>
      </w:r>
      <w:r w:rsidRPr="00A33C1F">
        <w:rPr>
          <w:u w:val="single"/>
        </w:rPr>
        <w:t xml:space="preserve"> as </w:t>
      </w:r>
      <w:r w:rsidRPr="00324147">
        <w:rPr>
          <w:rStyle w:val="Emphasis"/>
          <w:highlight w:val="green"/>
        </w:rPr>
        <w:t>tedious</w:t>
      </w:r>
      <w:r w:rsidRPr="00A33C1F">
        <w:rPr>
          <w:u w:val="single"/>
        </w:rPr>
        <w:t xml:space="preserve"> as our everyday lives </w:t>
      </w:r>
      <w:r w:rsidRPr="00A33C1F">
        <w:rPr>
          <w:sz w:val="16"/>
        </w:rPr>
        <w:t xml:space="preserve">(and in fact would become our everyday experience). Finitude provides the punctuation through which the infinite emerges as such. The struggle to assert the importance of death – the act of being in love with death, as bin Laden claims that the Muslim youths are – is a mode of avowing one’s allegiance to the infinite enjoyment that death doesn't extinguish but instead spawns.6 </w:t>
      </w:r>
    </w:p>
    <w:p w14:paraId="48B8B98F" w14:textId="77777777" w:rsidR="00F61CE2" w:rsidRPr="00A33C1F" w:rsidRDefault="00F61CE2" w:rsidP="00F61CE2">
      <w:pPr>
        <w:rPr>
          <w:sz w:val="16"/>
        </w:rPr>
      </w:pPr>
      <w:r w:rsidRPr="00A33C1F">
        <w:rPr>
          <w:sz w:val="16"/>
        </w:rPr>
        <w:t xml:space="preserve">This is exactly why Martin Heidegger attacks what he sees as our modern inauthentic relationship to death. In Being and Time Heidegger sees our individual death as an absolute limit that has the effect of creating value for us. As he puts it, "With death, Dasein stands before itself in its </w:t>
      </w:r>
      <w:proofErr w:type="spellStart"/>
      <w:r w:rsidRPr="00A33C1F">
        <w:rPr>
          <w:sz w:val="16"/>
        </w:rPr>
        <w:t>ownmost</w:t>
      </w:r>
      <w:proofErr w:type="spellEnd"/>
      <w:r w:rsidRPr="00A33C1F">
        <w:rPr>
          <w:sz w:val="16"/>
        </w:rPr>
        <w:t xml:space="preserve"> potentiality-for-being. This is a possibility in which the issue is nothing less than Dasein's Being-in-the-world.”7 </w:t>
      </w:r>
      <w:r w:rsidRPr="00A33C1F">
        <w:rPr>
          <w:u w:val="single"/>
        </w:rPr>
        <w:t>Without the anticipation of our own death, we flit through the world and fail to take up fully an attitude of care</w:t>
      </w:r>
      <w:r w:rsidRPr="00A33C1F">
        <w:rPr>
          <w:sz w:val="16"/>
        </w:rPr>
        <w:t xml:space="preserve">, </w:t>
      </w:r>
      <w:r w:rsidRPr="00A33C1F">
        <w:rPr>
          <w:u w:val="single"/>
        </w:rPr>
        <w:t>the attitude most appropriate for our mode of being</w:t>
      </w:r>
      <w:r w:rsidRPr="00A33C1F">
        <w:rPr>
          <w:sz w:val="16"/>
        </w:rPr>
        <w:t xml:space="preserve">, according to Heidegger. Nothing really matters to those who have not recognized the approach of their own death. By depriving us of an authentic relationship to death, an ideology that proclaims life as the only value creates a valueless world where nothing matters to us. </w:t>
      </w:r>
    </w:p>
    <w:p w14:paraId="71B3882D" w14:textId="77777777" w:rsidR="00F61CE2" w:rsidRPr="00A33C1F" w:rsidRDefault="00F61CE2" w:rsidP="00F61CE2">
      <w:pPr>
        <w:rPr>
          <w:sz w:val="16"/>
        </w:rPr>
      </w:pPr>
      <w:r w:rsidRPr="00A33C1F">
        <w:rPr>
          <w:sz w:val="16"/>
        </w:rPr>
        <w:t xml:space="preserve">But of course the partisans of life are not actually eliminating death itself. They simply privilege life over death and see the world in terms of life rather than death which would seem to leave the value-creating power of death intact. But this is not what happens. </w:t>
      </w:r>
      <w:r w:rsidRPr="00A33C1F">
        <w:rPr>
          <w:u w:val="single"/>
        </w:rPr>
        <w:t xml:space="preserve">By privileging life and seeing death only in terms of </w:t>
      </w:r>
      <w:r w:rsidRPr="00324147">
        <w:rPr>
          <w:rStyle w:val="Emphasis"/>
        </w:rPr>
        <w:t>life</w:t>
      </w:r>
      <w:r w:rsidRPr="00A33C1F">
        <w:rPr>
          <w:sz w:val="16"/>
        </w:rPr>
        <w:t xml:space="preserve">, we change the way we experience the world. Without the mediation that death provides, </w:t>
      </w:r>
      <w:r w:rsidRPr="00A33C1F">
        <w:rPr>
          <w:u w:val="single"/>
        </w:rPr>
        <w:t xml:space="preserve">the system of </w:t>
      </w:r>
      <w:r w:rsidRPr="00324147">
        <w:rPr>
          <w:rStyle w:val="Emphasis"/>
        </w:rPr>
        <w:t>pure life becomes a system utterly bereft of value</w:t>
      </w:r>
      <w:r w:rsidRPr="00A33C1F">
        <w:rPr>
          <w:sz w:val="16"/>
        </w:rPr>
        <w:t xml:space="preserve">.8 We can see this in the two great systems of modernity – science and capitalism. </w:t>
      </w:r>
    </w:p>
    <w:p w14:paraId="0F7C0F67" w14:textId="77777777" w:rsidR="00F61CE2" w:rsidRPr="00A33C1F" w:rsidRDefault="00F61CE2" w:rsidP="00F61CE2">
      <w:pPr>
        <w:rPr>
          <w:sz w:val="16"/>
        </w:rPr>
      </w:pPr>
      <w:r w:rsidRPr="00A33C1F">
        <w:rPr>
          <w:sz w:val="16"/>
        </w:rPr>
        <w:t xml:space="preserve">Both </w:t>
      </w:r>
      <w:r w:rsidRPr="00A33C1F">
        <w:rPr>
          <w:u w:val="single"/>
        </w:rPr>
        <w:t>modern science and capitalism are systems structured around pure life</w:t>
      </w:r>
      <w:r w:rsidRPr="00A33C1F">
        <w:rPr>
          <w:sz w:val="16"/>
        </w:rPr>
        <w:t xml:space="preserve">.9 </w:t>
      </w:r>
      <w:r w:rsidRPr="00A33C1F">
        <w:rPr>
          <w:u w:val="single"/>
        </w:rPr>
        <w:t xml:space="preserve">Neither recognizes any </w:t>
      </w:r>
      <w:r w:rsidRPr="00324147">
        <w:rPr>
          <w:rStyle w:val="Emphasis"/>
        </w:rPr>
        <w:t>ontological limit</w:t>
      </w:r>
      <w:r w:rsidRPr="00A33C1F">
        <w:rPr>
          <w:u w:val="single"/>
        </w:rPr>
        <w:t xml:space="preserve"> but instead</w:t>
      </w:r>
      <w:r w:rsidRPr="00A33C1F">
        <w:rPr>
          <w:sz w:val="16"/>
        </w:rPr>
        <w:t xml:space="preserve"> continually </w:t>
      </w:r>
      <w:r w:rsidRPr="00A33C1F">
        <w:rPr>
          <w:u w:val="single"/>
        </w:rPr>
        <w:t xml:space="preserve">embarks on a project of </w:t>
      </w:r>
      <w:r w:rsidRPr="00324147">
        <w:rPr>
          <w:rStyle w:val="Emphasis"/>
        </w:rPr>
        <w:t>constant change and expansion</w:t>
      </w:r>
      <w:r w:rsidRPr="00A33C1F">
        <w:rPr>
          <w:sz w:val="16"/>
        </w:rPr>
        <w:t xml:space="preserve">. The scientific quest for knowledge about the world moves forward without regard for humanitarian or ethical concerns, which is why ethicists incessantly try to reconcile scientific discoveries with morality after the fact. After scientists develop the ability to clone, for instance, we realize what cloning portends for our sense of identity and attempt to police the practice. After Oppenheimer helps to develop the atomic bomb, he addresses the world with pronouncements of its evil. But this rearguard action has nothing to do with science as such. Oppenheimer the humanist is not Oppenheimer the scientist.10 </w:t>
      </w:r>
    </w:p>
    <w:p w14:paraId="25678902" w14:textId="77777777" w:rsidR="00F61CE2" w:rsidRPr="00A33C1F" w:rsidRDefault="00F61CE2" w:rsidP="00F61CE2">
      <w:pPr>
        <w:rPr>
          <w:sz w:val="16"/>
        </w:rPr>
      </w:pPr>
      <w:r w:rsidRPr="00A33C1F">
        <w:rPr>
          <w:sz w:val="16"/>
        </w:rPr>
        <w:t xml:space="preserve">The same dynamic is visible with </w:t>
      </w:r>
      <w:r w:rsidRPr="00324147">
        <w:rPr>
          <w:rStyle w:val="Emphasis"/>
        </w:rPr>
        <w:t>capitalism</w:t>
      </w:r>
      <w:r w:rsidRPr="00A33C1F">
        <w:rPr>
          <w:sz w:val="16"/>
        </w:rPr>
        <w:t xml:space="preserve">. As an economic system, it </w:t>
      </w:r>
      <w:r w:rsidRPr="00A33C1F">
        <w:rPr>
          <w:u w:val="single"/>
        </w:rPr>
        <w:t xml:space="preserve">promotes </w:t>
      </w:r>
      <w:r w:rsidRPr="00324147">
        <w:rPr>
          <w:rStyle w:val="Emphasis"/>
        </w:rPr>
        <w:t>constant evolution and change just as life itself does</w:t>
      </w:r>
      <w:r w:rsidRPr="00324147">
        <w:rPr>
          <w:u w:val="single"/>
        </w:rPr>
        <w:t>. Nothing can remain the same within the capitalist world because the production of value depends on the creation of the new commodity, and even the old commodities must be constantly given new forms</w:t>
      </w:r>
      <w:r w:rsidRPr="00324147">
        <w:rPr>
          <w:sz w:val="16"/>
        </w:rPr>
        <w:t xml:space="preserve"> or renewed in some way.11 </w:t>
      </w:r>
      <w:r w:rsidRPr="00324147">
        <w:rPr>
          <w:u w:val="single"/>
        </w:rPr>
        <w:t xml:space="preserve">Capitalism produces crises not because it </w:t>
      </w:r>
      <w:r w:rsidRPr="00324147">
        <w:rPr>
          <w:rStyle w:val="Emphasis"/>
        </w:rPr>
        <w:t>can't produce enough</w:t>
      </w:r>
      <w:r w:rsidRPr="00324147">
        <w:rPr>
          <w:sz w:val="16"/>
        </w:rPr>
        <w:t xml:space="preserve"> – </w:t>
      </w:r>
      <w:r w:rsidRPr="00324147">
        <w:rPr>
          <w:u w:val="single"/>
        </w:rPr>
        <w:t xml:space="preserve">crises of scarcity dominate the history of the </w:t>
      </w:r>
      <w:proofErr w:type="spellStart"/>
      <w:r w:rsidRPr="00324147">
        <w:rPr>
          <w:u w:val="single"/>
        </w:rPr>
        <w:t>noncapitalist</w:t>
      </w:r>
      <w:proofErr w:type="spellEnd"/>
      <w:r w:rsidRPr="00324147">
        <w:rPr>
          <w:u w:val="single"/>
        </w:rPr>
        <w:t xml:space="preserve"> world</w:t>
      </w:r>
      <w:r w:rsidRPr="00324147">
        <w:rPr>
          <w:sz w:val="16"/>
        </w:rPr>
        <w:t xml:space="preserve">, not the capitalist one – but because </w:t>
      </w:r>
      <w:r w:rsidRPr="00324147">
        <w:rPr>
          <w:u w:val="single"/>
        </w:rPr>
        <w:t xml:space="preserve">it </w:t>
      </w:r>
      <w:r w:rsidRPr="00324147">
        <w:rPr>
          <w:rStyle w:val="Emphasis"/>
        </w:rPr>
        <w:t>produces too much</w:t>
      </w:r>
      <w:r w:rsidRPr="00324147">
        <w:rPr>
          <w:sz w:val="16"/>
        </w:rPr>
        <w:t xml:space="preserve">. The crisis of capitalism is always a crisis of overproduction. </w:t>
      </w:r>
      <w:r w:rsidRPr="00324147">
        <w:rPr>
          <w:u w:val="single"/>
        </w:rPr>
        <w:t xml:space="preserve">The capitalist economy suffocates from too much life, from excess, </w:t>
      </w:r>
      <w:r w:rsidRPr="00324147">
        <w:rPr>
          <w:rStyle w:val="Emphasis"/>
        </w:rPr>
        <w:t>not from scarcity or death</w:t>
      </w:r>
      <w:r w:rsidRPr="00324147">
        <w:rPr>
          <w:sz w:val="16"/>
        </w:rPr>
        <w:t>. Both science and capitalism move forward without any acknowledged limit, which is why they are synonymous</w:t>
      </w:r>
      <w:r w:rsidRPr="00A33C1F">
        <w:rPr>
          <w:sz w:val="16"/>
        </w:rPr>
        <w:t xml:space="preserve"> with modernity.12 Modernity emerges with the bracketing of death's finitude and the belief that there is no barrier to human possibility. </w:t>
      </w:r>
    </w:p>
    <w:p w14:paraId="0FFFDA1C" w14:textId="77777777" w:rsidR="00F61CE2" w:rsidRPr="00A33C1F" w:rsidRDefault="00F61CE2" w:rsidP="00F61CE2">
      <w:pPr>
        <w:rPr>
          <w:sz w:val="16"/>
        </w:rPr>
      </w:pPr>
      <w:r w:rsidRPr="00A33C1F">
        <w:rPr>
          <w:sz w:val="16"/>
        </w:rPr>
        <w:t xml:space="preserve">The </w:t>
      </w:r>
      <w:r w:rsidRPr="00A33C1F">
        <w:rPr>
          <w:u w:val="single"/>
        </w:rPr>
        <w:t xml:space="preserve">problem with the </w:t>
      </w:r>
      <w:r w:rsidRPr="00324147">
        <w:rPr>
          <w:highlight w:val="green"/>
          <w:u w:val="single"/>
        </w:rPr>
        <w:t>exclusive focus on life</w:t>
      </w:r>
      <w:r w:rsidRPr="00A33C1F">
        <w:rPr>
          <w:u w:val="single"/>
        </w:rPr>
        <w:t xml:space="preserve"> at the expense of death </w:t>
      </w:r>
      <w:r w:rsidRPr="00324147">
        <w:rPr>
          <w:highlight w:val="green"/>
          <w:u w:val="single"/>
        </w:rPr>
        <w:t>is</w:t>
      </w:r>
      <w:r w:rsidRPr="00A33C1F">
        <w:rPr>
          <w:u w:val="single"/>
        </w:rPr>
        <w:t xml:space="preserve"> that </w:t>
      </w:r>
      <w:r w:rsidRPr="00324147">
        <w:rPr>
          <w:highlight w:val="green"/>
          <w:u w:val="single"/>
        </w:rPr>
        <w:t xml:space="preserve">it </w:t>
      </w:r>
      <w:r w:rsidRPr="00324147">
        <w:rPr>
          <w:u w:val="single"/>
        </w:rPr>
        <w:t>never finds</w:t>
      </w:r>
      <w:r w:rsidRPr="00A33C1F">
        <w:rPr>
          <w:u w:val="single"/>
        </w:rPr>
        <w:t xml:space="preserve"> enough life and</w:t>
      </w:r>
      <w:r w:rsidRPr="00A33C1F">
        <w:rPr>
          <w:sz w:val="16"/>
        </w:rPr>
        <w:t xml:space="preserve"> thus </w:t>
      </w:r>
      <w:r w:rsidRPr="00324147">
        <w:rPr>
          <w:highlight w:val="green"/>
          <w:u w:val="single"/>
        </w:rPr>
        <w:t>remains</w:t>
      </w:r>
      <w:r w:rsidRPr="00A33C1F">
        <w:rPr>
          <w:u w:val="single"/>
        </w:rPr>
        <w:t xml:space="preserve"> </w:t>
      </w:r>
      <w:r w:rsidRPr="00324147">
        <w:rPr>
          <w:rStyle w:val="Emphasis"/>
        </w:rPr>
        <w:t xml:space="preserve">perpetually </w:t>
      </w:r>
      <w:r w:rsidRPr="00324147">
        <w:rPr>
          <w:rStyle w:val="Emphasis"/>
          <w:highlight w:val="green"/>
        </w:rPr>
        <w:t>dissatisfied</w:t>
      </w:r>
      <w:r w:rsidRPr="00A33C1F">
        <w:rPr>
          <w:u w:val="single"/>
        </w:rPr>
        <w:t>. The limit</w:t>
      </w:r>
      <w:r w:rsidRPr="00A33C1F">
        <w:rPr>
          <w:sz w:val="16"/>
        </w:rPr>
        <w:t xml:space="preserve"> of this project </w:t>
      </w:r>
      <w:r w:rsidRPr="00A33C1F">
        <w:rPr>
          <w:u w:val="single"/>
        </w:rPr>
        <w:t>is</w:t>
      </w:r>
      <w:r w:rsidRPr="00A33C1F">
        <w:rPr>
          <w:sz w:val="16"/>
        </w:rPr>
        <w:t xml:space="preserve">, paradoxically, </w:t>
      </w:r>
      <w:r w:rsidRPr="00A33C1F">
        <w:rPr>
          <w:u w:val="single"/>
        </w:rPr>
        <w:t>its own infinitude</w:t>
      </w:r>
      <w:r w:rsidRPr="00A33C1F">
        <w:rPr>
          <w:sz w:val="16"/>
        </w:rPr>
        <w:t xml:space="preserve">. It evokes what Hegel calls the bad infinite – an infinite that is wrongly conceived as having no relation at all to the finite. </w:t>
      </w:r>
      <w:r w:rsidRPr="00A33C1F">
        <w:rPr>
          <w:u w:val="single"/>
        </w:rPr>
        <w:t xml:space="preserve">We succumb to the bad infinite when </w:t>
      </w:r>
      <w:r w:rsidRPr="00324147">
        <w:rPr>
          <w:highlight w:val="green"/>
          <w:u w:val="single"/>
        </w:rPr>
        <w:t xml:space="preserve">we pursue an </w:t>
      </w:r>
      <w:r w:rsidRPr="00324147">
        <w:rPr>
          <w:rStyle w:val="Emphasis"/>
          <w:highlight w:val="green"/>
        </w:rPr>
        <w:t>unattainable object</w:t>
      </w:r>
      <w:r w:rsidRPr="00324147">
        <w:rPr>
          <w:rStyle w:val="Emphasis"/>
        </w:rPr>
        <w:t xml:space="preserve"> and fail to see that the only possible satisfaction rests in the pursuit itself.</w:t>
      </w:r>
      <w:r w:rsidRPr="00A33C1F">
        <w:rPr>
          <w:sz w:val="16"/>
        </w:rPr>
        <w:t xml:space="preserve"> The bad infinite -the infinite of modernity- depends on a fundamental misrecognition. </w:t>
      </w:r>
      <w:r w:rsidRPr="00A33C1F">
        <w:rPr>
          <w:u w:val="single"/>
        </w:rPr>
        <w:t xml:space="preserve">We continue on this path only as long as we believe that we might attain the </w:t>
      </w:r>
      <w:r w:rsidRPr="00324147">
        <w:rPr>
          <w:highlight w:val="green"/>
          <w:u w:val="single"/>
        </w:rPr>
        <w:t>final piece</w:t>
      </w:r>
      <w:r w:rsidRPr="00A33C1F">
        <w:rPr>
          <w:u w:val="single"/>
        </w:rPr>
        <w:t xml:space="preserve"> of the puzzle, and yet this piece </w:t>
      </w:r>
      <w:proofErr w:type="gramStart"/>
      <w:r w:rsidRPr="00324147">
        <w:rPr>
          <w:highlight w:val="green"/>
          <w:u w:val="single"/>
        </w:rPr>
        <w:t>is</w:t>
      </w:r>
      <w:proofErr w:type="gramEnd"/>
      <w:r w:rsidRPr="00324147">
        <w:rPr>
          <w:highlight w:val="green"/>
          <w:u w:val="single"/>
        </w:rPr>
        <w:t xml:space="preserve"> </w:t>
      </w:r>
      <w:r w:rsidRPr="00324147">
        <w:rPr>
          <w:rStyle w:val="Emphasis"/>
          <w:highlight w:val="green"/>
        </w:rPr>
        <w:t>constitutively denied</w:t>
      </w:r>
      <w:r w:rsidRPr="00324147">
        <w:rPr>
          <w:rStyle w:val="Emphasis"/>
        </w:rPr>
        <w:t xml:space="preserve"> us by the structure of the system itself</w:t>
      </w:r>
      <w:r w:rsidRPr="00A33C1F">
        <w:rPr>
          <w:u w:val="single"/>
        </w:rPr>
        <w:t>. We seek the commodity that would finally bring us complete satisfaction</w:t>
      </w:r>
      <w:r w:rsidRPr="00A33C1F">
        <w:rPr>
          <w:sz w:val="16"/>
        </w:rPr>
        <w:t xml:space="preserve">, but </w:t>
      </w:r>
      <w:r w:rsidRPr="00324147">
        <w:rPr>
          <w:rStyle w:val="Emphasis"/>
        </w:rPr>
        <w:t>dissatisfaction is built into the commodity structure</w:t>
      </w:r>
      <w:r w:rsidRPr="00A33C1F">
        <w:rPr>
          <w:u w:val="single"/>
        </w:rPr>
        <w:t>, just as obsolescence is built into the very fabric of our cars and computers</w:t>
      </w:r>
      <w:r w:rsidRPr="00A33C1F">
        <w:rPr>
          <w:sz w:val="16"/>
        </w:rPr>
        <w:t xml:space="preserve">. Like capitalism, scientific inquiry cannot find a final answer: beneath atomic theory we find string theory, and beneath string theory we find something else. In both cases, </w:t>
      </w:r>
      <w:r w:rsidRPr="00A33C1F">
        <w:rPr>
          <w:u w:val="single"/>
        </w:rPr>
        <w:t xml:space="preserve">the system </w:t>
      </w:r>
      <w:r w:rsidRPr="00324147">
        <w:rPr>
          <w:rStyle w:val="Emphasis"/>
        </w:rPr>
        <w:t>prevents us from recognizing where our satisfaction lies</w:t>
      </w:r>
      <w:r w:rsidRPr="00A33C1F">
        <w:rPr>
          <w:sz w:val="16"/>
        </w:rPr>
        <w:t xml:space="preserve">; it diverts our focus away from our activity and onto the goal that we pursue. In this way, modernity produces the dissatisfaction that keeps it going. But it also produces another form of dissatisfaction that wants to arrest its forward movement. </w:t>
      </w:r>
    </w:p>
    <w:p w14:paraId="655F297B" w14:textId="77777777" w:rsidR="00F61CE2" w:rsidRPr="00A33C1F" w:rsidRDefault="00F61CE2" w:rsidP="00F61CE2">
      <w:pPr>
        <w:rPr>
          <w:sz w:val="16"/>
        </w:rPr>
      </w:pPr>
      <w:r w:rsidRPr="00A33C1F">
        <w:rPr>
          <w:sz w:val="16"/>
        </w:rPr>
        <w:t xml:space="preserve">The further the project of modernity moves in the direction of life, the more forcefully the specter of fundamentalism will make its presence felt. </w:t>
      </w:r>
      <w:r w:rsidRPr="00A33C1F">
        <w:rPr>
          <w:u w:val="single"/>
        </w:rPr>
        <w:t xml:space="preserve">The </w:t>
      </w:r>
      <w:r w:rsidRPr="00324147">
        <w:rPr>
          <w:rStyle w:val="Emphasis"/>
        </w:rPr>
        <w:t>exclusive focus on life has the effect of producing eruptions of death</w:t>
      </w:r>
      <w:r w:rsidRPr="00A33C1F">
        <w:rPr>
          <w:sz w:val="16"/>
        </w:rPr>
        <w:t xml:space="preserve">. As the life-affirming logic of science and capitalism structures all societies to an increasing extent, the space for the creation of value disappears. Modernity attempts to construct a symbolic space where there is no place for death and the limit that death represents. As opposed to the closed world of traditional society, modernity opens up an infinite universe.14 But this infinite universe is established through the repression of finitude. Explosions of fundamentalist violence represent the return of what modernity's symbolic structure cannot accommodate. As Lacan puts it in his seminar on psychosis, "Whatever is refused in the symbolic order, in the sense of </w:t>
      </w:r>
      <w:proofErr w:type="spellStart"/>
      <w:r w:rsidRPr="00A33C1F">
        <w:rPr>
          <w:sz w:val="16"/>
        </w:rPr>
        <w:t>Verwerfung</w:t>
      </w:r>
      <w:proofErr w:type="spellEnd"/>
      <w:r w:rsidRPr="00A33C1F">
        <w:rPr>
          <w:sz w:val="16"/>
        </w:rPr>
        <w:t xml:space="preserve">, reappears in the real.”15 Fundamentalist violence is blowback not simply in response to imperialist aggression, as the leftist common sense would have it. This violence marks the return of what modernity necessarily forecloses. </w:t>
      </w:r>
    </w:p>
    <w:p w14:paraId="0EC72E33" w14:textId="77777777" w:rsidR="00F61CE2" w:rsidRPr="007731DC" w:rsidRDefault="00F61CE2" w:rsidP="00F61CE2"/>
    <w:p w14:paraId="0A441E31" w14:textId="77777777" w:rsidR="00F61CE2" w:rsidRDefault="00F61CE2" w:rsidP="00F61CE2">
      <w:pPr>
        <w:pStyle w:val="Heading4"/>
      </w:pPr>
      <w:r>
        <w:t>Their form of politics sustains a bad relationship to the death drive, ensuring extinction.</w:t>
      </w:r>
    </w:p>
    <w:p w14:paraId="7246F219" w14:textId="77777777" w:rsidR="00F61CE2" w:rsidRDefault="00F61CE2" w:rsidP="00F61CE2">
      <w:proofErr w:type="spellStart"/>
      <w:r w:rsidRPr="007F72BE">
        <w:rPr>
          <w:rStyle w:val="Style13ptBold"/>
        </w:rPr>
        <w:t>Themi</w:t>
      </w:r>
      <w:proofErr w:type="spellEnd"/>
      <w:r w:rsidRPr="007F72BE">
        <w:rPr>
          <w:rStyle w:val="Style13ptBold"/>
        </w:rPr>
        <w:t xml:space="preserve"> 8 </w:t>
      </w:r>
      <w:r>
        <w:t>[</w:t>
      </w:r>
      <w:r w:rsidRPr="007F72BE">
        <w:t>Tim</w:t>
      </w:r>
      <w:r>
        <w:t>;</w:t>
      </w:r>
      <w:r w:rsidRPr="007F72BE">
        <w:t xml:space="preserve"> </w:t>
      </w:r>
      <w:r>
        <w:t>Professor</w:t>
      </w:r>
      <w:r w:rsidRPr="007F72BE">
        <w:t xml:space="preserve"> in Philosophy </w:t>
      </w:r>
      <w:r>
        <w:t>C</w:t>
      </w:r>
      <w:r w:rsidRPr="007F72BE">
        <w:t>amp; Psychoanalysis from the School of Humanities &amp;amp; Social Sciences at Deakin University, “HOW LACAN’S ETHICS MIGHT IMPROVE OUR UNDERSTANDING OF NIETZSCHE’S CRITIQUE OF PLATONISM: THE NEUROSIS &amp;amp; NIHILSM OF A ‘LIFE’ AGAINST LIFE</w:t>
      </w:r>
      <w:r>
        <w:t>,</w:t>
      </w:r>
      <w:r w:rsidRPr="007F72BE">
        <w:t>” Cosmos and History: The Journal of Natural and Social Philosophy, Vol 4, No 1-2</w:t>
      </w:r>
      <w:r>
        <w:t xml:space="preserve">; 2008; </w:t>
      </w:r>
      <w:r w:rsidRPr="007F72BE">
        <w:t>http://www.cosmosandhistory.org/index.php/journal/article/view/96/192</w:t>
      </w:r>
      <w:r>
        <w:t>]</w:t>
      </w:r>
      <w:r w:rsidRPr="007F72BE">
        <w:t xml:space="preserve"> </w:t>
      </w:r>
      <w:r>
        <w:t>EG // Re-Cut Justin</w:t>
      </w:r>
    </w:p>
    <w:p w14:paraId="26C2A10B" w14:textId="77777777" w:rsidR="00F61CE2" w:rsidRPr="00A74F7A" w:rsidRDefault="00F61CE2" w:rsidP="00F61CE2">
      <w:pPr>
        <w:rPr>
          <w:sz w:val="16"/>
        </w:rPr>
      </w:pPr>
      <w:r w:rsidRPr="00A74F7A">
        <w:rPr>
          <w:sz w:val="16"/>
        </w:rPr>
        <w:t xml:space="preserve">But with our </w:t>
      </w:r>
      <w:r w:rsidRPr="00A74F7A">
        <w:rPr>
          <w:u w:val="single"/>
        </w:rPr>
        <w:t xml:space="preserve">advancements in </w:t>
      </w:r>
      <w:r w:rsidRPr="00AB0E8B">
        <w:rPr>
          <w:rStyle w:val="Emphasis"/>
          <w:highlight w:val="green"/>
        </w:rPr>
        <w:t>technological power</w:t>
      </w:r>
      <w:r w:rsidRPr="00AB0E8B">
        <w:rPr>
          <w:rStyle w:val="Emphasis"/>
        </w:rPr>
        <w:t xml:space="preserve"> outmatching by far any correlative advance</w:t>
      </w:r>
      <w:r w:rsidRPr="00A74F7A">
        <w:rPr>
          <w:sz w:val="16"/>
        </w:rPr>
        <w:t xml:space="preserve"> in the awareness gained as a whole of our prehistoric Thing within: the great 21st century ecological disaster that too many academics and activists now increasingly predict, seems more than just a little possible. But to this increasingly macabre scenario, we must also add </w:t>
      </w:r>
      <w:r w:rsidRPr="00A74F7A">
        <w:rPr>
          <w:u w:val="single"/>
        </w:rPr>
        <w:t xml:space="preserve">the renewed </w:t>
      </w:r>
      <w:r w:rsidRPr="00AB0E8B">
        <w:rPr>
          <w:rStyle w:val="Emphasis"/>
        </w:rPr>
        <w:t xml:space="preserve">proliferation of </w:t>
      </w:r>
      <w:r w:rsidRPr="00AB0E8B">
        <w:rPr>
          <w:rStyle w:val="Emphasis"/>
          <w:highlight w:val="green"/>
        </w:rPr>
        <w:t>nuclear weapons</w:t>
      </w:r>
      <w:r w:rsidRPr="00A74F7A">
        <w:rPr>
          <w:u w:val="single"/>
        </w:rPr>
        <w:t xml:space="preserve"> which occurs, no less, amidst a world where </w:t>
      </w:r>
      <w:r w:rsidRPr="00AB0E8B">
        <w:rPr>
          <w:rStyle w:val="Emphasis"/>
        </w:rPr>
        <w:t xml:space="preserve">vital </w:t>
      </w:r>
      <w:r w:rsidRPr="00AB0E8B">
        <w:rPr>
          <w:rStyle w:val="Emphasis"/>
          <w:highlight w:val="green"/>
        </w:rPr>
        <w:t>resources</w:t>
      </w:r>
      <w:r w:rsidRPr="00AB0E8B">
        <w:rPr>
          <w:rStyle w:val="Emphasis"/>
        </w:rPr>
        <w:t xml:space="preserve"> for </w:t>
      </w:r>
      <w:r w:rsidRPr="00AB0E8B">
        <w:rPr>
          <w:rStyle w:val="Emphasis"/>
          <w:highlight w:val="green"/>
        </w:rPr>
        <w:t xml:space="preserve">energy </w:t>
      </w:r>
      <w:r w:rsidRPr="00AB0E8B">
        <w:rPr>
          <w:rStyle w:val="Emphasis"/>
        </w:rPr>
        <w:t xml:space="preserve">and </w:t>
      </w:r>
      <w:r w:rsidRPr="00AB0E8B">
        <w:rPr>
          <w:rStyle w:val="Emphasis"/>
          <w:highlight w:val="green"/>
        </w:rPr>
        <w:t>democracy</w:t>
      </w:r>
      <w:r w:rsidRPr="00AB0E8B">
        <w:rPr>
          <w:rStyle w:val="Emphasis"/>
        </w:rPr>
        <w:t xml:space="preserve"> are </w:t>
      </w:r>
      <w:r w:rsidRPr="00AB0E8B">
        <w:rPr>
          <w:rStyle w:val="Emphasis"/>
          <w:highlight w:val="green"/>
        </w:rPr>
        <w:t>wearing thin</w:t>
      </w:r>
      <w:r w:rsidRPr="00A74F7A">
        <w:rPr>
          <w:sz w:val="16"/>
        </w:rPr>
        <w:t xml:space="preserve">[50]. For just such reasons, </w:t>
      </w:r>
      <w:proofErr w:type="spellStart"/>
      <w:r w:rsidRPr="00A74F7A">
        <w:rPr>
          <w:sz w:val="16"/>
        </w:rPr>
        <w:t>wilful</w:t>
      </w:r>
      <w:proofErr w:type="spellEnd"/>
      <w:r w:rsidRPr="00A74F7A">
        <w:rPr>
          <w:sz w:val="16"/>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p>
    <w:p w14:paraId="13A8F57F" w14:textId="77777777" w:rsidR="00F61CE2" w:rsidRPr="00A74F7A" w:rsidRDefault="00F61CE2" w:rsidP="00F61CE2">
      <w:pPr>
        <w:rPr>
          <w:sz w:val="16"/>
        </w:rPr>
      </w:pPr>
      <w:r w:rsidRPr="00A74F7A">
        <w:rPr>
          <w:sz w:val="16"/>
        </w:rPr>
        <w:t xml:space="preserve">CONCLUSION: THE NEUROSIS &amp;amp; NIHILISM OF A ‘LIFE’ AGAINST LIFE. </w:t>
      </w:r>
    </w:p>
    <w:p w14:paraId="53DEBC16" w14:textId="77777777" w:rsidR="00F61CE2" w:rsidRPr="00A74F7A" w:rsidRDefault="00F61CE2" w:rsidP="00F61CE2">
      <w:pPr>
        <w:rPr>
          <w:sz w:val="16"/>
        </w:rPr>
      </w:pPr>
      <w:r w:rsidRPr="00A74F7A">
        <w:rPr>
          <w:sz w:val="16"/>
        </w:rPr>
        <w:t xml:space="preserve">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p>
    <w:p w14:paraId="22E2859D" w14:textId="77777777" w:rsidR="00F61CE2" w:rsidRPr="00A74F7A" w:rsidRDefault="00F61CE2" w:rsidP="00F61CE2">
      <w:pPr>
        <w:rPr>
          <w:sz w:val="16"/>
        </w:rPr>
      </w:pPr>
      <w:r w:rsidRPr="00F24548">
        <w:rPr>
          <w:u w:val="single"/>
        </w:rPr>
        <w:t xml:space="preserve">Today when faced with </w:t>
      </w:r>
      <w:r w:rsidRPr="00A74F7A">
        <w:rPr>
          <w:highlight w:val="green"/>
          <w:u w:val="single"/>
        </w:rPr>
        <w:t>problems of</w:t>
      </w:r>
      <w:r w:rsidRPr="00F24548">
        <w:rPr>
          <w:u w:val="single"/>
        </w:rPr>
        <w:t xml:space="preserve"> the </w:t>
      </w:r>
      <w:r w:rsidRPr="00AB0E8B">
        <w:rPr>
          <w:rStyle w:val="Emphasis"/>
        </w:rPr>
        <w:t xml:space="preserve">magnitude of </w:t>
      </w:r>
      <w:r w:rsidRPr="00AB0E8B">
        <w:rPr>
          <w:rStyle w:val="Emphasis"/>
          <w:highlight w:val="green"/>
        </w:rPr>
        <w:t>global warming</w:t>
      </w:r>
      <w:r w:rsidRPr="00A74F7A">
        <w:rPr>
          <w:sz w:val="16"/>
        </w:rPr>
        <w:t xml:space="preserve">––a special but by no means solo case of adverse environment change at present due to our physical treatment of the planet––we often think the answer is to be more moral, </w:t>
      </w:r>
      <w:proofErr w:type="gramStart"/>
      <w:r w:rsidRPr="00A74F7A">
        <w:rPr>
          <w:sz w:val="16"/>
        </w:rPr>
        <w:t>more good</w:t>
      </w:r>
      <w:proofErr w:type="gramEnd"/>
      <w:r w:rsidRPr="00A74F7A">
        <w:rPr>
          <w:sz w:val="16"/>
        </w:rPr>
        <w:t xml:space="preserve">,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672CA7E8" w14:textId="77777777" w:rsidR="00F61CE2" w:rsidRPr="00A74F7A" w:rsidRDefault="00F61CE2" w:rsidP="00F61CE2">
      <w:pPr>
        <w:rPr>
          <w:sz w:val="16"/>
        </w:rPr>
      </w:pPr>
      <w:r w:rsidRPr="00A74F7A">
        <w:rPr>
          <w:sz w:val="16"/>
        </w:rPr>
        <w:t xml:space="preserve">Presently </w:t>
      </w:r>
      <w:r w:rsidRPr="00A74F7A">
        <w:rPr>
          <w:u w:val="single"/>
        </w:rPr>
        <w:t xml:space="preserve">we </w:t>
      </w:r>
      <w:r w:rsidRPr="00AB0E8B">
        <w:rPr>
          <w:u w:val="single"/>
        </w:rPr>
        <w:t>are accelerating along the</w:t>
      </w:r>
      <w:r w:rsidRPr="00A74F7A">
        <w:rPr>
          <w:u w:val="single"/>
        </w:rPr>
        <w:t xml:space="preserve"> path of</w:t>
      </w:r>
      <w:r w:rsidRPr="00A74F7A">
        <w:rPr>
          <w:sz w:val="16"/>
        </w:rPr>
        <w:t xml:space="preserve"> what Lacan discloses as our </w:t>
      </w:r>
      <w:proofErr w:type="spellStart"/>
      <w:r w:rsidRPr="00A74F7A">
        <w:rPr>
          <w:u w:val="single"/>
        </w:rPr>
        <w:t>civilisation’s</w:t>
      </w:r>
      <w:proofErr w:type="spellEnd"/>
      <w:r w:rsidRPr="00A74F7A">
        <w:rPr>
          <w:u w:val="single"/>
        </w:rPr>
        <w:t xml:space="preserve"> </w:t>
      </w:r>
      <w:r w:rsidRPr="00AB0E8B">
        <w:rPr>
          <w:rStyle w:val="Emphasis"/>
        </w:rPr>
        <w:t>“</w:t>
      </w:r>
      <w:r w:rsidRPr="00AB0E8B">
        <w:rPr>
          <w:rStyle w:val="Emphasis"/>
          <w:highlight w:val="green"/>
        </w:rPr>
        <w:t>race towards destruction</w:t>
      </w:r>
      <w:r w:rsidRPr="00AB0E8B">
        <w:rPr>
          <w:rStyle w:val="Emphasis"/>
        </w:rPr>
        <w:t>”</w:t>
      </w:r>
      <w:r w:rsidRPr="00A74F7A">
        <w:rPr>
          <w:u w:val="single"/>
        </w:rPr>
        <w:t xml:space="preserve">, a “massive destruction”, “a resurgence of savagery”, snaking the paths traced out before us by the centuries long dominion of </w:t>
      </w:r>
      <w:r w:rsidRPr="00AB0E8B">
        <w:rPr>
          <w:rStyle w:val="Emphasis"/>
        </w:rPr>
        <w:t>Western morality</w:t>
      </w:r>
      <w:r w:rsidRPr="00A74F7A">
        <w:rPr>
          <w:sz w:val="16"/>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w:t>
      </w:r>
      <w:r w:rsidRPr="00A74F7A">
        <w:rPr>
          <w:u w:val="single"/>
        </w:rPr>
        <w:t>It’s because</w:t>
      </w:r>
      <w:r w:rsidRPr="00A74F7A">
        <w:rPr>
          <w:sz w:val="16"/>
        </w:rPr>
        <w:t xml:space="preserve"> we still at some level think that being more moral, in accordance with the Good’s inherited repressive structures towards our </w:t>
      </w:r>
      <w:r w:rsidRPr="00AB0E8B">
        <w:rPr>
          <w:rStyle w:val="Emphasis"/>
          <w:highlight w:val="green"/>
        </w:rPr>
        <w:t>drives, desire</w:t>
      </w:r>
      <w:r w:rsidRPr="00AB0E8B">
        <w:rPr>
          <w:rStyle w:val="Emphasis"/>
        </w:rPr>
        <w:t>, and truthfulness</w:t>
      </w:r>
      <w:r w:rsidRPr="00A74F7A">
        <w:rPr>
          <w:sz w:val="16"/>
        </w:rPr>
        <w:t xml:space="preserve"> about the real, </w:t>
      </w:r>
      <w:r w:rsidRPr="00A74F7A">
        <w:rPr>
          <w:u w:val="single"/>
        </w:rPr>
        <w:t xml:space="preserve">is actually </w:t>
      </w:r>
      <w:r w:rsidRPr="00A74F7A">
        <w:rPr>
          <w:highlight w:val="green"/>
          <w:u w:val="single"/>
        </w:rPr>
        <w:t>the</w:t>
      </w:r>
      <w:r w:rsidRPr="00A74F7A">
        <w:rPr>
          <w:sz w:val="16"/>
        </w:rPr>
        <w:t xml:space="preserve"> answer to––rather than the </w:t>
      </w:r>
      <w:r w:rsidRPr="00AB0E8B">
        <w:rPr>
          <w:rStyle w:val="Emphasis"/>
          <w:highlight w:val="green"/>
        </w:rPr>
        <w:t>source</w:t>
      </w:r>
      <w:r w:rsidRPr="00A74F7A">
        <w:rPr>
          <w:u w:val="single"/>
        </w:rPr>
        <w:t xml:space="preserve"> of––our most </w:t>
      </w:r>
      <w:r w:rsidRPr="00AB0E8B">
        <w:rPr>
          <w:rStyle w:val="Emphasis"/>
        </w:rPr>
        <w:t>tragic problems</w:t>
      </w:r>
      <w:r w:rsidRPr="00A74F7A">
        <w:rPr>
          <w:u w:val="single"/>
        </w:rPr>
        <w:t>.</w:t>
      </w:r>
      <w:r w:rsidRPr="00A74F7A">
        <w:rPr>
          <w:sz w:val="16"/>
        </w:rPr>
        <w:t xml:space="preserve"> </w:t>
      </w:r>
    </w:p>
    <w:p w14:paraId="3732613F" w14:textId="77777777" w:rsidR="00F61CE2" w:rsidRPr="00A74F7A" w:rsidRDefault="00F61CE2" w:rsidP="00F61CE2">
      <w:pPr>
        <w:rPr>
          <w:u w:val="single"/>
        </w:rPr>
      </w:pPr>
      <w:r w:rsidRPr="00A74F7A">
        <w:rPr>
          <w:sz w:val="16"/>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t>
      </w:r>
      <w:proofErr w:type="spellStart"/>
      <w:r w:rsidRPr="00A74F7A">
        <w:rPr>
          <w:sz w:val="16"/>
        </w:rPr>
        <w:t>while</w:t>
      </w:r>
      <w:proofErr w:type="spellEnd"/>
      <w:r w:rsidRPr="00A74F7A">
        <w:rPr>
          <w:sz w:val="16"/>
        </w:rPr>
        <w:t xml:space="preserve">, one which like Plato in his Phaedo, we might think then to escape from “as if from a prison”, and especially from “the bonds of the body”, in the hope that we may live one day without the earthly altogether[52]. Following such negations to their logical conclusion, </w:t>
      </w:r>
      <w:r w:rsidRPr="00A74F7A">
        <w:rPr>
          <w:highlight w:val="green"/>
          <w:u w:val="single"/>
        </w:rPr>
        <w:t>life</w:t>
      </w:r>
      <w:r w:rsidRPr="00A74F7A">
        <w:rPr>
          <w:u w:val="single"/>
        </w:rPr>
        <w:t xml:space="preserve"> itself </w:t>
      </w:r>
      <w:r w:rsidRPr="00AB0E8B">
        <w:rPr>
          <w:rStyle w:val="Emphasis"/>
          <w:highlight w:val="green"/>
        </w:rPr>
        <w:t>becomes enemy</w:t>
      </w:r>
      <w:r w:rsidRPr="00AB0E8B">
        <w:rPr>
          <w:rStyle w:val="Emphasis"/>
        </w:rPr>
        <w:t xml:space="preserve"> too, for as being made up of the earthly and organic</w:t>
      </w:r>
      <w:r w:rsidRPr="00A74F7A">
        <w:rPr>
          <w:u w:val="single"/>
        </w:rPr>
        <w:t xml:space="preserve">, life could </w:t>
      </w:r>
      <w:r w:rsidRPr="00AB0E8B">
        <w:rPr>
          <w:rStyle w:val="Emphasis"/>
        </w:rPr>
        <w:t xml:space="preserve">never be free of what it is in essence. And what is the </w:t>
      </w:r>
      <w:r w:rsidRPr="00AB0E8B">
        <w:rPr>
          <w:rStyle w:val="Emphasis"/>
          <w:highlight w:val="green"/>
        </w:rPr>
        <w:t>death-drive</w:t>
      </w:r>
      <w:r w:rsidRPr="00A74F7A">
        <w:rPr>
          <w:rStyle w:val="StyleUnderline"/>
        </w:rPr>
        <w:t xml:space="preserve"> Freud tells from the start</w:t>
      </w:r>
      <w:r w:rsidRPr="00A74F7A">
        <w:rPr>
          <w:sz w:val="16"/>
        </w:rPr>
        <w:t xml:space="preserve">, if not to return us sundry to that dust-bowl of the inorganic; as per that “second death”[53] </w:t>
      </w:r>
      <w:proofErr w:type="spellStart"/>
      <w:r w:rsidRPr="00A74F7A">
        <w:rPr>
          <w:sz w:val="16"/>
        </w:rPr>
        <w:t>fantasm</w:t>
      </w:r>
      <w:proofErr w:type="spellEnd"/>
      <w:r w:rsidRPr="00A74F7A">
        <w:rPr>
          <w:sz w:val="16"/>
        </w:rPr>
        <w:t xml:space="preserve"> Lacan salvages from the </w:t>
      </w:r>
      <w:proofErr w:type="spellStart"/>
      <w:r w:rsidRPr="00A74F7A">
        <w:rPr>
          <w:sz w:val="16"/>
        </w:rPr>
        <w:t>Monstre</w:t>
      </w:r>
      <w:proofErr w:type="spellEnd"/>
      <w:r w:rsidRPr="00A74F7A">
        <w:rPr>
          <w:sz w:val="16"/>
        </w:rPr>
        <w:t xml:space="preserve"> de Sade, which </w:t>
      </w:r>
      <w:r w:rsidRPr="00AB0E8B">
        <w:rPr>
          <w:u w:val="single"/>
        </w:rPr>
        <w:t>wills</w:t>
      </w:r>
      <w:r w:rsidRPr="00A74F7A">
        <w:rPr>
          <w:u w:val="single"/>
        </w:rPr>
        <w:t xml:space="preserve"> to </w:t>
      </w:r>
      <w:r w:rsidRPr="00A74F7A">
        <w:rPr>
          <w:highlight w:val="green"/>
          <w:u w:val="single"/>
        </w:rPr>
        <w:t>go beyond</w:t>
      </w:r>
      <w:r w:rsidRPr="00A74F7A">
        <w:rPr>
          <w:u w:val="single"/>
        </w:rPr>
        <w:t xml:space="preserve"> the </w:t>
      </w:r>
      <w:r w:rsidRPr="00AB0E8B">
        <w:rPr>
          <w:rStyle w:val="Emphasis"/>
          <w:highlight w:val="green"/>
        </w:rPr>
        <w:t>destruction of</w:t>
      </w:r>
      <w:r w:rsidRPr="00AB0E8B">
        <w:rPr>
          <w:rStyle w:val="Emphasis"/>
        </w:rPr>
        <w:t xml:space="preserve"> mere </w:t>
      </w:r>
      <w:r w:rsidRPr="00AB0E8B">
        <w:rPr>
          <w:rStyle w:val="Emphasis"/>
          <w:highlight w:val="green"/>
        </w:rPr>
        <w:t>beings</w:t>
      </w:r>
      <w:r w:rsidRPr="00A74F7A">
        <w:rPr>
          <w:highlight w:val="green"/>
          <w:u w:val="single"/>
        </w:rPr>
        <w:t>, by destroying</w:t>
      </w:r>
      <w:r w:rsidRPr="00A74F7A">
        <w:rPr>
          <w:u w:val="single"/>
        </w:rPr>
        <w:t xml:space="preserve"> too </w:t>
      </w:r>
      <w:r w:rsidRPr="00AB0E8B">
        <w:rPr>
          <w:u w:val="single"/>
        </w:rPr>
        <w:t xml:space="preserve">the </w:t>
      </w:r>
      <w:r w:rsidRPr="00A74F7A">
        <w:rPr>
          <w:highlight w:val="green"/>
          <w:u w:val="single"/>
        </w:rPr>
        <w:t xml:space="preserve">principle from which </w:t>
      </w:r>
      <w:r w:rsidRPr="00AB0E8B">
        <w:rPr>
          <w:rStyle w:val="Emphasis"/>
          <w:highlight w:val="green"/>
        </w:rPr>
        <w:t>fresh</w:t>
      </w:r>
      <w:r w:rsidRPr="00AB0E8B">
        <w:rPr>
          <w:rStyle w:val="Emphasis"/>
        </w:rPr>
        <w:t xml:space="preserve"> sets could </w:t>
      </w:r>
      <w:r w:rsidRPr="00AB0E8B">
        <w:rPr>
          <w:rStyle w:val="Emphasis"/>
          <w:highlight w:val="green"/>
        </w:rPr>
        <w:t>emerge</w:t>
      </w:r>
      <w:r w:rsidRPr="00A74F7A">
        <w:rPr>
          <w:sz w:val="16"/>
        </w:rPr>
        <w:t xml:space="preserve">. Such </w:t>
      </w:r>
      <w:r w:rsidRPr="00AB0E8B">
        <w:rPr>
          <w:rStyle w:val="Emphasis"/>
          <w:highlight w:val="green"/>
        </w:rPr>
        <w:t>negative devaluations of</w:t>
      </w:r>
      <w:r w:rsidRPr="00AB0E8B">
        <w:rPr>
          <w:rStyle w:val="Emphasis"/>
        </w:rPr>
        <w:t xml:space="preserve"> our earthly, organic </w:t>
      </w:r>
      <w:r w:rsidRPr="00AB0E8B">
        <w:rPr>
          <w:rStyle w:val="Emphasis"/>
          <w:highlight w:val="green"/>
        </w:rPr>
        <w:t>life</w:t>
      </w:r>
      <w:r w:rsidRPr="00A74F7A">
        <w:rPr>
          <w:u w:val="single"/>
        </w:rPr>
        <w:t xml:space="preserve"> though are really of our </w:t>
      </w:r>
      <w:r w:rsidRPr="00AB0E8B">
        <w:rPr>
          <w:rStyle w:val="Emphasis"/>
        </w:rPr>
        <w:t>own construction</w:t>
      </w:r>
      <w:r w:rsidRPr="00AB0E8B">
        <w:rPr>
          <w:sz w:val="16"/>
        </w:rPr>
        <w:t xml:space="preserve">: as de Sade, like any pervert, is only the mirror which shows expressed what Platonic- neurotics are but hide inside––a </w:t>
      </w:r>
      <w:proofErr w:type="spellStart"/>
      <w:r w:rsidRPr="00AB0E8B">
        <w:rPr>
          <w:sz w:val="16"/>
        </w:rPr>
        <w:t>cess</w:t>
      </w:r>
      <w:proofErr w:type="spellEnd"/>
      <w:r w:rsidRPr="00AB0E8B">
        <w:rPr>
          <w:sz w:val="16"/>
        </w:rPr>
        <w:t xml:space="preserve">-pit of loathing contempt for life, built up from the unconscious and disowned, distorted and </w:t>
      </w:r>
      <w:proofErr w:type="gramStart"/>
      <w:r w:rsidRPr="00AB0E8B">
        <w:rPr>
          <w:sz w:val="16"/>
        </w:rPr>
        <w:t>damned</w:t>
      </w:r>
      <w:proofErr w:type="gramEnd"/>
      <w:r w:rsidRPr="00AB0E8B">
        <w:rPr>
          <w:sz w:val="16"/>
        </w:rPr>
        <w:t xml:space="preserve"> up, built up, instinctual-ideational elements of their own subjective psyches, </w:t>
      </w:r>
      <w:proofErr w:type="spellStart"/>
      <w:r w:rsidRPr="00AB0E8B">
        <w:rPr>
          <w:sz w:val="16"/>
        </w:rPr>
        <w:t>phobically</w:t>
      </w:r>
      <w:proofErr w:type="spellEnd"/>
      <w:r w:rsidRPr="00AB0E8B">
        <w:rPr>
          <w:sz w:val="16"/>
        </w:rPr>
        <w:t xml:space="preserve"> ferocious of that </w:t>
      </w:r>
      <w:proofErr w:type="spellStart"/>
      <w:r w:rsidRPr="00AB0E8B">
        <w:rPr>
          <w:sz w:val="16"/>
        </w:rPr>
        <w:t>Thingly</w:t>
      </w:r>
      <w:proofErr w:type="spellEnd"/>
      <w:r w:rsidRPr="00AB0E8B">
        <w:rPr>
          <w:sz w:val="16"/>
        </w:rPr>
        <w:t xml:space="preserve"> real lying not so dormant, and readying within…</w:t>
      </w:r>
      <w:r w:rsidRPr="00A74F7A">
        <w:rPr>
          <w:u w:val="single"/>
        </w:rPr>
        <w:t xml:space="preserve"> </w:t>
      </w:r>
    </w:p>
    <w:p w14:paraId="22C9924B" w14:textId="77777777" w:rsidR="00F61CE2" w:rsidRPr="00A74F7A" w:rsidRDefault="00F61CE2" w:rsidP="00F61CE2">
      <w:pPr>
        <w:rPr>
          <w:sz w:val="16"/>
        </w:rPr>
      </w:pPr>
      <w:r w:rsidRPr="00A74F7A">
        <w:rPr>
          <w:sz w:val="16"/>
        </w:rPr>
        <w:t xml:space="preserve">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A74F7A">
        <w:rPr>
          <w:sz w:val="16"/>
        </w:rPr>
        <w:t>übermensch</w:t>
      </w:r>
      <w:proofErr w:type="spellEnd"/>
      <w:r w:rsidRPr="00A74F7A">
        <w:rPr>
          <w:sz w:val="16"/>
        </w:rPr>
        <w:t xml:space="preserve">, may too have bitten off more snake- head than he could chew? From certain moments in Nietzsche’s texts we can perhaps interpret that he may have had this Thing in his sights, but saw nothing much to come of it, so instead, elected to turn away, though not without some perhaps hinted at self- amusement.[54] </w:t>
      </w:r>
    </w:p>
    <w:p w14:paraId="29FE0A02" w14:textId="77777777" w:rsidR="00F61CE2" w:rsidRPr="00A74F7A" w:rsidRDefault="00F61CE2" w:rsidP="00F61CE2">
      <w:pPr>
        <w:rPr>
          <w:sz w:val="16"/>
        </w:rPr>
      </w:pPr>
      <w:r w:rsidRPr="00A74F7A">
        <w:rPr>
          <w:sz w:val="16"/>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w:t>
      </w:r>
      <w:proofErr w:type="spellStart"/>
      <w:r w:rsidRPr="00A74F7A">
        <w:rPr>
          <w:sz w:val="16"/>
        </w:rPr>
        <w:t>idealising</w:t>
      </w:r>
      <w:proofErr w:type="spellEnd"/>
      <w:r w:rsidRPr="00A74F7A">
        <w:rPr>
          <w:sz w:val="16"/>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we must also resist being caught up in the imaginary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leaving us untrained for the real,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Platonism, and threw the rest into abyss. </w:t>
      </w:r>
    </w:p>
    <w:p w14:paraId="11D2C280" w14:textId="77777777" w:rsidR="00F61CE2" w:rsidRPr="00A74F7A" w:rsidRDefault="00F61CE2" w:rsidP="00F61CE2">
      <w:pPr>
        <w:rPr>
          <w:sz w:val="16"/>
        </w:rPr>
      </w:pPr>
      <w:r w:rsidRPr="00A74F7A">
        <w:rPr>
          <w:sz w:val="16"/>
        </w:rPr>
        <w:t xml:space="preserve">The overcoming of the </w:t>
      </w:r>
      <w:proofErr w:type="spellStart"/>
      <w:r w:rsidRPr="00A74F7A">
        <w:rPr>
          <w:sz w:val="16"/>
        </w:rPr>
        <w:t>moralising</w:t>
      </w:r>
      <w:proofErr w:type="spellEnd"/>
      <w:r w:rsidRPr="00A74F7A">
        <w:rPr>
          <w:sz w:val="16"/>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w:t>
      </w:r>
    </w:p>
    <w:p w14:paraId="5D7C5ED2" w14:textId="77777777" w:rsidR="00F61CE2" w:rsidRPr="00A74F7A" w:rsidRDefault="00F61CE2" w:rsidP="00F61CE2">
      <w:pPr>
        <w:rPr>
          <w:sz w:val="16"/>
        </w:rPr>
      </w:pPr>
      <w:r w:rsidRPr="00A74F7A">
        <w:rPr>
          <w:sz w:val="16"/>
        </w:rPr>
        <w:t xml:space="preserve">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w:t>
      </w:r>
      <w:r w:rsidRPr="00AB0E8B">
        <w:rPr>
          <w:sz w:val="16"/>
        </w:rPr>
        <w:t xml:space="preserve">flinching, and that’s all we can do at least to start. For unless we can continue to </w:t>
      </w:r>
      <w:proofErr w:type="spellStart"/>
      <w:r w:rsidRPr="00AB0E8B">
        <w:rPr>
          <w:sz w:val="16"/>
        </w:rPr>
        <w:t>utilise</w:t>
      </w:r>
      <w:proofErr w:type="spellEnd"/>
      <w:r w:rsidRPr="00AB0E8B">
        <w:rPr>
          <w:sz w:val="16"/>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AB0E8B">
        <w:rPr>
          <w:rStyle w:val="StyleUnderline"/>
        </w:rPr>
        <w:t xml:space="preserve">We either face up to the </w:t>
      </w:r>
      <w:r w:rsidRPr="00AB0E8B">
        <w:rPr>
          <w:rStyle w:val="Emphasis"/>
        </w:rPr>
        <w:t>death-drive snaking long beneath the dank, hidden history of the un-real, anti-</w:t>
      </w:r>
      <w:proofErr w:type="gramStart"/>
      <w:r w:rsidRPr="00AB0E8B">
        <w:rPr>
          <w:rStyle w:val="Emphasis"/>
        </w:rPr>
        <w:t>real</w:t>
      </w:r>
      <w:proofErr w:type="gramEnd"/>
      <w:r w:rsidRPr="00AB0E8B">
        <w:rPr>
          <w:rStyle w:val="Emphasis"/>
        </w:rPr>
        <w:t xml:space="preserve"> Good of Platonism</w:t>
      </w:r>
      <w:r w:rsidRPr="00AB0E8B">
        <w:rPr>
          <w:rStyle w:val="StyleUnderline"/>
        </w:rPr>
        <w:t xml:space="preserve">––or let the disowned, un-understood drive resurge of its own volition </w:t>
      </w:r>
      <w:r w:rsidRPr="00AB0E8B">
        <w:rPr>
          <w:rStyle w:val="StyleUnderline"/>
          <w:rFonts w:eastAsiaTheme="majorEastAsia" w:cstheme="majorBidi"/>
          <w:b/>
          <w:sz w:val="32"/>
          <w:szCs w:val="24"/>
        </w:rPr>
        <w:t>until it accidental</w:t>
      </w:r>
      <w:r w:rsidRPr="00AB0E8B">
        <w:rPr>
          <w:rFonts w:eastAsiaTheme="majorEastAsia" w:cstheme="majorBidi"/>
          <w:b/>
          <w:sz w:val="32"/>
          <w:szCs w:val="24"/>
          <w:u w:val="single"/>
        </w:rPr>
        <w:t xml:space="preserve">ly finishes </w:t>
      </w:r>
      <w:proofErr w:type="spellStart"/>
      <w:r w:rsidRPr="00AB0E8B">
        <w:rPr>
          <w:rFonts w:eastAsiaTheme="majorEastAsia" w:cstheme="majorBidi"/>
          <w:b/>
          <w:sz w:val="32"/>
          <w:szCs w:val="24"/>
          <w:u w:val="single"/>
        </w:rPr>
        <w:t>us</w:t>
      </w:r>
      <w:r w:rsidRPr="00AB0E8B">
        <w:rPr>
          <w:sz w:val="16"/>
        </w:rPr>
        <w:t>!s</w:t>
      </w:r>
      <w:proofErr w:type="spellEnd"/>
      <w:r w:rsidRPr="00AB0E8B">
        <w:rPr>
          <w:sz w:val="16"/>
        </w:rPr>
        <w:t xml:space="preserve"> Ethics, May 1960.</w:t>
      </w:r>
    </w:p>
    <w:p w14:paraId="074E9295" w14:textId="77777777" w:rsidR="00F61CE2" w:rsidRDefault="00F61CE2" w:rsidP="00F61CE2"/>
    <w:p w14:paraId="6C5A0E01" w14:textId="77777777" w:rsidR="00F61CE2" w:rsidRPr="00A06C76" w:rsidRDefault="00F61CE2" w:rsidP="00F61CE2">
      <w:pPr>
        <w:pStyle w:val="Heading4"/>
        <w:rPr>
          <w:rFonts w:cs="Calibri"/>
        </w:rPr>
      </w:pPr>
      <w:r w:rsidRPr="00A06C76">
        <w:rPr>
          <w:rFonts w:cs="Calibri"/>
        </w:rPr>
        <w:t>Vote negative to embrace the lack – this requires being open to the anxiety that occurs from an encounter with the real of the other and breaks down fantasy and drives.</w:t>
      </w:r>
    </w:p>
    <w:p w14:paraId="55D83F30" w14:textId="77777777" w:rsidR="00F61CE2" w:rsidRDefault="00F61CE2" w:rsidP="00F61CE2">
      <w:r w:rsidRPr="00274110">
        <w:rPr>
          <w:rStyle w:val="Style13ptBold"/>
        </w:rPr>
        <w:t>McGowan 13</w:t>
      </w:r>
      <w:r>
        <w:t xml:space="preserve"> [Todd; </w:t>
      </w:r>
      <w:r w:rsidRPr="00B434DF">
        <w:t xml:space="preserve">Associate Professor of Film Studies at the </w:t>
      </w:r>
      <w:proofErr w:type="spellStart"/>
      <w:r w:rsidRPr="00B434DF">
        <w:t>UVermont</w:t>
      </w:r>
      <w:proofErr w:type="spellEnd"/>
      <w:r>
        <w:t>; “</w:t>
      </w:r>
      <w:r w:rsidRPr="00274110">
        <w:t>Enjoying What We Don't Have: The Political Project of Psychoanalysis</w:t>
      </w:r>
      <w:r>
        <w:t>,</w:t>
      </w:r>
      <w:r w:rsidRPr="00274110">
        <w:t>”</w:t>
      </w:r>
      <w:r>
        <w:t xml:space="preserve"> Pg. 26-29; 2013; </w:t>
      </w:r>
      <w:r w:rsidRPr="00274110">
        <w:t>University of Nebraska Press / Lincoln and London</w:t>
      </w:r>
      <w:r>
        <w:t>] SJBE Re-Highlighted Justin</w:t>
      </w:r>
    </w:p>
    <w:p w14:paraId="63FCF3F8" w14:textId="77777777" w:rsidR="00F61CE2" w:rsidRDefault="00F61CE2" w:rsidP="00F61CE2">
      <w:pPr>
        <w:rPr>
          <w:rStyle w:val="Emphasis"/>
        </w:rPr>
      </w:pPr>
      <w:r w:rsidRPr="003C6AD2">
        <w:rPr>
          <w:rStyle w:val="Emphasis"/>
        </w:rPr>
        <w:t xml:space="preserve">The </w:t>
      </w:r>
      <w:r w:rsidRPr="003C6AD2">
        <w:rPr>
          <w:rStyle w:val="Emphasis"/>
          <w:highlight w:val="green"/>
        </w:rPr>
        <w:t>alternative</w:t>
      </w:r>
      <w:r w:rsidRPr="003C6AD2">
        <w:rPr>
          <w:rStyle w:val="Emphasis"/>
        </w:rPr>
        <w:t xml:space="preserve"> — the ethical path that psychoanalysis identifies — </w:t>
      </w:r>
      <w:r w:rsidRPr="003C6AD2">
        <w:rPr>
          <w:rStyle w:val="Emphasis"/>
          <w:highlight w:val="green"/>
        </w:rPr>
        <w:t xml:space="preserve">demands </w:t>
      </w:r>
      <w:r w:rsidRPr="003C6AD2">
        <w:rPr>
          <w:rStyle w:val="Emphasis"/>
        </w:rPr>
        <w:t xml:space="preserve">an </w:t>
      </w:r>
      <w:r w:rsidRPr="003C6AD2">
        <w:rPr>
          <w:rStyle w:val="Emphasis"/>
          <w:highlight w:val="green"/>
        </w:rPr>
        <w:t xml:space="preserve">embrace of </w:t>
      </w:r>
      <w:r w:rsidRPr="003C6AD2">
        <w:rPr>
          <w:rStyle w:val="Emphasis"/>
        </w:rPr>
        <w:t xml:space="preserve">the </w:t>
      </w:r>
      <w:r w:rsidRPr="003C6AD2">
        <w:rPr>
          <w:rStyle w:val="Emphasis"/>
          <w:highlight w:val="green"/>
        </w:rPr>
        <w:t>anxiety</w:t>
      </w:r>
      <w:r w:rsidRPr="003C6AD2">
        <w:rPr>
          <w:rStyle w:val="Emphasis"/>
        </w:rPr>
        <w:t xml:space="preserve"> that stems </w:t>
      </w:r>
      <w:r w:rsidRPr="00927D45">
        <w:rPr>
          <w:rStyle w:val="Emphasis"/>
        </w:rPr>
        <w:t>from the encounter with the enjoying other.</w:t>
      </w:r>
      <w:r w:rsidRPr="00927D45">
        <w:rPr>
          <w:sz w:val="16"/>
        </w:rPr>
        <w:t xml:space="preserve"> If</w:t>
      </w:r>
      <w:r w:rsidRPr="003C6AD2">
        <w:rPr>
          <w:sz w:val="16"/>
        </w:rPr>
        <w:t xml:space="preserve"> there is a certain ethical dimension to anxiety, it lies in the </w:t>
      </w:r>
      <w:proofErr w:type="spellStart"/>
      <w:r w:rsidRPr="003C6AD2">
        <w:rPr>
          <w:sz w:val="16"/>
        </w:rPr>
        <w:t>rela</w:t>
      </w:r>
      <w:proofErr w:type="spellEnd"/>
      <w:r w:rsidRPr="003C6AD2">
        <w:rPr>
          <w:sz w:val="16"/>
        </w:rPr>
        <w:t xml:space="preserve">- </w:t>
      </w:r>
      <w:proofErr w:type="spellStart"/>
      <w:r w:rsidRPr="003C6AD2">
        <w:rPr>
          <w:sz w:val="16"/>
        </w:rPr>
        <w:t>tionship</w:t>
      </w:r>
      <w:proofErr w:type="spellEnd"/>
      <w:r w:rsidRPr="003C6AD2">
        <w:rPr>
          <w:sz w:val="16"/>
        </w:rPr>
        <w:t xml:space="preserve"> that exists between anxiety and enjoyment. Contra Heidegger, the ethics of anxiety does not stem from anxiety’s relation to absence but from its relation to presence — to the overwhelming presence of the other’s enjoyment. </w:t>
      </w:r>
      <w:r w:rsidRPr="003C6AD2">
        <w:rPr>
          <w:rStyle w:val="Emphasis"/>
        </w:rPr>
        <w:t>In some sense, the encounter with absence or nothing is easier than the encounter with presence. Even though it traumatizes us, absence allows us to constitute ourselves as desiring subjects</w:t>
      </w:r>
      <w:r w:rsidRPr="003C6AD2">
        <w:rPr>
          <w:sz w:val="16"/>
        </w:rPr>
        <w:t xml:space="preserve">. Rather than producing anxiety, absence leads the subject out of anxiety into desire. </w:t>
      </w:r>
      <w:r w:rsidRPr="003C6AD2">
        <w:rPr>
          <w:rStyle w:val="Emphasis"/>
        </w:rPr>
        <w:t xml:space="preserve">Confronted with </w:t>
      </w:r>
      <w:r w:rsidRPr="003C6AD2">
        <w:rPr>
          <w:rStyle w:val="Emphasis"/>
          <w:highlight w:val="green"/>
        </w:rPr>
        <w:t xml:space="preserve">the lost object </w:t>
      </w:r>
      <w:r w:rsidRPr="003C6AD2">
        <w:rPr>
          <w:rStyle w:val="Emphasis"/>
        </w:rPr>
        <w:t xml:space="preserve">as a structuring absence, the subject is able to embark on the pursuit of the enjoyment embodied by this object, and this pursuit </w:t>
      </w:r>
      <w:r w:rsidRPr="003C6AD2">
        <w:rPr>
          <w:rStyle w:val="Emphasis"/>
          <w:highlight w:val="green"/>
        </w:rPr>
        <w:t xml:space="preserve">provides the subject with </w:t>
      </w:r>
      <w:r w:rsidRPr="003C6AD2">
        <w:rPr>
          <w:rStyle w:val="Emphasis"/>
        </w:rPr>
        <w:t xml:space="preserve">a clear sense of </w:t>
      </w:r>
      <w:r w:rsidRPr="003C6AD2">
        <w:rPr>
          <w:rStyle w:val="Emphasis"/>
          <w:highlight w:val="green"/>
        </w:rPr>
        <w:t>direction</w:t>
      </w:r>
      <w:r w:rsidRPr="003C6AD2">
        <w:rPr>
          <w:rStyle w:val="Emphasis"/>
        </w:rPr>
        <w:t xml:space="preserve"> </w:t>
      </w:r>
      <w:r w:rsidRPr="00927D45">
        <w:rPr>
          <w:rStyle w:val="Emphasis"/>
        </w:rPr>
        <w:t>and even meaning.</w:t>
      </w:r>
      <w:r w:rsidRPr="003C6AD2">
        <w:rPr>
          <w:rStyle w:val="Emphasis"/>
        </w:rPr>
        <w:t xml:space="preserve"> </w:t>
      </w:r>
      <w:r w:rsidRPr="00927D45">
        <w:rPr>
          <w:rStyle w:val="Emphasis"/>
        </w:rPr>
        <w:t>This is precisely what the subject lacks when it does not encounter a lack in the</w:t>
      </w:r>
      <w:r w:rsidRPr="003C6AD2">
        <w:rPr>
          <w:rStyle w:val="Emphasis"/>
        </w:rPr>
        <w:t xml:space="preserve"> symbolic structure. When the subject encounters enjoyment at the point where it should encounter the absence of enjoyment, anxiety overwhelms the subject. </w:t>
      </w:r>
    </w:p>
    <w:p w14:paraId="7A2861A2" w14:textId="77777777" w:rsidR="00F61CE2" w:rsidRPr="003C6AD2" w:rsidRDefault="00F61CE2" w:rsidP="00F61CE2">
      <w:pPr>
        <w:rPr>
          <w:sz w:val="16"/>
        </w:rPr>
      </w:pPr>
      <w:r w:rsidRPr="003C6AD2">
        <w:rPr>
          <w:rStyle w:val="Emphasis"/>
        </w:rPr>
        <w:t>In this situation, the subject cannot constitute itself along the path of desire. It lacks the lack — the absence — that would provide the space through which desire could develop</w:t>
      </w:r>
      <w:r w:rsidRPr="003C6AD2">
        <w:rPr>
          <w:sz w:val="16"/>
        </w:rPr>
        <w:t xml:space="preserve">. Consequently, this subject confronts the enjoying other and experiences anxiety. Unlike the subject of desire — or the subject of </w:t>
      </w:r>
      <w:proofErr w:type="spellStart"/>
      <w:r w:rsidRPr="003C6AD2">
        <w:rPr>
          <w:sz w:val="16"/>
        </w:rPr>
        <w:t>Heideggerean</w:t>
      </w:r>
      <w:proofErr w:type="spellEnd"/>
      <w:r w:rsidRPr="003C6AD2">
        <w:rPr>
          <w:sz w:val="16"/>
        </w:rPr>
        <w:t xml:space="preserve"> anxiety — the subject who suffers this sort of anxiety actually experiences the other in its real dimension.</w:t>
      </w:r>
      <w:r w:rsidRPr="003C6AD2">
        <w:rPr>
          <w:sz w:val="12"/>
        </w:rPr>
        <w:t>¶</w:t>
      </w:r>
      <w:r w:rsidRPr="003C6AD2">
        <w:rPr>
          <w:sz w:val="16"/>
        </w:rPr>
        <w:t xml:space="preserve"> </w:t>
      </w:r>
    </w:p>
    <w:p w14:paraId="7A367D4F" w14:textId="77777777" w:rsidR="00F61CE2" w:rsidRPr="003C6AD2" w:rsidRDefault="00F61CE2" w:rsidP="00F61CE2">
      <w:pPr>
        <w:rPr>
          <w:sz w:val="16"/>
        </w:rPr>
      </w:pPr>
      <w:r w:rsidRPr="003C6AD2">
        <w:rPr>
          <w:sz w:val="16"/>
        </w:rPr>
        <w:t xml:space="preserve">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3C6AD2">
        <w:rPr>
          <w:sz w:val="16"/>
        </w:rPr>
        <w:t>contem</w:t>
      </w:r>
      <w:proofErr w:type="spellEnd"/>
      <w:r w:rsidRPr="003C6AD2">
        <w:rPr>
          <w:sz w:val="16"/>
        </w:rPr>
        <w:t xml:space="preserve">- </w:t>
      </w:r>
      <w:proofErr w:type="spellStart"/>
      <w:r w:rsidRPr="003C6AD2">
        <w:rPr>
          <w:sz w:val="16"/>
        </w:rPr>
        <w:t>porary</w:t>
      </w:r>
      <w:proofErr w:type="spellEnd"/>
      <w:r w:rsidRPr="003C6AD2">
        <w:rPr>
          <w:sz w:val="16"/>
        </w:rPr>
        <w:t xml:space="preserve"> subject is necessarily a subject haunted by anxiety triggered by the omnipresent enjoyment of the other. </w:t>
      </w:r>
      <w:r w:rsidRPr="003C6AD2">
        <w:rPr>
          <w:rStyle w:val="Emphasis"/>
        </w:rPr>
        <w:t>And yet, this enjoyment offers us an ethical possibility.</w:t>
      </w:r>
      <w:r w:rsidRPr="003C6AD2">
        <w:rPr>
          <w:sz w:val="16"/>
        </w:rPr>
        <w:t xml:space="preserve"> As Slavoj Žižek puts it, “It is this excessive and intrusive jouissance that we should learn to tolerate.”27 </w:t>
      </w:r>
      <w:r w:rsidRPr="003C6AD2">
        <w:rPr>
          <w:rStyle w:val="Emphasis"/>
        </w:rPr>
        <w:t>When we tolerate the other’s “excessive and intrusive jouissance” and when we endure the anxiety that it produces, we acknowledge and sustain the other in its real dimension.</w:t>
      </w:r>
      <w:r w:rsidRPr="003C6AD2">
        <w:rPr>
          <w:sz w:val="12"/>
        </w:rPr>
        <w:t>¶</w:t>
      </w:r>
      <w:r w:rsidRPr="003C6AD2">
        <w:rPr>
          <w:sz w:val="16"/>
        </w:rPr>
        <w:t xml:space="preserve"> </w:t>
      </w:r>
    </w:p>
    <w:p w14:paraId="17722A7A" w14:textId="77777777" w:rsidR="00F61CE2" w:rsidRPr="003C6AD2" w:rsidRDefault="00F61CE2" w:rsidP="00F61CE2">
      <w:pPr>
        <w:rPr>
          <w:sz w:val="16"/>
        </w:rPr>
      </w:pPr>
      <w:r w:rsidRPr="003C6AD2">
        <w:rPr>
          <w:sz w:val="16"/>
        </w:rPr>
        <w:t xml:space="preserve">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sidRPr="003C6AD2">
        <w:rPr>
          <w:sz w:val="16"/>
        </w:rPr>
        <w:t>dimen</w:t>
      </w:r>
      <w:proofErr w:type="spellEnd"/>
      <w:r w:rsidRPr="003C6AD2">
        <w:rPr>
          <w:sz w:val="16"/>
        </w:rPr>
        <w:t>-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w:t>
      </w:r>
      <w:r w:rsidRPr="003C6AD2">
        <w:rPr>
          <w:sz w:val="12"/>
        </w:rPr>
        <w:t>¶</w:t>
      </w:r>
      <w:r w:rsidRPr="003C6AD2">
        <w:rPr>
          <w:sz w:val="16"/>
        </w:rPr>
        <w:t xml:space="preserve"> </w:t>
      </w:r>
    </w:p>
    <w:p w14:paraId="11D437A8" w14:textId="77777777" w:rsidR="00F61CE2" w:rsidRPr="003C6AD2" w:rsidRDefault="00F61CE2" w:rsidP="00F61CE2">
      <w:pPr>
        <w:rPr>
          <w:sz w:val="16"/>
        </w:rPr>
      </w:pPr>
      <w:r w:rsidRPr="003C6AD2">
        <w:rPr>
          <w:rStyle w:val="Emphasis"/>
        </w:rPr>
        <w:t xml:space="preserve">It is only </w:t>
      </w:r>
      <w:r w:rsidRPr="003C6AD2">
        <w:rPr>
          <w:rStyle w:val="Emphasis"/>
          <w:highlight w:val="green"/>
        </w:rPr>
        <w:t xml:space="preserve">the encounter with the other </w:t>
      </w:r>
      <w:r w:rsidRPr="00927D45">
        <w:rPr>
          <w:rStyle w:val="Emphasis"/>
        </w:rPr>
        <w:t>in its real dimension — the</w:t>
      </w:r>
      <w:r w:rsidRPr="003C6AD2">
        <w:rPr>
          <w:rStyle w:val="Emphasis"/>
        </w:rPr>
        <w:t xml:space="preserve"> encounter that </w:t>
      </w:r>
      <w:r w:rsidRPr="003C6AD2">
        <w:rPr>
          <w:rStyle w:val="Emphasis"/>
          <w:highlight w:val="green"/>
        </w:rPr>
        <w:t>produces anxiety</w:t>
      </w:r>
      <w:r w:rsidRPr="003C6AD2">
        <w:rPr>
          <w:rStyle w:val="Emphasis"/>
        </w:rPr>
        <w:t xml:space="preserve"> in the subject — </w:t>
      </w:r>
      <w:r w:rsidRPr="003C6AD2">
        <w:rPr>
          <w:rStyle w:val="Emphasis"/>
          <w:highlight w:val="green"/>
        </w:rPr>
        <w:t>that</w:t>
      </w:r>
      <w:r w:rsidRPr="003C6AD2">
        <w:rPr>
          <w:rStyle w:val="Emphasis"/>
        </w:rPr>
        <w:t xml:space="preserve"> sustains that which defines the other as </w:t>
      </w:r>
      <w:r w:rsidRPr="00927D45">
        <w:rPr>
          <w:rStyle w:val="Emphasis"/>
        </w:rPr>
        <w:t xml:space="preserve">such. Authentic tolerance tolerates the real other, </w:t>
      </w:r>
      <w:r w:rsidRPr="003C6AD2">
        <w:rPr>
          <w:rStyle w:val="Emphasis"/>
          <w:highlight w:val="green"/>
        </w:rPr>
        <w:t>not</w:t>
      </w:r>
      <w:r w:rsidRPr="003C6AD2">
        <w:rPr>
          <w:rStyle w:val="Emphasis"/>
        </w:rPr>
        <w:t xml:space="preserve"> simply the other as </w:t>
      </w:r>
      <w:r w:rsidRPr="003C6AD2">
        <w:rPr>
          <w:rStyle w:val="Emphasis"/>
          <w:highlight w:val="green"/>
        </w:rPr>
        <w:t>mediated</w:t>
      </w:r>
      <w:r w:rsidRPr="003C6AD2">
        <w:rPr>
          <w:rStyle w:val="Emphasis"/>
        </w:rPr>
        <w:t xml:space="preserve"> </w:t>
      </w:r>
      <w:r w:rsidRPr="003C6AD2">
        <w:rPr>
          <w:rStyle w:val="Emphasis"/>
          <w:highlight w:val="green"/>
        </w:rPr>
        <w:t>through</w:t>
      </w:r>
      <w:r w:rsidRPr="00927D45">
        <w:rPr>
          <w:rStyle w:val="Emphasis"/>
        </w:rPr>
        <w:t xml:space="preserve"> a </w:t>
      </w:r>
      <w:r w:rsidRPr="003C6AD2">
        <w:rPr>
          <w:rStyle w:val="Emphasis"/>
          <w:highlight w:val="green"/>
        </w:rPr>
        <w:t>symbolic structure</w:t>
      </w:r>
      <w:r w:rsidRPr="003C6AD2">
        <w:rPr>
          <w:sz w:val="16"/>
        </w:rPr>
        <w:t xml:space="preserve">. In this sense, it involves the experience of anxiety on the part of the subject. This is a difficult </w:t>
      </w:r>
      <w:proofErr w:type="spellStart"/>
      <w:r w:rsidRPr="003C6AD2">
        <w:rPr>
          <w:sz w:val="16"/>
        </w:rPr>
        <w:t>posi</w:t>
      </w:r>
      <w:proofErr w:type="spellEnd"/>
      <w:r w:rsidRPr="003C6AD2">
        <w:rPr>
          <w:sz w:val="16"/>
        </w:rPr>
        <w:t xml:space="preserve">- tion to sustain, as it involves enduring the “whole opaque weight of alien enjoyment on your </w:t>
      </w:r>
      <w:proofErr w:type="spellStart"/>
      <w:r w:rsidRPr="003C6AD2">
        <w:rPr>
          <w:sz w:val="16"/>
        </w:rPr>
        <w:t>chest.”The</w:t>
      </w:r>
      <w:proofErr w:type="spellEnd"/>
      <w:r w:rsidRPr="003C6AD2">
        <w:rPr>
          <w:sz w:val="16"/>
        </w:rPr>
        <w:t xml:space="preserve"> obscene enjoyment of the other bombards the authentically tolerant subject, but this subject does not retreat from the anxiety that this enjoyment produces. </w:t>
      </w:r>
    </w:p>
    <w:p w14:paraId="1567D764" w14:textId="77777777" w:rsidR="00F61CE2" w:rsidRPr="003C6AD2" w:rsidRDefault="00F61CE2" w:rsidP="00F61CE2">
      <w:pPr>
        <w:rPr>
          <w:sz w:val="16"/>
        </w:rPr>
      </w:pPr>
      <w:r w:rsidRPr="003C6AD2">
        <w:rPr>
          <w:sz w:val="16"/>
        </w:rPr>
        <w:t xml:space="preserve">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3C6AD2">
        <w:rPr>
          <w:rStyle w:val="Emphasis"/>
        </w:rPr>
        <w:t xml:space="preserve">Thus, not only is anxiety an ethical position, </w:t>
      </w:r>
      <w:proofErr w:type="gramStart"/>
      <w:r w:rsidRPr="003C6AD2">
        <w:rPr>
          <w:rStyle w:val="Emphasis"/>
        </w:rPr>
        <w:t>it</w:t>
      </w:r>
      <w:proofErr w:type="gramEnd"/>
      <w:r w:rsidRPr="003C6AD2">
        <w:rPr>
          <w:rStyle w:val="Emphasis"/>
        </w:rPr>
        <w:t xml:space="preserve"> is also the key to embracing the experience of enjoyment. To reject the experience of anxiety is to flee one’s own enjoyment.</w:t>
      </w:r>
      <w:r w:rsidRPr="003C6AD2">
        <w:rPr>
          <w:rStyle w:val="Emphasis"/>
          <w:b w:val="0"/>
          <w:sz w:val="12"/>
          <w:u w:val="none"/>
        </w:rPr>
        <w:t>¶</w:t>
      </w:r>
      <w:r w:rsidRPr="003C6AD2">
        <w:rPr>
          <w:sz w:val="16"/>
        </w:rPr>
        <w:t xml:space="preserve"> </w:t>
      </w:r>
    </w:p>
    <w:p w14:paraId="4BBEC303" w14:textId="77777777" w:rsidR="00F61CE2" w:rsidRPr="003C6AD2" w:rsidRDefault="00F61CE2" w:rsidP="00F61CE2">
      <w:pPr>
        <w:rPr>
          <w:sz w:val="16"/>
        </w:rPr>
      </w:pPr>
      <w:r w:rsidRPr="003C6AD2">
        <w:rPr>
          <w:sz w:val="16"/>
        </w:rPr>
        <w:t>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w:t>
      </w:r>
      <w:r w:rsidRPr="003C6AD2">
        <w:rPr>
          <w:sz w:val="12"/>
        </w:rPr>
        <w:t>¶</w:t>
      </w:r>
      <w:r w:rsidRPr="003C6AD2">
        <w:rPr>
          <w:sz w:val="16"/>
        </w:rPr>
        <w:t xml:space="preserve"> </w:t>
      </w:r>
    </w:p>
    <w:p w14:paraId="704C1FF4" w14:textId="77777777" w:rsidR="00F61CE2" w:rsidRPr="003C6AD2" w:rsidRDefault="00F61CE2" w:rsidP="00F61CE2">
      <w:pPr>
        <w:rPr>
          <w:sz w:val="16"/>
        </w:rPr>
      </w:pPr>
      <w:r w:rsidRPr="003C6AD2">
        <w:rPr>
          <w:sz w:val="16"/>
        </w:rPr>
        <w:t xml:space="preserve">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3C6AD2">
        <w:rPr>
          <w:sz w:val="16"/>
        </w:rPr>
        <w:t>extimate</w:t>
      </w:r>
      <w:proofErr w:type="spellEnd"/>
      <w:r w:rsidRPr="003C6AD2">
        <w:rPr>
          <w:sz w:val="16"/>
        </w:rPr>
        <w:t xml:space="preserve"> — relation to it. </w:t>
      </w:r>
    </w:p>
    <w:p w14:paraId="3372D9FD" w14:textId="77777777" w:rsidR="00F61CE2" w:rsidRPr="003C6AD2" w:rsidRDefault="00F61CE2" w:rsidP="00F61CE2">
      <w:pPr>
        <w:rPr>
          <w:sz w:val="16"/>
        </w:rPr>
      </w:pPr>
      <w:r w:rsidRPr="003C6AD2">
        <w:rPr>
          <w:sz w:val="16"/>
        </w:rPr>
        <w:t xml:space="preserve">This relation becomes even clearer when we consider the </w:t>
      </w:r>
      <w:proofErr w:type="spellStart"/>
      <w:r w:rsidRPr="003C6AD2">
        <w:rPr>
          <w:sz w:val="16"/>
        </w:rPr>
        <w:t>epistemo</w:t>
      </w:r>
      <w:proofErr w:type="spellEnd"/>
      <w:r w:rsidRPr="003C6AD2">
        <w:rPr>
          <w:sz w:val="16"/>
        </w:rPr>
        <w:t xml:space="preserve">- logical status of the enjoying other. </w:t>
      </w:r>
      <w:r w:rsidRPr="003C6AD2">
        <w:rPr>
          <w:rStyle w:val="Emphasis"/>
        </w:rPr>
        <w:t>Because the real or enjoying other is irreducible to any observable identity, we have no way of knowing whether or not the other really is enjoying.</w:t>
      </w:r>
      <w:r w:rsidRPr="003C6AD2">
        <w:rPr>
          <w:sz w:val="16"/>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w:t>
      </w:r>
      <w:r w:rsidRPr="003C6AD2">
        <w:rPr>
          <w:sz w:val="12"/>
        </w:rPr>
        <w:t>¶</w:t>
      </w:r>
      <w:r w:rsidRPr="003C6AD2">
        <w:rPr>
          <w:sz w:val="16"/>
        </w:rPr>
        <w:t xml:space="preserve"> </w:t>
      </w:r>
    </w:p>
    <w:p w14:paraId="58218C9C" w14:textId="77777777" w:rsidR="00F61CE2" w:rsidRPr="003C6AD2" w:rsidRDefault="00F61CE2" w:rsidP="00F61CE2">
      <w:pPr>
        <w:rPr>
          <w:sz w:val="16"/>
        </w:rPr>
      </w:pPr>
      <w:r w:rsidRPr="003C6AD2">
        <w:rPr>
          <w:rStyle w:val="Emphasis"/>
        </w:rPr>
        <w:t>Considering the enjoyment of the other, we never know whether it is there or not. If we experience it, we do so through the lens of our own fantasy</w:t>
      </w:r>
      <w:r w:rsidRPr="003C6AD2">
        <w:rPr>
          <w:sz w:val="16"/>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3C6AD2">
        <w:rPr>
          <w:rStyle w:val="Emphasis"/>
        </w:rPr>
        <w:t>Without the fantasy frame, the enjoying other would never appear within our experience.</w:t>
      </w:r>
      <w:r w:rsidRPr="003C6AD2">
        <w:rPr>
          <w:sz w:val="12"/>
        </w:rPr>
        <w:t>¶</w:t>
      </w:r>
      <w:r w:rsidRPr="003C6AD2">
        <w:rPr>
          <w:sz w:val="16"/>
        </w:rPr>
        <w:t xml:space="preserve"> </w:t>
      </w:r>
    </w:p>
    <w:p w14:paraId="1A1C2460" w14:textId="77777777" w:rsidR="00F61CE2" w:rsidRPr="003C6AD2" w:rsidRDefault="00F61CE2" w:rsidP="00F61CE2">
      <w:pPr>
        <w:rPr>
          <w:sz w:val="16"/>
        </w:rPr>
      </w:pPr>
      <w:r w:rsidRPr="003C6AD2">
        <w:rPr>
          <w:sz w:val="16"/>
        </w:rPr>
        <w:t xml:space="preserve">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3C6AD2">
        <w:rPr>
          <w:sz w:val="16"/>
        </w:rPr>
        <w:t>ment</w:t>
      </w:r>
      <w:proofErr w:type="spellEnd"/>
      <w:r w:rsidRPr="003C6AD2">
        <w:rPr>
          <w:sz w:val="16"/>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3C6AD2">
        <w:rPr>
          <w:sz w:val="16"/>
        </w:rPr>
        <w:t>ment</w:t>
      </w:r>
      <w:proofErr w:type="spellEnd"/>
      <w:r w:rsidRPr="003C6AD2">
        <w:rPr>
          <w:sz w:val="16"/>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w:t>
      </w:r>
      <w:r w:rsidRPr="003C6AD2">
        <w:rPr>
          <w:sz w:val="12"/>
        </w:rPr>
        <w:t>¶</w:t>
      </w:r>
      <w:r w:rsidRPr="003C6AD2">
        <w:rPr>
          <w:sz w:val="16"/>
        </w:rPr>
        <w:t xml:space="preserve"> </w:t>
      </w:r>
    </w:p>
    <w:p w14:paraId="44AC3956" w14:textId="77777777" w:rsidR="00F61CE2" w:rsidRPr="003C6AD2" w:rsidRDefault="00F61CE2" w:rsidP="00F61CE2">
      <w:pPr>
        <w:rPr>
          <w:sz w:val="16"/>
        </w:rPr>
      </w:pPr>
      <w:r w:rsidRPr="003C6AD2">
        <w:rPr>
          <w:sz w:val="16"/>
        </w:rPr>
        <w:t>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w:t>
      </w:r>
      <w:r w:rsidRPr="003C6AD2">
        <w:rPr>
          <w:sz w:val="12"/>
        </w:rPr>
        <w:t>¶</w:t>
      </w:r>
      <w:r w:rsidRPr="003C6AD2">
        <w:rPr>
          <w:sz w:val="16"/>
        </w:rPr>
        <w:t xml:space="preserve"> </w:t>
      </w:r>
    </w:p>
    <w:p w14:paraId="1E207681" w14:textId="77777777" w:rsidR="00F61CE2" w:rsidRPr="003C6AD2" w:rsidRDefault="00F61CE2" w:rsidP="00F61CE2">
      <w:pPr>
        <w:rPr>
          <w:sz w:val="16"/>
        </w:rPr>
      </w:pPr>
      <w:r w:rsidRPr="003C6AD2">
        <w:rPr>
          <w:rStyle w:val="Emphasis"/>
        </w:rPr>
        <w:t>Even though the encounter with the enjoying other apprehends the real other through the apparatus of fantasy, this encounter is nonetheless genuine and has an ethical status.</w:t>
      </w:r>
      <w:r w:rsidRPr="003C6AD2">
        <w:rPr>
          <w:sz w:val="16"/>
        </w:rPr>
        <w:t xml:space="preserve"> Unlike the experience of the nonexistent symbolic identity, which closes down the space in which the real other might appear, the fantasized encounter with the enjoying other leaves this space </w:t>
      </w:r>
      <w:r w:rsidRPr="00927D45">
        <w:rPr>
          <w:sz w:val="16"/>
        </w:rPr>
        <w:t xml:space="preserve">open. </w:t>
      </w:r>
      <w:r w:rsidRPr="00927D45">
        <w:rPr>
          <w:rStyle w:val="Emphasis"/>
        </w:rPr>
        <w:t xml:space="preserve">By allowing itself to be disturbed by the other on the level of fantasy, </w:t>
      </w:r>
      <w:r w:rsidRPr="003C6AD2">
        <w:rPr>
          <w:rStyle w:val="Emphasis"/>
          <w:highlight w:val="green"/>
        </w:rPr>
        <w:t>the subject acknowledges</w:t>
      </w:r>
      <w:r w:rsidRPr="003C6AD2">
        <w:rPr>
          <w:rStyle w:val="Emphasis"/>
        </w:rPr>
        <w:t xml:space="preserve"> the singularity of </w:t>
      </w:r>
      <w:r w:rsidRPr="003C6AD2">
        <w:rPr>
          <w:rStyle w:val="Emphasis"/>
          <w:highlight w:val="green"/>
        </w:rPr>
        <w:t>the real other</w:t>
      </w:r>
      <w:r w:rsidRPr="003C6AD2">
        <w:rPr>
          <w:rStyle w:val="Emphasis"/>
        </w:rPr>
        <w:t xml:space="preserve"> — its mode of enjoying — </w:t>
      </w:r>
      <w:r w:rsidRPr="003C6AD2">
        <w:rPr>
          <w:rStyle w:val="Emphasis"/>
          <w:highlight w:val="green"/>
        </w:rPr>
        <w:t xml:space="preserve">without confining </w:t>
      </w:r>
      <w:r w:rsidRPr="00927D45">
        <w:rPr>
          <w:rStyle w:val="Emphasis"/>
        </w:rPr>
        <w:t xml:space="preserve">this singularity to </w:t>
      </w:r>
      <w:r w:rsidRPr="003C6AD2">
        <w:rPr>
          <w:rStyle w:val="Emphasis"/>
          <w:highlight w:val="green"/>
        </w:rPr>
        <w:t>a prescribed identity</w:t>
      </w:r>
      <w:r w:rsidRPr="003C6AD2">
        <w:rPr>
          <w:sz w:val="16"/>
        </w:rPr>
        <w:t>.</w:t>
      </w:r>
      <w:r w:rsidRPr="003C6AD2">
        <w:rPr>
          <w:sz w:val="12"/>
        </w:rPr>
        <w:t>¶</w:t>
      </w:r>
      <w:r w:rsidRPr="003C6AD2">
        <w:rPr>
          <w:sz w:val="16"/>
        </w:rPr>
        <w:t xml:space="preserve"> </w:t>
      </w:r>
    </w:p>
    <w:p w14:paraId="5E6EF9AB" w14:textId="77777777" w:rsidR="00F61CE2" w:rsidRPr="003C6AD2" w:rsidRDefault="00F61CE2" w:rsidP="00F61CE2">
      <w:pPr>
        <w:rPr>
          <w:b/>
          <w:iCs/>
          <w:u w:val="single"/>
        </w:rPr>
      </w:pPr>
      <w:r w:rsidRPr="003C6AD2">
        <w:rPr>
          <w:sz w:val="16"/>
        </w:rPr>
        <w:t xml:space="preserve">The implications of privileging the encounter with the disturbing enjoy- </w:t>
      </w:r>
      <w:proofErr w:type="spellStart"/>
      <w:r w:rsidRPr="003C6AD2">
        <w:rPr>
          <w:sz w:val="16"/>
        </w:rPr>
        <w:t>ment</w:t>
      </w:r>
      <w:proofErr w:type="spellEnd"/>
      <w:r w:rsidRPr="003C6AD2">
        <w:rPr>
          <w:sz w:val="16"/>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3C6AD2">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3C6AD2">
        <w:rPr>
          <w:rStyle w:val="Emphasis"/>
        </w:rPr>
        <w:t>toler</w:t>
      </w:r>
      <w:proofErr w:type="spellEnd"/>
      <w:r w:rsidRPr="003C6AD2">
        <w:rPr>
          <w:rStyle w:val="Emphasis"/>
        </w:rPr>
        <w:t xml:space="preserve">- </w:t>
      </w:r>
      <w:proofErr w:type="spellStart"/>
      <w:r w:rsidRPr="003C6AD2">
        <w:rPr>
          <w:rStyle w:val="Emphasis"/>
        </w:rPr>
        <w:t>ance</w:t>
      </w:r>
      <w:proofErr w:type="spellEnd"/>
      <w:r w:rsidRPr="003C6AD2">
        <w:rPr>
          <w:rStyle w:val="Emphasis"/>
        </w:rPr>
        <w:t xml:space="preserve"> within the conservative’s encounter with the real other.</w:t>
      </w:r>
    </w:p>
    <w:p w14:paraId="626D07E9" w14:textId="77777777" w:rsidR="00F61CE2" w:rsidRDefault="00F61CE2" w:rsidP="00F61CE2">
      <w:pPr>
        <w:pStyle w:val="Heading4"/>
      </w:pPr>
      <w:r>
        <w:t xml:space="preserve">Best brain studies </w:t>
      </w:r>
      <w:r w:rsidRPr="00F56D96">
        <w:rPr>
          <w:u w:val="single"/>
        </w:rPr>
        <w:t>verify psychoanalysis</w:t>
      </w:r>
      <w:r>
        <w:t>!</w:t>
      </w:r>
    </w:p>
    <w:p w14:paraId="0BD559FA" w14:textId="77777777" w:rsidR="00F61CE2" w:rsidRPr="00F56D96" w:rsidRDefault="00F61CE2" w:rsidP="00F61CE2">
      <w:r w:rsidRPr="00F56D96">
        <w:rPr>
          <w:rStyle w:val="Style13ptBold"/>
        </w:rPr>
        <w:t>Guterl 2</w:t>
      </w:r>
      <w:r>
        <w:t xml:space="preserve"> [Fred; “</w:t>
      </w:r>
      <w:r w:rsidRPr="00F56D96">
        <w:t>What Freud Got Right</w:t>
      </w:r>
      <w:r>
        <w:t xml:space="preserve">,” Newsweek; 11/10/02; </w:t>
      </w:r>
      <w:hyperlink r:id="rId6" w:history="1">
        <w:r w:rsidRPr="00AF436A">
          <w:rPr>
            <w:rStyle w:val="Hyperlink"/>
          </w:rPr>
          <w:t>https://www.newsweek.com/what-freud-got-right-142575</w:t>
        </w:r>
      </w:hyperlink>
      <w:r>
        <w:t>] Justin</w:t>
      </w:r>
    </w:p>
    <w:p w14:paraId="12E9879E" w14:textId="77777777" w:rsidR="00F61CE2" w:rsidRPr="00F56D96" w:rsidRDefault="00F61CE2" w:rsidP="00F61CE2">
      <w:pPr>
        <w:rPr>
          <w:sz w:val="16"/>
        </w:rPr>
      </w:pPr>
      <w:r w:rsidRPr="00F56D96">
        <w:rPr>
          <w:sz w:val="16"/>
        </w:rPr>
        <w:t xml:space="preserve">But a funny thing happened to Freud on the way to becoming a trivia question: </w:t>
      </w:r>
      <w:r w:rsidRPr="00F56D96">
        <w:rPr>
          <w:u w:val="single"/>
        </w:rPr>
        <w:t xml:space="preserve">as </w:t>
      </w:r>
      <w:r w:rsidRPr="00F56D96">
        <w:rPr>
          <w:highlight w:val="green"/>
          <w:u w:val="single"/>
        </w:rPr>
        <w:t>researchers looked</w:t>
      </w:r>
      <w:r w:rsidRPr="00F56D96">
        <w:rPr>
          <w:u w:val="single"/>
        </w:rPr>
        <w:t xml:space="preserve"> deeper </w:t>
      </w:r>
      <w:r w:rsidRPr="00F56D96">
        <w:rPr>
          <w:highlight w:val="green"/>
          <w:u w:val="single"/>
        </w:rPr>
        <w:t>into the</w:t>
      </w:r>
      <w:r w:rsidRPr="00F56D96">
        <w:rPr>
          <w:u w:val="single"/>
        </w:rPr>
        <w:t xml:space="preserve"> </w:t>
      </w:r>
      <w:r w:rsidRPr="00F56D96">
        <w:rPr>
          <w:rStyle w:val="Emphasis"/>
        </w:rPr>
        <w:t xml:space="preserve">physical </w:t>
      </w:r>
      <w:r w:rsidRPr="00F56D96">
        <w:rPr>
          <w:rStyle w:val="Emphasis"/>
          <w:highlight w:val="green"/>
        </w:rPr>
        <w:t>structure of the brain</w:t>
      </w:r>
      <w:r w:rsidRPr="00F56D96">
        <w:rPr>
          <w:rStyle w:val="Emphasis"/>
        </w:rPr>
        <w:t>, they began to find support for some of his theories</w:t>
      </w:r>
      <w:r w:rsidRPr="00F56D96">
        <w:rPr>
          <w:u w:val="single"/>
        </w:rPr>
        <w:t>.</w:t>
      </w:r>
      <w:r w:rsidRPr="00F56D96">
        <w:rPr>
          <w:sz w:val="16"/>
        </w:rPr>
        <w:t xml:space="preserve"> Now a small but influential group of researchers are using his insights as a guide to future research; they even have a journal, </w:t>
      </w:r>
      <w:proofErr w:type="spellStart"/>
      <w:r w:rsidRPr="00F56D96">
        <w:rPr>
          <w:sz w:val="16"/>
        </w:rPr>
        <w:t>Neuropsychoanalysis</w:t>
      </w:r>
      <w:proofErr w:type="spellEnd"/>
      <w:r w:rsidRPr="00F56D96">
        <w:rPr>
          <w:sz w:val="16"/>
        </w:rPr>
        <w:t>, founded three years ago. "</w:t>
      </w:r>
      <w:r w:rsidRPr="00F56D96">
        <w:rPr>
          <w:u w:val="single"/>
        </w:rPr>
        <w:t xml:space="preserve">Freud's </w:t>
      </w:r>
      <w:r w:rsidRPr="00F56D96">
        <w:rPr>
          <w:highlight w:val="green"/>
          <w:u w:val="single"/>
        </w:rPr>
        <w:t>insights on</w:t>
      </w:r>
      <w:r w:rsidRPr="00F56D96">
        <w:rPr>
          <w:u w:val="single"/>
        </w:rPr>
        <w:t xml:space="preserve"> the </w:t>
      </w:r>
      <w:r w:rsidRPr="00F56D96">
        <w:rPr>
          <w:highlight w:val="green"/>
          <w:u w:val="single"/>
        </w:rPr>
        <w:t xml:space="preserve">nature of consciousness are </w:t>
      </w:r>
      <w:r w:rsidRPr="00F56D96">
        <w:rPr>
          <w:rStyle w:val="Emphasis"/>
          <w:highlight w:val="green"/>
        </w:rPr>
        <w:t>consonant</w:t>
      </w:r>
      <w:r w:rsidRPr="00F56D96">
        <w:rPr>
          <w:highlight w:val="green"/>
          <w:u w:val="single"/>
        </w:rPr>
        <w:t xml:space="preserve"> with</w:t>
      </w:r>
      <w:r w:rsidRPr="00F56D96">
        <w:rPr>
          <w:u w:val="single"/>
        </w:rPr>
        <w:t xml:space="preserve"> the most </w:t>
      </w:r>
      <w:r w:rsidRPr="00F56D96">
        <w:rPr>
          <w:rStyle w:val="Emphasis"/>
          <w:highlight w:val="green"/>
        </w:rPr>
        <w:t>advanced</w:t>
      </w:r>
      <w:r w:rsidRPr="00F56D96">
        <w:rPr>
          <w:rStyle w:val="Emphasis"/>
        </w:rPr>
        <w:t xml:space="preserve"> contemporary </w:t>
      </w:r>
      <w:r w:rsidRPr="00F56D96">
        <w:rPr>
          <w:rStyle w:val="Emphasis"/>
          <w:highlight w:val="green"/>
        </w:rPr>
        <w:t>neuroscience</w:t>
      </w:r>
      <w:r w:rsidRPr="00F56D96">
        <w:rPr>
          <w:rStyle w:val="Emphasis"/>
        </w:rPr>
        <w:t xml:space="preserve"> views</w:t>
      </w:r>
      <w:r w:rsidRPr="00F56D96">
        <w:rPr>
          <w:sz w:val="16"/>
        </w:rPr>
        <w:t>," wrote Antonio Damasio, head of neurology at the University of Iowa College of Medicine. Note that Damasio did not refer to psychoanalysis or the Oedipus complex. Instead the work is going on at the fundamental level where emotions are born and primitive passions lurk in the shadows of dreams.</w:t>
      </w:r>
    </w:p>
    <w:p w14:paraId="240469EE" w14:textId="77777777" w:rsidR="00F61CE2" w:rsidRPr="00F56D96" w:rsidRDefault="00F61CE2" w:rsidP="00F61CE2">
      <w:pPr>
        <w:rPr>
          <w:sz w:val="16"/>
        </w:rPr>
      </w:pPr>
      <w:r w:rsidRPr="00F56D96">
        <w:rPr>
          <w:sz w:val="16"/>
        </w:rPr>
        <w:t xml:space="preserve">Beyond the basic </w:t>
      </w:r>
      <w:r w:rsidRPr="00F56D96">
        <w:rPr>
          <w:highlight w:val="green"/>
          <w:u w:val="single"/>
        </w:rPr>
        <w:t xml:space="preserve">animal </w:t>
      </w:r>
      <w:r w:rsidRPr="00F56D96">
        <w:rPr>
          <w:u w:val="single"/>
        </w:rPr>
        <w:t>instincts to seek food and avoid pain</w:t>
      </w:r>
      <w:r w:rsidRPr="00F56D96">
        <w:rPr>
          <w:sz w:val="16"/>
        </w:rPr>
        <w:t xml:space="preserve">, </w:t>
      </w:r>
      <w:r w:rsidRPr="00F56D96">
        <w:rPr>
          <w:u w:val="single"/>
        </w:rPr>
        <w:t xml:space="preserve">Freud identified two sources of </w:t>
      </w:r>
      <w:r w:rsidRPr="00F56D96">
        <w:rPr>
          <w:rStyle w:val="Emphasis"/>
          <w:highlight w:val="green"/>
        </w:rPr>
        <w:t>psychic energy</w:t>
      </w:r>
      <w:r w:rsidRPr="00F56D96">
        <w:rPr>
          <w:rStyle w:val="Emphasis"/>
        </w:rPr>
        <w:t xml:space="preserve">, which </w:t>
      </w:r>
      <w:r w:rsidRPr="00F56D96">
        <w:rPr>
          <w:rStyle w:val="Emphasis"/>
          <w:highlight w:val="green"/>
        </w:rPr>
        <w:t>he called "drives"</w:t>
      </w:r>
      <w:r w:rsidRPr="00F56D96">
        <w:rPr>
          <w:rStyle w:val="Emphasis"/>
        </w:rPr>
        <w:t>:</w:t>
      </w:r>
      <w:r w:rsidRPr="00F56D96">
        <w:rPr>
          <w:sz w:val="16"/>
        </w:rPr>
        <w:t xml:space="preserve"> aggression and libido (the latter encompasses sexuality but also had a more expansive meaning, involving the desire for stimulation and achievement). The key to his theory is that these were </w:t>
      </w:r>
      <w:r w:rsidRPr="00F56D96">
        <w:rPr>
          <w:rStyle w:val="Emphasis"/>
          <w:highlight w:val="green"/>
        </w:rPr>
        <w:t>unconscious drives</w:t>
      </w:r>
      <w:r w:rsidRPr="00F56D96">
        <w:rPr>
          <w:u w:val="single"/>
        </w:rPr>
        <w:t xml:space="preserve">, shaping our behavior without the mediation of our waking minds; they </w:t>
      </w:r>
      <w:r w:rsidRPr="00F56D96">
        <w:rPr>
          <w:rStyle w:val="Emphasis"/>
        </w:rPr>
        <w:t>surface, heavily disguised</w:t>
      </w:r>
      <w:r w:rsidRPr="00F56D96">
        <w:rPr>
          <w:sz w:val="16"/>
        </w:rPr>
        <w:t xml:space="preserve">, only in our dreams. The work of the past half-century in psychology and neuroscience has been to downplay the role of unconscious universal drives, focusing instead on rational processes in conscious life. Meanwhile, dreams were downgraded to a kind of mental static, random scraps of memory flickering through the sleeping brain. But </w:t>
      </w:r>
      <w:r w:rsidRPr="00F56D96">
        <w:rPr>
          <w:u w:val="single"/>
        </w:rPr>
        <w:t xml:space="preserve">researchers have found </w:t>
      </w:r>
      <w:r w:rsidRPr="00F56D96">
        <w:rPr>
          <w:rStyle w:val="Emphasis"/>
        </w:rPr>
        <w:t>evidence</w:t>
      </w:r>
      <w:r w:rsidRPr="00F56D96">
        <w:rPr>
          <w:u w:val="single"/>
        </w:rPr>
        <w:t xml:space="preserve"> that Freud's drives really do </w:t>
      </w:r>
      <w:r w:rsidRPr="00F56D96">
        <w:rPr>
          <w:highlight w:val="green"/>
          <w:u w:val="single"/>
        </w:rPr>
        <w:t>exist</w:t>
      </w:r>
      <w:r w:rsidRPr="00F56D96">
        <w:rPr>
          <w:sz w:val="16"/>
        </w:rPr>
        <w:t xml:space="preserve">, and they have their </w:t>
      </w:r>
      <w:r w:rsidRPr="00F56D96">
        <w:rPr>
          <w:u w:val="single"/>
        </w:rPr>
        <w:t xml:space="preserve">roots </w:t>
      </w:r>
      <w:r w:rsidRPr="00F56D96">
        <w:rPr>
          <w:highlight w:val="green"/>
          <w:u w:val="single"/>
        </w:rPr>
        <w:t xml:space="preserve">in the </w:t>
      </w:r>
      <w:r w:rsidRPr="00F56D96">
        <w:rPr>
          <w:rStyle w:val="Emphasis"/>
          <w:highlight w:val="green"/>
        </w:rPr>
        <w:t>limbic system</w:t>
      </w:r>
      <w:r w:rsidRPr="00F56D96">
        <w:rPr>
          <w:sz w:val="16"/>
        </w:rPr>
        <w:t xml:space="preserve">, a </w:t>
      </w:r>
      <w:r w:rsidRPr="00F56D96">
        <w:rPr>
          <w:u w:val="single"/>
        </w:rPr>
        <w:t xml:space="preserve">primitive part of the brain that operates mostly </w:t>
      </w:r>
      <w:r w:rsidRPr="00F56D96">
        <w:rPr>
          <w:rStyle w:val="Emphasis"/>
        </w:rPr>
        <w:t>below the horizon of consciousness</w:t>
      </w:r>
      <w:r w:rsidRPr="00F56D96">
        <w:rPr>
          <w:sz w:val="16"/>
        </w:rPr>
        <w:t>. Now more commonly referred to as emotions, the modern suite of drives comprises five: rage, panic, separation distress, lust and a variation on libido sometimes called seeking. Freud presaged this finding in 1915, when he wrote that drives originate "from within the organism" in response to demands placed on the mind "in consequence of its connection with the body." Drives, in other words, are primitive brain circuits that control how we respond to our environment--foraging when we're hungry, running when we're scared and lusting for a mate.</w:t>
      </w:r>
    </w:p>
    <w:p w14:paraId="58608568" w14:textId="77777777" w:rsidR="00F61CE2" w:rsidRPr="00F56D96" w:rsidRDefault="00F61CE2" w:rsidP="00F61CE2">
      <w:pPr>
        <w:rPr>
          <w:sz w:val="16"/>
        </w:rPr>
      </w:pPr>
      <w:r w:rsidRPr="00F56D96">
        <w:rPr>
          <w:sz w:val="16"/>
        </w:rPr>
        <w:t xml:space="preserve">The seeking drive is proving a particularly fruitful subject for researchers. Although like the others it originates in the limbic system, </w:t>
      </w:r>
      <w:r w:rsidRPr="00F56D96">
        <w:rPr>
          <w:u w:val="single"/>
        </w:rPr>
        <w:t xml:space="preserve">it also </w:t>
      </w:r>
      <w:r w:rsidRPr="00F56D96">
        <w:rPr>
          <w:highlight w:val="green"/>
          <w:u w:val="single"/>
        </w:rPr>
        <w:t>involves</w:t>
      </w:r>
      <w:r w:rsidRPr="00F56D96">
        <w:rPr>
          <w:u w:val="single"/>
        </w:rPr>
        <w:t xml:space="preserve"> </w:t>
      </w:r>
      <w:r w:rsidRPr="00F56D96">
        <w:rPr>
          <w:rStyle w:val="Emphasis"/>
        </w:rPr>
        <w:t xml:space="preserve">parts of </w:t>
      </w:r>
      <w:r w:rsidRPr="00F56D96">
        <w:rPr>
          <w:rStyle w:val="Emphasis"/>
          <w:highlight w:val="green"/>
        </w:rPr>
        <w:t>the forebrain</w:t>
      </w:r>
      <w:r w:rsidRPr="00F56D96">
        <w:rPr>
          <w:rStyle w:val="Emphasis"/>
        </w:rPr>
        <w:t>, the seat of higher mental functions</w:t>
      </w:r>
      <w:r w:rsidRPr="00F56D96">
        <w:rPr>
          <w:u w:val="single"/>
        </w:rPr>
        <w:t>.</w:t>
      </w:r>
      <w:r w:rsidRPr="00F56D96">
        <w:rPr>
          <w:sz w:val="16"/>
        </w:rPr>
        <w:t xml:space="preserve"> In the 1980s, </w:t>
      </w:r>
      <w:proofErr w:type="spellStart"/>
      <w:r w:rsidRPr="00F56D96">
        <w:rPr>
          <w:sz w:val="16"/>
        </w:rPr>
        <w:t>Jaak</w:t>
      </w:r>
      <w:proofErr w:type="spellEnd"/>
      <w:r w:rsidRPr="00F56D96">
        <w:rPr>
          <w:sz w:val="16"/>
        </w:rPr>
        <w:t xml:space="preserve"> </w:t>
      </w:r>
      <w:proofErr w:type="spellStart"/>
      <w:r w:rsidRPr="00F56D96">
        <w:rPr>
          <w:sz w:val="16"/>
        </w:rPr>
        <w:t>Panksepp</w:t>
      </w:r>
      <w:proofErr w:type="spellEnd"/>
      <w:r w:rsidRPr="00F56D96">
        <w:rPr>
          <w:sz w:val="16"/>
        </w:rPr>
        <w:t xml:space="preserve">, a neurobiologist at Bowling Green State University in Ohio, became interested in a place near the </w:t>
      </w:r>
      <w:r w:rsidRPr="00F56D96">
        <w:rPr>
          <w:highlight w:val="green"/>
          <w:u w:val="single"/>
        </w:rPr>
        <w:t>cortex known as</w:t>
      </w:r>
      <w:r w:rsidRPr="00F56D96">
        <w:rPr>
          <w:u w:val="single"/>
        </w:rPr>
        <w:t xml:space="preserve"> the </w:t>
      </w:r>
      <w:proofErr w:type="spellStart"/>
      <w:r w:rsidRPr="00F56D96">
        <w:rPr>
          <w:rStyle w:val="Emphasis"/>
          <w:highlight w:val="green"/>
        </w:rPr>
        <w:t>ventraltegmental</w:t>
      </w:r>
      <w:proofErr w:type="spellEnd"/>
      <w:r w:rsidRPr="00F56D96">
        <w:rPr>
          <w:u w:val="single"/>
        </w:rPr>
        <w:t xml:space="preserve"> area</w:t>
      </w:r>
      <w:r w:rsidRPr="00F56D96">
        <w:rPr>
          <w:sz w:val="16"/>
        </w:rPr>
        <w:t xml:space="preserve">, which in humans lies just above the hairline. When </w:t>
      </w:r>
      <w:proofErr w:type="spellStart"/>
      <w:r w:rsidRPr="00F56D96">
        <w:rPr>
          <w:highlight w:val="green"/>
          <w:u w:val="single"/>
        </w:rPr>
        <w:t>Panksepp</w:t>
      </w:r>
      <w:proofErr w:type="spellEnd"/>
      <w:r w:rsidRPr="00F56D96">
        <w:rPr>
          <w:highlight w:val="green"/>
          <w:u w:val="single"/>
        </w:rPr>
        <w:t xml:space="preserve"> </w:t>
      </w:r>
      <w:r w:rsidRPr="00F56D96">
        <w:rPr>
          <w:rStyle w:val="Emphasis"/>
          <w:highlight w:val="green"/>
        </w:rPr>
        <w:t>stimulated the</w:t>
      </w:r>
      <w:r w:rsidRPr="00F56D96">
        <w:rPr>
          <w:rStyle w:val="Emphasis"/>
        </w:rPr>
        <w:t xml:space="preserve"> corresponding </w:t>
      </w:r>
      <w:r w:rsidRPr="00F56D96">
        <w:rPr>
          <w:rStyle w:val="Emphasis"/>
          <w:highlight w:val="green"/>
        </w:rPr>
        <w:t>region</w:t>
      </w:r>
      <w:r w:rsidRPr="00F56D96">
        <w:rPr>
          <w:rStyle w:val="Emphasis"/>
        </w:rPr>
        <w:t xml:space="preserve"> in a mouse, the </w:t>
      </w:r>
      <w:r w:rsidRPr="00F56D96">
        <w:rPr>
          <w:rStyle w:val="Emphasis"/>
          <w:highlight w:val="green"/>
        </w:rPr>
        <w:t>animal would</w:t>
      </w:r>
      <w:r w:rsidRPr="00F56D96">
        <w:rPr>
          <w:rStyle w:val="Emphasis"/>
        </w:rPr>
        <w:t xml:space="preserve"> sniff the air and walk around</w:t>
      </w:r>
      <w:r w:rsidRPr="00F56D96">
        <w:rPr>
          <w:u w:val="single"/>
        </w:rPr>
        <w:t>, as though it were looking for something</w:t>
      </w:r>
      <w:r w:rsidRPr="00F56D96">
        <w:rPr>
          <w:sz w:val="16"/>
        </w:rPr>
        <w:t xml:space="preserve">. Was it hunger? No. The mouse would walk right by a plate of food, or for that matter any other object </w:t>
      </w:r>
      <w:proofErr w:type="spellStart"/>
      <w:r w:rsidRPr="00F56D96">
        <w:rPr>
          <w:sz w:val="16"/>
        </w:rPr>
        <w:t>Panksepp</w:t>
      </w:r>
      <w:proofErr w:type="spellEnd"/>
      <w:r w:rsidRPr="00F56D96">
        <w:rPr>
          <w:sz w:val="16"/>
        </w:rPr>
        <w:t xml:space="preserve"> could think of. This brain tissue seemed to cause a </w:t>
      </w:r>
      <w:r w:rsidRPr="00F56D96">
        <w:rPr>
          <w:u w:val="single"/>
        </w:rPr>
        <w:t xml:space="preserve">general </w:t>
      </w:r>
      <w:r w:rsidRPr="00F56D96">
        <w:rPr>
          <w:rStyle w:val="Emphasis"/>
          <w:highlight w:val="green"/>
        </w:rPr>
        <w:t>desire</w:t>
      </w:r>
      <w:r w:rsidRPr="00F56D96">
        <w:rPr>
          <w:rStyle w:val="Emphasis"/>
        </w:rPr>
        <w:t xml:space="preserve"> for </w:t>
      </w:r>
      <w:r w:rsidRPr="00F56D96">
        <w:rPr>
          <w:rStyle w:val="Emphasis"/>
          <w:highlight w:val="green"/>
        </w:rPr>
        <w:t>something new</w:t>
      </w:r>
      <w:r w:rsidRPr="00F56D96">
        <w:rPr>
          <w:sz w:val="16"/>
        </w:rPr>
        <w:t xml:space="preserve">. "What I was seeing," he says, "was the urge to do stuff." </w:t>
      </w:r>
      <w:proofErr w:type="spellStart"/>
      <w:r w:rsidRPr="00F56D96">
        <w:rPr>
          <w:sz w:val="16"/>
        </w:rPr>
        <w:t>Panksepp</w:t>
      </w:r>
      <w:proofErr w:type="spellEnd"/>
      <w:r w:rsidRPr="00F56D96">
        <w:rPr>
          <w:sz w:val="16"/>
        </w:rPr>
        <w:t xml:space="preserve"> called this seeking.</w:t>
      </w:r>
    </w:p>
    <w:p w14:paraId="09EADE98" w14:textId="77777777" w:rsidR="00F61CE2" w:rsidRPr="00F56D96" w:rsidRDefault="00F61CE2" w:rsidP="00F61CE2">
      <w:pPr>
        <w:rPr>
          <w:sz w:val="16"/>
        </w:rPr>
      </w:pPr>
      <w:r w:rsidRPr="00F56D96">
        <w:rPr>
          <w:sz w:val="16"/>
        </w:rPr>
        <w:t xml:space="preserve">To neuropsychologist Mark </w:t>
      </w:r>
      <w:proofErr w:type="spellStart"/>
      <w:r w:rsidRPr="00F56D96">
        <w:rPr>
          <w:sz w:val="16"/>
        </w:rPr>
        <w:t>Solms</w:t>
      </w:r>
      <w:proofErr w:type="spellEnd"/>
      <w:r w:rsidRPr="00F56D96">
        <w:rPr>
          <w:sz w:val="16"/>
        </w:rPr>
        <w:t xml:space="preserve"> of University College in London, that sounds very much like libido. "Freud needed some sort of general, appetitive desire to seek pleasure in the world of objects," says </w:t>
      </w:r>
      <w:proofErr w:type="spellStart"/>
      <w:r w:rsidRPr="00F56D96">
        <w:rPr>
          <w:sz w:val="16"/>
        </w:rPr>
        <w:t>Solms</w:t>
      </w:r>
      <w:proofErr w:type="spellEnd"/>
      <w:r w:rsidRPr="00F56D96">
        <w:rPr>
          <w:sz w:val="16"/>
        </w:rPr>
        <w:t>. "</w:t>
      </w:r>
      <w:proofErr w:type="spellStart"/>
      <w:r w:rsidRPr="00F56D96">
        <w:rPr>
          <w:sz w:val="16"/>
        </w:rPr>
        <w:t>Panksepp</w:t>
      </w:r>
      <w:proofErr w:type="spellEnd"/>
      <w:r w:rsidRPr="00F56D96">
        <w:rPr>
          <w:sz w:val="16"/>
        </w:rPr>
        <w:t xml:space="preserve"> discovered as a neuroscientist what Freud discovered psychologically." </w:t>
      </w:r>
      <w:proofErr w:type="spellStart"/>
      <w:r w:rsidRPr="00F56D96">
        <w:rPr>
          <w:sz w:val="16"/>
        </w:rPr>
        <w:t>Solms</w:t>
      </w:r>
      <w:proofErr w:type="spellEnd"/>
      <w:r w:rsidRPr="00F56D96">
        <w:rPr>
          <w:sz w:val="16"/>
        </w:rPr>
        <w:t xml:space="preserve"> studied the same region of the brain for his work on dreams. Since the 1970s, neurologists have known that dreaming takes place during a particular form of sleep known as REM--rapid eye movement--which is associated with a primitive part of the brain known as the pons. Accordingly, they regarded dreaming as a low-level phenomenon of no great psychological interest. When </w:t>
      </w:r>
      <w:proofErr w:type="spellStart"/>
      <w:r w:rsidRPr="00F56D96">
        <w:rPr>
          <w:sz w:val="16"/>
        </w:rPr>
        <w:t>Solms</w:t>
      </w:r>
      <w:proofErr w:type="spellEnd"/>
      <w:r w:rsidRPr="00F56D96">
        <w:rPr>
          <w:sz w:val="16"/>
        </w:rPr>
        <w:t xml:space="preserve"> looked into it, though, it turned out that the key structure involved in dreaming was actually the ventral tegmental, the same structure that </w:t>
      </w:r>
      <w:proofErr w:type="spellStart"/>
      <w:r w:rsidRPr="00F56D96">
        <w:rPr>
          <w:sz w:val="16"/>
        </w:rPr>
        <w:t>Panksepp</w:t>
      </w:r>
      <w:proofErr w:type="spellEnd"/>
      <w:r w:rsidRPr="00F56D96">
        <w:rPr>
          <w:sz w:val="16"/>
        </w:rPr>
        <w:t xml:space="preserve"> had identified as the seat of the "seeking" emotion. Dreams, it seemed, originate with the libido--which is just what Freud had believed.</w:t>
      </w:r>
    </w:p>
    <w:p w14:paraId="126A31B5" w14:textId="77777777" w:rsidR="00F61CE2" w:rsidRDefault="00F61CE2" w:rsidP="00F61CE2">
      <w:pPr>
        <w:rPr>
          <w:sz w:val="16"/>
        </w:rPr>
      </w:pPr>
      <w:r w:rsidRPr="00F56D96">
        <w:rPr>
          <w:sz w:val="16"/>
        </w:rPr>
        <w:t xml:space="preserve">Freud's psychological map may have been flawed in many ways, but it also happens to be the most coherent and, from the standpoint of individual experience, meaningful theory of the mind there is. "Freud should be placed in the same category as Darwin, who lived before the discovery of genes," says </w:t>
      </w:r>
      <w:proofErr w:type="spellStart"/>
      <w:r w:rsidRPr="00F56D96">
        <w:rPr>
          <w:sz w:val="16"/>
        </w:rPr>
        <w:t>Panksepp</w:t>
      </w:r>
      <w:proofErr w:type="spellEnd"/>
      <w:r w:rsidRPr="00F56D96">
        <w:rPr>
          <w:sz w:val="16"/>
        </w:rPr>
        <w:t>. "Freud gave us a vision of a mental apparatus. We need to talk about it, develop it, test it." Perhaps it's not a matter of proving Freud wrong or right, but of finishing the job.</w:t>
      </w:r>
    </w:p>
    <w:p w14:paraId="0F01A0FB" w14:textId="77777777" w:rsidR="00F61CE2" w:rsidRDefault="00F61CE2" w:rsidP="00F61CE2"/>
    <w:p w14:paraId="4C8987D0" w14:textId="77777777" w:rsidR="00F61CE2" w:rsidRDefault="00F61CE2" w:rsidP="00F61CE2">
      <w:pPr>
        <w:pStyle w:val="Heading2"/>
      </w:pPr>
      <w:r>
        <w:t>2</w:t>
      </w:r>
    </w:p>
    <w:p w14:paraId="532C0D1B" w14:textId="77777777" w:rsidR="00F61CE2" w:rsidRDefault="00F61CE2" w:rsidP="00F61CE2">
      <w:pPr>
        <w:pStyle w:val="Heading3"/>
      </w:pPr>
      <w:r>
        <w:t>DA</w:t>
      </w:r>
    </w:p>
    <w:p w14:paraId="5BFF96C7" w14:textId="77777777" w:rsidR="00F61CE2" w:rsidRDefault="00F61CE2" w:rsidP="00F61CE2">
      <w:pPr>
        <w:pStyle w:val="Heading4"/>
      </w:pPr>
      <w:r>
        <w:t xml:space="preserve">The stock market is </w:t>
      </w:r>
      <w:r w:rsidRPr="006D757B">
        <w:rPr>
          <w:u w:val="single"/>
        </w:rPr>
        <w:t>booming</w:t>
      </w:r>
      <w:r>
        <w:t xml:space="preserve"> despite corona – consumer confidence is </w:t>
      </w:r>
      <w:r w:rsidRPr="006D757B">
        <w:rPr>
          <w:u w:val="single"/>
        </w:rPr>
        <w:t>soaring</w:t>
      </w:r>
      <w:r>
        <w:t>.</w:t>
      </w:r>
    </w:p>
    <w:p w14:paraId="7748458D" w14:textId="77777777" w:rsidR="00F61CE2" w:rsidRPr="006D757B" w:rsidRDefault="00F61CE2" w:rsidP="00F61CE2">
      <w:proofErr w:type="spellStart"/>
      <w:r w:rsidRPr="006D757B">
        <w:rPr>
          <w:rStyle w:val="Style13ptBold"/>
        </w:rPr>
        <w:t>Ziemer</w:t>
      </w:r>
      <w:proofErr w:type="spellEnd"/>
      <w:r w:rsidRPr="006D757B">
        <w:rPr>
          <w:rStyle w:val="Style13ptBold"/>
        </w:rPr>
        <w:t xml:space="preserve"> 21</w:t>
      </w:r>
      <w:r>
        <w:t xml:space="preserve"> [Colin; New York Stock Exchange; The author may be wrong cuz it was placed under a picture so idk if it was the author or picture creds, if not assume </w:t>
      </w:r>
      <w:proofErr w:type="spellStart"/>
      <w:r>
        <w:t>DealBook</w:t>
      </w:r>
      <w:proofErr w:type="spellEnd"/>
      <w:r>
        <w:t xml:space="preserve"> as the author; “What is going on?” </w:t>
      </w:r>
      <w:proofErr w:type="spellStart"/>
      <w:r>
        <w:t>Dealbook</w:t>
      </w:r>
      <w:proofErr w:type="spellEnd"/>
      <w:r>
        <w:t xml:space="preserve"> | Business and Policy; NYTimes; 8/19/20, Updated 5/7/21; </w:t>
      </w:r>
      <w:hyperlink r:id="rId7" w:history="1">
        <w:r w:rsidRPr="00AF436A">
          <w:rPr>
            <w:rStyle w:val="Hyperlink"/>
          </w:rPr>
          <w:t>https://www.nytimes.com/2020/08/19/business/dealbook/stock-market-record-high.html</w:t>
        </w:r>
      </w:hyperlink>
      <w:r>
        <w:t>] Justin</w:t>
      </w:r>
    </w:p>
    <w:p w14:paraId="2AA13CB1" w14:textId="77777777" w:rsidR="00F61CE2" w:rsidRPr="006D757B" w:rsidRDefault="00F61CE2" w:rsidP="00F61CE2">
      <w:pPr>
        <w:rPr>
          <w:u w:val="single"/>
        </w:rPr>
      </w:pPr>
      <w:r w:rsidRPr="006D757B">
        <w:rPr>
          <w:u w:val="single"/>
        </w:rPr>
        <w:t xml:space="preserve">‘This </w:t>
      </w:r>
      <w:r w:rsidRPr="006D757B">
        <w:rPr>
          <w:highlight w:val="green"/>
          <w:u w:val="single"/>
        </w:rPr>
        <w:t xml:space="preserve">market is </w:t>
      </w:r>
      <w:r w:rsidRPr="006D757B">
        <w:rPr>
          <w:rStyle w:val="Emphasis"/>
          <w:highlight w:val="green"/>
        </w:rPr>
        <w:t>nuts</w:t>
      </w:r>
      <w:r w:rsidRPr="006D757B">
        <w:rPr>
          <w:rStyle w:val="Emphasis"/>
        </w:rPr>
        <w:t>’</w:t>
      </w:r>
    </w:p>
    <w:p w14:paraId="06A21F8E" w14:textId="77777777" w:rsidR="00F61CE2" w:rsidRPr="006D757B" w:rsidRDefault="00F61CE2" w:rsidP="00F61CE2">
      <w:pPr>
        <w:rPr>
          <w:rStyle w:val="Emphasis"/>
        </w:rPr>
      </w:pPr>
      <w:r w:rsidRPr="006D757B">
        <w:rPr>
          <w:sz w:val="16"/>
        </w:rPr>
        <w:t xml:space="preserve">The </w:t>
      </w:r>
      <w:r w:rsidRPr="006D757B">
        <w:rPr>
          <w:highlight w:val="green"/>
          <w:u w:val="single"/>
        </w:rPr>
        <w:t>S&amp;P 500 is</w:t>
      </w:r>
      <w:r w:rsidRPr="006D757B">
        <w:rPr>
          <w:u w:val="single"/>
        </w:rPr>
        <w:t xml:space="preserve"> </w:t>
      </w:r>
      <w:r w:rsidRPr="006D757B">
        <w:rPr>
          <w:rStyle w:val="Emphasis"/>
          <w:highlight w:val="green"/>
        </w:rPr>
        <w:t>0.1 percent higher</w:t>
      </w:r>
      <w:r w:rsidRPr="006D757B">
        <w:rPr>
          <w:highlight w:val="green"/>
          <w:u w:val="single"/>
        </w:rPr>
        <w:t xml:space="preserve"> than</w:t>
      </w:r>
      <w:r w:rsidRPr="006D757B">
        <w:rPr>
          <w:u w:val="single"/>
        </w:rPr>
        <w:t xml:space="preserve"> it was </w:t>
      </w:r>
      <w:r w:rsidRPr="006D757B">
        <w:rPr>
          <w:highlight w:val="green"/>
          <w:u w:val="single"/>
        </w:rPr>
        <w:t>six months ago</w:t>
      </w:r>
      <w:r w:rsidRPr="006D757B">
        <w:rPr>
          <w:sz w:val="16"/>
        </w:rPr>
        <w:t xml:space="preserve">, </w:t>
      </w:r>
      <w:r w:rsidRPr="006D757B">
        <w:rPr>
          <w:highlight w:val="green"/>
          <w:u w:val="single"/>
        </w:rPr>
        <w:t xml:space="preserve">setting a </w:t>
      </w:r>
      <w:r w:rsidRPr="006D757B">
        <w:rPr>
          <w:rStyle w:val="Emphasis"/>
          <w:highlight w:val="green"/>
        </w:rPr>
        <w:t>record</w:t>
      </w:r>
      <w:r w:rsidRPr="006D757B">
        <w:rPr>
          <w:u w:val="single"/>
        </w:rPr>
        <w:t xml:space="preserve"> at the </w:t>
      </w:r>
      <w:r w:rsidRPr="006D757B">
        <w:rPr>
          <w:rStyle w:val="Emphasis"/>
        </w:rPr>
        <w:t>close of trading yesterday</w:t>
      </w:r>
      <w:r w:rsidRPr="006D757B">
        <w:rPr>
          <w:u w:val="single"/>
        </w:rPr>
        <w:t xml:space="preserve">. That doesn’t seem so </w:t>
      </w:r>
      <w:r w:rsidRPr="006D757B">
        <w:rPr>
          <w:rStyle w:val="Emphasis"/>
        </w:rPr>
        <w:t>momentous</w:t>
      </w:r>
      <w:r w:rsidRPr="006D757B">
        <w:rPr>
          <w:u w:val="single"/>
        </w:rPr>
        <w:t xml:space="preserve"> — until you consider what happened </w:t>
      </w:r>
      <w:r w:rsidRPr="006D757B">
        <w:rPr>
          <w:rStyle w:val="Emphasis"/>
        </w:rPr>
        <w:t>in between</w:t>
      </w:r>
      <w:r w:rsidRPr="006D757B">
        <w:rPr>
          <w:u w:val="single"/>
        </w:rPr>
        <w:t xml:space="preserve">: The blue-chip index shed a third of its value in the early stages of the pandemic and then roared back, soaring more than </w:t>
      </w:r>
      <w:r w:rsidRPr="006D757B">
        <w:rPr>
          <w:rStyle w:val="Emphasis"/>
        </w:rPr>
        <w:t>50 percent from its low in late March.</w:t>
      </w:r>
    </w:p>
    <w:p w14:paraId="14A1487B" w14:textId="77777777" w:rsidR="00F61CE2" w:rsidRPr="006D757B" w:rsidRDefault="00F61CE2" w:rsidP="00F61CE2">
      <w:pPr>
        <w:rPr>
          <w:sz w:val="16"/>
        </w:rPr>
      </w:pPr>
      <w:r w:rsidRPr="006D757B">
        <w:rPr>
          <w:noProof/>
          <w:sz w:val="16"/>
        </w:rPr>
        <w:drawing>
          <wp:inline distT="0" distB="0" distL="0" distR="0" wp14:anchorId="0B5BA2B3" wp14:editId="557D5304">
            <wp:extent cx="2703803" cy="191277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0A664B83" w14:textId="77777777" w:rsidR="00F61CE2" w:rsidRPr="006D757B" w:rsidRDefault="00F61CE2" w:rsidP="00F61CE2">
      <w:pPr>
        <w:rPr>
          <w:u w:val="single"/>
        </w:rPr>
      </w:pPr>
      <w:r w:rsidRPr="006D757B">
        <w:rPr>
          <w:sz w:val="16"/>
        </w:rPr>
        <w:t xml:space="preserve">What gives? </w:t>
      </w:r>
      <w:r w:rsidRPr="006D757B">
        <w:rPr>
          <w:u w:val="single"/>
        </w:rPr>
        <w:t xml:space="preserve">A </w:t>
      </w:r>
      <w:r w:rsidRPr="006D757B">
        <w:rPr>
          <w:highlight w:val="green"/>
          <w:u w:val="single"/>
        </w:rPr>
        <w:t xml:space="preserve">new market record may seem </w:t>
      </w:r>
      <w:r w:rsidRPr="006D757B">
        <w:rPr>
          <w:rStyle w:val="Emphasis"/>
          <w:highlight w:val="green"/>
        </w:rPr>
        <w:t>strange</w:t>
      </w:r>
      <w:r w:rsidRPr="006D757B">
        <w:rPr>
          <w:highlight w:val="green"/>
          <w:u w:val="single"/>
        </w:rPr>
        <w:t xml:space="preserve"> when set against</w:t>
      </w:r>
      <w:r w:rsidRPr="006D757B">
        <w:rPr>
          <w:u w:val="single"/>
        </w:rPr>
        <w:t xml:space="preserve"> the </w:t>
      </w:r>
      <w:r w:rsidRPr="006D757B">
        <w:rPr>
          <w:rStyle w:val="Emphasis"/>
        </w:rPr>
        <w:t>human</w:t>
      </w:r>
      <w:r w:rsidRPr="006D757B">
        <w:rPr>
          <w:u w:val="single"/>
        </w:rPr>
        <w:t xml:space="preserve"> and </w:t>
      </w:r>
      <w:r w:rsidRPr="006D757B">
        <w:rPr>
          <w:rStyle w:val="Emphasis"/>
        </w:rPr>
        <w:t>economic</w:t>
      </w:r>
      <w:r w:rsidRPr="006D757B">
        <w:rPr>
          <w:u w:val="single"/>
        </w:rPr>
        <w:t xml:space="preserve"> </w:t>
      </w:r>
      <w:r w:rsidRPr="006D757B">
        <w:rPr>
          <w:rStyle w:val="Emphasis"/>
        </w:rPr>
        <w:t>devastation</w:t>
      </w:r>
      <w:r w:rsidRPr="006D757B">
        <w:rPr>
          <w:u w:val="single"/>
        </w:rPr>
        <w:t xml:space="preserve"> of </w:t>
      </w:r>
      <w:r w:rsidRPr="006D757B">
        <w:rPr>
          <w:highlight w:val="green"/>
          <w:u w:val="single"/>
        </w:rPr>
        <w:t xml:space="preserve">the </w:t>
      </w:r>
      <w:r w:rsidRPr="006D757B">
        <w:rPr>
          <w:rStyle w:val="Emphasis"/>
          <w:highlight w:val="green"/>
        </w:rPr>
        <w:t>pandemic</w:t>
      </w:r>
      <w:r w:rsidRPr="006D757B">
        <w:rPr>
          <w:sz w:val="16"/>
        </w:rPr>
        <w:t xml:space="preserve">. (Or as one analyst put it: “This market is nuts.”). As Andrew explains in a guest appearance in The Morning, our sister newsletter, </w:t>
      </w:r>
      <w:r w:rsidRPr="006D757B">
        <w:rPr>
          <w:highlight w:val="green"/>
          <w:u w:val="single"/>
        </w:rPr>
        <w:t>there are</w:t>
      </w:r>
      <w:r w:rsidRPr="006D757B">
        <w:rPr>
          <w:u w:val="single"/>
        </w:rPr>
        <w:t xml:space="preserve"> </w:t>
      </w:r>
      <w:r w:rsidRPr="006D757B">
        <w:rPr>
          <w:rStyle w:val="Emphasis"/>
        </w:rPr>
        <w:t>five</w:t>
      </w:r>
      <w:r w:rsidRPr="006D757B">
        <w:rPr>
          <w:u w:val="single"/>
        </w:rPr>
        <w:t xml:space="preserve"> </w:t>
      </w:r>
      <w:r w:rsidRPr="006D757B">
        <w:rPr>
          <w:rStyle w:val="Emphasis"/>
        </w:rPr>
        <w:t>major</w:t>
      </w:r>
      <w:r w:rsidRPr="006D757B">
        <w:rPr>
          <w:u w:val="single"/>
        </w:rPr>
        <w:t xml:space="preserve"> </w:t>
      </w:r>
      <w:r w:rsidRPr="006D757B">
        <w:rPr>
          <w:rStyle w:val="Emphasis"/>
          <w:highlight w:val="green"/>
        </w:rPr>
        <w:t>considerations</w:t>
      </w:r>
      <w:r w:rsidRPr="006D757B">
        <w:rPr>
          <w:u w:val="single"/>
        </w:rPr>
        <w:t xml:space="preserve"> that </w:t>
      </w:r>
      <w:r w:rsidRPr="006D757B">
        <w:rPr>
          <w:highlight w:val="green"/>
          <w:u w:val="single"/>
        </w:rPr>
        <w:t xml:space="preserve">investors are </w:t>
      </w:r>
      <w:r w:rsidRPr="006D757B">
        <w:rPr>
          <w:rStyle w:val="Emphasis"/>
          <w:highlight w:val="green"/>
        </w:rPr>
        <w:t>making</w:t>
      </w:r>
      <w:r w:rsidRPr="006D757B">
        <w:rPr>
          <w:u w:val="single"/>
        </w:rPr>
        <w:t xml:space="preserve"> to justify the rally:</w:t>
      </w:r>
    </w:p>
    <w:p w14:paraId="116B963E" w14:textId="77777777" w:rsidR="00F61CE2" w:rsidRPr="006D757B" w:rsidRDefault="00F61CE2" w:rsidP="00F61CE2">
      <w:pPr>
        <w:rPr>
          <w:rStyle w:val="Emphasis"/>
        </w:rPr>
      </w:pPr>
      <w:r w:rsidRPr="006D757B">
        <w:rPr>
          <w:highlight w:val="green"/>
          <w:u w:val="single"/>
        </w:rPr>
        <w:t>1️</w:t>
      </w:r>
      <w:r w:rsidRPr="006D757B">
        <w:rPr>
          <w:rFonts w:ascii="Tahoma" w:hAnsi="Tahoma" w:cs="Tahoma"/>
          <w:highlight w:val="green"/>
          <w:u w:val="single"/>
        </w:rPr>
        <w:t>⃣</w:t>
      </w:r>
      <w:r w:rsidRPr="006D757B">
        <w:rPr>
          <w:highlight w:val="green"/>
          <w:u w:val="single"/>
        </w:rPr>
        <w:t xml:space="preserve"> Looking </w:t>
      </w:r>
      <w:r w:rsidRPr="006D757B">
        <w:rPr>
          <w:rStyle w:val="Emphasis"/>
          <w:highlight w:val="green"/>
        </w:rPr>
        <w:t>past</w:t>
      </w:r>
      <w:r w:rsidRPr="006D757B">
        <w:rPr>
          <w:highlight w:val="green"/>
          <w:u w:val="single"/>
        </w:rPr>
        <w:t xml:space="preserve"> bad</w:t>
      </w:r>
      <w:r w:rsidRPr="006D757B">
        <w:rPr>
          <w:u w:val="single"/>
        </w:rPr>
        <w:t xml:space="preserve"> news today </w:t>
      </w:r>
      <w:r w:rsidRPr="006D757B">
        <w:rPr>
          <w:highlight w:val="green"/>
          <w:u w:val="single"/>
        </w:rPr>
        <w:t xml:space="preserve">and anticipating </w:t>
      </w:r>
      <w:r w:rsidRPr="006D757B">
        <w:rPr>
          <w:rStyle w:val="Emphasis"/>
          <w:highlight w:val="green"/>
        </w:rPr>
        <w:t>better conditions</w:t>
      </w:r>
      <w:r w:rsidRPr="006D757B">
        <w:rPr>
          <w:rStyle w:val="Emphasis"/>
        </w:rPr>
        <w:t xml:space="preserve"> 12 to 18 months from now</w:t>
      </w:r>
    </w:p>
    <w:p w14:paraId="676F7E18" w14:textId="77777777" w:rsidR="00F61CE2" w:rsidRPr="006D757B" w:rsidRDefault="00F61CE2" w:rsidP="00F61CE2">
      <w:pPr>
        <w:rPr>
          <w:rStyle w:val="Emphasis"/>
        </w:rPr>
      </w:pPr>
      <w:r w:rsidRPr="006D757B">
        <w:rPr>
          <w:highlight w:val="green"/>
          <w:u w:val="single"/>
        </w:rPr>
        <w:t>2️</w:t>
      </w:r>
      <w:r w:rsidRPr="006D757B">
        <w:rPr>
          <w:rFonts w:ascii="Tahoma" w:hAnsi="Tahoma" w:cs="Tahoma"/>
          <w:highlight w:val="green"/>
          <w:u w:val="single"/>
        </w:rPr>
        <w:t>⃣</w:t>
      </w:r>
      <w:r w:rsidRPr="006D757B">
        <w:rPr>
          <w:u w:val="single"/>
        </w:rPr>
        <w:t xml:space="preserve"> The </w:t>
      </w:r>
      <w:r w:rsidRPr="006D757B">
        <w:rPr>
          <w:rStyle w:val="Emphasis"/>
          <w:highlight w:val="green"/>
        </w:rPr>
        <w:t>continued</w:t>
      </w:r>
      <w:r w:rsidRPr="006D757B">
        <w:rPr>
          <w:rStyle w:val="Emphasis"/>
        </w:rPr>
        <w:t xml:space="preserve"> good </w:t>
      </w:r>
      <w:r w:rsidRPr="006D757B">
        <w:rPr>
          <w:rStyle w:val="Emphasis"/>
          <w:highlight w:val="green"/>
        </w:rPr>
        <w:t>fortunes</w:t>
      </w:r>
      <w:r w:rsidRPr="006D757B">
        <w:rPr>
          <w:rStyle w:val="Emphasis"/>
        </w:rPr>
        <w:t xml:space="preserve"> of a few big tech companies</w:t>
      </w:r>
    </w:p>
    <w:p w14:paraId="3B455A0D" w14:textId="77777777" w:rsidR="00F61CE2" w:rsidRPr="006D757B" w:rsidRDefault="00F61CE2" w:rsidP="00F61CE2">
      <w:pPr>
        <w:rPr>
          <w:u w:val="single"/>
        </w:rPr>
      </w:pPr>
      <w:r w:rsidRPr="006D757B">
        <w:rPr>
          <w:highlight w:val="green"/>
          <w:u w:val="single"/>
        </w:rPr>
        <w:t>3️</w:t>
      </w:r>
      <w:r w:rsidRPr="006D757B">
        <w:rPr>
          <w:rFonts w:ascii="Tahoma" w:hAnsi="Tahoma" w:cs="Tahoma"/>
          <w:highlight w:val="green"/>
          <w:u w:val="single"/>
        </w:rPr>
        <w:t>⃣</w:t>
      </w:r>
      <w:r w:rsidRPr="006D757B">
        <w:rPr>
          <w:u w:val="single"/>
        </w:rPr>
        <w:t xml:space="preserve"> An </w:t>
      </w:r>
      <w:r w:rsidRPr="006D757B">
        <w:rPr>
          <w:rStyle w:val="Emphasis"/>
        </w:rPr>
        <w:t>almighty</w:t>
      </w:r>
      <w:r w:rsidRPr="006D757B">
        <w:rPr>
          <w:u w:val="single"/>
        </w:rPr>
        <w:t xml:space="preserve"> </w:t>
      </w:r>
      <w:r w:rsidRPr="006D757B">
        <w:rPr>
          <w:rStyle w:val="Emphasis"/>
          <w:highlight w:val="green"/>
        </w:rPr>
        <w:t>market</w:t>
      </w:r>
      <w:r w:rsidRPr="006D757B">
        <w:rPr>
          <w:highlight w:val="green"/>
          <w:u w:val="single"/>
        </w:rPr>
        <w:t xml:space="preserve"> </w:t>
      </w:r>
      <w:r w:rsidRPr="006D757B">
        <w:rPr>
          <w:rStyle w:val="Emphasis"/>
          <w:highlight w:val="green"/>
        </w:rPr>
        <w:t>pop</w:t>
      </w:r>
      <w:r w:rsidRPr="006D757B">
        <w:rPr>
          <w:highlight w:val="green"/>
          <w:u w:val="single"/>
        </w:rPr>
        <w:t xml:space="preserve"> </w:t>
      </w:r>
      <w:r w:rsidRPr="006D757B">
        <w:rPr>
          <w:u w:val="single"/>
        </w:rPr>
        <w:t xml:space="preserve">that </w:t>
      </w:r>
      <w:r w:rsidRPr="006D757B">
        <w:rPr>
          <w:highlight w:val="green"/>
          <w:u w:val="single"/>
        </w:rPr>
        <w:t>would arise from</w:t>
      </w:r>
      <w:r w:rsidRPr="006D757B">
        <w:rPr>
          <w:u w:val="single"/>
        </w:rPr>
        <w:t xml:space="preserve"> </w:t>
      </w:r>
      <w:r w:rsidRPr="006D757B">
        <w:rPr>
          <w:rStyle w:val="Emphasis"/>
        </w:rPr>
        <w:t>news</w:t>
      </w:r>
      <w:r w:rsidRPr="006D757B">
        <w:rPr>
          <w:u w:val="single"/>
        </w:rPr>
        <w:t xml:space="preserve"> of a </w:t>
      </w:r>
      <w:r w:rsidRPr="006D757B">
        <w:rPr>
          <w:rStyle w:val="Emphasis"/>
          <w:highlight w:val="green"/>
        </w:rPr>
        <w:t>vaccine</w:t>
      </w:r>
      <w:r w:rsidRPr="006D757B">
        <w:rPr>
          <w:u w:val="single"/>
        </w:rPr>
        <w:t xml:space="preserve"> </w:t>
      </w:r>
      <w:r w:rsidRPr="006D757B">
        <w:rPr>
          <w:rStyle w:val="Emphasis"/>
        </w:rPr>
        <w:t>breakthrough</w:t>
      </w:r>
    </w:p>
    <w:p w14:paraId="6E9C7DCF" w14:textId="77777777" w:rsidR="00F61CE2" w:rsidRPr="006D757B" w:rsidRDefault="00F61CE2" w:rsidP="00F61CE2">
      <w:pPr>
        <w:rPr>
          <w:rStyle w:val="Emphasis"/>
        </w:rPr>
      </w:pPr>
      <w:r w:rsidRPr="006D757B">
        <w:rPr>
          <w:highlight w:val="green"/>
          <w:u w:val="single"/>
        </w:rPr>
        <w:t>4️</w:t>
      </w:r>
      <w:r w:rsidRPr="006D757B">
        <w:rPr>
          <w:rFonts w:ascii="Tahoma" w:hAnsi="Tahoma" w:cs="Tahoma"/>
          <w:highlight w:val="green"/>
          <w:u w:val="single"/>
        </w:rPr>
        <w:t>⃣</w:t>
      </w:r>
      <w:r w:rsidRPr="006D757B">
        <w:rPr>
          <w:u w:val="single"/>
        </w:rPr>
        <w:t xml:space="preserve"> An accommodating </w:t>
      </w:r>
      <w:r w:rsidRPr="006D757B">
        <w:rPr>
          <w:rStyle w:val="Emphasis"/>
          <w:highlight w:val="green"/>
        </w:rPr>
        <w:t>Fed</w:t>
      </w:r>
      <w:r w:rsidRPr="006D757B">
        <w:rPr>
          <w:rStyle w:val="Emphasis"/>
        </w:rPr>
        <w:t xml:space="preserve"> printing money and </w:t>
      </w:r>
      <w:r w:rsidRPr="006D757B">
        <w:rPr>
          <w:rStyle w:val="Emphasis"/>
          <w:highlight w:val="green"/>
        </w:rPr>
        <w:t>keeping rates low</w:t>
      </w:r>
    </w:p>
    <w:p w14:paraId="04936D48" w14:textId="77777777" w:rsidR="00F61CE2" w:rsidRPr="006D757B" w:rsidRDefault="00F61CE2" w:rsidP="00F61CE2">
      <w:pPr>
        <w:rPr>
          <w:rStyle w:val="Emphasis"/>
        </w:rPr>
      </w:pPr>
      <w:r w:rsidRPr="006D757B">
        <w:rPr>
          <w:highlight w:val="green"/>
          <w:u w:val="single"/>
        </w:rPr>
        <w:t>5️</w:t>
      </w:r>
      <w:r w:rsidRPr="006D757B">
        <w:rPr>
          <w:rFonts w:ascii="Tahoma" w:hAnsi="Tahoma" w:cs="Tahoma"/>
          <w:highlight w:val="green"/>
          <w:u w:val="single"/>
        </w:rPr>
        <w:t>⃣</w:t>
      </w:r>
      <w:r w:rsidRPr="006D757B">
        <w:rPr>
          <w:u w:val="single"/>
        </w:rPr>
        <w:t xml:space="preserve"> The hope that </w:t>
      </w:r>
      <w:r w:rsidRPr="006D757B">
        <w:rPr>
          <w:highlight w:val="green"/>
          <w:u w:val="single"/>
        </w:rPr>
        <w:t>Congress</w:t>
      </w:r>
      <w:r w:rsidRPr="006D757B">
        <w:rPr>
          <w:u w:val="single"/>
        </w:rPr>
        <w:t xml:space="preserve"> overcomes its divisions and </w:t>
      </w:r>
      <w:r w:rsidRPr="006D757B">
        <w:rPr>
          <w:rStyle w:val="Emphasis"/>
          <w:highlight w:val="green"/>
        </w:rPr>
        <w:t>pumps the economy</w:t>
      </w:r>
      <w:r w:rsidRPr="006D757B">
        <w:rPr>
          <w:rStyle w:val="Emphasis"/>
        </w:rPr>
        <w:t xml:space="preserve"> with more stimulus</w:t>
      </w:r>
    </w:p>
    <w:p w14:paraId="26D41908" w14:textId="77777777" w:rsidR="00F61CE2" w:rsidRPr="006D757B" w:rsidRDefault="00F61CE2" w:rsidP="00F61CE2">
      <w:pPr>
        <w:rPr>
          <w:sz w:val="16"/>
        </w:rPr>
      </w:pPr>
      <w:r w:rsidRPr="006D757B">
        <w:rPr>
          <w:sz w:val="16"/>
        </w:rPr>
        <w:t>Can it last? “Markets often operate as something of an experiment in mass psychology,” The Times’s Matt Phillips writes. So what could dampen the mood?</w:t>
      </w:r>
      <w:r>
        <w:rPr>
          <w:sz w:val="16"/>
        </w:rPr>
        <w:t xml:space="preserve"> </w:t>
      </w:r>
      <w:r w:rsidRPr="006D757B">
        <w:rPr>
          <w:sz w:val="16"/>
        </w:rPr>
        <w:t>•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w:t>
      </w:r>
      <w:r>
        <w:rPr>
          <w:sz w:val="16"/>
        </w:rPr>
        <w:t xml:space="preserve"> </w:t>
      </w:r>
      <w:r w:rsidRPr="006D757B">
        <w:rPr>
          <w:sz w:val="16"/>
        </w:rPr>
        <w:t xml:space="preserve">• Another potentially ominous sign comes from company insiders, who have been selling their holdings in greater numbers. The data platform </w:t>
      </w:r>
      <w:proofErr w:type="spellStart"/>
      <w:r w:rsidRPr="006D757B">
        <w:rPr>
          <w:sz w:val="16"/>
        </w:rPr>
        <w:t>AlphaSense</w:t>
      </w:r>
      <w:proofErr w:type="spellEnd"/>
      <w:r w:rsidRPr="006D757B">
        <w:rPr>
          <w:sz w:val="16"/>
        </w:rPr>
        <w:t xml:space="preserve"> sifted through regulatory filings for </w:t>
      </w:r>
      <w:proofErr w:type="spellStart"/>
      <w:r w:rsidRPr="006D757B">
        <w:rPr>
          <w:sz w:val="16"/>
        </w:rPr>
        <w:t>DealBook</w:t>
      </w:r>
      <w:proofErr w:type="spellEnd"/>
      <w:r w:rsidRPr="006D757B">
        <w:rPr>
          <w:sz w:val="16"/>
        </w:rPr>
        <w:t xml:space="preserve"> and found that disclosures of executive stock sales so far this month have already surpassed last month’s total, and are on track to beat the record set in February, when the market set its previous high.</w:t>
      </w:r>
      <w:r>
        <w:rPr>
          <w:sz w:val="16"/>
        </w:rPr>
        <w:t xml:space="preserve"> </w:t>
      </w:r>
      <w:r w:rsidRPr="006D757B">
        <w:rPr>
          <w:sz w:val="16"/>
        </w:rPr>
        <w:t>Here’s what is happening</w:t>
      </w:r>
      <w:r>
        <w:rPr>
          <w:sz w:val="16"/>
        </w:rPr>
        <w:t xml:space="preserve"> </w:t>
      </w:r>
      <w:r w:rsidRPr="006D757B">
        <w:rPr>
          <w:sz w:val="16"/>
        </w:rPr>
        <w:t>In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w:t>
      </w:r>
      <w:r>
        <w:rPr>
          <w:sz w:val="16"/>
        </w:rPr>
        <w:t xml:space="preserve"> </w:t>
      </w:r>
      <w:r w:rsidRPr="006D757B">
        <w:rPr>
          <w:sz w:val="16"/>
        </w:rPr>
        <w:t xml:space="preserve">Cost-cutting measures at the Postal Service were put on hold. Postmaster General Louis </w:t>
      </w:r>
      <w:proofErr w:type="spellStart"/>
      <w:r w:rsidRPr="006D757B">
        <w:rPr>
          <w:sz w:val="16"/>
        </w:rPr>
        <w:t>DeJoy</w:t>
      </w:r>
      <w:proofErr w:type="spellEnd"/>
      <w:r w:rsidRPr="006D757B">
        <w:rPr>
          <w:sz w:val="16"/>
        </w:rPr>
        <w:t xml:space="preserve"> announced that operational changes, which drew criticism for causing mail delays and for potentially affecting voting by mail, would now take place after the November elections.</w:t>
      </w:r>
      <w:r>
        <w:rPr>
          <w:sz w:val="16"/>
        </w:rPr>
        <w:t xml:space="preserve"> </w:t>
      </w:r>
      <w:r w:rsidRPr="006D757B">
        <w:rPr>
          <w:sz w:val="16"/>
        </w:rPr>
        <w:t>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31D11263" w14:textId="77777777" w:rsidR="00F61CE2" w:rsidRPr="006D757B" w:rsidRDefault="00F61CE2" w:rsidP="00F61CE2">
      <w:pPr>
        <w:rPr>
          <w:u w:val="single"/>
        </w:rPr>
      </w:pPr>
      <w:r w:rsidRPr="006D757B">
        <w:rPr>
          <w:u w:val="single"/>
        </w:rPr>
        <w:t xml:space="preserve">The </w:t>
      </w:r>
      <w:r w:rsidRPr="006D757B">
        <w:rPr>
          <w:highlight w:val="green"/>
          <w:u w:val="single"/>
        </w:rPr>
        <w:t>shipping giant</w:t>
      </w:r>
      <w:r w:rsidRPr="006D757B">
        <w:rPr>
          <w:u w:val="single"/>
        </w:rPr>
        <w:t xml:space="preserve"> A.P. Moller-Maersk </w:t>
      </w:r>
      <w:r w:rsidRPr="006D757B">
        <w:rPr>
          <w:highlight w:val="green"/>
          <w:u w:val="single"/>
        </w:rPr>
        <w:t xml:space="preserve">raised </w:t>
      </w:r>
      <w:r w:rsidRPr="006D757B">
        <w:rPr>
          <w:rStyle w:val="Emphasis"/>
          <w:highlight w:val="green"/>
        </w:rPr>
        <w:t>profit expectations</w:t>
      </w:r>
      <w:r w:rsidRPr="006D757B">
        <w:rPr>
          <w:u w:val="single"/>
        </w:rPr>
        <w:t xml:space="preserve">. The </w:t>
      </w:r>
      <w:r w:rsidRPr="006D757B">
        <w:rPr>
          <w:highlight w:val="green"/>
          <w:u w:val="single"/>
        </w:rPr>
        <w:t xml:space="preserve">world’s </w:t>
      </w:r>
      <w:r w:rsidRPr="006D757B">
        <w:rPr>
          <w:rStyle w:val="Emphasis"/>
          <w:highlight w:val="green"/>
        </w:rPr>
        <w:t>biggest container company</w:t>
      </w:r>
      <w:r w:rsidRPr="006D757B">
        <w:rPr>
          <w:u w:val="single"/>
        </w:rPr>
        <w:t xml:space="preserve"> not only reinstated full-year financial guidance, but </w:t>
      </w:r>
      <w:r w:rsidRPr="006D757B">
        <w:rPr>
          <w:highlight w:val="green"/>
          <w:u w:val="single"/>
        </w:rPr>
        <w:t xml:space="preserve">pegged it above </w:t>
      </w:r>
      <w:r w:rsidRPr="006D757B">
        <w:rPr>
          <w:rStyle w:val="Emphasis"/>
          <w:highlight w:val="green"/>
        </w:rPr>
        <w:t>pre-pandemic levels</w:t>
      </w:r>
      <w:r w:rsidRPr="006D757B">
        <w:rPr>
          <w:u w:val="single"/>
        </w:rPr>
        <w:t xml:space="preserve">, a sign that </w:t>
      </w:r>
      <w:r w:rsidRPr="006D757B">
        <w:rPr>
          <w:highlight w:val="green"/>
          <w:u w:val="single"/>
        </w:rPr>
        <w:t xml:space="preserve">international trade may </w:t>
      </w:r>
      <w:r w:rsidRPr="006D757B">
        <w:rPr>
          <w:rStyle w:val="Emphasis"/>
          <w:highlight w:val="green"/>
        </w:rPr>
        <w:t>not</w:t>
      </w:r>
      <w:r w:rsidRPr="006D757B">
        <w:rPr>
          <w:highlight w:val="green"/>
          <w:u w:val="single"/>
        </w:rPr>
        <w:t xml:space="preserve"> be</w:t>
      </w:r>
      <w:r w:rsidRPr="006D757B">
        <w:rPr>
          <w:u w:val="single"/>
        </w:rPr>
        <w:t xml:space="preserve"> as </w:t>
      </w:r>
      <w:r w:rsidRPr="006D757B">
        <w:rPr>
          <w:highlight w:val="green"/>
          <w:u w:val="single"/>
        </w:rPr>
        <w:t>bad</w:t>
      </w:r>
      <w:r w:rsidRPr="006D757B">
        <w:rPr>
          <w:u w:val="single"/>
        </w:rPr>
        <w:t xml:space="preserve"> as feared (provided there isn’t a second wave of the virus, the company noted). The </w:t>
      </w:r>
      <w:r w:rsidRPr="006D757B">
        <w:rPr>
          <w:highlight w:val="green"/>
          <w:u w:val="single"/>
        </w:rPr>
        <w:t xml:space="preserve">Danish company’s shares </w:t>
      </w:r>
      <w:r w:rsidRPr="006D757B">
        <w:rPr>
          <w:rStyle w:val="Emphasis"/>
          <w:highlight w:val="green"/>
        </w:rPr>
        <w:t>jumped</w:t>
      </w:r>
      <w:r w:rsidRPr="006D757B">
        <w:rPr>
          <w:u w:val="single"/>
        </w:rPr>
        <w:t xml:space="preserve"> more </w:t>
      </w:r>
      <w:r w:rsidRPr="006D757B">
        <w:rPr>
          <w:rStyle w:val="Emphasis"/>
        </w:rPr>
        <w:t xml:space="preserve">than </w:t>
      </w:r>
      <w:r w:rsidRPr="006D757B">
        <w:rPr>
          <w:rStyle w:val="Emphasis"/>
          <w:highlight w:val="green"/>
        </w:rPr>
        <w:t>7 percent</w:t>
      </w:r>
      <w:r w:rsidRPr="006D757B">
        <w:rPr>
          <w:u w:val="single"/>
        </w:rPr>
        <w:t xml:space="preserve"> in early trading today.</w:t>
      </w:r>
    </w:p>
    <w:p w14:paraId="3CBB2892" w14:textId="77777777" w:rsidR="00F61CE2" w:rsidRPr="006D757B" w:rsidRDefault="00F61CE2" w:rsidP="00F61CE2">
      <w:pPr>
        <w:rPr>
          <w:sz w:val="16"/>
        </w:rPr>
      </w:pPr>
      <w:r w:rsidRPr="006D757B">
        <w:rPr>
          <w:highlight w:val="green"/>
          <w:u w:val="single"/>
        </w:rPr>
        <w:t>C.E.O. pay reached</w:t>
      </w:r>
      <w:r w:rsidRPr="006D757B">
        <w:rPr>
          <w:u w:val="single"/>
        </w:rPr>
        <w:t xml:space="preserve"> a </w:t>
      </w:r>
      <w:r w:rsidRPr="006D757B">
        <w:rPr>
          <w:highlight w:val="green"/>
          <w:u w:val="single"/>
        </w:rPr>
        <w:t>seven-year high</w:t>
      </w:r>
      <w:r w:rsidRPr="006D757B">
        <w:rPr>
          <w:sz w:val="16"/>
        </w:rPr>
        <w:t>. The left-leaning Economic Policy Institute found that leaders of the 350 largest American companies earned an average of $21.3 million last year, setting the ratio of C.E.O.-to-worker pay at 320-to-1. Rising stock markets could propel executives’ pay to similarly high levels again this year, despite pandemic-inspired cuts to salaries, which tend to be a small proportion of C.E.O.’s stock and option-based pay packages.</w:t>
      </w:r>
    </w:p>
    <w:p w14:paraId="73104340" w14:textId="77777777" w:rsidR="00F61CE2" w:rsidRPr="006D757B" w:rsidRDefault="00F61CE2" w:rsidP="00F61CE2">
      <w:pPr>
        <w:rPr>
          <w:sz w:val="16"/>
        </w:rPr>
      </w:pPr>
      <w:r w:rsidRPr="006D757B">
        <w:rPr>
          <w:sz w:val="16"/>
        </w:rPr>
        <w:t>SPACs are so hot right now</w:t>
      </w:r>
      <w:r>
        <w:rPr>
          <w:sz w:val="16"/>
        </w:rPr>
        <w:t xml:space="preserve"> </w:t>
      </w:r>
      <w:r w:rsidRPr="006D757B">
        <w:rPr>
          <w:sz w:val="16"/>
        </w:rPr>
        <w:t>Another day, another flurry of news about so-called special-purpose acquisition companies, the publicly traded M.&amp;A. machines that are Wall Street’s hot new craze. (How hot? These “blank check” firms have raised more than $30 billion so far this year, according to SPAC Research, compared with $13.6 billion in all of 2019.)</w:t>
      </w:r>
      <w:r>
        <w:rPr>
          <w:sz w:val="16"/>
        </w:rPr>
        <w:t xml:space="preserve"> </w:t>
      </w:r>
      <w:r w:rsidRPr="006D757B">
        <w:rPr>
          <w:sz w:val="16"/>
        </w:rPr>
        <w:t xml:space="preserve">Another electric vehicle maker went public by merging with a SPAC. </w:t>
      </w:r>
      <w:proofErr w:type="spellStart"/>
      <w:r w:rsidRPr="006D757B">
        <w:rPr>
          <w:sz w:val="16"/>
        </w:rPr>
        <w:t>Canoo</w:t>
      </w:r>
      <w:proofErr w:type="spellEnd"/>
      <w:r w:rsidRPr="006D757B">
        <w:rPr>
          <w:sz w:val="16"/>
        </w:rPr>
        <w:t xml:space="preserve">, which sells van-like vehicles that require a subscription, announced plans to merge with Hennessy Capital Acquisition Corp IV to gain a stock listing. It’s the fourth electric vehicle company to pursue this route, after Nikola, </w:t>
      </w:r>
      <w:proofErr w:type="spellStart"/>
      <w:r w:rsidRPr="006D757B">
        <w:rPr>
          <w:sz w:val="16"/>
        </w:rPr>
        <w:t>Lordstown</w:t>
      </w:r>
      <w:proofErr w:type="spellEnd"/>
      <w:r w:rsidRPr="006D757B">
        <w:rPr>
          <w:sz w:val="16"/>
        </w:rPr>
        <w:t xml:space="preserve"> Motors and </w:t>
      </w:r>
      <w:proofErr w:type="spellStart"/>
      <w:r w:rsidRPr="006D757B">
        <w:rPr>
          <w:sz w:val="16"/>
        </w:rPr>
        <w:t>Fisker</w:t>
      </w:r>
      <w:proofErr w:type="spellEnd"/>
      <w:r w:rsidRPr="006D757B">
        <w:rPr>
          <w:sz w:val="16"/>
        </w:rPr>
        <w:t>.</w:t>
      </w:r>
      <w:r>
        <w:rPr>
          <w:sz w:val="16"/>
        </w:rPr>
        <w:t xml:space="preserve"> </w:t>
      </w:r>
      <w:r w:rsidRPr="006D757B">
        <w:rPr>
          <w:sz w:val="16"/>
        </w:rPr>
        <w:t>More SPACs have been founded, featuring some prominent names:</w:t>
      </w:r>
      <w:r>
        <w:rPr>
          <w:sz w:val="16"/>
        </w:rPr>
        <w:t xml:space="preserve"> </w:t>
      </w:r>
      <w:r w:rsidRPr="006D757B">
        <w:rPr>
          <w:sz w:val="16"/>
        </w:rPr>
        <w:t>• Starboard Value, the activist hedge fund, announced plans to raise $300 million, following in the footsteps of Bill Ackman and Dan Loeb.</w:t>
      </w:r>
      <w:r>
        <w:rPr>
          <w:sz w:val="16"/>
        </w:rPr>
        <w:t xml:space="preserve"> </w:t>
      </w:r>
      <w:r w:rsidRPr="006D757B">
        <w:rPr>
          <w:sz w:val="16"/>
        </w:rPr>
        <w:t>• Bill Foley, a longtime financier with plenty of experience with SPACs, raised $1.3 billion, increasing the size of the deal by $100 million.</w:t>
      </w:r>
      <w:r>
        <w:rPr>
          <w:sz w:val="16"/>
        </w:rPr>
        <w:t xml:space="preserve"> </w:t>
      </w:r>
      <w:r w:rsidRPr="006D757B">
        <w:rPr>
          <w:sz w:val="16"/>
        </w:rPr>
        <w:t>• And Kevin Hartz, the co-founder of Eventbrite, raised $200 million for a new SPAC to buy a tech start-up.</w:t>
      </w:r>
      <w:r>
        <w:rPr>
          <w:sz w:val="16"/>
        </w:rPr>
        <w:t xml:space="preserve"> </w:t>
      </w:r>
      <w:r w:rsidRPr="006D757B">
        <w:rPr>
          <w:sz w:val="16"/>
        </w:rPr>
        <w:t xml:space="preserve">Mr. Hartz explained to </w:t>
      </w:r>
      <w:proofErr w:type="spellStart"/>
      <w:r w:rsidRPr="006D757B">
        <w:rPr>
          <w:sz w:val="16"/>
        </w:rPr>
        <w:t>DealBook</w:t>
      </w:r>
      <w:proofErr w:type="spellEnd"/>
      <w:r w:rsidRPr="006D757B">
        <w:rPr>
          <w:sz w:val="16"/>
        </w:rPr>
        <w:t xml:space="preserve"> the thinking behind his SPAC, and how he’s dealing with the competition. Consumer internet companies, marketplaces and fintech start-ups are on his radar, and the fund’s smaller size allows it to target younger companies with founders that he wants to take a bet on, much like the traditional venture model. Indeed, he is banking on his relationships with venture funds and start-up founders around Silicon Valley to stand out in an increasingly crowded field. (In addition to founding Eventbrite, Mr. Hartz was an early investor in Airbnb and Uber.)</w:t>
      </w:r>
      <w:r>
        <w:rPr>
          <w:sz w:val="16"/>
        </w:rPr>
        <w:t xml:space="preserve"> </w:t>
      </w:r>
      <w:r w:rsidRPr="006D757B">
        <w:rPr>
          <w:sz w:val="16"/>
        </w:rPr>
        <w:t xml:space="preserve">• What, in his mind, is driving the SPAC boom? Strong equity markets are helping SPAC deals get done quickly despite pandemic-imposed travel restrictions. “We had our first org meeting with Goldman Sachs on June 18 — we retained our lawyer then — and 60 days later we’re now a public entity in the market ready to go,” Mr. Hartz told Lauren Hirsch, our new </w:t>
      </w:r>
      <w:proofErr w:type="spellStart"/>
      <w:r w:rsidRPr="006D757B">
        <w:rPr>
          <w:sz w:val="16"/>
        </w:rPr>
        <w:t>DealBook</w:t>
      </w:r>
      <w:proofErr w:type="spellEnd"/>
      <w:r w:rsidRPr="006D757B">
        <w:rPr>
          <w:sz w:val="16"/>
        </w:rPr>
        <w:t xml:space="preserve"> reporter.</w:t>
      </w:r>
      <w:r>
        <w:rPr>
          <w:sz w:val="16"/>
        </w:rPr>
        <w:t xml:space="preserve"> </w:t>
      </w:r>
      <w:r w:rsidRPr="006D757B">
        <w:rPr>
          <w:sz w:val="16"/>
        </w:rPr>
        <w:t>How to spend it</w:t>
      </w:r>
      <w:r>
        <w:rPr>
          <w:sz w:val="16"/>
        </w:rPr>
        <w:t xml:space="preserve"> </w:t>
      </w:r>
      <w:r w:rsidRPr="006D757B">
        <w:rPr>
          <w:sz w:val="16"/>
        </w:rPr>
        <w:t>As lockdowns ease, where people are opening their wallets shows how the pandemic is reshaping spending habits. Check out this series of infographics assembled by The Times using location-tracking data from smartphones for state- and store-level details of shopping activity.</w:t>
      </w:r>
      <w:r>
        <w:rPr>
          <w:sz w:val="16"/>
        </w:rPr>
        <w:t xml:space="preserve"> </w:t>
      </w:r>
      <w:r w:rsidRPr="006D757B">
        <w:rPr>
          <w:sz w:val="16"/>
        </w:rPr>
        <w:t>The revenge of brick-and-mortar retailers. In-store shopping is still (mostly) down from pre-pandemic times, forcing retailers with physical locations to up their online game. For some, that has paid off handsomely: Target reported its strongest sales growth in history this morning, propelled by digital sales that nearly tripled in its most recent quarter. That followed Walmart’s blowout earnings yesterday, in which its U.S. online sales doubled.</w:t>
      </w:r>
      <w:r>
        <w:rPr>
          <w:sz w:val="16"/>
        </w:rPr>
        <w:t xml:space="preserve"> </w:t>
      </w:r>
      <w:r w:rsidRPr="006D757B">
        <w:rPr>
          <w:sz w:val="16"/>
        </w:rPr>
        <w:t>• New nationwide e-commerce data also reflects this trend, with retailers that sell online as well as in store (Walmart and Target) growing faster than their online-only counterparts (Amazon). As of June, online-only retailers accounted for 55 percent of overall e-commerce sales in the U.S., according to the Census Bureau.</w:t>
      </w:r>
    </w:p>
    <w:p w14:paraId="51F0E2C3" w14:textId="77777777" w:rsidR="00F61CE2" w:rsidRPr="006D757B" w:rsidRDefault="00F61CE2" w:rsidP="00F61CE2">
      <w:pPr>
        <w:rPr>
          <w:sz w:val="16"/>
        </w:rPr>
      </w:pPr>
      <w:r w:rsidRPr="006D757B">
        <w:rPr>
          <w:sz w:val="16"/>
        </w:rPr>
        <w:t xml:space="preserve">Look out ahead. Walmart executives said that </w:t>
      </w:r>
      <w:r w:rsidRPr="006D757B">
        <w:rPr>
          <w:u w:val="single"/>
        </w:rPr>
        <w:t xml:space="preserve">government </w:t>
      </w:r>
      <w:r w:rsidRPr="006D757B">
        <w:rPr>
          <w:highlight w:val="green"/>
          <w:u w:val="single"/>
        </w:rPr>
        <w:t>stimulus was the</w:t>
      </w:r>
      <w:r w:rsidRPr="006D757B">
        <w:rPr>
          <w:u w:val="single"/>
        </w:rPr>
        <w:t xml:space="preserve"> main “</w:t>
      </w:r>
      <w:r w:rsidRPr="006D757B">
        <w:rPr>
          <w:highlight w:val="green"/>
          <w:u w:val="single"/>
        </w:rPr>
        <w:t>tailwind</w:t>
      </w:r>
      <w:r w:rsidRPr="006D757B">
        <w:rPr>
          <w:u w:val="single"/>
        </w:rPr>
        <w:t>” driving the jump in sales</w:t>
      </w:r>
      <w:r w:rsidRPr="006D757B">
        <w:rPr>
          <w:sz w:val="16"/>
        </w:rPr>
        <w:t>: They mentioned “stimulus” 13 times on their call with analysts yesterday. Keeping up that red-hot sales streak might depend on lawmakers negotiating a new round of unemployment insurance and support measures, which is shaping up to be less generous than before. “As stimulus funds tapered off toward the end of the quarter, sales started to normalize,” Brett Biggs, Walmart’s C.F.O., said on the call.</w:t>
      </w:r>
    </w:p>
    <w:p w14:paraId="21383E10" w14:textId="77777777" w:rsidR="00F61CE2" w:rsidRPr="006D757B" w:rsidRDefault="00F61CE2" w:rsidP="00F61CE2"/>
    <w:p w14:paraId="05B1C2E2" w14:textId="77777777" w:rsidR="00F61CE2" w:rsidRDefault="00F61CE2" w:rsidP="00F61CE2">
      <w:pPr>
        <w:pStyle w:val="Heading4"/>
      </w:pPr>
      <w:r>
        <w:t xml:space="preserve">Best data proves union strike victories </w:t>
      </w:r>
      <w:r w:rsidRPr="003F1A0E">
        <w:rPr>
          <w:u w:val="single"/>
        </w:rPr>
        <w:t>statistically cause stock market crash</w:t>
      </w:r>
      <w:r>
        <w:t>.</w:t>
      </w:r>
    </w:p>
    <w:p w14:paraId="0F8E0E21" w14:textId="77777777" w:rsidR="00F61CE2" w:rsidRPr="003F1A0E" w:rsidRDefault="00F61CE2" w:rsidP="00F61CE2">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9" w:history="1">
        <w:r w:rsidRPr="00540FF3">
          <w:rPr>
            <w:rStyle w:val="Hyperlink"/>
          </w:rPr>
          <w:t>https://academic.oup.com/qje/article-abstract/127/1/333/1834007?redirectedFrom=fulltext</w:t>
        </w:r>
      </w:hyperlink>
      <w:r>
        <w:t>] Justin</w:t>
      </w:r>
    </w:p>
    <w:p w14:paraId="57C0BA0A" w14:textId="77777777" w:rsidR="00F61CE2" w:rsidRPr="009B1F9A" w:rsidRDefault="00F61CE2" w:rsidP="00F61CE2">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17ADF85D" w14:textId="77777777" w:rsidR="00F61CE2" w:rsidRPr="009B1F9A" w:rsidRDefault="00F61CE2" w:rsidP="00F61CE2">
      <w:pPr>
        <w:rPr>
          <w:sz w:val="16"/>
        </w:rPr>
      </w:pP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a number of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081DBC63" w14:textId="77777777" w:rsidR="00F61CE2" w:rsidRPr="009B1F9A" w:rsidRDefault="00F61CE2" w:rsidP="00F61CE2">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77D0E912" w14:textId="77777777" w:rsidR="00F61CE2" w:rsidRPr="009B1F9A" w:rsidRDefault="00F61CE2" w:rsidP="00F61CE2">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248A3FD7" w14:textId="77777777" w:rsidR="00F61CE2" w:rsidRDefault="00F61CE2" w:rsidP="00F61CE2"/>
    <w:p w14:paraId="66BFEEF3" w14:textId="77777777" w:rsidR="00F61CE2" w:rsidRDefault="00F61CE2" w:rsidP="00F61CE2">
      <w:pPr>
        <w:pStyle w:val="Heading4"/>
      </w:pPr>
      <w:r>
        <w:t>Crashes lead to a great depression.</w:t>
      </w:r>
    </w:p>
    <w:p w14:paraId="6C3EC3EE" w14:textId="77777777" w:rsidR="00F61CE2" w:rsidRPr="006D757B" w:rsidRDefault="00F61CE2" w:rsidP="00F61CE2">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10" w:history="1">
        <w:r w:rsidRPr="00AF436A">
          <w:rPr>
            <w:rStyle w:val="Hyperlink"/>
          </w:rPr>
          <w:t>https://www.thinkadvisor.com/2021/03/10/harry-dent-biggest-crash-ever-likely-by-end-of-june/</w:t>
        </w:r>
      </w:hyperlink>
      <w:r>
        <w:t>] Justin</w:t>
      </w:r>
    </w:p>
    <w:p w14:paraId="3EEF71A1" w14:textId="77777777" w:rsidR="00F61CE2" w:rsidRPr="006D757B" w:rsidRDefault="00F61CE2" w:rsidP="00F61CE2">
      <w:pPr>
        <w:rPr>
          <w:sz w:val="16"/>
        </w:rPr>
      </w:pPr>
      <w:r w:rsidRPr="006D757B">
        <w:rPr>
          <w:sz w:val="16"/>
        </w:rPr>
        <w:t>Why will the downturn that you see be so harsh?</w:t>
      </w:r>
    </w:p>
    <w:p w14:paraId="02E7042F" w14:textId="77777777" w:rsidR="00F61CE2" w:rsidRPr="006D757B" w:rsidRDefault="00F61CE2" w:rsidP="00F61CE2">
      <w:pPr>
        <w:rPr>
          <w:u w:val="single"/>
        </w:rPr>
      </w:pP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p>
    <w:p w14:paraId="7398389E" w14:textId="77777777" w:rsidR="00F61CE2" w:rsidRPr="006D757B" w:rsidRDefault="00F61CE2" w:rsidP="00F61CE2">
      <w:pPr>
        <w:rPr>
          <w:sz w:val="16"/>
        </w:rPr>
      </w:pPr>
      <w:r w:rsidRPr="006D757B">
        <w:rPr>
          <w:sz w:val="16"/>
        </w:rPr>
        <w:t>How long do you think the depression will last?</w:t>
      </w:r>
    </w:p>
    <w:p w14:paraId="31C0F26C" w14:textId="77777777" w:rsidR="00F61CE2" w:rsidRPr="006D757B" w:rsidRDefault="00F61CE2" w:rsidP="00F61CE2">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14:paraId="5220EEBA" w14:textId="77777777" w:rsidR="00F61CE2" w:rsidRPr="006D757B" w:rsidRDefault="00F61CE2" w:rsidP="00F61CE2">
      <w:pPr>
        <w:rPr>
          <w:sz w:val="16"/>
        </w:rPr>
      </w:pPr>
      <w:r w:rsidRPr="006D757B">
        <w:rPr>
          <w:sz w:val="16"/>
        </w:rPr>
        <w:t>Right now, you favor investing in Treasury bonds. What’s your strategy?</w:t>
      </w:r>
    </w:p>
    <w:p w14:paraId="54733913" w14:textId="77777777" w:rsidR="00F61CE2" w:rsidRPr="006D757B" w:rsidRDefault="00F61CE2" w:rsidP="00F61CE2">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63617022" w14:textId="77777777" w:rsidR="00F61CE2" w:rsidRPr="006D757B" w:rsidRDefault="00F61CE2" w:rsidP="00F61CE2">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14:paraId="2C17A736" w14:textId="77777777" w:rsidR="00F61CE2" w:rsidRPr="006D757B" w:rsidRDefault="00F61CE2" w:rsidP="00F61CE2">
      <w:pPr>
        <w:rPr>
          <w:u w:val="single"/>
        </w:rPr>
      </w:pP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90%. Real estate will go down 30%, 40%, 50%.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14:paraId="22769ACF" w14:textId="77777777" w:rsidR="00F61CE2" w:rsidRPr="006D757B" w:rsidRDefault="00F61CE2" w:rsidP="00F61CE2">
      <w:pPr>
        <w:rPr>
          <w:sz w:val="16"/>
        </w:rPr>
      </w:pPr>
      <w:r w:rsidRPr="006D757B">
        <w:rPr>
          <w:sz w:val="16"/>
        </w:rPr>
        <w:t xml:space="preserve">So, do you think 50% of an investment portfolio should be in </w:t>
      </w:r>
      <w:proofErr w:type="spellStart"/>
      <w:r w:rsidRPr="006D757B">
        <w:rPr>
          <w:sz w:val="16"/>
        </w:rPr>
        <w:t>Treasurys</w:t>
      </w:r>
      <w:proofErr w:type="spellEnd"/>
      <w:r w:rsidRPr="006D757B">
        <w:rPr>
          <w:sz w:val="16"/>
        </w:rPr>
        <w:t>?</w:t>
      </w:r>
    </w:p>
    <w:p w14:paraId="3B1DC906" w14:textId="77777777" w:rsidR="00F61CE2" w:rsidRPr="006D757B" w:rsidRDefault="00F61CE2" w:rsidP="00F61CE2">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00B5AC26" w14:textId="77777777" w:rsidR="00F61CE2" w:rsidRPr="006D757B" w:rsidRDefault="00F61CE2" w:rsidP="00F61CE2">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14:paraId="5499CD6C" w14:textId="77777777" w:rsidR="00F61CE2" w:rsidRPr="006D757B" w:rsidRDefault="00F61CE2" w:rsidP="00F61CE2">
      <w:pPr>
        <w:rPr>
          <w:sz w:val="16"/>
        </w:rPr>
      </w:pPr>
      <w:r w:rsidRPr="006D757B">
        <w:rPr>
          <w:sz w:val="16"/>
        </w:rPr>
        <w:t>There’s a discernable euphoria now among investors. But John Templeton, the renowned investor and fund manager, famously said that “bull markets die on euphoria.” Do you agree with that?</w:t>
      </w:r>
    </w:p>
    <w:p w14:paraId="2B6A9B1A" w14:textId="77777777" w:rsidR="00F61CE2" w:rsidRPr="006D757B" w:rsidRDefault="00F61CE2" w:rsidP="00F61CE2">
      <w:pPr>
        <w:rPr>
          <w:sz w:val="16"/>
        </w:rPr>
      </w:pPr>
      <w:r w:rsidRPr="006D757B">
        <w:rPr>
          <w:sz w:val="16"/>
        </w:rPr>
        <w:t>Yes. And Jeremy Grantham [GMO co-founder] said [on Jan. 5] this level of euphoria means you’re within months — not years — of a major bubble peak. You’re at the end.</w:t>
      </w:r>
    </w:p>
    <w:p w14:paraId="33CD04D8" w14:textId="77777777" w:rsidR="00F61CE2" w:rsidRPr="006D757B" w:rsidRDefault="00F61CE2" w:rsidP="00F61CE2">
      <w:pPr>
        <w:rPr>
          <w:sz w:val="16"/>
        </w:rPr>
      </w:pPr>
      <w:r w:rsidRPr="006D757B">
        <w:rPr>
          <w:sz w:val="16"/>
        </w:rPr>
        <w:t>Wil cryptocurrency be part of that huge crash?</w:t>
      </w:r>
    </w:p>
    <w:p w14:paraId="5B3FA87C" w14:textId="77777777" w:rsidR="00F61CE2" w:rsidRPr="006D757B" w:rsidRDefault="00F61CE2" w:rsidP="00F61CE2">
      <w:pPr>
        <w:rPr>
          <w:sz w:val="16"/>
        </w:rPr>
      </w:pPr>
      <w:r w:rsidRPr="006D757B">
        <w:rPr>
          <w:sz w:val="16"/>
        </w:rPr>
        <w:t>Yes. I think Bitcoin is the big thing long term and that crypto and blockchain is a big trend. It’s like the internet of finance — money and assets — instead of information. So it’s a big deal — but in its early stages.</w:t>
      </w:r>
    </w:p>
    <w:p w14:paraId="342F8AF8" w14:textId="77777777" w:rsidR="00F61CE2" w:rsidRPr="006D757B" w:rsidRDefault="00F61CE2" w:rsidP="00F61CE2">
      <w:pPr>
        <w:rPr>
          <w:sz w:val="16"/>
        </w:rPr>
      </w:pPr>
      <w:r w:rsidRPr="006D757B">
        <w:rPr>
          <w:sz w:val="16"/>
        </w:rPr>
        <w:t>Bitcoin is going to go to 58 [thousand], 60, 80 — and then end up back at 3,000 to 4,000. I would buy it long term, a couple of years from now. I wouldn’t touch it between now and then.</w:t>
      </w:r>
    </w:p>
    <w:p w14:paraId="1EF3117B" w14:textId="77777777" w:rsidR="00F61CE2" w:rsidRPr="006D757B" w:rsidRDefault="00F61CE2" w:rsidP="00F61CE2">
      <w:pPr>
        <w:rPr>
          <w:sz w:val="16"/>
        </w:rPr>
      </w:pPr>
      <w:r w:rsidRPr="006D757B">
        <w:rPr>
          <w:sz w:val="16"/>
        </w:rPr>
        <w:t xml:space="preserve">What are your expectations for the economy once the pandemic substantially fades?  </w:t>
      </w:r>
    </w:p>
    <w:p w14:paraId="6DF256CD" w14:textId="77777777" w:rsidR="00F61CE2" w:rsidRPr="006D757B" w:rsidRDefault="00F61CE2" w:rsidP="00F61CE2">
      <w:pPr>
        <w:rPr>
          <w:sz w:val="16"/>
        </w:rPr>
      </w:pPr>
      <w:r w:rsidRPr="006D757B">
        <w:rPr>
          <w:u w:val="single"/>
        </w:rPr>
        <w:t xml:space="preserve">Some </w:t>
      </w:r>
      <w:r w:rsidRPr="006D757B">
        <w:rPr>
          <w:highlight w:val="green"/>
          <w:u w:val="single"/>
        </w:rPr>
        <w:t xml:space="preserve">industries are </w:t>
      </w:r>
      <w:r w:rsidRPr="006D757B">
        <w:rPr>
          <w:rStyle w:val="Emphasis"/>
          <w:highlight w:val="green"/>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14:paraId="04F8DC61" w14:textId="77777777" w:rsidR="00F61CE2" w:rsidRPr="006D757B" w:rsidRDefault="00F61CE2" w:rsidP="00F61CE2">
      <w:pPr>
        <w:rPr>
          <w:u w:val="single"/>
        </w:rPr>
      </w:pP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p>
    <w:p w14:paraId="5A2B29E9" w14:textId="77777777" w:rsidR="00F61CE2" w:rsidRPr="006D757B" w:rsidRDefault="00F61CE2" w:rsidP="00F61CE2">
      <w:pPr>
        <w:rPr>
          <w:sz w:val="16"/>
        </w:rPr>
      </w:pPr>
      <w:r w:rsidRPr="006D757B">
        <w:rPr>
          <w:sz w:val="16"/>
        </w:rPr>
        <w:t>What specifically will cause it?</w:t>
      </w:r>
    </w:p>
    <w:p w14:paraId="44F3C415" w14:textId="77777777" w:rsidR="00F61CE2" w:rsidRPr="006D757B" w:rsidRDefault="00F61CE2" w:rsidP="00F61CE2">
      <w:pPr>
        <w:rPr>
          <w:sz w:val="16"/>
        </w:rPr>
      </w:pPr>
      <w:r w:rsidRPr="006D757B">
        <w:rPr>
          <w:sz w:val="16"/>
        </w:rPr>
        <w:t>There’s is no way you can [keep] having fake earnings, fake GDP, fake interest rates and super-high valuations. Financial assets have to come down to reality.</w:t>
      </w:r>
    </w:p>
    <w:p w14:paraId="56B63DCF" w14:textId="77777777" w:rsidR="00F61CE2" w:rsidRPr="006D757B" w:rsidRDefault="00F61CE2" w:rsidP="00F61CE2">
      <w:pPr>
        <w:rPr>
          <w:sz w:val="16"/>
        </w:rPr>
      </w:pPr>
      <w:r w:rsidRPr="006D757B">
        <w:rPr>
          <w:sz w:val="16"/>
        </w:rPr>
        <w:t>What are the implications?</w:t>
      </w:r>
    </w:p>
    <w:p w14:paraId="286E026C" w14:textId="77777777" w:rsidR="00F61CE2" w:rsidRPr="006D757B" w:rsidRDefault="00F61CE2" w:rsidP="00F61CE2">
      <w:pPr>
        <w:rPr>
          <w:u w:val="single"/>
        </w:rPr>
      </w:pP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We have to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p>
    <w:p w14:paraId="1F5FA302" w14:textId="77777777" w:rsidR="00F61CE2" w:rsidRDefault="00F61CE2" w:rsidP="00F61CE2">
      <w:pPr>
        <w:rPr>
          <w:u w:val="single"/>
        </w:rPr>
      </w:pP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32FD38ED" w14:textId="77777777" w:rsidR="00F61CE2" w:rsidRDefault="00F61CE2" w:rsidP="00F61CE2">
      <w:pPr>
        <w:rPr>
          <w:u w:val="single"/>
        </w:rPr>
      </w:pPr>
    </w:p>
    <w:p w14:paraId="377DB497" w14:textId="77777777" w:rsidR="00F61CE2" w:rsidRDefault="00F61CE2" w:rsidP="00F61CE2">
      <w:pPr>
        <w:pStyle w:val="Heading4"/>
      </w:pPr>
      <w:r>
        <w:rPr>
          <w:u w:val="single"/>
        </w:rPr>
        <w:t>Extinction</w:t>
      </w:r>
      <w:r>
        <w:t>.</w:t>
      </w:r>
    </w:p>
    <w:p w14:paraId="6C85CC2F" w14:textId="77777777" w:rsidR="00F61CE2" w:rsidRDefault="00F61CE2" w:rsidP="00F61CE2">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1" w:history="1">
        <w:r w:rsidRPr="003E7CF1">
          <w:rPr>
            <w:rStyle w:val="Hyperlink"/>
          </w:rPr>
          <w:t>https://www.weforum.org/agenda/2018/11/the-next-economic-crisis-could-cause-a-global-conflict-heres-why/</w:t>
        </w:r>
      </w:hyperlink>
      <w:r>
        <w:t>] Justin</w:t>
      </w:r>
    </w:p>
    <w:p w14:paraId="63F72447" w14:textId="77777777" w:rsidR="00F61CE2" w:rsidRPr="0038167F" w:rsidRDefault="00F61CE2" w:rsidP="00F61CE2">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Huntington , considering such a scenario could help us avoid it, because it would force us to </w:t>
      </w:r>
      <w:proofErr w:type="gramStart"/>
      <w:r w:rsidRPr="00A010E6">
        <w:rPr>
          <w:sz w:val="16"/>
        </w:rPr>
        <w:t>take action</w:t>
      </w:r>
      <w:proofErr w:type="gramEnd"/>
      <w:r w:rsidRPr="00A010E6">
        <w:rPr>
          <w:sz w:val="16"/>
        </w:rPr>
        <w:t>.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1B37A5B7" w14:textId="77777777" w:rsidR="00F61CE2" w:rsidRDefault="00F61CE2" w:rsidP="00F61CE2"/>
    <w:p w14:paraId="61A0CC32" w14:textId="2CE34190" w:rsidR="00F61CE2" w:rsidRDefault="00F61CE2" w:rsidP="00F61CE2">
      <w:pPr>
        <w:pStyle w:val="Heading2"/>
      </w:pPr>
      <w:r>
        <w:t>Solvency</w:t>
      </w:r>
    </w:p>
    <w:p w14:paraId="70C68C0D" w14:textId="2B25EE46" w:rsidR="00F61CE2" w:rsidRDefault="00F61CE2" w:rsidP="00F61CE2">
      <w:pPr>
        <w:pStyle w:val="Heading3"/>
      </w:pPr>
      <w:r>
        <w:t>1NC – Circumvention</w:t>
      </w:r>
    </w:p>
    <w:p w14:paraId="0BF7D286" w14:textId="77777777" w:rsidR="00F61CE2" w:rsidRPr="000E4A6F" w:rsidRDefault="00F61CE2" w:rsidP="00F61CE2">
      <w:pPr>
        <w:pStyle w:val="Heading4"/>
      </w:pPr>
      <w:r>
        <w:t>Aff gets circumvented.</w:t>
      </w:r>
    </w:p>
    <w:p w14:paraId="3D5425A3" w14:textId="77777777" w:rsidR="00F61CE2" w:rsidRPr="000E4A6F" w:rsidRDefault="00F61CE2" w:rsidP="00F61CE2">
      <w:r w:rsidRPr="000E4A6F">
        <w:rPr>
          <w:rStyle w:val="Style13ptBold"/>
        </w:rPr>
        <w:t xml:space="preserve">Lanard </w:t>
      </w:r>
      <w:r>
        <w:rPr>
          <w:rStyle w:val="Style13ptBold"/>
        </w:rPr>
        <w:t>17</w:t>
      </w:r>
      <w:r w:rsidRPr="000E4A6F">
        <w:t xml:space="preserve"> [Noah Lanard, editorial fellow. Donald Trump just took another swipe at the labor unions that helped elect him, Mother Jones, 7-19-2017, Accessible Online at http://www.motherjones.com/politics/2017/07/trumps-labor-board-appointments-are-another-blow-for-unions/] </w:t>
      </w:r>
    </w:p>
    <w:p w14:paraId="6034B894" w14:textId="77777777" w:rsidR="00F61CE2" w:rsidRPr="002E06F9" w:rsidRDefault="00F61CE2" w:rsidP="00F61CE2">
      <w:pPr>
        <w:rPr>
          <w:sz w:val="16"/>
        </w:rPr>
      </w:pPr>
      <w:r w:rsidRPr="00365701">
        <w:rPr>
          <w:rStyle w:val="StyleUnderline"/>
        </w:rPr>
        <w:t xml:space="preserve">Trump’s </w:t>
      </w:r>
      <w:r w:rsidRPr="00365701">
        <w:rPr>
          <w:rStyle w:val="StyleUnderline"/>
          <w:highlight w:val="green"/>
        </w:rPr>
        <w:t>NLRB</w:t>
      </w:r>
      <w:r w:rsidRPr="000E4A6F">
        <w:rPr>
          <w:rStyle w:val="StyleUnderline"/>
        </w:rPr>
        <w:t xml:space="preserve"> nominees are </w:t>
      </w:r>
      <w:r w:rsidRPr="00C779F9">
        <w:rPr>
          <w:rStyle w:val="Emphasis"/>
        </w:rPr>
        <w:t xml:space="preserve">expected to </w:t>
      </w:r>
      <w:r w:rsidRPr="00365701">
        <w:rPr>
          <w:rStyle w:val="Emphasis"/>
          <w:highlight w:val="green"/>
        </w:rPr>
        <w:t xml:space="preserve">create </w:t>
      </w:r>
      <w:r w:rsidRPr="00C779F9">
        <w:rPr>
          <w:rStyle w:val="Emphasis"/>
        </w:rPr>
        <w:t xml:space="preserve">further </w:t>
      </w:r>
      <w:r w:rsidRPr="00365701">
        <w:rPr>
          <w:rStyle w:val="Emphasis"/>
          <w:highlight w:val="green"/>
        </w:rPr>
        <w:t>challenges</w:t>
      </w:r>
      <w:r w:rsidRPr="00365701">
        <w:rPr>
          <w:rStyle w:val="StyleUnderline"/>
          <w:highlight w:val="green"/>
        </w:rPr>
        <w:t xml:space="preserve"> for workers </w:t>
      </w:r>
      <w:r w:rsidRPr="00365701">
        <w:rPr>
          <w:rStyle w:val="StyleUnderline"/>
        </w:rPr>
        <w:t>seeking to unionize. Emanuel</w:t>
      </w:r>
      <w:r w:rsidRPr="000E4A6F">
        <w:rPr>
          <w:rStyle w:val="StyleUnderline"/>
        </w:rPr>
        <w:t xml:space="preserve"> is a shareholder and longtime lawyer at Littler, the world’s largest management-side employment law firm. Sen.</w:t>
      </w:r>
      <w:r w:rsidRPr="002E06F9">
        <w:rPr>
          <w:sz w:val="16"/>
        </w:rPr>
        <w:t xml:space="preserve"> Elizabeth </w:t>
      </w:r>
      <w:r w:rsidRPr="00365701">
        <w:rPr>
          <w:rStyle w:val="StyleUnderline"/>
          <w:highlight w:val="green"/>
        </w:rPr>
        <w:t>Warren</w:t>
      </w:r>
      <w:r w:rsidRPr="002E06F9">
        <w:rPr>
          <w:sz w:val="16"/>
        </w:rPr>
        <w:t xml:space="preserve"> (D-Mass.) </w:t>
      </w:r>
      <w:r w:rsidRPr="000E4A6F">
        <w:rPr>
          <w:rStyle w:val="StyleUnderline"/>
        </w:rPr>
        <w:t xml:space="preserve">has </w:t>
      </w:r>
      <w:r w:rsidRPr="00365701">
        <w:rPr>
          <w:rStyle w:val="StyleUnderline"/>
          <w:highlight w:val="green"/>
        </w:rPr>
        <w:t>called it</w:t>
      </w:r>
      <w:r w:rsidRPr="000E4A6F">
        <w:rPr>
          <w:rStyle w:val="StyleUnderline"/>
        </w:rPr>
        <w:t xml:space="preserve"> is </w:t>
      </w:r>
      <w:r w:rsidRPr="00365701">
        <w:rPr>
          <w:rStyle w:val="Emphasis"/>
        </w:rPr>
        <w:t xml:space="preserve">one of the nation’s “most </w:t>
      </w:r>
      <w:r w:rsidRPr="00365701">
        <w:rPr>
          <w:rStyle w:val="Emphasis"/>
          <w:highlight w:val="green"/>
        </w:rPr>
        <w:t>ruthless</w:t>
      </w:r>
      <w:r w:rsidRPr="00C779F9">
        <w:rPr>
          <w:rStyle w:val="Emphasis"/>
        </w:rPr>
        <w:t xml:space="preserve">” </w:t>
      </w:r>
      <w:r w:rsidRPr="00365701">
        <w:rPr>
          <w:rStyle w:val="Emphasis"/>
          <w:highlight w:val="green"/>
        </w:rPr>
        <w:t>union-busters.</w:t>
      </w:r>
      <w:r w:rsidRPr="000E4A6F">
        <w:rPr>
          <w:rStyle w:val="StyleUnderline"/>
        </w:rPr>
        <w:t xml:space="preserve"> Emanuel’s clients include Uber and other companies accused of violating workers’ rights</w:t>
      </w:r>
      <w:r w:rsidRPr="002E06F9">
        <w:rPr>
          <w:sz w:val="16"/>
        </w:rPr>
        <w:t>, according to his ethics disclosure form.</w:t>
      </w:r>
    </w:p>
    <w:p w14:paraId="6199E1DA" w14:textId="77777777" w:rsidR="00F61CE2" w:rsidRPr="000E4A6F" w:rsidRDefault="00F61CE2" w:rsidP="00F61CE2">
      <w:pPr>
        <w:rPr>
          <w:rStyle w:val="StyleUnderline"/>
        </w:rPr>
      </w:pPr>
      <w:r w:rsidRPr="002E06F9">
        <w:rPr>
          <w:sz w:val="16"/>
        </w:rPr>
        <w:t xml:space="preserve">Outside of his legal practice, </w:t>
      </w:r>
      <w:r w:rsidRPr="00C779F9">
        <w:rPr>
          <w:rStyle w:val="StyleUnderline"/>
        </w:rPr>
        <w:t>Emanuel has decried California’s “terrible climate for job creation</w:t>
      </w:r>
      <w:r w:rsidRPr="000E4A6F">
        <w:rPr>
          <w:rStyle w:val="StyleUnderline"/>
        </w:rPr>
        <w:t xml:space="preserve">,” citing the state’s generous overtime and break requirements for employees. </w:t>
      </w:r>
    </w:p>
    <w:p w14:paraId="677A4B19" w14:textId="77777777" w:rsidR="00F61CE2" w:rsidRPr="00C779F9" w:rsidRDefault="00F61CE2" w:rsidP="00F61CE2">
      <w:pPr>
        <w:rPr>
          <w:rStyle w:val="Emphasis"/>
        </w:rPr>
      </w:pPr>
      <w:r w:rsidRPr="000E4A6F">
        <w:rPr>
          <w:rStyle w:val="StyleUnderline"/>
        </w:rPr>
        <w:t>Kaplan</w:t>
      </w:r>
      <w:r w:rsidRPr="002E06F9">
        <w:rPr>
          <w:sz w:val="16"/>
        </w:rPr>
        <w:t xml:space="preserve"> was previously an attorney for the House education and labor committee. In that role, he </w:t>
      </w:r>
      <w:r w:rsidRPr="000E4A6F">
        <w:rPr>
          <w:rStyle w:val="StyleUnderline"/>
        </w:rPr>
        <w:t>drafted a bill to reverse an NLRB rule</w:t>
      </w:r>
      <w:r w:rsidRPr="002E06F9">
        <w:rPr>
          <w:sz w:val="16"/>
        </w:rPr>
        <w:t xml:space="preserve">, dubbed the “ambush election rule” by conservative critics, </w:t>
      </w:r>
      <w:r w:rsidRPr="000E4A6F">
        <w:rPr>
          <w:rStyle w:val="StyleUnderline"/>
        </w:rPr>
        <w:t xml:space="preserve">that allowed workers to vote on unionization as soon as 11 days after a petition was submitted. </w:t>
      </w:r>
      <w:r w:rsidRPr="00365701">
        <w:rPr>
          <w:rStyle w:val="StyleUnderline"/>
          <w:highlight w:val="green"/>
        </w:rPr>
        <w:t>The bill</w:t>
      </w:r>
      <w:r w:rsidRPr="002E06F9">
        <w:rPr>
          <w:sz w:val="16"/>
        </w:rPr>
        <w:t>, which did not pass</w:t>
      </w:r>
      <w:r w:rsidRPr="000E4A6F">
        <w:rPr>
          <w:rStyle w:val="StyleUnderline"/>
        </w:rPr>
        <w:t xml:space="preserve">, would have </w:t>
      </w:r>
      <w:r w:rsidRPr="00365701">
        <w:rPr>
          <w:rStyle w:val="StyleUnderline"/>
        </w:rPr>
        <w:t xml:space="preserve">also </w:t>
      </w:r>
      <w:r w:rsidRPr="00365701">
        <w:rPr>
          <w:rStyle w:val="Emphasis"/>
          <w:highlight w:val="green"/>
        </w:rPr>
        <w:t xml:space="preserve">reversed </w:t>
      </w:r>
      <w:r w:rsidRPr="00365701">
        <w:rPr>
          <w:rStyle w:val="Emphasis"/>
        </w:rPr>
        <w:t xml:space="preserve">the board’s </w:t>
      </w:r>
      <w:r w:rsidRPr="00365701">
        <w:rPr>
          <w:rStyle w:val="Emphasis"/>
          <w:highlight w:val="green"/>
        </w:rPr>
        <w:t xml:space="preserve">recognition of </w:t>
      </w:r>
      <w:r w:rsidRPr="00C779F9">
        <w:rPr>
          <w:rStyle w:val="Emphasis"/>
        </w:rPr>
        <w:t>micro-</w:t>
      </w:r>
      <w:r w:rsidRPr="00365701">
        <w:rPr>
          <w:rStyle w:val="Emphasis"/>
          <w:highlight w:val="green"/>
        </w:rPr>
        <w:t>unions.</w:t>
      </w:r>
    </w:p>
    <w:p w14:paraId="599FF54B" w14:textId="77777777" w:rsidR="00F61CE2" w:rsidRPr="002E06F9" w:rsidRDefault="00F61CE2" w:rsidP="00F61CE2">
      <w:pPr>
        <w:rPr>
          <w:sz w:val="16"/>
        </w:rPr>
      </w:pPr>
      <w:r w:rsidRPr="002E06F9">
        <w:rPr>
          <w:sz w:val="16"/>
        </w:rPr>
        <w:t xml:space="preserve">At Emanuel and Kaplan’s nomination hearing last week, Sens. Al Franken (D-Minn.) and Warren were particularly concerned by </w:t>
      </w:r>
      <w:r w:rsidRPr="000E4A6F">
        <w:rPr>
          <w:rStyle w:val="StyleUnderline"/>
        </w:rPr>
        <w:t>Emanuel’s record</w:t>
      </w:r>
      <w:r w:rsidRPr="002E06F9">
        <w:rPr>
          <w:sz w:val="16"/>
        </w:rPr>
        <w:t xml:space="preserve"> of </w:t>
      </w:r>
      <w:r w:rsidRPr="000E4A6F">
        <w:rPr>
          <w:rStyle w:val="StyleUnderline"/>
        </w:rPr>
        <w:t>defend</w:t>
      </w:r>
      <w:r w:rsidRPr="002E06F9">
        <w:rPr>
          <w:sz w:val="16"/>
        </w:rPr>
        <w:t xml:space="preserve">ing the </w:t>
      </w:r>
      <w:r w:rsidRPr="000E4A6F">
        <w:rPr>
          <w:rStyle w:val="StyleUnderline"/>
        </w:rPr>
        <w:t>mandatory arbitration agreements</w:t>
      </w:r>
      <w:r w:rsidRPr="002E06F9">
        <w:rPr>
          <w:sz w:val="16"/>
        </w:rPr>
        <w:t xml:space="preserve"> that Carlson and many others have signed. Pressed by Franken, Emanuel declined to criticize arbitration agreements that prevent women who are sexually harassed from suing their employers in court.</w:t>
      </w:r>
      <w:r>
        <w:rPr>
          <w:sz w:val="16"/>
        </w:rPr>
        <w:t xml:space="preserve"> </w:t>
      </w:r>
      <w:r w:rsidRPr="002E06F9">
        <w:rPr>
          <w:sz w:val="16"/>
        </w:rPr>
        <w:t xml:space="preserve">In theory, the legality of the arbitration agreements is now in the Supreme Court’s hands. But Ronald </w:t>
      </w:r>
      <w:proofErr w:type="spellStart"/>
      <w:r w:rsidRPr="002E06F9">
        <w:rPr>
          <w:sz w:val="16"/>
        </w:rPr>
        <w:t>Meisburg</w:t>
      </w:r>
      <w:proofErr w:type="spellEnd"/>
      <w:r w:rsidRPr="002E06F9">
        <w:rPr>
          <w:sz w:val="16"/>
        </w:rPr>
        <w:t>, a former NLRB board member, has said it’s possible the NLRB could revisit the decision before the court decides. Emanuel told Warren he does not expect to recuse himself if the issue comes up.</w:t>
      </w:r>
    </w:p>
    <w:p w14:paraId="689217B5" w14:textId="77777777" w:rsidR="00F61CE2" w:rsidRPr="000E4A6F" w:rsidRDefault="00F61CE2" w:rsidP="00F61CE2">
      <w:pPr>
        <w:rPr>
          <w:rStyle w:val="StyleUnderline"/>
        </w:rPr>
      </w:pPr>
      <w:r w:rsidRPr="000E4A6F">
        <w:rPr>
          <w:rStyle w:val="StyleUnderline"/>
        </w:rPr>
        <w:t xml:space="preserve">The </w:t>
      </w:r>
      <w:r w:rsidRPr="00365701">
        <w:rPr>
          <w:rStyle w:val="StyleUnderline"/>
        </w:rPr>
        <w:t xml:space="preserve">committee’s approval of both nominees along party lines on Wednesday follows other moves under Trump that are </w:t>
      </w:r>
      <w:r w:rsidRPr="00365701">
        <w:rPr>
          <w:rStyle w:val="Emphasis"/>
        </w:rPr>
        <w:t>less than friendly to labor.</w:t>
      </w:r>
      <w:r w:rsidRPr="00365701">
        <w:rPr>
          <w:sz w:val="16"/>
        </w:rPr>
        <w:t xml:space="preserve"> </w:t>
      </w:r>
      <w:r w:rsidRPr="00365701">
        <w:rPr>
          <w:rStyle w:val="StyleUnderline"/>
        </w:rPr>
        <w:t>Trump’s nominee</w:t>
      </w:r>
      <w:r w:rsidRPr="000E4A6F">
        <w:rPr>
          <w:rStyle w:val="StyleUnderline"/>
        </w:rPr>
        <w:t xml:space="preserve"> for deputy </w:t>
      </w:r>
      <w:r w:rsidRPr="00365701">
        <w:rPr>
          <w:rStyle w:val="StyleUnderline"/>
        </w:rPr>
        <w:t>labor secretary, Patrick Pizzella, was criticized last week for working with disgraced</w:t>
      </w:r>
      <w:r w:rsidRPr="000E4A6F">
        <w:rPr>
          <w:rStyle w:val="StyleUnderline"/>
        </w:rPr>
        <w:t xml:space="preserve"> </w:t>
      </w:r>
      <w:r w:rsidRPr="00365701">
        <w:rPr>
          <w:rStyle w:val="StyleUnderline"/>
          <w:highlight w:val="green"/>
        </w:rPr>
        <w:t>lobbyist</w:t>
      </w:r>
      <w:r w:rsidRPr="000E4A6F">
        <w:rPr>
          <w:rStyle w:val="StyleUnderline"/>
        </w:rPr>
        <w:t xml:space="preserve"> Jack </w:t>
      </w:r>
      <w:r w:rsidRPr="00365701">
        <w:rPr>
          <w:rStyle w:val="StyleUnderline"/>
        </w:rPr>
        <w:t xml:space="preserve">Abramoff to </w:t>
      </w:r>
      <w:r w:rsidRPr="00365701">
        <w:rPr>
          <w:rStyle w:val="StyleUnderline"/>
          <w:highlight w:val="green"/>
        </w:rPr>
        <w:t>advocate</w:t>
      </w:r>
      <w:r w:rsidRPr="000E4A6F">
        <w:rPr>
          <w:rStyle w:val="StyleUnderline"/>
        </w:rPr>
        <w:t xml:space="preserve"> for what was compared to sweatshop labor in the Northern Mariana Islands</w:t>
      </w:r>
      <w:r w:rsidRPr="002E06F9">
        <w:rPr>
          <w:sz w:val="16"/>
        </w:rPr>
        <w:t xml:space="preserve">, a US commonwealth, in the early 2000s. </w:t>
      </w:r>
      <w:r w:rsidRPr="000E4A6F">
        <w:rPr>
          <w:rStyle w:val="StyleUnderline"/>
        </w:rPr>
        <w:t xml:space="preserve">The goods, which were often made by Chinese and Filipino workers, had the advantage of being stamped “Made in the USA.” </w:t>
      </w:r>
    </w:p>
    <w:p w14:paraId="47A4764F" w14:textId="77777777" w:rsidR="00F61CE2" w:rsidRPr="002E06F9" w:rsidRDefault="00F61CE2" w:rsidP="00F61CE2">
      <w:pPr>
        <w:rPr>
          <w:sz w:val="16"/>
        </w:rPr>
      </w:pPr>
      <w:r w:rsidRPr="002E06F9">
        <w:rPr>
          <w:sz w:val="16"/>
        </w:rPr>
        <w:t xml:space="preserve">Neil </w:t>
      </w:r>
      <w:r w:rsidRPr="00365701">
        <w:rPr>
          <w:rStyle w:val="StyleUnderline"/>
        </w:rPr>
        <w:t>Gorsuch</w:t>
      </w:r>
      <w:r w:rsidRPr="00365701">
        <w:rPr>
          <w:sz w:val="16"/>
        </w:rPr>
        <w:t xml:space="preserve">, whom Trump appointed to the Supreme Court, </w:t>
      </w:r>
      <w:r w:rsidRPr="00365701">
        <w:rPr>
          <w:rStyle w:val="StyleUnderline"/>
        </w:rPr>
        <w:t xml:space="preserve">has a </w:t>
      </w:r>
      <w:r w:rsidRPr="00365701">
        <w:rPr>
          <w:rStyle w:val="Emphasis"/>
        </w:rPr>
        <w:t xml:space="preserve">long record of </w:t>
      </w:r>
      <w:r w:rsidRPr="00365701">
        <w:rPr>
          <w:rStyle w:val="Emphasis"/>
          <w:highlight w:val="green"/>
        </w:rPr>
        <w:t>siding with employers</w:t>
      </w:r>
      <w:r w:rsidRPr="00365701">
        <w:rPr>
          <w:rStyle w:val="StyleUnderline"/>
          <w:highlight w:val="green"/>
        </w:rPr>
        <w:t xml:space="preserve"> in</w:t>
      </w:r>
      <w:r w:rsidRPr="000E4A6F">
        <w:rPr>
          <w:rStyle w:val="StyleUnderline"/>
        </w:rPr>
        <w:t xml:space="preserve"> labor </w:t>
      </w:r>
      <w:r w:rsidRPr="00365701">
        <w:rPr>
          <w:rStyle w:val="StyleUnderline"/>
          <w:highlight w:val="green"/>
        </w:rPr>
        <w:t>disputes</w:t>
      </w:r>
      <w:r w:rsidRPr="002E06F9">
        <w:rPr>
          <w:sz w:val="16"/>
        </w:rPr>
        <w:t xml:space="preserve">. In the court’s upcoming term, Gorsuch will hear arguments in a case that will decide whether mandatory arbitration agreements violate the National Labor Relations Act. </w:t>
      </w:r>
    </w:p>
    <w:p w14:paraId="7457EF1C" w14:textId="5FD9B8A4" w:rsidR="00425AB6" w:rsidRDefault="00425AB6"/>
    <w:p w14:paraId="3E8D53BB" w14:textId="0431FEC7" w:rsidR="00F61CE2" w:rsidRDefault="00F61CE2" w:rsidP="00F61CE2">
      <w:pPr>
        <w:pStyle w:val="Heading2"/>
      </w:pPr>
      <w:r>
        <w:t>Advantage – Climate Change</w:t>
      </w:r>
    </w:p>
    <w:p w14:paraId="0D07C375" w14:textId="6787A4BF" w:rsidR="00F61CE2" w:rsidRPr="00F61CE2" w:rsidRDefault="00F61CE2" w:rsidP="00F61CE2">
      <w:pPr>
        <w:pStyle w:val="Heading3"/>
      </w:pPr>
      <w:r>
        <w:t>1NC – AT: Climate Policies</w:t>
      </w:r>
    </w:p>
    <w:p w14:paraId="433A6344" w14:textId="6FD9EB4B" w:rsidR="00F61CE2" w:rsidRPr="00F61CE2" w:rsidRDefault="00F61CE2" w:rsidP="00F61CE2">
      <w:pPr>
        <w:pStyle w:val="Heading4"/>
      </w:pPr>
      <w:r>
        <w:t>UQ sucks—</w:t>
      </w:r>
    </w:p>
    <w:p w14:paraId="4D0E386B" w14:textId="77777777" w:rsidR="00F61CE2" w:rsidRPr="00385EC8" w:rsidRDefault="00F61CE2" w:rsidP="00F61CE2">
      <w:pPr>
        <w:pStyle w:val="Heading4"/>
      </w:pPr>
      <w:r w:rsidRPr="00385EC8">
        <w:t xml:space="preserve">Climate strikes </w:t>
      </w:r>
      <w:r w:rsidRPr="00C11BA6">
        <w:rPr>
          <w:u w:val="single"/>
        </w:rPr>
        <w:t>aren’t sufficient</w:t>
      </w:r>
      <w:r>
        <w:t xml:space="preserve"> to reduce reliance on fuels.</w:t>
      </w:r>
    </w:p>
    <w:p w14:paraId="35973DDC" w14:textId="77777777" w:rsidR="00F61CE2" w:rsidRPr="00385EC8" w:rsidRDefault="00F61CE2" w:rsidP="00F61CE2">
      <w:r w:rsidRPr="00385EC8">
        <w:rPr>
          <w:rStyle w:val="Style13ptBold"/>
        </w:rPr>
        <w:t>Hayes 19</w:t>
      </w:r>
      <w:r w:rsidRPr="00385EC8">
        <w:t xml:space="preserve"> [Jason; Contributor to The Hill, director of environmental policy at the Mackinac Center for Public Policy, a research and education institute in Midland, </w:t>
      </w:r>
      <w:proofErr w:type="spellStart"/>
      <w:r w:rsidRPr="00385EC8">
        <w:t>Mich</w:t>
      </w:r>
      <w:proofErr w:type="spellEnd"/>
      <w:r w:rsidRPr="00385EC8">
        <w:t xml:space="preserve">; “A global climate strike isn't enough,” The Hill; 9/19/19; </w:t>
      </w:r>
      <w:hyperlink r:id="rId12" w:history="1">
        <w:r w:rsidRPr="00385EC8">
          <w:rPr>
            <w:rStyle w:val="Hyperlink"/>
          </w:rPr>
          <w:t>https://thehill.com/opinion/energy-environment/461809-a-global-climate-strike-isnt-enough</w:t>
        </w:r>
      </w:hyperlink>
      <w:r w:rsidRPr="00385EC8">
        <w:t>] Justin</w:t>
      </w:r>
    </w:p>
    <w:p w14:paraId="062CE45C" w14:textId="77777777" w:rsidR="00F61CE2" w:rsidRPr="00385EC8" w:rsidRDefault="00F61CE2" w:rsidP="00F61CE2">
      <w:pPr>
        <w:rPr>
          <w:u w:val="single"/>
        </w:rPr>
      </w:pPr>
      <w:r w:rsidRPr="00385EC8">
        <w:rPr>
          <w:sz w:val="16"/>
        </w:rPr>
        <w:t xml:space="preserve">A </w:t>
      </w:r>
      <w:r w:rsidRPr="00385EC8">
        <w:rPr>
          <w:u w:val="single"/>
        </w:rPr>
        <w:t xml:space="preserve">collective of influential green groups and corporations is supporting a campaign for a </w:t>
      </w:r>
      <w:r w:rsidRPr="00365701">
        <w:rPr>
          <w:rStyle w:val="Emphasis"/>
          <w:highlight w:val="green"/>
        </w:rPr>
        <w:t>global</w:t>
      </w:r>
      <w:r w:rsidRPr="00365701">
        <w:rPr>
          <w:highlight w:val="green"/>
          <w:u w:val="single"/>
        </w:rPr>
        <w:t xml:space="preserve"> </w:t>
      </w:r>
      <w:r w:rsidRPr="00365701">
        <w:rPr>
          <w:rStyle w:val="Emphasis"/>
          <w:highlight w:val="green"/>
        </w:rPr>
        <w:t>climate</w:t>
      </w:r>
      <w:r w:rsidRPr="00365701">
        <w:rPr>
          <w:highlight w:val="green"/>
          <w:u w:val="single"/>
        </w:rPr>
        <w:t xml:space="preserve"> </w:t>
      </w:r>
      <w:r w:rsidRPr="00365701">
        <w:rPr>
          <w:rStyle w:val="Emphasis"/>
          <w:highlight w:val="green"/>
        </w:rPr>
        <w:t>strike</w:t>
      </w:r>
      <w:r w:rsidRPr="00385EC8">
        <w:rPr>
          <w:sz w:val="16"/>
        </w:rPr>
        <w:t xml:space="preserve"> from Sept. 20-27. The strike pushes young people to walk out of schools and  workplaces to protest the energy sources that keep us alive and thriving. That many people are concerned about the global climate is obvious, but </w:t>
      </w:r>
      <w:r w:rsidRPr="00365701">
        <w:rPr>
          <w:highlight w:val="green"/>
          <w:u w:val="single"/>
        </w:rPr>
        <w:t xml:space="preserve">how will </w:t>
      </w:r>
      <w:r w:rsidRPr="00385EC8">
        <w:rPr>
          <w:rStyle w:val="Emphasis"/>
        </w:rPr>
        <w:t>encouraging</w:t>
      </w:r>
      <w:r w:rsidRPr="00385EC8">
        <w:rPr>
          <w:u w:val="single"/>
        </w:rPr>
        <w:t xml:space="preserve"> them to </w:t>
      </w:r>
      <w:r w:rsidRPr="00365701">
        <w:rPr>
          <w:highlight w:val="green"/>
          <w:u w:val="single"/>
        </w:rPr>
        <w:t xml:space="preserve">abandon their jobs or schools for a </w:t>
      </w:r>
      <w:r w:rsidRPr="00365701">
        <w:rPr>
          <w:rStyle w:val="Emphasis"/>
          <w:highlight w:val="green"/>
        </w:rPr>
        <w:t>day</w:t>
      </w:r>
      <w:r w:rsidRPr="00385EC8">
        <w:rPr>
          <w:u w:val="single"/>
        </w:rPr>
        <w:t xml:space="preserve"> or </w:t>
      </w:r>
      <w:r w:rsidRPr="00385EC8">
        <w:rPr>
          <w:rStyle w:val="Emphasis"/>
        </w:rPr>
        <w:t>two</w:t>
      </w:r>
      <w:r w:rsidRPr="00385EC8">
        <w:rPr>
          <w:u w:val="single"/>
        </w:rPr>
        <w:t xml:space="preserve">, or seven, </w:t>
      </w:r>
      <w:r w:rsidRPr="00365701">
        <w:rPr>
          <w:rStyle w:val="Emphasis"/>
          <w:highlight w:val="green"/>
        </w:rPr>
        <w:t>reduce</w:t>
      </w:r>
      <w:r w:rsidRPr="00385EC8">
        <w:rPr>
          <w:u w:val="single"/>
        </w:rPr>
        <w:t xml:space="preserve"> greenhouse gas </w:t>
      </w:r>
      <w:r w:rsidRPr="00365701">
        <w:rPr>
          <w:rStyle w:val="Emphasis"/>
          <w:highlight w:val="green"/>
        </w:rPr>
        <w:t>emissions</w:t>
      </w:r>
      <w:r w:rsidRPr="00385EC8">
        <w:rPr>
          <w:u w:val="single"/>
        </w:rPr>
        <w:t>?</w:t>
      </w:r>
    </w:p>
    <w:p w14:paraId="0341632F" w14:textId="77777777" w:rsidR="00F61CE2" w:rsidRPr="00385EC8" w:rsidRDefault="00F61CE2" w:rsidP="00F61CE2">
      <w:pPr>
        <w:rPr>
          <w:u w:val="single"/>
        </w:rPr>
      </w:pPr>
      <w:r w:rsidRPr="00385EC8">
        <w:rPr>
          <w:sz w:val="16"/>
        </w:rPr>
        <w:t xml:space="preserve">The campaign website — globalclimatestrike.net — tells people they must “demand an end to the age of fossil fuels.” But, </w:t>
      </w:r>
      <w:r w:rsidRPr="00385EC8">
        <w:rPr>
          <w:u w:val="single"/>
        </w:rPr>
        <w:t xml:space="preserve">in the United States, </w:t>
      </w:r>
      <w:r w:rsidRPr="00365701">
        <w:rPr>
          <w:highlight w:val="green"/>
          <w:u w:val="single"/>
        </w:rPr>
        <w:t>we rely on</w:t>
      </w:r>
      <w:r w:rsidRPr="00385EC8">
        <w:rPr>
          <w:u w:val="single"/>
        </w:rPr>
        <w:t xml:space="preserve"> these </w:t>
      </w:r>
      <w:r w:rsidRPr="00365701">
        <w:rPr>
          <w:highlight w:val="green"/>
          <w:u w:val="single"/>
        </w:rPr>
        <w:t xml:space="preserve">fuels for over </w:t>
      </w:r>
      <w:r w:rsidRPr="00365701">
        <w:rPr>
          <w:rStyle w:val="Emphasis"/>
          <w:highlight w:val="green"/>
        </w:rPr>
        <w:t>80</w:t>
      </w:r>
      <w:r w:rsidRPr="00365701">
        <w:rPr>
          <w:highlight w:val="green"/>
          <w:u w:val="single"/>
        </w:rPr>
        <w:t xml:space="preserve"> </w:t>
      </w:r>
      <w:r w:rsidRPr="00365701">
        <w:rPr>
          <w:rStyle w:val="Emphasis"/>
          <w:highlight w:val="green"/>
        </w:rPr>
        <w:t>percent</w:t>
      </w:r>
      <w:r w:rsidRPr="00365701">
        <w:rPr>
          <w:highlight w:val="green"/>
          <w:u w:val="single"/>
        </w:rPr>
        <w:t xml:space="preserve"> of</w:t>
      </w:r>
      <w:r w:rsidRPr="00385EC8">
        <w:rPr>
          <w:u w:val="single"/>
        </w:rPr>
        <w:t xml:space="preserve"> the </w:t>
      </w:r>
      <w:r w:rsidRPr="00365701">
        <w:rPr>
          <w:rStyle w:val="Emphasis"/>
          <w:highlight w:val="green"/>
        </w:rPr>
        <w:t>energy</w:t>
      </w:r>
      <w:r w:rsidRPr="00385EC8">
        <w:rPr>
          <w:u w:val="single"/>
        </w:rPr>
        <w:t xml:space="preserve"> we use to provide basic necessities such as food, clean water, heating and air conditioning, medicine, transportation and so much more.</w:t>
      </w:r>
    </w:p>
    <w:p w14:paraId="7E86B9AB" w14:textId="77777777" w:rsidR="00F61CE2" w:rsidRPr="00385EC8" w:rsidRDefault="00F61CE2" w:rsidP="00F61CE2">
      <w:pPr>
        <w:rPr>
          <w:u w:val="single"/>
        </w:rPr>
      </w:pPr>
      <w:r w:rsidRPr="00385EC8">
        <w:rPr>
          <w:sz w:val="16"/>
        </w:rPr>
        <w:t xml:space="preserve">To make things worse, </w:t>
      </w:r>
      <w:r w:rsidRPr="00385EC8">
        <w:rPr>
          <w:u w:val="single"/>
        </w:rPr>
        <w:t xml:space="preserve">the </w:t>
      </w:r>
      <w:r w:rsidRPr="00365701">
        <w:rPr>
          <w:highlight w:val="green"/>
          <w:u w:val="single"/>
        </w:rPr>
        <w:t xml:space="preserve">energy sources </w:t>
      </w:r>
      <w:r w:rsidRPr="00365701">
        <w:rPr>
          <w:rStyle w:val="Emphasis"/>
          <w:highlight w:val="green"/>
        </w:rPr>
        <w:t>offered</w:t>
      </w:r>
      <w:r w:rsidRPr="00385EC8">
        <w:rPr>
          <w:u w:val="single"/>
        </w:rPr>
        <w:t xml:space="preserve"> up as replacements for fossil fuels</w:t>
      </w:r>
      <w:r w:rsidRPr="00385EC8">
        <w:rPr>
          <w:sz w:val="16"/>
        </w:rPr>
        <w:t xml:space="preserve"> — typically wind and solar — </w:t>
      </w:r>
      <w:r w:rsidRPr="00365701">
        <w:rPr>
          <w:highlight w:val="green"/>
          <w:u w:val="single"/>
        </w:rPr>
        <w:t>couldn’t</w:t>
      </w:r>
      <w:r w:rsidRPr="00385EC8">
        <w:rPr>
          <w:u w:val="single"/>
        </w:rPr>
        <w:t xml:space="preserve"> even </w:t>
      </w:r>
      <w:r w:rsidRPr="00365701">
        <w:rPr>
          <w:rStyle w:val="Emphasis"/>
          <w:highlight w:val="green"/>
        </w:rPr>
        <w:t>exist</w:t>
      </w:r>
      <w:r w:rsidRPr="00365701">
        <w:rPr>
          <w:highlight w:val="green"/>
          <w:u w:val="single"/>
        </w:rPr>
        <w:t xml:space="preserve"> without fossil fuels. </w:t>
      </w:r>
      <w:r w:rsidRPr="00365701">
        <w:rPr>
          <w:rStyle w:val="Emphasis"/>
          <w:highlight w:val="green"/>
        </w:rPr>
        <w:t>Natural</w:t>
      </w:r>
      <w:r w:rsidRPr="00365701">
        <w:rPr>
          <w:highlight w:val="green"/>
          <w:u w:val="single"/>
        </w:rPr>
        <w:t xml:space="preserve"> </w:t>
      </w:r>
      <w:r w:rsidRPr="00365701">
        <w:rPr>
          <w:rStyle w:val="Emphasis"/>
          <w:highlight w:val="green"/>
        </w:rPr>
        <w:t>gas</w:t>
      </w:r>
      <w:r w:rsidRPr="00385EC8">
        <w:rPr>
          <w:u w:val="single"/>
        </w:rPr>
        <w:t xml:space="preserve">, </w:t>
      </w:r>
      <w:r w:rsidRPr="00365701">
        <w:rPr>
          <w:rStyle w:val="Emphasis"/>
          <w:highlight w:val="green"/>
        </w:rPr>
        <w:t>oil</w:t>
      </w:r>
      <w:r w:rsidRPr="00365701">
        <w:rPr>
          <w:highlight w:val="green"/>
          <w:u w:val="single"/>
        </w:rPr>
        <w:t xml:space="preserve"> and </w:t>
      </w:r>
      <w:r w:rsidRPr="00365701">
        <w:rPr>
          <w:rStyle w:val="Emphasis"/>
          <w:highlight w:val="green"/>
        </w:rPr>
        <w:t>coal</w:t>
      </w:r>
      <w:r w:rsidRPr="00365701">
        <w:rPr>
          <w:highlight w:val="green"/>
          <w:u w:val="single"/>
        </w:rPr>
        <w:t xml:space="preserve"> are needed to</w:t>
      </w:r>
      <w:r w:rsidRPr="00385EC8">
        <w:rPr>
          <w:u w:val="single"/>
        </w:rPr>
        <w:t xml:space="preserve"> </w:t>
      </w:r>
      <w:r w:rsidRPr="00385EC8">
        <w:rPr>
          <w:rStyle w:val="Emphasis"/>
        </w:rPr>
        <w:t>mine</w:t>
      </w:r>
      <w:r w:rsidRPr="00385EC8">
        <w:rPr>
          <w:u w:val="single"/>
        </w:rPr>
        <w:t xml:space="preserve">, </w:t>
      </w:r>
      <w:r w:rsidRPr="00365701">
        <w:rPr>
          <w:rStyle w:val="Emphasis"/>
          <w:highlight w:val="green"/>
        </w:rPr>
        <w:t>refine</w:t>
      </w:r>
      <w:r w:rsidRPr="00385EC8">
        <w:rPr>
          <w:u w:val="single"/>
        </w:rPr>
        <w:t xml:space="preserve">, </w:t>
      </w:r>
      <w:r w:rsidRPr="00385EC8">
        <w:rPr>
          <w:rStyle w:val="Emphasis"/>
        </w:rPr>
        <w:t>process</w:t>
      </w:r>
      <w:r w:rsidRPr="00385EC8">
        <w:rPr>
          <w:u w:val="single"/>
        </w:rPr>
        <w:t xml:space="preserve"> and </w:t>
      </w:r>
      <w:r w:rsidRPr="00385EC8">
        <w:rPr>
          <w:rStyle w:val="Emphasis"/>
        </w:rPr>
        <w:t>ship</w:t>
      </w:r>
      <w:r w:rsidRPr="00385EC8">
        <w:rPr>
          <w:u w:val="single"/>
        </w:rPr>
        <w:t xml:space="preserve"> the </w:t>
      </w:r>
      <w:r w:rsidRPr="00385EC8">
        <w:rPr>
          <w:rStyle w:val="Emphasis"/>
        </w:rPr>
        <w:t>metals</w:t>
      </w:r>
      <w:r w:rsidRPr="00385EC8">
        <w:rPr>
          <w:u w:val="single"/>
        </w:rPr>
        <w:t xml:space="preserve">, </w:t>
      </w:r>
      <w:r w:rsidRPr="00385EC8">
        <w:rPr>
          <w:rStyle w:val="Emphasis"/>
        </w:rPr>
        <w:t>rare</w:t>
      </w:r>
      <w:r w:rsidRPr="00385EC8">
        <w:rPr>
          <w:u w:val="single"/>
        </w:rPr>
        <w:t xml:space="preserve"> </w:t>
      </w:r>
      <w:r w:rsidRPr="00385EC8">
        <w:rPr>
          <w:rStyle w:val="Emphasis"/>
        </w:rPr>
        <w:t>earth</w:t>
      </w:r>
      <w:r w:rsidRPr="00385EC8">
        <w:rPr>
          <w:u w:val="single"/>
        </w:rPr>
        <w:t xml:space="preserve"> </w:t>
      </w:r>
      <w:r w:rsidRPr="00385EC8">
        <w:rPr>
          <w:rStyle w:val="Emphasis"/>
        </w:rPr>
        <w:t>minerals</w:t>
      </w:r>
      <w:r w:rsidRPr="00385EC8">
        <w:rPr>
          <w:u w:val="single"/>
        </w:rPr>
        <w:t xml:space="preserve">, </w:t>
      </w:r>
      <w:r w:rsidRPr="00385EC8">
        <w:rPr>
          <w:rStyle w:val="Emphasis"/>
        </w:rPr>
        <w:t>silicone</w:t>
      </w:r>
      <w:r w:rsidRPr="00385EC8">
        <w:rPr>
          <w:u w:val="single"/>
        </w:rPr>
        <w:t xml:space="preserve">, </w:t>
      </w:r>
      <w:r w:rsidRPr="00385EC8">
        <w:rPr>
          <w:rStyle w:val="Emphasis"/>
        </w:rPr>
        <w:t>plastics</w:t>
      </w:r>
      <w:r w:rsidRPr="00385EC8">
        <w:rPr>
          <w:u w:val="single"/>
        </w:rPr>
        <w:t xml:space="preserve"> and </w:t>
      </w:r>
      <w:r w:rsidRPr="00385EC8">
        <w:rPr>
          <w:rStyle w:val="Emphasis"/>
        </w:rPr>
        <w:t>various</w:t>
      </w:r>
      <w:r w:rsidRPr="00385EC8">
        <w:rPr>
          <w:u w:val="single"/>
        </w:rPr>
        <w:t xml:space="preserve"> </w:t>
      </w:r>
      <w:r w:rsidRPr="00385EC8">
        <w:rPr>
          <w:rStyle w:val="Emphasis"/>
        </w:rPr>
        <w:t>chemicals</w:t>
      </w:r>
      <w:r w:rsidRPr="00385EC8">
        <w:rPr>
          <w:u w:val="single"/>
        </w:rPr>
        <w:t xml:space="preserve"> that go into </w:t>
      </w:r>
      <w:r w:rsidRPr="00365701">
        <w:rPr>
          <w:rStyle w:val="Emphasis"/>
          <w:highlight w:val="green"/>
        </w:rPr>
        <w:t>renewables</w:t>
      </w:r>
      <w:r w:rsidRPr="00385EC8">
        <w:rPr>
          <w:u w:val="single"/>
        </w:rPr>
        <w:t xml:space="preserve">. Without steel, there are </w:t>
      </w:r>
      <w:r w:rsidRPr="00385EC8">
        <w:rPr>
          <w:rStyle w:val="Emphasis"/>
        </w:rPr>
        <w:t>no</w:t>
      </w:r>
      <w:r w:rsidRPr="00385EC8">
        <w:rPr>
          <w:u w:val="single"/>
        </w:rPr>
        <w:t xml:space="preserve"> </w:t>
      </w:r>
      <w:r w:rsidRPr="00385EC8">
        <w:rPr>
          <w:rStyle w:val="Emphasis"/>
        </w:rPr>
        <w:t>towers</w:t>
      </w:r>
      <w:r w:rsidRPr="00385EC8">
        <w:rPr>
          <w:u w:val="single"/>
        </w:rPr>
        <w:t xml:space="preserve"> to hold up wind turbines</w:t>
      </w:r>
      <w:r w:rsidRPr="00385EC8">
        <w:rPr>
          <w:sz w:val="16"/>
        </w:rPr>
        <w:t xml:space="preserve">. </w:t>
      </w:r>
      <w:r w:rsidRPr="00385EC8">
        <w:rPr>
          <w:u w:val="single"/>
        </w:rPr>
        <w:t xml:space="preserve">Without </w:t>
      </w:r>
      <w:r w:rsidRPr="00385EC8">
        <w:rPr>
          <w:rStyle w:val="Emphasis"/>
        </w:rPr>
        <w:t>rare</w:t>
      </w:r>
      <w:r w:rsidRPr="00385EC8">
        <w:rPr>
          <w:u w:val="single"/>
        </w:rPr>
        <w:t xml:space="preserve"> </w:t>
      </w:r>
      <w:r w:rsidRPr="00385EC8">
        <w:rPr>
          <w:rStyle w:val="Emphasis"/>
        </w:rPr>
        <w:t>earths</w:t>
      </w:r>
      <w:r w:rsidRPr="00385EC8">
        <w:rPr>
          <w:u w:val="single"/>
        </w:rPr>
        <w:t xml:space="preserve">, there are </w:t>
      </w:r>
      <w:r w:rsidRPr="00385EC8">
        <w:rPr>
          <w:rStyle w:val="Emphasis"/>
        </w:rPr>
        <w:t>no</w:t>
      </w:r>
      <w:r w:rsidRPr="00385EC8">
        <w:rPr>
          <w:u w:val="single"/>
        </w:rPr>
        <w:t xml:space="preserve"> </w:t>
      </w:r>
      <w:r w:rsidRPr="00385EC8">
        <w:rPr>
          <w:rStyle w:val="Emphasis"/>
        </w:rPr>
        <w:t>solar</w:t>
      </w:r>
      <w:r w:rsidRPr="00385EC8">
        <w:rPr>
          <w:u w:val="single"/>
        </w:rPr>
        <w:t xml:space="preserve"> panels</w:t>
      </w:r>
      <w:r w:rsidRPr="00385EC8">
        <w:rPr>
          <w:sz w:val="16"/>
        </w:rPr>
        <w:t xml:space="preserve">. Adding to this conundrum is the fact that </w:t>
      </w:r>
      <w:r w:rsidRPr="00385EC8">
        <w:rPr>
          <w:u w:val="single"/>
        </w:rPr>
        <w:t xml:space="preserve">wind and solar cannot provide </w:t>
      </w:r>
      <w:r w:rsidRPr="00385EC8">
        <w:rPr>
          <w:rStyle w:val="Emphasis"/>
        </w:rPr>
        <w:t>reliable</w:t>
      </w:r>
      <w:r w:rsidRPr="00385EC8">
        <w:rPr>
          <w:u w:val="single"/>
        </w:rPr>
        <w:t xml:space="preserve"> </w:t>
      </w:r>
      <w:r w:rsidRPr="00385EC8">
        <w:rPr>
          <w:rStyle w:val="Emphasis"/>
        </w:rPr>
        <w:t>power</w:t>
      </w:r>
      <w:r w:rsidRPr="00385EC8">
        <w:rPr>
          <w:u w:val="single"/>
        </w:rPr>
        <w:t xml:space="preserve">. They are </w:t>
      </w:r>
      <w:r w:rsidRPr="00385EC8">
        <w:rPr>
          <w:rStyle w:val="Emphasis"/>
        </w:rPr>
        <w:t>intermittent</w:t>
      </w:r>
      <w:r w:rsidRPr="00385EC8">
        <w:rPr>
          <w:u w:val="single"/>
        </w:rPr>
        <w:t xml:space="preserve">, meaning they must be propped up by more </w:t>
      </w:r>
      <w:r w:rsidRPr="00385EC8">
        <w:rPr>
          <w:rStyle w:val="Emphasis"/>
        </w:rPr>
        <w:t>reliable</w:t>
      </w:r>
      <w:r w:rsidRPr="00385EC8">
        <w:rPr>
          <w:u w:val="single"/>
        </w:rPr>
        <w:t xml:space="preserve"> </w:t>
      </w:r>
      <w:r w:rsidRPr="00385EC8">
        <w:rPr>
          <w:rStyle w:val="Emphasis"/>
        </w:rPr>
        <w:t>energy</w:t>
      </w:r>
      <w:r w:rsidRPr="00385EC8">
        <w:rPr>
          <w:u w:val="single"/>
        </w:rPr>
        <w:t xml:space="preserve"> </w:t>
      </w:r>
      <w:r w:rsidRPr="00385EC8">
        <w:rPr>
          <w:rStyle w:val="Emphasis"/>
        </w:rPr>
        <w:t>sources</w:t>
      </w:r>
      <w:r w:rsidRPr="00385EC8">
        <w:rPr>
          <w:u w:val="single"/>
        </w:rPr>
        <w:t>, such as natural gas.</w:t>
      </w:r>
    </w:p>
    <w:p w14:paraId="118DCCC9" w14:textId="77777777" w:rsidR="00F61CE2" w:rsidRPr="00385EC8" w:rsidRDefault="00F61CE2" w:rsidP="00F61CE2">
      <w:pPr>
        <w:rPr>
          <w:u w:val="single"/>
        </w:rPr>
      </w:pPr>
      <w:r w:rsidRPr="00385EC8">
        <w:rPr>
          <w:sz w:val="16"/>
        </w:rPr>
        <w:t xml:space="preserve">A group of environmental policy experts has put together MyClimatePledge.com as our response, because we’d like to challenge climate strikers and to help them appreciate that </w:t>
      </w:r>
      <w:r w:rsidRPr="00365701">
        <w:rPr>
          <w:highlight w:val="green"/>
          <w:u w:val="single"/>
        </w:rPr>
        <w:t xml:space="preserve">striking </w:t>
      </w:r>
      <w:r w:rsidRPr="00365701">
        <w:rPr>
          <w:rStyle w:val="Emphasis"/>
          <w:highlight w:val="green"/>
        </w:rPr>
        <w:t>won’t</w:t>
      </w:r>
      <w:r w:rsidRPr="00365701">
        <w:rPr>
          <w:highlight w:val="green"/>
          <w:u w:val="single"/>
        </w:rPr>
        <w:t xml:space="preserve"> be </w:t>
      </w:r>
      <w:r w:rsidRPr="00365701">
        <w:rPr>
          <w:rStyle w:val="Emphasis"/>
          <w:highlight w:val="green"/>
        </w:rPr>
        <w:t>enough</w:t>
      </w:r>
      <w:r w:rsidRPr="00365701">
        <w:rPr>
          <w:highlight w:val="green"/>
          <w:u w:val="single"/>
        </w:rPr>
        <w:t>.</w:t>
      </w:r>
    </w:p>
    <w:p w14:paraId="63C66499" w14:textId="58F7A22B" w:rsidR="00F61CE2" w:rsidRDefault="00F61CE2" w:rsidP="00F61CE2"/>
    <w:p w14:paraId="5905F4A4" w14:textId="77777777" w:rsidR="00F61CE2" w:rsidRDefault="00F61CE2" w:rsidP="00F61CE2">
      <w:pPr>
        <w:pStyle w:val="Heading4"/>
      </w:pPr>
      <w:r>
        <w:t xml:space="preserve">Climate strikers </w:t>
      </w:r>
      <w:r w:rsidRPr="00AB7671">
        <w:rPr>
          <w:u w:val="single"/>
        </w:rPr>
        <w:t>don’t</w:t>
      </w:r>
      <w:r>
        <w:t xml:space="preserve"> have enough leverage.</w:t>
      </w:r>
    </w:p>
    <w:p w14:paraId="54872725" w14:textId="77777777" w:rsidR="00F61CE2" w:rsidRPr="00AB7671" w:rsidRDefault="00F61CE2" w:rsidP="00F61CE2">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3" w:history="1">
        <w:r w:rsidRPr="00AF436A">
          <w:rPr>
            <w:rStyle w:val="Hyperlink"/>
          </w:rPr>
          <w:t>https://www.forbes.com/sites/prakashdolsak/2019/09/14/climate-strikes-what-they-accomplish-and-how-they-could-have-more-impact/?sh=2244a9bd5eed</w:t>
        </w:r>
      </w:hyperlink>
      <w:r>
        <w:t>] Justin</w:t>
      </w:r>
    </w:p>
    <w:p w14:paraId="5FF5A209" w14:textId="77777777" w:rsidR="00F61CE2" w:rsidRPr="00AB7671" w:rsidRDefault="00F61CE2" w:rsidP="00F61CE2">
      <w:pPr>
        <w:rPr>
          <w:rStyle w:val="Emphasis"/>
        </w:rPr>
      </w:pPr>
      <w:r w:rsidRPr="00AB7671">
        <w:rPr>
          <w:sz w:val="16"/>
        </w:rPr>
        <w:t xml:space="preserve">But </w:t>
      </w:r>
      <w:r w:rsidRPr="00A45562">
        <w:rPr>
          <w:highlight w:val="green"/>
          <w:u w:val="single"/>
        </w:rPr>
        <w:t>strikers must have</w:t>
      </w:r>
      <w:r w:rsidRPr="00AB7671">
        <w:rPr>
          <w:u w:val="single"/>
        </w:rPr>
        <w:t xml:space="preserve"> the </w:t>
      </w:r>
      <w:r w:rsidRPr="00A45562">
        <w:rPr>
          <w:rStyle w:val="Emphasis"/>
          <w:highlight w:val="green"/>
        </w:rPr>
        <w:t>leverage</w:t>
      </w:r>
      <w:r w:rsidRPr="00AB7671">
        <w:rPr>
          <w:rStyle w:val="Emphasis"/>
        </w:rPr>
        <w:t xml:space="preserve"> to accomplish their goals</w:t>
      </w:r>
    </w:p>
    <w:p w14:paraId="6D562D2D" w14:textId="77777777" w:rsidR="00F61CE2" w:rsidRPr="00AB7671" w:rsidRDefault="00F61CE2" w:rsidP="00F61CE2">
      <w:pPr>
        <w:rPr>
          <w:rStyle w:val="Emphasis"/>
        </w:rPr>
      </w:pPr>
      <w:r w:rsidRPr="00AB7671">
        <w:rPr>
          <w:u w:val="single"/>
        </w:rPr>
        <w:t>Strikers represent the demand for climate action</w:t>
      </w:r>
      <w:r w:rsidRPr="00AB7671">
        <w:rPr>
          <w:sz w:val="16"/>
        </w:rPr>
        <w:t xml:space="preserve">. But </w:t>
      </w:r>
      <w:r w:rsidRPr="00A45562">
        <w:rPr>
          <w:rStyle w:val="Emphasis"/>
          <w:highlight w:val="green"/>
        </w:rPr>
        <w:t>who</w:t>
      </w:r>
      <w:r w:rsidRPr="00A45562">
        <w:rPr>
          <w:highlight w:val="green"/>
          <w:u w:val="single"/>
        </w:rPr>
        <w:t xml:space="preserve"> will </w:t>
      </w:r>
      <w:r w:rsidRPr="00A45562">
        <w:rPr>
          <w:rStyle w:val="Emphasis"/>
          <w:highlight w:val="green"/>
        </w:rPr>
        <w:t>supply</w:t>
      </w:r>
      <w:r w:rsidRPr="00AB7671">
        <w:rPr>
          <w:rStyle w:val="Emphasis"/>
        </w:rPr>
        <w:t xml:space="preserve"> these </w:t>
      </w:r>
      <w:r w:rsidRPr="00A45562">
        <w:rPr>
          <w:rStyle w:val="Emphasis"/>
          <w:highlight w:val="green"/>
        </w:rPr>
        <w:t>policies and</w:t>
      </w:r>
      <w:r w:rsidRPr="00A45562">
        <w:rPr>
          <w:highlight w:val="green"/>
          <w:u w:val="single"/>
        </w:rPr>
        <w:t xml:space="preserve"> what </w:t>
      </w:r>
      <w:r w:rsidRPr="00A45562">
        <w:rPr>
          <w:rStyle w:val="Emphasis"/>
          <w:highlight w:val="green"/>
        </w:rPr>
        <w:t>leverage</w:t>
      </w:r>
      <w:r w:rsidRPr="00A45562">
        <w:rPr>
          <w:highlight w:val="green"/>
          <w:u w:val="single"/>
        </w:rPr>
        <w:t xml:space="preserve"> do strikers have</w:t>
      </w:r>
      <w:r w:rsidRPr="00AB7671">
        <w:rPr>
          <w:u w:val="single"/>
        </w:rPr>
        <w:t xml:space="preserve"> over these </w:t>
      </w:r>
      <w:r w:rsidRPr="00AB7671">
        <w:rPr>
          <w:rStyle w:val="Emphasis"/>
        </w:rPr>
        <w:t>policymakers</w:t>
      </w:r>
      <w:r w:rsidRPr="00AB7671">
        <w:rPr>
          <w:sz w:val="16"/>
        </w:rPr>
        <w:t xml:space="preserve">? This is where </w:t>
      </w:r>
      <w:r w:rsidRPr="00A45562">
        <w:rPr>
          <w:highlight w:val="green"/>
          <w:u w:val="single"/>
        </w:rPr>
        <w:t>climate strikes</w:t>
      </w:r>
      <w:r w:rsidRPr="00AB7671">
        <w:rPr>
          <w:u w:val="single"/>
        </w:rPr>
        <w:t xml:space="preserve"> could </w:t>
      </w:r>
      <w:r w:rsidRPr="00A45562">
        <w:rPr>
          <w:rStyle w:val="Emphasis"/>
          <w:highlight w:val="green"/>
        </w:rPr>
        <w:t>run into a problem</w:t>
      </w:r>
      <w:r w:rsidRPr="00AB7671">
        <w:rPr>
          <w:rStyle w:val="Emphasis"/>
        </w:rPr>
        <w:t>.</w:t>
      </w:r>
    </w:p>
    <w:p w14:paraId="1E10057F" w14:textId="77777777" w:rsidR="00F61CE2" w:rsidRPr="00AB7671" w:rsidRDefault="00F61CE2" w:rsidP="00F61CE2">
      <w:pPr>
        <w:rPr>
          <w:sz w:val="16"/>
        </w:rPr>
      </w:pPr>
      <w:r w:rsidRPr="00A45562">
        <w:rPr>
          <w:highlight w:val="green"/>
          <w:u w:val="single"/>
        </w:rPr>
        <w:t>Strikers have leverage when</w:t>
      </w:r>
      <w:r w:rsidRPr="00AB7671">
        <w:rPr>
          <w:u w:val="single"/>
        </w:rPr>
        <w:t xml:space="preserve"> their </w:t>
      </w:r>
      <w:r w:rsidRPr="00A45562">
        <w:rPr>
          <w:highlight w:val="green"/>
          <w:u w:val="single"/>
        </w:rPr>
        <w:t xml:space="preserve">absence from work </w:t>
      </w:r>
      <w:r w:rsidRPr="00A45562">
        <w:rPr>
          <w:rStyle w:val="Emphasis"/>
          <w:highlight w:val="green"/>
        </w:rPr>
        <w:t>disrupts</w:t>
      </w:r>
      <w:r w:rsidRPr="00AB7671">
        <w:rPr>
          <w:rStyle w:val="Emphasis"/>
        </w:rPr>
        <w:t xml:space="preserve"> activities that are valuable to </w:t>
      </w:r>
      <w:r w:rsidRPr="00A45562">
        <w:rPr>
          <w:rStyle w:val="Emphasis"/>
          <w:highlight w:val="green"/>
        </w:rPr>
        <w:t>policymakers</w:t>
      </w:r>
      <w:r w:rsidRPr="00AB7671">
        <w:rPr>
          <w:sz w:val="16"/>
        </w:rPr>
        <w:t>. If railway workers go on strike, trains cannot run and the public is upset. When airline pilots go on strike, people cannot fly, and airlines lose revenue. By some accounts, the 48-hour strike of British Airways pilots (regarding a pay dispute) in September 2019 will cost the company about £100 million.</w:t>
      </w:r>
    </w:p>
    <w:p w14:paraId="67AF8D36" w14:textId="77777777" w:rsidR="00F61CE2" w:rsidRPr="00AB7671" w:rsidRDefault="00F61CE2" w:rsidP="00F61CE2">
      <w:pPr>
        <w:rPr>
          <w:sz w:val="16"/>
        </w:rPr>
      </w:pPr>
      <w:r w:rsidRPr="00AB7671">
        <w:rPr>
          <w:u w:val="single"/>
        </w:rPr>
        <w:t>What leverage do the climate strikers have?</w:t>
      </w:r>
      <w:r w:rsidRPr="00AB7671">
        <w:rPr>
          <w:sz w:val="16"/>
        </w:rPr>
        <w:t xml:space="preserve"> Assuming most of the strikers are students, </w:t>
      </w:r>
      <w:r w:rsidRPr="00A45562">
        <w:rPr>
          <w:highlight w:val="green"/>
          <w:u w:val="single"/>
        </w:rPr>
        <w:t>what costs might</w:t>
      </w:r>
      <w:r w:rsidRPr="00AB7671">
        <w:rPr>
          <w:u w:val="single"/>
        </w:rPr>
        <w:t xml:space="preserve"> their </w:t>
      </w:r>
      <w:r w:rsidRPr="00A45562">
        <w:rPr>
          <w:highlight w:val="green"/>
          <w:u w:val="single"/>
        </w:rPr>
        <w:t>strikes impose on</w:t>
      </w:r>
      <w:r w:rsidRPr="00AB7671">
        <w:rPr>
          <w:u w:val="single"/>
        </w:rPr>
        <w:t xml:space="preserve"> the </w:t>
      </w:r>
      <w:r w:rsidRPr="00A45562">
        <w:rPr>
          <w:rStyle w:val="Emphasis"/>
          <w:highlight w:val="green"/>
        </w:rPr>
        <w:t>actors</w:t>
      </w:r>
      <w:r w:rsidRPr="00AB7671">
        <w:rPr>
          <w:rStyle w:val="Emphasis"/>
        </w:rPr>
        <w:t xml:space="preserve"> that need to change their climate policies</w:t>
      </w:r>
      <w:r w:rsidRPr="00AB7671">
        <w:rPr>
          <w:sz w:val="16"/>
        </w:rPr>
        <w:t xml:space="preserve"> (namely, governments and fossil fuel firms)?</w:t>
      </w:r>
    </w:p>
    <w:p w14:paraId="54C933AC" w14:textId="77777777" w:rsidR="00F61CE2" w:rsidRPr="00AB7671" w:rsidRDefault="00F61CE2" w:rsidP="00F61CE2">
      <w:pPr>
        <w:rPr>
          <w:rStyle w:val="Emphasis"/>
        </w:rPr>
      </w:pPr>
      <w:r w:rsidRPr="00A45562">
        <w:rPr>
          <w:highlight w:val="green"/>
          <w:u w:val="single"/>
        </w:rPr>
        <w:t>Student strikes</w:t>
      </w:r>
      <w:r w:rsidRPr="00AB7671">
        <w:rPr>
          <w:u w:val="single"/>
        </w:rPr>
        <w:t xml:space="preserve"> probably </w:t>
      </w:r>
      <w:r w:rsidRPr="00A45562">
        <w:rPr>
          <w:rStyle w:val="Emphasis"/>
          <w:highlight w:val="green"/>
        </w:rPr>
        <w:t>do not</w:t>
      </w:r>
      <w:r w:rsidRPr="00A45562">
        <w:rPr>
          <w:highlight w:val="green"/>
          <w:u w:val="single"/>
        </w:rPr>
        <w:t xml:space="preserve"> disrupt the government </w:t>
      </w:r>
      <w:r w:rsidRPr="00A45562">
        <w:rPr>
          <w:rStyle w:val="Emphasis"/>
          <w:highlight w:val="green"/>
        </w:rPr>
        <w:t>or</w:t>
      </w:r>
      <w:r w:rsidRPr="00A45562">
        <w:rPr>
          <w:highlight w:val="green"/>
          <w:u w:val="single"/>
        </w:rPr>
        <w:t xml:space="preserve"> fossil fuel firms</w:t>
      </w:r>
      <w:r w:rsidRPr="00AB7671">
        <w:rPr>
          <w:u w:val="single"/>
        </w:rPr>
        <w:t xml:space="preserve">. The </w:t>
      </w:r>
      <w:r w:rsidRPr="00A45562">
        <w:rPr>
          <w:rStyle w:val="Emphasis"/>
          <w:highlight w:val="green"/>
        </w:rPr>
        <w:t>main bearer</w:t>
      </w:r>
      <w:r w:rsidRPr="00AB7671">
        <w:rPr>
          <w:u w:val="single"/>
        </w:rPr>
        <w:t xml:space="preserve"> of these costs </w:t>
      </w:r>
      <w:r w:rsidRPr="00A45562">
        <w:rPr>
          <w:highlight w:val="green"/>
          <w:u w:val="single"/>
        </w:rPr>
        <w:t>are</w:t>
      </w:r>
      <w:r w:rsidRPr="00AB7671">
        <w:rPr>
          <w:u w:val="single"/>
        </w:rPr>
        <w:t xml:space="preserve"> the </w:t>
      </w:r>
      <w:r w:rsidRPr="00AB7671">
        <w:rPr>
          <w:rStyle w:val="Emphasis"/>
        </w:rPr>
        <w:t xml:space="preserve">conscientious </w:t>
      </w:r>
      <w:r w:rsidRPr="00A45562">
        <w:rPr>
          <w:rStyle w:val="Emphasis"/>
          <w:highlight w:val="green"/>
        </w:rPr>
        <w:t>teachers</w:t>
      </w:r>
      <w:r w:rsidRPr="00AB7671">
        <w:rPr>
          <w:u w:val="single"/>
        </w:rPr>
        <w:t xml:space="preserve"> who need to figure out how they are going to </w:t>
      </w:r>
      <w:r w:rsidRPr="00AB7671">
        <w:rPr>
          <w:rStyle w:val="Emphasis"/>
        </w:rPr>
        <w:t>make up for the lost teaching time.</w:t>
      </w:r>
    </w:p>
    <w:p w14:paraId="2F1523AA" w14:textId="25F62D37" w:rsidR="00F61CE2" w:rsidRDefault="00F61CE2" w:rsidP="00F61CE2"/>
    <w:p w14:paraId="2CC7E466" w14:textId="0776BA38" w:rsidR="00F61CE2" w:rsidRDefault="00F61CE2" w:rsidP="00F61CE2">
      <w:pPr>
        <w:pStyle w:val="Heading2"/>
      </w:pPr>
      <w:r>
        <w:t>Advantage – Healthcare</w:t>
      </w:r>
    </w:p>
    <w:p w14:paraId="70D2A40C" w14:textId="77B449AF" w:rsidR="00F61CE2" w:rsidRPr="00F61CE2" w:rsidRDefault="00F61CE2" w:rsidP="00F61CE2">
      <w:pPr>
        <w:pStyle w:val="Heading3"/>
      </w:pPr>
      <w:r>
        <w:t>1NC – Hospitals Turn</w:t>
      </w:r>
    </w:p>
    <w:p w14:paraId="0C1583DA" w14:textId="77777777" w:rsidR="00F61CE2" w:rsidRDefault="00F61CE2" w:rsidP="00F61CE2">
      <w:pPr>
        <w:pStyle w:val="Heading4"/>
      </w:pPr>
      <w:r>
        <w:t xml:space="preserve">Nurse strikes </w:t>
      </w:r>
      <w:r>
        <w:rPr>
          <w:u w:val="single"/>
        </w:rPr>
        <w:t>devastates</w:t>
      </w:r>
      <w:r>
        <w:t xml:space="preserve"> hospitals</w:t>
      </w:r>
    </w:p>
    <w:p w14:paraId="306FEA82" w14:textId="77777777" w:rsidR="00F61CE2" w:rsidRPr="00EF0944" w:rsidRDefault="00F61CE2" w:rsidP="00F61CE2">
      <w:r w:rsidRPr="00EF0944">
        <w:rPr>
          <w:rStyle w:val="Style13ptBold"/>
        </w:rPr>
        <w:t>Wright 10</w:t>
      </w:r>
      <w:r>
        <w:t xml:space="preserve"> </w:t>
      </w:r>
      <w:r w:rsidRPr="00EF0944">
        <w:t>Sarah H. Wright July 2010 "Evidence on the Effects of Nurses' Strikes"</w:t>
      </w:r>
      <w:r>
        <w:t xml:space="preserve"> </w:t>
      </w:r>
      <w:hyperlink r:id="rId14" w:history="1">
        <w:r w:rsidRPr="00051040">
          <w:rPr>
            <w:rStyle w:val="Hyperlink"/>
          </w:rPr>
          <w:t>https://www.nber.org/digest/jul10/evidence-effects-nurses-strikes</w:t>
        </w:r>
      </w:hyperlink>
      <w:r>
        <w:t xml:space="preserve"> (Researcher at National Bureau of Economic Research)</w:t>
      </w:r>
    </w:p>
    <w:p w14:paraId="50844C6D" w14:textId="77777777" w:rsidR="00F61CE2" w:rsidRPr="00592349" w:rsidRDefault="00F61CE2" w:rsidP="00F61CE2">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And,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does not help</w:t>
      </w:r>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3B42C893" w14:textId="5A7BB9C1" w:rsidR="00F61CE2" w:rsidRDefault="00F61CE2" w:rsidP="00F61CE2"/>
    <w:p w14:paraId="579212A1" w14:textId="2406BBA6" w:rsidR="00F61CE2" w:rsidRDefault="00F61CE2" w:rsidP="00F61CE2">
      <w:pPr>
        <w:pStyle w:val="Heading3"/>
      </w:pPr>
      <w:r>
        <w:t>1NC – No Impact</w:t>
      </w:r>
    </w:p>
    <w:p w14:paraId="5337361A" w14:textId="77777777" w:rsidR="00F61CE2" w:rsidRPr="009E65C4" w:rsidRDefault="00F61CE2" w:rsidP="00F61CE2">
      <w:pPr>
        <w:pStyle w:val="Heading4"/>
        <w:rPr>
          <w:rFonts w:asciiTheme="minorHAnsi" w:hAnsiTheme="minorHAnsi" w:cstheme="minorHAnsi"/>
        </w:rPr>
      </w:pPr>
      <w:r w:rsidRPr="009E65C4">
        <w:rPr>
          <w:rFonts w:asciiTheme="minorHAnsi" w:hAnsiTheme="minorHAnsi" w:cstheme="minorHAnsi"/>
        </w:rPr>
        <w:t>Biological weapon attacks are too complex --- terrorists will choose not to pursue or will fail</w:t>
      </w:r>
    </w:p>
    <w:p w14:paraId="082363E2" w14:textId="77777777" w:rsidR="00F61CE2" w:rsidRPr="009E65C4" w:rsidRDefault="00F61CE2" w:rsidP="00F61CE2">
      <w:pPr>
        <w:rPr>
          <w:rFonts w:asciiTheme="minorHAnsi" w:hAnsiTheme="minorHAnsi" w:cstheme="minorHAnsi"/>
        </w:rPr>
      </w:pPr>
      <w:r w:rsidRPr="009E65C4">
        <w:rPr>
          <w:rFonts w:asciiTheme="minorHAnsi" w:hAnsiTheme="minorHAnsi" w:cstheme="minorHAnsi"/>
        </w:rPr>
        <w:t>---at: anthrax</w:t>
      </w:r>
    </w:p>
    <w:p w14:paraId="50BB7FCF" w14:textId="77777777" w:rsidR="00F61CE2" w:rsidRPr="009E65C4" w:rsidRDefault="00F61CE2" w:rsidP="00F61CE2">
      <w:pPr>
        <w:rPr>
          <w:rFonts w:asciiTheme="minorHAnsi" w:hAnsiTheme="minorHAnsi" w:cstheme="minorHAnsi"/>
        </w:rPr>
      </w:pPr>
      <w:r w:rsidRPr="009E65C4">
        <w:rPr>
          <w:rFonts w:asciiTheme="minorHAnsi" w:hAnsiTheme="minorHAnsi" w:cstheme="minorHAnsi"/>
        </w:rPr>
        <w:t xml:space="preserve">---at: </w:t>
      </w:r>
      <w:proofErr w:type="spellStart"/>
      <w:r w:rsidRPr="009E65C4">
        <w:rPr>
          <w:rFonts w:asciiTheme="minorHAnsi" w:hAnsiTheme="minorHAnsi" w:cstheme="minorHAnsi"/>
        </w:rPr>
        <w:t>crispr</w:t>
      </w:r>
      <w:proofErr w:type="spellEnd"/>
    </w:p>
    <w:p w14:paraId="44231692" w14:textId="77777777" w:rsidR="00F61CE2" w:rsidRPr="009E65C4" w:rsidRDefault="00F61CE2" w:rsidP="00F61CE2">
      <w:pPr>
        <w:rPr>
          <w:rFonts w:asciiTheme="minorHAnsi" w:hAnsiTheme="minorHAnsi" w:cstheme="minorHAnsi"/>
        </w:rPr>
      </w:pPr>
      <w:proofErr w:type="spellStart"/>
      <w:r w:rsidRPr="009E65C4">
        <w:rPr>
          <w:rStyle w:val="Style13ptBold"/>
          <w:rFonts w:asciiTheme="minorHAnsi" w:hAnsiTheme="minorHAnsi" w:cstheme="minorHAnsi"/>
        </w:rPr>
        <w:t>Revill</w:t>
      </w:r>
      <w:proofErr w:type="spellEnd"/>
      <w:r w:rsidRPr="009E65C4">
        <w:rPr>
          <w:rStyle w:val="Style13ptBold"/>
          <w:rFonts w:asciiTheme="minorHAnsi" w:hAnsiTheme="minorHAnsi" w:cstheme="minorHAnsi"/>
        </w:rPr>
        <w:t xml:space="preserve"> ‘17</w:t>
      </w:r>
      <w:r w:rsidRPr="009E65C4">
        <w:rPr>
          <w:rFonts w:asciiTheme="minorHAnsi" w:hAnsiTheme="minorHAnsi" w:cstheme="minorHAnsi"/>
        </w:rPr>
        <w:t xml:space="preserve"> [Dr. James </w:t>
      </w:r>
      <w:proofErr w:type="spellStart"/>
      <w:r w:rsidRPr="009E65C4">
        <w:rPr>
          <w:rFonts w:asciiTheme="minorHAnsi" w:hAnsiTheme="minorHAnsi" w:cstheme="minorHAnsi"/>
        </w:rPr>
        <w:t>Revill</w:t>
      </w:r>
      <w:proofErr w:type="spellEnd"/>
      <w:r w:rsidRPr="009E65C4">
        <w:rPr>
          <w:rFonts w:asciiTheme="minorHAnsi" w:hAnsiTheme="minorHAnsi" w:cstheme="minorHAnsi"/>
        </w:rPr>
        <w:t>, Research Fellow with the Harvard Sussex Program at SPRU, Past as Prologue? The Risk of Adoption of Chemical and Biological Weapons by Non-State Actors in the EU, European Journal of Risk Regulation, 8 (2017), pp. 626–642, https://www.cambridge.org/core/services/aop-cambridge-core/content/view/6B824CDE0E25FD86AC3D0BD07822A743/S1867299X17000356a.pdf/div-class-title-past-as-prologue-the-risk-of-adoption-of-chemical-and-biological-weapons-by-non-state-actors-in-the-eu-div.pdf]</w:t>
      </w:r>
    </w:p>
    <w:p w14:paraId="1125A7DF" w14:textId="77777777" w:rsidR="00F61CE2" w:rsidRPr="00F56316" w:rsidRDefault="00F61CE2" w:rsidP="00F61CE2">
      <w:pPr>
        <w:rPr>
          <w:rFonts w:asciiTheme="minorHAnsi" w:hAnsiTheme="minorHAnsi" w:cstheme="minorHAnsi"/>
          <w:color w:val="FF0000"/>
          <w:sz w:val="14"/>
        </w:rPr>
      </w:pPr>
      <w:r w:rsidRPr="009E65C4">
        <w:rPr>
          <w:rFonts w:asciiTheme="minorHAnsi" w:hAnsiTheme="minorHAnsi" w:cstheme="minorHAnsi"/>
          <w:sz w:val="14"/>
        </w:rPr>
        <w:t>The second factor is “the perceived complexity of the innovation in terms of adoption and use”.40 This is important in the innovation literature, as Rogers remarked, “</w:t>
      </w:r>
      <w:r w:rsidRPr="009E65C4">
        <w:rPr>
          <w:rStyle w:val="StyleUnderline"/>
          <w:rFonts w:asciiTheme="minorHAnsi" w:hAnsiTheme="minorHAnsi" w:cstheme="minorHAnsi"/>
        </w:rPr>
        <w:t xml:space="preserve">[t]he </w:t>
      </w:r>
      <w:r w:rsidRPr="00F532F6">
        <w:rPr>
          <w:rStyle w:val="StyleUnderline"/>
          <w:rFonts w:asciiTheme="minorHAnsi" w:hAnsiTheme="minorHAnsi" w:cstheme="minorHAnsi"/>
          <w:highlight w:val="cyan"/>
        </w:rPr>
        <w:t>complexity of</w:t>
      </w:r>
      <w:r w:rsidRPr="009E65C4">
        <w:rPr>
          <w:rStyle w:val="StyleUnderline"/>
          <w:rFonts w:asciiTheme="minorHAnsi" w:hAnsiTheme="minorHAnsi" w:cstheme="minorHAnsi"/>
        </w:rPr>
        <w:t xml:space="preserve"> an </w:t>
      </w:r>
      <w:r w:rsidRPr="00F532F6">
        <w:rPr>
          <w:rStyle w:val="StyleUnderline"/>
          <w:rFonts w:asciiTheme="minorHAnsi" w:hAnsiTheme="minorHAnsi" w:cstheme="minorHAnsi"/>
          <w:highlight w:val="cyan"/>
        </w:rPr>
        <w:t>innovation</w:t>
      </w:r>
      <w:r w:rsidRPr="009E65C4">
        <w:rPr>
          <w:rStyle w:val="StyleUnderline"/>
          <w:rFonts w:asciiTheme="minorHAnsi" w:hAnsiTheme="minorHAnsi" w:cstheme="minorHAnsi"/>
        </w:rPr>
        <w:t xml:space="preserve">, </w:t>
      </w:r>
      <w:r w:rsidRPr="009E65C4">
        <w:rPr>
          <w:rFonts w:asciiTheme="minorHAnsi" w:hAnsiTheme="minorHAnsi" w:cstheme="minorHAnsi"/>
          <w:sz w:val="14"/>
        </w:rPr>
        <w:t xml:space="preserve">as perceived by members of a social system, </w:t>
      </w:r>
      <w:r w:rsidRPr="009E65C4">
        <w:rPr>
          <w:rStyle w:val="StyleUnderline"/>
          <w:rFonts w:asciiTheme="minorHAnsi" w:hAnsiTheme="minorHAnsi" w:cstheme="minorHAnsi"/>
        </w:rPr>
        <w:t xml:space="preserve">is </w:t>
      </w:r>
      <w:r w:rsidRPr="00F532F6">
        <w:rPr>
          <w:rStyle w:val="StyleUnderline"/>
          <w:rFonts w:asciiTheme="minorHAnsi" w:hAnsiTheme="minorHAnsi" w:cstheme="minorHAnsi"/>
          <w:highlight w:val="cyan"/>
        </w:rPr>
        <w:t>negatively related to</w:t>
      </w:r>
      <w:r w:rsidRPr="009E65C4">
        <w:rPr>
          <w:rStyle w:val="StyleUnderline"/>
          <w:rFonts w:asciiTheme="minorHAnsi" w:hAnsiTheme="minorHAnsi" w:cstheme="minorHAnsi"/>
        </w:rPr>
        <w:t xml:space="preserve"> its </w:t>
      </w:r>
      <w:r w:rsidRPr="00F532F6">
        <w:rPr>
          <w:rStyle w:val="StyleUnderline"/>
          <w:rFonts w:asciiTheme="minorHAnsi" w:hAnsiTheme="minorHAnsi" w:cstheme="minorHAnsi"/>
          <w:highlight w:val="cyan"/>
        </w:rPr>
        <w:t>rate of adoption</w:t>
      </w:r>
      <w:r w:rsidRPr="009E65C4">
        <w:rPr>
          <w:rFonts w:asciiTheme="minorHAnsi" w:hAnsiTheme="minorHAnsi" w:cstheme="minorHAnsi"/>
          <w:sz w:val="14"/>
        </w:rPr>
        <w:t xml:space="preserve">”.41 Several </w:t>
      </w:r>
      <w:r w:rsidRPr="009E65C4">
        <w:rPr>
          <w:rStyle w:val="StyleUnderline"/>
          <w:rFonts w:asciiTheme="minorHAnsi" w:hAnsiTheme="minorHAnsi" w:cstheme="minorHAnsi"/>
        </w:rPr>
        <w:t>scholars of terrorist innovation have also highlighted the issue of complexity</w:t>
      </w:r>
      <w:r w:rsidRPr="009E65C4">
        <w:rPr>
          <w:rFonts w:asciiTheme="minorHAnsi" w:hAnsiTheme="minorHAnsi" w:cstheme="minorHAnsi"/>
          <w:sz w:val="14"/>
        </w:rPr>
        <w:t xml:space="preserve">;42 or, as </w:t>
      </w:r>
      <w:proofErr w:type="spellStart"/>
      <w:r w:rsidRPr="009E65C4">
        <w:rPr>
          <w:rFonts w:asciiTheme="minorHAnsi" w:hAnsiTheme="minorHAnsi" w:cstheme="minorHAnsi"/>
          <w:sz w:val="14"/>
        </w:rPr>
        <w:t>Cragin</w:t>
      </w:r>
      <w:proofErr w:type="spellEnd"/>
      <w:r w:rsidRPr="009E65C4">
        <w:rPr>
          <w:rFonts w:asciiTheme="minorHAnsi" w:hAnsiTheme="minorHAnsi" w:cstheme="minorHAnsi"/>
          <w:sz w:val="14"/>
        </w:rPr>
        <w:t xml:space="preserve"> et al have stated, “[h]ow simple or complex a technology appears affects perceptions of how risky it will be to adopt.”43 </w:t>
      </w:r>
      <w:r w:rsidRPr="009E65C4">
        <w:rPr>
          <w:rStyle w:val="StyleUnderline"/>
          <w:rFonts w:asciiTheme="minorHAnsi" w:hAnsiTheme="minorHAnsi" w:cstheme="minorHAnsi"/>
        </w:rPr>
        <w:t xml:space="preserve">In most cases </w:t>
      </w:r>
      <w:r w:rsidRPr="00F532F6">
        <w:rPr>
          <w:rStyle w:val="StyleUnderline"/>
          <w:rFonts w:asciiTheme="minorHAnsi" w:hAnsiTheme="minorHAnsi" w:cstheme="minorHAnsi"/>
          <w:highlight w:val="cyan"/>
        </w:rPr>
        <w:t>terrorist groups</w:t>
      </w:r>
      <w:r w:rsidRPr="009E65C4">
        <w:rPr>
          <w:rStyle w:val="StyleUnderline"/>
          <w:rFonts w:asciiTheme="minorHAnsi" w:hAnsiTheme="minorHAnsi" w:cstheme="minorHAnsi"/>
        </w:rPr>
        <w:t xml:space="preserve"> appear to have largely </w:t>
      </w:r>
      <w:r w:rsidRPr="00F532F6">
        <w:rPr>
          <w:rStyle w:val="StyleUnderline"/>
          <w:rFonts w:asciiTheme="minorHAnsi" w:hAnsiTheme="minorHAnsi" w:cstheme="minorHAnsi"/>
          <w:highlight w:val="cyan"/>
        </w:rPr>
        <w:t xml:space="preserve">opted for </w:t>
      </w:r>
      <w:r w:rsidRPr="009E65C4">
        <w:rPr>
          <w:rStyle w:val="StyleUnderline"/>
          <w:rFonts w:asciiTheme="minorHAnsi" w:hAnsiTheme="minorHAnsi" w:cstheme="minorHAnsi"/>
        </w:rPr>
        <w:t>the simplest pathway towards the achievement of their goals and</w:t>
      </w:r>
      <w:r w:rsidRPr="009E65C4">
        <w:rPr>
          <w:rFonts w:asciiTheme="minorHAnsi" w:hAnsiTheme="minorHAnsi" w:cstheme="minorHAnsi"/>
          <w:sz w:val="14"/>
        </w:rPr>
        <w:t xml:space="preserve"> </w:t>
      </w:r>
      <w:r w:rsidRPr="009E65C4">
        <w:rPr>
          <w:rStyle w:val="Emphasis"/>
          <w:rFonts w:asciiTheme="minorHAnsi" w:hAnsiTheme="minorHAnsi" w:cstheme="minorHAnsi"/>
        </w:rPr>
        <w:t xml:space="preserve">the weapons used tend to be vernacular, functional devices drawing on local and </w:t>
      </w:r>
      <w:r w:rsidRPr="00F532F6">
        <w:rPr>
          <w:rStyle w:val="Emphasis"/>
          <w:rFonts w:asciiTheme="minorHAnsi" w:hAnsiTheme="minorHAnsi" w:cstheme="minorHAnsi"/>
          <w:highlight w:val="cyan"/>
        </w:rPr>
        <w:t>readily-available materials, rather</w:t>
      </w:r>
      <w:r w:rsidRPr="009E65C4">
        <w:rPr>
          <w:rStyle w:val="Emphasis"/>
          <w:rFonts w:asciiTheme="minorHAnsi" w:hAnsiTheme="minorHAnsi" w:cstheme="minorHAnsi"/>
        </w:rPr>
        <w:t xml:space="preserve"> than </w:t>
      </w:r>
      <w:r w:rsidRPr="00F532F6">
        <w:rPr>
          <w:rStyle w:val="Emphasis"/>
          <w:rFonts w:asciiTheme="minorHAnsi" w:hAnsiTheme="minorHAnsi" w:cstheme="minorHAnsi"/>
          <w:highlight w:val="cyan"/>
        </w:rPr>
        <w:t>sophisticated</w:t>
      </w:r>
      <w:r w:rsidRPr="009E65C4">
        <w:rPr>
          <w:rStyle w:val="Emphasis"/>
          <w:rFonts w:asciiTheme="minorHAnsi" w:hAnsiTheme="minorHAnsi" w:cstheme="minorHAnsi"/>
        </w:rPr>
        <w:t xml:space="preserve">, “baroque” </w:t>
      </w:r>
      <w:r w:rsidRPr="00F532F6">
        <w:rPr>
          <w:rStyle w:val="Emphasis"/>
          <w:rFonts w:asciiTheme="minorHAnsi" w:hAnsiTheme="minorHAnsi" w:cstheme="minorHAnsi"/>
          <w:highlight w:val="cyan"/>
        </w:rPr>
        <w:t>tech</w:t>
      </w:r>
      <w:r w:rsidRPr="009E65C4">
        <w:rPr>
          <w:rStyle w:val="Emphasis"/>
          <w:rFonts w:asciiTheme="minorHAnsi" w:hAnsiTheme="minorHAnsi" w:cstheme="minorHAnsi"/>
        </w:rPr>
        <w:t>nologies</w:t>
      </w:r>
      <w:r w:rsidRPr="009E65C4">
        <w:rPr>
          <w:rFonts w:asciiTheme="minorHAnsi" w:hAnsiTheme="minorHAnsi" w:cstheme="minorHAnsi"/>
          <w:sz w:val="14"/>
        </w:rPr>
        <w:t xml:space="preserve">. This is certainly the case with IEDs, the history of which is characterised largely by incremental innovations – although nevertheless frequently effective ones – with many means of delivery recycled from the past.44 Complexity can therefore be seen as important in the adoption of technology by terrorists generally, but is perhaps particularly acute in the case of CBW technology. </w:t>
      </w:r>
      <w:r w:rsidRPr="009E65C4">
        <w:rPr>
          <w:rFonts w:asciiTheme="minorHAnsi" w:hAnsiTheme="minorHAnsi" w:cstheme="minorHAnsi"/>
          <w:sz w:val="16"/>
          <w:szCs w:val="16"/>
        </w:rPr>
        <w:t>Some CBW can be relatively simple: “chlorine-augmented, vehicle-borne IEDs,” as employed by Al-Qaeda in Iraq (AQI) from 2006 to 2007 are not sophisticated weapons.45 Attacks on chemical production facilities, an apparent tactic of Serbian forces in the early to mid-1990s,46 employed relatively simple technologies – specifically explosives – with toxicity a secondary by-product. Direct contamination of food,47 drink48 or healthcare products49 does not require particularly sophisticated technology for the purposes of delivery – although may require some considerable skill to culture and scale-up a biological agent – and has been a common approach in European CBW incidents.50 Similarly, the contamination of water systems, something familiar to Europe,51 can also be relatively easily attempted. However, in most cases such methods of dissemination have generated results that are far short of the “mass destruction” that CBW are associated with, although this does not mean such a possibility can be ignored by those working on public health preparedness. Although some relatively simple approaches c</w:t>
      </w:r>
      <w:r w:rsidRPr="009E65C4">
        <w:rPr>
          <w:rFonts w:asciiTheme="minorHAnsi" w:hAnsiTheme="minorHAnsi" w:cstheme="minorHAnsi"/>
          <w:sz w:val="14"/>
        </w:rPr>
        <w:t xml:space="preserve">ould cause significant harm, </w:t>
      </w:r>
      <w:r w:rsidRPr="00F532F6">
        <w:rPr>
          <w:rStyle w:val="StyleUnderline"/>
          <w:rFonts w:asciiTheme="minorHAnsi" w:hAnsiTheme="minorHAnsi" w:cstheme="minorHAnsi"/>
          <w:highlight w:val="cyan"/>
        </w:rPr>
        <w:t>mass casualty attacks</w:t>
      </w:r>
      <w:r w:rsidRPr="009E65C4">
        <w:rPr>
          <w:rStyle w:val="StyleUnderline"/>
          <w:rFonts w:asciiTheme="minorHAnsi" w:hAnsiTheme="minorHAnsi" w:cstheme="minorHAnsi"/>
        </w:rPr>
        <w:t xml:space="preserve"> still </w:t>
      </w:r>
      <w:r w:rsidRPr="00F532F6">
        <w:rPr>
          <w:rStyle w:val="StyleUnderline"/>
          <w:rFonts w:asciiTheme="minorHAnsi" w:hAnsiTheme="minorHAnsi" w:cstheme="minorHAnsi"/>
          <w:highlight w:val="cyan"/>
        </w:rPr>
        <w:t xml:space="preserve">require </w:t>
      </w:r>
      <w:r w:rsidRPr="009E65C4">
        <w:rPr>
          <w:rStyle w:val="StyleUnderline"/>
          <w:rFonts w:asciiTheme="minorHAnsi" w:hAnsiTheme="minorHAnsi" w:cstheme="minorHAnsi"/>
        </w:rPr>
        <w:t xml:space="preserve">considerable </w:t>
      </w:r>
      <w:r w:rsidRPr="00F532F6">
        <w:rPr>
          <w:rStyle w:val="StyleUnderline"/>
          <w:rFonts w:asciiTheme="minorHAnsi" w:hAnsiTheme="minorHAnsi" w:cstheme="minorHAnsi"/>
          <w:highlight w:val="cyan"/>
        </w:rPr>
        <w:t xml:space="preserve">expertise, </w:t>
      </w:r>
      <w:r w:rsidRPr="009E65C4">
        <w:rPr>
          <w:rStyle w:val="StyleUnderline"/>
          <w:rFonts w:asciiTheme="minorHAnsi" w:hAnsiTheme="minorHAnsi" w:cstheme="minorHAnsi"/>
        </w:rPr>
        <w:t>something particularly acute in the context of biological weapons</w:t>
      </w:r>
      <w:r w:rsidRPr="009E65C4">
        <w:rPr>
          <w:rFonts w:asciiTheme="minorHAnsi" w:hAnsiTheme="minorHAnsi" w:cstheme="minorHAnsi"/>
          <w:sz w:val="14"/>
        </w:rPr>
        <w:t xml:space="preserve">.52 </w:t>
      </w:r>
      <w:r w:rsidRPr="009E65C4">
        <w:rPr>
          <w:rStyle w:val="StyleUnderline"/>
          <w:rFonts w:asciiTheme="minorHAnsi" w:hAnsiTheme="minorHAnsi" w:cstheme="minorHAnsi"/>
        </w:rPr>
        <w:t xml:space="preserve">The most effective route to </w:t>
      </w:r>
      <w:proofErr w:type="spellStart"/>
      <w:r w:rsidRPr="009E65C4">
        <w:rPr>
          <w:rStyle w:val="StyleUnderline"/>
          <w:rFonts w:asciiTheme="minorHAnsi" w:hAnsiTheme="minorHAnsi" w:cstheme="minorHAnsi"/>
        </w:rPr>
        <w:t>weaponising</w:t>
      </w:r>
      <w:proofErr w:type="spellEnd"/>
      <w:r w:rsidRPr="009E65C4">
        <w:rPr>
          <w:rStyle w:val="StyleUnderline"/>
          <w:rFonts w:asciiTheme="minorHAnsi" w:hAnsiTheme="minorHAnsi" w:cstheme="minorHAnsi"/>
        </w:rPr>
        <w:t xml:space="preserve"> biology is arguably</w:t>
      </w:r>
      <w:r w:rsidRPr="009E65C4">
        <w:rPr>
          <w:rFonts w:asciiTheme="minorHAnsi" w:hAnsiTheme="minorHAnsi" w:cstheme="minorHAnsi"/>
          <w:sz w:val="14"/>
        </w:rPr>
        <w:t xml:space="preserve"> through the process of </w:t>
      </w:r>
      <w:proofErr w:type="spellStart"/>
      <w:r w:rsidRPr="009E65C4">
        <w:rPr>
          <w:rStyle w:val="StyleUnderline"/>
          <w:rFonts w:asciiTheme="minorHAnsi" w:hAnsiTheme="minorHAnsi" w:cstheme="minorHAnsi"/>
        </w:rPr>
        <w:t>aerosolising</w:t>
      </w:r>
      <w:proofErr w:type="spellEnd"/>
      <w:r w:rsidRPr="009E65C4">
        <w:rPr>
          <w:rStyle w:val="StyleUnderline"/>
          <w:rFonts w:asciiTheme="minorHAnsi" w:hAnsiTheme="minorHAnsi" w:cstheme="minorHAnsi"/>
        </w:rPr>
        <w:t xml:space="preserve"> agents</w:t>
      </w:r>
      <w:r w:rsidRPr="009E65C4">
        <w:rPr>
          <w:rFonts w:asciiTheme="minorHAnsi" w:hAnsiTheme="minorHAnsi" w:cstheme="minorHAnsi"/>
          <w:sz w:val="14"/>
        </w:rPr>
        <w:t xml:space="preserve">, something recognised mid-way through the last century as opening up the theoretical possibility of using biological weapons on a gigantic scale.53 However, </w:t>
      </w:r>
      <w:proofErr w:type="spellStart"/>
      <w:r w:rsidRPr="009E65C4">
        <w:rPr>
          <w:rStyle w:val="Emphasis"/>
          <w:rFonts w:asciiTheme="minorHAnsi" w:hAnsiTheme="minorHAnsi" w:cstheme="minorHAnsi"/>
        </w:rPr>
        <w:t>realising</w:t>
      </w:r>
      <w:proofErr w:type="spellEnd"/>
      <w:r w:rsidRPr="009E65C4">
        <w:rPr>
          <w:rStyle w:val="Emphasis"/>
          <w:rFonts w:asciiTheme="minorHAnsi" w:hAnsiTheme="minorHAnsi" w:cstheme="minorHAnsi"/>
        </w:rPr>
        <w:t xml:space="preserve"> such theoretical potential is difficult and it </w:t>
      </w:r>
      <w:r w:rsidRPr="00F532F6">
        <w:rPr>
          <w:rStyle w:val="Emphasis"/>
          <w:rFonts w:asciiTheme="minorHAnsi" w:hAnsiTheme="minorHAnsi" w:cstheme="minorHAnsi"/>
          <w:highlight w:val="cyan"/>
        </w:rPr>
        <w:t>took states decades to develop</w:t>
      </w:r>
      <w:r w:rsidRPr="009E65C4">
        <w:rPr>
          <w:rStyle w:val="Emphasis"/>
          <w:rFonts w:asciiTheme="minorHAnsi" w:hAnsiTheme="minorHAnsi" w:cstheme="minorHAnsi"/>
        </w:rPr>
        <w:t xml:space="preserve"> more </w:t>
      </w:r>
      <w:r w:rsidRPr="00F532F6">
        <w:rPr>
          <w:rStyle w:val="Emphasis"/>
          <w:rFonts w:asciiTheme="minorHAnsi" w:hAnsiTheme="minorHAnsi" w:cstheme="minorHAnsi"/>
          <w:highlight w:val="cyan"/>
        </w:rPr>
        <w:t>predictable biological weapon</w:t>
      </w:r>
      <w:r w:rsidRPr="00F532F6">
        <w:rPr>
          <w:rFonts w:asciiTheme="minorHAnsi" w:hAnsiTheme="minorHAnsi" w:cstheme="minorHAnsi"/>
          <w:sz w:val="14"/>
          <w:highlight w:val="cyan"/>
        </w:rPr>
        <w:t>s</w:t>
      </w:r>
      <w:r w:rsidRPr="009E65C4">
        <w:rPr>
          <w:rFonts w:asciiTheme="minorHAnsi" w:hAnsiTheme="minorHAnsi" w:cstheme="minorHAnsi"/>
          <w:sz w:val="14"/>
        </w:rPr>
        <w:t xml:space="preserve">,54 </w:t>
      </w:r>
      <w:r w:rsidRPr="009E65C4">
        <w:rPr>
          <w:rStyle w:val="Emphasis"/>
          <w:rFonts w:asciiTheme="minorHAnsi" w:hAnsiTheme="minorHAnsi" w:cstheme="minorHAnsi"/>
        </w:rPr>
        <w:t xml:space="preserve">and </w:t>
      </w:r>
      <w:r w:rsidRPr="00F532F6">
        <w:rPr>
          <w:rStyle w:val="Emphasis"/>
          <w:rFonts w:asciiTheme="minorHAnsi" w:hAnsiTheme="minorHAnsi" w:cstheme="minorHAnsi"/>
          <w:highlight w:val="cyan"/>
        </w:rPr>
        <w:t>even then</w:t>
      </w:r>
      <w:r w:rsidRPr="009E65C4">
        <w:rPr>
          <w:rStyle w:val="Emphasis"/>
          <w:rFonts w:asciiTheme="minorHAnsi" w:hAnsiTheme="minorHAnsi" w:cstheme="minorHAnsi"/>
        </w:rPr>
        <w:t xml:space="preserve"> such </w:t>
      </w:r>
      <w:r w:rsidRPr="00F532F6">
        <w:rPr>
          <w:rStyle w:val="Emphasis"/>
          <w:rFonts w:asciiTheme="minorHAnsi" w:hAnsiTheme="minorHAnsi" w:cstheme="minorHAnsi"/>
          <w:highlight w:val="cyan"/>
        </w:rPr>
        <w:t>weapons were</w:t>
      </w:r>
      <w:r w:rsidRPr="009E65C4">
        <w:rPr>
          <w:rStyle w:val="Emphasis"/>
          <w:rFonts w:asciiTheme="minorHAnsi" w:hAnsiTheme="minorHAnsi" w:cstheme="minorHAnsi"/>
        </w:rPr>
        <w:t xml:space="preserve"> acutely </w:t>
      </w:r>
      <w:r w:rsidRPr="00F532F6">
        <w:rPr>
          <w:rStyle w:val="Emphasis"/>
          <w:rFonts w:asciiTheme="minorHAnsi" w:hAnsiTheme="minorHAnsi" w:cstheme="minorHAnsi"/>
          <w:highlight w:val="cyan"/>
        </w:rPr>
        <w:t>vulnerable to environmental factors</w:t>
      </w:r>
      <w:r w:rsidRPr="009E65C4">
        <w:rPr>
          <w:rFonts w:asciiTheme="minorHAnsi" w:hAnsiTheme="minorHAnsi" w:cstheme="minorHAnsi"/>
          <w:sz w:val="14"/>
        </w:rPr>
        <w:t xml:space="preserve">.55 </w:t>
      </w:r>
      <w:r w:rsidRPr="009E65C4">
        <w:rPr>
          <w:rStyle w:val="StyleUnderline"/>
          <w:rFonts w:asciiTheme="minorHAnsi" w:hAnsiTheme="minorHAnsi" w:cstheme="minorHAnsi"/>
        </w:rPr>
        <w:t>For non-state groups such complexity has proven a significant barrier to CBW development</w:t>
      </w:r>
      <w:r w:rsidRPr="009E65C4">
        <w:rPr>
          <w:rFonts w:asciiTheme="minorHAnsi" w:hAnsiTheme="minorHAnsi" w:cstheme="minorHAnsi"/>
          <w:sz w:val="14"/>
        </w:rPr>
        <w:t xml:space="preserve">. By means of an example, </w:t>
      </w:r>
      <w:r w:rsidRPr="009E65C4">
        <w:rPr>
          <w:rStyle w:val="StyleUnderline"/>
          <w:rFonts w:asciiTheme="minorHAnsi" w:hAnsiTheme="minorHAnsi" w:cstheme="minorHAnsi"/>
        </w:rPr>
        <w:t>one of the best-resourced biological weapons programs</w:t>
      </w:r>
      <w:r w:rsidRPr="009E65C4">
        <w:rPr>
          <w:rFonts w:asciiTheme="minorHAnsi" w:hAnsiTheme="minorHAnsi" w:cstheme="minorHAnsi"/>
          <w:sz w:val="14"/>
        </w:rPr>
        <w:t xml:space="preserve">, that of </w:t>
      </w:r>
      <w:r w:rsidRPr="009E65C4">
        <w:rPr>
          <w:rStyle w:val="StyleUnderline"/>
          <w:rFonts w:asciiTheme="minorHAnsi" w:hAnsiTheme="minorHAnsi" w:cstheme="minorHAnsi"/>
        </w:rPr>
        <w:t>Aum Shinrikyo, failed variously because the group acquired the wrong strain, contaminated fermenters and were faced with insurmountable production and dissemination difficulties</w:t>
      </w:r>
      <w:r w:rsidRPr="009E65C4">
        <w:rPr>
          <w:rFonts w:asciiTheme="minorHAnsi" w:hAnsiTheme="minorHAnsi" w:cstheme="minorHAnsi"/>
          <w:sz w:val="14"/>
        </w:rPr>
        <w:t xml:space="preserve">.56 </w:t>
      </w:r>
      <w:r w:rsidRPr="009E65C4">
        <w:rPr>
          <w:rStyle w:val="StyleUnderline"/>
          <w:rFonts w:asciiTheme="minorHAnsi" w:hAnsiTheme="minorHAnsi" w:cstheme="minorHAnsi"/>
        </w:rPr>
        <w:t xml:space="preserve">There are of course exceptions, such as the 2001 </w:t>
      </w:r>
      <w:r w:rsidRPr="00F532F6">
        <w:rPr>
          <w:rStyle w:val="StyleUnderline"/>
          <w:rFonts w:asciiTheme="minorHAnsi" w:hAnsiTheme="minorHAnsi" w:cstheme="minorHAnsi"/>
          <w:highlight w:val="cyan"/>
        </w:rPr>
        <w:t xml:space="preserve">anthrax </w:t>
      </w:r>
      <w:r w:rsidRPr="009E65C4">
        <w:rPr>
          <w:rStyle w:val="StyleUnderline"/>
          <w:rFonts w:asciiTheme="minorHAnsi" w:hAnsiTheme="minorHAnsi" w:cstheme="minorHAnsi"/>
        </w:rPr>
        <w:t>Letter Attacks</w:t>
      </w:r>
      <w:r w:rsidRPr="009E65C4">
        <w:rPr>
          <w:rFonts w:asciiTheme="minorHAnsi" w:hAnsiTheme="minorHAnsi" w:cstheme="minorHAnsi"/>
          <w:sz w:val="14"/>
        </w:rPr>
        <w:t xml:space="preserve"> in the US. However, </w:t>
      </w:r>
      <w:r w:rsidRPr="009E65C4">
        <w:rPr>
          <w:rStyle w:val="StyleUnderline"/>
          <w:rFonts w:asciiTheme="minorHAnsi" w:hAnsiTheme="minorHAnsi" w:cstheme="minorHAnsi"/>
        </w:rPr>
        <w:t>if one accepts the conclusions of the FBI that this sophisticated attack</w:t>
      </w:r>
      <w:r w:rsidRPr="009E65C4">
        <w:rPr>
          <w:rFonts w:asciiTheme="minorHAnsi" w:hAnsiTheme="minorHAnsi" w:cstheme="minorHAnsi"/>
          <w:sz w:val="14"/>
        </w:rPr>
        <w:t xml:space="preserve"> with </w:t>
      </w:r>
      <w:proofErr w:type="spellStart"/>
      <w:r w:rsidRPr="009E65C4">
        <w:rPr>
          <w:rFonts w:asciiTheme="minorHAnsi" w:hAnsiTheme="minorHAnsi" w:cstheme="minorHAnsi"/>
          <w:sz w:val="14"/>
        </w:rPr>
        <w:t>aerosolised</w:t>
      </w:r>
      <w:proofErr w:type="spellEnd"/>
      <w:r w:rsidRPr="009E65C4">
        <w:rPr>
          <w:rFonts w:asciiTheme="minorHAnsi" w:hAnsiTheme="minorHAnsi" w:cstheme="minorHAnsi"/>
          <w:sz w:val="14"/>
        </w:rPr>
        <w:t xml:space="preserve"> anthrax in the US postal system </w:t>
      </w:r>
      <w:r w:rsidRPr="009E65C4">
        <w:rPr>
          <w:rStyle w:val="StyleUnderline"/>
          <w:rFonts w:asciiTheme="minorHAnsi" w:hAnsiTheme="minorHAnsi" w:cstheme="minorHAnsi"/>
        </w:rPr>
        <w:t>was perpetrated by a US biodefence researcher, Dr</w:t>
      </w:r>
      <w:r w:rsidRPr="009E65C4">
        <w:rPr>
          <w:rFonts w:asciiTheme="minorHAnsi" w:hAnsiTheme="minorHAnsi" w:cstheme="minorHAnsi"/>
          <w:sz w:val="14"/>
        </w:rPr>
        <w:t xml:space="preserve"> Bruce </w:t>
      </w:r>
      <w:r w:rsidRPr="009E65C4">
        <w:rPr>
          <w:rStyle w:val="StyleUnderline"/>
          <w:rFonts w:asciiTheme="minorHAnsi" w:hAnsiTheme="minorHAnsi" w:cstheme="minorHAnsi"/>
        </w:rPr>
        <w:t>Ivins,</w:t>
      </w:r>
      <w:r w:rsidRPr="009E65C4">
        <w:rPr>
          <w:rFonts w:asciiTheme="minorHAnsi" w:hAnsiTheme="minorHAnsi" w:cstheme="minorHAnsi"/>
          <w:sz w:val="14"/>
        </w:rPr>
        <w:t xml:space="preserve">57 </w:t>
      </w:r>
      <w:r w:rsidRPr="009E65C4">
        <w:rPr>
          <w:rStyle w:val="Emphasis"/>
          <w:rFonts w:asciiTheme="minorHAnsi" w:hAnsiTheme="minorHAnsi" w:cstheme="minorHAnsi"/>
        </w:rPr>
        <w:t xml:space="preserve">it is </w:t>
      </w:r>
      <w:r w:rsidRPr="00F532F6">
        <w:rPr>
          <w:rStyle w:val="Emphasis"/>
          <w:rFonts w:asciiTheme="minorHAnsi" w:hAnsiTheme="minorHAnsi" w:cstheme="minorHAnsi"/>
          <w:highlight w:val="cyan"/>
        </w:rPr>
        <w:t>an</w:t>
      </w:r>
      <w:r w:rsidRPr="009E65C4">
        <w:rPr>
          <w:rStyle w:val="Emphasis"/>
          <w:rFonts w:asciiTheme="minorHAnsi" w:hAnsiTheme="minorHAnsi" w:cstheme="minorHAnsi"/>
        </w:rPr>
        <w:t xml:space="preserve"> </w:t>
      </w:r>
      <w:r w:rsidRPr="00F532F6">
        <w:rPr>
          <w:rStyle w:val="Emphasis"/>
          <w:rFonts w:asciiTheme="minorHAnsi" w:hAnsiTheme="minorHAnsi" w:cstheme="minorHAnsi"/>
          <w:highlight w:val="cyan"/>
        </w:rPr>
        <w:t>exception that proves the rule</w:t>
      </w:r>
      <w:r w:rsidRPr="00F532F6">
        <w:rPr>
          <w:rFonts w:asciiTheme="minorHAnsi" w:hAnsiTheme="minorHAnsi" w:cstheme="minorHAnsi"/>
          <w:sz w:val="14"/>
          <w:highlight w:val="cyan"/>
        </w:rPr>
        <w:t>.</w:t>
      </w:r>
      <w:r w:rsidRPr="009E65C4">
        <w:rPr>
          <w:rFonts w:asciiTheme="minorHAnsi" w:hAnsiTheme="minorHAnsi" w:cstheme="minorHAnsi"/>
          <w:sz w:val="14"/>
        </w:rPr>
        <w:t xml:space="preserve"> </w:t>
      </w:r>
      <w:r w:rsidRPr="009E65C4">
        <w:rPr>
          <w:rStyle w:val="StyleUnderline"/>
          <w:rFonts w:asciiTheme="minorHAnsi" w:hAnsiTheme="minorHAnsi" w:cstheme="minorHAnsi"/>
        </w:rPr>
        <w:t>To circumvent</w:t>
      </w:r>
      <w:r w:rsidRPr="009E65C4">
        <w:rPr>
          <w:rFonts w:asciiTheme="minorHAnsi" w:hAnsiTheme="minorHAnsi" w:cstheme="minorHAnsi"/>
          <w:sz w:val="14"/>
        </w:rPr>
        <w:t xml:space="preserve"> the difficulties with </w:t>
      </w:r>
      <w:proofErr w:type="spellStart"/>
      <w:r w:rsidRPr="009E65C4">
        <w:rPr>
          <w:rStyle w:val="StyleUnderline"/>
          <w:rFonts w:asciiTheme="minorHAnsi" w:hAnsiTheme="minorHAnsi" w:cstheme="minorHAnsi"/>
        </w:rPr>
        <w:t>aerosolisation</w:t>
      </w:r>
      <w:proofErr w:type="spellEnd"/>
      <w:r w:rsidRPr="009E65C4">
        <w:rPr>
          <w:rStyle w:val="StyleUnderline"/>
          <w:rFonts w:asciiTheme="minorHAnsi" w:hAnsiTheme="minorHAnsi" w:cstheme="minorHAnsi"/>
        </w:rPr>
        <w:t>, arguably one could use human-to-human transmissible</w:t>
      </w:r>
      <w:r w:rsidRPr="009E65C4">
        <w:rPr>
          <w:rFonts w:asciiTheme="minorHAnsi" w:hAnsiTheme="minorHAnsi" w:cstheme="minorHAnsi"/>
          <w:sz w:val="14"/>
        </w:rPr>
        <w:t xml:space="preserve"> biological agents as part of a suicide bioterror operation. There are good reasons for concern over how crude suicide bioterrorists could employ such a tactic. </w:t>
      </w:r>
      <w:r w:rsidRPr="009E65C4">
        <w:rPr>
          <w:rStyle w:val="StyleUnderline"/>
          <w:rFonts w:asciiTheme="minorHAnsi" w:hAnsiTheme="minorHAnsi" w:cstheme="minorHAnsi"/>
        </w:rPr>
        <w:t>However, the use of highly contagious agents is also poorly predictable and would have to deal with social factors, such as the “spatial contact process among individuals”</w:t>
      </w:r>
      <w:r w:rsidRPr="009E65C4">
        <w:rPr>
          <w:rFonts w:asciiTheme="minorHAnsi" w:hAnsiTheme="minorHAnsi" w:cstheme="minorHAnsi"/>
          <w:sz w:val="14"/>
        </w:rPr>
        <w:t xml:space="preserve">, which can spell “out the difference between large-scale epidemics and abortive ones”.58 </w:t>
      </w:r>
      <w:r w:rsidRPr="009E65C4">
        <w:rPr>
          <w:rStyle w:val="StyleUnderline"/>
          <w:rFonts w:asciiTheme="minorHAnsi" w:hAnsiTheme="minorHAnsi" w:cstheme="minorHAnsi"/>
        </w:rPr>
        <w:t>The counter to this argument is the growing access to data and the changing human geography of the life sciences</w:t>
      </w:r>
      <w:r w:rsidRPr="009E65C4">
        <w:rPr>
          <w:rFonts w:asciiTheme="minorHAnsi" w:hAnsiTheme="minorHAnsi" w:cstheme="minorHAnsi"/>
          <w:sz w:val="14"/>
        </w:rPr>
        <w:t xml:space="preserve">. Some 83% of European households reportedly </w:t>
      </w:r>
      <w:r w:rsidRPr="009E65C4">
        <w:rPr>
          <w:rStyle w:val="StyleUnderline"/>
          <w:rFonts w:asciiTheme="minorHAnsi" w:hAnsiTheme="minorHAnsi" w:cstheme="minorHAnsi"/>
        </w:rPr>
        <w:t>are online, effectively allowing access to what is a growing body of available data on CBW, including so-called bioterrorist “recipes” and “blueprints</w:t>
      </w:r>
      <w:r w:rsidRPr="009E65C4">
        <w:rPr>
          <w:rFonts w:asciiTheme="minorHAnsi" w:hAnsiTheme="minorHAnsi" w:cstheme="minorHAnsi"/>
          <w:sz w:val="14"/>
        </w:rPr>
        <w:t xml:space="preserve">” that are available in both mainstream scientific as well as more subversive literatures online. It is also clear that there is a changing human geography in European life sciences (for peaceful purposes), with the emergence of 30 DIY-bio groups located in Europe59 and some 80 European teams in the international Genetically Engineered Machines (IGEM) competition in 2016.60 </w:t>
      </w:r>
      <w:r w:rsidRPr="009E65C4">
        <w:rPr>
          <w:rStyle w:val="StyleUnderline"/>
          <w:rFonts w:asciiTheme="minorHAnsi" w:hAnsiTheme="minorHAnsi" w:cstheme="minorHAnsi"/>
        </w:rPr>
        <w:t>This is compounded by reports that groups such as Daesh have deliberately sought to recruit foreign fighters “including some with degrees in physics, chemistry, and computer science</w:t>
      </w:r>
      <w:r w:rsidRPr="009E65C4">
        <w:rPr>
          <w:rFonts w:asciiTheme="minorHAnsi" w:hAnsiTheme="minorHAnsi" w:cstheme="minorHAnsi"/>
          <w:sz w:val="14"/>
        </w:rPr>
        <w:t xml:space="preserve">, who experts believe have the ability to manufacture lethal weapons from raw substances”.61 Whilst it would be unwise to ignore such developments, </w:t>
      </w:r>
      <w:r w:rsidRPr="009E65C4">
        <w:rPr>
          <w:rStyle w:val="Emphasis"/>
          <w:rFonts w:asciiTheme="minorHAnsi" w:hAnsiTheme="minorHAnsi" w:cstheme="minorHAnsi"/>
        </w:rPr>
        <w:t>there is a need for caution in looking at the extent to which new technologies and geographies will facilitate the adoption of chemical and biological weapons</w:t>
      </w:r>
      <w:r w:rsidRPr="009E65C4">
        <w:rPr>
          <w:rFonts w:asciiTheme="minorHAnsi" w:hAnsiTheme="minorHAnsi" w:cstheme="minorHAnsi"/>
          <w:sz w:val="14"/>
        </w:rPr>
        <w:t xml:space="preserve"> by groups seeking to target European countries. First, </w:t>
      </w:r>
      <w:r w:rsidRPr="00F532F6">
        <w:rPr>
          <w:rStyle w:val="Emphasis"/>
          <w:rFonts w:asciiTheme="minorHAnsi" w:hAnsiTheme="minorHAnsi" w:cstheme="minorHAnsi"/>
          <w:highlight w:val="cyan"/>
        </w:rPr>
        <w:t xml:space="preserve">data </w:t>
      </w:r>
      <w:r w:rsidRPr="009E65C4">
        <w:rPr>
          <w:rStyle w:val="Emphasis"/>
          <w:rFonts w:asciiTheme="minorHAnsi" w:hAnsiTheme="minorHAnsi" w:cstheme="minorHAnsi"/>
        </w:rPr>
        <w:t xml:space="preserve">is </w:t>
      </w:r>
      <w:r w:rsidRPr="00F532F6">
        <w:rPr>
          <w:rStyle w:val="Emphasis"/>
          <w:rFonts w:asciiTheme="minorHAnsi" w:hAnsiTheme="minorHAnsi" w:cstheme="minorHAnsi"/>
          <w:highlight w:val="cyan"/>
        </w:rPr>
        <w:t>not info</w:t>
      </w:r>
      <w:r w:rsidRPr="009E65C4">
        <w:rPr>
          <w:rStyle w:val="Emphasis"/>
          <w:rFonts w:asciiTheme="minorHAnsi" w:hAnsiTheme="minorHAnsi" w:cstheme="minorHAnsi"/>
        </w:rPr>
        <w:t xml:space="preserve">rmation, and information </w:t>
      </w:r>
      <w:r w:rsidRPr="00F532F6">
        <w:rPr>
          <w:rStyle w:val="Emphasis"/>
          <w:rFonts w:asciiTheme="minorHAnsi" w:hAnsiTheme="minorHAnsi" w:cstheme="minorHAnsi"/>
          <w:highlight w:val="cyan"/>
        </w:rPr>
        <w:t>is not knowledge, let alone</w:t>
      </w:r>
      <w:r w:rsidRPr="009E65C4">
        <w:rPr>
          <w:rStyle w:val="Emphasis"/>
          <w:rFonts w:asciiTheme="minorHAnsi" w:hAnsiTheme="minorHAnsi" w:cstheme="minorHAnsi"/>
        </w:rPr>
        <w:t xml:space="preserve"> the </w:t>
      </w:r>
      <w:r w:rsidRPr="00F532F6">
        <w:rPr>
          <w:rStyle w:val="Emphasis"/>
          <w:rFonts w:asciiTheme="minorHAnsi" w:hAnsiTheme="minorHAnsi" w:cstheme="minorHAnsi"/>
          <w:highlight w:val="cyan"/>
        </w:rPr>
        <w:t xml:space="preserve">tacit knowledge required </w:t>
      </w:r>
      <w:r w:rsidRPr="009E65C4">
        <w:rPr>
          <w:rStyle w:val="Emphasis"/>
          <w:rFonts w:asciiTheme="minorHAnsi" w:hAnsiTheme="minorHAnsi" w:cstheme="minorHAnsi"/>
        </w:rPr>
        <w:t>for CBW</w:t>
      </w:r>
      <w:r w:rsidRPr="009E65C4">
        <w:rPr>
          <w:rFonts w:asciiTheme="minorHAnsi" w:hAnsiTheme="minorHAnsi" w:cstheme="minorHAnsi"/>
          <w:sz w:val="14"/>
        </w:rPr>
        <w:t xml:space="preserve">.62 In many cases </w:t>
      </w:r>
      <w:r w:rsidRPr="009E65C4">
        <w:rPr>
          <w:rStyle w:val="StyleUnderline"/>
          <w:rFonts w:asciiTheme="minorHAnsi" w:hAnsiTheme="minorHAnsi" w:cstheme="minorHAnsi"/>
        </w:rPr>
        <w:t>a degree of determination and dedication will be required merely to separate online fantasy from fact and identify operationally useful information</w:t>
      </w:r>
      <w:r w:rsidRPr="009E65C4">
        <w:rPr>
          <w:rFonts w:asciiTheme="minorHAnsi" w:hAnsiTheme="minorHAnsi" w:cstheme="minorHAnsi"/>
          <w:sz w:val="14"/>
        </w:rPr>
        <w:t xml:space="preserve"> </w:t>
      </w:r>
      <w:r w:rsidRPr="00F56316">
        <w:rPr>
          <w:rFonts w:asciiTheme="minorHAnsi" w:hAnsiTheme="minorHAnsi" w:cstheme="minorHAnsi"/>
          <w:color w:val="FF0000"/>
          <w:sz w:val="14"/>
        </w:rPr>
        <w:t xml:space="preserve">(of relevance to the European context) from nonsense (or information pertinent to contexts other than Europe). Second, with new technologies there is the potential for such tools to enable some, but certainly not all, actors, and </w:t>
      </w:r>
      <w:r w:rsidRPr="00F56316">
        <w:rPr>
          <w:rStyle w:val="StyleUnderline"/>
          <w:rFonts w:asciiTheme="minorHAnsi" w:hAnsiTheme="minorHAnsi" w:cstheme="minorHAnsi"/>
          <w:color w:val="FF0000"/>
        </w:rPr>
        <w:t xml:space="preserve">even </w:t>
      </w:r>
      <w:proofErr w:type="gramStart"/>
      <w:r w:rsidRPr="00F56316">
        <w:rPr>
          <w:rStyle w:val="StyleUnderline"/>
          <w:rFonts w:asciiTheme="minorHAnsi" w:hAnsiTheme="minorHAnsi" w:cstheme="minorHAnsi"/>
          <w:color w:val="FF0000"/>
        </w:rPr>
        <w:t>then</w:t>
      </w:r>
      <w:proofErr w:type="gramEnd"/>
      <w:r w:rsidRPr="00F56316">
        <w:rPr>
          <w:rStyle w:val="StyleUnderline"/>
          <w:rFonts w:asciiTheme="minorHAnsi" w:hAnsiTheme="minorHAnsi" w:cstheme="minorHAnsi"/>
          <w:color w:val="FF0000"/>
        </w:rPr>
        <w:t xml:space="preserve"> new technologies bring new challenges. CRISPR, gene editing technology</w:t>
      </w:r>
      <w:r w:rsidRPr="00F56316">
        <w:rPr>
          <w:rFonts w:asciiTheme="minorHAnsi" w:hAnsiTheme="minorHAnsi" w:cstheme="minorHAnsi"/>
          <w:color w:val="FF0000"/>
          <w:sz w:val="14"/>
        </w:rPr>
        <w:t xml:space="preserve"> is currently seen as a particular source of promise and peril, </w:t>
      </w:r>
      <w:r w:rsidRPr="00F56316">
        <w:rPr>
          <w:rStyle w:val="StyleUnderline"/>
          <w:rFonts w:asciiTheme="minorHAnsi" w:hAnsiTheme="minorHAnsi" w:cstheme="minorHAnsi"/>
          <w:color w:val="FF0000"/>
        </w:rPr>
        <w:t>which purportedly enables “even largely untrained people to manipulate the very essence of life</w:t>
      </w:r>
      <w:r w:rsidRPr="00F56316">
        <w:rPr>
          <w:rFonts w:asciiTheme="minorHAnsi" w:hAnsiTheme="minorHAnsi" w:cstheme="minorHAnsi"/>
          <w:color w:val="FF0000"/>
          <w:sz w:val="14"/>
        </w:rPr>
        <w:t xml:space="preserve">”.63 As much may be technically true, </w:t>
      </w:r>
      <w:r w:rsidRPr="00F56316">
        <w:rPr>
          <w:rStyle w:val="StyleUnderline"/>
          <w:rFonts w:asciiTheme="minorHAnsi" w:hAnsiTheme="minorHAnsi" w:cstheme="minorHAnsi"/>
          <w:color w:val="FF0000"/>
        </w:rPr>
        <w:t>yet “</w:t>
      </w:r>
      <w:r w:rsidRPr="00F56316">
        <w:rPr>
          <w:rStyle w:val="StyleUnderline"/>
          <w:rFonts w:asciiTheme="minorHAnsi" w:hAnsiTheme="minorHAnsi" w:cstheme="minorHAnsi"/>
          <w:color w:val="FF0000"/>
          <w:highlight w:val="cyan"/>
        </w:rPr>
        <w:t>untrained people</w:t>
      </w:r>
      <w:r w:rsidRPr="00F56316">
        <w:rPr>
          <w:rStyle w:val="StyleUnderline"/>
          <w:rFonts w:asciiTheme="minorHAnsi" w:hAnsiTheme="minorHAnsi" w:cstheme="minorHAnsi"/>
          <w:color w:val="FF0000"/>
        </w:rPr>
        <w:t xml:space="preserve">” would nonetheless </w:t>
      </w:r>
      <w:r w:rsidRPr="00F56316">
        <w:rPr>
          <w:rStyle w:val="StyleUnderline"/>
          <w:rFonts w:asciiTheme="minorHAnsi" w:hAnsiTheme="minorHAnsi" w:cstheme="minorHAnsi"/>
          <w:color w:val="FF0000"/>
          <w:highlight w:val="cyan"/>
        </w:rPr>
        <w:t>require</w:t>
      </w:r>
      <w:r w:rsidRPr="00F56316">
        <w:rPr>
          <w:rStyle w:val="StyleUnderline"/>
          <w:rFonts w:asciiTheme="minorHAnsi" w:hAnsiTheme="minorHAnsi" w:cstheme="minorHAnsi"/>
          <w:color w:val="FF0000"/>
        </w:rPr>
        <w:t xml:space="preserve"> some </w:t>
      </w:r>
      <w:r w:rsidRPr="00F56316">
        <w:rPr>
          <w:rStyle w:val="StyleUnderline"/>
          <w:rFonts w:asciiTheme="minorHAnsi" w:hAnsiTheme="minorHAnsi" w:cstheme="minorHAnsi"/>
          <w:color w:val="FF0000"/>
          <w:highlight w:val="cyan"/>
        </w:rPr>
        <w:t xml:space="preserve">guidance </w:t>
      </w:r>
      <w:r w:rsidRPr="00F56316">
        <w:rPr>
          <w:rStyle w:val="StyleUnderline"/>
          <w:rFonts w:asciiTheme="minorHAnsi" w:hAnsiTheme="minorHAnsi" w:cstheme="minorHAnsi"/>
          <w:color w:val="FF0000"/>
        </w:rPr>
        <w:t>in identifying suitable areas of genetic structures to manipulate</w:t>
      </w:r>
      <w:r w:rsidRPr="00F56316">
        <w:rPr>
          <w:rFonts w:asciiTheme="minorHAnsi" w:hAnsiTheme="minorHAnsi" w:cstheme="minorHAnsi"/>
          <w:color w:val="FF0000"/>
          <w:sz w:val="14"/>
        </w:rPr>
        <w:t xml:space="preserve">. Moreover, </w:t>
      </w:r>
      <w:r w:rsidRPr="00F56316">
        <w:rPr>
          <w:rStyle w:val="Emphasis"/>
          <w:rFonts w:asciiTheme="minorHAnsi" w:hAnsiTheme="minorHAnsi" w:cstheme="minorHAnsi"/>
          <w:color w:val="FF0000"/>
          <w:highlight w:val="cyan"/>
        </w:rPr>
        <w:t>CRISPR would only get aspiring weaponeers so far</w:t>
      </w:r>
      <w:r w:rsidRPr="00F56316">
        <w:rPr>
          <w:rStyle w:val="Emphasis"/>
          <w:rFonts w:asciiTheme="minorHAnsi" w:hAnsiTheme="minorHAnsi" w:cstheme="minorHAnsi"/>
          <w:color w:val="FF0000"/>
        </w:rPr>
        <w:t xml:space="preserve">, with the </w:t>
      </w:r>
      <w:r w:rsidRPr="00F56316">
        <w:rPr>
          <w:rStyle w:val="Emphasis"/>
          <w:rFonts w:asciiTheme="minorHAnsi" w:hAnsiTheme="minorHAnsi" w:cstheme="minorHAnsi"/>
          <w:color w:val="FF0000"/>
          <w:highlight w:val="cyan"/>
        </w:rPr>
        <w:t>process</w:t>
      </w:r>
      <w:r w:rsidRPr="00F56316">
        <w:rPr>
          <w:rStyle w:val="Emphasis"/>
          <w:rFonts w:asciiTheme="minorHAnsi" w:hAnsiTheme="minorHAnsi" w:cstheme="minorHAnsi"/>
          <w:color w:val="FF0000"/>
        </w:rPr>
        <w:t xml:space="preserve"> of culturing, </w:t>
      </w:r>
      <w:r w:rsidRPr="00F56316">
        <w:rPr>
          <w:rStyle w:val="Emphasis"/>
          <w:rFonts w:asciiTheme="minorHAnsi" w:hAnsiTheme="minorHAnsi" w:cstheme="minorHAnsi"/>
          <w:color w:val="FF0000"/>
          <w:highlight w:val="cyan"/>
        </w:rPr>
        <w:t xml:space="preserve">scaling-up and </w:t>
      </w:r>
      <w:proofErr w:type="spellStart"/>
      <w:r w:rsidRPr="00F56316">
        <w:rPr>
          <w:rStyle w:val="Emphasis"/>
          <w:rFonts w:asciiTheme="minorHAnsi" w:hAnsiTheme="minorHAnsi" w:cstheme="minorHAnsi"/>
          <w:color w:val="FF0000"/>
          <w:highlight w:val="cyan"/>
        </w:rPr>
        <w:t>weaponisation</w:t>
      </w:r>
      <w:proofErr w:type="spellEnd"/>
      <w:r w:rsidRPr="00F56316">
        <w:rPr>
          <w:rStyle w:val="Emphasis"/>
          <w:rFonts w:asciiTheme="minorHAnsi" w:hAnsiTheme="minorHAnsi" w:cstheme="minorHAnsi"/>
          <w:color w:val="FF0000"/>
        </w:rPr>
        <w:t xml:space="preserve"> still </w:t>
      </w:r>
      <w:r w:rsidRPr="00F56316">
        <w:rPr>
          <w:rStyle w:val="Emphasis"/>
          <w:rFonts w:asciiTheme="minorHAnsi" w:hAnsiTheme="minorHAnsi" w:cstheme="minorHAnsi"/>
          <w:color w:val="FF0000"/>
          <w:highlight w:val="cyan"/>
        </w:rPr>
        <w:t>requiring</w:t>
      </w:r>
      <w:r w:rsidRPr="00F56316">
        <w:rPr>
          <w:rStyle w:val="Emphasis"/>
          <w:rFonts w:asciiTheme="minorHAnsi" w:hAnsiTheme="minorHAnsi" w:cstheme="minorHAnsi"/>
          <w:color w:val="FF0000"/>
        </w:rPr>
        <w:t xml:space="preserve"> considerable attention and interdisciplinary </w:t>
      </w:r>
      <w:r w:rsidRPr="00F56316">
        <w:rPr>
          <w:rStyle w:val="Emphasis"/>
          <w:rFonts w:asciiTheme="minorHAnsi" w:hAnsiTheme="minorHAnsi" w:cstheme="minorHAnsi"/>
          <w:color w:val="FF0000"/>
          <w:highlight w:val="cyan"/>
        </w:rPr>
        <w:t>skills</w:t>
      </w:r>
      <w:r w:rsidRPr="00F56316">
        <w:rPr>
          <w:rStyle w:val="Emphasis"/>
          <w:rFonts w:asciiTheme="minorHAnsi" w:hAnsiTheme="minorHAnsi" w:cstheme="minorHAnsi"/>
          <w:color w:val="FF0000"/>
        </w:rPr>
        <w:t>, typically generated through “large interdisciplinary teams of scientists, engineers, and technicians</w:t>
      </w:r>
      <w:r w:rsidRPr="00F56316">
        <w:rPr>
          <w:rFonts w:asciiTheme="minorHAnsi" w:hAnsiTheme="minorHAnsi" w:cstheme="minorHAnsi"/>
          <w:color w:val="FF0000"/>
          <w:sz w:val="14"/>
        </w:rPr>
        <w:t xml:space="preserve">”,64 </w:t>
      </w:r>
      <w:r w:rsidRPr="00F56316">
        <w:rPr>
          <w:rStyle w:val="Emphasis"/>
          <w:rFonts w:asciiTheme="minorHAnsi" w:hAnsiTheme="minorHAnsi" w:cstheme="minorHAnsi"/>
          <w:color w:val="FF0000"/>
        </w:rPr>
        <w:t>in order to be effective</w:t>
      </w:r>
      <w:r w:rsidRPr="00F56316">
        <w:rPr>
          <w:rFonts w:asciiTheme="minorHAnsi" w:hAnsiTheme="minorHAnsi" w:cstheme="minorHAnsi"/>
          <w:color w:val="FF0000"/>
          <w:sz w:val="14"/>
        </w:rPr>
        <w:t xml:space="preserve">. Indeed, </w:t>
      </w:r>
      <w:r w:rsidRPr="00F56316">
        <w:rPr>
          <w:rStyle w:val="StyleUnderline"/>
          <w:rFonts w:asciiTheme="minorHAnsi" w:hAnsiTheme="minorHAnsi" w:cstheme="minorHAnsi"/>
          <w:color w:val="FF0000"/>
        </w:rPr>
        <w:t>for all the progress in science and technology, biological weapons are still not used, in part, because of the complexity of such weapons</w:t>
      </w:r>
      <w:r w:rsidRPr="00F56316">
        <w:rPr>
          <w:rFonts w:asciiTheme="minorHAnsi" w:hAnsiTheme="minorHAnsi" w:cstheme="minorHAnsi"/>
          <w:color w:val="FF0000"/>
          <w:sz w:val="14"/>
        </w:rPr>
        <w:t xml:space="preserve">; and the chemical weapons that are used today are largely the same as the chemical weapons of 100 years ago. As Robinson noted “It remains the case today that, in the design of CBW, increasingly severe technological constraint sets in as the mass-destruction end of the spectrum is approached: </w:t>
      </w:r>
      <w:r w:rsidRPr="00F56316">
        <w:rPr>
          <w:rStyle w:val="StyleUnderline"/>
          <w:rFonts w:asciiTheme="minorHAnsi" w:hAnsiTheme="minorHAnsi" w:cstheme="minorHAnsi"/>
          <w:color w:val="FF0000"/>
        </w:rPr>
        <w:t>the greater and more assured the area-effectiveness sought for the weapon, the greater the practical difficulties of achieving</w:t>
      </w:r>
      <w:r w:rsidRPr="00F56316">
        <w:rPr>
          <w:rFonts w:asciiTheme="minorHAnsi" w:hAnsiTheme="minorHAnsi" w:cstheme="minorHAnsi"/>
          <w:color w:val="FF0000"/>
          <w:sz w:val="14"/>
        </w:rPr>
        <w:t xml:space="preserve"> it”.65</w:t>
      </w:r>
    </w:p>
    <w:p w14:paraId="31598B06" w14:textId="3AD02390" w:rsidR="00F61CE2" w:rsidRPr="00F56316" w:rsidRDefault="00F61CE2" w:rsidP="00F61CE2">
      <w:pPr>
        <w:rPr>
          <w:color w:val="FF0000"/>
        </w:rPr>
      </w:pPr>
    </w:p>
    <w:p w14:paraId="0667A3A3" w14:textId="77777777" w:rsidR="00F61CE2" w:rsidRPr="00F56316" w:rsidRDefault="00F61CE2" w:rsidP="00F61CE2">
      <w:pPr>
        <w:pStyle w:val="Heading4"/>
        <w:rPr>
          <w:rFonts w:asciiTheme="minorHAnsi" w:hAnsiTheme="minorHAnsi" w:cstheme="minorHAnsi"/>
          <w:color w:val="FF0000"/>
        </w:rPr>
      </w:pPr>
      <w:r w:rsidRPr="00F56316">
        <w:rPr>
          <w:rFonts w:asciiTheme="minorHAnsi" w:hAnsiTheme="minorHAnsi" w:cstheme="minorHAnsi"/>
          <w:color w:val="FF0000"/>
        </w:rPr>
        <w:t xml:space="preserve">Won’t get close to extinction </w:t>
      </w:r>
    </w:p>
    <w:p w14:paraId="50FD62EE" w14:textId="77777777" w:rsidR="00F61CE2" w:rsidRPr="00F56316" w:rsidRDefault="00F61CE2" w:rsidP="00F61CE2">
      <w:pPr>
        <w:rPr>
          <w:rFonts w:asciiTheme="minorHAnsi" w:hAnsiTheme="minorHAnsi" w:cstheme="minorHAnsi"/>
          <w:color w:val="FF0000"/>
        </w:rPr>
      </w:pPr>
      <w:r w:rsidRPr="00F56316">
        <w:rPr>
          <w:rStyle w:val="Style13ptBold"/>
          <w:rFonts w:asciiTheme="minorHAnsi" w:hAnsiTheme="minorHAnsi" w:cstheme="minorHAnsi"/>
          <w:color w:val="FF0000"/>
        </w:rPr>
        <w:t>Farquhar et al. 17</w:t>
      </w:r>
      <w:r w:rsidRPr="00F56316">
        <w:rPr>
          <w:rFonts w:asciiTheme="minorHAnsi" w:hAnsiTheme="minorHAnsi" w:cstheme="minorHAnsi"/>
          <w:color w:val="FF0000"/>
        </w:rPr>
        <w:t xml:space="preserve"> – *director of the Global Priorities Project, M.A in Physics and Philosophy from the University of Oxford, **Global Priorities Project, ***Research Associate in the FHI at the University of Oxford, Lecturer in Mathematics at St. Hugh’s College, ****PhD in philosophy, Researcher at the Centre for Effective Altruism, *****Academic Project Manager, Centre for the Study of Existential Risk, ******Director of Research at FHI [Sebastian Farquhar*, John Halstead**, Owen Cotton-Barratt***, Stefan Schubert****, Haydn Belfield*****, Andrew Snyder-Beattie******, 2017, Global Priorities Project 2017, “Existential Risk Diplomacy and Governance”, </w:t>
      </w:r>
      <w:hyperlink r:id="rId15" w:history="1">
        <w:r w:rsidRPr="00F56316">
          <w:rPr>
            <w:rStyle w:val="Hyperlink"/>
            <w:rFonts w:asciiTheme="minorHAnsi" w:hAnsiTheme="minorHAnsi" w:cstheme="minorHAnsi"/>
            <w:color w:val="FF0000"/>
          </w:rPr>
          <w:t>https://www.fhi.ox.ac.uk/wp-content/uploads/Existential-Risks-2017-01-23.pdf</w:t>
        </w:r>
      </w:hyperlink>
      <w:r w:rsidRPr="00F56316">
        <w:rPr>
          <w:rFonts w:asciiTheme="minorHAnsi" w:hAnsiTheme="minorHAnsi" w:cstheme="minorHAnsi"/>
          <w:color w:val="FF0000"/>
        </w:rPr>
        <w:t xml:space="preserve">] </w:t>
      </w:r>
      <w:proofErr w:type="spellStart"/>
      <w:r w:rsidRPr="00F56316">
        <w:rPr>
          <w:rFonts w:asciiTheme="minorHAnsi" w:hAnsiTheme="minorHAnsi" w:cstheme="minorHAnsi"/>
          <w:color w:val="FF0000"/>
        </w:rPr>
        <w:t>AMarb</w:t>
      </w:r>
      <w:proofErr w:type="spellEnd"/>
    </w:p>
    <w:p w14:paraId="23C91F93" w14:textId="77777777" w:rsidR="00F61CE2" w:rsidRPr="00F56316" w:rsidRDefault="00F61CE2" w:rsidP="00F61CE2">
      <w:pPr>
        <w:rPr>
          <w:rFonts w:asciiTheme="minorHAnsi" w:hAnsiTheme="minorHAnsi" w:cstheme="minorHAnsi"/>
          <w:color w:val="FF0000"/>
          <w:sz w:val="16"/>
        </w:rPr>
      </w:pPr>
      <w:r w:rsidRPr="00F56316">
        <w:rPr>
          <w:rFonts w:asciiTheme="minorHAnsi" w:hAnsiTheme="minorHAnsi" w:cstheme="minorHAnsi"/>
          <w:color w:val="FF0000"/>
          <w:sz w:val="16"/>
        </w:rPr>
        <w:t xml:space="preserve">Recent developments in biotechnology may, however, give people the capability to design pathogens which overcome this trade-off. Some gain-of-function research has demonstrated the feasibility of altering pathogens to create strains with dangerous new features, such as vaccine-resistant smallpox40 and human-transmissible avian flu,41 with the potential to kill millions or even billions of people. </w:t>
      </w:r>
      <w:r w:rsidRPr="00F56316">
        <w:rPr>
          <w:rStyle w:val="StyleUnderline"/>
          <w:rFonts w:asciiTheme="minorHAnsi" w:hAnsiTheme="minorHAnsi" w:cstheme="minorHAnsi"/>
          <w:color w:val="FF0000"/>
          <w:highlight w:val="cyan"/>
        </w:rPr>
        <w:t xml:space="preserve">For an engineered pathogen to </w:t>
      </w:r>
      <w:r w:rsidRPr="00F56316">
        <w:rPr>
          <w:rStyle w:val="Emphasis"/>
          <w:rFonts w:asciiTheme="minorHAnsi" w:hAnsiTheme="minorHAnsi" w:cstheme="minorHAnsi"/>
          <w:color w:val="FF0000"/>
          <w:highlight w:val="cyan"/>
        </w:rPr>
        <w:t>derail humanity</w:t>
      </w:r>
      <w:r w:rsidRPr="00F56316">
        <w:rPr>
          <w:rStyle w:val="Emphasis"/>
          <w:rFonts w:asciiTheme="minorHAnsi" w:hAnsiTheme="minorHAnsi" w:cstheme="minorHAnsi"/>
          <w:color w:val="FF0000"/>
        </w:rPr>
        <w:t>’s long-term future</w:t>
      </w:r>
      <w:r w:rsidRPr="00F56316">
        <w:rPr>
          <w:rStyle w:val="StyleUnderline"/>
          <w:rFonts w:asciiTheme="minorHAnsi" w:hAnsiTheme="minorHAnsi" w:cstheme="minorHAnsi"/>
          <w:color w:val="FF0000"/>
        </w:rPr>
        <w:t xml:space="preserve">, </w:t>
      </w:r>
      <w:r w:rsidRPr="00F56316">
        <w:rPr>
          <w:rStyle w:val="StyleUnderline"/>
          <w:rFonts w:asciiTheme="minorHAnsi" w:hAnsiTheme="minorHAnsi" w:cstheme="minorHAnsi"/>
          <w:color w:val="FF0000"/>
          <w:highlight w:val="cyan"/>
        </w:rPr>
        <w:t>it would</w:t>
      </w:r>
      <w:r w:rsidRPr="00F56316">
        <w:rPr>
          <w:rFonts w:asciiTheme="minorHAnsi" w:hAnsiTheme="minorHAnsi" w:cstheme="minorHAnsi"/>
          <w:color w:val="FF0000"/>
          <w:sz w:val="16"/>
        </w:rPr>
        <w:t xml:space="preserve"> probably </w:t>
      </w:r>
      <w:r w:rsidRPr="00F56316">
        <w:rPr>
          <w:rStyle w:val="StyleUnderline"/>
          <w:rFonts w:asciiTheme="minorHAnsi" w:hAnsiTheme="minorHAnsi" w:cstheme="minorHAnsi"/>
          <w:color w:val="FF0000"/>
          <w:highlight w:val="cyan"/>
        </w:rPr>
        <w:t xml:space="preserve">have to have </w:t>
      </w:r>
      <w:r w:rsidRPr="00F56316">
        <w:rPr>
          <w:rStyle w:val="Emphasis"/>
          <w:rFonts w:asciiTheme="minorHAnsi" w:hAnsiTheme="minorHAnsi" w:cstheme="minorHAnsi"/>
          <w:color w:val="FF0000"/>
          <w:highlight w:val="cyan"/>
        </w:rPr>
        <w:t>extremely high fatality rates</w:t>
      </w:r>
      <w:r w:rsidRPr="00F56316">
        <w:rPr>
          <w:rStyle w:val="StyleUnderline"/>
          <w:rFonts w:asciiTheme="minorHAnsi" w:hAnsiTheme="minorHAnsi" w:cstheme="minorHAnsi"/>
          <w:color w:val="FF0000"/>
        </w:rPr>
        <w:t xml:space="preserve"> or </w:t>
      </w:r>
      <w:r w:rsidRPr="00F56316">
        <w:rPr>
          <w:rStyle w:val="Emphasis"/>
          <w:rFonts w:asciiTheme="minorHAnsi" w:hAnsiTheme="minorHAnsi" w:cstheme="minorHAnsi"/>
          <w:color w:val="FF0000"/>
          <w:highlight w:val="cyan"/>
        </w:rPr>
        <w:t>destroy reproductive capability</w:t>
      </w:r>
      <w:r w:rsidRPr="00F56316">
        <w:rPr>
          <w:rFonts w:asciiTheme="minorHAnsi" w:hAnsiTheme="minorHAnsi" w:cstheme="minorHAnsi"/>
          <w:color w:val="FF0000"/>
          <w:sz w:val="16"/>
        </w:rPr>
        <w:t xml:space="preserve"> (so that it killed or prevented reproduction by all or nearly all of its victims), </w:t>
      </w:r>
      <w:r w:rsidRPr="00F56316">
        <w:rPr>
          <w:rStyle w:val="Emphasis"/>
          <w:rFonts w:asciiTheme="minorHAnsi" w:hAnsiTheme="minorHAnsi" w:cstheme="minorHAnsi"/>
          <w:color w:val="FF0000"/>
          <w:highlight w:val="cyan"/>
        </w:rPr>
        <w:t>be extremely infectious</w:t>
      </w:r>
      <w:r w:rsidRPr="00F56316">
        <w:rPr>
          <w:rFonts w:asciiTheme="minorHAnsi" w:hAnsiTheme="minorHAnsi" w:cstheme="minorHAnsi"/>
          <w:color w:val="FF0000"/>
          <w:sz w:val="16"/>
        </w:rPr>
        <w:t xml:space="preserve"> (so that it had global reach), </w:t>
      </w:r>
      <w:r w:rsidRPr="00F56316">
        <w:rPr>
          <w:rStyle w:val="StyleUnderline"/>
          <w:rFonts w:asciiTheme="minorHAnsi" w:hAnsiTheme="minorHAnsi" w:cstheme="minorHAnsi"/>
          <w:color w:val="FF0000"/>
          <w:highlight w:val="cyan"/>
        </w:rPr>
        <w:t xml:space="preserve">and </w:t>
      </w:r>
      <w:r w:rsidRPr="00F56316">
        <w:rPr>
          <w:rStyle w:val="Emphasis"/>
          <w:rFonts w:asciiTheme="minorHAnsi" w:hAnsiTheme="minorHAnsi" w:cstheme="minorHAnsi"/>
          <w:color w:val="FF0000"/>
          <w:highlight w:val="cyan"/>
        </w:rPr>
        <w:t>have delayed</w:t>
      </w:r>
      <w:r w:rsidRPr="00F56316">
        <w:rPr>
          <w:rStyle w:val="Emphasis"/>
          <w:rFonts w:asciiTheme="minorHAnsi" w:hAnsiTheme="minorHAnsi" w:cstheme="minorHAnsi"/>
          <w:color w:val="FF0000"/>
        </w:rPr>
        <w:t xml:space="preserve"> onset of </w:t>
      </w:r>
      <w:r w:rsidRPr="00F56316">
        <w:rPr>
          <w:rStyle w:val="Emphasis"/>
          <w:rFonts w:asciiTheme="minorHAnsi" w:hAnsiTheme="minorHAnsi" w:cstheme="minorHAnsi"/>
          <w:color w:val="FF0000"/>
          <w:highlight w:val="cyan"/>
        </w:rPr>
        <w:t>symptoms</w:t>
      </w:r>
      <w:r w:rsidRPr="00F56316">
        <w:rPr>
          <w:rFonts w:asciiTheme="minorHAnsi" w:hAnsiTheme="minorHAnsi" w:cstheme="minorHAnsi"/>
          <w:color w:val="FF0000"/>
          <w:sz w:val="16"/>
        </w:rPr>
        <w:t xml:space="preserve"> (so that we would fail to notice the problem and mount a response in time).42 </w:t>
      </w:r>
      <w:r w:rsidRPr="00F56316">
        <w:rPr>
          <w:rStyle w:val="StyleUnderline"/>
          <w:rFonts w:asciiTheme="minorHAnsi" w:hAnsiTheme="minorHAnsi" w:cstheme="minorHAnsi"/>
          <w:color w:val="FF0000"/>
          <w:highlight w:val="cyan"/>
        </w:rPr>
        <w:t>Making such a pathogen would be</w:t>
      </w:r>
      <w:r w:rsidRPr="00F56316">
        <w:rPr>
          <w:rStyle w:val="StyleUnderline"/>
          <w:rFonts w:asciiTheme="minorHAnsi" w:hAnsiTheme="minorHAnsi" w:cstheme="minorHAnsi"/>
          <w:color w:val="FF0000"/>
        </w:rPr>
        <w:t xml:space="preserve"> close to </w:t>
      </w:r>
      <w:r w:rsidRPr="00F56316">
        <w:rPr>
          <w:rStyle w:val="Emphasis"/>
          <w:rFonts w:asciiTheme="minorHAnsi" w:hAnsiTheme="minorHAnsi" w:cstheme="minorHAnsi"/>
          <w:color w:val="FF0000"/>
          <w:highlight w:val="cyan"/>
        </w:rPr>
        <w:t>impossible</w:t>
      </w:r>
      <w:r w:rsidRPr="00F56316">
        <w:rPr>
          <w:rFonts w:asciiTheme="minorHAnsi" w:hAnsiTheme="minorHAnsi" w:cstheme="minorHAnsi"/>
          <w:color w:val="FF0000"/>
          <w:sz w:val="16"/>
        </w:rPr>
        <w:t xml:space="preserve"> at present. However, the cost of the technology is falling rapidly,43 and adequate expertise and modern laboratories are becoming more available. Consequently, states and perhaps even terrorist groups could eventually gain the capacity to create pathogens which could deliberately or accidentally cause an existential catastrophe.</w:t>
      </w:r>
    </w:p>
    <w:p w14:paraId="5DF1200E" w14:textId="6015B089" w:rsidR="00F61CE2" w:rsidRPr="00F56316" w:rsidRDefault="00F61CE2" w:rsidP="00F61CE2">
      <w:pPr>
        <w:rPr>
          <w:color w:val="FF0000"/>
        </w:rPr>
      </w:pPr>
    </w:p>
    <w:p w14:paraId="326D3F19" w14:textId="77777777" w:rsidR="00F61CE2" w:rsidRPr="00F56316" w:rsidRDefault="00F61CE2" w:rsidP="00F61CE2">
      <w:pPr>
        <w:pStyle w:val="Heading4"/>
        <w:rPr>
          <w:rFonts w:asciiTheme="minorHAnsi" w:hAnsiTheme="minorHAnsi" w:cstheme="minorHAnsi"/>
          <w:color w:val="FF0000"/>
          <w:u w:val="single"/>
        </w:rPr>
      </w:pPr>
      <w:r w:rsidRPr="00F56316">
        <w:rPr>
          <w:rFonts w:asciiTheme="minorHAnsi" w:hAnsiTheme="minorHAnsi" w:cstheme="minorHAnsi"/>
          <w:color w:val="FF0000"/>
        </w:rPr>
        <w:t xml:space="preserve">Can’t store, scale up, disseminate, OR overcome </w:t>
      </w:r>
      <w:r w:rsidRPr="00F56316">
        <w:rPr>
          <w:rFonts w:asciiTheme="minorHAnsi" w:hAnsiTheme="minorHAnsi" w:cstheme="minorHAnsi"/>
          <w:color w:val="FF0000"/>
          <w:u w:val="single"/>
        </w:rPr>
        <w:t>countermeasures</w:t>
      </w:r>
    </w:p>
    <w:p w14:paraId="241A679E" w14:textId="77777777" w:rsidR="00F61CE2" w:rsidRPr="00F56316" w:rsidRDefault="00F61CE2" w:rsidP="00F61CE2">
      <w:pPr>
        <w:rPr>
          <w:rFonts w:asciiTheme="minorHAnsi" w:hAnsiTheme="minorHAnsi" w:cstheme="minorHAnsi"/>
          <w:color w:val="FF0000"/>
        </w:rPr>
      </w:pPr>
      <w:proofErr w:type="spellStart"/>
      <w:r w:rsidRPr="00F56316">
        <w:rPr>
          <w:rFonts w:asciiTheme="minorHAnsi" w:hAnsiTheme="minorHAnsi" w:cstheme="minorHAnsi"/>
          <w:color w:val="FF0000"/>
        </w:rPr>
        <w:t>Filippa</w:t>
      </w:r>
      <w:proofErr w:type="spellEnd"/>
      <w:r w:rsidRPr="00F56316">
        <w:rPr>
          <w:rFonts w:asciiTheme="minorHAnsi" w:hAnsiTheme="minorHAnsi" w:cstheme="minorHAnsi"/>
          <w:color w:val="FF0000"/>
        </w:rPr>
        <w:t xml:space="preserve"> </w:t>
      </w:r>
      <w:proofErr w:type="spellStart"/>
      <w:r w:rsidRPr="00F56316">
        <w:rPr>
          <w:rStyle w:val="Style13ptBold"/>
          <w:rFonts w:asciiTheme="minorHAnsi" w:hAnsiTheme="minorHAnsi" w:cstheme="minorHAnsi"/>
          <w:color w:val="FF0000"/>
        </w:rPr>
        <w:t>Lentzos</w:t>
      </w:r>
      <w:proofErr w:type="spellEnd"/>
      <w:r w:rsidRPr="00F56316">
        <w:rPr>
          <w:rStyle w:val="Style13ptBold"/>
          <w:rFonts w:asciiTheme="minorHAnsi" w:hAnsiTheme="minorHAnsi" w:cstheme="minorHAnsi"/>
          <w:color w:val="FF0000"/>
        </w:rPr>
        <w:t xml:space="preserve"> 14</w:t>
      </w:r>
      <w:r w:rsidRPr="00F56316">
        <w:rPr>
          <w:rFonts w:asciiTheme="minorHAnsi" w:hAnsiTheme="minorHAnsi" w:cstheme="minorHAnsi"/>
          <w:color w:val="FF0000"/>
        </w:rPr>
        <w:t>, PhD from London School of Economics and Social Science, Senior Research Fellow in the Department of Social Science, Health and Medicine at King’s College London, Catherine Jefferson, researcher in the Department of Social Science, Health, and Medicine at King’s College London, DPhil from the University of Sussex, former senior policy advisor for international security at the Royal Society, and Dr. Claire Marris, Senior Research Fellow in the Department of Social Science, Health and Medicine at King's College London, “The myths (and realities) of synthetic bioweapons,” 9/18/2014, http://thebulletin.org/myths-and-realities-synthetic-bioweapons7626</w:t>
      </w:r>
    </w:p>
    <w:p w14:paraId="2405E175" w14:textId="77777777" w:rsidR="00F61CE2" w:rsidRPr="00F56316" w:rsidRDefault="00F61CE2" w:rsidP="00F61CE2">
      <w:pPr>
        <w:rPr>
          <w:rStyle w:val="StyleUnderline"/>
          <w:rFonts w:asciiTheme="minorHAnsi" w:hAnsiTheme="minorHAnsi" w:cstheme="minorHAnsi"/>
          <w:color w:val="FF0000"/>
        </w:rPr>
      </w:pPr>
      <w:r w:rsidRPr="00F56316">
        <w:rPr>
          <w:rFonts w:asciiTheme="minorHAnsi" w:hAnsiTheme="minorHAnsi" w:cstheme="minorHAnsi"/>
          <w:color w:val="FF0000"/>
          <w:sz w:val="14"/>
        </w:rPr>
        <w:t xml:space="preserve">The bioterror WMD myth. </w:t>
      </w:r>
      <w:r w:rsidRPr="00F56316">
        <w:rPr>
          <w:rStyle w:val="StyleUnderline"/>
          <w:rFonts w:asciiTheme="minorHAnsi" w:hAnsiTheme="minorHAnsi" w:cstheme="minorHAnsi"/>
          <w:color w:val="FF0000"/>
        </w:rPr>
        <w:t xml:space="preserve">Those who have </w:t>
      </w:r>
      <w:r w:rsidRPr="00F56316">
        <w:rPr>
          <w:rStyle w:val="Emphasis"/>
          <w:rFonts w:asciiTheme="minorHAnsi" w:hAnsiTheme="minorHAnsi" w:cstheme="minorHAnsi"/>
          <w:color w:val="FF0000"/>
        </w:rPr>
        <w:t>overemphasized</w:t>
      </w:r>
      <w:r w:rsidRPr="00F56316">
        <w:rPr>
          <w:rFonts w:asciiTheme="minorHAnsi" w:hAnsiTheme="minorHAnsi" w:cstheme="minorHAnsi"/>
          <w:color w:val="FF0000"/>
          <w:sz w:val="14"/>
        </w:rPr>
        <w:t xml:space="preserve"> the </w:t>
      </w:r>
      <w:r w:rsidRPr="00F56316">
        <w:rPr>
          <w:rStyle w:val="StyleUnderline"/>
          <w:rFonts w:asciiTheme="minorHAnsi" w:hAnsiTheme="minorHAnsi" w:cstheme="minorHAnsi"/>
          <w:color w:val="FF0000"/>
          <w:highlight w:val="cyan"/>
        </w:rPr>
        <w:t>bioterror</w:t>
      </w:r>
      <w:r w:rsidRPr="00F56316">
        <w:rPr>
          <w:rFonts w:asciiTheme="minorHAnsi" w:hAnsiTheme="minorHAnsi" w:cstheme="minorHAnsi"/>
          <w:color w:val="FF0000"/>
          <w:sz w:val="14"/>
        </w:rPr>
        <w:t xml:space="preserve">ism threat typically </w:t>
      </w:r>
      <w:r w:rsidRPr="00F56316">
        <w:rPr>
          <w:rStyle w:val="StyleUnderline"/>
          <w:rFonts w:asciiTheme="minorHAnsi" w:hAnsiTheme="minorHAnsi" w:cstheme="minorHAnsi"/>
          <w:color w:val="FF0000"/>
        </w:rPr>
        <w:t xml:space="preserve">portray it as an </w:t>
      </w:r>
      <w:r w:rsidRPr="00F56316">
        <w:rPr>
          <w:rStyle w:val="Emphasis"/>
          <w:rFonts w:asciiTheme="minorHAnsi" w:hAnsiTheme="minorHAnsi" w:cstheme="minorHAnsi"/>
          <w:color w:val="FF0000"/>
        </w:rPr>
        <w:t>imminent concern</w:t>
      </w:r>
      <w:r w:rsidRPr="00F56316">
        <w:rPr>
          <w:rStyle w:val="StyleUnderline"/>
          <w:rFonts w:asciiTheme="minorHAnsi" w:hAnsiTheme="minorHAnsi" w:cstheme="minorHAnsi"/>
          <w:color w:val="FF0000"/>
        </w:rPr>
        <w:t>, with emphasis</w:t>
      </w:r>
      <w:r w:rsidRPr="00F56316">
        <w:rPr>
          <w:rFonts w:asciiTheme="minorHAnsi" w:hAnsiTheme="minorHAnsi" w:cstheme="minorHAnsi"/>
          <w:color w:val="FF0000"/>
          <w:sz w:val="14"/>
        </w:rPr>
        <w:t xml:space="preserve"> placed </w:t>
      </w:r>
      <w:r w:rsidRPr="00F56316">
        <w:rPr>
          <w:rStyle w:val="StyleUnderline"/>
          <w:rFonts w:asciiTheme="minorHAnsi" w:hAnsiTheme="minorHAnsi" w:cstheme="minorHAnsi"/>
          <w:color w:val="FF0000"/>
        </w:rPr>
        <w:t xml:space="preserve">on </w:t>
      </w:r>
      <w:r w:rsidRPr="00F56316">
        <w:rPr>
          <w:rStyle w:val="Emphasis"/>
          <w:rFonts w:asciiTheme="minorHAnsi" w:hAnsiTheme="minorHAnsi" w:cstheme="minorHAnsi"/>
          <w:color w:val="FF0000"/>
        </w:rPr>
        <w:t xml:space="preserve">high-consequence, </w:t>
      </w:r>
      <w:r w:rsidRPr="00F56316">
        <w:rPr>
          <w:rStyle w:val="Emphasis"/>
          <w:rFonts w:asciiTheme="minorHAnsi" w:hAnsiTheme="minorHAnsi" w:cstheme="minorHAnsi"/>
          <w:color w:val="FF0000"/>
          <w:highlight w:val="cyan"/>
        </w:rPr>
        <w:t>mass-casualty attack</w:t>
      </w:r>
      <w:r w:rsidRPr="00F56316">
        <w:rPr>
          <w:rStyle w:val="StyleUnderline"/>
          <w:rFonts w:asciiTheme="minorHAnsi" w:hAnsiTheme="minorHAnsi" w:cstheme="minorHAnsi"/>
          <w:color w:val="FF0000"/>
        </w:rPr>
        <w:t>s</w:t>
      </w:r>
      <w:r w:rsidRPr="00F56316">
        <w:rPr>
          <w:rFonts w:asciiTheme="minorHAnsi" w:hAnsiTheme="minorHAnsi" w:cstheme="minorHAnsi"/>
          <w:color w:val="FF0000"/>
          <w:sz w:val="14"/>
        </w:rPr>
        <w:t xml:space="preserve">, performed with weapons of mass destruction (WMD). </w:t>
      </w:r>
      <w:r w:rsidRPr="00F56316">
        <w:rPr>
          <w:rStyle w:val="StyleUnderline"/>
          <w:rFonts w:asciiTheme="minorHAnsi" w:hAnsiTheme="minorHAnsi" w:cstheme="minorHAnsi"/>
          <w:color w:val="FF0000"/>
        </w:rPr>
        <w:t xml:space="preserve">This </w:t>
      </w:r>
      <w:r w:rsidRPr="00F56316">
        <w:rPr>
          <w:rStyle w:val="StyleUnderline"/>
          <w:rFonts w:asciiTheme="minorHAnsi" w:hAnsiTheme="minorHAnsi" w:cstheme="minorHAnsi"/>
          <w:color w:val="FF0000"/>
          <w:highlight w:val="cyan"/>
        </w:rPr>
        <w:t>is a myth</w:t>
      </w:r>
      <w:r w:rsidRPr="00F56316">
        <w:rPr>
          <w:rFonts w:asciiTheme="minorHAnsi" w:hAnsiTheme="minorHAnsi" w:cstheme="minorHAnsi"/>
          <w:color w:val="FF0000"/>
          <w:sz w:val="14"/>
        </w:rPr>
        <w:t xml:space="preserve"> with two dimensions. The first involves the identities of terrorists and what their intentions are. The </w:t>
      </w:r>
      <w:r w:rsidRPr="00F56316">
        <w:rPr>
          <w:rStyle w:val="StyleUnderline"/>
          <w:rFonts w:asciiTheme="minorHAnsi" w:hAnsiTheme="minorHAnsi" w:cstheme="minorHAnsi"/>
          <w:color w:val="FF0000"/>
        </w:rPr>
        <w:t>assumption is that terrorists would seek</w:t>
      </w:r>
      <w:r w:rsidRPr="00F56316">
        <w:rPr>
          <w:rFonts w:asciiTheme="minorHAnsi" w:hAnsiTheme="minorHAnsi" w:cstheme="minorHAnsi"/>
          <w:color w:val="FF0000"/>
          <w:sz w:val="14"/>
        </w:rPr>
        <w:t xml:space="preserve"> to produce </w:t>
      </w:r>
      <w:r w:rsidRPr="00F56316">
        <w:rPr>
          <w:rStyle w:val="Emphasis"/>
          <w:rFonts w:asciiTheme="minorHAnsi" w:hAnsiTheme="minorHAnsi" w:cstheme="minorHAnsi"/>
          <w:color w:val="FF0000"/>
        </w:rPr>
        <w:t>mass-casualty weapons</w:t>
      </w:r>
      <w:r w:rsidRPr="00F56316">
        <w:rPr>
          <w:rFonts w:asciiTheme="minorHAnsi" w:hAnsiTheme="minorHAnsi" w:cstheme="minorHAnsi"/>
          <w:color w:val="FF0000"/>
          <w:sz w:val="14"/>
        </w:rPr>
        <w:t xml:space="preserve"> and pursue capabilities on the scale of 20th century, state-level bioweapons programs. Most </w:t>
      </w:r>
      <w:r w:rsidRPr="00F56316">
        <w:rPr>
          <w:rStyle w:val="Emphasis"/>
          <w:rFonts w:asciiTheme="minorHAnsi" w:hAnsiTheme="minorHAnsi" w:cstheme="minorHAnsi"/>
          <w:color w:val="FF0000"/>
        </w:rPr>
        <w:t xml:space="preserve">leading </w:t>
      </w:r>
      <w:r w:rsidRPr="00F56316">
        <w:rPr>
          <w:rStyle w:val="Emphasis"/>
          <w:rFonts w:asciiTheme="minorHAnsi" w:hAnsiTheme="minorHAnsi" w:cstheme="minorHAnsi"/>
          <w:color w:val="FF0000"/>
          <w:highlight w:val="cyan"/>
        </w:rPr>
        <w:t>bio</w:t>
      </w:r>
      <w:r w:rsidRPr="00F56316">
        <w:rPr>
          <w:rStyle w:val="Emphasis"/>
          <w:rFonts w:asciiTheme="minorHAnsi" w:hAnsiTheme="minorHAnsi" w:cstheme="minorHAnsi"/>
          <w:color w:val="FF0000"/>
        </w:rPr>
        <w:t xml:space="preserve">logical disarmament </w:t>
      </w:r>
      <w:r w:rsidRPr="00F56316">
        <w:rPr>
          <w:rStyle w:val="Emphasis"/>
          <w:rFonts w:asciiTheme="minorHAnsi" w:hAnsiTheme="minorHAnsi" w:cstheme="minorHAnsi"/>
          <w:color w:val="FF0000"/>
          <w:highlight w:val="cyan"/>
        </w:rPr>
        <w:t>and</w:t>
      </w:r>
      <w:r w:rsidRPr="00F56316">
        <w:rPr>
          <w:rStyle w:val="Emphasis"/>
          <w:rFonts w:asciiTheme="minorHAnsi" w:hAnsiTheme="minorHAnsi" w:cstheme="minorHAnsi"/>
          <w:color w:val="FF0000"/>
        </w:rPr>
        <w:t xml:space="preserve"> non-</w:t>
      </w:r>
      <w:r w:rsidRPr="00F56316">
        <w:rPr>
          <w:rStyle w:val="Emphasis"/>
          <w:rFonts w:asciiTheme="minorHAnsi" w:hAnsiTheme="minorHAnsi" w:cstheme="minorHAnsi"/>
          <w:color w:val="FF0000"/>
          <w:highlight w:val="cyan"/>
        </w:rPr>
        <w:t>prolif</w:t>
      </w:r>
      <w:r w:rsidRPr="00F56316">
        <w:rPr>
          <w:rStyle w:val="Emphasis"/>
          <w:rFonts w:asciiTheme="minorHAnsi" w:hAnsiTheme="minorHAnsi" w:cstheme="minorHAnsi"/>
          <w:color w:val="FF0000"/>
        </w:rPr>
        <w:t xml:space="preserve">eration </w:t>
      </w:r>
      <w:r w:rsidRPr="00F56316">
        <w:rPr>
          <w:rStyle w:val="Emphasis"/>
          <w:rFonts w:asciiTheme="minorHAnsi" w:hAnsiTheme="minorHAnsi" w:cstheme="minorHAnsi"/>
          <w:color w:val="FF0000"/>
          <w:highlight w:val="cyan"/>
        </w:rPr>
        <w:t>experts</w:t>
      </w:r>
      <w:r w:rsidRPr="00F56316">
        <w:rPr>
          <w:rFonts w:asciiTheme="minorHAnsi" w:hAnsiTheme="minorHAnsi" w:cstheme="minorHAnsi"/>
          <w:color w:val="FF0000"/>
          <w:sz w:val="14"/>
          <w:highlight w:val="cyan"/>
        </w:rPr>
        <w:t xml:space="preserve"> </w:t>
      </w:r>
      <w:r w:rsidRPr="00F56316">
        <w:rPr>
          <w:rStyle w:val="StyleUnderline"/>
          <w:rFonts w:asciiTheme="minorHAnsi" w:hAnsiTheme="minorHAnsi" w:cstheme="minorHAnsi"/>
          <w:color w:val="FF0000"/>
          <w:highlight w:val="cyan"/>
        </w:rPr>
        <w:t>believe</w:t>
      </w:r>
      <w:r w:rsidRPr="00F56316">
        <w:rPr>
          <w:rFonts w:asciiTheme="minorHAnsi" w:hAnsiTheme="minorHAnsi" w:cstheme="minorHAnsi"/>
          <w:color w:val="FF0000"/>
          <w:sz w:val="14"/>
        </w:rPr>
        <w:t xml:space="preserve"> that the risk of a small-scale bioterrorism attack is very real and present. But they consider </w:t>
      </w:r>
      <w:r w:rsidRPr="00F56316">
        <w:rPr>
          <w:rStyle w:val="StyleUnderline"/>
          <w:rFonts w:asciiTheme="minorHAnsi" w:hAnsiTheme="minorHAnsi" w:cstheme="minorHAnsi"/>
          <w:color w:val="FF0000"/>
          <w:highlight w:val="cyan"/>
        </w:rPr>
        <w:t>the risk</w:t>
      </w:r>
      <w:r w:rsidRPr="00F56316">
        <w:rPr>
          <w:rStyle w:val="StyleUnderline"/>
          <w:rFonts w:asciiTheme="minorHAnsi" w:hAnsiTheme="minorHAnsi" w:cstheme="minorHAnsi"/>
          <w:color w:val="FF0000"/>
        </w:rPr>
        <w:t xml:space="preserve"> of</w:t>
      </w:r>
      <w:r w:rsidRPr="00F56316">
        <w:rPr>
          <w:rFonts w:asciiTheme="minorHAnsi" w:hAnsiTheme="minorHAnsi" w:cstheme="minorHAnsi"/>
          <w:color w:val="FF0000"/>
          <w:sz w:val="14"/>
        </w:rPr>
        <w:t xml:space="preserve"> sophisticated </w:t>
      </w:r>
      <w:r w:rsidRPr="00F56316">
        <w:rPr>
          <w:rStyle w:val="Emphasis"/>
          <w:rFonts w:asciiTheme="minorHAnsi" w:hAnsiTheme="minorHAnsi" w:cstheme="minorHAnsi"/>
          <w:color w:val="FF0000"/>
        </w:rPr>
        <w:t xml:space="preserve">large-scale bioterrorism attacks </w:t>
      </w:r>
      <w:r w:rsidRPr="00F56316">
        <w:rPr>
          <w:rStyle w:val="Emphasis"/>
          <w:rFonts w:asciiTheme="minorHAnsi" w:hAnsiTheme="minorHAnsi" w:cstheme="minorHAnsi"/>
          <w:color w:val="FF0000"/>
          <w:highlight w:val="cyan"/>
        </w:rPr>
        <w:t>to be</w:t>
      </w:r>
      <w:r w:rsidRPr="00F56316">
        <w:rPr>
          <w:rStyle w:val="Emphasis"/>
          <w:rFonts w:asciiTheme="minorHAnsi" w:hAnsiTheme="minorHAnsi" w:cstheme="minorHAnsi"/>
          <w:color w:val="FF0000"/>
        </w:rPr>
        <w:t xml:space="preserve"> quite </w:t>
      </w:r>
      <w:r w:rsidRPr="00F56316">
        <w:rPr>
          <w:rStyle w:val="Emphasis"/>
          <w:rFonts w:asciiTheme="minorHAnsi" w:hAnsiTheme="minorHAnsi" w:cstheme="minorHAnsi"/>
          <w:color w:val="FF0000"/>
          <w:highlight w:val="cyan"/>
        </w:rPr>
        <w:t>small</w:t>
      </w:r>
      <w:r w:rsidRPr="00F56316">
        <w:rPr>
          <w:rStyle w:val="Emphasis"/>
          <w:rFonts w:asciiTheme="minorHAnsi" w:hAnsiTheme="minorHAnsi" w:cstheme="minorHAnsi"/>
          <w:color w:val="FF0000"/>
        </w:rPr>
        <w:t>.</w:t>
      </w:r>
      <w:r w:rsidRPr="00F56316">
        <w:rPr>
          <w:rFonts w:asciiTheme="minorHAnsi" w:hAnsiTheme="minorHAnsi" w:cstheme="minorHAnsi"/>
          <w:color w:val="FF0000"/>
          <w:sz w:val="14"/>
        </w:rPr>
        <w:t xml:space="preserve"> </w:t>
      </w:r>
      <w:r w:rsidRPr="00F56316">
        <w:rPr>
          <w:rStyle w:val="StyleUnderline"/>
          <w:rFonts w:asciiTheme="minorHAnsi" w:hAnsiTheme="minorHAnsi" w:cstheme="minorHAnsi"/>
          <w:color w:val="FF0000"/>
        </w:rPr>
        <w:t>This</w:t>
      </w:r>
      <w:r w:rsidRPr="00F56316">
        <w:rPr>
          <w:rFonts w:asciiTheme="minorHAnsi" w:hAnsiTheme="minorHAnsi" w:cstheme="minorHAnsi"/>
          <w:color w:val="FF0000"/>
          <w:sz w:val="14"/>
        </w:rPr>
        <w:t xml:space="preserve"> judgment </w:t>
      </w:r>
      <w:r w:rsidRPr="00F56316">
        <w:rPr>
          <w:rStyle w:val="StyleUnderline"/>
          <w:rFonts w:asciiTheme="minorHAnsi" w:hAnsiTheme="minorHAnsi" w:cstheme="minorHAnsi"/>
          <w:color w:val="FF0000"/>
        </w:rPr>
        <w:t>is</w:t>
      </w:r>
      <w:r w:rsidRPr="00F56316">
        <w:rPr>
          <w:rFonts w:asciiTheme="minorHAnsi" w:hAnsiTheme="minorHAnsi" w:cstheme="minorHAnsi"/>
          <w:color w:val="FF0000"/>
          <w:sz w:val="14"/>
        </w:rPr>
        <w:t xml:space="preserve"> </w:t>
      </w:r>
      <w:r w:rsidRPr="00F56316">
        <w:rPr>
          <w:rStyle w:val="StyleUnderline"/>
          <w:rFonts w:asciiTheme="minorHAnsi" w:hAnsiTheme="minorHAnsi" w:cstheme="minorHAnsi"/>
          <w:color w:val="FF0000"/>
        </w:rPr>
        <w:t>backed</w:t>
      </w:r>
      <w:r w:rsidRPr="00F56316">
        <w:rPr>
          <w:rFonts w:asciiTheme="minorHAnsi" w:hAnsiTheme="minorHAnsi" w:cstheme="minorHAnsi"/>
          <w:color w:val="FF0000"/>
          <w:sz w:val="14"/>
        </w:rPr>
        <w:t xml:space="preserve"> up </w:t>
      </w:r>
      <w:r w:rsidRPr="00F56316">
        <w:rPr>
          <w:rStyle w:val="StyleUnderline"/>
          <w:rFonts w:asciiTheme="minorHAnsi" w:hAnsiTheme="minorHAnsi" w:cstheme="minorHAnsi"/>
          <w:color w:val="FF0000"/>
        </w:rPr>
        <w:t xml:space="preserve">by </w:t>
      </w:r>
      <w:r w:rsidRPr="00F56316">
        <w:rPr>
          <w:rStyle w:val="Emphasis"/>
          <w:rFonts w:asciiTheme="minorHAnsi" w:hAnsiTheme="minorHAnsi" w:cstheme="minorHAnsi"/>
          <w:color w:val="FF0000"/>
          <w:highlight w:val="cyan"/>
        </w:rPr>
        <w:t xml:space="preserve">historical </w:t>
      </w:r>
      <w:r w:rsidRPr="00F56316">
        <w:rPr>
          <w:rStyle w:val="Emphasis"/>
          <w:rFonts w:asciiTheme="minorHAnsi" w:hAnsiTheme="minorHAnsi" w:cstheme="minorHAnsi"/>
          <w:color w:val="FF0000"/>
        </w:rPr>
        <w:t>evidence</w:t>
      </w:r>
      <w:r w:rsidRPr="00F56316">
        <w:rPr>
          <w:rFonts w:asciiTheme="minorHAnsi" w:hAnsiTheme="minorHAnsi" w:cstheme="minorHAnsi"/>
          <w:color w:val="FF0000"/>
          <w:sz w:val="14"/>
        </w:rPr>
        <w:t xml:space="preserve">. The three confirmed </w:t>
      </w:r>
      <w:r w:rsidRPr="00F56316">
        <w:rPr>
          <w:rStyle w:val="StyleUnderline"/>
          <w:rFonts w:asciiTheme="minorHAnsi" w:hAnsiTheme="minorHAnsi" w:cstheme="minorHAnsi"/>
          <w:color w:val="FF0000"/>
          <w:highlight w:val="cyan"/>
        </w:rPr>
        <w:t>attempts</w:t>
      </w:r>
      <w:r w:rsidRPr="00F56316">
        <w:rPr>
          <w:rFonts w:asciiTheme="minorHAnsi" w:hAnsiTheme="minorHAnsi" w:cstheme="minorHAnsi"/>
          <w:color w:val="FF0000"/>
          <w:sz w:val="14"/>
        </w:rPr>
        <w:t xml:space="preserve"> to use biological agents against humans in terrorist attacks </w:t>
      </w:r>
      <w:r w:rsidRPr="00F56316">
        <w:rPr>
          <w:rStyle w:val="StyleUnderline"/>
          <w:rFonts w:asciiTheme="minorHAnsi" w:hAnsiTheme="minorHAnsi" w:cstheme="minorHAnsi"/>
          <w:color w:val="FF0000"/>
        </w:rPr>
        <w:t xml:space="preserve">in the past </w:t>
      </w:r>
      <w:r w:rsidRPr="00F56316">
        <w:rPr>
          <w:rStyle w:val="StyleUnderline"/>
          <w:rFonts w:asciiTheme="minorHAnsi" w:hAnsiTheme="minorHAnsi" w:cstheme="minorHAnsi"/>
          <w:color w:val="FF0000"/>
          <w:highlight w:val="cyan"/>
        </w:rPr>
        <w:t xml:space="preserve">were </w:t>
      </w:r>
      <w:r w:rsidRPr="00F56316">
        <w:rPr>
          <w:rStyle w:val="Emphasis"/>
          <w:rFonts w:asciiTheme="minorHAnsi" w:hAnsiTheme="minorHAnsi" w:cstheme="minorHAnsi"/>
          <w:color w:val="FF0000"/>
          <w:highlight w:val="cyan"/>
        </w:rPr>
        <w:t>small-scale</w:t>
      </w:r>
      <w:r w:rsidRPr="00F56316">
        <w:rPr>
          <w:rFonts w:asciiTheme="minorHAnsi" w:hAnsiTheme="minorHAnsi" w:cstheme="minorHAnsi"/>
          <w:color w:val="FF0000"/>
          <w:sz w:val="14"/>
        </w:rPr>
        <w:t xml:space="preserve">, low-casualty events aimed at causing panic and disruption rather than excessive death tolls.  The second dimension involves capabilities and the level of skills and resources available to terrorists. The implicit </w:t>
      </w:r>
      <w:r w:rsidRPr="00F56316">
        <w:rPr>
          <w:rStyle w:val="StyleUnderline"/>
          <w:rFonts w:asciiTheme="minorHAnsi" w:hAnsiTheme="minorHAnsi" w:cstheme="minorHAnsi"/>
          <w:color w:val="FF0000"/>
        </w:rPr>
        <w:t>assumption is that producing a pathogenic organism equates to producing a weapon</w:t>
      </w:r>
      <w:r w:rsidRPr="00F56316">
        <w:rPr>
          <w:rFonts w:asciiTheme="minorHAnsi" w:hAnsiTheme="minorHAnsi" w:cstheme="minorHAnsi"/>
          <w:color w:val="FF0000"/>
          <w:sz w:val="14"/>
        </w:rPr>
        <w:t xml:space="preserve"> of mass destruction. </w:t>
      </w:r>
      <w:r w:rsidRPr="00F56316">
        <w:rPr>
          <w:rStyle w:val="Emphasis"/>
          <w:rFonts w:asciiTheme="minorHAnsi" w:hAnsiTheme="minorHAnsi" w:cstheme="minorHAnsi"/>
          <w:color w:val="FF0000"/>
        </w:rPr>
        <w:t>It does not.</w:t>
      </w:r>
      <w:r w:rsidRPr="00F56316">
        <w:rPr>
          <w:rFonts w:asciiTheme="minorHAnsi" w:hAnsiTheme="minorHAnsi" w:cstheme="minorHAnsi"/>
          <w:color w:val="FF0000"/>
          <w:sz w:val="14"/>
        </w:rPr>
        <w:t xml:space="preserve"> </w:t>
      </w:r>
      <w:r w:rsidRPr="00F56316">
        <w:rPr>
          <w:rStyle w:val="StyleUnderline"/>
          <w:rFonts w:asciiTheme="minorHAnsi" w:hAnsiTheme="minorHAnsi" w:cstheme="minorHAnsi"/>
          <w:color w:val="FF0000"/>
        </w:rPr>
        <w:t xml:space="preserve">Considerable </w:t>
      </w:r>
      <w:r w:rsidRPr="00F56316">
        <w:rPr>
          <w:rStyle w:val="StyleUnderline"/>
          <w:rFonts w:asciiTheme="minorHAnsi" w:hAnsiTheme="minorHAnsi" w:cstheme="minorHAnsi"/>
          <w:color w:val="FF0000"/>
          <w:highlight w:val="cyan"/>
        </w:rPr>
        <w:t>knowledge and resources</w:t>
      </w:r>
      <w:r w:rsidRPr="00F56316">
        <w:rPr>
          <w:rStyle w:val="StyleUnderline"/>
          <w:rFonts w:asciiTheme="minorHAnsi" w:hAnsiTheme="minorHAnsi" w:cstheme="minorHAnsi"/>
          <w:color w:val="FF0000"/>
        </w:rPr>
        <w:t xml:space="preserve"> are </w:t>
      </w:r>
      <w:r w:rsidRPr="00F56316">
        <w:rPr>
          <w:rStyle w:val="StyleUnderline"/>
          <w:rFonts w:asciiTheme="minorHAnsi" w:hAnsiTheme="minorHAnsi" w:cstheme="minorHAnsi"/>
          <w:color w:val="FF0000"/>
          <w:highlight w:val="cyan"/>
        </w:rPr>
        <w:t>necessary for</w:t>
      </w:r>
      <w:r w:rsidRPr="00F56316">
        <w:rPr>
          <w:rFonts w:asciiTheme="minorHAnsi" w:hAnsiTheme="minorHAnsi" w:cstheme="minorHAnsi"/>
          <w:color w:val="FF0000"/>
          <w:sz w:val="14"/>
        </w:rPr>
        <w:t xml:space="preserve"> the processes of </w:t>
      </w:r>
      <w:r w:rsidRPr="00F56316">
        <w:rPr>
          <w:rStyle w:val="Emphasis"/>
          <w:rFonts w:asciiTheme="minorHAnsi" w:hAnsiTheme="minorHAnsi" w:cstheme="minorHAnsi"/>
          <w:color w:val="FF0000"/>
          <w:highlight w:val="cyan"/>
        </w:rPr>
        <w:t xml:space="preserve">scaling </w:t>
      </w:r>
      <w:r w:rsidRPr="00F56316">
        <w:rPr>
          <w:rStyle w:val="Emphasis"/>
          <w:rFonts w:asciiTheme="minorHAnsi" w:hAnsiTheme="minorHAnsi" w:cstheme="minorHAnsi"/>
          <w:color w:val="FF0000"/>
        </w:rPr>
        <w:t xml:space="preserve">up, </w:t>
      </w:r>
      <w:r w:rsidRPr="00F56316">
        <w:rPr>
          <w:rStyle w:val="Emphasis"/>
          <w:rFonts w:asciiTheme="minorHAnsi" w:hAnsiTheme="minorHAnsi" w:cstheme="minorHAnsi"/>
          <w:color w:val="FF0000"/>
          <w:highlight w:val="cyan"/>
        </w:rPr>
        <w:t>storage, and dissemination</w:t>
      </w:r>
      <w:r w:rsidRPr="00F56316">
        <w:rPr>
          <w:rStyle w:val="Emphasis"/>
          <w:rFonts w:asciiTheme="minorHAnsi" w:hAnsiTheme="minorHAnsi" w:cstheme="minorHAnsi"/>
          <w:color w:val="FF0000"/>
        </w:rPr>
        <w:t>.</w:t>
      </w:r>
      <w:r w:rsidRPr="00F56316">
        <w:rPr>
          <w:rFonts w:asciiTheme="minorHAnsi" w:hAnsiTheme="minorHAnsi" w:cstheme="minorHAnsi"/>
          <w:color w:val="FF0000"/>
          <w:sz w:val="14"/>
        </w:rPr>
        <w:t xml:space="preserve"> </w:t>
      </w:r>
      <w:r w:rsidRPr="00F56316">
        <w:rPr>
          <w:rStyle w:val="StyleUnderline"/>
          <w:rFonts w:asciiTheme="minorHAnsi" w:hAnsiTheme="minorHAnsi" w:cstheme="minorHAnsi"/>
          <w:color w:val="FF0000"/>
        </w:rPr>
        <w:t>These</w:t>
      </w:r>
      <w:r w:rsidRPr="00F56316">
        <w:rPr>
          <w:rFonts w:asciiTheme="minorHAnsi" w:hAnsiTheme="minorHAnsi" w:cstheme="minorHAnsi"/>
          <w:color w:val="FF0000"/>
          <w:sz w:val="14"/>
        </w:rPr>
        <w:t xml:space="preserve"> processes </w:t>
      </w:r>
      <w:r w:rsidRPr="00F56316">
        <w:rPr>
          <w:rStyle w:val="StyleUnderline"/>
          <w:rFonts w:asciiTheme="minorHAnsi" w:hAnsiTheme="minorHAnsi" w:cstheme="minorHAnsi"/>
          <w:color w:val="FF0000"/>
          <w:highlight w:val="cyan"/>
        </w:rPr>
        <w:t>present</w:t>
      </w:r>
      <w:r w:rsidRPr="00F56316">
        <w:rPr>
          <w:rFonts w:asciiTheme="minorHAnsi" w:hAnsiTheme="minorHAnsi" w:cstheme="minorHAnsi"/>
          <w:color w:val="FF0000"/>
          <w:sz w:val="14"/>
          <w:highlight w:val="cyan"/>
        </w:rPr>
        <w:t xml:space="preserve"> </w:t>
      </w:r>
      <w:r w:rsidRPr="00F56316">
        <w:rPr>
          <w:rStyle w:val="Emphasis"/>
          <w:rFonts w:asciiTheme="minorHAnsi" w:hAnsiTheme="minorHAnsi" w:cstheme="minorHAnsi"/>
          <w:color w:val="FF0000"/>
          <w:highlight w:val="cyan"/>
        </w:rPr>
        <w:t>significant</w:t>
      </w:r>
      <w:r w:rsidRPr="00F56316">
        <w:rPr>
          <w:rFonts w:asciiTheme="minorHAnsi" w:hAnsiTheme="minorHAnsi" w:cstheme="minorHAnsi"/>
          <w:color w:val="FF0000"/>
          <w:sz w:val="14"/>
        </w:rPr>
        <w:t xml:space="preserve"> technical and logistical </w:t>
      </w:r>
      <w:r w:rsidRPr="00F56316">
        <w:rPr>
          <w:rStyle w:val="Emphasis"/>
          <w:rFonts w:asciiTheme="minorHAnsi" w:hAnsiTheme="minorHAnsi" w:cstheme="minorHAnsi"/>
          <w:color w:val="FF0000"/>
          <w:highlight w:val="cyan"/>
        </w:rPr>
        <w:t>barriers</w:t>
      </w:r>
      <w:r w:rsidRPr="00F56316">
        <w:rPr>
          <w:rFonts w:asciiTheme="minorHAnsi" w:hAnsiTheme="minorHAnsi" w:cstheme="minorHAnsi"/>
          <w:color w:val="FF0000"/>
          <w:sz w:val="14"/>
        </w:rPr>
        <w:t xml:space="preserve">. </w:t>
      </w:r>
      <w:r w:rsidRPr="00F56316">
        <w:rPr>
          <w:rStyle w:val="Emphasis"/>
          <w:rFonts w:asciiTheme="minorHAnsi" w:hAnsiTheme="minorHAnsi" w:cstheme="minorHAnsi"/>
          <w:color w:val="FF0000"/>
          <w:highlight w:val="cyan"/>
        </w:rPr>
        <w:t>Even if</w:t>
      </w:r>
      <w:r w:rsidRPr="00F56316">
        <w:rPr>
          <w:rFonts w:asciiTheme="minorHAnsi" w:hAnsiTheme="minorHAnsi" w:cstheme="minorHAnsi"/>
          <w:color w:val="FF0000"/>
          <w:sz w:val="14"/>
        </w:rPr>
        <w:t xml:space="preserve"> </w:t>
      </w:r>
      <w:r w:rsidRPr="00F56316">
        <w:rPr>
          <w:rStyle w:val="StyleUnderline"/>
          <w:rFonts w:asciiTheme="minorHAnsi" w:hAnsiTheme="minorHAnsi" w:cstheme="minorHAnsi"/>
          <w:color w:val="FF0000"/>
        </w:rPr>
        <w:t>a</w:t>
      </w:r>
      <w:r w:rsidRPr="00F56316">
        <w:rPr>
          <w:rFonts w:asciiTheme="minorHAnsi" w:hAnsiTheme="minorHAnsi" w:cstheme="minorHAnsi"/>
          <w:color w:val="FF0000"/>
          <w:sz w:val="14"/>
        </w:rPr>
        <w:t xml:space="preserve"> biological </w:t>
      </w:r>
      <w:r w:rsidRPr="00F56316">
        <w:rPr>
          <w:rStyle w:val="StyleUnderline"/>
          <w:rFonts w:asciiTheme="minorHAnsi" w:hAnsiTheme="minorHAnsi" w:cstheme="minorHAnsi"/>
          <w:color w:val="FF0000"/>
        </w:rPr>
        <w:t xml:space="preserve">weapon were disseminated </w:t>
      </w:r>
      <w:r w:rsidRPr="00F56316">
        <w:rPr>
          <w:rStyle w:val="Emphasis"/>
          <w:rFonts w:asciiTheme="minorHAnsi" w:hAnsiTheme="minorHAnsi" w:cstheme="minorHAnsi"/>
          <w:color w:val="FF0000"/>
          <w:highlight w:val="cyan"/>
        </w:rPr>
        <w:t>successful</w:t>
      </w:r>
      <w:r w:rsidRPr="00F56316">
        <w:rPr>
          <w:rStyle w:val="StyleUnderline"/>
          <w:rFonts w:asciiTheme="minorHAnsi" w:hAnsiTheme="minorHAnsi" w:cstheme="minorHAnsi"/>
          <w:color w:val="FF0000"/>
        </w:rPr>
        <w:t>ly</w:t>
      </w:r>
      <w:r w:rsidRPr="00F56316">
        <w:rPr>
          <w:rFonts w:asciiTheme="minorHAnsi" w:hAnsiTheme="minorHAnsi" w:cstheme="minorHAnsi"/>
          <w:color w:val="FF0000"/>
          <w:sz w:val="14"/>
        </w:rPr>
        <w:t xml:space="preserve">, the outcome of an attack would be affected by factors like the health of the people who are exposed and the speed and manner with which public health authorities and medical professionals detect and respond to the resulting outbreak. A prompt response with effective </w:t>
      </w:r>
      <w:r w:rsidRPr="00F56316">
        <w:rPr>
          <w:rStyle w:val="StyleUnderline"/>
          <w:rFonts w:asciiTheme="minorHAnsi" w:hAnsiTheme="minorHAnsi" w:cstheme="minorHAnsi"/>
          <w:color w:val="FF0000"/>
          <w:highlight w:val="cyan"/>
        </w:rPr>
        <w:t>medical countermeasures</w:t>
      </w:r>
      <w:r w:rsidRPr="00F56316">
        <w:rPr>
          <w:rStyle w:val="StyleUnderline"/>
          <w:rFonts w:asciiTheme="minorHAnsi" w:hAnsiTheme="minorHAnsi" w:cstheme="minorHAnsi"/>
          <w:color w:val="FF0000"/>
        </w:rPr>
        <w:t xml:space="preserve">, such as antibodies and vaccination, can </w:t>
      </w:r>
      <w:r w:rsidRPr="00F56316">
        <w:rPr>
          <w:rStyle w:val="Emphasis"/>
          <w:rFonts w:asciiTheme="minorHAnsi" w:hAnsiTheme="minorHAnsi" w:cstheme="minorHAnsi"/>
          <w:color w:val="FF0000"/>
          <w:highlight w:val="cyan"/>
        </w:rPr>
        <w:t>significantly blunt the impact</w:t>
      </w:r>
      <w:r w:rsidRPr="00F56316">
        <w:rPr>
          <w:rStyle w:val="Emphasis"/>
          <w:rFonts w:asciiTheme="minorHAnsi" w:hAnsiTheme="minorHAnsi" w:cstheme="minorHAnsi"/>
          <w:color w:val="FF0000"/>
        </w:rPr>
        <w:t xml:space="preserve"> of an attack</w:t>
      </w:r>
      <w:r w:rsidRPr="00F56316">
        <w:rPr>
          <w:rStyle w:val="StyleUnderline"/>
          <w:rFonts w:asciiTheme="minorHAnsi" w:hAnsiTheme="minorHAnsi" w:cstheme="minorHAnsi"/>
          <w:color w:val="FF0000"/>
        </w:rPr>
        <w:t>.</w:t>
      </w:r>
    </w:p>
    <w:p w14:paraId="3B226AF0" w14:textId="77777777" w:rsidR="00F61CE2" w:rsidRPr="00F56316" w:rsidRDefault="00F61CE2" w:rsidP="00F61CE2">
      <w:pPr>
        <w:rPr>
          <w:color w:val="FF0000"/>
        </w:rPr>
      </w:pPr>
    </w:p>
    <w:sectPr w:rsidR="00F61CE2" w:rsidRPr="00F563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E2"/>
    <w:rsid w:val="00425AB6"/>
    <w:rsid w:val="005868AD"/>
    <w:rsid w:val="005D02D1"/>
    <w:rsid w:val="00C01DBF"/>
    <w:rsid w:val="00F56316"/>
    <w:rsid w:val="00F61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9A2"/>
  <w15:chartTrackingRefBased/>
  <w15:docId w15:val="{D439BE37-C4D4-4B65-A319-00C688B56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1CE2"/>
    <w:rPr>
      <w:rFonts w:ascii="Calibri" w:hAnsi="Calibri" w:cs="Calibri"/>
    </w:rPr>
  </w:style>
  <w:style w:type="paragraph" w:styleId="Heading1">
    <w:name w:val="heading 1"/>
    <w:aliases w:val="Pocket"/>
    <w:basedOn w:val="Normal"/>
    <w:next w:val="Normal"/>
    <w:link w:val="Heading1Char"/>
    <w:qFormat/>
    <w:rsid w:val="00F61C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1C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1C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F61CE2"/>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61C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1C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1CE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61CE2"/>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7"/>
    <w:qFormat/>
    <w:rsid w:val="00F61CE2"/>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1CE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
    <w:basedOn w:val="DefaultParagraphFont"/>
    <w:uiPriority w:val="6"/>
    <w:qFormat/>
    <w:rsid w:val="00F61CE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
    <w:basedOn w:val="DefaultParagraphFont"/>
    <w:link w:val="NoSpacing"/>
    <w:uiPriority w:val="99"/>
    <w:unhideWhenUsed/>
    <w:rsid w:val="00F61CE2"/>
  </w:style>
  <w:style w:type="character" w:styleId="FollowedHyperlink">
    <w:name w:val="FollowedHyperlink"/>
    <w:basedOn w:val="DefaultParagraphFont"/>
    <w:uiPriority w:val="99"/>
    <w:semiHidden/>
    <w:unhideWhenUsed/>
    <w:rsid w:val="00F61CE2"/>
    <w:rPr>
      <w:color w:val="auto"/>
      <w:u w:val="none"/>
    </w:rPr>
  </w:style>
  <w:style w:type="paragraph" w:customStyle="1" w:styleId="textbold">
    <w:name w:val="text bold"/>
    <w:basedOn w:val="Normal"/>
    <w:link w:val="Emphasis"/>
    <w:uiPriority w:val="7"/>
    <w:qFormat/>
    <w:rsid w:val="00F61CE2"/>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F61C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61CE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orbes.com/sites/prakashdolsak/2019/09/14/climate-strikes-what-they-accomplish-and-how-they-could-have-more-impact/?sh=2244a9bd5eed" TargetMode="External"/><Relationship Id="rId3" Type="http://schemas.openxmlformats.org/officeDocument/2006/relationships/settings" Target="settings.xml"/><Relationship Id="rId7" Type="http://schemas.openxmlformats.org/officeDocument/2006/relationships/hyperlink" Target="https://www.nytimes.com/2020/08/19/business/dealbook/stock-market-record-high.html" TargetMode="External"/><Relationship Id="rId12" Type="http://schemas.openxmlformats.org/officeDocument/2006/relationships/hyperlink" Target="https://thehill.com/opinion/energy-environment/461809-a-global-climate-strike-isnt-enoug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newsweek.com/what-freud-got-right-142575" TargetMode="External"/><Relationship Id="rId11" Type="http://schemas.openxmlformats.org/officeDocument/2006/relationships/hyperlink" Target="https://www.weforum.org/agenda/2018/11/the-next-economic-crisis-could-cause-a-global-conflict-heres-why/" TargetMode="External"/><Relationship Id="rId5" Type="http://schemas.openxmlformats.org/officeDocument/2006/relationships/hyperlink" Target="https://sci-hub.se/10.1177/1350508410363123" TargetMode="External"/><Relationship Id="rId15" Type="http://schemas.openxmlformats.org/officeDocument/2006/relationships/hyperlink" Target="https://www.fhi.ox.ac.uk/wp-content/uploads/Existential-Risks-2017-01-23.pdf" TargetMode="External"/><Relationship Id="rId10" Type="http://schemas.openxmlformats.org/officeDocument/2006/relationships/hyperlink" Target="https://www.thinkadvisor.com/2021/03/10/harry-dent-biggest-crash-ever-likely-by-end-of-june/" TargetMode="External"/><Relationship Id="rId4" Type="http://schemas.openxmlformats.org/officeDocument/2006/relationships/webSettings" Target="webSettings.xml"/><Relationship Id="rId9" Type="http://schemas.openxmlformats.org/officeDocument/2006/relationships/hyperlink" Target="https://academic.oup.com/qje/article-abstract/127/1/333/1834007?redirectedFrom=fulltext" TargetMode="External"/><Relationship Id="rId14" Type="http://schemas.openxmlformats.org/officeDocument/2006/relationships/hyperlink" Target="https://www.nber.org/digest/jul10/evidence-effects-nurses-strik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15474</Words>
  <Characters>88205</Characters>
  <Application>Microsoft Office Word</Application>
  <DocSecurity>0</DocSecurity>
  <Lines>735</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4</cp:revision>
  <dcterms:created xsi:type="dcterms:W3CDTF">2021-07-07T22:08:00Z</dcterms:created>
  <dcterms:modified xsi:type="dcterms:W3CDTF">2021-07-07T23:01:00Z</dcterms:modified>
</cp:coreProperties>
</file>