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417AD" w14:textId="79BC13C3" w:rsidR="001A2E7E" w:rsidRDefault="001A2E7E" w:rsidP="001A2E7E">
      <w:pPr>
        <w:pStyle w:val="Heading1"/>
      </w:pPr>
      <w:r>
        <w:t xml:space="preserve">1NC v. </w:t>
      </w:r>
      <w:r w:rsidRPr="001A2E7E">
        <w:t>Daniel</w:t>
      </w:r>
      <w:r>
        <w:t xml:space="preserve"> Grapevine R2</w:t>
      </w:r>
    </w:p>
    <w:p w14:paraId="3F4F2AD5" w14:textId="1C7044A4" w:rsidR="001A2E7E" w:rsidRDefault="001A2E7E" w:rsidP="001A2E7E">
      <w:pPr>
        <w:pStyle w:val="Heading2"/>
      </w:pPr>
      <w:r>
        <w:t>1</w:t>
      </w:r>
    </w:p>
    <w:p w14:paraId="1A05FAE8" w14:textId="68418D0B" w:rsidR="001A2E7E" w:rsidRPr="001A2E7E" w:rsidRDefault="001A2E7E" w:rsidP="001A2E7E">
      <w:pPr>
        <w:pStyle w:val="Heading3"/>
      </w:pPr>
      <w:r>
        <w:t>T</w:t>
      </w:r>
    </w:p>
    <w:p w14:paraId="740A777E" w14:textId="45056224" w:rsidR="00E01256" w:rsidRDefault="00E01256" w:rsidP="00E01256">
      <w:pPr>
        <w:pStyle w:val="Heading4"/>
      </w:pPr>
      <w:r>
        <w:t>Interpretation: Medicines effect disease</w:t>
      </w:r>
    </w:p>
    <w:p w14:paraId="50971316" w14:textId="77777777" w:rsidR="00E01256" w:rsidRPr="00F366B3" w:rsidRDefault="00E01256" w:rsidP="00E01256">
      <w:r>
        <w:rPr>
          <w:rStyle w:val="Style13ptBold"/>
        </w:rPr>
        <w:t xml:space="preserve">Merriam Webster </w:t>
      </w:r>
      <w:r w:rsidRPr="00F366B3">
        <w:t xml:space="preserve">[“Medicine” </w:t>
      </w:r>
      <w:hyperlink r:id="rId6" w:history="1">
        <w:r w:rsidRPr="00F366B3">
          <w:t>https://www.merriam-webster.com/dictionary/medicine</w:t>
        </w:r>
      </w:hyperlink>
      <w:r w:rsidRPr="00F366B3">
        <w:t>]</w:t>
      </w:r>
    </w:p>
    <w:p w14:paraId="4EC405A3" w14:textId="77777777" w:rsidR="00E01256" w:rsidRPr="00F366B3" w:rsidRDefault="00E01256" w:rsidP="00E01256">
      <w:pPr>
        <w:rPr>
          <w:u w:val="single"/>
        </w:rPr>
      </w:pPr>
      <w:r w:rsidRPr="00F366B3">
        <w:rPr>
          <w:u w:val="single"/>
        </w:rPr>
        <w:t xml:space="preserve">1a </w:t>
      </w:r>
      <w:r w:rsidRPr="00F366B3">
        <w:rPr>
          <w:b/>
          <w:bCs/>
          <w:u w:val="single"/>
        </w:rPr>
        <w:t xml:space="preserve">: </w:t>
      </w:r>
      <w:r w:rsidRPr="00F366B3">
        <w:rPr>
          <w:highlight w:val="green"/>
          <w:u w:val="single"/>
        </w:rPr>
        <w:t>a substance or preparation used in treating disease</w:t>
      </w:r>
      <w:r w:rsidRPr="00F366B3">
        <w:rPr>
          <w:u w:val="single"/>
        </w:rPr>
        <w:t xml:space="preserve"> </w:t>
      </w:r>
      <w:r>
        <w:rPr>
          <w:u w:val="single"/>
        </w:rPr>
        <w:t xml:space="preserve">// </w:t>
      </w:r>
      <w:r w:rsidRPr="00F366B3">
        <w:rPr>
          <w:u w:val="single"/>
        </w:rPr>
        <w:t>cough medicine</w:t>
      </w:r>
      <w:r>
        <w:rPr>
          <w:u w:val="single"/>
        </w:rPr>
        <w:t>.</w:t>
      </w:r>
    </w:p>
    <w:p w14:paraId="51192577" w14:textId="3A5732B0" w:rsidR="00E01256" w:rsidRDefault="00E01256" w:rsidP="00E01256">
      <w:pPr>
        <w:pStyle w:val="Heading4"/>
      </w:pPr>
      <w:r>
        <w:t xml:space="preserve">Violation: Music doesn’t do that </w:t>
      </w:r>
    </w:p>
    <w:p w14:paraId="3A59CC02" w14:textId="4C1EBC5C" w:rsidR="00E01256" w:rsidRPr="00E01256" w:rsidRDefault="00E01256" w:rsidP="00E01256">
      <w:pPr>
        <w:pStyle w:val="Heading4"/>
      </w:pPr>
      <w:r>
        <w:t xml:space="preserve">No I </w:t>
      </w:r>
      <w:r w:rsidR="00567B9F">
        <w:t>meet</w:t>
      </w:r>
      <w:r>
        <w:t xml:space="preserve"> – They need to read specific evidence to overcome ideological preference</w:t>
      </w:r>
    </w:p>
    <w:p w14:paraId="4CBF2B9C" w14:textId="77777777" w:rsidR="00E01256" w:rsidRPr="00F366B3" w:rsidRDefault="00E01256" w:rsidP="00E01256"/>
    <w:p w14:paraId="5CF8D04B" w14:textId="1B182CF3" w:rsidR="00E01256" w:rsidRDefault="00E01256" w:rsidP="00E01256">
      <w:pPr>
        <w:pStyle w:val="Heading4"/>
      </w:pPr>
      <w:r>
        <w:t>Vote neg for limits and ground – an unstable stasis point for contestation explodes the amount of Affs on this topic from 5 to anything that could arbitrarily be related to medicine. That moots all negative ground predicated on current domestic and international issues around intellectual property, and medicines for treatment. Topic disads like innovation, biotech, and even generics like Cap are mooted because the aff can always say “not our IPR” since no one says music = medicine.</w:t>
      </w:r>
    </w:p>
    <w:p w14:paraId="505BB82B" w14:textId="77777777" w:rsidR="00E01256" w:rsidRDefault="00E01256" w:rsidP="00E01256"/>
    <w:p w14:paraId="69B52B2D" w14:textId="77777777" w:rsidR="00E01256" w:rsidRPr="00846E1A" w:rsidRDefault="00E01256" w:rsidP="00E01256">
      <w:pPr>
        <w:pStyle w:val="Heading4"/>
      </w:pPr>
      <w:r>
        <w:t>TVA – Read an aff that reduces IP Protections for Medicines that indigenous tribes use. Allows for the thesis of the aff, while still centering the debate around a medicine which is the best middle ground.</w:t>
      </w:r>
    </w:p>
    <w:p w14:paraId="66464A37" w14:textId="77777777" w:rsidR="00E01256" w:rsidRPr="00846E1A" w:rsidRDefault="00E01256" w:rsidP="00E01256"/>
    <w:p w14:paraId="319A1D43" w14:textId="226B4C58" w:rsidR="00E01256" w:rsidRDefault="00E01256" w:rsidP="00E01256">
      <w:pPr>
        <w:pStyle w:val="Heading4"/>
      </w:pPr>
      <w:r>
        <w:t xml:space="preserve">Independently, they’re extra topical because they fiat ceding to indigenous tribes which includes both words and actions outside of the res. That’s a voting issue because it lets them tack on endless things to a “topical” plan which moots negative ground that is based on </w:t>
      </w:r>
      <w:proofErr w:type="spellStart"/>
      <w:r w:rsidR="003731F1">
        <w:t>resolutional</w:t>
      </w:r>
      <w:proofErr w:type="spellEnd"/>
      <w:r>
        <w:t xml:space="preserve"> stasis. </w:t>
      </w:r>
    </w:p>
    <w:p w14:paraId="006161CB" w14:textId="77777777" w:rsidR="00E01256" w:rsidRDefault="00E01256" w:rsidP="00E01256"/>
    <w:p w14:paraId="71715C9C" w14:textId="3B1EA7BD" w:rsidR="00E01256" w:rsidRPr="00EB42A9" w:rsidRDefault="00E01256" w:rsidP="00E01256">
      <w:pPr>
        <w:pStyle w:val="Heading4"/>
      </w:pPr>
      <w:r w:rsidRPr="002C20FF">
        <w:t xml:space="preserve">Fairness is an impact – </w:t>
      </w:r>
    </w:p>
    <w:p w14:paraId="4233FA56" w14:textId="1326307B" w:rsidR="00E01256" w:rsidRPr="003F7141" w:rsidRDefault="00E01256" w:rsidP="00E01256">
      <w:pPr>
        <w:pStyle w:val="Heading4"/>
      </w:pPr>
      <w:r>
        <w:t>A] I</w:t>
      </w:r>
      <w:r w:rsidRPr="002C20FF">
        <w:t xml:space="preserve">t’s an intrinsic good – some level of competitive equity is necessary to sustain the activity – if it didn’t exist, then there wouldn’t be value to the game since judges could literally vote whatever way they wanted regardless of the competing arguments made </w:t>
      </w:r>
    </w:p>
    <w:p w14:paraId="23DC2132" w14:textId="56584399" w:rsidR="00E01256" w:rsidRPr="00117104" w:rsidRDefault="00E01256" w:rsidP="00E01256">
      <w:pPr>
        <w:pStyle w:val="Heading4"/>
      </w:pPr>
      <w:r>
        <w:t>B] P</w:t>
      </w:r>
      <w:r w:rsidRPr="002C20FF">
        <w:t xml:space="preserve">robability – your ballot can’t </w:t>
      </w:r>
      <w:r>
        <w:t>solve</w:t>
      </w:r>
      <w:r w:rsidRPr="002C20FF">
        <w:t xml:space="preserve"> their impacts but it can </w:t>
      </w:r>
      <w:r>
        <w:t>solve</w:t>
      </w:r>
      <w:r w:rsidRPr="002C20FF">
        <w:t xml:space="preserve"> mine – debate </w:t>
      </w:r>
      <w:r>
        <w:t>can’t</w:t>
      </w:r>
      <w:r w:rsidRPr="002C20FF">
        <w:t xml:space="preserve"> alter subjectivity, but can </w:t>
      </w:r>
      <w:r>
        <w:t xml:space="preserve">rectify skews </w:t>
      </w:r>
    </w:p>
    <w:p w14:paraId="3A49CF3A" w14:textId="77777777" w:rsidR="00E01256" w:rsidRPr="00E01256" w:rsidRDefault="00E01256" w:rsidP="00E01256"/>
    <w:p w14:paraId="66389DD4" w14:textId="3C9FA8B5" w:rsidR="00E01256" w:rsidRDefault="00E01256" w:rsidP="00E01256">
      <w:pPr>
        <w:pStyle w:val="Heading4"/>
      </w:pPr>
      <w:r>
        <w:rPr>
          <w:u w:val="single"/>
        </w:rPr>
        <w:t>Paradigm Issues</w:t>
      </w:r>
      <w:r>
        <w:t xml:space="preserve"> – </w:t>
      </w:r>
    </w:p>
    <w:p w14:paraId="250BAE4D" w14:textId="77777777" w:rsidR="00E01256" w:rsidRDefault="00E01256" w:rsidP="00E01256">
      <w:pPr>
        <w:pStyle w:val="Heading4"/>
      </w:pPr>
      <w:r>
        <w:t xml:space="preserve">a] Topicality is </w:t>
      </w:r>
      <w:r>
        <w:rPr>
          <w:u w:val="single"/>
        </w:rPr>
        <w:t>Drop the Debater</w:t>
      </w:r>
      <w:r>
        <w:t xml:space="preserve"> – it’s a fundamental baseline for debate-ability.</w:t>
      </w:r>
    </w:p>
    <w:p w14:paraId="4C2A831C" w14:textId="77777777" w:rsidR="00E01256" w:rsidRDefault="00E01256" w:rsidP="00E01256">
      <w:pPr>
        <w:pStyle w:val="Heading4"/>
      </w:pPr>
      <w:r>
        <w:t xml:space="preserve">b] </w:t>
      </w:r>
      <w:r w:rsidRPr="00A5506B">
        <w:rPr>
          <w:u w:val="single"/>
        </w:rPr>
        <w:t>Use Competing Interps</w:t>
      </w:r>
      <w:r>
        <w:t xml:space="preserve"> – 1] Topicality is a yes/no question, you can’t be reasonably topical and 2] Reasonability invites arbitrary judge intervention and a race to the bottom of questionable argumentation.</w:t>
      </w:r>
    </w:p>
    <w:p w14:paraId="15F4996C" w14:textId="77777777" w:rsidR="00E01256" w:rsidRPr="008028E5" w:rsidRDefault="00E01256" w:rsidP="00E01256">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6655FC11" w14:textId="57E795AE" w:rsidR="00DB1FA5" w:rsidRDefault="00DB1FA5" w:rsidP="00CB4CE8">
      <w:pPr>
        <w:spacing w:after="0" w:line="240" w:lineRule="auto"/>
        <w:textAlignment w:val="baseline"/>
        <w:rPr>
          <w:rFonts w:ascii="Segoe UI" w:eastAsia="Times New Roman" w:hAnsi="Segoe UI" w:cs="Segoe UI"/>
          <w:sz w:val="18"/>
          <w:szCs w:val="18"/>
        </w:rPr>
      </w:pPr>
    </w:p>
    <w:p w14:paraId="6A6620B4" w14:textId="37852CDB" w:rsidR="00240B1C" w:rsidRDefault="00240B1C" w:rsidP="00240B1C">
      <w:pPr>
        <w:pStyle w:val="Heading2"/>
        <w:rPr>
          <w:rFonts w:eastAsia="Times New Roman"/>
        </w:rPr>
      </w:pPr>
      <w:r>
        <w:rPr>
          <w:rFonts w:eastAsia="Times New Roman"/>
        </w:rPr>
        <w:t>2</w:t>
      </w:r>
    </w:p>
    <w:p w14:paraId="0B16AC7F" w14:textId="3B224EC1" w:rsidR="00240B1C" w:rsidRDefault="00240B1C" w:rsidP="00240B1C">
      <w:pPr>
        <w:pStyle w:val="Heading3"/>
      </w:pPr>
      <w:r>
        <w:t>FW</w:t>
      </w:r>
    </w:p>
    <w:p w14:paraId="5D0C2E4C" w14:textId="77777777" w:rsidR="00E01256" w:rsidRPr="00192D33" w:rsidRDefault="00E01256" w:rsidP="00E01256">
      <w:pPr>
        <w:pStyle w:val="Heading4"/>
      </w:pPr>
      <w:r>
        <w:t>The standard is maximizing expected well-being, or hedonistic act utilitarianism.</w:t>
      </w:r>
    </w:p>
    <w:p w14:paraId="37590F9F" w14:textId="77777777" w:rsidR="00E01256" w:rsidRPr="00A3034A" w:rsidRDefault="00E01256" w:rsidP="00E01256">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iCs w:val="0"/>
          <w:u w:val="single"/>
        </w:rPr>
        <w:t>regresses</w:t>
      </w:r>
      <w:r>
        <w:t>.</w:t>
      </w:r>
    </w:p>
    <w:p w14:paraId="6EB923D2" w14:textId="77777777" w:rsidR="00E01256" w:rsidRPr="00192D33" w:rsidRDefault="00E01256" w:rsidP="00E01256">
      <w:pPr>
        <w:rPr>
          <w:b/>
          <w:bCs/>
          <w:sz w:val="26"/>
        </w:rPr>
      </w:pPr>
      <w:r w:rsidRPr="00A3034A">
        <w:rPr>
          <w:rStyle w:val="Style13ptBold"/>
        </w:rPr>
        <w:t>Blum et al. 18</w:t>
      </w:r>
      <w:r>
        <w:rPr>
          <w:rStyle w:val="Style13ptBold"/>
        </w:rPr>
        <w:t xml:space="preserve"> </w:t>
      </w:r>
      <w:r w:rsidRPr="005D2369">
        <w:rPr>
          <w:rFonts w:asciiTheme="minorHAnsi" w:hAnsiTheme="minorHAnsi" w:cstheme="minorHAnsi"/>
          <w:sz w:val="14"/>
          <w:szCs w:val="14"/>
        </w:rPr>
        <w:t xml:space="preserve">[Kenneth Blum, 1Department of Psychiatry, </w:t>
      </w:r>
      <w:proofErr w:type="spellStart"/>
      <w:r w:rsidRPr="005D2369">
        <w:rPr>
          <w:rFonts w:asciiTheme="minorHAnsi" w:hAnsiTheme="minorHAnsi" w:cstheme="minorHAnsi"/>
          <w:sz w:val="14"/>
          <w:szCs w:val="14"/>
        </w:rPr>
        <w:t>Boonshoft</w:t>
      </w:r>
      <w:proofErr w:type="spellEnd"/>
      <w:r w:rsidRPr="005D2369">
        <w:rPr>
          <w:rFonts w:asciiTheme="minorHAnsi" w:hAnsiTheme="minorHAnsi" w:cstheme="minorHAnsi"/>
          <w:sz w:val="14"/>
          <w:szCs w:val="14"/>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5D2369">
        <w:rPr>
          <w:rFonts w:asciiTheme="minorHAnsi" w:hAnsiTheme="minorHAnsi" w:cstheme="minorHAnsi"/>
          <w:sz w:val="14"/>
          <w:szCs w:val="14"/>
        </w:rPr>
        <w:t>Geneus</w:t>
      </w:r>
      <w:proofErr w:type="spellEnd"/>
      <w:r w:rsidRPr="005D2369">
        <w:rPr>
          <w:rFonts w:asciiTheme="minorHAnsi" w:hAnsiTheme="minorHAnsi" w:cstheme="minorHAnsi"/>
          <w:sz w:val="14"/>
          <w:szCs w:val="14"/>
        </w:rPr>
        <w:t xml:space="preserve"> Health LLC, San Antonio, TX, USA 6Department of Addiction Research &amp; Therapy, </w:t>
      </w:r>
      <w:proofErr w:type="spellStart"/>
      <w:r w:rsidRPr="005D2369">
        <w:rPr>
          <w:rFonts w:asciiTheme="minorHAnsi" w:hAnsiTheme="minorHAnsi" w:cstheme="minorHAnsi"/>
          <w:sz w:val="14"/>
          <w:szCs w:val="14"/>
        </w:rPr>
        <w:t>Nupathways</w:t>
      </w:r>
      <w:proofErr w:type="spellEnd"/>
      <w:r w:rsidRPr="005D2369">
        <w:rPr>
          <w:rFonts w:asciiTheme="minorHAnsi" w:hAnsiTheme="minorHAnsi" w:cstheme="minorHAnsi"/>
          <w:sz w:val="14"/>
          <w:szCs w:val="14"/>
        </w:rPr>
        <w:t xml:space="preserve"> Inc., </w:t>
      </w:r>
      <w:proofErr w:type="spellStart"/>
      <w:r w:rsidRPr="005D2369">
        <w:rPr>
          <w:rFonts w:asciiTheme="minorHAnsi" w:hAnsiTheme="minorHAnsi" w:cstheme="minorHAnsi"/>
          <w:sz w:val="14"/>
          <w:szCs w:val="14"/>
        </w:rPr>
        <w:t>Innsbrook</w:t>
      </w:r>
      <w:proofErr w:type="spellEnd"/>
      <w:r w:rsidRPr="005D2369">
        <w:rPr>
          <w:rFonts w:asciiTheme="minorHAnsi" w:hAnsiTheme="minorHAnsi" w:cstheme="minorHAnsi"/>
          <w:sz w:val="14"/>
          <w:szCs w:val="14"/>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5D2369">
        <w:rPr>
          <w:rFonts w:asciiTheme="minorHAnsi" w:hAnsiTheme="minorHAnsi" w:cstheme="minorHAnsi"/>
          <w:sz w:val="14"/>
          <w:szCs w:val="14"/>
        </w:rPr>
        <w:t>Eötvös</w:t>
      </w:r>
      <w:proofErr w:type="spellEnd"/>
      <w:r w:rsidRPr="005D2369">
        <w:rPr>
          <w:rFonts w:asciiTheme="minorHAnsi" w:hAnsiTheme="minorHAnsi" w:cstheme="minorHAnsi"/>
          <w:sz w:val="14"/>
          <w:szCs w:val="14"/>
        </w:rPr>
        <w:t xml:space="preserve"> </w:t>
      </w:r>
      <w:proofErr w:type="spellStart"/>
      <w:r w:rsidRPr="005D2369">
        <w:rPr>
          <w:rFonts w:asciiTheme="minorHAnsi" w:hAnsiTheme="minorHAnsi" w:cstheme="minorHAnsi"/>
          <w:sz w:val="14"/>
          <w:szCs w:val="14"/>
        </w:rPr>
        <w:t>Loránd</w:t>
      </w:r>
      <w:proofErr w:type="spellEnd"/>
      <w:r w:rsidRPr="005D2369">
        <w:rPr>
          <w:rFonts w:asciiTheme="minorHAnsi" w:hAnsiTheme="minorHAnsi" w:cstheme="minorHAnsi"/>
          <w:sz w:val="14"/>
          <w:szCs w:val="14"/>
        </w:rPr>
        <w:t xml:space="preserve"> University, Budapest, Hungary 10Division of Addiction Research, Dominion Diagnostics, LLC. North Kingston, RI, USA 11Victory Nutrition International, </w:t>
      </w:r>
      <w:proofErr w:type="spellStart"/>
      <w:r w:rsidRPr="005D2369">
        <w:rPr>
          <w:rFonts w:asciiTheme="minorHAnsi" w:hAnsiTheme="minorHAnsi" w:cstheme="minorHAnsi"/>
          <w:sz w:val="14"/>
          <w:szCs w:val="14"/>
        </w:rPr>
        <w:t>Lederach</w:t>
      </w:r>
      <w:proofErr w:type="spellEnd"/>
      <w:r w:rsidRPr="005D2369">
        <w:rPr>
          <w:rFonts w:asciiTheme="minorHAnsi" w:hAnsiTheme="minorHAnsi" w:cstheme="minorHAnsi"/>
          <w:sz w:val="14"/>
          <w:szCs w:val="14"/>
        </w:rPr>
        <w:t xml:space="preserve">, PA., USA 12National Human Genome Center at Howard University, Washington, DC., USA, Marjorie </w:t>
      </w:r>
      <w:proofErr w:type="spellStart"/>
      <w:r w:rsidRPr="005D2369">
        <w:rPr>
          <w:rFonts w:asciiTheme="minorHAnsi" w:hAnsiTheme="minorHAnsi" w:cstheme="minorHAnsi"/>
          <w:sz w:val="14"/>
          <w:szCs w:val="14"/>
        </w:rPr>
        <w:t>Gondré</w:t>
      </w:r>
      <w:proofErr w:type="spellEnd"/>
      <w:r w:rsidRPr="005D2369">
        <w:rPr>
          <w:rFonts w:asciiTheme="minorHAnsi" w:hAnsiTheme="minorHAnsi" w:cstheme="minorHAnsi"/>
          <w:sz w:val="14"/>
          <w:szCs w:val="14"/>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5D2369">
        <w:rPr>
          <w:rFonts w:asciiTheme="minorHAnsi" w:hAnsiTheme="minorHAnsi" w:cstheme="minorHAnsi"/>
          <w:sz w:val="14"/>
          <w:szCs w:val="14"/>
        </w:rPr>
        <w:t>Modestino</w:t>
      </w:r>
      <w:proofErr w:type="spellEnd"/>
      <w:r w:rsidRPr="005D2369">
        <w:rPr>
          <w:rFonts w:asciiTheme="minorHAnsi" w:hAnsiTheme="minorHAnsi" w:cstheme="minorHAnsi"/>
          <w:sz w:val="14"/>
          <w:szCs w:val="14"/>
        </w:rPr>
        <w:t xml:space="preserve">, 14Department of Psychology, Curry College, Milton, MA, USA, Rajendra D </w:t>
      </w:r>
      <w:proofErr w:type="spellStart"/>
      <w:r w:rsidRPr="005D2369">
        <w:rPr>
          <w:rFonts w:asciiTheme="minorHAnsi" w:hAnsiTheme="minorHAnsi" w:cstheme="minorHAnsi"/>
          <w:sz w:val="14"/>
          <w:szCs w:val="14"/>
        </w:rPr>
        <w:t>Badgaiyan</w:t>
      </w:r>
      <w:proofErr w:type="spellEnd"/>
      <w:r w:rsidRPr="005D2369">
        <w:rPr>
          <w:rFonts w:asciiTheme="minorHAnsi" w:hAnsiTheme="minorHAnsi" w:cstheme="minorHAnsi"/>
          <w:sz w:val="14"/>
          <w:szCs w:val="14"/>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7" w:history="1">
        <w:r w:rsidRPr="005D2369">
          <w:rPr>
            <w:rStyle w:val="Hyperlink"/>
            <w:rFonts w:asciiTheme="minorHAnsi" w:hAnsiTheme="minorHAnsi" w:cstheme="minorHAnsi"/>
            <w:sz w:val="14"/>
            <w:szCs w:val="14"/>
          </w:rPr>
          <w:t>https://www.ncbi.nlm.nih.gov/pmc/articles/PMC6446569/</w:t>
        </w:r>
      </w:hyperlink>
      <w:r w:rsidRPr="005D2369">
        <w:rPr>
          <w:rFonts w:asciiTheme="minorHAnsi" w:hAnsiTheme="minorHAnsi" w:cstheme="minorHAnsi"/>
          <w:sz w:val="14"/>
          <w:szCs w:val="14"/>
        </w:rPr>
        <w:t>] R.S.</w:t>
      </w:r>
    </w:p>
    <w:p w14:paraId="4FA0200E" w14:textId="77777777" w:rsidR="00E01256" w:rsidRPr="00A3034A" w:rsidRDefault="00E01256" w:rsidP="00E01256">
      <w:pPr>
        <w:rPr>
          <w:rFonts w:asciiTheme="minorHAnsi" w:hAnsiTheme="minorHAnsi" w:cstheme="minorHAnsi"/>
          <w:sz w:val="16"/>
        </w:rPr>
      </w:pPr>
      <w:r w:rsidRPr="00A3034A">
        <w:rPr>
          <w:rFonts w:asciiTheme="minorHAnsi" w:hAnsiTheme="minorHAnsi" w:cstheme="minorHAnsi"/>
          <w:b/>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primary reward functions</w:t>
      </w:r>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14:paraId="4CFAA129" w14:textId="77777777" w:rsidR="00E01256" w:rsidRPr="00A3034A" w:rsidRDefault="00E01256" w:rsidP="00E01256">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14:paraId="46058733" w14:textId="77777777" w:rsidR="00E01256" w:rsidRPr="00A3034A" w:rsidRDefault="00E01256" w:rsidP="00E01256">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5D20792E" w14:textId="77777777" w:rsidR="00E01256" w:rsidRPr="00A3034A" w:rsidRDefault="00E01256" w:rsidP="00E01256">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14:paraId="41D5C8C1" w14:textId="77777777" w:rsidR="00E01256" w:rsidRPr="00A3034A" w:rsidRDefault="00E01256" w:rsidP="00E01256">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4183754C" w14:textId="77777777" w:rsidR="00E01256" w:rsidRPr="00A3034A" w:rsidRDefault="00E01256" w:rsidP="00E01256">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6B37AEA3" w14:textId="77777777" w:rsidR="00E01256" w:rsidRPr="00A3034A" w:rsidRDefault="00E01256" w:rsidP="00E01256">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14:paraId="52338EBC" w14:textId="77777777" w:rsidR="00E01256" w:rsidRPr="00A3034A" w:rsidRDefault="00E01256" w:rsidP="00E01256">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1EF7B550" w14:textId="77777777" w:rsidR="00E01256" w:rsidRPr="00A3034A" w:rsidRDefault="00E01256" w:rsidP="00E01256">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1FF390EF" w14:textId="77777777" w:rsidR="00E01256" w:rsidRPr="00A3034A" w:rsidRDefault="00E01256" w:rsidP="00E01256">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14:paraId="5E0BF69E" w14:textId="77777777" w:rsidR="00E01256" w:rsidRPr="00A3034A" w:rsidRDefault="00E01256" w:rsidP="00E01256">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0C00E46B" w14:textId="77777777" w:rsidR="00E01256" w:rsidRPr="00A3034A" w:rsidRDefault="00E01256" w:rsidP="00E01256">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u w:val="single"/>
        </w:rPr>
        <w:t xml:space="preserve"> </w:t>
      </w:r>
      <w:r w:rsidRPr="00A3034A">
        <w:rPr>
          <w:rFonts w:asciiTheme="minorHAnsi" w:hAnsiTheme="minorHAnsi" w:cstheme="minorHAnsi"/>
          <w:b/>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is organized like a computer keyboard, with particular stimulus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19478842" w14:textId="77777777" w:rsidR="00E01256" w:rsidRPr="00A3034A" w:rsidRDefault="00E01256" w:rsidP="00E01256">
      <w:pPr>
        <w:rPr>
          <w:rFonts w:asciiTheme="minorHAnsi" w:hAnsiTheme="minorHAnsi" w:cstheme="minorHAnsi"/>
          <w:sz w:val="16"/>
        </w:rPr>
      </w:pPr>
      <w:r w:rsidRPr="00A3034A">
        <w:rPr>
          <w:rFonts w:asciiTheme="minorHAnsi" w:hAnsiTheme="minorHAnsi" w:cstheme="minorHAnsi"/>
          <w:sz w:val="16"/>
        </w:rPr>
        <w:t xml:space="preserve">Desire and reward centers </w:t>
      </w:r>
    </w:p>
    <w:p w14:paraId="684305F8" w14:textId="77777777" w:rsidR="00E01256" w:rsidRPr="00A3034A" w:rsidRDefault="00E01256" w:rsidP="00E01256">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6E48EB8F" w14:textId="77777777" w:rsidR="00E01256" w:rsidRPr="00A3034A" w:rsidRDefault="00E01256" w:rsidP="00E01256">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14:paraId="7E81BF70" w14:textId="77777777" w:rsidR="00E01256" w:rsidRPr="00A3034A" w:rsidRDefault="00E01256" w:rsidP="00E01256">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529A1A81" w14:textId="77777777" w:rsidR="00E01256" w:rsidRPr="00A3034A" w:rsidRDefault="00E01256" w:rsidP="00E01256">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7CF7B993" w14:textId="77777777" w:rsidR="00E01256" w:rsidRPr="00A3034A" w:rsidRDefault="00E01256" w:rsidP="00E01256">
      <w:pPr>
        <w:rPr>
          <w:rFonts w:asciiTheme="minorHAnsi" w:hAnsiTheme="minorHAnsi" w:cstheme="minorHAnsi"/>
          <w:sz w:val="16"/>
        </w:rPr>
      </w:pPr>
      <w:r w:rsidRPr="00A3034A">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46974020" w14:textId="77777777" w:rsidR="00E01256" w:rsidRPr="00A3034A" w:rsidRDefault="00E01256" w:rsidP="00E01256">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3383F20E" w14:textId="77777777" w:rsidR="00E01256" w:rsidRPr="00A3034A" w:rsidRDefault="00E01256" w:rsidP="00E01256">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67E9C22C" w14:textId="77777777" w:rsidR="00E01256" w:rsidRPr="00A3034A" w:rsidRDefault="00E01256" w:rsidP="00E01256">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0DCB0FF1" w14:textId="77777777" w:rsidR="00E01256" w:rsidRPr="00A3034A" w:rsidRDefault="00E01256" w:rsidP="00E01256">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u w:val="single"/>
        </w:rPr>
        <w:t xml:space="preserve"> </w:t>
      </w:r>
      <w:r w:rsidRPr="00A3034A">
        <w:rPr>
          <w:rFonts w:asciiTheme="minorHAnsi" w:hAnsiTheme="minorHAnsi" w:cstheme="minorHAnsi"/>
          <w:b/>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422F50FD" w14:textId="77777777" w:rsidR="00E01256" w:rsidRDefault="00E01256" w:rsidP="00E01256">
      <w:pPr>
        <w:rPr>
          <w:rFonts w:asciiTheme="minorHAnsi" w:hAnsiTheme="minorHAnsi" w:cstheme="minorHAnsi"/>
          <w:sz w:val="16"/>
        </w:rPr>
      </w:pPr>
      <w:r w:rsidRPr="00A3034A">
        <w:rPr>
          <w:rFonts w:asciiTheme="minorHAnsi" w:hAnsiTheme="minorHAnsi" w:cstheme="minorHAnsi"/>
          <w:sz w:val="16"/>
        </w:rPr>
        <w:t xml:space="preserve">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A3034A">
        <w:rPr>
          <w:rFonts w:asciiTheme="minorHAnsi" w:hAnsiTheme="minorHAnsi" w:cstheme="minorHAnsi"/>
          <w:sz w:val="16"/>
        </w:rPr>
        <w:t>alterlife</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3034A">
        <w:rPr>
          <w:rFonts w:asciiTheme="minorHAnsi" w:hAnsiTheme="minorHAnsi" w:cstheme="minorHAnsi"/>
          <w:sz w:val="16"/>
        </w:rPr>
        <w:t>shilting</w:t>
      </w:r>
      <w:proofErr w:type="spellEnd"/>
      <w:r w:rsidRPr="00A3034A">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C42DBD8" w14:textId="77777777" w:rsidR="00E01256" w:rsidRDefault="00E01256" w:rsidP="00E01256">
      <w:pPr>
        <w:pStyle w:val="Heading4"/>
        <w:rPr>
          <w:rFonts w:cs="Calibri"/>
        </w:rPr>
      </w:pPr>
      <w:r>
        <w:t xml:space="preserve">2]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14:paraId="1BF8B075" w14:textId="77777777" w:rsidR="00E01256" w:rsidRDefault="00E01256" w:rsidP="00E01256">
      <w:pPr>
        <w:pStyle w:val="Heading4"/>
      </w:pPr>
      <w:r>
        <w:t>3] No intent-foresight distinction – if I foresee a consequence, then it becomes part of my deliberation since its intrinsic to my action</w:t>
      </w:r>
    </w:p>
    <w:p w14:paraId="2E963AD1" w14:textId="77777777" w:rsidR="00E01256" w:rsidRPr="002F1F75" w:rsidRDefault="00E01256" w:rsidP="00E01256">
      <w:pPr>
        <w:pStyle w:val="Heading4"/>
        <w:rPr>
          <w:rFonts w:cs="Calibri"/>
        </w:rPr>
      </w:pPr>
      <w:r>
        <w:t xml:space="preserve">4] </w:t>
      </w:r>
      <w:r w:rsidRPr="0087300E">
        <w:rPr>
          <w:u w:val="single"/>
        </w:rPr>
        <w:t>TJFs</w:t>
      </w:r>
      <w:r>
        <w:t xml:space="preserve"> –</w:t>
      </w:r>
      <w:r>
        <w:rPr>
          <w:rFonts w:cs="Calibri"/>
        </w:rPr>
        <w:t xml:space="preserve"> </w:t>
      </w:r>
      <w:r w:rsidRPr="002F1F75">
        <w:rPr>
          <w:rFonts w:cs="Calibri"/>
        </w:rPr>
        <w:t>Consequentialism is key to economic and welfare debates.</w:t>
      </w:r>
    </w:p>
    <w:p w14:paraId="545B343F" w14:textId="77777777" w:rsidR="00E01256" w:rsidRPr="002F1F75" w:rsidRDefault="00E01256" w:rsidP="00E01256">
      <w:r w:rsidRPr="002F1F75">
        <w:rPr>
          <w:rStyle w:val="Style13ptBold"/>
        </w:rPr>
        <w:t>Semple PhD 19</w:t>
      </w:r>
      <w:r w:rsidRPr="002F1F75">
        <w:rPr>
          <w:bCs/>
        </w:rPr>
        <w:t xml:space="preserve"> [JD, PhD, Associate Professor @ Uni of Windsor Faculty of Law] "Welfare-Consequentialism and Social Policy." IPPA, Publication date unstated, author accessed sources June 9, 2019</w:t>
      </w:r>
      <w:r w:rsidRPr="002F1F75">
        <w:t xml:space="preserve">, </w:t>
      </w:r>
      <w:hyperlink r:id="rId8" w:history="1">
        <w:r w:rsidRPr="002F1F75">
          <w:t>https://www.ippapublicpolicy.org/file/paper/5cfaa3d488f4a.pdf</w:t>
        </w:r>
      </w:hyperlink>
      <w:r w:rsidRPr="002F1F75">
        <w:t xml:space="preserve"> JW</w:t>
      </w:r>
    </w:p>
    <w:p w14:paraId="49F04A4D" w14:textId="77777777" w:rsidR="00E01256" w:rsidRPr="00D16111" w:rsidRDefault="00E01256" w:rsidP="00E01256">
      <w:pPr>
        <w:rPr>
          <w:bCs/>
        </w:rPr>
      </w:pPr>
      <w:r w:rsidRPr="00A81320">
        <w:rPr>
          <w:highlight w:val="green"/>
          <w:u w:val="single"/>
        </w:rPr>
        <w:t>Util</w:t>
      </w:r>
      <w:r w:rsidRPr="002F1F75">
        <w:rPr>
          <w:u w:val="single"/>
        </w:rPr>
        <w:t xml:space="preserve">itarianism </w:t>
      </w:r>
      <w:r w:rsidRPr="00A81320">
        <w:rPr>
          <w:highlight w:val="green"/>
          <w:u w:val="single"/>
        </w:rPr>
        <w:t>is</w:t>
      </w:r>
      <w:r w:rsidRPr="002F1F75">
        <w:rPr>
          <w:u w:val="single"/>
        </w:rPr>
        <w:t xml:space="preserve"> the </w:t>
      </w:r>
      <w:r w:rsidRPr="00A81320">
        <w:rPr>
          <w:b/>
          <w:bCs/>
          <w:highlight w:val="green"/>
          <w:u w:val="single"/>
        </w:rPr>
        <w:t>oldest</w:t>
      </w:r>
      <w:r w:rsidRPr="004D6D02">
        <w:rPr>
          <w:b/>
          <w:bCs/>
          <w:u w:val="single"/>
        </w:rPr>
        <w:t xml:space="preserve"> form of </w:t>
      </w:r>
      <w:r w:rsidRPr="00A81320">
        <w:rPr>
          <w:b/>
          <w:bCs/>
          <w:highlight w:val="green"/>
          <w:u w:val="single"/>
        </w:rPr>
        <w:t>welfare</w:t>
      </w:r>
      <w:r w:rsidRPr="003F7552">
        <w:rPr>
          <w:b/>
          <w:bCs/>
          <w:u w:val="single"/>
        </w:rPr>
        <w:t>-consequentialism</w:t>
      </w:r>
      <w:r w:rsidRPr="00D16111">
        <w:t xml:space="preserve">. It holds that </w:t>
      </w:r>
      <w:r w:rsidRPr="002F1F75">
        <w:rPr>
          <w:u w:val="single"/>
        </w:rPr>
        <w:t xml:space="preserve">the </w:t>
      </w:r>
      <w:r w:rsidRPr="00A81320">
        <w:rPr>
          <w:highlight w:val="green"/>
          <w:u w:val="single"/>
        </w:rPr>
        <w:t>moral value</w:t>
      </w:r>
      <w:r w:rsidRPr="002F1F75">
        <w:rPr>
          <w:u w:val="single"/>
        </w:rPr>
        <w:t xml:space="preserve"> of an outcome </w:t>
      </w:r>
      <w:r w:rsidRPr="00A81320">
        <w:rPr>
          <w:highlight w:val="green"/>
          <w:u w:val="single"/>
        </w:rPr>
        <w:t>is determined by</w:t>
      </w:r>
      <w:r w:rsidRPr="002F1F75">
        <w:rPr>
          <w:u w:val="single"/>
        </w:rPr>
        <w:t xml:space="preserve"> </w:t>
      </w:r>
      <w:r w:rsidRPr="004D6D02">
        <w:rPr>
          <w:b/>
          <w:bCs/>
          <w:u w:val="single"/>
        </w:rPr>
        <w:t xml:space="preserve">simply </w:t>
      </w:r>
      <w:r w:rsidRPr="00A81320">
        <w:rPr>
          <w:b/>
          <w:bCs/>
          <w:highlight w:val="green"/>
          <w:u w:val="single"/>
        </w:rPr>
        <w:t>adding up</w:t>
      </w:r>
      <w:r w:rsidRPr="004D6D02">
        <w:rPr>
          <w:b/>
          <w:bCs/>
          <w:u w:val="single"/>
        </w:rPr>
        <w:t xml:space="preserve"> the numbers for the </w:t>
      </w:r>
      <w:r w:rsidRPr="00A81320">
        <w:rPr>
          <w:b/>
          <w:bCs/>
          <w:highlight w:val="green"/>
          <w:u w:val="single"/>
        </w:rPr>
        <w:t>individuals affected</w:t>
      </w:r>
      <w:r w:rsidRPr="00D16111">
        <w:rPr>
          <w:bCs/>
        </w:rPr>
        <w:t xml:space="preserve">. If operating on utilitarian welfare-consequentialism, the government would decide to create camp on the beach. An alternative is the </w:t>
      </w:r>
      <w:proofErr w:type="spellStart"/>
      <w:r w:rsidRPr="00D16111">
        <w:rPr>
          <w:bCs/>
        </w:rPr>
        <w:t>prioritarian</w:t>
      </w:r>
      <w:proofErr w:type="spellEnd"/>
      <w:r w:rsidRPr="00D16111">
        <w:rPr>
          <w:bCs/>
        </w:rPr>
        <w:t xml:space="preserve"> social welfare function. This gives weight to equality as well as the maximization of welfare. Different </w:t>
      </w:r>
      <w:proofErr w:type="spellStart"/>
      <w:r w:rsidRPr="00D16111">
        <w:rPr>
          <w:bCs/>
        </w:rPr>
        <w:t>prioritarian</w:t>
      </w:r>
      <w:proofErr w:type="spellEnd"/>
      <w:r w:rsidRPr="00D16111">
        <w:rPr>
          <w:bCs/>
        </w:rPr>
        <w:t xml:space="preserve"> functions reflect different degrees of aversion to inequality.10 Some </w:t>
      </w:r>
      <w:proofErr w:type="spellStart"/>
      <w:r w:rsidRPr="00D16111">
        <w:rPr>
          <w:bCs/>
        </w:rPr>
        <w:t>prioritarian</w:t>
      </w:r>
      <w:proofErr w:type="spellEnd"/>
      <w:r w:rsidRPr="00D16111">
        <w:rPr>
          <w:bCs/>
        </w:rPr>
        <w:t xml:space="preserve"> social welfare functions would tell the castaways’ government to choose the second option (making camp on the plateau), because welfare is more evenly divided even though its sum is smaller. </w:t>
      </w:r>
      <w:r w:rsidRPr="002F1F75">
        <w:rPr>
          <w:u w:val="single"/>
        </w:rPr>
        <w:t>Regardless of whether the function is utilitarian</w:t>
      </w:r>
      <w:r w:rsidRPr="00D16111">
        <w:t xml:space="preserve"> or </w:t>
      </w:r>
      <w:proofErr w:type="spellStart"/>
      <w:r w:rsidRPr="00D16111">
        <w:t>prioritarian</w:t>
      </w:r>
      <w:proofErr w:type="spellEnd"/>
      <w:r w:rsidRPr="00D16111">
        <w:t xml:space="preserve">, </w:t>
      </w:r>
      <w:r w:rsidRPr="002F1F75">
        <w:rPr>
          <w:u w:val="single"/>
        </w:rPr>
        <w:t>it is not the votes or choices of the residents that make one policy option morally preferable to the other. Instead, it is the fact that aggregate welfare</w:t>
      </w:r>
      <w:r w:rsidRPr="00D16111">
        <w:t xml:space="preserve">, under the chosen function, </w:t>
      </w:r>
      <w:r w:rsidRPr="002F1F75">
        <w:rPr>
          <w:u w:val="single"/>
        </w:rPr>
        <w:t>is higher under one than it is under the other</w:t>
      </w:r>
      <w:r w:rsidRPr="00D16111">
        <w:t xml:space="preserve">. </w:t>
      </w:r>
      <w:r w:rsidRPr="00D16111">
        <w:rPr>
          <w:bCs/>
        </w:rPr>
        <w:t xml:space="preserve">Unlike self-interested voting, the </w:t>
      </w:r>
      <w:r w:rsidRPr="00A81320">
        <w:rPr>
          <w:highlight w:val="green"/>
          <w:u w:val="single"/>
        </w:rPr>
        <w:t>social welfare</w:t>
      </w:r>
      <w:r w:rsidRPr="002F1F75">
        <w:rPr>
          <w:u w:val="single"/>
        </w:rPr>
        <w:t xml:space="preserve"> function </w:t>
      </w:r>
      <w:r w:rsidRPr="00A81320">
        <w:rPr>
          <w:highlight w:val="green"/>
          <w:u w:val="single"/>
        </w:rPr>
        <w:t xml:space="preserve">takes into account </w:t>
      </w:r>
      <w:r w:rsidRPr="00A81320">
        <w:rPr>
          <w:b/>
          <w:bCs/>
          <w:sz w:val="28"/>
          <w:szCs w:val="28"/>
          <w:highlight w:val="green"/>
          <w:u w:val="single"/>
        </w:rPr>
        <w:t xml:space="preserve">how large a difference </w:t>
      </w:r>
      <w:r w:rsidRPr="00A81320">
        <w:rPr>
          <w:highlight w:val="green"/>
          <w:u w:val="single"/>
        </w:rPr>
        <w:t>a policy</w:t>
      </w:r>
      <w:r w:rsidRPr="004D6D02">
        <w:rPr>
          <w:u w:val="single"/>
        </w:rPr>
        <w:t xml:space="preserve"> choice would </w:t>
      </w:r>
      <w:r w:rsidRPr="00A81320">
        <w:rPr>
          <w:highlight w:val="green"/>
          <w:u w:val="single"/>
        </w:rPr>
        <w:t>make</w:t>
      </w:r>
      <w:r w:rsidRPr="00D16111">
        <w:rPr>
          <w:bCs/>
        </w:rPr>
        <w:t xml:space="preserve"> to each individual affected by it. 1.1 Applications and Core Commitments </w:t>
      </w:r>
      <w:r w:rsidRPr="002F1F75">
        <w:rPr>
          <w:u w:val="single"/>
        </w:rPr>
        <w:t>The</w:t>
      </w:r>
      <w:r w:rsidRPr="00D16111">
        <w:t xml:space="preserve"> social welfare function, or the closely related </w:t>
      </w:r>
      <w:r w:rsidRPr="00A81320">
        <w:rPr>
          <w:b/>
          <w:bCs/>
          <w:sz w:val="26"/>
          <w:szCs w:val="26"/>
          <w:highlight w:val="green"/>
          <w:u w:val="single"/>
        </w:rPr>
        <w:t>c</w:t>
      </w:r>
      <w:r w:rsidRPr="002F1F75">
        <w:rPr>
          <w:u w:val="single"/>
        </w:rPr>
        <w:t>ost-</w:t>
      </w:r>
      <w:r w:rsidRPr="00A81320">
        <w:rPr>
          <w:b/>
          <w:bCs/>
          <w:sz w:val="26"/>
          <w:szCs w:val="26"/>
          <w:highlight w:val="green"/>
          <w:u w:val="single"/>
        </w:rPr>
        <w:t>b</w:t>
      </w:r>
      <w:r w:rsidRPr="002F1F75">
        <w:rPr>
          <w:u w:val="single"/>
        </w:rPr>
        <w:t xml:space="preserve">enefit </w:t>
      </w:r>
      <w:r w:rsidRPr="00A81320">
        <w:rPr>
          <w:b/>
          <w:bCs/>
          <w:sz w:val="26"/>
          <w:szCs w:val="26"/>
          <w:highlight w:val="green"/>
          <w:u w:val="single"/>
        </w:rPr>
        <w:t>a</w:t>
      </w:r>
      <w:r w:rsidRPr="002F1F75">
        <w:rPr>
          <w:u w:val="single"/>
        </w:rPr>
        <w:t>nalysis</w:t>
      </w:r>
      <w:r w:rsidRPr="00D16111">
        <w:t xml:space="preserve"> approach, </w:t>
      </w:r>
      <w:r w:rsidRPr="002F1F75">
        <w:rPr>
          <w:u w:val="single"/>
        </w:rPr>
        <w:t xml:space="preserve">is often </w:t>
      </w:r>
      <w:r w:rsidRPr="00A81320">
        <w:rPr>
          <w:highlight w:val="green"/>
          <w:u w:val="single"/>
        </w:rPr>
        <w:t>applied to</w:t>
      </w:r>
      <w:r w:rsidRPr="002F1F75">
        <w:rPr>
          <w:u w:val="single"/>
        </w:rPr>
        <w:t xml:space="preserve"> evaluate </w:t>
      </w:r>
      <w:r w:rsidRPr="00A81320">
        <w:rPr>
          <w:highlight w:val="green"/>
          <w:u w:val="single"/>
        </w:rPr>
        <w:t>economic policies</w:t>
      </w:r>
      <w:r w:rsidRPr="004D6D02">
        <w:rPr>
          <w:u w:val="single"/>
        </w:rPr>
        <w:t xml:space="preserve"> involving </w:t>
      </w:r>
      <w:r w:rsidRPr="004D6D02">
        <w:rPr>
          <w:b/>
          <w:bCs/>
          <w:sz w:val="28"/>
          <w:szCs w:val="28"/>
          <w:u w:val="single"/>
        </w:rPr>
        <w:t>taxation and risk regulation</w:t>
      </w:r>
      <w:r w:rsidRPr="00D16111">
        <w:rPr>
          <w:bCs/>
        </w:rPr>
        <w:t>.</w:t>
      </w:r>
      <w:r w:rsidRPr="00D16111">
        <w:t>11 For example, banning a potentially dangerous chemical is considered a good policy if the positive effects of doing so on individuals’ welfare (e.g. better health and longer lives) can be expected to exceed the negative effects on individuals’ welfare</w:t>
      </w:r>
      <w:r w:rsidRPr="00D16111">
        <w:rPr>
          <w:bCs/>
        </w:rPr>
        <w:t xml:space="preserve"> (e.g. lost jobs for those who manufacture the chemical, and the removal of a market option for its consumers).12 However</w:t>
      </w:r>
      <w:r w:rsidRPr="00D16111">
        <w:t xml:space="preserve">, </w:t>
      </w:r>
      <w:r w:rsidRPr="002F1F75">
        <w:rPr>
          <w:u w:val="single"/>
        </w:rPr>
        <w:t xml:space="preserve">the </w:t>
      </w:r>
      <w:r w:rsidRPr="00A81320">
        <w:rPr>
          <w:highlight w:val="green"/>
          <w:u w:val="single"/>
        </w:rPr>
        <w:t>approach</w:t>
      </w:r>
      <w:r w:rsidRPr="002F1F75">
        <w:rPr>
          <w:u w:val="single"/>
        </w:rPr>
        <w:t xml:space="preserve"> can, in principle, be </w:t>
      </w:r>
      <w:r w:rsidRPr="00A81320">
        <w:rPr>
          <w:highlight w:val="green"/>
          <w:u w:val="single"/>
        </w:rPr>
        <w:t xml:space="preserve">applied to </w:t>
      </w:r>
      <w:r w:rsidRPr="00A81320">
        <w:rPr>
          <w:b/>
          <w:bCs/>
          <w:sz w:val="28"/>
          <w:szCs w:val="28"/>
          <w:highlight w:val="green"/>
          <w:u w:val="single"/>
        </w:rPr>
        <w:t>any public policy</w:t>
      </w:r>
      <w:r w:rsidRPr="004D6D02">
        <w:rPr>
          <w:b/>
          <w:bCs/>
          <w:sz w:val="28"/>
          <w:szCs w:val="28"/>
          <w:u w:val="single"/>
        </w:rPr>
        <w:t xml:space="preserve"> question</w:t>
      </w:r>
      <w:r w:rsidRPr="00D16111">
        <w:t>. A proposed residential apartment building would be allowed in a low-density area</w:t>
      </w:r>
      <w:r w:rsidRPr="00D16111">
        <w:rPr>
          <w:bCs/>
        </w:rPr>
        <w:t xml:space="preserve">, despite </w:t>
      </w:r>
      <w:proofErr w:type="spellStart"/>
      <w:r w:rsidRPr="00D16111">
        <w:rPr>
          <w:bCs/>
        </w:rPr>
        <w:t>neighbourhood</w:t>
      </w:r>
      <w:proofErr w:type="spellEnd"/>
      <w:r w:rsidRPr="00D16111">
        <w:rPr>
          <w:bCs/>
        </w:rPr>
        <w:t xml:space="preserve"> opposition, </w:t>
      </w:r>
      <w:r w:rsidRPr="00D16111">
        <w:t xml:space="preserve">if the welfare benefits of the development to prospective residents, local merchants, and other affected parties would outweigh the welfare losses to the </w:t>
      </w:r>
      <w:proofErr w:type="spellStart"/>
      <w:r w:rsidRPr="00D16111">
        <w:t>neighbours</w:t>
      </w:r>
      <w:proofErr w:type="spellEnd"/>
      <w:r w:rsidRPr="00D16111">
        <w:t xml:space="preserve"> and any other affected parties</w:t>
      </w:r>
      <w:r w:rsidRPr="00D16111">
        <w:rPr>
          <w:bCs/>
        </w:rPr>
        <w:t xml:space="preserve">.13 A military intervention to depose a foreign dictator would be justified if the aggregate expected benefits to the dictator’s potential victims, and expected security benefits for individuals elsewhere, would outweigh welfare costs such as the loss of life in combat and financial cost of the intervention. </w:t>
      </w:r>
    </w:p>
    <w:p w14:paraId="225F37A7" w14:textId="77777777" w:rsidR="00E01256" w:rsidRPr="007D782B" w:rsidRDefault="00E01256" w:rsidP="00E01256">
      <w:pPr>
        <w:pStyle w:val="Heading4"/>
      </w:pPr>
      <w:r w:rsidRPr="007D782B">
        <w:rPr>
          <w:rStyle w:val="Style13ptBold"/>
          <w:b/>
          <w:bCs w:val="0"/>
        </w:rPr>
        <w:t>Outweighs – a) predictability – authors assume util when writing articles, b) topic lit – non-util fws don’t engage with the core lit, c) TJFs first – theory determines substance, fairness is a gateway issue to the ballot and education is the impact.</w:t>
      </w:r>
    </w:p>
    <w:p w14:paraId="39E6C6AD" w14:textId="77777777" w:rsidR="00E01256" w:rsidRDefault="00E01256" w:rsidP="00E01256">
      <w:pPr>
        <w:pStyle w:val="Heading4"/>
      </w:pPr>
    </w:p>
    <w:p w14:paraId="6560BFD9" w14:textId="77777777" w:rsidR="00E01256" w:rsidRDefault="00E01256" w:rsidP="00E01256">
      <w:pPr>
        <w:pStyle w:val="Heading4"/>
      </w:pPr>
      <w:r>
        <w:t>Impact calc – extinction outweighs</w:t>
      </w:r>
    </w:p>
    <w:p w14:paraId="4BACE257" w14:textId="77777777" w:rsidR="00E01256" w:rsidRDefault="00E01256" w:rsidP="00E01256">
      <w:pPr>
        <w:pStyle w:val="Heading4"/>
      </w:pPr>
      <w:r>
        <w:t xml:space="preserve">A] </w:t>
      </w:r>
      <w:r w:rsidRPr="00DB18F0">
        <w:rPr>
          <w:u w:val="single"/>
        </w:rPr>
        <w:t>Reversibility</w:t>
      </w:r>
      <w:r>
        <w:t>- it forecloses the alternative because we can’t improve society if we are all dead</w:t>
      </w:r>
    </w:p>
    <w:p w14:paraId="4273FCC5" w14:textId="77777777" w:rsidR="00E01256" w:rsidRDefault="00E01256" w:rsidP="00E01256">
      <w:pPr>
        <w:pStyle w:val="Heading4"/>
      </w:pPr>
      <w:r>
        <w:t xml:space="preserve">B] </w:t>
      </w:r>
      <w:r w:rsidRPr="002C52D9">
        <w:rPr>
          <w:u w:val="single"/>
        </w:rPr>
        <w:t>Structural violence</w:t>
      </w:r>
      <w:r>
        <w:t>- death causes suffering because people can’t get access to resources and basic necessities</w:t>
      </w:r>
    </w:p>
    <w:p w14:paraId="76B4F13F" w14:textId="77777777" w:rsidR="00E01256" w:rsidRDefault="00E01256" w:rsidP="00E01256">
      <w:pPr>
        <w:pStyle w:val="Heading4"/>
      </w:pPr>
      <w:r>
        <w:t xml:space="preserve">C] </w:t>
      </w:r>
      <w:r w:rsidRPr="002C52D9">
        <w:rPr>
          <w:u w:val="single"/>
        </w:rPr>
        <w:t>Objectivity</w:t>
      </w:r>
      <w:r>
        <w:t>- body count is the most objective way to calculate impacts because comparing suffering is unethical</w:t>
      </w:r>
    </w:p>
    <w:p w14:paraId="1697FC5E" w14:textId="77777777" w:rsidR="00E01256" w:rsidRPr="00C92BA4" w:rsidRDefault="00E01256" w:rsidP="00E01256">
      <w:pPr>
        <w:pStyle w:val="Heading4"/>
        <w:rPr>
          <w:color w:val="FF0000"/>
        </w:rPr>
      </w:pPr>
      <w:r w:rsidRPr="00C92BA4">
        <w:rPr>
          <w:color w:val="FF0000"/>
        </w:rPr>
        <w:t xml:space="preserve">D] </w:t>
      </w:r>
      <w:r w:rsidRPr="00C92BA4">
        <w:rPr>
          <w:color w:val="FF0000"/>
          <w:u w:val="single"/>
        </w:rPr>
        <w:t>Uncertainty</w:t>
      </w:r>
      <w:r w:rsidRPr="00C92BA4">
        <w:rPr>
          <w:color w:val="FF0000"/>
        </w:rPr>
        <w:t>- if we’re unsure about which interpretation of the world is true, we should preserve the world to keep debating about it</w:t>
      </w:r>
    </w:p>
    <w:p w14:paraId="2E340F5E" w14:textId="77777777" w:rsidR="00240B1C" w:rsidRPr="00240B1C" w:rsidRDefault="00240B1C" w:rsidP="00240B1C"/>
    <w:p w14:paraId="682BD72A" w14:textId="5EF3B3D7" w:rsidR="00240B1C" w:rsidRDefault="00240B1C" w:rsidP="00240B1C">
      <w:pPr>
        <w:pStyle w:val="Heading2"/>
      </w:pPr>
      <w:r>
        <w:t>3</w:t>
      </w:r>
    </w:p>
    <w:p w14:paraId="46472814" w14:textId="5B3B57EB" w:rsidR="00240B1C" w:rsidRDefault="00240B1C" w:rsidP="00240B1C">
      <w:pPr>
        <w:pStyle w:val="Heading3"/>
      </w:pPr>
      <w:r>
        <w:t>CP</w:t>
      </w:r>
    </w:p>
    <w:p w14:paraId="77E36549" w14:textId="77777777" w:rsidR="00E01256" w:rsidRDefault="00E01256" w:rsidP="00E01256">
      <w:pPr>
        <w:pStyle w:val="Heading4"/>
      </w:pPr>
      <w:r>
        <w:t>Counterplan Text – Member states of the World Trade Organization ought to consult the World Health Organization on whether or not to [</w:t>
      </w:r>
      <w:r w:rsidRPr="00624CF9">
        <w:rPr>
          <w:highlight w:val="green"/>
        </w:rPr>
        <w:t>do the Plan</w:t>
      </w:r>
      <w:r>
        <w:t>]. The World Health Organization ought to publicly declare that their decision on [</w:t>
      </w:r>
      <w:r w:rsidRPr="00D25F9B">
        <w:rPr>
          <w:highlight w:val="green"/>
        </w:rPr>
        <w:t>the Plan</w:t>
      </w:r>
      <w:r>
        <w:t>] will represent their future decisions on all intellectual property protections on medicines.</w:t>
      </w:r>
    </w:p>
    <w:p w14:paraId="69B1A145" w14:textId="77777777" w:rsidR="00E01256" w:rsidRPr="00624CF9" w:rsidRDefault="00E01256" w:rsidP="00E01256">
      <w:pPr>
        <w:pStyle w:val="Heading4"/>
      </w:pPr>
      <w:r>
        <w:t xml:space="preserve">The Plan’s unilateral action by the WTO on </w:t>
      </w:r>
      <w:r>
        <w:rPr>
          <w:u w:val="single"/>
        </w:rPr>
        <w:t>medical IP</w:t>
      </w:r>
      <w:r>
        <w:t xml:space="preserve"> undermines WHO legitimacy – forcing a perception of WHO action </w:t>
      </w:r>
      <w:r>
        <w:rPr>
          <w:u w:val="single"/>
        </w:rPr>
        <w:t>against Patents</w:t>
      </w:r>
      <w:r>
        <w:t xml:space="preserve"> is key to re-assert it – they </w:t>
      </w:r>
      <w:r w:rsidRPr="00624CF9">
        <w:rPr>
          <w:u w:val="single"/>
        </w:rPr>
        <w:t>say yes</w:t>
      </w:r>
      <w:r>
        <w:t>.</w:t>
      </w:r>
    </w:p>
    <w:p w14:paraId="5E84C8BA" w14:textId="77777777" w:rsidR="00E01256" w:rsidRPr="00F97FE0" w:rsidRDefault="00E01256" w:rsidP="00E01256">
      <w:proofErr w:type="spellStart"/>
      <w:r w:rsidRPr="00F97FE0">
        <w:rPr>
          <w:rStyle w:val="Style13ptBold"/>
        </w:rPr>
        <w:t>Rimmer</w:t>
      </w:r>
      <w:proofErr w:type="spellEnd"/>
      <w:r>
        <w:rPr>
          <w:rStyle w:val="Style13ptBold"/>
        </w:rPr>
        <w:t xml:space="preserve"> 4</w:t>
      </w:r>
      <w:r w:rsidRPr="00F97FE0">
        <w:t>, Matthew. "The race to patent the SARS virus: the TRIPS agreement and access to essential medicines." Melbourne Journal of International Law 5.2 (2004): 335-374.</w:t>
      </w:r>
    </w:p>
    <w:p w14:paraId="271580A8" w14:textId="77777777" w:rsidR="00E01256" w:rsidRPr="00253762" w:rsidRDefault="003731F1" w:rsidP="00E01256">
      <w:hyperlink r:id="rId9" w:history="1">
        <w:r w:rsidR="00E01256" w:rsidRPr="00E97EF2">
          <w:rPr>
            <w:rStyle w:val="Hyperlink"/>
          </w:rPr>
          <w:t>https://law.unimelb.edu.au/__data/assets/pdf_file/0007/1681117/Rimmer.pdf</w:t>
        </w:r>
      </w:hyperlink>
      <w:r w:rsidR="00E01256">
        <w:t xml:space="preserve"> (</w:t>
      </w:r>
      <w:r w:rsidR="00E01256" w:rsidRPr="00F97FE0">
        <w:t>BA (Hons), LLB (Hons) (Australian National University), PhD (New South Wales); Lecturer at ACIPA, the Faculty of Law, The Australian National University</w:t>
      </w:r>
      <w:r w:rsidR="00E01256">
        <w:t>)//</w:t>
      </w:r>
      <w:proofErr w:type="spellStart"/>
      <w:r w:rsidR="00E01256">
        <w:t>SidK</w:t>
      </w:r>
      <w:proofErr w:type="spellEnd"/>
      <w:r w:rsidR="00E01256">
        <w:t xml:space="preserve"> + Elmer </w:t>
      </w:r>
    </w:p>
    <w:p w14:paraId="7EF574E2" w14:textId="77777777" w:rsidR="00E01256" w:rsidRDefault="00E01256" w:rsidP="00E01256">
      <w:pPr>
        <w:rPr>
          <w:sz w:val="16"/>
          <w:szCs w:val="24"/>
        </w:rPr>
      </w:pPr>
      <w:r w:rsidRPr="00F97FE0">
        <w:rPr>
          <w:sz w:val="16"/>
          <w:szCs w:val="24"/>
        </w:rPr>
        <w:t xml:space="preserve">The WHO has been instrumental in coordinating the international network of research on the SARS virus. It has </w:t>
      </w:r>
      <w:proofErr w:type="spellStart"/>
      <w:r w:rsidRPr="00F97FE0">
        <w:rPr>
          <w:sz w:val="16"/>
          <w:szCs w:val="24"/>
        </w:rPr>
        <w:t>emphasised</w:t>
      </w:r>
      <w:proofErr w:type="spellEnd"/>
      <w:r w:rsidRPr="00F97FE0">
        <w:rPr>
          <w:sz w:val="16"/>
          <w:szCs w:val="24"/>
        </w:rPr>
        <w:t xml:space="preserve"> the need for collaboration between the network participants. </w:t>
      </w:r>
      <w:r w:rsidRPr="00F97FE0">
        <w:rPr>
          <w:szCs w:val="24"/>
          <w:u w:val="single"/>
        </w:rPr>
        <w:t xml:space="preserve">The </w:t>
      </w:r>
      <w:r w:rsidRPr="00D93FBE">
        <w:rPr>
          <w:szCs w:val="24"/>
          <w:highlight w:val="green"/>
          <w:u w:val="single"/>
        </w:rPr>
        <w:t xml:space="preserve">WHO </w:t>
      </w:r>
      <w:r w:rsidRPr="00F97FE0">
        <w:rPr>
          <w:szCs w:val="24"/>
          <w:u w:val="single"/>
        </w:rPr>
        <w:t xml:space="preserve">presented the containment of the SARS virus as ‘one of the biggest success stories in public health in recent years’.206 However, it </w:t>
      </w:r>
      <w:r w:rsidRPr="00D93FBE">
        <w:rPr>
          <w:b/>
          <w:bCs/>
          <w:szCs w:val="24"/>
          <w:highlight w:val="green"/>
          <w:u w:val="single"/>
        </w:rPr>
        <w:t xml:space="preserve">was less active in </w:t>
      </w:r>
      <w:r w:rsidRPr="00146FCD">
        <w:rPr>
          <w:b/>
          <w:bCs/>
          <w:szCs w:val="24"/>
          <w:u w:val="single"/>
        </w:rPr>
        <w:t xml:space="preserve">the debate over </w:t>
      </w:r>
      <w:r w:rsidRPr="00D93FBE">
        <w:rPr>
          <w:b/>
          <w:bCs/>
          <w:szCs w:val="24"/>
          <w:highlight w:val="green"/>
          <w:u w:val="single"/>
        </w:rPr>
        <w:t xml:space="preserve">patent law </w:t>
      </w:r>
      <w:r w:rsidRPr="00F97FE0">
        <w:rPr>
          <w:szCs w:val="24"/>
          <w:u w:val="single"/>
        </w:rPr>
        <w:t>and public health epidemics.</w:t>
      </w:r>
      <w:r w:rsidRPr="00F97FE0">
        <w:rPr>
          <w:sz w:val="16"/>
          <w:szCs w:val="24"/>
        </w:rPr>
        <w:t xml:space="preserve"> The 56th World Health Assembly considered the relationship between intellectual property, innovation and public health. It stressed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discrimination.207 However, there was much disagreement amongst the member states as to what measures would be appropriate. </w:t>
      </w:r>
      <w:r w:rsidRPr="00F97FE0">
        <w:rPr>
          <w:szCs w:val="24"/>
          <w:u w:val="single"/>
        </w:rPr>
        <w:t xml:space="preserve">The </w:t>
      </w:r>
      <w:r w:rsidRPr="00D93FBE">
        <w:rPr>
          <w:rStyle w:val="StyleUnderline"/>
          <w:sz w:val="24"/>
          <w:szCs w:val="24"/>
          <w:highlight w:val="green"/>
        </w:rPr>
        <w:t>WHO</w:t>
      </w:r>
      <w:r w:rsidRPr="00D93FBE">
        <w:rPr>
          <w:szCs w:val="24"/>
          <w:highlight w:val="green"/>
          <w:u w:val="single"/>
        </w:rPr>
        <w:t xml:space="preserve"> </w:t>
      </w:r>
      <w:r w:rsidRPr="00F97FE0">
        <w:rPr>
          <w:szCs w:val="24"/>
          <w:u w:val="single"/>
        </w:rPr>
        <w:t xml:space="preserve">has </w:t>
      </w:r>
      <w:r w:rsidRPr="002548A8">
        <w:rPr>
          <w:rStyle w:val="StyleUnderline"/>
          <w:sz w:val="24"/>
          <w:szCs w:val="24"/>
        </w:rPr>
        <w:t>made</w:t>
      </w:r>
      <w:r w:rsidRPr="002548A8">
        <w:rPr>
          <w:szCs w:val="24"/>
          <w:u w:val="single"/>
        </w:rPr>
        <w:t xml:space="preserve"> a number of </w:t>
      </w:r>
      <w:r w:rsidRPr="002548A8">
        <w:rPr>
          <w:rStyle w:val="StyleUnderline"/>
          <w:b/>
          <w:bCs/>
          <w:sz w:val="24"/>
          <w:szCs w:val="24"/>
        </w:rPr>
        <w:t>aspirational statements</w:t>
      </w:r>
      <w:r w:rsidRPr="002548A8">
        <w:rPr>
          <w:szCs w:val="24"/>
          <w:u w:val="single"/>
        </w:rPr>
        <w:t xml:space="preserve"> about patent law and access to essential medicines. Arguably, though, the </w:t>
      </w:r>
      <w:proofErr w:type="spellStart"/>
      <w:r w:rsidRPr="002548A8">
        <w:rPr>
          <w:szCs w:val="24"/>
          <w:u w:val="single"/>
        </w:rPr>
        <w:t>organisation</w:t>
      </w:r>
      <w:proofErr w:type="spellEnd"/>
      <w:r w:rsidRPr="00F97FE0">
        <w:rPr>
          <w:szCs w:val="24"/>
          <w:u w:val="single"/>
        </w:rPr>
        <w:t xml:space="preserve"> </w:t>
      </w:r>
      <w:r w:rsidRPr="00D93FBE">
        <w:rPr>
          <w:szCs w:val="24"/>
          <w:highlight w:val="green"/>
          <w:u w:val="single"/>
        </w:rPr>
        <w:t xml:space="preserve">could be a much more </w:t>
      </w:r>
      <w:r w:rsidRPr="00F97FE0">
        <w:rPr>
          <w:szCs w:val="24"/>
          <w:u w:val="single"/>
        </w:rPr>
        <w:t xml:space="preserve">informed and </w:t>
      </w:r>
      <w:r w:rsidRPr="00D93FBE">
        <w:rPr>
          <w:szCs w:val="24"/>
          <w:highlight w:val="green"/>
          <w:u w:val="single"/>
        </w:rPr>
        <w:t>vocal advocate</w:t>
      </w:r>
      <w:r w:rsidRPr="00F97FE0">
        <w:rPr>
          <w:szCs w:val="24"/>
          <w:u w:val="single"/>
        </w:rPr>
        <w:t>. Initially, the WHO did not view the patent issues related to SARS as being within its field of activities</w:t>
      </w:r>
      <w:r w:rsidRPr="002548A8">
        <w:rPr>
          <w:szCs w:val="24"/>
          <w:u w:val="single"/>
        </w:rPr>
        <w:t xml:space="preserve">. </w:t>
      </w:r>
      <w:r w:rsidRPr="002548A8">
        <w:rPr>
          <w:rStyle w:val="StyleUnderline"/>
          <w:sz w:val="24"/>
          <w:szCs w:val="24"/>
        </w:rPr>
        <w:t xml:space="preserve">The agency </w:t>
      </w:r>
      <w:r w:rsidRPr="002548A8">
        <w:rPr>
          <w:rStyle w:val="StyleUnderline"/>
          <w:b/>
          <w:bCs/>
          <w:sz w:val="24"/>
          <w:szCs w:val="24"/>
        </w:rPr>
        <w:t>did</w:t>
      </w:r>
      <w:r w:rsidRPr="002548A8">
        <w:rPr>
          <w:b/>
          <w:bCs/>
          <w:szCs w:val="24"/>
          <w:u w:val="single"/>
        </w:rPr>
        <w:t xml:space="preserve"> </w:t>
      </w:r>
      <w:r w:rsidRPr="002548A8">
        <w:rPr>
          <w:rStyle w:val="StyleUnderline"/>
          <w:b/>
          <w:bCs/>
          <w:sz w:val="24"/>
          <w:szCs w:val="24"/>
        </w:rPr>
        <w:t>not</w:t>
      </w:r>
      <w:r w:rsidRPr="002548A8">
        <w:rPr>
          <w:b/>
          <w:bCs/>
          <w:szCs w:val="24"/>
          <w:u w:val="single"/>
        </w:rPr>
        <w:t xml:space="preserve"> </w:t>
      </w:r>
      <w:r w:rsidRPr="002548A8">
        <w:rPr>
          <w:rStyle w:val="StyleUnderline"/>
          <w:b/>
          <w:bCs/>
          <w:sz w:val="24"/>
          <w:szCs w:val="24"/>
        </w:rPr>
        <w:t>even seem aware of the patent proceedings</w:t>
      </w:r>
      <w:r w:rsidRPr="002548A8">
        <w:rPr>
          <w:szCs w:val="24"/>
          <w:u w:val="single"/>
        </w:rPr>
        <w:t>, leaving individual research institutions without guidance</w:t>
      </w:r>
      <w:r w:rsidRPr="002548A8">
        <w:rPr>
          <w:sz w:val="16"/>
          <w:szCs w:val="24"/>
        </w:rPr>
        <w:t xml:space="preserve">. Spokesman Dick Thompson said: ‘What we care about is [that] the international collaboration continues to function. Patents, they don’t really concern us’.208 The director of WHO’s Global Influenza project, Klaus </w:t>
      </w:r>
      <w:proofErr w:type="spellStart"/>
      <w:r w:rsidRPr="002548A8">
        <w:rPr>
          <w:sz w:val="16"/>
          <w:szCs w:val="24"/>
        </w:rPr>
        <w:t>Stöhr</w:t>
      </w:r>
      <w:proofErr w:type="spellEnd"/>
      <w:r w:rsidRPr="002548A8">
        <w:rPr>
          <w:sz w:val="16"/>
          <w:szCs w:val="24"/>
        </w:rPr>
        <w:t>, expressed his opinion that the patent filings would not interfere with the international cooperation on the SARS research: ‘I don’t think this will undermine the collaborative spirit of the network of labs’.209 However, he believed that, after the international network of researchers had identified</w:t>
      </w:r>
      <w:r w:rsidRPr="00F97FE0">
        <w:rPr>
          <w:sz w:val="16"/>
          <w:szCs w:val="24"/>
        </w:rPr>
        <w:t xml:space="preserve"> the coronavirus, it was necessary to rely upon companies to </w:t>
      </w:r>
      <w:proofErr w:type="spellStart"/>
      <w:r w:rsidRPr="00F97FE0">
        <w:rPr>
          <w:sz w:val="16"/>
          <w:szCs w:val="24"/>
        </w:rPr>
        <w:t>commercialise</w:t>
      </w:r>
      <w:proofErr w:type="spellEnd"/>
      <w:r w:rsidRPr="00F97FE0">
        <w:rPr>
          <w:sz w:val="16"/>
          <w:szCs w:val="24"/>
        </w:rPr>
        <w:t xml:space="preserve"> such research. </w:t>
      </w:r>
      <w:r w:rsidRPr="00F97FE0">
        <w:rPr>
          <w:szCs w:val="24"/>
          <w:u w:val="single"/>
        </w:rPr>
        <w:t xml:space="preserve">Klaus </w:t>
      </w:r>
      <w:proofErr w:type="spellStart"/>
      <w:r w:rsidRPr="00F97FE0">
        <w:rPr>
          <w:szCs w:val="24"/>
          <w:u w:val="single"/>
        </w:rPr>
        <w:t>Stöhr</w:t>
      </w:r>
      <w:proofErr w:type="spellEnd"/>
      <w:r w:rsidRPr="00F97FE0">
        <w:rPr>
          <w:szCs w:val="24"/>
          <w:u w:val="single"/>
        </w:rPr>
        <w:t xml:space="preserve"> conceded: ‘At a certain point of time you have to give way for competitive pharmaceutical companies’.210 </w:t>
      </w:r>
      <w:r w:rsidRPr="00D93FBE">
        <w:rPr>
          <w:rStyle w:val="StyleUnderline"/>
          <w:sz w:val="24"/>
          <w:szCs w:val="24"/>
          <w:highlight w:val="green"/>
        </w:rPr>
        <w:t xml:space="preserve">On a policy front, the WHO </w:t>
      </w:r>
      <w:r w:rsidRPr="00D93FBE">
        <w:rPr>
          <w:rStyle w:val="StyleUnderline"/>
          <w:b/>
          <w:bCs/>
          <w:sz w:val="24"/>
          <w:szCs w:val="24"/>
          <w:highlight w:val="green"/>
        </w:rPr>
        <w:t>remained deferential</w:t>
      </w:r>
      <w:r w:rsidRPr="00D93FBE">
        <w:rPr>
          <w:rStyle w:val="StyleUnderline"/>
          <w:sz w:val="24"/>
          <w:szCs w:val="24"/>
          <w:highlight w:val="green"/>
        </w:rPr>
        <w:t xml:space="preserve"> to the WTO</w:t>
      </w:r>
      <w:r w:rsidRPr="00F97FE0">
        <w:rPr>
          <w:szCs w:val="24"/>
          <w:u w:val="single"/>
        </w:rPr>
        <w:t xml:space="preserve"> </w:t>
      </w:r>
      <w:r w:rsidRPr="00D93FBE">
        <w:rPr>
          <w:szCs w:val="24"/>
          <w:highlight w:val="green"/>
          <w:u w:val="single"/>
        </w:rPr>
        <w:t xml:space="preserve">over </w:t>
      </w:r>
      <w:r w:rsidRPr="00F97FE0">
        <w:rPr>
          <w:szCs w:val="24"/>
          <w:u w:val="single"/>
        </w:rPr>
        <w:t xml:space="preserve">the debate over </w:t>
      </w:r>
      <w:r w:rsidRPr="00D93FBE">
        <w:rPr>
          <w:szCs w:val="24"/>
          <w:highlight w:val="green"/>
          <w:u w:val="single"/>
        </w:rPr>
        <w:t xml:space="preserve">patent law </w:t>
      </w:r>
      <w:r w:rsidRPr="00F97FE0">
        <w:rPr>
          <w:szCs w:val="24"/>
          <w:u w:val="single"/>
        </w:rPr>
        <w:t>and access to essential medicines, observing: Owing to the inconclusive nature of the studies conducted to date, and because of the effect that potentially significant price increases could have on access to drugs in poor countries</w:t>
      </w:r>
      <w:r w:rsidRPr="00F97FE0">
        <w:rPr>
          <w:sz w:val="16"/>
          <w:szCs w:val="24"/>
        </w:rPr>
        <w:t>, WHO is currently monitoring and evaluating the effects of TRIPS on the prices of medicines. It is also monitoring the TRIPS impact on other important issues such as transfer of technology, levels of re</w:t>
      </w:r>
      <w:r w:rsidRPr="002548A8">
        <w:rPr>
          <w:sz w:val="16"/>
          <w:szCs w:val="24"/>
        </w:rPr>
        <w:t xml:space="preserve">search and development for drugs for neglected diseases, and the evolution of generic drug markets.211 In such a statement, </w:t>
      </w:r>
      <w:r w:rsidRPr="002548A8">
        <w:rPr>
          <w:rStyle w:val="StyleUnderline"/>
          <w:sz w:val="24"/>
          <w:szCs w:val="24"/>
        </w:rPr>
        <w:t xml:space="preserve">the WHO appears diffident, </w:t>
      </w:r>
      <w:r w:rsidRPr="00D93FBE">
        <w:rPr>
          <w:rStyle w:val="StyleUnderline"/>
          <w:b/>
          <w:bCs/>
          <w:sz w:val="24"/>
          <w:szCs w:val="24"/>
          <w:highlight w:val="green"/>
        </w:rPr>
        <w:t>unwilling to take on more than a spectator</w:t>
      </w:r>
      <w:r w:rsidRPr="00D93FBE">
        <w:rPr>
          <w:rStyle w:val="StyleUnderline"/>
          <w:sz w:val="24"/>
          <w:szCs w:val="24"/>
          <w:highlight w:val="green"/>
        </w:rPr>
        <w:t xml:space="preserve"> role</w:t>
      </w:r>
      <w:r w:rsidRPr="00F97FE0">
        <w:rPr>
          <w:szCs w:val="24"/>
          <w:u w:val="single"/>
        </w:rPr>
        <w:t xml:space="preserve">. </w:t>
      </w:r>
      <w:r w:rsidRPr="002548A8">
        <w:rPr>
          <w:rStyle w:val="StyleUnderline"/>
          <w:sz w:val="24"/>
          <w:szCs w:val="24"/>
        </w:rPr>
        <w:t>Such a position is</w:t>
      </w:r>
      <w:r w:rsidRPr="002548A8">
        <w:rPr>
          <w:szCs w:val="24"/>
          <w:u w:val="single"/>
        </w:rPr>
        <w:t xml:space="preserve"> arguably </w:t>
      </w:r>
      <w:r w:rsidRPr="002548A8">
        <w:rPr>
          <w:rStyle w:val="StyleUnderline"/>
          <w:sz w:val="24"/>
          <w:szCs w:val="24"/>
        </w:rPr>
        <w:t>too timid</w:t>
      </w:r>
      <w:r w:rsidRPr="002548A8">
        <w:rPr>
          <w:szCs w:val="24"/>
          <w:u w:val="single"/>
        </w:rPr>
        <w:t xml:space="preserve">, </w:t>
      </w:r>
      <w:r w:rsidRPr="002548A8">
        <w:rPr>
          <w:rStyle w:val="StyleUnderline"/>
          <w:sz w:val="24"/>
          <w:szCs w:val="24"/>
        </w:rPr>
        <w:t>given the gravity of national</w:t>
      </w:r>
      <w:r w:rsidRPr="002548A8">
        <w:rPr>
          <w:szCs w:val="24"/>
          <w:u w:val="single"/>
        </w:rPr>
        <w:t xml:space="preserve"> </w:t>
      </w:r>
      <w:r w:rsidRPr="002548A8">
        <w:rPr>
          <w:rStyle w:val="StyleUnderline"/>
          <w:sz w:val="24"/>
          <w:szCs w:val="24"/>
        </w:rPr>
        <w:t>emergencies</w:t>
      </w:r>
      <w:r w:rsidRPr="002548A8">
        <w:rPr>
          <w:szCs w:val="24"/>
          <w:u w:val="single"/>
        </w:rPr>
        <w:t>, such as the SARS virus.</w:t>
      </w:r>
      <w:r w:rsidRPr="00F97FE0">
        <w:rPr>
          <w:szCs w:val="24"/>
          <w:u w:val="single"/>
        </w:rPr>
        <w:t xml:space="preserve"> </w:t>
      </w:r>
      <w:r w:rsidRPr="00D93FBE">
        <w:rPr>
          <w:szCs w:val="24"/>
          <w:highlight w:val="green"/>
          <w:u w:val="single"/>
        </w:rPr>
        <w:t xml:space="preserve">The </w:t>
      </w:r>
      <w:proofErr w:type="spellStart"/>
      <w:r w:rsidRPr="00D93FBE">
        <w:rPr>
          <w:szCs w:val="24"/>
          <w:highlight w:val="green"/>
          <w:u w:val="single"/>
        </w:rPr>
        <w:t>organisation</w:t>
      </w:r>
      <w:proofErr w:type="spellEnd"/>
      <w:r w:rsidRPr="00D93FBE">
        <w:rPr>
          <w:szCs w:val="24"/>
          <w:highlight w:val="green"/>
          <w:u w:val="single"/>
        </w:rPr>
        <w:t xml:space="preserve"> could take a much stronger stance on </w:t>
      </w:r>
      <w:r w:rsidRPr="00F97FE0">
        <w:rPr>
          <w:szCs w:val="24"/>
          <w:u w:val="single"/>
        </w:rPr>
        <w:t xml:space="preserve">the impact of the </w:t>
      </w:r>
      <w:r w:rsidRPr="00D93FBE">
        <w:rPr>
          <w:b/>
          <w:bCs/>
          <w:szCs w:val="24"/>
          <w:highlight w:val="green"/>
          <w:u w:val="single"/>
        </w:rPr>
        <w:t>TRIPS</w:t>
      </w:r>
      <w:r w:rsidRPr="00D93FBE">
        <w:rPr>
          <w:szCs w:val="24"/>
          <w:highlight w:val="green"/>
          <w:u w:val="single"/>
        </w:rPr>
        <w:t xml:space="preserve"> </w:t>
      </w:r>
      <w:r w:rsidRPr="00F97FE0">
        <w:rPr>
          <w:szCs w:val="24"/>
          <w:u w:val="single"/>
        </w:rPr>
        <w:t>Agreement on public health concerns</w:t>
      </w:r>
      <w:r w:rsidRPr="00F97FE0">
        <w:rPr>
          <w:sz w:val="16"/>
          <w:szCs w:val="24"/>
        </w:rPr>
        <w:t xml:space="preserve">. The WHO has since enunciated a position statement on the patenting of the SARS virus. A number of high ranking officials from the </w:t>
      </w:r>
      <w:proofErr w:type="spellStart"/>
      <w:r w:rsidRPr="002548A8">
        <w:rPr>
          <w:sz w:val="16"/>
          <w:szCs w:val="24"/>
        </w:rPr>
        <w:t>organisation</w:t>
      </w:r>
      <w:proofErr w:type="spellEnd"/>
      <w:r w:rsidRPr="002548A8">
        <w:rPr>
          <w:sz w:val="16"/>
          <w:szCs w:val="24"/>
        </w:rPr>
        <w:t xml:space="preserve"> have commented on the need to ensure that international research into the SARS virus is not impeded by competition over patents. </w:t>
      </w:r>
      <w:r w:rsidRPr="002548A8">
        <w:rPr>
          <w:szCs w:val="24"/>
          <w:u w:val="single"/>
        </w:rPr>
        <w:t xml:space="preserve">Arguably though, </w:t>
      </w:r>
      <w:r w:rsidRPr="002548A8">
        <w:rPr>
          <w:rStyle w:val="StyleUnderline"/>
          <w:sz w:val="24"/>
          <w:szCs w:val="24"/>
        </w:rPr>
        <w:t xml:space="preserve">the </w:t>
      </w:r>
      <w:r w:rsidRPr="002548A8">
        <w:rPr>
          <w:rStyle w:val="StyleUnderline"/>
          <w:b/>
          <w:bCs/>
          <w:sz w:val="24"/>
          <w:szCs w:val="24"/>
        </w:rPr>
        <w:t>WHO</w:t>
      </w:r>
      <w:r w:rsidRPr="002548A8">
        <w:rPr>
          <w:b/>
          <w:bCs/>
          <w:szCs w:val="24"/>
          <w:u w:val="single"/>
        </w:rPr>
        <w:t xml:space="preserve"> should not be limited to a mere spectator role in such policy discussions.</w:t>
      </w:r>
      <w:r w:rsidRPr="00F97FE0">
        <w:rPr>
          <w:b/>
          <w:bCs/>
          <w:szCs w:val="24"/>
          <w:u w:val="single"/>
        </w:rPr>
        <w:t xml:space="preserve"> It </w:t>
      </w:r>
      <w:r w:rsidRPr="00D93FBE">
        <w:rPr>
          <w:rStyle w:val="StyleUnderline"/>
          <w:b/>
          <w:bCs/>
          <w:sz w:val="24"/>
          <w:szCs w:val="24"/>
          <w:highlight w:val="green"/>
        </w:rPr>
        <w:t>needs</w:t>
      </w:r>
      <w:r w:rsidRPr="00D93FBE">
        <w:rPr>
          <w:b/>
          <w:bCs/>
          <w:szCs w:val="24"/>
          <w:highlight w:val="green"/>
          <w:u w:val="single"/>
        </w:rPr>
        <w:t xml:space="preserve"> </w:t>
      </w:r>
      <w:r w:rsidRPr="00D93FBE">
        <w:rPr>
          <w:rStyle w:val="StyleUnderline"/>
          <w:b/>
          <w:bCs/>
          <w:sz w:val="24"/>
          <w:szCs w:val="24"/>
          <w:highlight w:val="green"/>
        </w:rPr>
        <w:t>to</w:t>
      </w:r>
      <w:r w:rsidRPr="00D93FBE">
        <w:rPr>
          <w:b/>
          <w:bCs/>
          <w:szCs w:val="24"/>
          <w:highlight w:val="green"/>
          <w:u w:val="single"/>
        </w:rPr>
        <w:t xml:space="preserve"> </w:t>
      </w:r>
      <w:r w:rsidRPr="00D93FBE">
        <w:rPr>
          <w:rStyle w:val="StyleUnderline"/>
          <w:b/>
          <w:bCs/>
          <w:sz w:val="24"/>
          <w:szCs w:val="24"/>
          <w:highlight w:val="green"/>
        </w:rPr>
        <w:t>play an active advocacy role in the debate over patent law and access to essential medicines</w:t>
      </w:r>
      <w:r w:rsidRPr="00F97FE0">
        <w:rPr>
          <w:szCs w:val="24"/>
          <w:u w:val="single"/>
        </w:rPr>
        <w:t>.</w:t>
      </w:r>
      <w:r w:rsidRPr="00F97FE0">
        <w:rPr>
          <w:sz w:val="16"/>
          <w:szCs w:val="24"/>
        </w:rPr>
        <w:t xml:space="preserve"> The WHO released a position statement on ‘Patent Applications for the SARS Virus and Genes’ on 29 May 2003.212 The </w:t>
      </w:r>
      <w:proofErr w:type="spellStart"/>
      <w:r w:rsidRPr="00F97FE0">
        <w:rPr>
          <w:sz w:val="16"/>
          <w:szCs w:val="24"/>
        </w:rPr>
        <w:t>organisation</w:t>
      </w:r>
      <w:proofErr w:type="spellEnd"/>
      <w:r w:rsidRPr="00F97FE0">
        <w:rPr>
          <w:sz w:val="16"/>
          <w:szCs w:val="24"/>
        </w:rPr>
        <w:t xml:space="preserve"> stressed that it had no per se objection to the patenting of the SARS virus: Some people have objected to the SARS patent applications on the ground that the virus and its genes should not be patentable because they are mere discoveries, not inventions. This distinction no longer prevents the granting of patents; the novel claim rests not with the virus itself but with its isolation, and likewise with the identification of the genetic sequence not its mere occurrence. Many patents have been issued on viruses and genetic sequences, though the appropriate policies to follow in such cases — particularly as genomic sequencing becomes more routine and less ‘inventive’ — remain matters of dispute.213 Furthermore, it </w:t>
      </w:r>
      <w:proofErr w:type="spellStart"/>
      <w:r w:rsidRPr="00F97FE0">
        <w:rPr>
          <w:sz w:val="16"/>
          <w:szCs w:val="24"/>
        </w:rPr>
        <w:t>recognised</w:t>
      </w:r>
      <w:proofErr w:type="spellEnd"/>
      <w:r w:rsidRPr="00F97FE0">
        <w:rPr>
          <w:sz w:val="16"/>
          <w:szCs w:val="24"/>
        </w:rPr>
        <w:t xml:space="preserve"> that public institutions could legitimately use patents as a defensive means to prevent undue commercial exploitation of the research: The “defensive” use of patents can be a legitimate part of researchers’ efforts to make their discoveries (and further discoveries derived therefrom) widely available to other researchers, in the best collaborative traditions of biomedical science.214 The WHO affirmed the need for further cooperation between research </w:t>
      </w:r>
      <w:proofErr w:type="spellStart"/>
      <w:r w:rsidRPr="00F97FE0">
        <w:rPr>
          <w:sz w:val="16"/>
          <w:szCs w:val="24"/>
        </w:rPr>
        <w:t>organisations</w:t>
      </w:r>
      <w:proofErr w:type="spellEnd"/>
      <w:r w:rsidRPr="00F97FE0">
        <w:rPr>
          <w:sz w:val="16"/>
          <w:szCs w:val="24"/>
        </w:rPr>
        <w:t xml:space="preserve"> in respect of the SARS virus: ‘For continued progress against SARS, it is essential that we nurture the spirit of the unprecedented, global collaboration that rapidly discovered the novel virus and sequenced its genome’.215 The WHO announced its intention to monitor the effects of patents (and patent applications) on the speed with which SARS diagnostic tests, treatments, and vaccines are developed and made available for use, and on the manner in which prices are set for these technologies. It observed: In the longer term, the manner in which SARS patent rights are pursued could have a profound effect on the willingness of researchers and public health officials to collaborate regarding future outbreaks of new infectious diseases. WHO will therefore examine whether the terms of reference for such collaborations need to be modified to ensure that the credit for any intellectual property developed is appropriately attributed, that revenues derived from licensing such property are devoted to suitable uses, and that legitimate rewards for innovative efforts do not impose undue burdens on efforts to make tests, therapies, and preventive measure available to all.216 It maintained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discrimination.219 </w:t>
      </w:r>
      <w:r w:rsidRPr="00F97FE0">
        <w:rPr>
          <w:szCs w:val="24"/>
          <w:u w:val="single"/>
        </w:rPr>
        <w:t>The Assembly requested that the Director-General continue to support Member States in the exchange and transfer of technology and research findings, according high priority to access to antiretroviral drugs to combat HIV/AIDS and medicines to control tuberculosis, malaria and other major health problems, in the context of paragraph 7 of the Doha Declaration which promotes and encourages technology transfer.220</w:t>
      </w:r>
      <w:r w:rsidRPr="00F97FE0">
        <w:rPr>
          <w:sz w:val="16"/>
          <w:szCs w:val="24"/>
        </w:rPr>
        <w:t xml:space="preserve"> The WHO also considered a report on the emergence of the SARS virus and the international response to the infectious disease.221 It was ‘deeply concerned that SARS ... poses a serious threat to global health security, the livelihood of populations, the functioning of health systems, and the stability and growth of economies’.222 The Committee on Infectious Diseases requested that the Director-General ‘mobilize global scientific research to improve understanding of the disease and to develop control tools such as diagnostic tests, drugs and vaccines that are accessible to and affordable by Member States’.223 </w:t>
      </w:r>
      <w:r w:rsidRPr="00D93FBE">
        <w:rPr>
          <w:szCs w:val="24"/>
          <w:highlight w:val="green"/>
          <w:u w:val="single"/>
        </w:rPr>
        <w:t xml:space="preserve">The </w:t>
      </w:r>
      <w:r w:rsidRPr="00F97FE0">
        <w:rPr>
          <w:szCs w:val="24"/>
          <w:u w:val="single"/>
        </w:rPr>
        <w:t xml:space="preserve">Director-General of the </w:t>
      </w:r>
      <w:r w:rsidRPr="00D93FBE">
        <w:rPr>
          <w:szCs w:val="24"/>
          <w:highlight w:val="green"/>
          <w:u w:val="single"/>
        </w:rPr>
        <w:t>WHO</w:t>
      </w:r>
      <w:r w:rsidRPr="00F97FE0">
        <w:rPr>
          <w:szCs w:val="24"/>
          <w:u w:val="single"/>
        </w:rPr>
        <w:t xml:space="preserve">, Dr Gro Harlem Brundtland, </w:t>
      </w:r>
      <w:r w:rsidRPr="00D93FBE">
        <w:rPr>
          <w:b/>
          <w:bCs/>
          <w:szCs w:val="24"/>
          <w:highlight w:val="green"/>
          <w:u w:val="single"/>
        </w:rPr>
        <w:t xml:space="preserve">told </w:t>
      </w:r>
      <w:r w:rsidRPr="00F97FE0">
        <w:rPr>
          <w:b/>
          <w:bCs/>
          <w:szCs w:val="24"/>
          <w:u w:val="single"/>
        </w:rPr>
        <w:t xml:space="preserve">the </w:t>
      </w:r>
      <w:r w:rsidRPr="00D93FBE">
        <w:rPr>
          <w:b/>
          <w:bCs/>
          <w:szCs w:val="24"/>
          <w:highlight w:val="green"/>
          <w:u w:val="single"/>
        </w:rPr>
        <w:t>W</w:t>
      </w:r>
      <w:r w:rsidRPr="00F97FE0">
        <w:rPr>
          <w:b/>
          <w:bCs/>
          <w:szCs w:val="24"/>
          <w:u w:val="single"/>
        </w:rPr>
        <w:t xml:space="preserve">orld </w:t>
      </w:r>
      <w:r w:rsidRPr="00D93FBE">
        <w:rPr>
          <w:b/>
          <w:bCs/>
          <w:szCs w:val="24"/>
          <w:highlight w:val="green"/>
          <w:u w:val="single"/>
        </w:rPr>
        <w:t>H</w:t>
      </w:r>
      <w:r w:rsidRPr="00F97FE0">
        <w:rPr>
          <w:b/>
          <w:bCs/>
          <w:szCs w:val="24"/>
          <w:u w:val="single"/>
        </w:rPr>
        <w:t>ealth</w:t>
      </w:r>
      <w:r w:rsidRPr="00F97FE0">
        <w:rPr>
          <w:szCs w:val="24"/>
          <w:u w:val="single"/>
        </w:rPr>
        <w:t xml:space="preserve"> </w:t>
      </w:r>
      <w:r w:rsidRPr="00D93FBE">
        <w:rPr>
          <w:szCs w:val="24"/>
          <w:highlight w:val="green"/>
          <w:u w:val="single"/>
        </w:rPr>
        <w:t>A</w:t>
      </w:r>
      <w:r w:rsidRPr="00F97FE0">
        <w:rPr>
          <w:szCs w:val="24"/>
          <w:u w:val="single"/>
        </w:rPr>
        <w:t>ssembly that there was a need to build trust and forge solidarity in the face of public health epidemics: ‘</w:t>
      </w:r>
      <w:r w:rsidRPr="00624CF9">
        <w:rPr>
          <w:b/>
          <w:bCs/>
          <w:szCs w:val="24"/>
          <w:highlight w:val="green"/>
          <w:u w:val="single"/>
        </w:rPr>
        <w:t xml:space="preserve">Ensuring </w:t>
      </w:r>
      <w:r w:rsidRPr="00624CF9">
        <w:rPr>
          <w:b/>
          <w:bCs/>
          <w:szCs w:val="24"/>
          <w:u w:val="single"/>
        </w:rPr>
        <w:t xml:space="preserve">that </w:t>
      </w:r>
      <w:r w:rsidRPr="00624CF9">
        <w:rPr>
          <w:b/>
          <w:bCs/>
          <w:szCs w:val="24"/>
          <w:highlight w:val="green"/>
          <w:u w:val="single"/>
        </w:rPr>
        <w:t xml:space="preserve">patent regimes </w:t>
      </w:r>
      <w:r w:rsidRPr="00624CF9">
        <w:rPr>
          <w:b/>
          <w:bCs/>
          <w:szCs w:val="24"/>
          <w:u w:val="single"/>
        </w:rPr>
        <w:t xml:space="preserve">stimulate research and </w:t>
      </w:r>
      <w:r w:rsidRPr="00624CF9">
        <w:rPr>
          <w:b/>
          <w:bCs/>
          <w:szCs w:val="24"/>
          <w:highlight w:val="green"/>
          <w:u w:val="single"/>
        </w:rPr>
        <w:t xml:space="preserve">do not hinder international </w:t>
      </w:r>
      <w:r w:rsidRPr="00624CF9">
        <w:rPr>
          <w:b/>
          <w:bCs/>
          <w:szCs w:val="24"/>
          <w:u w:val="single"/>
        </w:rPr>
        <w:t xml:space="preserve">scientific </w:t>
      </w:r>
      <w:r w:rsidRPr="00624CF9">
        <w:rPr>
          <w:b/>
          <w:bCs/>
          <w:szCs w:val="24"/>
          <w:highlight w:val="green"/>
          <w:u w:val="single"/>
        </w:rPr>
        <w:t xml:space="preserve">cooperation </w:t>
      </w:r>
      <w:r w:rsidRPr="00F97FE0">
        <w:rPr>
          <w:szCs w:val="24"/>
          <w:u w:val="single"/>
        </w:rPr>
        <w:t>is a critical challenge — whether the target is SARS or any other threat to human health’.</w:t>
      </w:r>
      <w:r w:rsidRPr="00F97FE0">
        <w:rPr>
          <w:sz w:val="16"/>
          <w:szCs w:val="24"/>
        </w:rPr>
        <w:t>224 Similarly, Dr Marie-</w:t>
      </w:r>
      <w:proofErr w:type="spellStart"/>
      <w:r w:rsidRPr="00F97FE0">
        <w:rPr>
          <w:sz w:val="16"/>
          <w:szCs w:val="24"/>
        </w:rPr>
        <w:t>Paule</w:t>
      </w:r>
      <w:proofErr w:type="spellEnd"/>
      <w:r w:rsidRPr="00F97FE0">
        <w:rPr>
          <w:sz w:val="16"/>
          <w:szCs w:val="24"/>
        </w:rPr>
        <w:t xml:space="preserve"> </w:t>
      </w:r>
      <w:proofErr w:type="spellStart"/>
      <w:r w:rsidRPr="00F97FE0">
        <w:rPr>
          <w:sz w:val="16"/>
          <w:szCs w:val="24"/>
        </w:rPr>
        <w:t>Kieny</w:t>
      </w:r>
      <w:proofErr w:type="spellEnd"/>
      <w:r w:rsidRPr="00F97FE0">
        <w:rPr>
          <w:sz w:val="16"/>
          <w:szCs w:val="24"/>
        </w:rPr>
        <w:t xml:space="preserve">, Director of the WHO Initiative for Vaccine Research, said: If we are to develop a SARS vaccine more quickly than usual, we have to continue to work together on many fronts at once, on scientific research, intellectual property and patents issues, and accessibility. It is a very complicated process, involving an unprecedented level of international cooperation, which is changing the way we work.225 She </w:t>
      </w:r>
      <w:proofErr w:type="spellStart"/>
      <w:r w:rsidRPr="00F97FE0">
        <w:rPr>
          <w:sz w:val="16"/>
          <w:szCs w:val="24"/>
        </w:rPr>
        <w:t>emphasised</w:t>
      </w:r>
      <w:proofErr w:type="spellEnd"/>
      <w:r w:rsidRPr="00F97FE0">
        <w:rPr>
          <w:sz w:val="16"/>
          <w:szCs w:val="24"/>
        </w:rPr>
        <w:t xml:space="preserve"> that patents and intellectual property issues and their safeguards can help rather than hinder the rapid development of SARS vaccines and ensure that, once developed, they are available in both </w:t>
      </w:r>
      <w:proofErr w:type="spellStart"/>
      <w:r w:rsidRPr="00F97FE0">
        <w:rPr>
          <w:sz w:val="16"/>
          <w:szCs w:val="24"/>
        </w:rPr>
        <w:t>industrialised</w:t>
      </w:r>
      <w:proofErr w:type="spellEnd"/>
      <w:r w:rsidRPr="00F97FE0">
        <w:rPr>
          <w:sz w:val="16"/>
          <w:szCs w:val="24"/>
        </w:rPr>
        <w:t xml:space="preserve"> and developing countries.226 C Summary </w:t>
      </w:r>
      <w:r w:rsidRPr="00F97FE0">
        <w:rPr>
          <w:szCs w:val="24"/>
          <w:u w:val="single"/>
        </w:rPr>
        <w:t>The WHO should play a much more active role in the policy debate over patent law and access to essential medicines</w:t>
      </w:r>
      <w:r w:rsidRPr="00F97FE0">
        <w:rPr>
          <w:sz w:val="16"/>
          <w:szCs w:val="24"/>
        </w:rPr>
        <w:t xml:space="preserve">. James Love, the director of the Consumer Project on Technology, run by Ralph Nader, is critical of the WHO statement on ‘Intellectual Property Rights, Innovation, and Public Health’.227 He maintains that the Assembly could have addressed ‘practical examples, like SARS’ </w:t>
      </w:r>
      <w:r w:rsidRPr="002548A8">
        <w:rPr>
          <w:sz w:val="16"/>
          <w:szCs w:val="24"/>
        </w:rPr>
        <w:t xml:space="preserve">and cites the report in The Washington Post that notes that a number of commercial companies are investing in SARS research.228 The non-government </w:t>
      </w:r>
      <w:proofErr w:type="spellStart"/>
      <w:r w:rsidRPr="002548A8">
        <w:rPr>
          <w:sz w:val="16"/>
          <w:szCs w:val="24"/>
        </w:rPr>
        <w:t>organisation</w:t>
      </w:r>
      <w:proofErr w:type="spellEnd"/>
      <w:r w:rsidRPr="002548A8">
        <w:rPr>
          <w:sz w:val="16"/>
          <w:szCs w:val="24"/>
        </w:rPr>
        <w:t xml:space="preserve"> </w:t>
      </w:r>
      <w:proofErr w:type="spellStart"/>
      <w:r w:rsidRPr="002548A8">
        <w:rPr>
          <w:sz w:val="16"/>
          <w:szCs w:val="24"/>
        </w:rPr>
        <w:t>Médecins</w:t>
      </w:r>
      <w:proofErr w:type="spellEnd"/>
      <w:r w:rsidRPr="002548A8">
        <w:rPr>
          <w:sz w:val="16"/>
          <w:szCs w:val="24"/>
        </w:rPr>
        <w:t xml:space="preserve"> Sans </w:t>
      </w:r>
      <w:proofErr w:type="spellStart"/>
      <w:r w:rsidRPr="002548A8">
        <w:rPr>
          <w:sz w:val="16"/>
          <w:szCs w:val="24"/>
        </w:rPr>
        <w:t>Frontières</w:t>
      </w:r>
      <w:proofErr w:type="spellEnd"/>
      <w:r w:rsidRPr="002548A8">
        <w:rPr>
          <w:sz w:val="16"/>
          <w:szCs w:val="24"/>
        </w:rPr>
        <w:t xml:space="preserve"> </w:t>
      </w:r>
      <w:r w:rsidRPr="002548A8">
        <w:rPr>
          <w:szCs w:val="24"/>
          <w:u w:val="single"/>
        </w:rPr>
        <w:t>has been critical in the past of the passive role played by the WHO in the</w:t>
      </w:r>
      <w:r w:rsidRPr="00F97FE0">
        <w:rPr>
          <w:szCs w:val="24"/>
          <w:u w:val="single"/>
        </w:rPr>
        <w:t xml:space="preserve"> debate over access to essential medicines</w:t>
      </w:r>
      <w:r w:rsidRPr="00F97FE0">
        <w:rPr>
          <w:sz w:val="16"/>
          <w:szCs w:val="24"/>
        </w:rPr>
        <w:t>: ‘</w:t>
      </w:r>
      <w:r w:rsidRPr="00D93FBE">
        <w:rPr>
          <w:szCs w:val="24"/>
          <w:highlight w:val="green"/>
          <w:u w:val="single"/>
        </w:rPr>
        <w:t xml:space="preserve">As </w:t>
      </w:r>
      <w:r w:rsidRPr="00F97FE0">
        <w:rPr>
          <w:szCs w:val="24"/>
          <w:u w:val="single"/>
        </w:rPr>
        <w:t xml:space="preserve">the </w:t>
      </w:r>
      <w:r w:rsidRPr="00D93FBE">
        <w:rPr>
          <w:szCs w:val="24"/>
          <w:highlight w:val="green"/>
          <w:u w:val="single"/>
        </w:rPr>
        <w:t>world’s leading health agency</w:t>
      </w:r>
      <w:r w:rsidRPr="00F97FE0">
        <w:rPr>
          <w:szCs w:val="24"/>
          <w:u w:val="single"/>
        </w:rPr>
        <w:t xml:space="preserve">, and </w:t>
      </w:r>
      <w:r w:rsidRPr="002548A8">
        <w:rPr>
          <w:szCs w:val="24"/>
          <w:u w:val="single"/>
        </w:rPr>
        <w:t>armed with the clear mandate of recent World Health Assembly resolutions</w:t>
      </w:r>
      <w:r w:rsidRPr="00F97FE0">
        <w:rPr>
          <w:szCs w:val="24"/>
          <w:u w:val="single"/>
        </w:rPr>
        <w:t xml:space="preserve">, </w:t>
      </w:r>
      <w:r w:rsidRPr="00D93FBE">
        <w:rPr>
          <w:szCs w:val="24"/>
          <w:highlight w:val="green"/>
          <w:u w:val="single"/>
        </w:rPr>
        <w:t xml:space="preserve">the WHO can </w:t>
      </w:r>
      <w:r w:rsidRPr="00F97FE0">
        <w:rPr>
          <w:szCs w:val="24"/>
          <w:u w:val="single"/>
        </w:rPr>
        <w:t xml:space="preserve">and should </w:t>
      </w:r>
      <w:r w:rsidRPr="00D93FBE">
        <w:rPr>
          <w:b/>
          <w:bCs/>
          <w:szCs w:val="24"/>
          <w:highlight w:val="green"/>
          <w:u w:val="single"/>
        </w:rPr>
        <w:t>do much more’</w:t>
      </w:r>
      <w:r w:rsidRPr="00F97FE0">
        <w:rPr>
          <w:szCs w:val="24"/>
          <w:u w:val="single"/>
        </w:rPr>
        <w:t xml:space="preserve">.229 </w:t>
      </w:r>
      <w:r w:rsidRPr="00F97FE0">
        <w:rPr>
          <w:sz w:val="16"/>
          <w:szCs w:val="24"/>
        </w:rPr>
        <w:t xml:space="preserve">The WHO should become a vocal advocate for public health concerns </w:t>
      </w:r>
      <w:r w:rsidRPr="00D93FBE">
        <w:rPr>
          <w:szCs w:val="24"/>
          <w:highlight w:val="green"/>
          <w:u w:val="single"/>
        </w:rPr>
        <w:t xml:space="preserve">at </w:t>
      </w:r>
      <w:r w:rsidRPr="00F97FE0">
        <w:rPr>
          <w:szCs w:val="24"/>
          <w:u w:val="single"/>
        </w:rPr>
        <w:t xml:space="preserve">the WTO and its </w:t>
      </w:r>
      <w:r w:rsidRPr="00D93FBE">
        <w:rPr>
          <w:szCs w:val="24"/>
          <w:highlight w:val="green"/>
          <w:u w:val="single"/>
        </w:rPr>
        <w:t xml:space="preserve">TRIPS Council </w:t>
      </w:r>
      <w:r w:rsidRPr="00F97FE0">
        <w:rPr>
          <w:szCs w:val="24"/>
          <w:u w:val="single"/>
        </w:rPr>
        <w:t>— especially in relation to patent law and the SARS virus.</w:t>
      </w:r>
      <w:r w:rsidRPr="00F97FE0">
        <w:rPr>
          <w:sz w:val="16"/>
          <w:szCs w:val="24"/>
        </w:rPr>
        <w:t xml:space="preserve"> </w:t>
      </w:r>
      <w:r w:rsidRPr="00F97FE0">
        <w:rPr>
          <w:szCs w:val="24"/>
          <w:u w:val="single"/>
        </w:rPr>
        <w:t>It must staunchly defend the rights of member states to incorporate measures in their legislation that protect access to medicines — such as compulsory licensing, parallel imports, and measures to accelerate the introduction of generic pharmaceutical drugs. It needs to develop a clearer vision on global equity pricing for essential medicines</w:t>
      </w:r>
      <w:r w:rsidRPr="00F97FE0">
        <w:rPr>
          <w:sz w:val="16"/>
          <w:szCs w:val="24"/>
        </w:rPr>
        <w:t xml:space="preserve">. The race to patent the SARS virus seems to be an inefficient means of allocating resources. A number of public research </w:t>
      </w:r>
      <w:proofErr w:type="spellStart"/>
      <w:r w:rsidRPr="00F97FE0">
        <w:rPr>
          <w:sz w:val="16"/>
          <w:szCs w:val="24"/>
        </w:rPr>
        <w:t>organisations</w:t>
      </w:r>
      <w:proofErr w:type="spellEnd"/>
      <w:r w:rsidRPr="00F97FE0">
        <w:rPr>
          <w:sz w:val="16"/>
          <w:szCs w:val="24"/>
        </w:rPr>
        <w:t xml:space="preserve"> — including the BCCA, the CDC and HKU — were compelled to file patents in respect of the genetic coding of the SARS virus. Such measures were promoted as ‘defensive patenting’ — a means to ensure that public research and communication were not </w:t>
      </w:r>
      <w:proofErr w:type="spellStart"/>
      <w:r w:rsidRPr="00F97FE0">
        <w:rPr>
          <w:sz w:val="16"/>
          <w:szCs w:val="24"/>
        </w:rPr>
        <w:t>jeopardised</w:t>
      </w:r>
      <w:proofErr w:type="spellEnd"/>
      <w:r w:rsidRPr="00F97FE0">
        <w:rPr>
          <w:sz w:val="16"/>
          <w:szCs w:val="24"/>
        </w:rPr>
        <w:t xml:space="preserve"> by commercial parties seeking exclusive private control. However, there are important drawbacks to such a strategy. The filing of patents by public research </w:t>
      </w:r>
      <w:proofErr w:type="spellStart"/>
      <w:r w:rsidRPr="00F97FE0">
        <w:rPr>
          <w:sz w:val="16"/>
          <w:szCs w:val="24"/>
        </w:rPr>
        <w:t>organisations</w:t>
      </w:r>
      <w:proofErr w:type="spellEnd"/>
      <w:r w:rsidRPr="00F97FE0">
        <w:rPr>
          <w:sz w:val="16"/>
          <w:szCs w:val="24"/>
        </w:rPr>
        <w:t xml:space="preserve"> may be prohibitively expensive. It will also be difficult to resolve the competing claims between the various parties — especially given that they were involved in an international research network together. Seth Shulman argues that there is a need for international cooperation and communication in dealing with public health emergencies such as the SARS virus: The success of a global research network in identifying the pathogen is an example of the huge payoff that can result when researchers put aside visions of patents and glory for their individual laboratories and let their work behave more like, well, a virus. After all, the hallmark of an opportunistic virus like the one that causes SARS is its ability to spread quickly. Those mounting a response need to disseminate their information and innovation just as rapidly.230 There is a danger that such competition for patent rights may undermine trust and cooperation within the research network. Hopefully, however, such concerns could be resolved through patent pooling or joint ownership of patents. Furthermore, a number of commercial companies have filed patent applications in respect of research and development into the SARS virus. There will be a need for cooperation between the public and private sectors in developing genetic tests, vaccines, and pharmaceutical drugs that deal with the SARS virus. There is also a need to reform the patent system to deal with international collaborative research networks — such as that created to combat the SARS virus. Several proposals have been put forward. There has been a renewed debate over whether patents should be granted in respect of genes and gene sequences. Some commentators have maintained that the SARS virus should fall within the scope of patentable subject matter — to promote research and development in the field. However, a number of critics of genetic technology have argued that the SARS virus should not be patentable because it is a discovery of nature, and a </w:t>
      </w:r>
      <w:proofErr w:type="spellStart"/>
      <w:r w:rsidRPr="00F97FE0">
        <w:rPr>
          <w:sz w:val="16"/>
          <w:szCs w:val="24"/>
        </w:rPr>
        <w:t>commercialisation</w:t>
      </w:r>
      <w:proofErr w:type="spellEnd"/>
      <w:r w:rsidRPr="00F97FE0">
        <w:rPr>
          <w:sz w:val="16"/>
          <w:szCs w:val="24"/>
        </w:rPr>
        <w:t xml:space="preserve"> of life. There has been a discussion over the lack of </w:t>
      </w:r>
      <w:proofErr w:type="spellStart"/>
      <w:r w:rsidRPr="00F97FE0">
        <w:rPr>
          <w:sz w:val="16"/>
          <w:szCs w:val="24"/>
        </w:rPr>
        <w:t>harmonisation</w:t>
      </w:r>
      <w:proofErr w:type="spellEnd"/>
      <w:r w:rsidRPr="00F97FE0">
        <w:rPr>
          <w:sz w:val="16"/>
          <w:szCs w:val="24"/>
        </w:rPr>
        <w:t xml:space="preserve"> over the criteria of novelty and inventive step between patent regimes. As Peter Yu comments, ‘[w]</w:t>
      </w:r>
      <w:proofErr w:type="spellStart"/>
      <w:r w:rsidRPr="00F97FE0">
        <w:rPr>
          <w:sz w:val="16"/>
          <w:szCs w:val="24"/>
        </w:rPr>
        <w:t>hile</w:t>
      </w:r>
      <w:proofErr w:type="spellEnd"/>
      <w:r w:rsidRPr="00F97FE0">
        <w:rPr>
          <w:sz w:val="16"/>
          <w:szCs w:val="24"/>
        </w:rPr>
        <w:t xml:space="preserve"> [the] US system awards patents to those who are the first to invent, the European system awards patents to those who are the first to file an application’.231 There have been calls for the requirement of utility to be raised. There have also been concerns about prior art, secret use and public disclosure. Representative Lamar Smith of Texas has put forward the CREATE Act, which </w:t>
      </w:r>
      <w:proofErr w:type="spellStart"/>
      <w:r w:rsidRPr="00F97FE0">
        <w:rPr>
          <w:sz w:val="16"/>
          <w:szCs w:val="24"/>
        </w:rPr>
        <w:t>recognises</w:t>
      </w:r>
      <w:proofErr w:type="spellEnd"/>
      <w:r w:rsidRPr="00F97FE0">
        <w:rPr>
          <w:sz w:val="16"/>
          <w:szCs w:val="24"/>
        </w:rPr>
        <w:t xml:space="preserve"> the collaborative nature of research across multiple institutions. Such reforms are intended to ensure that the patent system is better adapted to deal with the global nature of scientific inquiry. The race to patent the SARS virus also raises important questions about international treaties dealing with access to essential medicines. The public health epidemic raises similar issues to other infectious diseases — such as AIDS, malaria, tuberculosis, influenza, and so forth. The WHO made a public statement about its position on the patenting of the SARS virus. It has stated that it will continue to monitor developments in this field. </w:t>
      </w:r>
      <w:r w:rsidRPr="00F97FE0">
        <w:rPr>
          <w:szCs w:val="24"/>
          <w:u w:val="single"/>
        </w:rPr>
        <w:t xml:space="preserve">Arguably, </w:t>
      </w:r>
      <w:r w:rsidRPr="00F97FE0">
        <w:rPr>
          <w:rStyle w:val="StyleUnderline"/>
          <w:sz w:val="24"/>
          <w:szCs w:val="24"/>
        </w:rPr>
        <w:t xml:space="preserve">there is a need for the WHO to play a larger role in the debate </w:t>
      </w:r>
      <w:r w:rsidRPr="00D93FBE">
        <w:rPr>
          <w:rStyle w:val="StyleUnderline"/>
          <w:b/>
          <w:bCs/>
          <w:sz w:val="24"/>
          <w:szCs w:val="24"/>
          <w:highlight w:val="green"/>
        </w:rPr>
        <w:t>over patent law and</w:t>
      </w:r>
      <w:r w:rsidRPr="00D93FBE">
        <w:rPr>
          <w:szCs w:val="24"/>
          <w:highlight w:val="green"/>
          <w:u w:val="single"/>
        </w:rPr>
        <w:t xml:space="preserve"> </w:t>
      </w:r>
      <w:r w:rsidRPr="00F97FE0">
        <w:rPr>
          <w:szCs w:val="24"/>
          <w:u w:val="single"/>
        </w:rPr>
        <w:t xml:space="preserve">access to essential </w:t>
      </w:r>
      <w:r w:rsidRPr="00D93FBE">
        <w:rPr>
          <w:rStyle w:val="StyleUnderline"/>
          <w:sz w:val="24"/>
          <w:szCs w:val="24"/>
          <w:highlight w:val="green"/>
        </w:rPr>
        <w:t>medicines</w:t>
      </w:r>
      <w:r w:rsidRPr="00F97FE0">
        <w:rPr>
          <w:szCs w:val="24"/>
          <w:u w:val="single"/>
        </w:rPr>
        <w:t xml:space="preserve">. </w:t>
      </w:r>
      <w:r w:rsidRPr="00D93FBE">
        <w:rPr>
          <w:rStyle w:val="StyleUnderline"/>
          <w:b/>
          <w:bCs/>
          <w:sz w:val="24"/>
          <w:szCs w:val="24"/>
          <w:highlight w:val="green"/>
          <w:bdr w:val="single" w:sz="4" w:space="0" w:color="auto"/>
        </w:rPr>
        <w:t>Not only could it mediate legal disputes</w:t>
      </w:r>
      <w:r w:rsidRPr="00D93FBE">
        <w:rPr>
          <w:szCs w:val="24"/>
          <w:highlight w:val="green"/>
          <w:u w:val="single"/>
        </w:rPr>
        <w:t xml:space="preserve"> </w:t>
      </w:r>
      <w:r w:rsidRPr="00F97FE0">
        <w:rPr>
          <w:szCs w:val="24"/>
          <w:u w:val="single"/>
        </w:rPr>
        <w:t>over patents in respect of essential medicines</w:t>
      </w:r>
      <w:r w:rsidRPr="00D93FBE">
        <w:rPr>
          <w:rStyle w:val="StyleUnderline"/>
          <w:sz w:val="24"/>
          <w:szCs w:val="24"/>
          <w:highlight w:val="green"/>
        </w:rPr>
        <w:t>, it could be a</w:t>
      </w:r>
      <w:r w:rsidRPr="00D93FBE">
        <w:rPr>
          <w:szCs w:val="24"/>
          <w:highlight w:val="green"/>
          <w:u w:val="single"/>
        </w:rPr>
        <w:t xml:space="preserve"> </w:t>
      </w:r>
      <w:r w:rsidRPr="00F97FE0">
        <w:rPr>
          <w:szCs w:val="24"/>
          <w:u w:val="single"/>
        </w:rPr>
        <w:t xml:space="preserve">vocal </w:t>
      </w:r>
      <w:r w:rsidRPr="00D93FBE">
        <w:rPr>
          <w:rStyle w:val="StyleUnderline"/>
          <w:sz w:val="24"/>
          <w:szCs w:val="24"/>
          <w:highlight w:val="green"/>
        </w:rPr>
        <w:t>advocate in policy discussions</w:t>
      </w:r>
      <w:r w:rsidRPr="00F97FE0">
        <w:rPr>
          <w:sz w:val="16"/>
          <w:szCs w:val="24"/>
        </w:rPr>
        <w:t xml:space="preserve">. The WTO has also played an important role in the debate over patent law and access to essential medicines. A number of public interest measures could be </w:t>
      </w:r>
      <w:proofErr w:type="spellStart"/>
      <w:r w:rsidRPr="00F97FE0">
        <w:rPr>
          <w:sz w:val="16"/>
          <w:szCs w:val="24"/>
        </w:rPr>
        <w:t>utilised</w:t>
      </w:r>
      <w:proofErr w:type="spellEnd"/>
      <w:r w:rsidRPr="00F97FE0">
        <w:rPr>
          <w:sz w:val="16"/>
          <w:szCs w:val="24"/>
        </w:rPr>
        <w:t xml:space="preserve"> to secure access to patents relating to the SARS virus including compulsory licensing, parallel importation and research exceptions. The appearance of the SARS virus shows that there should be an open-ended interpretation of the scope of diseases covered by the Doha Declaration on the TRIPS Agreement and Public Health. Important lessons should be learned from the emergence of the SARS virus, and the threat posed to global health. As the World Health Report 2003 notes: SARS will not be the last new disease to take advantage of modern global conditions. In the last two decades of the 20th century, new diseases emerged at the rate of one per year, and this trend is certain to continue. Not all of these emerging infections will transmit easily from person to person as does SARS. Some will emerge, cause illness in humans and then disappear, perhaps to recur at some time in the future. Others will emerge, cause human illness and transmit for a few generations, become attenuated, and likewise disappear. And still others will emerge, become endemic, and remain important parts of our human infectious disease ecology.232 Already, in 2004, there have been worries that pharmaceutical drug companies and patent rights are impeding efforts to prevent an outbreak of bird flu — avian influenza.233 There is a need to ensure that the patent system is sufficiently flexible and adaptable to cope with the appearance of new infectious diseases.234 </w:t>
      </w:r>
    </w:p>
    <w:p w14:paraId="299209B9" w14:textId="77777777" w:rsidR="00E01256" w:rsidRDefault="00E01256" w:rsidP="00E01256">
      <w:pPr>
        <w:pStyle w:val="Heading4"/>
      </w:pPr>
      <w:r>
        <w:t>WHO Cred key to Global Right to Health – medicine access is critical.</w:t>
      </w:r>
    </w:p>
    <w:p w14:paraId="628BCF5A" w14:textId="77777777" w:rsidR="00E01256" w:rsidRDefault="00E01256" w:rsidP="00E01256">
      <w:pPr>
        <w:pStyle w:val="ListParagraph"/>
        <w:numPr>
          <w:ilvl w:val="0"/>
          <w:numId w:val="11"/>
        </w:numPr>
      </w:pPr>
      <w:r>
        <w:t>Note the Bottom Paragraph is at the bottom of the PDF – I put a paragraph break to indicate it as such – no words are missing.</w:t>
      </w:r>
    </w:p>
    <w:p w14:paraId="289EA509" w14:textId="77777777" w:rsidR="00E01256" w:rsidRPr="00146FCD" w:rsidRDefault="00E01256" w:rsidP="00E01256">
      <w:r w:rsidRPr="00146FCD">
        <w:rPr>
          <w:rStyle w:val="Style13ptBold"/>
        </w:rPr>
        <w:t>Bluestone</w:t>
      </w:r>
      <w:r>
        <w:rPr>
          <w:rStyle w:val="Style13ptBold"/>
        </w:rPr>
        <w:t xml:space="preserve"> 3</w:t>
      </w:r>
      <w:r w:rsidRPr="00146FCD">
        <w:t>, Ken. "Strengthening WHO's position should be a priority for the new Director-General." The Lancet 361.9351 (2003): 2.</w:t>
      </w:r>
      <w:r>
        <w:t xml:space="preserve"> (</w:t>
      </w:r>
      <w:r w:rsidRPr="00146FCD">
        <w:t>Senior Policy Adviser, Voluntary Service Overseas (VSO)</w:t>
      </w:r>
      <w:r>
        <w:t xml:space="preserve">)//Elmer </w:t>
      </w:r>
    </w:p>
    <w:p w14:paraId="692E0EFA" w14:textId="77777777" w:rsidR="00E01256" w:rsidRPr="00D93FBE" w:rsidRDefault="00E01256" w:rsidP="00E01256">
      <w:pPr>
        <w:rPr>
          <w:sz w:val="14"/>
        </w:rPr>
      </w:pPr>
      <w:r w:rsidRPr="00D93FBE">
        <w:rPr>
          <w:sz w:val="14"/>
        </w:rPr>
        <w:t xml:space="preserve">To meet these challenges, </w:t>
      </w:r>
      <w:r w:rsidRPr="00D93FBE">
        <w:rPr>
          <w:highlight w:val="green"/>
          <w:u w:val="single"/>
        </w:rPr>
        <w:t xml:space="preserve">WHO must strengthen </w:t>
      </w:r>
      <w:r w:rsidRPr="00146FCD">
        <w:rPr>
          <w:u w:val="single"/>
        </w:rPr>
        <w:t xml:space="preserve">its </w:t>
      </w:r>
      <w:r w:rsidRPr="00D93FBE">
        <w:rPr>
          <w:highlight w:val="green"/>
          <w:u w:val="single"/>
        </w:rPr>
        <w:t xml:space="preserve">resolve to maintain </w:t>
      </w:r>
      <w:r w:rsidRPr="00146FCD">
        <w:rPr>
          <w:u w:val="single"/>
        </w:rPr>
        <w:t xml:space="preserve">its </w:t>
      </w:r>
      <w:r w:rsidRPr="00D93FBE">
        <w:rPr>
          <w:b/>
          <w:bCs/>
          <w:highlight w:val="green"/>
          <w:u w:val="single"/>
        </w:rPr>
        <w:t xml:space="preserve">independence </w:t>
      </w:r>
      <w:r w:rsidRPr="002548A8">
        <w:rPr>
          <w:b/>
          <w:bCs/>
          <w:u w:val="single"/>
        </w:rPr>
        <w:t>and lead its member states</w:t>
      </w:r>
      <w:r w:rsidRPr="00146FCD">
        <w:rPr>
          <w:u w:val="single"/>
        </w:rPr>
        <w:t xml:space="preserve">, </w:t>
      </w:r>
      <w:r w:rsidRPr="00D93FBE">
        <w:rPr>
          <w:b/>
          <w:bCs/>
          <w:highlight w:val="green"/>
          <w:u w:val="single"/>
          <w:bdr w:val="single" w:sz="4" w:space="0" w:color="auto"/>
        </w:rPr>
        <w:t>even at the risk of causing controversy</w:t>
      </w:r>
      <w:r w:rsidRPr="00146FCD">
        <w:rPr>
          <w:u w:val="single"/>
        </w:rPr>
        <w:t xml:space="preserve">. </w:t>
      </w:r>
      <w:r w:rsidRPr="002548A8">
        <w:rPr>
          <w:u w:val="single"/>
        </w:rPr>
        <w:t xml:space="preserve">A meaningful example is the role that WHO can have in </w:t>
      </w:r>
      <w:r w:rsidRPr="00D93FBE">
        <w:rPr>
          <w:b/>
          <w:bCs/>
          <w:highlight w:val="green"/>
          <w:u w:val="single"/>
        </w:rPr>
        <w:t>ensuring access to medicines</w:t>
      </w:r>
      <w:r w:rsidRPr="00D93FBE">
        <w:rPr>
          <w:highlight w:val="green"/>
          <w:u w:val="single"/>
        </w:rPr>
        <w:t xml:space="preserve"> </w:t>
      </w:r>
      <w:r w:rsidRPr="002548A8">
        <w:rPr>
          <w:u w:val="single"/>
        </w:rPr>
        <w:t xml:space="preserve">for the world’s poorest people. </w:t>
      </w:r>
      <w:r w:rsidRPr="002548A8">
        <w:rPr>
          <w:highlight w:val="green"/>
          <w:u w:val="single"/>
        </w:rPr>
        <w:t>WHO is</w:t>
      </w:r>
      <w:r w:rsidRPr="00146FCD">
        <w:rPr>
          <w:u w:val="single"/>
        </w:rPr>
        <w:t xml:space="preserve"> </w:t>
      </w:r>
      <w:r w:rsidRPr="00D93FBE">
        <w:rPr>
          <w:highlight w:val="green"/>
          <w:u w:val="single"/>
        </w:rPr>
        <w:t xml:space="preserve">the only global institution that has the </w:t>
      </w:r>
      <w:r w:rsidRPr="00D93FBE">
        <w:rPr>
          <w:b/>
          <w:bCs/>
          <w:highlight w:val="green"/>
          <w:u w:val="single"/>
          <w:bdr w:val="single" w:sz="4" w:space="0" w:color="auto"/>
        </w:rPr>
        <w:t>remit to drive this agenda forward</w:t>
      </w:r>
      <w:r w:rsidRPr="00146FCD">
        <w:rPr>
          <w:u w:val="single"/>
        </w:rPr>
        <w:t xml:space="preserve">, </w:t>
      </w:r>
      <w:r w:rsidRPr="00D93FBE">
        <w:rPr>
          <w:highlight w:val="green"/>
          <w:u w:val="single"/>
        </w:rPr>
        <w:t xml:space="preserve">yet has failed </w:t>
      </w:r>
      <w:r w:rsidRPr="002548A8">
        <w:rPr>
          <w:u w:val="single"/>
        </w:rPr>
        <w:t>to do so convincingly</w:t>
      </w:r>
      <w:r w:rsidRPr="002548A8">
        <w:rPr>
          <w:sz w:val="14"/>
        </w:rPr>
        <w:t xml:space="preserve">. The new Director-General must support and </w:t>
      </w:r>
      <w:r w:rsidRPr="002548A8">
        <w:rPr>
          <w:u w:val="single"/>
        </w:rPr>
        <w:t xml:space="preserve">reinvigorate the advocacy efforts of the </w:t>
      </w:r>
      <w:proofErr w:type="spellStart"/>
      <w:r w:rsidRPr="002548A8">
        <w:rPr>
          <w:u w:val="single"/>
        </w:rPr>
        <w:t>organisation</w:t>
      </w:r>
      <w:proofErr w:type="spellEnd"/>
      <w:r w:rsidRPr="002548A8">
        <w:rPr>
          <w:u w:val="single"/>
        </w:rPr>
        <w:t xml:space="preserve"> and provide a proper counterbalance to the interests of the pharmaceutical industry and wealthy member states</w:t>
      </w:r>
      <w:r w:rsidRPr="002548A8">
        <w:rPr>
          <w:sz w:val="14"/>
        </w:rPr>
        <w:t xml:space="preserve">. As the new Director-General takes office, they will </w:t>
      </w:r>
      <w:r w:rsidRPr="002548A8">
        <w:rPr>
          <w:u w:val="single"/>
        </w:rPr>
        <w:t>face</w:t>
      </w:r>
      <w:r w:rsidRPr="002548A8">
        <w:rPr>
          <w:sz w:val="14"/>
        </w:rPr>
        <w:t xml:space="preserve"> the dual </w:t>
      </w:r>
      <w:r w:rsidRPr="002548A8">
        <w:rPr>
          <w:u w:val="single"/>
        </w:rPr>
        <w:t>challenge</w:t>
      </w:r>
      <w:r w:rsidRPr="002548A8">
        <w:rPr>
          <w:sz w:val="14"/>
        </w:rPr>
        <w:t xml:space="preserve"> </w:t>
      </w:r>
      <w:r w:rsidRPr="002548A8">
        <w:rPr>
          <w:u w:val="single"/>
        </w:rPr>
        <w:t xml:space="preserve">of </w:t>
      </w:r>
      <w:r w:rsidRPr="002548A8">
        <w:rPr>
          <w:b/>
          <w:bCs/>
          <w:u w:val="single"/>
        </w:rPr>
        <w:t>seeing that</w:t>
      </w:r>
      <w:r w:rsidRPr="002548A8">
        <w:rPr>
          <w:sz w:val="14"/>
        </w:rPr>
        <w:t xml:space="preserve"> the broadest possible </w:t>
      </w:r>
      <w:r w:rsidRPr="002548A8">
        <w:rPr>
          <w:u w:val="single"/>
        </w:rPr>
        <w:t>public health</w:t>
      </w:r>
      <w:r w:rsidRPr="002548A8">
        <w:rPr>
          <w:sz w:val="14"/>
        </w:rPr>
        <w:t xml:space="preserve"> </w:t>
      </w:r>
      <w:r w:rsidRPr="002548A8">
        <w:rPr>
          <w:u w:val="single"/>
        </w:rPr>
        <w:t xml:space="preserve">interpretation of the World Trade Organization’s Doha Agreement on Trade Related Aspects on Intellectual Property Rights (TRIPS) </w:t>
      </w:r>
      <w:r w:rsidRPr="002548A8">
        <w:rPr>
          <w:b/>
          <w:bCs/>
          <w:u w:val="single"/>
        </w:rPr>
        <w:t>is not lost, and</w:t>
      </w:r>
      <w:r w:rsidRPr="002548A8">
        <w:rPr>
          <w:u w:val="single"/>
        </w:rPr>
        <w:t xml:space="preserve"> of</w:t>
      </w:r>
      <w:r w:rsidRPr="00D93FBE">
        <w:rPr>
          <w:u w:val="single"/>
        </w:rPr>
        <w:t xml:space="preserve"> </w:t>
      </w:r>
      <w:r w:rsidRPr="00D93FBE">
        <w:rPr>
          <w:highlight w:val="green"/>
          <w:u w:val="single"/>
        </w:rPr>
        <w:t xml:space="preserve">seizing </w:t>
      </w:r>
      <w:r w:rsidRPr="00D93FBE">
        <w:rPr>
          <w:u w:val="single"/>
        </w:rPr>
        <w:t xml:space="preserve">an </w:t>
      </w:r>
      <w:r w:rsidRPr="00D93FBE">
        <w:rPr>
          <w:highlight w:val="green"/>
          <w:u w:val="single"/>
        </w:rPr>
        <w:t xml:space="preserve">opportunity to bring </w:t>
      </w:r>
      <w:r w:rsidRPr="00D93FBE">
        <w:rPr>
          <w:u w:val="single"/>
        </w:rPr>
        <w:t xml:space="preserve">about an </w:t>
      </w:r>
      <w:r w:rsidRPr="00D93FBE">
        <w:rPr>
          <w:highlight w:val="green"/>
          <w:u w:val="single"/>
        </w:rPr>
        <w:t>international framework for sustainable</w:t>
      </w:r>
      <w:r w:rsidRPr="00D93FBE">
        <w:rPr>
          <w:sz w:val="14"/>
          <w:highlight w:val="green"/>
        </w:rPr>
        <w:t xml:space="preserve"> </w:t>
      </w:r>
      <w:r w:rsidRPr="00D93FBE">
        <w:rPr>
          <w:sz w:val="14"/>
        </w:rPr>
        <w:t xml:space="preserve">and predictable tiered pricing of </w:t>
      </w:r>
      <w:r w:rsidRPr="00D93FBE">
        <w:rPr>
          <w:highlight w:val="green"/>
          <w:u w:val="single"/>
        </w:rPr>
        <w:t>medicines</w:t>
      </w:r>
      <w:r w:rsidRPr="00D93FBE">
        <w:rPr>
          <w:sz w:val="14"/>
        </w:rPr>
        <w:t xml:space="preserve">. </w:t>
      </w:r>
      <w:r w:rsidRPr="00D93FBE">
        <w:rPr>
          <w:highlight w:val="green"/>
          <w:u w:val="single"/>
        </w:rPr>
        <w:t xml:space="preserve">Without </w:t>
      </w:r>
      <w:r w:rsidRPr="00D93FBE">
        <w:rPr>
          <w:u w:val="single"/>
        </w:rPr>
        <w:t xml:space="preserve">the </w:t>
      </w:r>
      <w:r w:rsidRPr="00D93FBE">
        <w:rPr>
          <w:highlight w:val="green"/>
          <w:u w:val="single"/>
        </w:rPr>
        <w:t xml:space="preserve">active intervention </w:t>
      </w:r>
      <w:r w:rsidRPr="00D93FBE">
        <w:rPr>
          <w:u w:val="single"/>
        </w:rPr>
        <w:t xml:space="preserve">of a public health advocate </w:t>
      </w:r>
      <w:r w:rsidRPr="00D93FBE">
        <w:rPr>
          <w:highlight w:val="green"/>
          <w:u w:val="single"/>
        </w:rPr>
        <w:t xml:space="preserve">at </w:t>
      </w:r>
      <w:r w:rsidRPr="00D93FBE">
        <w:rPr>
          <w:u w:val="single"/>
        </w:rPr>
        <w:t xml:space="preserve">the level of </w:t>
      </w:r>
      <w:r w:rsidRPr="00D93FBE">
        <w:rPr>
          <w:highlight w:val="green"/>
          <w:u w:val="single"/>
        </w:rPr>
        <w:t>WHO</w:t>
      </w:r>
      <w:r w:rsidRPr="00D93FBE">
        <w:rPr>
          <w:u w:val="single"/>
        </w:rPr>
        <w:t xml:space="preserve">, </w:t>
      </w:r>
      <w:r w:rsidRPr="00D93FBE">
        <w:rPr>
          <w:highlight w:val="green"/>
          <w:u w:val="single"/>
        </w:rPr>
        <w:t xml:space="preserve">there is a risk that both </w:t>
      </w:r>
      <w:r w:rsidRPr="00D93FBE">
        <w:rPr>
          <w:u w:val="single"/>
        </w:rPr>
        <w:t xml:space="preserve">of these initiatives </w:t>
      </w:r>
      <w:r w:rsidRPr="00D93FBE">
        <w:rPr>
          <w:b/>
          <w:bCs/>
          <w:highlight w:val="green"/>
          <w:u w:val="single"/>
        </w:rPr>
        <w:t>could founder.</w:t>
      </w:r>
      <w:r w:rsidRPr="00D93FBE">
        <w:rPr>
          <w:highlight w:val="green"/>
          <w:u w:val="single"/>
        </w:rPr>
        <w:t xml:space="preserve"> </w:t>
      </w:r>
      <w:r w:rsidRPr="00D93FBE">
        <w:rPr>
          <w:sz w:val="14"/>
        </w:rPr>
        <w:t>Some people in positions of power still do not have high expectations of WHO or its new Director-General. But for the world’s poorest people, the overwhelming majority of whom live in developing countries, this person’s legacy could literally make the difference between life and death. Ken Bluestone Senior Policy Adviser, Voluntary Service Overseas (VSO)</w:t>
      </w:r>
    </w:p>
    <w:p w14:paraId="27017C51" w14:textId="77777777" w:rsidR="00E01256" w:rsidRDefault="00E01256" w:rsidP="00E01256">
      <w:pPr>
        <w:rPr>
          <w:u w:val="single"/>
        </w:rPr>
      </w:pPr>
      <w:r w:rsidRPr="00D93FBE">
        <w:rPr>
          <w:u w:val="single"/>
        </w:rPr>
        <w:t xml:space="preserve">New leader should </w:t>
      </w:r>
      <w:r w:rsidRPr="00D93FBE">
        <w:rPr>
          <w:highlight w:val="green"/>
          <w:u w:val="single"/>
        </w:rPr>
        <w:t xml:space="preserve">re-establish WHO’s credibility </w:t>
      </w:r>
      <w:r w:rsidRPr="00D93FBE">
        <w:rPr>
          <w:u w:val="single"/>
        </w:rPr>
        <w:t xml:space="preserve">The credibility of WHO’s advocacy </w:t>
      </w:r>
      <w:r w:rsidRPr="00D93FBE">
        <w:rPr>
          <w:highlight w:val="green"/>
          <w:u w:val="single"/>
        </w:rPr>
        <w:t xml:space="preserve">of </w:t>
      </w:r>
      <w:r w:rsidRPr="00D93FBE">
        <w:rPr>
          <w:u w:val="single"/>
        </w:rPr>
        <w:t xml:space="preserve">the </w:t>
      </w:r>
      <w:r w:rsidRPr="00D93FBE">
        <w:rPr>
          <w:highlight w:val="green"/>
          <w:u w:val="single"/>
        </w:rPr>
        <w:t xml:space="preserve">right to health </w:t>
      </w:r>
      <w:r w:rsidRPr="00D93FBE">
        <w:rPr>
          <w:u w:val="single"/>
        </w:rPr>
        <w:t xml:space="preserve">for all </w:t>
      </w:r>
      <w:r w:rsidRPr="00D93FBE">
        <w:rPr>
          <w:highlight w:val="green"/>
          <w:u w:val="single"/>
        </w:rPr>
        <w:t xml:space="preserve">has been eroded </w:t>
      </w:r>
      <w:r w:rsidRPr="00D93FBE">
        <w:rPr>
          <w:u w:val="single"/>
        </w:rPr>
        <w:t xml:space="preserve">in recent years. A large reason is WHO’s </w:t>
      </w:r>
      <w:r w:rsidRPr="002548A8">
        <w:rPr>
          <w:b/>
          <w:bCs/>
          <w:highlight w:val="green"/>
          <w:u w:val="single"/>
        </w:rPr>
        <w:t xml:space="preserve">failure to challenge </w:t>
      </w:r>
      <w:r w:rsidRPr="002548A8">
        <w:rPr>
          <w:b/>
          <w:bCs/>
          <w:u w:val="single"/>
        </w:rPr>
        <w:t xml:space="preserve">the </w:t>
      </w:r>
      <w:r w:rsidRPr="002548A8">
        <w:rPr>
          <w:b/>
          <w:bCs/>
          <w:highlight w:val="green"/>
          <w:u w:val="single"/>
        </w:rPr>
        <w:t>pharmaceutical</w:t>
      </w:r>
      <w:r w:rsidRPr="00D93FBE">
        <w:rPr>
          <w:highlight w:val="green"/>
          <w:u w:val="single"/>
        </w:rPr>
        <w:t xml:space="preserve"> </w:t>
      </w:r>
      <w:r w:rsidRPr="00D93FBE">
        <w:rPr>
          <w:u w:val="single"/>
        </w:rPr>
        <w:t>industry on access to medicines for people with HIV/AIDS and other diseases.</w:t>
      </w:r>
      <w:r w:rsidRPr="00D93FBE">
        <w:rPr>
          <w:sz w:val="16"/>
        </w:rPr>
        <w:t xml:space="preserve"> WHO’s collaboration with the industry in the “Accelerated Access” </w:t>
      </w:r>
      <w:proofErr w:type="spellStart"/>
      <w:r w:rsidRPr="00D93FBE">
        <w:rPr>
          <w:sz w:val="16"/>
        </w:rPr>
        <w:t>programme</w:t>
      </w:r>
      <w:proofErr w:type="spellEnd"/>
      <w:r w:rsidRPr="00D93FBE">
        <w:rPr>
          <w:sz w:val="16"/>
        </w:rPr>
        <w:t xml:space="preserve"> on antiretroviral medicines sounds good. In fact, the </w:t>
      </w:r>
      <w:proofErr w:type="spellStart"/>
      <w:r w:rsidRPr="00D93FBE">
        <w:rPr>
          <w:sz w:val="16"/>
        </w:rPr>
        <w:t>programme</w:t>
      </w:r>
      <w:proofErr w:type="spellEnd"/>
      <w:r w:rsidRPr="00D93FBE">
        <w:rPr>
          <w:sz w:val="16"/>
        </w:rPr>
        <w:t xml:space="preserve"> has served as a cover for the </w:t>
      </w:r>
      <w:proofErr w:type="spellStart"/>
      <w:r w:rsidRPr="00D93FBE">
        <w:rPr>
          <w:sz w:val="16"/>
        </w:rPr>
        <w:t>organisation’s</w:t>
      </w:r>
      <w:proofErr w:type="spellEnd"/>
      <w:r w:rsidRPr="00D93FBE">
        <w:rPr>
          <w:sz w:val="16"/>
        </w:rPr>
        <w:t xml:space="preserve"> frequent acceptance of industry arguments for restricting treatment access. </w:t>
      </w:r>
      <w:r w:rsidRPr="00D93FBE">
        <w:rPr>
          <w:u w:val="single"/>
        </w:rPr>
        <w:t xml:space="preserve">To re-establish WHO’s credibility, the new Director-General must lead the </w:t>
      </w:r>
      <w:proofErr w:type="spellStart"/>
      <w:r w:rsidRPr="00D93FBE">
        <w:rPr>
          <w:u w:val="single"/>
        </w:rPr>
        <w:t>organisation</w:t>
      </w:r>
      <w:proofErr w:type="spellEnd"/>
      <w:r w:rsidRPr="00D93FBE">
        <w:rPr>
          <w:u w:val="single"/>
        </w:rPr>
        <w:t xml:space="preserve"> to stand consistently with those most deprived of health services. Kenneth Roth, Executive Director, Human Rights Watch</w:t>
      </w:r>
      <w:r>
        <w:rPr>
          <w:u w:val="single"/>
        </w:rPr>
        <w:t>.</w:t>
      </w:r>
    </w:p>
    <w:p w14:paraId="7F0AEDB0" w14:textId="77777777" w:rsidR="00E01256" w:rsidRDefault="00E01256" w:rsidP="00E01256">
      <w:pPr>
        <w:pStyle w:val="Heading4"/>
      </w:pPr>
      <w:r>
        <w:t xml:space="preserve">Right to Health solves </w:t>
      </w:r>
      <w:r>
        <w:rPr>
          <w:u w:val="single"/>
        </w:rPr>
        <w:t>Nationalist Populism</w:t>
      </w:r>
      <w:r>
        <w:t>.</w:t>
      </w:r>
    </w:p>
    <w:p w14:paraId="614D76F7" w14:textId="77777777" w:rsidR="00E01256" w:rsidRPr="00D93FBE" w:rsidRDefault="00E01256" w:rsidP="00E01256">
      <w:r w:rsidRPr="00D93FBE">
        <w:rPr>
          <w:rStyle w:val="Style13ptBold"/>
        </w:rPr>
        <w:t>Friedman 17</w:t>
      </w:r>
      <w:r>
        <w:t xml:space="preserve"> Eric Friedman March 2017 “New WHO Leader Will Need Human Rights to Counter Nationalistic Populism” </w:t>
      </w:r>
      <w:hyperlink r:id="rId10" w:history="1">
        <w:r w:rsidRPr="00075FE7">
          <w:rPr>
            <w:rStyle w:val="Hyperlink"/>
          </w:rPr>
          <w:t>https://www.hhrjournal.org/2017/03/new-who-leader-will-need-human-rights-to-counter-populism/</w:t>
        </w:r>
      </w:hyperlink>
      <w:r>
        <w:rPr>
          <w:rStyle w:val="Hyperlink"/>
        </w:rPr>
        <w:t xml:space="preserve"> (</w:t>
      </w:r>
      <w:r>
        <w:t xml:space="preserve">JD, Project Leader of the Platform for a Framework Convention on Global Health at the O’Neill Institute for National and Global Health Law at the Georgetown University Law Center in Washington, DC)//Elmer </w:t>
      </w:r>
    </w:p>
    <w:p w14:paraId="73D9CFA6" w14:textId="77777777" w:rsidR="00E01256" w:rsidRPr="00C92BA4" w:rsidRDefault="00E01256" w:rsidP="00E01256">
      <w:pPr>
        <w:rPr>
          <w:color w:val="FF0000"/>
          <w:sz w:val="16"/>
        </w:rPr>
      </w:pPr>
      <w:r w:rsidRPr="00D93FBE">
        <w:rPr>
          <w:rStyle w:val="StyleUnderline"/>
          <w:sz w:val="24"/>
          <w:szCs w:val="24"/>
        </w:rPr>
        <w:t xml:space="preserve">The </w:t>
      </w:r>
      <w:r w:rsidRPr="00D93FBE">
        <w:rPr>
          <w:rStyle w:val="StyleUnderline"/>
          <w:sz w:val="24"/>
          <w:szCs w:val="24"/>
          <w:highlight w:val="green"/>
        </w:rPr>
        <w:t>need for WHO leadership on</w:t>
      </w:r>
      <w:r w:rsidRPr="00D93FBE">
        <w:rPr>
          <w:rStyle w:val="StyleUnderline"/>
          <w:sz w:val="24"/>
          <w:szCs w:val="24"/>
        </w:rPr>
        <w:t xml:space="preserve"> </w:t>
      </w:r>
      <w:r w:rsidRPr="00DC1734">
        <w:rPr>
          <w:rStyle w:val="StyleUnderline"/>
          <w:sz w:val="24"/>
          <w:szCs w:val="24"/>
        </w:rPr>
        <w:t>human rights</w:t>
      </w:r>
      <w:r w:rsidRPr="00DC1734">
        <w:rPr>
          <w:sz w:val="16"/>
          <w:szCs w:val="24"/>
        </w:rPr>
        <w:t>—</w:t>
      </w:r>
      <w:r w:rsidRPr="00DC1734">
        <w:rPr>
          <w:rStyle w:val="StyleUnderline"/>
          <w:sz w:val="24"/>
          <w:szCs w:val="24"/>
        </w:rPr>
        <w:t>and</w:t>
      </w:r>
      <w:r w:rsidRPr="00D93FBE">
        <w:rPr>
          <w:sz w:val="16"/>
          <w:szCs w:val="24"/>
        </w:rPr>
        <w:t xml:space="preserve"> for </w:t>
      </w:r>
      <w:r w:rsidRPr="00D93FBE">
        <w:rPr>
          <w:rStyle w:val="Emphasis"/>
          <w:sz w:val="24"/>
          <w:szCs w:val="24"/>
          <w:highlight w:val="green"/>
        </w:rPr>
        <w:t xml:space="preserve">global leadership on health and </w:t>
      </w:r>
      <w:r w:rsidRPr="00D93FBE">
        <w:rPr>
          <w:rStyle w:val="Emphasis"/>
          <w:sz w:val="24"/>
          <w:szCs w:val="24"/>
        </w:rPr>
        <w:t xml:space="preserve">human </w:t>
      </w:r>
      <w:r w:rsidRPr="00D93FBE">
        <w:rPr>
          <w:rStyle w:val="Emphasis"/>
          <w:sz w:val="24"/>
          <w:szCs w:val="24"/>
          <w:highlight w:val="green"/>
        </w:rPr>
        <w:t>rights beyond WHO</w:t>
      </w:r>
      <w:r w:rsidRPr="00D93FBE">
        <w:rPr>
          <w:sz w:val="16"/>
          <w:szCs w:val="24"/>
        </w:rPr>
        <w:t xml:space="preserve">—has always been present, yet </w:t>
      </w:r>
      <w:r w:rsidRPr="00D93FBE">
        <w:rPr>
          <w:rStyle w:val="StyleUnderline"/>
          <w:sz w:val="24"/>
          <w:szCs w:val="24"/>
          <w:highlight w:val="green"/>
        </w:rPr>
        <w:t>has become</w:t>
      </w:r>
      <w:r w:rsidRPr="00D93FBE">
        <w:rPr>
          <w:sz w:val="16"/>
          <w:szCs w:val="24"/>
        </w:rPr>
        <w:t xml:space="preserve"> ever more </w:t>
      </w:r>
      <w:r w:rsidRPr="00D93FBE">
        <w:rPr>
          <w:rStyle w:val="StyleUnderline"/>
          <w:sz w:val="24"/>
          <w:szCs w:val="24"/>
          <w:highlight w:val="green"/>
        </w:rPr>
        <w:t>pressing</w:t>
      </w:r>
      <w:r w:rsidRPr="00D93FBE">
        <w:rPr>
          <w:sz w:val="16"/>
          <w:szCs w:val="24"/>
        </w:rPr>
        <w:t xml:space="preserve">. A </w:t>
      </w:r>
      <w:r w:rsidRPr="00D93FBE">
        <w:rPr>
          <w:rStyle w:val="Emphasis"/>
          <w:sz w:val="24"/>
          <w:szCs w:val="24"/>
          <w:highlight w:val="green"/>
          <w:bdr w:val="single" w:sz="4" w:space="0" w:color="auto"/>
        </w:rPr>
        <w:t>reactionary, nationalist populism has been gaining momentum</w:t>
      </w:r>
      <w:r w:rsidRPr="00D93FBE">
        <w:rPr>
          <w:rStyle w:val="Emphasis"/>
          <w:sz w:val="24"/>
          <w:szCs w:val="24"/>
        </w:rPr>
        <w:t>,</w:t>
      </w:r>
      <w:r w:rsidRPr="00D93FBE">
        <w:rPr>
          <w:sz w:val="16"/>
          <w:szCs w:val="24"/>
        </w:rPr>
        <w:t xml:space="preserve"> particularly in the United States and parts of Europe, </w:t>
      </w:r>
      <w:r w:rsidRPr="00D93FBE">
        <w:rPr>
          <w:rStyle w:val="StyleUnderline"/>
          <w:sz w:val="24"/>
          <w:szCs w:val="24"/>
        </w:rPr>
        <w:t xml:space="preserve">and some of its most disturbing features, such as </w:t>
      </w:r>
      <w:r w:rsidRPr="00D93FBE">
        <w:rPr>
          <w:rStyle w:val="StyleUnderline"/>
          <w:sz w:val="24"/>
          <w:szCs w:val="24"/>
          <w:highlight w:val="green"/>
        </w:rPr>
        <w:t>xenophobia and disregard for</w:t>
      </w:r>
      <w:r w:rsidRPr="00D93FBE">
        <w:rPr>
          <w:rStyle w:val="StyleUnderline"/>
          <w:sz w:val="24"/>
          <w:szCs w:val="24"/>
        </w:rPr>
        <w:t xml:space="preserve"> international law and </w:t>
      </w:r>
      <w:r w:rsidRPr="00D93FBE">
        <w:rPr>
          <w:rStyle w:val="StyleUnderline"/>
          <w:sz w:val="24"/>
          <w:szCs w:val="24"/>
          <w:highlight w:val="green"/>
        </w:rPr>
        <w:t>institutions</w:t>
      </w:r>
      <w:r w:rsidRPr="00D93FBE">
        <w:rPr>
          <w:rStyle w:val="StyleUnderline"/>
          <w:sz w:val="24"/>
          <w:szCs w:val="24"/>
        </w:rPr>
        <w:t xml:space="preserve">, </w:t>
      </w:r>
      <w:r w:rsidRPr="00D93FBE">
        <w:rPr>
          <w:rStyle w:val="StyleUnderline"/>
          <w:sz w:val="24"/>
          <w:szCs w:val="24"/>
          <w:highlight w:val="green"/>
        </w:rPr>
        <w:t>are surfacing</w:t>
      </w:r>
      <w:r w:rsidRPr="00D93FBE">
        <w:rPr>
          <w:rStyle w:val="StyleUnderline"/>
          <w:sz w:val="24"/>
          <w:szCs w:val="24"/>
        </w:rPr>
        <w:t xml:space="preserve"> elsewhere. </w:t>
      </w:r>
      <w:r w:rsidRPr="00D93FBE">
        <w:rPr>
          <w:rStyle w:val="Emphasis"/>
          <w:sz w:val="24"/>
          <w:szCs w:val="24"/>
          <w:highlight w:val="green"/>
        </w:rPr>
        <w:t>Persisting health challenges</w:t>
      </w:r>
      <w:r w:rsidRPr="00D93FBE">
        <w:rPr>
          <w:sz w:val="16"/>
          <w:szCs w:val="24"/>
        </w:rPr>
        <w:t>—</w:t>
      </w:r>
      <w:r w:rsidRPr="00D93FBE">
        <w:rPr>
          <w:rStyle w:val="StyleUnderline"/>
          <w:sz w:val="24"/>
          <w:szCs w:val="24"/>
          <w:highlight w:val="green"/>
        </w:rPr>
        <w:t xml:space="preserve">such as </w:t>
      </w:r>
      <w:r w:rsidRPr="00D93FBE">
        <w:rPr>
          <w:rStyle w:val="StyleUnderline"/>
          <w:sz w:val="24"/>
          <w:szCs w:val="24"/>
        </w:rPr>
        <w:t xml:space="preserve">immense national and </w:t>
      </w:r>
      <w:r w:rsidRPr="00D93FBE">
        <w:rPr>
          <w:rStyle w:val="StyleUnderline"/>
          <w:b/>
          <w:bCs/>
          <w:sz w:val="24"/>
          <w:szCs w:val="24"/>
          <w:highlight w:val="green"/>
        </w:rPr>
        <w:t>global health inequities</w:t>
      </w:r>
      <w:r w:rsidRPr="00D93FBE">
        <w:rPr>
          <w:rStyle w:val="StyleUnderline"/>
          <w:sz w:val="24"/>
          <w:szCs w:val="24"/>
        </w:rPr>
        <w:t xml:space="preserve">, with </w:t>
      </w:r>
      <w:r w:rsidRPr="00D93FBE">
        <w:rPr>
          <w:rStyle w:val="Emphasis"/>
          <w:sz w:val="24"/>
          <w:szCs w:val="24"/>
        </w:rPr>
        <w:t>universal health coverage</w:t>
      </w:r>
      <w:r w:rsidRPr="00D93FBE">
        <w:rPr>
          <w:sz w:val="16"/>
          <w:szCs w:val="24"/>
        </w:rPr>
        <w:t xml:space="preserve"> and the Sustainable Development Goals </w:t>
      </w:r>
      <w:r w:rsidRPr="00D93FBE">
        <w:rPr>
          <w:rStyle w:val="StyleUnderline"/>
          <w:sz w:val="24"/>
          <w:szCs w:val="24"/>
        </w:rPr>
        <w:t>offering some hope of lessening them</w:t>
      </w:r>
      <w:r w:rsidRPr="00D93FBE">
        <w:rPr>
          <w:sz w:val="16"/>
          <w:szCs w:val="24"/>
        </w:rPr>
        <w:t>—</w:t>
      </w:r>
      <w:r w:rsidRPr="00D93FBE">
        <w:rPr>
          <w:rStyle w:val="StyleUnderline"/>
          <w:sz w:val="24"/>
          <w:szCs w:val="24"/>
        </w:rPr>
        <w:t>and growing threats such as</w:t>
      </w:r>
      <w:r w:rsidRPr="00D93FBE">
        <w:rPr>
          <w:sz w:val="16"/>
          <w:szCs w:val="24"/>
        </w:rPr>
        <w:t xml:space="preserve"> outbreaks of </w:t>
      </w:r>
      <w:r w:rsidRPr="00D93FBE">
        <w:rPr>
          <w:rStyle w:val="Emphasis"/>
          <w:sz w:val="24"/>
          <w:szCs w:val="24"/>
          <w:highlight w:val="green"/>
        </w:rPr>
        <w:t>infectious disease</w:t>
      </w:r>
      <w:r w:rsidRPr="00D93FBE">
        <w:rPr>
          <w:sz w:val="16"/>
          <w:szCs w:val="24"/>
        </w:rPr>
        <w:t xml:space="preserve">, worsening </w:t>
      </w:r>
      <w:r w:rsidRPr="00D93FBE">
        <w:rPr>
          <w:rStyle w:val="Emphasis"/>
          <w:sz w:val="24"/>
          <w:szCs w:val="24"/>
          <w:highlight w:val="green"/>
        </w:rPr>
        <w:t>antimicrobial resistance</w:t>
      </w:r>
      <w:r w:rsidRPr="00D93FBE">
        <w:rPr>
          <w:sz w:val="16"/>
          <w:szCs w:val="24"/>
        </w:rPr>
        <w:t>, and climate change</w:t>
      </w:r>
      <w:r w:rsidRPr="00D93FBE">
        <w:rPr>
          <w:sz w:val="16"/>
          <w:szCs w:val="24"/>
          <w:highlight w:val="green"/>
        </w:rPr>
        <w:t xml:space="preserve"> </w:t>
      </w:r>
      <w:r w:rsidRPr="00D93FBE">
        <w:rPr>
          <w:rStyle w:val="StyleUnderline"/>
          <w:sz w:val="24"/>
          <w:szCs w:val="24"/>
          <w:highlight w:val="green"/>
        </w:rPr>
        <w:t>demand</w:t>
      </w:r>
      <w:r w:rsidRPr="00D93FBE">
        <w:rPr>
          <w:rStyle w:val="StyleUnderline"/>
          <w:sz w:val="24"/>
          <w:szCs w:val="24"/>
        </w:rPr>
        <w:t xml:space="preserve"> the</w:t>
      </w:r>
      <w:r w:rsidRPr="00D93FBE">
        <w:rPr>
          <w:sz w:val="16"/>
          <w:szCs w:val="24"/>
        </w:rPr>
        <w:t xml:space="preserve"> type of </w:t>
      </w:r>
      <w:r w:rsidRPr="00D93FBE">
        <w:rPr>
          <w:rStyle w:val="Emphasis"/>
          <w:sz w:val="24"/>
          <w:szCs w:val="24"/>
          <w:highlight w:val="green"/>
        </w:rPr>
        <w:t>leadership</w:t>
      </w:r>
      <w:r w:rsidRPr="00D93FBE">
        <w:rPr>
          <w:rStyle w:val="Emphasis"/>
          <w:sz w:val="24"/>
          <w:szCs w:val="24"/>
        </w:rPr>
        <w:t xml:space="preserve"> that </w:t>
      </w:r>
      <w:r w:rsidRPr="00D93FBE">
        <w:rPr>
          <w:rStyle w:val="Emphasis"/>
          <w:sz w:val="24"/>
          <w:szCs w:val="24"/>
          <w:highlight w:val="green"/>
        </w:rPr>
        <w:t>the right to health entails</w:t>
      </w:r>
      <w:r w:rsidRPr="00D93FBE">
        <w:rPr>
          <w:sz w:val="16"/>
          <w:szCs w:val="24"/>
        </w:rPr>
        <w:t xml:space="preserve">. In this immensely challenging environment, </w:t>
      </w:r>
      <w:r w:rsidRPr="00D93FBE">
        <w:rPr>
          <w:rStyle w:val="StyleUnderline"/>
          <w:sz w:val="24"/>
          <w:szCs w:val="24"/>
          <w:highlight w:val="green"/>
        </w:rPr>
        <w:t>WHO needs</w:t>
      </w:r>
      <w:r w:rsidRPr="00D93FBE">
        <w:rPr>
          <w:sz w:val="16"/>
          <w:szCs w:val="24"/>
        </w:rPr>
        <w:t xml:space="preserve"> to become a 21st century institution that has </w:t>
      </w:r>
      <w:r w:rsidRPr="00D93FBE">
        <w:rPr>
          <w:rStyle w:val="Emphasis"/>
          <w:sz w:val="24"/>
          <w:szCs w:val="24"/>
        </w:rPr>
        <w:t xml:space="preserve">the </w:t>
      </w:r>
      <w:r w:rsidRPr="00DC1734">
        <w:rPr>
          <w:rStyle w:val="Emphasis"/>
          <w:sz w:val="24"/>
          <w:szCs w:val="24"/>
        </w:rPr>
        <w:t xml:space="preserve">gravitas and </w:t>
      </w:r>
      <w:r w:rsidRPr="00D93FBE">
        <w:rPr>
          <w:rStyle w:val="Emphasis"/>
          <w:sz w:val="24"/>
          <w:szCs w:val="24"/>
          <w:highlight w:val="green"/>
        </w:rPr>
        <w:t>credibility</w:t>
      </w:r>
      <w:r w:rsidRPr="00D93FBE">
        <w:rPr>
          <w:sz w:val="16"/>
          <w:szCs w:val="24"/>
          <w:highlight w:val="green"/>
        </w:rPr>
        <w:t xml:space="preserve"> </w:t>
      </w:r>
      <w:r w:rsidRPr="00D93FBE">
        <w:rPr>
          <w:rStyle w:val="StyleUnderline"/>
          <w:sz w:val="24"/>
          <w:szCs w:val="24"/>
          <w:highlight w:val="green"/>
        </w:rPr>
        <w:t>to carve</w:t>
      </w:r>
      <w:r w:rsidRPr="00D93FBE">
        <w:rPr>
          <w:rStyle w:val="StyleUnderline"/>
          <w:sz w:val="24"/>
          <w:szCs w:val="24"/>
        </w:rPr>
        <w:t xml:space="preserve"> a path </w:t>
      </w:r>
      <w:r w:rsidRPr="00D93FBE">
        <w:rPr>
          <w:rStyle w:val="StyleUnderline"/>
          <w:sz w:val="24"/>
          <w:szCs w:val="24"/>
          <w:highlight w:val="green"/>
        </w:rPr>
        <w:t>through these obstacles</w:t>
      </w:r>
      <w:r w:rsidRPr="00D93FBE">
        <w:rPr>
          <w:rStyle w:val="StyleUnderline"/>
          <w:sz w:val="24"/>
          <w:szCs w:val="24"/>
        </w:rPr>
        <w:t xml:space="preserve"> towards global health justice</w:t>
      </w:r>
      <w:r w:rsidRPr="00D93FBE">
        <w:rPr>
          <w:sz w:val="16"/>
          <w:szCs w:val="24"/>
        </w:rPr>
        <w:t xml:space="preserve">. The next WHO Director-General, to be elected in May, must lead the organization there. </w:t>
      </w:r>
      <w:r w:rsidRPr="00D93FBE">
        <w:rPr>
          <w:rStyle w:val="Emphasis"/>
          <w:sz w:val="24"/>
          <w:szCs w:val="24"/>
          <w:highlight w:val="green"/>
        </w:rPr>
        <w:t>The right to health can light the way</w:t>
      </w:r>
      <w:r w:rsidRPr="00D93FBE">
        <w:rPr>
          <w:rStyle w:val="Emphasis"/>
          <w:sz w:val="24"/>
          <w:szCs w:val="24"/>
        </w:rPr>
        <w:t xml:space="preserve"> ahead</w:t>
      </w:r>
      <w:r w:rsidRPr="00D93FBE">
        <w:rPr>
          <w:sz w:val="16"/>
          <w:szCs w:val="24"/>
        </w:rPr>
        <w:t xml:space="preserve">, with reforms to, and driven by, WHO. These reforms must develop an internal governance that is far more welcoming of civil society, with WHO member states significantly increasing contributions so work on the social determinants of health can expand, and with enhanced transparency and accountability. Furthermore, reforms are needed so that WHO leads on global health equity and human rights, including through national health equity strategies and, above all, the Framework Convention on Global Health (FCGH). The FCGH could help bring the right to health to the next level by capturing core aspects of the right to health, such as: 1) participation and accountability, setting clear standards for people’s participation in health policy-making at all levels, and establishing multi-layered health accountability frameworks with standards to which all nations would be held; 2) equity, including by catalyzing national health equity strategies—which must be developed through broad participation, itself a potentially empowering process—and advancing data disaggregation and more equitable financing; 3) financial resources, with global norms on national and international health financing responsibilities; and 4) respecting and promoting the right to health in all policies, from setting standards on health impact assessments—including participatory processes in developing them, human rights standards, an equity focus, and follow-up processes—to firmly ensuring the primacy of the right to health in other legal regimes that may undermine. From an earlier WHO treaty, the Framework Convention on Tobacco Control, </w:t>
      </w:r>
      <w:r w:rsidRPr="00D93FBE">
        <w:rPr>
          <w:rStyle w:val="StyleUnderline"/>
          <w:sz w:val="24"/>
          <w:szCs w:val="24"/>
        </w:rPr>
        <w:t xml:space="preserve">we know the power of international law to significantly advance health, with </w:t>
      </w:r>
      <w:r w:rsidRPr="00D93FBE">
        <w:rPr>
          <w:rStyle w:val="StyleUnderline"/>
          <w:sz w:val="24"/>
          <w:szCs w:val="24"/>
          <w:highlight w:val="green"/>
        </w:rPr>
        <w:t xml:space="preserve">the </w:t>
      </w:r>
      <w:r w:rsidRPr="00D93FBE">
        <w:rPr>
          <w:rStyle w:val="Emphasis"/>
          <w:sz w:val="24"/>
          <w:szCs w:val="24"/>
          <w:highlight w:val="green"/>
        </w:rPr>
        <w:t xml:space="preserve">transformative </w:t>
      </w:r>
      <w:r w:rsidRPr="00D93FBE">
        <w:rPr>
          <w:rStyle w:val="Emphasis"/>
          <w:sz w:val="24"/>
          <w:szCs w:val="24"/>
        </w:rPr>
        <w:t xml:space="preserve">power of legally binding </w:t>
      </w:r>
      <w:r w:rsidRPr="00D93FBE">
        <w:rPr>
          <w:rStyle w:val="Emphasis"/>
          <w:sz w:val="24"/>
          <w:szCs w:val="24"/>
          <w:highlight w:val="green"/>
        </w:rPr>
        <w:t>global health norms</w:t>
      </w:r>
      <w:r w:rsidRPr="00D93FBE">
        <w:rPr>
          <w:sz w:val="16"/>
          <w:szCs w:val="24"/>
        </w:rPr>
        <w:t xml:space="preserve">. As a treaty, the FCGH would increase political accountability and accountability through the courts, while helping protect health other treaty-based international regimes, such as trade. It </w:t>
      </w:r>
      <w:r w:rsidRPr="00D93FBE">
        <w:rPr>
          <w:rStyle w:val="StyleUnderline"/>
          <w:sz w:val="24"/>
          <w:szCs w:val="24"/>
          <w:highlight w:val="green"/>
        </w:rPr>
        <w:t>would</w:t>
      </w:r>
      <w:r w:rsidRPr="00D93FBE">
        <w:rPr>
          <w:sz w:val="16"/>
          <w:szCs w:val="24"/>
        </w:rPr>
        <w:t xml:space="preserve"> also </w:t>
      </w:r>
      <w:r w:rsidRPr="00D93FBE">
        <w:rPr>
          <w:rStyle w:val="StyleUnderline"/>
          <w:sz w:val="24"/>
          <w:szCs w:val="24"/>
          <w:highlight w:val="green"/>
        </w:rPr>
        <w:t xml:space="preserve">be a bold assertion of </w:t>
      </w:r>
      <w:r w:rsidRPr="00D93FBE">
        <w:rPr>
          <w:rStyle w:val="Emphasis"/>
          <w:sz w:val="24"/>
          <w:szCs w:val="24"/>
          <w:highlight w:val="green"/>
        </w:rPr>
        <w:t>global solidarity</w:t>
      </w:r>
      <w:r w:rsidRPr="00D93FBE">
        <w:rPr>
          <w:sz w:val="16"/>
          <w:szCs w:val="24"/>
        </w:rPr>
        <w:t xml:space="preserve"> for global justice, as so urgently needed, “</w:t>
      </w:r>
      <w:r w:rsidRPr="00D93FBE">
        <w:rPr>
          <w:rStyle w:val="StyleUnderline"/>
          <w:sz w:val="24"/>
          <w:szCs w:val="24"/>
          <w:highlight w:val="green"/>
        </w:rPr>
        <w:t>demonstrating</w:t>
      </w:r>
      <w:r w:rsidRPr="00D93FBE">
        <w:rPr>
          <w:sz w:val="16"/>
          <w:szCs w:val="24"/>
        </w:rPr>
        <w:t xml:space="preserve"> that </w:t>
      </w:r>
      <w:r w:rsidRPr="00D93FBE">
        <w:rPr>
          <w:rStyle w:val="StyleUnderline"/>
          <w:sz w:val="24"/>
          <w:szCs w:val="24"/>
        </w:rPr>
        <w:t xml:space="preserve">the community of </w:t>
      </w:r>
      <w:r w:rsidRPr="00D93FBE">
        <w:rPr>
          <w:rStyle w:val="StyleUnderline"/>
          <w:b/>
          <w:bCs/>
          <w:sz w:val="24"/>
          <w:szCs w:val="24"/>
          <w:highlight w:val="green"/>
        </w:rPr>
        <w:t>nations are</w:t>
      </w:r>
      <w:r w:rsidRPr="00D93FBE">
        <w:rPr>
          <w:rStyle w:val="StyleUnderline"/>
          <w:b/>
          <w:bCs/>
          <w:sz w:val="24"/>
          <w:szCs w:val="24"/>
        </w:rPr>
        <w:t xml:space="preserve"> indeed </w:t>
      </w:r>
      <w:r w:rsidRPr="00D93FBE">
        <w:rPr>
          <w:rStyle w:val="StyleUnderline"/>
          <w:b/>
          <w:bCs/>
          <w:sz w:val="24"/>
          <w:szCs w:val="24"/>
          <w:highlight w:val="green"/>
        </w:rPr>
        <w:t>stronger together</w:t>
      </w:r>
      <w:r w:rsidRPr="00D93FBE">
        <w:rPr>
          <w:sz w:val="16"/>
          <w:szCs w:val="24"/>
        </w:rPr>
        <w:t xml:space="preserve">.” </w:t>
      </w:r>
      <w:r w:rsidRPr="00C92BA4">
        <w:rPr>
          <w:color w:val="FF0000"/>
          <w:sz w:val="16"/>
          <w:szCs w:val="24"/>
        </w:rPr>
        <w:t xml:space="preserve">One candidate for the WHO Director-General election, David Nabarro, has recognized the value and civil society support that FCGH has already received, and the need to further explore the treaty (mentioned at 1:46:38 mark). A good first step would be establishing a WHO working group on the FCGH, with broad participation, particularly from states, civil society, and representatives of communities most affected by health inequities, along with relevant international agencies. </w:t>
      </w:r>
      <w:r w:rsidRPr="00C92BA4">
        <w:rPr>
          <w:rStyle w:val="StyleUnderline"/>
          <w:color w:val="FF0000"/>
          <w:sz w:val="24"/>
          <w:szCs w:val="24"/>
        </w:rPr>
        <w:t xml:space="preserve">We see signs of </w:t>
      </w:r>
      <w:r w:rsidRPr="00C92BA4">
        <w:rPr>
          <w:rStyle w:val="StyleUnderline"/>
          <w:b/>
          <w:bCs/>
          <w:color w:val="FF0000"/>
          <w:sz w:val="24"/>
          <w:szCs w:val="24"/>
          <w:highlight w:val="green"/>
        </w:rPr>
        <w:t>resistance of</w:t>
      </w:r>
      <w:r w:rsidRPr="00C92BA4">
        <w:rPr>
          <w:rStyle w:val="StyleUnderline"/>
          <w:b/>
          <w:bCs/>
          <w:color w:val="FF0000"/>
          <w:sz w:val="24"/>
          <w:szCs w:val="24"/>
        </w:rPr>
        <w:t xml:space="preserve"> the </w:t>
      </w:r>
      <w:r w:rsidRPr="00C92BA4">
        <w:rPr>
          <w:rStyle w:val="StyleUnderline"/>
          <w:b/>
          <w:bCs/>
          <w:color w:val="FF0000"/>
          <w:sz w:val="24"/>
          <w:szCs w:val="24"/>
          <w:highlight w:val="green"/>
        </w:rPr>
        <w:t>dangerous nationalist populism</w:t>
      </w:r>
      <w:r w:rsidRPr="00C92BA4">
        <w:rPr>
          <w:color w:val="FF0000"/>
          <w:sz w:val="16"/>
          <w:szCs w:val="24"/>
        </w:rPr>
        <w:t xml:space="preserve">, from protests that persist and judicial checks on one of the administration’s vilest acts (an immigration and refugee travel ban, with its effects falling heaviest on Muslims) in the United States to the rejection of the far-right candidate in the elections in the Netherland. </w:t>
      </w:r>
      <w:r w:rsidRPr="00C92BA4">
        <w:rPr>
          <w:rStyle w:val="StyleUnderline"/>
          <w:color w:val="FF0000"/>
          <w:sz w:val="24"/>
          <w:szCs w:val="24"/>
        </w:rPr>
        <w:t xml:space="preserve">Such resistance </w:t>
      </w:r>
      <w:r w:rsidRPr="00C92BA4">
        <w:rPr>
          <w:rStyle w:val="Emphasis"/>
          <w:color w:val="FF0000"/>
          <w:sz w:val="24"/>
          <w:szCs w:val="24"/>
          <w:highlight w:val="green"/>
        </w:rPr>
        <w:t xml:space="preserve">can prevent </w:t>
      </w:r>
      <w:r w:rsidRPr="00C92BA4">
        <w:rPr>
          <w:rStyle w:val="Emphasis"/>
          <w:color w:val="FF0000"/>
          <w:sz w:val="24"/>
          <w:szCs w:val="24"/>
        </w:rPr>
        <w:t xml:space="preserve">some of </w:t>
      </w:r>
      <w:r w:rsidRPr="00C92BA4">
        <w:rPr>
          <w:rStyle w:val="Emphasis"/>
          <w:color w:val="FF0000"/>
          <w:sz w:val="24"/>
          <w:szCs w:val="24"/>
          <w:highlight w:val="green"/>
        </w:rPr>
        <w:t>the worst impacts</w:t>
      </w:r>
      <w:r w:rsidRPr="00C92BA4">
        <w:rPr>
          <w:rStyle w:val="StyleUnderline"/>
          <w:color w:val="FF0000"/>
          <w:sz w:val="24"/>
          <w:szCs w:val="24"/>
        </w:rPr>
        <w:t xml:space="preserve"> on the right to health, from discrimination against migrants to cuts to programs</w:t>
      </w:r>
      <w:r w:rsidRPr="00C92BA4">
        <w:rPr>
          <w:color w:val="FF0000"/>
          <w:sz w:val="16"/>
          <w:szCs w:val="24"/>
        </w:rPr>
        <w:t xml:space="preserve"> vital for health. Meanwhile, </w:t>
      </w:r>
      <w:r w:rsidRPr="00C92BA4">
        <w:rPr>
          <w:rStyle w:val="StyleUnderline"/>
          <w:color w:val="FF0000"/>
          <w:sz w:val="24"/>
          <w:szCs w:val="24"/>
        </w:rPr>
        <w:t>let’s construct an edifice for the future of health and human rights,</w:t>
      </w:r>
      <w:r w:rsidRPr="00C92BA4">
        <w:rPr>
          <w:color w:val="FF0000"/>
          <w:sz w:val="16"/>
          <w:szCs w:val="24"/>
        </w:rPr>
        <w:t xml:space="preserve"> even as we stand against its destruction. </w:t>
      </w:r>
      <w:r w:rsidRPr="00C92BA4">
        <w:rPr>
          <w:rStyle w:val="StyleUnderline"/>
          <w:color w:val="FF0000"/>
          <w:sz w:val="24"/>
          <w:szCs w:val="24"/>
        </w:rPr>
        <w:t xml:space="preserve">WHO, </w:t>
      </w:r>
      <w:r w:rsidRPr="00C92BA4">
        <w:rPr>
          <w:rStyle w:val="StyleUnderline"/>
          <w:color w:val="FF0000"/>
          <w:sz w:val="24"/>
          <w:szCs w:val="24"/>
          <w:highlight w:val="green"/>
        </w:rPr>
        <w:t>right to health</w:t>
      </w:r>
      <w:r w:rsidRPr="00C92BA4">
        <w:rPr>
          <w:color w:val="FF0000"/>
          <w:sz w:val="16"/>
          <w:szCs w:val="24"/>
        </w:rPr>
        <w:t xml:space="preserve">, and FCGH leadership </w:t>
      </w:r>
      <w:r w:rsidRPr="00C92BA4">
        <w:rPr>
          <w:rStyle w:val="StyleUnderline"/>
          <w:color w:val="FF0000"/>
          <w:sz w:val="24"/>
          <w:szCs w:val="24"/>
          <w:highlight w:val="green"/>
        </w:rPr>
        <w:t xml:space="preserve">ought to be </w:t>
      </w:r>
      <w:r w:rsidRPr="00C92BA4">
        <w:rPr>
          <w:rStyle w:val="Emphasis"/>
          <w:color w:val="FF0000"/>
          <w:sz w:val="24"/>
          <w:szCs w:val="24"/>
          <w:highlight w:val="green"/>
        </w:rPr>
        <w:t xml:space="preserve">a core part of that </w:t>
      </w:r>
      <w:r w:rsidRPr="00C92BA4">
        <w:rPr>
          <w:rStyle w:val="Emphasis"/>
          <w:color w:val="FF0000"/>
          <w:sz w:val="24"/>
          <w:szCs w:val="24"/>
        </w:rPr>
        <w:t>endeavor</w:t>
      </w:r>
      <w:r w:rsidRPr="00C92BA4">
        <w:rPr>
          <w:color w:val="FF0000"/>
          <w:sz w:val="16"/>
        </w:rPr>
        <w:t>.</w:t>
      </w:r>
    </w:p>
    <w:p w14:paraId="05FFFF0E" w14:textId="77777777" w:rsidR="00E01256" w:rsidRPr="00C92BA4" w:rsidRDefault="00E01256" w:rsidP="00E01256">
      <w:pPr>
        <w:pStyle w:val="Heading4"/>
        <w:rPr>
          <w:color w:val="FF0000"/>
        </w:rPr>
      </w:pPr>
      <w:r w:rsidRPr="003731F1">
        <w:rPr>
          <w:color w:val="000000" w:themeColor="text1"/>
        </w:rPr>
        <w:t xml:space="preserve">Populism is an </w:t>
      </w:r>
      <w:r w:rsidRPr="003731F1">
        <w:rPr>
          <w:color w:val="000000" w:themeColor="text1"/>
          <w:u w:val="single"/>
        </w:rPr>
        <w:t>existential threat</w:t>
      </w:r>
      <w:r w:rsidRPr="003731F1">
        <w:rPr>
          <w:color w:val="000000" w:themeColor="text1"/>
        </w:rPr>
        <w:t>.</w:t>
      </w:r>
    </w:p>
    <w:p w14:paraId="48E8775B" w14:textId="77777777" w:rsidR="00E01256" w:rsidRPr="00D93FBE" w:rsidRDefault="00E01256" w:rsidP="00E01256">
      <w:r w:rsidRPr="00D93FBE">
        <w:rPr>
          <w:rStyle w:val="Style13ptBold"/>
        </w:rPr>
        <w:t>de Waal 16</w:t>
      </w:r>
      <w:r>
        <w:t xml:space="preserve"> Alex de Waal 12-5-2016 “Garrison America and the Threat of Global War” </w:t>
      </w:r>
      <w:hyperlink r:id="rId11" w:history="1">
        <w:r w:rsidRPr="00E97EF2">
          <w:rPr>
            <w:rStyle w:val="Hyperlink"/>
          </w:rPr>
          <w:t>http://bostonreview.net/war-security-politics-global-justice/alex-de-waal-garrison-america-and-threat-global-war</w:t>
        </w:r>
      </w:hyperlink>
      <w:r>
        <w:t xml:space="preserve"> (Executive Director of the World Peace Foundation at the Fletcher School at Tufts University)//Elmer </w:t>
      </w:r>
    </w:p>
    <w:p w14:paraId="1937AB8A" w14:textId="77777777" w:rsidR="00E01256" w:rsidRPr="00D93FBE" w:rsidRDefault="00E01256" w:rsidP="00E01256">
      <w:pPr>
        <w:rPr>
          <w:sz w:val="16"/>
          <w:szCs w:val="24"/>
        </w:rPr>
      </w:pPr>
      <w:r w:rsidRPr="00D93FBE">
        <w:rPr>
          <w:sz w:val="16"/>
          <w:szCs w:val="24"/>
        </w:rPr>
        <w:t xml:space="preserve">Polanyi recounts how </w:t>
      </w:r>
      <w:r w:rsidRPr="00D93FBE">
        <w:rPr>
          <w:rStyle w:val="StyleUnderline"/>
          <w:sz w:val="24"/>
          <w:szCs w:val="24"/>
        </w:rPr>
        <w:t>economic and financial crisis led to global calamity. Something similar could happen today</w:t>
      </w:r>
      <w:r w:rsidRPr="00D93FBE">
        <w:rPr>
          <w:sz w:val="16"/>
          <w:szCs w:val="24"/>
        </w:rPr>
        <w:t xml:space="preserve">. In fact </w:t>
      </w:r>
      <w:r w:rsidRPr="00D93FBE">
        <w:rPr>
          <w:rStyle w:val="StyleUnderline"/>
          <w:sz w:val="24"/>
          <w:szCs w:val="24"/>
          <w:highlight w:val="green"/>
        </w:rPr>
        <w:t>we are</w:t>
      </w:r>
      <w:r w:rsidRPr="00D93FBE">
        <w:rPr>
          <w:sz w:val="16"/>
          <w:szCs w:val="24"/>
        </w:rPr>
        <w:t xml:space="preserve"> already </w:t>
      </w:r>
      <w:r w:rsidRPr="00D93FBE">
        <w:rPr>
          <w:rStyle w:val="StyleUnderline"/>
          <w:sz w:val="24"/>
          <w:szCs w:val="24"/>
        </w:rPr>
        <w:t xml:space="preserve">in a </w:t>
      </w:r>
      <w:r w:rsidRPr="00D93FBE">
        <w:rPr>
          <w:rStyle w:val="Emphasis"/>
          <w:sz w:val="24"/>
          <w:szCs w:val="24"/>
        </w:rPr>
        <w:t xml:space="preserve">steady </w:t>
      </w:r>
      <w:r w:rsidRPr="00D93FBE">
        <w:rPr>
          <w:rStyle w:val="Emphasis"/>
          <w:sz w:val="24"/>
          <w:szCs w:val="24"/>
          <w:highlight w:val="green"/>
        </w:rPr>
        <w:t>unpicking</w:t>
      </w:r>
      <w:r w:rsidRPr="00D93FBE">
        <w:rPr>
          <w:rStyle w:val="Emphasis"/>
          <w:sz w:val="24"/>
          <w:szCs w:val="24"/>
        </w:rPr>
        <w:t xml:space="preserve"> of </w:t>
      </w:r>
      <w:r w:rsidRPr="00D93FBE">
        <w:rPr>
          <w:rStyle w:val="Emphasis"/>
          <w:sz w:val="24"/>
          <w:szCs w:val="24"/>
          <w:highlight w:val="green"/>
        </w:rPr>
        <w:t>the liberal peace</w:t>
      </w:r>
      <w:r w:rsidRPr="00D93FBE">
        <w:rPr>
          <w:sz w:val="16"/>
          <w:szCs w:val="24"/>
        </w:rPr>
        <w:t xml:space="preserve"> that glowed at the turn of the millennium. Since approximately 2008, </w:t>
      </w:r>
      <w:r w:rsidRPr="00D93FBE">
        <w:rPr>
          <w:rStyle w:val="StyleUnderline"/>
          <w:sz w:val="24"/>
          <w:szCs w:val="24"/>
        </w:rPr>
        <w:t>the historic decline in</w:t>
      </w:r>
      <w:r w:rsidRPr="00D93FBE">
        <w:rPr>
          <w:sz w:val="16"/>
          <w:szCs w:val="24"/>
        </w:rPr>
        <w:t xml:space="preserve"> the number and lethality of </w:t>
      </w:r>
      <w:r w:rsidRPr="00D93FBE">
        <w:rPr>
          <w:rStyle w:val="StyleUnderline"/>
          <w:sz w:val="24"/>
          <w:szCs w:val="24"/>
        </w:rPr>
        <w:t xml:space="preserve">wars appears to have been </w:t>
      </w:r>
      <w:r w:rsidRPr="00D93FBE">
        <w:rPr>
          <w:rStyle w:val="Emphasis"/>
          <w:sz w:val="24"/>
          <w:szCs w:val="24"/>
        </w:rPr>
        <w:t>reversed</w:t>
      </w:r>
      <w:r w:rsidRPr="00D93FBE">
        <w:rPr>
          <w:sz w:val="16"/>
          <w:szCs w:val="24"/>
        </w:rPr>
        <w:t xml:space="preserve">. Today’s wars are not like World War I, with formal declarations of war, clear war zones, rules of engagement, and definite endings. But they are wars nonetheless. </w:t>
      </w:r>
      <w:r w:rsidRPr="00D93FBE">
        <w:rPr>
          <w:rStyle w:val="StyleUnderline"/>
          <w:sz w:val="24"/>
          <w:szCs w:val="24"/>
          <w:highlight w:val="green"/>
        </w:rPr>
        <w:t xml:space="preserve">What does a world in </w:t>
      </w:r>
      <w:r w:rsidRPr="00D93FBE">
        <w:rPr>
          <w:rStyle w:val="Emphasis"/>
          <w:sz w:val="24"/>
          <w:szCs w:val="24"/>
          <w:highlight w:val="green"/>
        </w:rPr>
        <w:t>global</w:t>
      </w:r>
      <w:r w:rsidRPr="00D93FBE">
        <w:rPr>
          <w:rStyle w:val="Emphasis"/>
          <w:sz w:val="24"/>
          <w:szCs w:val="24"/>
        </w:rPr>
        <w:t xml:space="preserve">, generalized </w:t>
      </w:r>
      <w:r w:rsidRPr="00D93FBE">
        <w:rPr>
          <w:rStyle w:val="Emphasis"/>
          <w:sz w:val="24"/>
          <w:szCs w:val="24"/>
          <w:highlight w:val="green"/>
        </w:rPr>
        <w:t>war look like?</w:t>
      </w:r>
      <w:r w:rsidRPr="00D93FBE">
        <w:rPr>
          <w:sz w:val="16"/>
          <w:szCs w:val="24"/>
        </w:rPr>
        <w:t xml:space="preserve"> We have an unwinnable “war on terror” that is metastasizing with every escalation, and which has blurred the boundaries between war and everything else. We have </w:t>
      </w:r>
      <w:r w:rsidRPr="00D93FBE">
        <w:rPr>
          <w:rStyle w:val="StyleUnderline"/>
          <w:sz w:val="24"/>
          <w:szCs w:val="24"/>
        </w:rPr>
        <w:t xml:space="preserve">deep </w:t>
      </w:r>
      <w:r w:rsidRPr="00D93FBE">
        <w:rPr>
          <w:rStyle w:val="StyleUnderline"/>
          <w:sz w:val="24"/>
          <w:szCs w:val="24"/>
          <w:highlight w:val="green"/>
        </w:rPr>
        <w:t>states</w:t>
      </w:r>
      <w:r w:rsidRPr="00D93FBE">
        <w:rPr>
          <w:sz w:val="16"/>
          <w:szCs w:val="24"/>
        </w:rPr>
        <w:t xml:space="preserve">—built on a new oligarchy of generals, spies, and private-sector suppliers—that </w:t>
      </w:r>
      <w:r w:rsidRPr="00D93FBE">
        <w:rPr>
          <w:rStyle w:val="StyleUnderline"/>
          <w:sz w:val="24"/>
          <w:szCs w:val="24"/>
        </w:rPr>
        <w:t xml:space="preserve">are </w:t>
      </w:r>
      <w:r w:rsidRPr="00D93FBE">
        <w:rPr>
          <w:rStyle w:val="StyleUnderline"/>
          <w:sz w:val="24"/>
          <w:szCs w:val="24"/>
          <w:highlight w:val="green"/>
        </w:rPr>
        <w:t>strangling liberalism</w:t>
      </w:r>
      <w:r w:rsidRPr="00D93FBE">
        <w:rPr>
          <w:sz w:val="16"/>
          <w:szCs w:val="24"/>
        </w:rPr>
        <w:t xml:space="preserve">. We have </w:t>
      </w:r>
      <w:r w:rsidRPr="00D93FBE">
        <w:rPr>
          <w:rStyle w:val="Emphasis"/>
          <w:sz w:val="24"/>
          <w:szCs w:val="24"/>
          <w:highlight w:val="green"/>
        </w:rPr>
        <w:t>emboldened middle</w:t>
      </w:r>
      <w:r w:rsidRPr="00D93FBE">
        <w:rPr>
          <w:rStyle w:val="Emphasis"/>
          <w:sz w:val="24"/>
          <w:szCs w:val="24"/>
        </w:rPr>
        <w:t xml:space="preserve"> powers</w:t>
      </w:r>
      <w:r w:rsidRPr="00D93FBE">
        <w:rPr>
          <w:sz w:val="16"/>
          <w:szCs w:val="24"/>
        </w:rPr>
        <w:t xml:space="preserve"> (such as Saudi Arabia) </w:t>
      </w:r>
      <w:r w:rsidRPr="00D93FBE">
        <w:rPr>
          <w:rStyle w:val="StyleUnderline"/>
          <w:sz w:val="24"/>
          <w:szCs w:val="24"/>
          <w:highlight w:val="green"/>
        </w:rPr>
        <w:t>and revanchist powers</w:t>
      </w:r>
      <w:r w:rsidRPr="00D93FBE">
        <w:rPr>
          <w:rStyle w:val="StyleUnderline"/>
          <w:sz w:val="24"/>
          <w:szCs w:val="24"/>
        </w:rPr>
        <w:t xml:space="preserve"> (such as Russia) rearming and taking unilateral military action</w:t>
      </w:r>
      <w:r w:rsidRPr="00D93FBE">
        <w:rPr>
          <w:sz w:val="16"/>
          <w:szCs w:val="24"/>
        </w:rPr>
        <w:t xml:space="preserve"> across borders (Ukraine and Syria). We have massive profiteering from conflicts by the arms industry, as well as through the corruption and organized crime that follow in their wake (Afghanistan). We have impoverishment and starvation through economic warfare, the worst case being Yemen. We have “peacekeeping” forces fighting wars (Somalia). We have </w:t>
      </w:r>
      <w:r w:rsidRPr="00D93FBE">
        <w:rPr>
          <w:rStyle w:val="StyleUnderline"/>
          <w:sz w:val="24"/>
          <w:szCs w:val="24"/>
        </w:rPr>
        <w:t xml:space="preserve">regional rivals </w:t>
      </w:r>
      <w:r w:rsidRPr="00D93FBE">
        <w:rPr>
          <w:rStyle w:val="StyleUnderline"/>
          <w:sz w:val="24"/>
          <w:szCs w:val="24"/>
          <w:highlight w:val="green"/>
        </w:rPr>
        <w:t>threatening</w:t>
      </w:r>
      <w:r w:rsidRPr="00D93FBE">
        <w:rPr>
          <w:rStyle w:val="StyleUnderline"/>
          <w:sz w:val="24"/>
          <w:szCs w:val="24"/>
        </w:rPr>
        <w:t xml:space="preserve"> one another, some </w:t>
      </w:r>
      <w:r w:rsidRPr="00D93FBE">
        <w:rPr>
          <w:rStyle w:val="StyleUnderline"/>
          <w:sz w:val="24"/>
          <w:szCs w:val="24"/>
          <w:highlight w:val="green"/>
        </w:rPr>
        <w:t xml:space="preserve">with </w:t>
      </w:r>
      <w:r w:rsidRPr="00D93FBE">
        <w:rPr>
          <w:rStyle w:val="Emphasis"/>
          <w:sz w:val="24"/>
          <w:szCs w:val="24"/>
          <w:highlight w:val="green"/>
        </w:rPr>
        <w:t>nuclear weapons</w:t>
      </w:r>
      <w:r w:rsidRPr="00D93FBE">
        <w:rPr>
          <w:sz w:val="16"/>
          <w:szCs w:val="24"/>
        </w:rPr>
        <w:t xml:space="preserve"> (India and Pakistan) </w:t>
      </w:r>
      <w:r w:rsidRPr="00D93FBE">
        <w:rPr>
          <w:rStyle w:val="StyleUnderline"/>
          <w:sz w:val="24"/>
          <w:szCs w:val="24"/>
        </w:rPr>
        <w:t>and others with possibilities of acquiring them</w:t>
      </w:r>
      <w:r w:rsidRPr="00D93FBE">
        <w:rPr>
          <w:sz w:val="16"/>
          <w:szCs w:val="24"/>
        </w:rPr>
        <w:t xml:space="preserve"> (Saudi Arabia and Iran). Above all, today’s </w:t>
      </w:r>
      <w:r w:rsidRPr="00D93FBE">
        <w:rPr>
          <w:rStyle w:val="StyleUnderline"/>
          <w:sz w:val="24"/>
          <w:szCs w:val="24"/>
        </w:rPr>
        <w:t>generalized war is a conflict of destabilization</w:t>
      </w:r>
      <w:r w:rsidRPr="00D93FBE">
        <w:rPr>
          <w:sz w:val="16"/>
          <w:szCs w:val="24"/>
        </w:rPr>
        <w:t xml:space="preserve">, with big powers intervening in the domestic politics of others, buying influence in their security establishments, bribing their way to big commercial contracts and thereby corroding respect for government, and manipulating public opinion through the media. Washington, D.C., and Moscow each does this in its own way. Put the pieces together and </w:t>
      </w:r>
      <w:r w:rsidRPr="00D93FBE">
        <w:rPr>
          <w:rStyle w:val="StyleUnderline"/>
          <w:sz w:val="24"/>
          <w:szCs w:val="24"/>
        </w:rPr>
        <w:t xml:space="preserve">a global political market of rival plutocracies comes into view. </w:t>
      </w:r>
      <w:r w:rsidRPr="00D93FBE">
        <w:rPr>
          <w:rStyle w:val="StyleUnderline"/>
          <w:sz w:val="24"/>
          <w:szCs w:val="24"/>
          <w:highlight w:val="green"/>
        </w:rPr>
        <w:t>Add</w:t>
      </w:r>
      <w:r w:rsidRPr="00D93FBE">
        <w:rPr>
          <w:rStyle w:val="StyleUnderline"/>
          <w:sz w:val="24"/>
          <w:szCs w:val="24"/>
        </w:rPr>
        <w:t xml:space="preserve"> </w:t>
      </w:r>
      <w:r w:rsidRPr="00D93FBE">
        <w:rPr>
          <w:rStyle w:val="Emphasis"/>
          <w:sz w:val="24"/>
          <w:szCs w:val="24"/>
        </w:rPr>
        <w:t xml:space="preserve">virulent </w:t>
      </w:r>
      <w:r w:rsidRPr="00D93FBE">
        <w:rPr>
          <w:rStyle w:val="Emphasis"/>
          <w:sz w:val="24"/>
          <w:szCs w:val="24"/>
          <w:highlight w:val="green"/>
        </w:rPr>
        <w:t>reactionary populism</w:t>
      </w:r>
      <w:r w:rsidRPr="00D93FBE">
        <w:rPr>
          <w:sz w:val="16"/>
          <w:szCs w:val="24"/>
        </w:rPr>
        <w:t xml:space="preserve"> to the mix </w:t>
      </w:r>
      <w:r w:rsidRPr="00D93FBE">
        <w:rPr>
          <w:rStyle w:val="StyleUnderline"/>
          <w:sz w:val="24"/>
          <w:szCs w:val="24"/>
        </w:rPr>
        <w:t xml:space="preserve">and </w:t>
      </w:r>
      <w:r w:rsidRPr="00D93FBE">
        <w:rPr>
          <w:rStyle w:val="StyleUnderline"/>
          <w:sz w:val="24"/>
          <w:szCs w:val="24"/>
          <w:highlight w:val="green"/>
        </w:rPr>
        <w:t>it resembles</w:t>
      </w:r>
      <w:r w:rsidRPr="00D93FBE">
        <w:rPr>
          <w:rStyle w:val="StyleUnderline"/>
          <w:sz w:val="24"/>
          <w:szCs w:val="24"/>
        </w:rPr>
        <w:t xml:space="preserve"> a </w:t>
      </w:r>
      <w:r w:rsidRPr="00D93FBE">
        <w:rPr>
          <w:rStyle w:val="StyleUnderline"/>
          <w:sz w:val="24"/>
          <w:szCs w:val="24"/>
          <w:highlight w:val="green"/>
        </w:rPr>
        <w:t>war on democracy</w:t>
      </w:r>
      <w:r w:rsidRPr="00D93FBE">
        <w:rPr>
          <w:sz w:val="16"/>
          <w:szCs w:val="24"/>
        </w:rPr>
        <w:t xml:space="preserve">. What more might we see? Economic liberalism is a creed of optimism and abundance; reactionary protectionism feeds on pessimistic scarcity. </w:t>
      </w:r>
      <w:r w:rsidRPr="00D93FBE">
        <w:rPr>
          <w:rStyle w:val="StyleUnderline"/>
          <w:sz w:val="24"/>
          <w:szCs w:val="24"/>
        </w:rPr>
        <w:t xml:space="preserve">If we see </w:t>
      </w:r>
      <w:r w:rsidRPr="00D93FBE">
        <w:rPr>
          <w:rStyle w:val="Emphasis"/>
          <w:sz w:val="24"/>
          <w:szCs w:val="24"/>
          <w:highlight w:val="green"/>
        </w:rPr>
        <w:t>punitive trade wars</w:t>
      </w:r>
      <w:r w:rsidRPr="00D93FBE">
        <w:rPr>
          <w:sz w:val="16"/>
          <w:szCs w:val="24"/>
        </w:rPr>
        <w:t xml:space="preserve"> and national leaders taking preemptive action to secure strategic resources within the walls of their garrison states, then old-fashioned </w:t>
      </w:r>
      <w:r w:rsidRPr="00D93FBE">
        <w:rPr>
          <w:rStyle w:val="StyleUnderline"/>
          <w:sz w:val="24"/>
          <w:szCs w:val="24"/>
          <w:highlight w:val="green"/>
        </w:rPr>
        <w:t>territorial disputes</w:t>
      </w:r>
      <w:r w:rsidRPr="00D93FBE">
        <w:rPr>
          <w:sz w:val="16"/>
          <w:szCs w:val="24"/>
        </w:rPr>
        <w:t xml:space="preserve"> along with accelerated state-commercial grabbing of land and minerals </w:t>
      </w:r>
      <w:r w:rsidRPr="00D93FBE">
        <w:rPr>
          <w:rStyle w:val="StyleUnderline"/>
          <w:sz w:val="24"/>
          <w:szCs w:val="24"/>
        </w:rPr>
        <w:t>are in prospect</w:t>
      </w:r>
      <w:r w:rsidRPr="00D93FBE">
        <w:rPr>
          <w:sz w:val="16"/>
          <w:szCs w:val="24"/>
        </w:rPr>
        <w:t xml:space="preserve">. We could see mobilization against immigrants and minorities as a way of enflaming and rewarding a constituency that can police borders, enforce the new political rightness, and even become electoral vigilantes. </w:t>
      </w:r>
      <w:r w:rsidRPr="00D93FBE">
        <w:rPr>
          <w:rStyle w:val="StyleUnderline"/>
          <w:sz w:val="24"/>
          <w:szCs w:val="24"/>
          <w:highlight w:val="green"/>
        </w:rPr>
        <w:t>Liberal multilat</w:t>
      </w:r>
      <w:r w:rsidRPr="00D93FBE">
        <w:rPr>
          <w:rStyle w:val="StyleUnderline"/>
          <w:sz w:val="24"/>
          <w:szCs w:val="24"/>
        </w:rPr>
        <w:t xml:space="preserve">eralism </w:t>
      </w:r>
      <w:r w:rsidRPr="00D93FBE">
        <w:rPr>
          <w:rStyle w:val="StyleUnderline"/>
          <w:sz w:val="24"/>
          <w:szCs w:val="24"/>
          <w:highlight w:val="green"/>
        </w:rPr>
        <w:t>is</w:t>
      </w:r>
      <w:r w:rsidRPr="00D93FBE">
        <w:rPr>
          <w:sz w:val="16"/>
          <w:szCs w:val="24"/>
        </w:rPr>
        <w:t xml:space="preserve"> a system of </w:t>
      </w:r>
      <w:r w:rsidRPr="00D93FBE">
        <w:rPr>
          <w:rStyle w:val="Emphasis"/>
          <w:sz w:val="24"/>
          <w:szCs w:val="24"/>
        </w:rPr>
        <w:t xml:space="preserve">seeking </w:t>
      </w:r>
      <w:r w:rsidRPr="00D93FBE">
        <w:rPr>
          <w:rStyle w:val="Emphasis"/>
          <w:sz w:val="24"/>
          <w:szCs w:val="24"/>
          <w:highlight w:val="green"/>
        </w:rPr>
        <w:t>common wins through</w:t>
      </w:r>
      <w:r w:rsidRPr="00D93FBE">
        <w:rPr>
          <w:rStyle w:val="Emphasis"/>
          <w:sz w:val="24"/>
          <w:szCs w:val="24"/>
        </w:rPr>
        <w:t xml:space="preserve"> peaceful </w:t>
      </w:r>
      <w:r w:rsidRPr="00D93FBE">
        <w:rPr>
          <w:rStyle w:val="Emphasis"/>
          <w:sz w:val="24"/>
          <w:szCs w:val="24"/>
          <w:highlight w:val="green"/>
        </w:rPr>
        <w:t>negotiation</w:t>
      </w:r>
      <w:r w:rsidRPr="00D93FBE">
        <w:rPr>
          <w:sz w:val="16"/>
          <w:szCs w:val="24"/>
        </w:rPr>
        <w:t xml:space="preserve">; case-by-case power dealing is a zero-sum calculus. </w:t>
      </w:r>
      <w:r w:rsidRPr="00D93FBE">
        <w:rPr>
          <w:rStyle w:val="StyleUnderline"/>
          <w:sz w:val="24"/>
          <w:szCs w:val="24"/>
        </w:rPr>
        <w:t xml:space="preserve">We may see </w:t>
      </w:r>
      <w:r w:rsidRPr="00D93FBE">
        <w:rPr>
          <w:rStyle w:val="Emphasis"/>
          <w:sz w:val="24"/>
          <w:szCs w:val="24"/>
        </w:rPr>
        <w:t>regional arms races, nuclear proliferation</w:t>
      </w:r>
      <w:r w:rsidRPr="00D93FBE">
        <w:rPr>
          <w:sz w:val="16"/>
          <w:szCs w:val="24"/>
        </w:rPr>
        <w:t xml:space="preserve">, and opportunistic power coalitions to exploit the weak. In such a global political marketplace, we would see middle-ranking and junior states rewarded for the toughness of their bargaining, and foreign policy and security strategy delegated to the CEOs of oil companies, defense contractors, bankers, and real estate magnates. The United Nations system appeals to leaders to live up to the highest standards. The fact that they so often conceal their transgressions is the tribute that vice pays to virtue. </w:t>
      </w:r>
      <w:r w:rsidRPr="00D93FBE">
        <w:rPr>
          <w:rStyle w:val="StyleUnderline"/>
          <w:sz w:val="24"/>
          <w:szCs w:val="24"/>
        </w:rPr>
        <w:t xml:space="preserve">A </w:t>
      </w:r>
      <w:r w:rsidRPr="00D93FBE">
        <w:rPr>
          <w:rStyle w:val="StyleUnderline"/>
          <w:sz w:val="24"/>
          <w:szCs w:val="24"/>
          <w:highlight w:val="green"/>
        </w:rPr>
        <w:t>cabal of</w:t>
      </w:r>
      <w:r w:rsidRPr="00D93FBE">
        <w:rPr>
          <w:rStyle w:val="StyleUnderline"/>
          <w:sz w:val="24"/>
          <w:szCs w:val="24"/>
        </w:rPr>
        <w:t xml:space="preserve"> plutocratic </w:t>
      </w:r>
      <w:r w:rsidRPr="00D93FBE">
        <w:rPr>
          <w:rStyle w:val="StyleUnderline"/>
          <w:sz w:val="24"/>
          <w:szCs w:val="24"/>
          <w:highlight w:val="green"/>
        </w:rPr>
        <w:t>populists would</w:t>
      </w:r>
      <w:r w:rsidRPr="00D93FBE">
        <w:rPr>
          <w:sz w:val="16"/>
          <w:szCs w:val="24"/>
        </w:rPr>
        <w:t xml:space="preserve"> revel in the opposite: </w:t>
      </w:r>
      <w:r w:rsidRPr="00D93FBE">
        <w:rPr>
          <w:rStyle w:val="StyleUnderline"/>
          <w:sz w:val="24"/>
          <w:szCs w:val="24"/>
        </w:rPr>
        <w:t>applaud</w:t>
      </w:r>
      <w:r w:rsidRPr="00D93FBE">
        <w:rPr>
          <w:sz w:val="16"/>
          <w:szCs w:val="24"/>
        </w:rPr>
        <w:t xml:space="preserve">ing </w:t>
      </w:r>
      <w:r w:rsidRPr="00D93FBE">
        <w:rPr>
          <w:rStyle w:val="StyleUnderline"/>
          <w:sz w:val="24"/>
          <w:szCs w:val="24"/>
        </w:rPr>
        <w:t xml:space="preserve">one another’s readiness to </w:t>
      </w:r>
      <w:r w:rsidRPr="00D93FBE">
        <w:rPr>
          <w:rStyle w:val="StyleUnderline"/>
          <w:sz w:val="24"/>
          <w:szCs w:val="24"/>
          <w:highlight w:val="green"/>
        </w:rPr>
        <w:t>tear up cosmopolitan liberalism</w:t>
      </w:r>
      <w:r w:rsidRPr="00D93FBE">
        <w:rPr>
          <w:sz w:val="16"/>
          <w:szCs w:val="24"/>
        </w:rPr>
        <w:t xml:space="preserve"> and pursue a latter-day mercantilist naked self-interest. </w:t>
      </w:r>
      <w:r w:rsidRPr="00D93FBE">
        <w:rPr>
          <w:rStyle w:val="Emphasis"/>
          <w:sz w:val="24"/>
          <w:szCs w:val="24"/>
        </w:rPr>
        <w:t>Garrison America</w:t>
      </w:r>
      <w:r w:rsidRPr="00D93FBE">
        <w:rPr>
          <w:rStyle w:val="StyleUnderline"/>
          <w:sz w:val="24"/>
          <w:szCs w:val="24"/>
        </w:rPr>
        <w:t xml:space="preserve"> could</w:t>
      </w:r>
      <w:r w:rsidRPr="00D93FBE">
        <w:rPr>
          <w:sz w:val="16"/>
          <w:szCs w:val="24"/>
        </w:rPr>
        <w:t xml:space="preserve"> opportunistically </w:t>
      </w:r>
      <w:r w:rsidRPr="00D93FBE">
        <w:rPr>
          <w:rStyle w:val="StyleUnderline"/>
          <w:sz w:val="24"/>
          <w:szCs w:val="24"/>
        </w:rPr>
        <w:t>collude with</w:t>
      </w:r>
      <w:r w:rsidRPr="00D93FBE">
        <w:rPr>
          <w:sz w:val="16"/>
          <w:szCs w:val="24"/>
        </w:rPr>
        <w:t xml:space="preserve"> similarly constituted political-military business </w:t>
      </w:r>
      <w:r w:rsidRPr="00D93FBE">
        <w:rPr>
          <w:rStyle w:val="StyleUnderline"/>
          <w:sz w:val="24"/>
          <w:szCs w:val="24"/>
        </w:rPr>
        <w:t xml:space="preserve">regimes in </w:t>
      </w:r>
      <w:r w:rsidRPr="00D93FBE">
        <w:rPr>
          <w:rStyle w:val="StyleUnderline"/>
          <w:sz w:val="24"/>
          <w:szCs w:val="24"/>
          <w:highlight w:val="green"/>
        </w:rPr>
        <w:t>Russia, China, Turkey</w:t>
      </w:r>
      <w:r w:rsidRPr="00D93FBE">
        <w:rPr>
          <w:sz w:val="16"/>
          <w:szCs w:val="24"/>
        </w:rPr>
        <w:t xml:space="preserve">, and elsewhere for a new realpolitik global concert, redolent of the early nineteenth-century era of the Congress of Vienna, </w:t>
      </w:r>
      <w:r w:rsidRPr="00D93FBE">
        <w:rPr>
          <w:rStyle w:val="StyleUnderline"/>
          <w:sz w:val="24"/>
          <w:szCs w:val="24"/>
          <w:highlight w:val="green"/>
        </w:rPr>
        <w:t>bring</w:t>
      </w:r>
      <w:r w:rsidRPr="00D93FBE">
        <w:rPr>
          <w:rStyle w:val="StyleUnderline"/>
          <w:sz w:val="24"/>
          <w:szCs w:val="24"/>
        </w:rPr>
        <w:t xml:space="preserve">ing </w:t>
      </w:r>
      <w:r w:rsidRPr="00D93FBE">
        <w:rPr>
          <w:rStyle w:val="StyleUnderline"/>
          <w:sz w:val="24"/>
          <w:szCs w:val="24"/>
          <w:highlight w:val="green"/>
        </w:rPr>
        <w:t>a façade of stability</w:t>
      </w:r>
      <w:r w:rsidRPr="00D93FBE">
        <w:rPr>
          <w:rStyle w:val="StyleUnderline"/>
          <w:sz w:val="24"/>
          <w:szCs w:val="24"/>
        </w:rPr>
        <w:t xml:space="preserve"> for as long as they collude—</w:t>
      </w:r>
      <w:r w:rsidRPr="00D93FBE">
        <w:rPr>
          <w:rStyle w:val="StyleUnderline"/>
          <w:sz w:val="24"/>
          <w:szCs w:val="24"/>
          <w:highlight w:val="green"/>
        </w:rPr>
        <w:t xml:space="preserve">and </w:t>
      </w:r>
      <w:r w:rsidRPr="00D93FBE">
        <w:rPr>
          <w:rStyle w:val="Emphasis"/>
          <w:sz w:val="24"/>
          <w:szCs w:val="24"/>
          <w:highlight w:val="green"/>
        </w:rPr>
        <w:t>war when they fall out</w:t>
      </w:r>
      <w:r w:rsidRPr="00D93FBE">
        <w:rPr>
          <w:sz w:val="16"/>
          <w:szCs w:val="24"/>
        </w:rPr>
        <w:t xml:space="preserve">. And there is a danger that, in response to a terrorist outrage or an international political crisis, President Trump will do something stupid, just as Europe’s leaders so unthinkingly strolled into World War I. The multilateral security system is in poor health and may not be able to cope. Underpinning this is a simple truth: </w:t>
      </w:r>
      <w:r w:rsidRPr="00D93FBE">
        <w:rPr>
          <w:rStyle w:val="StyleUnderline"/>
          <w:sz w:val="24"/>
          <w:szCs w:val="24"/>
        </w:rPr>
        <w:t xml:space="preserve">the plutocratic populist order is a </w:t>
      </w:r>
      <w:r w:rsidRPr="00D93FBE">
        <w:rPr>
          <w:rStyle w:val="Emphasis"/>
          <w:sz w:val="24"/>
          <w:szCs w:val="24"/>
        </w:rPr>
        <w:t>future that does not work</w:t>
      </w:r>
      <w:r w:rsidRPr="00D93FBE">
        <w:rPr>
          <w:sz w:val="16"/>
          <w:szCs w:val="24"/>
        </w:rPr>
        <w:t xml:space="preserve">. If illustration were needed of the logic of hiding under the blanket rather than facing difficult realities, look no further than Trump’s readiness to deny climate change. We have been here before, more or less, and from history we can gather important lessons about what we must do now. </w:t>
      </w:r>
      <w:r w:rsidRPr="00D93FBE">
        <w:rPr>
          <w:rStyle w:val="StyleUnderline"/>
          <w:sz w:val="24"/>
          <w:szCs w:val="24"/>
        </w:rPr>
        <w:t xml:space="preserve">The </w:t>
      </w:r>
      <w:r w:rsidRPr="00D93FBE">
        <w:rPr>
          <w:rStyle w:val="StyleUnderline"/>
          <w:sz w:val="24"/>
          <w:szCs w:val="24"/>
          <w:highlight w:val="green"/>
        </w:rPr>
        <w:t>importance of</w:t>
      </w:r>
      <w:r w:rsidRPr="00D93FBE">
        <w:rPr>
          <w:sz w:val="16"/>
          <w:szCs w:val="24"/>
        </w:rPr>
        <w:t xml:space="preserve"> defending civility with democratic deliberation, respecting human rights and values, and </w:t>
      </w:r>
      <w:r w:rsidRPr="00D93FBE">
        <w:rPr>
          <w:rStyle w:val="StyleUnderline"/>
          <w:sz w:val="24"/>
          <w:szCs w:val="24"/>
          <w:highlight w:val="green"/>
        </w:rPr>
        <w:t>maintaining</w:t>
      </w:r>
      <w:r w:rsidRPr="00D93FBE">
        <w:rPr>
          <w:rStyle w:val="StyleUnderline"/>
          <w:sz w:val="24"/>
          <w:szCs w:val="24"/>
        </w:rPr>
        <w:t xml:space="preserve"> a commitment to </w:t>
      </w:r>
      <w:r w:rsidRPr="00D93FBE">
        <w:rPr>
          <w:rStyle w:val="StyleUnderline"/>
          <w:sz w:val="24"/>
          <w:szCs w:val="24"/>
          <w:highlight w:val="green"/>
        </w:rPr>
        <w:t>public goods</w:t>
      </w:r>
      <w:r w:rsidRPr="00D93FBE">
        <w:rPr>
          <w:rStyle w:val="StyleUnderline"/>
          <w:sz w:val="24"/>
          <w:szCs w:val="24"/>
        </w:rPr>
        <w:t xml:space="preserve"> and the global commons—</w:t>
      </w:r>
      <w:r w:rsidRPr="00D93FBE">
        <w:rPr>
          <w:rStyle w:val="Emphasis"/>
          <w:sz w:val="24"/>
          <w:szCs w:val="24"/>
          <w:highlight w:val="green"/>
        </w:rPr>
        <w:t>including the future of the planet</w:t>
      </w:r>
      <w:r w:rsidRPr="00D93FBE">
        <w:rPr>
          <w:sz w:val="16"/>
          <w:szCs w:val="24"/>
          <w:highlight w:val="green"/>
        </w:rPr>
        <w:t>—</w:t>
      </w:r>
      <w:r w:rsidRPr="00D93FBE">
        <w:rPr>
          <w:rStyle w:val="StyleUnderline"/>
          <w:sz w:val="24"/>
          <w:szCs w:val="24"/>
          <w:highlight w:val="green"/>
        </w:rPr>
        <w:t>remain evergreen</w:t>
      </w:r>
      <w:r w:rsidRPr="00D93FBE">
        <w:rPr>
          <w:rStyle w:val="StyleUnderline"/>
          <w:sz w:val="24"/>
          <w:szCs w:val="24"/>
        </w:rPr>
        <w:t>. We need to find</w:t>
      </w:r>
      <w:r w:rsidRPr="00D93FBE">
        <w:rPr>
          <w:sz w:val="16"/>
          <w:szCs w:val="24"/>
        </w:rPr>
        <w:t xml:space="preserve"> our way to </w:t>
      </w:r>
      <w:r w:rsidRPr="00D93FBE">
        <w:rPr>
          <w:rStyle w:val="StyleUnderline"/>
          <w:sz w:val="24"/>
          <w:szCs w:val="24"/>
        </w:rPr>
        <w:t>a new</w:t>
      </w:r>
      <w:r w:rsidRPr="00D93FBE">
        <w:rPr>
          <w:sz w:val="16"/>
          <w:szCs w:val="24"/>
        </w:rPr>
        <w:t xml:space="preserve"> 1945—and the </w:t>
      </w:r>
      <w:r w:rsidRPr="00D93FBE">
        <w:rPr>
          <w:rStyle w:val="StyleUnderline"/>
          <w:sz w:val="24"/>
          <w:szCs w:val="24"/>
        </w:rPr>
        <w:t>global political settlement</w:t>
      </w:r>
      <w:r w:rsidRPr="00D93FBE">
        <w:rPr>
          <w:sz w:val="16"/>
          <w:szCs w:val="24"/>
        </w:rPr>
        <w:t xml:space="preserve"> for a tamed and humane capitalism—</w:t>
      </w:r>
      <w:r w:rsidRPr="00D93FBE">
        <w:rPr>
          <w:rStyle w:val="StyleUnderline"/>
          <w:sz w:val="24"/>
          <w:szCs w:val="24"/>
        </w:rPr>
        <w:t xml:space="preserve">without having to suffer the </w:t>
      </w:r>
      <w:r w:rsidRPr="00D93FBE">
        <w:rPr>
          <w:rStyle w:val="Emphasis"/>
          <w:sz w:val="24"/>
          <w:szCs w:val="24"/>
        </w:rPr>
        <w:t>catastrophic traumas</w:t>
      </w:r>
      <w:r w:rsidRPr="00D93FBE">
        <w:rPr>
          <w:rStyle w:val="StyleUnderline"/>
          <w:sz w:val="24"/>
          <w:szCs w:val="24"/>
        </w:rPr>
        <w:t xml:space="preserve"> of trying everything else first</w:t>
      </w:r>
      <w:r w:rsidRPr="00D93FBE">
        <w:rPr>
          <w:sz w:val="16"/>
          <w:szCs w:val="24"/>
        </w:rPr>
        <w:t>.</w:t>
      </w:r>
    </w:p>
    <w:p w14:paraId="0EA8AC37" w14:textId="5CF5C440" w:rsidR="00E01256" w:rsidRDefault="001F0D80" w:rsidP="001F0D80">
      <w:pPr>
        <w:pStyle w:val="Heading2"/>
      </w:pPr>
      <w:r>
        <w:t>4</w:t>
      </w:r>
    </w:p>
    <w:p w14:paraId="5B76C070" w14:textId="44B90CF7" w:rsidR="001F0D80" w:rsidRDefault="001F0D80" w:rsidP="001F0D80">
      <w:pPr>
        <w:pStyle w:val="Heading3"/>
      </w:pPr>
      <w:r>
        <w:t>Theory</w:t>
      </w:r>
    </w:p>
    <w:p w14:paraId="0A3329EA" w14:textId="1E7D2A54" w:rsidR="001F0D80" w:rsidRDefault="001F0D80" w:rsidP="001F0D80">
      <w:r>
        <w:t xml:space="preserve">Interp: debaters may not </w:t>
      </w:r>
      <w:proofErr w:type="spellStart"/>
      <w:r>
        <w:t>misdisclose</w:t>
      </w:r>
      <w:proofErr w:type="spellEnd"/>
    </w:p>
    <w:p w14:paraId="0D0F1897" w14:textId="77777777" w:rsidR="001F0D80" w:rsidRPr="001F0D80" w:rsidRDefault="001F0D80" w:rsidP="001F0D80"/>
    <w:p w14:paraId="3922B714" w14:textId="7F0D145D" w:rsidR="00240B1C" w:rsidRDefault="002B4F8C" w:rsidP="002B4F8C">
      <w:pPr>
        <w:pStyle w:val="Heading2"/>
      </w:pPr>
      <w:r>
        <w:t>Case</w:t>
      </w:r>
    </w:p>
    <w:p w14:paraId="0F3EB737" w14:textId="4CE71B0D" w:rsidR="002B4F8C" w:rsidRDefault="002B4F8C" w:rsidP="002B4F8C">
      <w:pPr>
        <w:pStyle w:val="Heading3"/>
        <w:rPr>
          <w:sz w:val="16"/>
        </w:rPr>
      </w:pPr>
      <w:r>
        <w:t>1NC – AT: Contention</w:t>
      </w:r>
    </w:p>
    <w:p w14:paraId="5905A813" w14:textId="734658E2" w:rsidR="00567B9F" w:rsidRPr="00567B9F" w:rsidRDefault="00567B9F" w:rsidP="00567B9F">
      <w:pPr>
        <w:pStyle w:val="Heading4"/>
      </w:pPr>
      <w:r>
        <w:t>The UN decision on indigenous people grants them IP over their medicine, culture, and knowledge – puts them in a double bind, either A] they take away indigenous IPs which turns the aff, or B] the aff does nothing because indigenous people already have IPs to music</w:t>
      </w:r>
    </w:p>
    <w:p w14:paraId="4DB8EE80" w14:textId="02EBFB70" w:rsidR="002B4F8C" w:rsidRPr="002B4F8C" w:rsidRDefault="002B4F8C" w:rsidP="002B4F8C">
      <w:pPr>
        <w:rPr>
          <w:rStyle w:val="Style13ptBold"/>
        </w:rPr>
      </w:pPr>
      <w:r w:rsidRPr="002B4F8C">
        <w:rPr>
          <w:rStyle w:val="Style13ptBold"/>
        </w:rPr>
        <w:t>UN 08</w:t>
      </w:r>
      <w:r>
        <w:rPr>
          <w:rStyle w:val="Style13ptBold"/>
        </w:rPr>
        <w:t xml:space="preserve"> </w:t>
      </w:r>
      <w:r w:rsidRPr="002B4F8C">
        <w:t>[</w:t>
      </w:r>
      <w:r w:rsidR="00E01256">
        <w:t>United Nations</w:t>
      </w:r>
      <w:r w:rsidRPr="002B4F8C">
        <w:t xml:space="preserve">, </w:t>
      </w:r>
      <w:r w:rsidR="00E01256" w:rsidRPr="00E01256">
        <w:t>March 2008</w:t>
      </w:r>
      <w:r w:rsidRPr="002B4F8C">
        <w:t>, "United Nations Declaration on the Rights of Indigenous People</w:t>
      </w:r>
      <w:r>
        <w:t>s</w:t>
      </w:r>
      <w:r w:rsidRPr="002B4F8C">
        <w:t>", https://www.un.org/esa/socdev/unpfii/documents/DRIPS_en.pdf, 9-10-2021</w:t>
      </w:r>
      <w:r w:rsidR="00E01256">
        <w:t>]</w:t>
      </w:r>
      <w:r w:rsidRPr="002B4F8C">
        <w:t xml:space="preserve"> //WHS MR</w:t>
      </w:r>
    </w:p>
    <w:p w14:paraId="5F4DD05F" w14:textId="4BA857CA" w:rsidR="002B4F8C" w:rsidRDefault="002B4F8C" w:rsidP="002B4F8C">
      <w:pPr>
        <w:rPr>
          <w:sz w:val="16"/>
        </w:rPr>
      </w:pPr>
      <w:r w:rsidRPr="00567B9F">
        <w:rPr>
          <w:sz w:val="16"/>
        </w:rPr>
        <w:t xml:space="preserve">Article 31 1. </w:t>
      </w:r>
      <w:r w:rsidRPr="00E01256">
        <w:rPr>
          <w:rStyle w:val="Emphasis"/>
          <w:highlight w:val="green"/>
        </w:rPr>
        <w:t xml:space="preserve">Indigenous peoples have the right to </w:t>
      </w:r>
      <w:r w:rsidRPr="00567B9F">
        <w:rPr>
          <w:sz w:val="16"/>
        </w:rPr>
        <w:t>maintain, control,</w:t>
      </w:r>
      <w:r w:rsidRPr="00E01256">
        <w:rPr>
          <w:rStyle w:val="Emphasis"/>
        </w:rPr>
        <w:t xml:space="preserve"> </w:t>
      </w:r>
      <w:r w:rsidRPr="00E01256">
        <w:rPr>
          <w:rStyle w:val="Emphasis"/>
          <w:highlight w:val="green"/>
        </w:rPr>
        <w:t xml:space="preserve">protect </w:t>
      </w:r>
      <w:r w:rsidRPr="00567B9F">
        <w:rPr>
          <w:sz w:val="16"/>
        </w:rPr>
        <w:t>and develop</w:t>
      </w:r>
      <w:r w:rsidRPr="00E01256">
        <w:rPr>
          <w:rStyle w:val="Emphasis"/>
        </w:rPr>
        <w:t xml:space="preserve"> </w:t>
      </w:r>
      <w:r w:rsidRPr="00E01256">
        <w:rPr>
          <w:rStyle w:val="Emphasis"/>
          <w:highlight w:val="green"/>
        </w:rPr>
        <w:t xml:space="preserve">their </w:t>
      </w:r>
      <w:r w:rsidRPr="00567B9F">
        <w:rPr>
          <w:rStyle w:val="Emphasis"/>
        </w:rPr>
        <w:t>cultural heritage</w:t>
      </w:r>
      <w:r w:rsidRPr="00E01256">
        <w:rPr>
          <w:rStyle w:val="Emphasis"/>
        </w:rPr>
        <w:t xml:space="preserve">, </w:t>
      </w:r>
      <w:r w:rsidRPr="00567B9F">
        <w:rPr>
          <w:sz w:val="16"/>
        </w:rPr>
        <w:t>traditional knowledge and</w:t>
      </w:r>
      <w:r w:rsidRPr="00E01256">
        <w:rPr>
          <w:rStyle w:val="Emphasis"/>
        </w:rPr>
        <w:t xml:space="preserve"> traditional cultural expressions</w:t>
      </w:r>
      <w:r w:rsidRPr="00567B9F">
        <w:rPr>
          <w:sz w:val="16"/>
        </w:rPr>
        <w:t xml:space="preserve">, as well as the </w:t>
      </w:r>
      <w:r w:rsidRPr="00E01256">
        <w:rPr>
          <w:rStyle w:val="StyleUnderline"/>
        </w:rPr>
        <w:t>manifestations of</w:t>
      </w:r>
      <w:r w:rsidRPr="00567B9F">
        <w:rPr>
          <w:sz w:val="16"/>
        </w:rPr>
        <w:t xml:space="preserve"> their </w:t>
      </w:r>
      <w:r w:rsidRPr="00E01256">
        <w:rPr>
          <w:rStyle w:val="StyleUnderline"/>
          <w:highlight w:val="green"/>
        </w:rPr>
        <w:t>sciences</w:t>
      </w:r>
      <w:r w:rsidRPr="00567B9F">
        <w:rPr>
          <w:sz w:val="16"/>
        </w:rPr>
        <w:t xml:space="preserve">, </w:t>
      </w:r>
      <w:r w:rsidRPr="00E01256">
        <w:rPr>
          <w:rStyle w:val="StyleUnderline"/>
          <w:highlight w:val="green"/>
        </w:rPr>
        <w:t>tech</w:t>
      </w:r>
      <w:r w:rsidRPr="00567B9F">
        <w:rPr>
          <w:sz w:val="16"/>
        </w:rPr>
        <w:t xml:space="preserve">nologies </w:t>
      </w:r>
      <w:r w:rsidRPr="00E01256">
        <w:rPr>
          <w:rStyle w:val="StyleUnderline"/>
          <w:highlight w:val="green"/>
        </w:rPr>
        <w:t>and cultures</w:t>
      </w:r>
      <w:r w:rsidRPr="00567B9F">
        <w:rPr>
          <w:sz w:val="16"/>
        </w:rPr>
        <w:t xml:space="preserve">, </w:t>
      </w:r>
      <w:r w:rsidRPr="00E01256">
        <w:rPr>
          <w:rStyle w:val="Emphasis"/>
          <w:highlight w:val="green"/>
        </w:rPr>
        <w:t>including</w:t>
      </w:r>
      <w:r w:rsidRPr="00567B9F">
        <w:rPr>
          <w:sz w:val="16"/>
        </w:rPr>
        <w:t xml:space="preserve"> human and genetic resources, seeds, </w:t>
      </w:r>
      <w:r w:rsidRPr="00E01256">
        <w:rPr>
          <w:rStyle w:val="Emphasis"/>
          <w:highlight w:val="green"/>
        </w:rPr>
        <w:t>medicines</w:t>
      </w:r>
      <w:r w:rsidRPr="00567B9F">
        <w:rPr>
          <w:sz w:val="16"/>
        </w:rPr>
        <w:t xml:space="preserve">, knowledge of the properties of fauna and flora, oral traditions, literatures, designs, sports and traditional games and visual and performing arts. They also have the </w:t>
      </w:r>
      <w:r w:rsidRPr="00E01256">
        <w:rPr>
          <w:rStyle w:val="Emphasis"/>
          <w:highlight w:val="green"/>
        </w:rPr>
        <w:t>right to maintain</w:t>
      </w:r>
      <w:r w:rsidRPr="00567B9F">
        <w:rPr>
          <w:sz w:val="16"/>
        </w:rPr>
        <w:t xml:space="preserve">, control, protect and develop their </w:t>
      </w:r>
      <w:r w:rsidRPr="00567B9F">
        <w:rPr>
          <w:rStyle w:val="StyleUnderline"/>
          <w:highlight w:val="green"/>
        </w:rPr>
        <w:t>i</w:t>
      </w:r>
      <w:r w:rsidRPr="00E01256">
        <w:rPr>
          <w:rStyle w:val="StyleUnderline"/>
        </w:rPr>
        <w:t xml:space="preserve">ntellectual </w:t>
      </w:r>
      <w:r w:rsidRPr="00567B9F">
        <w:rPr>
          <w:rStyle w:val="StyleUnderline"/>
          <w:highlight w:val="green"/>
        </w:rPr>
        <w:t>p</w:t>
      </w:r>
      <w:r w:rsidRPr="00E01256">
        <w:rPr>
          <w:rStyle w:val="StyleUnderline"/>
        </w:rPr>
        <w:t>roperty</w:t>
      </w:r>
      <w:r w:rsidRPr="00567B9F">
        <w:rPr>
          <w:sz w:val="16"/>
        </w:rPr>
        <w:t xml:space="preserve"> </w:t>
      </w:r>
      <w:r w:rsidRPr="00567B9F">
        <w:rPr>
          <w:rStyle w:val="StyleUnderline"/>
          <w:highlight w:val="green"/>
        </w:rPr>
        <w:t>over</w:t>
      </w:r>
      <w:r w:rsidRPr="00567B9F">
        <w:rPr>
          <w:sz w:val="16"/>
        </w:rPr>
        <w:t xml:space="preserve"> such </w:t>
      </w:r>
      <w:r w:rsidRPr="00567B9F">
        <w:rPr>
          <w:rStyle w:val="Emphasis"/>
          <w:highlight w:val="green"/>
        </w:rPr>
        <w:t>cultural heritage</w:t>
      </w:r>
      <w:r w:rsidRPr="00567B9F">
        <w:rPr>
          <w:sz w:val="16"/>
        </w:rPr>
        <w:t xml:space="preserve">, traditional </w:t>
      </w:r>
      <w:r w:rsidRPr="00567B9F">
        <w:rPr>
          <w:rStyle w:val="Emphasis"/>
          <w:highlight w:val="green"/>
        </w:rPr>
        <w:t>knowledge</w:t>
      </w:r>
      <w:r w:rsidRPr="00567B9F">
        <w:rPr>
          <w:sz w:val="16"/>
        </w:rPr>
        <w:t xml:space="preserve">, </w:t>
      </w:r>
      <w:r w:rsidRPr="00567B9F">
        <w:rPr>
          <w:rStyle w:val="Emphasis"/>
          <w:highlight w:val="green"/>
        </w:rPr>
        <w:t>and</w:t>
      </w:r>
      <w:r w:rsidRPr="00567B9F">
        <w:rPr>
          <w:sz w:val="16"/>
        </w:rPr>
        <w:t xml:space="preserve"> traditional cultural </w:t>
      </w:r>
      <w:r w:rsidRPr="00567B9F">
        <w:rPr>
          <w:rStyle w:val="Emphasis"/>
          <w:highlight w:val="green"/>
        </w:rPr>
        <w:t>expressions</w:t>
      </w:r>
      <w:r w:rsidRPr="00567B9F">
        <w:rPr>
          <w:sz w:val="16"/>
        </w:rPr>
        <w:t>.</w:t>
      </w:r>
      <w:r w:rsidR="00567B9F" w:rsidRPr="00567B9F">
        <w:rPr>
          <w:sz w:val="16"/>
        </w:rPr>
        <w:t xml:space="preserve"> </w:t>
      </w:r>
      <w:r w:rsidRPr="00567B9F">
        <w:rPr>
          <w:sz w:val="16"/>
        </w:rPr>
        <w:t xml:space="preserve">2. In conjunction with indigenous peoples, </w:t>
      </w:r>
      <w:r w:rsidRPr="00567B9F">
        <w:rPr>
          <w:rStyle w:val="Emphasis"/>
          <w:highlight w:val="green"/>
        </w:rPr>
        <w:t>States shall</w:t>
      </w:r>
      <w:r w:rsidRPr="00567B9F">
        <w:rPr>
          <w:sz w:val="16"/>
        </w:rPr>
        <w:t xml:space="preserve"> take effective measures to recognize and </w:t>
      </w:r>
      <w:r w:rsidRPr="00567B9F">
        <w:rPr>
          <w:rStyle w:val="Emphasis"/>
          <w:highlight w:val="green"/>
        </w:rPr>
        <w:t>protect</w:t>
      </w:r>
      <w:r w:rsidRPr="00567B9F">
        <w:rPr>
          <w:sz w:val="16"/>
        </w:rPr>
        <w:t xml:space="preserve"> the exercise of </w:t>
      </w:r>
      <w:r w:rsidRPr="00567B9F">
        <w:rPr>
          <w:rStyle w:val="Emphasis"/>
          <w:highlight w:val="green"/>
        </w:rPr>
        <w:t>these rights</w:t>
      </w:r>
      <w:r w:rsidRPr="00567B9F">
        <w:rPr>
          <w:sz w:val="16"/>
        </w:rPr>
        <w:t>.</w:t>
      </w:r>
    </w:p>
    <w:p w14:paraId="143CAE76" w14:textId="79EC8CD9" w:rsidR="00567B9F" w:rsidRDefault="001F0D80" w:rsidP="001F0D80">
      <w:pPr>
        <w:pStyle w:val="Heading3"/>
      </w:pPr>
      <w:r>
        <w:t>1NC – AT: Solvency</w:t>
      </w:r>
    </w:p>
    <w:p w14:paraId="0C3AE12A" w14:textId="77777777" w:rsidR="001F0D80" w:rsidRPr="00550EB1" w:rsidRDefault="001F0D80" w:rsidP="001F0D80">
      <w:pPr>
        <w:pStyle w:val="Heading4"/>
        <w:rPr>
          <w:rFonts w:cs="Calibri"/>
        </w:rPr>
      </w:pPr>
      <w:r w:rsidRPr="00550EB1">
        <w:rPr>
          <w:rFonts w:cs="Calibri"/>
        </w:rPr>
        <w:t xml:space="preserve">The WTO can’t enforce the aff- causes </w:t>
      </w:r>
      <w:r w:rsidRPr="00550EB1">
        <w:rPr>
          <w:rFonts w:cs="Calibri"/>
          <w:u w:val="single"/>
        </w:rPr>
        <w:t>circumvention</w:t>
      </w:r>
      <w:r w:rsidRPr="00550EB1">
        <w:rPr>
          <w:rFonts w:cs="Calibri"/>
        </w:rPr>
        <w:t>.</w:t>
      </w:r>
    </w:p>
    <w:p w14:paraId="49DCB943" w14:textId="77777777" w:rsidR="001F0D80" w:rsidRPr="00550EB1" w:rsidRDefault="001F0D80" w:rsidP="001F0D80">
      <w:r w:rsidRPr="00550EB1">
        <w:rPr>
          <w:rStyle w:val="Style13ptBold"/>
        </w:rPr>
        <w:t>Lamp 19</w:t>
      </w:r>
      <w:r w:rsidRPr="00550EB1">
        <w:t xml:space="preserve"> [Nicholas; Assistant Professor of Law at Queen’s University; “What Just Happened at the WTO? Everything You Need to Know, Brink News,” 12/16/19; </w:t>
      </w:r>
      <w:hyperlink r:id="rId12" w:history="1">
        <w:r w:rsidRPr="00550EB1">
          <w:rPr>
            <w:rStyle w:val="Hyperlink"/>
          </w:rPr>
          <w:t>https://www.brinknews.com/what-just-happened-at-the-wto-everything-you-need-to-know/</w:t>
        </w:r>
      </w:hyperlink>
      <w:r w:rsidRPr="00550EB1">
        <w:t>] Justin</w:t>
      </w:r>
    </w:p>
    <w:p w14:paraId="33BC283B" w14:textId="77777777" w:rsidR="001F0D80" w:rsidRPr="00550EB1" w:rsidRDefault="001F0D80" w:rsidP="001F0D80">
      <w:pPr>
        <w:rPr>
          <w:rStyle w:val="Emphasis"/>
        </w:rPr>
      </w:pPr>
      <w:r w:rsidRPr="00550EB1">
        <w:rPr>
          <w:sz w:val="16"/>
        </w:rPr>
        <w:t xml:space="preserve">Nicolas Lamp: For the first time </w:t>
      </w:r>
      <w:r w:rsidRPr="00550EB1">
        <w:rPr>
          <w:u w:val="single"/>
        </w:rPr>
        <w:t xml:space="preserve">since the </w:t>
      </w:r>
      <w:r w:rsidRPr="00550EB1">
        <w:rPr>
          <w:rStyle w:val="Emphasis"/>
        </w:rPr>
        <w:t xml:space="preserve">establishment of the </w:t>
      </w:r>
      <w:r w:rsidRPr="00550EB1">
        <w:rPr>
          <w:rStyle w:val="Emphasis"/>
          <w:highlight w:val="green"/>
        </w:rPr>
        <w:t>WTO</w:t>
      </w:r>
      <w:r w:rsidRPr="00550EB1">
        <w:rPr>
          <w:u w:val="single"/>
        </w:rPr>
        <w:t xml:space="preserve"> in 1995, the </w:t>
      </w:r>
      <w:r w:rsidRPr="00550EB1">
        <w:rPr>
          <w:rStyle w:val="Emphasis"/>
          <w:highlight w:val="green"/>
        </w:rPr>
        <w:t>Appellate Body cannot accept</w:t>
      </w:r>
      <w:r w:rsidRPr="00550EB1">
        <w:rPr>
          <w:rStyle w:val="Emphasis"/>
        </w:rPr>
        <w:t xml:space="preserve"> any </w:t>
      </w:r>
      <w:r w:rsidRPr="00550EB1">
        <w:rPr>
          <w:rStyle w:val="Emphasis"/>
          <w:highlight w:val="green"/>
        </w:rPr>
        <w:t>new appeals</w:t>
      </w:r>
      <w:r w:rsidRPr="00550EB1">
        <w:rPr>
          <w:rStyle w:val="Emphasis"/>
        </w:rPr>
        <w:t xml:space="preserve">, and that has </w:t>
      </w:r>
      <w:r w:rsidRPr="00550EB1">
        <w:rPr>
          <w:rStyle w:val="Emphasis"/>
          <w:highlight w:val="green"/>
        </w:rPr>
        <w:t>knock-on effects on</w:t>
      </w:r>
      <w:r w:rsidRPr="00550EB1">
        <w:rPr>
          <w:rStyle w:val="Emphasis"/>
        </w:rPr>
        <w:t xml:space="preserve"> the whole global trade </w:t>
      </w:r>
      <w:r w:rsidRPr="00550EB1">
        <w:rPr>
          <w:rStyle w:val="Emphasis"/>
          <w:highlight w:val="green"/>
        </w:rPr>
        <w:t>dispute settlement</w:t>
      </w:r>
      <w:r w:rsidRPr="00550EB1">
        <w:rPr>
          <w:rStyle w:val="Emphasis"/>
        </w:rPr>
        <w:t xml:space="preserve"> system.</w:t>
      </w:r>
      <w:r w:rsidRPr="00550EB1">
        <w:rPr>
          <w:u w:val="single"/>
        </w:rPr>
        <w:t xml:space="preserve"> When a member appeals a WTO panel report, it goes to the Appellate Body, but if there is no Appellate Body, it means that that </w:t>
      </w:r>
      <w:r w:rsidRPr="00550EB1">
        <w:rPr>
          <w:highlight w:val="green"/>
          <w:u w:val="single"/>
        </w:rPr>
        <w:t xml:space="preserve">panel report will not become </w:t>
      </w:r>
      <w:r w:rsidRPr="00550EB1">
        <w:rPr>
          <w:rStyle w:val="Emphasis"/>
          <w:highlight w:val="green"/>
        </w:rPr>
        <w:t>binding and</w:t>
      </w:r>
      <w:r w:rsidRPr="00550EB1">
        <w:rPr>
          <w:rStyle w:val="Emphasis"/>
        </w:rPr>
        <w:t xml:space="preserve"> will not </w:t>
      </w:r>
      <w:r w:rsidRPr="00550EB1">
        <w:rPr>
          <w:rStyle w:val="Emphasis"/>
          <w:highlight w:val="green"/>
        </w:rPr>
        <w:t>attain legal force</w:t>
      </w:r>
      <w:r w:rsidRPr="00550EB1">
        <w:rPr>
          <w:rStyle w:val="Emphasis"/>
        </w:rPr>
        <w:t xml:space="preserve">. </w:t>
      </w:r>
    </w:p>
    <w:p w14:paraId="54603560" w14:textId="77777777" w:rsidR="001F0D80" w:rsidRPr="00550EB1" w:rsidRDefault="001F0D80" w:rsidP="001F0D80">
      <w:pPr>
        <w:rPr>
          <w:rStyle w:val="Emphasis"/>
        </w:rPr>
      </w:pPr>
      <w:r w:rsidRPr="00550EB1">
        <w:rPr>
          <w:sz w:val="16"/>
        </w:rPr>
        <w:t xml:space="preserve">The absence of the Appellate Body means that </w:t>
      </w:r>
      <w:r w:rsidRPr="00550EB1">
        <w:rPr>
          <w:highlight w:val="green"/>
          <w:u w:val="single"/>
        </w:rPr>
        <w:t>members</w:t>
      </w:r>
      <w:r w:rsidRPr="00550EB1">
        <w:rPr>
          <w:u w:val="single"/>
        </w:rPr>
        <w:t xml:space="preserve"> can now effectively </w:t>
      </w:r>
      <w:r w:rsidRPr="00550EB1">
        <w:rPr>
          <w:highlight w:val="green"/>
          <w:u w:val="single"/>
        </w:rPr>
        <w:t xml:space="preserve">block the </w:t>
      </w:r>
      <w:r w:rsidRPr="00550EB1">
        <w:rPr>
          <w:u w:val="single"/>
        </w:rPr>
        <w:t xml:space="preserve">dispute settlement </w:t>
      </w:r>
      <w:r w:rsidRPr="00550EB1">
        <w:rPr>
          <w:rStyle w:val="Emphasis"/>
          <w:highlight w:val="green"/>
        </w:rPr>
        <w:t>proceedings</w:t>
      </w:r>
      <w:r w:rsidRPr="00550EB1">
        <w:rPr>
          <w:rStyle w:val="Emphasis"/>
        </w:rPr>
        <w:t xml:space="preserve"> by what has been called appealing panel reports “into the void.”</w:t>
      </w:r>
    </w:p>
    <w:p w14:paraId="09EC8AD5" w14:textId="77777777" w:rsidR="001F0D80" w:rsidRDefault="001F0D80" w:rsidP="001F0D80">
      <w:pPr>
        <w:rPr>
          <w:rStyle w:val="Emphasis"/>
        </w:rPr>
      </w:pPr>
      <w:r w:rsidRPr="00550EB1">
        <w:rPr>
          <w:sz w:val="16"/>
        </w:rPr>
        <w:t xml:space="preserve">The WTO panels will continue to function as normal. </w:t>
      </w:r>
      <w:r w:rsidRPr="00550EB1">
        <w:rPr>
          <w:u w:val="single"/>
        </w:rPr>
        <w:t xml:space="preserve">When a panel issues a report, it will normally be </w:t>
      </w:r>
      <w:r w:rsidRPr="00550EB1">
        <w:rPr>
          <w:rStyle w:val="Emphasis"/>
        </w:rPr>
        <w:t>automatically adopted</w:t>
      </w:r>
      <w:r w:rsidRPr="00550EB1">
        <w:rPr>
          <w:u w:val="single"/>
        </w:rPr>
        <w:t xml:space="preserve"> — unless it is appealed. And so, even though the panel is working, the respondent in a dispute now has the option of blocking the adoption of the panel’s report. It can, thereby, </w:t>
      </w:r>
      <w:r w:rsidRPr="00550EB1">
        <w:rPr>
          <w:rStyle w:val="Emphasis"/>
          <w:highlight w:val="green"/>
        </w:rPr>
        <w:t>shield itself from the legal consequences</w:t>
      </w:r>
      <w:r w:rsidRPr="00550EB1">
        <w:rPr>
          <w:rStyle w:val="Emphasis"/>
        </w:rPr>
        <w:t xml:space="preserve"> of a report that finds that the member has acted inconsistently with its WTO obligations.</w:t>
      </w:r>
    </w:p>
    <w:p w14:paraId="5296B085" w14:textId="77777777" w:rsidR="001F0D80" w:rsidRPr="00C92BA4" w:rsidRDefault="001F0D80" w:rsidP="001F0D80">
      <w:pPr>
        <w:pStyle w:val="Heading4"/>
        <w:rPr>
          <w:rFonts w:cs="Calibri"/>
          <w:color w:val="FF0000"/>
        </w:rPr>
      </w:pPr>
      <w:r w:rsidRPr="00C92BA4">
        <w:rPr>
          <w:rFonts w:cs="Calibri"/>
          <w:color w:val="FF0000"/>
        </w:rPr>
        <w:t xml:space="preserve">TRIPs waiver </w:t>
      </w:r>
      <w:r w:rsidRPr="00C92BA4">
        <w:rPr>
          <w:rFonts w:cs="Calibri"/>
          <w:color w:val="FF0000"/>
          <w:u w:val="single"/>
        </w:rPr>
        <w:t>doesn’t solve</w:t>
      </w:r>
      <w:r w:rsidRPr="00C92BA4">
        <w:rPr>
          <w:rFonts w:cs="Calibri"/>
          <w:color w:val="FF0000"/>
        </w:rPr>
        <w:t xml:space="preserve">- it doesn’t </w:t>
      </w:r>
      <w:r w:rsidRPr="00C92BA4">
        <w:rPr>
          <w:rFonts w:cs="Calibri"/>
          <w:color w:val="FF0000"/>
          <w:u w:val="single"/>
        </w:rPr>
        <w:t>obligate</w:t>
      </w:r>
      <w:r w:rsidRPr="00C92BA4">
        <w:rPr>
          <w:rFonts w:cs="Calibri"/>
          <w:color w:val="FF0000"/>
        </w:rPr>
        <w:t xml:space="preserve"> countries to do anything, just makes it </w:t>
      </w:r>
      <w:r w:rsidRPr="00C92BA4">
        <w:rPr>
          <w:rFonts w:cs="Calibri"/>
          <w:color w:val="FF0000"/>
          <w:u w:val="single"/>
        </w:rPr>
        <w:t>legal</w:t>
      </w:r>
      <w:r w:rsidRPr="00C92BA4">
        <w:rPr>
          <w:rFonts w:cs="Calibri"/>
          <w:color w:val="FF0000"/>
        </w:rPr>
        <w:t>.</w:t>
      </w:r>
    </w:p>
    <w:p w14:paraId="79FEBF6C" w14:textId="77777777" w:rsidR="001F0D80" w:rsidRPr="00C92BA4" w:rsidRDefault="001F0D80" w:rsidP="001F0D80">
      <w:pPr>
        <w:rPr>
          <w:color w:val="FF0000"/>
        </w:rPr>
      </w:pPr>
      <w:proofErr w:type="spellStart"/>
      <w:r w:rsidRPr="00C92BA4">
        <w:rPr>
          <w:rStyle w:val="Style13ptBold"/>
          <w:color w:val="FF0000"/>
        </w:rPr>
        <w:t>Mercurio</w:t>
      </w:r>
      <w:proofErr w:type="spellEnd"/>
      <w:r w:rsidRPr="00C92BA4">
        <w:rPr>
          <w:rStyle w:val="Style13ptBold"/>
          <w:color w:val="FF0000"/>
        </w:rPr>
        <w:t xml:space="preserve"> 21</w:t>
      </w:r>
      <w:r w:rsidRPr="00C92BA4">
        <w:rPr>
          <w:color w:val="FF0000"/>
        </w:rPr>
        <w:t xml:space="preserve"> [Bryan; Professor of Law, The Chinese University of Hong Kong; "The IP Waiver for COVID-19: Bad Policy, Bad Precedent," 2021; 1-6. International Review of Intellectual Property and Competition Law.] Justin</w:t>
      </w:r>
    </w:p>
    <w:p w14:paraId="3D027BA9" w14:textId="77777777" w:rsidR="001F0D80" w:rsidRPr="00C92BA4" w:rsidRDefault="001F0D80" w:rsidP="001F0D80">
      <w:pPr>
        <w:rPr>
          <w:color w:val="FF0000"/>
        </w:rPr>
      </w:pPr>
      <w:r w:rsidRPr="00C92BA4">
        <w:rPr>
          <w:color w:val="FF0000"/>
        </w:rPr>
        <w:t xml:space="preserve">It is not only the length of time which is an issue but also </w:t>
      </w:r>
      <w:r w:rsidRPr="00C92BA4">
        <w:rPr>
          <w:color w:val="FF0000"/>
          <w:u w:val="single"/>
        </w:rPr>
        <w:t xml:space="preserve">the </w:t>
      </w:r>
      <w:r w:rsidRPr="00C92BA4">
        <w:rPr>
          <w:rStyle w:val="Emphasis"/>
          <w:color w:val="FF0000"/>
        </w:rPr>
        <w:t xml:space="preserve">ultimate impact of the </w:t>
      </w:r>
      <w:r w:rsidRPr="00C92BA4">
        <w:rPr>
          <w:rStyle w:val="Emphasis"/>
          <w:color w:val="FF0000"/>
          <w:highlight w:val="green"/>
        </w:rPr>
        <w:t>waiver</w:t>
      </w:r>
      <w:r w:rsidRPr="00C92BA4">
        <w:rPr>
          <w:rStyle w:val="Emphasis"/>
          <w:color w:val="FF0000"/>
        </w:rPr>
        <w:t xml:space="preserve">. A waiver simply </w:t>
      </w:r>
      <w:r w:rsidRPr="00C92BA4">
        <w:rPr>
          <w:rStyle w:val="Emphasis"/>
          <w:color w:val="FF0000"/>
          <w:highlight w:val="green"/>
        </w:rPr>
        <w:t>means</w:t>
      </w:r>
      <w:r w:rsidRPr="00C92BA4">
        <w:rPr>
          <w:rStyle w:val="Emphasis"/>
          <w:color w:val="FF0000"/>
        </w:rPr>
        <w:t xml:space="preserve"> that a </w:t>
      </w:r>
      <w:r w:rsidRPr="00C92BA4">
        <w:rPr>
          <w:rStyle w:val="Emphasis"/>
          <w:color w:val="FF0000"/>
          <w:highlight w:val="green"/>
        </w:rPr>
        <w:t>WTO Member would not be in violation</w:t>
      </w:r>
      <w:r w:rsidRPr="00C92BA4">
        <w:rPr>
          <w:rStyle w:val="Emphasis"/>
          <w:color w:val="FF0000"/>
        </w:rPr>
        <w:t xml:space="preserve"> of its WTO obligations if it does not protect and enforce the COVID-19-related IPRs for the duration of the waiver</w:t>
      </w:r>
      <w:r w:rsidRPr="00C92BA4">
        <w:rPr>
          <w:color w:val="FF0000"/>
          <w:u w:val="single"/>
        </w:rPr>
        <w:t xml:space="preserve">. </w:t>
      </w:r>
      <w:r w:rsidRPr="00C92BA4">
        <w:rPr>
          <w:color w:val="FF0000"/>
          <w:highlight w:val="green"/>
          <w:u w:val="single"/>
        </w:rPr>
        <w:t>The waiver would</w:t>
      </w:r>
      <w:r w:rsidRPr="00C92BA4">
        <w:rPr>
          <w:color w:val="FF0000"/>
          <w:u w:val="single"/>
        </w:rPr>
        <w:t xml:space="preserve"> thus allow Members to deviate from their international obligations but </w:t>
      </w:r>
      <w:r w:rsidRPr="00C92BA4">
        <w:rPr>
          <w:color w:val="FF0000"/>
          <w:highlight w:val="green"/>
          <w:u w:val="single"/>
        </w:rPr>
        <w:t xml:space="preserve">not obligate Members to </w:t>
      </w:r>
      <w:r w:rsidRPr="00C92BA4">
        <w:rPr>
          <w:rStyle w:val="Emphasis"/>
          <w:color w:val="FF0000"/>
          <w:highlight w:val="green"/>
        </w:rPr>
        <w:t>suspend protection</w:t>
      </w:r>
      <w:r w:rsidRPr="00C92BA4">
        <w:rPr>
          <w:color w:val="FF0000"/>
        </w:rPr>
        <w:t xml:space="preserve"> and enforcement of the IPRs. </w:t>
      </w:r>
      <w:r w:rsidRPr="00C92BA4">
        <w:rPr>
          <w:color w:val="FF0000"/>
          <w:u w:val="single"/>
        </w:rPr>
        <w:t xml:space="preserve">Members like the </w:t>
      </w:r>
      <w:r w:rsidRPr="00C92BA4">
        <w:rPr>
          <w:color w:val="FF0000"/>
          <w:highlight w:val="green"/>
          <w:u w:val="single"/>
        </w:rPr>
        <w:t>US</w:t>
      </w:r>
      <w:r w:rsidRPr="00C92BA4">
        <w:rPr>
          <w:color w:val="FF0000"/>
          <w:u w:val="single"/>
        </w:rPr>
        <w:t xml:space="preserve"> who support the waiver </w:t>
      </w:r>
      <w:r w:rsidRPr="00C92BA4">
        <w:rPr>
          <w:color w:val="FF0000"/>
          <w:highlight w:val="green"/>
          <w:u w:val="single"/>
        </w:rPr>
        <w:t>may not implement</w:t>
      </w:r>
      <w:r w:rsidRPr="00C92BA4">
        <w:rPr>
          <w:color w:val="FF0000"/>
          <w:u w:val="single"/>
        </w:rPr>
        <w:t xml:space="preserve"> the necessary domestic </w:t>
      </w:r>
      <w:r w:rsidRPr="00C92BA4">
        <w:rPr>
          <w:color w:val="FF0000"/>
          <w:highlight w:val="green"/>
          <w:u w:val="single"/>
        </w:rPr>
        <w:t>legislation to waive IPRs</w:t>
      </w:r>
      <w:r w:rsidRPr="00C92BA4">
        <w:rPr>
          <w:color w:val="FF0000"/>
          <w:u w:val="single"/>
        </w:rPr>
        <w:t xml:space="preserve"> within the jurisdiction</w:t>
      </w:r>
      <w:r w:rsidRPr="00C92BA4">
        <w:rPr>
          <w:color w:val="FF0000"/>
        </w:rPr>
        <w:t>. It is questionable whether the US could even legally implement the waiver given that IPRs are a matter of constitutional law.17</w:t>
      </w:r>
    </w:p>
    <w:p w14:paraId="22A57C2A" w14:textId="77777777" w:rsidR="001F0D80" w:rsidRPr="00C92BA4" w:rsidRDefault="001F0D80" w:rsidP="001F0D80">
      <w:pPr>
        <w:pStyle w:val="Heading4"/>
        <w:rPr>
          <w:rFonts w:cs="Times New Roman"/>
          <w:color w:val="FF0000"/>
        </w:rPr>
      </w:pPr>
      <w:r w:rsidRPr="00C92BA4">
        <w:rPr>
          <w:rFonts w:cs="Times New Roman"/>
          <w:color w:val="FF0000"/>
        </w:rPr>
        <w:t>Good intentions can’t decolonize the academy---settler colonial scholars re-center the settler perspective by decentering Indigenous experience and resurgence.</w:t>
      </w:r>
    </w:p>
    <w:p w14:paraId="41992A81" w14:textId="77777777" w:rsidR="001F0D80" w:rsidRPr="00C92BA4" w:rsidRDefault="001F0D80" w:rsidP="001F0D80">
      <w:pPr>
        <w:rPr>
          <w:color w:val="FF0000"/>
        </w:rPr>
      </w:pPr>
      <w:proofErr w:type="spellStart"/>
      <w:r w:rsidRPr="00C92BA4">
        <w:rPr>
          <w:rStyle w:val="Style13ptBold"/>
          <w:color w:val="FF0000"/>
        </w:rPr>
        <w:t>Snelgrove</w:t>
      </w:r>
      <w:proofErr w:type="spellEnd"/>
      <w:r w:rsidRPr="00C92BA4">
        <w:rPr>
          <w:rStyle w:val="Style13ptBold"/>
          <w:color w:val="FF0000"/>
        </w:rPr>
        <w:t xml:space="preserve"> et al. 14</w:t>
      </w:r>
      <w:r w:rsidRPr="00C92BA4">
        <w:rPr>
          <w:color w:val="FF0000"/>
          <w:sz w:val="18"/>
          <w:szCs w:val="18"/>
        </w:rPr>
        <w:t xml:space="preserve">, University of British Columbia; Rita Kaur </w:t>
      </w:r>
      <w:proofErr w:type="spellStart"/>
      <w:r w:rsidRPr="00C92BA4">
        <w:rPr>
          <w:color w:val="FF0000"/>
          <w:sz w:val="18"/>
          <w:szCs w:val="18"/>
        </w:rPr>
        <w:t>Dhamoon</w:t>
      </w:r>
      <w:proofErr w:type="spellEnd"/>
      <w:r w:rsidRPr="00C92BA4">
        <w:rPr>
          <w:color w:val="FF0000"/>
          <w:sz w:val="18"/>
          <w:szCs w:val="18"/>
        </w:rPr>
        <w:t xml:space="preserve">, University of Victoria; and Jeff </w:t>
      </w:r>
      <w:proofErr w:type="spellStart"/>
      <w:r w:rsidRPr="00C92BA4">
        <w:rPr>
          <w:color w:val="FF0000"/>
          <w:sz w:val="18"/>
          <w:szCs w:val="18"/>
        </w:rPr>
        <w:t>Corntassel</w:t>
      </w:r>
      <w:proofErr w:type="spellEnd"/>
      <w:r w:rsidRPr="00C92BA4">
        <w:rPr>
          <w:color w:val="FF0000"/>
          <w:sz w:val="18"/>
          <w:szCs w:val="18"/>
        </w:rPr>
        <w:t>, University of Victoria. “Unsettling settler colonialism: The discourse and politics of settlers, and solidarity with Indigenous nations,” Decolonization: Indigeneity, Education &amp; Society, Vol. 3, No. 2, 2014, p. 1-32, http://decolonization.org/index.php/des/article/view/21166/17970</w:t>
      </w:r>
    </w:p>
    <w:p w14:paraId="2C006923" w14:textId="77777777" w:rsidR="001F0D80" w:rsidRPr="00C92BA4" w:rsidRDefault="001F0D80" w:rsidP="001F0D80">
      <w:pPr>
        <w:rPr>
          <w:color w:val="FF0000"/>
          <w:sz w:val="16"/>
        </w:rPr>
      </w:pPr>
      <w:r w:rsidRPr="00C92BA4">
        <w:rPr>
          <w:rStyle w:val="StyleUnderline"/>
          <w:color w:val="FF0000"/>
        </w:rPr>
        <w:t>The institutionalization of settler colonial studies (rather than Indigenous studies) is</w:t>
      </w:r>
      <w:r w:rsidRPr="00C92BA4">
        <w:rPr>
          <w:color w:val="FF0000"/>
          <w:sz w:val="16"/>
        </w:rPr>
        <w:t xml:space="preserve"> on the one hand </w:t>
      </w:r>
      <w:r w:rsidRPr="00C92BA4">
        <w:rPr>
          <w:rStyle w:val="StyleUnderline"/>
          <w:color w:val="FF0000"/>
        </w:rPr>
        <w:t>a significant shift in the academy</w:t>
      </w:r>
      <w:r w:rsidRPr="00C92BA4">
        <w:rPr>
          <w:color w:val="FF0000"/>
          <w:sz w:val="16"/>
        </w:rPr>
        <w:t xml:space="preserve">. On the other hand, as de Leeuw, Greenwood, and Lindsay (2013) rightly argue, </w:t>
      </w:r>
      <w:r w:rsidRPr="00C92BA4">
        <w:rPr>
          <w:rStyle w:val="StyleUnderline"/>
          <w:color w:val="FF0000"/>
        </w:rPr>
        <w:t>even when</w:t>
      </w:r>
      <w:r w:rsidRPr="00C92BA4">
        <w:rPr>
          <w:color w:val="FF0000"/>
          <w:sz w:val="16"/>
        </w:rPr>
        <w:t xml:space="preserve"> (and perhaps because) </w:t>
      </w:r>
      <w:r w:rsidRPr="00C92BA4">
        <w:rPr>
          <w:rStyle w:val="StyleUnderline"/>
          <w:color w:val="FF0000"/>
        </w:rPr>
        <w:t xml:space="preserve">there are good intentions to decolonize and to “cultivate a culture of ‘doing the right thing,’” </w:t>
      </w:r>
      <w:r w:rsidRPr="00C92BA4">
        <w:rPr>
          <w:rStyle w:val="StyleUnderline"/>
          <w:color w:val="FF0000"/>
          <w:highlight w:val="green"/>
        </w:rPr>
        <w:t xml:space="preserve">there are no </w:t>
      </w:r>
      <w:r w:rsidRPr="00C92BA4">
        <w:rPr>
          <w:rStyle w:val="StyleUnderline"/>
          <w:color w:val="FF0000"/>
        </w:rPr>
        <w:t xml:space="preserve">“fundamental </w:t>
      </w:r>
      <w:r w:rsidRPr="00C92BA4">
        <w:rPr>
          <w:rStyle w:val="StyleUnderline"/>
          <w:color w:val="FF0000"/>
          <w:highlight w:val="green"/>
        </w:rPr>
        <w:t>shifts in power imbalances</w:t>
      </w:r>
      <w:r w:rsidRPr="00C92BA4">
        <w:rPr>
          <w:rStyle w:val="StyleUnderline"/>
          <w:color w:val="FF0000"/>
        </w:rPr>
        <w:t xml:space="preserve"> between Indigenous and non-Indigenous peoples or the systems within which we operate”</w:t>
      </w:r>
      <w:r w:rsidRPr="00C92BA4">
        <w:rPr>
          <w:color w:val="FF0000"/>
          <w:sz w:val="16"/>
        </w:rPr>
        <w:t xml:space="preserve"> (p. 386). Settler colonialism and </w:t>
      </w:r>
      <w:r w:rsidRPr="00C92BA4">
        <w:rPr>
          <w:rStyle w:val="StyleUnderline"/>
          <w:color w:val="FF0000"/>
        </w:rPr>
        <w:t xml:space="preserve">the study of </w:t>
      </w:r>
      <w:r w:rsidRPr="00C92BA4">
        <w:rPr>
          <w:rStyle w:val="StyleUnderline"/>
          <w:color w:val="FF0000"/>
          <w:highlight w:val="green"/>
        </w:rPr>
        <w:t>settler colonialism</w:t>
      </w:r>
      <w:r w:rsidRPr="00C92BA4">
        <w:rPr>
          <w:color w:val="FF0000"/>
          <w:sz w:val="16"/>
        </w:rPr>
        <w:t xml:space="preserve">, in other words, </w:t>
      </w:r>
      <w:r w:rsidRPr="00C92BA4">
        <w:rPr>
          <w:rStyle w:val="Emphasis"/>
          <w:color w:val="FF0000"/>
          <w:highlight w:val="green"/>
        </w:rPr>
        <w:t>cannot be decolonized because of good intentions</w:t>
      </w:r>
      <w:r w:rsidRPr="00C92BA4">
        <w:rPr>
          <w:color w:val="FF0000"/>
          <w:sz w:val="16"/>
        </w:rPr>
        <w:t xml:space="preserve">. Following this, </w:t>
      </w:r>
      <w:r w:rsidRPr="00C92BA4">
        <w:rPr>
          <w:rStyle w:val="StyleUnderline"/>
          <w:color w:val="FF0000"/>
        </w:rPr>
        <w:t xml:space="preserve">paradoxically and in deeply troubling ways, </w:t>
      </w:r>
      <w:r w:rsidRPr="00C92BA4">
        <w:rPr>
          <w:rStyle w:val="StyleUnderline"/>
          <w:color w:val="FF0000"/>
          <w:highlight w:val="green"/>
        </w:rPr>
        <w:t xml:space="preserve">settler </w:t>
      </w:r>
      <w:r w:rsidRPr="00C92BA4">
        <w:rPr>
          <w:rStyle w:val="StyleUnderline"/>
          <w:color w:val="FF0000"/>
        </w:rPr>
        <w:t xml:space="preserve">colonial </w:t>
      </w:r>
      <w:r w:rsidRPr="00C92BA4">
        <w:rPr>
          <w:rStyle w:val="StyleUnderline"/>
          <w:color w:val="FF0000"/>
          <w:highlight w:val="green"/>
        </w:rPr>
        <w:t>studies can displace</w:t>
      </w:r>
      <w:r w:rsidRPr="00C92BA4">
        <w:rPr>
          <w:rStyle w:val="StyleUnderline"/>
          <w:color w:val="FF0000"/>
        </w:rPr>
        <w:t xml:space="preserve">, overshadow, </w:t>
      </w:r>
      <w:r w:rsidRPr="00C92BA4">
        <w:rPr>
          <w:rStyle w:val="StyleUnderline"/>
          <w:color w:val="FF0000"/>
          <w:highlight w:val="green"/>
        </w:rPr>
        <w:t xml:space="preserve">or </w:t>
      </w:r>
      <w:r w:rsidRPr="00C92BA4">
        <w:rPr>
          <w:rStyle w:val="StyleUnderline"/>
          <w:color w:val="FF0000"/>
        </w:rPr>
        <w:t xml:space="preserve">even </w:t>
      </w:r>
      <w:r w:rsidRPr="00C92BA4">
        <w:rPr>
          <w:rStyle w:val="StyleUnderline"/>
          <w:color w:val="FF0000"/>
          <w:highlight w:val="green"/>
        </w:rPr>
        <w:t>mask</w:t>
      </w:r>
      <w:r w:rsidRPr="00C92BA4">
        <w:rPr>
          <w:rStyle w:val="StyleUnderline"/>
          <w:color w:val="FF0000"/>
        </w:rPr>
        <w:t xml:space="preserve"> over </w:t>
      </w:r>
      <w:r w:rsidRPr="00C92BA4">
        <w:rPr>
          <w:rStyle w:val="StyleUnderline"/>
          <w:color w:val="FF0000"/>
          <w:highlight w:val="green"/>
        </w:rPr>
        <w:t>Indigenous studies</w:t>
      </w:r>
      <w:r w:rsidRPr="00C92BA4">
        <w:rPr>
          <w:color w:val="FF0000"/>
          <w:sz w:val="16"/>
        </w:rPr>
        <w:t xml:space="preserve"> (for example, see Veracini, 2013) </w:t>
      </w:r>
      <w:r w:rsidRPr="00C92BA4">
        <w:rPr>
          <w:rStyle w:val="StyleUnderline"/>
          <w:color w:val="FF0000"/>
        </w:rPr>
        <w:t xml:space="preserve">and variations within Indigenous studies, especially feminist and queer Indigenous work that is </w:t>
      </w:r>
      <w:proofErr w:type="spellStart"/>
      <w:r w:rsidRPr="00C92BA4">
        <w:rPr>
          <w:rStyle w:val="Emphasis"/>
          <w:color w:val="FF0000"/>
          <w:highlight w:val="green"/>
        </w:rPr>
        <w:t>centred</w:t>
      </w:r>
      <w:proofErr w:type="spellEnd"/>
      <w:r w:rsidRPr="00C92BA4">
        <w:rPr>
          <w:rStyle w:val="Emphasis"/>
          <w:color w:val="FF0000"/>
          <w:highlight w:val="green"/>
        </w:rPr>
        <w:t xml:space="preserve"> on </w:t>
      </w:r>
      <w:r w:rsidRPr="00C92BA4">
        <w:rPr>
          <w:rStyle w:val="Emphasis"/>
          <w:color w:val="FF0000"/>
        </w:rPr>
        <w:t xml:space="preserve">Indigenous </w:t>
      </w:r>
      <w:r w:rsidRPr="00C92BA4">
        <w:rPr>
          <w:rStyle w:val="Emphasis"/>
          <w:color w:val="FF0000"/>
          <w:highlight w:val="green"/>
        </w:rPr>
        <w:t>resurgence</w:t>
      </w:r>
      <w:r w:rsidRPr="00C92BA4">
        <w:rPr>
          <w:color w:val="FF0000"/>
          <w:sz w:val="16"/>
        </w:rPr>
        <w:t xml:space="preserve">. Indeed the link between Indigenous studies and settler colonial studies is still in process. The synergies between the literature by/on two-spirited Indigenous identities, queer theory, Indigenous studies more broadly, and settler colonial studies are notable in their interwoven conversations across fields of study. But </w:t>
      </w:r>
      <w:r w:rsidRPr="00C92BA4">
        <w:rPr>
          <w:rStyle w:val="StyleUnderline"/>
          <w:color w:val="FF0000"/>
        </w:rPr>
        <w:t>at times, Indigenous peoples and issues are de-</w:t>
      </w:r>
      <w:proofErr w:type="spellStart"/>
      <w:r w:rsidRPr="00C92BA4">
        <w:rPr>
          <w:rStyle w:val="StyleUnderline"/>
          <w:color w:val="FF0000"/>
        </w:rPr>
        <w:t>centred</w:t>
      </w:r>
      <w:proofErr w:type="spellEnd"/>
      <w:r w:rsidRPr="00C92BA4">
        <w:rPr>
          <w:rStyle w:val="StyleUnderline"/>
          <w:color w:val="FF0000"/>
        </w:rPr>
        <w:t xml:space="preserve"> in settler colonial studies</w:t>
      </w:r>
      <w:r w:rsidRPr="00C92BA4">
        <w:rPr>
          <w:color w:val="FF0000"/>
          <w:sz w:val="16"/>
        </w:rPr>
        <w:t xml:space="preserve"> (</w:t>
      </w:r>
      <w:r w:rsidRPr="00C92BA4">
        <w:rPr>
          <w:rStyle w:val="StyleUnderline"/>
          <w:color w:val="FF0000"/>
        </w:rPr>
        <w:t>for example</w:t>
      </w:r>
      <w:r w:rsidRPr="00C92BA4">
        <w:rPr>
          <w:color w:val="FF0000"/>
          <w:sz w:val="16"/>
        </w:rPr>
        <w:t xml:space="preserve">, </w:t>
      </w:r>
      <w:r w:rsidRPr="00C92BA4">
        <w:rPr>
          <w:rStyle w:val="StyleUnderline"/>
          <w:color w:val="FF0000"/>
        </w:rPr>
        <w:t>Rifkin</w:t>
      </w:r>
      <w:r w:rsidRPr="00C92BA4">
        <w:rPr>
          <w:color w:val="FF0000"/>
          <w:sz w:val="16"/>
        </w:rPr>
        <w:t xml:space="preserve">, 2013, p. 323). Furthermore, </w:t>
      </w:r>
      <w:r w:rsidRPr="00C92BA4">
        <w:rPr>
          <w:rStyle w:val="StyleUnderline"/>
          <w:color w:val="FF0000"/>
          <w:highlight w:val="green"/>
        </w:rPr>
        <w:t xml:space="preserve">while </w:t>
      </w:r>
      <w:r w:rsidRPr="00C92BA4">
        <w:rPr>
          <w:rStyle w:val="Emphasis"/>
          <w:color w:val="FF0000"/>
          <w:highlight w:val="green"/>
        </w:rPr>
        <w:t>Rifkin</w:t>
      </w:r>
      <w:r w:rsidRPr="00C92BA4">
        <w:rPr>
          <w:rStyle w:val="StyleUnderline"/>
          <w:color w:val="FF0000"/>
          <w:highlight w:val="green"/>
        </w:rPr>
        <w:t xml:space="preserve"> is right </w:t>
      </w:r>
      <w:r w:rsidRPr="00C92BA4">
        <w:rPr>
          <w:rStyle w:val="StyleUnderline"/>
          <w:color w:val="FF0000"/>
        </w:rPr>
        <w:t xml:space="preserve">to argue </w:t>
      </w:r>
      <w:r w:rsidRPr="00C92BA4">
        <w:rPr>
          <w:rStyle w:val="StyleUnderline"/>
          <w:color w:val="FF0000"/>
          <w:highlight w:val="green"/>
        </w:rPr>
        <w:t>that</w:t>
      </w:r>
      <w:r w:rsidRPr="00C92BA4">
        <w:rPr>
          <w:rStyle w:val="StyleUnderline"/>
          <w:color w:val="FF0000"/>
        </w:rPr>
        <w:t xml:space="preserve"> settler colonial practices and </w:t>
      </w:r>
      <w:r w:rsidRPr="00C92BA4">
        <w:rPr>
          <w:rStyle w:val="StyleUnderline"/>
          <w:color w:val="FF0000"/>
          <w:highlight w:val="green"/>
        </w:rPr>
        <w:t xml:space="preserve">processes operate </w:t>
      </w:r>
      <w:r w:rsidRPr="00C92BA4">
        <w:rPr>
          <w:rStyle w:val="StyleUnderline"/>
          <w:color w:val="FF0000"/>
        </w:rPr>
        <w:t xml:space="preserve">in </w:t>
      </w:r>
      <w:r w:rsidRPr="00C92BA4">
        <w:rPr>
          <w:rStyle w:val="StyleUnderline"/>
          <w:color w:val="FF0000"/>
          <w:highlight w:val="green"/>
        </w:rPr>
        <w:t xml:space="preserve">everyday </w:t>
      </w:r>
      <w:r w:rsidRPr="00C92BA4">
        <w:rPr>
          <w:rStyle w:val="StyleUnderline"/>
          <w:color w:val="FF0000"/>
        </w:rPr>
        <w:t xml:space="preserve">ways, </w:t>
      </w:r>
      <w:r w:rsidRPr="00C92BA4">
        <w:rPr>
          <w:rStyle w:val="StyleUnderline"/>
          <w:color w:val="FF0000"/>
          <w:highlight w:val="green"/>
        </w:rPr>
        <w:t>are these</w:t>
      </w:r>
      <w:r w:rsidRPr="00C92BA4">
        <w:rPr>
          <w:rStyle w:val="StyleUnderline"/>
          <w:color w:val="FF0000"/>
        </w:rPr>
        <w:t xml:space="preserve"> practices </w:t>
      </w:r>
      <w:r w:rsidRPr="00C92BA4">
        <w:rPr>
          <w:rStyle w:val="StyleUnderline"/>
          <w:color w:val="FF0000"/>
          <w:highlight w:val="green"/>
        </w:rPr>
        <w:t>really in the “background”</w:t>
      </w:r>
      <w:r w:rsidRPr="00C92BA4">
        <w:rPr>
          <w:color w:val="FF0000"/>
          <w:sz w:val="16"/>
        </w:rPr>
        <w:t xml:space="preserve"> (2013, p. 331), </w:t>
      </w:r>
      <w:r w:rsidRPr="00C92BA4">
        <w:rPr>
          <w:rStyle w:val="StyleUnderline"/>
          <w:color w:val="FF0000"/>
        </w:rPr>
        <w:t>and for whom?</w:t>
      </w:r>
      <w:r w:rsidRPr="00C92BA4">
        <w:rPr>
          <w:color w:val="FF0000"/>
          <w:sz w:val="16"/>
        </w:rPr>
        <w:t xml:space="preserve"> Is settler colonialism “largely invisible”, as Barker (2012) claims? </w:t>
      </w:r>
      <w:r w:rsidRPr="00C92BA4">
        <w:rPr>
          <w:rStyle w:val="StyleUnderline"/>
          <w:color w:val="FF0000"/>
        </w:rPr>
        <w:t>Yes, settler colonialism is naturalized, pervasive, and not just state-</w:t>
      </w:r>
      <w:proofErr w:type="spellStart"/>
      <w:r w:rsidRPr="00C92BA4">
        <w:rPr>
          <w:rStyle w:val="StyleUnderline"/>
          <w:color w:val="FF0000"/>
        </w:rPr>
        <w:t>centred</w:t>
      </w:r>
      <w:proofErr w:type="spellEnd"/>
      <w:r w:rsidRPr="00C92BA4">
        <w:rPr>
          <w:rStyle w:val="StyleUnderline"/>
          <w:color w:val="FF0000"/>
        </w:rPr>
        <w:t xml:space="preserve">, but for whom is settler colonialism in the background and invisible? </w:t>
      </w:r>
      <w:r w:rsidRPr="00C92BA4">
        <w:rPr>
          <w:rStyle w:val="StyleUnderline"/>
          <w:color w:val="FF0000"/>
          <w:highlight w:val="green"/>
        </w:rPr>
        <w:t>These</w:t>
      </w:r>
      <w:r w:rsidRPr="00C92BA4">
        <w:rPr>
          <w:rStyle w:val="StyleUnderline"/>
          <w:color w:val="FF0000"/>
        </w:rPr>
        <w:t xml:space="preserve"> kinds of </w:t>
      </w:r>
      <w:r w:rsidRPr="00C92BA4">
        <w:rPr>
          <w:rStyle w:val="StyleUnderline"/>
          <w:color w:val="FF0000"/>
          <w:highlight w:val="green"/>
        </w:rPr>
        <w:t>claims</w:t>
      </w:r>
      <w:r w:rsidRPr="00C92BA4">
        <w:rPr>
          <w:rStyle w:val="StyleUnderline"/>
          <w:color w:val="FF0000"/>
        </w:rPr>
        <w:t xml:space="preserve"> seem to </w:t>
      </w:r>
      <w:r w:rsidRPr="00C92BA4">
        <w:rPr>
          <w:rStyle w:val="Emphasis"/>
          <w:color w:val="FF0000"/>
          <w:highlight w:val="green"/>
        </w:rPr>
        <w:t xml:space="preserve">presume white </w:t>
      </w:r>
      <w:r w:rsidRPr="00C92BA4">
        <w:rPr>
          <w:rStyle w:val="Emphasis"/>
          <w:color w:val="FF0000"/>
        </w:rPr>
        <w:t xml:space="preserve">settler </w:t>
      </w:r>
      <w:r w:rsidRPr="00C92BA4">
        <w:rPr>
          <w:rStyle w:val="Emphasis"/>
          <w:color w:val="FF0000"/>
          <w:highlight w:val="green"/>
        </w:rPr>
        <w:t>subjectivity</w:t>
      </w:r>
      <w:r w:rsidRPr="00C92BA4">
        <w:rPr>
          <w:rStyle w:val="StyleUnderline"/>
          <w:color w:val="FF0000"/>
          <w:highlight w:val="green"/>
        </w:rPr>
        <w:t xml:space="preserve"> as the monolithic lens</w:t>
      </w:r>
      <w:r w:rsidRPr="00C92BA4">
        <w:rPr>
          <w:rStyle w:val="StyleUnderline"/>
          <w:color w:val="FF0000"/>
        </w:rPr>
        <w:t xml:space="preserve"> through which to examine settler colonialism and dispossession, both in the context of whites and people of </w:t>
      </w:r>
      <w:proofErr w:type="spellStart"/>
      <w:r w:rsidRPr="00C92BA4">
        <w:rPr>
          <w:rStyle w:val="StyleUnderline"/>
          <w:color w:val="FF0000"/>
        </w:rPr>
        <w:t>colour</w:t>
      </w:r>
      <w:proofErr w:type="spellEnd"/>
      <w:r w:rsidRPr="00C92BA4">
        <w:rPr>
          <w:rStyle w:val="StyleUnderline"/>
          <w:color w:val="FF0000"/>
        </w:rPr>
        <w:t xml:space="preserve">, in ways that obscures differentials of power. </w:t>
      </w:r>
      <w:r w:rsidRPr="00C92BA4">
        <w:rPr>
          <w:rStyle w:val="StyleUnderline"/>
          <w:color w:val="FF0000"/>
          <w:highlight w:val="green"/>
        </w:rPr>
        <w:t>For Indigenous peoples, settler colonialism may not be the primary lens of living or theorizing</w:t>
      </w:r>
      <w:r w:rsidRPr="00C92BA4">
        <w:rPr>
          <w:rStyle w:val="StyleUnderline"/>
          <w:color w:val="FF0000"/>
        </w:rPr>
        <w:t>, but it is also neither in the background or invisible</w:t>
      </w:r>
      <w:r w:rsidRPr="00C92BA4">
        <w:rPr>
          <w:color w:val="FF0000"/>
          <w:sz w:val="16"/>
        </w:rPr>
        <w:t>.</w:t>
      </w:r>
    </w:p>
    <w:p w14:paraId="02E4526D" w14:textId="77777777" w:rsidR="001F0D80" w:rsidRPr="00C92BA4" w:rsidRDefault="001F0D80" w:rsidP="001F0D80">
      <w:pPr>
        <w:rPr>
          <w:color w:val="FF0000"/>
        </w:rPr>
      </w:pPr>
    </w:p>
    <w:p w14:paraId="7B56E7CA" w14:textId="500736E1" w:rsidR="00567B9F" w:rsidRDefault="00567B9F" w:rsidP="002B4F8C">
      <w:pPr>
        <w:rPr>
          <w:sz w:val="16"/>
        </w:rPr>
      </w:pPr>
    </w:p>
    <w:p w14:paraId="3FD13160" w14:textId="57600F55" w:rsidR="00567B9F" w:rsidRDefault="00567B9F" w:rsidP="002B4F8C">
      <w:pPr>
        <w:rPr>
          <w:sz w:val="16"/>
        </w:rPr>
      </w:pPr>
    </w:p>
    <w:p w14:paraId="1B391975" w14:textId="77777777" w:rsidR="00567B9F" w:rsidRPr="00567B9F" w:rsidRDefault="00567B9F" w:rsidP="002B4F8C">
      <w:pPr>
        <w:rPr>
          <w:sz w:val="16"/>
        </w:rPr>
      </w:pPr>
    </w:p>
    <w:sectPr w:rsidR="00567B9F" w:rsidRPr="00567B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444923608944"/>
    <w:docVar w:name="VerbatimVersion" w:val="5.1"/>
  </w:docVars>
  <w:rsids>
    <w:rsidRoot w:val="001A2E7E"/>
    <w:rsid w:val="000139A3"/>
    <w:rsid w:val="00100833"/>
    <w:rsid w:val="00104529"/>
    <w:rsid w:val="00105942"/>
    <w:rsid w:val="00107396"/>
    <w:rsid w:val="00144A4C"/>
    <w:rsid w:val="00176AB0"/>
    <w:rsid w:val="00177B7D"/>
    <w:rsid w:val="0018322D"/>
    <w:rsid w:val="001A2E7E"/>
    <w:rsid w:val="001B5776"/>
    <w:rsid w:val="001E527A"/>
    <w:rsid w:val="001F0D80"/>
    <w:rsid w:val="001F78CE"/>
    <w:rsid w:val="00233907"/>
    <w:rsid w:val="00240B1C"/>
    <w:rsid w:val="00251FC7"/>
    <w:rsid w:val="002855A7"/>
    <w:rsid w:val="002B146A"/>
    <w:rsid w:val="002B4F8C"/>
    <w:rsid w:val="002B5E17"/>
    <w:rsid w:val="00315690"/>
    <w:rsid w:val="00316B75"/>
    <w:rsid w:val="00325646"/>
    <w:rsid w:val="003460F2"/>
    <w:rsid w:val="003731F1"/>
    <w:rsid w:val="0038158C"/>
    <w:rsid w:val="003902BA"/>
    <w:rsid w:val="003A09E2"/>
    <w:rsid w:val="003E4ACE"/>
    <w:rsid w:val="00407037"/>
    <w:rsid w:val="004605D6"/>
    <w:rsid w:val="004C60E8"/>
    <w:rsid w:val="004E3579"/>
    <w:rsid w:val="004E728B"/>
    <w:rsid w:val="004F39E0"/>
    <w:rsid w:val="00537BD5"/>
    <w:rsid w:val="00567B9F"/>
    <w:rsid w:val="0057268A"/>
    <w:rsid w:val="005D2912"/>
    <w:rsid w:val="006065BD"/>
    <w:rsid w:val="006146AC"/>
    <w:rsid w:val="00645FA9"/>
    <w:rsid w:val="00647866"/>
    <w:rsid w:val="00665003"/>
    <w:rsid w:val="006A2AD0"/>
    <w:rsid w:val="006C2375"/>
    <w:rsid w:val="006D4ECC"/>
    <w:rsid w:val="00722258"/>
    <w:rsid w:val="007243E5"/>
    <w:rsid w:val="00766EA0"/>
    <w:rsid w:val="007A2226"/>
    <w:rsid w:val="007B768E"/>
    <w:rsid w:val="007F5B66"/>
    <w:rsid w:val="00823A1C"/>
    <w:rsid w:val="00845B9D"/>
    <w:rsid w:val="00860984"/>
    <w:rsid w:val="008B3ECB"/>
    <w:rsid w:val="008B4E85"/>
    <w:rsid w:val="008C1B2E"/>
    <w:rsid w:val="0091627E"/>
    <w:rsid w:val="0097032B"/>
    <w:rsid w:val="009D2EAD"/>
    <w:rsid w:val="009D54B2"/>
    <w:rsid w:val="009E1922"/>
    <w:rsid w:val="009F7ED2"/>
    <w:rsid w:val="00A45762"/>
    <w:rsid w:val="00A93661"/>
    <w:rsid w:val="00A95652"/>
    <w:rsid w:val="00AC0AB8"/>
    <w:rsid w:val="00B33C6D"/>
    <w:rsid w:val="00B4508F"/>
    <w:rsid w:val="00B55AD5"/>
    <w:rsid w:val="00B67717"/>
    <w:rsid w:val="00B8057C"/>
    <w:rsid w:val="00BD6238"/>
    <w:rsid w:val="00BF593B"/>
    <w:rsid w:val="00BF773A"/>
    <w:rsid w:val="00BF7E81"/>
    <w:rsid w:val="00C13773"/>
    <w:rsid w:val="00C17CC8"/>
    <w:rsid w:val="00C83417"/>
    <w:rsid w:val="00C92BA4"/>
    <w:rsid w:val="00C9604F"/>
    <w:rsid w:val="00CA19AA"/>
    <w:rsid w:val="00CB4CE8"/>
    <w:rsid w:val="00CC5298"/>
    <w:rsid w:val="00CD736E"/>
    <w:rsid w:val="00CD798D"/>
    <w:rsid w:val="00CE161E"/>
    <w:rsid w:val="00CF59A8"/>
    <w:rsid w:val="00D325A9"/>
    <w:rsid w:val="00D36A8A"/>
    <w:rsid w:val="00D61409"/>
    <w:rsid w:val="00D6691E"/>
    <w:rsid w:val="00D71170"/>
    <w:rsid w:val="00DA1C92"/>
    <w:rsid w:val="00DA25D4"/>
    <w:rsid w:val="00DA6538"/>
    <w:rsid w:val="00DB1FA5"/>
    <w:rsid w:val="00E01256"/>
    <w:rsid w:val="00E15E75"/>
    <w:rsid w:val="00E34266"/>
    <w:rsid w:val="00E5262C"/>
    <w:rsid w:val="00E62A87"/>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ED447"/>
  <w15:chartTrackingRefBased/>
  <w15:docId w15:val="{4BE2FC22-95A1-43F1-8895-8EF258AB4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731F1"/>
    <w:rPr>
      <w:rFonts w:ascii="Calibri" w:hAnsi="Calibri"/>
    </w:rPr>
  </w:style>
  <w:style w:type="paragraph" w:styleId="Heading1">
    <w:name w:val="heading 1"/>
    <w:aliases w:val="Pocket"/>
    <w:basedOn w:val="Normal"/>
    <w:next w:val="Normal"/>
    <w:link w:val="Heading1Char"/>
    <w:qFormat/>
    <w:rsid w:val="003731F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731F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731F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21,No Spacing1121,No Spacing4,heading 2, Ch,No Spacing1,Ch,No Spacing11111,ta,T,t"/>
    <w:basedOn w:val="Normal"/>
    <w:next w:val="Normal"/>
    <w:link w:val="Heading4Char"/>
    <w:uiPriority w:val="3"/>
    <w:unhideWhenUsed/>
    <w:qFormat/>
    <w:rsid w:val="003731F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731F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731F1"/>
  </w:style>
  <w:style w:type="character" w:customStyle="1" w:styleId="Heading1Char">
    <w:name w:val="Heading 1 Char"/>
    <w:aliases w:val="Pocket Char"/>
    <w:basedOn w:val="DefaultParagraphFont"/>
    <w:link w:val="Heading1"/>
    <w:rsid w:val="003731F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731F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731F1"/>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21 Char"/>
    <w:basedOn w:val="DefaultParagraphFont"/>
    <w:link w:val="Heading4"/>
    <w:uiPriority w:val="3"/>
    <w:rsid w:val="003731F1"/>
    <w:rPr>
      <w:rFonts w:ascii="Calibri" w:eastAsiaTheme="majorEastAsia" w:hAnsi="Calibri" w:cstheme="majorBidi"/>
      <w:b/>
      <w:iCs/>
      <w:sz w:val="26"/>
    </w:rPr>
  </w:style>
  <w:style w:type="character" w:styleId="Emphasis">
    <w:name w:val="Emphasis"/>
    <w:aliases w:val="emphasis in card,tag2,Minimized,Evidence,Size 10,minimized,Highlighted,CD Card,ED - Tag,Emphasis!!,Qualifications,Underlined,emphasis,Bold Underline,normal card text,Shrunk,qualifications in card,qualifications,small,bold underline,Style1,Box,s"/>
    <w:basedOn w:val="DefaultParagraphFont"/>
    <w:link w:val="textbold"/>
    <w:uiPriority w:val="7"/>
    <w:qFormat/>
    <w:rsid w:val="003731F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731F1"/>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6"/>
    <w:qFormat/>
    <w:rsid w:val="003731F1"/>
    <w:rPr>
      <w:b w:val="0"/>
      <w:sz w:val="22"/>
      <w:u w:val="single"/>
    </w:rPr>
  </w:style>
  <w:style w:type="character" w:styleId="Hyperlink">
    <w:name w:val="Hyperlink"/>
    <w:aliases w:val="No Spacing Char,Card Format Char,ClearFormatting Char,Clear Char,DDI Tag Char,Tag Title Char,No Spacing51 Char,Tag and Cite Char,CD - Cite Char,Very Small Text Char,Dont u Char,No Spacing311 Char,No Spacing6 Char,No Spacin Char,No Spacing8 Cha"/>
    <w:basedOn w:val="DefaultParagraphFont"/>
    <w:link w:val="NoSpacing"/>
    <w:uiPriority w:val="99"/>
    <w:unhideWhenUsed/>
    <w:rsid w:val="003731F1"/>
    <w:rPr>
      <w:color w:val="auto"/>
      <w:u w:val="none"/>
    </w:rPr>
  </w:style>
  <w:style w:type="character" w:styleId="FollowedHyperlink">
    <w:name w:val="FollowedHyperlink"/>
    <w:basedOn w:val="DefaultParagraphFont"/>
    <w:uiPriority w:val="99"/>
    <w:semiHidden/>
    <w:unhideWhenUsed/>
    <w:rsid w:val="003731F1"/>
    <w:rPr>
      <w:color w:val="auto"/>
      <w:u w:val="none"/>
    </w:rPr>
  </w:style>
  <w:style w:type="paragraph" w:customStyle="1" w:styleId="card">
    <w:name w:val="card"/>
    <w:aliases w:val="Medium Grid 21,Card,Note Level 2,Debate Text,No Spacing11,No Spacing31,No Spacing22,No Spacing111,No Spacing3,No Spacing2,Read stuff,No Spacing111112,nonunderlined,Small Text,No Spacing11211,No Spacing5,No Spacing112,Tag and Ci,No Spacing1111,ca"/>
    <w:basedOn w:val="Normal"/>
    <w:next w:val="Normal"/>
    <w:link w:val="StyleUnderline"/>
    <w:uiPriority w:val="6"/>
    <w:qFormat/>
    <w:rsid w:val="001A2E7E"/>
    <w:pPr>
      <w:ind w:left="288" w:right="288"/>
    </w:pPr>
    <w:rPr>
      <w:rFonts w:asciiTheme="minorHAnsi" w:hAnsiTheme="minorHAnsi"/>
      <w:u w:val="single"/>
    </w:rPr>
  </w:style>
  <w:style w:type="paragraph" w:styleId="NoSpacing">
    <w:name w:val="No Spacing"/>
    <w:aliases w:val="Card Format,ClearFormatting,Clear,DDI Tag,Tag Title,No Spacing51,Tag and Cite,CD - Cite,Very Small Text,Dont u,No Spacing311,No Spacing6,No Spacin,No Spacing8,No Spacing41,Note Level 21,No Spacing111111,tag,Dont use"/>
    <w:basedOn w:val="Heading1"/>
    <w:link w:val="Hyperlink"/>
    <w:autoRedefine/>
    <w:uiPriority w:val="99"/>
    <w:qFormat/>
    <w:rsid w:val="001A2E7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1A2E7E"/>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ListParagraph">
    <w:name w:val="List Paragraph"/>
    <w:basedOn w:val="Normal"/>
    <w:uiPriority w:val="34"/>
    <w:qFormat/>
    <w:rsid w:val="007B768E"/>
    <w:pPr>
      <w:ind w:left="720"/>
      <w:contextualSpacing/>
    </w:pPr>
  </w:style>
  <w:style w:type="paragraph" w:customStyle="1" w:styleId="Emphasize">
    <w:name w:val="Emphasize"/>
    <w:basedOn w:val="Normal"/>
    <w:uiPriority w:val="7"/>
    <w:qFormat/>
    <w:rsid w:val="007B768E"/>
    <w:pPr>
      <w:pBdr>
        <w:top w:val="single" w:sz="18" w:space="0" w:color="auto"/>
        <w:left w:val="single" w:sz="18" w:space="0" w:color="auto"/>
        <w:bottom w:val="single" w:sz="18" w:space="0" w:color="auto"/>
        <w:right w:val="single" w:sz="18" w:space="0" w:color="auto"/>
      </w:pBdr>
      <w:spacing w:line="256" w:lineRule="auto"/>
      <w:ind w:left="720"/>
      <w:jc w:val="both"/>
    </w:pPr>
    <w:rPr>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papublicpolicy.org/file/paper/5cfaa3d488f4a.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ncbi.nlm.nih.gov/pmc/articles/PMC6446569/" TargetMode="External"/><Relationship Id="rId12" Type="http://schemas.openxmlformats.org/officeDocument/2006/relationships/hyperlink" Target="https://www.brinknews.com/what-just-happened-at-the-wto-everything-you-need-to-know/"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erriam-webster.com/dictionary/medicine" TargetMode="External"/><Relationship Id="rId11" Type="http://schemas.openxmlformats.org/officeDocument/2006/relationships/hyperlink" Target="http://bostonreview.net/war-security-politics-global-justice/alex-de-waal-garrison-america-and-threat-global-war" TargetMode="External"/><Relationship Id="rId5" Type="http://schemas.openxmlformats.org/officeDocument/2006/relationships/webSettings" Target="webSettings.xml"/><Relationship Id="rId10" Type="http://schemas.openxmlformats.org/officeDocument/2006/relationships/hyperlink" Target="https://www.hhrjournal.org/2017/03/new-who-leader-will-need-human-rights-to-counter-populism/" TargetMode="External"/><Relationship Id="rId4" Type="http://schemas.openxmlformats.org/officeDocument/2006/relationships/settings" Target="settings.xml"/><Relationship Id="rId9" Type="http://schemas.openxmlformats.org/officeDocument/2006/relationships/hyperlink" Target="https://law.unimelb.edu.au/__data/assets/pdf_file/0007/1681117/Rimmer.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153</TotalTime>
  <Pages>1</Pages>
  <Words>9558</Words>
  <Characters>54484</Characters>
  <Application>Microsoft Office Word</Application>
  <DocSecurity>0</DocSecurity>
  <Lines>454</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12</cp:revision>
  <dcterms:created xsi:type="dcterms:W3CDTF">2021-09-10T22:01:00Z</dcterms:created>
  <dcterms:modified xsi:type="dcterms:W3CDTF">2021-09-11T03:16:00Z</dcterms:modified>
</cp:coreProperties>
</file>