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7B111" w14:textId="73D78ADF" w:rsidR="00A95652" w:rsidRDefault="008805C3" w:rsidP="008805C3">
      <w:pPr>
        <w:pStyle w:val="Heading1"/>
      </w:pPr>
      <w:r>
        <w:t>1NC Emory Round 2</w:t>
      </w:r>
    </w:p>
    <w:p w14:paraId="2EF77876" w14:textId="59D66E7D" w:rsidR="008805C3" w:rsidRDefault="00E61060" w:rsidP="00E61060">
      <w:pPr>
        <w:pStyle w:val="Heading2"/>
      </w:pPr>
      <w:r>
        <w:t>1</w:t>
      </w:r>
    </w:p>
    <w:p w14:paraId="125996F1" w14:textId="0915238E" w:rsidR="00E61060" w:rsidRDefault="00E61060" w:rsidP="00E61060">
      <w:pPr>
        <w:pStyle w:val="Heading3"/>
      </w:pPr>
      <w:r>
        <w:t>FW</w:t>
      </w:r>
    </w:p>
    <w:p w14:paraId="5AD6C475" w14:textId="77777777" w:rsidR="00E61060" w:rsidRDefault="00E61060" w:rsidP="00E61060">
      <w:pPr>
        <w:pStyle w:val="Heading4"/>
      </w:pPr>
      <w:r>
        <w:t xml:space="preserve">The standard is </w:t>
      </w:r>
      <w:bookmarkStart w:id="0" w:name="_Hlk90746713"/>
      <w:r>
        <w:t>maximizing expected well-being</w:t>
      </w:r>
      <w:bookmarkEnd w:id="0"/>
      <w:r>
        <w:t xml:space="preserve">. </w:t>
      </w:r>
      <w:r w:rsidRPr="00247689">
        <w:t xml:space="preserve">Calc indicts </w:t>
      </w:r>
      <w:r w:rsidRPr="00247689">
        <w:rPr>
          <w:u w:val="single"/>
        </w:rPr>
        <w:t>don’t link</w:t>
      </w:r>
      <w:r>
        <w:t xml:space="preserve">—our impacts are bad because </w:t>
      </w:r>
      <w:r>
        <w:rPr>
          <w:u w:val="single"/>
        </w:rPr>
        <w:t>as far as we know</w:t>
      </w:r>
      <w:r>
        <w:t xml:space="preserve">, it would cause suffering. </w:t>
      </w:r>
    </w:p>
    <w:p w14:paraId="7C3BA7F3" w14:textId="77777777" w:rsidR="00E61060" w:rsidRPr="00726A39" w:rsidRDefault="00E61060" w:rsidP="00E61060">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17A70140" w14:textId="77777777" w:rsidR="00E61060" w:rsidRPr="00726A39" w:rsidRDefault="00E61060" w:rsidP="00E61060">
      <w:pPr>
        <w:pStyle w:val="Heading4"/>
        <w:rPr>
          <w:rFonts w:cs="Calibri"/>
          <w:bCs/>
        </w:rPr>
      </w:pPr>
      <w:r>
        <w:rPr>
          <w:rFonts w:cs="Calibri"/>
          <w:bCs/>
        </w:rPr>
        <w:t>2</w:t>
      </w:r>
      <w:r w:rsidRPr="00726A39">
        <w:rPr>
          <w:rFonts w:cs="Calibri"/>
          <w:bCs/>
        </w:rPr>
        <w:t>] Pleasure and pain are the starting point for moral reasoning—they’re our most baseline desires and the only things that explain the intrinsic value of objects or actions</w:t>
      </w:r>
    </w:p>
    <w:p w14:paraId="7CE7C458" w14:textId="77777777" w:rsidR="00E61060" w:rsidRDefault="00E61060" w:rsidP="00E61060">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62646AD7" w14:textId="77777777" w:rsidR="00E61060" w:rsidRDefault="00E61060" w:rsidP="00E61060">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w:t>
      </w:r>
      <w:proofErr w:type="gramStart"/>
      <w:r>
        <w:rPr>
          <w:rStyle w:val="TitleChar"/>
          <w:b/>
          <w:highlight w:val="green"/>
        </w:rPr>
        <w:t>valuable</w:t>
      </w:r>
      <w:proofErr w:type="gramEnd"/>
      <w:r>
        <w:rPr>
          <w:rStyle w:val="TitleChar"/>
          <w:b/>
          <w:highlight w:val="green"/>
        </w:rPr>
        <w:t xml:space="preserve"> and pain is </w:t>
      </w:r>
      <w:r>
        <w:rPr>
          <w:rStyle w:val="TitleChar"/>
          <w:b/>
        </w:rPr>
        <w:t xml:space="preserve">intrinsically </w:t>
      </w:r>
      <w:proofErr w:type="spellStart"/>
      <w:r>
        <w:rPr>
          <w:rStyle w:val="TitleChar"/>
          <w:b/>
          <w:highlight w:val="gree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B3754E">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xml:space="preserve">. 3 As Aristotle </w:t>
      </w:r>
      <w:r w:rsidRPr="00B3754E">
        <w:rPr>
          <w:sz w:val="12"/>
        </w:rPr>
        <w:t>observes: “</w:t>
      </w:r>
      <w:r w:rsidRPr="00B3754E">
        <w:rPr>
          <w:rStyle w:val="TitleChar"/>
          <w:b/>
        </w:rPr>
        <w:t>We never ask</w:t>
      </w:r>
      <w:r w:rsidRPr="00B3754E">
        <w:rPr>
          <w:sz w:val="12"/>
        </w:rPr>
        <w:t xml:space="preserve"> [a man] </w:t>
      </w:r>
      <w:r w:rsidRPr="00B3754E">
        <w:rPr>
          <w:rStyle w:val="TitleChar"/>
          <w:b/>
        </w:rPr>
        <w:t>what</w:t>
      </w:r>
      <w:r w:rsidRPr="00B3754E">
        <w:rPr>
          <w:sz w:val="12"/>
        </w:rPr>
        <w:t xml:space="preserve"> his </w:t>
      </w:r>
      <w:r w:rsidRPr="00B3754E">
        <w:rPr>
          <w:rStyle w:val="TitleChar"/>
          <w:b/>
        </w:rPr>
        <w:t xml:space="preserve">end is in being pleased, because </w:t>
      </w:r>
      <w:r>
        <w:rPr>
          <w:rStyle w:val="TitleChar"/>
          <w:b/>
          <w:highlight w:val="green"/>
        </w:rPr>
        <w:t xml:space="preserve">we assume </w:t>
      </w:r>
      <w:r w:rsidRPr="00B3754E">
        <w:rPr>
          <w:rStyle w:val="TitleChar"/>
          <w:b/>
        </w:rPr>
        <w:t xml:space="preserve">that </w:t>
      </w:r>
      <w:r>
        <w:rPr>
          <w:rStyle w:val="TitleChar"/>
          <w:b/>
          <w:highlight w:val="green"/>
        </w:rPr>
        <w:t xml:space="preserve">pleasure is </w:t>
      </w:r>
      <w:r w:rsidRPr="00B3754E">
        <w:rPr>
          <w:rStyle w:val="TitleChar"/>
          <w:b/>
        </w:rPr>
        <w:t xml:space="preserve">choice </w:t>
      </w:r>
      <w:r>
        <w:rPr>
          <w:rStyle w:val="TitleChar"/>
          <w:b/>
          <w:highlight w:val="green"/>
        </w:rPr>
        <w:t>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 xml:space="preserve">if something is painful, we have </w:t>
      </w:r>
      <w:r w:rsidRPr="00B3754E">
        <w:rPr>
          <w:rStyle w:val="TitleChar"/>
          <w:b/>
        </w:rPr>
        <w:t xml:space="preserve">a 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B3754E">
        <w:rPr>
          <w:rStyle w:val="TitleChar"/>
          <w:b/>
        </w:rPr>
        <w:t xml:space="preserve">both </w:t>
      </w:r>
      <w:r>
        <w:rPr>
          <w:rStyle w:val="TitleChar"/>
          <w:b/>
          <w:highlight w:val="green"/>
        </w:rPr>
        <w:t xml:space="preserve">places where we reach the end </w:t>
      </w:r>
      <w:r>
        <w:rPr>
          <w:rStyle w:val="TitleChar"/>
          <w:b/>
        </w:rPr>
        <w:t xml:space="preserve">of the line </w:t>
      </w:r>
      <w:r>
        <w:rPr>
          <w:rStyle w:val="TitleChar"/>
          <w:b/>
          <w:highlight w:val="green"/>
        </w:rPr>
        <w:t xml:space="preserve">in matters </w:t>
      </w:r>
      <w:r w:rsidRPr="00B3754E">
        <w:rPr>
          <w:rStyle w:val="TitleChar"/>
          <w:b/>
        </w:rPr>
        <w:t>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41639225" w14:textId="77777777" w:rsidR="00E61060" w:rsidRPr="00EA632D" w:rsidRDefault="00E61060" w:rsidP="00E61060">
      <w:pPr>
        <w:pStyle w:val="Heading4"/>
      </w:pPr>
      <w:r>
        <w:t xml:space="preserve">3] </w:t>
      </w:r>
      <w:r w:rsidRPr="00EA632D">
        <w:t xml:space="preserve">No </w:t>
      </w:r>
      <w:r w:rsidRPr="00EA632D">
        <w:rPr>
          <w:u w:val="single"/>
        </w:rPr>
        <w:t>intent-foresight</w:t>
      </w:r>
      <w:r w:rsidRPr="00EA632D">
        <w:t xml:space="preserve"> distinction for states.</w:t>
      </w:r>
    </w:p>
    <w:p w14:paraId="23EA7FB1" w14:textId="77777777" w:rsidR="00E61060" w:rsidRDefault="00E61060" w:rsidP="00E61060">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76317281" w14:textId="77777777" w:rsidR="00E61060" w:rsidRPr="00174445" w:rsidRDefault="00E61060" w:rsidP="00E61060">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6202AA75" w14:textId="77777777" w:rsidR="00E61060" w:rsidRPr="00247689" w:rsidRDefault="00E61060" w:rsidP="00E61060">
      <w:pPr>
        <w:pStyle w:val="Heading4"/>
      </w:pPr>
      <w:r>
        <w:t xml:space="preserve">4] </w:t>
      </w:r>
      <w:r w:rsidRPr="00247689">
        <w:t xml:space="preserve">Only consequentialism explains </w:t>
      </w:r>
      <w:r w:rsidRPr="0083218D">
        <w:rPr>
          <w:u w:val="single"/>
        </w:rPr>
        <w:t>degrees of wrongness</w:t>
      </w:r>
      <w:r w:rsidRPr="00247689">
        <w:t xml:space="preserve">—if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1B52446A" w14:textId="77777777" w:rsidR="00E61060" w:rsidRDefault="00E61060" w:rsidP="00E61060">
      <w:pPr>
        <w:pStyle w:val="Heading4"/>
      </w:pPr>
      <w:r>
        <w:t xml:space="preserve">5] You don’t get the choice to </w:t>
      </w:r>
      <w:r w:rsidRPr="00247689">
        <w:rPr>
          <w:u w:val="single"/>
        </w:rPr>
        <w:t xml:space="preserve">determine </w:t>
      </w:r>
      <w:r>
        <w:rPr>
          <w:u w:val="single"/>
        </w:rPr>
        <w:t>death</w:t>
      </w:r>
      <w:r w:rsidRPr="00247689">
        <w:rPr>
          <w:u w:val="single"/>
        </w:rPr>
        <w:t xml:space="preserve"> for other people</w:t>
      </w:r>
      <w:r>
        <w:t>.</w:t>
      </w:r>
    </w:p>
    <w:p w14:paraId="3E175E4A" w14:textId="77777777" w:rsidR="00E61060" w:rsidRPr="00247689" w:rsidRDefault="00E61060" w:rsidP="00E61060">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6" w:history="1">
        <w:r w:rsidRPr="00247689">
          <w:t>http://sce.sagepub.com</w:t>
        </w:r>
      </w:hyperlink>
      <w:r w:rsidRPr="00247689">
        <w:t>)</w:t>
      </w:r>
    </w:p>
    <w:p w14:paraId="2189172C" w14:textId="77777777" w:rsidR="00E61060" w:rsidRPr="00C17413" w:rsidRDefault="00E61060" w:rsidP="00E61060">
      <w:pPr>
        <w:rPr>
          <w:sz w:val="16"/>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sidRPr="00C17413">
        <w:rPr>
          <w:sz w:val="16"/>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C17413">
        <w:rPr>
          <w:sz w:val="16"/>
          <w:szCs w:val="26"/>
        </w:rPr>
        <w:t>quality of life</w:t>
      </w:r>
      <w:proofErr w:type="gramEnd"/>
      <w:r w:rsidRPr="00C17413">
        <w:rPr>
          <w:sz w:val="16"/>
          <w:szCs w:val="26"/>
        </w:rPr>
        <w:t xml:space="preserve"> concerns is the trump card as to whether or not life continues to be worthwhile. </w:t>
      </w:r>
      <w:r>
        <w:rPr>
          <w:sz w:val="26"/>
          <w:szCs w:val="26"/>
          <w:u w:val="single"/>
        </w:rPr>
        <w:t>Different patients may well decide differently</w:t>
      </w:r>
      <w:r w:rsidRPr="00C17413">
        <w:rPr>
          <w:sz w:val="16"/>
          <w:szCs w:val="26"/>
        </w:rPr>
        <w:t xml:space="preserve">. </w:t>
      </w:r>
      <w:r>
        <w:rPr>
          <w:sz w:val="26"/>
          <w:szCs w:val="26"/>
          <w:u w:val="single"/>
        </w:rPr>
        <w:t>That is the prerogative</w:t>
      </w:r>
      <w:r w:rsidRPr="00C17413">
        <w:rPr>
          <w:sz w:val="16"/>
          <w:szCs w:val="26"/>
        </w:rPr>
        <w:t xml:space="preserve"> </w:t>
      </w:r>
      <w:r>
        <w:rPr>
          <w:sz w:val="26"/>
          <w:szCs w:val="26"/>
          <w:u w:val="single"/>
        </w:rPr>
        <w:t>of the patient,</w:t>
      </w:r>
      <w:r w:rsidRPr="00C17413">
        <w:rPr>
          <w:sz w:val="16"/>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336CBA">
        <w:rPr>
          <w:b/>
          <w:sz w:val="26"/>
          <w:szCs w:val="26"/>
          <w:highlight w:val="green"/>
          <w:u w:val="single"/>
        </w:rPr>
        <w:t>If a person values</w:t>
      </w:r>
      <w:r>
        <w:rPr>
          <w:b/>
          <w:sz w:val="26"/>
          <w:szCs w:val="26"/>
          <w:u w:val="single"/>
        </w:rPr>
        <w:t xml:space="preserve"> his or her own </w:t>
      </w:r>
      <w:r w:rsidRPr="00336CBA">
        <w:rPr>
          <w:b/>
          <w:sz w:val="26"/>
          <w:szCs w:val="26"/>
          <w:highlight w:val="green"/>
          <w:u w:val="single"/>
        </w:rPr>
        <w:t xml:space="preserve">life, then </w:t>
      </w:r>
      <w:r>
        <w:rPr>
          <w:b/>
          <w:sz w:val="26"/>
          <w:szCs w:val="26"/>
          <w:u w:val="single"/>
        </w:rPr>
        <w:t xml:space="preserve">that </w:t>
      </w:r>
      <w:r w:rsidRPr="00336CBA">
        <w:rPr>
          <w:b/>
          <w:sz w:val="26"/>
          <w:szCs w:val="26"/>
          <w:highlight w:val="green"/>
          <w:u w:val="single"/>
        </w:rPr>
        <w:t>life is valuable</w:t>
      </w:r>
      <w:r>
        <w:rPr>
          <w:b/>
          <w:sz w:val="26"/>
          <w:szCs w:val="26"/>
          <w:u w:val="single"/>
        </w:rPr>
        <w:t xml:space="preserve">, precisely </w:t>
      </w:r>
      <w:r w:rsidRPr="00336CBA">
        <w:rPr>
          <w:b/>
          <w:sz w:val="26"/>
          <w:szCs w:val="26"/>
          <w:highlight w:val="green"/>
          <w:u w:val="single"/>
        </w:rPr>
        <w:t xml:space="preserve">to the extent </w:t>
      </w:r>
      <w:r>
        <w:rPr>
          <w:b/>
          <w:sz w:val="26"/>
          <w:szCs w:val="26"/>
          <w:u w:val="single"/>
        </w:rPr>
        <w:t xml:space="preserve">that he or </w:t>
      </w:r>
      <w:r w:rsidRPr="00336CBA">
        <w:rPr>
          <w:b/>
          <w:sz w:val="26"/>
          <w:szCs w:val="26"/>
          <w:highlight w:val="green"/>
          <w:u w:val="single"/>
        </w:rPr>
        <w:t>she values it</w:t>
      </w:r>
      <w:r w:rsidRPr="00C17413">
        <w:rPr>
          <w:sz w:val="16"/>
          <w:szCs w:val="26"/>
          <w:highlight w:val="green"/>
        </w:rPr>
        <w:t>.</w:t>
      </w:r>
      <w:r w:rsidRPr="00C17413">
        <w:rPr>
          <w:sz w:val="16"/>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336CBA">
        <w:rPr>
          <w:b/>
          <w:sz w:val="26"/>
          <w:szCs w:val="26"/>
          <w:highlight w:val="green"/>
          <w:u w:val="single"/>
        </w:rPr>
        <w:t>injustice</w:t>
      </w:r>
      <w:r w:rsidRPr="00C17413">
        <w:rPr>
          <w:sz w:val="16"/>
          <w:szCs w:val="26"/>
        </w:rPr>
        <w:t xml:space="preserve"> done to a </w:t>
      </w:r>
      <w:r>
        <w:rPr>
          <w:sz w:val="26"/>
          <w:szCs w:val="26"/>
          <w:u w:val="single"/>
        </w:rPr>
        <w:t xml:space="preserve">person </w:t>
      </w:r>
      <w:r w:rsidRPr="00336CBA">
        <w:rPr>
          <w:sz w:val="26"/>
          <w:szCs w:val="26"/>
          <w:highlight w:val="green"/>
          <w:u w:val="single"/>
        </w:rPr>
        <w:t xml:space="preserve">is to deprive </w:t>
      </w:r>
      <w:r w:rsidRPr="00247689">
        <w:rPr>
          <w:sz w:val="26"/>
          <w:szCs w:val="26"/>
          <w:u w:val="single"/>
        </w:rPr>
        <w:t xml:space="preserve">the person of </w:t>
      </w:r>
      <w:r w:rsidRPr="00336CBA">
        <w:rPr>
          <w:sz w:val="26"/>
          <w:szCs w:val="26"/>
          <w:highlight w:val="green"/>
          <w:u w:val="single"/>
        </w:rPr>
        <w:t>a life</w:t>
      </w:r>
      <w:r>
        <w:rPr>
          <w:sz w:val="26"/>
          <w:szCs w:val="26"/>
          <w:u w:val="single"/>
        </w:rPr>
        <w:t xml:space="preserve"> </w:t>
      </w:r>
      <w:r>
        <w:rPr>
          <w:b/>
          <w:sz w:val="26"/>
          <w:szCs w:val="26"/>
          <w:u w:val="single"/>
        </w:rPr>
        <w:t xml:space="preserve">he or </w:t>
      </w:r>
      <w:r w:rsidRPr="00336CBA">
        <w:rPr>
          <w:b/>
          <w:sz w:val="26"/>
          <w:szCs w:val="26"/>
          <w:highlight w:val="green"/>
          <w:u w:val="single"/>
        </w:rPr>
        <w:t>she may think valuable</w:t>
      </w:r>
      <w:r w:rsidRPr="00C17413">
        <w:rPr>
          <w:sz w:val="16"/>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336CBA">
        <w:rPr>
          <w:sz w:val="26"/>
          <w:szCs w:val="26"/>
          <w:highlight w:val="green"/>
          <w:u w:val="single"/>
        </w:rPr>
        <w:t>a broad range of</w:t>
      </w:r>
      <w:r w:rsidRPr="00C17413">
        <w:rPr>
          <w:sz w:val="16"/>
          <w:szCs w:val="26"/>
        </w:rPr>
        <w:t xml:space="preserve"> ‘critical interests’; </w:t>
      </w:r>
      <w:r w:rsidRPr="00336CBA">
        <w:rPr>
          <w:sz w:val="26"/>
          <w:szCs w:val="26"/>
          <w:highlight w:val="green"/>
          <w:u w:val="single"/>
        </w:rPr>
        <w:t>interests</w:t>
      </w:r>
      <w:r w:rsidRPr="00C17413">
        <w:rPr>
          <w:sz w:val="16"/>
          <w:szCs w:val="26"/>
        </w:rPr>
        <w:t xml:space="preserve"> worthy of pursuing — </w:t>
      </w:r>
      <w:r>
        <w:rPr>
          <w:b/>
          <w:sz w:val="26"/>
          <w:szCs w:val="26"/>
          <w:u w:val="single"/>
        </w:rPr>
        <w:t>friendships, family, life goals, etc</w:t>
      </w:r>
      <w:r>
        <w:rPr>
          <w:sz w:val="26"/>
          <w:szCs w:val="26"/>
          <w:u w:val="single"/>
        </w:rPr>
        <w:t xml:space="preserve">. </w:t>
      </w:r>
      <w:r w:rsidRPr="00C17413">
        <w:rPr>
          <w:sz w:val="16"/>
          <w:szCs w:val="26"/>
        </w:rPr>
        <w:t xml:space="preserve">— which </w:t>
      </w:r>
      <w:r w:rsidRPr="00336CBA">
        <w:rPr>
          <w:sz w:val="26"/>
          <w:szCs w:val="26"/>
          <w:highlight w:val="green"/>
          <w:u w:val="single"/>
        </w:rPr>
        <w:t>are subjected to</w:t>
      </w:r>
      <w:r w:rsidRPr="00C17413">
        <w:rPr>
          <w:sz w:val="16"/>
          <w:szCs w:val="26"/>
        </w:rPr>
        <w:t xml:space="preserve"> de facto </w:t>
      </w:r>
      <w:r w:rsidRPr="00336CBA">
        <w:rPr>
          <w:b/>
          <w:sz w:val="26"/>
          <w:szCs w:val="26"/>
          <w:highlight w:val="green"/>
          <w:u w:val="single"/>
        </w:rPr>
        <w:t>self-assessment</w:t>
      </w:r>
      <w:r w:rsidRPr="00C17413">
        <w:rPr>
          <w:sz w:val="16"/>
          <w:szCs w:val="26"/>
          <w:highlight w:val="green"/>
        </w:rPr>
        <w:t xml:space="preserve"> </w:t>
      </w:r>
      <w:r w:rsidRPr="00336CBA">
        <w:rPr>
          <w:sz w:val="26"/>
          <w:szCs w:val="26"/>
          <w:highlight w:val="green"/>
          <w:u w:val="single"/>
        </w:rPr>
        <w:t>for</w:t>
      </w:r>
      <w:r>
        <w:rPr>
          <w:sz w:val="26"/>
          <w:szCs w:val="26"/>
          <w:u w:val="single"/>
        </w:rPr>
        <w:t xml:space="preserve"> the further </w:t>
      </w:r>
      <w:r w:rsidRPr="00336CBA">
        <w:rPr>
          <w:sz w:val="26"/>
          <w:szCs w:val="26"/>
          <w:highlight w:val="green"/>
          <w:u w:val="single"/>
        </w:rPr>
        <w:t>determination of</w:t>
      </w:r>
      <w:r>
        <w:rPr>
          <w:sz w:val="26"/>
          <w:szCs w:val="26"/>
          <w:u w:val="single"/>
        </w:rPr>
        <w:t xml:space="preserve"> meaningful </w:t>
      </w:r>
      <w:r w:rsidRPr="00336CBA">
        <w:rPr>
          <w:sz w:val="26"/>
          <w:szCs w:val="26"/>
          <w:highlight w:val="green"/>
          <w:u w:val="single"/>
        </w:rPr>
        <w:t>value</w:t>
      </w:r>
      <w:r>
        <w:rPr>
          <w:sz w:val="26"/>
          <w:szCs w:val="26"/>
          <w:u w:val="single"/>
        </w:rPr>
        <w:t xml:space="preserve">. </w:t>
      </w:r>
      <w:r w:rsidRPr="00C17413">
        <w:rPr>
          <w:sz w:val="16"/>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234AC81B" w14:textId="77777777" w:rsidR="00E61060" w:rsidRPr="00C17413" w:rsidRDefault="00E61060" w:rsidP="00E61060"/>
    <w:p w14:paraId="06EB747A" w14:textId="77777777" w:rsidR="00E61060" w:rsidRPr="00726A39" w:rsidRDefault="00E61060" w:rsidP="00E61060">
      <w:pPr>
        <w:pStyle w:val="Heading4"/>
      </w:pPr>
      <w:r w:rsidRPr="00726A39">
        <w:t xml:space="preserve">Impact calc – </w:t>
      </w:r>
    </w:p>
    <w:p w14:paraId="11E0166F" w14:textId="77777777" w:rsidR="00E61060" w:rsidRPr="00726A39" w:rsidRDefault="00E61060" w:rsidP="00E61060">
      <w:pPr>
        <w:pStyle w:val="Heading4"/>
      </w:pPr>
      <w:r w:rsidRPr="00726A39">
        <w:t xml:space="preserve">1] Extinction </w:t>
      </w:r>
      <w:r w:rsidRPr="00726A39">
        <w:rPr>
          <w:u w:val="single"/>
        </w:rPr>
        <w:t>outweighs</w:t>
      </w:r>
      <w:r w:rsidRPr="00726A39">
        <w:t xml:space="preserve">: </w:t>
      </w:r>
    </w:p>
    <w:p w14:paraId="5CC956F2" w14:textId="77777777" w:rsidR="00E61060" w:rsidRPr="00726A39" w:rsidRDefault="00E61060" w:rsidP="00E61060">
      <w:pPr>
        <w:pStyle w:val="Heading4"/>
      </w:pPr>
      <w:r w:rsidRPr="00726A39">
        <w:t xml:space="preserve">A] </w:t>
      </w:r>
      <w:r w:rsidRPr="00726A39">
        <w:rPr>
          <w:u w:val="single"/>
        </w:rPr>
        <w:t>Structural violence</w:t>
      </w:r>
      <w:r w:rsidRPr="00726A39">
        <w:t xml:space="preserve">- death causes suffering because people can’t get access to resources and </w:t>
      </w:r>
      <w:proofErr w:type="gramStart"/>
      <w:r w:rsidRPr="00726A39">
        <w:t>basic necessities</w:t>
      </w:r>
      <w:proofErr w:type="gramEnd"/>
      <w:r w:rsidRPr="00726A39">
        <w:t xml:space="preserve"> </w:t>
      </w:r>
    </w:p>
    <w:p w14:paraId="33196BB7" w14:textId="77777777" w:rsidR="00E61060" w:rsidRPr="00726A39" w:rsidRDefault="00E61060" w:rsidP="00E61060">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7146113C" w14:textId="77777777" w:rsidR="00E61060" w:rsidRPr="00726A39" w:rsidRDefault="00E61060" w:rsidP="00E61060">
      <w:pPr>
        <w:pStyle w:val="Heading4"/>
      </w:pPr>
      <w:r w:rsidRPr="00726A39">
        <w:t xml:space="preserve">C] Mathematically </w:t>
      </w:r>
      <w:r w:rsidRPr="00726A39">
        <w:rPr>
          <w:u w:val="single"/>
        </w:rPr>
        <w:t>outweighs</w:t>
      </w:r>
      <w:r w:rsidRPr="00726A39">
        <w:t>.</w:t>
      </w:r>
    </w:p>
    <w:p w14:paraId="28102F1F" w14:textId="77777777" w:rsidR="00E61060" w:rsidRDefault="00E61060" w:rsidP="00E61060">
      <w:r>
        <w:rPr>
          <w:rStyle w:val="Heading4Char"/>
        </w:rPr>
        <w:t>MacAskill 14</w:t>
      </w:r>
      <w:r>
        <w:t xml:space="preserve"> [William, Oxford Philosopher and youngest tenured philosopher in the world, Normative Uncertainty, 2014]</w:t>
      </w:r>
    </w:p>
    <w:p w14:paraId="0FEC89B6" w14:textId="77777777" w:rsidR="00E61060" w:rsidRDefault="00E61060" w:rsidP="00E61060">
      <w:pPr>
        <w:rPr>
          <w:sz w:val="16"/>
          <w:szCs w:val="26"/>
        </w:rPr>
      </w:pPr>
      <w:proofErr w:type="gramStart"/>
      <w:r>
        <w:rPr>
          <w:rStyle w:val="StyleUnderline"/>
          <w:szCs w:val="26"/>
        </w:rPr>
        <w:t>The human race</w:t>
      </w:r>
      <w:proofErr w:type="gramEnd"/>
      <w:r>
        <w:rPr>
          <w:rStyle w:val="StyleUnderline"/>
          <w:szCs w:val="26"/>
        </w:rPr>
        <w:t xml:space="preserve"> might go extinct </w:t>
      </w:r>
      <w:r w:rsidRPr="00982777">
        <w:rPr>
          <w:sz w:val="16"/>
          <w:szCs w:val="26"/>
        </w:rPr>
        <w:t xml:space="preserve">from a number of causes: asteroids, </w:t>
      </w:r>
      <w:proofErr w:type="spellStart"/>
      <w:r w:rsidRPr="00982777">
        <w:rPr>
          <w:sz w:val="16"/>
          <w:szCs w:val="26"/>
        </w:rPr>
        <w:t>supervolcanoes</w:t>
      </w:r>
      <w:proofErr w:type="spellEnd"/>
      <w:r w:rsidRPr="00982777">
        <w:rPr>
          <w:sz w:val="16"/>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sidRPr="00982777">
        <w:rPr>
          <w:sz w:val="16"/>
          <w:szCs w:val="26"/>
        </w:rPr>
        <w:t>good</w:t>
      </w:r>
      <w:r>
        <w:rPr>
          <w:rStyle w:val="StyleUnderline"/>
          <w:szCs w:val="26"/>
        </w:rPr>
        <w:t xml:space="preserve"> </w:t>
      </w:r>
      <w:r w:rsidRPr="00982777">
        <w:rPr>
          <w:sz w:val="16"/>
          <w:szCs w:val="26"/>
        </w:rPr>
        <w:t xml:space="preserve">or a </w:t>
      </w:r>
      <w:r>
        <w:rPr>
          <w:rStyle w:val="StyleUnderline"/>
          <w:szCs w:val="26"/>
        </w:rPr>
        <w:t>bad thing</w:t>
      </w:r>
      <w:r w:rsidRPr="00982777">
        <w:rPr>
          <w:sz w:val="16"/>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82777">
        <w:rPr>
          <w:sz w:val="16"/>
          <w:szCs w:val="26"/>
        </w:rPr>
        <w:t>the human race</w:t>
      </w:r>
      <w:proofErr w:type="gramEnd"/>
      <w:r w:rsidRPr="00982777">
        <w:rPr>
          <w:sz w:val="16"/>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82777">
        <w:rPr>
          <w:sz w:val="16"/>
          <w:szCs w:val="26"/>
        </w:rPr>
        <w:t>thing.For</w:t>
      </w:r>
      <w:proofErr w:type="spellEnd"/>
      <w:r w:rsidRPr="00982777">
        <w:rPr>
          <w:sz w:val="16"/>
          <w:szCs w:val="26"/>
        </w:rPr>
        <w:t xml:space="preserve"> example, one might regard the prevention of </w:t>
      </w:r>
      <w:proofErr w:type="spellStart"/>
      <w:r w:rsidRPr="00982777">
        <w:rPr>
          <w:sz w:val="16"/>
          <w:szCs w:val="26"/>
        </w:rPr>
        <w:t>bads</w:t>
      </w:r>
      <w:proofErr w:type="spellEnd"/>
      <w:r w:rsidRPr="00982777">
        <w:rPr>
          <w:sz w:val="16"/>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82777">
        <w:rPr>
          <w:sz w:val="16"/>
          <w:szCs w:val="26"/>
        </w:rPr>
        <w:t>bads</w:t>
      </w:r>
      <w:proofErr w:type="spellEnd"/>
      <w:r w:rsidRPr="00982777">
        <w:rPr>
          <w:sz w:val="16"/>
          <w:szCs w:val="26"/>
        </w:rPr>
        <w:t xml:space="preserve">, such as war and genocide, as being much more important than the promotion of objective goods, such as scientific and artistic progress. If </w:t>
      </w:r>
      <w:proofErr w:type="gramStart"/>
      <w:r w:rsidRPr="00982777">
        <w:rPr>
          <w:sz w:val="16"/>
          <w:szCs w:val="26"/>
        </w:rPr>
        <w:t>the human race</w:t>
      </w:r>
      <w:proofErr w:type="gramEnd"/>
      <w:r w:rsidRPr="00982777">
        <w:rPr>
          <w:sz w:val="16"/>
          <w:szCs w:val="26"/>
        </w:rPr>
        <w:t xml:space="preserve"> continues its future will inevitably involve suffering as well as happiness, and objective </w:t>
      </w:r>
      <w:proofErr w:type="spellStart"/>
      <w:r w:rsidRPr="00982777">
        <w:rPr>
          <w:sz w:val="16"/>
          <w:szCs w:val="26"/>
        </w:rPr>
        <w:t>bads</w:t>
      </w:r>
      <w:proofErr w:type="spellEnd"/>
      <w:r w:rsidRPr="00982777">
        <w:rPr>
          <w:sz w:val="16"/>
          <w:szCs w:val="26"/>
        </w:rPr>
        <w:t xml:space="preserve"> as well as objective goods. So, if one weights the </w:t>
      </w:r>
      <w:proofErr w:type="spellStart"/>
      <w:r w:rsidRPr="00982777">
        <w:rPr>
          <w:sz w:val="16"/>
          <w:szCs w:val="26"/>
        </w:rPr>
        <w:t>bads</w:t>
      </w:r>
      <w:proofErr w:type="spellEnd"/>
      <w:r w:rsidRPr="00982777">
        <w:rPr>
          <w:sz w:val="16"/>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sidRPr="00982777">
        <w:rPr>
          <w:sz w:val="16"/>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sidRPr="00982777">
        <w:rPr>
          <w:sz w:val="16"/>
          <w:szCs w:val="26"/>
        </w:rPr>
        <w:t xml:space="preserve">. To see this, we must note three points. </w:t>
      </w:r>
      <w:r>
        <w:rPr>
          <w:rStyle w:val="StyleUnderline"/>
          <w:szCs w:val="26"/>
        </w:rPr>
        <w:t>First</w:t>
      </w:r>
      <w:r w:rsidRPr="00982777">
        <w:rPr>
          <w:sz w:val="16"/>
          <w:szCs w:val="26"/>
        </w:rPr>
        <w:t xml:space="preserve">, we should note that the </w:t>
      </w:r>
      <w:r>
        <w:rPr>
          <w:rStyle w:val="StyleUnderline"/>
          <w:szCs w:val="26"/>
        </w:rPr>
        <w:t>extinction</w:t>
      </w:r>
      <w:r w:rsidRPr="00982777">
        <w:rPr>
          <w:sz w:val="16"/>
          <w:szCs w:val="26"/>
        </w:rPr>
        <w:t xml:space="preserve"> of </w:t>
      </w:r>
      <w:proofErr w:type="gramStart"/>
      <w:r w:rsidRPr="00982777">
        <w:rPr>
          <w:sz w:val="16"/>
          <w:szCs w:val="26"/>
        </w:rPr>
        <w:t>the human race</w:t>
      </w:r>
      <w:proofErr w:type="gramEnd"/>
      <w:r w:rsidRPr="00982777">
        <w:rPr>
          <w:sz w:val="16"/>
          <w:szCs w:val="26"/>
        </w:rPr>
        <w:t xml:space="preserve"> </w:t>
      </w:r>
      <w:r>
        <w:rPr>
          <w:rStyle w:val="StyleUnderline"/>
          <w:szCs w:val="26"/>
        </w:rPr>
        <w:t xml:space="preserve">is </w:t>
      </w:r>
      <w:r w:rsidRPr="00982777">
        <w:rPr>
          <w:sz w:val="16"/>
          <w:szCs w:val="26"/>
        </w:rPr>
        <w:t xml:space="preserve">an </w:t>
      </w:r>
      <w:r>
        <w:rPr>
          <w:rStyle w:val="StyleUnderline"/>
          <w:szCs w:val="26"/>
          <w:highlight w:val="green"/>
        </w:rPr>
        <w:t xml:space="preserve">extremely </w:t>
      </w:r>
      <w:r>
        <w:rPr>
          <w:rStyle w:val="Emphasis"/>
          <w:sz w:val="26"/>
          <w:highlight w:val="green"/>
        </w:rPr>
        <w:t>high stakes</w:t>
      </w:r>
      <w:r w:rsidRPr="00982777">
        <w:rPr>
          <w:sz w:val="16"/>
          <w:szCs w:val="26"/>
        </w:rPr>
        <w:t xml:space="preserve"> moral issue. Humanity could be around for a very long time: if humans survive </w:t>
      </w:r>
      <w:proofErr w:type="gramStart"/>
      <w:r w:rsidRPr="00982777">
        <w:rPr>
          <w:sz w:val="16"/>
          <w:szCs w:val="26"/>
        </w:rPr>
        <w:t>as long as</w:t>
      </w:r>
      <w:proofErr w:type="gramEnd"/>
      <w:r w:rsidRPr="00982777">
        <w:rPr>
          <w:sz w:val="16"/>
          <w:szCs w:val="26"/>
        </w:rPr>
        <w:t xml:space="preserve"> the median mammal species, we will last another two million years. On this estimate, </w:t>
      </w:r>
      <w:r>
        <w:rPr>
          <w:rStyle w:val="StyleUnderline"/>
          <w:szCs w:val="26"/>
        </w:rPr>
        <w:t xml:space="preserve">the number of humans in existence </w:t>
      </w:r>
      <w:r w:rsidRPr="00982777">
        <w:rPr>
          <w:sz w:val="16"/>
          <w:szCs w:val="26"/>
        </w:rPr>
        <w:t>in the</w:t>
      </w:r>
      <w:r>
        <w:rPr>
          <w:rStyle w:val="StyleUnderline"/>
          <w:szCs w:val="26"/>
        </w:rPr>
        <w:t xml:space="preserve"> </w:t>
      </w:r>
      <w:proofErr w:type="spellStart"/>
      <w:proofErr w:type="gramStart"/>
      <w:r w:rsidRPr="00982777">
        <w:rPr>
          <w:sz w:val="16"/>
          <w:szCs w:val="26"/>
        </w:rPr>
        <w:t>The</w:t>
      </w:r>
      <w:proofErr w:type="spellEnd"/>
      <w:proofErr w:type="gramEnd"/>
      <w:r w:rsidRPr="00982777">
        <w:rPr>
          <w:sz w:val="16"/>
          <w:szCs w:val="26"/>
        </w:rPr>
        <w:t xml:space="preserve"> future, </w:t>
      </w:r>
      <w:r>
        <w:rPr>
          <w:rStyle w:val="StyleUnderline"/>
          <w:szCs w:val="26"/>
        </w:rPr>
        <w:t>given that we don’t go extinct</w:t>
      </w:r>
      <w:r w:rsidRPr="00982777">
        <w:rPr>
          <w:sz w:val="16"/>
          <w:szCs w:val="26"/>
        </w:rPr>
        <w:t xml:space="preserve"> any time soon, </w:t>
      </w:r>
      <w:r>
        <w:rPr>
          <w:rStyle w:val="StyleUnderline"/>
          <w:szCs w:val="26"/>
        </w:rPr>
        <w:t xml:space="preserve">would be </w:t>
      </w:r>
      <w:r>
        <w:rPr>
          <w:rStyle w:val="Emphasis"/>
          <w:sz w:val="26"/>
          <w:highlight w:val="green"/>
        </w:rPr>
        <w:t>2×10^14</w:t>
      </w:r>
      <w:r w:rsidRPr="00982777">
        <w:rPr>
          <w:sz w:val="16"/>
          <w:szCs w:val="26"/>
        </w:rPr>
        <w:t xml:space="preserve">. </w:t>
      </w:r>
      <w:r>
        <w:rPr>
          <w:rStyle w:val="StyleUnderline"/>
          <w:szCs w:val="26"/>
        </w:rPr>
        <w:t xml:space="preserve">So if it is good to bring new people into existence, then it’s very good to prevent </w:t>
      </w:r>
      <w:r w:rsidRPr="00982777">
        <w:rPr>
          <w:sz w:val="16"/>
          <w:szCs w:val="26"/>
        </w:rPr>
        <w:t>human</w:t>
      </w:r>
      <w:r>
        <w:rPr>
          <w:rStyle w:val="StyleUnderline"/>
          <w:szCs w:val="26"/>
        </w:rPr>
        <w:t xml:space="preserve"> extinction. Second</w:t>
      </w:r>
      <w:r w:rsidRPr="00982777">
        <w:rPr>
          <w:sz w:val="16"/>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sidRPr="00982777">
        <w:rPr>
          <w:sz w:val="16"/>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82777">
        <w:rPr>
          <w:sz w:val="16"/>
          <w:szCs w:val="26"/>
        </w:rPr>
        <w:t>at a later date</w:t>
      </w:r>
      <w:proofErr w:type="gramEnd"/>
      <w:r w:rsidRPr="00982777">
        <w:rPr>
          <w:sz w:val="16"/>
          <w:szCs w:val="26"/>
        </w:rPr>
        <w:t xml:space="preserve">. </w:t>
      </w:r>
      <w:r>
        <w:rPr>
          <w:rStyle w:val="StyleUnderline"/>
          <w:szCs w:val="26"/>
        </w:rPr>
        <w:t>Third, we should expect</w:t>
      </w:r>
      <w:r w:rsidRPr="00982777">
        <w:rPr>
          <w:sz w:val="16"/>
          <w:szCs w:val="26"/>
        </w:rPr>
        <w:t xml:space="preserve"> ourselves </w:t>
      </w:r>
      <w:r>
        <w:rPr>
          <w:rStyle w:val="StyleUnderline"/>
          <w:szCs w:val="26"/>
        </w:rPr>
        <w:t>to progress, morally</w:t>
      </w:r>
      <w:r w:rsidRPr="00982777">
        <w:rPr>
          <w:sz w:val="16"/>
          <w:szCs w:val="26"/>
        </w:rPr>
        <w:t xml:space="preserve">, over the next few centuries, </w:t>
      </w:r>
      <w:r>
        <w:rPr>
          <w:rStyle w:val="StyleUnderline"/>
          <w:szCs w:val="26"/>
        </w:rPr>
        <w:t>as we have</w:t>
      </w:r>
      <w:r w:rsidRPr="00982777">
        <w:rPr>
          <w:sz w:val="16"/>
          <w:szCs w:val="26"/>
        </w:rPr>
        <w:t xml:space="preserve"> progressed </w:t>
      </w:r>
      <w:r>
        <w:rPr>
          <w:rStyle w:val="StyleUnderline"/>
          <w:szCs w:val="26"/>
        </w:rPr>
        <w:t>in the past.</w:t>
      </w:r>
      <w:r w:rsidRPr="00982777">
        <w:rPr>
          <w:sz w:val="16"/>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sidRPr="00982777">
        <w:rPr>
          <w:sz w:val="16"/>
          <w:szCs w:val="26"/>
        </w:rPr>
        <w:t xml:space="preserve"> than we currently have. Given these three factors, it would be better to prevent the near-term extinction of </w:t>
      </w:r>
      <w:proofErr w:type="gramStart"/>
      <w:r w:rsidRPr="00982777">
        <w:rPr>
          <w:sz w:val="16"/>
          <w:szCs w:val="26"/>
        </w:rPr>
        <w:t>the human race</w:t>
      </w:r>
      <w:proofErr w:type="gramEnd"/>
      <w:r w:rsidRPr="00982777">
        <w:rPr>
          <w:sz w:val="16"/>
          <w:szCs w:val="26"/>
        </w:rPr>
        <w:t xml:space="preserve">, even if we thought that the extinction of the human race would actually be a very good thing. To make this concrete, I’ll give the following simple but illustrative model. </w:t>
      </w:r>
      <w:r>
        <w:rPr>
          <w:rStyle w:val="StyleUnderline"/>
          <w:szCs w:val="26"/>
        </w:rPr>
        <w:t>Suppose that we have</w:t>
      </w:r>
      <w:r w:rsidRPr="00982777">
        <w:rPr>
          <w:sz w:val="16"/>
          <w:szCs w:val="26"/>
        </w:rPr>
        <w:t xml:space="preserve"> 0.8 credence that it is a bad thing to produce new people, and </w:t>
      </w:r>
      <w:r>
        <w:rPr>
          <w:rStyle w:val="StyleUnderline"/>
          <w:szCs w:val="26"/>
        </w:rPr>
        <w:t>0.2</w:t>
      </w:r>
      <w:r w:rsidRPr="00982777">
        <w:rPr>
          <w:sz w:val="16"/>
          <w:szCs w:val="26"/>
        </w:rPr>
        <w:t xml:space="preserve"> </w:t>
      </w:r>
      <w:r>
        <w:rPr>
          <w:rStyle w:val="StyleUnderline"/>
          <w:szCs w:val="26"/>
        </w:rPr>
        <w:t>certain that it’s a good thing to produce new people</w:t>
      </w:r>
      <w:r w:rsidRPr="00982777">
        <w:rPr>
          <w:sz w:val="16"/>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82777">
        <w:rPr>
          <w:sz w:val="16"/>
          <w:szCs w:val="26"/>
        </w:rPr>
        <w:t>future, if</w:t>
      </w:r>
      <w:proofErr w:type="gramEnd"/>
      <w:r w:rsidRPr="00982777">
        <w:rPr>
          <w:sz w:val="16"/>
          <w:szCs w:val="26"/>
        </w:rPr>
        <w:t xml:space="preserve"> we avoid near-term human extinction. Given our stipulated </w:t>
      </w:r>
      <w:proofErr w:type="spellStart"/>
      <w:r w:rsidRPr="00982777">
        <w:rPr>
          <w:sz w:val="16"/>
          <w:szCs w:val="26"/>
        </w:rPr>
        <w:t>credences</w:t>
      </w:r>
      <w:proofErr w:type="spellEnd"/>
      <w:r w:rsidRPr="00982777">
        <w:rPr>
          <w:sz w:val="16"/>
          <w:szCs w:val="26"/>
        </w:rPr>
        <w:t>, the expected benefit of letting the human race go extinct now would be (.8-.</w:t>
      </w:r>
      <w:proofErr w:type="gramStart"/>
      <w:r w:rsidRPr="00982777">
        <w:rPr>
          <w:sz w:val="16"/>
          <w:szCs w:val="26"/>
        </w:rPr>
        <w:t>2)×</w:t>
      </w:r>
      <w:proofErr w:type="gramEnd"/>
      <w:r w:rsidRPr="00982777">
        <w:rPr>
          <w:sz w:val="16"/>
          <w:szCs w:val="26"/>
        </w:rPr>
        <w:t>(2×10^14)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sidRPr="00982777">
        <w:rPr>
          <w:sz w:val="16"/>
          <w:szCs w:val="26"/>
        </w:rPr>
        <w:t xml:space="preserve">let </w:t>
      </w:r>
      <w:proofErr w:type="gramStart"/>
      <w:r w:rsidRPr="00982777">
        <w:rPr>
          <w:sz w:val="16"/>
          <w:szCs w:val="26"/>
        </w:rPr>
        <w:t>the human race</w:t>
      </w:r>
      <w:proofErr w:type="gramEnd"/>
      <w:r w:rsidRPr="00982777">
        <w:rPr>
          <w:sz w:val="16"/>
          <w:szCs w:val="26"/>
        </w:rPr>
        <w:t xml:space="preserv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sidRPr="00982777">
        <w:rPr>
          <w:sz w:val="16"/>
          <w:szCs w:val="26"/>
        </w:rPr>
        <w:t xml:space="preserve">. If so, then with the </w:t>
      </w:r>
      <w:proofErr w:type="spellStart"/>
      <w:r w:rsidRPr="00982777">
        <w:rPr>
          <w:sz w:val="16"/>
          <w:szCs w:val="26"/>
        </w:rPr>
        <w:t>credences</w:t>
      </w:r>
      <w:proofErr w:type="spellEnd"/>
      <w:r w:rsidRPr="00982777">
        <w:rPr>
          <w:sz w:val="16"/>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82777">
        <w:rPr>
          <w:sz w:val="16"/>
          <w:szCs w:val="26"/>
        </w:rPr>
        <w:t>×(</w:t>
      </w:r>
      <w:proofErr w:type="gramEnd"/>
      <w:r w:rsidRPr="00982777">
        <w:rPr>
          <w:sz w:val="16"/>
          <w:szCs w:val="26"/>
        </w:rPr>
        <w:t xml:space="preserve">10^10) (because of the delay of letting the human race go extinct), the expected value of which is 2.4×(10^10). But </w:t>
      </w:r>
      <w:r>
        <w:rPr>
          <w:rStyle w:val="StyleUnderline"/>
          <w:szCs w:val="26"/>
        </w:rPr>
        <w:t>there’s</w:t>
      </w:r>
      <w:r w:rsidRPr="00982777">
        <w:rPr>
          <w:sz w:val="16"/>
          <w:szCs w:val="26"/>
        </w:rPr>
        <w:t xml:space="preserve"> also </w:t>
      </w:r>
      <w:r>
        <w:rPr>
          <w:rStyle w:val="StyleUnderline"/>
          <w:szCs w:val="26"/>
        </w:rPr>
        <w:t>a 20% chance of a gain of 2</w:t>
      </w:r>
      <w:proofErr w:type="gramStart"/>
      <w:r>
        <w:rPr>
          <w:rStyle w:val="StyleUnderline"/>
          <w:szCs w:val="26"/>
        </w:rPr>
        <w:t>×(</w:t>
      </w:r>
      <w:proofErr w:type="gramEnd"/>
      <w:r>
        <w:rPr>
          <w:rStyle w:val="StyleUnderline"/>
          <w:szCs w:val="26"/>
        </w:rPr>
        <w:t>10^14),</w:t>
      </w:r>
      <w:r w:rsidRPr="00982777">
        <w:rPr>
          <w:sz w:val="16"/>
          <w:szCs w:val="26"/>
        </w:rPr>
        <w:t xml:space="preserve"> </w:t>
      </w:r>
      <w:r>
        <w:rPr>
          <w:rStyle w:val="StyleUnderline"/>
          <w:szCs w:val="26"/>
        </w:rPr>
        <w:t>the expected value of which is 4×(10^13).</w:t>
      </w:r>
      <w:r w:rsidRPr="00982777">
        <w:rPr>
          <w:sz w:val="16"/>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sidRPr="00982777">
        <w:rPr>
          <w:sz w:val="16"/>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sidRPr="00982777">
        <w:rPr>
          <w:sz w:val="16"/>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sidRPr="00982777">
        <w:rPr>
          <w:sz w:val="16"/>
          <w:szCs w:val="26"/>
        </w:rPr>
        <w:t>while one gains new information.</w:t>
      </w:r>
    </w:p>
    <w:p w14:paraId="006BCF9B" w14:textId="77777777" w:rsidR="00E61060" w:rsidRDefault="00E61060" w:rsidP="00E61060">
      <w:pPr>
        <w:pStyle w:val="Heading4"/>
      </w:pPr>
      <w:r>
        <w:t xml:space="preserve">2] </w:t>
      </w:r>
      <w:r w:rsidRPr="002F1F75">
        <w:t xml:space="preserve">Calc indicts </w:t>
      </w:r>
      <w:r w:rsidRPr="00660602">
        <w:rPr>
          <w:u w:val="single"/>
        </w:rPr>
        <w:t>fail</w:t>
      </w:r>
      <w:r>
        <w:t xml:space="preserve"> – </w:t>
      </w:r>
    </w:p>
    <w:p w14:paraId="43082189" w14:textId="77777777" w:rsidR="00E61060" w:rsidRDefault="00E61060" w:rsidP="00E61060">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29FB4F67" w14:textId="77777777" w:rsidR="00E61060" w:rsidRDefault="00E61060" w:rsidP="00E61060">
      <w:pPr>
        <w:pStyle w:val="Heading4"/>
      </w:pPr>
      <w:r>
        <w:t>B]</w:t>
      </w:r>
      <w:r w:rsidRPr="002F1F75">
        <w:t xml:space="preserve"> </w:t>
      </w:r>
      <w:r>
        <w:rPr>
          <w:u w:val="single"/>
        </w:rPr>
        <w:t>Reciprocity</w:t>
      </w:r>
      <w:r>
        <w:t>-</w:t>
      </w:r>
      <w:r w:rsidRPr="002F1F75">
        <w:t xml:space="preserve"> </w:t>
      </w:r>
      <w:r>
        <w:t xml:space="preserve">they are NIBs that create a 2:1 skew where I </w:t>
      </w:r>
      <w:proofErr w:type="gramStart"/>
      <w:r>
        <w:t>have to</w:t>
      </w:r>
      <w:proofErr w:type="gramEnd"/>
      <w:r>
        <w:t xml:space="preserve"> answer them to access offense while they only have to win one </w:t>
      </w:r>
    </w:p>
    <w:p w14:paraId="2921DE10" w14:textId="77777777" w:rsidR="00E61060" w:rsidRDefault="00E61060" w:rsidP="00E61060">
      <w:pPr>
        <w:pStyle w:val="Heading4"/>
      </w:pPr>
      <w:r>
        <w:t>C]</w:t>
      </w:r>
      <w:r w:rsidRPr="002F1F75">
        <w:t xml:space="preserve"> </w:t>
      </w:r>
      <w:r w:rsidRPr="00660602">
        <w:rPr>
          <w:u w:val="single"/>
        </w:rPr>
        <w:t>Internalism</w:t>
      </w:r>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0B01B058" w14:textId="1EB35E05" w:rsidR="00E61060" w:rsidRDefault="00E61060" w:rsidP="00E61060">
      <w:pPr>
        <w:pStyle w:val="Heading2"/>
      </w:pPr>
      <w:r>
        <w:t>2</w:t>
      </w:r>
    </w:p>
    <w:p w14:paraId="622A9BB0" w14:textId="4F1FD88E" w:rsidR="00E61060" w:rsidRDefault="00E61060" w:rsidP="00E61060">
      <w:pPr>
        <w:pStyle w:val="Heading3"/>
      </w:pPr>
      <w:r>
        <w:t>CP</w:t>
      </w:r>
    </w:p>
    <w:p w14:paraId="50215072" w14:textId="77777777" w:rsidR="00E61060" w:rsidRPr="003A3B72" w:rsidRDefault="00E61060" w:rsidP="00E61060">
      <w:pPr>
        <w:pStyle w:val="Heading4"/>
      </w:pPr>
      <w:r>
        <w:t xml:space="preserve">Text – States should implement cooperative active debris removal measures aimed at mitigating debris from mega-constellations. </w:t>
      </w:r>
    </w:p>
    <w:p w14:paraId="2917F584" w14:textId="77777777" w:rsidR="00E61060" w:rsidRPr="0059763B" w:rsidRDefault="00E61060" w:rsidP="00E61060">
      <w:pPr>
        <w:pStyle w:val="Heading4"/>
      </w:pPr>
      <w:r>
        <w:t>ADR solves Debris</w:t>
      </w:r>
    </w:p>
    <w:p w14:paraId="1732831A" w14:textId="77777777" w:rsidR="00E61060" w:rsidRPr="0021780E" w:rsidRDefault="00E61060" w:rsidP="00E61060">
      <w:r w:rsidRPr="0021780E">
        <w:rPr>
          <w:rStyle w:val="Style13ptBold"/>
        </w:rPr>
        <w:t>ESA 17</w:t>
      </w:r>
      <w:r w:rsidRPr="0021780E">
        <w:t xml:space="preserve"> </w:t>
      </w:r>
      <w:proofErr w:type="gramStart"/>
      <w:r w:rsidRPr="0021780E">
        <w:t>( April</w:t>
      </w:r>
      <w:proofErr w:type="gramEnd"/>
      <w:r w:rsidRPr="0021780E">
        <w:t xml:space="preserve"> 14, 2017 “Active Debris Removal” https://www.esa.int/Our_Activities/Space_Safety/Space_Debris/Active_debris_removal) </w:t>
      </w:r>
    </w:p>
    <w:p w14:paraId="07DC2E20" w14:textId="77777777" w:rsidR="00E61060" w:rsidRDefault="00E61060" w:rsidP="00E61060">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w:t>
      </w:r>
      <w:proofErr w:type="spellStart"/>
      <w:r w:rsidRPr="00080F23">
        <w:rPr>
          <w:rStyle w:val="StyleUnderline"/>
        </w:rPr>
        <w:t>stabilise</w:t>
      </w:r>
      <w:proofErr w:type="spellEnd"/>
      <w:r w:rsidRPr="00080F23">
        <w:rPr>
          <w:rStyle w:val="StyleUnderline"/>
        </w:rPr>
        <w:t xml:space="preserve"> the growth of space debris, </w:t>
      </w:r>
      <w:r w:rsidRPr="003E3264">
        <w:t>but even more important is that any newly launched objects comply with post-mission disposal guidelines – especially orbital decay in less than 25 years. If this were not the case, most of the required ADR effort would go to compensate for the non-compliance of new objects.</w:t>
      </w:r>
      <w:r>
        <w:t xml:space="preserve"> </w:t>
      </w:r>
      <w:r w:rsidRPr="003E3264">
        <w:t xml:space="preserve">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3E3264">
        <w:t xml:space="preserve"> </w:t>
      </w:r>
      <w:r w:rsidRPr="00970852">
        <w:rPr>
          <w:rStyle w:val="Emphasis"/>
          <w:highlight w:val="green"/>
        </w:rPr>
        <w:t>long-term proliferation is</w:t>
      </w:r>
      <w:r w:rsidRPr="00080F23">
        <w:rPr>
          <w:rStyle w:val="Emphasis"/>
        </w:rPr>
        <w:t xml:space="preserve"> still </w:t>
      </w:r>
      <w:r w:rsidRPr="00970852">
        <w:rPr>
          <w:rStyle w:val="Emphasis"/>
          <w:highlight w:val="green"/>
        </w:rPr>
        <w:t>expected</w:t>
      </w:r>
      <w:r w:rsidRPr="00080F23">
        <w:rPr>
          <w:rStyle w:val="Emphasis"/>
        </w:rPr>
        <w:t>,</w:t>
      </w:r>
      <w:r w:rsidRPr="003E3264">
        <w:t xml:space="preserve"> </w:t>
      </w:r>
      <w:r w:rsidRPr="00970852">
        <w:rPr>
          <w:rStyle w:val="Emphasis"/>
          <w:highlight w:val="green"/>
        </w:rPr>
        <w:t>even with full mitigation compliance</w:t>
      </w:r>
      <w:r w:rsidRPr="003E3264">
        <w:t xml:space="preserve">, </w:t>
      </w:r>
      <w:r w:rsidRPr="00906021">
        <w:rPr>
          <w:rStyle w:val="StyleUnderline"/>
        </w:rPr>
        <w:t xml:space="preserve">and </w:t>
      </w:r>
      <w:r w:rsidRPr="00906021">
        <w:rPr>
          <w:rStyle w:val="Emphasis"/>
        </w:rPr>
        <w:t>even if all launch activities are halted</w:t>
      </w:r>
      <w:r w:rsidRPr="003E3264">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970852">
        <w:rPr>
          <w:rStyle w:val="StyleUnderline"/>
          <w:highlight w:val="green"/>
        </w:rPr>
        <w:t xml:space="preserve">even in a future scenario in which </w:t>
      </w:r>
      <w:r w:rsidRPr="00970852">
        <w:rPr>
          <w:rStyle w:val="Emphasis"/>
          <w:highlight w:val="green"/>
        </w:rPr>
        <w:t>no further objects are added</w:t>
      </w:r>
      <w:r w:rsidRPr="00A00DF5">
        <w:rPr>
          <w:rStyle w:val="StyleUnderline"/>
        </w:rPr>
        <w:t xml:space="preserve"> to the space environment</w:t>
      </w:r>
      <w:r w:rsidRPr="003E3264">
        <w:t xml:space="preserve"> (</w:t>
      </w:r>
      <w:r w:rsidRPr="00A00DF5">
        <w:rPr>
          <w:rStyle w:val="Emphasis"/>
        </w:rPr>
        <w:t>no launches, no debris release, no explosions</w:t>
      </w:r>
      <w:r w:rsidRPr="003E3264">
        <w:t xml:space="preserve">), </w:t>
      </w:r>
      <w:r w:rsidRPr="00A00DF5">
        <w:rPr>
          <w:rStyle w:val="StyleUnderline"/>
        </w:rPr>
        <w:t>the results of simulations by ESA and NASA show</w:t>
      </w:r>
      <w:r w:rsidRPr="003E3264">
        <w:t xml:space="preserve"> that the number of </w:t>
      </w:r>
      <w:r w:rsidRPr="00970852">
        <w:rPr>
          <w:rStyle w:val="StyleUnderline"/>
          <w:highlight w:val="green"/>
        </w:rPr>
        <w:t>debris objects would continue to grow</w:t>
      </w:r>
      <w:r w:rsidRPr="00A00DF5">
        <w:rPr>
          <w:rStyle w:val="StyleUnderline"/>
        </w:rPr>
        <w:t xml:space="preserve"> </w:t>
      </w:r>
      <w:r w:rsidRPr="00A00DF5">
        <w:rPr>
          <w:rStyle w:val="Emphasis"/>
        </w:rPr>
        <w:t xml:space="preserve">even under these </w:t>
      </w:r>
      <w:proofErr w:type="spellStart"/>
      <w:r w:rsidRPr="00A00DF5">
        <w:rPr>
          <w:rStyle w:val="Emphasis"/>
        </w:rPr>
        <w:t>idealised</w:t>
      </w:r>
      <w:proofErr w:type="spellEnd"/>
      <w:r w:rsidRPr="00A00DF5">
        <w:rPr>
          <w:rStyle w:val="Emphasis"/>
        </w:rPr>
        <w:t xml:space="preserve"> conditions</w:t>
      </w:r>
      <w:r w:rsidRPr="003E3264">
        <w:t xml:space="preserve"> – </w:t>
      </w:r>
      <w:r w:rsidRPr="00A00DF5">
        <w:rPr>
          <w:rStyle w:val="StyleUnderline"/>
        </w:rPr>
        <w:t>under which a collision rate of once every 10 years can be assumed.</w:t>
      </w:r>
      <w:r>
        <w:rPr>
          <w:rStyle w:val="StyleUnderline"/>
        </w:rPr>
        <w:t xml:space="preserve"> </w:t>
      </w:r>
      <w:r w:rsidRPr="003E3264">
        <w:t>Furthermore, an IADC study with six different models from 2013 show that in an almost perfect scenario with 90% compliance with the mitigation guidelines and with no explosions on orbit, the population suffers a steady increase, and a collision could be expected every 5–9 years.</w:t>
      </w:r>
      <w:r>
        <w:t xml:space="preserve"> </w:t>
      </w:r>
      <w:r w:rsidRPr="003E3264">
        <w:t xml:space="preserve">All these studies are a clear indicator that the population of large and massive objects has reached a critical density in LEO, and that </w:t>
      </w:r>
      <w:r w:rsidRPr="00970852">
        <w:rPr>
          <w:rStyle w:val="Emphasis"/>
          <w:highlight w:val="green"/>
        </w:rPr>
        <w:t>mitigation alone is not sufficient.</w:t>
      </w:r>
      <w:r>
        <w:rPr>
          <w:rStyle w:val="Emphasis"/>
        </w:rPr>
        <w:t xml:space="preserve"> </w:t>
      </w:r>
      <w:r w:rsidRPr="00970852">
        <w:rPr>
          <w:rStyle w:val="StyleUnderline"/>
          <w:highlight w:val="green"/>
        </w:rPr>
        <w:t>It is necessary to introduce</w:t>
      </w:r>
      <w:r w:rsidRPr="003E3264">
        <w:t xml:space="preserve"> a </w:t>
      </w:r>
      <w:proofErr w:type="spellStart"/>
      <w:r w:rsidRPr="003E3264">
        <w:t>programme</w:t>
      </w:r>
      <w:proofErr w:type="spellEnd"/>
      <w:r w:rsidRPr="003E3264">
        <w:t xml:space="preserve"> of remediation measures as well: </w:t>
      </w:r>
      <w:r w:rsidRPr="00970852">
        <w:rPr>
          <w:rStyle w:val="Emphasis"/>
          <w:highlight w:val="green"/>
        </w:rPr>
        <w:t>active debris removal</w:t>
      </w:r>
      <w:r w:rsidRPr="003E3264">
        <w:t xml:space="preserve">, in order to reduce the number of large and massive (mostly physically intact) </w:t>
      </w:r>
      <w:proofErr w:type="gramStart"/>
      <w:r w:rsidRPr="003E3264">
        <w:t>objects .</w:t>
      </w:r>
      <w:proofErr w:type="gramEnd"/>
      <w:r>
        <w:t xml:space="preserve"> </w:t>
      </w:r>
      <w:r w:rsidRPr="00847BDF">
        <w:t>The current LEO environment contains about 3200 intact objects.</w:t>
      </w:r>
      <w:r>
        <w:t xml:space="preserve"> </w:t>
      </w:r>
      <w:r w:rsidRPr="003E3264">
        <w:t xml:space="preserve">An ESA analysis shows that the (lower) level of around 2500 intact objects (the status in the mid-1990s) would have a 50% probability of decreasing the overall debris population. If this </w:t>
      </w:r>
      <w:proofErr w:type="gramStart"/>
      <w:r w:rsidRPr="003E3264">
        <w:t>is considered to be</w:t>
      </w:r>
      <w:proofErr w:type="gramEnd"/>
      <w:r w:rsidRPr="003E3264">
        <w:t xml:space="preserve"> a desirable goal for remediation, the number of intact objects has to be reduced even while the world’s spaceflight activities continue.</w:t>
      </w:r>
      <w:r>
        <w:t xml:space="preserve"> </w:t>
      </w:r>
      <w:r w:rsidRPr="003E3264">
        <w:t>Averaged over the eight years 2004–12, about 72 objects were placed into LEO per year.</w:t>
      </w:r>
      <w:r>
        <w:t xml:space="preserve"> </w:t>
      </w:r>
      <w:r w:rsidRPr="003E3264">
        <w:t xml:space="preserve">However, </w:t>
      </w:r>
      <w:r w:rsidRPr="003E3264">
        <w:rPr>
          <w:rStyle w:val="StyleUnderline"/>
        </w:rPr>
        <w:t>since 2012, there has been a steep increase in the number of satellites placed in LEO</w:t>
      </w:r>
      <w:r w:rsidRPr="003E3264">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3519F0">
        <w:rPr>
          <w:sz w:val="14"/>
        </w:rPr>
        <w:t xml:space="preserve"> to provide fast Internet around the world.</w:t>
      </w:r>
      <w:r>
        <w:rPr>
          <w:sz w:val="14"/>
        </w:rPr>
        <w:t xml:space="preserve"> </w:t>
      </w:r>
      <w:r w:rsidRPr="00507E8F">
        <w:rPr>
          <w:rStyle w:val="Emphasis"/>
        </w:rPr>
        <w:t>Limiting launch rates neither feasible nor helpful</w:t>
      </w:r>
      <w:r>
        <w:rPr>
          <w:rStyle w:val="Emphasis"/>
        </w:rPr>
        <w:t xml:space="preserve"> </w:t>
      </w:r>
      <w:r w:rsidRPr="003519F0">
        <w:rPr>
          <w:sz w:val="14"/>
        </w:rPr>
        <w:t>Therefore</w:t>
      </w:r>
      <w:r w:rsidRPr="00507E8F">
        <w:rPr>
          <w:rStyle w:val="StyleUnderline"/>
        </w:rPr>
        <w:t xml:space="preserve">, </w:t>
      </w:r>
      <w:r w:rsidRPr="00970852">
        <w:rPr>
          <w:rStyle w:val="StyleUnderline"/>
          <w:highlight w:val="green"/>
        </w:rPr>
        <w:t>limiting the launch rate</w:t>
      </w:r>
      <w:r w:rsidRPr="00507E8F">
        <w:rPr>
          <w:rStyle w:val="StyleUnderline"/>
        </w:rPr>
        <w:t xml:space="preserve"> or a further reduction of the allowed lifetime in orbit after the end of the mission</w:t>
      </w:r>
      <w:r w:rsidRPr="003519F0">
        <w:rPr>
          <w:sz w:val="14"/>
        </w:rPr>
        <w:t xml:space="preserve"> (which would be two options to reduce the overall number of intact objects in space) </w:t>
      </w:r>
      <w:r w:rsidRPr="00970852">
        <w:rPr>
          <w:rStyle w:val="Emphasis"/>
          <w:highlight w:val="green"/>
        </w:rPr>
        <w:t>do not seem feasible</w:t>
      </w:r>
      <w:r w:rsidRPr="00970852">
        <w:rPr>
          <w:sz w:val="14"/>
          <w:highlight w:val="green"/>
        </w:rPr>
        <w:t xml:space="preserve">, </w:t>
      </w:r>
      <w:r w:rsidRPr="00970852">
        <w:rPr>
          <w:rStyle w:val="Emphasis"/>
          <w:highlight w:val="green"/>
        </w:rPr>
        <w:t>because they cannot be mandated.</w:t>
      </w:r>
      <w:r>
        <w:rPr>
          <w:sz w:val="14"/>
        </w:rPr>
        <w:t xml:space="preserve"> </w:t>
      </w:r>
      <w:r w:rsidRPr="003519F0">
        <w:rPr>
          <w:sz w:val="14"/>
        </w:rPr>
        <w:t xml:space="preserve">For all new objects, strong compliance with post-mission mitigation measures would allow maintaining the number of intact objects at a level similar to the current </w:t>
      </w:r>
      <w:proofErr w:type="gramStart"/>
      <w:r w:rsidRPr="003519F0">
        <w:rPr>
          <w:sz w:val="14"/>
        </w:rPr>
        <w:t>one, and</w:t>
      </w:r>
      <w:proofErr w:type="gramEnd"/>
      <w:r w:rsidRPr="003519F0">
        <w:rPr>
          <w:sz w:val="14"/>
        </w:rPr>
        <w:t xml:space="preserve"> avoid having to deal with more objects in addition to those already in orbit.</w:t>
      </w:r>
      <w:r>
        <w:rPr>
          <w:sz w:val="14"/>
        </w:rPr>
        <w:t xml:space="preserve"> </w:t>
      </w:r>
      <w:r w:rsidRPr="003519F0">
        <w:rPr>
          <w:sz w:val="14"/>
        </w:rPr>
        <w:t xml:space="preserve">Therefore, </w:t>
      </w:r>
      <w:proofErr w:type="gramStart"/>
      <w:r w:rsidRPr="00970852">
        <w:rPr>
          <w:rStyle w:val="StyleUnderline"/>
          <w:highlight w:val="green"/>
        </w:rPr>
        <w:t>in order to</w:t>
      </w:r>
      <w:proofErr w:type="gramEnd"/>
      <w:r w:rsidRPr="00970852">
        <w:rPr>
          <w:rStyle w:val="StyleUnderline"/>
          <w:highlight w:val="green"/>
        </w:rPr>
        <w:t xml:space="preserve"> reduce the number of big objects in LEO, the only option is to </w:t>
      </w:r>
      <w:r w:rsidRPr="00970852">
        <w:rPr>
          <w:rStyle w:val="Emphasis"/>
          <w:highlight w:val="green"/>
        </w:rPr>
        <w:t>actively remove large objects now</w:t>
      </w:r>
      <w:r w:rsidRPr="003519F0">
        <w:rPr>
          <w:sz w:val="14"/>
        </w:rPr>
        <w:t xml:space="preserve"> in orbit </w:t>
      </w:r>
      <w:r w:rsidRPr="00507E8F">
        <w:rPr>
          <w:rStyle w:val="StyleUnderline"/>
        </w:rPr>
        <w:t>and having a long remaining lifetime in space.</w:t>
      </w:r>
      <w:r w:rsidRPr="003519F0">
        <w:rPr>
          <w:sz w:val="14"/>
        </w:rPr>
        <w:t xml:space="preserve"> This would provide several benefits:</w:t>
      </w:r>
      <w:r>
        <w:rPr>
          <w:sz w:val="14"/>
        </w:rPr>
        <w:t xml:space="preserve"> </w:t>
      </w:r>
      <w:r w:rsidRPr="00507E8F">
        <w:rPr>
          <w:rStyle w:val="StyleUnderline"/>
        </w:rPr>
        <w:t>The most critical objects</w:t>
      </w:r>
      <w:r w:rsidRPr="003519F0">
        <w:rPr>
          <w:sz w:val="14"/>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Pr>
          <w:sz w:val="14"/>
        </w:rPr>
        <w:t xml:space="preserve"> </w:t>
      </w:r>
      <w:r w:rsidRPr="003519F0">
        <w:rPr>
          <w:sz w:val="14"/>
        </w:rPr>
        <w:t>Decommissioned objects could also be removed;</w:t>
      </w:r>
      <w:r>
        <w:rPr>
          <w:sz w:val="14"/>
        </w:rPr>
        <w:t xml:space="preserve"> </w:t>
      </w:r>
      <w:r w:rsidRPr="00507E8F">
        <w:rPr>
          <w:rStyle w:val="StyleUnderline"/>
        </w:rPr>
        <w:t>A controlled deorbit could be performed</w:t>
      </w:r>
      <w:r w:rsidRPr="003519F0">
        <w:rPr>
          <w:sz w:val="14"/>
        </w:rPr>
        <w:t xml:space="preserve"> (as large removal targets typically are also most critical in terms of on-­ground risk).</w:t>
      </w:r>
      <w:r>
        <w:rPr>
          <w:sz w:val="14"/>
        </w:rPr>
        <w:t xml:space="preserve"> </w:t>
      </w:r>
      <w:r w:rsidRPr="003519F0">
        <w:rPr>
          <w:sz w:val="14"/>
        </w:rPr>
        <w:t xml:space="preserve">Studies at ESA and NASA show that with a removal sequence planned according to a target selection based on mass, area, or cumulative collision risk, </w:t>
      </w:r>
      <w:r w:rsidRPr="00507E8F">
        <w:rPr>
          <w:rStyle w:val="StyleUnderline"/>
        </w:rPr>
        <w:t xml:space="preserve">the environment can be </w:t>
      </w:r>
      <w:proofErr w:type="spellStart"/>
      <w:r w:rsidRPr="00507E8F">
        <w:rPr>
          <w:rStyle w:val="StyleUnderline"/>
        </w:rPr>
        <w:t>stabilised</w:t>
      </w:r>
      <w:proofErr w:type="spellEnd"/>
      <w:r w:rsidRPr="00507E8F">
        <w:rPr>
          <w:rStyle w:val="StyleUnderline"/>
        </w:rPr>
        <w:t xml:space="preserve"> when on the order of 5–10 objects are removed from LEO per year</w:t>
      </w:r>
      <w:r w:rsidRPr="003519F0">
        <w:rPr>
          <w:sz w:val="14"/>
        </w:rPr>
        <w:t xml:space="preserve"> (although the effectiveness of each removal decreases as more objects are removed).</w:t>
      </w:r>
      <w:r>
        <w:rPr>
          <w:sz w:val="14"/>
        </w:rPr>
        <w:t xml:space="preserve">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3519F0">
        <w:t xml:space="preserve"> when the following principles are applied for the selection of removal targets, which can be used to generate a criticality index and the according list:</w:t>
      </w:r>
      <w:r>
        <w:t xml:space="preserve"> </w:t>
      </w:r>
      <w:r w:rsidRPr="00970852">
        <w:rPr>
          <w:rStyle w:val="StyleUnderline"/>
          <w:highlight w:val="green"/>
        </w:rPr>
        <w:t>The selected objects should have a high mass</w:t>
      </w:r>
      <w:r w:rsidRPr="00970852">
        <w:rPr>
          <w:highlight w:val="green"/>
        </w:rPr>
        <w:t xml:space="preserve"> (</w:t>
      </w:r>
      <w:r w:rsidRPr="00970852">
        <w:rPr>
          <w:rStyle w:val="Emphasis"/>
          <w:highlight w:val="green"/>
        </w:rPr>
        <w:t>they have the largest environmental impact</w:t>
      </w:r>
      <w:r w:rsidRPr="0088627A">
        <w:rPr>
          <w:rStyle w:val="Emphasis"/>
        </w:rPr>
        <w:t xml:space="preserve"> </w:t>
      </w:r>
      <w:r w:rsidRPr="003519F0">
        <w:t>in case of collision);</w:t>
      </w:r>
      <w:r>
        <w:t xml:space="preserve"> </w:t>
      </w:r>
      <w:r w:rsidRPr="00315083">
        <w:rPr>
          <w:rStyle w:val="StyleUnderline"/>
        </w:rPr>
        <w:t>Should have</w:t>
      </w:r>
      <w:r w:rsidRPr="0088627A">
        <w:rPr>
          <w:rStyle w:val="Emphasis"/>
        </w:rPr>
        <w:t xml:space="preserve"> high collision probabilities</w:t>
      </w:r>
      <w:r w:rsidRPr="003519F0">
        <w:t xml:space="preserve"> (e.g. </w:t>
      </w:r>
      <w:r w:rsidRPr="0088627A">
        <w:rPr>
          <w:rStyle w:val="StyleUnderline"/>
        </w:rPr>
        <w:t>they should be in densely populated regions and have a large cross-sectional area</w:t>
      </w:r>
      <w:r w:rsidRPr="003519F0">
        <w:t>);</w:t>
      </w:r>
      <w:r>
        <w:t xml:space="preserve"> </w:t>
      </w:r>
      <w:r w:rsidRPr="0088627A">
        <w:rPr>
          <w:rStyle w:val="Emphasis"/>
        </w:rPr>
        <w:t>Should be in high altitudes</w:t>
      </w:r>
      <w:r w:rsidRPr="003519F0">
        <w:t xml:space="preserve"> (where the orbital lifetime of the resulting fragments is long).</w:t>
      </w:r>
      <w:r>
        <w:t xml:space="preserve"> </w:t>
      </w:r>
      <w:r w:rsidRPr="0088627A">
        <w:rPr>
          <w:rStyle w:val="StyleUnderline"/>
        </w:rPr>
        <w:t xml:space="preserve">Long­-term environment simulations can be used to </w:t>
      </w:r>
      <w:proofErr w:type="spellStart"/>
      <w:r w:rsidRPr="0088627A">
        <w:rPr>
          <w:rStyle w:val="StyleUnderline"/>
        </w:rPr>
        <w:t>analyse</w:t>
      </w:r>
      <w:proofErr w:type="spellEnd"/>
      <w:r w:rsidRPr="0088627A">
        <w:rPr>
          <w:rStyle w:val="StyleUnderline"/>
        </w:rPr>
        <w:t xml:space="preserve"> orbital regions that are hotspots for collisions</w:t>
      </w:r>
      <w:r w:rsidRPr="003519F0">
        <w:t xml:space="preserve">. The most densely populated region in LEO is around 800–1000 km altitude at high inclinations. </w:t>
      </w:r>
      <w:r w:rsidRPr="0088627A">
        <w:rPr>
          <w:rStyle w:val="StyleUnderline"/>
        </w:rPr>
        <w:t>The collision hotspots can be ranked by the number of collisions</w:t>
      </w:r>
      <w:r w:rsidRPr="003519F0">
        <w:t xml:space="preserve"> predicted to occur under a </w:t>
      </w:r>
      <w:proofErr w:type="gramStart"/>
      <w:r w:rsidRPr="003519F0">
        <w:t>business as usual</w:t>
      </w:r>
      <w:proofErr w:type="gramEnd"/>
      <w:r w:rsidRPr="003519F0">
        <w:t xml:space="preserve"> scenario.</w:t>
      </w:r>
      <w:r>
        <w:t xml:space="preserve"> </w:t>
      </w:r>
      <w:r w:rsidRPr="003519F0">
        <w:t>Polar Hotspots</w:t>
      </w:r>
      <w:r>
        <w:t xml:space="preserve"> </w:t>
      </w:r>
      <w:r w:rsidRPr="003519F0">
        <w:t>High-ranking hotspot regions are at around:</w:t>
      </w:r>
      <w:r>
        <w:t xml:space="preserve"> </w:t>
      </w:r>
      <w:r w:rsidRPr="003519F0">
        <w:t>1000 km and 82º inclination;</w:t>
      </w:r>
      <w:r>
        <w:t xml:space="preserve"> </w:t>
      </w:r>
      <w:r w:rsidRPr="003519F0">
        <w:t>800 km and 98º inclination;</w:t>
      </w:r>
      <w:r>
        <w:t xml:space="preserve"> </w:t>
      </w:r>
      <w:r w:rsidRPr="003519F0">
        <w:t>850 km and 71º inclination.</w:t>
      </w:r>
      <w:r>
        <w:t xml:space="preserve"> </w:t>
      </w:r>
      <w:r w:rsidRPr="003519F0">
        <w:t xml:space="preserve">The concentration of critical-size objects in these narrow orbital bands could allow multi-target removal missions. Such missions could be specifically designed for one orbit type were </w:t>
      </w:r>
      <w:proofErr w:type="gramStart"/>
      <w:r w:rsidRPr="003519F0">
        <w:t>a number of</w:t>
      </w:r>
      <w:proofErr w:type="gramEnd"/>
      <w:r w:rsidRPr="003519F0">
        <w:t xml:space="preserve"> objects of the same type are contained</w:t>
      </w:r>
      <w:r>
        <w:t xml:space="preserve"> </w:t>
      </w:r>
      <w:r w:rsidRPr="003519F0">
        <w:t xml:space="preserve">While </w:t>
      </w:r>
      <w:r w:rsidRPr="00970852">
        <w:rPr>
          <w:rStyle w:val="StyleUnderline"/>
          <w:highlight w:val="green"/>
        </w:rPr>
        <w:t xml:space="preserve">removal targets </w:t>
      </w:r>
      <w:r w:rsidRPr="00970852">
        <w:rPr>
          <w:rStyle w:val="Emphasis"/>
          <w:highlight w:val="green"/>
        </w:rPr>
        <w:t>should be selected from a global perspective</w:t>
      </w:r>
      <w:r w:rsidRPr="003519F0">
        <w:t>, legal constraints dealing with the ownership of space debris objects, and the validation thereof, cannot be neglected.</w:t>
      </w:r>
      <w:r>
        <w:t xml:space="preserve"> </w:t>
      </w:r>
      <w:r w:rsidRPr="003519F0">
        <w:t xml:space="preserve">Also, it should be kept in mind that </w:t>
      </w:r>
      <w:r w:rsidRPr="00622889">
        <w:rPr>
          <w:rStyle w:val="StyleUnderline"/>
        </w:rPr>
        <w:t>legal responsibility for a coupled remover/target stack</w:t>
      </w:r>
      <w:r w:rsidRPr="003519F0">
        <w:t xml:space="preserve"> (i.e. when a removal spacecraft attaches itself to </w:t>
      </w:r>
      <w:proofErr w:type="gramStart"/>
      <w:r w:rsidRPr="003519F0">
        <w:t>a</w:t>
      </w:r>
      <w:proofErr w:type="gramEnd"/>
      <w:r w:rsidRPr="003519F0">
        <w:t xml:space="preserve"> inoperative body for deorbiting) </w:t>
      </w:r>
      <w:r w:rsidRPr="00622889">
        <w:rPr>
          <w:rStyle w:val="Emphasis"/>
        </w:rPr>
        <w:t xml:space="preserve">is shared. </w:t>
      </w:r>
      <w:r w:rsidRPr="003519F0">
        <w:t xml:space="preserve">While </w:t>
      </w:r>
      <w:r w:rsidRPr="00622889">
        <w:rPr>
          <w:rStyle w:val="StyleUnderline"/>
        </w:rPr>
        <w:t>removal technology should be generic,</w:t>
      </w:r>
      <w:r w:rsidRPr="003519F0">
        <w:t xml:space="preserve"> i.e. </w:t>
      </w:r>
      <w:r w:rsidRPr="00622889">
        <w:rPr>
          <w:rStyle w:val="Emphasis"/>
        </w:rPr>
        <w:t>applicable to a wide range of removal targets</w:t>
      </w:r>
      <w:r w:rsidRPr="003519F0">
        <w:t xml:space="preserve">, which may also include </w:t>
      </w:r>
      <w:proofErr w:type="spellStart"/>
      <w:r w:rsidRPr="003519F0">
        <w:t>non­ESA</w:t>
      </w:r>
      <w:proofErr w:type="spellEnd"/>
      <w:r w:rsidRPr="003519F0">
        <w:t xml:space="preserve"> objects, special emphasis on firm agreements with the owners of the object is required.</w:t>
      </w:r>
    </w:p>
    <w:p w14:paraId="24E24583" w14:textId="77777777" w:rsidR="00E61060" w:rsidRDefault="00E61060" w:rsidP="00E61060">
      <w:pPr>
        <w:pStyle w:val="Heading4"/>
      </w:pPr>
      <w:r>
        <w:t>Works for Mega-constellation Impacts.</w:t>
      </w:r>
    </w:p>
    <w:p w14:paraId="17917BCC" w14:textId="77777777" w:rsidR="00E61060" w:rsidRPr="00A23E34" w:rsidRDefault="00E61060" w:rsidP="00E61060">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43470658" w14:textId="77777777" w:rsidR="00E61060" w:rsidRPr="00970852" w:rsidRDefault="00E61060" w:rsidP="00E61060">
      <w:pPr>
        <w:rPr>
          <w:rStyle w:val="Emphasis"/>
          <w:highlight w:val="green"/>
        </w:rPr>
      </w:pPr>
      <w:r w:rsidRPr="00470926">
        <w:t xml:space="preserve">The results of this thesis demonstrate that satellite </w:t>
      </w:r>
      <w:proofErr w:type="spellStart"/>
      <w:r w:rsidRPr="00470926">
        <w:t>megaconstellations</w:t>
      </w:r>
      <w:proofErr w:type="spellEnd"/>
      <w:r w:rsidRPr="00470926">
        <w:t xml:space="preserve"> have the potential to leave a significant mark on the LEO debris environment, even centuries after they cease operations. </w:t>
      </w:r>
      <w:r w:rsidRPr="00970852">
        <w:rPr>
          <w:rStyle w:val="Emphasis"/>
          <w:highlight w:val="green"/>
        </w:rPr>
        <w:t>Various test cases for</w:t>
      </w:r>
      <w:r w:rsidRPr="00970852">
        <w:rPr>
          <w:rStyle w:val="StyleUnderline"/>
          <w:highlight w:val="green"/>
        </w:rPr>
        <w:t xml:space="preserve"> </w:t>
      </w:r>
      <w:r w:rsidRPr="00687C76">
        <w:rPr>
          <w:rStyle w:val="StyleUnderline"/>
        </w:rPr>
        <w:t xml:space="preserve">the </w:t>
      </w:r>
      <w:proofErr w:type="spellStart"/>
      <w:r w:rsidRPr="00970852">
        <w:rPr>
          <w:rStyle w:val="Emphasis"/>
          <w:highlight w:val="green"/>
        </w:rPr>
        <w:t>Starlink</w:t>
      </w:r>
      <w:proofErr w:type="spellEnd"/>
      <w:r w:rsidRPr="00970852">
        <w:rPr>
          <w:rStyle w:val="StyleUnderline"/>
          <w:highlight w:val="green"/>
        </w:rPr>
        <w:t xml:space="preserve"> </w:t>
      </w:r>
      <w:proofErr w:type="spellStart"/>
      <w:r w:rsidRPr="00970852">
        <w:rPr>
          <w:rStyle w:val="Emphasis"/>
          <w:highlight w:val="green"/>
        </w:rPr>
        <w:t>megaconstellation</w:t>
      </w:r>
      <w:proofErr w:type="spellEnd"/>
      <w:r w:rsidRPr="00970852">
        <w:rPr>
          <w:rStyle w:val="StyleUnderline"/>
          <w:highlight w:val="green"/>
        </w:rPr>
        <w:t xml:space="preserve"> </w:t>
      </w:r>
      <w:r w:rsidRPr="00970852">
        <w:rPr>
          <w:rStyle w:val="Emphasis"/>
          <w:highlight w:val="green"/>
        </w:rPr>
        <w:t>were analyzed in</w:t>
      </w:r>
      <w:r w:rsidRPr="00970852">
        <w:rPr>
          <w:rStyle w:val="StyleUnderline"/>
          <w:highlight w:val="green"/>
        </w:rPr>
        <w:t xml:space="preserve"> </w:t>
      </w:r>
      <w:r w:rsidRPr="00687C76">
        <w:rPr>
          <w:rStyle w:val="StyleUnderline"/>
        </w:rPr>
        <w:t xml:space="preserve">a new, </w:t>
      </w:r>
      <w:r w:rsidRPr="00970852">
        <w:rPr>
          <w:rStyle w:val="Emphasis"/>
          <w:highlight w:val="green"/>
        </w:rPr>
        <w:t>medium-fidelity simulation</w:t>
      </w:r>
      <w:r w:rsidRPr="00970852">
        <w:rPr>
          <w:rStyle w:val="StyleUnderline"/>
          <w:highlight w:val="green"/>
        </w:rPr>
        <w:t xml:space="preserve"> </w:t>
      </w:r>
      <w:r w:rsidRPr="00970852">
        <w:rPr>
          <w:rStyle w:val="Emphasis"/>
          <w:highlight w:val="green"/>
        </w:rPr>
        <w:t>for orbital debris evolution,</w:t>
      </w:r>
      <w:r w:rsidRPr="00970852">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t xml:space="preserve">. It was shown that if </w:t>
      </w:r>
      <w:proofErr w:type="spellStart"/>
      <w:r w:rsidRPr="00470926">
        <w:t>Starlink</w:t>
      </w:r>
      <w:proofErr w:type="spellEnd"/>
      <w:r w:rsidRPr="00470926">
        <w:t xml:space="preserve"> adheres only to the minimum regulatory requirement of 90% PMD for large constellations, then LEO debris levels will grow almost twice as fast as the baseline scenario with no </w:t>
      </w:r>
      <w:proofErr w:type="spellStart"/>
      <w:r w:rsidRPr="00470926">
        <w:t>megaconstellations</w:t>
      </w:r>
      <w:proofErr w:type="spellEnd"/>
      <w:r w:rsidRPr="00470926">
        <w:t xml:space="preserve">. Improving </w:t>
      </w:r>
      <w:proofErr w:type="spellStart"/>
      <w:r w:rsidRPr="00470926">
        <w:t>Starlink’s</w:t>
      </w:r>
      <w:proofErr w:type="spellEnd"/>
      <w:r w:rsidRPr="00470926">
        <w:t xml:space="preserve"> PMD rate to 95% would lead to only 19% more debris, while </w:t>
      </w:r>
      <w:r w:rsidRPr="00970852">
        <w:rPr>
          <w:rStyle w:val="Emphasis"/>
          <w:highlight w:val="green"/>
        </w:rPr>
        <w:t>99% PMD</w:t>
      </w:r>
      <w:r w:rsidRPr="00470926">
        <w:t xml:space="preserve"> is the </w:t>
      </w:r>
      <w:r w:rsidRPr="00970852">
        <w:rPr>
          <w:rStyle w:val="Emphasis"/>
          <w:highlight w:val="green"/>
        </w:rPr>
        <w:t>preferred option</w:t>
      </w:r>
      <w:r w:rsidRPr="00970852">
        <w:rPr>
          <w:highlight w:val="green"/>
        </w:rPr>
        <w:t xml:space="preserve"> </w:t>
      </w:r>
      <w:r w:rsidRPr="00470926">
        <w:t xml:space="preserve">that </w:t>
      </w:r>
      <w:r w:rsidRPr="00970852">
        <w:rPr>
          <w:rStyle w:val="Emphasis"/>
          <w:highlight w:val="green"/>
        </w:rPr>
        <w:t>prevents</w:t>
      </w:r>
      <w:r w:rsidRPr="00970852">
        <w:rPr>
          <w:highlight w:val="green"/>
        </w:rPr>
        <w:t xml:space="preserve"> </w:t>
      </w:r>
      <w:r w:rsidRPr="00470926">
        <w:t xml:space="preserve">any </w:t>
      </w:r>
      <w:r w:rsidRPr="00970852">
        <w:rPr>
          <w:rStyle w:val="Emphasis"/>
          <w:highlight w:val="green"/>
        </w:rPr>
        <w:t>significant debris contributions</w:t>
      </w:r>
      <w:r w:rsidRPr="00970852">
        <w:rPr>
          <w:highlight w:val="green"/>
        </w:rPr>
        <w:t xml:space="preserve"> </w:t>
      </w:r>
      <w:r w:rsidRPr="00470926">
        <w:t xml:space="preserve">at all. Importantly, </w:t>
      </w:r>
      <w:proofErr w:type="spellStart"/>
      <w:r w:rsidRPr="00470926">
        <w:t>Starlink’s</w:t>
      </w:r>
      <w:proofErr w:type="spellEnd"/>
      <w:r w:rsidRPr="00470926">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970852">
        <w:rPr>
          <w:rStyle w:val="Emphasis"/>
          <w:highlight w:val="green"/>
        </w:rPr>
        <w:t>in scenarios with 90% and 95% PMD</w:t>
      </w:r>
      <w:r w:rsidRPr="00470926">
        <w:rPr>
          <w:u w:val="single"/>
        </w:rPr>
        <w:t xml:space="preserve">, </w:t>
      </w:r>
      <w:r w:rsidRPr="00970852">
        <w:rPr>
          <w:rStyle w:val="Emphasis"/>
          <w:highlight w:val="green"/>
        </w:rPr>
        <w:t xml:space="preserve">active debris removal of non-operating </w:t>
      </w:r>
      <w:proofErr w:type="spellStart"/>
      <w:r w:rsidRPr="00970852">
        <w:rPr>
          <w:rStyle w:val="Emphasis"/>
          <w:highlight w:val="green"/>
        </w:rPr>
        <w:t>Starlink</w:t>
      </w:r>
      <w:proofErr w:type="spellEnd"/>
      <w:r w:rsidRPr="00970852">
        <w:rPr>
          <w:rStyle w:val="Emphasis"/>
          <w:highlight w:val="green"/>
        </w:rPr>
        <w:t xml:space="preserve"> satellites yields significant</w:t>
      </w:r>
      <w:r w:rsidRPr="00470926">
        <w:rPr>
          <w:u w:val="single"/>
        </w:rPr>
        <w:t xml:space="preserve">, if limited, </w:t>
      </w:r>
      <w:r w:rsidRPr="00970852">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w:t>
      </w:r>
      <w:proofErr w:type="gramStart"/>
      <w:r w:rsidRPr="00470926">
        <w:rPr>
          <w:u w:val="single"/>
        </w:rPr>
        <w:t>is able to</w:t>
      </w:r>
      <w:proofErr w:type="gramEnd"/>
      <w:r w:rsidRPr="00470926">
        <w:rPr>
          <w:u w:val="single"/>
        </w:rPr>
        <w:t xml:space="preserve"> reduce debris levels to those seen for the 95% PMD scenario. This result suggests that </w:t>
      </w:r>
      <w:r w:rsidRPr="00970852">
        <w:rPr>
          <w:rStyle w:val="Emphasis"/>
          <w:highlight w:val="green"/>
        </w:rPr>
        <w:t>a</w:t>
      </w:r>
      <w:r w:rsidRPr="00470926">
        <w:rPr>
          <w:u w:val="single"/>
        </w:rPr>
        <w:t xml:space="preserve">ctive </w:t>
      </w:r>
      <w:r w:rsidRPr="00970852">
        <w:rPr>
          <w:rStyle w:val="Emphasis"/>
          <w:highlight w:val="green"/>
        </w:rPr>
        <w:t>d</w:t>
      </w:r>
      <w:r w:rsidRPr="00470926">
        <w:rPr>
          <w:u w:val="single"/>
        </w:rPr>
        <w:t xml:space="preserve">ebris </w:t>
      </w:r>
      <w:r w:rsidRPr="00970852">
        <w:rPr>
          <w:rStyle w:val="Emphasis"/>
          <w:highlight w:val="green"/>
        </w:rPr>
        <w:t>r</w:t>
      </w:r>
      <w:r w:rsidRPr="00470926">
        <w:rPr>
          <w:u w:val="single"/>
        </w:rPr>
        <w:t xml:space="preserve">emoval could be a </w:t>
      </w:r>
      <w:r w:rsidRPr="00970852">
        <w:rPr>
          <w:rStyle w:val="Emphasis"/>
          <w:highlight w:val="green"/>
        </w:rPr>
        <w:t>viable mitigation strategy</w:t>
      </w:r>
      <w:r w:rsidRPr="00970852">
        <w:rPr>
          <w:highlight w:val="green"/>
          <w:u w:val="single"/>
        </w:rPr>
        <w:t xml:space="preserve"> </w:t>
      </w:r>
      <w:r w:rsidRPr="00970852">
        <w:rPr>
          <w:rStyle w:val="Emphasis"/>
          <w:highlight w:val="green"/>
        </w:rPr>
        <w:t xml:space="preserve">for </w:t>
      </w:r>
      <w:proofErr w:type="spellStart"/>
      <w:r w:rsidRPr="00970852">
        <w:rPr>
          <w:rStyle w:val="Emphasis"/>
          <w:highlight w:val="green"/>
        </w:rPr>
        <w:t>megaconstellations</w:t>
      </w:r>
      <w:proofErr w:type="spellEnd"/>
      <w:r w:rsidRPr="00970852">
        <w:rPr>
          <w:rStyle w:val="Emphasis"/>
          <w:highlight w:val="green"/>
        </w:rPr>
        <w:t xml:space="preserve"> with sub-optimal PMD rates. </w:t>
      </w:r>
    </w:p>
    <w:p w14:paraId="13C38DBD" w14:textId="0C375CBD" w:rsidR="00E61060" w:rsidRDefault="00E61060" w:rsidP="00E61060">
      <w:pPr>
        <w:pStyle w:val="Heading2"/>
      </w:pPr>
      <w:r>
        <w:t>3</w:t>
      </w:r>
    </w:p>
    <w:p w14:paraId="42ED7296" w14:textId="709EAF7F" w:rsidR="00E61060" w:rsidRDefault="00E61060" w:rsidP="00E61060">
      <w:pPr>
        <w:pStyle w:val="Heading3"/>
      </w:pPr>
      <w:r>
        <w:t>DA</w:t>
      </w:r>
    </w:p>
    <w:p w14:paraId="03A0EA07" w14:textId="77777777" w:rsidR="00E61060" w:rsidRDefault="00E61060" w:rsidP="00E61060">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4F3EBAC0" w14:textId="77777777" w:rsidR="00E61060" w:rsidRPr="00E07505" w:rsidRDefault="00E61060" w:rsidP="00E61060">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7" w:history="1">
        <w:r w:rsidRPr="005C484B">
          <w:rPr>
            <w:rStyle w:val="Hyperlink"/>
          </w:rPr>
          <w:t>https://www.greensightag.com/logbook/can-starlink-save-the-world-by-connecting-farms/</w:t>
        </w:r>
      </w:hyperlink>
      <w:r>
        <w:t xml:space="preserve"> (Data Management Consulting Firm)//Elmer </w:t>
      </w:r>
    </w:p>
    <w:p w14:paraId="348F3809" w14:textId="77777777" w:rsidR="00E61060" w:rsidRPr="00511499" w:rsidRDefault="00E61060" w:rsidP="00E61060">
      <w:proofErr w:type="spellStart"/>
      <w:r w:rsidRPr="00511499">
        <w:t>GreenSight</w:t>
      </w:r>
      <w:proofErr w:type="spellEnd"/>
      <w:r w:rsidRPr="00511499">
        <w:t xml:space="preserve"> innovates in </w:t>
      </w:r>
      <w:proofErr w:type="gramStart"/>
      <w:r w:rsidRPr="00511499">
        <w:t>a number of</w:t>
      </w:r>
      <w:proofErr w:type="gramEnd"/>
      <w:r w:rsidRPr="00511499">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proofErr w:type="gramStart"/>
      <w:r w:rsidRPr="00970852">
        <w:rPr>
          <w:rStyle w:val="Emphasis"/>
          <w:highlight w:val="green"/>
        </w:rPr>
        <w:t>have to</w:t>
      </w:r>
      <w:proofErr w:type="gramEnd"/>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75657467" w14:textId="77777777" w:rsidR="00E61060" w:rsidRDefault="00E61060" w:rsidP="00E61060">
      <w:pPr>
        <w:pStyle w:val="Heading4"/>
      </w:pPr>
      <w:r>
        <w:t xml:space="preserve">Food Insecurity goes </w:t>
      </w:r>
      <w:r>
        <w:rPr>
          <w:u w:val="single"/>
        </w:rPr>
        <w:t>nuclear</w:t>
      </w:r>
      <w:r>
        <w:t xml:space="preserve"> – escalates </w:t>
      </w:r>
      <w:r>
        <w:rPr>
          <w:u w:val="single"/>
        </w:rPr>
        <w:t>multiple hotspots</w:t>
      </w:r>
      <w:r>
        <w:t>.</w:t>
      </w:r>
    </w:p>
    <w:p w14:paraId="502F8A07" w14:textId="77777777" w:rsidR="00E61060" w:rsidRPr="00E07505" w:rsidRDefault="00E61060" w:rsidP="00E61060">
      <w:r w:rsidRPr="00E07505">
        <w:rPr>
          <w:rStyle w:val="Style13ptBold"/>
        </w:rPr>
        <w:t>Cribb 19</w:t>
      </w:r>
      <w:r>
        <w:t xml:space="preserve"> Julian Cribb 8-23-2019 “Food or War</w:t>
      </w:r>
      <w:r w:rsidRPr="00E07505">
        <w:t xml:space="preserve">” </w:t>
      </w:r>
      <w:hyperlink r:id="rId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4ACF1D10" w14:textId="77777777" w:rsidR="00E61060" w:rsidRPr="00511499" w:rsidRDefault="00E61060" w:rsidP="00E61060">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 xml:space="preserve">If the nation outruns its domestic resources yet still </w:t>
      </w:r>
      <w:proofErr w:type="gramStart"/>
      <w:r w:rsidRPr="00970852">
        <w:rPr>
          <w:rStyle w:val="Emphasis"/>
          <w:highlight w:val="green"/>
        </w:rPr>
        <w:t>has to</w:t>
      </w:r>
      <w:proofErr w:type="gramEnd"/>
      <w:r w:rsidRPr="00970852">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p>
    <w:p w14:paraId="12BF9E7D" w14:textId="4C0AD1E9" w:rsidR="00E61060" w:rsidRDefault="00E61060" w:rsidP="00E61060">
      <w:pPr>
        <w:pStyle w:val="Heading2"/>
      </w:pPr>
      <w:r>
        <w:t>Case</w:t>
      </w:r>
    </w:p>
    <w:p w14:paraId="5623A472" w14:textId="7325E614" w:rsidR="00E61060" w:rsidRDefault="00E61060" w:rsidP="00E61060">
      <w:pPr>
        <w:pStyle w:val="Heading3"/>
      </w:pPr>
      <w:r>
        <w:t>1NC – AT: Advantage</w:t>
      </w:r>
    </w:p>
    <w:p w14:paraId="2AC2F5F9" w14:textId="77777777" w:rsidR="00E61060" w:rsidRPr="00B036CD" w:rsidRDefault="00E61060" w:rsidP="00E61060">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14632441" w14:textId="77777777" w:rsidR="00E61060" w:rsidRPr="00FE4F08" w:rsidRDefault="00E61060" w:rsidP="00E61060">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A72A070" w14:textId="77777777" w:rsidR="00E61060" w:rsidRPr="00FE4F08" w:rsidRDefault="00E61060" w:rsidP="00E61060">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970852">
        <w:rPr>
          <w:rStyle w:val="Emphasis"/>
          <w:highlight w:val="green"/>
        </w:rPr>
        <w:t>worst case</w:t>
      </w:r>
      <w:proofErr w:type="gramEnd"/>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So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35124929" w14:textId="77777777" w:rsidR="00E61060" w:rsidRDefault="00E61060" w:rsidP="00E61060">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198D7427" w14:textId="77777777" w:rsidR="00E61060" w:rsidRPr="00550AE7" w:rsidRDefault="00E61060" w:rsidP="00E61060">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62ADAFDE" w14:textId="77777777" w:rsidR="00E61060" w:rsidRPr="00E657DC" w:rsidRDefault="00E61060" w:rsidP="00E61060">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C40BE3A" w14:textId="77777777" w:rsidR="00E61060" w:rsidRDefault="00E61060" w:rsidP="00E61060">
      <w:pPr>
        <w:pStyle w:val="Heading4"/>
        <w:rPr>
          <w:rFonts w:cs="Arial"/>
        </w:rPr>
      </w:pPr>
      <w:r>
        <w:rPr>
          <w:rFonts w:cs="Arial"/>
        </w:rPr>
        <w:t xml:space="preserve">No Escalation over Satellites: </w:t>
      </w:r>
    </w:p>
    <w:p w14:paraId="1ACE8419" w14:textId="77777777" w:rsidR="00E61060" w:rsidRDefault="00E61060" w:rsidP="00E61060">
      <w:pPr>
        <w:pStyle w:val="Heading4"/>
        <w:rPr>
          <w:rFonts w:cs="Arial"/>
          <w:u w:val="single"/>
        </w:rPr>
      </w:pPr>
      <w:r>
        <w:rPr>
          <w:rFonts w:cs="Arial"/>
        </w:rPr>
        <w:t xml:space="preserve">1] </w:t>
      </w:r>
      <w:r w:rsidRPr="00FE4F08">
        <w:rPr>
          <w:rFonts w:cs="Arial"/>
          <w:u w:val="single"/>
        </w:rPr>
        <w:t>Planning Priorities</w:t>
      </w:r>
    </w:p>
    <w:p w14:paraId="7FAE826D" w14:textId="77777777" w:rsidR="00E61060" w:rsidRPr="00470926" w:rsidRDefault="00E61060" w:rsidP="00E61060">
      <w:r w:rsidRPr="00470926">
        <w:rPr>
          <w:rStyle w:val="Style13ptBold"/>
        </w:rPr>
        <w:t>Bowen 18</w:t>
      </w:r>
      <w:r>
        <w:t xml:space="preserve"> Bleddyn Bowen 2-20-2018 “</w:t>
      </w:r>
      <w:r w:rsidRPr="00F35F0D">
        <w:t>The Art of Space Deterrence</w:t>
      </w:r>
      <w:r>
        <w:t xml:space="preserve">” </w:t>
      </w:r>
      <w:hyperlink r:id="rId9"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64CE9D83" w14:textId="77777777" w:rsidR="00E61060" w:rsidRDefault="00E61060" w:rsidP="00E61060">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6485C4FE" w14:textId="77777777" w:rsidR="00E61060" w:rsidRPr="00147FA8" w:rsidRDefault="00E61060" w:rsidP="00E61060">
      <w:pPr>
        <w:pStyle w:val="Heading4"/>
      </w:pPr>
      <w:r w:rsidRPr="00147FA8">
        <w:t>Solar flares will end satellites inevitably – no defense</w:t>
      </w:r>
    </w:p>
    <w:p w14:paraId="7AE32467" w14:textId="77777777" w:rsidR="00E61060" w:rsidRPr="00147FA8" w:rsidRDefault="00E61060" w:rsidP="00E61060">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970852">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76F88557" w14:textId="77777777" w:rsidR="00E61060" w:rsidRDefault="00E61060" w:rsidP="00E61060">
      <w:r w:rsidRPr="00147FA8">
        <w:rPr>
          <w:rStyle w:val="StyleUnderline"/>
        </w:rPr>
        <w:t xml:space="preserve">These </w:t>
      </w:r>
      <w:r w:rsidRPr="00970852">
        <w:rPr>
          <w:rStyle w:val="StyleUnderline"/>
          <w:highlight w:val="green"/>
        </w:rPr>
        <w:t>can disrupt satellite operations</w:t>
      </w:r>
      <w:r w:rsidRPr="00147FA8">
        <w:t xml:space="preserve"> by </w:t>
      </w:r>
      <w:r w:rsidRPr="00147FA8">
        <w:rPr>
          <w:rStyle w:val="StyleUnderline"/>
        </w:rPr>
        <w:t>depositing electrical charge within the on-board electronics</w:t>
      </w:r>
      <w:r w:rsidRPr="00147FA8">
        <w:t xml:space="preserve">, triggering phantom </w:t>
      </w:r>
      <w:proofErr w:type="gramStart"/>
      <w:r w:rsidRPr="00147FA8">
        <w:t>commands</w:t>
      </w:r>
      <w:proofErr w:type="gramEnd"/>
      <w:r w:rsidRPr="00147FA8">
        <w:t xml:space="preserve"> or </w:t>
      </w:r>
      <w:r w:rsidRPr="00970852">
        <w:rPr>
          <w:rStyle w:val="StyleUnderline"/>
          <w:highlight w:val="green"/>
        </w:rPr>
        <w:t>overloading</w:t>
      </w:r>
      <w:r w:rsidRPr="00147FA8">
        <w:t xml:space="preserve"> and damaging </w:t>
      </w:r>
      <w:r w:rsidRPr="00147FA8">
        <w:rPr>
          <w:rStyle w:val="StyleUnderline"/>
        </w:rPr>
        <w:t xml:space="preserve">sensitive </w:t>
      </w:r>
      <w:r w:rsidRPr="00970852">
        <w:rPr>
          <w:rStyle w:val="StyleUnderline"/>
          <w:highlight w:val="green"/>
        </w:rPr>
        <w:t>components</w:t>
      </w:r>
      <w:r w:rsidRPr="00147FA8">
        <w:t xml:space="preserve">. The effects of </w:t>
      </w:r>
      <w:r w:rsidRPr="00147FA8">
        <w:rPr>
          <w:rStyle w:val="StyleUnderline"/>
        </w:rPr>
        <w:t>space weather</w:t>
      </w:r>
      <w:r w:rsidRPr="00147FA8">
        <w:t xml:space="preserve"> on the Earth’s upper atmosphere </w:t>
      </w:r>
      <w:r w:rsidRPr="00147FA8">
        <w:rPr>
          <w:rStyle w:val="StyleUnderline"/>
        </w:rPr>
        <w:t>disrupts radio signals</w:t>
      </w:r>
      <w:r w:rsidRPr="00147FA8">
        <w:t xml:space="preserve"> transmitted by navigation satellites, potentially introducing positioning errors or, in more severe cases, </w:t>
      </w:r>
      <w:r w:rsidRPr="00970852">
        <w:rPr>
          <w:rStyle w:val="Emphasis"/>
          <w:highlight w:val="green"/>
        </w:rPr>
        <w:t>rendering them unusable</w:t>
      </w:r>
      <w:r w:rsidRPr="00970852">
        <w:rPr>
          <w:highlight w:val="green"/>
        </w:rPr>
        <w:t>.</w:t>
      </w:r>
      <w:r>
        <w:t xml:space="preserve"> </w:t>
      </w:r>
      <w:r w:rsidRPr="00970852">
        <w:rPr>
          <w:rStyle w:val="StyleUnderline"/>
          <w:highlight w:val="green"/>
        </w:rPr>
        <w:t xml:space="preserve">These are </w:t>
      </w:r>
      <w:r w:rsidRPr="00970852">
        <w:rPr>
          <w:rStyle w:val="Emphasis"/>
          <w:highlight w:val="green"/>
        </w:rPr>
        <w:t>not theoretical</w:t>
      </w:r>
      <w:r w:rsidRPr="00147FA8">
        <w:t xml:space="preserve"> hazards: in recent decades, solar storms have caused </w:t>
      </w:r>
      <w:r w:rsidRPr="00970852">
        <w:rPr>
          <w:rStyle w:val="StyleUnderline"/>
          <w:highlight w:val="green"/>
        </w:rPr>
        <w:t xml:space="preserve">outages for </w:t>
      </w:r>
      <w:proofErr w:type="gramStart"/>
      <w:r w:rsidRPr="00970852">
        <w:rPr>
          <w:rStyle w:val="StyleUnderline"/>
          <w:highlight w:val="green"/>
        </w:rPr>
        <w:t>a number of</w:t>
      </w:r>
      <w:proofErr w:type="gramEnd"/>
      <w:r w:rsidRPr="00970852">
        <w:rPr>
          <w:rStyle w:val="StyleUnderline"/>
          <w:highlight w:val="green"/>
        </w:rPr>
        <w:t xml:space="preserve"> satellites</w:t>
      </w:r>
      <w:r w:rsidRPr="00147FA8">
        <w:t xml:space="preserve"> services – and a handful of satellites have been lost altogether. These </w:t>
      </w:r>
      <w:r w:rsidRPr="00970852">
        <w:rPr>
          <w:rStyle w:val="Emphasis"/>
          <w:highlight w:val="green"/>
        </w:rPr>
        <w:t>were costly</w:t>
      </w:r>
      <w:r w:rsidRPr="00147FA8">
        <w:rPr>
          <w:rStyle w:val="Emphasis"/>
        </w:rPr>
        <w:t xml:space="preserve"> events</w:t>
      </w:r>
      <w:r w:rsidRPr="00147FA8">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Cs w:val="16"/>
        </w:rPr>
        <w:t xml:space="preserve">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w:t>
      </w:r>
      <w:proofErr w:type="gramStart"/>
      <w:r w:rsidRPr="00147FA8">
        <w:rPr>
          <w:szCs w:val="16"/>
        </w:rPr>
        <w:t>operators</w:t>
      </w:r>
      <w:proofErr w:type="gramEnd"/>
      <w:r w:rsidRPr="00147FA8">
        <w:rPr>
          <w:szCs w:val="16"/>
        </w:rPr>
        <w:t xml:space="preserve"> and set telegraph paper alight. The geomagnetic storm it triggered was so intense that the northern lights, usually a polar phenomenon, were observed as far south as the Bahamas.</w:t>
      </w:r>
      <w:r>
        <w:rPr>
          <w:szCs w:val="16"/>
        </w:rPr>
        <w:t xml:space="preserve"> </w:t>
      </w:r>
      <w:r w:rsidRPr="00147FA8">
        <w:t xml:space="preserve">Statistical analysis of this and other severe solar storms suggests that </w:t>
      </w:r>
      <w:r w:rsidRPr="00970852">
        <w:rPr>
          <w:rStyle w:val="StyleUnderline"/>
          <w:highlight w:val="green"/>
        </w:rPr>
        <w:t>we can expect</w:t>
      </w:r>
      <w:r w:rsidRPr="00147FA8">
        <w:rPr>
          <w:rStyle w:val="StyleUnderline"/>
        </w:rPr>
        <w:t xml:space="preserve"> an event of </w:t>
      </w:r>
      <w:r w:rsidRPr="00970852">
        <w:rPr>
          <w:rStyle w:val="StyleUnderline"/>
          <w:highlight w:val="green"/>
        </w:rPr>
        <w:t>this magnitude once every few</w:t>
      </w:r>
      <w:r w:rsidRPr="00147FA8">
        <w:rPr>
          <w:rStyle w:val="StyleUnderline"/>
        </w:rPr>
        <w:t xml:space="preserve"> </w:t>
      </w:r>
      <w:r w:rsidRPr="00970852">
        <w:rPr>
          <w:rStyle w:val="StyleUnderline"/>
          <w:highlight w:val="green"/>
        </w:rPr>
        <w:t>hundred years</w:t>
      </w:r>
      <w:r w:rsidRPr="00147FA8">
        <w:t xml:space="preserve"> – </w:t>
      </w:r>
      <w:r w:rsidRPr="00970852">
        <w:rPr>
          <w:rStyle w:val="StyleUnderline"/>
          <w:highlight w:val="green"/>
        </w:rPr>
        <w:t>it’s a question of “</w:t>
      </w:r>
      <w:r w:rsidRPr="00970852">
        <w:rPr>
          <w:rStyle w:val="Emphasis"/>
          <w:highlight w:val="green"/>
        </w:rPr>
        <w:t>when</w:t>
      </w:r>
      <w:r w:rsidRPr="00970852">
        <w:rPr>
          <w:rStyle w:val="StyleUnderline"/>
          <w:highlight w:val="green"/>
        </w:rPr>
        <w:t xml:space="preserve">” </w:t>
      </w:r>
      <w:r w:rsidRPr="00970852">
        <w:rPr>
          <w:rStyle w:val="Emphasis"/>
          <w:highlight w:val="green"/>
        </w:rPr>
        <w:t>rather than “if”</w:t>
      </w:r>
      <w:r w:rsidRPr="00970852">
        <w:rPr>
          <w:rStyle w:val="StyleUnderline"/>
          <w:highlight w:val="green"/>
        </w:rPr>
        <w:t>.</w:t>
      </w:r>
      <w:r w:rsidRPr="00147FA8">
        <w:t xml:space="preserve"> A 2007 study estimated </w:t>
      </w:r>
      <w:r w:rsidRPr="00970852">
        <w:rPr>
          <w:rStyle w:val="StyleUnderline"/>
          <w:highlight w:val="green"/>
        </w:rPr>
        <w:t>a Carrington event today would cause</w:t>
      </w:r>
      <w:r w:rsidRPr="00147FA8">
        <w:rPr>
          <w:rStyle w:val="StyleUnderline"/>
        </w:rPr>
        <w:t xml:space="preserve"> US$</w:t>
      </w:r>
      <w:r w:rsidRPr="00970852">
        <w:rPr>
          <w:rStyle w:val="StyleUnderline"/>
          <w:highlight w:val="green"/>
        </w:rPr>
        <w:t>30 billion in losses</w:t>
      </w:r>
      <w:r w:rsidRPr="00147FA8">
        <w:rPr>
          <w:rStyle w:val="StyleUnderline"/>
        </w:rPr>
        <w:t xml:space="preserve"> for satellite operators and threaten vital infrastructure in space</w:t>
      </w:r>
      <w:r w:rsidRPr="00147FA8">
        <w:t xml:space="preserve"> and here on the ground. It’s a risk taken sufficiently seriously that it appears on the UK National Risk Register and has led the government to draw up its preparedness </w:t>
      </w:r>
      <w:proofErr w:type="spellStart"/>
      <w:r w:rsidRPr="00147FA8">
        <w:t>programme</w:t>
      </w:r>
      <w:proofErr w:type="spellEnd"/>
      <w:r w:rsidRPr="00147FA8">
        <w:t>.</w:t>
      </w:r>
    </w:p>
    <w:p w14:paraId="19E79D76" w14:textId="77777777" w:rsidR="00E61060" w:rsidRPr="00E61060" w:rsidRDefault="00E61060" w:rsidP="00E61060"/>
    <w:sectPr w:rsidR="00E61060" w:rsidRPr="00E61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785258332256"/>
    <w:docVar w:name="VerbatimVersion" w:val="5.1"/>
  </w:docVars>
  <w:rsids>
    <w:rsidRoot w:val="008805C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A4939"/>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05C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1060"/>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F8FC"/>
  <w15:chartTrackingRefBased/>
  <w15:docId w15:val="{18DB5DA1-C7B3-4B68-87DE-6B94709A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05C3"/>
    <w:rPr>
      <w:rFonts w:ascii="Calibri" w:hAnsi="Calibri" w:cs="Calibri"/>
    </w:rPr>
  </w:style>
  <w:style w:type="paragraph" w:styleId="Heading1">
    <w:name w:val="heading 1"/>
    <w:aliases w:val="Pocket"/>
    <w:basedOn w:val="Normal"/>
    <w:next w:val="Normal"/>
    <w:link w:val="Heading1Char"/>
    <w:qFormat/>
    <w:rsid w:val="008805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05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
    <w:basedOn w:val="Normal"/>
    <w:next w:val="Normal"/>
    <w:link w:val="Heading3Char"/>
    <w:uiPriority w:val="2"/>
    <w:unhideWhenUsed/>
    <w:qFormat/>
    <w:rsid w:val="008805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3"/>
    <w:unhideWhenUsed/>
    <w:qFormat/>
    <w:rsid w:val="008805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05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05C3"/>
  </w:style>
  <w:style w:type="character" w:customStyle="1" w:styleId="Heading1Char">
    <w:name w:val="Heading 1 Char"/>
    <w:aliases w:val="Pocket Char"/>
    <w:basedOn w:val="DefaultParagraphFont"/>
    <w:link w:val="Heading1"/>
    <w:rsid w:val="008805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05C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uiPriority w:val="2"/>
    <w:rsid w:val="008805C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8805C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8805C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805C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uiPriority w:val="6"/>
    <w:qFormat/>
    <w:rsid w:val="008805C3"/>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uiPriority w:val="99"/>
    <w:unhideWhenUsed/>
    <w:rsid w:val="008805C3"/>
    <w:rPr>
      <w:color w:val="auto"/>
      <w:u w:val="none"/>
    </w:rPr>
  </w:style>
  <w:style w:type="character" w:styleId="FollowedHyperlink">
    <w:name w:val="FollowedHyperlink"/>
    <w:basedOn w:val="DefaultParagraphFont"/>
    <w:uiPriority w:val="99"/>
    <w:semiHidden/>
    <w:unhideWhenUsed/>
    <w:rsid w:val="008805C3"/>
    <w:rPr>
      <w:color w:val="auto"/>
      <w:u w:val="none"/>
    </w:rPr>
  </w:style>
  <w:style w:type="paragraph" w:customStyle="1" w:styleId="textbold">
    <w:name w:val="text bold"/>
    <w:basedOn w:val="Normal"/>
    <w:link w:val="Emphasis"/>
    <w:autoRedefine/>
    <w:uiPriority w:val="7"/>
    <w:qFormat/>
    <w:rsid w:val="00E61060"/>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Title">
    <w:name w:val="Title"/>
    <w:aliases w:val="Cites and Cards,UNDERLINE,Bold Underlined,title,Block Heading,Read This"/>
    <w:basedOn w:val="Normal"/>
    <w:link w:val="TitleChar"/>
    <w:uiPriority w:val="6"/>
    <w:qFormat/>
    <w:rsid w:val="00E61060"/>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61060"/>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books/abs/food-or-war/hotspots-for-food-conflict-in-the-twentyfirst-century/1CD674412E09B8E6F325C9C0A0A6778A" TargetMode="External"/><Relationship Id="rId3" Type="http://schemas.openxmlformats.org/officeDocument/2006/relationships/styles" Target="styles.xml"/><Relationship Id="rId7" Type="http://schemas.openxmlformats.org/officeDocument/2006/relationships/hyperlink" Target="https://www.greensightag.com/logbook/can-starlink-save-the-world-by-connecting-far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sagepub.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13283</Words>
  <Characters>75717</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cp:revision>
  <dcterms:created xsi:type="dcterms:W3CDTF">2022-01-28T18:54:00Z</dcterms:created>
  <dcterms:modified xsi:type="dcterms:W3CDTF">2022-01-28T19:27:00Z</dcterms:modified>
</cp:coreProperties>
</file>