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1374E" w14:textId="312E58CE" w:rsidR="00DB633B" w:rsidRDefault="00DB633B" w:rsidP="00DB633B">
      <w:pPr>
        <w:pStyle w:val="Heading1"/>
      </w:pPr>
      <w:r>
        <w:t xml:space="preserve">1AC Longhorn Round </w:t>
      </w:r>
      <w:r w:rsidR="00CE5D63">
        <w:t>2</w:t>
      </w:r>
    </w:p>
    <w:p w14:paraId="14C8D55D" w14:textId="4345FE15" w:rsidR="00777F84" w:rsidRDefault="00777F84" w:rsidP="00777F84">
      <w:pPr>
        <w:pStyle w:val="Heading3"/>
      </w:pPr>
      <w:r>
        <w:t>1AC: Plan</w:t>
      </w:r>
    </w:p>
    <w:p w14:paraId="77AE0681" w14:textId="77777777" w:rsidR="00777F84" w:rsidRDefault="00777F84" w:rsidP="00777F84">
      <w:pPr>
        <w:pStyle w:val="Heading4"/>
      </w:pPr>
      <w:r>
        <w:t xml:space="preserve">Plan – A just government of the People’s Republic of China ought to </w:t>
      </w:r>
      <w:r w:rsidRPr="007A4168">
        <w:t>recognize an unconditional right of workers to strike.</w:t>
      </w:r>
    </w:p>
    <w:p w14:paraId="6A3C8C21" w14:textId="77777777" w:rsidR="00777F84" w:rsidRPr="007A4168" w:rsidRDefault="00777F84" w:rsidP="00777F84">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2FD8C533" w14:textId="77777777" w:rsidR="00777F84" w:rsidRPr="00A44704" w:rsidRDefault="00777F84" w:rsidP="00777F84">
      <w:r w:rsidRPr="00A44704">
        <w:rPr>
          <w:rStyle w:val="Style13ptBold"/>
        </w:rPr>
        <w:t>Dongfang 11</w:t>
      </w:r>
      <w:r>
        <w:t xml:space="preserve"> </w:t>
      </w:r>
      <w:r w:rsidRPr="00A44704">
        <w:t>Han Dongfang 4-6-2011 "Liberate China's Workers"</w:t>
      </w:r>
      <w:r>
        <w:t xml:space="preserve"> </w:t>
      </w:r>
      <w:hyperlink r:id="rId6"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2A120EFE" w14:textId="77777777" w:rsidR="00777F84" w:rsidRPr="00A11624" w:rsidRDefault="00777F84" w:rsidP="00777F84">
      <w:pPr>
        <w:rPr>
          <w:sz w:val="16"/>
        </w:rPr>
      </w:pPr>
      <w:r w:rsidRPr="00A11624">
        <w:rPr>
          <w:sz w:val="16"/>
        </w:rPr>
        <w:t xml:space="preserve">HONG KONG — </w:t>
      </w:r>
      <w:r w:rsidRPr="00DD410D">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A11624">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A11624">
        <w:rPr>
          <w:sz w:val="16"/>
        </w:rPr>
        <w:t xml:space="preserve"> And in a capitalist economy, strikes are a fact of life. Chinese scholars, </w:t>
      </w:r>
      <w:r w:rsidRPr="00FC7D85">
        <w:rPr>
          <w:u w:val="single"/>
        </w:rPr>
        <w:t xml:space="preserve">government </w:t>
      </w:r>
      <w:r w:rsidRPr="00DD410D">
        <w:rPr>
          <w:b/>
          <w:sz w:val="26"/>
          <w:highlight w:val="green"/>
          <w:u w:val="single"/>
        </w:rPr>
        <w:t>officials</w:t>
      </w:r>
      <w:r w:rsidRPr="00DD410D">
        <w:rPr>
          <w:highlight w:val="green"/>
          <w:u w:val="single"/>
        </w:rPr>
        <w:t xml:space="preserve"> </w:t>
      </w:r>
      <w:r w:rsidRPr="00FC7D85">
        <w:rPr>
          <w:u w:val="single"/>
        </w:rPr>
        <w:t xml:space="preserve">and even some businessmen have long recognized this fact and have </w:t>
      </w:r>
      <w:r w:rsidRPr="00DD410D">
        <w:rPr>
          <w:b/>
          <w:sz w:val="26"/>
          <w:highlight w:val="green"/>
          <w:u w:val="single"/>
        </w:rPr>
        <w:t>called for the</w:t>
      </w:r>
      <w:r w:rsidRPr="00DD410D">
        <w:rPr>
          <w:highlight w:val="green"/>
          <w:u w:val="single"/>
        </w:rPr>
        <w:t xml:space="preserve"> </w:t>
      </w:r>
      <w:r w:rsidRPr="00DD410D">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A11624">
        <w:rPr>
          <w:sz w:val="16"/>
        </w:rPr>
        <w:t xml:space="preserve">. </w:t>
      </w:r>
      <w:r w:rsidRPr="00FC7D85">
        <w:rPr>
          <w:b/>
          <w:bCs/>
          <w:u w:val="single"/>
        </w:rPr>
        <w:t>Deng Xiaoping feared that the economic reforms he was introducing would lead to labor unrest.</w:t>
      </w:r>
      <w:r w:rsidRPr="00A11624">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A11624">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A11624">
        <w:rPr>
          <w:sz w:val="16"/>
        </w:rPr>
        <w:t xml:space="preserve">. I agree with Mr. Zeng on this point and would like to take his argument one step further. </w:t>
      </w:r>
      <w:r w:rsidRPr="00FC7D85">
        <w:rPr>
          <w:u w:val="single"/>
        </w:rPr>
        <w:t xml:space="preserve">The </w:t>
      </w:r>
      <w:r w:rsidRPr="00DD410D">
        <w:rPr>
          <w:b/>
          <w:sz w:val="26"/>
          <w:highlight w:val="green"/>
          <w:u w:val="single"/>
        </w:rPr>
        <w:t>right to strike</w:t>
      </w:r>
      <w:r w:rsidRPr="00DD410D">
        <w:rPr>
          <w:highlight w:val="green"/>
          <w:u w:val="single"/>
        </w:rPr>
        <w:t xml:space="preserve"> </w:t>
      </w:r>
      <w:r w:rsidRPr="00DD410D">
        <w:rPr>
          <w:b/>
          <w:sz w:val="26"/>
          <w:highlight w:val="green"/>
          <w:u w:val="single"/>
        </w:rPr>
        <w:t>is</w:t>
      </w:r>
      <w:r w:rsidRPr="00DD410D">
        <w:rPr>
          <w:highlight w:val="green"/>
          <w:u w:val="single"/>
        </w:rPr>
        <w:t xml:space="preserve"> </w:t>
      </w:r>
      <w:r w:rsidRPr="00FC7D85">
        <w:rPr>
          <w:u w:val="single"/>
        </w:rPr>
        <w:t xml:space="preserve">clearly important, but the most vital and fundamental right of workers is </w:t>
      </w:r>
      <w:r w:rsidRPr="00DD410D">
        <w:rPr>
          <w:b/>
          <w:sz w:val="26"/>
          <w:highlight w:val="green"/>
          <w:u w:val="single"/>
        </w:rPr>
        <w:t>the right to collective bargaining</w:t>
      </w:r>
      <w:r w:rsidRPr="00FC7D85">
        <w:rPr>
          <w:u w:val="single"/>
        </w:rPr>
        <w:t xml:space="preserve">. After all, </w:t>
      </w:r>
      <w:r w:rsidRPr="00DD410D">
        <w:rPr>
          <w:b/>
          <w:sz w:val="26"/>
          <w:highlight w:val="green"/>
          <w:u w:val="single"/>
        </w:rPr>
        <w:t>why do workers go out on strike</w:t>
      </w:r>
      <w:r w:rsidRPr="00FC7D85">
        <w:rPr>
          <w:u w:val="single"/>
        </w:rPr>
        <w:t xml:space="preserve">? Very simply, they go on strike </w:t>
      </w:r>
      <w:r w:rsidRPr="00DD410D">
        <w:rPr>
          <w:b/>
          <w:sz w:val="26"/>
          <w:highlight w:val="green"/>
          <w:u w:val="single"/>
        </w:rPr>
        <w:t>for higher pay and better working conditions</w:t>
      </w:r>
      <w:r w:rsidRPr="00FC7D85">
        <w:rPr>
          <w:u w:val="single"/>
        </w:rPr>
        <w:t xml:space="preserve">. </w:t>
      </w:r>
      <w:r w:rsidRPr="00DD410D">
        <w:rPr>
          <w:b/>
          <w:sz w:val="26"/>
          <w:highlight w:val="green"/>
          <w:u w:val="single"/>
          <w:bdr w:val="single" w:sz="18" w:space="0" w:color="auto"/>
        </w:rPr>
        <w:t xml:space="preserve">The strike is not an end </w:t>
      </w:r>
      <w:proofErr w:type="gramStart"/>
      <w:r w:rsidRPr="00DD410D">
        <w:rPr>
          <w:b/>
          <w:sz w:val="26"/>
          <w:highlight w:val="green"/>
          <w:u w:val="single"/>
          <w:bdr w:val="single" w:sz="18" w:space="0" w:color="auto"/>
        </w:rPr>
        <w:t>in itself but</w:t>
      </w:r>
      <w:proofErr w:type="gramEnd"/>
      <w:r w:rsidRPr="00DD410D">
        <w:rPr>
          <w:b/>
          <w:sz w:val="26"/>
          <w:highlight w:val="green"/>
          <w:u w:val="single"/>
          <w:bdr w:val="single" w:sz="18" w:space="0" w:color="auto"/>
        </w:rPr>
        <w:t xml:space="preserve"> is part of a bargaining process. </w:t>
      </w:r>
      <w:r w:rsidRPr="00FC7D85">
        <w:rPr>
          <w:u w:val="single"/>
        </w:rPr>
        <w:t xml:space="preserve">And </w:t>
      </w:r>
      <w:r w:rsidRPr="00DD410D">
        <w:rPr>
          <w:b/>
          <w:sz w:val="26"/>
          <w:highlight w:val="green"/>
          <w:u w:val="single"/>
        </w:rPr>
        <w:t>if the collective bargaining process were more effective</w:t>
      </w:r>
      <w:r w:rsidRPr="00FC7D85">
        <w:rPr>
          <w:u w:val="single"/>
        </w:rPr>
        <w:t xml:space="preserve">, in many cases, </w:t>
      </w:r>
      <w:r w:rsidRPr="00DD410D">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A11624">
        <w:rPr>
          <w:sz w:val="16"/>
        </w:rPr>
        <w:t xml:space="preserve">. </w:t>
      </w:r>
      <w:r w:rsidRPr="00DD410D">
        <w:rPr>
          <w:b/>
          <w:bCs/>
          <w:sz w:val="26"/>
          <w:highlight w:val="green"/>
          <w:u w:val="single"/>
        </w:rPr>
        <w:t>China’s workers want</w:t>
      </w:r>
      <w:r w:rsidRPr="00DD410D">
        <w:rPr>
          <w:b/>
          <w:bCs/>
          <w:highlight w:val="green"/>
          <w:u w:val="single"/>
        </w:rPr>
        <w:t xml:space="preserve"> </w:t>
      </w:r>
      <w:r w:rsidRPr="00FC7D85">
        <w:rPr>
          <w:b/>
          <w:bCs/>
          <w:u w:val="single"/>
        </w:rPr>
        <w:t>and need an alternative</w:t>
      </w:r>
      <w:r w:rsidRPr="00A11624">
        <w:rPr>
          <w:sz w:val="16"/>
        </w:rPr>
        <w:t xml:space="preserve">. </w:t>
      </w:r>
      <w:r w:rsidRPr="00FC7D85">
        <w:rPr>
          <w:u w:val="single"/>
        </w:rPr>
        <w:t xml:space="preserve">They want </w:t>
      </w:r>
      <w:r w:rsidRPr="00DD410D">
        <w:rPr>
          <w:b/>
          <w:sz w:val="26"/>
          <w:highlight w:val="green"/>
          <w:u w:val="single"/>
        </w:rPr>
        <w:t>a system</w:t>
      </w:r>
      <w:r w:rsidRPr="00DD410D">
        <w:rPr>
          <w:highlight w:val="green"/>
          <w:u w:val="single"/>
        </w:rPr>
        <w:t xml:space="preserve"> </w:t>
      </w:r>
      <w:r w:rsidRPr="00FC7D85">
        <w:rPr>
          <w:u w:val="single"/>
        </w:rPr>
        <w:t xml:space="preserve">in </w:t>
      </w:r>
      <w:r w:rsidRPr="00DD410D">
        <w:rPr>
          <w:b/>
          <w:sz w:val="26"/>
          <w:highlight w:val="green"/>
          <w:u w:val="single"/>
        </w:rPr>
        <w:t>which they can raise their demands</w:t>
      </w:r>
      <w:r w:rsidRPr="00DD410D">
        <w:rPr>
          <w:highlight w:val="green"/>
          <w:u w:val="single"/>
        </w:rPr>
        <w:t xml:space="preserve"> </w:t>
      </w:r>
      <w:r w:rsidRPr="00FC7D85">
        <w:rPr>
          <w:u w:val="single"/>
        </w:rPr>
        <w:t xml:space="preserve">for higher pay and discuss those demands </w:t>
      </w:r>
      <w:r w:rsidRPr="00DD410D">
        <w:rPr>
          <w:b/>
          <w:sz w:val="26"/>
          <w:highlight w:val="green"/>
          <w:u w:val="single"/>
        </w:rPr>
        <w:t>in</w:t>
      </w:r>
      <w:r w:rsidRPr="00DD410D">
        <w:rPr>
          <w:highlight w:val="green"/>
          <w:u w:val="single"/>
        </w:rPr>
        <w:t xml:space="preserve"> </w:t>
      </w:r>
      <w:r w:rsidRPr="00FC7D85">
        <w:rPr>
          <w:u w:val="single"/>
        </w:rPr>
        <w:t xml:space="preserve">peaceful, </w:t>
      </w:r>
      <w:proofErr w:type="gramStart"/>
      <w:r w:rsidRPr="00DD410D">
        <w:rPr>
          <w:b/>
          <w:sz w:val="26"/>
          <w:highlight w:val="green"/>
          <w:u w:val="single"/>
        </w:rPr>
        <w:t>equal</w:t>
      </w:r>
      <w:proofErr w:type="gramEnd"/>
      <w:r w:rsidRPr="00DD410D">
        <w:rPr>
          <w:b/>
          <w:sz w:val="26"/>
          <w:highlight w:val="green"/>
          <w:u w:val="single"/>
        </w:rPr>
        <w:t xml:space="preserve"> and constructive negotiations</w:t>
      </w:r>
      <w:r w:rsidRPr="00DD410D">
        <w:rPr>
          <w:highlight w:val="green"/>
          <w:u w:val="single"/>
        </w:rPr>
        <w:t xml:space="preserve"> </w:t>
      </w:r>
      <w:r w:rsidRPr="00FC7D85">
        <w:rPr>
          <w:u w:val="single"/>
        </w:rPr>
        <w:t xml:space="preserve">with management. </w:t>
      </w:r>
      <w:r w:rsidRPr="00DD410D">
        <w:rPr>
          <w:b/>
          <w:sz w:val="26"/>
          <w:highlight w:val="green"/>
          <w:u w:val="single"/>
        </w:rPr>
        <w:t>If workers can achieve their goals through peaceful collective bargaining</w:t>
      </w:r>
      <w:r w:rsidRPr="00DD410D">
        <w:rPr>
          <w:b/>
          <w:sz w:val="26"/>
          <w:highlight w:val="green"/>
          <w:u w:val="single"/>
          <w:bdr w:val="single" w:sz="18" w:space="0" w:color="auto"/>
        </w:rPr>
        <w:t>, in the long run there will be fewer strikes</w:t>
      </w:r>
      <w:r w:rsidRPr="00FC7D85">
        <w:rPr>
          <w:u w:val="single"/>
        </w:rPr>
        <w:t xml:space="preserve">, workers will be better </w:t>
      </w:r>
      <w:proofErr w:type="gramStart"/>
      <w:r w:rsidRPr="00FC7D85">
        <w:rPr>
          <w:u w:val="single"/>
        </w:rPr>
        <w:t>paid</w:t>
      </w:r>
      <w:proofErr w:type="gramEnd"/>
      <w:r w:rsidRPr="00FC7D85">
        <w:rPr>
          <w:u w:val="single"/>
        </w:rPr>
        <w:t xml:space="preserve"> and labor relations will be vastly improved.</w:t>
      </w:r>
      <w:r w:rsidRPr="00A11624">
        <w:rPr>
          <w:sz w:val="16"/>
        </w:rPr>
        <w:t xml:space="preserve"> We also </w:t>
      </w:r>
      <w:proofErr w:type="gramStart"/>
      <w:r w:rsidRPr="00A11624">
        <w:rPr>
          <w:sz w:val="16"/>
        </w:rPr>
        <w:t>have to</w:t>
      </w:r>
      <w:proofErr w:type="gramEnd"/>
      <w:r w:rsidRPr="00A11624">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A11624">
        <w:rPr>
          <w:sz w:val="16"/>
        </w:rPr>
        <w:t>reality</w:t>
      </w:r>
      <w:proofErr w:type="gramEnd"/>
      <w:r w:rsidRPr="00A11624">
        <w:rPr>
          <w:sz w:val="16"/>
        </w:rPr>
        <w:t xml:space="preserve"> they have to apply to the police for permission, and of course very few of those applications are granted. Likewise, if workers </w:t>
      </w:r>
      <w:proofErr w:type="gramStart"/>
      <w:r w:rsidRPr="00A11624">
        <w:rPr>
          <w:sz w:val="16"/>
        </w:rPr>
        <w:t>have to</w:t>
      </w:r>
      <w:proofErr w:type="gramEnd"/>
      <w:r w:rsidRPr="00A11624">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DD410D">
        <w:rPr>
          <w:b/>
          <w:sz w:val="26"/>
          <w:highlight w:val="green"/>
          <w:u w:val="single"/>
        </w:rPr>
        <w:t>right to strike</w:t>
      </w:r>
      <w:r w:rsidRPr="00DD410D">
        <w:rPr>
          <w:highlight w:val="green"/>
          <w:u w:val="single"/>
        </w:rPr>
        <w:t xml:space="preserve"> </w:t>
      </w:r>
      <w:r w:rsidRPr="00FC7D85">
        <w:rPr>
          <w:u w:val="single"/>
        </w:rPr>
        <w:t xml:space="preserve">is framed in a way that </w:t>
      </w:r>
      <w:r w:rsidRPr="00DD410D">
        <w:rPr>
          <w:b/>
          <w:sz w:val="26"/>
          <w:highlight w:val="green"/>
          <w:u w:val="single"/>
        </w:rPr>
        <w:t>can</w:t>
      </w:r>
      <w:r w:rsidRPr="00DD410D">
        <w:rPr>
          <w:highlight w:val="green"/>
          <w:u w:val="single"/>
        </w:rPr>
        <w:t xml:space="preserve"> </w:t>
      </w:r>
      <w:r w:rsidRPr="00DD410D">
        <w:rPr>
          <w:b/>
          <w:sz w:val="26"/>
          <w:highlight w:val="green"/>
          <w:u w:val="single"/>
        </w:rPr>
        <w:t>liberate workers</w:t>
      </w:r>
      <w:r w:rsidRPr="00DD410D">
        <w:rPr>
          <w:highlight w:val="green"/>
          <w:u w:val="single"/>
        </w:rPr>
        <w:t xml:space="preserve"> </w:t>
      </w:r>
      <w:r w:rsidRPr="00FC7D85">
        <w:rPr>
          <w:u w:val="single"/>
        </w:rPr>
        <w:t xml:space="preserve">and </w:t>
      </w:r>
      <w:r w:rsidRPr="00DD410D">
        <w:rPr>
          <w:b/>
          <w:sz w:val="26"/>
          <w:highlight w:val="green"/>
          <w:u w:val="single"/>
        </w:rPr>
        <w:t>encourage</w:t>
      </w:r>
      <w:r w:rsidRPr="00DD410D">
        <w:rPr>
          <w:highlight w:val="green"/>
          <w:u w:val="single"/>
        </w:rPr>
        <w:t xml:space="preserve"> </w:t>
      </w:r>
      <w:r w:rsidRPr="00DD410D">
        <w:rPr>
          <w:b/>
          <w:sz w:val="26"/>
          <w:highlight w:val="green"/>
          <w:u w:val="single"/>
        </w:rPr>
        <w:t>and empower them to engage in collective bargaining</w:t>
      </w:r>
      <w:r w:rsidRPr="00FC7D85">
        <w:rPr>
          <w:u w:val="single"/>
        </w:rPr>
        <w:t xml:space="preserve">, </w:t>
      </w:r>
      <w:r w:rsidRPr="00DD410D">
        <w:rPr>
          <w:b/>
          <w:sz w:val="26"/>
          <w:highlight w:val="green"/>
          <w:u w:val="single"/>
        </w:rPr>
        <w:t>safe</w:t>
      </w:r>
      <w:r w:rsidRPr="00DD410D">
        <w:rPr>
          <w:highlight w:val="green"/>
          <w:u w:val="single"/>
        </w:rPr>
        <w:t xml:space="preserve"> </w:t>
      </w:r>
      <w:r w:rsidRPr="00DD410D">
        <w:rPr>
          <w:b/>
          <w:sz w:val="26"/>
          <w:highlight w:val="green"/>
          <w:u w:val="single"/>
        </w:rPr>
        <w:t xml:space="preserve">in the knowledge that they have a powerful weapon that can be </w:t>
      </w:r>
      <w:proofErr w:type="gramStart"/>
      <w:r w:rsidRPr="00DD410D">
        <w:rPr>
          <w:b/>
          <w:sz w:val="26"/>
          <w:highlight w:val="green"/>
          <w:u w:val="single"/>
        </w:rPr>
        <w:t>deployed</w:t>
      </w:r>
      <w:proofErr w:type="gramEnd"/>
      <w:r w:rsidRPr="00DD410D">
        <w:rPr>
          <w:b/>
          <w:sz w:val="26"/>
          <w:highlight w:val="green"/>
          <w:u w:val="single"/>
        </w:rPr>
        <w:t xml:space="preserve"> if necessary, </w:t>
      </w:r>
      <w:r w:rsidRPr="00DD410D">
        <w:rPr>
          <w:b/>
          <w:sz w:val="26"/>
          <w:highlight w:val="green"/>
          <w:u w:val="single"/>
          <w:bdr w:val="single" w:sz="18" w:space="0" w:color="auto"/>
        </w:rPr>
        <w:t>labor relations will be enhanced</w:t>
      </w:r>
      <w:r w:rsidRPr="00DD410D">
        <w:rPr>
          <w:highlight w:val="green"/>
          <w:u w:val="single"/>
        </w:rPr>
        <w:t xml:space="preserve"> </w:t>
      </w:r>
      <w:r w:rsidRPr="00FC7D85">
        <w:rPr>
          <w:u w:val="single"/>
        </w:rPr>
        <w:t>and the number of strikes might actually decrease</w:t>
      </w:r>
      <w:r w:rsidRPr="00A11624">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A11624">
        <w:rPr>
          <w:sz w:val="16"/>
        </w:rPr>
        <w:t xml:space="preserve"> If such a system can be implemented in </w:t>
      </w:r>
      <w:proofErr w:type="gramStart"/>
      <w:r w:rsidRPr="00A11624">
        <w:rPr>
          <w:sz w:val="16"/>
        </w:rPr>
        <w:t>China</w:t>
      </w:r>
      <w:proofErr w:type="gramEnd"/>
      <w:r w:rsidRPr="00A11624">
        <w:rPr>
          <w:sz w:val="16"/>
        </w:rPr>
        <w:t xml:space="preserve"> it would obviously benefit workers but </w:t>
      </w:r>
      <w:r w:rsidRPr="00FC7D85">
        <w:rPr>
          <w:u w:val="single"/>
        </w:rPr>
        <w:t xml:space="preserve">it would also </w:t>
      </w:r>
      <w:r w:rsidRPr="00DD410D">
        <w:rPr>
          <w:b/>
          <w:sz w:val="26"/>
          <w:highlight w:val="green"/>
          <w:u w:val="single"/>
        </w:rPr>
        <w:t xml:space="preserve">benefit employers </w:t>
      </w:r>
      <w:r w:rsidRPr="00FC7D85">
        <w:rPr>
          <w:u w:val="single"/>
        </w:rPr>
        <w:t xml:space="preserve">like Mr. Zeng who are </w:t>
      </w:r>
      <w:r w:rsidRPr="00DD410D">
        <w:rPr>
          <w:b/>
          <w:sz w:val="26"/>
          <w:highlight w:val="green"/>
          <w:u w:val="single"/>
        </w:rPr>
        <w:t>concerned</w:t>
      </w:r>
      <w:r w:rsidRPr="00DD410D">
        <w:rPr>
          <w:highlight w:val="green"/>
          <w:u w:val="single"/>
        </w:rPr>
        <w:t xml:space="preserve"> </w:t>
      </w:r>
      <w:r w:rsidRPr="00DD410D">
        <w:rPr>
          <w:b/>
          <w:sz w:val="26"/>
          <w:highlight w:val="green"/>
          <w:u w:val="single"/>
        </w:rPr>
        <w:t>about</w:t>
      </w:r>
      <w:r w:rsidRPr="00DD410D">
        <w:rPr>
          <w:highlight w:val="green"/>
          <w:u w:val="single"/>
        </w:rPr>
        <w:t xml:space="preserve"> </w:t>
      </w:r>
      <w:r w:rsidRPr="00DD410D">
        <w:rPr>
          <w:b/>
          <w:sz w:val="26"/>
          <w:highlight w:val="green"/>
          <w:u w:val="single"/>
          <w:bdr w:val="single" w:sz="18" w:space="0" w:color="auto"/>
        </w:rPr>
        <w:t xml:space="preserve">high worker turnover and the loss of production through strike action. </w:t>
      </w:r>
      <w:r w:rsidRPr="00A11624">
        <w:rPr>
          <w:sz w:val="16"/>
        </w:rPr>
        <w:t xml:space="preserve">Crucially, it is also in the interest of the Chinese government to introduce collective bargaining. The authorities may be nervous about handing power to the </w:t>
      </w:r>
      <w:proofErr w:type="gramStart"/>
      <w:r w:rsidRPr="00A11624">
        <w:rPr>
          <w:sz w:val="16"/>
        </w:rPr>
        <w:t>workers</w:t>
      </w:r>
      <w:proofErr w:type="gramEnd"/>
      <w:r w:rsidRPr="00A11624">
        <w:rPr>
          <w:sz w:val="16"/>
        </w:rPr>
        <w:t xml:space="preserve"> but they should bear in mind that by doing so they would aid the development of more harmonious labor relations, which could lead to the Communist Party’s goal of creating a more prosperous, stable and harmonious society.</w:t>
      </w:r>
    </w:p>
    <w:p w14:paraId="78FADC20" w14:textId="77777777" w:rsidR="00777F84" w:rsidRDefault="00777F84" w:rsidP="00777F84">
      <w:pPr>
        <w:pStyle w:val="Heading3"/>
      </w:pPr>
      <w:r>
        <w:t>1AC: Advantage</w:t>
      </w:r>
    </w:p>
    <w:p w14:paraId="4ADB9E20" w14:textId="77777777" w:rsidR="00777F84" w:rsidRPr="007A7A2D" w:rsidRDefault="00777F84" w:rsidP="00777F84">
      <w:pPr>
        <w:pStyle w:val="Heading4"/>
      </w:pPr>
      <w:r>
        <w:t xml:space="preserve">Lack of Chinese Right to Strike </w:t>
      </w:r>
      <w:r>
        <w:rPr>
          <w:u w:val="single"/>
        </w:rPr>
        <w:t>devastates</w:t>
      </w:r>
      <w:r>
        <w:t xml:space="preserve"> Collective Bargaining – undermines any legal leverage for Strikes.</w:t>
      </w:r>
    </w:p>
    <w:p w14:paraId="664E1E0B" w14:textId="77777777" w:rsidR="00777F84" w:rsidRPr="00DE1165" w:rsidRDefault="00777F84" w:rsidP="00777F84">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5DE385D4" w14:textId="77777777" w:rsidR="00777F84" w:rsidRPr="00D74C52" w:rsidRDefault="00777F84" w:rsidP="00777F84">
      <w:pPr>
        <w:rPr>
          <w:sz w:val="16"/>
        </w:rPr>
      </w:pPr>
      <w:r w:rsidRPr="00D74C52">
        <w:rPr>
          <w:sz w:val="16"/>
        </w:rPr>
        <w:t xml:space="preserve">For many years reform-oriented labour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E73142">
        <w:rPr>
          <w:b/>
          <w:sz w:val="26"/>
          <w:highlight w:val="green"/>
          <w:u w:val="single"/>
        </w:rPr>
        <w:t>challenges to institutionalising</w:t>
      </w:r>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labour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r w:rsidRPr="00E73142">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w:t>
      </w:r>
      <w:proofErr w:type="gramStart"/>
      <w:r w:rsidRPr="00D74C52">
        <w:rPr>
          <w:sz w:val="16"/>
        </w:rPr>
        <w:t>aspirations, and</w:t>
      </w:r>
      <w:proofErr w:type="gramEnd"/>
      <w:r w:rsidRPr="00D74C52">
        <w:rPr>
          <w:sz w:val="16"/>
        </w:rPr>
        <w:t xml:space="preserve"> have insisted on the fundamental harmony of interests between labour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Of course such forms of collective action come at great risk for workers, and many have already paid a high price. In any </w:t>
      </w:r>
      <w:proofErr w:type="gramStart"/>
      <w:r w:rsidRPr="00D74C52">
        <w:rPr>
          <w:sz w:val="16"/>
        </w:rPr>
        <w:t>particular case</w:t>
      </w:r>
      <w:proofErr w:type="gramEnd"/>
      <w:r w:rsidRPr="00D74C52">
        <w:rPr>
          <w:sz w:val="16"/>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7C91FD30" w14:textId="77777777" w:rsidR="00777F84" w:rsidRDefault="00777F84" w:rsidP="00777F84">
      <w:pPr>
        <w:pStyle w:val="Heading4"/>
      </w:pPr>
      <w:r>
        <w:t xml:space="preserve">Any credible union power is </w:t>
      </w:r>
      <w:r>
        <w:rPr>
          <w:u w:val="single"/>
        </w:rPr>
        <w:t>under-cut</w:t>
      </w:r>
      <w:r>
        <w:t xml:space="preserve"> by detentions of labor activists.</w:t>
      </w:r>
    </w:p>
    <w:p w14:paraId="07AB1F37" w14:textId="77777777" w:rsidR="00777F84" w:rsidRPr="00FC7D85" w:rsidRDefault="00777F84" w:rsidP="00777F84">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4AD92F5C" w14:textId="77777777" w:rsidR="00777F84" w:rsidRPr="00D74C52" w:rsidRDefault="00777F84" w:rsidP="00777F84">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Guijun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On May 23, 2013, public security officials in Bao’an district, Shenzhen city, Guangdong province, detained migrant worker Wu Guijun, after he reportedly participated in a local Bao’an labor protest.[1</w:t>
      </w:r>
      <w:proofErr w:type="gramStart"/>
      <w:r w:rsidRPr="00D74C52">
        <w:rPr>
          <w:sz w:val="16"/>
        </w:rPr>
        <w:t>]  Employed</w:t>
      </w:r>
      <w:proofErr w:type="gramEnd"/>
      <w:r w:rsidRPr="00D74C52">
        <w:rPr>
          <w:sz w:val="16"/>
        </w:rPr>
        <w:t xml:space="preserve">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proofErr w:type="gramStart"/>
      <w:r w:rsidRPr="00D74C52">
        <w:rPr>
          <w:sz w:val="16"/>
        </w:rPr>
        <w:t xml:space="preserve">.  </w:t>
      </w:r>
      <w:proofErr w:type="gramEnd"/>
      <w:r w:rsidRPr="00D74C52">
        <w:rPr>
          <w:sz w:val="16"/>
        </w:rPr>
        <w:t xml:space="preserve">As a result of the protest, authorities </w:t>
      </w:r>
      <w:r w:rsidRPr="00E73142">
        <w:rPr>
          <w:b/>
          <w:sz w:val="26"/>
          <w:highlight w:val="green"/>
          <w:u w:val="single"/>
        </w:rPr>
        <w:t>detained</w:t>
      </w:r>
      <w:r w:rsidRPr="00E73142">
        <w:rPr>
          <w:sz w:val="16"/>
          <w:highlight w:val="green"/>
        </w:rPr>
        <w:t xml:space="preserve"> </w:t>
      </w:r>
      <w:proofErr w:type="gramStart"/>
      <w:r w:rsidRPr="00D74C52">
        <w:rPr>
          <w:sz w:val="16"/>
        </w:rPr>
        <w:t>a number of</w:t>
      </w:r>
      <w:proofErr w:type="gramEnd"/>
      <w:r w:rsidRPr="00D74C52">
        <w:rPr>
          <w:sz w:val="16"/>
        </w:rPr>
        <w:t xml:space="preserve">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proofErr w:type="gramStart"/>
      <w:r w:rsidRPr="00E73142">
        <w:rPr>
          <w:b/>
          <w:sz w:val="26"/>
          <w:highlight w:val="green"/>
          <w:u w:val="single"/>
        </w:rPr>
        <w:t>.”</w:t>
      </w:r>
      <w:r w:rsidRPr="00D74C52">
        <w:rPr>
          <w:u w:val="single"/>
        </w:rPr>
        <w:t>[</w:t>
      </w:r>
      <w:proofErr w:type="gramEnd"/>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w:t>
      </w:r>
      <w:proofErr w:type="gramStart"/>
      <w:r w:rsidRPr="00D74C52">
        <w:rPr>
          <w:sz w:val="16"/>
        </w:rPr>
        <w:t xml:space="preserve">.  </w:t>
      </w:r>
      <w:proofErr w:type="gramEnd"/>
      <w:r w:rsidRPr="00D74C52">
        <w:rPr>
          <w:sz w:val="16"/>
        </w:rPr>
        <w:t xml:space="preserve">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08FAC6F9" w14:textId="77777777" w:rsidR="00777F84" w:rsidRDefault="00777F84" w:rsidP="00777F84">
      <w:pPr>
        <w:pStyle w:val="Heading4"/>
      </w:pPr>
      <w:r>
        <w:t xml:space="preserve">The Right to Strike </w:t>
      </w:r>
      <w:r>
        <w:rPr>
          <w:u w:val="single"/>
        </w:rPr>
        <w:t>re-balances</w:t>
      </w:r>
      <w:r>
        <w:t xml:space="preserve"> China’s Economy. </w:t>
      </w:r>
    </w:p>
    <w:p w14:paraId="17AFFD2D" w14:textId="77777777" w:rsidR="00777F84" w:rsidRDefault="00777F84" w:rsidP="00777F84">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55905C19" w14:textId="77777777" w:rsidR="00777F84" w:rsidRDefault="00777F84" w:rsidP="00777F84">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1E2A0021" w14:textId="77777777" w:rsidR="00777F84" w:rsidRDefault="00777F84" w:rsidP="00777F84">
      <w:pPr>
        <w:pStyle w:val="Heading4"/>
      </w:pPr>
      <w:r>
        <w:t xml:space="preserve">Enhanced Unions and Labor Reforms key to </w:t>
      </w:r>
      <w:r>
        <w:rPr>
          <w:u w:val="single"/>
        </w:rPr>
        <w:t>sustained</w:t>
      </w:r>
      <w:r>
        <w:t xml:space="preserve"> Chinese Economic Growth.</w:t>
      </w:r>
    </w:p>
    <w:p w14:paraId="4C53ABAF" w14:textId="77777777" w:rsidR="00777F84" w:rsidRPr="00A415B4" w:rsidRDefault="00777F84" w:rsidP="00777F84">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40EE2D2B" w14:textId="77777777" w:rsidR="00777F84" w:rsidRDefault="00777F84" w:rsidP="00777F84">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A415B4">
        <w:rPr>
          <w:sz w:val="16"/>
        </w:rPr>
        <w:t>2020</w:t>
      </w:r>
      <w:proofErr w:type="gramEnd"/>
      <w:r w:rsidRPr="00A415B4">
        <w:rPr>
          <w:sz w:val="16"/>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415B4">
        <w:rPr>
          <w:sz w:val="16"/>
        </w:rPr>
        <w:t>hour, or</w:t>
      </w:r>
      <w:proofErr w:type="gramEnd"/>
      <w:r w:rsidRPr="00A415B4">
        <w:rPr>
          <w:sz w:val="16"/>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w:t>
      </w:r>
      <w:proofErr w:type="gramStart"/>
      <w:r w:rsidRPr="00A415B4">
        <w:rPr>
          <w:sz w:val="16"/>
        </w:rPr>
        <w:t>arrested</w:t>
      </w:r>
      <w:proofErr w:type="gramEnd"/>
      <w:r w:rsidRPr="00A415B4">
        <w:rPr>
          <w:sz w:val="16"/>
        </w:rPr>
        <w:t xml:space="preserve">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Disclosure: Eli Friedman is one of the author’s supervisors at the China Labor Translation Project)</w:t>
      </w:r>
      <w:proofErr w:type="gramStart"/>
      <w:r w:rsidRPr="00A415B4">
        <w:rPr>
          <w:u w:val="single"/>
        </w:rPr>
        <w:t xml:space="preserve">.  </w:t>
      </w:r>
      <w:proofErr w:type="gramEnd"/>
      <w:r w:rsidRPr="00A415B4">
        <w:rPr>
          <w:u w:val="single"/>
        </w:rPr>
        <w:t xml:space="preserve">“As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0C47A73C" w14:textId="77777777" w:rsidR="00777F84" w:rsidRPr="00C46568" w:rsidRDefault="00777F84" w:rsidP="00777F84">
      <w:pPr>
        <w:pStyle w:val="Heading4"/>
      </w:pPr>
      <w:r>
        <w:t xml:space="preserve">China’s Economy is on the </w:t>
      </w:r>
      <w:r>
        <w:rPr>
          <w:u w:val="single"/>
        </w:rPr>
        <w:t>brink of collapse</w:t>
      </w:r>
      <w:r>
        <w:t xml:space="preserve"> – only solving poverty can </w:t>
      </w:r>
      <w:r>
        <w:rPr>
          <w:u w:val="single"/>
        </w:rPr>
        <w:t>reverse it</w:t>
      </w:r>
      <w:r>
        <w:t>.</w:t>
      </w:r>
    </w:p>
    <w:p w14:paraId="33E76FC1" w14:textId="77777777" w:rsidR="00777F84" w:rsidRPr="00C46568" w:rsidRDefault="00777F84" w:rsidP="00777F84">
      <w:r w:rsidRPr="00C46568">
        <w:rPr>
          <w:rStyle w:val="Style13ptBold"/>
        </w:rPr>
        <w:t xml:space="preserve">Lopez 10-24 </w:t>
      </w:r>
      <w:r w:rsidRPr="00C46568">
        <w:t>Linette Lopez 10-24-2021 "If China's economy keeps stumbling, it won't just take down Beijing - the whoel world will collapse with it"</w:t>
      </w:r>
      <w:r>
        <w:t xml:space="preserve"> </w:t>
      </w:r>
      <w:hyperlink r:id="rId11"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50B7197A" w14:textId="77777777" w:rsidR="00777F84" w:rsidRPr="00047E55" w:rsidRDefault="00777F84" w:rsidP="00777F84">
      <w:pPr>
        <w:rPr>
          <w:u w:val="single"/>
        </w:rPr>
      </w:pPr>
      <w:r w:rsidRPr="00C46568">
        <w:rPr>
          <w:b/>
          <w:sz w:val="26"/>
          <w:highlight w:val="green"/>
          <w:u w:val="single"/>
        </w:rPr>
        <w:t>China's economy</w:t>
      </w:r>
      <w:r w:rsidRPr="00C46568">
        <w:rPr>
          <w:highlight w:val="green"/>
          <w:u w:val="single"/>
        </w:rPr>
        <w:t xml:space="preserve"> </w:t>
      </w:r>
      <w:r w:rsidRPr="00C46568">
        <w:rPr>
          <w:u w:val="single"/>
        </w:rPr>
        <w:t xml:space="preserve">— the 2nd-largest in the world — </w:t>
      </w:r>
      <w:r w:rsidRPr="00C46568">
        <w:rPr>
          <w:b/>
          <w:sz w:val="26"/>
          <w:highlight w:val="green"/>
          <w:u w:val="single"/>
          <w:bdr w:val="single" w:sz="18" w:space="0" w:color="auto"/>
        </w:rPr>
        <w:t>is teetering on the brink of disaster</w:t>
      </w:r>
      <w:r w:rsidRPr="00C46568">
        <w:rPr>
          <w:u w:val="single"/>
        </w:rPr>
        <w:t xml:space="preserve">. Since this spring, Beijing has </w:t>
      </w:r>
      <w:r w:rsidRPr="00C46568">
        <w:rPr>
          <w:b/>
          <w:sz w:val="26"/>
          <w:highlight w:val="green"/>
          <w:u w:val="single"/>
        </w:rPr>
        <w:t>canceled</w:t>
      </w:r>
      <w:r w:rsidRPr="00C46568">
        <w:rPr>
          <w:highlight w:val="green"/>
          <w:u w:val="single"/>
        </w:rPr>
        <w:t xml:space="preserve"> </w:t>
      </w:r>
      <w:r w:rsidRPr="00C46568">
        <w:rPr>
          <w:u w:val="single"/>
        </w:rPr>
        <w:t xml:space="preserve">initial </w:t>
      </w:r>
      <w:r w:rsidRPr="00C46568">
        <w:rPr>
          <w:b/>
          <w:sz w:val="26"/>
          <w:highlight w:val="green"/>
          <w:u w:val="single"/>
        </w:rPr>
        <w:t>public offerings</w:t>
      </w:r>
      <w:r w:rsidRPr="00C46568">
        <w:rPr>
          <w:u w:val="single"/>
        </w:rPr>
        <w:t xml:space="preserve">, </w:t>
      </w:r>
      <w:r w:rsidRPr="00C46568">
        <w:rPr>
          <w:b/>
          <w:sz w:val="26"/>
          <w:highlight w:val="green"/>
          <w:u w:val="single"/>
        </w:rPr>
        <w:t>fined tech companies</w:t>
      </w:r>
      <w:r w:rsidRPr="00C46568">
        <w:rPr>
          <w:highlight w:val="green"/>
          <w:u w:val="single"/>
        </w:rPr>
        <w:t xml:space="preserve"> </w:t>
      </w:r>
      <w:r w:rsidRPr="00C46568">
        <w:rPr>
          <w:u w:val="single"/>
        </w:rPr>
        <w:t xml:space="preserve">billions for antitrust violations, forcibly </w:t>
      </w:r>
      <w:r w:rsidRPr="00C46568">
        <w:rPr>
          <w:b/>
          <w:sz w:val="26"/>
          <w:highlight w:val="green"/>
          <w:u w:val="single"/>
        </w:rPr>
        <w:t>shut down</w:t>
      </w:r>
      <w:r w:rsidRPr="00C46568">
        <w:rPr>
          <w:highlight w:val="green"/>
          <w:u w:val="single"/>
        </w:rPr>
        <w:t xml:space="preserve"> </w:t>
      </w:r>
      <w:r w:rsidRPr="00C46568">
        <w:rPr>
          <w:u w:val="single"/>
        </w:rPr>
        <w:t xml:space="preserve">China's entire for-profit </w:t>
      </w:r>
      <w:r w:rsidRPr="00C46568">
        <w:rPr>
          <w:b/>
          <w:sz w:val="26"/>
          <w:highlight w:val="green"/>
          <w:u w:val="single"/>
        </w:rPr>
        <w:t>education industry</w:t>
      </w:r>
      <w:r w:rsidRPr="00C46568">
        <w:rPr>
          <w:u w:val="single"/>
        </w:rPr>
        <w:t xml:space="preserve">, and </w:t>
      </w:r>
      <w:r w:rsidRPr="00C46568">
        <w:rPr>
          <w:b/>
          <w:sz w:val="26"/>
          <w:highlight w:val="green"/>
          <w:u w:val="single"/>
        </w:rPr>
        <w:t>sent CEOs running</w:t>
      </w:r>
      <w:r w:rsidRPr="00C46568">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C46568">
        <w:rPr>
          <w:b/>
          <w:sz w:val="26"/>
          <w:highlight w:val="green"/>
          <w:u w:val="single"/>
        </w:rPr>
        <w:t>upheaval</w:t>
      </w:r>
      <w:r w:rsidRPr="00C46568">
        <w:rPr>
          <w:u w:val="single"/>
        </w:rPr>
        <w:t xml:space="preserve">, spanning multiple industries and vast swaths of the country, </w:t>
      </w:r>
      <w:r w:rsidRPr="00C46568">
        <w:rPr>
          <w:b/>
          <w:sz w:val="26"/>
          <w:highlight w:val="green"/>
          <w:u w:val="single"/>
        </w:rPr>
        <w:t>is</w:t>
      </w:r>
      <w:r w:rsidRPr="00C46568">
        <w:rPr>
          <w:highlight w:val="green"/>
          <w:u w:val="single"/>
        </w:rPr>
        <w:t xml:space="preserve"> </w:t>
      </w:r>
      <w:r w:rsidRPr="00C46568">
        <w:rPr>
          <w:u w:val="single"/>
        </w:rPr>
        <w:t xml:space="preserve">the result of one giant issue: </w:t>
      </w:r>
      <w:r w:rsidRPr="00C46568">
        <w:rPr>
          <w:b/>
          <w:sz w:val="26"/>
          <w:highlight w:val="green"/>
          <w:u w:val="single"/>
        </w:rPr>
        <w:t>China's inability to</w:t>
      </w:r>
      <w:r w:rsidRPr="00C46568">
        <w:rPr>
          <w:highlight w:val="green"/>
          <w:u w:val="single"/>
        </w:rPr>
        <w:t xml:space="preserve"> </w:t>
      </w:r>
      <w:r w:rsidRPr="00C46568">
        <w:rPr>
          <w:b/>
          <w:sz w:val="26"/>
          <w:highlight w:val="green"/>
          <w:u w:val="single"/>
        </w:rPr>
        <w:t xml:space="preserve">borrow or buy </w:t>
      </w:r>
      <w:r w:rsidRPr="00C46568">
        <w:rPr>
          <w:u w:val="single"/>
        </w:rPr>
        <w:t xml:space="preserve">its </w:t>
      </w:r>
      <w:r w:rsidRPr="00C46568">
        <w:rPr>
          <w:b/>
          <w:sz w:val="26"/>
          <w:highlight w:val="green"/>
          <w:u w:val="single"/>
        </w:rPr>
        <w:t xml:space="preserve">way out of its </w:t>
      </w:r>
      <w:r w:rsidRPr="00C46568">
        <w:rPr>
          <w:b/>
          <w:sz w:val="26"/>
          <w:highlight w:val="green"/>
          <w:u w:val="single"/>
          <w:bdr w:val="single" w:sz="18" w:space="0" w:color="auto"/>
        </w:rPr>
        <w:t>current economic crisis</w:t>
      </w:r>
      <w:r w:rsidRPr="00C46568">
        <w:rPr>
          <w:u w:val="single"/>
        </w:rPr>
        <w:t xml:space="preserve">. </w:t>
      </w:r>
      <w:r w:rsidRPr="00C46568">
        <w:rPr>
          <w:b/>
          <w:sz w:val="26"/>
          <w:highlight w:val="green"/>
          <w:u w:val="single"/>
        </w:rPr>
        <w:t>For decades</w:t>
      </w:r>
      <w:r w:rsidRPr="00C46568">
        <w:rPr>
          <w:u w:val="single"/>
        </w:rPr>
        <w:t xml:space="preserve">, the country </w:t>
      </w:r>
      <w:r w:rsidRPr="00C46568">
        <w:rPr>
          <w:b/>
          <w:sz w:val="26"/>
          <w:highlight w:val="green"/>
          <w:u w:val="single"/>
        </w:rPr>
        <w:t>relied on cheap labor</w:t>
      </w:r>
      <w:r w:rsidRPr="00C46568">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C46568">
        <w:rPr>
          <w:b/>
          <w:sz w:val="26"/>
          <w:highlight w:val="green"/>
          <w:u w:val="single"/>
        </w:rPr>
        <w:t>Now</w:t>
      </w:r>
      <w:r w:rsidRPr="00C46568">
        <w:rPr>
          <w:highlight w:val="green"/>
          <w:u w:val="single"/>
        </w:rPr>
        <w:t xml:space="preserve"> </w:t>
      </w:r>
      <w:r w:rsidRPr="00C46568">
        <w:rPr>
          <w:u w:val="single"/>
        </w:rPr>
        <w:t xml:space="preserve">the </w:t>
      </w:r>
      <w:r w:rsidRPr="00C46568">
        <w:rPr>
          <w:b/>
          <w:sz w:val="26"/>
          <w:highlight w:val="green"/>
          <w:u w:val="single"/>
        </w:rPr>
        <w:t>country</w:t>
      </w:r>
      <w:r w:rsidRPr="00C46568">
        <w:rPr>
          <w:highlight w:val="green"/>
          <w:u w:val="single"/>
        </w:rPr>
        <w:t xml:space="preserve"> </w:t>
      </w:r>
      <w:r w:rsidRPr="00C46568">
        <w:rPr>
          <w:b/>
          <w:sz w:val="26"/>
          <w:highlight w:val="green"/>
          <w:u w:val="single"/>
        </w:rPr>
        <w:t xml:space="preserve">needs people to </w:t>
      </w:r>
      <w:proofErr w:type="gramStart"/>
      <w:r w:rsidRPr="00C46568">
        <w:rPr>
          <w:b/>
          <w:sz w:val="26"/>
          <w:highlight w:val="green"/>
          <w:u w:val="single"/>
        </w:rPr>
        <w:t>actually use</w:t>
      </w:r>
      <w:proofErr w:type="gramEnd"/>
      <w:r w:rsidRPr="00C46568">
        <w:rPr>
          <w:u w:val="single"/>
        </w:rPr>
        <w:t xml:space="preserve">, </w:t>
      </w:r>
      <w:r w:rsidRPr="00C46568">
        <w:rPr>
          <w:b/>
          <w:sz w:val="26"/>
          <w:highlight w:val="green"/>
          <w:u w:val="single"/>
        </w:rPr>
        <w:t>and pay for</w:t>
      </w:r>
      <w:r w:rsidRPr="00C46568">
        <w:rPr>
          <w:u w:val="single"/>
        </w:rPr>
        <w:t xml:space="preserve">, </w:t>
      </w:r>
      <w:r w:rsidRPr="00C46568">
        <w:rPr>
          <w:b/>
          <w:sz w:val="26"/>
          <w:highlight w:val="green"/>
          <w:u w:val="single"/>
        </w:rPr>
        <w:t>everything that's been built</w:t>
      </w:r>
      <w:r w:rsidRPr="00C46568">
        <w:rPr>
          <w:u w:val="single"/>
        </w:rPr>
        <w:t xml:space="preserve">. But the </w:t>
      </w:r>
      <w:r w:rsidRPr="00C46568">
        <w:rPr>
          <w:b/>
          <w:sz w:val="26"/>
          <w:highlight w:val="green"/>
          <w:u w:val="single"/>
        </w:rPr>
        <w:t>bulk of China's population lacks</w:t>
      </w:r>
      <w:r w:rsidRPr="00C46568">
        <w:rPr>
          <w:highlight w:val="green"/>
          <w:u w:val="single"/>
        </w:rPr>
        <w:t xml:space="preserve"> </w:t>
      </w:r>
      <w:r w:rsidRPr="00C46568">
        <w:rPr>
          <w:u w:val="single"/>
        </w:rPr>
        <w:t xml:space="preserve">the </w:t>
      </w:r>
      <w:r w:rsidRPr="00C46568">
        <w:rPr>
          <w:b/>
          <w:sz w:val="26"/>
          <w:highlight w:val="green"/>
          <w:u w:val="single"/>
          <w:bdr w:val="single" w:sz="18" w:space="0" w:color="auto"/>
        </w:rPr>
        <w:t>income needed to shift the economy</w:t>
      </w:r>
      <w:r w:rsidRPr="00C46568">
        <w:rPr>
          <w:highlight w:val="green"/>
          <w:u w:val="single"/>
        </w:rPr>
        <w:t xml:space="preserve"> </w:t>
      </w:r>
      <w:r w:rsidRPr="00C46568">
        <w:rPr>
          <w:u w:val="single"/>
        </w:rPr>
        <w:t>from one driven by state investments to one sustained by consumer spending.</w:t>
      </w:r>
    </w:p>
    <w:p w14:paraId="1B593969" w14:textId="77777777" w:rsidR="00777F84" w:rsidRPr="003432AE" w:rsidRDefault="00777F84" w:rsidP="00777F84">
      <w:pPr>
        <w:pStyle w:val="Heading4"/>
      </w:pPr>
      <w:r>
        <w:t xml:space="preserve">Chinese Economic Decline leads to </w:t>
      </w:r>
      <w:r>
        <w:rPr>
          <w:u w:val="single"/>
        </w:rPr>
        <w:t>all-out War</w:t>
      </w:r>
      <w:r>
        <w:t xml:space="preserve"> – specifically over </w:t>
      </w:r>
      <w:r>
        <w:rPr>
          <w:u w:val="single"/>
        </w:rPr>
        <w:t>Taiwan</w:t>
      </w:r>
      <w:r>
        <w:t>.</w:t>
      </w:r>
    </w:p>
    <w:p w14:paraId="48FC2DB0" w14:textId="77777777" w:rsidR="00777F84" w:rsidRPr="00065A8D" w:rsidRDefault="00777F84" w:rsidP="00777F84">
      <w:r w:rsidRPr="00065A8D">
        <w:rPr>
          <w:rStyle w:val="Style13ptBold"/>
        </w:rPr>
        <w:t>Joske 18</w:t>
      </w:r>
      <w:r>
        <w:t xml:space="preserve"> Stephen Joske 10-23-2018 “</w:t>
      </w:r>
      <w:r w:rsidRPr="00A23A0A">
        <w:t>China’s Coming Financial Crisis And The National Security Connection</w:t>
      </w:r>
      <w:r>
        <w:t xml:space="preserve">” </w:t>
      </w:r>
      <w:hyperlink r:id="rId12"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0D7189CA" w14:textId="77777777" w:rsidR="00777F84" w:rsidRPr="00065A8D" w:rsidRDefault="00777F84" w:rsidP="00777F84">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57BFBD7C" w14:textId="77777777" w:rsidR="00777F84" w:rsidRDefault="00777F84" w:rsidP="00777F84">
      <w:pPr>
        <w:pStyle w:val="Heading4"/>
      </w:pPr>
      <w:r>
        <w:t>Taiwan goes Nuclear.</w:t>
      </w:r>
    </w:p>
    <w:p w14:paraId="71D5133D" w14:textId="77777777" w:rsidR="00777F84" w:rsidRPr="007B7203" w:rsidRDefault="00777F84" w:rsidP="00777F84">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3" w:history="1">
        <w:r w:rsidRPr="006F1C8F">
          <w:rPr>
            <w:rStyle w:val="Hyperlink"/>
          </w:rPr>
          <w:t>https://www.foreignaffairs.com/articles/china/2018-10-15/beijings-nuclear-option</w:t>
        </w:r>
      </w:hyperlink>
      <w:r>
        <w:t>, published Nov/Dec 2018]//re-cut by Elmer</w:t>
      </w:r>
    </w:p>
    <w:p w14:paraId="164FF928" w14:textId="77777777" w:rsidR="00777F84" w:rsidRDefault="00777F84" w:rsidP="00777F84">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C30ECF">
        <w:rPr>
          <w:sz w:val="16"/>
        </w:rPr>
        <w:t>step 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15163FE3" w14:textId="77777777" w:rsidR="00777F84" w:rsidRDefault="00777F84" w:rsidP="00777F84">
      <w:pPr>
        <w:pStyle w:val="Heading4"/>
      </w:pPr>
      <w:r>
        <w:t xml:space="preserve">Nuke war causes extinction AND outweighs </w:t>
      </w:r>
      <w:r w:rsidRPr="00C339DB">
        <w:rPr>
          <w:u w:val="single"/>
        </w:rPr>
        <w:t>other</w:t>
      </w:r>
      <w:r>
        <w:t xml:space="preserve"> existential risks</w:t>
      </w:r>
    </w:p>
    <w:p w14:paraId="119D9E77" w14:textId="77777777" w:rsidR="00777F84" w:rsidRPr="005E50AE" w:rsidRDefault="00777F84" w:rsidP="00777F84">
      <w:pPr>
        <w:pStyle w:val="ListParagraph"/>
        <w:numPr>
          <w:ilvl w:val="0"/>
          <w:numId w:val="11"/>
        </w:numPr>
      </w:pPr>
      <w:r>
        <w:t>Checked</w:t>
      </w:r>
    </w:p>
    <w:p w14:paraId="66D4FB24" w14:textId="77777777" w:rsidR="00777F84" w:rsidRPr="00E530E8" w:rsidRDefault="00777F84" w:rsidP="00777F84">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13B391F6" w14:textId="77777777" w:rsidR="00777F84" w:rsidRPr="00C30ECF" w:rsidRDefault="00777F84" w:rsidP="00777F84">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r w:rsidRPr="00E73142">
        <w:rPr>
          <w:rStyle w:val="Emphasis"/>
          <w:sz w:val="24"/>
          <w:highlight w:val="green"/>
        </w:rPr>
        <w:t>self assured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C78A1E7" w14:textId="77777777" w:rsidR="00777F84" w:rsidRDefault="00777F84" w:rsidP="00777F84">
      <w:pPr>
        <w:pStyle w:val="Heading4"/>
      </w:pPr>
      <w:r>
        <w:t xml:space="preserve">Our narrative around China’s Rise </w:t>
      </w:r>
      <w:r>
        <w:rPr>
          <w:u w:val="single"/>
        </w:rPr>
        <w:t>ruptures</w:t>
      </w:r>
      <w:r>
        <w:t xml:space="preserve"> Western understandings of IR.</w:t>
      </w:r>
    </w:p>
    <w:p w14:paraId="3AE81D12" w14:textId="77777777" w:rsidR="00777F84" w:rsidRPr="00313BAC" w:rsidRDefault="00777F84" w:rsidP="00777F84">
      <w:r w:rsidRPr="00313BAC">
        <w:rPr>
          <w:rStyle w:val="Style13ptBold"/>
        </w:rPr>
        <w:t>Cho</w:t>
      </w:r>
      <w:r>
        <w:rPr>
          <w:rStyle w:val="Style13ptBold"/>
        </w:rPr>
        <w:t xml:space="preserve"> and Hwang 20</w:t>
      </w:r>
      <w:r w:rsidRPr="00313BAC">
        <w:t>, Young Chul, and Yih-Jye Hwang. "Mainstream IR theoretical perspectives and rising China Vis-À-Vis the west: The logic of conquest, conversion and socialisation." Journal of Chinese Political Science 25.2 (2020): 175-198.</w:t>
      </w:r>
      <w:r>
        <w:t xml:space="preserve"> (</w:t>
      </w:r>
      <w:r w:rsidRPr="00610353">
        <w:rPr>
          <w:rFonts w:asciiTheme="minorHAnsi" w:hAnsiTheme="minorHAnsi" w:cstheme="minorHAnsi"/>
        </w:rPr>
        <w:t>The School of International Studies, Chonbuk National University</w:t>
      </w:r>
      <w:r>
        <w:rPr>
          <w:rFonts w:asciiTheme="minorHAnsi" w:hAnsiTheme="minorHAnsi" w:cstheme="minorHAnsi"/>
        </w:rPr>
        <w:t xml:space="preserve">)//Elmer </w:t>
      </w:r>
    </w:p>
    <w:p w14:paraId="75B002A5" w14:textId="77777777" w:rsidR="00777F84" w:rsidRPr="00D62578" w:rsidRDefault="00777F84" w:rsidP="00777F84">
      <w:pPr>
        <w:rPr>
          <w:sz w:val="16"/>
        </w:rPr>
      </w:pPr>
      <w:r w:rsidRPr="00313BAC">
        <w:rPr>
          <w:u w:val="single"/>
        </w:rPr>
        <w:t xml:space="preserve">Embedded Orientalism in Mainstream IR </w:t>
      </w:r>
      <w:r w:rsidRPr="00DD410D">
        <w:rPr>
          <w:b/>
          <w:sz w:val="26"/>
          <w:highlight w:val="green"/>
          <w:u w:val="single"/>
        </w:rPr>
        <w:t>Mainstream IR scholarship</w:t>
      </w:r>
      <w:r w:rsidRPr="00313BAC">
        <w:rPr>
          <w:u w:val="single"/>
        </w:rPr>
        <w:t xml:space="preserve">, under the cloak of objective scientific knowledge production, thus </w:t>
      </w:r>
      <w:r w:rsidRPr="00DD410D">
        <w:rPr>
          <w:b/>
          <w:sz w:val="26"/>
          <w:highlight w:val="green"/>
          <w:u w:val="single"/>
        </w:rPr>
        <w:t>reflects</w:t>
      </w:r>
      <w:r w:rsidRPr="00DD410D">
        <w:rPr>
          <w:highlight w:val="green"/>
          <w:u w:val="single"/>
        </w:rPr>
        <w:t xml:space="preserve"> </w:t>
      </w:r>
      <w:r w:rsidRPr="00313BAC">
        <w:rPr>
          <w:u w:val="single"/>
        </w:rPr>
        <w:t xml:space="preserve">the identity and </w:t>
      </w:r>
      <w:r w:rsidRPr="00DD410D">
        <w:rPr>
          <w:b/>
          <w:sz w:val="26"/>
          <w:highlight w:val="green"/>
          <w:u w:val="single"/>
        </w:rPr>
        <w:t>interests of the West</w:t>
      </w:r>
      <w:r w:rsidRPr="00313BAC">
        <w:rPr>
          <w:u w:val="single"/>
        </w:rPr>
        <w:t xml:space="preserve">, specifically the Anglo- American world, </w:t>
      </w:r>
      <w:r w:rsidRPr="00DD410D">
        <w:rPr>
          <w:b/>
          <w:sz w:val="26"/>
          <w:highlight w:val="green"/>
          <w:u w:val="single"/>
        </w:rPr>
        <w:t>by encouraging</w:t>
      </w:r>
      <w:r w:rsidRPr="00DD410D">
        <w:rPr>
          <w:highlight w:val="green"/>
          <w:u w:val="single"/>
        </w:rPr>
        <w:t xml:space="preserve"> </w:t>
      </w:r>
      <w:r w:rsidRPr="00313BAC">
        <w:rPr>
          <w:u w:val="single"/>
        </w:rPr>
        <w:t xml:space="preserve">its </w:t>
      </w:r>
      <w:r w:rsidRPr="00DD410D">
        <w:rPr>
          <w:b/>
          <w:sz w:val="26"/>
          <w:highlight w:val="green"/>
          <w:u w:val="single"/>
        </w:rPr>
        <w:t xml:space="preserve">scholars to exclude non-Western systems of thought </w:t>
      </w:r>
      <w:r w:rsidRPr="00313BAC">
        <w:rPr>
          <w:u w:val="single"/>
        </w:rPr>
        <w:t xml:space="preserve">and using its theoretical perspectives </w:t>
      </w:r>
      <w:r w:rsidRPr="00DD410D">
        <w:rPr>
          <w:b/>
          <w:sz w:val="26"/>
          <w:highlight w:val="green"/>
          <w:u w:val="single"/>
        </w:rPr>
        <w:t>to</w:t>
      </w:r>
      <w:r w:rsidRPr="00DD410D">
        <w:rPr>
          <w:highlight w:val="green"/>
          <w:u w:val="single"/>
        </w:rPr>
        <w:t xml:space="preserve"> </w:t>
      </w:r>
      <w:r w:rsidRPr="00313BAC">
        <w:rPr>
          <w:u w:val="single"/>
        </w:rPr>
        <w:t xml:space="preserve">justify and </w:t>
      </w:r>
      <w:r w:rsidRPr="00DD410D">
        <w:rPr>
          <w:b/>
          <w:sz w:val="26"/>
          <w:highlight w:val="green"/>
          <w:u w:val="single"/>
        </w:rPr>
        <w:t>perpetuate Western hegemony</w:t>
      </w:r>
      <w:r w:rsidRPr="00313BAC">
        <w:rPr>
          <w:u w:val="single"/>
        </w:rPr>
        <w:t xml:space="preserve"> ([42, 95]: 167–83).</w:t>
      </w:r>
      <w:r w:rsidRPr="00D62578">
        <w:rPr>
          <w:sz w:val="16"/>
        </w:rPr>
        <w:t xml:space="preserve"> Our analysis of the Self/Other relations in each mainstream IR perspective suggests that realist, liberalist, and constructivist perspectives are ‘problem-solving’ approaches, as opposed to critical approaches ([18]: 204–54). To paraphrase Cox’s [18] renowned statement — ‘Theory is always for someone and for some purpose’ — mainstream IR theoretical perspectives are always for great, hegemonic powers and for the purpose of securing an international system designed for the security and interests of those great hegemonic powers. In international affairs, the Self is the hegemon (often the West), and the Other is the subordinate (often the Rest). The Self is the proactive subject, and the Other is a mere object to be controlled by the Self for the Other’s own good. The Other’s subjectivity is often missing or ignored. Normatively and meta-theoretically, this way of thinking is tied to logocentrism, ‘which at once differentiates one term from another, prefers one to the other, and arranges them hierarchically, displacing the subordinate term beyond the boundary of what is significant and desirable in context’ ([36]: xvi). </w:t>
      </w:r>
      <w:r w:rsidRPr="00313BAC">
        <w:rPr>
          <w:u w:val="single"/>
        </w:rPr>
        <w:t>From Plato through to the present time, logocentrism has been the dominant mode of producing meaning in Western culture. In the context of Jacques Derrida, Delanty [21] says that logocentrism is ethnocentric because it privileges Western thought over all other forms of thought and makes Western reason the sole criterion for ‘correct and universal’ knowledge.</w:t>
      </w:r>
      <w:r w:rsidRPr="00D62578">
        <w:rPr>
          <w:sz w:val="16"/>
        </w:rPr>
        <w:t xml:space="preserve"> It is easily discernible that logocentrism is theoretically akin to Said’s [93] notion of Orientalism, which notices the Orient as the most recurring image of the Other, the West’s ‘contrasting image, idea, personality, and experience’ that helps to define what the ‘West’ is. In critical IR literature on China, Chengxin Pan’s study on Western representations of China’s rise is particularly illuminating. In Knowledge, Desire, and Power in Global Politics [82], </w:t>
      </w:r>
      <w:r w:rsidRPr="00313BAC">
        <w:rPr>
          <w:u w:val="single"/>
        </w:rPr>
        <w:t xml:space="preserve">Pan first provocatively asserts that ‘China watching rarely watches itself’. He argues that although it is commonly held as ‘objective truth’, </w:t>
      </w:r>
      <w:r w:rsidRPr="00DD410D">
        <w:rPr>
          <w:b/>
          <w:sz w:val="26"/>
          <w:highlight w:val="green"/>
          <w:u w:val="single"/>
        </w:rPr>
        <w:t>Western knowledge of China’s rise is</w:t>
      </w:r>
      <w:r w:rsidRPr="00DD410D">
        <w:rPr>
          <w:highlight w:val="green"/>
          <w:u w:val="single"/>
        </w:rPr>
        <w:t xml:space="preserve"> </w:t>
      </w:r>
      <w:r w:rsidRPr="00313BAC">
        <w:rPr>
          <w:u w:val="single"/>
        </w:rPr>
        <w:t xml:space="preserve">in </w:t>
      </w:r>
      <w:r w:rsidRPr="00313BAC">
        <w:rPr>
          <w:b/>
          <w:sz w:val="26"/>
          <w:u w:val="single"/>
        </w:rPr>
        <w:t xml:space="preserve">fact </w:t>
      </w:r>
      <w:r w:rsidRPr="00DD410D">
        <w:rPr>
          <w:b/>
          <w:sz w:val="26"/>
          <w:highlight w:val="green"/>
          <w:u w:val="single"/>
        </w:rPr>
        <w:t>less about ‘China’; rather</w:t>
      </w:r>
      <w:r w:rsidRPr="00313BAC">
        <w:rPr>
          <w:u w:val="single"/>
        </w:rPr>
        <w:t xml:space="preserve">, it </w:t>
      </w:r>
      <w:proofErr w:type="gramStart"/>
      <w:r w:rsidRPr="00313BAC">
        <w:rPr>
          <w:u w:val="single"/>
        </w:rPr>
        <w:t xml:space="preserve">is </w:t>
      </w:r>
      <w:r w:rsidRPr="00DD410D">
        <w:rPr>
          <w:b/>
          <w:sz w:val="26"/>
          <w:highlight w:val="green"/>
          <w:u w:val="single"/>
        </w:rPr>
        <w:t>a reflection of</w:t>
      </w:r>
      <w:proofErr w:type="gramEnd"/>
      <w:r w:rsidRPr="00313BAC">
        <w:rPr>
          <w:u w:val="single"/>
        </w:rPr>
        <w:t xml:space="preserve"> ‘a certain </w:t>
      </w:r>
      <w:r w:rsidRPr="00DD410D">
        <w:rPr>
          <w:b/>
          <w:sz w:val="26"/>
          <w:highlight w:val="green"/>
          <w:u w:val="single"/>
        </w:rPr>
        <w:t>Western self-imagination and its quest for</w:t>
      </w:r>
      <w:r w:rsidRPr="00313BAC">
        <w:rPr>
          <w:u w:val="single"/>
        </w:rPr>
        <w:t xml:space="preserve"> certainty and </w:t>
      </w:r>
      <w:r w:rsidRPr="00DD410D">
        <w:rPr>
          <w:b/>
          <w:sz w:val="26"/>
          <w:highlight w:val="green"/>
          <w:u w:val="single"/>
        </w:rPr>
        <w:t>identity’</w:t>
      </w:r>
      <w:r w:rsidRPr="00313BAC">
        <w:rPr>
          <w:u w:val="single"/>
        </w:rPr>
        <w:t xml:space="preserve"> ([82]: viii).</w:t>
      </w:r>
      <w:r w:rsidRPr="00D62578">
        <w:rPr>
          <w:sz w:val="16"/>
        </w:rPr>
        <w:t xml:space="preserve"> Pan then persuasively demonstrates the ways in which two prominent Western ‘paradigms’ – </w:t>
      </w:r>
      <w:r w:rsidRPr="00313BAC">
        <w:rPr>
          <w:u w:val="single"/>
        </w:rPr>
        <w:t xml:space="preserve">namely: </w:t>
      </w:r>
      <w:r w:rsidRPr="00DD410D">
        <w:rPr>
          <w:b/>
          <w:sz w:val="26"/>
          <w:highlight w:val="green"/>
          <w:u w:val="single"/>
        </w:rPr>
        <w:t>China</w:t>
      </w:r>
      <w:r w:rsidRPr="00313BAC">
        <w:rPr>
          <w:u w:val="single"/>
        </w:rPr>
        <w:t xml:space="preserve"> the </w:t>
      </w:r>
      <w:r w:rsidRPr="00DD410D">
        <w:rPr>
          <w:highlight w:val="green"/>
          <w:u w:val="single"/>
        </w:rPr>
        <w:t>‘</w:t>
      </w:r>
      <w:r w:rsidRPr="00DD410D">
        <w:rPr>
          <w:b/>
          <w:sz w:val="26"/>
          <w:highlight w:val="green"/>
          <w:u w:val="single"/>
        </w:rPr>
        <w:t>threat’</w:t>
      </w:r>
      <w:r w:rsidRPr="00DD410D">
        <w:rPr>
          <w:highlight w:val="green"/>
          <w:u w:val="single"/>
        </w:rPr>
        <w:t xml:space="preserve"> </w:t>
      </w:r>
      <w:r w:rsidRPr="00313BAC">
        <w:rPr>
          <w:u w:val="single"/>
        </w:rPr>
        <w:t xml:space="preserve">and China the ‘opportunity’ – have steered and </w:t>
      </w:r>
      <w:r w:rsidRPr="00DD410D">
        <w:rPr>
          <w:b/>
          <w:sz w:val="26"/>
          <w:highlight w:val="green"/>
          <w:u w:val="single"/>
          <w:bdr w:val="single" w:sz="18" w:space="0" w:color="auto"/>
        </w:rPr>
        <w:t>shaped Western understandings</w:t>
      </w:r>
      <w:r w:rsidRPr="00DD410D">
        <w:rPr>
          <w:highlight w:val="green"/>
          <w:u w:val="single"/>
        </w:rPr>
        <w:t xml:space="preserve"> </w:t>
      </w:r>
      <w:r w:rsidRPr="00313BAC">
        <w:rPr>
          <w:u w:val="single"/>
        </w:rPr>
        <w:t>of China, determining ‘certain acceptable ways of making sense of China and facilitate the production of knowledge along those lines’ ([82]: 22).</w:t>
      </w:r>
      <w:r w:rsidRPr="00D62578">
        <w:rPr>
          <w:sz w:val="16"/>
        </w:rPr>
        <w:t xml:space="preserve"> To him, these two paradigms are produced by a longstanding ‘colonial desire’ of the West towards China. Whereas ‘the ‘China threat’ paradigm bears the stamp of fears, the ‘China opportunity’ paradigm can be best seen as manifestations of modern fantasies’ ([82]: 16). In addition, the presumed superiority of the West over its Others suggests that only one single (Western) path leads to the end form of human civilisation or history [31], that is, the one represented by Western civilisation. Western civilisation is thus understood to be not only different from its Eastern counterpart, but far superior to it. </w:t>
      </w:r>
      <w:proofErr w:type="gramStart"/>
      <w:r w:rsidRPr="00D62578">
        <w:rPr>
          <w:sz w:val="16"/>
        </w:rPr>
        <w:t>Western-centrism</w:t>
      </w:r>
      <w:proofErr w:type="gramEnd"/>
      <w:r w:rsidRPr="00D62578">
        <w:rPr>
          <w:sz w:val="16"/>
        </w:rPr>
        <w:t xml:space="preserve"> in this sense is prescriptively built upon the assumption that the totality of Western culture is universal. External geographical or cultural differences thus come to be represented as Others that could constitute a threat to Western universality. </w:t>
      </w:r>
      <w:r w:rsidRPr="00313BAC">
        <w:rPr>
          <w:u w:val="single"/>
        </w:rPr>
        <w:t xml:space="preserve">In such a Manichaean world of morality, the Self and the Other are essentially different, and </w:t>
      </w:r>
      <w:r w:rsidRPr="00DD410D">
        <w:rPr>
          <w:highlight w:val="green"/>
          <w:u w:val="single"/>
        </w:rPr>
        <w:t xml:space="preserve">the </w:t>
      </w:r>
      <w:r w:rsidRPr="00DD410D">
        <w:rPr>
          <w:b/>
          <w:sz w:val="26"/>
          <w:highlight w:val="green"/>
          <w:u w:val="single"/>
        </w:rPr>
        <w:t>temptation</w:t>
      </w:r>
      <w:r w:rsidRPr="00DD410D">
        <w:rPr>
          <w:highlight w:val="green"/>
          <w:u w:val="single"/>
        </w:rPr>
        <w:t xml:space="preserve"> </w:t>
      </w:r>
      <w:r w:rsidRPr="00313BAC">
        <w:rPr>
          <w:u w:val="single"/>
        </w:rPr>
        <w:t xml:space="preserve">is strong </w:t>
      </w:r>
      <w:r w:rsidRPr="00DD410D">
        <w:rPr>
          <w:b/>
          <w:sz w:val="26"/>
          <w:highlight w:val="green"/>
          <w:u w:val="single"/>
        </w:rPr>
        <w:t>to translate Self/Other into</w:t>
      </w:r>
      <w:r w:rsidRPr="00DD410D">
        <w:rPr>
          <w:highlight w:val="green"/>
          <w:u w:val="single"/>
        </w:rPr>
        <w:t xml:space="preserve"> </w:t>
      </w:r>
      <w:r w:rsidRPr="00313BAC">
        <w:rPr>
          <w:u w:val="single"/>
        </w:rPr>
        <w:t xml:space="preserve">a logocentric </w:t>
      </w:r>
      <w:r w:rsidRPr="00DD410D">
        <w:rPr>
          <w:b/>
          <w:sz w:val="26"/>
          <w:highlight w:val="green"/>
          <w:u w:val="single"/>
        </w:rPr>
        <w:t>good/evil binary</w:t>
      </w:r>
      <w:r w:rsidRPr="00DD410D">
        <w:rPr>
          <w:highlight w:val="green"/>
          <w:u w:val="single"/>
        </w:rPr>
        <w:t xml:space="preserve"> </w:t>
      </w:r>
      <w:r w:rsidRPr="00313BAC">
        <w:rPr>
          <w:u w:val="single"/>
        </w:rPr>
        <w:t xml:space="preserve">framework </w:t>
      </w:r>
      <w:r w:rsidRPr="00DD410D">
        <w:rPr>
          <w:b/>
          <w:sz w:val="26"/>
          <w:highlight w:val="green"/>
          <w:u w:val="single"/>
          <w:bdr w:val="single" w:sz="18" w:space="0" w:color="auto"/>
        </w:rPr>
        <w:t>that provides a moral basis for conquest</w:t>
      </w:r>
      <w:r w:rsidRPr="00313BAC">
        <w:rPr>
          <w:u w:val="single"/>
        </w:rPr>
        <w:t>, conversion, and socialisation. IR examples of this are US President Ronald Regan’s use of ‘evil empire’ to describe the Soviet Union in 1983 and US President George W. Bush’s 2002 State of the Union Address describing Iran, Iraq, and North Korea as the ‘axis of evil.’</w:t>
      </w:r>
      <w:r w:rsidRPr="00D62578">
        <w:rPr>
          <w:sz w:val="16"/>
        </w:rPr>
        <w:t xml:space="preserve"> Thus, the logic of conquest, conversion, and socialisation when dealing with Others is often justified by stealth in mainstream IR perspectives. Realism, liberalism, and constructivism never provide value-free IR knowledge; rather, they are normative theories for the hegemon. Logocentrism and Orientalism have here been shown to constitute the hidden normative underpinning of those mainstream IR theoretical perspectives. As Pan [81] rightly noted, the US perception of the Other (i.e., China) as a threat is closely linked to how US policymakers see themselves ‘as representatives of the indispensable, security-conscious nation.’ By tracing mainstream IR’s understanding, explanation, and interpretation of its practices, we have shown how logocentrism and Orientalism manifest themselves in the discipline. Therefore, in the rest of this article, we turn to a case study — the rise of China — to examine our deliberation of Self-Other relations in world politics and test our initial proposition about the mechanisms through which and the conditions under which Self-Other relations function when theorising about international relations.</w:t>
      </w:r>
    </w:p>
    <w:p w14:paraId="09405784" w14:textId="77777777" w:rsidR="00777F84" w:rsidRDefault="00777F84" w:rsidP="00777F84">
      <w:pPr>
        <w:pStyle w:val="Heading4"/>
      </w:pPr>
      <w:r w:rsidRPr="000968B2">
        <w:t>Root cause explanations of international politics don’t exist – methodological pluralism is necessary to reclaim IR as emancipatory praxis and avoid endless political violence.</w:t>
      </w:r>
    </w:p>
    <w:p w14:paraId="046A0F17" w14:textId="77777777" w:rsidR="00777F84" w:rsidRPr="006A7A4C" w:rsidRDefault="00777F84" w:rsidP="00777F84">
      <w:bookmarkStart w:id="0" w:name="_Hlk89453078"/>
      <w:r w:rsidRPr="006A7A4C">
        <w:rPr>
          <w:rStyle w:val="Style13ptBold"/>
        </w:rPr>
        <w:t>Bleiker</w:t>
      </w:r>
      <w:r>
        <w:rPr>
          <w:rStyle w:val="Style13ptBold"/>
        </w:rPr>
        <w:t xml:space="preserve"> </w:t>
      </w:r>
      <w:bookmarkEnd w:id="0"/>
      <w:r>
        <w:rPr>
          <w:rStyle w:val="Style13ptBold"/>
        </w:rPr>
        <w:t>14</w:t>
      </w:r>
      <w:r w:rsidRPr="006A7A4C">
        <w:t>, Roland. "International Theory Between Reification and Self-Reflective Critique." (2014): 325-327.</w:t>
      </w:r>
      <w:r>
        <w:t xml:space="preserve"> (</w:t>
      </w:r>
      <w:r w:rsidRPr="000968B2">
        <w:rPr>
          <w:rFonts w:asciiTheme="minorHAnsi" w:hAnsiTheme="minorHAnsi"/>
        </w:rPr>
        <w:t>Professor of International Relations at the University of Queensland</w:t>
      </w:r>
      <w:r>
        <w:rPr>
          <w:rFonts w:asciiTheme="minorHAnsi" w:hAnsiTheme="minorHAnsi"/>
        </w:rPr>
        <w:t xml:space="preserve">)//Elmer </w:t>
      </w:r>
    </w:p>
    <w:p w14:paraId="73D1984E" w14:textId="77777777" w:rsidR="00777F84" w:rsidRPr="00777F84" w:rsidRDefault="00777F84" w:rsidP="00777F84">
      <w:pPr>
        <w:rPr>
          <w:sz w:val="16"/>
        </w:rPr>
      </w:pPr>
      <w:r w:rsidRPr="00777F84">
        <w:rPr>
          <w:sz w:val="16"/>
        </w:rPr>
        <w:t xml:space="preserve">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w:t>
      </w:r>
      <w:r w:rsidRPr="00832610">
        <w:rPr>
          <w:u w:val="single"/>
        </w:rPr>
        <w:t xml:space="preserve">For Levine, </w:t>
      </w:r>
      <w:r w:rsidRPr="00DD410D">
        <w:rPr>
          <w:b/>
          <w:highlight w:val="green"/>
          <w:u w:val="single"/>
        </w:rPr>
        <w:t>the key challenge in</w:t>
      </w:r>
      <w:r w:rsidRPr="00DD410D">
        <w:rPr>
          <w:highlight w:val="green"/>
          <w:u w:val="single"/>
        </w:rPr>
        <w:t xml:space="preserve"> </w:t>
      </w:r>
      <w:r w:rsidRPr="00832610">
        <w:rPr>
          <w:u w:val="single"/>
        </w:rPr>
        <w:t>international relations (</w:t>
      </w:r>
      <w:r w:rsidRPr="00DD410D">
        <w:rPr>
          <w:b/>
          <w:highlight w:val="green"/>
          <w:u w:val="single"/>
        </w:rPr>
        <w:t>IR</w:t>
      </w:r>
      <w:r w:rsidRPr="00832610">
        <w:rPr>
          <w:u w:val="single"/>
        </w:rPr>
        <w:t xml:space="preserve">) scholarship </w:t>
      </w:r>
      <w:r w:rsidRPr="00DD410D">
        <w:rPr>
          <w:b/>
          <w:highlight w:val="green"/>
          <w:u w:val="single"/>
        </w:rPr>
        <w:t>is</w:t>
      </w:r>
      <w:r w:rsidRPr="00DD410D">
        <w:rPr>
          <w:highlight w:val="green"/>
          <w:u w:val="single"/>
        </w:rPr>
        <w:t xml:space="preserve"> </w:t>
      </w:r>
      <w:r w:rsidRPr="00832610">
        <w:rPr>
          <w:u w:val="single"/>
        </w:rPr>
        <w:t>what he calls “</w:t>
      </w:r>
      <w:r w:rsidRPr="00DD410D">
        <w:rPr>
          <w:b/>
          <w:highlight w:val="green"/>
          <w:u w:val="single"/>
        </w:rPr>
        <w:t>unchecked reification</w:t>
      </w:r>
      <w:r w:rsidRPr="00832610">
        <w:rPr>
          <w:u w:val="single"/>
        </w:rPr>
        <w:t xml:space="preserve">”: the widespread and </w:t>
      </w:r>
      <w:r w:rsidRPr="00DD410D">
        <w:rPr>
          <w:b/>
          <w:highlight w:val="green"/>
          <w:u w:val="single"/>
        </w:rPr>
        <w:t>dangerous</w:t>
      </w:r>
      <w:r w:rsidRPr="00DD410D">
        <w:rPr>
          <w:highlight w:val="green"/>
          <w:u w:val="single"/>
        </w:rPr>
        <w:t xml:space="preserve"> </w:t>
      </w:r>
      <w:r w:rsidRPr="00832610">
        <w:rPr>
          <w:u w:val="single"/>
        </w:rPr>
        <w:t xml:space="preserve">process of </w:t>
      </w:r>
      <w:r w:rsidRPr="00DD410D">
        <w:rPr>
          <w:b/>
          <w:highlight w:val="green"/>
          <w:u w:val="single"/>
        </w:rPr>
        <w:t>forgetting</w:t>
      </w:r>
      <w:r w:rsidRPr="00DD410D">
        <w:rPr>
          <w:highlight w:val="green"/>
          <w:u w:val="single"/>
        </w:rPr>
        <w:t xml:space="preserve"> </w:t>
      </w:r>
      <w:r w:rsidRPr="00832610">
        <w:rPr>
          <w:u w:val="single"/>
        </w:rPr>
        <w:t xml:space="preserve">“the distinction between theoretical concepts and the real-world things they mean to describe or to which they refer” (p. 15). The dangers are real, Levine stresses, because </w:t>
      </w:r>
      <w:r w:rsidRPr="00DD410D">
        <w:rPr>
          <w:b/>
          <w:highlight w:val="green"/>
          <w:u w:val="single"/>
        </w:rPr>
        <w:t>IR deals with</w:t>
      </w:r>
      <w:r w:rsidRPr="00DD410D">
        <w:rPr>
          <w:highlight w:val="green"/>
          <w:u w:val="single"/>
        </w:rPr>
        <w:t xml:space="preserve"> </w:t>
      </w:r>
      <w:r w:rsidRPr="00832610">
        <w:rPr>
          <w:u w:val="single"/>
        </w:rPr>
        <w:t xml:space="preserve">some of the most </w:t>
      </w:r>
      <w:r w:rsidRPr="00DD410D">
        <w:rPr>
          <w:b/>
          <w:highlight w:val="green"/>
          <w:u w:val="single"/>
        </w:rPr>
        <w:t>difficult issues</w:t>
      </w:r>
      <w:r w:rsidRPr="00832610">
        <w:rPr>
          <w:u w:val="single"/>
        </w:rPr>
        <w:t xml:space="preserve">, from genocides to war. </w:t>
      </w:r>
      <w:r w:rsidRPr="00DD410D">
        <w:rPr>
          <w:b/>
          <w:highlight w:val="green"/>
          <w:u w:val="single"/>
        </w:rPr>
        <w:t>Upholding one subjective position</w:t>
      </w:r>
      <w:r w:rsidRPr="00DD410D">
        <w:rPr>
          <w:highlight w:val="green"/>
          <w:u w:val="single"/>
        </w:rPr>
        <w:t xml:space="preserve"> </w:t>
      </w:r>
      <w:r w:rsidRPr="00DD410D">
        <w:rPr>
          <w:b/>
          <w:highlight w:val="green"/>
          <w:u w:val="single"/>
        </w:rPr>
        <w:t>without critical scrutiny can</w:t>
      </w:r>
      <w:r w:rsidRPr="00832610">
        <w:rPr>
          <w:u w:val="single"/>
        </w:rPr>
        <w:t xml:space="preserve"> thus </w:t>
      </w:r>
      <w:r w:rsidRPr="00DD410D">
        <w:rPr>
          <w:b/>
          <w:highlight w:val="green"/>
          <w:u w:val="single"/>
        </w:rPr>
        <w:t>have far-reaching consequences</w:t>
      </w:r>
      <w:r w:rsidRPr="00832610">
        <w:rPr>
          <w:u w:val="single"/>
        </w:rPr>
        <w:t>.</w:t>
      </w:r>
      <w:r w:rsidRPr="00777F84">
        <w:rPr>
          <w:sz w:val="16"/>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777F84">
        <w:rPr>
          <w:sz w:val="16"/>
        </w:rPr>
        <w:t>or,</w:t>
      </w:r>
      <w:proofErr w:type="gramEnd"/>
      <w:r w:rsidRPr="00777F84">
        <w:rPr>
          <w:sz w:val="16"/>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777F84">
        <w:rPr>
          <w:sz w:val="16"/>
        </w:rPr>
        <w:t>closed down</w:t>
      </w:r>
      <w:proofErr w:type="gramEnd"/>
      <w:r w:rsidRPr="00777F84">
        <w:rPr>
          <w:sz w:val="16"/>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777F84">
        <w:rPr>
          <w:sz w:val="16"/>
        </w:rPr>
        <w:t>particular theories</w:t>
      </w:r>
      <w:proofErr w:type="gramEnd"/>
      <w:r w:rsidRPr="00777F84">
        <w:rPr>
          <w:sz w:val="16"/>
        </w:rPr>
        <w:t xml:space="preserve"> or theorists. It is also inward-oriented, ongoing, and sensitive to the “limitations of thought itself” (p. 12). The challenges that such a </w:t>
      </w:r>
      <w:proofErr w:type="gramStart"/>
      <w:r w:rsidRPr="00777F84">
        <w:rPr>
          <w:sz w:val="16"/>
        </w:rPr>
        <w:t>sustainable critique faces</w:t>
      </w:r>
      <w:proofErr w:type="gramEnd"/>
      <w:r w:rsidRPr="00777F84">
        <w:rPr>
          <w:sz w:val="16"/>
        </w:rPr>
        <w:t xml:space="preserve"> are formidable. Two stand out: First, if the natural tendency to forget the origins and values of our concepts are as strong as Levine and other Adorno-inspired theorists believe they are, then how can we </w:t>
      </w:r>
      <w:proofErr w:type="gramStart"/>
      <w:r w:rsidRPr="00777F84">
        <w:rPr>
          <w:sz w:val="16"/>
        </w:rPr>
        <w:t>actually recognize</w:t>
      </w:r>
      <w:proofErr w:type="gramEnd"/>
      <w:r w:rsidRPr="00777F84">
        <w:rPr>
          <w:sz w:val="16"/>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DD410D">
        <w:rPr>
          <w:b/>
          <w:highlight w:val="green"/>
          <w:u w:val="single"/>
        </w:rPr>
        <w:t>Methodological pluralism</w:t>
      </w:r>
      <w:r w:rsidRPr="00777F84">
        <w:rPr>
          <w:sz w:val="16"/>
        </w:rPr>
        <w:t xml:space="preserve"> lies at the heart of Levine's sustainable critique. He borrows from what Adorno calls a “constellation”: an attempt to juxtapose, rather than integrate, different perspectives. It is in this spirit that Levine advocates </w:t>
      </w:r>
      <w:r w:rsidRPr="00DD410D">
        <w:rPr>
          <w:b/>
          <w:highlight w:val="green"/>
          <w:u w:val="single"/>
        </w:rPr>
        <w:t>multiple methods to understand the same event or phenomena.</w:t>
      </w:r>
      <w:r w:rsidRPr="00777F84">
        <w:rPr>
          <w:sz w:val="16"/>
        </w:rPr>
        <w:t xml:space="preserve"> He writes of the need to validate “multiple and mutually incompatible ways of seeing” (p. 63, see also pp. 101–102). In this model, a scholar oscillates back and forth between different methods and paradigms, trying to understand the event in question from multiple perspectives. </w:t>
      </w:r>
      <w:r w:rsidRPr="00DD410D">
        <w:rPr>
          <w:b/>
          <w:highlight w:val="green"/>
          <w:u w:val="single"/>
        </w:rPr>
        <w:t>No single method can ever adequately</w:t>
      </w:r>
      <w:r w:rsidRPr="00DD410D">
        <w:rPr>
          <w:highlight w:val="green"/>
          <w:u w:val="single"/>
        </w:rPr>
        <w:t xml:space="preserve"> </w:t>
      </w:r>
      <w:r w:rsidRPr="00DD410D">
        <w:rPr>
          <w:b/>
          <w:bCs/>
          <w:highlight w:val="green"/>
          <w:u w:val="single"/>
        </w:rPr>
        <w:t>represent</w:t>
      </w:r>
      <w:r w:rsidRPr="00DD410D">
        <w:rPr>
          <w:b/>
          <w:highlight w:val="green"/>
          <w:u w:val="single"/>
        </w:rPr>
        <w:t xml:space="preserve"> the event or should gain the upper hand.</w:t>
      </w:r>
      <w:r w:rsidRPr="00832610">
        <w:rPr>
          <w:u w:val="single"/>
        </w:rPr>
        <w:t xml:space="preserve"> But </w:t>
      </w:r>
      <w:r w:rsidRPr="00DD410D">
        <w:rPr>
          <w:b/>
          <w:highlight w:val="green"/>
          <w:u w:val="single"/>
        </w:rPr>
        <w:t>each should</w:t>
      </w:r>
      <w:r w:rsidRPr="00832610">
        <w:rPr>
          <w:u w:val="single"/>
        </w:rPr>
        <w:t xml:space="preserve">, in a way, </w:t>
      </w:r>
      <w:r w:rsidRPr="00DD410D">
        <w:rPr>
          <w:b/>
          <w:highlight w:val="green"/>
          <w:u w:val="single"/>
        </w:rPr>
        <w:t>recognize and capture</w:t>
      </w:r>
      <w:r w:rsidRPr="00DD410D">
        <w:rPr>
          <w:highlight w:val="green"/>
          <w:u w:val="single"/>
        </w:rPr>
        <w:t xml:space="preserve"> </w:t>
      </w:r>
      <w:r w:rsidRPr="00832610">
        <w:rPr>
          <w:u w:val="single"/>
        </w:rPr>
        <w:t xml:space="preserve">details or </w:t>
      </w:r>
      <w:r w:rsidRPr="00DD410D">
        <w:rPr>
          <w:b/>
          <w:highlight w:val="green"/>
          <w:u w:val="single"/>
        </w:rPr>
        <w:t>perspectives</w:t>
      </w:r>
      <w:r w:rsidRPr="00DD410D">
        <w:rPr>
          <w:highlight w:val="green"/>
          <w:u w:val="single"/>
        </w:rPr>
        <w:t xml:space="preserve"> </w:t>
      </w:r>
      <w:r w:rsidRPr="00832610">
        <w:rPr>
          <w:u w:val="single"/>
        </w:rPr>
        <w:t xml:space="preserve">that the </w:t>
      </w:r>
      <w:r w:rsidRPr="00DD410D">
        <w:rPr>
          <w:b/>
          <w:highlight w:val="green"/>
          <w:u w:val="single"/>
        </w:rPr>
        <w:t>others cannot</w:t>
      </w:r>
      <w:r w:rsidRPr="00DD410D">
        <w:rPr>
          <w:highlight w:val="green"/>
          <w:u w:val="single"/>
        </w:rPr>
        <w:t xml:space="preserve"> </w:t>
      </w:r>
      <w:r w:rsidRPr="00832610">
        <w:rPr>
          <w:u w:val="single"/>
        </w:rPr>
        <w:t xml:space="preserve">(p. 102). In practical terms, this </w:t>
      </w:r>
      <w:r w:rsidRPr="00DD410D">
        <w:rPr>
          <w:b/>
          <w:bCs/>
          <w:highlight w:val="green"/>
          <w:u w:val="single"/>
        </w:rPr>
        <w:t>means</w:t>
      </w:r>
      <w:r w:rsidRPr="00832610">
        <w:rPr>
          <w:u w:val="single"/>
        </w:rPr>
        <w:t xml:space="preserve"> </w:t>
      </w:r>
      <w:r w:rsidRPr="00DD410D">
        <w:rPr>
          <w:b/>
          <w:highlight w:val="green"/>
          <w:u w:val="single"/>
        </w:rPr>
        <w:t>combining</w:t>
      </w:r>
      <w:r w:rsidRPr="00DD410D">
        <w:rPr>
          <w:highlight w:val="green"/>
          <w:u w:val="single"/>
        </w:rPr>
        <w:t xml:space="preserve"> </w:t>
      </w:r>
      <w:r w:rsidRPr="00832610">
        <w:rPr>
          <w:u w:val="single"/>
        </w:rPr>
        <w:t xml:space="preserve">a range of </w:t>
      </w:r>
      <w:r w:rsidRPr="00DD410D">
        <w:rPr>
          <w:b/>
          <w:highlight w:val="green"/>
          <w:u w:val="single"/>
        </w:rPr>
        <w:t>methods</w:t>
      </w:r>
      <w:r w:rsidRPr="00DD410D">
        <w:rPr>
          <w:highlight w:val="green"/>
          <w:u w:val="single"/>
        </w:rPr>
        <w:t xml:space="preserve"> </w:t>
      </w:r>
      <w:r w:rsidRPr="00832610">
        <w:rPr>
          <w:u w:val="single"/>
        </w:rPr>
        <w:t xml:space="preserve">even when—or, rather, precisely </w:t>
      </w:r>
      <w:r w:rsidRPr="00DD410D">
        <w:rPr>
          <w:b/>
          <w:highlight w:val="green"/>
          <w:u w:val="single"/>
        </w:rPr>
        <w:t>when</w:t>
      </w:r>
      <w:r w:rsidRPr="00832610">
        <w:rPr>
          <w:u w:val="single"/>
        </w:rPr>
        <w:t>—</w:t>
      </w:r>
      <w:r w:rsidRPr="00DD410D">
        <w:rPr>
          <w:b/>
          <w:highlight w:val="green"/>
          <w:u w:val="single"/>
        </w:rPr>
        <w:t>they are deemed incompatible</w:t>
      </w:r>
      <w:r w:rsidRPr="00832610">
        <w:rPr>
          <w:u w:val="single"/>
        </w:rPr>
        <w:t>.</w:t>
      </w:r>
      <w:r w:rsidRPr="00777F84">
        <w:rPr>
          <w:sz w:val="16"/>
        </w:rPr>
        <w:t xml:space="preserve"> They can range from poststructual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w:t>
      </w:r>
      <w:r w:rsidRPr="00832610">
        <w:rPr>
          <w:u w:val="single"/>
        </w:rPr>
        <w:t xml:space="preserve">For Levine, this is how </w:t>
      </w:r>
      <w:r w:rsidRPr="00DD410D">
        <w:rPr>
          <w:b/>
          <w:highlight w:val="green"/>
          <w:u w:val="single"/>
        </w:rPr>
        <w:t>reification may be “checked at the source</w:t>
      </w:r>
      <w:r w:rsidRPr="00832610">
        <w:rPr>
          <w:u w:val="single"/>
        </w:rPr>
        <w:t>” and this is how a “critically reflexive moment might thus be rendered sustainable” (p. 103</w:t>
      </w:r>
      <w:r w:rsidRPr="006A7A4C">
        <w:rPr>
          <w:u w:val="single"/>
        </w:rPr>
        <w:t>).</w:t>
      </w:r>
      <w:r w:rsidRPr="00777F84">
        <w:rPr>
          <w:sz w:val="16"/>
        </w:rPr>
        <w:t xml:space="preserve"> It is in this sense that Levine's approach is not </w:t>
      </w:r>
      <w:proofErr w:type="gramStart"/>
      <w:r w:rsidRPr="00777F84">
        <w:rPr>
          <w:sz w:val="16"/>
        </w:rPr>
        <w:t>really post-</w:t>
      </w:r>
      <w:proofErr w:type="gramEnd"/>
      <w:r w:rsidRPr="00777F84">
        <w:rPr>
          <w:sz w:val="16"/>
        </w:rPr>
        <w:t xml:space="preserve">foundational but, rather, an attempt to “balance foundationalisms against one another” (p. 14). There are strong parallels here with arguments advanced by assemblage thinking and complexity theory—links that could have been explored in more detail. </w:t>
      </w:r>
    </w:p>
    <w:p w14:paraId="20AE4ED5" w14:textId="77777777" w:rsidR="00777F84" w:rsidRDefault="00777F84" w:rsidP="00777F84">
      <w:pPr>
        <w:pStyle w:val="Heading3"/>
      </w:pPr>
      <w:r>
        <w:t>1AC: Framework</w:t>
      </w:r>
    </w:p>
    <w:p w14:paraId="5A130FE7" w14:textId="77777777" w:rsidR="00777F84" w:rsidRPr="00192D33" w:rsidRDefault="00777F84" w:rsidP="00777F84">
      <w:pPr>
        <w:pStyle w:val="Heading4"/>
      </w:pPr>
      <w:r>
        <w:t>The standard is maximizing expected well-being, or hedonistic act utilitarianism.</w:t>
      </w:r>
    </w:p>
    <w:p w14:paraId="2855F88C" w14:textId="77777777" w:rsidR="00777F84" w:rsidRPr="00A3034A" w:rsidRDefault="00777F84" w:rsidP="00777F84">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052CCE5B" w14:textId="77777777" w:rsidR="00777F84" w:rsidRPr="00192D33" w:rsidRDefault="00777F84" w:rsidP="00777F84">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22F53514" w14:textId="77777777" w:rsidR="00777F84" w:rsidRPr="00470C63" w:rsidRDefault="00777F84" w:rsidP="00777F84">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accumbens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40206B3" w14:textId="77777777" w:rsidR="00777F84" w:rsidRDefault="00777F84" w:rsidP="00777F84">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4CC7D0FA" w14:textId="77777777" w:rsidR="00777F84" w:rsidRDefault="00777F84" w:rsidP="00777F84">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28A8D965" w14:textId="77777777" w:rsidR="00777F84" w:rsidRPr="002F63FF" w:rsidRDefault="00777F84" w:rsidP="00777F84"/>
    <w:p w14:paraId="70A8B19C" w14:textId="77777777" w:rsidR="00777F84" w:rsidRDefault="00777F84" w:rsidP="00777F84">
      <w:pPr>
        <w:pStyle w:val="Heading4"/>
      </w:pPr>
      <w:r>
        <w:t xml:space="preserve">Impact calc – </w:t>
      </w:r>
    </w:p>
    <w:p w14:paraId="12B2972D" w14:textId="77777777" w:rsidR="00777F84" w:rsidRDefault="00777F84" w:rsidP="00777F84">
      <w:pPr>
        <w:pStyle w:val="Heading4"/>
      </w:pPr>
      <w:r>
        <w:t xml:space="preserve">1] Extinction </w:t>
      </w:r>
      <w:r w:rsidRPr="00660602">
        <w:rPr>
          <w:u w:val="single"/>
        </w:rPr>
        <w:t>outweighs</w:t>
      </w:r>
      <w:r>
        <w:t xml:space="preserve"> – </w:t>
      </w:r>
    </w:p>
    <w:p w14:paraId="685E433B" w14:textId="77777777" w:rsidR="00777F84" w:rsidRDefault="00777F84" w:rsidP="00777F84">
      <w:pPr>
        <w:pStyle w:val="Heading4"/>
      </w:pPr>
      <w:r>
        <w:t xml:space="preserve">A] </w:t>
      </w:r>
      <w:r w:rsidRPr="00DB18F0">
        <w:rPr>
          <w:u w:val="single"/>
        </w:rPr>
        <w:t>Reversibility</w:t>
      </w:r>
      <w:r>
        <w:t xml:space="preserve">- it forecloses the alternative because we can’t improve society if we are all dead </w:t>
      </w:r>
    </w:p>
    <w:p w14:paraId="03461CE2" w14:textId="77777777" w:rsidR="00777F84" w:rsidRDefault="00777F84" w:rsidP="00777F84">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33CEB38A" w14:textId="77777777" w:rsidR="00777F84" w:rsidRDefault="00777F84" w:rsidP="00777F84">
      <w:pPr>
        <w:pStyle w:val="Heading4"/>
      </w:pPr>
      <w:r>
        <w:t xml:space="preserve">C] </w:t>
      </w:r>
      <w:r w:rsidRPr="002C52D9">
        <w:rPr>
          <w:u w:val="single"/>
        </w:rPr>
        <w:t>Objectivity</w:t>
      </w:r>
      <w:r>
        <w:t xml:space="preserve">- body count is the most objective way to calculate impacts because comparing suffering is unethical </w:t>
      </w:r>
    </w:p>
    <w:p w14:paraId="1BCA79C6" w14:textId="77777777" w:rsidR="00777F84" w:rsidRDefault="00777F84" w:rsidP="00777F84">
      <w:pPr>
        <w:pStyle w:val="Heading4"/>
      </w:pPr>
      <w:r>
        <w:t xml:space="preserve">D] </w:t>
      </w:r>
      <w:r w:rsidRPr="002C52D9">
        <w:rPr>
          <w:u w:val="single"/>
        </w:rPr>
        <w:t>Uncertainty</w:t>
      </w:r>
      <w:r>
        <w:t>- if we’re unsure about which interpretation of the world is true, we should preserve the world to keep debating about it</w:t>
      </w:r>
    </w:p>
    <w:p w14:paraId="41AE53BB" w14:textId="77777777" w:rsidR="00777F84" w:rsidRDefault="00777F84" w:rsidP="00777F84">
      <w:pPr>
        <w:pStyle w:val="Heading3"/>
      </w:pPr>
      <w:r>
        <w:t>1AC: Underview</w:t>
      </w:r>
    </w:p>
    <w:p w14:paraId="57CF0C9E" w14:textId="77777777" w:rsidR="00777F84" w:rsidRPr="00BC3EB7" w:rsidRDefault="00777F84" w:rsidP="00777F84">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0255C0EC" w14:textId="77777777" w:rsidR="00A95652" w:rsidRPr="00777F84" w:rsidRDefault="00A95652" w:rsidP="00777F84"/>
    <w:sectPr w:rsidR="00A95652" w:rsidRPr="00777F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0407768"/>
    <w:docVar w:name="VerbatimVersion" w:val="5.1"/>
  </w:docVars>
  <w:rsids>
    <w:rsidRoot w:val="00777F8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158C"/>
    <w:rsid w:val="003902BA"/>
    <w:rsid w:val="003A09E2"/>
    <w:rsid w:val="00407037"/>
    <w:rsid w:val="004605D6"/>
    <w:rsid w:val="004C60E8"/>
    <w:rsid w:val="004D5C0C"/>
    <w:rsid w:val="004E3579"/>
    <w:rsid w:val="004E728B"/>
    <w:rsid w:val="004F39E0"/>
    <w:rsid w:val="00537BD5"/>
    <w:rsid w:val="0057268A"/>
    <w:rsid w:val="005D2912"/>
    <w:rsid w:val="006065BD"/>
    <w:rsid w:val="006146AC"/>
    <w:rsid w:val="00636588"/>
    <w:rsid w:val="00645FA9"/>
    <w:rsid w:val="00647866"/>
    <w:rsid w:val="00665003"/>
    <w:rsid w:val="006A2AD0"/>
    <w:rsid w:val="006C2375"/>
    <w:rsid w:val="006D4ECC"/>
    <w:rsid w:val="00722258"/>
    <w:rsid w:val="007243E5"/>
    <w:rsid w:val="00766EA0"/>
    <w:rsid w:val="00777F8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11624"/>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5D63"/>
    <w:rsid w:val="00CF59A8"/>
    <w:rsid w:val="00D325A9"/>
    <w:rsid w:val="00D36A8A"/>
    <w:rsid w:val="00D61409"/>
    <w:rsid w:val="00D62578"/>
    <w:rsid w:val="00D6691E"/>
    <w:rsid w:val="00D71170"/>
    <w:rsid w:val="00DA1C92"/>
    <w:rsid w:val="00DA25D4"/>
    <w:rsid w:val="00DA6538"/>
    <w:rsid w:val="00DB633B"/>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7E1AD"/>
  <w15:chartTrackingRefBased/>
  <w15:docId w15:val="{EAC87714-97BC-401D-B8EA-412EF9641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633B"/>
    <w:rPr>
      <w:rFonts w:ascii="Calibri" w:hAnsi="Calibri" w:cs="Calibri"/>
    </w:rPr>
  </w:style>
  <w:style w:type="paragraph" w:styleId="Heading1">
    <w:name w:val="heading 1"/>
    <w:aliases w:val="Pocket"/>
    <w:basedOn w:val="Normal"/>
    <w:next w:val="Normal"/>
    <w:link w:val="Heading1Char"/>
    <w:qFormat/>
    <w:rsid w:val="00DB63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63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B63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DB633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63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633B"/>
  </w:style>
  <w:style w:type="character" w:customStyle="1" w:styleId="Heading1Char">
    <w:name w:val="Heading 1 Char"/>
    <w:aliases w:val="Pocket Char"/>
    <w:basedOn w:val="DefaultParagraphFont"/>
    <w:link w:val="Heading1"/>
    <w:rsid w:val="00DB633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633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B633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DB633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DB633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B633B"/>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DB633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DB633B"/>
    <w:rPr>
      <w:color w:val="auto"/>
      <w:u w:val="none"/>
    </w:rPr>
  </w:style>
  <w:style w:type="character" w:styleId="FollowedHyperlink">
    <w:name w:val="FollowedHyperlink"/>
    <w:basedOn w:val="DefaultParagraphFont"/>
    <w:uiPriority w:val="99"/>
    <w:semiHidden/>
    <w:unhideWhenUsed/>
    <w:rsid w:val="00DB633B"/>
    <w:rPr>
      <w:color w:val="auto"/>
      <w:u w:val="none"/>
    </w:rPr>
  </w:style>
  <w:style w:type="paragraph" w:customStyle="1" w:styleId="textbold">
    <w:name w:val="text bold"/>
    <w:basedOn w:val="Normal"/>
    <w:link w:val="Emphasis"/>
    <w:uiPriority w:val="7"/>
    <w:qFormat/>
    <w:rsid w:val="00777F84"/>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777F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ww.foreignaffairs.com/articles/china/2018-10-15/beijings-nuclear-option" TargetMode="Externa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arontherocks.com/2018/10/chinas-coming-financial-crisis-and-the-national-security-connec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archive.md/M4qjY"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13807</Words>
  <Characters>78704</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5</cp:revision>
  <dcterms:created xsi:type="dcterms:W3CDTF">2021-12-04T00:56:00Z</dcterms:created>
  <dcterms:modified xsi:type="dcterms:W3CDTF">2021-12-04T13:12:00Z</dcterms:modified>
</cp:coreProperties>
</file>