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E13C9" w14:textId="3399BBAB" w:rsidR="00FA38B6" w:rsidRDefault="00FA38B6" w:rsidP="00FA38B6">
      <w:pPr>
        <w:pStyle w:val="Heading2"/>
      </w:pPr>
      <w:r>
        <w:t>k</w:t>
      </w:r>
    </w:p>
    <w:p w14:paraId="6E247971" w14:textId="161E6179" w:rsidR="009673D2" w:rsidRPr="00FA3C17" w:rsidRDefault="009673D2" w:rsidP="009673D2">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0853DD83" w14:textId="77777777" w:rsidR="009673D2" w:rsidRDefault="009673D2" w:rsidP="009673D2">
      <w:r w:rsidRPr="00E7203D">
        <w:rPr>
          <w:rStyle w:val="Style13ptBold"/>
        </w:rPr>
        <w:t xml:space="preserve">Ahuja </w:t>
      </w:r>
      <w:r>
        <w:rPr>
          <w:rStyle w:val="Style13ptBold"/>
        </w:rPr>
        <w:t>‘</w:t>
      </w:r>
      <w:r w:rsidRPr="00E7203D">
        <w:rPr>
          <w:rStyle w:val="Style13ptBold"/>
        </w:rPr>
        <w:t>16</w:t>
      </w:r>
      <w:r w:rsidRPr="00E7203D">
        <w:t xml:space="preserve"> </w:t>
      </w:r>
    </w:p>
    <w:p w14:paraId="1465AF01" w14:textId="77777777" w:rsidR="009673D2" w:rsidRPr="00346DF6" w:rsidRDefault="009673D2" w:rsidP="009673D2">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1BF7669F" w14:textId="77777777" w:rsidR="009673D2" w:rsidRPr="00346DF6" w:rsidRDefault="009673D2" w:rsidP="009673D2">
      <w:pPr>
        <w:rPr>
          <w:sz w:val="12"/>
        </w:rPr>
      </w:pPr>
      <w:r w:rsidRPr="00E7203D">
        <w:rPr>
          <w:rStyle w:val="StyleUnderline"/>
        </w:rPr>
        <w:t xml:space="preserve">One element common to this </w:t>
      </w:r>
      <w:r w:rsidRPr="006E4894">
        <w:rPr>
          <w:rStyle w:val="StyleUnderline"/>
          <w:highlight w:val="green"/>
        </w:rPr>
        <w:t>biopolitics of empire is</w:t>
      </w:r>
      <w:r w:rsidRPr="00750D88">
        <w:rPr>
          <w:rStyle w:val="StyleUnderline"/>
        </w:rPr>
        <w:t xml:space="preserve"> an anxiety about the </w:t>
      </w:r>
      <w:r w:rsidRPr="006E4894">
        <w:rPr>
          <w:rStyle w:val="StyleUnderline"/>
          <w:highlight w:val="green"/>
        </w:rPr>
        <w:t>dependence of the human body on forces</w:t>
      </w:r>
      <w:r w:rsidRPr="00750D88">
        <w:rPr>
          <w:rStyle w:val="StyleUnderline"/>
        </w:rPr>
        <w:t xml:space="preserve"> that appear </w:t>
      </w:r>
      <w:r w:rsidRPr="006E4894">
        <w:rPr>
          <w:rStyle w:val="Emphasis"/>
          <w:highlight w:val="green"/>
        </w:rPr>
        <w:t xml:space="preserve">inhuman, </w:t>
      </w:r>
      <w:r w:rsidRPr="00750D88">
        <w:rPr>
          <w:rStyle w:val="Emphasis"/>
        </w:rPr>
        <w:t>even inhumane</w:t>
      </w:r>
      <w:r w:rsidRPr="00346DF6">
        <w:rPr>
          <w:sz w:val="12"/>
        </w:rPr>
        <w:t xml:space="preserve">: </w:t>
      </w:r>
      <w:r w:rsidRPr="006E4894">
        <w:rPr>
          <w:rStyle w:val="Emphasis"/>
          <w:highlight w:val="green"/>
        </w:rPr>
        <w:t>medical technologies</w:t>
      </w:r>
      <w:r w:rsidRPr="006E4894">
        <w:rPr>
          <w:rStyle w:val="StyleUnderline"/>
          <w:highlight w:val="green"/>
        </w:rPr>
        <w:t xml:space="preserve"> to</w:t>
      </w:r>
      <w:r w:rsidRPr="00750D88">
        <w:rPr>
          <w:rStyle w:val="StyleUnderline"/>
        </w:rPr>
        <w:t xml:space="preserve"> extend</w:t>
      </w:r>
      <w:r w:rsidRPr="00346DF6">
        <w:rPr>
          <w:sz w:val="12"/>
        </w:rPr>
        <w:t xml:space="preserve">, </w:t>
      </w:r>
      <w:r w:rsidRPr="006E4894">
        <w:rPr>
          <w:rStyle w:val="StyleUnderline"/>
          <w:highlight w:val="green"/>
        </w:rPr>
        <w:t>optimize</w:t>
      </w:r>
      <w:r w:rsidRPr="00346DF6">
        <w:rPr>
          <w:sz w:val="12"/>
        </w:rPr>
        <w:t xml:space="preserve">, </w:t>
      </w:r>
      <w:r w:rsidRPr="006E4894">
        <w:rPr>
          <w:rStyle w:val="StyleUnderline"/>
          <w:highlight w:val="green"/>
        </w:rPr>
        <w:t>or end life</w:t>
      </w:r>
      <w:r w:rsidRPr="00346DF6">
        <w:rPr>
          <w:sz w:val="12"/>
        </w:rPr>
        <w:t xml:space="preserve">; </w:t>
      </w:r>
      <w:r w:rsidRPr="006E4894">
        <w:rPr>
          <w:rStyle w:val="Emphasis"/>
          <w:highlight w:val="green"/>
        </w:rPr>
        <w:t>markets and institutions</w:t>
      </w:r>
      <w:r w:rsidRPr="006E4894">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6E4894">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6E4894">
        <w:rPr>
          <w:rStyle w:val="StyleUnderline"/>
          <w:highlight w:val="green"/>
        </w:rPr>
        <w:t>growing</w:t>
      </w:r>
      <w:r w:rsidRPr="00E7203D">
        <w:rPr>
          <w:rStyle w:val="StyleUnderline"/>
        </w:rPr>
        <w:t xml:space="preserve"> number of </w:t>
      </w:r>
      <w:r w:rsidRPr="006E4894">
        <w:rPr>
          <w:rStyle w:val="StyleUnderline"/>
          <w:highlight w:val="green"/>
        </w:rPr>
        <w:t>crises</w:t>
      </w:r>
      <w:r w:rsidRPr="00E7203D">
        <w:rPr>
          <w:rStyle w:val="StyleUnderline"/>
        </w:rPr>
        <w:t xml:space="preserve"> that </w:t>
      </w:r>
      <w:r w:rsidRPr="006E4894">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6E4894">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6E4894">
        <w:rPr>
          <w:rStyle w:val="StyleUnderline"/>
          <w:highlight w:val="green"/>
        </w:rPr>
        <w:t>is</w:t>
      </w:r>
      <w:r w:rsidRPr="00E7203D">
        <w:rPr>
          <w:rStyle w:val="StyleUnderline"/>
        </w:rPr>
        <w:t xml:space="preserve"> also </w:t>
      </w:r>
      <w:r w:rsidRPr="006E4894">
        <w:rPr>
          <w:rStyle w:val="StyleUnderline"/>
          <w:highlight w:val="green"/>
        </w:rPr>
        <w:t xml:space="preserve">an </w:t>
      </w:r>
      <w:r w:rsidRPr="006E4894">
        <w:rPr>
          <w:rStyle w:val="Emphasis"/>
          <w:highlight w:val="green"/>
        </w:rPr>
        <w:t>assemblage</w:t>
      </w:r>
      <w:r w:rsidRPr="006E4894">
        <w:rPr>
          <w:rStyle w:val="StyleUnderline"/>
          <w:highlight w:val="green"/>
        </w:rPr>
        <w:t xml:space="preserve"> crosscut by technological</w:t>
      </w:r>
      <w:r w:rsidRPr="00346DF6">
        <w:rPr>
          <w:sz w:val="12"/>
        </w:rPr>
        <w:t xml:space="preserve">, economic, </w:t>
      </w:r>
      <w:r w:rsidRPr="006E4894">
        <w:rPr>
          <w:rStyle w:val="StyleUnderline"/>
          <w:highlight w:val="green"/>
        </w:rPr>
        <w:t>and environmental forces</w:t>
      </w:r>
      <w:r w:rsidRPr="00346DF6">
        <w:rPr>
          <w:sz w:val="12"/>
        </w:rPr>
        <w:t xml:space="preserve"> (</w:t>
      </w:r>
      <w:r w:rsidRPr="006E4894">
        <w:rPr>
          <w:rStyle w:val="StyleUnderline"/>
          <w:highlight w:val="green"/>
        </w:rPr>
        <w:t>medical technologies</w:t>
      </w:r>
      <w:r w:rsidRPr="00346DF6">
        <w:rPr>
          <w:sz w:val="12"/>
        </w:rPr>
        <w:t xml:space="preserve">, </w:t>
      </w:r>
      <w:r w:rsidRPr="006E4894">
        <w:rPr>
          <w:rStyle w:val="StyleUnderline"/>
          <w:highlight w:val="green"/>
        </w:rPr>
        <w:t>insurance markets</w:t>
      </w:r>
      <w:r w:rsidRPr="00346DF6">
        <w:rPr>
          <w:sz w:val="12"/>
        </w:rPr>
        <w:t xml:space="preserve">, agricultural systems, toxic pollution) </w:t>
      </w:r>
      <w:r w:rsidRPr="006E4894">
        <w:rPr>
          <w:rStyle w:val="StyleUnderline"/>
          <w:highlight w:val="green"/>
        </w:rPr>
        <w:t>that render the body vulnerable as they reproduce its</w:t>
      </w:r>
      <w:r w:rsidRPr="00750D88">
        <w:rPr>
          <w:rStyle w:val="StyleUnderline"/>
        </w:rPr>
        <w:t xml:space="preserve"> conditions of </w:t>
      </w:r>
      <w:r w:rsidRPr="006E4894">
        <w:rPr>
          <w:rStyle w:val="StyleUnderline"/>
          <w:highlight w:val="green"/>
        </w:rPr>
        <w:t>possibility</w:t>
      </w:r>
      <w:r w:rsidRPr="00346DF6">
        <w:rPr>
          <w:sz w:val="12"/>
        </w:rPr>
        <w:t xml:space="preserve">. </w:t>
      </w:r>
    </w:p>
    <w:p w14:paraId="7D28B082" w14:textId="77777777" w:rsidR="009673D2" w:rsidRPr="00346DF6" w:rsidRDefault="009673D2" w:rsidP="009673D2">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1D0867C3" w14:textId="77777777" w:rsidR="009673D2" w:rsidRPr="00346DF6" w:rsidRDefault="009673D2" w:rsidP="009673D2">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6E4894">
        <w:rPr>
          <w:rStyle w:val="StyleUnderline"/>
          <w:highlight w:val="green"/>
        </w:rPr>
        <w:t>adaptability</w:t>
      </w:r>
      <w:r w:rsidRPr="00346DF6">
        <w:rPr>
          <w:sz w:val="12"/>
        </w:rPr>
        <w:t xml:space="preserve">, </w:t>
      </w:r>
      <w:r w:rsidRPr="006E4894">
        <w:rPr>
          <w:rStyle w:val="StyleUnderline"/>
          <w:highlight w:val="green"/>
        </w:rPr>
        <w:t>risk</w:t>
      </w:r>
      <w:r w:rsidRPr="00346DF6">
        <w:rPr>
          <w:sz w:val="12"/>
        </w:rPr>
        <w:t xml:space="preserve">, </w:t>
      </w:r>
      <w:r w:rsidRPr="006E4894">
        <w:rPr>
          <w:rStyle w:val="StyleUnderline"/>
          <w:highlight w:val="green"/>
        </w:rPr>
        <w:t>and differentiation</w:t>
      </w:r>
      <w:r w:rsidRPr="005E2518">
        <w:rPr>
          <w:rStyle w:val="StyleUnderline"/>
        </w:rPr>
        <w:t xml:space="preserve"> central to life increasingly </w:t>
      </w:r>
      <w:r w:rsidRPr="006E4894">
        <w:rPr>
          <w:rStyle w:val="StyleUnderline"/>
          <w:highlight w:val="green"/>
        </w:rPr>
        <w:t>constitute</w:t>
      </w:r>
      <w:r w:rsidRPr="005E2518">
        <w:rPr>
          <w:rStyle w:val="StyleUnderline"/>
        </w:rPr>
        <w:t xml:space="preserve"> the very </w:t>
      </w:r>
      <w:r w:rsidRPr="006E4894">
        <w:rPr>
          <w:rStyle w:val="StyleUnderline"/>
          <w:highlight w:val="green"/>
        </w:rPr>
        <w:t>matter of politics</w:t>
      </w:r>
      <w:r w:rsidRPr="00346DF6">
        <w:rPr>
          <w:sz w:val="12"/>
        </w:rPr>
        <w:t xml:space="preserve">. </w:t>
      </w:r>
      <w:r w:rsidRPr="005E2518">
        <w:rPr>
          <w:rStyle w:val="StyleUnderline"/>
        </w:rPr>
        <w:t xml:space="preserve">This book is about how </w:t>
      </w:r>
      <w:r w:rsidRPr="006E4894">
        <w:rPr>
          <w:rStyle w:val="StyleUnderline"/>
          <w:highlight w:val="green"/>
        </w:rPr>
        <w:t>disease outbreaks</w:t>
      </w:r>
      <w:r w:rsidRPr="00346DF6">
        <w:rPr>
          <w:sz w:val="12"/>
        </w:rPr>
        <w:t xml:space="preserve">, </w:t>
      </w:r>
      <w:r w:rsidRPr="006E4894">
        <w:rPr>
          <w:rStyle w:val="Emphasis"/>
          <w:highlight w:val="green"/>
        </w:rPr>
        <w:t>med</w:t>
      </w:r>
      <w:r w:rsidRPr="005E2518">
        <w:rPr>
          <w:rStyle w:val="StyleUnderline"/>
        </w:rPr>
        <w:t xml:space="preserve">ical </w:t>
      </w:r>
      <w:r w:rsidRPr="006E4894">
        <w:rPr>
          <w:rStyle w:val="Emphasis"/>
          <w:highlight w:val="green"/>
        </w:rPr>
        <w:t>tech</w:t>
      </w:r>
      <w:r w:rsidRPr="005E2518">
        <w:rPr>
          <w:rStyle w:val="StyleUnderline"/>
        </w:rPr>
        <w:t>nologies</w:t>
      </w:r>
      <w:r w:rsidRPr="00346DF6">
        <w:rPr>
          <w:sz w:val="12"/>
        </w:rPr>
        <w:t xml:space="preserve">, </w:t>
      </w:r>
      <w:r w:rsidRPr="006E4894">
        <w:rPr>
          <w:rStyle w:val="StyleUnderline"/>
          <w:highlight w:val="green"/>
        </w:rPr>
        <w:t>and</w:t>
      </w:r>
      <w:r w:rsidRPr="005E2518">
        <w:rPr>
          <w:rStyle w:val="StyleUnderline"/>
        </w:rPr>
        <w:t xml:space="preserve"> the </w:t>
      </w:r>
      <w:r w:rsidRPr="006E4894">
        <w:rPr>
          <w:rStyle w:val="StyleUnderline"/>
          <w:highlight w:val="green"/>
        </w:rPr>
        <w:t>relations between humans</w:t>
      </w:r>
      <w:r w:rsidRPr="00346DF6">
        <w:rPr>
          <w:sz w:val="12"/>
        </w:rPr>
        <w:t xml:space="preserve">, </w:t>
      </w:r>
      <w:r w:rsidRPr="006E4894">
        <w:rPr>
          <w:rStyle w:val="StyleUnderline"/>
          <w:highlight w:val="green"/>
        </w:rPr>
        <w:t>animals</w:t>
      </w:r>
      <w:r w:rsidRPr="00346DF6">
        <w:rPr>
          <w:sz w:val="12"/>
        </w:rPr>
        <w:t xml:space="preserve">, </w:t>
      </w:r>
      <w:r w:rsidRPr="006E4894">
        <w:rPr>
          <w:rStyle w:val="StyleUnderline"/>
          <w:highlight w:val="green"/>
        </w:rPr>
        <w:t>bacteria</w:t>
      </w:r>
      <w:r w:rsidRPr="00346DF6">
        <w:rPr>
          <w:sz w:val="12"/>
        </w:rPr>
        <w:t xml:space="preserve">, </w:t>
      </w:r>
      <w:r w:rsidRPr="006E4894">
        <w:rPr>
          <w:rStyle w:val="StyleUnderline"/>
          <w:highlight w:val="green"/>
        </w:rPr>
        <w:t>and viruses galvanized racialized fears</w:t>
      </w:r>
      <w:r w:rsidRPr="005E2518">
        <w:rPr>
          <w:rStyle w:val="StyleUnderline"/>
        </w:rPr>
        <w:t xml:space="preserve"> and hopes </w:t>
      </w:r>
      <w:r w:rsidRPr="006E4894">
        <w:rPr>
          <w:rStyle w:val="StyleUnderline"/>
          <w:highlight w:val="green"/>
        </w:rPr>
        <w:t>that determined the</w:t>
      </w:r>
      <w:r w:rsidRPr="005E2518">
        <w:rPr>
          <w:rStyle w:val="StyleUnderline"/>
        </w:rPr>
        <w:t xml:space="preserve"> geopolitical </w:t>
      </w:r>
      <w:r w:rsidRPr="006E4894">
        <w:rPr>
          <w:rStyle w:val="StyleUnderline"/>
          <w:highlight w:val="green"/>
        </w:rPr>
        <w:t>form of</w:t>
      </w:r>
      <w:r w:rsidRPr="005E2518">
        <w:rPr>
          <w:rStyle w:val="StyleUnderline"/>
        </w:rPr>
        <w:t xml:space="preserve"> US </w:t>
      </w:r>
      <w:r w:rsidRPr="006E4894">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6681531E" w14:textId="77777777" w:rsidR="009673D2" w:rsidRPr="00346DF6" w:rsidRDefault="009673D2" w:rsidP="009673D2">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w:t>
      </w:r>
      <w:r w:rsidRPr="00346DF6">
        <w:rPr>
          <w:sz w:val="12"/>
        </w:rPr>
        <w:lastRenderedPageBreak/>
        <w:t xml:space="preserve">From this vantage, </w:t>
      </w:r>
      <w:r w:rsidRPr="006E4894">
        <w:rPr>
          <w:rStyle w:val="StyleUnderline"/>
          <w:highlight w:val="green"/>
        </w:rPr>
        <w:t>empire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6E4894">
        <w:rPr>
          <w:rStyle w:val="StyleUnderline"/>
          <w:highlight w:val="green"/>
        </w:rPr>
        <w:t>as a reproductive process managing bodies in</w:t>
      </w:r>
      <w:r w:rsidRPr="00E7203D">
        <w:rPr>
          <w:rStyle w:val="StyleUnderline"/>
        </w:rPr>
        <w:t xml:space="preserve"> unequal planetary </w:t>
      </w:r>
      <w:r w:rsidRPr="006E4894">
        <w:rPr>
          <w:rStyle w:val="StyleUnderline"/>
          <w:highlight w:val="green"/>
        </w:rPr>
        <w:t xml:space="preserve">conjunctions of </w:t>
      </w:r>
      <w:r w:rsidRPr="006E4894">
        <w:rPr>
          <w:rStyle w:val="Emphasis"/>
          <w:highlight w:val="green"/>
        </w:rPr>
        <w:t>life</w:t>
      </w:r>
      <w:r w:rsidRPr="006E4894">
        <w:rPr>
          <w:rStyle w:val="StyleUnderline"/>
          <w:highlight w:val="green"/>
        </w:rPr>
        <w:t xml:space="preserve"> and </w:t>
      </w:r>
      <w:r w:rsidRPr="006E4894">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0A5E9758" w14:textId="77777777" w:rsidR="009673D2" w:rsidRPr="00346DF6" w:rsidRDefault="009673D2" w:rsidP="009673D2">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69E0BE98" w14:textId="77777777" w:rsidR="009673D2" w:rsidRPr="00346DF6" w:rsidRDefault="009673D2" w:rsidP="009673D2">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6E4894">
        <w:rPr>
          <w:rStyle w:val="StyleUnderline"/>
          <w:highlight w:val="green"/>
        </w:rPr>
        <w:t>empire</w:t>
      </w:r>
      <w:r w:rsidRPr="005E2518">
        <w:rPr>
          <w:rStyle w:val="StyleUnderline"/>
        </w:rPr>
        <w:t xml:space="preserve"> often </w:t>
      </w:r>
      <w:r w:rsidRPr="006E4894">
        <w:rPr>
          <w:rStyle w:val="StyleUnderline"/>
          <w:highlight w:val="green"/>
        </w:rPr>
        <w:t>persists</w:t>
      </w:r>
      <w:r w:rsidRPr="00346DF6">
        <w:rPr>
          <w:sz w:val="12"/>
        </w:rPr>
        <w:t>—</w:t>
      </w:r>
      <w:r w:rsidRPr="005E2518">
        <w:rPr>
          <w:rStyle w:val="StyleUnderline"/>
        </w:rPr>
        <w:t xml:space="preserve">even </w:t>
      </w:r>
      <w:r w:rsidRPr="006E4894">
        <w:rPr>
          <w:rStyle w:val="StyleUnderline"/>
          <w:highlight w:val="green"/>
        </w:rPr>
        <w:t>after the formal conclusion of</w:t>
      </w:r>
      <w:r w:rsidRPr="005E2518">
        <w:rPr>
          <w:rStyle w:val="StyleUnderline"/>
        </w:rPr>
        <w:t xml:space="preserve"> colonial </w:t>
      </w:r>
      <w:r w:rsidRPr="006E4894">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6E4894">
        <w:rPr>
          <w:rStyle w:val="StyleUnderline"/>
          <w:highlight w:val="green"/>
        </w:rPr>
        <w:t>because it invests public hope in</w:t>
      </w:r>
      <w:r w:rsidRPr="005E2518">
        <w:rPr>
          <w:rStyle w:val="StyleUnderline"/>
        </w:rPr>
        <w:t xml:space="preserve"> the </w:t>
      </w:r>
      <w:r w:rsidRPr="006E4894">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6DFCACD3" w14:textId="77777777" w:rsidR="009673D2" w:rsidRPr="00346DF6" w:rsidRDefault="009673D2" w:rsidP="009673D2">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117F122B" w14:textId="77777777" w:rsidR="009673D2" w:rsidRDefault="009673D2" w:rsidP="009673D2">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6E4894">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6E4894">
        <w:rPr>
          <w:rStyle w:val="StyleUnderline"/>
          <w:highlight w:val="green"/>
        </w:rPr>
        <w:t>appear less</w:t>
      </w:r>
      <w:r w:rsidRPr="00346DF6">
        <w:rPr>
          <w:rStyle w:val="StyleUnderline"/>
        </w:rPr>
        <w:t xml:space="preserve"> often </w:t>
      </w:r>
      <w:r w:rsidRPr="006E4894">
        <w:rPr>
          <w:rStyle w:val="StyleUnderline"/>
          <w:highlight w:val="green"/>
        </w:rPr>
        <w:t>as</w:t>
      </w:r>
      <w:r w:rsidRPr="00346DF6">
        <w:rPr>
          <w:rStyle w:val="StyleUnderline"/>
        </w:rPr>
        <w:t xml:space="preserve"> the </w:t>
      </w:r>
      <w:r w:rsidRPr="006E4894">
        <w:rPr>
          <w:rStyle w:val="StyleUnderline"/>
          <w:highlight w:val="green"/>
        </w:rPr>
        <w:t>objects of technological uplift than</w:t>
      </w:r>
      <w:r w:rsidRPr="00346DF6">
        <w:rPr>
          <w:rStyle w:val="StyleUnderline"/>
        </w:rPr>
        <w:t xml:space="preserve"> as the </w:t>
      </w:r>
      <w:r w:rsidRPr="006E4894">
        <w:rPr>
          <w:rStyle w:val="StyleUnderline"/>
          <w:highlight w:val="green"/>
        </w:rPr>
        <w:t>human surplus</w:t>
      </w:r>
      <w:r w:rsidRPr="00346DF6">
        <w:rPr>
          <w:rStyle w:val="StyleUnderline"/>
        </w:rPr>
        <w:t xml:space="preserve"> of the political order of things</w:t>
      </w:r>
      <w:r w:rsidRPr="00346DF6">
        <w:rPr>
          <w:sz w:val="12"/>
        </w:rPr>
        <w:t xml:space="preserve">, </w:t>
      </w:r>
      <w:r w:rsidRPr="006E4894">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6E4894">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6E4894">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6E4894">
        <w:rPr>
          <w:rStyle w:val="StyleUnderline"/>
          <w:highlight w:val="green"/>
        </w:rPr>
        <w:t>deterritorialized</w:t>
      </w:r>
      <w:proofErr w:type="spellEnd"/>
      <w:r w:rsidRPr="006E4894">
        <w:rPr>
          <w:rStyle w:val="StyleUnderline"/>
          <w:highlight w:val="green"/>
        </w:rPr>
        <w:t xml:space="preserve"> war and ethnic cleansing</w:t>
      </w:r>
      <w:r w:rsidRPr="00346DF6">
        <w:rPr>
          <w:sz w:val="12"/>
        </w:rPr>
        <w:t xml:space="preserve">, </w:t>
      </w:r>
      <w:r w:rsidRPr="006E4894">
        <w:rPr>
          <w:rStyle w:val="StyleUnderline"/>
          <w:highlight w:val="green"/>
        </w:rPr>
        <w:t>and</w:t>
      </w:r>
      <w:r w:rsidRPr="00346DF6">
        <w:rPr>
          <w:rStyle w:val="StyleUnderline"/>
        </w:rPr>
        <w:t xml:space="preserve"> the </w:t>
      </w:r>
      <w:r w:rsidRPr="006E4894">
        <w:rPr>
          <w:rStyle w:val="StyleUnderline"/>
          <w:highlight w:val="green"/>
        </w:rPr>
        <w:t>growth of predatory industries</w:t>
      </w:r>
      <w:r w:rsidRPr="00346DF6">
        <w:rPr>
          <w:rStyle w:val="StyleUnderline"/>
        </w:rPr>
        <w:t xml:space="preserve"> and rents </w:t>
      </w:r>
      <w:r w:rsidRPr="006E4894">
        <w:rPr>
          <w:rStyle w:val="StyleUnderline"/>
          <w:highlight w:val="green"/>
        </w:rPr>
        <w:t>to recycle capital</w:t>
      </w:r>
      <w:r w:rsidRPr="00346DF6">
        <w:rPr>
          <w:rStyle w:val="StyleUnderline"/>
        </w:rPr>
        <w:t xml:space="preserve"> from surplus populations all </w:t>
      </w:r>
      <w:r w:rsidRPr="006E4894">
        <w:rPr>
          <w:rStyle w:val="StyleUnderline"/>
          <w:highlight w:val="green"/>
        </w:rPr>
        <w:t>reveal</w:t>
      </w:r>
      <w:r w:rsidRPr="00346DF6">
        <w:rPr>
          <w:rStyle w:val="StyleUnderline"/>
        </w:rPr>
        <w:t xml:space="preserve"> that those </w:t>
      </w:r>
      <w:r w:rsidRPr="006E4894">
        <w:rPr>
          <w:rStyle w:val="StyleUnderline"/>
          <w:highlight w:val="green"/>
        </w:rPr>
        <w:t>humans targeted for biopolitical optimization</w:t>
      </w:r>
      <w:r w:rsidRPr="00346DF6">
        <w:rPr>
          <w:rStyle w:val="StyleUnderline"/>
        </w:rPr>
        <w:t xml:space="preserve"> constitute a shrinking population who </w:t>
      </w:r>
      <w:r w:rsidRPr="006E4894">
        <w:rPr>
          <w:rStyle w:val="StyleUnderline"/>
          <w:highlight w:val="green"/>
        </w:rPr>
        <w:t xml:space="preserve">reproduce </w:t>
      </w:r>
      <w:r w:rsidRPr="006E4894">
        <w:rPr>
          <w:rStyle w:val="Emphasis"/>
          <w:highlight w:val="green"/>
        </w:rPr>
        <w:t>through</w:t>
      </w:r>
      <w:r w:rsidRPr="00346DF6">
        <w:rPr>
          <w:rStyle w:val="Emphasis"/>
        </w:rPr>
        <w:t xml:space="preserve"> the </w:t>
      </w:r>
      <w:r w:rsidRPr="006E4894">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7BE52BF8" w14:textId="77777777" w:rsidR="009673D2" w:rsidRPr="00000156" w:rsidRDefault="009673D2" w:rsidP="009673D2">
      <w:pPr>
        <w:pStyle w:val="Heading4"/>
      </w:pPr>
      <w:r>
        <w:t>Threats of e</w:t>
      </w:r>
      <w:r w:rsidRPr="00000156">
        <w:t xml:space="preserve">conomic collapse </w:t>
      </w:r>
      <w:r w:rsidRPr="007F1476">
        <w:rPr>
          <w:u w:val="single"/>
        </w:rPr>
        <w:t>shuts down</w:t>
      </w:r>
      <w:r w:rsidRPr="00000156">
        <w:t xml:space="preserve"> deliberation in favor of </w:t>
      </w:r>
      <w:r w:rsidRPr="007F1476">
        <w:rPr>
          <w:u w:val="single"/>
        </w:rPr>
        <w:t>immediate response</w:t>
      </w:r>
      <w:r>
        <w:t xml:space="preserve">, </w:t>
      </w:r>
      <w:r w:rsidRPr="00000156">
        <w:t>creat</w:t>
      </w:r>
      <w:r>
        <w:t>ing</w:t>
      </w:r>
      <w:r w:rsidRPr="00000156">
        <w:t xml:space="preserve"> a violent state of exception</w:t>
      </w:r>
      <w:r>
        <w:t>.</w:t>
      </w:r>
    </w:p>
    <w:p w14:paraId="21D4C8A0" w14:textId="77777777" w:rsidR="009673D2" w:rsidRPr="00620603" w:rsidRDefault="009673D2" w:rsidP="009673D2">
      <w:pPr>
        <w:rPr>
          <w:rStyle w:val="Style13ptBold"/>
        </w:rPr>
      </w:pPr>
      <w:r w:rsidRPr="00620603">
        <w:rPr>
          <w:rStyle w:val="Style13ptBold"/>
        </w:rPr>
        <w:t xml:space="preserve">Hanan </w:t>
      </w:r>
      <w:r>
        <w:rPr>
          <w:rStyle w:val="Style13ptBold"/>
        </w:rPr>
        <w:t>‘</w:t>
      </w:r>
      <w:r w:rsidRPr="00620603">
        <w:rPr>
          <w:rStyle w:val="Style13ptBold"/>
        </w:rPr>
        <w:t xml:space="preserve">10 </w:t>
      </w:r>
    </w:p>
    <w:p w14:paraId="7B215B97" w14:textId="77777777" w:rsidR="009673D2" w:rsidRPr="00E37308" w:rsidRDefault="009673D2" w:rsidP="009673D2">
      <w:pPr>
        <w:rPr>
          <w:rFonts w:asciiTheme="majorHAnsi" w:hAnsiTheme="majorHAnsi" w:cstheme="majorHAnsi"/>
          <w:sz w:val="16"/>
          <w:szCs w:val="16"/>
        </w:rPr>
      </w:pPr>
      <w:proofErr w:type="spellStart"/>
      <w:proofErr w:type="gramStart"/>
      <w:r w:rsidRPr="00E37308">
        <w:rPr>
          <w:rFonts w:asciiTheme="majorHAnsi" w:hAnsiTheme="majorHAnsi" w:cstheme="majorHAnsi"/>
          <w:sz w:val="16"/>
          <w:szCs w:val="16"/>
        </w:rPr>
        <w:t>Ph.D</w:t>
      </w:r>
      <w:proofErr w:type="spellEnd"/>
      <w:proofErr w:type="gramEnd"/>
      <w:r w:rsidRPr="00E37308">
        <w:rPr>
          <w:rFonts w:asciiTheme="majorHAnsi" w:hAnsiTheme="majorHAnsi" w:cstheme="majorHAnsi"/>
          <w:sz w:val="16"/>
          <w:szCs w:val="16"/>
        </w:rPr>
        <w:t>, Prof of Communication @ Temple (Joshua Stanley, “Managing the Meltdown Rhetorically: Economic Imaginaries and the Emergency Economic Stabilization Act of 2008”, dissertation The University of Texas at Austin)</w:t>
      </w:r>
    </w:p>
    <w:p w14:paraId="06823193" w14:textId="5F316022" w:rsidR="00E42E4C" w:rsidRDefault="009673D2" w:rsidP="009673D2">
      <w:pPr>
        <w:rPr>
          <w:rFonts w:asciiTheme="majorHAnsi" w:hAnsiTheme="majorHAnsi" w:cstheme="majorHAnsi"/>
          <w:sz w:val="8"/>
        </w:rPr>
      </w:pPr>
      <w:r w:rsidRPr="004D6669">
        <w:rPr>
          <w:rStyle w:val="StyleUnderline"/>
          <w:rFonts w:asciiTheme="majorHAnsi" w:hAnsiTheme="majorHAnsi" w:cstheme="majorHAnsi"/>
        </w:rPr>
        <w:t>By framing</w:t>
      </w:r>
      <w:r w:rsidRPr="004D6669">
        <w:rPr>
          <w:rFonts w:asciiTheme="majorHAnsi" w:hAnsiTheme="majorHAnsi" w:cstheme="majorHAnsi"/>
          <w:sz w:val="8"/>
        </w:rPr>
        <w:t xml:space="preserve"> the proposed </w:t>
      </w:r>
      <w:r w:rsidRPr="004D6669">
        <w:rPr>
          <w:rStyle w:val="StyleUnderline"/>
          <w:rFonts w:asciiTheme="majorHAnsi" w:hAnsiTheme="majorHAnsi" w:cstheme="majorHAnsi"/>
        </w:rPr>
        <w:t>legislation in this</w:t>
      </w:r>
      <w:r w:rsidRPr="004D6669">
        <w:rPr>
          <w:rFonts w:asciiTheme="majorHAnsi" w:hAnsiTheme="majorHAnsi" w:cstheme="majorHAnsi"/>
          <w:sz w:val="8"/>
        </w:rPr>
        <w:t xml:space="preserve"> particular </w:t>
      </w:r>
      <w:r w:rsidRPr="004D6669">
        <w:rPr>
          <w:rStyle w:val="StyleUnderline"/>
          <w:rFonts w:asciiTheme="majorHAnsi" w:hAnsiTheme="majorHAnsi" w:cstheme="majorHAnsi"/>
        </w:rPr>
        <w:t>light</w:t>
      </w:r>
      <w:r w:rsidRPr="004D6669">
        <w:rPr>
          <w:rFonts w:asciiTheme="majorHAnsi" w:hAnsiTheme="majorHAnsi" w:cstheme="majorHAnsi"/>
          <w:sz w:val="8"/>
        </w:rPr>
        <w:t xml:space="preserve">, Bush offers us a first example of </w:t>
      </w:r>
      <w:r w:rsidRPr="004D6669">
        <w:rPr>
          <w:rStyle w:val="StyleUnderline"/>
          <w:rFonts w:asciiTheme="majorHAnsi" w:hAnsiTheme="majorHAnsi" w:cstheme="majorHAnsi"/>
        </w:rPr>
        <w:t xml:space="preserve">how the </w:t>
      </w:r>
      <w:r w:rsidRPr="006E4894">
        <w:rPr>
          <w:rStyle w:val="StyleUnderline"/>
          <w:rFonts w:asciiTheme="majorHAnsi" w:hAnsiTheme="majorHAnsi" w:cstheme="majorHAnsi"/>
          <w:highlight w:val="green"/>
        </w:rPr>
        <w:t>neoliberal state of exception is manifested rhetorically in</w:t>
      </w:r>
      <w:r w:rsidRPr="004D6669">
        <w:rPr>
          <w:rStyle w:val="StyleUnderline"/>
          <w:rFonts w:asciiTheme="majorHAnsi" w:hAnsiTheme="majorHAnsi" w:cstheme="majorHAnsi"/>
        </w:rPr>
        <w:t xml:space="preserve"> the sphere of </w:t>
      </w:r>
      <w:r w:rsidRPr="006E4894">
        <w:rPr>
          <w:rStyle w:val="StyleUnderline"/>
          <w:rFonts w:asciiTheme="majorHAnsi" w:hAnsiTheme="majorHAnsi" w:cstheme="majorHAnsi"/>
          <w:highlight w:val="green"/>
        </w:rPr>
        <w:t>policy</w:t>
      </w:r>
      <w:r w:rsidRPr="004D6669">
        <w:rPr>
          <w:rStyle w:val="StyleUnderline"/>
          <w:rFonts w:asciiTheme="majorHAnsi" w:hAnsiTheme="majorHAnsi" w:cstheme="majorHAnsi"/>
        </w:rPr>
        <w:t xml:space="preserve">. By </w:t>
      </w:r>
      <w:r w:rsidRPr="006E4894">
        <w:rPr>
          <w:rStyle w:val="StyleUnderline"/>
          <w:rFonts w:asciiTheme="majorHAnsi" w:hAnsiTheme="majorHAnsi" w:cstheme="majorHAnsi"/>
          <w:highlight w:val="green"/>
        </w:rPr>
        <w:t>describing</w:t>
      </w:r>
      <w:r w:rsidRPr="004D6669">
        <w:rPr>
          <w:rStyle w:val="StyleUnderline"/>
          <w:rFonts w:asciiTheme="majorHAnsi" w:hAnsiTheme="majorHAnsi" w:cstheme="majorHAnsi"/>
        </w:rPr>
        <w:t xml:space="preserve"> the </w:t>
      </w:r>
      <w:r w:rsidRPr="006E4894">
        <w:rPr>
          <w:rStyle w:val="StyleUnderline"/>
          <w:rFonts w:asciiTheme="majorHAnsi" w:hAnsiTheme="majorHAnsi" w:cstheme="majorHAnsi"/>
          <w:highlight w:val="green"/>
        </w:rPr>
        <w:t xml:space="preserve">crisis as “extraordinary times” in need of “decisive action,” he is able to </w:t>
      </w:r>
      <w:proofErr w:type="gramStart"/>
      <w:r w:rsidRPr="006E4894">
        <w:rPr>
          <w:rStyle w:val="StyleUnderline"/>
          <w:rFonts w:asciiTheme="majorHAnsi" w:hAnsiTheme="majorHAnsi" w:cstheme="majorHAnsi"/>
          <w:highlight w:val="green"/>
        </w:rPr>
        <w:t>side step</w:t>
      </w:r>
      <w:proofErr w:type="gramEnd"/>
      <w:r w:rsidRPr="004D6669">
        <w:rPr>
          <w:rStyle w:val="StyleUnderline"/>
          <w:rFonts w:asciiTheme="majorHAnsi" w:hAnsiTheme="majorHAnsi" w:cstheme="majorHAnsi"/>
        </w:rPr>
        <w:t xml:space="preserve"> his administration’s </w:t>
      </w:r>
      <w:r w:rsidRPr="006E4894">
        <w:rPr>
          <w:rStyle w:val="StyleUnderline"/>
          <w:rFonts w:asciiTheme="majorHAnsi" w:hAnsiTheme="majorHAnsi" w:cstheme="majorHAnsi"/>
          <w:highlight w:val="green"/>
        </w:rPr>
        <w:t>problematic relationship</w:t>
      </w:r>
      <w:r w:rsidRPr="004D6669">
        <w:rPr>
          <w:rStyle w:val="StyleUnderline"/>
          <w:rFonts w:asciiTheme="majorHAnsi" w:hAnsiTheme="majorHAnsi" w:cstheme="majorHAnsi"/>
        </w:rPr>
        <w:t xml:space="preserve"> to</w:t>
      </w:r>
      <w:r w:rsidRPr="004D6669">
        <w:rPr>
          <w:rFonts w:asciiTheme="majorHAnsi" w:hAnsiTheme="majorHAnsi" w:cstheme="majorHAnsi"/>
          <w:sz w:val="8"/>
        </w:rPr>
        <w:t xml:space="preserve"> Wall Street and </w:t>
      </w:r>
      <w:r w:rsidRPr="004D6669">
        <w:rPr>
          <w:rStyle w:val="StyleUnderline"/>
          <w:rFonts w:asciiTheme="majorHAnsi" w:hAnsiTheme="majorHAnsi" w:cstheme="majorHAnsi"/>
        </w:rPr>
        <w:t>the present crisis</w:t>
      </w:r>
      <w:r w:rsidRPr="004D6669">
        <w:rPr>
          <w:rFonts w:asciiTheme="majorHAnsi" w:hAnsiTheme="majorHAnsi" w:cstheme="majorHAnsi"/>
          <w:sz w:val="8"/>
        </w:rPr>
        <w:t xml:space="preserve">. Since the economy is not operating normally but is instead in a state of disarray and chaos, the downturn must be addressed without normal argumentative debate. In his desire to postpone deliberation by emphasizing the exceptional nature of the crisis, Bush taps into a more general narrative that emerged during the creation and passage of EESA, namely ethical pragmatism. Like moral critique, ethical pragmatism deploys the state of exception </w:t>
      </w:r>
      <w:proofErr w:type="spellStart"/>
      <w:r w:rsidRPr="004D6669">
        <w:rPr>
          <w:rFonts w:asciiTheme="majorHAnsi" w:hAnsiTheme="majorHAnsi" w:cstheme="majorHAnsi"/>
          <w:sz w:val="8"/>
        </w:rPr>
        <w:t>enthymematically</w:t>
      </w:r>
      <w:proofErr w:type="spellEnd"/>
      <w:r w:rsidRPr="004D6669">
        <w:rPr>
          <w:rFonts w:asciiTheme="majorHAnsi" w:hAnsiTheme="majorHAnsi" w:cstheme="majorHAnsi"/>
          <w:sz w:val="8"/>
        </w:rPr>
        <w:t xml:space="preserve"> as a way of justifying EESA legislation. Unlike moral critique, however, ethical pragmatism links the exception to a completely different set of values. By bringing attention to temporary nature of the present situation, ethical pragmatism </w:t>
      </w:r>
      <w:r w:rsidRPr="004D6669">
        <w:rPr>
          <w:rStyle w:val="StyleUnderline"/>
          <w:rFonts w:asciiTheme="majorHAnsi" w:hAnsiTheme="majorHAnsi" w:cstheme="majorHAnsi"/>
        </w:rPr>
        <w:t>argues that</w:t>
      </w:r>
      <w:r w:rsidRPr="004D6669">
        <w:rPr>
          <w:rFonts w:asciiTheme="majorHAnsi" w:hAnsiTheme="majorHAnsi" w:cstheme="majorHAnsi"/>
          <w:sz w:val="8"/>
        </w:rPr>
        <w:t xml:space="preserve"> </w:t>
      </w:r>
      <w:r w:rsidRPr="006E4894">
        <w:rPr>
          <w:rStyle w:val="Emphasis"/>
          <w:rFonts w:asciiTheme="majorHAnsi" w:hAnsiTheme="majorHAnsi" w:cstheme="majorHAnsi"/>
          <w:highlight w:val="green"/>
        </w:rPr>
        <w:t>deliberation and critique are the enemies</w:t>
      </w:r>
      <w:r w:rsidRPr="004D6669">
        <w:rPr>
          <w:rFonts w:asciiTheme="majorHAnsi" w:hAnsiTheme="majorHAnsi" w:cstheme="majorHAnsi"/>
          <w:sz w:val="8"/>
        </w:rPr>
        <w:t xml:space="preserve">. </w:t>
      </w:r>
      <w:r w:rsidRPr="004D6669">
        <w:rPr>
          <w:rStyle w:val="StyleUnderline"/>
          <w:rFonts w:asciiTheme="majorHAnsi" w:hAnsiTheme="majorHAnsi" w:cstheme="majorHAnsi"/>
        </w:rPr>
        <w:t>Since the</w:t>
      </w:r>
      <w:r w:rsidRPr="004D6669">
        <w:rPr>
          <w:rFonts w:asciiTheme="majorHAnsi" w:hAnsiTheme="majorHAnsi" w:cstheme="majorHAnsi"/>
          <w:sz w:val="8"/>
        </w:rPr>
        <w:t xml:space="preserve"> Bush </w:t>
      </w:r>
      <w:r w:rsidRPr="004D6669">
        <w:rPr>
          <w:rStyle w:val="StyleUnderline"/>
          <w:rFonts w:asciiTheme="majorHAnsi" w:hAnsiTheme="majorHAnsi" w:cstheme="majorHAnsi"/>
        </w:rPr>
        <w:t xml:space="preserve">Administration is “working with Congress to address the root cause behind much of the instability in our markets,” this </w:t>
      </w:r>
      <w:r w:rsidRPr="006E4894">
        <w:rPr>
          <w:rStyle w:val="StyleUnderline"/>
          <w:rFonts w:asciiTheme="majorHAnsi" w:hAnsiTheme="majorHAnsi" w:cstheme="majorHAnsi"/>
          <w:highlight w:val="green"/>
        </w:rPr>
        <w:lastRenderedPageBreak/>
        <w:t>narrative contends</w:t>
      </w:r>
      <w:r w:rsidRPr="004D6669">
        <w:rPr>
          <w:rStyle w:val="StyleUnderline"/>
          <w:rFonts w:asciiTheme="majorHAnsi" w:hAnsiTheme="majorHAnsi" w:cstheme="majorHAnsi"/>
        </w:rPr>
        <w:t xml:space="preserve"> the </w:t>
      </w:r>
      <w:r w:rsidRPr="006E4894">
        <w:rPr>
          <w:rStyle w:val="StyleUnderline"/>
          <w:rFonts w:asciiTheme="majorHAnsi" w:hAnsiTheme="majorHAnsi" w:cstheme="majorHAnsi"/>
          <w:highlight w:val="green"/>
        </w:rPr>
        <w:t>worst thing citizens can do</w:t>
      </w:r>
      <w:r w:rsidRPr="004D6669">
        <w:rPr>
          <w:rStyle w:val="StyleUnderline"/>
          <w:rFonts w:asciiTheme="majorHAnsi" w:hAnsiTheme="majorHAnsi" w:cstheme="majorHAnsi"/>
        </w:rPr>
        <w:t xml:space="preserve"> right now </w:t>
      </w:r>
      <w:r w:rsidRPr="006E4894">
        <w:rPr>
          <w:rStyle w:val="StyleUnderline"/>
          <w:rFonts w:asciiTheme="majorHAnsi" w:hAnsiTheme="majorHAnsi" w:cstheme="majorHAnsi"/>
          <w:highlight w:val="green"/>
        </w:rPr>
        <w:t>is challenge the administration</w:t>
      </w:r>
      <w:r w:rsidRPr="004D6669">
        <w:rPr>
          <w:rStyle w:val="StyleUnderline"/>
          <w:rFonts w:asciiTheme="majorHAnsi" w:hAnsiTheme="majorHAnsi" w:cstheme="majorHAnsi"/>
        </w:rPr>
        <w:t>.</w:t>
      </w:r>
      <w:r w:rsidRPr="004D6669">
        <w:rPr>
          <w:rFonts w:asciiTheme="majorHAnsi" w:hAnsiTheme="majorHAnsi" w:cstheme="majorHAnsi"/>
          <w:sz w:val="8"/>
        </w:rPr>
        <w:t xml:space="preserve">304 The primary difference between these two rhetorical accounts can thus be located in the way they deploy the state of exception as an enthymeme to explain EESA and the government’s reaction to the present crisis. Whereas the moral critique implies that a state of exception has become a permanent practice under Bush, the latter </w:t>
      </w:r>
      <w:r w:rsidRPr="006E4894">
        <w:rPr>
          <w:rStyle w:val="StyleUnderline"/>
          <w:rFonts w:asciiTheme="majorHAnsi" w:hAnsiTheme="majorHAnsi" w:cstheme="majorHAnsi"/>
          <w:highlight w:val="green"/>
        </w:rPr>
        <w:t>tries to frame the state of exception as temporary action</w:t>
      </w:r>
      <w:r w:rsidRPr="004D6669">
        <w:rPr>
          <w:rFonts w:asciiTheme="majorHAnsi" w:hAnsiTheme="majorHAnsi" w:cstheme="majorHAnsi"/>
          <w:sz w:val="8"/>
        </w:rPr>
        <w:t xml:space="preserve">. Hence, insofar as the narrative of ethical pragmatism attempts to exempt itself from the problem by emphasizing authentic deliberation at a future point in time, it relies on a different model of the state of exception that is more justifiable. Turning now to our second policy artifact—that of Secretary Paulson—we see an additional rendering of ethical pragmatism. Delivered on September 23rd 2008 to the Senate Banking Committee, Paulson’s widely publicized address is particularly useful in illustrating how a temporary understanding of </w:t>
      </w:r>
      <w:r w:rsidRPr="004D6669">
        <w:rPr>
          <w:rStyle w:val="StyleUnderline"/>
          <w:rFonts w:asciiTheme="majorHAnsi" w:hAnsiTheme="majorHAnsi" w:cstheme="majorHAnsi"/>
        </w:rPr>
        <w:t xml:space="preserve">state of exception can be used as </w:t>
      </w:r>
      <w:r w:rsidRPr="006E4894">
        <w:rPr>
          <w:rStyle w:val="StyleUnderline"/>
          <w:rFonts w:asciiTheme="majorHAnsi" w:hAnsiTheme="majorHAnsi" w:cstheme="majorHAnsi"/>
          <w:highlight w:val="green"/>
        </w:rPr>
        <w:t>an enthymeme to circumvent moral critique</w:t>
      </w:r>
      <w:r w:rsidRPr="004D6669">
        <w:rPr>
          <w:rFonts w:asciiTheme="majorHAnsi" w:hAnsiTheme="majorHAnsi" w:cstheme="majorHAnsi"/>
          <w:sz w:val="8"/>
        </w:rPr>
        <w:t>.</w:t>
      </w:r>
      <w:r w:rsidRPr="004D6669">
        <w:rPr>
          <w:rStyle w:val="StyleUnderline"/>
          <w:rFonts w:asciiTheme="majorHAnsi" w:hAnsiTheme="majorHAnsi" w:cstheme="majorHAnsi"/>
        </w:rPr>
        <w:t xml:space="preserve">305By </w:t>
      </w:r>
      <w:r w:rsidRPr="006E4894">
        <w:rPr>
          <w:rStyle w:val="StyleUnderline"/>
          <w:rFonts w:asciiTheme="majorHAnsi" w:hAnsiTheme="majorHAnsi" w:cstheme="majorHAnsi"/>
          <w:highlight w:val="green"/>
        </w:rPr>
        <w:t>emphasizing</w:t>
      </w:r>
      <w:r w:rsidRPr="004D6669">
        <w:rPr>
          <w:rStyle w:val="StyleUnderline"/>
          <w:rFonts w:asciiTheme="majorHAnsi" w:hAnsiTheme="majorHAnsi" w:cstheme="majorHAnsi"/>
        </w:rPr>
        <w:t xml:space="preserve"> the </w:t>
      </w:r>
      <w:r w:rsidRPr="006E4894">
        <w:rPr>
          <w:rStyle w:val="StyleUnderline"/>
          <w:rFonts w:asciiTheme="majorHAnsi" w:hAnsiTheme="majorHAnsi" w:cstheme="majorHAnsi"/>
          <w:highlight w:val="green"/>
        </w:rPr>
        <w:t>“urgent response”</w:t>
      </w:r>
      <w:r w:rsidRPr="004D6669">
        <w:rPr>
          <w:rStyle w:val="StyleUnderline"/>
          <w:rFonts w:asciiTheme="majorHAnsi" w:hAnsiTheme="majorHAnsi" w:cstheme="majorHAnsi"/>
        </w:rPr>
        <w:t xml:space="preserve"> that the crisis demands</w:t>
      </w:r>
      <w:r w:rsidRPr="004D6669">
        <w:rPr>
          <w:rFonts w:asciiTheme="majorHAnsi" w:hAnsiTheme="majorHAnsi" w:cstheme="majorHAnsi"/>
          <w:sz w:val="8"/>
        </w:rPr>
        <w:t xml:space="preserve">, the former Goldman </w:t>
      </w:r>
      <w:proofErr w:type="spellStart"/>
      <w:r w:rsidRPr="004D6669">
        <w:rPr>
          <w:rStyle w:val="StyleUnderline"/>
          <w:rFonts w:asciiTheme="majorHAnsi" w:hAnsiTheme="majorHAnsi" w:cstheme="majorHAnsi"/>
        </w:rPr>
        <w:t>Sach’s</w:t>
      </w:r>
      <w:proofErr w:type="spellEnd"/>
      <w:r w:rsidRPr="004D6669">
        <w:rPr>
          <w:rFonts w:asciiTheme="majorHAnsi" w:hAnsiTheme="majorHAnsi" w:cstheme="majorHAnsi"/>
          <w:sz w:val="8"/>
        </w:rPr>
        <w:t xml:space="preserve"> CEO </w:t>
      </w:r>
      <w:r w:rsidRPr="004D6669">
        <w:rPr>
          <w:rStyle w:val="StyleUnderline"/>
          <w:rFonts w:asciiTheme="majorHAnsi" w:hAnsiTheme="majorHAnsi" w:cstheme="majorHAnsi"/>
        </w:rPr>
        <w:t xml:space="preserve">centers his argument on how EESA provides “market stability,” </w:t>
      </w:r>
      <w:r w:rsidRPr="004D6669">
        <w:rPr>
          <w:rFonts w:asciiTheme="majorHAnsi" w:hAnsiTheme="majorHAnsi" w:cstheme="majorHAnsi"/>
          <w:sz w:val="8"/>
        </w:rPr>
        <w:t xml:space="preserve">Organizing his narrative around a series of binaries, Paulson’s ethical pragmatism is </w:t>
      </w:r>
      <w:r w:rsidRPr="004D6669">
        <w:rPr>
          <w:rStyle w:val="StyleUnderline"/>
          <w:rFonts w:asciiTheme="majorHAnsi" w:hAnsiTheme="majorHAnsi" w:cstheme="majorHAnsi"/>
        </w:rPr>
        <w:t>predicated on the opposition between a healthy and sick economy</w:t>
      </w:r>
      <w:r w:rsidRPr="004D6669">
        <w:rPr>
          <w:rFonts w:asciiTheme="majorHAnsi" w:hAnsiTheme="majorHAnsi" w:cstheme="majorHAnsi"/>
          <w:sz w:val="8"/>
        </w:rPr>
        <w:t>. By arguing that “illiquid mortgage-related assets … are choking off the flow of credit which is so vitally important to our economy,” for example, Paulson renders the financial system a living entity that has been invaded by foreign agents.306 Through a viral process of multiplication, he illustrates how “[t]</w:t>
      </w:r>
      <w:proofErr w:type="spellStart"/>
      <w:r w:rsidRPr="004D6669">
        <w:rPr>
          <w:rFonts w:asciiTheme="majorHAnsi" w:hAnsiTheme="majorHAnsi" w:cstheme="majorHAnsi"/>
          <w:sz w:val="8"/>
        </w:rPr>
        <w:t>hese</w:t>
      </w:r>
      <w:proofErr w:type="spellEnd"/>
      <w:r w:rsidRPr="004D6669">
        <w:rPr>
          <w:rFonts w:asciiTheme="majorHAnsi" w:hAnsiTheme="majorHAnsi" w:cstheme="majorHAnsi"/>
          <w:sz w:val="8"/>
        </w:rPr>
        <w:t xml:space="preserve"> bad loans have created a chain reaction” that now threatens “the very health of our economy.”307In the same way that a virus can weaken a person’s entire immune system, </w:t>
      </w:r>
      <w:r w:rsidRPr="006E4894">
        <w:rPr>
          <w:rStyle w:val="StyleUnderline"/>
          <w:rFonts w:asciiTheme="majorHAnsi" w:hAnsiTheme="majorHAnsi" w:cstheme="majorHAnsi"/>
          <w:highlight w:val="green"/>
        </w:rPr>
        <w:t>Paulson wants</w:t>
      </w:r>
      <w:r w:rsidRPr="004D6669">
        <w:rPr>
          <w:rStyle w:val="StyleUnderline"/>
          <w:rFonts w:asciiTheme="majorHAnsi" w:hAnsiTheme="majorHAnsi" w:cstheme="majorHAnsi"/>
        </w:rPr>
        <w:t xml:space="preserve"> his audience to see the economy</w:t>
      </w:r>
      <w:r w:rsidRPr="004D6669">
        <w:rPr>
          <w:rFonts w:asciiTheme="majorHAnsi" w:hAnsiTheme="majorHAnsi" w:cstheme="majorHAnsi"/>
          <w:sz w:val="8"/>
        </w:rPr>
        <w:t xml:space="preserve"> </w:t>
      </w:r>
      <w:r w:rsidRPr="004D6669">
        <w:rPr>
          <w:rStyle w:val="StyleUnderline"/>
          <w:rFonts w:asciiTheme="majorHAnsi" w:hAnsiTheme="majorHAnsi" w:cstheme="majorHAnsi"/>
        </w:rPr>
        <w:t>as having been infected by a rapidly proliferating disease</w:t>
      </w:r>
      <w:r w:rsidRPr="004D6669">
        <w:rPr>
          <w:rFonts w:asciiTheme="majorHAnsi" w:hAnsiTheme="majorHAnsi" w:cstheme="majorHAnsi"/>
          <w:sz w:val="8"/>
        </w:rPr>
        <w:t xml:space="preserve">—one </w:t>
      </w:r>
      <w:r w:rsidRPr="004D6669">
        <w:rPr>
          <w:rStyle w:val="StyleUnderline"/>
          <w:rFonts w:asciiTheme="majorHAnsi" w:hAnsiTheme="majorHAnsi" w:cstheme="majorHAnsi"/>
        </w:rPr>
        <w:t xml:space="preserve">that must be eradicated quickly by </w:t>
      </w:r>
      <w:r w:rsidRPr="006E4894">
        <w:rPr>
          <w:rStyle w:val="StyleUnderline"/>
          <w:rFonts w:asciiTheme="majorHAnsi" w:hAnsiTheme="majorHAnsi" w:cstheme="majorHAnsi"/>
          <w:highlight w:val="green"/>
        </w:rPr>
        <w:t>experts</w:t>
      </w:r>
      <w:r w:rsidRPr="004D6669">
        <w:rPr>
          <w:rStyle w:val="StyleUnderline"/>
          <w:rFonts w:asciiTheme="majorHAnsi" w:hAnsiTheme="majorHAnsi" w:cstheme="majorHAnsi"/>
        </w:rPr>
        <w:t xml:space="preserve">, and </w:t>
      </w:r>
      <w:r w:rsidRPr="006E4894">
        <w:rPr>
          <w:rStyle w:val="StyleUnderline"/>
          <w:rFonts w:asciiTheme="majorHAnsi" w:hAnsiTheme="majorHAnsi" w:cstheme="majorHAnsi"/>
          <w:highlight w:val="green"/>
        </w:rPr>
        <w:t>without debate</w:t>
      </w:r>
      <w:r w:rsidRPr="004D6669">
        <w:rPr>
          <w:rFonts w:asciiTheme="majorHAnsi" w:hAnsiTheme="majorHAnsi" w:cstheme="majorHAnsi"/>
          <w:sz w:val="8"/>
        </w:rPr>
        <w:t>. By explaining the financial crisis through such metaphors, Paulson is able to argue that his legislation is aimed at excising these "troubled assets from the system.”308The measure is “designed for immediate implementation and [to] be sufficiently large to have maximum impact and restore market confidence.”309 Thus, by addressing the “underlying problem”—troubled assets that are dragging down the entire economy—he has devised an expert program to stabilize the financial system. This plan, while putting taxpayers on the line, will cost American families “far less than the alternative—a continuing series of financial institution failures and frozen credit markets unable to fund everyday needs and economic expansion.”310 It is at the end of Paulson’s speech, however, that we realize the primary goal of his narrative: the desire to frame EESA as a temporary state of exception. In spirit of the “bipartisan consensus for an urgent legislative solution,”311 Paulson argues that there is no time to deliberate and contest the parameters of this bill. Since this “troubled asset purchase program on its own is the single most effective thing we can do to … stimulate our economy,” we must trust Paulson’s authority as Treasury Secretary and pass the bill immediately.312 While it is true that “[w]</w:t>
      </w:r>
      <w:proofErr w:type="spellStart"/>
      <w:r w:rsidRPr="004D6669">
        <w:rPr>
          <w:rFonts w:asciiTheme="majorHAnsi" w:hAnsiTheme="majorHAnsi" w:cstheme="majorHAnsi"/>
          <w:sz w:val="8"/>
        </w:rPr>
        <w:t>hen</w:t>
      </w:r>
      <w:proofErr w:type="spellEnd"/>
      <w:r w:rsidRPr="004D6669">
        <w:rPr>
          <w:rFonts w:asciiTheme="majorHAnsi" w:hAnsiTheme="majorHAnsi" w:cstheme="majorHAnsi"/>
          <w:sz w:val="8"/>
        </w:rPr>
        <w:t xml:space="preserve"> we get through this difficult period…our next task must be to address the problems in our financial system through a reform program that fixes our outdated financial regulatory structure,” Paulson contends that “we must get through this period first.”313 </w:t>
      </w:r>
      <w:r w:rsidRPr="006E4894">
        <w:rPr>
          <w:rStyle w:val="StyleUnderline"/>
          <w:rFonts w:asciiTheme="majorHAnsi" w:hAnsiTheme="majorHAnsi" w:cstheme="majorHAnsi"/>
          <w:highlight w:val="green"/>
        </w:rPr>
        <w:t>Through</w:t>
      </w:r>
      <w:r w:rsidRPr="004D6669">
        <w:rPr>
          <w:rStyle w:val="StyleUnderline"/>
          <w:rFonts w:asciiTheme="majorHAnsi" w:hAnsiTheme="majorHAnsi" w:cstheme="majorHAnsi"/>
        </w:rPr>
        <w:t xml:space="preserve"> his </w:t>
      </w:r>
      <w:r w:rsidRPr="006E4894">
        <w:rPr>
          <w:rStyle w:val="StyleUnderline"/>
          <w:rFonts w:asciiTheme="majorHAnsi" w:hAnsiTheme="majorHAnsi" w:cstheme="majorHAnsi"/>
          <w:highlight w:val="green"/>
        </w:rPr>
        <w:t>appeals to urgency</w:t>
      </w:r>
      <w:r w:rsidRPr="004D6669">
        <w:rPr>
          <w:rStyle w:val="StyleUnderline"/>
          <w:rFonts w:asciiTheme="majorHAnsi" w:hAnsiTheme="majorHAnsi" w:cstheme="majorHAnsi"/>
        </w:rPr>
        <w:t xml:space="preserve"> and expedient action, Paulson’s </w:t>
      </w:r>
      <w:r w:rsidRPr="006E4894">
        <w:rPr>
          <w:rStyle w:val="StyleUnderline"/>
          <w:rFonts w:asciiTheme="majorHAnsi" w:hAnsiTheme="majorHAnsi" w:cstheme="majorHAnsi"/>
          <w:highlight w:val="green"/>
        </w:rPr>
        <w:t xml:space="preserve">narrative </w:t>
      </w:r>
      <w:proofErr w:type="spellStart"/>
      <w:r w:rsidRPr="006E4894">
        <w:rPr>
          <w:rStyle w:val="StyleUnderline"/>
          <w:rFonts w:asciiTheme="majorHAnsi" w:hAnsiTheme="majorHAnsi" w:cstheme="majorHAnsi"/>
          <w:highlight w:val="green"/>
        </w:rPr>
        <w:t>enthymematically</w:t>
      </w:r>
      <w:proofErr w:type="spellEnd"/>
      <w:r w:rsidRPr="006E4894">
        <w:rPr>
          <w:rStyle w:val="StyleUnderline"/>
          <w:rFonts w:asciiTheme="majorHAnsi" w:hAnsiTheme="majorHAnsi" w:cstheme="majorHAnsi"/>
          <w:highlight w:val="green"/>
        </w:rPr>
        <w:t xml:space="preserve"> invokes a</w:t>
      </w:r>
      <w:r w:rsidRPr="004D6669">
        <w:rPr>
          <w:rStyle w:val="StyleUnderline"/>
          <w:rFonts w:asciiTheme="majorHAnsi" w:hAnsiTheme="majorHAnsi" w:cstheme="majorHAnsi"/>
        </w:rPr>
        <w:t xml:space="preserve"> </w:t>
      </w:r>
      <w:r w:rsidRPr="004D6669">
        <w:rPr>
          <w:rFonts w:asciiTheme="majorHAnsi" w:hAnsiTheme="majorHAnsi" w:cstheme="majorHAnsi"/>
          <w:sz w:val="8"/>
        </w:rPr>
        <w:t xml:space="preserve">seemingly temporary </w:t>
      </w:r>
      <w:r w:rsidRPr="006E4894">
        <w:rPr>
          <w:rStyle w:val="Emphasis"/>
          <w:rFonts w:asciiTheme="majorHAnsi" w:hAnsiTheme="majorHAnsi" w:cstheme="majorHAnsi"/>
          <w:highlight w:val="green"/>
        </w:rPr>
        <w:t>state of exception</w:t>
      </w:r>
      <w:r w:rsidRPr="006E4894">
        <w:rPr>
          <w:rFonts w:asciiTheme="majorHAnsi" w:hAnsiTheme="majorHAnsi" w:cstheme="majorHAnsi"/>
          <w:sz w:val="8"/>
          <w:highlight w:val="green"/>
        </w:rPr>
        <w:t xml:space="preserve">. </w:t>
      </w:r>
      <w:r w:rsidRPr="006E4894">
        <w:rPr>
          <w:rStyle w:val="StyleUnderline"/>
          <w:rFonts w:asciiTheme="majorHAnsi" w:hAnsiTheme="majorHAnsi" w:cstheme="majorHAnsi"/>
          <w:highlight w:val="green"/>
        </w:rPr>
        <w:t>Since the economy is sick</w:t>
      </w:r>
      <w:r w:rsidRPr="004D6669">
        <w:rPr>
          <w:rStyle w:val="StyleUnderline"/>
          <w:rFonts w:asciiTheme="majorHAnsi" w:hAnsiTheme="majorHAnsi" w:cstheme="majorHAnsi"/>
        </w:rPr>
        <w:t xml:space="preserve"> and its pathogen is multiplying</w:t>
      </w:r>
      <w:r w:rsidRPr="004D6669">
        <w:rPr>
          <w:rFonts w:asciiTheme="majorHAnsi" w:hAnsiTheme="majorHAnsi" w:cstheme="majorHAnsi"/>
          <w:sz w:val="8"/>
        </w:rPr>
        <w:t xml:space="preserve"> rapidly, </w:t>
      </w:r>
      <w:r w:rsidRPr="004D6669">
        <w:rPr>
          <w:rStyle w:val="StyleUnderline"/>
          <w:rFonts w:asciiTheme="majorHAnsi" w:hAnsiTheme="majorHAnsi" w:cstheme="majorHAnsi"/>
        </w:rPr>
        <w:t>debate and deliberation</w:t>
      </w:r>
      <w:r w:rsidRPr="004D6669">
        <w:rPr>
          <w:rFonts w:asciiTheme="majorHAnsi" w:hAnsiTheme="majorHAnsi" w:cstheme="majorHAnsi"/>
          <w:sz w:val="8"/>
        </w:rPr>
        <w:t xml:space="preserve"> about whether EESA is the right form of interventionism </w:t>
      </w:r>
      <w:r w:rsidRPr="004D6669">
        <w:rPr>
          <w:rStyle w:val="StyleUnderline"/>
          <w:rFonts w:asciiTheme="majorHAnsi" w:hAnsiTheme="majorHAnsi" w:cstheme="majorHAnsi"/>
        </w:rPr>
        <w:t>must be postponed</w:t>
      </w:r>
      <w:r w:rsidRPr="004D6669">
        <w:rPr>
          <w:rFonts w:asciiTheme="majorHAnsi" w:hAnsiTheme="majorHAnsi" w:cstheme="majorHAnsi"/>
          <w:sz w:val="8"/>
        </w:rPr>
        <w:t xml:space="preserve"> to a later point in time. While “[w]e must [eventually] have that critical debate” </w:t>
      </w:r>
      <w:r w:rsidRPr="006E4894">
        <w:rPr>
          <w:rStyle w:val="Emphasis"/>
          <w:rFonts w:asciiTheme="majorHAnsi" w:hAnsiTheme="majorHAnsi" w:cstheme="majorHAnsi"/>
          <w:highlight w:val="green"/>
        </w:rPr>
        <w:t>now is not the time to question the crisis of neoliberalism</w:t>
      </w:r>
      <w:r w:rsidRPr="004D6669">
        <w:rPr>
          <w:rFonts w:asciiTheme="majorHAnsi" w:hAnsiTheme="majorHAnsi" w:cstheme="majorHAnsi"/>
          <w:sz w:val="8"/>
        </w:rPr>
        <w:t>.314 As part of Bush’s executive branch we must trust Paulson when he says he has the “best interest of all Americans” in mind and not risk making the situation even worse. Despite residing in a different sphere of policy than Bush and Paulson, the third rhetor—Fed Chair Ben Bernanke—demonstrates how the narrative of ethical pragmatism can emerge in governmental avenues outside the Executive Branch. Delivered to multiple Congressional committees on September 24 and 25, 2008, Bernanke’s testimony represents perhaps the most explicit attempt to grapple with the contradiction between the Federal government's neoliberal history and its looming Keynesian intervention.315“Despite the efforts of the Federal Reserve, the …global financial markets remain under extraordinary stress," declares Bernanke, rationalizing why, in the case of the present downturn, the neoliberal privileging of monetary policy over fiscal policy will no longer suffice.316 Viewing capitalism through a rhetorical lens similar to that of Paulson, Bernanke describes how "stresses in financial markets have been high and have recently intensified significantly."317 As "rising mortgage delinquencies" spiral out of control and intersect other financial venues "the implications for the broader economy could be quite adverse."318 Bernanke thus declares that "[a]</w:t>
      </w:r>
      <w:proofErr w:type="spellStart"/>
      <w:r w:rsidRPr="004D6669">
        <w:rPr>
          <w:rFonts w:asciiTheme="majorHAnsi" w:hAnsiTheme="majorHAnsi" w:cstheme="majorHAnsi"/>
          <w:sz w:val="8"/>
        </w:rPr>
        <w:t>ction</w:t>
      </w:r>
      <w:proofErr w:type="spellEnd"/>
      <w:r w:rsidRPr="004D6669">
        <w:rPr>
          <w:rFonts w:asciiTheme="majorHAnsi" w:hAnsiTheme="majorHAnsi" w:cstheme="majorHAnsi"/>
          <w:sz w:val="8"/>
        </w:rPr>
        <w:t xml:space="preserve"> by the Congress is urgently required to stabilize the situation."319 If action is not taken immediately to avert the economy’s growing crisis, the situation may become even bleaker. Like Bush and Paulson, central to Bernanke's attitude toward EESA is the need for immediate action. While he acknowledges "the shortcomings and weaknesses of our financial markets and regulatory system" now is not the time to debate the policies underscoring the bill.320 The "development of a comprehensive proposal for reform would require careful and extensive analysis that would be difficult to compress into a short legislative timeframe now available."321 Bernanke thus believes that it "is essential to deal with the crisis at hand" and focus later on building a "stronger, more resilient, and better regulated financial system."322 While Bernanke believes the urgency of the situation is enough of a justification for passing EESA, he does have a response for those who may be critical of the bill’s interventionist tendencies: “Government assistance should be given with the greatest of reluctance,” adding that in the present case such attempts have already been exhausted.323Since the Federal Reserve already “attempted to identify private-sector approaches” but none were forthcoming, the government has no other choice but to bail out the financial sector. By rationalizing EESA as the only possible option, then, Bernanke's narrative of ethical pragmatism is meant to close off the possibility of dissent. For those that feel interventionism is a disgrace to free market capitalism, Bernanke has made it clear that "private-sector arrangements" were taken into account. On the other hand, for who those critique the government for "bailing out Wall Street," Bernanke's appeals imply that debate and deliberation will come at a later point in time. </w:t>
      </w:r>
      <w:proofErr w:type="gramStart"/>
      <w:r w:rsidRPr="004D6669">
        <w:rPr>
          <w:rFonts w:asciiTheme="majorHAnsi" w:hAnsiTheme="majorHAnsi" w:cstheme="majorHAnsi"/>
          <w:sz w:val="8"/>
        </w:rPr>
        <w:t>Thus</w:t>
      </w:r>
      <w:proofErr w:type="gramEnd"/>
      <w:r w:rsidRPr="004D6669">
        <w:rPr>
          <w:rFonts w:asciiTheme="majorHAnsi" w:hAnsiTheme="majorHAnsi" w:cstheme="majorHAnsi"/>
          <w:sz w:val="8"/>
        </w:rPr>
        <w:t xml:space="preserve"> through his stifling of opposition from all sides, Bernanke’s narrative of ethical pragmatism invokes the state of exception as the temporary justification for the government’s economic actions. The Exceptionality of Ethical Pragmatism Bush, Paulson and Bernanke all provide accounts that, while told in slightly different ways, use the strategy of ethical pragmatism to try to suspend critique and discussion. </w:t>
      </w:r>
      <w:r w:rsidRPr="004D6669">
        <w:rPr>
          <w:rStyle w:val="StyleUnderline"/>
          <w:rFonts w:asciiTheme="majorHAnsi" w:hAnsiTheme="majorHAnsi" w:cstheme="majorHAnsi"/>
        </w:rPr>
        <w:t>Whether emphasizing “</w:t>
      </w:r>
      <w:r w:rsidRPr="006E4894">
        <w:rPr>
          <w:rStyle w:val="StyleUnderline"/>
          <w:rFonts w:asciiTheme="majorHAnsi" w:hAnsiTheme="majorHAnsi" w:cstheme="majorHAnsi"/>
          <w:highlight w:val="green"/>
        </w:rPr>
        <w:t>extraordinary times,” “urgency</w:t>
      </w:r>
      <w:r w:rsidRPr="004D6669">
        <w:rPr>
          <w:rStyle w:val="StyleUnderline"/>
          <w:rFonts w:asciiTheme="majorHAnsi" w:hAnsiTheme="majorHAnsi" w:cstheme="majorHAnsi"/>
        </w:rPr>
        <w:t>,” or “lack of options,”</w:t>
      </w:r>
      <w:r w:rsidRPr="004D6669">
        <w:rPr>
          <w:rFonts w:asciiTheme="majorHAnsi" w:hAnsiTheme="majorHAnsi" w:cstheme="majorHAnsi"/>
          <w:sz w:val="8"/>
        </w:rPr>
        <w:t xml:space="preserve"> Bush, Paulson, and Bernanke </w:t>
      </w:r>
      <w:r w:rsidRPr="004D6669">
        <w:rPr>
          <w:rStyle w:val="StyleUnderline"/>
          <w:rFonts w:asciiTheme="majorHAnsi" w:hAnsiTheme="majorHAnsi" w:cstheme="majorHAnsi"/>
        </w:rPr>
        <w:t xml:space="preserve">all </w:t>
      </w:r>
      <w:r w:rsidRPr="006E4894">
        <w:rPr>
          <w:rStyle w:val="StyleUnderline"/>
          <w:rFonts w:asciiTheme="majorHAnsi" w:hAnsiTheme="majorHAnsi" w:cstheme="majorHAnsi"/>
          <w:highlight w:val="green"/>
        </w:rPr>
        <w:t>invoke</w:t>
      </w:r>
      <w:r w:rsidRPr="004D6669">
        <w:rPr>
          <w:rStyle w:val="StyleUnderline"/>
          <w:rFonts w:asciiTheme="majorHAnsi" w:hAnsiTheme="majorHAnsi" w:cstheme="majorHAnsi"/>
        </w:rPr>
        <w:t xml:space="preserve"> the state of exception as the enthymematic justification for their actions. The “exceptional” frame underscoring this series</w:t>
      </w:r>
      <w:r w:rsidRPr="004D6669">
        <w:rPr>
          <w:rFonts w:asciiTheme="majorHAnsi" w:hAnsiTheme="majorHAnsi" w:cstheme="majorHAnsi"/>
          <w:sz w:val="8"/>
        </w:rPr>
        <w:t xml:space="preserve"> of arguments, then, </w:t>
      </w:r>
      <w:r w:rsidRPr="004D6669">
        <w:rPr>
          <w:rStyle w:val="StyleUnderline"/>
          <w:rFonts w:asciiTheme="majorHAnsi" w:hAnsiTheme="majorHAnsi" w:cstheme="majorHAnsi"/>
        </w:rPr>
        <w:t>offers an additional way to grasp why the dissenting narrative</w:t>
      </w:r>
      <w:r w:rsidRPr="004D6669">
        <w:rPr>
          <w:rFonts w:asciiTheme="majorHAnsi" w:hAnsiTheme="majorHAnsi" w:cstheme="majorHAnsi"/>
          <w:sz w:val="8"/>
        </w:rPr>
        <w:t>—moral critique—</w:t>
      </w:r>
      <w:r w:rsidRPr="004D6669">
        <w:rPr>
          <w:rStyle w:val="StyleUnderline"/>
          <w:rFonts w:asciiTheme="majorHAnsi" w:hAnsiTheme="majorHAnsi" w:cstheme="majorHAnsi"/>
        </w:rPr>
        <w:t>may have had so little</w:t>
      </w:r>
      <w:r w:rsidRPr="004D6669">
        <w:rPr>
          <w:rFonts w:asciiTheme="majorHAnsi" w:hAnsiTheme="majorHAnsi" w:cstheme="majorHAnsi"/>
          <w:sz w:val="8"/>
        </w:rPr>
        <w:t xml:space="preserve"> </w:t>
      </w:r>
      <w:r w:rsidRPr="004D6669">
        <w:rPr>
          <w:rStyle w:val="StyleUnderline"/>
          <w:rFonts w:asciiTheme="majorHAnsi" w:hAnsiTheme="majorHAnsi" w:cstheme="majorHAnsi"/>
        </w:rPr>
        <w:t>impact</w:t>
      </w:r>
      <w:r w:rsidRPr="004D6669">
        <w:rPr>
          <w:rFonts w:asciiTheme="majorHAnsi" w:hAnsiTheme="majorHAnsi" w:cstheme="majorHAnsi"/>
          <w:sz w:val="8"/>
        </w:rPr>
        <w:t xml:space="preserve"> on EESA’s legislation. </w:t>
      </w:r>
      <w:r w:rsidRPr="004D6669">
        <w:rPr>
          <w:rStyle w:val="StyleUnderline"/>
          <w:rFonts w:asciiTheme="majorHAnsi" w:hAnsiTheme="majorHAnsi" w:cstheme="majorHAnsi"/>
        </w:rPr>
        <w:t xml:space="preserve">By rendering of EESA as an </w:t>
      </w:r>
      <w:r w:rsidRPr="006E4894">
        <w:rPr>
          <w:rStyle w:val="StyleUnderline"/>
          <w:rFonts w:asciiTheme="majorHAnsi" w:hAnsiTheme="majorHAnsi" w:cstheme="majorHAnsi"/>
          <w:highlight w:val="green"/>
        </w:rPr>
        <w:t>emergency measure</w:t>
      </w:r>
      <w:r w:rsidRPr="004D6669">
        <w:rPr>
          <w:rStyle w:val="StyleUnderline"/>
          <w:rFonts w:asciiTheme="majorHAnsi" w:hAnsiTheme="majorHAnsi" w:cstheme="majorHAnsi"/>
        </w:rPr>
        <w:t xml:space="preserve"> to save the economy</w:t>
      </w:r>
      <w:r w:rsidRPr="004D6669">
        <w:rPr>
          <w:rFonts w:asciiTheme="majorHAnsi" w:hAnsiTheme="majorHAnsi" w:cstheme="majorHAnsi"/>
          <w:sz w:val="8"/>
        </w:rPr>
        <w:t xml:space="preserve">, ethical </w:t>
      </w:r>
      <w:r w:rsidRPr="006E4894">
        <w:rPr>
          <w:rStyle w:val="StyleUnderline"/>
          <w:rFonts w:asciiTheme="majorHAnsi" w:hAnsiTheme="majorHAnsi" w:cstheme="majorHAnsi"/>
          <w:highlight w:val="green"/>
        </w:rPr>
        <w:t>pragmatism was able to defer</w:t>
      </w:r>
      <w:r w:rsidRPr="004D6669">
        <w:rPr>
          <w:rStyle w:val="StyleUnderline"/>
          <w:rFonts w:asciiTheme="majorHAnsi" w:hAnsiTheme="majorHAnsi" w:cstheme="majorHAnsi"/>
        </w:rPr>
        <w:t xml:space="preserve"> debate</w:t>
      </w:r>
      <w:r w:rsidRPr="004D6669">
        <w:rPr>
          <w:rFonts w:asciiTheme="majorHAnsi" w:hAnsiTheme="majorHAnsi" w:cstheme="majorHAnsi"/>
          <w:sz w:val="8"/>
        </w:rPr>
        <w:t>. Moreover, since ethical pragmatism emerged from the very same sphere in which EESA was introduced—that of policy—it was able to supersede dissident narratives about the bill at an institutional level. Since the former, not the latter, narrative defined the parameters of the policy debate; ethical pragmatism had both a material and discursive advantage. Moral critique’s failure can thus be observed simultaneously in two different rhetorical/institutional contexts. In respect to its own rhetorical argument, moral critique’s use of the state of exception as an explanation for EESA’s passage negated its own critique by affirming that this technique of power does indeed exist. At the same time, through the narrative frame of ethical pragmatism, moral critique was deferred from the realm of policy. Since the “exceptionality” of the situation demanded a suspension of deliberation, it became justified to pass the bill without proper economic argument. We are thus left to conclude that the state of exception has both a discursive and extra-discursive reality since the institutional forms and</w:t>
      </w:r>
    </w:p>
    <w:p w14:paraId="6E9EF726" w14:textId="77777777" w:rsidR="009673D2" w:rsidRDefault="009673D2" w:rsidP="009673D2">
      <w:pPr>
        <w:pStyle w:val="Heading4"/>
      </w:pPr>
      <w:r>
        <w:t xml:space="preserve">The </w:t>
      </w:r>
      <w:proofErr w:type="spellStart"/>
      <w:r>
        <w:t>aff’s</w:t>
      </w:r>
      <w:proofErr w:type="spellEnd"/>
      <w:r>
        <w:t xml:space="preserve"> investment in public health as a response to the threat of disease sanctions a more sinister form of biopolitical racism whereby “unhealthy” populations are subject to ethnic cleansing and state-sanctioned violence.</w:t>
      </w:r>
    </w:p>
    <w:p w14:paraId="637C5866" w14:textId="77777777" w:rsidR="009673D2" w:rsidRDefault="009673D2" w:rsidP="009673D2">
      <w:pPr>
        <w:rPr>
          <w:rStyle w:val="Style13ptBold"/>
        </w:rPr>
      </w:pPr>
      <w:r>
        <w:rPr>
          <w:rStyle w:val="Style13ptBold"/>
        </w:rPr>
        <w:t>Elbe ‘5</w:t>
      </w:r>
    </w:p>
    <w:p w14:paraId="34583AF7" w14:textId="77777777" w:rsidR="009673D2" w:rsidRDefault="009673D2" w:rsidP="009673D2">
      <w:pPr>
        <w:rPr>
          <w:sz w:val="16"/>
          <w:szCs w:val="16"/>
        </w:rPr>
      </w:pPr>
      <w:r w:rsidRPr="00B01AAD">
        <w:rPr>
          <w:sz w:val="16"/>
          <w:szCs w:val="16"/>
        </w:rPr>
        <w:t xml:space="preserve">[Stefan, international relations at the University of Sussex. 2005. “AIDS, Security, Biopolitics,” </w:t>
      </w:r>
      <w:hyperlink r:id="rId9" w:history="1">
        <w:r w:rsidRPr="00B01AAD">
          <w:rPr>
            <w:rStyle w:val="Hyperlink"/>
            <w:sz w:val="16"/>
            <w:szCs w:val="16"/>
          </w:rPr>
          <w:t>https://journals.sagepub.com/doi/10.1177/0047117805058532</w:t>
        </w:r>
      </w:hyperlink>
      <w:r w:rsidRPr="00B01AAD">
        <w:rPr>
          <w:sz w:val="16"/>
          <w:szCs w:val="16"/>
        </w:rPr>
        <w:t>] pat</w:t>
      </w:r>
    </w:p>
    <w:p w14:paraId="37DADD83" w14:textId="77777777" w:rsidR="009673D2" w:rsidRPr="00CF08D0" w:rsidRDefault="009673D2" w:rsidP="009673D2">
      <w:pPr>
        <w:rPr>
          <w:sz w:val="12"/>
        </w:rPr>
      </w:pPr>
      <w:r w:rsidRPr="00CF08D0">
        <w:rPr>
          <w:sz w:val="12"/>
        </w:rPr>
        <w:t xml:space="preserve">Why does it matter that the securitization of HIV/AIDS is biopolitical? It matters because, </w:t>
      </w:r>
      <w:r w:rsidRPr="00920266">
        <w:rPr>
          <w:rStyle w:val="StyleUnderline"/>
        </w:rPr>
        <w:t xml:space="preserve">their </w:t>
      </w:r>
      <w:r w:rsidRPr="006E4894">
        <w:rPr>
          <w:rStyle w:val="StyleUnderline"/>
          <w:highlight w:val="green"/>
        </w:rPr>
        <w:t>humanitarian appeals</w:t>
      </w:r>
      <w:r w:rsidRPr="00920266">
        <w:rPr>
          <w:rStyle w:val="StyleUnderline"/>
        </w:rPr>
        <w:t xml:space="preserve"> to ‘life’ and ‘health’ </w:t>
      </w:r>
      <w:r w:rsidRPr="006E4894">
        <w:rPr>
          <w:rStyle w:val="StyleUnderline"/>
          <w:highlight w:val="green"/>
        </w:rPr>
        <w:t>notwithstanding</w:t>
      </w:r>
      <w:r w:rsidRPr="00CF08D0">
        <w:rPr>
          <w:sz w:val="12"/>
        </w:rPr>
        <w:t xml:space="preserve">, </w:t>
      </w:r>
      <w:r w:rsidRPr="006E4894">
        <w:rPr>
          <w:rStyle w:val="Emphasis"/>
          <w:highlight w:val="green"/>
        </w:rPr>
        <w:t>biopolitical strategies have</w:t>
      </w:r>
      <w:r w:rsidRPr="00920266">
        <w:rPr>
          <w:rStyle w:val="Emphasis"/>
        </w:rPr>
        <w:t xml:space="preserve"> historically </w:t>
      </w:r>
      <w:r w:rsidRPr="006E4894">
        <w:rPr>
          <w:rStyle w:val="Emphasis"/>
          <w:highlight w:val="green"/>
        </w:rPr>
        <w:t>been Janus-faced</w:t>
      </w:r>
      <w:r w:rsidRPr="00CF08D0">
        <w:rPr>
          <w:sz w:val="12"/>
        </w:rPr>
        <w:t xml:space="preserve">. They have led to the construction of hospitals and the design of universal healthcare systems, but they have also led to the justification of eugenics and mass death. Some of those advancing the securitization of HIV/AIDS clearly do so in the hope that this will have important humanitarian benefits for persons living with HIV/AIDS around the world by bolstering international AIDS initiatives. Peter W. Singer argues that presenting HIV/AIDS as a security threat ‘strengthens the call for serious action against the menace of AIDS. It is not just a matter of altruism, but simple cold self-interest.’ </w:t>
      </w:r>
      <w:r w:rsidRPr="00920266">
        <w:rPr>
          <w:rStyle w:val="StyleUnderline"/>
        </w:rPr>
        <w:t xml:space="preserve">Many </w:t>
      </w:r>
      <w:r w:rsidRPr="006E4894">
        <w:rPr>
          <w:rStyle w:val="StyleUnderline"/>
          <w:highlight w:val="green"/>
        </w:rPr>
        <w:t>policymakers agree</w:t>
      </w:r>
      <w:r w:rsidRPr="00CF08D0">
        <w:rPr>
          <w:sz w:val="12"/>
        </w:rPr>
        <w:t xml:space="preserve">, including the executive director of UNAIDS, </w:t>
      </w:r>
      <w:r w:rsidRPr="00920266">
        <w:rPr>
          <w:rStyle w:val="StyleUnderline"/>
        </w:rPr>
        <w:t xml:space="preserve">who has similarly argued that </w:t>
      </w:r>
      <w:r w:rsidRPr="006E4894">
        <w:rPr>
          <w:rStyle w:val="StyleUnderline"/>
          <w:highlight w:val="green"/>
        </w:rPr>
        <w:t>framing</w:t>
      </w:r>
      <w:r w:rsidRPr="00920266">
        <w:rPr>
          <w:rStyle w:val="StyleUnderline"/>
        </w:rPr>
        <w:t xml:space="preserve"> HIV/AIDS </w:t>
      </w:r>
      <w:r w:rsidRPr="006E4894">
        <w:rPr>
          <w:rStyle w:val="StyleUnderline"/>
          <w:highlight w:val="green"/>
        </w:rPr>
        <w:t>as a security issue</w:t>
      </w:r>
      <w:r w:rsidRPr="00920266">
        <w:rPr>
          <w:rStyle w:val="StyleUnderline"/>
        </w:rPr>
        <w:t xml:space="preserve"> is not merely an academic exercise but ‘</w:t>
      </w:r>
      <w:r w:rsidRPr="006E4894">
        <w:rPr>
          <w:rStyle w:val="StyleUnderline"/>
          <w:highlight w:val="green"/>
        </w:rPr>
        <w:t>defines how we respond to the epidemic</w:t>
      </w:r>
      <w:r w:rsidRPr="00CF08D0">
        <w:rPr>
          <w:sz w:val="12"/>
        </w:rPr>
        <w:t xml:space="preserve">, </w:t>
      </w:r>
      <w:r w:rsidRPr="00920266">
        <w:rPr>
          <w:rStyle w:val="StyleUnderline"/>
        </w:rPr>
        <w:t>how much is allocated to combating it</w:t>
      </w:r>
      <w:r w:rsidRPr="00CF08D0">
        <w:rPr>
          <w:sz w:val="12"/>
        </w:rPr>
        <w:t xml:space="preserve">, </w:t>
      </w:r>
      <w:r w:rsidRPr="006E4894">
        <w:rPr>
          <w:rStyle w:val="StyleUnderline"/>
          <w:highlight w:val="green"/>
        </w:rPr>
        <w:t>and what sectors</w:t>
      </w:r>
      <w:r w:rsidRPr="00920266">
        <w:rPr>
          <w:rStyle w:val="StyleUnderline"/>
        </w:rPr>
        <w:t xml:space="preserve"> of government </w:t>
      </w:r>
      <w:r w:rsidRPr="006E4894">
        <w:rPr>
          <w:rStyle w:val="StyleUnderline"/>
          <w:highlight w:val="green"/>
        </w:rPr>
        <w:t>are involved in</w:t>
      </w:r>
      <w:r w:rsidRPr="00920266">
        <w:rPr>
          <w:rStyle w:val="StyleUnderline"/>
        </w:rPr>
        <w:t xml:space="preserve"> the </w:t>
      </w:r>
      <w:r w:rsidRPr="006E4894">
        <w:rPr>
          <w:rStyle w:val="StyleUnderline"/>
          <w:highlight w:val="green"/>
        </w:rPr>
        <w:t>response’</w:t>
      </w:r>
      <w:r w:rsidRPr="00CF08D0">
        <w:rPr>
          <w:sz w:val="12"/>
        </w:rPr>
        <w:t xml:space="preserve">. Foucault’s historical analyses, however, point to the need for a greater degree of caution regarding </w:t>
      </w:r>
      <w:r w:rsidRPr="00CF08D0">
        <w:rPr>
          <w:sz w:val="12"/>
        </w:rPr>
        <w:lastRenderedPageBreak/>
        <w:t>these normative aspirations because biopolitical strategies have in the past also engendered serious dangers that continue to accompany recent efforts to think of security in terms of the health of populations.</w:t>
      </w:r>
    </w:p>
    <w:p w14:paraId="6270C4E0" w14:textId="77777777" w:rsidR="009673D2" w:rsidRPr="00CF08D0" w:rsidRDefault="009673D2" w:rsidP="009673D2">
      <w:pPr>
        <w:rPr>
          <w:sz w:val="12"/>
        </w:rPr>
      </w:pPr>
      <w:r w:rsidRPr="00920266">
        <w:rPr>
          <w:rStyle w:val="StyleUnderline"/>
        </w:rPr>
        <w:t xml:space="preserve">One of these dangers is that the biopolitical imperative of </w:t>
      </w:r>
      <w:r w:rsidRPr="006E4894">
        <w:rPr>
          <w:rStyle w:val="StyleUnderline"/>
          <w:highlight w:val="green"/>
        </w:rPr>
        <w:t>optimizing</w:t>
      </w:r>
      <w:r w:rsidRPr="00920266">
        <w:rPr>
          <w:rStyle w:val="StyleUnderline"/>
        </w:rPr>
        <w:t xml:space="preserve"> the </w:t>
      </w:r>
      <w:r w:rsidRPr="006E4894">
        <w:rPr>
          <w:rStyle w:val="StyleUnderline"/>
          <w:highlight w:val="green"/>
        </w:rPr>
        <w:t>health</w:t>
      </w:r>
      <w:r w:rsidRPr="00920266">
        <w:rPr>
          <w:rStyle w:val="StyleUnderline"/>
        </w:rPr>
        <w:t xml:space="preserve"> of populations effectively </w:t>
      </w:r>
      <w:r w:rsidRPr="006E4894">
        <w:rPr>
          <w:rStyle w:val="StyleUnderline"/>
          <w:highlight w:val="green"/>
        </w:rPr>
        <w:t>constitutes disease</w:t>
      </w:r>
      <w:r w:rsidRPr="00CF08D0">
        <w:rPr>
          <w:sz w:val="12"/>
        </w:rPr>
        <w:t xml:space="preserve"> – </w:t>
      </w:r>
      <w:r w:rsidRPr="006E4894">
        <w:rPr>
          <w:rStyle w:val="StyleUnderline"/>
          <w:highlight w:val="green"/>
        </w:rPr>
        <w:t>and</w:t>
      </w:r>
      <w:r w:rsidRPr="00920266">
        <w:rPr>
          <w:rStyle w:val="StyleUnderline"/>
        </w:rPr>
        <w:t xml:space="preserve"> by extension </w:t>
      </w:r>
      <w:r w:rsidRPr="006E4894">
        <w:rPr>
          <w:rStyle w:val="StyleUnderline"/>
          <w:highlight w:val="green"/>
        </w:rPr>
        <w:t>the diseased</w:t>
      </w:r>
      <w:r w:rsidRPr="00CF08D0">
        <w:rPr>
          <w:sz w:val="12"/>
        </w:rPr>
        <w:t xml:space="preserve"> – </w:t>
      </w:r>
      <w:r w:rsidRPr="006E4894">
        <w:rPr>
          <w:rStyle w:val="StyleUnderline"/>
          <w:highlight w:val="green"/>
        </w:rPr>
        <w:t>as a social and political problem</w:t>
      </w:r>
      <w:r w:rsidRPr="00920266">
        <w:rPr>
          <w:rStyle w:val="StyleUnderline"/>
        </w:rPr>
        <w:t xml:space="preserve"> that needs </w:t>
      </w:r>
      <w:r w:rsidRPr="006E4894">
        <w:rPr>
          <w:rStyle w:val="StyleUnderline"/>
          <w:highlight w:val="green"/>
        </w:rPr>
        <w:t>to be addressed</w:t>
      </w:r>
      <w:r w:rsidRPr="00CF08D0">
        <w:rPr>
          <w:sz w:val="12"/>
        </w:rPr>
        <w:t xml:space="preserve">, </w:t>
      </w:r>
      <w:r w:rsidRPr="00920266">
        <w:rPr>
          <w:rStyle w:val="StyleUnderline"/>
        </w:rPr>
        <w:t xml:space="preserve">but </w:t>
      </w:r>
      <w:r w:rsidRPr="006E4894">
        <w:rPr>
          <w:rStyle w:val="StyleUnderline"/>
          <w:highlight w:val="green"/>
        </w:rPr>
        <w:t>without specifying</w:t>
      </w:r>
      <w:r w:rsidRPr="00920266">
        <w:rPr>
          <w:rStyle w:val="StyleUnderline"/>
        </w:rPr>
        <w:t xml:space="preserve"> exactly </w:t>
      </w:r>
      <w:r w:rsidRPr="006E4894">
        <w:rPr>
          <w:rStyle w:val="StyleUnderline"/>
          <w:highlight w:val="green"/>
        </w:rPr>
        <w:t>how</w:t>
      </w:r>
      <w:r w:rsidRPr="00920266">
        <w:rPr>
          <w:rStyle w:val="StyleUnderline"/>
        </w:rPr>
        <w:t xml:space="preserve"> this problem should be dealt with</w:t>
      </w:r>
      <w:r w:rsidRPr="00CF08D0">
        <w:rPr>
          <w:sz w:val="12"/>
        </w:rPr>
        <w:t xml:space="preserve">. </w:t>
      </w:r>
      <w:proofErr w:type="gramStart"/>
      <w:r w:rsidRPr="00CF08D0">
        <w:rPr>
          <w:rStyle w:val="StyleUnderline"/>
        </w:rPr>
        <w:t>Unfortunately</w:t>
      </w:r>
      <w:proofErr w:type="gramEnd"/>
      <w:r w:rsidRPr="00CF08D0">
        <w:rPr>
          <w:rStyle w:val="StyleUnderline"/>
        </w:rPr>
        <w:t xml:space="preserve"> the </w:t>
      </w:r>
      <w:r w:rsidRPr="006E4894">
        <w:rPr>
          <w:rStyle w:val="StyleUnderline"/>
          <w:highlight w:val="green"/>
        </w:rPr>
        <w:t>creation of</w:t>
      </w:r>
      <w:r w:rsidRPr="00CF08D0">
        <w:rPr>
          <w:rStyle w:val="StyleUnderline"/>
        </w:rPr>
        <w:t xml:space="preserve"> universal </w:t>
      </w:r>
      <w:r w:rsidRPr="006E4894">
        <w:rPr>
          <w:rStyle w:val="StyleUnderline"/>
          <w:highlight w:val="green"/>
        </w:rPr>
        <w:t xml:space="preserve">healthcare </w:t>
      </w:r>
      <w:proofErr w:type="spellStart"/>
      <w:r w:rsidRPr="006E4894">
        <w:rPr>
          <w:rStyle w:val="StyleUnderline"/>
          <w:highlight w:val="green"/>
        </w:rPr>
        <w:t>programmes</w:t>
      </w:r>
      <w:proofErr w:type="spellEnd"/>
      <w:r w:rsidRPr="00CF08D0">
        <w:rPr>
          <w:rStyle w:val="StyleUnderline"/>
        </w:rPr>
        <w:t xml:space="preserve"> to treat the ill </w:t>
      </w:r>
      <w:r w:rsidRPr="006E4894">
        <w:rPr>
          <w:rStyle w:val="StyleUnderline"/>
          <w:highlight w:val="green"/>
        </w:rPr>
        <w:t>is</w:t>
      </w:r>
      <w:r w:rsidRPr="00CF08D0">
        <w:rPr>
          <w:rStyle w:val="StyleUnderline"/>
        </w:rPr>
        <w:t xml:space="preserve"> just as </w:t>
      </w:r>
      <w:r w:rsidRPr="006E4894">
        <w:rPr>
          <w:rStyle w:val="StyleUnderline"/>
          <w:highlight w:val="green"/>
        </w:rPr>
        <w:t>compatible with a biopolitical logic as</w:t>
      </w:r>
      <w:r w:rsidRPr="00CF08D0">
        <w:rPr>
          <w:rStyle w:val="StyleUnderline"/>
        </w:rPr>
        <w:t xml:space="preserve"> is the </w:t>
      </w:r>
      <w:r w:rsidRPr="006E4894">
        <w:rPr>
          <w:rStyle w:val="StyleUnderline"/>
          <w:highlight w:val="green"/>
        </w:rPr>
        <w:t>purging</w:t>
      </w:r>
      <w:r w:rsidRPr="00CF08D0">
        <w:rPr>
          <w:rStyle w:val="StyleUnderline"/>
        </w:rPr>
        <w:t xml:space="preserve"> of </w:t>
      </w:r>
      <w:r w:rsidRPr="006E4894">
        <w:rPr>
          <w:rStyle w:val="StyleUnderline"/>
          <w:highlight w:val="green"/>
        </w:rPr>
        <w:t>populations</w:t>
      </w:r>
      <w:r w:rsidRPr="00CF08D0">
        <w:rPr>
          <w:rStyle w:val="StyleUnderline"/>
        </w:rPr>
        <w:t xml:space="preserve"> of the diseased by more sinister means</w:t>
      </w:r>
      <w:r w:rsidRPr="00CF08D0">
        <w:rPr>
          <w:sz w:val="12"/>
        </w:rPr>
        <w:t xml:space="preserve">, such as killing them or letting them gradually die. As counter-intuitive and ironic as it may seem, a biopolitical society based on the enhancement of ‘life’ and ‘health’ can still sanction and justify instances of mass death. The European era of biopower, after all, coincided with 20th-century political projects demanding the deaths of millions. Foucault later came to understand this bizarre confluence only on the basis of a new racism that biopolitical orders can give rise to. ‘Racism’, he contended from a biopolitical perspective, ‘is primarily a way of introducing a break into the domain of life that is under power’s control: the break between what must live and what must die.’ </w:t>
      </w:r>
      <w:r w:rsidRPr="00CF08D0">
        <w:rPr>
          <w:rStyle w:val="StyleUnderline"/>
        </w:rPr>
        <w:t xml:space="preserve">The reason biopolitical orders can still sanction mass death is because </w:t>
      </w:r>
      <w:r w:rsidRPr="006E4894">
        <w:rPr>
          <w:rStyle w:val="StyleUnderline"/>
          <w:highlight w:val="green"/>
        </w:rPr>
        <w:t>they</w:t>
      </w:r>
      <w:r w:rsidRPr="00CF08D0">
        <w:rPr>
          <w:rStyle w:val="StyleUnderline"/>
        </w:rPr>
        <w:t xml:space="preserve"> can </w:t>
      </w:r>
      <w:r w:rsidRPr="006E4894">
        <w:rPr>
          <w:rStyle w:val="StyleUnderline"/>
          <w:highlight w:val="green"/>
        </w:rPr>
        <w:t>generate a</w:t>
      </w:r>
      <w:r w:rsidRPr="00CF08D0">
        <w:rPr>
          <w:rStyle w:val="StyleUnderline"/>
        </w:rPr>
        <w:t xml:space="preserve"> powerful </w:t>
      </w:r>
      <w:r w:rsidRPr="006E4894">
        <w:rPr>
          <w:rStyle w:val="StyleUnderline"/>
          <w:highlight w:val="green"/>
        </w:rPr>
        <w:t>new</w:t>
      </w:r>
      <w:r w:rsidRPr="00CF08D0">
        <w:rPr>
          <w:rStyle w:val="StyleUnderline"/>
        </w:rPr>
        <w:t xml:space="preserve"> form of </w:t>
      </w:r>
      <w:r w:rsidRPr="006E4894">
        <w:rPr>
          <w:rStyle w:val="StyleUnderline"/>
          <w:highlight w:val="green"/>
        </w:rPr>
        <w:t>racism that pits the ‘healthy’</w:t>
      </w:r>
      <w:r w:rsidRPr="00CF08D0">
        <w:rPr>
          <w:rStyle w:val="StyleUnderline"/>
        </w:rPr>
        <w:t xml:space="preserve"> members of the </w:t>
      </w:r>
      <w:r w:rsidRPr="006E4894">
        <w:rPr>
          <w:rStyle w:val="StyleUnderline"/>
          <w:highlight w:val="green"/>
        </w:rPr>
        <w:t>population against</w:t>
      </w:r>
      <w:r w:rsidRPr="00CF08D0">
        <w:rPr>
          <w:rStyle w:val="StyleUnderline"/>
        </w:rPr>
        <w:t xml:space="preserve"> the </w:t>
      </w:r>
      <w:r w:rsidRPr="006E4894">
        <w:rPr>
          <w:rStyle w:val="StyleUnderline"/>
          <w:highlight w:val="green"/>
        </w:rPr>
        <w:t>‘unhealthy’</w:t>
      </w:r>
      <w:r w:rsidRPr="00CF08D0">
        <w:rPr>
          <w:rStyle w:val="StyleUnderline"/>
        </w:rPr>
        <w:t xml:space="preserve"> who are deemed to sap the strength and vitality of the population as a whole</w:t>
      </w:r>
      <w:r w:rsidRPr="00CF08D0">
        <w:rPr>
          <w:sz w:val="12"/>
        </w:rPr>
        <w:t>. The underlying principle of this new biopolitical racism is thus not the primacy of cultural difference, as with many more traditional forms of racism, but rather the more subtle idea ‘that the death of others makes one biologically stronger insofar as one is a member of a race or a population’. The insistence on maximizing the health of populations can thus be dangerous for those who are deemed to be unhealthy.</w:t>
      </w:r>
    </w:p>
    <w:p w14:paraId="1B3DC0DC" w14:textId="77777777" w:rsidR="009673D2" w:rsidRPr="00CF08D0" w:rsidRDefault="009673D2" w:rsidP="009673D2">
      <w:pPr>
        <w:rPr>
          <w:sz w:val="12"/>
        </w:rPr>
      </w:pPr>
      <w:r w:rsidRPr="006E4894">
        <w:rPr>
          <w:rStyle w:val="StyleUnderline"/>
          <w:highlight w:val="green"/>
        </w:rPr>
        <w:t>The Nazi movement demonstrated the extreme ends</w:t>
      </w:r>
      <w:r w:rsidRPr="00FC3B85">
        <w:rPr>
          <w:rStyle w:val="StyleUnderline"/>
        </w:rPr>
        <w:t xml:space="preserve"> to which this darker side of biopolitics can be taken when it carved up the European continent using the dubious criterion of ‘blood’ for deciding which populations could be usefully ‘Germanized’ and thus spared, and which ones would have to perish</w:t>
      </w:r>
      <w:r w:rsidRPr="00CF08D0">
        <w:rPr>
          <w:sz w:val="12"/>
        </w:rPr>
        <w:t xml:space="preserve">. It remains one of the most disconcerting testaments to the dangers of thinking security in biological terms, or on the basis of health and sickness. In Nazi Germany, moreover, </w:t>
      </w:r>
      <w:r w:rsidRPr="006E4894">
        <w:rPr>
          <w:rStyle w:val="StyleUnderline"/>
          <w:highlight w:val="green"/>
        </w:rPr>
        <w:t>this</w:t>
      </w:r>
      <w:r w:rsidRPr="00FC3B85">
        <w:rPr>
          <w:rStyle w:val="StyleUnderline"/>
        </w:rPr>
        <w:t xml:space="preserve"> new </w:t>
      </w:r>
      <w:r w:rsidRPr="006E4894">
        <w:rPr>
          <w:rStyle w:val="StyleUnderline"/>
          <w:highlight w:val="green"/>
        </w:rPr>
        <w:t>biological racism was</w:t>
      </w:r>
      <w:r w:rsidRPr="00FC3B85">
        <w:rPr>
          <w:rStyle w:val="StyleUnderline"/>
        </w:rPr>
        <w:t xml:space="preserve"> also </w:t>
      </w:r>
      <w:r w:rsidRPr="006E4894">
        <w:rPr>
          <w:rStyle w:val="StyleUnderline"/>
          <w:highlight w:val="green"/>
        </w:rPr>
        <w:t xml:space="preserve">projected </w:t>
      </w:r>
      <w:r w:rsidRPr="006E4894">
        <w:rPr>
          <w:rStyle w:val="Emphasis"/>
          <w:highlight w:val="green"/>
        </w:rPr>
        <w:t>internally</w:t>
      </w:r>
      <w:r w:rsidRPr="00FC3B85">
        <w:rPr>
          <w:rStyle w:val="StyleUnderline"/>
        </w:rPr>
        <w:t xml:space="preserve"> to Jews who were no longer persecuted solely because of their Judaism</w:t>
      </w:r>
      <w:r w:rsidRPr="00CF08D0">
        <w:rPr>
          <w:sz w:val="12"/>
        </w:rPr>
        <w:t xml:space="preserve">, but also because their quasi-biologically defined ‘Jewishness’ was deemed to be undermining the purity and strength of the Aryan race. Enhancing the strength and vitality of the latter, by this logic, required the elimination of the former. In some ways this biopolitical racism is even more pernicious than a culturally defined one because, as Hannah Arendt once pointed out in her memorable phrase, whereas in the past ‘Jews had been able to escape from Judaism into conversion; from Jewishness there was no escape’. </w:t>
      </w:r>
      <w:r w:rsidRPr="006E4894">
        <w:rPr>
          <w:rStyle w:val="StyleUnderline"/>
          <w:highlight w:val="green"/>
        </w:rPr>
        <w:t>A biopolitical society aimed at promoting ‘life’ and ‘health’</w:t>
      </w:r>
      <w:r w:rsidRPr="00CF08D0">
        <w:rPr>
          <w:rStyle w:val="StyleUnderline"/>
        </w:rPr>
        <w:t xml:space="preserve"> still </w:t>
      </w:r>
      <w:r w:rsidRPr="006E4894">
        <w:rPr>
          <w:rStyle w:val="StyleUnderline"/>
          <w:highlight w:val="green"/>
        </w:rPr>
        <w:t>has to make decisions about whose life is worth preserving</w:t>
      </w:r>
      <w:r w:rsidRPr="00CF08D0">
        <w:rPr>
          <w:rStyle w:val="StyleUnderline"/>
        </w:rPr>
        <w:t xml:space="preserve"> and whose life will be allowed to perish</w:t>
      </w:r>
      <w:r w:rsidRPr="00CF08D0">
        <w:rPr>
          <w:sz w:val="12"/>
        </w:rPr>
        <w:t>, and the function of racism in a biopolitical age is to make this very distinction not necessarily according to the principle of cultural difference, but according to the maxim of whose survival will maximize the strength and wellbeing of the population, and whose will undermine it.</w:t>
      </w:r>
    </w:p>
    <w:p w14:paraId="2B1C7896" w14:textId="77777777" w:rsidR="009673D2" w:rsidRPr="00CF08D0" w:rsidRDefault="009673D2" w:rsidP="009673D2">
      <w:pPr>
        <w:rPr>
          <w:sz w:val="12"/>
        </w:rPr>
      </w:pPr>
      <w:r w:rsidRPr="00CF08D0">
        <w:rPr>
          <w:sz w:val="12"/>
        </w:rPr>
        <w:t xml:space="preserve">By way of extension, </w:t>
      </w:r>
      <w:r w:rsidRPr="006E4894">
        <w:rPr>
          <w:rStyle w:val="StyleUnderline"/>
          <w:highlight w:val="green"/>
        </w:rPr>
        <w:t>the</w:t>
      </w:r>
      <w:r w:rsidRPr="00CF08D0">
        <w:rPr>
          <w:rStyle w:val="StyleUnderline"/>
        </w:rPr>
        <w:t xml:space="preserve"> concomitant </w:t>
      </w:r>
      <w:r w:rsidRPr="006E4894">
        <w:rPr>
          <w:rStyle w:val="StyleUnderline"/>
          <w:highlight w:val="green"/>
        </w:rPr>
        <w:t>danger with</w:t>
      </w:r>
      <w:r w:rsidRPr="00CF08D0">
        <w:rPr>
          <w:rStyle w:val="StyleUnderline"/>
        </w:rPr>
        <w:t xml:space="preserve"> the </w:t>
      </w:r>
      <w:r w:rsidRPr="006E4894">
        <w:rPr>
          <w:rStyle w:val="StyleUnderline"/>
          <w:highlight w:val="green"/>
        </w:rPr>
        <w:t>securitization of HIV</w:t>
      </w:r>
      <w:r w:rsidRPr="00CF08D0">
        <w:rPr>
          <w:rStyle w:val="StyleUnderline"/>
        </w:rPr>
        <w:t xml:space="preserve">/AIDS as a biopolitical strategy </w:t>
      </w:r>
      <w:r w:rsidRPr="006E4894">
        <w:rPr>
          <w:rStyle w:val="StyleUnderline"/>
          <w:highlight w:val="green"/>
        </w:rPr>
        <w:t>is that while it</w:t>
      </w:r>
      <w:r w:rsidRPr="00CF08D0">
        <w:rPr>
          <w:rStyle w:val="StyleUnderline"/>
        </w:rPr>
        <w:t xml:space="preserve"> clearly </w:t>
      </w:r>
      <w:r w:rsidRPr="006E4894">
        <w:rPr>
          <w:rStyle w:val="StyleUnderline"/>
          <w:highlight w:val="green"/>
        </w:rPr>
        <w:t>dramatizes</w:t>
      </w:r>
      <w:r w:rsidRPr="00CF08D0">
        <w:rPr>
          <w:rStyle w:val="StyleUnderline"/>
        </w:rPr>
        <w:t xml:space="preserve"> the need to address </w:t>
      </w:r>
      <w:r w:rsidRPr="006E4894">
        <w:rPr>
          <w:rStyle w:val="StyleUnderline"/>
          <w:highlight w:val="green"/>
        </w:rPr>
        <w:t>the problem of disease</w:t>
      </w:r>
      <w:r w:rsidRPr="00CF08D0">
        <w:rPr>
          <w:rStyle w:val="StyleUnderline"/>
        </w:rPr>
        <w:t xml:space="preserve"> at the global level</w:t>
      </w:r>
      <w:r w:rsidRPr="00CF08D0">
        <w:rPr>
          <w:sz w:val="12"/>
        </w:rPr>
        <w:t xml:space="preserve">, </w:t>
      </w:r>
      <w:r w:rsidRPr="006E4894">
        <w:rPr>
          <w:rStyle w:val="Emphasis"/>
          <w:highlight w:val="green"/>
        </w:rPr>
        <w:t>it does so without specifying</w:t>
      </w:r>
      <w:r w:rsidRPr="00CF08D0">
        <w:rPr>
          <w:rStyle w:val="Emphasis"/>
        </w:rPr>
        <w:t xml:space="preserve"> exactly </w:t>
      </w:r>
      <w:r w:rsidRPr="006E4894">
        <w:rPr>
          <w:rStyle w:val="Emphasis"/>
          <w:highlight w:val="green"/>
        </w:rPr>
        <w:t>how</w:t>
      </w:r>
      <w:r w:rsidRPr="00CF08D0">
        <w:rPr>
          <w:rStyle w:val="Emphasis"/>
        </w:rPr>
        <w:t xml:space="preserve"> this is to be achieved</w:t>
      </w:r>
      <w:r w:rsidRPr="00CF08D0">
        <w:rPr>
          <w:sz w:val="12"/>
        </w:rPr>
        <w:t>. The securitization of HIV/AIDS may increase attention and resources for charitable and humanitarian global AIDS initiatives, and may lead to more universal access to treatment, but these, alas, are not the only outcomes that would be consistent with a security approach to the pandemic. Indeed, there are at least three more disconcerting ways in which the securitization of HIV/AIDS could – at least hypothetically – follow the path of earlier biopolitical strategies and give rise to a new biopolitical racism between the ‘healthy’ (HIV-negative) and the ‘unhealthy’ (HIV-positive) segments of a population.</w:t>
      </w:r>
    </w:p>
    <w:p w14:paraId="7A1A2607" w14:textId="77777777" w:rsidR="009673D2" w:rsidRDefault="009673D2" w:rsidP="009673D2">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5831D7AC" w14:textId="77777777" w:rsidR="009673D2" w:rsidRDefault="009673D2" w:rsidP="009673D2">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0B2BC884" w14:textId="77777777" w:rsidR="009673D2" w:rsidRPr="00C779DE" w:rsidRDefault="009673D2" w:rsidP="009673D2">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6E4894">
        <w:rPr>
          <w:rStyle w:val="StyleUnderline"/>
          <w:highlight w:val="green"/>
        </w:rPr>
        <w:t>Dread life</w:t>
      </w:r>
      <w:r w:rsidRPr="00DA03A1">
        <w:rPr>
          <w:rStyle w:val="StyleUnderline"/>
        </w:rPr>
        <w:t xml:space="preserve"> is a life that </w:t>
      </w:r>
      <w:r w:rsidRPr="006E4894">
        <w:rPr>
          <w:rStyle w:val="StyleUnderline"/>
          <w:highlight w:val="green"/>
        </w:rPr>
        <w:t>has grown accustomed to and</w:t>
      </w:r>
      <w:r w:rsidRPr="00DA03A1">
        <w:rPr>
          <w:rStyle w:val="StyleUnderline"/>
        </w:rPr>
        <w:t xml:space="preserve"> has </w:t>
      </w:r>
      <w:r w:rsidRPr="006E4894">
        <w:rPr>
          <w:rStyle w:val="StyleUnderline"/>
          <w:highlight w:val="green"/>
        </w:rPr>
        <w:t>placed its trust in governance discourses that promise</w:t>
      </w:r>
      <w:r w:rsidRPr="00DA03A1">
        <w:rPr>
          <w:rStyle w:val="StyleUnderline"/>
        </w:rPr>
        <w:t xml:space="preserve"> that </w:t>
      </w:r>
      <w:r w:rsidRPr="006E4894">
        <w:rPr>
          <w:rStyle w:val="StyleUnderline"/>
          <w:highlight w:val="green"/>
        </w:rPr>
        <w:t>life can be cared for</w:t>
      </w:r>
      <w:r w:rsidRPr="00DA03A1">
        <w:rPr>
          <w:rStyle w:val="StyleUnderline"/>
        </w:rPr>
        <w:t xml:space="preserve"> or preserved </w:t>
      </w:r>
      <w:r w:rsidRPr="006E4894">
        <w:rPr>
          <w:rStyle w:val="StyleUnderline"/>
          <w:highlight w:val="green"/>
        </w:rPr>
        <w:t>through</w:t>
      </w:r>
      <w:r w:rsidRPr="00DA03A1">
        <w:rPr>
          <w:rStyle w:val="StyleUnderline"/>
        </w:rPr>
        <w:t xml:space="preserve"> a series of social, political, economic, cultural, or </w:t>
      </w:r>
      <w:r w:rsidRPr="006E4894">
        <w:rPr>
          <w:rStyle w:val="StyleUnderline"/>
          <w:highlight w:val="green"/>
        </w:rPr>
        <w:t>technological interventions at the level of</w:t>
      </w:r>
      <w:r w:rsidRPr="00DA03A1">
        <w:rPr>
          <w:rStyle w:val="StyleUnderline"/>
        </w:rPr>
        <w:t xml:space="preserve"> collective and individual </w:t>
      </w:r>
      <w:r w:rsidRPr="006E4894">
        <w:rPr>
          <w:rStyle w:val="StyleUnderline"/>
          <w:highlight w:val="green"/>
        </w:rPr>
        <w:t>bodies. Dread life</w:t>
      </w:r>
      <w:r w:rsidRPr="00DA03A1">
        <w:rPr>
          <w:rStyle w:val="StyleUnderline"/>
        </w:rPr>
        <w:t xml:space="preserve"> is a life that </w:t>
      </w:r>
      <w:r w:rsidRPr="006E4894">
        <w:rPr>
          <w:rStyle w:val="StyleUnderline"/>
          <w:highlight w:val="green"/>
        </w:rPr>
        <w:t>has become reliant on discourses</w:t>
      </w:r>
      <w:r w:rsidRPr="00DA03A1">
        <w:rPr>
          <w:rStyle w:val="StyleUnderline"/>
        </w:rPr>
        <w:t xml:space="preserve"> and representations </w:t>
      </w:r>
      <w:r w:rsidRPr="006E4894">
        <w:rPr>
          <w:rStyle w:val="StyleUnderline"/>
          <w:highlight w:val="green"/>
        </w:rPr>
        <w:lastRenderedPageBreak/>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6E4894">
        <w:rPr>
          <w:rStyle w:val="StyleUnderline"/>
          <w:highlight w:val="green"/>
        </w:rPr>
        <w:t>dread life</w:t>
      </w:r>
      <w:r w:rsidRPr="00DA03A1">
        <w:rPr>
          <w:rStyle w:val="StyleUnderline"/>
        </w:rPr>
        <w:t xml:space="preserve"> also </w:t>
      </w:r>
      <w:r w:rsidRPr="006E4894">
        <w:rPr>
          <w:rStyle w:val="StyleUnderline"/>
          <w:highlight w:val="green"/>
        </w:rPr>
        <w:t>enables the production of an array of configurations</w:t>
      </w:r>
      <w:r w:rsidRPr="00DA03A1">
        <w:rPr>
          <w:rStyle w:val="StyleUnderline"/>
        </w:rPr>
        <w:t xml:space="preserve">, objects, and objectives, </w:t>
      </w:r>
      <w:r w:rsidRPr="006E4894">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6E4894">
        <w:rPr>
          <w:rStyle w:val="StyleUnderline"/>
          <w:highlight w:val="green"/>
        </w:rPr>
        <w:t>material</w:t>
      </w:r>
      <w:r w:rsidRPr="00DA03A1">
        <w:rPr>
          <w:rStyle w:val="StyleUnderline"/>
        </w:rPr>
        <w:t xml:space="preserve">, and generable </w:t>
      </w:r>
      <w:r w:rsidRPr="006E4894">
        <w:rPr>
          <w:rStyle w:val="StyleUnderline"/>
          <w:highlight w:val="green"/>
        </w:rPr>
        <w:t>operations</w:t>
      </w:r>
      <w:r w:rsidRPr="00DA03A1">
        <w:rPr>
          <w:rStyle w:val="StyleUnderline"/>
        </w:rPr>
        <w:t xml:space="preserve"> on a day-to-day basis.</w:t>
      </w:r>
      <w:r w:rsidRPr="00C779DE">
        <w:rPr>
          <w:sz w:val="16"/>
        </w:rPr>
        <w:t xml:space="preserve"> Thus, </w:t>
      </w:r>
      <w:r w:rsidRPr="006E4894">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6E4894">
        <w:rPr>
          <w:rStyle w:val="StyleUnderline"/>
          <w:highlight w:val="green"/>
        </w:rPr>
        <w:t>dread life can morph</w:t>
      </w:r>
      <w:r w:rsidRPr="00C779DE">
        <w:rPr>
          <w:sz w:val="16"/>
        </w:rPr>
        <w:t xml:space="preserve"> into resilient life, or </w:t>
      </w:r>
      <w:r w:rsidRPr="006E4894">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6E4894">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6E4894">
        <w:rPr>
          <w:rStyle w:val="StyleUnderline"/>
          <w:highlight w:val="green"/>
        </w:rPr>
        <w:t>is</w:t>
      </w:r>
      <w:r w:rsidRPr="00DA03A1">
        <w:rPr>
          <w:rStyle w:val="StyleUnderline"/>
        </w:rPr>
        <w:t xml:space="preserve"> potentially </w:t>
      </w:r>
      <w:r w:rsidRPr="006E4894">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6E4894">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6E4894">
        <w:rPr>
          <w:rStyle w:val="StyleUnderline"/>
          <w:highlight w:val="green"/>
        </w:rPr>
        <w:t>dread life</w:t>
      </w:r>
      <w:r w:rsidRPr="00DA03A1">
        <w:rPr>
          <w:rStyle w:val="StyleUnderline"/>
        </w:rPr>
        <w:t xml:space="preserve"> one </w:t>
      </w:r>
      <w:r w:rsidRPr="006E4894">
        <w:rPr>
          <w:rStyle w:val="StyleUnderline"/>
          <w:highlight w:val="green"/>
        </w:rPr>
        <w:t>finds a</w:t>
      </w:r>
      <w:r w:rsidRPr="00DA03A1">
        <w:rPr>
          <w:rStyle w:val="StyleUnderline"/>
        </w:rPr>
        <w:t xml:space="preserve"> corresponding </w:t>
      </w:r>
      <w:r w:rsidRPr="006E4894">
        <w:rPr>
          <w:rStyle w:val="StyleUnderline"/>
          <w:highlight w:val="green"/>
        </w:rPr>
        <w:t>modality of governance</w:t>
      </w:r>
      <w:r w:rsidRPr="00DA03A1">
        <w:rPr>
          <w:rStyle w:val="StyleUnderline"/>
        </w:rPr>
        <w:t xml:space="preserve">/governmentality </w:t>
      </w:r>
      <w:r w:rsidRPr="006E4894">
        <w:rPr>
          <w:rStyle w:val="StyleUnderline"/>
          <w:highlight w:val="green"/>
        </w:rPr>
        <w:t>best suited (or so we are told) to manage the crisis</w:t>
      </w:r>
      <w:r w:rsidRPr="00DA03A1">
        <w:rPr>
          <w:rStyle w:val="StyleUnderline"/>
        </w:rPr>
        <w:t xml:space="preserve"> or the disaster </w:t>
      </w:r>
      <w:r w:rsidRPr="006E4894">
        <w:rPr>
          <w:rStyle w:val="StyleUnderline"/>
          <w:highlight w:val="green"/>
        </w:rPr>
        <w:t>and</w:t>
      </w:r>
      <w:r w:rsidRPr="00DA03A1">
        <w:rPr>
          <w:rStyle w:val="StyleUnderline"/>
        </w:rPr>
        <w:t xml:space="preserve">, as such, most apt at </w:t>
      </w:r>
      <w:r w:rsidRPr="006E4894">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6E4894">
        <w:rPr>
          <w:rStyle w:val="StyleUnderline"/>
          <w:highlight w:val="green"/>
        </w:rPr>
        <w:t>Triaged life</w:t>
      </w:r>
      <w:r w:rsidRPr="00DA03A1">
        <w:rPr>
          <w:rStyle w:val="StyleUnderline"/>
        </w:rPr>
        <w:t xml:space="preserve"> often calls for and </w:t>
      </w:r>
      <w:r w:rsidRPr="006E4894">
        <w:rPr>
          <w:rStyle w:val="StyleUnderline"/>
          <w:highlight w:val="green"/>
        </w:rPr>
        <w:t>normalizes clinical</w:t>
      </w:r>
      <w:r w:rsidRPr="00DA03A1">
        <w:rPr>
          <w:rStyle w:val="StyleUnderline"/>
        </w:rPr>
        <w:t xml:space="preserve"> and administrative </w:t>
      </w:r>
      <w:r w:rsidRPr="006E4894">
        <w:rPr>
          <w:rStyle w:val="StyleUnderline"/>
          <w:highlight w:val="green"/>
        </w:rPr>
        <w:t>gazes that</w:t>
      </w:r>
      <w:r w:rsidRPr="00DA03A1">
        <w:rPr>
          <w:rStyle w:val="StyleUnderline"/>
        </w:rPr>
        <w:t xml:space="preserve"> can </w:t>
      </w:r>
      <w:r w:rsidRPr="006E4894">
        <w:rPr>
          <w:rStyle w:val="StyleUnderline"/>
          <w:highlight w:val="green"/>
        </w:rPr>
        <w:t>sort bodies</w:t>
      </w:r>
      <w:r w:rsidRPr="00DA03A1">
        <w:rPr>
          <w:rStyle w:val="StyleUnderline"/>
        </w:rPr>
        <w:t xml:space="preserve"> in order </w:t>
      </w:r>
      <w:r w:rsidRPr="006E4894">
        <w:rPr>
          <w:rStyle w:val="StyleUnderline"/>
          <w:highlight w:val="green"/>
        </w:rPr>
        <w:t>to repurpose them for upcoming disaster challenges</w:t>
      </w:r>
      <w:r w:rsidRPr="00C779DE">
        <w:rPr>
          <w:sz w:val="16"/>
        </w:rPr>
        <w:t xml:space="preserve"> (wars, </w:t>
      </w:r>
      <w:r w:rsidRPr="006E4894">
        <w:rPr>
          <w:rStyle w:val="Emphasis"/>
          <w:highlight w:val="green"/>
        </w:rPr>
        <w:t>future diseases</w:t>
      </w:r>
      <w:r w:rsidRPr="00C779DE">
        <w:rPr>
          <w:sz w:val="16"/>
        </w:rPr>
        <w:t xml:space="preserve">, weather emergencies, etc.) </w:t>
      </w:r>
      <w:r w:rsidRPr="006E4894">
        <w:rPr>
          <w:rStyle w:val="StyleUnderline"/>
          <w:highlight w:val="green"/>
        </w:rPr>
        <w:t xml:space="preserve">Dread life is also </w:t>
      </w:r>
      <w:r w:rsidRPr="006E4894">
        <w:rPr>
          <w:rStyle w:val="Emphasis"/>
          <w:highlight w:val="green"/>
        </w:rPr>
        <w:t>productive of a range of subjects</w:t>
      </w:r>
      <w:r w:rsidRPr="00DA03A1">
        <w:rPr>
          <w:rStyle w:val="StyleUnderline"/>
        </w:rPr>
        <w:t xml:space="preserve"> and subjectivities </w:t>
      </w:r>
      <w:r w:rsidRPr="006E4894">
        <w:rPr>
          <w:rStyle w:val="StyleUnderline"/>
          <w:highlight w:val="green"/>
        </w:rPr>
        <w:t>in charge of determining which</w:t>
      </w:r>
      <w:r w:rsidRPr="00DA03A1">
        <w:rPr>
          <w:rStyle w:val="StyleUnderline"/>
        </w:rPr>
        <w:t xml:space="preserve"> types of </w:t>
      </w:r>
      <w:r w:rsidRPr="006E4894">
        <w:rPr>
          <w:rStyle w:val="StyleUnderline"/>
          <w:highlight w:val="green"/>
        </w:rPr>
        <w:t>interventions at the level of populations</w:t>
      </w:r>
      <w:r w:rsidRPr="00DA03A1">
        <w:rPr>
          <w:rStyle w:val="StyleUnderline"/>
        </w:rPr>
        <w:t xml:space="preserve"> and bodies </w:t>
      </w:r>
      <w:r w:rsidRPr="006E4894">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6E4894">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6E4894">
        <w:rPr>
          <w:rStyle w:val="StyleUnderline"/>
          <w:highlight w:val="green"/>
        </w:rPr>
        <w:t>depend on and become a function of the production of</w:t>
      </w:r>
      <w:r w:rsidRPr="00DA03A1">
        <w:rPr>
          <w:rStyle w:val="StyleUnderline"/>
        </w:rPr>
        <w:t xml:space="preserve"> multiple instances of </w:t>
      </w:r>
      <w:r w:rsidRPr="006E4894">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6E4894">
        <w:rPr>
          <w:rStyle w:val="StyleUnderline"/>
          <w:highlight w:val="green"/>
        </w:rPr>
        <w:t>even if,</w:t>
      </w:r>
      <w:r w:rsidRPr="00C779DE">
        <w:rPr>
          <w:sz w:val="16"/>
        </w:rPr>
        <w:t xml:space="preserve"> more often than not, </w:t>
      </w:r>
      <w:r w:rsidRPr="00DA03A1">
        <w:rPr>
          <w:rStyle w:val="StyleUnderline"/>
        </w:rPr>
        <w:t xml:space="preserve">such a maintenance of </w:t>
      </w:r>
      <w:r w:rsidRPr="006E4894">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6E4894">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6E4894">
        <w:rPr>
          <w:rStyle w:val="StyleUnderline"/>
          <w:highlight w:val="green"/>
        </w:rPr>
        <w:t xml:space="preserve">come together </w:t>
      </w:r>
      <w:r w:rsidRPr="006E4894">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7151A894" w14:textId="77777777" w:rsidR="009673D2" w:rsidRPr="00633D95" w:rsidRDefault="009673D2" w:rsidP="009673D2">
      <w:pPr>
        <w:pStyle w:val="Heading4"/>
      </w:pPr>
      <w:r>
        <w:lastRenderedPageBreak/>
        <w:t xml:space="preserve">The alternative is </w:t>
      </w:r>
      <w:proofErr w:type="spellStart"/>
      <w:r>
        <w:rPr>
          <w:u w:val="single"/>
        </w:rPr>
        <w:t>autoaesthetics</w:t>
      </w:r>
      <w:proofErr w:type="spellEnd"/>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64BD227C" w14:textId="77777777" w:rsidR="009673D2" w:rsidRDefault="009673D2" w:rsidP="009673D2">
      <w:pPr>
        <w:rPr>
          <w:rStyle w:val="Style13ptBold"/>
        </w:rPr>
      </w:pPr>
      <w:r>
        <w:rPr>
          <w:rStyle w:val="Style13ptBold"/>
        </w:rPr>
        <w:t>Evans and Reid ‘14</w:t>
      </w:r>
    </w:p>
    <w:p w14:paraId="46E0DE77" w14:textId="77777777" w:rsidR="009673D2" w:rsidRPr="00E22287" w:rsidRDefault="009673D2" w:rsidP="009673D2">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3BC358E4" w14:textId="77777777" w:rsidR="009673D2" w:rsidRPr="005A775A" w:rsidRDefault="009673D2" w:rsidP="009673D2">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growth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6E4894">
        <w:rPr>
          <w:rStyle w:val="StyleUnderline"/>
          <w:highlight w:val="green"/>
        </w:rPr>
        <w:t>liberal biopolitics turns infinite potentiality into</w:t>
      </w:r>
      <w:r w:rsidRPr="005A775A">
        <w:rPr>
          <w:rStyle w:val="StyleUnderline"/>
        </w:rPr>
        <w:t xml:space="preserve"> a source of </w:t>
      </w:r>
      <w:r w:rsidRPr="006E4894">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6E4894">
        <w:rPr>
          <w:rStyle w:val="StyleUnderline"/>
          <w:highlight w:val="green"/>
        </w:rPr>
        <w:t>This</w:t>
      </w:r>
      <w:r w:rsidRPr="005A775A">
        <w:rPr>
          <w:rStyle w:val="StyleUnderline"/>
        </w:rPr>
        <w:t xml:space="preserve"> inevitably </w:t>
      </w:r>
      <w:r w:rsidRPr="006E4894">
        <w:rPr>
          <w:rStyle w:val="StyleUnderline"/>
          <w:highlight w:val="green"/>
        </w:rPr>
        <w:t>brings us to the</w:t>
      </w:r>
      <w:r w:rsidRPr="005A775A">
        <w:rPr>
          <w:rStyle w:val="StyleUnderline"/>
        </w:rPr>
        <w:t xml:space="preserve"> vexed </w:t>
      </w:r>
      <w:r w:rsidRPr="006E4894">
        <w:rPr>
          <w:rStyle w:val="StyleUnderline"/>
          <w:highlight w:val="green"/>
        </w:rPr>
        <w:t>question of a death well lived</w:t>
      </w:r>
      <w:r w:rsidRPr="005A775A">
        <w:rPr>
          <w:sz w:val="12"/>
        </w:rPr>
        <w:t>.</w:t>
      </w:r>
    </w:p>
    <w:p w14:paraId="5035FE9D" w14:textId="77777777" w:rsidR="009673D2" w:rsidRPr="005A775A" w:rsidRDefault="009673D2" w:rsidP="009673D2">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6E4894">
        <w:rPr>
          <w:rStyle w:val="StyleUnderline"/>
          <w:highlight w:val="green"/>
        </w:rPr>
        <w:t>less a fear of death but</w:t>
      </w:r>
      <w:r w:rsidRPr="005A775A">
        <w:rPr>
          <w:rStyle w:val="StyleUnderline"/>
        </w:rPr>
        <w:t xml:space="preserve"> more a </w:t>
      </w:r>
      <w:r w:rsidRPr="006E4894">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6E4894">
        <w:rPr>
          <w:rStyle w:val="StyleUnderline"/>
          <w:highlight w:val="green"/>
        </w:rPr>
        <w:t>Trauma and anxiety</w:t>
      </w:r>
      <w:r w:rsidRPr="005A775A">
        <w:rPr>
          <w:rStyle w:val="StyleUnderline"/>
        </w:rPr>
        <w:t xml:space="preserve"> as such </w:t>
      </w:r>
      <w:r w:rsidRPr="006E4894">
        <w:rPr>
          <w:rStyle w:val="StyleUnderline"/>
          <w:highlight w:val="green"/>
        </w:rPr>
        <w:t>become</w:t>
      </w:r>
      <w:r w:rsidRPr="005A775A">
        <w:rPr>
          <w:rStyle w:val="StyleUnderline"/>
        </w:rPr>
        <w:t xml:space="preserve"> our </w:t>
      </w:r>
      <w:r w:rsidRPr="006E4894">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4275BA6E" w14:textId="77777777" w:rsidR="009673D2" w:rsidRPr="00602378" w:rsidRDefault="009673D2" w:rsidP="009673D2">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E4894">
        <w:rPr>
          <w:rStyle w:val="Emphasis"/>
          <w:highlight w:val="green"/>
        </w:rPr>
        <w:t>how can we</w:t>
      </w:r>
      <w:r w:rsidRPr="00602378">
        <w:rPr>
          <w:rStyle w:val="Emphasis"/>
        </w:rPr>
        <w:t xml:space="preserve"> even </w:t>
      </w:r>
      <w:r w:rsidRPr="006E4894">
        <w:rPr>
          <w:rStyle w:val="Emphasis"/>
          <w:highlight w:val="green"/>
        </w:rPr>
        <w:t>conceive</w:t>
      </w:r>
      <w:r w:rsidRPr="00602378">
        <w:rPr>
          <w:rStyle w:val="Emphasis"/>
        </w:rPr>
        <w:t xml:space="preserve"> of </w:t>
      </w:r>
      <w:r w:rsidRPr="006E4894">
        <w:rPr>
          <w:rStyle w:val="Emphasis"/>
          <w:highlight w:val="green"/>
        </w:rPr>
        <w:t>different worlds if we cannot come to terms with the death</w:t>
      </w:r>
      <w:r w:rsidRPr="00602378">
        <w:rPr>
          <w:rStyle w:val="Emphasis"/>
        </w:rPr>
        <w:t xml:space="preserve"> and extinction </w:t>
      </w:r>
      <w:r w:rsidRPr="006E4894">
        <w:rPr>
          <w:rStyle w:val="Emphasis"/>
          <w:highlight w:val="green"/>
        </w:rPr>
        <w:t>of this one?</w:t>
      </w:r>
      <w:r w:rsidRPr="006E4894">
        <w:rPr>
          <w:rStyle w:val="StyleUnderline"/>
          <w:highlight w:val="green"/>
        </w:rPr>
        <w:t xml:space="preserve"> Resilience</w:t>
      </w:r>
      <w:r w:rsidRPr="005A775A">
        <w:rPr>
          <w:rStyle w:val="StyleUnderline"/>
        </w:rPr>
        <w:t xml:space="preserve"> as such </w:t>
      </w:r>
      <w:r w:rsidRPr="006E4894">
        <w:rPr>
          <w:rStyle w:val="StyleUnderline"/>
          <w:highlight w:val="green"/>
        </w:rPr>
        <w:t>is</w:t>
      </w:r>
      <w:r w:rsidRPr="005A775A">
        <w:rPr>
          <w:rStyle w:val="StyleUnderline"/>
        </w:rPr>
        <w:t xml:space="preserve"> what we may term </w:t>
      </w:r>
      <w:r w:rsidRPr="006E4894">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6E4894">
        <w:rPr>
          <w:rStyle w:val="StyleUnderline"/>
          <w:highlight w:val="green"/>
        </w:rPr>
        <w:t>a permanent life support</w:t>
      </w:r>
      <w:r w:rsidRPr="005A775A">
        <w:rPr>
          <w:rStyle w:val="StyleUnderline"/>
        </w:rPr>
        <w:t xml:space="preserve"> system that is hard</w:t>
      </w:r>
      <w:r w:rsidRPr="00602378">
        <w:rPr>
          <w:sz w:val="12"/>
        </w:rPr>
        <w:t xml:space="preserve">, soft and virtually wired into the most insecure of social fabrics to the evacuation of all possible alternative outcomes. To open, then, a much debated but still yet to be resolved conflict in the history of political and philosophical thought, we maintain that if the </w:t>
      </w:r>
      <w:proofErr w:type="spellStart"/>
      <w:r w:rsidRPr="00602378">
        <w:rPr>
          <w:sz w:val="12"/>
        </w:rPr>
        <w:t>biopoliticization</w:t>
      </w:r>
      <w:proofErr w:type="spellEnd"/>
      <w:r w:rsidRPr="00602378">
        <w:rPr>
          <w:sz w:val="12"/>
        </w:rPr>
        <w:t xml:space="preserve"> of life represents the triumph of techne over </w:t>
      </w:r>
      <w:proofErr w:type="spellStart"/>
      <w:r w:rsidRPr="00602378">
        <w:rPr>
          <w:sz w:val="12"/>
        </w:rPr>
        <w:t>poiesis</w:t>
      </w:r>
      <w:proofErr w:type="spellEnd"/>
      <w:r w:rsidRPr="00602378">
        <w:rPr>
          <w:sz w:val="12"/>
        </w:rPr>
        <w:t xml:space="preserve">, and if this very </w:t>
      </w:r>
      <w:proofErr w:type="spellStart"/>
      <w:r w:rsidRPr="00602378">
        <w:rPr>
          <w:sz w:val="12"/>
        </w:rPr>
        <w:t>biopoliticization</w:t>
      </w:r>
      <w:proofErr w:type="spellEnd"/>
      <w:r w:rsidRPr="00602378">
        <w:rPr>
          <w:sz w:val="12"/>
        </w:rPr>
        <w:t xml:space="preserve"> today thrives on the technical production of vulnerable subjects which learn to accept that fate, </w:t>
      </w:r>
      <w:r w:rsidRPr="006E4894">
        <w:rPr>
          <w:rStyle w:val="StyleUnderline"/>
          <w:highlight w:val="green"/>
        </w:rPr>
        <w:t>there is</w:t>
      </w:r>
      <w:r w:rsidRPr="00602378">
        <w:rPr>
          <w:rStyle w:val="StyleUnderline"/>
        </w:rPr>
        <w:t xml:space="preserve"> a </w:t>
      </w:r>
      <w:r w:rsidRPr="006E4894">
        <w:rPr>
          <w:rStyle w:val="StyleUnderline"/>
          <w:highlight w:val="green"/>
        </w:rPr>
        <w:t>need to resurrect</w:t>
      </w:r>
      <w:r w:rsidRPr="00602378">
        <w:rPr>
          <w:rStyle w:val="StyleUnderline"/>
        </w:rPr>
        <w:t xml:space="preserve"> with confidence the idea </w:t>
      </w:r>
      <w:r w:rsidRPr="006E4894">
        <w:rPr>
          <w:rStyle w:val="StyleUnderline"/>
          <w:highlight w:val="green"/>
        </w:rPr>
        <w:t>that what remains irreducible to life can be</w:t>
      </w:r>
      <w:r w:rsidRPr="00602378">
        <w:rPr>
          <w:rStyle w:val="StyleUnderline"/>
        </w:rPr>
        <w:t xml:space="preserve"> the starting point for thinking about </w:t>
      </w:r>
      <w:r w:rsidRPr="006E4894">
        <w:rPr>
          <w:rStyle w:val="StyleUnderline"/>
          <w:highlight w:val="green"/>
        </w:rPr>
        <w:t>a more poetic alternative</w:t>
      </w:r>
      <w:r w:rsidRPr="00602378">
        <w:rPr>
          <w:rStyle w:val="StyleUnderline"/>
        </w:rPr>
        <w:t xml:space="preserve"> art for living</w:t>
      </w:r>
      <w:r w:rsidRPr="00602378">
        <w:rPr>
          <w:sz w:val="12"/>
        </w:rPr>
        <w:t xml:space="preserve">. As Peter </w:t>
      </w:r>
      <w:proofErr w:type="spellStart"/>
      <w:r w:rsidRPr="00602378">
        <w:rPr>
          <w:sz w:val="12"/>
        </w:rPr>
        <w:t>Sloterdijk</w:t>
      </w:r>
      <w:proofErr w:type="spellEnd"/>
      <w:r w:rsidRPr="00602378">
        <w:rPr>
          <w:sz w:val="12"/>
        </w:rPr>
        <w:t xml:space="preserve"> writes on the all too gradual demise of metaphysics:</w:t>
      </w:r>
    </w:p>
    <w:p w14:paraId="397DEF4B" w14:textId="77777777" w:rsidR="009673D2" w:rsidRPr="00602378" w:rsidRDefault="009673D2" w:rsidP="009673D2">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2F51E837" w14:textId="77777777" w:rsidR="009673D2" w:rsidRPr="00602378" w:rsidRDefault="009673D2" w:rsidP="009673D2">
      <w:pPr>
        <w:rPr>
          <w:sz w:val="8"/>
          <w:szCs w:val="8"/>
        </w:rPr>
      </w:pPr>
      <w:r w:rsidRPr="00602378">
        <w:rPr>
          <w:sz w:val="8"/>
          <w:szCs w:val="8"/>
        </w:rPr>
        <w:t>Life as a Work of Art</w:t>
      </w:r>
    </w:p>
    <w:p w14:paraId="744642E5" w14:textId="77777777" w:rsidR="009673D2" w:rsidRPr="00602378" w:rsidRDefault="009673D2" w:rsidP="009673D2">
      <w:pPr>
        <w:rPr>
          <w:sz w:val="8"/>
          <w:szCs w:val="8"/>
        </w:rPr>
      </w:pPr>
      <w:r w:rsidRPr="00602378">
        <w:rPr>
          <w:sz w:val="8"/>
          <w:szCs w:val="8"/>
        </w:rPr>
        <w:t xml:space="preserve">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w:t>
      </w:r>
      <w:proofErr w:type="spellStart"/>
      <w:r w:rsidRPr="00602378">
        <w:rPr>
          <w:sz w:val="8"/>
          <w:szCs w:val="8"/>
        </w:rPr>
        <w:t>vigour</w:t>
      </w:r>
      <w:proofErr w:type="spellEnd"/>
      <w:r w:rsidRPr="00602378">
        <w:rPr>
          <w:sz w:val="8"/>
          <w:szCs w:val="8"/>
        </w:rPr>
        <w:t xml:space="preserve"> Nietzsche’s delightful and no less poignant provocation that life itself may become a work of art? We are yet to truly grasp the magnificence of Nietzsche’s work as it may play out in the field of politics. While the stylistic artistry of his particular interventions largely remained tied to the literary field, as witnessed most notably in the figure of Zarathustra, he nevertheless demanded with affirmative </w:t>
      </w:r>
      <w:proofErr w:type="spellStart"/>
      <w:r w:rsidRPr="00602378">
        <w:rPr>
          <w:sz w:val="8"/>
          <w:szCs w:val="8"/>
        </w:rPr>
        <w:t>vigour</w:t>
      </w:r>
      <w:proofErr w:type="spellEnd"/>
      <w:r w:rsidRPr="00602378">
        <w:rPr>
          <w:sz w:val="8"/>
          <w:szCs w:val="8"/>
        </w:rPr>
        <w:t xml:space="preserve"> rejoicing in the fullness of an experience that embraces the poetic and the aesthetic. Not only does this stake a claim to the creative power of transformation, </w:t>
      </w:r>
      <w:proofErr w:type="gramStart"/>
      <w:r w:rsidRPr="00602378">
        <w:rPr>
          <w:sz w:val="8"/>
          <w:szCs w:val="8"/>
        </w:rPr>
        <w:t>it</w:t>
      </w:r>
      <w:proofErr w:type="gramEnd"/>
      <w:r w:rsidRPr="00602378">
        <w:rPr>
          <w:sz w:val="8"/>
          <w:szCs w:val="8"/>
        </w:rPr>
        <w:t xml:space="preserve"> also gives over to life the political possibility that its aesthetical qualities may have both an affirmative and resistive potential to challenge dogmatic images of thought. Never has this calling seemed more pressing.</w:t>
      </w:r>
    </w:p>
    <w:p w14:paraId="46813EE1" w14:textId="77777777" w:rsidR="009673D2" w:rsidRPr="00602378" w:rsidRDefault="009673D2" w:rsidP="009673D2">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w:t>
      </w:r>
      <w:proofErr w:type="spellStart"/>
      <w:r w:rsidRPr="00602378">
        <w:rPr>
          <w:sz w:val="12"/>
        </w:rPr>
        <w:t>colours</w:t>
      </w:r>
      <w:proofErr w:type="spellEnd"/>
      <w:r w:rsidRPr="00602378">
        <w:rPr>
          <w:sz w:val="12"/>
        </w:rPr>
        <w:t xml:space="preserve"> of the earth. </w:t>
      </w:r>
      <w:r w:rsidRPr="00602378">
        <w:rPr>
          <w:rStyle w:val="StyleUnderline"/>
        </w:rPr>
        <w:t xml:space="preserve">What is demanded is the formulation of </w:t>
      </w:r>
      <w:r w:rsidRPr="006E4894">
        <w:rPr>
          <w:rStyle w:val="StyleUnderline"/>
          <w:highlight w:val="green"/>
        </w:rPr>
        <w:t>alternative modes of existence</w:t>
      </w:r>
      <w:r w:rsidRPr="00602378">
        <w:rPr>
          <w:rStyle w:val="StyleUnderline"/>
        </w:rPr>
        <w:t xml:space="preserve"> that are </w:t>
      </w:r>
      <w:r w:rsidRPr="006E4894">
        <w:rPr>
          <w:rStyle w:val="StyleUnderline"/>
          <w:highlight w:val="green"/>
        </w:rPr>
        <w:t>not afraid to</w:t>
      </w:r>
      <w:r w:rsidRPr="00602378">
        <w:rPr>
          <w:rStyle w:val="StyleUnderline"/>
        </w:rPr>
        <w:t xml:space="preserve"> have reasons to </w:t>
      </w:r>
      <w:r w:rsidRPr="006E4894">
        <w:rPr>
          <w:rStyle w:val="StyleUnderline"/>
          <w:highlight w:val="green"/>
        </w:rPr>
        <w:t>believe in this world</w:t>
      </w:r>
      <w:r w:rsidRPr="00602378">
        <w:rPr>
          <w:sz w:val="12"/>
        </w:rPr>
        <w:t xml:space="preserve">.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w:t>
      </w:r>
      <w:proofErr w:type="spellStart"/>
      <w:r w:rsidRPr="00602378">
        <w:rPr>
          <w:sz w:val="12"/>
        </w:rPr>
        <w:t>Nietzchean</w:t>
      </w:r>
      <w:proofErr w:type="spellEnd"/>
      <w:r w:rsidRPr="00602378">
        <w:rPr>
          <w:sz w:val="12"/>
        </w:rPr>
        <w:t xml:space="preserve"> idea of a poetic subject:</w:t>
      </w:r>
    </w:p>
    <w:p w14:paraId="675628F5" w14:textId="77777777" w:rsidR="009673D2" w:rsidRPr="00602378" w:rsidRDefault="009673D2" w:rsidP="009673D2">
      <w:pPr>
        <w:ind w:left="720"/>
        <w:rPr>
          <w:sz w:val="8"/>
          <w:szCs w:val="8"/>
        </w:rPr>
      </w:pPr>
      <w:r w:rsidRPr="00602378">
        <w:rPr>
          <w:sz w:val="8"/>
          <w:szCs w:val="8"/>
        </w:rPr>
        <w:t xml:space="preserve">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really continually fashion something that had not been there before: the whole eternally growing world of valuations, </w:t>
      </w:r>
      <w:proofErr w:type="spellStart"/>
      <w:r w:rsidRPr="00602378">
        <w:rPr>
          <w:sz w:val="8"/>
          <w:szCs w:val="8"/>
        </w:rPr>
        <w:t>colours</w:t>
      </w:r>
      <w:proofErr w:type="spellEnd"/>
      <w:r w:rsidRPr="00602378">
        <w:rPr>
          <w:sz w:val="8"/>
          <w:szCs w:val="8"/>
        </w:rPr>
        <w:t xml:space="preserve">, accents, perspectives, scales, affirmations, and </w:t>
      </w:r>
      <w:proofErr w:type="gramStart"/>
      <w:r w:rsidRPr="00602378">
        <w:rPr>
          <w:sz w:val="8"/>
          <w:szCs w:val="8"/>
        </w:rPr>
        <w:t>negations’</w:t>
      </w:r>
      <w:proofErr w:type="gramEnd"/>
      <w:r w:rsidRPr="00602378">
        <w:rPr>
          <w:sz w:val="8"/>
          <w:szCs w:val="8"/>
        </w:rPr>
        <w:t>.</w:t>
      </w:r>
    </w:p>
    <w:p w14:paraId="6F6E3C6E" w14:textId="77777777" w:rsidR="009673D2" w:rsidRPr="00602378" w:rsidRDefault="009673D2" w:rsidP="009673D2">
      <w:pPr>
        <w:rPr>
          <w:sz w:val="12"/>
        </w:rPr>
      </w:pPr>
      <w:r w:rsidRPr="00602378">
        <w:rPr>
          <w:sz w:val="12"/>
        </w:rPr>
        <w:lastRenderedPageBreak/>
        <w:t xml:space="preserve">What Nietzsche acknowledges in this passage is that ‘aestheticizing of life entails its artful, stylish </w:t>
      </w:r>
      <w:proofErr w:type="spellStart"/>
      <w:r w:rsidRPr="00602378">
        <w:rPr>
          <w:sz w:val="12"/>
        </w:rPr>
        <w:t>disappropriation</w:t>
      </w:r>
      <w:proofErr w:type="spellEnd"/>
      <w:r w:rsidRPr="00602378">
        <w:rPr>
          <w:sz w:val="12"/>
        </w:rPr>
        <w:t xml:space="preserve">, a free fall into metaphor and un-self-ness. </w:t>
      </w:r>
      <w:proofErr w:type="spellStart"/>
      <w:r w:rsidRPr="006E4894">
        <w:rPr>
          <w:rStyle w:val="Emphasis"/>
          <w:highlight w:val="green"/>
        </w:rPr>
        <w:t>Autoaesthetics</w:t>
      </w:r>
      <w:proofErr w:type="spellEnd"/>
      <w:r w:rsidRPr="00602378">
        <w:rPr>
          <w:sz w:val="12"/>
        </w:rPr>
        <w:t xml:space="preserve">, the artful and chimerical fabrication of the (un)self, </w:t>
      </w:r>
      <w:r w:rsidRPr="00602378">
        <w:rPr>
          <w:rStyle w:val="StyleUnderline"/>
        </w:rPr>
        <w:t xml:space="preserve">means development of </w:t>
      </w:r>
      <w:r w:rsidRPr="006E4894">
        <w:rPr>
          <w:rStyle w:val="StyleUnderline"/>
          <w:highlight w:val="green"/>
        </w:rPr>
        <w:t>strategies of self-mastery</w:t>
      </w:r>
      <w:r w:rsidRPr="00602378">
        <w:rPr>
          <w:sz w:val="12"/>
        </w:rPr>
        <w:t xml:space="preserve">,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w:t>
      </w:r>
      <w:proofErr w:type="gramStart"/>
      <w:r w:rsidRPr="00602378">
        <w:rPr>
          <w:sz w:val="12"/>
        </w:rPr>
        <w:t>himself, but</w:t>
      </w:r>
      <w:proofErr w:type="gramEnd"/>
      <w:r w:rsidRPr="00602378">
        <w:rPr>
          <w:sz w:val="12"/>
        </w:rPr>
        <w:t xml:space="preserve"> should relate the kind of relation one has to oneself to a creative activity’.</w:t>
      </w:r>
    </w:p>
    <w:p w14:paraId="73114AB5" w14:textId="77777777" w:rsidR="009673D2" w:rsidRPr="00602378" w:rsidRDefault="009673D2" w:rsidP="009673D2">
      <w:pPr>
        <w:rPr>
          <w:sz w:val="12"/>
        </w:rPr>
      </w:pPr>
      <w:r w:rsidRPr="00602378">
        <w:rPr>
          <w:sz w:val="12"/>
        </w:rPr>
        <w:t xml:space="preserve">We may argue that conceiving of life as a work of art stands in direct contrast to the nihilism, indifference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E4894">
        <w:rPr>
          <w:rStyle w:val="StyleUnderline"/>
          <w:highlight w:val="green"/>
        </w:rPr>
        <w:t>it challenges</w:t>
      </w:r>
      <w:r w:rsidRPr="00602378">
        <w:rPr>
          <w:rStyle w:val="StyleUnderline"/>
        </w:rPr>
        <w:t xml:space="preserve"> head on </w:t>
      </w:r>
      <w:r w:rsidRPr="006E4894">
        <w:rPr>
          <w:rStyle w:val="StyleUnderline"/>
          <w:highlight w:val="green"/>
        </w:rPr>
        <w:t>the positivist conceit that</w:t>
      </w:r>
      <w:r w:rsidRPr="00602378">
        <w:rPr>
          <w:rStyle w:val="StyleUnderline"/>
        </w:rPr>
        <w:t xml:space="preserve"> a </w:t>
      </w:r>
      <w:r w:rsidRPr="006E4894">
        <w:rPr>
          <w:rStyle w:val="StyleUnderline"/>
          <w:highlight w:val="green"/>
        </w:rPr>
        <w:t>meaningful life can only be</w:t>
      </w:r>
      <w:r w:rsidRPr="00602378">
        <w:rPr>
          <w:rStyle w:val="StyleUnderline"/>
        </w:rPr>
        <w:t xml:space="preserve"> progressively </w:t>
      </w:r>
      <w:r w:rsidRPr="006E4894">
        <w:rPr>
          <w:rStyle w:val="StyleUnderline"/>
          <w:highlight w:val="green"/>
        </w:rPr>
        <w:t>reasoned on</w:t>
      </w:r>
      <w:r w:rsidRPr="00602378">
        <w:rPr>
          <w:rStyle w:val="StyleUnderline"/>
        </w:rPr>
        <w:t xml:space="preserve"> account of </w:t>
      </w:r>
      <w:r w:rsidRPr="006E4894">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w:t>
      </w:r>
      <w:proofErr w:type="gramStart"/>
      <w:r w:rsidRPr="00602378">
        <w:rPr>
          <w:sz w:val="12"/>
        </w:rPr>
        <w:t>found</w:t>
      </w:r>
      <w:proofErr w:type="gramEnd"/>
      <w:r w:rsidRPr="00602378">
        <w:rPr>
          <w:sz w:val="12"/>
        </w:rPr>
        <w:t xml:space="preserve">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E4894">
        <w:rPr>
          <w:rStyle w:val="StyleUnderline"/>
          <w:highlight w:val="green"/>
        </w:rPr>
        <w:t>enquiry</w:t>
      </w:r>
      <w:r w:rsidRPr="00602378">
        <w:rPr>
          <w:rStyle w:val="StyleUnderline"/>
        </w:rPr>
        <w:t xml:space="preserve"> that </w:t>
      </w:r>
      <w:r w:rsidRPr="006E4894">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E4894">
        <w:rPr>
          <w:rStyle w:val="StyleUnderline"/>
          <w:highlight w:val="green"/>
        </w:rPr>
        <w:t>towards</w:t>
      </w:r>
      <w:r w:rsidRPr="00602378">
        <w:rPr>
          <w:rStyle w:val="StyleUnderline"/>
        </w:rPr>
        <w:t xml:space="preserve"> questioning </w:t>
      </w:r>
      <w:r w:rsidRPr="006E4894">
        <w:rPr>
          <w:rStyle w:val="StyleUnderline"/>
          <w:highlight w:val="green"/>
        </w:rPr>
        <w:t>how we</w:t>
      </w:r>
      <w:r w:rsidRPr="00602378">
        <w:rPr>
          <w:rStyle w:val="StyleUnderline"/>
        </w:rPr>
        <w:t xml:space="preserve"> might </w:t>
      </w:r>
      <w:r w:rsidRPr="006E4894">
        <w:rPr>
          <w:rStyle w:val="StyleUnderline"/>
          <w:highlight w:val="green"/>
        </w:rPr>
        <w:t>live differently</w:t>
      </w:r>
      <w:r w:rsidRPr="00602378">
        <w:rPr>
          <w:sz w:val="12"/>
        </w:rPr>
        <w:t>:</w:t>
      </w:r>
    </w:p>
    <w:p w14:paraId="796C009B" w14:textId="77777777" w:rsidR="009673D2" w:rsidRPr="00602378" w:rsidRDefault="009673D2" w:rsidP="009673D2">
      <w:pPr>
        <w:ind w:left="720"/>
        <w:rPr>
          <w:sz w:val="8"/>
          <w:szCs w:val="8"/>
        </w:rPr>
      </w:pPr>
      <w:r w:rsidRPr="00602378">
        <w:rPr>
          <w:sz w:val="8"/>
          <w:szCs w:val="8"/>
        </w:rPr>
        <w:t xml:space="preserve">We don’t want to reduce it simply to a morally good life, as though a meaningful life were simply an unalienated moral life. Meaningful lives are not so limited and are sometimes more vexed. </w:t>
      </w:r>
      <w:proofErr w:type="gramStart"/>
      <w:r w:rsidRPr="00602378">
        <w:rPr>
          <w:sz w:val="8"/>
          <w:szCs w:val="8"/>
        </w:rPr>
        <w:t>So</w:t>
      </w:r>
      <w:proofErr w:type="gramEnd"/>
      <w:r w:rsidRPr="00602378">
        <w:rPr>
          <w:sz w:val="8"/>
          <w:szCs w:val="8"/>
        </w:rPr>
        <w:t xml:space="preserve">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w:t>
      </w:r>
      <w:proofErr w:type="gramStart"/>
      <w:r w:rsidRPr="00602378">
        <w:rPr>
          <w:sz w:val="8"/>
          <w:szCs w:val="8"/>
        </w:rPr>
        <w:t>matters</w:t>
      </w:r>
      <w:proofErr w:type="gramEnd"/>
      <w:r w:rsidRPr="00602378">
        <w:rPr>
          <w:sz w:val="8"/>
          <w:szCs w:val="8"/>
        </w:rPr>
        <w:t xml:space="preserve"> of subjective feeling. Narrative values are not felt, they are lived. And they constitute their own arena of value, one that has not been generally recognized by philosophers who reflect on life’s meaningfulness.</w:t>
      </w:r>
    </w:p>
    <w:p w14:paraId="3F602814" w14:textId="77777777" w:rsidR="009673D2" w:rsidRPr="00602378" w:rsidRDefault="009673D2" w:rsidP="009673D2">
      <w:pPr>
        <w:rPr>
          <w:sz w:val="12"/>
        </w:rPr>
      </w:pPr>
      <w:r w:rsidRPr="00602378">
        <w:rPr>
          <w:sz w:val="12"/>
        </w:rPr>
        <w:t xml:space="preserve">There are a number of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E4894">
        <w:rPr>
          <w:rStyle w:val="StyleUnderline"/>
          <w:highlight w:val="green"/>
        </w:rPr>
        <w:t>The self</w:t>
      </w:r>
      <w:r w:rsidRPr="00602378">
        <w:rPr>
          <w:rStyle w:val="StyleUnderline"/>
        </w:rPr>
        <w:t xml:space="preserve"> is to be actively </w:t>
      </w:r>
      <w:r w:rsidRPr="006E4894">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E4894">
        <w:rPr>
          <w:rStyle w:val="StyleUnderline"/>
          <w:highlight w:val="green"/>
        </w:rPr>
        <w:t>challenges</w:t>
      </w:r>
      <w:r w:rsidRPr="00602378">
        <w:rPr>
          <w:rStyle w:val="StyleUnderline"/>
        </w:rPr>
        <w:t xml:space="preserve"> the </w:t>
      </w:r>
      <w:r w:rsidRPr="006E4894">
        <w:rPr>
          <w:rStyle w:val="StyleUnderline"/>
          <w:highlight w:val="green"/>
        </w:rPr>
        <w:t>vulnerable ground</w:t>
      </w:r>
      <w:r w:rsidRPr="00602378">
        <w:rPr>
          <w:rStyle w:val="StyleUnderline"/>
        </w:rPr>
        <w:t xml:space="preserve"> which it is said to occupy</w:t>
      </w:r>
      <w:r w:rsidRPr="00602378">
        <w:rPr>
          <w:sz w:val="12"/>
        </w:rPr>
        <w:t xml:space="preserve">. </w:t>
      </w:r>
      <w:proofErr w:type="gramStart"/>
      <w:r w:rsidRPr="00602378">
        <w:rPr>
          <w:sz w:val="12"/>
        </w:rPr>
        <w:t>So</w:t>
      </w:r>
      <w:proofErr w:type="gramEnd"/>
      <w:r w:rsidRPr="00602378">
        <w:rPr>
          <w:sz w:val="12"/>
        </w:rPr>
        <w:t xml:space="preserve"> believing in the irreducibility of existence? Certainly. Hostile to all reactive and enslaving forces? Undeniably. Unapologetic in willing the event of its ongoing emergent existence? Steadfast. Openly committed to the affirmative potential of the autonomous </w:t>
      </w:r>
      <w:proofErr w:type="gramStart"/>
      <w:r w:rsidRPr="00602378">
        <w:rPr>
          <w:sz w:val="12"/>
        </w:rPr>
        <w:t>subject?</w:t>
      </w:r>
      <w:proofErr w:type="gramEnd"/>
      <w:r w:rsidRPr="00602378">
        <w:rPr>
          <w:sz w:val="12"/>
        </w:rPr>
        <w:t xml:space="preserve">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0BF4EED6" w14:textId="77777777" w:rsidR="00FA38B6" w:rsidRPr="005A775A" w:rsidRDefault="00FA38B6" w:rsidP="00FA38B6">
      <w:pPr>
        <w:pStyle w:val="Heading4"/>
      </w:pPr>
      <w:r>
        <w:t xml:space="preserve">The Role of the Judge is to </w:t>
      </w:r>
      <w:r>
        <w:rPr>
          <w:u w:val="single"/>
        </w:rPr>
        <w:t>give up hope</w:t>
      </w:r>
      <w:r>
        <w:t>.</w:t>
      </w:r>
    </w:p>
    <w:p w14:paraId="4E7B476E" w14:textId="77777777" w:rsidR="00FA38B6" w:rsidRDefault="00FA38B6" w:rsidP="00FA38B6">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6A702FEF" w14:textId="77777777" w:rsidR="00FA38B6" w:rsidRDefault="00FA38B6" w:rsidP="00FA38B6">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6CEBD005" w14:textId="77777777" w:rsidR="00FA38B6" w:rsidRPr="006B62D3" w:rsidRDefault="00FA38B6" w:rsidP="00FA38B6">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10" w:history="1">
        <w:r w:rsidRPr="006B62D3">
          <w:rPr>
            <w:rStyle w:val="Hyperlink"/>
            <w:sz w:val="16"/>
            <w:szCs w:val="16"/>
          </w:rPr>
          <w:t>https://ro.uow.edu.au/lhapapers/1849/</w:t>
        </w:r>
      </w:hyperlink>
      <w:r w:rsidRPr="006B62D3">
        <w:rPr>
          <w:sz w:val="16"/>
          <w:szCs w:val="16"/>
        </w:rPr>
        <w:t>] pat</w:t>
      </w:r>
    </w:p>
    <w:p w14:paraId="2D9834BF" w14:textId="77777777" w:rsidR="00FA38B6" w:rsidRPr="006B62D3" w:rsidRDefault="00FA38B6" w:rsidP="00FA38B6">
      <w:pPr>
        <w:rPr>
          <w:sz w:val="12"/>
        </w:rPr>
      </w:pPr>
      <w:r w:rsidRPr="006E4894">
        <w:rPr>
          <w:rStyle w:val="Emphasis"/>
          <w:highlight w:val="green"/>
        </w:rPr>
        <w:t>Hope</w:t>
      </w:r>
      <w:r w:rsidRPr="00EB7C76">
        <w:rPr>
          <w:rStyle w:val="Emphasis"/>
        </w:rPr>
        <w:t xml:space="preserve"> carries utopian promise; it </w:t>
      </w:r>
      <w:r w:rsidRPr="006E4894">
        <w:rPr>
          <w:rStyle w:val="Emphasis"/>
          <w:highlight w:val="green"/>
        </w:rPr>
        <w:t xml:space="preserve">offers </w:t>
      </w:r>
      <w:r w:rsidRPr="00251D0B">
        <w:rPr>
          <w:rStyle w:val="Emphasis"/>
        </w:rPr>
        <w:t>possibilities</w:t>
      </w:r>
      <w:r w:rsidRPr="00EB7C76">
        <w:rPr>
          <w:rStyle w:val="Emphasis"/>
        </w:rPr>
        <w:t xml:space="preserve"> of a “not yet,” a “to come,” and </w:t>
      </w:r>
      <w:r w:rsidRPr="006E4894">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6E4894">
        <w:rPr>
          <w:rStyle w:val="StyleUnderline"/>
          <w:highlight w:val="green"/>
        </w:rPr>
        <w:t>an insistent affirmation of the ability to effect change</w:t>
      </w:r>
      <w:r w:rsidRPr="006B62D3">
        <w:rPr>
          <w:sz w:val="12"/>
        </w:rPr>
        <w:t xml:space="preserve">. This change can be imagined politically and economically, psychologically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E4894">
        <w:rPr>
          <w:rStyle w:val="StyleUnderline"/>
          <w:highlight w:val="green"/>
        </w:rPr>
        <w:t>Hope might</w:t>
      </w:r>
      <w:r w:rsidRPr="006B62D3">
        <w:rPr>
          <w:rStyle w:val="StyleUnderline"/>
        </w:rPr>
        <w:t xml:space="preserve"> be seen to </w:t>
      </w:r>
      <w:r w:rsidRPr="006E4894">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E4894">
        <w:rPr>
          <w:rStyle w:val="StyleUnderline"/>
          <w:highlight w:val="green"/>
        </w:rPr>
        <w:t>that structures subjectivities</w:t>
      </w:r>
      <w:r w:rsidRPr="006B62D3">
        <w:rPr>
          <w:sz w:val="12"/>
        </w:rPr>
        <w:t xml:space="preserve">, </w:t>
      </w:r>
      <w:r w:rsidRPr="006E4894">
        <w:rPr>
          <w:rStyle w:val="StyleUnderline"/>
          <w:highlight w:val="green"/>
        </w:rPr>
        <w:t>social realities</w:t>
      </w:r>
      <w:r w:rsidRPr="006B62D3">
        <w:rPr>
          <w:sz w:val="12"/>
        </w:rPr>
        <w:t xml:space="preserve">, </w:t>
      </w:r>
      <w:r w:rsidRPr="006E4894">
        <w:rPr>
          <w:rStyle w:val="StyleUnderline"/>
          <w:highlight w:val="green"/>
        </w:rPr>
        <w:t>and corporeal states</w:t>
      </w:r>
      <w:r w:rsidRPr="006B62D3">
        <w:rPr>
          <w:sz w:val="12"/>
        </w:rPr>
        <w:t xml:space="preserve">. It incites particular behaviors;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432C50A3" w14:textId="77777777" w:rsidR="00FA38B6" w:rsidRPr="006B62D3" w:rsidRDefault="00FA38B6" w:rsidP="00FA38B6">
      <w:pPr>
        <w:rPr>
          <w:sz w:val="12"/>
        </w:rPr>
      </w:pPr>
      <w:r w:rsidRPr="006B62D3">
        <w:rPr>
          <w:rStyle w:val="Emphasis"/>
        </w:rPr>
        <w:t xml:space="preserve">This essay argues that </w:t>
      </w:r>
      <w:r w:rsidRPr="006E4894">
        <w:rPr>
          <w:rStyle w:val="Emphasis"/>
          <w:highlight w:val="green"/>
        </w:rPr>
        <w:t>hope is conventionalized in</w:t>
      </w:r>
      <w:r w:rsidRPr="006B62D3">
        <w:rPr>
          <w:rStyle w:val="Emphasis"/>
        </w:rPr>
        <w:t xml:space="preserve"> particular </w:t>
      </w:r>
      <w:r w:rsidRPr="006E4894">
        <w:rPr>
          <w:rStyle w:val="Emphasis"/>
          <w:highlight w:val="green"/>
        </w:rPr>
        <w:t>ways that</w:t>
      </w:r>
      <w:r w:rsidRPr="006B62D3">
        <w:rPr>
          <w:rStyle w:val="Emphasis"/>
        </w:rPr>
        <w:t xml:space="preserve"> work in the service of biopolitical imperatives to </w:t>
      </w:r>
      <w:r w:rsidRPr="006E4894">
        <w:rPr>
          <w:rStyle w:val="Emphasis"/>
          <w:highlight w:val="green"/>
        </w:rPr>
        <w:t>govern</w:t>
      </w:r>
      <w:r w:rsidRPr="006B62D3">
        <w:rPr>
          <w:rStyle w:val="Emphasis"/>
        </w:rPr>
        <w:t xml:space="preserve"> life, and to </w:t>
      </w:r>
      <w:r w:rsidRPr="006E4894">
        <w:rPr>
          <w:rStyle w:val="Emphasis"/>
          <w:highlight w:val="green"/>
        </w:rPr>
        <w:t>secure, optimize, and speculate on</w:t>
      </w:r>
      <w:r w:rsidRPr="006B62D3">
        <w:rPr>
          <w:rStyle w:val="Emphasis"/>
        </w:rPr>
        <w:t xml:space="preserve"> that </w:t>
      </w:r>
      <w:r w:rsidRPr="006E4894">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6E4894">
        <w:rPr>
          <w:rStyle w:val="StyleUnderline"/>
          <w:highlight w:val="green"/>
        </w:rPr>
        <w:t>affective conventions</w:t>
      </w:r>
      <w:r w:rsidRPr="006B62D3">
        <w:rPr>
          <w:sz w:val="12"/>
        </w:rPr>
        <w:t>—that is, the perceptual, emotional, and corporeal modes of managing and responding to events—</w:t>
      </w:r>
      <w:r w:rsidRPr="006E4894">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E4894">
        <w:rPr>
          <w:rStyle w:val="StyleUnderline"/>
          <w:highlight w:val="green"/>
        </w:rPr>
        <w:t>they condition responses to</w:t>
      </w:r>
      <w:r w:rsidRPr="006B62D3">
        <w:rPr>
          <w:rStyle w:val="StyleUnderline"/>
        </w:rPr>
        <w:t xml:space="preserve"> </w:t>
      </w:r>
      <w:r w:rsidRPr="006B62D3">
        <w:rPr>
          <w:rStyle w:val="StyleUnderline"/>
        </w:rPr>
        <w:lastRenderedPageBreak/>
        <w:t xml:space="preserve">bodily </w:t>
      </w:r>
      <w:r w:rsidRPr="006E4894">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E4894">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6E4894">
        <w:rPr>
          <w:rStyle w:val="StyleUnderline"/>
          <w:highlight w:val="green"/>
        </w:rPr>
        <w:t>hope is increasingly militarized</w:t>
      </w:r>
      <w:r w:rsidRPr="006B62D3">
        <w:rPr>
          <w:sz w:val="12"/>
        </w:rPr>
        <w:t xml:space="preserve">, </w:t>
      </w:r>
      <w:r w:rsidRPr="006E4894">
        <w:rPr>
          <w:rStyle w:val="StyleUnderline"/>
          <w:highlight w:val="green"/>
        </w:rPr>
        <w:t>commodified</w:t>
      </w:r>
      <w:r w:rsidRPr="006B62D3">
        <w:rPr>
          <w:sz w:val="12"/>
        </w:rPr>
        <w:t xml:space="preserve">, routinized, </w:t>
      </w:r>
      <w:r w:rsidRPr="006E4894">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6E4894">
        <w:rPr>
          <w:rStyle w:val="StyleUnderline"/>
          <w:highlight w:val="green"/>
        </w:rPr>
        <w:t>conventions of hope are actively made and maintained through</w:t>
      </w:r>
      <w:r w:rsidRPr="00EB7C76">
        <w:rPr>
          <w:rStyle w:val="StyleUnderline"/>
        </w:rPr>
        <w:t xml:space="preserve"> aspects of cancer-related </w:t>
      </w:r>
      <w:r w:rsidRPr="006E4894">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0441E29B" w14:textId="36E89D6F" w:rsidR="009673D2" w:rsidRDefault="00FA38B6" w:rsidP="00FA38B6">
      <w:pPr>
        <w:pStyle w:val="Heading2"/>
      </w:pPr>
      <w:r>
        <w:lastRenderedPageBreak/>
        <w:t>Case</w:t>
      </w:r>
    </w:p>
    <w:p w14:paraId="12AB271A" w14:textId="4E2260EE" w:rsidR="00FA38B6" w:rsidRPr="005E7C69" w:rsidRDefault="00FA38B6" w:rsidP="00FA38B6">
      <w:pPr>
        <w:pStyle w:val="Heading3"/>
      </w:pPr>
      <w:r w:rsidRPr="005E7C69">
        <w:lastRenderedPageBreak/>
        <w:t>1</w:t>
      </w:r>
      <w:r>
        <w:t xml:space="preserve">NC – </w:t>
      </w:r>
      <w:r>
        <w:t>aids</w:t>
      </w:r>
    </w:p>
    <w:p w14:paraId="4B07CD96" w14:textId="77777777" w:rsidR="00FA38B6" w:rsidRPr="005E7C69" w:rsidRDefault="00FA38B6" w:rsidP="00FA38B6">
      <w:pPr>
        <w:pStyle w:val="Heading4"/>
      </w:pPr>
      <w:proofErr w:type="spellStart"/>
      <w:r w:rsidRPr="005E7C69">
        <w:t>Squo</w:t>
      </w:r>
      <w:proofErr w:type="spellEnd"/>
      <w:r w:rsidRPr="005E7C69">
        <w:t xml:space="preserve"> solves impacts of HIV/AIDs</w:t>
      </w:r>
    </w:p>
    <w:p w14:paraId="0566D5BA" w14:textId="77777777" w:rsidR="00FA38B6" w:rsidRPr="005E7C69" w:rsidRDefault="00FA38B6" w:rsidP="00FA38B6">
      <w:pPr>
        <w:rPr>
          <w:rStyle w:val="Style13ptBold"/>
          <w:b w:val="0"/>
          <w:bCs/>
        </w:rPr>
      </w:pPr>
      <w:proofErr w:type="spellStart"/>
      <w:r w:rsidRPr="005E7C69">
        <w:rPr>
          <w:rStyle w:val="Style13ptBold"/>
        </w:rPr>
        <w:t>Granich</w:t>
      </w:r>
      <w:proofErr w:type="spellEnd"/>
      <w:r w:rsidRPr="005E7C69">
        <w:rPr>
          <w:rStyle w:val="Style13ptBold"/>
        </w:rPr>
        <w:t xml:space="preserve"> et al 17 </w:t>
      </w:r>
      <w:r w:rsidRPr="005E7C69">
        <w:t>(</w:t>
      </w:r>
      <w:r w:rsidRPr="005E7C69">
        <w:rPr>
          <w:i/>
        </w:rPr>
        <w:t xml:space="preserve">Reuben </w:t>
      </w:r>
      <w:proofErr w:type="spellStart"/>
      <w:r w:rsidRPr="005E7C69">
        <w:rPr>
          <w:i/>
        </w:rPr>
        <w:t>Granich</w:t>
      </w:r>
      <w:proofErr w:type="spellEnd"/>
      <w:r w:rsidRPr="005E7C69">
        <w:t xml:space="preserve"> International Association of Providers of AIDS Care, Washington DC 20036, USA; </w:t>
      </w:r>
      <w:r w:rsidRPr="005E7C69">
        <w:rPr>
          <w:i/>
        </w:rPr>
        <w:t>Brian Williams</w:t>
      </w:r>
      <w:r w:rsidRPr="005E7C69">
        <w:t xml:space="preserve"> South African Centre for Epidemiological Modelling and Analysis, Stellenbosch University, South Africa; </w:t>
      </w:r>
      <w:r w:rsidRPr="005E7C69">
        <w:rPr>
          <w:i/>
        </w:rPr>
        <w:t>Julio Montaner</w:t>
      </w:r>
      <w:r w:rsidRPr="005E7C69">
        <w:t xml:space="preserve"> British Columbia Centre for Excellence in HIV/AIDS, BC, Canada; </w:t>
      </w:r>
      <w:r w:rsidRPr="005E7C69">
        <w:rPr>
          <w:i/>
        </w:rPr>
        <w:t>José M Zuniga</w:t>
      </w:r>
      <w:r w:rsidRPr="005E7C69">
        <w:t xml:space="preserve"> International Association of Providers of AIDS Care, Washington DC 20036, USA. The Lancet. Vol. 390 </w:t>
      </w:r>
      <w:proofErr w:type="spellStart"/>
      <w:r w:rsidRPr="005E7C69">
        <w:t>Iss</w:t>
      </w:r>
      <w:proofErr w:type="spellEnd"/>
      <w:r w:rsidRPr="005E7C69">
        <w:t xml:space="preserve">. 10092 Art. 22-28 “90-90-90 and ending AIDS: necessary and feasible” July 2017. </w:t>
      </w:r>
      <w:hyperlink r:id="rId11" w:history="1">
        <w:r w:rsidRPr="005E7C69">
          <w:rPr>
            <w:rStyle w:val="Hyperlink"/>
          </w:rPr>
          <w:t>https://doi.org/10.1016/S0140-6736(17)31872-X</w:t>
        </w:r>
      </w:hyperlink>
      <w:r w:rsidRPr="005E7C69">
        <w:t>) ME.</w:t>
      </w:r>
    </w:p>
    <w:p w14:paraId="5521F911" w14:textId="77777777" w:rsidR="00FA38B6" w:rsidRPr="005E7C69" w:rsidRDefault="00FA38B6" w:rsidP="00FA38B6">
      <w:pPr>
        <w:rPr>
          <w:u w:val="single"/>
        </w:rPr>
      </w:pPr>
      <w:r w:rsidRPr="005E7C69">
        <w:rPr>
          <w:sz w:val="14"/>
        </w:rPr>
        <w:t xml:space="preserve">More than three decades into the global HIV pandemic, there are still 2·1 million new infections each year and 36·7 million people are living with HIV.1 By mid-2016, 18·2 million people were on antiretroviral treatment—about 50% of people living with HIV.1 Yet in 2015, 15 million people living with HIV were estimated to be unaware of their status and 1·1 million died of AIDS-related complications, despite the fact that US$19 billion was invested in HIV in low-income and middle-income countries.1 Although its history is complex, the HIV pandemic can be </w:t>
      </w:r>
      <w:proofErr w:type="spellStart"/>
      <w:r w:rsidRPr="005E7C69">
        <w:rPr>
          <w:sz w:val="14"/>
        </w:rPr>
        <w:t>characterised</w:t>
      </w:r>
      <w:proofErr w:type="spellEnd"/>
      <w:r w:rsidRPr="005E7C69">
        <w:rPr>
          <w:sz w:val="14"/>
        </w:rPr>
        <w:t xml:space="preserve"> by three phases: devastation; discovery and action; and ending AIDS (figure). </w:t>
      </w:r>
      <w:r w:rsidRPr="005E7C69">
        <w:rPr>
          <w:u w:val="single"/>
        </w:rPr>
        <w:t xml:space="preserve">The initial response was defined by overwhelming devastation of </w:t>
      </w:r>
      <w:proofErr w:type="spellStart"/>
      <w:r w:rsidRPr="005E7C69">
        <w:rPr>
          <w:u w:val="single"/>
        </w:rPr>
        <w:t>marginalised</w:t>
      </w:r>
      <w:proofErr w:type="spellEnd"/>
      <w:r w:rsidRPr="005E7C69">
        <w:rPr>
          <w:u w:val="single"/>
        </w:rPr>
        <w:t xml:space="preserve"> individuals and their communities, the root causes of which were widespread denial, ignorance, stigma, fear, and neglect.</w:t>
      </w:r>
      <w:r w:rsidRPr="005E7C69">
        <w:rPr>
          <w:sz w:val="14"/>
        </w:rPr>
        <w:t xml:space="preserve"> It was a time when affected communities and beleaguered health-care providers struggled in isolation to minister to the sick and dying while governments, experts, and other authorities exercised little if any political will to address a burgeoning health crisis or exacerbated the crisis through their policies.4 </w:t>
      </w:r>
      <w:r w:rsidRPr="005E7C69">
        <w:rPr>
          <w:rStyle w:val="Emphasis"/>
        </w:rPr>
        <w:t xml:space="preserve">Out of this suffering emerged a </w:t>
      </w:r>
      <w:r w:rsidRPr="006E4894">
        <w:rPr>
          <w:rStyle w:val="Emphasis"/>
          <w:highlight w:val="green"/>
        </w:rPr>
        <w:t>determined community</w:t>
      </w:r>
      <w:r w:rsidRPr="005E7C69">
        <w:rPr>
          <w:rStyle w:val="Emphasis"/>
        </w:rPr>
        <w:t xml:space="preserve"> response that </w:t>
      </w:r>
      <w:r w:rsidRPr="006E4894">
        <w:rPr>
          <w:rStyle w:val="Emphasis"/>
          <w:highlight w:val="green"/>
        </w:rPr>
        <w:t>demanded</w:t>
      </w:r>
      <w:r w:rsidRPr="005E7C69">
        <w:rPr>
          <w:rStyle w:val="Emphasis"/>
        </w:rPr>
        <w:t xml:space="preserve"> leadership and </w:t>
      </w:r>
      <w:r w:rsidRPr="006E4894">
        <w:rPr>
          <w:rStyle w:val="Emphasis"/>
          <w:highlight w:val="green"/>
        </w:rPr>
        <w:t>resources from government</w:t>
      </w:r>
      <w:r w:rsidRPr="005E7C69">
        <w:rPr>
          <w:rStyle w:val="Emphasis"/>
        </w:rPr>
        <w:t xml:space="preserve">s. The discovery and action phase resulted from the growing community, scientific, and political response </w:t>
      </w:r>
      <w:r w:rsidRPr="006E4894">
        <w:rPr>
          <w:rStyle w:val="Emphasis"/>
          <w:highlight w:val="green"/>
        </w:rPr>
        <w:t xml:space="preserve">that </w:t>
      </w:r>
      <w:proofErr w:type="spellStart"/>
      <w:r w:rsidRPr="006E4894">
        <w:rPr>
          <w:rStyle w:val="Emphasis"/>
          <w:highlight w:val="green"/>
        </w:rPr>
        <w:t>unravelled</w:t>
      </w:r>
      <w:proofErr w:type="spellEnd"/>
      <w:r w:rsidRPr="005E7C69">
        <w:rPr>
          <w:rStyle w:val="Emphasis"/>
        </w:rPr>
        <w:t xml:space="preserve"> the secrets of </w:t>
      </w:r>
      <w:r w:rsidRPr="006E4894">
        <w:rPr>
          <w:rStyle w:val="Emphasis"/>
          <w:highlight w:val="green"/>
        </w:rPr>
        <w:t>HIV</w:t>
      </w:r>
      <w:r w:rsidRPr="005E7C69">
        <w:rPr>
          <w:rStyle w:val="Emphasis"/>
        </w:rPr>
        <w:t>.</w:t>
      </w:r>
      <w:r w:rsidRPr="005E7C69">
        <w:rPr>
          <w:sz w:val="14"/>
        </w:rPr>
        <w:t xml:space="preserve"> Despite remarkable progress, the accepted wisdom was that ending AIDS was not feasible without a vaccine or cure. </w:t>
      </w:r>
      <w:r w:rsidRPr="005E7C69">
        <w:rPr>
          <w:u w:val="single"/>
        </w:rPr>
        <w:t>Without effective treatment, the focus was on prophylaxis and treatment of opportunistic illnesses, palliative care, ensuring human rights, tackling stigma and discrimination, community support for people with HIV, and prevention methods.</w:t>
      </w:r>
      <w:r w:rsidRPr="005E7C69">
        <w:rPr>
          <w:sz w:val="14"/>
        </w:rPr>
        <w:t xml:space="preserve">5 The development of </w:t>
      </w:r>
      <w:r w:rsidRPr="006E4894">
        <w:rPr>
          <w:rStyle w:val="Emphasis"/>
          <w:highlight w:val="green"/>
        </w:rPr>
        <w:t>life-saving</w:t>
      </w:r>
      <w:r w:rsidRPr="005E7C69">
        <w:rPr>
          <w:u w:val="single"/>
        </w:rPr>
        <w:t xml:space="preserve">, triple </w:t>
      </w:r>
      <w:r w:rsidRPr="006E4894">
        <w:rPr>
          <w:rStyle w:val="Emphasis"/>
          <w:highlight w:val="green"/>
        </w:rPr>
        <w:t>drug therapy</w:t>
      </w:r>
      <w:r w:rsidRPr="005E7C69">
        <w:rPr>
          <w:u w:val="single"/>
        </w:rPr>
        <w:t xml:space="preserve"> in 1996 </w:t>
      </w:r>
      <w:r w:rsidRPr="006E4894">
        <w:rPr>
          <w:rStyle w:val="Emphasis"/>
          <w:highlight w:val="green"/>
        </w:rPr>
        <w:t>gave hope</w:t>
      </w:r>
      <w:r w:rsidRPr="005E7C69">
        <w:rPr>
          <w:u w:val="single"/>
        </w:rPr>
        <w:t xml:space="preserve"> along with the </w:t>
      </w:r>
      <w:proofErr w:type="spellStart"/>
      <w:r w:rsidRPr="005E7C69">
        <w:rPr>
          <w:u w:val="single"/>
        </w:rPr>
        <w:t>realisation</w:t>
      </w:r>
      <w:proofErr w:type="spellEnd"/>
      <w:r w:rsidRPr="005E7C69">
        <w:rPr>
          <w:u w:val="single"/>
        </w:rPr>
        <w:t xml:space="preserve"> that most of the people infected with HIV lived in low-income countries and it was morally unacceptable to deny them treatment.</w:t>
      </w:r>
      <w:r w:rsidRPr="005E7C69">
        <w:rPr>
          <w:sz w:val="14"/>
        </w:rPr>
        <w:t xml:space="preserve">6,7 </w:t>
      </w:r>
      <w:r w:rsidRPr="005E7C69">
        <w:rPr>
          <w:u w:val="single"/>
        </w:rPr>
        <w:t xml:space="preserve">The creation of the </w:t>
      </w:r>
      <w:r w:rsidRPr="006E4894">
        <w:rPr>
          <w:rStyle w:val="Emphasis"/>
          <w:highlight w:val="green"/>
        </w:rPr>
        <w:t>Global Fund</w:t>
      </w:r>
      <w:r w:rsidRPr="005E7C69">
        <w:rPr>
          <w:u w:val="single"/>
        </w:rPr>
        <w:t xml:space="preserve"> to Fight AIDS, Tuberculosis and Malaria in 2001 and the US President's Emergency Plan for AIDS Relief (</w:t>
      </w:r>
      <w:r w:rsidRPr="006E4894">
        <w:rPr>
          <w:rStyle w:val="Emphasis"/>
          <w:highlight w:val="green"/>
        </w:rPr>
        <w:t>PEPFAR</w:t>
      </w:r>
      <w:r w:rsidRPr="005E7C69">
        <w:rPr>
          <w:u w:val="single"/>
        </w:rPr>
        <w:t xml:space="preserve">) in 2003, the </w:t>
      </w:r>
      <w:r w:rsidRPr="006E4894">
        <w:rPr>
          <w:rStyle w:val="Emphasis"/>
          <w:highlight w:val="green"/>
        </w:rPr>
        <w:t>M</w:t>
      </w:r>
      <w:r w:rsidRPr="005E7C69">
        <w:rPr>
          <w:u w:val="single"/>
        </w:rPr>
        <w:t xml:space="preserve">illennium </w:t>
      </w:r>
      <w:r w:rsidRPr="006E4894">
        <w:rPr>
          <w:rStyle w:val="Emphasis"/>
          <w:highlight w:val="green"/>
        </w:rPr>
        <w:t>D</w:t>
      </w:r>
      <w:r w:rsidRPr="005E7C69">
        <w:rPr>
          <w:u w:val="single"/>
        </w:rPr>
        <w:t xml:space="preserve">evelopment </w:t>
      </w:r>
      <w:r w:rsidRPr="006E4894">
        <w:rPr>
          <w:rStyle w:val="Emphasis"/>
          <w:highlight w:val="green"/>
        </w:rPr>
        <w:t>G</w:t>
      </w:r>
      <w:r w:rsidRPr="005E7C69">
        <w:rPr>
          <w:u w:val="single"/>
        </w:rPr>
        <w:t xml:space="preserve">oals, </w:t>
      </w:r>
      <w:r w:rsidRPr="006E4894">
        <w:rPr>
          <w:highlight w:val="green"/>
          <w:u w:val="single"/>
        </w:rPr>
        <w:t>and</w:t>
      </w:r>
      <w:r w:rsidRPr="005E7C69">
        <w:rPr>
          <w:u w:val="single"/>
        </w:rPr>
        <w:t xml:space="preserve"> the launch of </w:t>
      </w:r>
      <w:r w:rsidRPr="006E4894">
        <w:rPr>
          <w:rStyle w:val="Emphasis"/>
          <w:highlight w:val="green"/>
        </w:rPr>
        <w:t>WHO</w:t>
      </w:r>
      <w:r w:rsidRPr="005E7C69">
        <w:rPr>
          <w:rStyle w:val="Emphasis"/>
        </w:rPr>
        <w:t>'s</w:t>
      </w:r>
      <w:r w:rsidRPr="005E7C69">
        <w:rPr>
          <w:u w:val="single"/>
        </w:rPr>
        <w:t xml:space="preserve"> 3 by 5 initiative, </w:t>
      </w:r>
      <w:proofErr w:type="spellStart"/>
      <w:r w:rsidRPr="006E4894">
        <w:rPr>
          <w:highlight w:val="green"/>
          <w:u w:val="single"/>
        </w:rPr>
        <w:t>signal</w:t>
      </w:r>
      <w:r w:rsidRPr="005E7C69">
        <w:rPr>
          <w:u w:val="single"/>
        </w:rPr>
        <w:t>led</w:t>
      </w:r>
      <w:proofErr w:type="spellEnd"/>
      <w:r w:rsidRPr="005E7C69">
        <w:rPr>
          <w:u w:val="single"/>
        </w:rPr>
        <w:t xml:space="preserve"> the </w:t>
      </w:r>
      <w:r w:rsidRPr="006E4894">
        <w:rPr>
          <w:highlight w:val="green"/>
          <w:u w:val="single"/>
        </w:rPr>
        <w:t>translation of discovery to action</w:t>
      </w:r>
      <w:r w:rsidRPr="005E7C69">
        <w:rPr>
          <w:u w:val="single"/>
        </w:rPr>
        <w:t xml:space="preserve">. In the face of considerable </w:t>
      </w:r>
      <w:proofErr w:type="spellStart"/>
      <w:r w:rsidRPr="005E7C69">
        <w:rPr>
          <w:u w:val="single"/>
        </w:rPr>
        <w:t>scepticism</w:t>
      </w:r>
      <w:proofErr w:type="spellEnd"/>
      <w:r w:rsidRPr="005E7C69">
        <w:rPr>
          <w:u w:val="single"/>
        </w:rPr>
        <w:t xml:space="preserve">, antiretroviral treatment was delivered at scale and it was subsequently shown that </w:t>
      </w:r>
      <w:r w:rsidRPr="006E4894">
        <w:rPr>
          <w:highlight w:val="green"/>
          <w:u w:val="single"/>
        </w:rPr>
        <w:t>ART leads to a</w:t>
      </w:r>
      <w:r w:rsidRPr="005E7C69">
        <w:rPr>
          <w:u w:val="single"/>
        </w:rPr>
        <w:t xml:space="preserve"> near </w:t>
      </w:r>
      <w:r w:rsidRPr="006E4894">
        <w:rPr>
          <w:highlight w:val="green"/>
          <w:u w:val="single"/>
        </w:rPr>
        <w:t>normal</w:t>
      </w:r>
      <w:r w:rsidRPr="005E7C69">
        <w:rPr>
          <w:u w:val="single"/>
        </w:rPr>
        <w:t xml:space="preserve"> disease-free </w:t>
      </w:r>
      <w:r w:rsidRPr="006E4894">
        <w:rPr>
          <w:highlight w:val="green"/>
          <w:u w:val="single"/>
        </w:rPr>
        <w:t>lifespan and</w:t>
      </w:r>
      <w:r w:rsidRPr="005E7C69">
        <w:rPr>
          <w:u w:val="single"/>
        </w:rPr>
        <w:t xml:space="preserve"> virtually </w:t>
      </w:r>
      <w:r w:rsidRPr="006E4894">
        <w:rPr>
          <w:highlight w:val="green"/>
          <w:u w:val="single"/>
        </w:rPr>
        <w:t>eliminates</w:t>
      </w:r>
      <w:r w:rsidRPr="005E7C69">
        <w:rPr>
          <w:u w:val="single"/>
        </w:rPr>
        <w:t xml:space="preserve"> the risk of HIV </w:t>
      </w:r>
      <w:r w:rsidRPr="006E4894">
        <w:rPr>
          <w:highlight w:val="green"/>
          <w:u w:val="single"/>
        </w:rPr>
        <w:t>transmission</w:t>
      </w:r>
      <w:r w:rsidRPr="005E7C69">
        <w:rPr>
          <w:sz w:val="14"/>
        </w:rPr>
        <w:t xml:space="preserve">.8 By 2006, the old “test and wait” strategy of withholding antiretroviral treatment until people's immune systems were severely compromised no longer made sense.9 </w:t>
      </w:r>
      <w:r w:rsidRPr="005E7C69">
        <w:rPr>
          <w:u w:val="single"/>
        </w:rPr>
        <w:t>These and other developments provided the foundation for the next phase of the HIV pandemic—ending AIDS</w:t>
      </w:r>
      <w:r w:rsidRPr="005E7C69">
        <w:rPr>
          <w:sz w:val="14"/>
        </w:rPr>
        <w:t xml:space="preserve">. = This phase reflects the political shift from a struggle to contain the epidemic to the right to universal </w:t>
      </w:r>
      <w:r w:rsidRPr="005E7C69">
        <w:rPr>
          <w:u w:val="single"/>
        </w:rPr>
        <w:t>HIV treatment as part of a winnable public health battle—a goal embodied in Sustainable Development Goal 3 (table). Ending AIDS means providing treatment for at least 35 million people living with HIV for the rest of their lives or until a cure is developed.</w:t>
      </w:r>
      <w:r w:rsidRPr="005E7C69">
        <w:rPr>
          <w:sz w:val="14"/>
        </w:rPr>
        <w:t xml:space="preserve"> Elimination is measured as incidence of less than one case per 1000 population per year.11 </w:t>
      </w:r>
      <w:r w:rsidRPr="005E7C69">
        <w:rPr>
          <w:u w:val="single"/>
        </w:rPr>
        <w:t>HIV eradication (zero global incidence) is not feasible without deploying a cure or vaccine alongside treatment</w:t>
      </w:r>
      <w:r w:rsidRPr="005E7C69">
        <w:rPr>
          <w:sz w:val="14"/>
        </w:rPr>
        <w:t>. Other prevention interventions—</w:t>
      </w:r>
      <w:proofErr w:type="spellStart"/>
      <w:r w:rsidRPr="005E7C69">
        <w:rPr>
          <w:sz w:val="14"/>
        </w:rPr>
        <w:t>eg</w:t>
      </w:r>
      <w:proofErr w:type="spellEnd"/>
      <w:r w:rsidRPr="005E7C69">
        <w:rPr>
          <w:sz w:val="14"/>
        </w:rPr>
        <w:t xml:space="preserve">, </w:t>
      </w:r>
      <w:proofErr w:type="spellStart"/>
      <w:r w:rsidRPr="005E7C69">
        <w:rPr>
          <w:sz w:val="14"/>
        </w:rPr>
        <w:t>behavioural</w:t>
      </w:r>
      <w:proofErr w:type="spellEnd"/>
      <w:r w:rsidRPr="005E7C69">
        <w:rPr>
          <w:sz w:val="14"/>
        </w:rPr>
        <w:t xml:space="preserve"> change, pre-exposure prophylaxis, condoms, voluntary male circumcision, opioid substitution therapy, and needle and syringe </w:t>
      </w:r>
      <w:proofErr w:type="spellStart"/>
      <w:r w:rsidRPr="005E7C69">
        <w:rPr>
          <w:sz w:val="14"/>
        </w:rPr>
        <w:t>programmes</w:t>
      </w:r>
      <w:proofErr w:type="spellEnd"/>
      <w:r w:rsidRPr="005E7C69">
        <w:rPr>
          <w:sz w:val="14"/>
        </w:rPr>
        <w:t xml:space="preserve">—will be necessary, but not sufficient on their own without universal treatment, to end AIDS in most settings. </w:t>
      </w:r>
      <w:r w:rsidRPr="006E4894">
        <w:rPr>
          <w:highlight w:val="green"/>
          <w:u w:val="single"/>
        </w:rPr>
        <w:t>UNAIDS, PEPFAR</w:t>
      </w:r>
      <w:r w:rsidRPr="005E7C69">
        <w:rPr>
          <w:u w:val="single"/>
        </w:rPr>
        <w:t xml:space="preserve">, national </w:t>
      </w:r>
      <w:r w:rsidRPr="006E4894">
        <w:rPr>
          <w:highlight w:val="green"/>
          <w:u w:val="single"/>
        </w:rPr>
        <w:t>governments</w:t>
      </w:r>
      <w:r w:rsidRPr="005E7C69">
        <w:rPr>
          <w:u w:val="single"/>
        </w:rPr>
        <w:t xml:space="preserve">, </w:t>
      </w:r>
      <w:r w:rsidRPr="006E4894">
        <w:rPr>
          <w:highlight w:val="green"/>
          <w:u w:val="single"/>
        </w:rPr>
        <w:t>and</w:t>
      </w:r>
      <w:r w:rsidRPr="005E7C69">
        <w:rPr>
          <w:u w:val="single"/>
        </w:rPr>
        <w:t xml:space="preserve"> many </w:t>
      </w:r>
      <w:r w:rsidRPr="006E4894">
        <w:rPr>
          <w:highlight w:val="green"/>
          <w:u w:val="single"/>
        </w:rPr>
        <w:t>cities</w:t>
      </w:r>
      <w:r w:rsidRPr="005E7C69">
        <w:rPr>
          <w:u w:val="single"/>
        </w:rPr>
        <w:t xml:space="preserve"> have </w:t>
      </w:r>
      <w:r w:rsidRPr="006E4894">
        <w:rPr>
          <w:highlight w:val="green"/>
          <w:u w:val="single"/>
        </w:rPr>
        <w:t>adopted</w:t>
      </w:r>
      <w:r w:rsidRPr="005E7C69">
        <w:rPr>
          <w:u w:val="single"/>
        </w:rPr>
        <w:t xml:space="preserve"> the </w:t>
      </w:r>
      <w:r w:rsidRPr="006E4894">
        <w:rPr>
          <w:highlight w:val="green"/>
          <w:u w:val="single"/>
        </w:rPr>
        <w:t>90-90-90</w:t>
      </w:r>
      <w:r w:rsidRPr="005E7C69">
        <w:rPr>
          <w:u w:val="single"/>
        </w:rPr>
        <w:t xml:space="preserve"> target </w:t>
      </w:r>
      <w:r w:rsidRPr="006E4894">
        <w:rPr>
          <w:highlight w:val="green"/>
          <w:u w:val="single"/>
        </w:rPr>
        <w:t>by</w:t>
      </w:r>
      <w:r w:rsidRPr="005E7C69">
        <w:rPr>
          <w:u w:val="single"/>
        </w:rPr>
        <w:t xml:space="preserve"> 20</w:t>
      </w:r>
      <w:r w:rsidRPr="006E4894">
        <w:rPr>
          <w:highlight w:val="green"/>
          <w:u w:val="single"/>
        </w:rPr>
        <w:t>20</w:t>
      </w:r>
      <w:r w:rsidRPr="005E7C69">
        <w:rPr>
          <w:u w:val="single"/>
        </w:rPr>
        <w:t xml:space="preserve">. This target calls for 90% of people living with HIV diagnosed, 90% of people diagnosed on sustained antiretroviral treatment, and, of those, 90% virally suppressed by 2020.12 The 90-90-90 </w:t>
      </w:r>
      <w:r w:rsidRPr="006E4894">
        <w:rPr>
          <w:highlight w:val="green"/>
          <w:u w:val="single"/>
        </w:rPr>
        <w:t>and</w:t>
      </w:r>
      <w:r w:rsidRPr="005E7C69">
        <w:rPr>
          <w:u w:val="single"/>
        </w:rPr>
        <w:t xml:space="preserve"> the subsequent </w:t>
      </w:r>
      <w:r w:rsidRPr="006E4894">
        <w:rPr>
          <w:highlight w:val="green"/>
          <w:u w:val="single"/>
        </w:rPr>
        <w:t>95-95-95</w:t>
      </w:r>
      <w:r w:rsidRPr="005E7C69">
        <w:rPr>
          <w:u w:val="single"/>
        </w:rPr>
        <w:t xml:space="preserve"> </w:t>
      </w:r>
      <w:r w:rsidRPr="006E4894">
        <w:rPr>
          <w:highlight w:val="green"/>
          <w:u w:val="single"/>
        </w:rPr>
        <w:t>by</w:t>
      </w:r>
      <w:r w:rsidRPr="005E7C69">
        <w:rPr>
          <w:u w:val="single"/>
        </w:rPr>
        <w:t xml:space="preserve"> 20</w:t>
      </w:r>
      <w:r w:rsidRPr="006E4894">
        <w:rPr>
          <w:highlight w:val="green"/>
          <w:u w:val="single"/>
        </w:rPr>
        <w:t>30</w:t>
      </w:r>
      <w:r w:rsidRPr="005E7C69">
        <w:rPr>
          <w:u w:val="single"/>
        </w:rPr>
        <w:t xml:space="preserve"> targets </w:t>
      </w:r>
      <w:r w:rsidRPr="006E4894">
        <w:rPr>
          <w:highlight w:val="green"/>
          <w:u w:val="single"/>
        </w:rPr>
        <w:lastRenderedPageBreak/>
        <w:t>translate into</w:t>
      </w:r>
      <w:r w:rsidRPr="005E7C69">
        <w:rPr>
          <w:u w:val="single"/>
        </w:rPr>
        <w:t xml:space="preserve"> 73% and </w:t>
      </w:r>
      <w:r w:rsidRPr="006E4894">
        <w:rPr>
          <w:highlight w:val="green"/>
          <w:u w:val="single"/>
        </w:rPr>
        <w:t>86% of people living with HIV being virally suppressed</w:t>
      </w:r>
      <w:r w:rsidRPr="005E7C69">
        <w:rPr>
          <w:u w:val="single"/>
        </w:rPr>
        <w:t xml:space="preserve"> on antiretroviral treatment, respectively.</w:t>
      </w:r>
      <w:r w:rsidRPr="005E7C69">
        <w:rPr>
          <w:sz w:val="14"/>
        </w:rPr>
        <w:t xml:space="preserve">12 In late 2015, after the example of the USA (2012), France (2013), Brazil (2013), and seven other countries, WHO recommended starting antiretroviral treatment irrespective of CD4 cell count.13 As of July, 2017, 51 countries (73% of global HIV burden) have published test and treat guidelines.13 As part of the 90-90-90 efforts, the Fast-Track Cities Initiative is a partnership between the City of Paris, International Association of Providers of AIDS Care (IAPAC), UNAIDS, and the UN Human Settlements </w:t>
      </w:r>
      <w:proofErr w:type="spellStart"/>
      <w:r w:rsidRPr="005E7C69">
        <w:rPr>
          <w:sz w:val="14"/>
        </w:rPr>
        <w:t>Programme</w:t>
      </w:r>
      <w:proofErr w:type="spellEnd"/>
      <w:r w:rsidRPr="005E7C69">
        <w:rPr>
          <w:sz w:val="14"/>
        </w:rPr>
        <w:t xml:space="preserve">, in collaboration with other stakeholders, and includes more than 75 cities focused on achieving the 90-90-90 target and zero stigma through the acceleration of local AIDS responses.14 </w:t>
      </w:r>
      <w:r w:rsidRPr="005E7C69">
        <w:rPr>
          <w:u w:val="single"/>
        </w:rPr>
        <w:t xml:space="preserve">Reaching </w:t>
      </w:r>
      <w:r w:rsidRPr="006E4894">
        <w:rPr>
          <w:highlight w:val="green"/>
          <w:u w:val="single"/>
        </w:rPr>
        <w:t>the end of AIDS</w:t>
      </w:r>
      <w:r w:rsidRPr="005E7C69">
        <w:rPr>
          <w:u w:val="single"/>
        </w:rPr>
        <w:t xml:space="preserve">, as defined by low levels of HIV incidence and AIDS-related mortality, </w:t>
      </w:r>
      <w:r w:rsidRPr="006E4894">
        <w:rPr>
          <w:rStyle w:val="Emphasis"/>
          <w:highlight w:val="green"/>
        </w:rPr>
        <w:t>has already been achieved in some settings</w:t>
      </w:r>
      <w:r w:rsidRPr="005E7C69">
        <w:rPr>
          <w:u w:val="single"/>
        </w:rPr>
        <w:t>. However, to end AIDS globally will require continued effort and a near doubling of the number of people on treatment.</w:t>
      </w:r>
      <w:r w:rsidRPr="005E7C69">
        <w:rPr>
          <w:sz w:val="14"/>
        </w:rPr>
        <w:t xml:space="preserve"> There remains controversy about the feasibility, cost, and epidemiological impact of the 90-90-90 target, with calls for increased </w:t>
      </w:r>
      <w:proofErr w:type="spellStart"/>
      <w:r w:rsidRPr="005E7C69">
        <w:rPr>
          <w:sz w:val="14"/>
        </w:rPr>
        <w:t>prioritisation</w:t>
      </w:r>
      <w:proofErr w:type="spellEnd"/>
      <w:r w:rsidRPr="005E7C69">
        <w:rPr>
          <w:sz w:val="14"/>
        </w:rPr>
        <w:t xml:space="preserve"> of other HIV prevention methods15 and other appeals for a 30% increase in annual funding to end AIDS as a public health threat by 2030.16 </w:t>
      </w:r>
      <w:r w:rsidRPr="005E7C69">
        <w:rPr>
          <w:u w:val="single"/>
        </w:rPr>
        <w:t>Using a conservative $300 per person for antiretroviral treatment would result in an $11 billion annual price tag for 36·7 million people living with HIV—far below the current $19 billion annually available resources and the UNAIDS $26·1 billion resource needs estimate</w:t>
      </w:r>
      <w:r w:rsidRPr="005E7C69">
        <w:rPr>
          <w:sz w:val="14"/>
        </w:rPr>
        <w:t xml:space="preserve">.16 Although the true cost is unknown, resources, time, and targets will probably stay fairly fixed and needs projections should explore a more efficient, evidence-based service delivery model that </w:t>
      </w:r>
      <w:proofErr w:type="spellStart"/>
      <w:r w:rsidRPr="005E7C69">
        <w:rPr>
          <w:sz w:val="14"/>
        </w:rPr>
        <w:t>prioritises</w:t>
      </w:r>
      <w:proofErr w:type="spellEnd"/>
      <w:r w:rsidRPr="005E7C69">
        <w:rPr>
          <w:sz w:val="14"/>
        </w:rPr>
        <w:t xml:space="preserve"> achieving the 90-90-90 target. </w:t>
      </w:r>
      <w:r w:rsidRPr="005E7C69">
        <w:rPr>
          <w:u w:val="single"/>
        </w:rPr>
        <w:t xml:space="preserve">Four </w:t>
      </w:r>
      <w:r w:rsidRPr="006E4894">
        <w:rPr>
          <w:highlight w:val="green"/>
          <w:u w:val="single"/>
        </w:rPr>
        <w:t>major innovations</w:t>
      </w:r>
      <w:r w:rsidRPr="005E7C69">
        <w:rPr>
          <w:u w:val="single"/>
        </w:rPr>
        <w:t xml:space="preserve"> will </w:t>
      </w:r>
      <w:r w:rsidRPr="006E4894">
        <w:rPr>
          <w:highlight w:val="green"/>
          <w:u w:val="single"/>
        </w:rPr>
        <w:t>accelerate progress towards</w:t>
      </w:r>
      <w:r w:rsidRPr="005E7C69">
        <w:rPr>
          <w:u w:val="single"/>
        </w:rPr>
        <w:t xml:space="preserve"> 90-90-90 and </w:t>
      </w:r>
      <w:r w:rsidRPr="006E4894">
        <w:rPr>
          <w:highlight w:val="green"/>
          <w:u w:val="single"/>
        </w:rPr>
        <w:t>the end of AIDS</w:t>
      </w:r>
      <w:r w:rsidRPr="005E7C69">
        <w:rPr>
          <w:u w:val="single"/>
        </w:rPr>
        <w:t>. First, reliable, easy-to-use</w:t>
      </w:r>
      <w:r w:rsidRPr="006E4894">
        <w:rPr>
          <w:rStyle w:val="Emphasis"/>
          <w:highlight w:val="green"/>
        </w:rPr>
        <w:t>, rapid HIV self-tests</w:t>
      </w:r>
      <w:r w:rsidRPr="005E7C69">
        <w:rPr>
          <w:u w:val="single"/>
        </w:rPr>
        <w:t xml:space="preserve"> that, like pregnancy self-tests a generation ago, will </w:t>
      </w:r>
      <w:proofErr w:type="spellStart"/>
      <w:r w:rsidRPr="005E7C69">
        <w:rPr>
          <w:u w:val="single"/>
        </w:rPr>
        <w:t>democratise</w:t>
      </w:r>
      <w:proofErr w:type="spellEnd"/>
      <w:r w:rsidRPr="005E7C69">
        <w:rPr>
          <w:u w:val="single"/>
        </w:rPr>
        <w:t xml:space="preserve"> access to HIV testing.17 Second, </w:t>
      </w:r>
      <w:r w:rsidRPr="006E4894">
        <w:rPr>
          <w:rStyle w:val="Emphasis"/>
          <w:highlight w:val="green"/>
        </w:rPr>
        <w:t>safe</w:t>
      </w:r>
      <w:r w:rsidRPr="005E7C69">
        <w:rPr>
          <w:u w:val="single"/>
        </w:rPr>
        <w:t xml:space="preserve">r </w:t>
      </w:r>
      <w:r w:rsidRPr="006E4894">
        <w:rPr>
          <w:rStyle w:val="Emphasis"/>
          <w:highlight w:val="green"/>
        </w:rPr>
        <w:t>and</w:t>
      </w:r>
      <w:r w:rsidRPr="005E7C69">
        <w:rPr>
          <w:u w:val="single"/>
        </w:rPr>
        <w:t xml:space="preserve"> more </w:t>
      </w:r>
      <w:r w:rsidRPr="006E4894">
        <w:rPr>
          <w:rStyle w:val="Emphasis"/>
          <w:highlight w:val="green"/>
        </w:rPr>
        <w:t>effective</w:t>
      </w:r>
      <w:r w:rsidRPr="005E7C69">
        <w:rPr>
          <w:u w:val="single"/>
        </w:rPr>
        <w:t xml:space="preserve"> integrase inhibitors-based antiretroviral </w:t>
      </w:r>
      <w:r w:rsidRPr="006E4894">
        <w:rPr>
          <w:rStyle w:val="Emphasis"/>
          <w:highlight w:val="green"/>
        </w:rPr>
        <w:t>treatment</w:t>
      </w:r>
      <w:r w:rsidRPr="005E7C69">
        <w:rPr>
          <w:u w:val="single"/>
        </w:rPr>
        <w:t xml:space="preserve">, together with same-day offer of treatment and reduction of follow-up clinic visits, will increase efficiency of antiretroviral treatment programmes;18 over time long-acting injectable antiretroviral treatment might be able to further accelerate this trend.19 Third, comprehensive integrated </w:t>
      </w:r>
      <w:r w:rsidRPr="006E4894">
        <w:rPr>
          <w:rStyle w:val="Emphasis"/>
          <w:highlight w:val="green"/>
        </w:rPr>
        <w:t>community HIV service</w:t>
      </w:r>
      <w:r w:rsidRPr="005E7C69">
        <w:rPr>
          <w:u w:val="single"/>
        </w:rPr>
        <w:t xml:space="preserve"> delivery models for HIV and other health services will help reach the 90-90-90 target and beyond with the potential added value of </w:t>
      </w:r>
      <w:proofErr w:type="spellStart"/>
      <w:r w:rsidRPr="006E4894">
        <w:rPr>
          <w:rStyle w:val="Emphasis"/>
          <w:highlight w:val="green"/>
        </w:rPr>
        <w:t>destigmatising</w:t>
      </w:r>
      <w:proofErr w:type="spellEnd"/>
      <w:r w:rsidRPr="005E7C69">
        <w:rPr>
          <w:u w:val="single"/>
        </w:rPr>
        <w:t xml:space="preserve"> both </w:t>
      </w:r>
      <w:r w:rsidRPr="006E4894">
        <w:rPr>
          <w:rStyle w:val="Emphasis"/>
          <w:highlight w:val="green"/>
        </w:rPr>
        <w:t>HIV</w:t>
      </w:r>
      <w:r w:rsidRPr="005E7C69">
        <w:rPr>
          <w:u w:val="single"/>
        </w:rPr>
        <w:t xml:space="preserve"> and HIV services. Fourth, the information technology revolution, mobile computing, </w:t>
      </w:r>
      <w:proofErr w:type="gramStart"/>
      <w:r w:rsidRPr="005E7C69">
        <w:rPr>
          <w:u w:val="single"/>
        </w:rPr>
        <w:t>crowd-sourcing</w:t>
      </w:r>
      <w:proofErr w:type="gramEnd"/>
      <w:r w:rsidRPr="005E7C69">
        <w:rPr>
          <w:u w:val="single"/>
        </w:rPr>
        <w:t xml:space="preserve">, and cloud-based monitoring and evaluation software are already changing the way we do public health by providing near real-time information on </w:t>
      </w:r>
      <w:proofErr w:type="spellStart"/>
      <w:r w:rsidRPr="005E7C69">
        <w:rPr>
          <w:u w:val="single"/>
        </w:rPr>
        <w:t>programme</w:t>
      </w:r>
      <w:proofErr w:type="spellEnd"/>
      <w:r w:rsidRPr="005E7C69">
        <w:rPr>
          <w:u w:val="single"/>
        </w:rPr>
        <w:t xml:space="preserve"> progress, </w:t>
      </w:r>
      <w:r w:rsidRPr="006E4894">
        <w:rPr>
          <w:rStyle w:val="Emphasis"/>
          <w:highlight w:val="green"/>
        </w:rPr>
        <w:t>and</w:t>
      </w:r>
      <w:r w:rsidRPr="005E7C69">
        <w:rPr>
          <w:u w:val="single"/>
        </w:rPr>
        <w:t xml:space="preserve"> more </w:t>
      </w:r>
      <w:r w:rsidRPr="006E4894">
        <w:rPr>
          <w:rStyle w:val="Emphasis"/>
          <w:highlight w:val="green"/>
        </w:rPr>
        <w:t>open data</w:t>
      </w:r>
      <w:r w:rsidRPr="005E7C69">
        <w:rPr>
          <w:u w:val="single"/>
        </w:rPr>
        <w:t xml:space="preserve"> and transparency for improved community engagement.</w:t>
      </w:r>
    </w:p>
    <w:p w14:paraId="6C0BBCF8" w14:textId="77777777" w:rsidR="00FA38B6" w:rsidRPr="005E7C69" w:rsidRDefault="00FA38B6" w:rsidP="00FA38B6">
      <w:pPr>
        <w:pStyle w:val="Heading4"/>
      </w:pPr>
      <w:r w:rsidRPr="005E7C69">
        <w:t xml:space="preserve">No HIV impact---it’s </w:t>
      </w:r>
      <w:proofErr w:type="gramStart"/>
      <w:r w:rsidRPr="005E7C69">
        <w:t>declining</w:t>
      </w:r>
      <w:proofErr w:type="gramEnd"/>
      <w:r w:rsidRPr="005E7C69">
        <w:t xml:space="preserve"> and countermeasures check</w:t>
      </w:r>
    </w:p>
    <w:p w14:paraId="195D5D6C" w14:textId="77777777" w:rsidR="00FA38B6" w:rsidRPr="005E7C69" w:rsidRDefault="00FA38B6" w:rsidP="00FA38B6">
      <w:r w:rsidRPr="005E7C69">
        <w:rPr>
          <w:rStyle w:val="Style13ptBold"/>
        </w:rPr>
        <w:t xml:space="preserve">CDC 17 </w:t>
      </w:r>
      <w:r w:rsidRPr="005E7C69">
        <w:t xml:space="preserve">[Center for Disease Control and Prevention, 2/14/2017, “New HIV Infections Drop 18 Percent in Six Years”, </w:t>
      </w:r>
      <w:hyperlink r:id="rId12" w:history="1">
        <w:r w:rsidRPr="005E7C69">
          <w:rPr>
            <w:rStyle w:val="Hyperlink"/>
          </w:rPr>
          <w:t>https://www.hiv.gov/blog/new-hiv-infections-drop-18-percent-in-six-years</w:t>
        </w:r>
      </w:hyperlink>
      <w:r w:rsidRPr="005E7C69">
        <w:t xml:space="preserve">] </w:t>
      </w:r>
      <w:proofErr w:type="spellStart"/>
      <w:r w:rsidRPr="005E7C69">
        <w:t>AMarb</w:t>
      </w:r>
      <w:proofErr w:type="spellEnd"/>
    </w:p>
    <w:p w14:paraId="2DD5BE4B" w14:textId="77777777" w:rsidR="00FA38B6" w:rsidRPr="005E7C69" w:rsidRDefault="00FA38B6" w:rsidP="00FA38B6">
      <w:pPr>
        <w:rPr>
          <w:sz w:val="16"/>
        </w:rPr>
      </w:pPr>
      <w:r w:rsidRPr="005E7C69">
        <w:rPr>
          <w:sz w:val="16"/>
        </w:rPr>
        <w:t xml:space="preserve">Decline signals HIV prevention and treatment efforts in the U.S. are paying off, but not all communities are seeing the same progress. </w:t>
      </w:r>
      <w:r w:rsidRPr="005E7C69">
        <w:rPr>
          <w:rStyle w:val="StyleUnderline"/>
        </w:rPr>
        <w:t xml:space="preserve">The </w:t>
      </w:r>
      <w:r w:rsidRPr="006E4894">
        <w:rPr>
          <w:rStyle w:val="StyleUnderline"/>
          <w:highlight w:val="green"/>
        </w:rPr>
        <w:t>number of</w:t>
      </w:r>
      <w:r w:rsidRPr="005E7C69">
        <w:rPr>
          <w:rStyle w:val="StyleUnderline"/>
        </w:rPr>
        <w:t xml:space="preserve"> annual </w:t>
      </w:r>
      <w:r w:rsidRPr="006E4894">
        <w:rPr>
          <w:rStyle w:val="StyleUnderline"/>
          <w:highlight w:val="green"/>
        </w:rPr>
        <w:t>HIV infections</w:t>
      </w:r>
      <w:r w:rsidRPr="005E7C69">
        <w:rPr>
          <w:sz w:val="16"/>
        </w:rPr>
        <w:t xml:space="preserve"> in the United States </w:t>
      </w:r>
      <w:r w:rsidRPr="006E4894">
        <w:rPr>
          <w:rStyle w:val="Emphasis"/>
          <w:highlight w:val="green"/>
        </w:rPr>
        <w:t>fell 18 percent</w:t>
      </w:r>
      <w:r w:rsidRPr="005E7C69">
        <w:rPr>
          <w:rStyle w:val="StyleUnderline"/>
        </w:rPr>
        <w:t xml:space="preserve"> between 2008 and 2014</w:t>
      </w:r>
      <w:r w:rsidRPr="005E7C69">
        <w:rPr>
          <w:sz w:val="16"/>
        </w:rPr>
        <w:t xml:space="preserve"> — from an estimated 45,700 to 37,600 — according to new estimates from the Centers for Disease Control and Prevention (CDC) presented today at the Conference on Retroviruses and Opportunistic Infections (CROI) in Seattle. Progress, however, was not the same among all populations or areas of the country. </w:t>
      </w:r>
      <w:r w:rsidRPr="005E7C69">
        <w:rPr>
          <w:rStyle w:val="StyleUnderline"/>
        </w:rPr>
        <w:t xml:space="preserve">“The </w:t>
      </w:r>
      <w:r w:rsidRPr="006E4894">
        <w:rPr>
          <w:rStyle w:val="StyleUnderline"/>
          <w:highlight w:val="green"/>
        </w:rPr>
        <w:t>nation’s</w:t>
      </w:r>
      <w:r w:rsidRPr="005E7C69">
        <w:rPr>
          <w:rStyle w:val="StyleUnderline"/>
        </w:rPr>
        <w:t xml:space="preserve"> new </w:t>
      </w:r>
      <w:r w:rsidRPr="006E4894">
        <w:rPr>
          <w:rStyle w:val="StyleUnderline"/>
          <w:highlight w:val="green"/>
        </w:rPr>
        <w:t>high-impact approach</w:t>
      </w:r>
      <w:r w:rsidRPr="005E7C69">
        <w:rPr>
          <w:rStyle w:val="StyleUnderline"/>
        </w:rPr>
        <w:t xml:space="preserve"> to HIV </w:t>
      </w:r>
      <w:r w:rsidRPr="006E4894">
        <w:rPr>
          <w:rStyle w:val="StyleUnderline"/>
          <w:highlight w:val="green"/>
        </w:rPr>
        <w:t>prevention is working. We have the tools, and</w:t>
      </w:r>
      <w:r w:rsidRPr="005E7C69">
        <w:rPr>
          <w:rStyle w:val="StyleUnderline"/>
        </w:rPr>
        <w:t xml:space="preserve"> we </w:t>
      </w:r>
      <w:r w:rsidRPr="006E4894">
        <w:rPr>
          <w:rStyle w:val="StyleUnderline"/>
          <w:highlight w:val="green"/>
        </w:rPr>
        <w:t>are using them</w:t>
      </w:r>
      <w:r w:rsidRPr="005E7C69">
        <w:rPr>
          <w:rStyle w:val="StyleUnderline"/>
        </w:rPr>
        <w:t xml:space="preserve"> to bring us closer </w:t>
      </w:r>
      <w:r w:rsidRPr="006E4894">
        <w:rPr>
          <w:rStyle w:val="StyleUnderline"/>
          <w:highlight w:val="green"/>
        </w:rPr>
        <w:t xml:space="preserve">to a </w:t>
      </w:r>
      <w:r w:rsidRPr="006E4894">
        <w:rPr>
          <w:rStyle w:val="Emphasis"/>
          <w:highlight w:val="green"/>
        </w:rPr>
        <w:t>future free of HIV,”</w:t>
      </w:r>
      <w:r w:rsidRPr="005E7C69">
        <w:rPr>
          <w:sz w:val="16"/>
        </w:rPr>
        <w:t xml:space="preserve"> said Jonathan </w:t>
      </w:r>
      <w:proofErr w:type="spellStart"/>
      <w:r w:rsidRPr="005E7C69">
        <w:rPr>
          <w:sz w:val="16"/>
        </w:rPr>
        <w:t>Mermin</w:t>
      </w:r>
      <w:proofErr w:type="spellEnd"/>
      <w:r w:rsidRPr="005E7C69">
        <w:rPr>
          <w:sz w:val="16"/>
        </w:rPr>
        <w:t xml:space="preserve">, M.D., director of CDC’s National Center for HIV/AIDS, Viral Hepatitis, STD, and TB Prevention. </w:t>
      </w:r>
      <w:r w:rsidRPr="005E7C69">
        <w:rPr>
          <w:rStyle w:val="StyleUnderline"/>
        </w:rPr>
        <w:t xml:space="preserve">“These </w:t>
      </w:r>
      <w:r w:rsidRPr="006E4894">
        <w:rPr>
          <w:rStyle w:val="StyleUnderline"/>
          <w:highlight w:val="green"/>
        </w:rPr>
        <w:t>data reflect</w:t>
      </w:r>
      <w:r w:rsidRPr="005E7C69">
        <w:rPr>
          <w:rStyle w:val="StyleUnderline"/>
        </w:rPr>
        <w:t xml:space="preserve"> the </w:t>
      </w:r>
      <w:r w:rsidRPr="006E4894">
        <w:rPr>
          <w:rStyle w:val="StyleUnderline"/>
          <w:highlight w:val="green"/>
        </w:rPr>
        <w:t xml:space="preserve">success of </w:t>
      </w:r>
      <w:r w:rsidRPr="006E4894">
        <w:rPr>
          <w:rStyle w:val="Emphasis"/>
          <w:highlight w:val="green"/>
        </w:rPr>
        <w:t>collective prevention</w:t>
      </w:r>
      <w:r w:rsidRPr="006E4894">
        <w:rPr>
          <w:rStyle w:val="StyleUnderline"/>
          <w:highlight w:val="green"/>
        </w:rPr>
        <w:t xml:space="preserve"> and </w:t>
      </w:r>
      <w:r w:rsidRPr="006E4894">
        <w:rPr>
          <w:rStyle w:val="Emphasis"/>
          <w:highlight w:val="green"/>
        </w:rPr>
        <w:t>treatment efforts</w:t>
      </w:r>
      <w:r w:rsidRPr="005E7C69">
        <w:rPr>
          <w:sz w:val="16"/>
        </w:rPr>
        <w:t xml:space="preserve"> at national, state and local levels. We must ensure the interventions that work reach those who need them most.” The most recent analysis of the number of new HIV infections estimated to occur each year in the U.S. provides a sign of progress in HIV prevention. In addition to the national decline, a new CDC analysis also examined trends by transmission route from 2008 to 2014 and found annual HIV infections dropped: 56 percent among people who inject drugs (from 3,900 to 1,700); 36 percent among heterosexuals (from 13,400 to 8,600); 18 percent among young gay and bisexual males ages 13 to 24 (from 9,400 to 7,700); 18 percent among white gay and bisexual males (from 9,000 to 7,400); And substantially in some states and Washington, D.C. — Washington, D.C. (dropping 10 percent each year over the six-year period); Maryland (down about 8 percent annually); Pennsylvania (down about 7 percent annually); Georgia (down about 6 percent annually); New York and North Carolina (both down about 5 percent annually); Illinois </w:t>
      </w:r>
      <w:r w:rsidRPr="005E7C69">
        <w:rPr>
          <w:sz w:val="16"/>
        </w:rPr>
        <w:lastRenderedPageBreak/>
        <w:t xml:space="preserve">(down about 4 percent annually); and Texas (down about 2 percent annually). Furthermore, </w:t>
      </w:r>
      <w:r w:rsidRPr="005E7C69">
        <w:rPr>
          <w:rStyle w:val="StyleUnderline"/>
        </w:rPr>
        <w:t>CDC researchers did not find any increases in annual HIV infections in the 35 states and Washington, D.C.</w:t>
      </w:r>
      <w:r w:rsidRPr="005E7C69">
        <w:rPr>
          <w:sz w:val="16"/>
        </w:rPr>
        <w:t xml:space="preserve">, where annual HIV infections could be estimated — they decreased or remained stable in all of those areas. CDC researchers believe the </w:t>
      </w:r>
      <w:r w:rsidRPr="005E7C69">
        <w:rPr>
          <w:rStyle w:val="StyleUnderline"/>
        </w:rPr>
        <w:t>declines in annual HIV infections are due</w:t>
      </w:r>
      <w:r w:rsidRPr="005E7C69">
        <w:rPr>
          <w:sz w:val="16"/>
        </w:rPr>
        <w:t xml:space="preserve">, in large part, to efforts </w:t>
      </w:r>
      <w:r w:rsidRPr="005E7C69">
        <w:rPr>
          <w:rStyle w:val="StyleUnderline"/>
        </w:rPr>
        <w:t xml:space="preserve">to increase the number of </w:t>
      </w:r>
      <w:r w:rsidRPr="006E4894">
        <w:rPr>
          <w:rStyle w:val="StyleUnderline"/>
          <w:highlight w:val="green"/>
        </w:rPr>
        <w:t>people</w:t>
      </w:r>
      <w:r w:rsidRPr="005E7C69">
        <w:rPr>
          <w:rStyle w:val="StyleUnderline"/>
        </w:rPr>
        <w:t xml:space="preserve"> living </w:t>
      </w:r>
      <w:r w:rsidRPr="006E4894">
        <w:rPr>
          <w:rStyle w:val="StyleUnderline"/>
          <w:highlight w:val="green"/>
        </w:rPr>
        <w:t>with HIV</w:t>
      </w:r>
      <w:r w:rsidRPr="005E7C69">
        <w:rPr>
          <w:rStyle w:val="StyleUnderline"/>
        </w:rPr>
        <w:t xml:space="preserve"> who know their HIV status and </w:t>
      </w:r>
      <w:r w:rsidRPr="006E4894">
        <w:rPr>
          <w:rStyle w:val="StyleUnderline"/>
          <w:highlight w:val="green"/>
        </w:rPr>
        <w:t xml:space="preserve">are </w:t>
      </w:r>
      <w:r w:rsidRPr="006E4894">
        <w:rPr>
          <w:rStyle w:val="Emphasis"/>
          <w:highlight w:val="green"/>
        </w:rPr>
        <w:t>virally suppressed</w:t>
      </w:r>
      <w:r w:rsidRPr="005E7C69">
        <w:rPr>
          <w:rStyle w:val="StyleUnderline"/>
        </w:rPr>
        <w:t xml:space="preserve"> — meaning their HIV </w:t>
      </w:r>
      <w:r w:rsidRPr="006E4894">
        <w:rPr>
          <w:rStyle w:val="StyleUnderline"/>
          <w:highlight w:val="green"/>
        </w:rPr>
        <w:t xml:space="preserve">infection is under control through </w:t>
      </w:r>
      <w:r w:rsidRPr="006E4894">
        <w:rPr>
          <w:rStyle w:val="Emphasis"/>
          <w:highlight w:val="green"/>
        </w:rPr>
        <w:t>effective treatment.</w:t>
      </w:r>
      <w:r w:rsidRPr="005E7C69">
        <w:rPr>
          <w:rStyle w:val="StyleUnderline"/>
        </w:rPr>
        <w:t xml:space="preserve"> This is a top public health priority.</w:t>
      </w:r>
      <w:r w:rsidRPr="005E7C69">
        <w:rPr>
          <w:sz w:val="16"/>
        </w:rPr>
        <w:t xml:space="preserve"> Studies have shown that, in addition to improving the health of people living with HIV, </w:t>
      </w:r>
      <w:r w:rsidRPr="006E4894">
        <w:rPr>
          <w:rStyle w:val="StyleUnderline"/>
          <w:highlight w:val="green"/>
        </w:rPr>
        <w:t xml:space="preserve">early treatment with </w:t>
      </w:r>
      <w:r w:rsidRPr="006E4894">
        <w:rPr>
          <w:rStyle w:val="Emphasis"/>
          <w:highlight w:val="green"/>
        </w:rPr>
        <w:t>antiretroviral medications</w:t>
      </w:r>
      <w:r w:rsidRPr="006E4894">
        <w:rPr>
          <w:rStyle w:val="StyleUnderline"/>
          <w:highlight w:val="green"/>
        </w:rPr>
        <w:t xml:space="preserve"> dramatically </w:t>
      </w:r>
      <w:r w:rsidRPr="006E4894">
        <w:rPr>
          <w:rStyle w:val="Emphasis"/>
          <w:highlight w:val="green"/>
        </w:rPr>
        <w:t>reduces</w:t>
      </w:r>
      <w:r w:rsidRPr="005E7C69">
        <w:rPr>
          <w:rStyle w:val="Emphasis"/>
        </w:rPr>
        <w:t xml:space="preserve"> a person’s </w:t>
      </w:r>
      <w:r w:rsidRPr="006E4894">
        <w:rPr>
          <w:rStyle w:val="Emphasis"/>
          <w:highlight w:val="green"/>
        </w:rPr>
        <w:t>risk of transmitting the virus</w:t>
      </w:r>
      <w:r w:rsidRPr="005E7C69">
        <w:rPr>
          <w:rStyle w:val="StyleUnderline"/>
        </w:rPr>
        <w:t xml:space="preserve"> to others. </w:t>
      </w:r>
      <w:r w:rsidRPr="006E4894">
        <w:rPr>
          <w:rStyle w:val="StyleUnderline"/>
          <w:highlight w:val="green"/>
        </w:rPr>
        <w:t>Increases in</w:t>
      </w:r>
      <w:r w:rsidRPr="005E7C69">
        <w:rPr>
          <w:rStyle w:val="StyleUnderline"/>
        </w:rPr>
        <w:t xml:space="preserve"> the use of</w:t>
      </w:r>
      <w:r w:rsidRPr="005E7C69">
        <w:rPr>
          <w:sz w:val="16"/>
        </w:rPr>
        <w:t xml:space="preserve"> pre-exposure prophylaxis, or </w:t>
      </w:r>
      <w:proofErr w:type="spellStart"/>
      <w:r w:rsidRPr="006E4894">
        <w:rPr>
          <w:rStyle w:val="StyleUnderline"/>
          <w:highlight w:val="green"/>
        </w:rPr>
        <w:t>PrEP</w:t>
      </w:r>
      <w:proofErr w:type="spellEnd"/>
      <w:r w:rsidRPr="006E4894">
        <w:rPr>
          <w:rStyle w:val="StyleUnderline"/>
          <w:highlight w:val="green"/>
        </w:rPr>
        <w:t>, may</w:t>
      </w:r>
      <w:r w:rsidRPr="005E7C69">
        <w:rPr>
          <w:sz w:val="16"/>
        </w:rPr>
        <w:t xml:space="preserve"> also </w:t>
      </w:r>
      <w:r w:rsidRPr="005E7C69">
        <w:rPr>
          <w:rStyle w:val="StyleUnderline"/>
        </w:rPr>
        <w:t xml:space="preserve">have played a role in </w:t>
      </w:r>
      <w:r w:rsidRPr="006E4894">
        <w:rPr>
          <w:rStyle w:val="StyleUnderline"/>
          <w:highlight w:val="green"/>
        </w:rPr>
        <w:t>prevent</w:t>
      </w:r>
      <w:r w:rsidRPr="005E7C69">
        <w:rPr>
          <w:rStyle w:val="StyleUnderline"/>
        </w:rPr>
        <w:t xml:space="preserve">ing </w:t>
      </w:r>
      <w:r w:rsidRPr="006E4894">
        <w:rPr>
          <w:rStyle w:val="StyleUnderline"/>
          <w:highlight w:val="green"/>
        </w:rPr>
        <w:t>new infections</w:t>
      </w:r>
      <w:r w:rsidRPr="005E7C69">
        <w:rPr>
          <w:rStyle w:val="StyleUnderline"/>
        </w:rPr>
        <w:t xml:space="preserve"> in recent years.</w:t>
      </w:r>
      <w:r w:rsidRPr="005E7C69">
        <w:rPr>
          <w:sz w:val="16"/>
        </w:rPr>
        <w:t xml:space="preserve"> CDC issued interim clinical guidelines in 2012 for </w:t>
      </w:r>
      <w:proofErr w:type="spellStart"/>
      <w:r w:rsidRPr="005E7C69">
        <w:rPr>
          <w:sz w:val="16"/>
        </w:rPr>
        <w:t>PrEP</w:t>
      </w:r>
      <w:proofErr w:type="spellEnd"/>
      <w:r w:rsidRPr="005E7C69">
        <w:rPr>
          <w:sz w:val="16"/>
        </w:rPr>
        <w:t xml:space="preserve">, a pill that people who do not have HIV can take daily to reduce their risk of infection from sex by more than 90 percent. The FDA approved </w:t>
      </w:r>
      <w:proofErr w:type="spellStart"/>
      <w:r w:rsidRPr="005E7C69">
        <w:rPr>
          <w:sz w:val="16"/>
        </w:rPr>
        <w:t>PrEP</w:t>
      </w:r>
      <w:proofErr w:type="spellEnd"/>
      <w:r w:rsidRPr="005E7C69">
        <w:rPr>
          <w:sz w:val="16"/>
        </w:rPr>
        <w:t xml:space="preserve"> for HIV prevention in 2012. </w:t>
      </w:r>
      <w:r w:rsidRPr="005E7C69">
        <w:rPr>
          <w:rStyle w:val="StyleUnderline"/>
        </w:rPr>
        <w:t>“Maximizing the power of these new prevention tools in conjunction with testing and education efforts, offers the hope of ending the HIV epidemic in this nation,”</w:t>
      </w:r>
      <w:r w:rsidRPr="005E7C69">
        <w:rPr>
          <w:sz w:val="16"/>
        </w:rPr>
        <w:t xml:space="preserve"> said Eugene McCray, M.D., director of CDC’s Division of HIV/AIDS Prevention. “Science has shown us the power of HIV treatment medicines in benefitting people with and without HIV.”</w:t>
      </w:r>
    </w:p>
    <w:p w14:paraId="7BF216B6" w14:textId="77777777" w:rsidR="00FA38B6" w:rsidRPr="005E7C69" w:rsidRDefault="00FA38B6" w:rsidP="00FA38B6">
      <w:pPr>
        <w:pStyle w:val="Heading4"/>
      </w:pPr>
      <w:r w:rsidRPr="005E7C69">
        <w:t>No chance it causes extinction</w:t>
      </w:r>
    </w:p>
    <w:p w14:paraId="115E51A9" w14:textId="77777777" w:rsidR="00FA38B6" w:rsidRPr="005E7C69" w:rsidRDefault="00FA38B6" w:rsidP="00FA38B6">
      <w:r w:rsidRPr="005E7C69">
        <w:rPr>
          <w:rStyle w:val="Style13ptBold"/>
        </w:rPr>
        <w:t>Doherty 13</w:t>
      </w:r>
      <w:r w:rsidRPr="005E7C69">
        <w:t xml:space="preserve"> – Chairman of the Department of Immunology at St. Jude’s Children’s Research Hospital, and a Laureate Professor of Microbiology and Immunology at the University of Melbourne; received the Nobel Prize in Physiology [Peter C., 2013, </w:t>
      </w:r>
      <w:r w:rsidRPr="005E7C69">
        <w:rPr>
          <w:i/>
        </w:rPr>
        <w:t>Pandemics What Everyone Needs to Know</w:t>
      </w:r>
      <w:r w:rsidRPr="005E7C69">
        <w:t xml:space="preserve">, Chapter 8: HIV/AIDs, </w:t>
      </w:r>
      <w:proofErr w:type="spellStart"/>
      <w:r w:rsidRPr="005E7C69">
        <w:t>pg</w:t>
      </w:r>
      <w:proofErr w:type="spellEnd"/>
      <w:r w:rsidRPr="005E7C69">
        <w:t xml:space="preserve"> 139, Oxford University Press] </w:t>
      </w:r>
      <w:proofErr w:type="spellStart"/>
      <w:r w:rsidRPr="005E7C69">
        <w:t>AMarb</w:t>
      </w:r>
      <w:proofErr w:type="spellEnd"/>
    </w:p>
    <w:p w14:paraId="6A6F7883" w14:textId="77777777" w:rsidR="00FA38B6" w:rsidRPr="005E7C69" w:rsidRDefault="00FA38B6" w:rsidP="00FA38B6">
      <w:r w:rsidRPr="005E7C69">
        <w:t>Could AIDS blow up in some way to cause an even bigger problem?</w:t>
      </w:r>
    </w:p>
    <w:p w14:paraId="516F3BAA" w14:textId="77777777" w:rsidR="00FA38B6" w:rsidRPr="005E7C69" w:rsidRDefault="00FA38B6" w:rsidP="00FA38B6">
      <w:pPr>
        <w:rPr>
          <w:rStyle w:val="StyleUnderline"/>
        </w:rPr>
      </w:pPr>
      <w:r w:rsidRPr="006E4894">
        <w:rPr>
          <w:rStyle w:val="StyleUnderline"/>
          <w:highlight w:val="green"/>
        </w:rPr>
        <w:t>New variants of</w:t>
      </w:r>
      <w:r w:rsidRPr="005E7C69">
        <w:rPr>
          <w:rStyle w:val="StyleUnderline"/>
        </w:rPr>
        <w:t xml:space="preserve"> the </w:t>
      </w:r>
      <w:r w:rsidRPr="006E4894">
        <w:rPr>
          <w:rStyle w:val="StyleUnderline"/>
          <w:highlight w:val="green"/>
        </w:rPr>
        <w:t>AIDS</w:t>
      </w:r>
      <w:r w:rsidRPr="005E7C69">
        <w:rPr>
          <w:rStyle w:val="StyleUnderline"/>
        </w:rPr>
        <w:t xml:space="preserve"> virus </w:t>
      </w:r>
      <w:r w:rsidRPr="006E4894">
        <w:rPr>
          <w:rStyle w:val="StyleUnderline"/>
          <w:highlight w:val="green"/>
        </w:rPr>
        <w:t>emerge constantly</w:t>
      </w:r>
      <w:r w:rsidRPr="005E7C69">
        <w:rPr>
          <w:sz w:val="16"/>
        </w:rPr>
        <w:t xml:space="preserve">, and it is now well established that people can be infected from the outset with more than one strain. In addition, there is evidence that super-infection with novel HIV strains can occur in those who are already HIV positive. </w:t>
      </w:r>
      <w:r w:rsidRPr="006E4894">
        <w:rPr>
          <w:rStyle w:val="StyleUnderline"/>
          <w:highlight w:val="green"/>
        </w:rPr>
        <w:t>Despite that, even if a totally new</w:t>
      </w:r>
      <w:r w:rsidRPr="005E7C69">
        <w:rPr>
          <w:rStyle w:val="StyleUnderline"/>
        </w:rPr>
        <w:t xml:space="preserve"> sexually transmitted human </w:t>
      </w:r>
      <w:r w:rsidRPr="006E4894">
        <w:rPr>
          <w:rStyle w:val="StyleUnderline"/>
          <w:highlight w:val="green"/>
        </w:rPr>
        <w:t>retrovirus came</w:t>
      </w:r>
      <w:r w:rsidRPr="005E7C69">
        <w:rPr>
          <w:rStyle w:val="StyleUnderline"/>
        </w:rPr>
        <w:t xml:space="preserve"> onto the scene, </w:t>
      </w:r>
      <w:r w:rsidRPr="006E4894">
        <w:rPr>
          <w:rStyle w:val="Emphasis"/>
          <w:highlight w:val="green"/>
        </w:rPr>
        <w:t>there’s no</w:t>
      </w:r>
      <w:r w:rsidRPr="005E7C69">
        <w:rPr>
          <w:rStyle w:val="Emphasis"/>
        </w:rPr>
        <w:t xml:space="preserve"> particular </w:t>
      </w:r>
      <w:r w:rsidRPr="006E4894">
        <w:rPr>
          <w:rStyle w:val="Emphasis"/>
          <w:highlight w:val="green"/>
        </w:rPr>
        <w:t>reason to think that it would cause more difficulties</w:t>
      </w:r>
      <w:r w:rsidRPr="006E4894">
        <w:rPr>
          <w:rStyle w:val="StyleUnderline"/>
          <w:highlight w:val="green"/>
        </w:rPr>
        <w:t xml:space="preserve"> than</w:t>
      </w:r>
      <w:r w:rsidRPr="005E7C69">
        <w:rPr>
          <w:rStyle w:val="StyleUnderline"/>
        </w:rPr>
        <w:t xml:space="preserve"> the </w:t>
      </w:r>
      <w:r w:rsidRPr="006E4894">
        <w:rPr>
          <w:rStyle w:val="StyleUnderline"/>
          <w:highlight w:val="green"/>
        </w:rPr>
        <w:t xml:space="preserve">HIV types that are currently circulating. </w:t>
      </w:r>
      <w:r w:rsidRPr="005E7C69">
        <w:rPr>
          <w:rStyle w:val="Emphasis"/>
        </w:rPr>
        <w:t>The great majority of the human family remain uninfected.</w:t>
      </w:r>
      <w:r w:rsidRPr="005E7C69">
        <w:rPr>
          <w:rStyle w:val="StyleUnderline"/>
        </w:rPr>
        <w:t xml:space="preserve"> </w:t>
      </w:r>
      <w:r w:rsidRPr="006E4894">
        <w:rPr>
          <w:rStyle w:val="StyleUnderline"/>
          <w:highlight w:val="green"/>
        </w:rPr>
        <w:t>Most are safe because they do not inject drugs, are celibate, or are in stable</w:t>
      </w:r>
      <w:r w:rsidRPr="005E7C69">
        <w:rPr>
          <w:rStyle w:val="StyleUnderline"/>
        </w:rPr>
        <w:t xml:space="preserve"> sexual </w:t>
      </w:r>
      <w:r w:rsidRPr="006E4894">
        <w:rPr>
          <w:rStyle w:val="StyleUnderline"/>
          <w:highlight w:val="green"/>
        </w:rPr>
        <w:t>relationships</w:t>
      </w:r>
      <w:r w:rsidRPr="005E7C69">
        <w:rPr>
          <w:sz w:val="16"/>
        </w:rPr>
        <w:t xml:space="preserve"> with trusted partners. For those who will take risks, it seems that downing </w:t>
      </w:r>
      <w:r w:rsidRPr="005E7C69">
        <w:rPr>
          <w:rStyle w:val="StyleUnderline"/>
        </w:rPr>
        <w:t>an anti-retroviral drug</w:t>
      </w:r>
      <w:r w:rsidRPr="005E7C69">
        <w:rPr>
          <w:sz w:val="16"/>
        </w:rPr>
        <w:t xml:space="preserve"> prior to sexual activity </w:t>
      </w:r>
      <w:r w:rsidRPr="005E7C69">
        <w:rPr>
          <w:rStyle w:val="StyleUnderline"/>
        </w:rPr>
        <w:t xml:space="preserve">may provide a good measure of protection. </w:t>
      </w:r>
      <w:r w:rsidRPr="006E4894">
        <w:rPr>
          <w:rStyle w:val="StyleUnderline"/>
          <w:highlight w:val="green"/>
        </w:rPr>
        <w:t xml:space="preserve">So long as those behavior patterns persist, </w:t>
      </w:r>
      <w:r w:rsidRPr="006E4894">
        <w:rPr>
          <w:rStyle w:val="Emphasis"/>
          <w:highlight w:val="green"/>
        </w:rPr>
        <w:t>our species is in no danger of being wiped out</w:t>
      </w:r>
      <w:r w:rsidRPr="005E7C69">
        <w:rPr>
          <w:rStyle w:val="StyleUnderline"/>
        </w:rPr>
        <w:t xml:space="preserve"> by this disease. </w:t>
      </w:r>
    </w:p>
    <w:p w14:paraId="3350CF30" w14:textId="77777777" w:rsidR="00FA38B6" w:rsidRPr="001D7E2C" w:rsidRDefault="00FA38B6" w:rsidP="00FA38B6"/>
    <w:p w14:paraId="312ED9A7" w14:textId="59465B27" w:rsidR="00FA38B6" w:rsidRDefault="00FA38B6" w:rsidP="00FA38B6">
      <w:pPr>
        <w:pStyle w:val="Heading3"/>
      </w:pPr>
      <w:proofErr w:type="spellStart"/>
      <w:r>
        <w:lastRenderedPageBreak/>
        <w:t>Heg</w:t>
      </w:r>
      <w:proofErr w:type="spellEnd"/>
      <w:r>
        <w:t>!</w:t>
      </w:r>
    </w:p>
    <w:p w14:paraId="7D4633CC" w14:textId="0A2CB58C" w:rsidR="00FA38B6" w:rsidRDefault="00FA38B6" w:rsidP="00FA38B6">
      <w:pPr>
        <w:pStyle w:val="Heading4"/>
      </w:pPr>
      <w:r>
        <w:t> Alliances create commitment traps and incentivize probing – that causes entanglement and war</w:t>
      </w:r>
    </w:p>
    <w:p w14:paraId="093E0310" w14:textId="77777777" w:rsidR="00FA38B6" w:rsidRPr="00652533" w:rsidRDefault="00FA38B6" w:rsidP="00FA38B6">
      <w:pPr>
        <w:rPr>
          <w:rStyle w:val="Style13ptBold"/>
        </w:rPr>
      </w:pPr>
      <w:r w:rsidRPr="00652533">
        <w:rPr>
          <w:rStyle w:val="Style13ptBold"/>
        </w:rPr>
        <w:t>O’Hanlon 19</w:t>
      </w:r>
    </w:p>
    <w:p w14:paraId="2B082A4C" w14:textId="77777777" w:rsidR="00FA38B6" w:rsidRDefault="00FA38B6" w:rsidP="00FA38B6">
      <w:r>
        <w:t xml:space="preserve">Michael E. O’Hanlon, </w:t>
      </w:r>
      <w:r w:rsidRPr="00652533">
        <w:t>a senior fellow, and director of research, in Foreign Policy at the Brookings Institution, where he specializes in U.S. defense strategy, the use of military force, and American national security policy</w:t>
      </w:r>
      <w:r>
        <w:t>, “</w:t>
      </w:r>
      <w:r w:rsidRPr="00652533">
        <w:t>The Senkaku paradox: Preparing for conflict with the great powers</w:t>
      </w:r>
      <w:r>
        <w:t xml:space="preserve">,” Brookings Institute, May 2, 2019, </w:t>
      </w:r>
      <w:hyperlink r:id="rId13" w:history="1">
        <w:r w:rsidRPr="003E274B">
          <w:rPr>
            <w:rStyle w:val="Hyperlink"/>
          </w:rPr>
          <w:t>https://www.brookings.edu/blog/order-from-chaos/2019/05/02/the-senkaku-paradox-preparing-for-conflict-with-the-great-powers/</w:t>
        </w:r>
      </w:hyperlink>
    </w:p>
    <w:p w14:paraId="734B62E6" w14:textId="77777777" w:rsidR="00FA38B6" w:rsidRPr="00C516BE" w:rsidRDefault="00FA38B6" w:rsidP="00FA38B6">
      <w:pPr>
        <w:rPr>
          <w:sz w:val="16"/>
        </w:rPr>
      </w:pPr>
      <w:r w:rsidRPr="001C21CD">
        <w:rPr>
          <w:sz w:val="16"/>
        </w:rPr>
        <w:t xml:space="preserve">However, </w:t>
      </w:r>
      <w:r w:rsidRPr="005E27EB">
        <w:rPr>
          <w:rStyle w:val="StyleUnderline"/>
        </w:rPr>
        <w:t xml:space="preserve">what about </w:t>
      </w:r>
      <w:r w:rsidRPr="005E27EB">
        <w:rPr>
          <w:rStyle w:val="Emphasis"/>
        </w:rPr>
        <w:t>smaller efforts</w:t>
      </w:r>
      <w:r w:rsidRPr="005E27EB">
        <w:rPr>
          <w:rStyle w:val="StyleUnderline"/>
        </w:rPr>
        <w:t xml:space="preserve"> to nibble</w:t>
      </w:r>
      <w:r w:rsidRPr="001C21CD">
        <w:rPr>
          <w:rStyle w:val="StyleUnderline"/>
        </w:rPr>
        <w:t xml:space="preserve"> away </w:t>
      </w:r>
      <w:r w:rsidRPr="006E4894">
        <w:rPr>
          <w:rStyle w:val="StyleUnderline"/>
          <w:highlight w:val="green"/>
        </w:rPr>
        <w:t>at the existing world order that</w:t>
      </w:r>
      <w:r w:rsidRPr="001C21CD">
        <w:rPr>
          <w:rStyle w:val="StyleUnderline"/>
        </w:rPr>
        <w:t xml:space="preserve"> Beijing and Moscow often find objectionable?</w:t>
      </w:r>
      <w:r w:rsidRPr="001C21CD">
        <w:rPr>
          <w:sz w:val="16"/>
        </w:rPr>
        <w:t xml:space="preserve"> What if China decided to land forces on one of the eight Senkaku/Diaoyu islands in the East China Sea?</w:t>
      </w:r>
      <w:r w:rsidRPr="005A16BE">
        <w:rPr>
          <w:sz w:val="12"/>
        </w:rPr>
        <w:t xml:space="preserve">∂ </w:t>
      </w:r>
      <w:r w:rsidRPr="006D3954">
        <w:rPr>
          <w:sz w:val="16"/>
          <w:szCs w:val="16"/>
        </w:rPr>
        <w:t>These remote rocks are claimed by both Japan and China, uninhabited and effectively worthless except for surrounding fishing waters, but they are covered by the U.S.-Japan security treaty, as President Obama and Secretary Mattis have both publicly reaffirmed in recent years.</w:t>
      </w:r>
      <w:r w:rsidRPr="005A16BE">
        <w:rPr>
          <w:sz w:val="12"/>
          <w:szCs w:val="16"/>
        </w:rPr>
        <w:t xml:space="preserve">∂ </w:t>
      </w:r>
      <w:r w:rsidRPr="006D3954">
        <w:rPr>
          <w:sz w:val="16"/>
          <w:szCs w:val="16"/>
        </w:rPr>
        <w:t xml:space="preserve">Or, what if Russia decided to fabricate a “threat” to native Russian speakers in a small town in eastern Estonia or Latvia to create a pretext for “little green men” to swoop in (perhaps bloodlessly) to save the day? Scenarios involving the Philippines or other countries can be imagined, </w:t>
      </w:r>
      <w:proofErr w:type="gramStart"/>
      <w:r w:rsidRPr="006D3954">
        <w:rPr>
          <w:sz w:val="16"/>
          <w:szCs w:val="16"/>
        </w:rPr>
        <w:t>too.</w:t>
      </w:r>
      <w:r w:rsidRPr="005A16BE">
        <w:rPr>
          <w:sz w:val="12"/>
          <w:szCs w:val="16"/>
        </w:rPr>
        <w:t>∂</w:t>
      </w:r>
      <w:proofErr w:type="gramEnd"/>
      <w:r w:rsidRPr="005A16BE">
        <w:rPr>
          <w:sz w:val="12"/>
          <w:szCs w:val="16"/>
        </w:rPr>
        <w:t xml:space="preserve"> </w:t>
      </w:r>
      <w:r w:rsidRPr="006D3954">
        <w:rPr>
          <w:sz w:val="16"/>
        </w:rPr>
        <w:t xml:space="preserve">Why would Moscow or Beijing consider such actions? </w:t>
      </w:r>
      <w:r w:rsidRPr="006E4894">
        <w:rPr>
          <w:rStyle w:val="StyleUnderline"/>
          <w:highlight w:val="green"/>
        </w:rPr>
        <w:t>China or Russia</w:t>
      </w:r>
      <w:r w:rsidRPr="001C21CD">
        <w:rPr>
          <w:rStyle w:val="StyleUnderline"/>
        </w:rPr>
        <w:t xml:space="preserve"> might </w:t>
      </w:r>
      <w:r w:rsidRPr="006E4894">
        <w:rPr>
          <w:rStyle w:val="StyleUnderline"/>
          <w:highlight w:val="green"/>
        </w:rPr>
        <w:t xml:space="preserve">like </w:t>
      </w:r>
      <w:r w:rsidRPr="005E27EB">
        <w:rPr>
          <w:rStyle w:val="StyleUnderline"/>
        </w:rPr>
        <w:t xml:space="preserve">the idea of </w:t>
      </w:r>
      <w:r w:rsidRPr="006E4894">
        <w:rPr>
          <w:rStyle w:val="Emphasis"/>
          <w:highlight w:val="green"/>
        </w:rPr>
        <w:t>sowing their hegemonic oats</w:t>
      </w:r>
      <w:r w:rsidRPr="001C21CD">
        <w:rPr>
          <w:rStyle w:val="StyleUnderline"/>
        </w:rPr>
        <w:t xml:space="preserve"> and </w:t>
      </w:r>
      <w:r w:rsidRPr="001C21CD">
        <w:rPr>
          <w:rStyle w:val="Emphasis"/>
        </w:rPr>
        <w:t>getting back at neighbors</w:t>
      </w:r>
      <w:r w:rsidRPr="006D3954">
        <w:rPr>
          <w:sz w:val="16"/>
        </w:rPr>
        <w:t xml:space="preserve"> they have not forgiven for past events.</w:t>
      </w:r>
      <w:r w:rsidRPr="005A16BE">
        <w:rPr>
          <w:sz w:val="12"/>
        </w:rPr>
        <w:t xml:space="preserve">∂ </w:t>
      </w:r>
      <w:r w:rsidRPr="006D3954">
        <w:rPr>
          <w:sz w:val="16"/>
        </w:rPr>
        <w:t xml:space="preserve">But </w:t>
      </w:r>
      <w:r w:rsidRPr="001C21CD">
        <w:rPr>
          <w:rStyle w:val="StyleUnderline"/>
        </w:rPr>
        <w:t xml:space="preserve">Moscow’s or Beijing’s real purpose might be </w:t>
      </w:r>
      <w:r w:rsidRPr="006E4894">
        <w:rPr>
          <w:rStyle w:val="StyleUnderline"/>
          <w:highlight w:val="green"/>
        </w:rPr>
        <w:t xml:space="preserve">to </w:t>
      </w:r>
      <w:r w:rsidRPr="006E4894">
        <w:rPr>
          <w:rStyle w:val="Emphasis"/>
          <w:highlight w:val="green"/>
        </w:rPr>
        <w:t>weaken American alliance</w:t>
      </w:r>
      <w:r w:rsidRPr="006E4894">
        <w:rPr>
          <w:sz w:val="16"/>
          <w:highlight w:val="green"/>
        </w:rPr>
        <w:t xml:space="preserve"> </w:t>
      </w:r>
      <w:r w:rsidRPr="006E4894">
        <w:rPr>
          <w:rStyle w:val="StyleUnderline"/>
          <w:highlight w:val="green"/>
        </w:rPr>
        <w:t>systems</w:t>
      </w:r>
      <w:r w:rsidRPr="001C21CD">
        <w:rPr>
          <w:rStyle w:val="StyleUnderline"/>
        </w:rPr>
        <w:t>, and with them the U.S.-led global order</w:t>
      </w:r>
      <w:r w:rsidRPr="006D3954">
        <w:rPr>
          <w:sz w:val="16"/>
        </w:rPr>
        <w:t>, so as to increase its own power and dominance, especially in regions near its borders.</w:t>
      </w:r>
      <w:r w:rsidRPr="005A16BE">
        <w:rPr>
          <w:sz w:val="12"/>
        </w:rPr>
        <w:t xml:space="preserve">∂ </w:t>
      </w:r>
      <w:r w:rsidRPr="006D3954">
        <w:rPr>
          <w:sz w:val="16"/>
        </w:rPr>
        <w:t xml:space="preserve">For example, </w:t>
      </w:r>
      <w:r w:rsidRPr="006D3954">
        <w:rPr>
          <w:rStyle w:val="StyleUnderline"/>
        </w:rPr>
        <w:t xml:space="preserve">a </w:t>
      </w:r>
      <w:r w:rsidRPr="006E4894">
        <w:rPr>
          <w:rStyle w:val="StyleUnderline"/>
          <w:highlight w:val="green"/>
        </w:rPr>
        <w:t>Russian grab of just one</w:t>
      </w:r>
      <w:r w:rsidRPr="006D3954">
        <w:rPr>
          <w:rStyle w:val="StyleUnderline"/>
        </w:rPr>
        <w:t xml:space="preserve"> small </w:t>
      </w:r>
      <w:r w:rsidRPr="006E4894">
        <w:rPr>
          <w:rStyle w:val="StyleUnderline"/>
          <w:highlight w:val="green"/>
        </w:rPr>
        <w:t>Baltic town could</w:t>
      </w:r>
      <w:r w:rsidRPr="006D3954">
        <w:rPr>
          <w:rStyle w:val="StyleUnderline"/>
        </w:rPr>
        <w:t xml:space="preserve"> be expected to </w:t>
      </w:r>
      <w:r w:rsidRPr="006E4894">
        <w:rPr>
          <w:rStyle w:val="StyleUnderline"/>
          <w:highlight w:val="green"/>
        </w:rPr>
        <w:t>throw</w:t>
      </w:r>
      <w:r w:rsidRPr="006D3954">
        <w:rPr>
          <w:rStyle w:val="StyleUnderline"/>
        </w:rPr>
        <w:t xml:space="preserve"> the North Atlantic Treaty Organization </w:t>
      </w:r>
      <w:r w:rsidRPr="006D3954">
        <w:rPr>
          <w:sz w:val="16"/>
        </w:rPr>
        <w:t>(</w:t>
      </w:r>
      <w:r w:rsidRPr="006E4894">
        <w:rPr>
          <w:rStyle w:val="Emphasis"/>
          <w:highlight w:val="green"/>
        </w:rPr>
        <w:t>NATO</w:t>
      </w:r>
      <w:r w:rsidRPr="006D3954">
        <w:rPr>
          <w:sz w:val="16"/>
        </w:rPr>
        <w:t xml:space="preserve">) </w:t>
      </w:r>
      <w:r w:rsidRPr="006D3954">
        <w:rPr>
          <w:rStyle w:val="StyleUnderline"/>
        </w:rPr>
        <w:t xml:space="preserve">alliance </w:t>
      </w:r>
      <w:r w:rsidRPr="006E4894">
        <w:rPr>
          <w:rStyle w:val="StyleUnderline"/>
          <w:highlight w:val="green"/>
        </w:rPr>
        <w:t xml:space="preserve">into </w:t>
      </w:r>
      <w:r w:rsidRPr="006E4894">
        <w:rPr>
          <w:rStyle w:val="Emphasis"/>
          <w:highlight w:val="green"/>
        </w:rPr>
        <w:t>existential crisis</w:t>
      </w:r>
      <w:r w:rsidRPr="006D3954">
        <w:rPr>
          <w:sz w:val="16"/>
        </w:rPr>
        <w:t>.</w:t>
      </w:r>
      <w:r w:rsidRPr="005A16BE">
        <w:rPr>
          <w:sz w:val="12"/>
        </w:rPr>
        <w:t xml:space="preserve">∂ </w:t>
      </w:r>
      <w:r w:rsidRPr="006D3954">
        <w:rPr>
          <w:sz w:val="16"/>
        </w:rPr>
        <w:t>Some member nations would likely seek nonmilitary solutions to the threat, whereas others might favor a prompt military response—</w:t>
      </w:r>
      <w:r w:rsidRPr="006D3954">
        <w:rPr>
          <w:rStyle w:val="StyleUnderline"/>
        </w:rPr>
        <w:t xml:space="preserve">with the ensuing debate </w:t>
      </w:r>
      <w:r w:rsidRPr="006E4894">
        <w:rPr>
          <w:rStyle w:val="StyleUnderline"/>
          <w:highlight w:val="green"/>
        </w:rPr>
        <w:t xml:space="preserve">casting </w:t>
      </w:r>
      <w:r w:rsidRPr="006E4894">
        <w:rPr>
          <w:rStyle w:val="Emphasis"/>
          <w:highlight w:val="green"/>
        </w:rPr>
        <w:t>into doubt</w:t>
      </w:r>
      <w:r w:rsidRPr="006E4894">
        <w:rPr>
          <w:rStyle w:val="StyleUnderline"/>
          <w:highlight w:val="green"/>
        </w:rPr>
        <w:t xml:space="preserve"> </w:t>
      </w:r>
      <w:r w:rsidRPr="006E4894">
        <w:rPr>
          <w:rStyle w:val="Emphasis"/>
          <w:highlight w:val="green"/>
        </w:rPr>
        <w:t>the whole</w:t>
      </w:r>
      <w:r w:rsidRPr="006D3954">
        <w:rPr>
          <w:rStyle w:val="Emphasis"/>
        </w:rPr>
        <w:t xml:space="preserve"> purpose of the </w:t>
      </w:r>
      <w:r w:rsidRPr="006E4894">
        <w:rPr>
          <w:rStyle w:val="Emphasis"/>
          <w:highlight w:val="green"/>
        </w:rPr>
        <w:t>alliance</w:t>
      </w:r>
      <w:r w:rsidRPr="006D3954">
        <w:rPr>
          <w:rStyle w:val="Emphasis"/>
        </w:rPr>
        <w:t xml:space="preserve">. </w:t>
      </w:r>
      <w:r w:rsidRPr="005A16BE">
        <w:rPr>
          <w:rStyle w:val="Emphasis"/>
          <w:sz w:val="12"/>
        </w:rPr>
        <w:t xml:space="preserve">∂ </w:t>
      </w:r>
      <w:r w:rsidRPr="00C516BE">
        <w:rPr>
          <w:rStyle w:val="StyleUnderline"/>
        </w:rPr>
        <w:t>The state of military technology</w:t>
      </w:r>
      <w:r w:rsidRPr="00C516BE">
        <w:rPr>
          <w:sz w:val="16"/>
        </w:rPr>
        <w:t xml:space="preserve"> and expected trends in future innovation </w:t>
      </w:r>
      <w:r w:rsidRPr="00C516BE">
        <w:rPr>
          <w:rStyle w:val="Emphasis"/>
        </w:rPr>
        <w:t>compound the problem</w:t>
      </w:r>
      <w:r w:rsidRPr="00C516BE">
        <w:rPr>
          <w:sz w:val="16"/>
        </w:rPr>
        <w:t xml:space="preserve">. </w:t>
      </w:r>
      <w:r w:rsidRPr="00C516BE">
        <w:rPr>
          <w:rStyle w:val="StyleUnderline"/>
        </w:rPr>
        <w:t>Deployment of large U.S.-led military force packages</w:t>
      </w:r>
      <w:r w:rsidRPr="00C516BE">
        <w:rPr>
          <w:sz w:val="16"/>
        </w:rPr>
        <w:t xml:space="preserve"> into the lion’s den near China’s coasts or into the Baltic regions of Europe near Russia </w:t>
      </w:r>
      <w:r w:rsidRPr="00C516BE">
        <w:rPr>
          <w:rStyle w:val="StyleUnderline"/>
        </w:rPr>
        <w:t xml:space="preserve">is becoming a </w:t>
      </w:r>
      <w:r w:rsidRPr="00C516BE">
        <w:rPr>
          <w:rStyle w:val="Emphasis"/>
        </w:rPr>
        <w:t>harder proposition</w:t>
      </w:r>
      <w:r w:rsidRPr="00C516BE">
        <w:rPr>
          <w:rStyle w:val="StyleUnderline"/>
        </w:rPr>
        <w:t xml:space="preserve"> to </w:t>
      </w:r>
      <w:proofErr w:type="spellStart"/>
      <w:proofErr w:type="gramStart"/>
      <w:r w:rsidRPr="00C516BE">
        <w:rPr>
          <w:rStyle w:val="StyleUnderline"/>
        </w:rPr>
        <w:t>entertain</w:t>
      </w:r>
      <w:r w:rsidRPr="00C516BE">
        <w:rPr>
          <w:sz w:val="16"/>
        </w:rPr>
        <w:t>.T</w:t>
      </w:r>
      <w:proofErr w:type="spellEnd"/>
      <w:proofErr w:type="gramEnd"/>
      <w:r w:rsidRPr="005A16BE">
        <w:rPr>
          <w:sz w:val="12"/>
        </w:rPr>
        <w:t xml:space="preserve">∂ </w:t>
      </w:r>
      <w:r w:rsidRPr="00C516BE">
        <w:rPr>
          <w:rStyle w:val="StyleUnderline"/>
        </w:rPr>
        <w:t xml:space="preserve">The spread of </w:t>
      </w:r>
      <w:r w:rsidRPr="00C516BE">
        <w:rPr>
          <w:sz w:val="16"/>
        </w:rPr>
        <w:t xml:space="preserve">the type of </w:t>
      </w:r>
      <w:r w:rsidRPr="00C516BE">
        <w:rPr>
          <w:rStyle w:val="StyleUnderline"/>
        </w:rPr>
        <w:t xml:space="preserve">precision technology </w:t>
      </w:r>
      <w:r w:rsidRPr="00C516BE">
        <w:rPr>
          <w:sz w:val="16"/>
        </w:rPr>
        <w:t xml:space="preserve">that the United States once effectively monopolized </w:t>
      </w:r>
      <w:r w:rsidRPr="00C516BE">
        <w:rPr>
          <w:rStyle w:val="StyleUnderline"/>
        </w:rPr>
        <w:t>accounts for much of the reason why</w:t>
      </w:r>
      <w:r w:rsidRPr="00C516BE">
        <w:rPr>
          <w:sz w:val="16"/>
        </w:rPr>
        <w:t>. The problem is exacerbated by other new or imminent weapons:</w:t>
      </w:r>
      <w:r w:rsidRPr="005A16BE">
        <w:rPr>
          <w:sz w:val="12"/>
        </w:rPr>
        <w:t xml:space="preserve">∂ </w:t>
      </w:r>
      <w:r w:rsidRPr="00C516BE">
        <w:rPr>
          <w:sz w:val="16"/>
          <w:szCs w:val="16"/>
        </w:rPr>
        <w:t>miniaturized robotics that function as sensors or even weapons, individually or in swarms;</w:t>
      </w:r>
      <w:r w:rsidRPr="005A16BE">
        <w:rPr>
          <w:sz w:val="12"/>
          <w:szCs w:val="16"/>
        </w:rPr>
        <w:t xml:space="preserve">∂ </w:t>
      </w:r>
      <w:r w:rsidRPr="00C516BE">
        <w:rPr>
          <w:sz w:val="16"/>
          <w:szCs w:val="16"/>
        </w:rPr>
        <w:t>small satellites that could function as clandestine space mines against larger satellites;</w:t>
      </w:r>
      <w:r w:rsidRPr="005A16BE">
        <w:rPr>
          <w:sz w:val="12"/>
          <w:szCs w:val="16"/>
        </w:rPr>
        <w:t xml:space="preserve">∂ </w:t>
      </w:r>
      <w:r w:rsidRPr="00C516BE">
        <w:rPr>
          <w:sz w:val="16"/>
          <w:szCs w:val="16"/>
        </w:rPr>
        <w:t>homing anti-ship missiles and various types of superfast hypersonic missiles in general; and</w:t>
      </w:r>
      <w:r w:rsidRPr="005A16BE">
        <w:rPr>
          <w:sz w:val="12"/>
          <w:szCs w:val="16"/>
        </w:rPr>
        <w:t xml:space="preserve">∂ </w:t>
      </w:r>
      <w:r w:rsidRPr="00C516BE">
        <w:rPr>
          <w:sz w:val="16"/>
          <w:szCs w:val="16"/>
        </w:rPr>
        <w:t>threats to computer systems from both traditional human-generated hacking and artificial intelligence (AI)-generated algorithms.</w:t>
      </w:r>
      <w:r w:rsidRPr="005A16BE">
        <w:rPr>
          <w:sz w:val="12"/>
          <w:szCs w:val="16"/>
        </w:rPr>
        <w:t xml:space="preserve">∂ </w:t>
      </w:r>
      <w:r w:rsidRPr="00C516BE">
        <w:rPr>
          <w:rStyle w:val="Emphasis"/>
        </w:rPr>
        <w:t>No mid-sized U.S. defense buildup</w:t>
      </w:r>
      <w:r w:rsidRPr="00C516BE">
        <w:rPr>
          <w:rStyle w:val="StyleUnderline"/>
        </w:rPr>
        <w:t xml:space="preserve"> can likely reverse these dynamics</w:t>
      </w:r>
      <w:r>
        <w:t>.</w:t>
      </w:r>
      <w:r w:rsidRPr="005A16BE">
        <w:rPr>
          <w:sz w:val="12"/>
        </w:rPr>
        <w:t xml:space="preserve">∂ </w:t>
      </w:r>
      <w:r w:rsidRPr="00C516BE">
        <w:rPr>
          <w:sz w:val="16"/>
        </w:rPr>
        <w:t xml:space="preserve">A scenario of the type sketched above would create a huge dilemma for the United States and allies—a situation I call the “Senkaku Paradox.” </w:t>
      </w:r>
      <w:r w:rsidRPr="00C516BE">
        <w:rPr>
          <w:rStyle w:val="StyleUnderline"/>
        </w:rPr>
        <w:t xml:space="preserve">Mutual-defense </w:t>
      </w:r>
      <w:r w:rsidRPr="006E4894">
        <w:rPr>
          <w:rStyle w:val="StyleUnderline"/>
          <w:highlight w:val="green"/>
        </w:rPr>
        <w:t>treaty commitments</w:t>
      </w:r>
      <w:r w:rsidRPr="00C516BE">
        <w:rPr>
          <w:sz w:val="16"/>
        </w:rPr>
        <w:t xml:space="preserve"> under Article V of both the NATO and U.S.-Japan treaties </w:t>
      </w:r>
      <w:r w:rsidRPr="006E4894">
        <w:rPr>
          <w:rStyle w:val="StyleUnderline"/>
          <w:highlight w:val="green"/>
        </w:rPr>
        <w:t>would</w:t>
      </w:r>
      <w:r w:rsidRPr="00C516BE">
        <w:rPr>
          <w:rStyle w:val="StyleUnderline"/>
        </w:rPr>
        <w:t xml:space="preserve"> appear to </w:t>
      </w:r>
      <w:r w:rsidRPr="006E4894">
        <w:rPr>
          <w:rStyle w:val="StyleUnderline"/>
          <w:highlight w:val="green"/>
        </w:rPr>
        <w:t>commit Washington</w:t>
      </w:r>
      <w:r w:rsidRPr="00C516BE">
        <w:rPr>
          <w:rStyle w:val="StyleUnderline"/>
        </w:rPr>
        <w:t xml:space="preserve"> to defend or liberate such allied </w:t>
      </w:r>
      <w:proofErr w:type="gramStart"/>
      <w:r w:rsidRPr="00C516BE">
        <w:rPr>
          <w:rStyle w:val="StyleUnderline"/>
        </w:rPr>
        <w:t>territory.</w:t>
      </w:r>
      <w:r w:rsidRPr="005A16BE">
        <w:rPr>
          <w:rStyle w:val="StyleUnderline"/>
          <w:sz w:val="12"/>
        </w:rPr>
        <w:t>∂</w:t>
      </w:r>
      <w:proofErr w:type="gramEnd"/>
      <w:r w:rsidRPr="005A16BE">
        <w:rPr>
          <w:rStyle w:val="StyleUnderline"/>
          <w:sz w:val="12"/>
        </w:rPr>
        <w:t xml:space="preserve"> </w:t>
      </w:r>
      <w:r w:rsidRPr="00C516BE">
        <w:rPr>
          <w:sz w:val="16"/>
        </w:rPr>
        <w:t xml:space="preserve">Yet, </w:t>
      </w:r>
      <w:r w:rsidRPr="006E4894">
        <w:rPr>
          <w:rStyle w:val="StyleUnderline"/>
          <w:highlight w:val="green"/>
        </w:rPr>
        <w:t xml:space="preserve">that could </w:t>
      </w:r>
      <w:r w:rsidRPr="006E4894">
        <w:rPr>
          <w:rStyle w:val="Emphasis"/>
          <w:highlight w:val="green"/>
        </w:rPr>
        <w:t>lead to direct war</w:t>
      </w:r>
      <w:r w:rsidRPr="006E4894">
        <w:rPr>
          <w:rStyle w:val="StyleUnderline"/>
          <w:highlight w:val="green"/>
        </w:rPr>
        <w:t xml:space="preserve"> with a </w:t>
      </w:r>
      <w:r w:rsidRPr="006E4894">
        <w:rPr>
          <w:rStyle w:val="Emphasis"/>
          <w:highlight w:val="green"/>
        </w:rPr>
        <w:t>nuclear</w:t>
      </w:r>
      <w:r w:rsidRPr="001604A7">
        <w:rPr>
          <w:rStyle w:val="Emphasis"/>
        </w:rPr>
        <w:t xml:space="preserve">-armed great </w:t>
      </w:r>
      <w:r w:rsidRPr="006E4894">
        <w:rPr>
          <w:rStyle w:val="Emphasis"/>
          <w:highlight w:val="green"/>
        </w:rPr>
        <w:t>power</w:t>
      </w:r>
      <w:r w:rsidRPr="001604A7">
        <w:rPr>
          <w:sz w:val="18"/>
        </w:rPr>
        <w:t xml:space="preserve"> </w:t>
      </w:r>
      <w:r w:rsidRPr="00C516BE">
        <w:rPr>
          <w:rStyle w:val="StyleUnderline"/>
        </w:rPr>
        <w:t>over rather insignificant stakes.</w:t>
      </w:r>
      <w:r w:rsidRPr="00C516BE">
        <w:rPr>
          <w:sz w:val="16"/>
        </w:rPr>
        <w:t xml:space="preserve"> A </w:t>
      </w:r>
      <w:r w:rsidRPr="00C516BE">
        <w:rPr>
          <w:rStyle w:val="StyleUnderline"/>
        </w:rPr>
        <w:t>large-scale</w:t>
      </w:r>
      <w:r w:rsidRPr="00C516BE">
        <w:rPr>
          <w:sz w:val="16"/>
        </w:rPr>
        <w:t xml:space="preserve"> U.S. and allied </w:t>
      </w:r>
      <w:r w:rsidRPr="00C516BE">
        <w:rPr>
          <w:rStyle w:val="StyleUnderline"/>
        </w:rPr>
        <w:t>response could seem massively disproportionate</w:t>
      </w:r>
      <w:r w:rsidRPr="00C516BE">
        <w:rPr>
          <w:sz w:val="16"/>
        </w:rPr>
        <w:t xml:space="preserve">. But a </w:t>
      </w:r>
      <w:r w:rsidRPr="006E4894">
        <w:rPr>
          <w:rStyle w:val="Emphasis"/>
          <w:highlight w:val="green"/>
        </w:rPr>
        <w:t>non-response</w:t>
      </w:r>
      <w:r w:rsidRPr="006E4894">
        <w:rPr>
          <w:rStyle w:val="StyleUnderline"/>
          <w:highlight w:val="green"/>
        </w:rPr>
        <w:t xml:space="preserve"> would</w:t>
      </w:r>
      <w:r w:rsidRPr="00C516BE">
        <w:rPr>
          <w:rStyle w:val="StyleUnderline"/>
        </w:rPr>
        <w:t xml:space="preserve"> be </w:t>
      </w:r>
      <w:r w:rsidRPr="00C516BE">
        <w:rPr>
          <w:rStyle w:val="Emphasis"/>
        </w:rPr>
        <w:t>unacceptable</w:t>
      </w:r>
      <w:r w:rsidRPr="00C516BE">
        <w:rPr>
          <w:rStyle w:val="StyleUnderline"/>
        </w:rPr>
        <w:t xml:space="preserve"> and </w:t>
      </w:r>
      <w:r w:rsidRPr="006E4894">
        <w:rPr>
          <w:rStyle w:val="Emphasis"/>
          <w:highlight w:val="green"/>
        </w:rPr>
        <w:t>invite further aggression</w:t>
      </w:r>
      <w:r w:rsidRPr="00C516BE">
        <w:rPr>
          <w:sz w:val="16"/>
        </w:rPr>
        <w:t>.</w:t>
      </w:r>
      <w:r>
        <w:rPr>
          <w:sz w:val="16"/>
        </w:rPr>
        <w:t xml:space="preserve"> </w:t>
      </w:r>
    </w:p>
    <w:p w14:paraId="5E2A967F" w14:textId="2C25F454" w:rsidR="00FA38B6" w:rsidRPr="0092234D" w:rsidRDefault="00FA38B6" w:rsidP="00FA38B6">
      <w:pPr>
        <w:pStyle w:val="Heading4"/>
        <w:rPr>
          <w:rFonts w:cs="Calibri"/>
        </w:rPr>
      </w:pPr>
      <w:r>
        <w:rPr>
          <w:rFonts w:cs="Calibri"/>
        </w:rPr>
        <w:t> </w:t>
      </w:r>
      <w:r w:rsidRPr="0092234D">
        <w:rPr>
          <w:rFonts w:cs="Calibri"/>
        </w:rPr>
        <w:t xml:space="preserve">Data disproves </w:t>
      </w:r>
      <w:proofErr w:type="spellStart"/>
      <w:r w:rsidRPr="0092234D">
        <w:rPr>
          <w:rFonts w:cs="Calibri"/>
        </w:rPr>
        <w:t>heg</w:t>
      </w:r>
      <w:proofErr w:type="spellEnd"/>
      <w:r w:rsidRPr="0092234D">
        <w:rPr>
          <w:rFonts w:cs="Calibri"/>
        </w:rPr>
        <w:t xml:space="preserve"> impacts</w:t>
      </w:r>
    </w:p>
    <w:p w14:paraId="22DC5E08" w14:textId="77777777" w:rsidR="00FA38B6" w:rsidRPr="0092234D" w:rsidRDefault="00FA38B6" w:rsidP="00FA38B6">
      <w:pPr>
        <w:pStyle w:val="evidencetext"/>
        <w:ind w:left="0"/>
        <w:rPr>
          <w:rFonts w:ascii="Calibri" w:hAnsi="Calibri" w:cs="Calibri"/>
          <w:sz w:val="16"/>
          <w:szCs w:val="16"/>
        </w:rPr>
      </w:pPr>
      <w:r w:rsidRPr="0092234D">
        <w:rPr>
          <w:rFonts w:ascii="Calibri" w:hAnsi="Calibri" w:cs="Calibri"/>
          <w:sz w:val="16"/>
          <w:szCs w:val="16"/>
        </w:rPr>
        <w:t xml:space="preserve">Peace is not because of the U.S. – only logical explanation is states want peace – the fact there is peace without hegemony proves other factors outweigh – empirics only prove our claim </w:t>
      </w:r>
    </w:p>
    <w:p w14:paraId="7B100EDA" w14:textId="77777777" w:rsidR="00FA38B6" w:rsidRPr="0092234D" w:rsidRDefault="00FA38B6" w:rsidP="00FA38B6">
      <w:pPr>
        <w:pStyle w:val="evidencetext"/>
        <w:ind w:left="0"/>
        <w:rPr>
          <w:rFonts w:ascii="Calibri" w:hAnsi="Calibri" w:cs="Calibri"/>
          <w:sz w:val="16"/>
          <w:szCs w:val="16"/>
        </w:rPr>
      </w:pPr>
      <w:r w:rsidRPr="0092234D">
        <w:rPr>
          <w:rFonts w:ascii="Calibri" w:hAnsi="Calibri" w:cs="Calibri"/>
          <w:sz w:val="16"/>
          <w:szCs w:val="16"/>
        </w:rPr>
        <w:t xml:space="preserve">Theoretically if other people wanted war – us couldn’t stop them, thus people just don’t want war </w:t>
      </w:r>
    </w:p>
    <w:p w14:paraId="3216B902" w14:textId="77777777" w:rsidR="00FA38B6" w:rsidRPr="0092234D" w:rsidRDefault="00FA38B6" w:rsidP="00FA38B6">
      <w:pPr>
        <w:pStyle w:val="evidencetext"/>
        <w:ind w:left="0"/>
        <w:rPr>
          <w:rFonts w:ascii="Calibri" w:hAnsi="Calibri" w:cs="Calibri"/>
          <w:sz w:val="16"/>
          <w:szCs w:val="16"/>
        </w:rPr>
      </w:pPr>
      <w:r w:rsidRPr="0092234D">
        <w:rPr>
          <w:rFonts w:ascii="Calibri" w:hAnsi="Calibri" w:cs="Calibri"/>
          <w:sz w:val="16"/>
          <w:szCs w:val="16"/>
        </w:rPr>
        <w:t xml:space="preserve">There is peace where the </w:t>
      </w:r>
      <w:proofErr w:type="spellStart"/>
      <w:r w:rsidRPr="0092234D">
        <w:rPr>
          <w:rFonts w:ascii="Calibri" w:hAnsi="Calibri" w:cs="Calibri"/>
          <w:sz w:val="16"/>
          <w:szCs w:val="16"/>
        </w:rPr>
        <w:t>u.s.</w:t>
      </w:r>
      <w:proofErr w:type="spellEnd"/>
      <w:r w:rsidRPr="0092234D">
        <w:rPr>
          <w:rFonts w:ascii="Calibri" w:hAnsi="Calibri" w:cs="Calibri"/>
          <w:sz w:val="16"/>
          <w:szCs w:val="16"/>
        </w:rPr>
        <w:t xml:space="preserve"> isn’t which means there is obvi something else at play </w:t>
      </w:r>
    </w:p>
    <w:p w14:paraId="2CC4464A" w14:textId="77777777" w:rsidR="00FA38B6" w:rsidRPr="0092234D" w:rsidRDefault="00FA38B6" w:rsidP="00FA38B6">
      <w:pPr>
        <w:pStyle w:val="evidencetext"/>
        <w:ind w:left="0"/>
        <w:rPr>
          <w:rFonts w:ascii="Calibri" w:hAnsi="Calibri" w:cs="Calibri"/>
          <w:sz w:val="16"/>
          <w:szCs w:val="16"/>
        </w:rPr>
      </w:pPr>
      <w:r w:rsidRPr="0092234D">
        <w:rPr>
          <w:rFonts w:ascii="Calibri" w:hAnsi="Calibri" w:cs="Calibri"/>
          <w:sz w:val="16"/>
          <w:szCs w:val="16"/>
        </w:rPr>
        <w:t xml:space="preserve">Even when hegemony decreased, war still decreased which means that they’re not related </w:t>
      </w:r>
    </w:p>
    <w:p w14:paraId="00C94015" w14:textId="77777777" w:rsidR="00FA38B6" w:rsidRPr="0092234D" w:rsidRDefault="00FA38B6" w:rsidP="00FA38B6">
      <w:proofErr w:type="spellStart"/>
      <w:r w:rsidRPr="0092234D">
        <w:rPr>
          <w:rStyle w:val="StyleUnderline"/>
        </w:rPr>
        <w:lastRenderedPageBreak/>
        <w:t>Fettweis</w:t>
      </w:r>
      <w:proofErr w:type="spellEnd"/>
      <w:r w:rsidRPr="0092234D">
        <w:rPr>
          <w:rStyle w:val="StyleUnderline"/>
        </w:rPr>
        <w:t xml:space="preserve"> 10</w:t>
      </w:r>
      <w:r w:rsidRPr="0092234D">
        <w:t xml:space="preserve"> – </w:t>
      </w:r>
      <w:r w:rsidRPr="0092234D">
        <w:rPr>
          <w:szCs w:val="14"/>
        </w:rPr>
        <w:t>Professor of national security affairs @ U.S. Naval War College</w:t>
      </w:r>
      <w:r w:rsidRPr="0092234D">
        <w:t xml:space="preserve"> (Chris, Georgetown University Press, “Dangerous </w:t>
      </w:r>
      <w:proofErr w:type="gramStart"/>
      <w:r w:rsidRPr="0092234D">
        <w:t>times?:</w:t>
      </w:r>
      <w:proofErr w:type="gramEnd"/>
      <w:r w:rsidRPr="0092234D">
        <w:t xml:space="preserve"> the international politics of great power peace” Google Books) Jacome </w:t>
      </w:r>
    </w:p>
    <w:p w14:paraId="43AC05C6" w14:textId="77777777" w:rsidR="00FA38B6" w:rsidRPr="0092234D" w:rsidRDefault="00FA38B6" w:rsidP="00FA38B6">
      <w:pPr>
        <w:pStyle w:val="evidencetext"/>
        <w:ind w:left="0"/>
        <w:rPr>
          <w:rFonts w:ascii="Calibri" w:hAnsi="Calibri" w:cs="Calibri"/>
        </w:rPr>
      </w:pPr>
    </w:p>
    <w:p w14:paraId="396653D9" w14:textId="0989678D" w:rsidR="00FA38B6" w:rsidRDefault="00FA38B6" w:rsidP="00FA38B6">
      <w:pPr>
        <w:rPr>
          <w:sz w:val="16"/>
        </w:rPr>
      </w:pPr>
      <w:r w:rsidRPr="0092234D">
        <w:rPr>
          <w:sz w:val="16"/>
        </w:rPr>
        <w:t xml:space="preserve">Simply stated, the hegemonic stability theory proposes that international peace is only possible when there is one country strong enough to make and enforce a set of rules. At the height of Pax Romana between 27 BC and 180 </w:t>
      </w:r>
      <w:proofErr w:type="gramStart"/>
      <w:r w:rsidRPr="0092234D">
        <w:rPr>
          <w:sz w:val="16"/>
        </w:rPr>
        <w:t>AD</w:t>
      </w:r>
      <w:proofErr w:type="gramEnd"/>
      <w:r w:rsidRPr="0092234D">
        <w:rPr>
          <w:sz w:val="16"/>
        </w:rPr>
        <w:t xml:space="preserve">,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 generally in the interests of all countries to follow. Without a benevolent hegemony, some strategists fear, instability may break out around the globe.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“rebound to America’s detriment.” If the massive spending that the United States engages in actually produces stability in the international political and economic systems, then perhaps internationalism is worthwhile. </w:t>
      </w:r>
      <w:r w:rsidRPr="006E4894">
        <w:rPr>
          <w:rStyle w:val="StyleUnderline"/>
          <w:highlight w:val="green"/>
        </w:rPr>
        <w:t>There are</w:t>
      </w:r>
      <w:r w:rsidRPr="0092234D">
        <w:rPr>
          <w:rStyle w:val="StyleUnderline"/>
        </w:rPr>
        <w:t xml:space="preserve"> good </w:t>
      </w:r>
      <w:r w:rsidRPr="006E4894">
        <w:rPr>
          <w:rStyle w:val="StyleUnderline"/>
          <w:highlight w:val="green"/>
        </w:rPr>
        <w:t>theoretical and empirical reasons,</w:t>
      </w:r>
      <w:r w:rsidRPr="0092234D">
        <w:rPr>
          <w:rStyle w:val="StyleUnderline"/>
        </w:rPr>
        <w:t xml:space="preserve"> however, the belief that U.S. </w:t>
      </w:r>
      <w:r w:rsidRPr="006E4894">
        <w:rPr>
          <w:rStyle w:val="StyleUnderline"/>
          <w:highlight w:val="green"/>
        </w:rPr>
        <w:t>hegemony is not the</w:t>
      </w:r>
      <w:r w:rsidRPr="0092234D">
        <w:rPr>
          <w:rStyle w:val="StyleUnderline"/>
        </w:rPr>
        <w:t xml:space="preserve"> primary </w:t>
      </w:r>
      <w:r w:rsidRPr="006E4894">
        <w:rPr>
          <w:rStyle w:val="StyleUnderline"/>
          <w:highlight w:val="green"/>
        </w:rPr>
        <w:t>cause of</w:t>
      </w:r>
      <w:r w:rsidRPr="0092234D">
        <w:rPr>
          <w:rStyle w:val="StyleUnderline"/>
        </w:rPr>
        <w:t xml:space="preserve"> the current era of </w:t>
      </w:r>
      <w:r w:rsidRPr="006E4894">
        <w:rPr>
          <w:rStyle w:val="StyleUnderline"/>
          <w:highlight w:val="green"/>
        </w:rPr>
        <w:t>stability</w:t>
      </w:r>
      <w:r w:rsidRPr="0092234D">
        <w:rPr>
          <w:rStyle w:val="StyleUnderline"/>
        </w:rPr>
        <w:t xml:space="preserve">.  </w:t>
      </w:r>
      <w:r w:rsidRPr="0092234D">
        <w:rPr>
          <w:sz w:val="16"/>
        </w:rPr>
        <w:t xml:space="preserve">First of all, the </w:t>
      </w:r>
      <w:r w:rsidRPr="0092234D">
        <w:rPr>
          <w:rStyle w:val="StyleUnderline"/>
        </w:rPr>
        <w:t>hegemonic stability argument overstates</w:t>
      </w:r>
      <w:r w:rsidRPr="0092234D">
        <w:rPr>
          <w:sz w:val="16"/>
        </w:rPr>
        <w:t xml:space="preserve"> the </w:t>
      </w:r>
      <w:r w:rsidRPr="0092234D">
        <w:rPr>
          <w:rStyle w:val="StyleUnderline"/>
        </w:rPr>
        <w:t>role that the United States plays in the system. No country is strong enough to police the world on its own. The only way there can be stability in the community of great powers is if self-policing occurs, ifs states have decided that their interest are served by peace. If no pacific normative shift had occurred</w:t>
      </w:r>
      <w:r w:rsidRPr="0092234D">
        <w:rPr>
          <w:sz w:val="16"/>
        </w:rPr>
        <w:t xml:space="preserve"> among the great powers that was filtering down through the system, then </w:t>
      </w:r>
      <w:r w:rsidRPr="0092234D">
        <w:rPr>
          <w:rStyle w:val="StyleUnderline"/>
        </w:rPr>
        <w:t>no amount of international constabulary work by the United States could maintain stability</w:t>
      </w:r>
      <w:r w:rsidRPr="0092234D">
        <w:rPr>
          <w:sz w:val="16"/>
        </w:rPr>
        <w:t xml:space="preserve">. Likewise, if it is true that such a shift has occurred, then most of what the hegemon spends to bring stability would be wasted. </w:t>
      </w:r>
      <w:r w:rsidRPr="0092234D">
        <w:rPr>
          <w:rStyle w:val="StyleUnderline"/>
        </w:rPr>
        <w:t>The 5 percent of the world’s population that live in the United States simple could not force peace upon an unwilling 95</w:t>
      </w:r>
      <w:r w:rsidRPr="0092234D">
        <w:rPr>
          <w:sz w:val="16"/>
        </w:rPr>
        <w:t xml:space="preserve">. At the risk of beating the metaphor to death, the </w:t>
      </w:r>
      <w:r w:rsidRPr="006E4894">
        <w:rPr>
          <w:rStyle w:val="StyleUnderline"/>
          <w:highlight w:val="green"/>
        </w:rPr>
        <w:t>U</w:t>
      </w:r>
      <w:r w:rsidRPr="0092234D">
        <w:rPr>
          <w:rStyle w:val="StyleUnderline"/>
        </w:rPr>
        <w:t xml:space="preserve">nited </w:t>
      </w:r>
      <w:r w:rsidRPr="006E4894">
        <w:rPr>
          <w:rStyle w:val="StyleUnderline"/>
          <w:highlight w:val="green"/>
        </w:rPr>
        <w:t>S</w:t>
      </w:r>
      <w:r w:rsidRPr="0092234D">
        <w:rPr>
          <w:rStyle w:val="StyleUnderline"/>
        </w:rPr>
        <w:t xml:space="preserve">tates </w:t>
      </w:r>
      <w:r w:rsidRPr="006E4894">
        <w:rPr>
          <w:rStyle w:val="StyleUnderline"/>
          <w:highlight w:val="green"/>
        </w:rPr>
        <w:t>may be patrolling a neighborhood that has</w:t>
      </w:r>
      <w:r w:rsidRPr="0092234D">
        <w:rPr>
          <w:rStyle w:val="StyleUnderline"/>
        </w:rPr>
        <w:t xml:space="preserve"> already </w:t>
      </w:r>
      <w:r w:rsidRPr="006E4894">
        <w:rPr>
          <w:rStyle w:val="StyleUnderline"/>
          <w:highlight w:val="green"/>
        </w:rPr>
        <w:t>rid itself of crime. Stability and unipolarity may be</w:t>
      </w:r>
      <w:r w:rsidRPr="0092234D">
        <w:rPr>
          <w:rStyle w:val="StyleUnderline"/>
        </w:rPr>
        <w:t xml:space="preserve"> simply </w:t>
      </w:r>
      <w:r w:rsidRPr="006E4894">
        <w:rPr>
          <w:rStyle w:val="StyleUnderline"/>
          <w:highlight w:val="green"/>
        </w:rPr>
        <w:t>coincidental</w:t>
      </w:r>
      <w:r w:rsidRPr="0092234D">
        <w:rPr>
          <w:rStyle w:val="StyleUnderline"/>
        </w:rPr>
        <w:t xml:space="preserve">. </w:t>
      </w:r>
      <w:r w:rsidRPr="0092234D">
        <w:rPr>
          <w:sz w:val="16"/>
        </w:rPr>
        <w:t xml:space="preserve">In order for U.S. hegemony to be the reason for global stability, the rest of the world would have to expect reward for good behavior and fear punishment for bad. Since the end of the Cold War, the United States has not always proven to be especially eager to engage in humanitarian interventions abroad. Even rather incontrovertible evidence of genocide has not been sufficient to inspire action. </w:t>
      </w:r>
      <w:r w:rsidRPr="0092234D">
        <w:rPr>
          <w:rStyle w:val="StyleUnderline"/>
        </w:rPr>
        <w:t>Hegemonic stability can only take credit for influence those decisions that would have ended in war without the presence, whether physical or psychological</w:t>
      </w:r>
      <w:r w:rsidRPr="0092234D">
        <w:rPr>
          <w:sz w:val="16"/>
        </w:rPr>
        <w:t xml:space="preserve">, of the United States. </w:t>
      </w:r>
      <w:r w:rsidRPr="0092234D">
        <w:rPr>
          <w:rStyle w:val="StyleUnderline"/>
        </w:rPr>
        <w:t xml:space="preserve">Ethiopia and Eritrea are hardly the only states that could go to war without the slightest threat of U.S. intervention. Since most of the world today is free to fight without U.S. involvement, something else must be at work. </w:t>
      </w:r>
      <w:r w:rsidRPr="006E4894">
        <w:rPr>
          <w:rStyle w:val="StyleUnderline"/>
          <w:highlight w:val="green"/>
        </w:rPr>
        <w:t>Stability exists</w:t>
      </w:r>
      <w:r w:rsidRPr="0092234D">
        <w:rPr>
          <w:rStyle w:val="StyleUnderline"/>
        </w:rPr>
        <w:t xml:space="preserve"> in many places </w:t>
      </w:r>
      <w:r w:rsidRPr="006E4894">
        <w:rPr>
          <w:rStyle w:val="StyleUnderline"/>
          <w:highlight w:val="green"/>
        </w:rPr>
        <w:t>where no hegemony is present.</w:t>
      </w:r>
      <w:r w:rsidRPr="0092234D">
        <w:rPr>
          <w:rStyle w:val="StyleUnderline"/>
        </w:rPr>
        <w:t xml:space="preserve"> </w:t>
      </w:r>
      <w:r w:rsidRPr="0092234D">
        <w:rPr>
          <w:sz w:val="16"/>
        </w:rPr>
        <w:t xml:space="preserve">Second, the </w:t>
      </w:r>
      <w:r w:rsidRPr="0092234D">
        <w:rPr>
          <w:rStyle w:val="StyleUnderline"/>
        </w:rPr>
        <w:t xml:space="preserve">limited </w:t>
      </w:r>
      <w:r w:rsidRPr="006E4894">
        <w:rPr>
          <w:rStyle w:val="StyleUnderline"/>
          <w:highlight w:val="green"/>
        </w:rPr>
        <w:t>empirical evidence</w:t>
      </w:r>
      <w:r w:rsidRPr="0092234D">
        <w:rPr>
          <w:rStyle w:val="StyleUnderline"/>
        </w:rPr>
        <w:t xml:space="preserve"> we have </w:t>
      </w:r>
      <w:r w:rsidRPr="006E4894">
        <w:rPr>
          <w:rStyle w:val="StyleUnderline"/>
          <w:highlight w:val="green"/>
        </w:rPr>
        <w:t>suggests</w:t>
      </w:r>
      <w:r w:rsidRPr="0092234D">
        <w:rPr>
          <w:rStyle w:val="StyleUnderline"/>
        </w:rPr>
        <w:t xml:space="preserve"> that </w:t>
      </w:r>
      <w:r w:rsidRPr="006E4894">
        <w:rPr>
          <w:rStyle w:val="StyleUnderline"/>
          <w:highlight w:val="green"/>
        </w:rPr>
        <w:t xml:space="preserve">there is </w:t>
      </w:r>
      <w:r w:rsidRPr="006E4894">
        <w:rPr>
          <w:rStyle w:val="Emphasis"/>
          <w:highlight w:val="green"/>
        </w:rPr>
        <w:t>little connection</w:t>
      </w:r>
      <w:r w:rsidRPr="0092234D">
        <w:rPr>
          <w:rStyle w:val="StyleUnderline"/>
        </w:rPr>
        <w:t xml:space="preserve"> between the relative level of U.S. activism and international stability.</w:t>
      </w:r>
      <w:r w:rsidRPr="0092234D">
        <w:rPr>
          <w:sz w:val="16"/>
        </w:rPr>
        <w:t xml:space="preserve"> During the </w:t>
      </w:r>
      <w:r w:rsidRPr="0092234D">
        <w:rPr>
          <w:rStyle w:val="StyleUnderline"/>
        </w:rPr>
        <w:t>1990s</w:t>
      </w:r>
      <w:r w:rsidRPr="0092234D">
        <w:rPr>
          <w:sz w:val="16"/>
        </w:rPr>
        <w:t xml:space="preserve"> the </w:t>
      </w:r>
      <w:r w:rsidRPr="0092234D">
        <w:rPr>
          <w:rStyle w:val="StyleUnderline"/>
        </w:rPr>
        <w:t>United States cut back on its defense spending fairly substantially,</w:t>
      </w:r>
      <w:r w:rsidRPr="0092234D">
        <w:rPr>
          <w:sz w:val="16"/>
        </w:rPr>
        <w:t xml:space="preserve"> </w:t>
      </w:r>
      <w:proofErr w:type="gramStart"/>
      <w:r w:rsidRPr="0092234D">
        <w:rPr>
          <w:sz w:val="16"/>
        </w:rPr>
        <w:t>By</w:t>
      </w:r>
      <w:proofErr w:type="gramEnd"/>
      <w:r w:rsidRPr="0092234D">
        <w:rPr>
          <w:sz w:val="16"/>
        </w:rPr>
        <w:t xml:space="preserve"> 1998 the United States was spending $100 billion less on defense in real terms than it had in 1990.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 </w:t>
      </w:r>
      <w:r w:rsidRPr="0092234D">
        <w:rPr>
          <w:rStyle w:val="StyleUnderline"/>
        </w:rPr>
        <w:t>If</w:t>
      </w:r>
      <w:r w:rsidRPr="0092234D">
        <w:rPr>
          <w:sz w:val="16"/>
        </w:rPr>
        <w:t xml:space="preserve"> the </w:t>
      </w:r>
      <w:r w:rsidRPr="0092234D">
        <w:rPr>
          <w:rStyle w:val="StyleUnderline"/>
        </w:rPr>
        <w:t>pacific trends were due not to U.S. hegemony but a strengthening norm against interstate war</w:t>
      </w:r>
      <w:r w:rsidRPr="0092234D">
        <w:rPr>
          <w:sz w:val="16"/>
        </w:rPr>
        <w:t xml:space="preserve">, however, </w:t>
      </w:r>
      <w:r w:rsidRPr="0092234D">
        <w:rPr>
          <w:rStyle w:val="StyleUnderline"/>
        </w:rPr>
        <w:t xml:space="preserve">one would not have expected an increase in global instability and violence. The verdict from the past two decades is fairly plain: The </w:t>
      </w:r>
      <w:r w:rsidRPr="006E4894">
        <w:rPr>
          <w:rStyle w:val="StyleUnderline"/>
          <w:highlight w:val="green"/>
        </w:rPr>
        <w:t>world grew more peaceful while</w:t>
      </w:r>
      <w:r w:rsidRPr="0092234D">
        <w:rPr>
          <w:rStyle w:val="StyleUnderline"/>
        </w:rPr>
        <w:t xml:space="preserve"> the </w:t>
      </w:r>
      <w:r w:rsidRPr="006E4894">
        <w:rPr>
          <w:rStyle w:val="StyleUnderline"/>
          <w:highlight w:val="green"/>
        </w:rPr>
        <w:t>U</w:t>
      </w:r>
      <w:r w:rsidRPr="0092234D">
        <w:rPr>
          <w:rStyle w:val="StyleUnderline"/>
        </w:rPr>
        <w:t xml:space="preserve">nited </w:t>
      </w:r>
      <w:r w:rsidRPr="006E4894">
        <w:rPr>
          <w:rStyle w:val="StyleUnderline"/>
          <w:highlight w:val="green"/>
        </w:rPr>
        <w:t>S</w:t>
      </w:r>
      <w:r w:rsidRPr="0092234D">
        <w:rPr>
          <w:rStyle w:val="StyleUnderline"/>
        </w:rPr>
        <w:t xml:space="preserve">tates </w:t>
      </w:r>
      <w:r w:rsidRPr="006E4894">
        <w:rPr>
          <w:rStyle w:val="StyleUnderline"/>
          <w:highlight w:val="green"/>
        </w:rPr>
        <w:t>cut</w:t>
      </w:r>
      <w:r w:rsidRPr="0092234D">
        <w:rPr>
          <w:rStyle w:val="StyleUnderline"/>
        </w:rPr>
        <w:t xml:space="preserve"> its </w:t>
      </w:r>
      <w:r w:rsidRPr="006E4894">
        <w:rPr>
          <w:rStyle w:val="StyleUnderline"/>
          <w:highlight w:val="green"/>
        </w:rPr>
        <w:t>forces</w:t>
      </w:r>
      <w:r w:rsidRPr="0092234D">
        <w:rPr>
          <w:rStyle w:val="StyleUnderline"/>
        </w:rPr>
        <w:t xml:space="preserve">. </w:t>
      </w:r>
    </w:p>
    <w:p w14:paraId="20E21A21" w14:textId="6870D78B" w:rsidR="00FA38B6" w:rsidRDefault="008B7C7F" w:rsidP="008B7C7F">
      <w:pPr>
        <w:pStyle w:val="Heading2"/>
      </w:pPr>
      <w:r>
        <w:lastRenderedPageBreak/>
        <w:t>Terror</w:t>
      </w:r>
    </w:p>
    <w:p w14:paraId="4C09CFDA" w14:textId="77777777" w:rsidR="008B7C7F" w:rsidRDefault="008B7C7F" w:rsidP="008B7C7F">
      <w:pPr>
        <w:pStyle w:val="Heading4"/>
      </w:pPr>
      <w:r>
        <w:t>Risk of nuclear terror is exaggerated</w:t>
      </w:r>
    </w:p>
    <w:p w14:paraId="2F77CEAA" w14:textId="77777777" w:rsidR="008B7C7F" w:rsidRDefault="008B7C7F" w:rsidP="008B7C7F">
      <w:r w:rsidRPr="00A13E7F">
        <w:rPr>
          <w:rStyle w:val="Style13ptBold"/>
        </w:rPr>
        <w:t>Weiss 15</w:t>
      </w:r>
      <w:r>
        <w:t xml:space="preserve"> (Leonard, visiting scholar at Stanford University’s Center for International Security and Cooperation (CISAC) and a national advisory board member of the Center for Arms control and Non-Proliferation in Washington, DC, "On Fear and Nuclear Terrorism,") //BS</w:t>
      </w:r>
    </w:p>
    <w:p w14:paraId="22401BE3" w14:textId="77777777" w:rsidR="008B7C7F" w:rsidRPr="00506DD4" w:rsidRDefault="008B7C7F" w:rsidP="008B7C7F">
      <w:pPr>
        <w:rPr>
          <w:sz w:val="8"/>
        </w:rPr>
      </w:pPr>
      <w:r w:rsidRPr="00506DD4">
        <w:rPr>
          <w:sz w:val="8"/>
        </w:rPr>
        <w:t xml:space="preserve">While fear of nuclear </w:t>
      </w:r>
      <w:r w:rsidRPr="00506DD4">
        <w:rPr>
          <w:rStyle w:val="Emphasis"/>
        </w:rPr>
        <w:t>weapons</w:t>
      </w:r>
      <w:r w:rsidRPr="00506DD4">
        <w:rPr>
          <w:sz w:val="8"/>
        </w:rPr>
        <w:t xml:space="preserve"> is rational, its extension to </w:t>
      </w:r>
      <w:r w:rsidRPr="00903696">
        <w:rPr>
          <w:rStyle w:val="Emphasis"/>
          <w:highlight w:val="cyan"/>
        </w:rPr>
        <w:t>terrorism</w:t>
      </w:r>
      <w:r w:rsidRPr="00506DD4">
        <w:rPr>
          <w:rStyle w:val="Emphasis"/>
        </w:rPr>
        <w:t xml:space="preserve"> has been a vehicle for </w:t>
      </w:r>
      <w:proofErr w:type="gramStart"/>
      <w:r w:rsidRPr="00903696">
        <w:rPr>
          <w:rStyle w:val="Emphasis"/>
          <w:highlight w:val="cyan"/>
        </w:rPr>
        <w:t>fear-mongering</w:t>
      </w:r>
      <w:proofErr w:type="gramEnd"/>
      <w:r w:rsidRPr="00506DD4">
        <w:rPr>
          <w:rStyle w:val="Emphasis"/>
        </w:rPr>
        <w:t xml:space="preserve"> that </w:t>
      </w:r>
      <w:r w:rsidRPr="00903696">
        <w:rPr>
          <w:rStyle w:val="Emphasis"/>
          <w:highlight w:val="cyan"/>
        </w:rPr>
        <w:t>is unjustified</w:t>
      </w:r>
      <w:r w:rsidRPr="00506DD4">
        <w:rPr>
          <w:rStyle w:val="Emphasis"/>
        </w:rPr>
        <w:t xml:space="preserve"> by available data</w:t>
      </w:r>
      <w:r w:rsidRPr="00506DD4">
        <w:rPr>
          <w:sz w:val="8"/>
        </w:rPr>
        <w:t xml:space="preserve">. Some writers have recognized this lack of data on the subject,2 and their works have started a lively debate, with pushback by proponents of the more conventional alarmist view (see </w:t>
      </w:r>
      <w:proofErr w:type="spellStart"/>
      <w:r w:rsidRPr="00506DD4">
        <w:rPr>
          <w:sz w:val="8"/>
        </w:rPr>
        <w:t>Mowatt-Larssen</w:t>
      </w:r>
      <w:proofErr w:type="spellEnd"/>
      <w:r w:rsidRPr="00506DD4">
        <w:rPr>
          <w:sz w:val="8"/>
        </w:rPr>
        <w:t xml:space="preserve">, 2010). This debate on nuclear terrorism tends to distract from events that raise the risk of nuclear war, the consequences of which would far exceed the results of terrorist attacks. And the historical record shows that the war risk is real. Despite the development and deployment of command-and-control systems in all nations with nuclear weapons (some more sophisticated than others), the Cuban Missile Crisis demonstrated that miscalculation, misinterpretation, and misinformation could lead to a “close call” regarding nuclear war, and that the possibility of a war being launched under conditions of confrontation cannot be dismissed. Accordingly, most analysts believe that reducing the motivation of non-weapon states to acquire nuclear weapons and increasing the motivation of weapon states to reduce and eliminate their nuclear arsenals is a worthwhile ongoing goal. Achieving this goal has been helped by a number of cases in which </w:t>
      </w:r>
      <w:r w:rsidRPr="00903696">
        <w:rPr>
          <w:rStyle w:val="Emphasis"/>
          <w:highlight w:val="cyan"/>
        </w:rPr>
        <w:t>countries</w:t>
      </w:r>
      <w:r w:rsidRPr="00506DD4">
        <w:rPr>
          <w:rStyle w:val="Emphasis"/>
        </w:rPr>
        <w:t xml:space="preserve"> have </w:t>
      </w:r>
      <w:r w:rsidRPr="00903696">
        <w:rPr>
          <w:rStyle w:val="Emphasis"/>
          <w:highlight w:val="cyan"/>
        </w:rPr>
        <w:t>halted nuclear</w:t>
      </w:r>
      <w:r w:rsidRPr="00506DD4">
        <w:rPr>
          <w:rStyle w:val="Emphasis"/>
        </w:rPr>
        <w:t xml:space="preserve"> weapon </w:t>
      </w:r>
      <w:r w:rsidRPr="00903696">
        <w:rPr>
          <w:rStyle w:val="Emphasis"/>
          <w:highlight w:val="cyan"/>
        </w:rPr>
        <w:t>programs</w:t>
      </w:r>
      <w:r w:rsidRPr="00506DD4">
        <w:rPr>
          <w:rStyle w:val="Emphasis"/>
        </w:rPr>
        <w:t xml:space="preserve"> or activities</w:t>
      </w:r>
      <w:r w:rsidRPr="00506DD4">
        <w:rPr>
          <w:sz w:val="8"/>
        </w:rPr>
        <w:t xml:space="preserve">, or dismantled weapons in their possession.3 In these cases, the calculus dictated that security would be enhanced by giving up nuclear weapons, thus reducing the likelihood of becoming a target of another country’s nukes or motivating a rival to acquire such weapons. If the fear of nuclear war has thus had some positive effects, </w:t>
      </w:r>
      <w:r w:rsidRPr="00506DD4">
        <w:rPr>
          <w:rStyle w:val="Emphasis"/>
        </w:rPr>
        <w:t>the fear of nuclear terrorism has had mainly negative effects on the lives of millions of people around the world</w:t>
      </w:r>
      <w:r w:rsidRPr="00506DD4">
        <w:rPr>
          <w:sz w:val="8"/>
        </w:rPr>
        <w:t xml:space="preserve">, including in the United States, </w:t>
      </w:r>
      <w:r w:rsidRPr="00506DD4">
        <w:rPr>
          <w:rStyle w:val="Emphasis"/>
        </w:rPr>
        <w:t>and</w:t>
      </w:r>
      <w:r w:rsidRPr="00506DD4">
        <w:rPr>
          <w:sz w:val="8"/>
        </w:rPr>
        <w:t xml:space="preserve"> even </w:t>
      </w:r>
      <w:r w:rsidRPr="00506DD4">
        <w:rPr>
          <w:rStyle w:val="Emphasis"/>
        </w:rPr>
        <w:t>affects negatively the prospects for a more peaceful world</w:t>
      </w:r>
      <w:r w:rsidRPr="00506DD4">
        <w:rPr>
          <w:sz w:val="8"/>
        </w:rPr>
        <w:t xml:space="preserve">. Although there has been much commentary on the interest that Osama bin Laden, when he was alive, reportedly expressed in obtaining nuclear weapons (see </w:t>
      </w:r>
      <w:proofErr w:type="spellStart"/>
      <w:r w:rsidRPr="00506DD4">
        <w:rPr>
          <w:sz w:val="8"/>
        </w:rPr>
        <w:t>Mowatt-Larssen</w:t>
      </w:r>
      <w:proofErr w:type="spellEnd"/>
      <w:r w:rsidRPr="00506DD4">
        <w:rPr>
          <w:sz w:val="8"/>
        </w:rPr>
        <w:t xml:space="preserve">, 2010), and some terrorists no doubt desire to obtain such weapons, </w:t>
      </w:r>
      <w:r w:rsidRPr="00506DD4">
        <w:rPr>
          <w:rStyle w:val="Emphasis"/>
        </w:rPr>
        <w:t>evidence of any terrorist group working seriously toward the theft of nuclear weapons or the acquisition of such weapons by other means is virtually nonexistent</w:t>
      </w:r>
      <w:r w:rsidRPr="00506DD4">
        <w:rPr>
          <w:sz w:val="8"/>
        </w:rPr>
        <w:t xml:space="preserve">. This may be due to a combination of reasons. </w:t>
      </w:r>
      <w:r w:rsidRPr="00506DD4">
        <w:rPr>
          <w:rStyle w:val="Emphasis"/>
        </w:rPr>
        <w:t xml:space="preserve">Terrorists understand that </w:t>
      </w:r>
      <w:r w:rsidRPr="00903696">
        <w:rPr>
          <w:rStyle w:val="Emphasis"/>
          <w:highlight w:val="cyan"/>
        </w:rPr>
        <w:t>it is not hard to terrorize</w:t>
      </w:r>
      <w:r w:rsidRPr="00506DD4">
        <w:rPr>
          <w:rStyle w:val="Emphasis"/>
        </w:rPr>
        <w:t xml:space="preserve"> a population </w:t>
      </w:r>
      <w:r w:rsidRPr="00903696">
        <w:rPr>
          <w:rStyle w:val="Emphasis"/>
          <w:highlight w:val="cyan"/>
        </w:rPr>
        <w:t>without committing mass murder</w:t>
      </w:r>
      <w:r w:rsidRPr="00506DD4">
        <w:rPr>
          <w:sz w:val="8"/>
        </w:rPr>
        <w:t xml:space="preserve">: In 2002, a single sniper in the Washington, DC area, operating within his own automobile and with one accomplice, killed 10 people and changed the behavior of virtually the entire populace of the city over a period of three weeks by instilling fear of being a randomly chosen shooting victim when out shopping. </w:t>
      </w:r>
      <w:r w:rsidRPr="00506DD4">
        <w:rPr>
          <w:rStyle w:val="Emphasis"/>
        </w:rPr>
        <w:t>Terrorists who believe the commission of violence helps their cause have access to many explosive materials and conventional weapons to ply their “trade.” If public sympathy is important to their cause</w:t>
      </w:r>
      <w:r w:rsidRPr="00506DD4">
        <w:rPr>
          <w:sz w:val="8"/>
        </w:rPr>
        <w:t>, an apparent plan or commission of</w:t>
      </w:r>
      <w:r w:rsidRPr="00506DD4">
        <w:rPr>
          <w:rStyle w:val="Emphasis"/>
        </w:rPr>
        <w:t xml:space="preserve"> </w:t>
      </w:r>
      <w:r w:rsidRPr="00903696">
        <w:rPr>
          <w:rStyle w:val="Emphasis"/>
          <w:highlight w:val="cyan"/>
        </w:rPr>
        <w:t>mass murder is not going to help them, and</w:t>
      </w:r>
      <w:r w:rsidRPr="00506DD4">
        <w:rPr>
          <w:rStyle w:val="Emphasis"/>
        </w:rPr>
        <w:t xml:space="preserve"> </w:t>
      </w:r>
      <w:r w:rsidRPr="00506DD4">
        <w:rPr>
          <w:sz w:val="8"/>
        </w:rPr>
        <w:t>indeed</w:t>
      </w:r>
      <w:r w:rsidRPr="00506DD4">
        <w:rPr>
          <w:rStyle w:val="Emphasis"/>
        </w:rPr>
        <w:t xml:space="preserve"> </w:t>
      </w:r>
      <w:r w:rsidRPr="00903696">
        <w:rPr>
          <w:rStyle w:val="Emphasis"/>
          <w:highlight w:val="cyan"/>
        </w:rPr>
        <w:t>will make their enemies</w:t>
      </w:r>
      <w:r w:rsidRPr="00506DD4">
        <w:rPr>
          <w:rStyle w:val="Emphasis"/>
        </w:rPr>
        <w:t xml:space="preserve"> even </w:t>
      </w:r>
      <w:r w:rsidRPr="00903696">
        <w:rPr>
          <w:rStyle w:val="Emphasis"/>
          <w:highlight w:val="cyan"/>
        </w:rPr>
        <w:t>more implacable</w:t>
      </w:r>
      <w:r w:rsidRPr="00506DD4">
        <w:rPr>
          <w:rStyle w:val="Emphasis"/>
        </w:rPr>
        <w:t>, reducing the prospects of achieving their goals.</w:t>
      </w:r>
      <w:r w:rsidRPr="00506DD4">
        <w:rPr>
          <w:sz w:val="8"/>
        </w:rPr>
        <w:t xml:space="preserve"> </w:t>
      </w:r>
      <w:r w:rsidRPr="00506DD4">
        <w:rPr>
          <w:rStyle w:val="Emphasis"/>
        </w:rPr>
        <w:t xml:space="preserve">The </w:t>
      </w:r>
      <w:r w:rsidRPr="00903696">
        <w:rPr>
          <w:rStyle w:val="Emphasis"/>
          <w:highlight w:val="cyan"/>
        </w:rPr>
        <w:t>acquisition</w:t>
      </w:r>
      <w:r w:rsidRPr="00506DD4">
        <w:rPr>
          <w:rStyle w:val="Emphasis"/>
        </w:rPr>
        <w:t xml:space="preserve"> of nuclear weapons by terrorists</w:t>
      </w:r>
      <w:r w:rsidRPr="00506DD4">
        <w:rPr>
          <w:sz w:val="8"/>
        </w:rPr>
        <w:t xml:space="preserve"> is not like the acquisition of conventional weapons; it </w:t>
      </w:r>
      <w:r w:rsidRPr="00903696">
        <w:rPr>
          <w:rStyle w:val="Emphasis"/>
          <w:highlight w:val="cyan"/>
        </w:rPr>
        <w:t>requires</w:t>
      </w:r>
      <w:r w:rsidRPr="00506DD4">
        <w:rPr>
          <w:rStyle w:val="Emphasis"/>
        </w:rPr>
        <w:t xml:space="preserve"> significant </w:t>
      </w:r>
      <w:r w:rsidRPr="00903696">
        <w:rPr>
          <w:rStyle w:val="Emphasis"/>
          <w:highlight w:val="cyan"/>
        </w:rPr>
        <w:t>time, planning, resources, and expertise</w:t>
      </w:r>
      <w:r w:rsidRPr="00506DD4">
        <w:rPr>
          <w:rStyle w:val="Emphasis"/>
        </w:rPr>
        <w:t xml:space="preserve">, with no guarantees that an acquired device would work. It requires </w:t>
      </w:r>
      <w:r w:rsidRPr="00903696">
        <w:rPr>
          <w:rStyle w:val="Emphasis"/>
          <w:highlight w:val="cyan"/>
        </w:rPr>
        <w:t>putting aside</w:t>
      </w:r>
      <w:r w:rsidRPr="00506DD4">
        <w:rPr>
          <w:rStyle w:val="Emphasis"/>
        </w:rPr>
        <w:t xml:space="preserve"> at least some aspects of a group’s more </w:t>
      </w:r>
      <w:r w:rsidRPr="00903696">
        <w:rPr>
          <w:rStyle w:val="Emphasis"/>
          <w:highlight w:val="cyan"/>
        </w:rPr>
        <w:t>immediate</w:t>
      </w:r>
      <w:r w:rsidRPr="00506DD4">
        <w:rPr>
          <w:rStyle w:val="Emphasis"/>
        </w:rPr>
        <w:t xml:space="preserve"> activities and </w:t>
      </w:r>
      <w:r w:rsidRPr="00903696">
        <w:rPr>
          <w:rStyle w:val="Emphasis"/>
          <w:highlight w:val="cyan"/>
        </w:rPr>
        <w:t>goals</w:t>
      </w:r>
      <w:r w:rsidRPr="00506DD4">
        <w:rPr>
          <w:rStyle w:val="Emphasis"/>
        </w:rPr>
        <w:t xml:space="preserve"> for an attempted operation that no terrorist group has previously accomplished</w:t>
      </w:r>
      <w:r w:rsidRPr="00506DD4">
        <w:rPr>
          <w:sz w:val="8"/>
        </w:rPr>
        <w:t xml:space="preserve">. While absence of evidence does not mean evidence of absence (as then-Secretary of Defense Donald Rumsfeld kept reminding us during the search for Saddam’s nonexistent nuclear weapons), </w:t>
      </w:r>
      <w:r w:rsidRPr="00506DD4">
        <w:rPr>
          <w:rStyle w:val="Emphasis"/>
        </w:rPr>
        <w:t>it is reasonable to conclude that the fear of nuclear terrorism has swamped realistic consideration of the threat.</w:t>
      </w:r>
      <w:r w:rsidRPr="00506DD4">
        <w:rPr>
          <w:sz w:val="8"/>
        </w:rPr>
        <w:t xml:space="preserve"> As Brian Jenkins, a longtime observer of terrorist groups, wrote in 2008:</w:t>
      </w:r>
    </w:p>
    <w:p w14:paraId="1B554809" w14:textId="77777777" w:rsidR="008B7C7F" w:rsidRDefault="008B7C7F" w:rsidP="008B7C7F">
      <w:pPr>
        <w:pStyle w:val="Heading4"/>
      </w:pPr>
      <w:r>
        <w:t>No Retaliation</w:t>
      </w:r>
    </w:p>
    <w:p w14:paraId="31B938F1" w14:textId="77777777" w:rsidR="008B7C7F" w:rsidRPr="00680F13" w:rsidRDefault="008B7C7F" w:rsidP="008B7C7F">
      <w:pPr>
        <w:rPr>
          <w:b/>
          <w:sz w:val="26"/>
        </w:rPr>
      </w:pPr>
      <w:r>
        <w:rPr>
          <w:rStyle w:val="Style13ptBold"/>
        </w:rPr>
        <w:t xml:space="preserve">Erwin and </w:t>
      </w:r>
      <w:proofErr w:type="spellStart"/>
      <w:r>
        <w:rPr>
          <w:rStyle w:val="Style13ptBold"/>
        </w:rPr>
        <w:t>Manguson</w:t>
      </w:r>
      <w:proofErr w:type="spellEnd"/>
      <w:r>
        <w:rPr>
          <w:rStyle w:val="Style13ptBold"/>
        </w:rPr>
        <w:t xml:space="preserve"> 0</w:t>
      </w:r>
      <w:r w:rsidRPr="00680F13">
        <w:rPr>
          <w:rStyle w:val="Style13ptBold"/>
        </w:rPr>
        <w:t xml:space="preserve">9 </w:t>
      </w:r>
      <w:r>
        <w:t xml:space="preserve">(Sandra and Stew, National Defense “7 Deadly myths about weapons of terror”) </w:t>
      </w:r>
    </w:p>
    <w:p w14:paraId="29CA4DD1" w14:textId="775645C4" w:rsidR="008B7C7F" w:rsidRDefault="008B7C7F" w:rsidP="008B7C7F">
      <w:pPr>
        <w:rPr>
          <w:rStyle w:val="Emphasis"/>
        </w:rPr>
      </w:pPr>
      <w:r w:rsidRPr="00506DD4">
        <w:rPr>
          <w:sz w:val="8"/>
        </w:rPr>
        <w:t xml:space="preserve">4 Myth: If the U.S. Were the Victim of a Nuclear Attack, It Would Immediately Retaliate   * Under the nightmare scenario of a nuclear bomb exploding in a U.S. city, the implied assumption is that the nation's leaders would immediately be able to fire back.  That would be the case under the Cold War rules of nuclear retaliation, but </w:t>
      </w:r>
      <w:r w:rsidRPr="00680F13">
        <w:rPr>
          <w:rStyle w:val="Emphasis"/>
        </w:rPr>
        <w:t>the situation is far more complicated when nuclear attacks are perpetrated by</w:t>
      </w:r>
      <w:r w:rsidRPr="00506DD4">
        <w:rPr>
          <w:sz w:val="8"/>
        </w:rPr>
        <w:t xml:space="preserve"> non-state actors such as </w:t>
      </w:r>
      <w:r w:rsidRPr="00680F13">
        <w:rPr>
          <w:rStyle w:val="Emphasis"/>
        </w:rPr>
        <w:t>terrorist</w:t>
      </w:r>
      <w:r w:rsidRPr="00506DD4">
        <w:rPr>
          <w:sz w:val="8"/>
        </w:rPr>
        <w:t xml:space="preserve"> organizations. Unless the weapon is delivered by a missile, </w:t>
      </w:r>
      <w:r w:rsidRPr="00903696">
        <w:rPr>
          <w:rStyle w:val="Emphasis"/>
          <w:highlight w:val="cyan"/>
        </w:rPr>
        <w:t>immediate retaliation is not realistic</w:t>
      </w:r>
      <w:r w:rsidRPr="00506DD4">
        <w:rPr>
          <w:sz w:val="8"/>
        </w:rPr>
        <w:t xml:space="preserve">, </w:t>
      </w:r>
    </w:p>
    <w:p w14:paraId="712EA897" w14:textId="77777777" w:rsidR="008B7C7F" w:rsidRPr="008B7C7F" w:rsidRDefault="008B7C7F" w:rsidP="008B7C7F"/>
    <w:sectPr w:rsidR="008B7C7F" w:rsidRPr="008B7C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44390C"/>
    <w:multiLevelType w:val="hybridMultilevel"/>
    <w:tmpl w:val="0360ED82"/>
    <w:lvl w:ilvl="0" w:tplc="4CDE5A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3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7B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89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C7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3D2"/>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45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8B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280C0"/>
  <w14:defaultImageDpi w14:val="300"/>
  <w15:docId w15:val="{2BD0F5E8-0C7A-9D44-9E35-C6C58008B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73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673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73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73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9673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7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3D2"/>
  </w:style>
  <w:style w:type="character" w:customStyle="1" w:styleId="Heading1Char">
    <w:name w:val="Heading 1 Char"/>
    <w:aliases w:val="Pocket Char"/>
    <w:basedOn w:val="DefaultParagraphFont"/>
    <w:link w:val="Heading1"/>
    <w:uiPriority w:val="9"/>
    <w:rsid w:val="009673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73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73D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673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673D2"/>
    <w:rPr>
      <w:b/>
      <w:sz w:val="26"/>
      <w:u w:val="non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8."/>
    <w:basedOn w:val="DefaultParagraphFont"/>
    <w:uiPriority w:val="1"/>
    <w:qFormat/>
    <w:rsid w:val="009673D2"/>
    <w:rPr>
      <w:b w:val="0"/>
      <w:sz w:val="22"/>
      <w:u w:val="single"/>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s"/>
    <w:basedOn w:val="DefaultParagraphFont"/>
    <w:link w:val="textbold"/>
    <w:uiPriority w:val="20"/>
    <w:qFormat/>
    <w:rsid w:val="009673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73D2"/>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9673D2"/>
    <w:rPr>
      <w:color w:val="auto"/>
      <w:u w:val="none"/>
    </w:rPr>
  </w:style>
  <w:style w:type="paragraph" w:styleId="DocumentMap">
    <w:name w:val="Document Map"/>
    <w:basedOn w:val="Normal"/>
    <w:link w:val="DocumentMapChar"/>
    <w:uiPriority w:val="99"/>
    <w:semiHidden/>
    <w:unhideWhenUsed/>
    <w:rsid w:val="009673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73D2"/>
    <w:rPr>
      <w:rFonts w:ascii="Lucida Grande" w:hAnsi="Lucida Grande" w:cs="Lucida Grande"/>
    </w:rPr>
  </w:style>
  <w:style w:type="paragraph" w:customStyle="1" w:styleId="textbold">
    <w:name w:val="text bold"/>
    <w:basedOn w:val="Normal"/>
    <w:link w:val="Emphasis"/>
    <w:uiPriority w:val="20"/>
    <w:qFormat/>
    <w:rsid w:val="009673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FA38B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videncetext">
    <w:name w:val="evidence text"/>
    <w:basedOn w:val="Normal"/>
    <w:link w:val="evidencetextChar1"/>
    <w:qFormat/>
    <w:rsid w:val="00FA38B6"/>
    <w:pPr>
      <w:spacing w:after="0" w:line="240" w:lineRule="auto"/>
      <w:ind w:left="432" w:right="432"/>
    </w:pPr>
    <w:rPr>
      <w:rFonts w:ascii="Arial" w:hAnsi="Arial" w:cs="Arial"/>
      <w:color w:val="000000"/>
      <w:spacing w:val="-10"/>
    </w:rPr>
  </w:style>
  <w:style w:type="character" w:customStyle="1" w:styleId="evidencetextChar1">
    <w:name w:val="evidence text Char1"/>
    <w:link w:val="evidencetext"/>
    <w:rsid w:val="00FA38B6"/>
    <w:rPr>
      <w:rFonts w:ascii="Arial" w:hAnsi="Arial" w:cs="Arial"/>
      <w:color w:val="000000"/>
      <w:spacing w:val="-10"/>
      <w:sz w:val="22"/>
    </w:rPr>
  </w:style>
  <w:style w:type="paragraph" w:styleId="ListParagraph">
    <w:name w:val="List Paragraph"/>
    <w:aliases w:val="6 font"/>
    <w:basedOn w:val="Normal"/>
    <w:uiPriority w:val="34"/>
    <w:qFormat/>
    <w:rsid w:val="00FA38B6"/>
    <w:pPr>
      <w:spacing w:after="0" w:line="240" w:lineRule="auto"/>
      <w:ind w:left="720"/>
      <w:contextualSpacing/>
    </w:pPr>
    <w:rPr>
      <w:rFonts w:ascii="Times New Roman" w:hAnsi="Times New Roman" w:cs="Times New Roman"/>
    </w:rPr>
  </w:style>
  <w:style w:type="paragraph" w:styleId="BodyText">
    <w:name w:val="Body Text"/>
    <w:basedOn w:val="Normal"/>
    <w:link w:val="BodyTextChar"/>
    <w:rsid w:val="00A90453"/>
    <w:pPr>
      <w:spacing w:after="140" w:line="276" w:lineRule="auto"/>
    </w:pPr>
    <w:rPr>
      <w:rFonts w:eastAsia="Calibri" w:cs="Times New Roman"/>
    </w:rPr>
  </w:style>
  <w:style w:type="character" w:customStyle="1" w:styleId="BodyTextChar">
    <w:name w:val="Body Text Char"/>
    <w:basedOn w:val="DefaultParagraphFont"/>
    <w:link w:val="BodyText"/>
    <w:rsid w:val="00A90453"/>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order-from-chaos/2019/05/02/the-senkaku-paradox-preparing-for-conflict-with-the-great-pow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iv.gov/blog/new-hiv-infections-drop-18-percent-in-six-yea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S0140-6736(17)31872-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ro.uow.edu.au/lhapapers/1849/" TargetMode="External"/><Relationship Id="rId4" Type="http://schemas.openxmlformats.org/officeDocument/2006/relationships/customXml" Target="../customXml/item4.xml"/><Relationship Id="rId9" Type="http://schemas.openxmlformats.org/officeDocument/2006/relationships/hyperlink" Target="https://journals.sagepub.com/doi/10.1177/004711780505853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11908</Words>
  <Characters>67878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6</cp:revision>
  <dcterms:created xsi:type="dcterms:W3CDTF">2021-09-11T17:53:00Z</dcterms:created>
  <dcterms:modified xsi:type="dcterms:W3CDTF">2021-09-11T18:35:00Z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