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69EC7E" w14:textId="77777777" w:rsidR="003373CD" w:rsidRPr="00912205" w:rsidRDefault="003373CD" w:rsidP="003373CD">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6AA2707E" w14:textId="77777777" w:rsidR="003373CD" w:rsidRPr="00912205" w:rsidRDefault="003373CD" w:rsidP="003373CD">
      <w:pPr>
        <w:pStyle w:val="ListParagraph"/>
        <w:numPr>
          <w:ilvl w:val="0"/>
          <w:numId w:val="12"/>
        </w:numPr>
        <w:rPr>
          <w:sz w:val="16"/>
          <w:szCs w:val="16"/>
        </w:rPr>
      </w:pPr>
      <w:r w:rsidRPr="00912205">
        <w:rPr>
          <w:sz w:val="16"/>
          <w:szCs w:val="16"/>
        </w:rPr>
        <w:t xml:space="preserve">For spec purposes: </w:t>
      </w:r>
    </w:p>
    <w:p w14:paraId="74C27FFD" w14:textId="77777777" w:rsidR="003373CD" w:rsidRPr="00912205" w:rsidRDefault="003373CD" w:rsidP="003373CD">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64B51487" w14:textId="77777777" w:rsidR="003373CD" w:rsidRPr="00912205" w:rsidRDefault="003373CD" w:rsidP="003373CD">
      <w:pPr>
        <w:pStyle w:val="ListParagraph"/>
        <w:numPr>
          <w:ilvl w:val="1"/>
          <w:numId w:val="12"/>
        </w:numPr>
        <w:rPr>
          <w:sz w:val="16"/>
          <w:szCs w:val="16"/>
        </w:rPr>
      </w:pPr>
      <w:r w:rsidRPr="00912205">
        <w:rPr>
          <w:sz w:val="16"/>
          <w:szCs w:val="16"/>
        </w:rPr>
        <w:t>Weighing between how each method functions, and indicting separate methods</w:t>
      </w:r>
    </w:p>
    <w:p w14:paraId="11E1768F" w14:textId="77777777" w:rsidR="003373CD" w:rsidRPr="00912205" w:rsidRDefault="003373CD" w:rsidP="003373CD">
      <w:pPr>
        <w:pStyle w:val="ListParagraph"/>
        <w:numPr>
          <w:ilvl w:val="1"/>
          <w:numId w:val="12"/>
        </w:numPr>
        <w:rPr>
          <w:sz w:val="16"/>
          <w:szCs w:val="16"/>
        </w:rPr>
      </w:pPr>
      <w:r w:rsidRPr="00912205">
        <w:rPr>
          <w:sz w:val="16"/>
          <w:szCs w:val="16"/>
        </w:rPr>
        <w:t>Any advocacy that challenges the World Computer is acceptable</w:t>
      </w:r>
    </w:p>
    <w:p w14:paraId="118DF490" w14:textId="77777777" w:rsidR="003373CD" w:rsidRPr="00912205" w:rsidRDefault="003373CD" w:rsidP="003373CD">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0DEBFD06" w14:textId="77777777" w:rsidR="003373CD" w:rsidRPr="00912205" w:rsidRDefault="003373CD" w:rsidP="003373CD">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life as a process of encrypting</w:t>
      </w:r>
      <w:r w:rsidRPr="00912205">
        <w:rPr>
          <w:rStyle w:val="StyleUnderline"/>
        </w:rPr>
        <w:t xml:space="preserve"> the world’s myriad </w:t>
      </w:r>
      <w:r w:rsidRPr="003D7787">
        <w:rPr>
          <w:rStyle w:val="StyleUnderline"/>
          <w:highlight w:val="green"/>
        </w:rPr>
        <w:t>qualities 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3D7787">
        <w:rPr>
          <w:rStyle w:val="StyleUnderline"/>
          <w:highlight w:val="green"/>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3D7787">
        <w:rPr>
          <w:rStyle w:val="StyleUnderline"/>
          <w:highlight w:val="green"/>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3D7787">
        <w:rPr>
          <w:rStyle w:val="StyleUnderline"/>
          <w:highlight w:val="green"/>
        </w:rPr>
        <w:t>outgrowth of</w:t>
      </w:r>
      <w:r w:rsidRPr="00912205">
        <w:rPr>
          <w:rStyle w:val="StyleUnderline"/>
        </w:rPr>
        <w:t xml:space="preserve"> fixed </w:t>
      </w:r>
      <w:r w:rsidRPr="003D7787">
        <w:rPr>
          <w:rStyle w:val="StyleUnderline"/>
          <w:highlight w:val="green"/>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3D7787">
        <w:rPr>
          <w:rStyle w:val="StyleUnderline"/>
          <w:highlight w:val="green"/>
        </w:rPr>
        <w:t xml:space="preserve">social difference function as </w:t>
      </w:r>
      <w:r w:rsidRPr="000C070A">
        <w:rPr>
          <w:rStyle w:val="StyleUnderline"/>
        </w:rPr>
        <w:t xml:space="preserve">financial </w:t>
      </w:r>
      <w:r w:rsidRPr="003D7787">
        <w:rPr>
          <w:rStyle w:val="StyleUnderline"/>
          <w:highlight w:val="green"/>
        </w:rPr>
        <w:lastRenderedPageBreak/>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3D7787">
        <w:rPr>
          <w:rStyle w:val="StyleUnderline"/>
          <w:highlight w:val="green"/>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3D7787">
        <w:rPr>
          <w:rStyle w:val="StyleUnderline"/>
          <w:highlight w:val="green"/>
        </w:rPr>
        <w:t>functions to</w:t>
      </w:r>
      <w:r w:rsidRPr="00912205">
        <w:rPr>
          <w:rStyle w:val="StyleUnderline"/>
        </w:rPr>
        <w:t xml:space="preserve"> systematically </w:t>
      </w:r>
      <w:r w:rsidRPr="003D7787">
        <w:rPr>
          <w:rStyle w:val="StyleUnderline"/>
          <w:highlight w:val="green"/>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3D7787">
        <w:rPr>
          <w:rStyle w:val="StyleUnderline"/>
          <w:highlight w:val="green"/>
        </w:rPr>
        <w:t>redistribution of</w:t>
      </w:r>
      <w:r w:rsidRPr="00912205">
        <w:rPr>
          <w:rStyle w:val="StyleUnderline"/>
        </w:rPr>
        <w:t xml:space="preserve"> global </w:t>
      </w:r>
      <w:r w:rsidRPr="003D7787">
        <w:rPr>
          <w:rStyle w:val="StyleUnderline"/>
          <w:highlight w:val="green"/>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3D7787">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w:t>
      </w:r>
      <w:r w:rsidRPr="00912205">
        <w:rPr>
          <w:sz w:val="8"/>
        </w:rPr>
        <w:lastRenderedPageBreak/>
        <w:t xml:space="preserve">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3D7787">
        <w:rPr>
          <w:rStyle w:val="StyleUnderline"/>
          <w:highlight w:val="green"/>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 xml:space="preserve">development of capital as </w:t>
      </w:r>
      <w:proofErr w:type="gramStart"/>
      <w:r w:rsidRPr="003D7787">
        <w:rPr>
          <w:rStyle w:val="StyleUnderline"/>
          <w:highlight w:val="green"/>
        </w:rPr>
        <w:t>axiomatic</w:t>
      </w:r>
      <w:r w:rsidRPr="00912205">
        <w:rPr>
          <w:rStyle w:val="StyleUnderline"/>
        </w:rPr>
        <w:t>,—</w:t>
      </w:r>
      <w:proofErr w:type="gramEnd"/>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3D7787">
        <w:rPr>
          <w:rStyle w:val="StyleUnderline"/>
          <w:highlight w:val="green"/>
        </w:rPr>
        <w:t>Computational racial capitalism” would</w:t>
      </w:r>
      <w:r w:rsidRPr="00912205">
        <w:rPr>
          <w:rStyle w:val="StyleUnderline"/>
        </w:rPr>
        <w:t xml:space="preserve"> thus </w:t>
      </w:r>
      <w:r w:rsidRPr="003D7787">
        <w:rPr>
          <w:rStyle w:val="StyleUnderline"/>
          <w:highlight w:val="green"/>
        </w:rPr>
        <w:t>understand the generalization of 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3D7787">
        <w:rPr>
          <w:rStyle w:val="StyleUnderline"/>
          <w:highlight w:val="green"/>
        </w:rPr>
        <w:t>The racial logic of 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3D7787">
        <w:rPr>
          <w:rStyle w:val="StyleUnderline"/>
          <w:highlight w:val="green"/>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3D7787">
        <w:rPr>
          <w:rStyle w:val="StyleUnderline"/>
          <w:highlight w:val="green"/>
        </w:rPr>
        <w:t>Real abstraction</w:t>
      </w:r>
      <w:r w:rsidRPr="00912205">
        <w:rPr>
          <w:rStyle w:val="StyleUnderline"/>
        </w:rPr>
        <w:t xml:space="preserve">,” then, </w:t>
      </w:r>
      <w:r w:rsidRPr="003D7787">
        <w:rPr>
          <w:rStyle w:val="StyleUnderline"/>
          <w:highlight w:val="green"/>
        </w:rPr>
        <w:t>emerges</w:t>
      </w:r>
      <w:r w:rsidRPr="00912205">
        <w:rPr>
          <w:rStyle w:val="StyleUnderline"/>
        </w:rPr>
        <w:t xml:space="preserve"> not just as money in Sohn-Rethel’s sense, but </w:t>
      </w:r>
      <w:r w:rsidRPr="003D7787">
        <w:rPr>
          <w:rStyle w:val="StyleUnderline"/>
          <w:highlight w:val="green"/>
        </w:rPr>
        <w:t xml:space="preserve">as </w:t>
      </w:r>
      <w:r w:rsidRPr="00912205">
        <w:rPr>
          <w:rStyle w:val="StyleUnderline"/>
        </w:rPr>
        <w:t xml:space="preserve">the </w:t>
      </w:r>
      <w:r w:rsidRPr="003D7787">
        <w:rPr>
          <w:rStyle w:val="StyleUnderline"/>
          <w:highlight w:val="green"/>
        </w:rPr>
        <w:t xml:space="preserve">codification </w:t>
      </w:r>
      <w:r w:rsidRPr="00912205">
        <w:rPr>
          <w:rStyle w:val="StyleUnderline"/>
        </w:rPr>
        <w:t>of race, gender, sexuality, geography, credit and time—</w:t>
      </w:r>
      <w:r w:rsidRPr="003D7787">
        <w:rPr>
          <w:rStyle w:val="StyleUnderline"/>
          <w:highlight w:val="green"/>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3D7787">
        <w:rPr>
          <w:rStyle w:val="StyleUnderline"/>
          <w:highlight w:val="green"/>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w:t>
      </w:r>
      <w:proofErr w:type="gramStart"/>
      <w:r w:rsidRPr="00912205">
        <w:rPr>
          <w:sz w:val="8"/>
        </w:rPr>
        <w:t>This standard, which economists</w:t>
      </w:r>
      <w:proofErr w:type="gramEnd"/>
      <w:r w:rsidRPr="00912205">
        <w:rPr>
          <w:sz w:val="8"/>
        </w:rPr>
        <w:t xml:space="preserve"> call “exchange-value,” and which, in Marx is based on abstract universal labor time (the historically variable, socially necessary average time required to produce a </w:t>
      </w:r>
      <w:r w:rsidRPr="00912205">
        <w:rPr>
          <w:sz w:val="8"/>
        </w:rPr>
        <w:lastRenderedPageBreak/>
        <w:t xml:space="preserve">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(Postone 2003: 216). </w:t>
      </w:r>
      <w:r w:rsidRPr="003D7787">
        <w:rPr>
          <w:rStyle w:val="StyleUnderline"/>
          <w:highlight w:val="green"/>
        </w:rPr>
        <w:t xml:space="preserve">Such </w:t>
      </w:r>
      <w:r w:rsidRPr="00912205">
        <w:rPr>
          <w:rStyle w:val="StyleUnderline"/>
        </w:rPr>
        <w:t xml:space="preserve">a transformation </w:t>
      </w:r>
      <w:r w:rsidRPr="003D7787">
        <w:rPr>
          <w:rStyle w:val="StyleUnderline"/>
          <w:highlight w:val="green"/>
        </w:rPr>
        <w:t>situates knowledge</w:t>
      </w:r>
      <w:r w:rsidRPr="00912205">
        <w:rPr>
          <w:rStyle w:val="StyleUnderline"/>
        </w:rPr>
        <w:t xml:space="preserve"> and now also information </w:t>
      </w:r>
      <w:r w:rsidRPr="003D7787">
        <w:rPr>
          <w:rStyle w:val="StyleUnderline"/>
          <w:highlight w:val="green"/>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w:t>
      </w:r>
      <w:r w:rsidRPr="00912205">
        <w:rPr>
          <w:sz w:val="8"/>
        </w:rPr>
        <w:lastRenderedPageBreak/>
        <w:t xml:space="preserve">contemporary forms of computer-mediated accounting and production readily testify, by means of it. </w:t>
      </w:r>
      <w:r w:rsidRPr="003D7787">
        <w:rPr>
          <w:rStyle w:val="StyleUnderline"/>
          <w:highlight w:val="green"/>
        </w:rPr>
        <w:t xml:space="preserve">Computation is </w:t>
      </w:r>
      <w:r w:rsidRPr="00DF2B2D">
        <w:rPr>
          <w:rStyle w:val="StyleUnderline"/>
        </w:rPr>
        <w:t>the</w:t>
      </w:r>
      <w:r w:rsidRPr="00912205">
        <w:rPr>
          <w:rStyle w:val="StyleUnderline"/>
        </w:rPr>
        <w:t xml:space="preserve"> extension, </w:t>
      </w:r>
      <w:r w:rsidRPr="003D7787">
        <w:rPr>
          <w:rStyle w:val="StyleUnderline"/>
          <w:highlight w:val="green"/>
        </w:rPr>
        <w:t>development</w:t>
      </w:r>
      <w:r w:rsidRPr="00912205">
        <w:rPr>
          <w:rStyle w:val="StyleUnderline"/>
        </w:rPr>
        <w:t xml:space="preserve">, and formalization </w:t>
      </w:r>
      <w:r w:rsidRPr="003D7787">
        <w:rPr>
          <w:rStyle w:val="StyleUnderline"/>
          <w:highlight w:val="green"/>
        </w:rPr>
        <w:t xml:space="preserve">of </w:t>
      </w:r>
      <w:r w:rsidRPr="00DF2B2D">
        <w:rPr>
          <w:rStyle w:val="StyleUnderline"/>
        </w:rPr>
        <w:t>the calculus of</w:t>
      </w:r>
      <w:r w:rsidRPr="003D7787">
        <w:rPr>
          <w:rStyle w:val="StyleUnderline"/>
          <w:highlight w:val="green"/>
        </w:rPr>
        <w:t xml:space="preserve"> exchange value</w:t>
      </w:r>
      <w:r w:rsidRPr="00912205">
        <w:rPr>
          <w:rStyle w:val="StyleUnderline"/>
        </w:rPr>
        <w:t>—the ramification of its fetish character—</w:t>
      </w:r>
      <w:r w:rsidRPr="003D7787">
        <w:rPr>
          <w:rStyle w:val="StyleUnderline"/>
          <w:highlight w:val="green"/>
        </w:rPr>
        <w:t>and becomes</w:t>
      </w:r>
      <w:r w:rsidRPr="00912205">
        <w:rPr>
          <w:rStyle w:val="StyleUnderline"/>
        </w:rPr>
        <w:t xml:space="preserve"> in spirit and in practice, </w:t>
      </w:r>
      <w:r w:rsidRPr="003D7787">
        <w:rPr>
          <w:rStyle w:val="StyleUnderline"/>
          <w:highlight w:val="green"/>
        </w:rPr>
        <w:t xml:space="preserve">a command </w:t>
      </w:r>
      <w:r w:rsidRPr="00DF2B2D">
        <w:rPr>
          <w:rStyle w:val="StyleUnderline"/>
        </w:rPr>
        <w:t xml:space="preserve">control </w:t>
      </w:r>
      <w:r w:rsidRPr="003D7787">
        <w:rPr>
          <w:rStyle w:val="StyleUnderline"/>
          <w:highlight w:val="green"/>
        </w:rPr>
        <w:t>layer for the management</w:t>
      </w:r>
      <w:r w:rsidRPr="00912205">
        <w:rPr>
          <w:rStyle w:val="StyleUnderline"/>
        </w:rPr>
        <w:t xml:space="preserve"> of the profitable calculus </w:t>
      </w:r>
      <w:r w:rsidRPr="003D7787">
        <w:rPr>
          <w:rStyle w:val="StyleUnderline"/>
          <w:highlight w:val="green"/>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31569850" w14:textId="77777777" w:rsidR="003373CD" w:rsidRPr="00912205" w:rsidRDefault="003373CD" w:rsidP="003373CD">
      <w:pPr>
        <w:rPr>
          <w:rStyle w:val="Style13ptBold"/>
          <w:b w:val="0"/>
          <w:bCs/>
          <w:szCs w:val="18"/>
        </w:rPr>
      </w:pPr>
    </w:p>
    <w:p w14:paraId="621DF353" w14:textId="77777777" w:rsidR="003373CD" w:rsidRPr="00912205" w:rsidRDefault="003373CD" w:rsidP="003373CD">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320CB52F" w14:textId="77777777" w:rsidR="003373CD" w:rsidRPr="00912205" w:rsidRDefault="003373CD" w:rsidP="003373CD">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2C8F937B" w14:textId="77777777" w:rsidR="003373CD" w:rsidRPr="00912205" w:rsidRDefault="003373CD" w:rsidP="003373CD">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3D7787">
        <w:rPr>
          <w:rStyle w:val="StyleUnderline"/>
          <w:highlight w:val="green"/>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3D7787">
        <w:rPr>
          <w:rStyle w:val="StyleUnderline"/>
          <w:highlight w:val="green"/>
        </w:rPr>
        <w:t>colonial 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w:t>
      </w:r>
      <w:r w:rsidRPr="00912205">
        <w:rPr>
          <w:rStyle w:val="StyleUnderline"/>
        </w:rPr>
        <w:lastRenderedPageBreak/>
        <w:t xml:space="preserve">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feedback between</w:t>
      </w:r>
      <w:r w:rsidRPr="00912205">
        <w:rPr>
          <w:rStyle w:val="StyleUnderline"/>
        </w:rPr>
        <w:t xml:space="preserve"> the </w:t>
      </w:r>
      <w:r w:rsidRPr="003D7787">
        <w:rPr>
          <w:rStyle w:val="StyleUnderline"/>
          <w:highlight w:val="green"/>
        </w:rPr>
        <w:t>epistemological</w:t>
      </w:r>
      <w:r w:rsidRPr="00912205">
        <w:rPr>
          <w:rStyle w:val="StyleUnderline"/>
        </w:rPr>
        <w:t xml:space="preserve"> explanation of species </w:t>
      </w:r>
      <w:r w:rsidRPr="003D7787">
        <w:rPr>
          <w:rStyle w:val="StyleUnderline"/>
          <w:highlight w:val="green"/>
        </w:rPr>
        <w:t>and</w:t>
      </w:r>
      <w:r w:rsidRPr="00912205">
        <w:rPr>
          <w:rStyle w:val="StyleUnderline"/>
        </w:rPr>
        <w:t xml:space="preserve"> the </w:t>
      </w:r>
      <w:r w:rsidRPr="003D7787">
        <w:rPr>
          <w:rStyle w:val="StyleUnderline"/>
          <w:highlight w:val="green"/>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3D7787">
        <w:rPr>
          <w:rStyle w:val="StyleUnderline"/>
          <w:highlight w:val="green"/>
        </w:rPr>
        <w:t xml:space="preserve">the </w:t>
      </w:r>
      <w:r w:rsidRPr="00912205">
        <w:rPr>
          <w:rStyle w:val="StyleUnderline"/>
        </w:rPr>
        <w:t xml:space="preserve">recursive </w:t>
      </w:r>
      <w:r w:rsidRPr="003D7787">
        <w:rPr>
          <w:rStyle w:val="StyleUnderline"/>
          <w:highlight w:val="green"/>
        </w:rPr>
        <w:t>feedback</w:t>
      </w:r>
      <w:r w:rsidRPr="00912205">
        <w:rPr>
          <w:rStyle w:val="StyleUnderline"/>
        </w:rPr>
        <w:t xml:space="preserve"> between epistemology and ontology </w:t>
      </w:r>
      <w:r w:rsidRPr="00983B19">
        <w:rPr>
          <w:rStyle w:val="StyleUnderline"/>
        </w:rPr>
        <w:t xml:space="preserve">is </w:t>
      </w:r>
      <w:r w:rsidRPr="003D7787">
        <w:rPr>
          <w:rStyle w:val="StyleUnderline"/>
          <w:highlight w:val="green"/>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the biocentric </w:t>
      </w:r>
      <w:r w:rsidRPr="00912205">
        <w:rPr>
          <w:rStyle w:val="StyleUnderline"/>
        </w:rPr>
        <w:t xml:space="preserve">origin of Man. It is </w:t>
      </w:r>
      <w:r w:rsidRPr="003D7787">
        <w:rPr>
          <w:rStyle w:val="StyleUnderline"/>
          <w:highlight w:val="green"/>
        </w:rPr>
        <w:t>this</w:t>
      </w:r>
      <w:r w:rsidRPr="00912205">
        <w:rPr>
          <w:rStyle w:val="StyleUnderline"/>
        </w:rPr>
        <w:t xml:space="preserve"> epistemological </w:t>
      </w:r>
      <w:r w:rsidRPr="003D7787">
        <w:rPr>
          <w:rStyle w:val="StyleUnderline"/>
          <w:highlight w:val="green"/>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over the description of 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3D7787">
        <w:rPr>
          <w:rStyle w:val="StyleUnderline"/>
          <w:highlight w:val="green"/>
        </w:rPr>
        <w:t xml:space="preserve">while 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3D7787">
        <w:rPr>
          <w:rStyle w:val="StyleUnderline"/>
          <w:highlight w:val="green"/>
        </w:rPr>
        <w:t>From</w:t>
      </w:r>
      <w:r w:rsidRPr="00912205">
        <w:rPr>
          <w:rStyle w:val="StyleUnderline"/>
        </w:rPr>
        <w:t xml:space="preserve"> the </w:t>
      </w:r>
      <w:r w:rsidRPr="003D7787">
        <w:rPr>
          <w:rStyle w:val="StyleUnderline"/>
          <w:highlight w:val="green"/>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3D7787">
        <w:rPr>
          <w:rStyle w:val="StyleUnderline"/>
          <w:highlight w:val="green"/>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3D7787">
        <w:rPr>
          <w:rStyle w:val="StyleUnderline"/>
          <w:highlight w:val="green"/>
        </w:rPr>
        <w:t>apparatuses of 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w:t>
      </w:r>
      <w:r w:rsidRPr="00912205">
        <w:rPr>
          <w:rStyle w:val="StyleUnderline"/>
        </w:rPr>
        <w:lastRenderedPageBreak/>
        <w:t>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1B19B37F" w14:textId="77777777" w:rsidR="003373CD" w:rsidRDefault="003373CD" w:rsidP="003373CD">
      <w:pPr>
        <w:rPr>
          <w:rStyle w:val="StyleUnderline"/>
        </w:rPr>
      </w:pPr>
    </w:p>
    <w:p w14:paraId="4407D27F" w14:textId="77777777" w:rsidR="003373CD" w:rsidRPr="00C942A4" w:rsidRDefault="003373CD" w:rsidP="003373CD">
      <w:pPr>
        <w:pStyle w:val="Heading4"/>
        <w:rPr>
          <w:rStyle w:val="StyleUnderline"/>
          <w:sz w:val="26"/>
          <w:u w:val="none"/>
        </w:rPr>
      </w:pPr>
      <w:r>
        <w:rPr>
          <w:rStyle w:val="StyleUnderline"/>
          <w:sz w:val="26"/>
          <w:u w:val="none"/>
        </w:rPr>
        <w:t>What is a patent if not a monopolization on the production and distribution of information? The medical industry has become operationalized through the process of abstraction, one that seeks to render life valueless through financialization</w:t>
      </w:r>
    </w:p>
    <w:p w14:paraId="7B233749" w14:textId="77777777" w:rsidR="003373CD" w:rsidRPr="00912205" w:rsidRDefault="003373CD" w:rsidP="003373CD">
      <w:pPr>
        <w:rPr>
          <w:rStyle w:val="Style13ptBold"/>
          <w:b w:val="0"/>
          <w:bCs/>
          <w:sz w:val="16"/>
          <w:szCs w:val="12"/>
        </w:rPr>
      </w:pPr>
      <w:r w:rsidRPr="00912205">
        <w:rPr>
          <w:rStyle w:val="Style13ptBold"/>
        </w:rPr>
        <w:t>Beller 18</w:t>
      </w:r>
      <w:r w:rsidRPr="00912205">
        <w:rPr>
          <w:rStyle w:val="Style13ptBold"/>
          <w:sz w:val="16"/>
          <w:szCs w:val="12"/>
        </w:rPr>
        <w:t xml:space="preserve"> (Jonathan Beller; 2018; Pluto Press; </w:t>
      </w:r>
      <w:r w:rsidRPr="00912205">
        <w:rPr>
          <w:rStyle w:val="Style13ptBold"/>
          <w:i/>
          <w:iCs/>
          <w:sz w:val="16"/>
          <w:szCs w:val="12"/>
        </w:rPr>
        <w:t>“The Message is Murder: Substrates of Computational Capitalism”</w:t>
      </w:r>
      <w:r w:rsidRPr="00912205">
        <w:rPr>
          <w:rStyle w:val="Style13ptBold"/>
          <w:sz w:val="16"/>
          <w:szCs w:val="12"/>
        </w:rPr>
        <w:t xml:space="preserve">; accessed </w:t>
      </w:r>
      <w:r>
        <w:rPr>
          <w:rStyle w:val="Style13ptBold"/>
          <w:sz w:val="16"/>
          <w:szCs w:val="12"/>
        </w:rPr>
        <w:t>8/6</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89</w:t>
      </w:r>
      <w:r w:rsidRPr="00912205">
        <w:rPr>
          <w:rStyle w:val="Style13ptBold"/>
          <w:sz w:val="16"/>
          <w:szCs w:val="12"/>
        </w:rPr>
        <w:t>-</w:t>
      </w:r>
      <w:r>
        <w:rPr>
          <w:rStyle w:val="Style13ptBold"/>
          <w:sz w:val="16"/>
          <w:szCs w:val="12"/>
        </w:rPr>
        <w:t>96</w:t>
      </w:r>
      <w:r w:rsidRPr="00912205">
        <w:rPr>
          <w:rStyle w:val="Style13ptBold"/>
          <w:sz w:val="16"/>
          <w:szCs w:val="12"/>
        </w:rPr>
        <w:t>)</w:t>
      </w:r>
      <w:r>
        <w:rPr>
          <w:rStyle w:val="Style13ptBold"/>
          <w:sz w:val="16"/>
          <w:szCs w:val="12"/>
        </w:rPr>
        <w:t xml:space="preserve"> HB</w:t>
      </w:r>
    </w:p>
    <w:p w14:paraId="110CF3F8" w14:textId="77777777" w:rsidR="003373CD" w:rsidRPr="00C942A4" w:rsidRDefault="003373CD" w:rsidP="003373CD">
      <w:pPr>
        <w:rPr>
          <w:rStyle w:val="StyleUnderline"/>
          <w:rFonts w:asciiTheme="minorHAnsi" w:hAnsiTheme="minorHAnsi" w:cstheme="minorHAnsi"/>
        </w:rPr>
      </w:pPr>
      <w:r w:rsidRPr="003D7787">
        <w:rPr>
          <w:rStyle w:val="StyleUnderline"/>
          <w:highlight w:val="green"/>
        </w:rPr>
        <w:t xml:space="preserve">The imperial </w:t>
      </w:r>
      <w:proofErr w:type="gramStart"/>
      <w:r w:rsidRPr="003D7787">
        <w:rPr>
          <w:rStyle w:val="StyleUnderline"/>
          <w:highlight w:val="green"/>
        </w:rPr>
        <w:t>masters</w:t>
      </w:r>
      <w:r w:rsidRPr="00C942A4">
        <w:rPr>
          <w:rStyle w:val="StyleUnderline"/>
        </w:rPr>
        <w:t xml:space="preserve"> of social</w:t>
      </w:r>
      <w:proofErr w:type="gramEnd"/>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w:t>
      </w:r>
      <w:proofErr w:type="gramStart"/>
      <w:r w:rsidRPr="00C942A4">
        <w:rPr>
          <w:rFonts w:asciiTheme="minorHAnsi" w:hAnsiTheme="minorHAnsi" w:cstheme="minorHAnsi"/>
          <w:sz w:val="10"/>
        </w:rPr>
        <w:t>As</w:t>
      </w:r>
      <w:proofErr w:type="gramEnd"/>
      <w:r w:rsidRPr="00C942A4">
        <w:rPr>
          <w:rFonts w:asciiTheme="minorHAnsi" w:hAnsiTheme="minorHAnsi" w:cstheme="minorHAnsi"/>
          <w:sz w:val="10"/>
        </w:rPr>
        <w:t xml:space="preserve">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w:t>
      </w:r>
      <w:proofErr w:type="gramStart"/>
      <w:r w:rsidRPr="00C942A4">
        <w:rPr>
          <w:rFonts w:asciiTheme="minorHAnsi" w:hAnsiTheme="minorHAnsi" w:cstheme="minorHAnsi"/>
          <w:sz w:val="10"/>
        </w:rPr>
        <w:t>is</w:t>
      </w:r>
      <w:proofErr w:type="gramEnd"/>
      <w:r w:rsidRPr="00C942A4">
        <w:rPr>
          <w:rFonts w:asciiTheme="minorHAnsi" w:hAnsiTheme="minorHAnsi" w:cstheme="minorHAnsi"/>
          <w:sz w:val="10"/>
        </w:rPr>
        <w:t xml:space="preserve">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w:t>
      </w:r>
      <w:proofErr w:type="gramStart"/>
      <w:r w:rsidRPr="00C942A4">
        <w:rPr>
          <w:rFonts w:asciiTheme="minorHAnsi" w:hAnsiTheme="minorHAnsi" w:cstheme="minorHAnsi"/>
          <w:sz w:val="10"/>
        </w:rPr>
        <w:t>avarice</w:t>
      </w:r>
      <w:proofErr w:type="gramEnd"/>
      <w:r w:rsidRPr="00C942A4">
        <w:rPr>
          <w:rFonts w:asciiTheme="minorHAnsi" w:hAnsiTheme="minorHAnsi" w:cstheme="minorHAnsi"/>
          <w:sz w:val="10"/>
        </w:rPr>
        <w:t xml:space="preserve"> they offer the lure of increased sociality, and in return they strip-mine our libidos, our neuronal powers, our cognitive capacities, our language, our imagination and our time. In the twenty-first century it is paradigmatically </w:t>
      </w:r>
      <w:proofErr w:type="gramStart"/>
      <w:r w:rsidRPr="00C942A4">
        <w:rPr>
          <w:rFonts w:asciiTheme="minorHAnsi" w:hAnsiTheme="minorHAnsi" w:cstheme="minorHAnsi"/>
          <w:sz w:val="10"/>
        </w:rPr>
        <w:t>social-media</w:t>
      </w:r>
      <w:proofErr w:type="gramEnd"/>
      <w:r w:rsidRPr="00C942A4">
        <w:rPr>
          <w:rFonts w:asciiTheme="minorHAnsi" w:hAnsiTheme="minorHAnsi" w:cstheme="minorHAnsi"/>
          <w:sz w:val="10"/>
        </w:rPr>
        <w:t xml:space="preserve">,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Within the space of the social, information, in contrast to what we better understand as the community of exchange values, does not, at least until now, appear as social; it has been expressed as a property of things</w:t>
      </w:r>
      <w:proofErr w:type="gramStart"/>
      <w:r w:rsidRPr="00C942A4">
        <w:rPr>
          <w:rFonts w:asciiTheme="minorHAnsi" w:hAnsiTheme="minorHAnsi" w:cstheme="minorHAnsi"/>
          <w:sz w:val="10"/>
        </w:rPr>
        <w:t>—“</w:t>
      </w:r>
      <w:proofErr w:type="gramEnd"/>
      <w:r w:rsidRPr="00C942A4">
        <w:rPr>
          <w:rFonts w:asciiTheme="minorHAnsi" w:hAnsiTheme="minorHAnsi" w:cstheme="minorHAnsi"/>
          <w:sz w:val="10"/>
        </w:rPr>
        <w:t xml:space="preserve">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w:t>
      </w:r>
      <w:proofErr w:type="gramStart"/>
      <w:r w:rsidRPr="00C942A4">
        <w:rPr>
          <w:rFonts w:asciiTheme="minorHAnsi" w:hAnsiTheme="minorHAnsi" w:cstheme="minorHAnsi"/>
          <w:sz w:val="10"/>
        </w:rPr>
        <w:t>However</w:t>
      </w:r>
      <w:proofErr w:type="gramEnd"/>
      <w:r w:rsidRPr="00C942A4">
        <w:rPr>
          <w:rFonts w:asciiTheme="minorHAnsi" w:hAnsiTheme="minorHAnsi" w:cstheme="minorHAnsi"/>
          <w:sz w:val="10"/>
        </w:rPr>
        <w:t xml:space="preserve">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w:t>
      </w:r>
      <w:r w:rsidRPr="00C942A4">
        <w:rPr>
          <w:rStyle w:val="StyleUnderline"/>
        </w:rPr>
        <w:t>This 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w:t>
      </w:r>
      <w:proofErr w:type="gramStart"/>
      <w:r w:rsidRPr="00C942A4">
        <w:rPr>
          <w:rFonts w:asciiTheme="minorHAnsi" w:hAnsiTheme="minorHAnsi" w:cstheme="minorHAnsi"/>
          <w:sz w:val="10"/>
        </w:rPr>
        <w:t>is</w:t>
      </w:r>
      <w:proofErr w:type="gramEnd"/>
      <w:r w:rsidRPr="00C942A4">
        <w:rPr>
          <w:rFonts w:asciiTheme="minorHAnsi" w:hAnsiTheme="minorHAnsi" w:cstheme="minorHAnsi"/>
          <w:sz w:val="10"/>
        </w:rPr>
        <w:t xml:space="preserve">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w:t>
      </w:r>
      <w:r w:rsidRPr="00C942A4">
        <w:rPr>
          <w:rFonts w:asciiTheme="minorHAnsi" w:hAnsiTheme="minorHAnsi" w:cstheme="minorHAnsi"/>
          <w:sz w:val="10"/>
        </w:rPr>
        <w:lastRenderedPageBreak/>
        <w:t xml:space="preserve">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w:t>
      </w:r>
      <w:proofErr w:type="gramStart"/>
      <w:r w:rsidRPr="00C942A4">
        <w:rPr>
          <w:rFonts w:asciiTheme="minorHAnsi" w:hAnsiTheme="minorHAnsi" w:cstheme="minorHAnsi"/>
          <w:sz w:val="10"/>
        </w:rPr>
        <w:t>Or,</w:t>
      </w:r>
      <w:proofErr w:type="gramEnd"/>
      <w:r w:rsidRPr="00C942A4">
        <w:rPr>
          <w:rFonts w:asciiTheme="minorHAnsi" w:hAnsiTheme="minorHAnsi" w:cstheme="minorHAnsi"/>
          <w:sz w:val="10"/>
        </w:rPr>
        <w:t xml:space="preserve">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proofErr w:type="gramStart"/>
      <w:r w:rsidRPr="00C942A4">
        <w:rPr>
          <w:rStyle w:val="StyleUnderline"/>
        </w:rPr>
        <w:t>Thus</w:t>
      </w:r>
      <w:proofErr w:type="gramEnd"/>
      <w:r w:rsidRPr="00C942A4">
        <w:rPr>
          <w:rStyle w:val="StyleUnderline"/>
        </w:rPr>
        <w:t xml:space="preserve">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w:t>
      </w:r>
      <w:r w:rsidRPr="00C942A4">
        <w:rPr>
          <w:rStyle w:val="StyleUnderline"/>
        </w:rPr>
        <w:t>Information as the further deracination of exchange value</w:t>
      </w:r>
      <w:r w:rsidRPr="00C942A4">
        <w:rPr>
          <w:rFonts w:asciiTheme="minorHAnsi" w:hAnsiTheme="minorHAnsi" w:cstheme="minorHAnsi"/>
          <w:sz w:val="10"/>
        </w:rPr>
        <w:t xml:space="preserve"> (itself dehistoricized and naturalized in everyday experience), </w:t>
      </w:r>
      <w:r w:rsidRPr="00C942A4">
        <w:rPr>
          <w:rStyle w:val="StyleUnderline"/>
        </w:rPr>
        <w:t>and as the temporary suspension of price from propriety, serves as in an interum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Flusser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w:t>
      </w:r>
      <w:proofErr w:type="gramStart"/>
      <w:r w:rsidRPr="00C942A4">
        <w:rPr>
          <w:rFonts w:asciiTheme="minorHAnsi" w:hAnsiTheme="minorHAnsi" w:cstheme="minorHAnsi"/>
          <w:sz w:val="10"/>
        </w:rPr>
        <w:t>Thus</w:t>
      </w:r>
      <w:proofErr w:type="gramEnd"/>
      <w:r w:rsidRPr="00C942A4">
        <w:rPr>
          <w:rFonts w:asciiTheme="minorHAnsi" w:hAnsiTheme="minorHAnsi" w:cstheme="minorHAnsi"/>
          <w:sz w:val="10"/>
        </w:rPr>
        <w:t xml:space="preserve">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w:t>
      </w:r>
      <w:proofErr w:type="gramStart"/>
      <w:r w:rsidRPr="00C942A4">
        <w:rPr>
          <w:rFonts w:asciiTheme="minorHAnsi" w:hAnsiTheme="minorHAnsi" w:cstheme="minorHAnsi"/>
          <w:sz w:val="10"/>
        </w:rPr>
        <w:t>Thus</w:t>
      </w:r>
      <w:proofErr w:type="gramEnd"/>
      <w:r w:rsidRPr="00C942A4">
        <w:rPr>
          <w:rFonts w:asciiTheme="minorHAnsi" w:hAnsiTheme="minorHAnsi" w:cstheme="minorHAnsi"/>
          <w:sz w:val="10"/>
        </w:rPr>
        <w:t xml:space="preserve"> we have an image of the world media system and thus we may grasp the emergence and most general function of informatics in computational capital. Despite what the ideologues will tell you, neither your soul nor ambient </w:t>
      </w:r>
      <w:r w:rsidRPr="00C942A4">
        <w:rPr>
          <w:rFonts w:asciiTheme="minorHAnsi" w:hAnsiTheme="minorHAnsi" w:cstheme="minorHAnsi"/>
          <w:sz w:val="10"/>
        </w:rPr>
        <w:lastRenderedPageBreak/>
        <w:t xml:space="preserve">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 xml:space="preserve">there is the oh-so-familiar computer-mediated financialization of everyday life. </w:t>
      </w:r>
      <w:proofErr w:type="gramStart"/>
      <w:r w:rsidRPr="00C942A4">
        <w:rPr>
          <w:rStyle w:val="StyleUnderline"/>
        </w:rPr>
        <w:t>Interface,</w:t>
      </w:r>
      <w:proofErr w:type="gramEnd"/>
      <w:r w:rsidRPr="00C942A4">
        <w:rPr>
          <w:rStyle w:val="StyleUnderline"/>
        </w:rPr>
        <w:t xml:space="preserv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38F81BBB" w14:textId="77777777" w:rsidR="003373CD" w:rsidRPr="00912205" w:rsidRDefault="003373CD" w:rsidP="003373CD">
      <w:pPr>
        <w:rPr>
          <w:rStyle w:val="StyleUnderline"/>
        </w:rPr>
      </w:pPr>
    </w:p>
    <w:p w14:paraId="214C95F9" w14:textId="77777777" w:rsidR="003373CD" w:rsidRPr="00912205" w:rsidRDefault="003373CD" w:rsidP="003373CD">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12223E69" w14:textId="77777777" w:rsidR="003373CD" w:rsidRPr="00912205" w:rsidRDefault="003373CD" w:rsidP="003373CD"/>
    <w:p w14:paraId="46C10A86" w14:textId="77777777" w:rsidR="003373CD" w:rsidRPr="00912205" w:rsidRDefault="003373CD" w:rsidP="003373CD">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76BDA259" w14:textId="77777777" w:rsidR="003373CD" w:rsidRPr="00912205" w:rsidRDefault="003373CD" w:rsidP="003373CD"/>
    <w:p w14:paraId="640A3135" w14:textId="77777777" w:rsidR="003373CD" w:rsidRPr="00912205" w:rsidRDefault="003373CD" w:rsidP="003373CD">
      <w:pPr>
        <w:pStyle w:val="Heading4"/>
      </w:pPr>
      <w:r w:rsidRPr="00912205">
        <w:t>Thus, I affirm</w:t>
      </w:r>
      <w:r>
        <w:t xml:space="preserve"> that member states of the World Trade Organization should reduce </w:t>
      </w:r>
      <w:r w:rsidRPr="0084142C">
        <w:t>intellectual property protections for medicines</w:t>
      </w:r>
      <w:r>
        <w:t>.</w:t>
      </w:r>
    </w:p>
    <w:p w14:paraId="760EA846" w14:textId="77777777" w:rsidR="003373CD" w:rsidRPr="00912205" w:rsidRDefault="003373CD" w:rsidP="003373CD">
      <w:pPr>
        <w:rPr>
          <w:rStyle w:val="StyleUnderline"/>
        </w:rPr>
      </w:pPr>
    </w:p>
    <w:p w14:paraId="2B5A8675" w14:textId="77777777" w:rsidR="003373CD" w:rsidRPr="00912205" w:rsidRDefault="003373CD" w:rsidP="003373CD">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4AE50840" w14:textId="77777777" w:rsidR="003373CD" w:rsidRPr="00912205" w:rsidRDefault="003373CD" w:rsidP="003373CD">
      <w:pPr>
        <w:rPr>
          <w:rStyle w:val="StyleUnderline"/>
          <w:sz w:val="16"/>
          <w:szCs w:val="12"/>
          <w:u w:val="none"/>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Beller is a film theorist, culture critic and mediologist. He currently </w:t>
      </w:r>
      <w:r w:rsidRPr="00912205">
        <w:rPr>
          <w:rStyle w:val="Style13ptBold"/>
          <w:sz w:val="16"/>
          <w:szCs w:val="12"/>
        </w:rPr>
        <w:lastRenderedPageBreak/>
        <w:t>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4F7A5F9B" w14:textId="77777777" w:rsidR="003373CD" w:rsidRDefault="003373CD" w:rsidP="003373CD">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3D7787">
        <w:rPr>
          <w:rStyle w:val="StyleUnderline"/>
          <w:highlight w:val="green"/>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3D7787">
        <w:rPr>
          <w:rStyle w:val="StyleUnderline"/>
          <w:highlight w:val="green"/>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w:t>
      </w:r>
      <w:r w:rsidRPr="00912205">
        <w:rPr>
          <w:rStyle w:val="StyleUnderline"/>
        </w:rPr>
        <w:lastRenderedPageBreak/>
        <w:t xml:space="preserve">speaking, is no longer neces-sary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 xml:space="preserve">devoted to </w:t>
      </w:r>
      <w:proofErr w:type="gramStart"/>
      <w:r w:rsidRPr="003D7787">
        <w:rPr>
          <w:rStyle w:val="StyleUnderline"/>
          <w:highlight w:val="green"/>
        </w:rPr>
        <w:t>maximize</w:t>
      </w:r>
      <w:proofErr w:type="gramEnd"/>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communi-cation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xml:space="preserve">, </w:t>
      </w:r>
      <w:r w:rsidRPr="00912205">
        <w:rPr>
          <w:rStyle w:val="StyleUnderline"/>
        </w:rPr>
        <w:lastRenderedPageBreak/>
        <w:t>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xml:space="preserve">,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xml:space="preserve">, which I shorthand using the phrase the politics of the utterance and which </w:t>
      </w:r>
      <w:r w:rsidRPr="00912205">
        <w:rPr>
          <w:rStyle w:val="StyleUnderline"/>
        </w:rPr>
        <w:lastRenderedPageBreak/>
        <w:t>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ac-tively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 xml:space="preserve">it wages war on </w:t>
      </w:r>
      <w:proofErr w:type="gramStart"/>
      <w:r w:rsidRPr="003D7787">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14:paraId="24B2ADC7" w14:textId="77777777" w:rsidR="003373CD" w:rsidRDefault="003373CD" w:rsidP="003373CD">
      <w:pPr>
        <w:rPr>
          <w:rStyle w:val="StyleUnderline"/>
        </w:rPr>
      </w:pPr>
    </w:p>
    <w:p w14:paraId="5037BD5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73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3CD"/>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55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74AD8"/>
  <w14:defaultImageDpi w14:val="300"/>
  <w15:docId w15:val="{4ED6C57A-EFEE-2B4C-A5E0-E2E3AF56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73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73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73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73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3373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73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3CD"/>
  </w:style>
  <w:style w:type="character" w:customStyle="1" w:styleId="Heading1Char">
    <w:name w:val="Heading 1 Char"/>
    <w:aliases w:val="Pocket Char"/>
    <w:basedOn w:val="DefaultParagraphFont"/>
    <w:link w:val="Heading1"/>
    <w:uiPriority w:val="9"/>
    <w:rsid w:val="003373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73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73CD"/>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3373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73C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3373CD"/>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3373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73C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373CD"/>
    <w:rPr>
      <w:color w:val="auto"/>
      <w:u w:val="none"/>
    </w:rPr>
  </w:style>
  <w:style w:type="paragraph" w:styleId="DocumentMap">
    <w:name w:val="Document Map"/>
    <w:basedOn w:val="Normal"/>
    <w:link w:val="DocumentMapChar"/>
    <w:uiPriority w:val="99"/>
    <w:semiHidden/>
    <w:unhideWhenUsed/>
    <w:rsid w:val="003373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73CD"/>
    <w:rPr>
      <w:rFonts w:ascii="Lucida Grande" w:hAnsi="Lucida Grande" w:cs="Lucida Grande"/>
    </w:rPr>
  </w:style>
  <w:style w:type="paragraph" w:styleId="ListParagraph">
    <w:name w:val="List Paragraph"/>
    <w:basedOn w:val="Normal"/>
    <w:uiPriority w:val="99"/>
    <w:qFormat/>
    <w:rsid w:val="003373CD"/>
    <w:pPr>
      <w:ind w:left="720"/>
      <w:contextualSpacing/>
    </w:pPr>
  </w:style>
  <w:style w:type="paragraph" w:customStyle="1" w:styleId="Emphasis1">
    <w:name w:val="Emphasis1"/>
    <w:basedOn w:val="Normal"/>
    <w:link w:val="Emphasis"/>
    <w:uiPriority w:val="20"/>
    <w:qFormat/>
    <w:rsid w:val="003373C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3373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13</Pages>
  <Words>14659</Words>
  <Characters>83557</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2021-09-25T23:41:00Z</dcterms:created>
  <dcterms:modified xsi:type="dcterms:W3CDTF">2021-09-26T00:08:00Z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