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06B0" w14:textId="285B18AF" w:rsidR="00F50B40" w:rsidRDefault="00F50B40" w:rsidP="00F50B40">
      <w:pPr>
        <w:pStyle w:val="Heading1"/>
      </w:pPr>
      <w:r>
        <w:t>Gender Cap AC</w:t>
      </w:r>
    </w:p>
    <w:p w14:paraId="32D6FD44" w14:textId="77777777" w:rsidR="00F50B40" w:rsidRDefault="00F50B40" w:rsidP="00DB14C7">
      <w:pPr>
        <w:pStyle w:val="Heading4"/>
      </w:pPr>
    </w:p>
    <w:p w14:paraId="1FCD882A" w14:textId="352A4CF4" w:rsidR="00407DC4" w:rsidRDefault="00407DC4" w:rsidP="00DB14C7">
      <w:pPr>
        <w:pStyle w:val="Heading4"/>
      </w:pPr>
      <w:r>
        <w:t>TW: Mentions of sex</w:t>
      </w:r>
      <w:r w:rsidR="0092309F">
        <w:t xml:space="preserve">ual </w:t>
      </w:r>
      <w:r w:rsidR="001A2D0B">
        <w:t>harassment</w:t>
      </w:r>
      <w:r w:rsidR="0092309F">
        <w:t xml:space="preserve"> </w:t>
      </w:r>
    </w:p>
    <w:p w14:paraId="4224EDDD" w14:textId="77777777" w:rsidR="00407DC4" w:rsidRPr="00407DC4" w:rsidRDefault="00407DC4" w:rsidP="00407DC4"/>
    <w:p w14:paraId="2F36984B" w14:textId="0446C3A1" w:rsidR="00DB14C7" w:rsidRDefault="00DB14C7" w:rsidP="00DB14C7">
      <w:pPr>
        <w:pStyle w:val="Heading4"/>
      </w:pPr>
      <w:r>
        <w:t xml:space="preserve">Capitalism and </w:t>
      </w:r>
      <w:r w:rsidR="00031CB9">
        <w:t>patriarchy</w:t>
      </w:r>
      <w:r>
        <w:t xml:space="preserve"> are two sides of the same oppressive coin. Patriarchal institutions feed off overproduction </w:t>
      </w:r>
      <w:r w:rsidR="00407DC4">
        <w:t xml:space="preserve">and exploitation of the working class to alienate femininity from civil society to idolize white hypermasculine structures. </w:t>
      </w:r>
      <w:proofErr w:type="spellStart"/>
      <w:r w:rsidR="00407DC4">
        <w:t>Comanne</w:t>
      </w:r>
      <w:proofErr w:type="spellEnd"/>
      <w:r w:rsidR="00407DC4">
        <w:t xml:space="preserve"> 20</w:t>
      </w:r>
    </w:p>
    <w:p w14:paraId="60630981" w14:textId="2BA75648" w:rsidR="00702407" w:rsidRDefault="00407DC4" w:rsidP="00DB14C7">
      <w:proofErr w:type="spellStart"/>
      <w:r>
        <w:t>Comanne</w:t>
      </w:r>
      <w:proofErr w:type="spellEnd"/>
      <w:r>
        <w:t>, Denise</w:t>
      </w:r>
      <w:r w:rsidR="00DB14C7" w:rsidRPr="00DB14C7">
        <w:t xml:space="preserve"> "How Patriarchy and Capitalism Combine to Aggravate the Oppression of Women – CADTM", 5-28-2020, CADTM, https://www.cadtm.org/How-Patriarchy-and-Capitalism-Combine-to-Aggravate-the-Oppression-of-Women, 11-3-2021, //</w:t>
      </w:r>
      <w:bookmarkStart w:id="0" w:name="haut"/>
      <w:bookmarkEnd w:id="0"/>
      <w:proofErr w:type="spellStart"/>
      <w:r w:rsidR="00DB14C7">
        <w:t>faizaan</w:t>
      </w:r>
      <w:proofErr w:type="spellEnd"/>
    </w:p>
    <w:p w14:paraId="0AF98C2A" w14:textId="4A59513E" w:rsidR="00407DC4" w:rsidRDefault="006328B5" w:rsidP="006328B5">
      <w:pPr>
        <w:rPr>
          <w:sz w:val="18"/>
          <w:szCs w:val="20"/>
        </w:rPr>
      </w:pPr>
      <w:r w:rsidRPr="006328B5">
        <w:rPr>
          <w:sz w:val="18"/>
          <w:szCs w:val="20"/>
        </w:rPr>
        <w:t xml:space="preserve">To manage this issue, </w:t>
      </w:r>
      <w:r w:rsidRPr="00702407">
        <w:rPr>
          <w:rStyle w:val="Emphasis"/>
          <w:highlight w:val="green"/>
        </w:rPr>
        <w:t>capitalism uses patriarchy as a lever to attain its objectives</w:t>
      </w:r>
      <w:r w:rsidRPr="006328B5">
        <w:rPr>
          <w:sz w:val="18"/>
          <w:szCs w:val="20"/>
        </w:rPr>
        <w:t xml:space="preserve">, while at the same time reinforcing it. The fact that </w:t>
      </w:r>
      <w:r w:rsidRPr="00702407">
        <w:rPr>
          <w:rStyle w:val="Emphasis"/>
          <w:highlight w:val="green"/>
        </w:rPr>
        <w:t>women are relegated – by patriarchy – to domestic tasks allows capitalists to justify their</w:t>
      </w:r>
      <w:r w:rsidRPr="00B21265">
        <w:rPr>
          <w:rStyle w:val="Emphasis"/>
        </w:rPr>
        <w:t xml:space="preserve"> over</w:t>
      </w:r>
      <w:r w:rsidRPr="00702407">
        <w:rPr>
          <w:rStyle w:val="Emphasis"/>
          <w:highlight w:val="green"/>
        </w:rPr>
        <w:t>-exploitation</w:t>
      </w:r>
      <w:r w:rsidRPr="00B21265">
        <w:rPr>
          <w:rStyle w:val="Emphasis"/>
        </w:rPr>
        <w:t xml:space="preserve"> and under-</w:t>
      </w:r>
      <w:r w:rsidRPr="004E5A3E">
        <w:rPr>
          <w:rStyle w:val="Emphasis"/>
        </w:rPr>
        <w:t>payment of women with the</w:t>
      </w:r>
      <w:r w:rsidRPr="00B21265">
        <w:rPr>
          <w:rStyle w:val="Emphasis"/>
        </w:rPr>
        <w:t xml:space="preserve"> argument that their work is less productive than men’s. </w:t>
      </w:r>
      <w:r w:rsidRPr="006328B5">
        <w:rPr>
          <w:sz w:val="18"/>
          <w:szCs w:val="20"/>
        </w:rPr>
        <w:t xml:space="preserve">They invoke weakness, menstruation, absenteeism for pregnancy and maternity leave, breastfeeding, and caring for sick children and older relatives. This is where the woman’s salary is denigrated as being “for extras”. Even today, with equal qualifications and for equal hours, women are paid about 20% less than men. This holds a double </w:t>
      </w:r>
      <w:bookmarkStart w:id="1" w:name="mot1186_2"/>
      <w:r w:rsidRPr="006328B5">
        <w:rPr>
          <w:sz w:val="18"/>
          <w:szCs w:val="20"/>
        </w:rPr>
        <w:fldChar w:fldCharType="begin"/>
      </w:r>
      <w:r w:rsidRPr="006328B5">
        <w:rPr>
          <w:sz w:val="18"/>
          <w:szCs w:val="20"/>
        </w:rPr>
        <w:instrText xml:space="preserve"> HYPERLINK "https://www.cadtm.org/Interest" </w:instrText>
      </w:r>
      <w:r w:rsidRPr="006328B5">
        <w:rPr>
          <w:sz w:val="18"/>
          <w:szCs w:val="20"/>
        </w:rPr>
        <w:fldChar w:fldCharType="separate"/>
      </w:r>
      <w:r w:rsidRPr="006328B5">
        <w:rPr>
          <w:rStyle w:val="Hyperlink"/>
          <w:sz w:val="18"/>
          <w:szCs w:val="20"/>
        </w:rPr>
        <w:t xml:space="preserve">interest for capitalists. On the one hand, they have a cheaper, more flexible </w:t>
      </w:r>
      <w:proofErr w:type="spellStart"/>
      <w:r w:rsidRPr="006328B5">
        <w:rPr>
          <w:rStyle w:val="Hyperlink"/>
          <w:sz w:val="18"/>
          <w:szCs w:val="20"/>
        </w:rPr>
        <w:t>labour</w:t>
      </w:r>
      <w:proofErr w:type="spellEnd"/>
      <w:r w:rsidRPr="006328B5">
        <w:rPr>
          <w:rStyle w:val="Hyperlink"/>
          <w:sz w:val="18"/>
          <w:szCs w:val="20"/>
        </w:rPr>
        <w:t xml:space="preserve"> pool that can be used or laid off according to market fluctuations; on the other hand, this enables them to bring down rates of pay generally. The general issue of women’s work in the private and public spheres thus reflects either their oppression, as for example when policies of the far right or religious fundamentalism force them to remain in the </w:t>
      </w:r>
      <w:proofErr w:type="gramStart"/>
      <w:r w:rsidRPr="006328B5">
        <w:rPr>
          <w:rStyle w:val="Hyperlink"/>
          <w:sz w:val="18"/>
          <w:szCs w:val="20"/>
        </w:rPr>
        <w:t>home;</w:t>
      </w:r>
      <w:proofErr w:type="gramEnd"/>
      <w:r w:rsidRPr="006328B5">
        <w:rPr>
          <w:rStyle w:val="Hyperlink"/>
          <w:sz w:val="18"/>
          <w:szCs w:val="20"/>
        </w:rPr>
        <w:t xml:space="preserve"> or their liberation, as in the case of progressive policies of equal pay, job creation and free public services. ****** Having duly noted the importance of domestic work, the feminist current “class struggle” gives the following analysis [</w:t>
      </w:r>
      <w:r w:rsidRPr="006328B5">
        <w:rPr>
          <w:sz w:val="18"/>
          <w:szCs w:val="20"/>
        </w:rPr>
        <w:fldChar w:fldCharType="end"/>
      </w:r>
      <w:bookmarkEnd w:id="1"/>
      <w:r w:rsidRPr="006328B5">
        <w:rPr>
          <w:sz w:val="18"/>
          <w:szCs w:val="20"/>
        </w:rPr>
        <w:fldChar w:fldCharType="begin"/>
      </w:r>
      <w:r w:rsidRPr="006328B5">
        <w:rPr>
          <w:sz w:val="18"/>
          <w:szCs w:val="20"/>
        </w:rPr>
        <w:instrText xml:space="preserve"> HYPERLINK "https://www.cadtm.org/How-Patriarchy-and-Capitalism-Combine-to-Aggravate-the-Oppression-of-Women" \l "nb3" \o "This \“radical\” current of feminism (see C. Delphy in a seminal article (...)" </w:instrText>
      </w:r>
      <w:r w:rsidRPr="006328B5">
        <w:rPr>
          <w:sz w:val="18"/>
          <w:szCs w:val="20"/>
        </w:rPr>
        <w:fldChar w:fldCharType="separate"/>
      </w:r>
      <w:r w:rsidRPr="006328B5">
        <w:rPr>
          <w:rStyle w:val="Hyperlink"/>
          <w:sz w:val="18"/>
          <w:szCs w:val="20"/>
        </w:rPr>
        <w:t>3</w:t>
      </w:r>
      <w:r w:rsidRPr="006328B5">
        <w:rPr>
          <w:sz w:val="18"/>
          <w:szCs w:val="20"/>
        </w:rPr>
        <w:fldChar w:fldCharType="end"/>
      </w:r>
      <w:r w:rsidRPr="006328B5">
        <w:rPr>
          <w:sz w:val="18"/>
          <w:szCs w:val="20"/>
        </w:rPr>
        <w:t xml:space="preserve">] : • </w:t>
      </w:r>
      <w:r w:rsidRPr="00702407">
        <w:rPr>
          <w:rStyle w:val="Emphasis"/>
          <w:highlight w:val="green"/>
        </w:rPr>
        <w:t>The oppression of women preceded capitalism but the latter has profoundly modified it</w:t>
      </w:r>
      <w:r w:rsidRPr="00B21265">
        <w:rPr>
          <w:rStyle w:val="Emphasis"/>
        </w:rPr>
        <w:t>.</w:t>
      </w:r>
      <w:r w:rsidRPr="006328B5">
        <w:rPr>
          <w:sz w:val="18"/>
          <w:szCs w:val="20"/>
        </w:rPr>
        <w:t xml:space="preserve"> Housework, in its true sense, came into being with capitalism. By largely replacing small-scale </w:t>
      </w:r>
      <w:r w:rsidRPr="004E5A3E">
        <w:rPr>
          <w:sz w:val="18"/>
          <w:szCs w:val="20"/>
        </w:rPr>
        <w:t xml:space="preserve">commercial production in the domains of agriculture and the crafts with big industry, </w:t>
      </w:r>
      <w:r w:rsidRPr="004E5A3E">
        <w:rPr>
          <w:sz w:val="20"/>
          <w:szCs w:val="21"/>
        </w:rPr>
        <w:t>capitalism made the separation between the sites of production (the workplace) and o</w:t>
      </w:r>
      <w:r w:rsidRPr="004E5A3E">
        <w:rPr>
          <w:sz w:val="18"/>
          <w:szCs w:val="20"/>
        </w:rPr>
        <w:t xml:space="preserve">f reproduction (the family) increasingly distinct, assigning to women the role of responsibility for the home. This new </w:t>
      </w:r>
      <w:r w:rsidRPr="004E5A3E">
        <w:rPr>
          <w:rStyle w:val="Emphasis"/>
        </w:rPr>
        <w:t>ideology of the housewife, which started in the bourgeoisie, bred disdain for the woman who “had” to go out to work, not having a husband to support her</w:t>
      </w:r>
      <w:r w:rsidRPr="004E5A3E">
        <w:rPr>
          <w:sz w:val="18"/>
          <w:szCs w:val="20"/>
        </w:rPr>
        <w:t>. This ideology was not confined to the bourgeoisie but also spread through and contaminated</w:t>
      </w:r>
      <w:r w:rsidRPr="006328B5">
        <w:rPr>
          <w:sz w:val="18"/>
          <w:szCs w:val="20"/>
        </w:rPr>
        <w:t xml:space="preserve"> the emerging workers’ movement. However, contrary to popular belief, women in the lower classes never stopped working, caught in the web of contradictions linked to their tasks within the family and their difficult working conditions. This is why we feel that </w:t>
      </w:r>
      <w:r w:rsidRPr="00702407">
        <w:rPr>
          <w:rStyle w:val="Emphasis"/>
          <w:highlight w:val="green"/>
        </w:rPr>
        <w:t xml:space="preserve">the articulation between capitalism and patriarchal oppression must be </w:t>
      </w:r>
      <w:proofErr w:type="spellStart"/>
      <w:r w:rsidRPr="00702407">
        <w:rPr>
          <w:rStyle w:val="Emphasis"/>
          <w:highlight w:val="green"/>
        </w:rPr>
        <w:t>analysed</w:t>
      </w:r>
      <w:proofErr w:type="spellEnd"/>
      <w:r w:rsidRPr="00702407">
        <w:rPr>
          <w:rStyle w:val="Emphasis"/>
          <w:highlight w:val="green"/>
        </w:rPr>
        <w:t xml:space="preserve"> as a single phenomenon.</w:t>
      </w:r>
      <w:r w:rsidRPr="00702407">
        <w:rPr>
          <w:sz w:val="18"/>
          <w:szCs w:val="20"/>
          <w:highlight w:val="green"/>
        </w:rPr>
        <w:t xml:space="preserve"> </w:t>
      </w:r>
      <w:r w:rsidRPr="00702407">
        <w:rPr>
          <w:rStyle w:val="Emphasis"/>
          <w:highlight w:val="green"/>
        </w:rPr>
        <w:t>Capitalism is a dynamic and aggressive mode of production which as such, penetrates all social relations</w:t>
      </w:r>
      <w:r w:rsidRPr="00B21265">
        <w:rPr>
          <w:rStyle w:val="Emphasis"/>
        </w:rPr>
        <w:t>.</w:t>
      </w:r>
      <w:r w:rsidRPr="006328B5">
        <w:rPr>
          <w:sz w:val="18"/>
          <w:szCs w:val="20"/>
        </w:rPr>
        <w:t xml:space="preserve"> For example, </w:t>
      </w:r>
      <w:r w:rsidRPr="00702407">
        <w:rPr>
          <w:rStyle w:val="Emphasis"/>
          <w:highlight w:val="green"/>
        </w:rPr>
        <w:t xml:space="preserve">capitalism did not hesitate to make mass calls for very cheap female and child </w:t>
      </w:r>
      <w:proofErr w:type="spellStart"/>
      <w:r w:rsidRPr="00702407">
        <w:rPr>
          <w:rStyle w:val="Emphasis"/>
          <w:highlight w:val="green"/>
        </w:rPr>
        <w:t>labour</w:t>
      </w:r>
      <w:proofErr w:type="spellEnd"/>
      <w:r w:rsidRPr="006328B5">
        <w:rPr>
          <w:sz w:val="18"/>
          <w:szCs w:val="20"/>
        </w:rPr>
        <w:t xml:space="preserve"> in the early 19th century, in order to increase production and thus profits. Throughout the centuries, this quest for maximum profits has led capitalism to undermine (at least partially) paternal and marital authority, making working women “free” to sell their </w:t>
      </w:r>
      <w:proofErr w:type="spellStart"/>
      <w:r w:rsidRPr="006328B5">
        <w:rPr>
          <w:sz w:val="18"/>
          <w:szCs w:val="20"/>
        </w:rPr>
        <w:t>labour</w:t>
      </w:r>
      <w:proofErr w:type="spellEnd"/>
      <w:r w:rsidRPr="006328B5">
        <w:rPr>
          <w:sz w:val="18"/>
          <w:szCs w:val="20"/>
        </w:rPr>
        <w:t xml:space="preserve"> without their husband’s permission and to become fully-fledged consumers. This call for women’s </w:t>
      </w:r>
      <w:proofErr w:type="spellStart"/>
      <w:r w:rsidRPr="006328B5">
        <w:rPr>
          <w:sz w:val="18"/>
          <w:szCs w:val="20"/>
        </w:rPr>
        <w:t>labour</w:t>
      </w:r>
      <w:proofErr w:type="spellEnd"/>
      <w:r w:rsidRPr="006328B5">
        <w:rPr>
          <w:sz w:val="18"/>
          <w:szCs w:val="20"/>
        </w:rPr>
        <w:t xml:space="preserve"> underwent new developments in the early ’Sixties and again in the present day on a global scale. With the </w:t>
      </w:r>
      <w:proofErr w:type="spellStart"/>
      <w:r w:rsidRPr="006328B5">
        <w:rPr>
          <w:sz w:val="18"/>
          <w:szCs w:val="20"/>
        </w:rPr>
        <w:t>delocalisation</w:t>
      </w:r>
      <w:proofErr w:type="spellEnd"/>
      <w:r w:rsidRPr="006328B5">
        <w:rPr>
          <w:sz w:val="18"/>
          <w:szCs w:val="20"/>
        </w:rPr>
        <w:t xml:space="preserve"> of traditional or cutting-edge industries, in North Africa, Latin America or Asia, employers, in search of new profits, recruit young women into the </w:t>
      </w:r>
      <w:proofErr w:type="spellStart"/>
      <w:r w:rsidRPr="006328B5">
        <w:rPr>
          <w:sz w:val="18"/>
          <w:szCs w:val="20"/>
        </w:rPr>
        <w:t>labour</w:t>
      </w:r>
      <w:proofErr w:type="spellEnd"/>
      <w:r w:rsidRPr="006328B5">
        <w:rPr>
          <w:sz w:val="18"/>
          <w:szCs w:val="20"/>
        </w:rPr>
        <w:t xml:space="preserve"> market. These young, exploited, working women have nevertheless been able to acquire a certain financial independence from the men of the family, leading them to demand freedom in many domains. At the same time, in the developed capitalist countries, more and more of the activities previously kept within the family are externalized, taken care of in the first instance by public services such as schools and health institutions, or increasingly dealt with through the market: the making of clothes, meals, and so on. • </w:t>
      </w:r>
      <w:r w:rsidRPr="00702407">
        <w:rPr>
          <w:rStyle w:val="Emphasis"/>
          <w:highlight w:val="green"/>
        </w:rPr>
        <w:t>The oppression of women is useful to the capitalist system</w:t>
      </w:r>
      <w:r w:rsidRPr="00702407">
        <w:rPr>
          <w:rStyle w:val="Emphasis"/>
        </w:rPr>
        <w:t>.</w:t>
      </w:r>
      <w:r w:rsidRPr="006328B5">
        <w:rPr>
          <w:sz w:val="18"/>
          <w:szCs w:val="20"/>
        </w:rPr>
        <w:t xml:space="preserve"> Capitalism, while </w:t>
      </w:r>
      <w:proofErr w:type="spellStart"/>
      <w:r w:rsidRPr="006328B5">
        <w:rPr>
          <w:sz w:val="18"/>
          <w:szCs w:val="20"/>
        </w:rPr>
        <w:t>favouring</w:t>
      </w:r>
      <w:proofErr w:type="spellEnd"/>
      <w:r w:rsidRPr="006328B5">
        <w:rPr>
          <w:sz w:val="18"/>
          <w:szCs w:val="20"/>
        </w:rPr>
        <w:t xml:space="preserve"> a certain emancipation of women for the sake of profit, nevertheless remains very attached to the traditional family institution. Why?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78A6A60D" wp14:editId="7C20A6C5">
            <wp:extent cx="101600" cy="1397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In our societies, the family plays a fundamental role in reproducing the divisions, as well </w:t>
      </w:r>
      <w:r w:rsidRPr="00702407">
        <w:rPr>
          <w:rStyle w:val="Emphasis"/>
          <w:highlight w:val="green"/>
        </w:rPr>
        <w:t xml:space="preserve">as the hierarchy, between the </w:t>
      </w:r>
      <w:r w:rsidRPr="00702407">
        <w:rPr>
          <w:rStyle w:val="Emphasis"/>
        </w:rPr>
        <w:t xml:space="preserve">different </w:t>
      </w:r>
      <w:r w:rsidRPr="00702407">
        <w:rPr>
          <w:rStyle w:val="Emphasis"/>
          <w:highlight w:val="green"/>
        </w:rPr>
        <w:t>social classes and genders to which different social and economic functions are assigned. In the name of the “maternal” function, women must take on all the tasks related to maintaining and reproducing the workforce and the family</w:t>
      </w:r>
      <w:r w:rsidRPr="00702407">
        <w:rPr>
          <w:sz w:val="18"/>
          <w:szCs w:val="20"/>
          <w:highlight w:val="green"/>
        </w:rPr>
        <w:t>.</w:t>
      </w:r>
      <w:r w:rsidRPr="006328B5">
        <w:rPr>
          <w:sz w:val="18"/>
          <w:szCs w:val="20"/>
        </w:rPr>
        <w:t xml:space="preserve"> As for men, they are always supposed to be the main economic purveyors. All this makes it possible, in the context of professional segregation and in the name of the so-called complementary roles, to carry on underpaying women on a discriminatory basis.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2C3D3E87" wp14:editId="3BC828D8">
            <wp:extent cx="101600" cy="1397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Family also plays its part in “regulating” the </w:t>
      </w:r>
      <w:proofErr w:type="spellStart"/>
      <w:r w:rsidRPr="006328B5">
        <w:rPr>
          <w:sz w:val="18"/>
          <w:szCs w:val="20"/>
        </w:rPr>
        <w:t>labour</w:t>
      </w:r>
      <w:proofErr w:type="spellEnd"/>
      <w:r w:rsidRPr="006328B5">
        <w:rPr>
          <w:sz w:val="18"/>
          <w:szCs w:val="20"/>
        </w:rPr>
        <w:t xml:space="preserve"> market. In times of economic expansion, as was the case for about thirty years until the early 1970s, women are massively called upon as cheap </w:t>
      </w:r>
      <w:proofErr w:type="spellStart"/>
      <w:r w:rsidRPr="006328B5">
        <w:rPr>
          <w:sz w:val="18"/>
          <w:szCs w:val="20"/>
        </w:rPr>
        <w:t>labour</w:t>
      </w:r>
      <w:proofErr w:type="spellEnd"/>
      <w:r w:rsidRPr="006328B5">
        <w:rPr>
          <w:sz w:val="18"/>
          <w:szCs w:val="20"/>
        </w:rPr>
        <w:t xml:space="preserve"> in a number of manufacturing industries such as electronics, then as wage-earners in the service industry. But in times of economic recession, as over the last thirty years, employers and the State unrelentingly suggest that women should – partly or completely – withdraw from the </w:t>
      </w:r>
      <w:proofErr w:type="spellStart"/>
      <w:r w:rsidRPr="006328B5">
        <w:rPr>
          <w:sz w:val="18"/>
          <w:szCs w:val="20"/>
        </w:rPr>
        <w:t>labour</w:t>
      </w:r>
      <w:proofErr w:type="spellEnd"/>
      <w:r w:rsidRPr="006328B5">
        <w:rPr>
          <w:sz w:val="18"/>
          <w:szCs w:val="20"/>
        </w:rPr>
        <w:t xml:space="preserve"> market to devote themselves to their “natural” vocation as mothers. When there are signs of economic recovery (however short-lived), some collective investments are again considered, not with regard to gender equality, but in order to “release” female </w:t>
      </w:r>
      <w:proofErr w:type="spellStart"/>
      <w:r w:rsidRPr="006328B5">
        <w:rPr>
          <w:sz w:val="18"/>
          <w:szCs w:val="20"/>
        </w:rPr>
        <w:t>labour</w:t>
      </w:r>
      <w:proofErr w:type="spellEnd"/>
      <w:r w:rsidRPr="006328B5">
        <w:rPr>
          <w:sz w:val="18"/>
          <w:szCs w:val="20"/>
        </w:rPr>
        <w:t xml:space="preserve"> and subject it to flexible schedules.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449499FC" wp14:editId="7401616C">
            <wp:extent cx="101600" cy="1397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w:t>
      </w:r>
      <w:r w:rsidRPr="00702407">
        <w:rPr>
          <w:rStyle w:val="Emphasis"/>
          <w:highlight w:val="green"/>
        </w:rPr>
        <w:t xml:space="preserve">At all times, women’s domestic </w:t>
      </w:r>
      <w:proofErr w:type="spellStart"/>
      <w:r w:rsidRPr="00702407">
        <w:rPr>
          <w:rStyle w:val="Emphasis"/>
          <w:highlight w:val="green"/>
        </w:rPr>
        <w:t>labour</w:t>
      </w:r>
      <w:proofErr w:type="spellEnd"/>
      <w:r w:rsidRPr="00702407">
        <w:rPr>
          <w:rStyle w:val="Emphasis"/>
          <w:highlight w:val="green"/>
        </w:rPr>
        <w:t xml:space="preserve"> makes it possible for the State to save in terms of collective facilities and for employers to lower wages.</w:t>
      </w:r>
      <w:r w:rsidRPr="00702407">
        <w:rPr>
          <w:rStyle w:val="Emphasis"/>
        </w:rPr>
        <w:t xml:space="preserve"> </w:t>
      </w:r>
      <w:r w:rsidRPr="006328B5">
        <w:rPr>
          <w:sz w:val="18"/>
          <w:szCs w:val="20"/>
        </w:rPr>
        <w:t xml:space="preserve">If women were not perceived as those who are in charge of those chores within the family, a substantial reduction of working time for all and a significant development of social facilities would have to be introduced.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13E42354" wp14:editId="6A74F7C1">
            <wp:extent cx="101600" cy="1397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The function of authority played by the family has been largely impaired by recent developments in the status of women in society; it has shifted to an “affective” function. Nonetheless, partisans of the capitalist social order do not hesitate to defend a family order based on hierarchical differences between genders. For instance, the hottest partisans of the traditional family consider that rehabilitated paternal authority ought to dam and wall in the possible outbursts of anger among marginalized youths in the poorer urban areas.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322C0BA2" wp14:editId="1E1AA118">
            <wp:extent cx="101600" cy="1397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Lastly, and this may at first seem to contradict the previous point, the family offers a huge advantage: it is a relatively flexible institution (its forms have significantly diversified over the past thirty years). It can be used as a safety valve for the constraints wage-earners have to face on the workplace. Most people can choose neither their work, nor their working conditions. In times of unemployment “choices” are at their most limited. But when people “choose" a spouse, when they “choose” to have children, to eat this rather than that, to buy this brand of car, to go on holiday in that country (for those who can afford it), they can feel as though they were retrieving some of the freedom they have lost outside the family. Advertising is intended to maintain this illusion. This sense of freedom is still limited by essential factors: financial resources, gender and age. Because they are still seen as responsible for domestic chores, and because of the domestic violence they are still too often subjected to, women know all too well the limits of their freedom. Children too, since some (particularly girls) are subjected to their parents’ authoritarianism, if not to physical punishment. </w:t>
      </w:r>
    </w:p>
    <w:p w14:paraId="1321F80C" w14:textId="19359C42" w:rsidR="00407DC4" w:rsidRDefault="00407DC4" w:rsidP="006328B5">
      <w:pPr>
        <w:rPr>
          <w:sz w:val="18"/>
          <w:szCs w:val="20"/>
        </w:rPr>
      </w:pPr>
    </w:p>
    <w:p w14:paraId="4880199A" w14:textId="30FCB775" w:rsidR="00407DC4" w:rsidRPr="005D69F8" w:rsidRDefault="00407DC4" w:rsidP="00407DC4">
      <w:pPr>
        <w:rPr>
          <w:rFonts w:eastAsia="Cambria"/>
          <w:b/>
          <w:bCs/>
          <w:sz w:val="24"/>
        </w:rPr>
      </w:pPr>
      <w:r w:rsidRPr="005D69F8">
        <w:rPr>
          <w:rFonts w:eastAsia="Cambria"/>
          <w:b/>
          <w:bCs/>
          <w:sz w:val="24"/>
        </w:rPr>
        <w:t xml:space="preserve">The workplace </w:t>
      </w:r>
      <w:r>
        <w:rPr>
          <w:rFonts w:eastAsia="Cambria"/>
          <w:b/>
          <w:bCs/>
          <w:sz w:val="24"/>
        </w:rPr>
        <w:t xml:space="preserve">is a direct manifestation </w:t>
      </w:r>
      <w:r w:rsidR="0092309F">
        <w:rPr>
          <w:rFonts w:eastAsia="Cambria"/>
          <w:b/>
          <w:bCs/>
          <w:sz w:val="24"/>
        </w:rPr>
        <w:t>of capitalistic patriarchy in which sexual harassment, income inequality, and stigmatization ensnare the female psyche and normalize gender violence in the workplace. Pickering 20</w:t>
      </w:r>
    </w:p>
    <w:p w14:paraId="75630541" w14:textId="77777777" w:rsidR="00407DC4" w:rsidRPr="005D69F8" w:rsidRDefault="00407DC4" w:rsidP="00407DC4">
      <w:pPr>
        <w:rPr>
          <w:rFonts w:eastAsia="Cambria"/>
        </w:rPr>
      </w:pPr>
      <w:r w:rsidRPr="005D69F8">
        <w:rPr>
          <w:rFonts w:eastAsia="Cambria"/>
          <w:b/>
          <w:bCs/>
        </w:rPr>
        <w:t>Pickering</w:t>
      </w:r>
      <w:r w:rsidRPr="005D69F8">
        <w:rPr>
          <w:rFonts w:eastAsia="Cambria"/>
        </w:rPr>
        <w:t>, Robin. 1-16-</w:t>
      </w:r>
      <w:r w:rsidRPr="005D69F8">
        <w:rPr>
          <w:rFonts w:eastAsia="Cambria"/>
          <w:b/>
          <w:bCs/>
        </w:rPr>
        <w:t>2020</w:t>
      </w:r>
      <w:r w:rsidRPr="005D69F8">
        <w:rPr>
          <w:rFonts w:eastAsia="Cambria"/>
        </w:rPr>
        <w:t>, "Workplace sexism can be harmful to women’s health &gt; Spokane Journal of Business," No Publication, https://www.spokanejournal.com/local-news/workplace-sexism-can-be-harmful-to-womens-health/, accessed 6-24-2021 //WHS-SH</w:t>
      </w:r>
    </w:p>
    <w:p w14:paraId="38B856C9" w14:textId="7438AEAE" w:rsidR="00407DC4" w:rsidRPr="00205F50" w:rsidRDefault="00407DC4" w:rsidP="006328B5">
      <w:pPr>
        <w:rPr>
          <w:rFonts w:eastAsia="Cambria"/>
          <w:sz w:val="16"/>
        </w:rPr>
      </w:pPr>
      <w:r w:rsidRPr="005D69F8">
        <w:rPr>
          <w:rFonts w:eastAsia="Cambria"/>
          <w:sz w:val="16"/>
        </w:rPr>
        <w:t xml:space="preserve">Though notable strides in workplace culture and policy change undoubtedly have improved employment conditions for many women over the last several decades, the impacts of sexism on women are particularly evident in male-dominated fields. Many employer attempts at addressing sexism in the workplace narrowly focus on interpersonal and overt sexism without addressing covert sexism that exists in organizational systems and structures at the expense of women’s health. Though certainly men, women, and nonbinary individuals face various employment challenges involving gender-related issues in the workplace, </w:t>
      </w:r>
      <w:r w:rsidRPr="005D69F8">
        <w:rPr>
          <w:rFonts w:eastAsia="Cambria"/>
          <w:u w:val="single"/>
        </w:rPr>
        <w:t xml:space="preserve">research indicates that </w:t>
      </w:r>
      <w:r w:rsidRPr="005D69F8">
        <w:rPr>
          <w:rFonts w:eastAsia="Cambria"/>
          <w:b/>
          <w:bCs/>
          <w:highlight w:val="green"/>
          <w:u w:val="single"/>
        </w:rPr>
        <w:t xml:space="preserve">women working in </w:t>
      </w:r>
      <w:r w:rsidRPr="005D69F8">
        <w:rPr>
          <w:rFonts w:eastAsia="Cambria"/>
          <w:b/>
          <w:bCs/>
          <w:u w:val="single"/>
        </w:rPr>
        <w:t xml:space="preserve">sex-segregated or </w:t>
      </w:r>
      <w:r w:rsidRPr="005D69F8">
        <w:rPr>
          <w:rFonts w:eastAsia="Cambria"/>
          <w:b/>
          <w:bCs/>
          <w:highlight w:val="green"/>
          <w:u w:val="single"/>
        </w:rPr>
        <w:t>male-dominated fields</w:t>
      </w:r>
      <w:r w:rsidRPr="005D69F8">
        <w:rPr>
          <w:rFonts w:eastAsia="Cambria"/>
          <w:sz w:val="16"/>
        </w:rPr>
        <w:t xml:space="preserve">, such as STEM fields, </w:t>
      </w:r>
      <w:r w:rsidRPr="005D69F8">
        <w:rPr>
          <w:rFonts w:eastAsia="Cambria"/>
          <w:b/>
          <w:bCs/>
          <w:u w:val="single"/>
        </w:rPr>
        <w:t xml:space="preserve">are </w:t>
      </w:r>
      <w:r w:rsidRPr="005D69F8">
        <w:rPr>
          <w:rFonts w:eastAsia="Cambria"/>
          <w:b/>
          <w:bCs/>
          <w:highlight w:val="green"/>
          <w:u w:val="single"/>
        </w:rPr>
        <w:t xml:space="preserve">more likely to experience high levels of </w:t>
      </w:r>
      <w:r w:rsidRPr="005D69F8">
        <w:rPr>
          <w:rFonts w:eastAsia="Cambria"/>
          <w:b/>
          <w:bCs/>
          <w:u w:val="single"/>
        </w:rPr>
        <w:t xml:space="preserve">both </w:t>
      </w:r>
      <w:r w:rsidRPr="005D69F8">
        <w:rPr>
          <w:rFonts w:eastAsia="Cambria"/>
          <w:b/>
          <w:bCs/>
          <w:highlight w:val="green"/>
          <w:u w:val="single"/>
        </w:rPr>
        <w:t>interpersonal and organizational sexism.</w:t>
      </w:r>
      <w:r w:rsidRPr="005D69F8">
        <w:rPr>
          <w:rFonts w:eastAsia="Cambria"/>
          <w:b/>
          <w:bCs/>
          <w:u w:val="single"/>
        </w:rPr>
        <w:t xml:space="preserve"> Women</w:t>
      </w:r>
      <w:r w:rsidRPr="005D69F8">
        <w:rPr>
          <w:rFonts w:eastAsia="Cambria"/>
          <w:sz w:val="16"/>
        </w:rPr>
        <w:t xml:space="preserve"> who experience sexism </w:t>
      </w:r>
      <w:r w:rsidRPr="005D69F8">
        <w:rPr>
          <w:rFonts w:eastAsia="Cambria"/>
          <w:b/>
          <w:bCs/>
          <w:u w:val="single"/>
        </w:rPr>
        <w:t xml:space="preserve">are </w:t>
      </w:r>
      <w:r w:rsidRPr="005D69F8">
        <w:rPr>
          <w:rFonts w:eastAsia="Cambria"/>
          <w:b/>
          <w:bCs/>
          <w:highlight w:val="green"/>
          <w:u w:val="single"/>
        </w:rPr>
        <w:t xml:space="preserve">more likely to report </w:t>
      </w:r>
      <w:r w:rsidRPr="00F50B40">
        <w:rPr>
          <w:rFonts w:eastAsia="Cambria"/>
          <w:b/>
          <w:bCs/>
          <w:u w:val="single"/>
        </w:rPr>
        <w:t>higher levels of stress, more missed days of work, higher rates of working when unwell, and lower levels of productivity</w:t>
      </w:r>
      <w:r w:rsidRPr="00F50B40">
        <w:rPr>
          <w:rFonts w:eastAsia="Cambria"/>
          <w:u w:val="single"/>
        </w:rPr>
        <w:t xml:space="preserve">. </w:t>
      </w:r>
      <w:r w:rsidRPr="00F50B40">
        <w:rPr>
          <w:rFonts w:eastAsia="Cambria"/>
          <w:sz w:val="16"/>
        </w:rPr>
        <w:t xml:space="preserve">Decades of investigation also have suggested that </w:t>
      </w:r>
      <w:r w:rsidRPr="00F50B40">
        <w:rPr>
          <w:rFonts w:eastAsia="Cambria"/>
          <w:b/>
          <w:bCs/>
          <w:u w:val="single"/>
        </w:rPr>
        <w:t>the objective</w:t>
      </w:r>
      <w:r w:rsidRPr="005D69F8">
        <w:rPr>
          <w:rFonts w:eastAsia="Cambria"/>
          <w:b/>
          <w:bCs/>
          <w:u w:val="single"/>
        </w:rPr>
        <w:t xml:space="preserve"> </w:t>
      </w:r>
      <w:r w:rsidRPr="005D69F8">
        <w:rPr>
          <w:rFonts w:eastAsia="Cambria"/>
          <w:b/>
          <w:bCs/>
          <w:highlight w:val="green"/>
          <w:u w:val="single"/>
        </w:rPr>
        <w:t xml:space="preserve">disadvantages of lower pay, status, and opportunities at work, and </w:t>
      </w:r>
      <w:r w:rsidRPr="005D69F8">
        <w:rPr>
          <w:rFonts w:eastAsia="Cambria"/>
          <w:b/>
          <w:bCs/>
          <w:u w:val="single"/>
        </w:rPr>
        <w:t xml:space="preserve">the subjective </w:t>
      </w:r>
      <w:r w:rsidRPr="005D69F8">
        <w:rPr>
          <w:rFonts w:eastAsia="Cambria"/>
          <w:b/>
          <w:bCs/>
          <w:highlight w:val="green"/>
          <w:u w:val="single"/>
        </w:rPr>
        <w:t xml:space="preserve">experiences of being stigmatized, </w:t>
      </w:r>
      <w:r w:rsidRPr="004E5A3E">
        <w:rPr>
          <w:rFonts w:eastAsia="Cambria"/>
          <w:b/>
          <w:bCs/>
          <w:u w:val="single"/>
        </w:rPr>
        <w:t>affect women’s psychological and physical stress, mental and physical health</w:t>
      </w:r>
      <w:r w:rsidRPr="004E5A3E">
        <w:rPr>
          <w:rFonts w:eastAsia="Cambria"/>
          <w:u w:val="single"/>
        </w:rPr>
        <w:t xml:space="preserve"> and</w:t>
      </w:r>
      <w:r w:rsidRPr="005D69F8">
        <w:rPr>
          <w:rFonts w:eastAsia="Cambria"/>
          <w:u w:val="single"/>
        </w:rPr>
        <w:t xml:space="preserve"> </w:t>
      </w:r>
      <w:r w:rsidRPr="00002564">
        <w:rPr>
          <w:rFonts w:eastAsia="Cambria"/>
          <w:u w:val="single"/>
        </w:rPr>
        <w:t xml:space="preserve">ultimately, </w:t>
      </w:r>
      <w:r w:rsidRPr="00002564">
        <w:rPr>
          <w:rFonts w:eastAsia="Cambria"/>
          <w:b/>
          <w:bCs/>
          <w:u w:val="single"/>
        </w:rPr>
        <w:t>their performance</w:t>
      </w:r>
      <w:r w:rsidRPr="00002564">
        <w:rPr>
          <w:rFonts w:eastAsia="Cambria"/>
          <w:u w:val="single"/>
        </w:rPr>
        <w:t>.</w:t>
      </w:r>
      <w:r w:rsidRPr="005D69F8">
        <w:rPr>
          <w:rFonts w:eastAsia="Cambria"/>
          <w:sz w:val="16"/>
        </w:rPr>
        <w:t xml:space="preserve"> When measuring the stress hormone cortisol levels in women who worked in mostly male occupations, researchers at Indiana University Bloomington found less healthy cortisol profiles compared to women who worked in jobs with a more even gender split. Elevated cortisol levels are known to be associated with osteoporosis, hypertension, diabetes, susceptibility to infections, and depression. The </w:t>
      </w:r>
      <w:r w:rsidRPr="005D69F8">
        <w:rPr>
          <w:rFonts w:eastAsia="Cambria"/>
          <w:u w:val="single"/>
        </w:rPr>
        <w:t xml:space="preserve">Indiana Bloomington </w:t>
      </w:r>
      <w:r w:rsidRPr="00F50B40">
        <w:rPr>
          <w:rFonts w:eastAsia="Cambria"/>
          <w:b/>
          <w:bCs/>
          <w:u w:val="single"/>
        </w:rPr>
        <w:t xml:space="preserve">study also found that </w:t>
      </w:r>
      <w:r w:rsidRPr="005D69F8">
        <w:rPr>
          <w:rFonts w:eastAsia="Cambria"/>
          <w:b/>
          <w:bCs/>
          <w:highlight w:val="green"/>
          <w:u w:val="single"/>
        </w:rPr>
        <w:t>women working in mostly male professions</w:t>
      </w:r>
      <w:r w:rsidRPr="005D69F8">
        <w:rPr>
          <w:rFonts w:eastAsia="Cambria"/>
          <w:sz w:val="16"/>
        </w:rPr>
        <w:t xml:space="preserve"> – in which at least 85% of the workers were men – </w:t>
      </w:r>
      <w:r w:rsidRPr="00002564">
        <w:rPr>
          <w:rFonts w:eastAsia="Cambria"/>
          <w:b/>
          <w:bCs/>
          <w:u w:val="single"/>
        </w:rPr>
        <w:t>were more likely to experience</w:t>
      </w:r>
      <w:r w:rsidRPr="00002564">
        <w:rPr>
          <w:rFonts w:eastAsia="Cambria"/>
          <w:u w:val="single"/>
        </w:rPr>
        <w:t xml:space="preserve"> stressors like </w:t>
      </w:r>
      <w:r w:rsidRPr="00002564">
        <w:rPr>
          <w:rFonts w:eastAsia="Cambria"/>
          <w:b/>
          <w:bCs/>
          <w:u w:val="single"/>
        </w:rPr>
        <w:t>social isolation, sexual harassment, and low levels of support in the workplace</w:t>
      </w:r>
      <w:r w:rsidRPr="005D69F8">
        <w:rPr>
          <w:rFonts w:eastAsia="Cambria"/>
          <w:u w:val="single"/>
        </w:rPr>
        <w:t xml:space="preserve"> compared with women who worked in jobs with a more even gender split</w:t>
      </w:r>
      <w:r w:rsidRPr="005D69F8">
        <w:rPr>
          <w:rFonts w:eastAsia="Cambria"/>
          <w:sz w:val="16"/>
        </w:rPr>
        <w:t xml:space="preserve"> or men working in the same jobs. They </w:t>
      </w:r>
      <w:r w:rsidRPr="00002564">
        <w:rPr>
          <w:rFonts w:eastAsia="Cambria"/>
          <w:sz w:val="16"/>
        </w:rPr>
        <w:t xml:space="preserve">were </w:t>
      </w:r>
      <w:r w:rsidRPr="00002564">
        <w:rPr>
          <w:rFonts w:eastAsia="Cambria"/>
          <w:b/>
          <w:bCs/>
          <w:u w:val="single"/>
        </w:rPr>
        <w:t>also</w:t>
      </w:r>
      <w:r w:rsidRPr="005D69F8">
        <w:rPr>
          <w:rFonts w:eastAsia="Cambria"/>
          <w:b/>
          <w:bCs/>
          <w:u w:val="single"/>
        </w:rPr>
        <w:t xml:space="preserve"> </w:t>
      </w:r>
      <w:r w:rsidRPr="005D69F8">
        <w:rPr>
          <w:rFonts w:eastAsia="Cambria"/>
          <w:b/>
          <w:bCs/>
          <w:highlight w:val="green"/>
          <w:u w:val="single"/>
        </w:rPr>
        <w:t xml:space="preserve">more likely to </w:t>
      </w:r>
      <w:r w:rsidRPr="00002564">
        <w:rPr>
          <w:rFonts w:eastAsia="Cambria"/>
          <w:b/>
          <w:bCs/>
          <w:u w:val="single"/>
        </w:rPr>
        <w:t xml:space="preserve">state that they </w:t>
      </w:r>
      <w:r w:rsidR="00002564">
        <w:rPr>
          <w:rFonts w:eastAsia="Cambria"/>
          <w:b/>
          <w:bCs/>
          <w:highlight w:val="green"/>
          <w:u w:val="single"/>
        </w:rPr>
        <w:t xml:space="preserve">[have] </w:t>
      </w:r>
      <w:r w:rsidRPr="005D69F8">
        <w:rPr>
          <w:rFonts w:eastAsia="Cambria"/>
          <w:b/>
          <w:bCs/>
          <w:highlight w:val="green"/>
          <w:u w:val="single"/>
        </w:rPr>
        <w:t>a hard time moving up in their company</w:t>
      </w:r>
      <w:r w:rsidRPr="005D69F8">
        <w:rPr>
          <w:rFonts w:eastAsia="Cambria"/>
          <w:u w:val="single"/>
        </w:rPr>
        <w:t xml:space="preserve"> and perceived </w:t>
      </w:r>
      <w:proofErr w:type="gramStart"/>
      <w:r w:rsidRPr="005D69F8">
        <w:rPr>
          <w:rFonts w:eastAsia="Cambria"/>
          <w:u w:val="single"/>
        </w:rPr>
        <w:t>that coworkers</w:t>
      </w:r>
      <w:proofErr w:type="gramEnd"/>
      <w:r w:rsidRPr="005D69F8">
        <w:rPr>
          <w:rFonts w:eastAsia="Cambria"/>
          <w:u w:val="single"/>
        </w:rPr>
        <w:t xml:space="preserve"> doubted their competence.</w:t>
      </w:r>
      <w:r w:rsidRPr="005D69F8">
        <w:rPr>
          <w:rFonts w:eastAsia="Cambria"/>
          <w:sz w:val="16"/>
        </w:rPr>
        <w:t xml:space="preserve"> Women often face challenges while navigating male-dominated workplace cultures. Though some of these challenges involve balancing work-family dynamics, many challenges are less clearly defined. </w:t>
      </w:r>
      <w:r w:rsidRPr="00F50B40">
        <w:rPr>
          <w:rFonts w:eastAsia="Cambria"/>
          <w:sz w:val="16"/>
        </w:rPr>
        <w:t xml:space="preserve">Many </w:t>
      </w:r>
      <w:r w:rsidRPr="00F50B40">
        <w:rPr>
          <w:rFonts w:eastAsia="Cambria"/>
          <w:b/>
          <w:bCs/>
          <w:u w:val="single"/>
        </w:rPr>
        <w:t>women report being formally or informally called upon or assigned additional roles and responsibilities</w:t>
      </w:r>
      <w:r w:rsidRPr="00F50B40">
        <w:rPr>
          <w:rFonts w:eastAsia="Cambria"/>
          <w:sz w:val="16"/>
        </w:rPr>
        <w:t xml:space="preserve"> – such as mentor to other female colleagues, “office housekeeper,” or “caring mother” – that aren’t included in job descriptions and go uncompensated. Overt written policies (restrictive family leave policies, fixed scheduling) may contribute to sexism in the workplace. In addition, “unwritten” covert expectations, like expectations regarding adhering to traditional gender roles in terms of demeanor and dress, can contribute to increased levels of stress. </w:t>
      </w:r>
      <w:r w:rsidRPr="00F50B40">
        <w:rPr>
          <w:rFonts w:eastAsia="Cambria"/>
          <w:u w:val="single"/>
        </w:rPr>
        <w:t>Women working in male-dominated</w:t>
      </w:r>
      <w:r w:rsidRPr="005D69F8">
        <w:rPr>
          <w:rFonts w:eastAsia="Cambria"/>
          <w:u w:val="single"/>
        </w:rPr>
        <w:t xml:space="preserve"> </w:t>
      </w:r>
      <w:r w:rsidRPr="00002564">
        <w:rPr>
          <w:rFonts w:eastAsia="Cambria"/>
          <w:u w:val="single"/>
        </w:rPr>
        <w:t xml:space="preserve">industries </w:t>
      </w:r>
      <w:r w:rsidRPr="00002564">
        <w:rPr>
          <w:rFonts w:eastAsia="Cambria"/>
          <w:b/>
          <w:bCs/>
          <w:u w:val="single"/>
        </w:rPr>
        <w:t xml:space="preserve">also are </w:t>
      </w:r>
      <w:r w:rsidRPr="005D69F8">
        <w:rPr>
          <w:rFonts w:eastAsia="Cambria"/>
          <w:b/>
          <w:bCs/>
          <w:highlight w:val="green"/>
          <w:u w:val="single"/>
        </w:rPr>
        <w:t>more likely to report experiencing sexual harassment</w:t>
      </w:r>
      <w:r w:rsidRPr="005D69F8">
        <w:rPr>
          <w:rFonts w:eastAsia="Cambria"/>
          <w:u w:val="single"/>
        </w:rPr>
        <w:t xml:space="preserve">. A report from the </w:t>
      </w:r>
      <w:r w:rsidRPr="0092309F">
        <w:rPr>
          <w:rFonts w:eastAsia="Cambria"/>
          <w:b/>
          <w:bCs/>
          <w:u w:val="single"/>
        </w:rPr>
        <w:t xml:space="preserve">Pew Research Center </w:t>
      </w:r>
      <w:r w:rsidRPr="005D69F8">
        <w:rPr>
          <w:rFonts w:eastAsia="Cambria"/>
          <w:b/>
          <w:bCs/>
          <w:highlight w:val="green"/>
          <w:u w:val="single"/>
        </w:rPr>
        <w:t>stated 62% of the women interviewed</w:t>
      </w:r>
      <w:r w:rsidRPr="005D69F8">
        <w:rPr>
          <w:rFonts w:eastAsia="Cambria"/>
          <w:u w:val="single"/>
        </w:rPr>
        <w:t xml:space="preserve"> who work in male-dominated industries </w:t>
      </w:r>
      <w:r w:rsidRPr="005D69F8">
        <w:rPr>
          <w:rFonts w:eastAsia="Cambria"/>
          <w:b/>
          <w:bCs/>
          <w:highlight w:val="green"/>
          <w:u w:val="single"/>
        </w:rPr>
        <w:t>in the U.S. reported that sexual harassment is a problem in their industry,</w:t>
      </w:r>
      <w:r w:rsidRPr="005D69F8">
        <w:rPr>
          <w:rFonts w:eastAsia="Cambria"/>
          <w:b/>
          <w:bCs/>
          <w:sz w:val="16"/>
        </w:rPr>
        <w:t xml:space="preserve"> </w:t>
      </w:r>
      <w:r w:rsidRPr="005D69F8">
        <w:rPr>
          <w:rFonts w:eastAsia="Cambria"/>
          <w:sz w:val="16"/>
        </w:rPr>
        <w:t xml:space="preserve">compared to 46% of women working in female-dominated industries. Data analysis of the U.S. General Social Survey suggested that women who perceive gender and age-related mistreatment at work were more likely to miss work and report more days of “poor mental health.” </w:t>
      </w:r>
      <w:r w:rsidRPr="005D69F8">
        <w:rPr>
          <w:rFonts w:eastAsia="Cambria"/>
          <w:b/>
          <w:bCs/>
          <w:highlight w:val="green"/>
          <w:u w:val="single"/>
        </w:rPr>
        <w:t>Women who experienced</w:t>
      </w:r>
      <w:r w:rsidRPr="005D69F8">
        <w:rPr>
          <w:rFonts w:eastAsia="Cambria"/>
          <w:sz w:val="16"/>
        </w:rPr>
        <w:t xml:space="preserve"> perceived </w:t>
      </w:r>
      <w:r w:rsidRPr="005D69F8">
        <w:rPr>
          <w:rFonts w:eastAsia="Cambria"/>
          <w:b/>
          <w:bCs/>
          <w:highlight w:val="green"/>
          <w:u w:val="single"/>
        </w:rPr>
        <w:t>sexual harassment also reported worse physical health</w:t>
      </w:r>
      <w:r w:rsidRPr="005D69F8">
        <w:rPr>
          <w:rFonts w:eastAsia="Cambria"/>
          <w:sz w:val="16"/>
        </w:rPr>
        <w:t>. Data from United Kingdom government agency Health and Safety Executive examining comparative work-related stress suggests that pressure for working women peaks for those aged 35-44, when many women are juggling multiple family responsibilities and is statistically higher than that of men the same age. Employers often seek to address interpersonal sexism and stress management through “victim-centered” approaches like streamlining channels of reporting, conducting workshops to identify workplace harassment, and stress management activities. However, covert</w:t>
      </w:r>
      <w:r w:rsidRPr="004E5A3E">
        <w:rPr>
          <w:rFonts w:eastAsia="Cambria"/>
          <w:sz w:val="16"/>
        </w:rPr>
        <w:t xml:space="preserve">, </w:t>
      </w:r>
      <w:r w:rsidRPr="004E5A3E">
        <w:rPr>
          <w:rFonts w:eastAsia="Cambria"/>
          <w:b/>
          <w:bCs/>
          <w:u w:val="single"/>
        </w:rPr>
        <w:t>systematic sexism in the workplace is often more damaging, pervasive, and more difficult to address</w:t>
      </w:r>
      <w:r w:rsidRPr="004E5A3E">
        <w:rPr>
          <w:rFonts w:eastAsia="Cambria"/>
          <w:sz w:val="16"/>
        </w:rPr>
        <w:t>. Many male</w:t>
      </w:r>
      <w:r w:rsidRPr="005D69F8">
        <w:rPr>
          <w:rFonts w:eastAsia="Cambria"/>
          <w:sz w:val="16"/>
        </w:rPr>
        <w:t xml:space="preserve">-dominated industries also have attempted to address organizational level sexism through incentivizing academic preparation in the STEM and other fields and disproportionally over-hiring women in entry-level positions. Despite these efforts, many find </w:t>
      </w:r>
      <w:r w:rsidRPr="005D69F8">
        <w:rPr>
          <w:rFonts w:eastAsia="Cambria"/>
          <w:b/>
          <w:bCs/>
          <w:highlight w:val="green"/>
          <w:u w:val="single"/>
        </w:rPr>
        <w:t>women do not get promoted at the same rates as men and suffer</w:t>
      </w:r>
      <w:r w:rsidRPr="005D69F8">
        <w:rPr>
          <w:rFonts w:eastAsia="Cambria"/>
          <w:u w:val="single"/>
        </w:rPr>
        <w:t xml:space="preserve"> significantly </w:t>
      </w:r>
      <w:r w:rsidRPr="005D69F8">
        <w:rPr>
          <w:rFonts w:eastAsia="Cambria"/>
          <w:b/>
          <w:bCs/>
          <w:highlight w:val="green"/>
          <w:u w:val="single"/>
        </w:rPr>
        <w:t>higher rates of attrition</w:t>
      </w:r>
      <w:r w:rsidRPr="005D69F8">
        <w:rPr>
          <w:rFonts w:eastAsia="Cambria"/>
          <w:highlight w:val="green"/>
          <w:u w:val="single"/>
        </w:rPr>
        <w:t xml:space="preserve">. </w:t>
      </w:r>
      <w:r w:rsidRPr="00F50B40">
        <w:rPr>
          <w:rFonts w:eastAsia="Cambria"/>
          <w:b/>
          <w:bCs/>
          <w:u w:val="single"/>
        </w:rPr>
        <w:t xml:space="preserve">Data </w:t>
      </w:r>
      <w:r w:rsidRPr="00F50B40">
        <w:rPr>
          <w:rFonts w:eastAsia="Cambria"/>
          <w:u w:val="single"/>
        </w:rPr>
        <w:t xml:space="preserve">from the U.S. Bureau of Labor Statistics </w:t>
      </w:r>
      <w:r w:rsidRPr="00F50B40">
        <w:rPr>
          <w:rFonts w:eastAsia="Cambria"/>
          <w:b/>
          <w:bCs/>
          <w:u w:val="single"/>
        </w:rPr>
        <w:t xml:space="preserve">indicate that </w:t>
      </w:r>
      <w:r w:rsidRPr="005D69F8">
        <w:rPr>
          <w:rFonts w:eastAsia="Cambria"/>
          <w:b/>
          <w:bCs/>
          <w:highlight w:val="green"/>
          <w:u w:val="single"/>
        </w:rPr>
        <w:t>women hold only 20% of leadership roles in</w:t>
      </w:r>
      <w:r w:rsidRPr="005D69F8">
        <w:rPr>
          <w:rFonts w:eastAsia="Cambria"/>
          <w:b/>
          <w:bCs/>
          <w:u w:val="single"/>
        </w:rPr>
        <w:t xml:space="preserve"> </w:t>
      </w:r>
      <w:r w:rsidRPr="005D69F8">
        <w:rPr>
          <w:rFonts w:eastAsia="Cambria"/>
          <w:u w:val="single"/>
        </w:rPr>
        <w:t>the</w:t>
      </w:r>
      <w:r w:rsidRPr="005D69F8">
        <w:rPr>
          <w:rFonts w:eastAsia="Cambria"/>
          <w:b/>
          <w:bCs/>
          <w:u w:val="single"/>
        </w:rPr>
        <w:t xml:space="preserve"> </w:t>
      </w:r>
      <w:r w:rsidRPr="005D69F8">
        <w:rPr>
          <w:rFonts w:eastAsia="Cambria"/>
          <w:b/>
          <w:bCs/>
          <w:highlight w:val="green"/>
          <w:u w:val="single"/>
        </w:rPr>
        <w:t>tech</w:t>
      </w:r>
      <w:r w:rsidRPr="005D69F8">
        <w:rPr>
          <w:rFonts w:eastAsia="Cambria"/>
          <w:u w:val="single"/>
        </w:rPr>
        <w:t xml:space="preserve"> </w:t>
      </w:r>
      <w:r w:rsidRPr="00F50B40">
        <w:rPr>
          <w:rFonts w:eastAsia="Cambria"/>
          <w:u w:val="single"/>
        </w:rPr>
        <w:t xml:space="preserve">workforce. </w:t>
      </w:r>
      <w:r w:rsidRPr="00F50B40">
        <w:rPr>
          <w:rFonts w:eastAsia="Cambria"/>
          <w:highlight w:val="green"/>
          <w:u w:val="single"/>
        </w:rPr>
        <w:t xml:space="preserve">And </w:t>
      </w:r>
      <w:r w:rsidRPr="00F50B40">
        <w:rPr>
          <w:rFonts w:eastAsia="Cambria"/>
          <w:b/>
          <w:bCs/>
          <w:highlight w:val="green"/>
          <w:u w:val="single"/>
        </w:rPr>
        <w:t>in law</w:t>
      </w:r>
      <w:r w:rsidRPr="005D69F8">
        <w:rPr>
          <w:rFonts w:eastAsia="Cambria"/>
          <w:u w:val="single"/>
        </w:rPr>
        <w:t xml:space="preserve"> professions, </w:t>
      </w:r>
      <w:r w:rsidRPr="005D69F8">
        <w:rPr>
          <w:rFonts w:eastAsia="Cambria"/>
          <w:b/>
          <w:bCs/>
          <w:highlight w:val="green"/>
          <w:u w:val="single"/>
        </w:rPr>
        <w:t xml:space="preserve">women hold </w:t>
      </w:r>
      <w:r w:rsidRPr="00F50B40">
        <w:rPr>
          <w:rFonts w:eastAsia="Cambria"/>
          <w:b/>
          <w:bCs/>
          <w:u w:val="single"/>
        </w:rPr>
        <w:t>just</w:t>
      </w:r>
      <w:r w:rsidRPr="005D69F8">
        <w:rPr>
          <w:rFonts w:eastAsia="Cambria"/>
          <w:b/>
          <w:bCs/>
          <w:highlight w:val="green"/>
          <w:u w:val="single"/>
        </w:rPr>
        <w:t xml:space="preserve"> 24% of senior positions globally</w:t>
      </w:r>
      <w:r w:rsidRPr="005D69F8">
        <w:rPr>
          <w:rFonts w:eastAsia="Cambria"/>
          <w:sz w:val="16"/>
        </w:rPr>
        <w:t>, according to the nonprofit women’s workplace advocate Catalyst.</w:t>
      </w:r>
    </w:p>
    <w:p w14:paraId="5C1811C1" w14:textId="16141CB1" w:rsidR="0092309F" w:rsidRDefault="0092309F" w:rsidP="006328B5">
      <w:pPr>
        <w:rPr>
          <w:sz w:val="18"/>
          <w:szCs w:val="20"/>
        </w:rPr>
      </w:pPr>
    </w:p>
    <w:p w14:paraId="5DEBCE3D" w14:textId="77777777" w:rsidR="0092309F" w:rsidRPr="005D69F8" w:rsidRDefault="0092309F" w:rsidP="0092309F">
      <w:pPr>
        <w:keepNext/>
        <w:keepLines/>
        <w:spacing w:before="40" w:after="0"/>
        <w:outlineLvl w:val="3"/>
        <w:rPr>
          <w:rFonts w:eastAsia="MS Gothic" w:cs="Times New Roman"/>
          <w:b/>
          <w:iCs/>
          <w:sz w:val="26"/>
        </w:rPr>
      </w:pPr>
      <w:r w:rsidRPr="005D69F8">
        <w:rPr>
          <w:rFonts w:eastAsia="MS Gothic" w:cs="Times New Roman"/>
          <w:b/>
          <w:iCs/>
          <w:sz w:val="26"/>
        </w:rPr>
        <w:t xml:space="preserve">Capitalism is a system that is reliant off the exploitations of workers, its mere survival is conditioned off the oppression and invasion of worker’s autonomy which brews the cauldron to extinction, building communities to resist these power structures is the first step in dismantling the system. </w:t>
      </w:r>
    </w:p>
    <w:p w14:paraId="3A53E36F" w14:textId="77777777" w:rsidR="0092309F" w:rsidRPr="005D69F8" w:rsidRDefault="0092309F" w:rsidP="0092309F">
      <w:pPr>
        <w:rPr>
          <w:rFonts w:eastAsia="Cambria"/>
          <w:b/>
          <w:bCs/>
          <w:sz w:val="26"/>
        </w:rPr>
      </w:pPr>
      <w:proofErr w:type="spellStart"/>
      <w:r w:rsidRPr="005D69F8">
        <w:rPr>
          <w:rFonts w:eastAsia="Cambria"/>
          <w:b/>
          <w:bCs/>
          <w:sz w:val="26"/>
        </w:rPr>
        <w:t>Badiou</w:t>
      </w:r>
      <w:proofErr w:type="spellEnd"/>
      <w:r w:rsidRPr="005D69F8">
        <w:rPr>
          <w:rFonts w:eastAsia="Cambria"/>
          <w:b/>
          <w:bCs/>
          <w:sz w:val="26"/>
        </w:rPr>
        <w:t xml:space="preserve"> ‘18</w:t>
      </w:r>
    </w:p>
    <w:p w14:paraId="3F48FB08" w14:textId="77777777" w:rsidR="0092309F" w:rsidRPr="005D69F8" w:rsidRDefault="0092309F" w:rsidP="0092309F">
      <w:pPr>
        <w:rPr>
          <w:rFonts w:eastAsia="Cambria"/>
          <w:sz w:val="16"/>
          <w:szCs w:val="16"/>
        </w:rPr>
      </w:pPr>
      <w:r w:rsidRPr="005D69F8">
        <w:rPr>
          <w:rFonts w:eastAsia="Cambria"/>
          <w:sz w:val="16"/>
          <w:szCs w:val="16"/>
        </w:rPr>
        <w:t xml:space="preserve">[Alain, former chair of philosophy at the Ecole </w:t>
      </w:r>
      <w:proofErr w:type="spellStart"/>
      <w:r w:rsidRPr="005D69F8">
        <w:rPr>
          <w:rFonts w:eastAsia="Cambria"/>
          <w:sz w:val="16"/>
          <w:szCs w:val="16"/>
        </w:rPr>
        <w:t>Normale</w:t>
      </w:r>
      <w:proofErr w:type="spellEnd"/>
      <w:r w:rsidRPr="005D69F8">
        <w:rPr>
          <w:rFonts w:eastAsia="Cambria"/>
          <w:sz w:val="16"/>
          <w:szCs w:val="16"/>
        </w:rPr>
        <w:t xml:space="preserve"> </w:t>
      </w:r>
      <w:proofErr w:type="spellStart"/>
      <w:r w:rsidRPr="005D69F8">
        <w:rPr>
          <w:rFonts w:eastAsia="Cambria"/>
          <w:sz w:val="16"/>
          <w:szCs w:val="16"/>
        </w:rPr>
        <w:t>Superiure</w:t>
      </w:r>
      <w:proofErr w:type="spellEnd"/>
      <w:r w:rsidRPr="005D69F8">
        <w:rPr>
          <w:rFonts w:eastAsia="Cambria"/>
          <w:sz w:val="16"/>
          <w:szCs w:val="16"/>
        </w:rPr>
        <w:t xml:space="preserve">, professor of philosophy at The European Graduate School. Translated by David Broder. 07/30/2018. “The Neolithic, Capitalism, and Communism,” </w:t>
      </w:r>
      <w:hyperlink r:id="rId12" w:history="1">
        <w:r w:rsidRPr="005D69F8">
          <w:rPr>
            <w:rFonts w:eastAsia="Cambria"/>
            <w:sz w:val="16"/>
            <w:szCs w:val="16"/>
          </w:rPr>
          <w:t>https://www.versobooks.com/blogs/3948-the-neolithic-capitalism-and-communism</w:t>
        </w:r>
      </w:hyperlink>
      <w:r w:rsidRPr="005D69F8">
        <w:rPr>
          <w:rFonts w:eastAsia="Cambria"/>
          <w:sz w:val="16"/>
          <w:szCs w:val="16"/>
        </w:rPr>
        <w:t xml:space="preserve">] pat // retagged </w:t>
      </w:r>
      <w:proofErr w:type="spellStart"/>
      <w:r w:rsidRPr="005D69F8">
        <w:rPr>
          <w:rFonts w:eastAsia="Cambria"/>
          <w:sz w:val="16"/>
          <w:szCs w:val="16"/>
        </w:rPr>
        <w:t>whs</w:t>
      </w:r>
      <w:proofErr w:type="spellEnd"/>
      <w:r w:rsidRPr="005D69F8">
        <w:rPr>
          <w:rFonts w:eastAsia="Cambria"/>
          <w:sz w:val="16"/>
          <w:szCs w:val="16"/>
        </w:rPr>
        <w:t xml:space="preserve"> ac</w:t>
      </w:r>
    </w:p>
    <w:p w14:paraId="6DD33659" w14:textId="2B97A3AF" w:rsidR="0092309F" w:rsidRDefault="0092309F" w:rsidP="0092309F">
      <w:pPr>
        <w:rPr>
          <w:rFonts w:eastAsia="Cambria"/>
          <w:sz w:val="16"/>
        </w:rPr>
      </w:pPr>
      <w:r w:rsidRPr="005D69F8">
        <w:rPr>
          <w:rFonts w:eastAsia="Cambria"/>
          <w:sz w:val="16"/>
        </w:rPr>
        <w:t xml:space="preserve">Today, </w:t>
      </w:r>
      <w:r w:rsidRPr="005D69F8">
        <w:rPr>
          <w:rFonts w:eastAsia="Cambria"/>
          <w:highlight w:val="green"/>
          <w:u w:val="single"/>
        </w:rPr>
        <w:t>it has become common</w:t>
      </w:r>
      <w:r w:rsidRPr="005D69F8">
        <w:rPr>
          <w:rFonts w:eastAsia="Cambria"/>
          <w:sz w:val="16"/>
        </w:rPr>
        <w:t xml:space="preserve">place </w:t>
      </w:r>
      <w:r w:rsidRPr="005D69F8">
        <w:rPr>
          <w:rFonts w:eastAsia="Cambria"/>
          <w:highlight w:val="green"/>
          <w:u w:val="single"/>
        </w:rPr>
        <w:t>to predict the end of the human race</w:t>
      </w:r>
      <w:r w:rsidRPr="005D69F8">
        <w:rPr>
          <w:rFonts w:eastAsia="Cambria"/>
          <w:u w:val="single"/>
        </w:rPr>
        <w:t xml:space="preserve"> such as we know it</w:t>
      </w:r>
      <w:r w:rsidRPr="005D69F8">
        <w:rPr>
          <w:rFonts w:eastAsia="Cambria"/>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5D69F8">
        <w:rPr>
          <w:rFonts w:eastAsia="Cambria"/>
          <w:sz w:val="16"/>
        </w:rPr>
        <w:t>automatically-generated</w:t>
      </w:r>
      <w:proofErr w:type="gramEnd"/>
      <w:r w:rsidRPr="005D69F8">
        <w:rPr>
          <w:rFonts w:eastAsia="Cambria"/>
          <w:sz w:val="16"/>
        </w:rPr>
        <w:t xml:space="preserve"> art, plastic-coated killers, and the dangers of a super-human intelligence. Suddenly, we see the emergence of threatening categories like transhumanism and the post-human — or, their mirror image, a return to our animal state — depending on whether one prophesies on the basis of technological innovation or laments all the attacks on Mother Nature. For me, all such prophesies are just so much ideological noise, intended to obscure </w:t>
      </w:r>
      <w:r w:rsidRPr="005D69F8">
        <w:rPr>
          <w:rFonts w:eastAsia="Cambria"/>
          <w:highlight w:val="green"/>
          <w:u w:val="single"/>
        </w:rPr>
        <w:t>the</w:t>
      </w:r>
      <w:r w:rsidRPr="005D69F8">
        <w:rPr>
          <w:rFonts w:eastAsia="Cambria"/>
          <w:u w:val="single"/>
        </w:rPr>
        <w:t xml:space="preserve"> real </w:t>
      </w:r>
      <w:r w:rsidRPr="005D69F8">
        <w:rPr>
          <w:rFonts w:eastAsia="Cambria"/>
          <w:highlight w:val="green"/>
          <w:u w:val="single"/>
        </w:rPr>
        <w:t>peril</w:t>
      </w:r>
      <w:r w:rsidRPr="005D69F8">
        <w:rPr>
          <w:rFonts w:eastAsia="Cambria"/>
          <w:u w:val="single"/>
        </w:rPr>
        <w:t xml:space="preserve"> that </w:t>
      </w:r>
      <w:r w:rsidRPr="005D69F8">
        <w:rPr>
          <w:rFonts w:eastAsia="Cambria"/>
          <w:highlight w:val="green"/>
          <w:u w:val="single"/>
        </w:rPr>
        <w:t>humanity is</w:t>
      </w:r>
      <w:r w:rsidRPr="005D69F8">
        <w:rPr>
          <w:rFonts w:eastAsia="Cambria"/>
          <w:u w:val="single"/>
        </w:rPr>
        <w:t xml:space="preserve"> today </w:t>
      </w:r>
      <w:r w:rsidRPr="005D69F8">
        <w:rPr>
          <w:rFonts w:eastAsia="Cambria"/>
          <w:highlight w:val="green"/>
          <w:u w:val="single"/>
        </w:rPr>
        <w:t xml:space="preserve">exposed </w:t>
      </w:r>
      <w:proofErr w:type="gramStart"/>
      <w:r w:rsidRPr="005D69F8">
        <w:rPr>
          <w:rFonts w:eastAsia="Cambria"/>
          <w:highlight w:val="green"/>
          <w:u w:val="single"/>
        </w:rPr>
        <w:t>to</w:t>
      </w:r>
      <w:r w:rsidRPr="005D69F8">
        <w:rPr>
          <w:rFonts w:eastAsia="Cambria"/>
          <w:sz w:val="16"/>
        </w:rPr>
        <w:t>:</w:t>
      </w:r>
      <w:proofErr w:type="gramEnd"/>
      <w:r w:rsidRPr="005D69F8">
        <w:rPr>
          <w:rFonts w:eastAsia="Cambria"/>
          <w:sz w:val="16"/>
        </w:rPr>
        <w:t xml:space="preserve"> that </w:t>
      </w:r>
      <w:r w:rsidRPr="005D69F8">
        <w:rPr>
          <w:rFonts w:eastAsia="Cambria"/>
          <w:highlight w:val="green"/>
          <w:u w:val="single"/>
        </w:rPr>
        <w:t>is</w:t>
      </w:r>
      <w:r w:rsidRPr="005D69F8">
        <w:rPr>
          <w:rFonts w:eastAsia="Cambria"/>
          <w:sz w:val="16"/>
        </w:rPr>
        <w:t xml:space="preserve"> to say, </w:t>
      </w:r>
      <w:r w:rsidRPr="005D69F8">
        <w:rPr>
          <w:rFonts w:eastAsia="Cambria"/>
          <w:b/>
          <w:iCs/>
          <w:u w:val="single"/>
        </w:rPr>
        <w:t xml:space="preserve">the impasse that </w:t>
      </w:r>
      <w:proofErr w:type="spellStart"/>
      <w:r w:rsidRPr="005D69F8">
        <w:rPr>
          <w:rFonts w:eastAsia="Cambria"/>
          <w:b/>
          <w:iCs/>
          <w:highlight w:val="green"/>
          <w:u w:val="single"/>
        </w:rPr>
        <w:t>globalised</w:t>
      </w:r>
      <w:proofErr w:type="spellEnd"/>
      <w:r w:rsidRPr="005D69F8">
        <w:rPr>
          <w:rFonts w:eastAsia="Cambria"/>
          <w:b/>
          <w:iCs/>
          <w:highlight w:val="green"/>
          <w:u w:val="single"/>
        </w:rPr>
        <w:t xml:space="preserve"> capitalism</w:t>
      </w:r>
      <w:r w:rsidRPr="005D69F8">
        <w:rPr>
          <w:rFonts w:eastAsia="Cambria"/>
          <w:b/>
          <w:iCs/>
          <w:u w:val="single"/>
        </w:rPr>
        <w:t xml:space="preserve"> is leading us into</w:t>
      </w:r>
      <w:r w:rsidRPr="005D69F8">
        <w:rPr>
          <w:rFonts w:eastAsia="Cambria"/>
          <w:sz w:val="16"/>
        </w:rPr>
        <w:t xml:space="preserve">. In fact, </w:t>
      </w:r>
      <w:r w:rsidRPr="005D69F8">
        <w:rPr>
          <w:rFonts w:eastAsia="Cambria"/>
          <w:u w:val="single"/>
        </w:rPr>
        <w:t>it is this form of society</w:t>
      </w:r>
      <w:r w:rsidRPr="005D69F8">
        <w:rPr>
          <w:rFonts w:eastAsia="Cambria"/>
          <w:sz w:val="16"/>
        </w:rPr>
        <w:t xml:space="preserve"> — and it alone — </w:t>
      </w:r>
      <w:r w:rsidRPr="005D69F8">
        <w:rPr>
          <w:rFonts w:eastAsia="Cambria"/>
          <w:highlight w:val="green"/>
          <w:u w:val="single"/>
        </w:rPr>
        <w:t>which permits</w:t>
      </w:r>
      <w:r w:rsidRPr="005D69F8">
        <w:rPr>
          <w:rFonts w:eastAsia="Cambria"/>
          <w:u w:val="single"/>
        </w:rPr>
        <w:t xml:space="preserve"> the destructive </w:t>
      </w:r>
      <w:r w:rsidRPr="005D69F8">
        <w:rPr>
          <w:rFonts w:eastAsia="Cambria"/>
          <w:highlight w:val="green"/>
          <w:u w:val="single"/>
        </w:rPr>
        <w:t>exploitation of</w:t>
      </w:r>
      <w:r w:rsidRPr="005D69F8">
        <w:rPr>
          <w:rFonts w:eastAsia="Cambria"/>
          <w:u w:val="single"/>
        </w:rPr>
        <w:t xml:space="preserve"> natural </w:t>
      </w:r>
      <w:r w:rsidRPr="005D69F8">
        <w:rPr>
          <w:rFonts w:eastAsia="Cambria"/>
          <w:highlight w:val="green"/>
          <w:u w:val="single"/>
        </w:rPr>
        <w:t>resources</w:t>
      </w:r>
      <w:r w:rsidRPr="005D69F8">
        <w:rPr>
          <w:rFonts w:eastAsia="Cambria"/>
          <w:sz w:val="16"/>
        </w:rPr>
        <w:t xml:space="preserve">, precisely because it connects this exploitation to the boundless quest for private profit. </w:t>
      </w:r>
      <w:r w:rsidRPr="005D69F8">
        <w:rPr>
          <w:rFonts w:eastAsia="Cambria"/>
          <w:u w:val="single"/>
        </w:rPr>
        <w:t xml:space="preserve">The fact that so many </w:t>
      </w:r>
      <w:r w:rsidRPr="005D69F8">
        <w:rPr>
          <w:rFonts w:eastAsia="Cambria"/>
          <w:highlight w:val="green"/>
          <w:u w:val="single"/>
        </w:rPr>
        <w:t>species</w:t>
      </w:r>
      <w:r w:rsidRPr="005D69F8">
        <w:rPr>
          <w:rFonts w:eastAsia="Cambria"/>
          <w:u w:val="single"/>
        </w:rPr>
        <w:t xml:space="preserve"> are </w:t>
      </w:r>
      <w:r w:rsidRPr="005D69F8">
        <w:rPr>
          <w:rFonts w:eastAsia="Cambria"/>
          <w:highlight w:val="green"/>
          <w:u w:val="single"/>
        </w:rPr>
        <w:t>endangered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climate change</w:t>
      </w:r>
      <w:r w:rsidRPr="005D69F8">
        <w:rPr>
          <w:rFonts w:eastAsia="Cambria"/>
          <w:u w:val="single"/>
        </w:rPr>
        <w:t xml:space="preserve"> cannot be controlled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water</w:t>
      </w:r>
      <w:r w:rsidRPr="005D69F8">
        <w:rPr>
          <w:rFonts w:eastAsia="Cambria"/>
          <w:u w:val="single"/>
        </w:rPr>
        <w:t xml:space="preserve"> is </w:t>
      </w:r>
      <w:r w:rsidRPr="005D69F8">
        <w:rPr>
          <w:rFonts w:eastAsia="Cambria"/>
          <w:highlight w:val="green"/>
          <w:u w:val="single"/>
        </w:rPr>
        <w:t>becoming</w:t>
      </w:r>
      <w:r w:rsidRPr="005D69F8">
        <w:rPr>
          <w:rFonts w:eastAsia="Cambria"/>
          <w:u w:val="single"/>
        </w:rPr>
        <w:t xml:space="preserve"> like some </w:t>
      </w:r>
      <w:r w:rsidRPr="005D69F8">
        <w:rPr>
          <w:rFonts w:eastAsia="Cambria"/>
          <w:highlight w:val="green"/>
          <w:u w:val="single"/>
        </w:rPr>
        <w:t>rare</w:t>
      </w:r>
      <w:r w:rsidRPr="005D69F8">
        <w:rPr>
          <w:rFonts w:eastAsia="Cambria"/>
          <w:u w:val="single"/>
        </w:rPr>
        <w:t xml:space="preserve"> treasure</w:t>
      </w:r>
      <w:r w:rsidRPr="005D69F8">
        <w:rPr>
          <w:rFonts w:eastAsia="Cambria"/>
          <w:sz w:val="16"/>
        </w:rPr>
        <w:t xml:space="preserve">, </w:t>
      </w:r>
      <w:r w:rsidRPr="005D69F8">
        <w:rPr>
          <w:rFonts w:eastAsia="Cambria"/>
          <w:highlight w:val="green"/>
          <w:u w:val="single"/>
        </w:rPr>
        <w:t>is all a by-product of</w:t>
      </w:r>
      <w:r w:rsidRPr="005D69F8">
        <w:rPr>
          <w:rFonts w:eastAsia="Cambria"/>
          <w:u w:val="single"/>
        </w:rPr>
        <w:t xml:space="preserve"> the merciless </w:t>
      </w:r>
      <w:r w:rsidRPr="005D69F8">
        <w:rPr>
          <w:rFonts w:eastAsia="Cambria"/>
          <w:highlight w:val="green"/>
          <w:u w:val="single"/>
        </w:rPr>
        <w:t>competition</w:t>
      </w:r>
      <w:r w:rsidRPr="005D69F8">
        <w:rPr>
          <w:rFonts w:eastAsia="Cambria"/>
          <w:u w:val="single"/>
        </w:rPr>
        <w:t xml:space="preserve"> among billionaire predators</w:t>
      </w:r>
      <w:r w:rsidRPr="005D69F8">
        <w:rPr>
          <w:rFonts w:eastAsia="Cambria"/>
          <w:sz w:val="16"/>
        </w:rPr>
        <w:t xml:space="preserve">. There is no other reason for the fact that scientific innovation is subject to the question of what technologies can sell, in an anarchic selection mechanism. 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 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 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5D69F8">
        <w:rPr>
          <w:rFonts w:eastAsia="Cambria"/>
          <w:sz w:val="16"/>
        </w:rPr>
        <w:t>sive</w:t>
      </w:r>
      <w:proofErr w:type="spellEnd"/>
      <w:r w:rsidRPr="005D69F8">
        <w:rPr>
          <w:rFonts w:eastAsia="Cambria"/>
          <w:sz w:val="16"/>
        </w:rPr>
        <w:t xml:space="preserve"> Natura), the objective underside of all culture, rural and peasant surroundings as counterposed to the suspicious artificiality of the towns ("the earth does not lie," as Marshal </w:t>
      </w:r>
      <w:proofErr w:type="spellStart"/>
      <w:r w:rsidRPr="005D69F8">
        <w:rPr>
          <w:rFonts w:eastAsia="Cambria"/>
          <w:sz w:val="16"/>
        </w:rPr>
        <w:t>Pétain</w:t>
      </w:r>
      <w:proofErr w:type="spellEnd"/>
      <w:r w:rsidRPr="005D69F8">
        <w:rPr>
          <w:rFonts w:eastAsia="Cambria"/>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 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 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 Let’s put things in a bit more perspective. For four or five millennia, </w:t>
      </w:r>
      <w:r w:rsidRPr="005D69F8">
        <w:rPr>
          <w:rFonts w:eastAsia="Cambria"/>
          <w:u w:val="single"/>
        </w:rPr>
        <w:t xml:space="preserve">humanity has been </w:t>
      </w:r>
      <w:proofErr w:type="spellStart"/>
      <w:r w:rsidRPr="005D69F8">
        <w:rPr>
          <w:rFonts w:eastAsia="Cambria"/>
          <w:u w:val="single"/>
        </w:rPr>
        <w:t>organised</w:t>
      </w:r>
      <w:proofErr w:type="spellEnd"/>
      <w:r w:rsidRPr="005D69F8">
        <w:rPr>
          <w:rFonts w:eastAsia="Cambria"/>
          <w:u w:val="single"/>
        </w:rPr>
        <w:t xml:space="preserve"> by the triad of </w:t>
      </w:r>
      <w:r w:rsidRPr="005D69F8">
        <w:rPr>
          <w:rFonts w:eastAsia="Cambria"/>
          <w:highlight w:val="green"/>
          <w:u w:val="single"/>
        </w:rPr>
        <w:t>private property</w:t>
      </w:r>
      <w:r w:rsidRPr="005D69F8">
        <w:rPr>
          <w:rFonts w:eastAsia="Cambria"/>
          <w:sz w:val="16"/>
        </w:rPr>
        <w:t xml:space="preserve"> — </w:t>
      </w:r>
      <w:r w:rsidRPr="005D69F8">
        <w:rPr>
          <w:rFonts w:eastAsia="Cambria"/>
          <w:u w:val="single"/>
        </w:rPr>
        <w:t xml:space="preserve">which </w:t>
      </w:r>
      <w:r w:rsidRPr="005D69F8">
        <w:rPr>
          <w:rFonts w:eastAsia="Cambria"/>
          <w:highlight w:val="green"/>
          <w:u w:val="single"/>
        </w:rPr>
        <w:t>concentrates enormous wealth</w:t>
      </w:r>
      <w:r w:rsidRPr="005D69F8">
        <w:rPr>
          <w:rFonts w:eastAsia="Cambria"/>
          <w:u w:val="single"/>
        </w:rPr>
        <w:t xml:space="preserve"> in the hands of very narrow oligarchies</w:t>
      </w:r>
      <w:r w:rsidRPr="005D69F8">
        <w:rPr>
          <w:rFonts w:eastAsia="Cambria"/>
          <w:sz w:val="16"/>
        </w:rPr>
        <w:t xml:space="preserve">; the family, in which fortunes are transmitted via inheritance; </w:t>
      </w:r>
      <w:r w:rsidRPr="005D69F8">
        <w:rPr>
          <w:rFonts w:eastAsia="Cambria"/>
          <w:highlight w:val="green"/>
          <w:u w:val="single"/>
        </w:rPr>
        <w:t>and the state</w:t>
      </w:r>
      <w:r w:rsidRPr="005D69F8">
        <w:rPr>
          <w:rFonts w:eastAsia="Cambria"/>
          <w:sz w:val="16"/>
        </w:rPr>
        <w:t xml:space="preserve">, </w:t>
      </w:r>
      <w:r w:rsidRPr="005D69F8">
        <w:rPr>
          <w:rFonts w:eastAsia="Cambria"/>
          <w:u w:val="single"/>
        </w:rPr>
        <w:t xml:space="preserve">which </w:t>
      </w:r>
      <w:r w:rsidRPr="005D69F8">
        <w:rPr>
          <w:rFonts w:eastAsia="Cambria"/>
          <w:highlight w:val="green"/>
          <w:u w:val="single"/>
        </w:rPr>
        <w:t>protects</w:t>
      </w:r>
      <w:r w:rsidRPr="005D69F8">
        <w:rPr>
          <w:rFonts w:eastAsia="Cambria"/>
          <w:u w:val="single"/>
        </w:rPr>
        <w:t xml:space="preserve"> both property and the family </w:t>
      </w:r>
      <w:r w:rsidRPr="005D69F8">
        <w:rPr>
          <w:rFonts w:eastAsia="Cambria"/>
          <w:highlight w:val="green"/>
          <w:u w:val="single"/>
        </w:rPr>
        <w:t>by armed force</w:t>
      </w:r>
      <w:r w:rsidRPr="005D69F8">
        <w:rPr>
          <w:rFonts w:eastAsia="Cambria"/>
          <w:sz w:val="16"/>
        </w:rPr>
        <w:t xml:space="preserve">. This triad defined our species’ Neolithic age, and we are still at this point — we could even say, now more than ever. </w:t>
      </w:r>
      <w:r w:rsidRPr="005D69F8">
        <w:rPr>
          <w:rFonts w:eastAsia="Cambria"/>
          <w:b/>
          <w:iCs/>
          <w:highlight w:val="green"/>
          <w:u w:val="single"/>
        </w:rPr>
        <w:t>Capitalism is the contemporary</w:t>
      </w:r>
      <w:r w:rsidRPr="005D69F8">
        <w:rPr>
          <w:rFonts w:eastAsia="Cambria"/>
          <w:b/>
          <w:iCs/>
          <w:u w:val="single"/>
        </w:rPr>
        <w:t xml:space="preserve"> form of the </w:t>
      </w:r>
      <w:r w:rsidRPr="005D69F8">
        <w:rPr>
          <w:rFonts w:eastAsia="Cambria"/>
          <w:b/>
          <w:iCs/>
          <w:highlight w:val="green"/>
          <w:u w:val="single"/>
        </w:rPr>
        <w:t>Neolithic</w:t>
      </w:r>
      <w:r w:rsidRPr="005D69F8">
        <w:rPr>
          <w:rFonts w:eastAsia="Cambria"/>
          <w:sz w:val="16"/>
        </w:rPr>
        <w:t xml:space="preserve">. </w:t>
      </w:r>
      <w:r w:rsidRPr="005D69F8">
        <w:rPr>
          <w:rFonts w:eastAsia="Cambria"/>
          <w:u w:val="single"/>
        </w:rPr>
        <w:t>Its enslavement of technology in the interests of competition</w:t>
      </w:r>
      <w:r w:rsidRPr="005D69F8">
        <w:rPr>
          <w:rFonts w:eastAsia="Cambria"/>
          <w:sz w:val="16"/>
        </w:rPr>
        <w:t xml:space="preserve">, </w:t>
      </w:r>
      <w:r w:rsidRPr="005D69F8">
        <w:rPr>
          <w:rFonts w:eastAsia="Cambria"/>
          <w:u w:val="single"/>
        </w:rPr>
        <w:t xml:space="preserve">profit and </w:t>
      </w:r>
      <w:r w:rsidRPr="005D69F8">
        <w:rPr>
          <w:rFonts w:eastAsia="Cambria"/>
          <w:highlight w:val="green"/>
          <w:u w:val="single"/>
        </w:rPr>
        <w:t>concentrating</w:t>
      </w:r>
      <w:r w:rsidRPr="005D69F8">
        <w:rPr>
          <w:rFonts w:eastAsia="Cambria"/>
          <w:u w:val="single"/>
        </w:rPr>
        <w:t xml:space="preserve"> capital only raises to their fullest extension the </w:t>
      </w:r>
      <w:r w:rsidRPr="005D69F8">
        <w:rPr>
          <w:rFonts w:eastAsia="Cambria"/>
          <w:highlight w:val="green"/>
          <w:u w:val="single"/>
        </w:rPr>
        <w:t>monstrous inequalities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social absurdities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murderous wars</w:t>
      </w:r>
      <w:r w:rsidRPr="005D69F8">
        <w:rPr>
          <w:rFonts w:eastAsia="Cambria"/>
          <w:sz w:val="16"/>
        </w:rPr>
        <w:t xml:space="preserve">, </w:t>
      </w:r>
      <w:r w:rsidRPr="005D69F8">
        <w:rPr>
          <w:rFonts w:eastAsia="Cambria"/>
          <w:highlight w:val="green"/>
          <w:u w:val="single"/>
        </w:rPr>
        <w:t>and</w:t>
      </w:r>
      <w:r w:rsidRPr="005D69F8">
        <w:rPr>
          <w:rFonts w:eastAsia="Cambria"/>
          <w:u w:val="single"/>
        </w:rPr>
        <w:t xml:space="preserve"> the </w:t>
      </w:r>
      <w:r w:rsidRPr="005D69F8">
        <w:rPr>
          <w:rFonts w:eastAsia="Cambria"/>
          <w:highlight w:val="green"/>
          <w:u w:val="single"/>
        </w:rPr>
        <w:t>damaging ideologies that</w:t>
      </w:r>
      <w:r w:rsidRPr="005D69F8">
        <w:rPr>
          <w:rFonts w:eastAsia="Cambria"/>
          <w:u w:val="single"/>
        </w:rPr>
        <w:t xml:space="preserve"> have always </w:t>
      </w:r>
      <w:r w:rsidRPr="005D69F8">
        <w:rPr>
          <w:rFonts w:eastAsia="Cambria"/>
          <w:highlight w:val="green"/>
          <w:u w:val="single"/>
        </w:rPr>
        <w:t>accompanied</w:t>
      </w:r>
      <w:r w:rsidRPr="005D69F8">
        <w:rPr>
          <w:rFonts w:eastAsia="Cambria"/>
          <w:u w:val="single"/>
        </w:rPr>
        <w:t xml:space="preserve"> the deployment of new technology under the reign of </w:t>
      </w:r>
      <w:r w:rsidRPr="005D69F8">
        <w:rPr>
          <w:rFonts w:eastAsia="Cambria"/>
          <w:highlight w:val="green"/>
          <w:u w:val="single"/>
        </w:rPr>
        <w:t>class hierarchy</w:t>
      </w:r>
      <w:r w:rsidRPr="005D69F8">
        <w:rPr>
          <w:rFonts w:eastAsia="Cambria"/>
          <w:u w:val="single"/>
        </w:rPr>
        <w:t xml:space="preserve"> throughout history</w:t>
      </w:r>
      <w:r w:rsidRPr="005D69F8">
        <w:rPr>
          <w:rFonts w:eastAsia="Cambria"/>
          <w:sz w:val="16"/>
        </w:rPr>
        <w:t xml:space="preserve">. 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 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 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 Today we need neither a return to primitivism, or fear of the "ravages" the advent of technology might bring. Nor is there any use in morbid fascination for the science-fiction of all-conquering robots. </w:t>
      </w:r>
      <w:r w:rsidRPr="005D69F8">
        <w:rPr>
          <w:rFonts w:eastAsia="Cambria"/>
          <w:b/>
          <w:iCs/>
          <w:highlight w:val="green"/>
          <w:u w:val="single"/>
        </w:rPr>
        <w:t>The urgent task</w:t>
      </w:r>
      <w:r w:rsidRPr="005D69F8">
        <w:rPr>
          <w:rFonts w:eastAsia="Cambria"/>
          <w:b/>
          <w:iCs/>
          <w:u w:val="single"/>
        </w:rPr>
        <w:t xml:space="preserve"> we face </w:t>
      </w:r>
      <w:r w:rsidRPr="005D69F8">
        <w:rPr>
          <w:rFonts w:eastAsia="Cambria"/>
          <w:b/>
          <w:iCs/>
          <w:highlight w:val="green"/>
          <w:u w:val="single"/>
        </w:rPr>
        <w:t>is the methodical search for a way out</w:t>
      </w:r>
      <w:r w:rsidRPr="005D69F8">
        <w:rPr>
          <w:rFonts w:eastAsia="Cambria"/>
          <w:b/>
          <w:iCs/>
          <w:u w:val="single"/>
        </w:rPr>
        <w:t xml:space="preserve"> of the Neolithic order</w:t>
      </w:r>
      <w:r w:rsidRPr="005D69F8">
        <w:rPr>
          <w:rFonts w:eastAsia="Cambria"/>
          <w:sz w:val="16"/>
        </w:rPr>
        <w:t xml:space="preserve">. This latter has lasted for millennia, valuing only competition and hierarchy and tolerating the poverty of billions of human beings. It must be surpassed at all </w:t>
      </w:r>
      <w:proofErr w:type="gramStart"/>
      <w:r w:rsidRPr="005D69F8">
        <w:rPr>
          <w:rFonts w:eastAsia="Cambria"/>
          <w:sz w:val="16"/>
        </w:rPr>
        <w:t>cost</w:t>
      </w:r>
      <w:proofErr w:type="gramEnd"/>
      <w:r w:rsidRPr="005D69F8">
        <w:rPr>
          <w:rFonts w:eastAsia="Cambria"/>
          <w:sz w:val="16"/>
        </w:rPr>
        <w:t xml:space="preserve">. Except, that is, the cost of the high-tech wars so well known to the Neolithic age, in the lineage of the wars of 1914-1918 and 1939-1945, with their tens of millions of dead. And this time it could be a lot more. The problem is not technology, or nature. </w:t>
      </w:r>
      <w:r w:rsidRPr="005D69F8">
        <w:rPr>
          <w:rFonts w:eastAsia="Cambria"/>
          <w:highlight w:val="green"/>
          <w:u w:val="single"/>
        </w:rPr>
        <w:t xml:space="preserve">The problem is how to </w:t>
      </w:r>
      <w:proofErr w:type="spellStart"/>
      <w:r w:rsidRPr="005D69F8">
        <w:rPr>
          <w:rFonts w:eastAsia="Cambria"/>
          <w:highlight w:val="green"/>
          <w:u w:val="single"/>
        </w:rPr>
        <w:t>organise</w:t>
      </w:r>
      <w:proofErr w:type="spellEnd"/>
      <w:r w:rsidRPr="005D69F8">
        <w:rPr>
          <w:rFonts w:eastAsia="Cambria"/>
          <w:highlight w:val="green"/>
          <w:u w:val="single"/>
        </w:rPr>
        <w:t xml:space="preserve"> societies</w:t>
      </w:r>
      <w:r w:rsidRPr="005D69F8">
        <w:rPr>
          <w:rFonts w:eastAsia="Cambria"/>
          <w:u w:val="single"/>
        </w:rPr>
        <w:t xml:space="preserve"> at a global scale</w:t>
      </w:r>
      <w:r w:rsidRPr="005D69F8">
        <w:rPr>
          <w:rFonts w:eastAsia="Cambria"/>
          <w:sz w:val="16"/>
        </w:rPr>
        <w:t xml:space="preserve">. </w:t>
      </w:r>
      <w:r w:rsidRPr="005D69F8">
        <w:rPr>
          <w:rFonts w:eastAsia="Cambria"/>
          <w:highlight w:val="green"/>
          <w:u w:val="single"/>
        </w:rPr>
        <w:t xml:space="preserve">We </w:t>
      </w:r>
      <w:proofErr w:type="spellStart"/>
      <w:r w:rsidRPr="005D69F8">
        <w:rPr>
          <w:rFonts w:eastAsia="Cambria"/>
          <w:highlight w:val="green"/>
          <w:u w:val="single"/>
        </w:rPr>
        <w:t>needto</w:t>
      </w:r>
      <w:proofErr w:type="spellEnd"/>
      <w:r w:rsidRPr="005D69F8">
        <w:rPr>
          <w:rFonts w:eastAsia="Cambria"/>
          <w:highlight w:val="green"/>
          <w:u w:val="single"/>
        </w:rPr>
        <w:t xml:space="preserve"> posit</w:t>
      </w:r>
      <w:r w:rsidRPr="005D69F8">
        <w:rPr>
          <w:rFonts w:eastAsia="Cambria"/>
          <w:u w:val="single"/>
        </w:rPr>
        <w:t xml:space="preserve"> that a </w:t>
      </w:r>
      <w:r w:rsidRPr="005D69F8">
        <w:rPr>
          <w:rFonts w:eastAsia="Cambria"/>
          <w:highlight w:val="green"/>
          <w:u w:val="single"/>
        </w:rPr>
        <w:t>non-Neolithic way</w:t>
      </w:r>
      <w:r w:rsidRPr="005D69F8">
        <w:rPr>
          <w:rFonts w:eastAsia="Cambria"/>
          <w:u w:val="single"/>
        </w:rPr>
        <w:t xml:space="preserve"> of </w:t>
      </w:r>
      <w:proofErr w:type="spellStart"/>
      <w:r w:rsidRPr="005D69F8">
        <w:rPr>
          <w:rFonts w:eastAsia="Cambria"/>
          <w:u w:val="single"/>
        </w:rPr>
        <w:t>organising</w:t>
      </w:r>
      <w:proofErr w:type="spellEnd"/>
      <w:r w:rsidRPr="005D69F8">
        <w:rPr>
          <w:rFonts w:eastAsia="Cambria"/>
          <w:u w:val="single"/>
        </w:rPr>
        <w:t xml:space="preserve"> society </w:t>
      </w:r>
      <w:r w:rsidRPr="005D69F8">
        <w:rPr>
          <w:rFonts w:eastAsia="Cambria"/>
          <w:highlight w:val="green"/>
          <w:u w:val="single"/>
        </w:rPr>
        <w:t>is possible</w:t>
      </w:r>
      <w:r w:rsidRPr="005D69F8">
        <w:rPr>
          <w:rFonts w:eastAsia="Cambria"/>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5D69F8">
        <w:rPr>
          <w:rFonts w:eastAsia="Cambria"/>
          <w:sz w:val="16"/>
        </w:rPr>
        <w:t>labour</w:t>
      </w:r>
      <w:proofErr w:type="spellEnd"/>
      <w:r w:rsidRPr="005D69F8">
        <w:rPr>
          <w:rFonts w:eastAsia="Cambria"/>
          <w:sz w:val="16"/>
        </w:rPr>
        <w:t xml:space="preserve">. No nations, and no closed and hostile identities. </w:t>
      </w:r>
      <w:r w:rsidRPr="005D69F8">
        <w:rPr>
          <w:rFonts w:eastAsia="Cambria"/>
          <w:u w:val="single"/>
        </w:rPr>
        <w:t xml:space="preserve">A </w:t>
      </w:r>
      <w:r w:rsidRPr="005D69F8">
        <w:rPr>
          <w:rFonts w:eastAsia="Cambria"/>
          <w:highlight w:val="green"/>
          <w:u w:val="single"/>
        </w:rPr>
        <w:t xml:space="preserve">collective </w:t>
      </w:r>
      <w:proofErr w:type="spellStart"/>
      <w:r w:rsidRPr="005D69F8">
        <w:rPr>
          <w:rFonts w:eastAsia="Cambria"/>
          <w:highlight w:val="green"/>
          <w:u w:val="single"/>
        </w:rPr>
        <w:t>organisation</w:t>
      </w:r>
      <w:proofErr w:type="spellEnd"/>
      <w:r w:rsidRPr="005D69F8">
        <w:rPr>
          <w:rFonts w:eastAsia="Cambria"/>
          <w:u w:val="single"/>
        </w:rPr>
        <w:t xml:space="preserve"> of everything that is </w:t>
      </w:r>
      <w:r w:rsidRPr="005D69F8">
        <w:rPr>
          <w:rFonts w:eastAsia="Cambria"/>
          <w:highlight w:val="green"/>
          <w:u w:val="single"/>
        </w:rPr>
        <w:t>in the collective interest</w:t>
      </w:r>
      <w:r w:rsidRPr="005D69F8">
        <w:rPr>
          <w:rFonts w:eastAsia="Cambria"/>
          <w:sz w:val="16"/>
        </w:rPr>
        <w:t xml:space="preserve">. All this has a name, indeed a fine one: communism. Capitalism is but the final phase of the restrictions that the Neolithic form of society has imposed on human life. It is the final stage of the Neolithic. </w:t>
      </w:r>
      <w:r w:rsidRPr="005D69F8">
        <w:rPr>
          <w:rFonts w:eastAsia="Cambria"/>
          <w:highlight w:val="green"/>
          <w:u w:val="single"/>
        </w:rPr>
        <w:t>Humanity</w:t>
      </w:r>
      <w:r w:rsidRPr="005D69F8">
        <w:rPr>
          <w:rFonts w:eastAsia="Cambria"/>
          <w:sz w:val="16"/>
        </w:rPr>
        <w:t xml:space="preserve">, that fine animal, </w:t>
      </w:r>
      <w:r w:rsidRPr="005D69F8">
        <w:rPr>
          <w:rFonts w:eastAsia="Cambria"/>
          <w:highlight w:val="green"/>
          <w:u w:val="single"/>
        </w:rPr>
        <w:t>must</w:t>
      </w:r>
      <w:r w:rsidRPr="005D69F8">
        <w:rPr>
          <w:rFonts w:eastAsia="Cambria"/>
          <w:u w:val="single"/>
        </w:rPr>
        <w:t xml:space="preserve"> make one last </w:t>
      </w:r>
      <w:r w:rsidRPr="005D69F8">
        <w:rPr>
          <w:rFonts w:eastAsia="Cambria"/>
          <w:highlight w:val="green"/>
          <w:u w:val="single"/>
        </w:rPr>
        <w:t>push to break out of a condition in which</w:t>
      </w:r>
      <w:r w:rsidRPr="005D69F8">
        <w:rPr>
          <w:rFonts w:eastAsia="Cambria"/>
          <w:u w:val="single"/>
        </w:rPr>
        <w:t xml:space="preserve"> 5,000 years of </w:t>
      </w:r>
      <w:r w:rsidRPr="005D69F8">
        <w:rPr>
          <w:rFonts w:eastAsia="Cambria"/>
          <w:highlight w:val="green"/>
          <w:u w:val="single"/>
        </w:rPr>
        <w:t>inventions served a handful of people</w:t>
      </w:r>
      <w:r w:rsidRPr="005D69F8">
        <w:rPr>
          <w:rFonts w:eastAsia="Cambria"/>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736F46BD" w14:textId="0EF9BC85" w:rsidR="00205F50" w:rsidRDefault="00205F50" w:rsidP="0092309F">
      <w:pPr>
        <w:rPr>
          <w:rFonts w:eastAsia="Cambria"/>
          <w:sz w:val="16"/>
        </w:rPr>
      </w:pPr>
    </w:p>
    <w:p w14:paraId="1DC1F789" w14:textId="77777777" w:rsidR="00205F50" w:rsidRPr="005D69F8" w:rsidRDefault="00205F50" w:rsidP="0092309F">
      <w:pPr>
        <w:rPr>
          <w:rFonts w:eastAsia="Cambria"/>
          <w:sz w:val="16"/>
        </w:rPr>
      </w:pPr>
    </w:p>
    <w:p w14:paraId="32F5F607" w14:textId="77777777" w:rsidR="00205F50" w:rsidRPr="005D69F8" w:rsidRDefault="00205F50" w:rsidP="00205F50">
      <w:pPr>
        <w:rPr>
          <w:rFonts w:eastAsia="Cambria"/>
          <w:b/>
          <w:bCs/>
          <w:sz w:val="28"/>
          <w:szCs w:val="28"/>
        </w:rPr>
      </w:pPr>
      <w:proofErr w:type="gramStart"/>
      <w:r w:rsidRPr="005D69F8">
        <w:rPr>
          <w:rFonts w:eastAsia="Cambria"/>
          <w:b/>
          <w:bCs/>
          <w:sz w:val="28"/>
          <w:szCs w:val="28"/>
        </w:rPr>
        <w:t>Thus</w:t>
      </w:r>
      <w:proofErr w:type="gramEnd"/>
      <w:r w:rsidRPr="005D69F8">
        <w:rPr>
          <w:rFonts w:eastAsia="Cambria"/>
          <w:b/>
          <w:bCs/>
          <w:sz w:val="28"/>
          <w:szCs w:val="28"/>
        </w:rPr>
        <w:t xml:space="preserve"> the plan,</w:t>
      </w:r>
    </w:p>
    <w:p w14:paraId="20EC34CD" w14:textId="485C73D4" w:rsidR="00205F50" w:rsidRDefault="00205F50" w:rsidP="00205F50">
      <w:pPr>
        <w:rPr>
          <w:rFonts w:eastAsia="Cambria"/>
          <w:b/>
          <w:bCs/>
          <w:sz w:val="28"/>
          <w:szCs w:val="28"/>
        </w:rPr>
      </w:pPr>
      <w:r w:rsidRPr="005D69F8">
        <w:rPr>
          <w:rFonts w:eastAsia="Cambria"/>
          <w:b/>
          <w:bCs/>
          <w:sz w:val="28"/>
          <w:szCs w:val="28"/>
        </w:rPr>
        <w:t xml:space="preserve">We </w:t>
      </w:r>
      <w:r w:rsidR="00A177C2">
        <w:rPr>
          <w:rFonts w:eastAsia="Cambria"/>
          <w:b/>
          <w:bCs/>
          <w:sz w:val="28"/>
          <w:szCs w:val="28"/>
        </w:rPr>
        <w:t>demand</w:t>
      </w:r>
      <w:r w:rsidRPr="005D69F8">
        <w:rPr>
          <w:rFonts w:eastAsia="Cambria"/>
          <w:b/>
          <w:bCs/>
          <w:sz w:val="28"/>
          <w:szCs w:val="28"/>
        </w:rPr>
        <w:t xml:space="preserve"> resolved: A just government ought to recognize an unconditional right of workers to strike.</w:t>
      </w:r>
    </w:p>
    <w:p w14:paraId="1DD47A2A" w14:textId="05C436FF" w:rsidR="00767E82" w:rsidRP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will defend implementation and grant you access to any </w:t>
      </w:r>
      <w:r w:rsidR="00C72880">
        <w:rPr>
          <w:rFonts w:eastAsia="Cambria"/>
          <w:b/>
          <w:bCs/>
          <w:sz w:val="21"/>
          <w:szCs w:val="21"/>
        </w:rPr>
        <w:t xml:space="preserve">of your </w:t>
      </w:r>
      <w:proofErr w:type="spellStart"/>
      <w:r w:rsidR="00C72880">
        <w:rPr>
          <w:rFonts w:eastAsia="Cambria"/>
          <w:b/>
          <w:bCs/>
          <w:sz w:val="21"/>
          <w:szCs w:val="21"/>
        </w:rPr>
        <w:t>dissads</w:t>
      </w:r>
      <w:proofErr w:type="spellEnd"/>
      <w:r w:rsidR="00C72880">
        <w:rPr>
          <w:rFonts w:eastAsia="Cambria"/>
          <w:b/>
          <w:bCs/>
          <w:sz w:val="21"/>
          <w:szCs w:val="21"/>
        </w:rPr>
        <w:t xml:space="preserve"> or cps </w:t>
      </w:r>
    </w:p>
    <w:p w14:paraId="1DCE8C27" w14:textId="0B6FF0CB" w:rsid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defend the whole </w:t>
      </w:r>
      <w:proofErr w:type="gramStart"/>
      <w:r w:rsidRPr="00767E82">
        <w:rPr>
          <w:rFonts w:eastAsia="Cambria"/>
          <w:b/>
          <w:bCs/>
          <w:sz w:val="21"/>
          <w:szCs w:val="21"/>
        </w:rPr>
        <w:t>res,</w:t>
      </w:r>
      <w:proofErr w:type="gramEnd"/>
      <w:r w:rsidRPr="00767E82">
        <w:rPr>
          <w:rFonts w:eastAsia="Cambria"/>
          <w:b/>
          <w:bCs/>
          <w:sz w:val="21"/>
          <w:szCs w:val="21"/>
        </w:rPr>
        <w:t xml:space="preserve"> we </w:t>
      </w:r>
      <w:r w:rsidR="00C72880">
        <w:rPr>
          <w:rFonts w:eastAsia="Cambria"/>
          <w:b/>
          <w:bCs/>
          <w:sz w:val="21"/>
          <w:szCs w:val="21"/>
        </w:rPr>
        <w:t>can</w:t>
      </w:r>
      <w:r w:rsidRPr="00767E82">
        <w:rPr>
          <w:rFonts w:eastAsia="Cambria"/>
          <w:b/>
          <w:bCs/>
          <w:sz w:val="21"/>
          <w:szCs w:val="21"/>
        </w:rPr>
        <w:t xml:space="preserve"> meet any of your spec shells in cross </w:t>
      </w:r>
    </w:p>
    <w:p w14:paraId="6075445B" w14:textId="39214036" w:rsidR="00C72880" w:rsidRPr="00767E82" w:rsidRDefault="00C72880" w:rsidP="00767E82">
      <w:pPr>
        <w:pStyle w:val="ListParagraph"/>
        <w:numPr>
          <w:ilvl w:val="0"/>
          <w:numId w:val="12"/>
        </w:numPr>
        <w:rPr>
          <w:rFonts w:eastAsia="Cambria"/>
          <w:b/>
          <w:bCs/>
          <w:sz w:val="21"/>
          <w:szCs w:val="21"/>
        </w:rPr>
      </w:pPr>
      <w:r>
        <w:rPr>
          <w:rFonts w:eastAsia="Cambria"/>
          <w:b/>
          <w:bCs/>
          <w:sz w:val="21"/>
          <w:szCs w:val="21"/>
        </w:rPr>
        <w:t xml:space="preserve">Most post fiat impacts won’t weigh under our framing, you will probably need to read your own </w:t>
      </w:r>
    </w:p>
    <w:p w14:paraId="7CB1729A" w14:textId="77777777" w:rsidR="00767E82" w:rsidRPr="005D69F8" w:rsidRDefault="00767E82" w:rsidP="00205F50">
      <w:pPr>
        <w:rPr>
          <w:rFonts w:eastAsia="Cambria"/>
          <w:b/>
          <w:bCs/>
          <w:sz w:val="28"/>
          <w:szCs w:val="28"/>
        </w:rPr>
      </w:pPr>
    </w:p>
    <w:p w14:paraId="2807A22C" w14:textId="77777777" w:rsidR="00CA3B50" w:rsidRDefault="00205F50" w:rsidP="00205F50">
      <w:pPr>
        <w:keepNext/>
        <w:keepLines/>
        <w:spacing w:before="40" w:after="0"/>
        <w:outlineLvl w:val="3"/>
        <w:rPr>
          <w:rFonts w:eastAsia="MS Gothic" w:cs="Times New Roman"/>
          <w:b/>
          <w:iCs/>
          <w:sz w:val="26"/>
        </w:rPr>
      </w:pPr>
      <w:r>
        <w:rPr>
          <w:rFonts w:eastAsia="MS Gothic" w:cs="Times New Roman"/>
          <w:b/>
          <w:iCs/>
          <w:sz w:val="26"/>
        </w:rPr>
        <w:t xml:space="preserve">Strikes are the starting point to unify against gendered capitalism and are key to </w:t>
      </w:r>
      <w:r w:rsidR="00CA3B50">
        <w:rPr>
          <w:rFonts w:eastAsia="MS Gothic" w:cs="Times New Roman"/>
          <w:b/>
          <w:iCs/>
          <w:sz w:val="26"/>
        </w:rPr>
        <w:t xml:space="preserve">disrupt the power imbalance propagated by masculinity. </w:t>
      </w:r>
      <w:r w:rsidRPr="005D69F8">
        <w:rPr>
          <w:rFonts w:eastAsia="MS Gothic" w:cs="Times New Roman"/>
          <w:b/>
          <w:iCs/>
          <w:sz w:val="26"/>
        </w:rPr>
        <w:t xml:space="preserve"> Lenin 24 </w:t>
      </w:r>
    </w:p>
    <w:p w14:paraId="20B2502D" w14:textId="183AEFA1" w:rsidR="00205F50" w:rsidRPr="005D69F8" w:rsidRDefault="00205F50" w:rsidP="00205F50">
      <w:pPr>
        <w:keepNext/>
        <w:keepLines/>
        <w:spacing w:before="40" w:after="0"/>
        <w:outlineLvl w:val="3"/>
        <w:rPr>
          <w:rFonts w:eastAsia="MS Gothic" w:cs="Times New Roman"/>
          <w:b/>
          <w:iCs/>
          <w:sz w:val="16"/>
          <w:szCs w:val="16"/>
        </w:rPr>
      </w:pPr>
      <w:r w:rsidRPr="005D69F8">
        <w:rPr>
          <w:rFonts w:eastAsia="MS Gothic" w:cs="Times New Roman"/>
          <w:b/>
          <w:iCs/>
          <w:sz w:val="16"/>
          <w:szCs w:val="16"/>
        </w:rPr>
        <w:t xml:space="preserve">(“Lenin, On Strikes, written 1899 published 1924, </w:t>
      </w:r>
      <w:proofErr w:type="spellStart"/>
      <w:r w:rsidRPr="005D69F8">
        <w:rPr>
          <w:rFonts w:eastAsia="MS Gothic" w:cs="Times New Roman"/>
          <w:b/>
          <w:iCs/>
          <w:sz w:val="16"/>
          <w:szCs w:val="16"/>
        </w:rPr>
        <w:t>Proletarskaya</w:t>
      </w:r>
      <w:proofErr w:type="spellEnd"/>
      <w:r w:rsidRPr="005D69F8">
        <w:rPr>
          <w:rFonts w:eastAsia="MS Gothic" w:cs="Times New Roman"/>
          <w:b/>
          <w:iCs/>
          <w:sz w:val="16"/>
          <w:szCs w:val="16"/>
        </w:rPr>
        <w:t xml:space="preserve"> </w:t>
      </w:r>
      <w:proofErr w:type="spellStart"/>
      <w:r w:rsidRPr="005D69F8">
        <w:rPr>
          <w:rFonts w:eastAsia="MS Gothic" w:cs="Times New Roman"/>
          <w:b/>
          <w:iCs/>
          <w:sz w:val="16"/>
          <w:szCs w:val="16"/>
        </w:rPr>
        <w:t>Revolyutsiya</w:t>
      </w:r>
      <w:proofErr w:type="spellEnd"/>
      <w:r w:rsidRPr="005D69F8">
        <w:rPr>
          <w:rFonts w:eastAsia="MS Gothic" w:cs="Times New Roman"/>
          <w:b/>
          <w:iCs/>
          <w:sz w:val="16"/>
          <w:szCs w:val="16"/>
        </w:rPr>
        <w:t xml:space="preserve">, </w:t>
      </w:r>
      <w:proofErr w:type="spellStart"/>
      <w:r w:rsidRPr="005D69F8">
        <w:rPr>
          <w:rFonts w:eastAsia="MS Gothic" w:cs="Times New Roman"/>
          <w:b/>
          <w:iCs/>
          <w:sz w:val="16"/>
          <w:szCs w:val="16"/>
        </w:rPr>
        <w:t>marxists</w:t>
      </w:r>
      <w:proofErr w:type="spellEnd"/>
      <w:r w:rsidRPr="005D69F8">
        <w:rPr>
          <w:rFonts w:eastAsia="MS Gothic" w:cs="Times New Roman"/>
          <w:b/>
          <w:iCs/>
          <w:sz w:val="16"/>
          <w:szCs w:val="16"/>
        </w:rPr>
        <w:t xml:space="preserve"> internet archive, </w:t>
      </w:r>
      <w:hyperlink r:id="rId13" w:history="1">
        <w:r w:rsidRPr="005D69F8">
          <w:rPr>
            <w:rFonts w:eastAsia="MS Gothic" w:cs="Times New Roman"/>
            <w:b/>
            <w:iCs/>
            <w:sz w:val="16"/>
            <w:szCs w:val="16"/>
          </w:rPr>
          <w:t>https://www.marxists.org/archive/lenin/works/1899/dec/strikes.htm</w:t>
        </w:r>
      </w:hyperlink>
      <w:r w:rsidRPr="005D69F8">
        <w:rPr>
          <w:rFonts w:eastAsia="MS Gothic" w:cs="Times New Roman"/>
          <w:b/>
          <w:iCs/>
          <w:sz w:val="16"/>
          <w:szCs w:val="16"/>
        </w:rPr>
        <w:t>) accessed 6/23/21// ana</w:t>
      </w:r>
    </w:p>
    <w:p w14:paraId="73BA8E8F" w14:textId="77777777" w:rsidR="00205F50" w:rsidRPr="005D69F8" w:rsidRDefault="00205F50" w:rsidP="00205F50">
      <w:pPr>
        <w:spacing w:after="0" w:line="240" w:lineRule="auto"/>
        <w:rPr>
          <w:rFonts w:eastAsia="Cambria"/>
          <w:color w:val="000000"/>
          <w:u w:val="single"/>
        </w:rPr>
      </w:pPr>
      <w:bookmarkStart w:id="2" w:name="v04pp64h:314"/>
      <w:r w:rsidRPr="005D69F8">
        <w:rPr>
          <w:rFonts w:eastAsia="Cambria"/>
          <w:color w:val="000000"/>
          <w:u w:val="single"/>
        </w:rPr>
        <w:t>However,</w:t>
      </w:r>
      <w:bookmarkEnd w:id="2"/>
      <w:r w:rsidRPr="005D69F8">
        <w:rPr>
          <w:rFonts w:eastAsia="Cambria"/>
          <w:u w:val="single"/>
        </w:rPr>
        <w:t xml:space="preserve">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which arise out of the very nature of capitalist society, </w:t>
      </w:r>
      <w:r w:rsidRPr="005D69F8">
        <w:rPr>
          <w:rFonts w:eastAsia="Cambria"/>
          <w:color w:val="000000"/>
          <w:highlight w:val="green"/>
          <w:u w:val="single"/>
          <w:shd w:val="clear" w:color="auto" w:fill="FFFFFF"/>
        </w:rPr>
        <w:t>signify the beginning of the working-class struggl</w:t>
      </w:r>
      <w:r w:rsidRPr="005D69F8">
        <w:rPr>
          <w:rFonts w:eastAsia="Cambria"/>
          <w:color w:val="000000"/>
          <w:u w:val="single"/>
          <w:shd w:val="clear" w:color="auto" w:fill="FFFFFF"/>
        </w:rPr>
        <w:t xml:space="preserve">e against that system of society. </w:t>
      </w:r>
      <w:r w:rsidRPr="005D69F8">
        <w:rPr>
          <w:rFonts w:eastAsia="Cambria"/>
          <w:color w:val="000000"/>
          <w:highlight w:val="green"/>
          <w:u w:val="single"/>
          <w:shd w:val="clear" w:color="auto" w:fill="FFFFFF"/>
        </w:rPr>
        <w:t>When the</w:t>
      </w:r>
      <w:r w:rsidRPr="005D69F8">
        <w:rPr>
          <w:rFonts w:eastAsia="Cambria"/>
          <w:color w:val="000000"/>
          <w:u w:val="single"/>
          <w:shd w:val="clear" w:color="auto" w:fill="FFFFFF"/>
        </w:rPr>
        <w:t xml:space="preserve"> rich </w:t>
      </w:r>
      <w:r w:rsidRPr="005D69F8">
        <w:rPr>
          <w:rFonts w:eastAsia="Cambria"/>
          <w:color w:val="000000"/>
          <w:highlight w:val="green"/>
          <w:u w:val="single"/>
          <w:shd w:val="clear" w:color="auto" w:fill="FFFFFF"/>
        </w:rPr>
        <w:t>capitalists are confronted by</w:t>
      </w:r>
      <w:r w:rsidRPr="005D69F8">
        <w:rPr>
          <w:rFonts w:eastAsia="Cambria"/>
          <w:color w:val="000000"/>
          <w:u w:val="single"/>
          <w:shd w:val="clear" w:color="auto" w:fill="FFFFFF"/>
        </w:rPr>
        <w:t xml:space="preserve"> individual, propertyless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this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signifies the</w:t>
      </w:r>
      <w:r w:rsidRPr="005D69F8">
        <w:rPr>
          <w:rFonts w:eastAsia="Cambria"/>
          <w:color w:val="000000"/>
          <w:u w:val="single"/>
          <w:shd w:val="clear" w:color="auto" w:fill="FFFFFF"/>
        </w:rPr>
        <w:t xml:space="preserve"> utter </w:t>
      </w:r>
      <w:r w:rsidRPr="005D69F8">
        <w:rPr>
          <w:rFonts w:eastAsia="Cambria"/>
          <w:color w:val="000000"/>
          <w:highlight w:val="green"/>
          <w:u w:val="single"/>
          <w:shd w:val="clear" w:color="auto" w:fill="FFFFFF"/>
        </w:rPr>
        <w:t>enslavement of the worke</w:t>
      </w:r>
      <w:r w:rsidRPr="005D69F8">
        <w:rPr>
          <w:rFonts w:eastAsia="Cambria"/>
          <w:b/>
          <w:bCs/>
          <w:color w:val="000000"/>
          <w:highlight w:val="green"/>
          <w:u w:val="single"/>
          <w:shd w:val="clear" w:color="auto" w:fill="FFFFFF"/>
        </w:rPr>
        <w:t>rs</w:t>
      </w:r>
      <w:r w:rsidRPr="005D69F8">
        <w:rPr>
          <w:rFonts w:eastAsia="Cambria"/>
          <w:b/>
          <w:bCs/>
          <w:color w:val="000000"/>
          <w:u w:val="single"/>
          <w:shd w:val="clear" w:color="auto" w:fill="FFFFFF"/>
        </w:rPr>
        <w:t>.</w:t>
      </w:r>
      <w:r w:rsidRPr="005D69F8">
        <w:rPr>
          <w:rFonts w:eastAsia="Cambria"/>
          <w:color w:val="000000"/>
          <w:u w:val="single"/>
          <w:shd w:val="clear" w:color="auto" w:fill="FFFFFF"/>
        </w:rPr>
        <w:t xml:space="preserve"> 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those propertyless </w:t>
      </w:r>
      <w:r w:rsidRPr="005D69F8">
        <w:rPr>
          <w:rFonts w:eastAsia="Cambria"/>
          <w:color w:val="000000"/>
          <w:highlight w:val="green"/>
          <w:u w:val="single"/>
          <w:shd w:val="clear" w:color="auto" w:fill="FFFFFF"/>
        </w:rPr>
        <w:t>workers unite</w:t>
      </w:r>
      <w:r w:rsidRPr="005D69F8">
        <w:rPr>
          <w:rFonts w:eastAsia="Cambria"/>
          <w:color w:val="000000"/>
          <w:u w:val="single"/>
          <w:shd w:val="clear" w:color="auto" w:fill="FFFFFF"/>
        </w:rPr>
        <w:t xml:space="preserve">, the situation changes. There is no wealth that can be of benefit to </w:t>
      </w:r>
      <w:r w:rsidRPr="005D69F8">
        <w:rPr>
          <w:rFonts w:eastAsia="Cambria"/>
          <w:color w:val="000000"/>
          <w:highlight w:val="green"/>
          <w:u w:val="single"/>
          <w:shd w:val="clear" w:color="auto" w:fill="FFFFFF"/>
        </w:rPr>
        <w:t>the capitalists</w:t>
      </w:r>
      <w:r w:rsidRPr="005D69F8">
        <w:rPr>
          <w:rFonts w:eastAsia="Cambria"/>
          <w:color w:val="000000"/>
          <w:u w:val="single"/>
          <w:shd w:val="clear" w:color="auto" w:fill="FFFFFF"/>
        </w:rPr>
        <w:t xml:space="preserve"> if they </w:t>
      </w:r>
      <w:r w:rsidRPr="005D69F8">
        <w:rPr>
          <w:rFonts w:eastAsia="Cambria"/>
          <w:color w:val="000000"/>
          <w:highlight w:val="green"/>
          <w:u w:val="single"/>
          <w:shd w:val="clear" w:color="auto" w:fill="FFFFFF"/>
        </w:rPr>
        <w:t>cannot find workers willing to</w:t>
      </w:r>
      <w:r w:rsidRPr="005D69F8">
        <w:rPr>
          <w:rFonts w:eastAsia="Cambria"/>
          <w:color w:val="000000"/>
          <w:u w:val="single"/>
          <w:shd w:val="clear" w:color="auto" w:fill="FFFFFF"/>
        </w:rPr>
        <w:t xml:space="preserve"> apply their </w:t>
      </w:r>
      <w:proofErr w:type="spellStart"/>
      <w:r w:rsidRPr="005D69F8">
        <w:rPr>
          <w:rFonts w:eastAsia="Cambria"/>
          <w:color w:val="000000"/>
          <w:highlight w:val="green"/>
          <w:u w:val="single"/>
          <w:shd w:val="clear" w:color="auto" w:fill="FFFFFF"/>
        </w:rPr>
        <w:t>labour</w:t>
      </w:r>
      <w:proofErr w:type="spellEnd"/>
      <w:r w:rsidRPr="005D69F8">
        <w:rPr>
          <w:rFonts w:eastAsia="Cambria"/>
          <w:color w:val="000000"/>
          <w:u w:val="single"/>
          <w:shd w:val="clear" w:color="auto" w:fill="FFFFFF"/>
        </w:rPr>
        <w:t>-power to the instruments and materials belonging to the capitalists and produce new wealth.</w:t>
      </w:r>
      <w:r w:rsidRPr="005D69F8">
        <w:rPr>
          <w:rFonts w:eastAsia="Cambria"/>
          <w:color w:val="000000"/>
          <w:sz w:val="16"/>
          <w:shd w:val="clear" w:color="auto" w:fill="FFFFFF"/>
        </w:rPr>
        <w:t xml:space="preserve"> As long as workers have to deal with capitalists on an individual </w:t>
      </w:r>
      <w:proofErr w:type="gramStart"/>
      <w:r w:rsidRPr="005D69F8">
        <w:rPr>
          <w:rFonts w:eastAsia="Cambria"/>
          <w:color w:val="000000"/>
          <w:sz w:val="16"/>
          <w:shd w:val="clear" w:color="auto" w:fill="FFFFFF"/>
        </w:rPr>
        <w:t>basis</w:t>
      </w:r>
      <w:proofErr w:type="gramEnd"/>
      <w:r w:rsidRPr="005D69F8">
        <w:rPr>
          <w:rFonts w:eastAsia="Cambria"/>
          <w:color w:val="000000"/>
          <w:sz w:val="16"/>
          <w:shd w:val="clear" w:color="auto" w:fill="FFFFFF"/>
        </w:rPr>
        <w:t xml:space="preserve"> they remain veritable slaves who must work continuously to profit another in order to obtain a crust of bread, who must </w:t>
      </w:r>
      <w:proofErr w:type="spellStart"/>
      <w:r w:rsidRPr="005D69F8">
        <w:rPr>
          <w:rFonts w:eastAsia="Cambria"/>
          <w:color w:val="000000"/>
          <w:sz w:val="16"/>
          <w:shd w:val="clear" w:color="auto" w:fill="FFFFFF"/>
        </w:rPr>
        <w:t>for ever</w:t>
      </w:r>
      <w:proofErr w:type="spellEnd"/>
      <w:r w:rsidRPr="005D69F8">
        <w:rPr>
          <w:rFonts w:eastAsia="Cambria"/>
          <w:color w:val="000000"/>
          <w:sz w:val="16"/>
          <w:shd w:val="clear" w:color="auto" w:fill="FFFFFF"/>
        </w:rPr>
        <w:t xml:space="preserve"> remain docile and inarticulate hired servants. </w:t>
      </w:r>
      <w:r w:rsidRPr="005D69F8">
        <w:rPr>
          <w:rFonts w:eastAsia="Cambria"/>
          <w:color w:val="000000"/>
          <w:u w:val="single"/>
          <w:shd w:val="clear" w:color="auto" w:fill="FFFFFF"/>
        </w:rPr>
        <w:t xml:space="preserve">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 xml:space="preserve">workers state </w:t>
      </w:r>
      <w:r w:rsidRPr="005D69F8">
        <w:rPr>
          <w:rFonts w:eastAsia="Cambria"/>
          <w:color w:val="000000"/>
          <w:u w:val="single"/>
          <w:shd w:val="clear" w:color="auto" w:fill="FFFFFF"/>
        </w:rPr>
        <w:t xml:space="preserve">their </w:t>
      </w:r>
      <w:r w:rsidRPr="005D69F8">
        <w:rPr>
          <w:rFonts w:eastAsia="Cambria"/>
          <w:color w:val="000000"/>
          <w:highlight w:val="green"/>
          <w:u w:val="single"/>
          <w:shd w:val="clear" w:color="auto" w:fill="FFFFFF"/>
        </w:rPr>
        <w:t>demands jointly</w:t>
      </w:r>
      <w:r w:rsidRPr="005D69F8">
        <w:rPr>
          <w:rFonts w:eastAsia="Cambria"/>
          <w:color w:val="000000"/>
          <w:u w:val="single"/>
          <w:shd w:val="clear" w:color="auto" w:fill="FFFFFF"/>
        </w:rPr>
        <w:t xml:space="preserve"> and refuse to submit to the </w:t>
      </w:r>
      <w:proofErr w:type="gramStart"/>
      <w:r w:rsidRPr="005D69F8">
        <w:rPr>
          <w:rFonts w:eastAsia="Cambria"/>
          <w:color w:val="000000"/>
          <w:u w:val="single"/>
          <w:shd w:val="clear" w:color="auto" w:fill="FFFFFF"/>
        </w:rPr>
        <w:t>money-bags</w:t>
      </w:r>
      <w:proofErr w:type="gramEnd"/>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they cease to be slaves</w:t>
      </w:r>
      <w:r w:rsidRPr="005D69F8">
        <w:rPr>
          <w:rFonts w:eastAsia="Cambria"/>
          <w:color w:val="000000"/>
          <w:u w:val="single"/>
          <w:shd w:val="clear" w:color="auto" w:fill="FFFFFF"/>
        </w:rPr>
        <w:t xml:space="preserve">, they </w:t>
      </w:r>
      <w:r w:rsidRPr="005D69F8">
        <w:rPr>
          <w:rFonts w:eastAsia="Cambria"/>
          <w:color w:val="000000"/>
          <w:highlight w:val="green"/>
          <w:u w:val="single"/>
          <w:shd w:val="clear" w:color="auto" w:fill="FFFFFF"/>
        </w:rPr>
        <w:t>become human beings</w:t>
      </w:r>
      <w:r w:rsidRPr="005D69F8">
        <w:rPr>
          <w:rFonts w:eastAsia="Cambria"/>
          <w:color w:val="000000"/>
          <w:u w:val="single"/>
          <w:shd w:val="clear" w:color="auto" w:fill="FFFFFF"/>
        </w:rPr>
        <w:t xml:space="preserve">, they begin to demand that their </w:t>
      </w:r>
      <w:proofErr w:type="spellStart"/>
      <w:r w:rsidRPr="005D69F8">
        <w:rPr>
          <w:rFonts w:eastAsia="Cambria"/>
          <w:color w:val="000000"/>
          <w:u w:val="single"/>
          <w:shd w:val="clear" w:color="auto" w:fill="FFFFFF"/>
        </w:rPr>
        <w:t>labour</w:t>
      </w:r>
      <w:proofErr w:type="spellEnd"/>
      <w:r w:rsidRPr="005D69F8">
        <w:rPr>
          <w:rFonts w:eastAsia="Cambria"/>
          <w:color w:val="000000"/>
          <w:u w:val="single"/>
          <w:shd w:val="clear" w:color="auto" w:fill="FFFFFF"/>
        </w:rPr>
        <w:t xml:space="preserve"> should not only serve to enrich a handful of idlers, but should also enable those who work to live like human beings. </w:t>
      </w:r>
      <w:r w:rsidRPr="005D69F8">
        <w:rPr>
          <w:rFonts w:eastAsia="Cambria"/>
          <w:color w:val="000000"/>
          <w:sz w:val="16"/>
          <w:shd w:val="clear" w:color="auto" w:fill="FFFFFF"/>
        </w:rPr>
        <w:t xml:space="preserve">The slaves begin to put forward the demand to become masters, not to work and live as the landlords and capitalists want them to, but as the working people themselves want to.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therefore, always </w:t>
      </w:r>
      <w:proofErr w:type="spellStart"/>
      <w:r w:rsidRPr="005D69F8">
        <w:rPr>
          <w:rFonts w:eastAsia="Cambria"/>
          <w:color w:val="000000"/>
          <w:highlight w:val="green"/>
          <w:u w:val="single"/>
          <w:shd w:val="clear" w:color="auto" w:fill="FFFFFF"/>
        </w:rPr>
        <w:t>instil</w:t>
      </w:r>
      <w:proofErr w:type="spellEnd"/>
      <w:r w:rsidRPr="005D69F8">
        <w:rPr>
          <w:rFonts w:eastAsia="Cambria"/>
          <w:color w:val="000000"/>
          <w:highlight w:val="green"/>
          <w:u w:val="single"/>
          <w:shd w:val="clear" w:color="auto" w:fill="FFFFFF"/>
        </w:rPr>
        <w:t xml:space="preserve"> fear into the </w:t>
      </w:r>
      <w:proofErr w:type="gramStart"/>
      <w:r w:rsidRPr="005D69F8">
        <w:rPr>
          <w:rFonts w:eastAsia="Cambria"/>
          <w:color w:val="000000"/>
          <w:highlight w:val="green"/>
          <w:u w:val="single"/>
          <w:shd w:val="clear" w:color="auto" w:fill="FFFFFF"/>
        </w:rPr>
        <w:t>capitalists</w:t>
      </w:r>
      <w:r w:rsidRPr="005D69F8">
        <w:rPr>
          <w:rFonts w:eastAsia="Cambria"/>
          <w:color w:val="000000"/>
          <w:u w:val="single"/>
          <w:shd w:val="clear" w:color="auto" w:fill="FFFFFF"/>
        </w:rPr>
        <w:t>, because</w:t>
      </w:r>
      <w:proofErr w:type="gramEnd"/>
      <w:r w:rsidRPr="005D69F8">
        <w:rPr>
          <w:rFonts w:eastAsia="Cambria"/>
          <w:color w:val="000000"/>
          <w:u w:val="single"/>
          <w:shd w:val="clear" w:color="auto" w:fill="FFFFFF"/>
        </w:rPr>
        <w:t xml:space="preserve"> they begin to undermine their supremacy</w:t>
      </w:r>
      <w:r w:rsidRPr="005D69F8">
        <w:rPr>
          <w:rFonts w:eastAsia="Cambria"/>
          <w:color w:val="000000"/>
          <w:sz w:val="16"/>
          <w:shd w:val="clear" w:color="auto" w:fill="FFFFFF"/>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w:t>
      </w:r>
      <w:r w:rsidRPr="005D69F8">
        <w:rPr>
          <w:rFonts w:eastAsia="Cambria"/>
          <w:b/>
          <w:iCs/>
          <w:color w:val="000000"/>
          <w:u w:val="single"/>
        </w:rPr>
        <w:t>the worker</w:t>
      </w:r>
      <w:r w:rsidRPr="005D69F8">
        <w:rPr>
          <w:rFonts w:eastAsia="Cambria"/>
          <w:color w:val="000000"/>
          <w:sz w:val="16"/>
          <w:shd w:val="clear" w:color="auto" w:fill="FFFFFF"/>
        </w:rPr>
        <w:t xml:space="preserve"> who tills the soil, extracts ores, makes commodities in the factories, builds houses, </w:t>
      </w:r>
      <w:proofErr w:type="spellStart"/>
      <w:r w:rsidRPr="005D69F8">
        <w:rPr>
          <w:rFonts w:eastAsia="Cambria"/>
          <w:color w:val="000000"/>
          <w:sz w:val="16"/>
          <w:shd w:val="clear" w:color="auto" w:fill="FFFFFF"/>
        </w:rPr>
        <w:t>work shops</w:t>
      </w:r>
      <w:proofErr w:type="spellEnd"/>
      <w:r w:rsidRPr="005D69F8">
        <w:rPr>
          <w:rFonts w:eastAsia="Cambria"/>
          <w:color w:val="000000"/>
          <w:sz w:val="16"/>
          <w:shd w:val="clear" w:color="auto" w:fill="FFFFFF"/>
        </w:rPr>
        <w:t xml:space="preserve">, and railways.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workers refuse to work</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w:t>
      </w:r>
      <w:r w:rsidRPr="005D69F8">
        <w:rPr>
          <w:rFonts w:eastAsia="Cambria"/>
          <w:color w:val="000000"/>
          <w:u w:val="single"/>
          <w:shd w:val="clear" w:color="auto" w:fill="FFFFFF"/>
        </w:rPr>
        <w:t xml:space="preserve"> entire </w:t>
      </w:r>
      <w:r w:rsidRPr="005D69F8">
        <w:rPr>
          <w:rFonts w:eastAsia="Cambria"/>
          <w:color w:val="000000"/>
          <w:highlight w:val="green"/>
          <w:u w:val="single"/>
          <w:shd w:val="clear" w:color="auto" w:fill="FFFFFF"/>
        </w:rPr>
        <w:t>machine</w:t>
      </w:r>
      <w:r w:rsidRPr="005D69F8">
        <w:rPr>
          <w:rFonts w:eastAsia="Cambria"/>
          <w:color w:val="000000"/>
          <w:u w:val="single"/>
          <w:shd w:val="clear" w:color="auto" w:fill="FFFFFF"/>
        </w:rPr>
        <w:t xml:space="preserve"> threatens to </w:t>
      </w:r>
      <w:r w:rsidRPr="005D69F8">
        <w:rPr>
          <w:rFonts w:eastAsia="Cambria"/>
          <w:color w:val="000000"/>
          <w:highlight w:val="green"/>
          <w:u w:val="single"/>
          <w:shd w:val="clear" w:color="auto" w:fill="FFFFFF"/>
        </w:rPr>
        <w:t>stop</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Every strike reminds</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capitalists that</w:t>
      </w:r>
      <w:r w:rsidRPr="005D69F8">
        <w:rPr>
          <w:rFonts w:eastAsia="Cambria"/>
          <w:color w:val="000000"/>
          <w:u w:val="single"/>
          <w:shd w:val="clear" w:color="auto" w:fill="FFFFFF"/>
        </w:rPr>
        <w:t xml:space="preserve"> it is </w:t>
      </w:r>
      <w:r w:rsidRPr="005D69F8">
        <w:rPr>
          <w:rFonts w:eastAsia="Cambria"/>
          <w:color w:val="000000"/>
          <w:highlight w:val="green"/>
          <w:u w:val="single"/>
          <w:shd w:val="clear" w:color="auto" w:fill="FFFFFF"/>
        </w:rPr>
        <w:t>the workers</w:t>
      </w:r>
      <w:r w:rsidRPr="005D69F8">
        <w:rPr>
          <w:rFonts w:eastAsia="Cambria"/>
          <w:color w:val="000000"/>
          <w:u w:val="single"/>
          <w:shd w:val="clear" w:color="auto" w:fill="FFFFFF"/>
        </w:rPr>
        <w:t xml:space="preserve"> and not they who </w:t>
      </w:r>
      <w:r w:rsidRPr="005D69F8">
        <w:rPr>
          <w:rFonts w:eastAsia="Cambria"/>
          <w:color w:val="000000"/>
          <w:highlight w:val="green"/>
          <w:u w:val="single"/>
          <w:shd w:val="clear" w:color="auto" w:fill="FFFFFF"/>
        </w:rPr>
        <w:t>are</w:t>
      </w:r>
      <w:r w:rsidRPr="005D69F8">
        <w:rPr>
          <w:rFonts w:eastAsia="Cambria"/>
          <w:color w:val="000000"/>
          <w:u w:val="single"/>
          <w:shd w:val="clear" w:color="auto" w:fill="FFFFFF"/>
        </w:rPr>
        <w:t xml:space="preserve"> the real </w:t>
      </w:r>
      <w:r w:rsidRPr="005D69F8">
        <w:rPr>
          <w:rFonts w:eastAsia="Cambria"/>
          <w:color w:val="000000"/>
          <w:highlight w:val="green"/>
          <w:u w:val="single"/>
          <w:shd w:val="clear" w:color="auto" w:fill="FFFFFF"/>
        </w:rPr>
        <w:t>masters</w:t>
      </w:r>
      <w:r w:rsidRPr="005D69F8">
        <w:rPr>
          <w:rFonts w:eastAsia="Cambria"/>
          <w:color w:val="000000"/>
          <w:u w:val="single"/>
          <w:shd w:val="clear" w:color="auto" w:fill="FFFFFF"/>
        </w:rPr>
        <w:t xml:space="preserve">—the workers who are more and more loudly proclaiming their rights. </w:t>
      </w:r>
      <w:r w:rsidRPr="005D69F8">
        <w:rPr>
          <w:rFonts w:eastAsia="Cambria"/>
          <w:color w:val="000000"/>
          <w:highlight w:val="green"/>
          <w:u w:val="single"/>
          <w:shd w:val="clear" w:color="auto" w:fill="FFFFFF"/>
        </w:rPr>
        <w:t>Every strike rem</w:t>
      </w:r>
      <w:r w:rsidRPr="005D69F8">
        <w:rPr>
          <w:rFonts w:eastAsia="Cambria"/>
          <w:color w:val="000000"/>
          <w:u w:val="single"/>
          <w:shd w:val="clear" w:color="auto" w:fill="FFFFFF"/>
        </w:rPr>
        <w:t xml:space="preserve">inds the </w:t>
      </w:r>
      <w:r w:rsidRPr="005D69F8">
        <w:rPr>
          <w:rFonts w:eastAsia="Cambria"/>
          <w:color w:val="000000"/>
          <w:highlight w:val="green"/>
          <w:u w:val="single"/>
          <w:shd w:val="clear" w:color="auto" w:fill="FFFFFF"/>
        </w:rPr>
        <w:t>workers that</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their position is not hopeless</w:t>
      </w:r>
      <w:r w:rsidRPr="005D69F8">
        <w:rPr>
          <w:rFonts w:eastAsia="Cambria"/>
          <w:color w:val="000000"/>
          <w:u w:val="single"/>
          <w:shd w:val="clear" w:color="auto" w:fill="FFFFFF"/>
        </w:rPr>
        <w:t>, that they are not alone. See what a tremendous effect strikes have both on the strikers themselves and on the workers at neighboring or nearby factories or at factories in the same industry.</w:t>
      </w:r>
      <w:r w:rsidRPr="005D69F8">
        <w:rPr>
          <w:rFonts w:eastAsia="Cambria"/>
          <w:color w:val="000000"/>
          <w:sz w:val="16"/>
          <w:shd w:val="clear" w:color="auto" w:fill="FFFFFF"/>
        </w:rPr>
        <w:t xml:space="preserve"> In normal, peaceful times the worker does his job without a murmur, does not contradict the employer, and does not discuss his condition. In times of strikes he states his demands in a loud voice, he reminds the employers of all their abuses, he claims his rights, he does not think of himself and his wages alone, he thinks of all his workmates who have downed tools together with him and who stand up for the workers’ cause, fearing no privations.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w:t>
      </w:r>
      <w:r w:rsidRPr="005D69F8">
        <w:rPr>
          <w:rFonts w:eastAsia="Cambria"/>
          <w:color w:val="000000"/>
          <w:u w:val="single"/>
          <w:shd w:val="clear" w:color="auto" w:fill="FFFFFF"/>
        </w:rPr>
        <w:t xml:space="preserve">Despite all these sufferings, </w:t>
      </w:r>
      <w:r w:rsidRPr="00A3259A">
        <w:rPr>
          <w:rFonts w:eastAsia="Cambria"/>
          <w:color w:val="000000"/>
          <w:u w:val="single"/>
          <w:shd w:val="clear" w:color="auto" w:fill="FFFFFF"/>
        </w:rPr>
        <w:t xml:space="preserve">brought on by strikes, the workers of </w:t>
      </w:r>
      <w:proofErr w:type="spellStart"/>
      <w:r w:rsidRPr="00A3259A">
        <w:rPr>
          <w:rFonts w:eastAsia="Cambria"/>
          <w:color w:val="000000"/>
          <w:u w:val="single"/>
          <w:shd w:val="clear" w:color="auto" w:fill="FFFFFF"/>
        </w:rPr>
        <w:t>neighbouring</w:t>
      </w:r>
      <w:proofErr w:type="spellEnd"/>
      <w:r w:rsidRPr="00A3259A">
        <w:rPr>
          <w:rFonts w:eastAsia="Cambria"/>
          <w:color w:val="000000"/>
          <w:u w:val="single"/>
          <w:shd w:val="clear" w:color="auto" w:fill="FFFFFF"/>
        </w:rPr>
        <w:t xml:space="preserve"> factories gain renewed courage when they see that their comrades have engaged themselves in struggle. “People who endure so much to bend one single bourgeois will be able to break the power of the whole bourgeoisie,”</w:t>
      </w:r>
      <w:bookmarkStart w:id="3" w:name="bkV04E118"/>
      <w:r w:rsidRPr="00A3259A">
        <w:rPr>
          <w:rFonts w:eastAsia="Cambria"/>
          <w:color w:val="000000"/>
          <w:u w:val="single"/>
          <w:vertAlign w:val="superscript"/>
        </w:rPr>
        <w:fldChar w:fldCharType="begin"/>
      </w:r>
      <w:r w:rsidRPr="00A3259A">
        <w:rPr>
          <w:rFonts w:eastAsia="Cambria"/>
          <w:color w:val="000000"/>
          <w:u w:val="single"/>
          <w:vertAlign w:val="superscript"/>
        </w:rPr>
        <w:instrText xml:space="preserve"> HYPERLINK "https://www.marxists.org/archive/lenin/works/1899/dec/strikes.htm" \l "fwV04E118" </w:instrText>
      </w:r>
      <w:r w:rsidRPr="00A3259A">
        <w:rPr>
          <w:rFonts w:eastAsia="Cambria"/>
          <w:color w:val="000000"/>
          <w:u w:val="single"/>
          <w:vertAlign w:val="superscript"/>
        </w:rPr>
        <w:fldChar w:fldCharType="separate"/>
      </w:r>
      <w:r w:rsidRPr="00A3259A">
        <w:rPr>
          <w:rFonts w:eastAsia="Cambria"/>
          <w:color w:val="993333"/>
          <w:u w:val="single"/>
          <w:vertAlign w:val="superscript"/>
        </w:rPr>
        <w:t>[3]</w:t>
      </w:r>
      <w:r w:rsidRPr="00A3259A">
        <w:rPr>
          <w:rFonts w:eastAsia="Cambria"/>
          <w:color w:val="000000"/>
          <w:u w:val="single"/>
          <w:vertAlign w:val="superscript"/>
        </w:rPr>
        <w:fldChar w:fldCharType="end"/>
      </w:r>
      <w:bookmarkEnd w:id="3"/>
      <w:r w:rsidRPr="00A3259A">
        <w:rPr>
          <w:rFonts w:eastAsia="Cambria"/>
          <w:color w:val="000000"/>
          <w:u w:val="single"/>
          <w:shd w:val="clear" w:color="auto" w:fill="FFFFFF"/>
        </w:rPr>
        <w:t xml:space="preserve"> said one great teacher of socialism, Engels, speaking of the strikes of the English workers. It is often enough for one factory to strike, for strikes to begin immediately in a large number of factories. </w:t>
      </w:r>
      <w:r w:rsidRPr="00A3259A">
        <w:rPr>
          <w:rFonts w:eastAsia="Cambria"/>
          <w:color w:val="000000"/>
          <w:sz w:val="16"/>
          <w:shd w:val="clear" w:color="auto" w:fill="FFFFFF"/>
        </w:rPr>
        <w:t>What a great moral influence strikes hav</w:t>
      </w:r>
      <w:r w:rsidRPr="005D69F8">
        <w:rPr>
          <w:rFonts w:eastAsia="Cambria"/>
          <w:color w:val="000000"/>
          <w:sz w:val="16"/>
          <w:shd w:val="clear" w:color="auto" w:fill="FFFFFF"/>
        </w:rPr>
        <w:t xml:space="preserve">e, how they affect workers who see that their comrades have ceased to be slaves and, if only for the time being, have become people on an equal footing with the rich! </w:t>
      </w:r>
      <w:r w:rsidRPr="005D69F8">
        <w:rPr>
          <w:rFonts w:eastAsia="Cambria"/>
          <w:color w:val="000000"/>
          <w:highlight w:val="green"/>
          <w:u w:val="single"/>
          <w:shd w:val="clear" w:color="auto" w:fill="FFFFFF"/>
        </w:rPr>
        <w:t>Every strike brings</w:t>
      </w:r>
      <w:r w:rsidRPr="005D69F8">
        <w:rPr>
          <w:rFonts w:eastAsia="Cambria"/>
          <w:color w:val="000000"/>
          <w:u w:val="single"/>
          <w:shd w:val="clear" w:color="auto" w:fill="FFFFFF"/>
        </w:rPr>
        <w:t xml:space="preserve"> thoughts of </w:t>
      </w:r>
      <w:r w:rsidRPr="005D69F8">
        <w:rPr>
          <w:rFonts w:eastAsia="Cambria"/>
          <w:color w:val="000000"/>
          <w:highlight w:val="green"/>
          <w:u w:val="single"/>
          <w:shd w:val="clear" w:color="auto" w:fill="FFFFFF"/>
        </w:rPr>
        <w:t>socialism</w:t>
      </w:r>
      <w:r w:rsidRPr="005D69F8">
        <w:rPr>
          <w:rFonts w:eastAsia="Cambria"/>
          <w:color w:val="000000"/>
          <w:u w:val="single"/>
          <w:shd w:val="clear" w:color="auto" w:fill="FFFFFF"/>
        </w:rPr>
        <w:t xml:space="preserve"> very </w:t>
      </w:r>
      <w:r w:rsidRPr="005D69F8">
        <w:rPr>
          <w:rFonts w:eastAsia="Cambria"/>
          <w:color w:val="000000"/>
          <w:highlight w:val="green"/>
          <w:u w:val="single"/>
          <w:shd w:val="clear" w:color="auto" w:fill="FFFFFF"/>
        </w:rPr>
        <w:t>forcibly to the worker’s mind</w:t>
      </w:r>
      <w:r w:rsidRPr="005D69F8">
        <w:rPr>
          <w:rFonts w:eastAsia="Cambria"/>
          <w:color w:val="000000"/>
          <w:u w:val="single"/>
          <w:shd w:val="clear" w:color="auto" w:fill="FFFFFF"/>
        </w:rPr>
        <w:t xml:space="preserve">, thoughts of the struggle of the entire working class for </w:t>
      </w:r>
      <w:r w:rsidRPr="005D69F8">
        <w:rPr>
          <w:rFonts w:eastAsia="Cambria"/>
          <w:color w:val="000000"/>
          <w:highlight w:val="green"/>
          <w:u w:val="single"/>
          <w:shd w:val="clear" w:color="auto" w:fill="FFFFFF"/>
        </w:rPr>
        <w:t>emancipation from the oppression of capital</w:t>
      </w:r>
      <w:r w:rsidRPr="005D69F8">
        <w:rPr>
          <w:rFonts w:eastAsia="Cambria"/>
          <w:color w:val="000000"/>
          <w:u w:val="single"/>
          <w:shd w:val="clear" w:color="auto" w:fill="FFFFFF"/>
        </w:rPr>
        <w:t xml:space="preserve">. It has often happened that before a big strike the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of a certain factory or a certain branch of industry or of a certain town </w:t>
      </w:r>
      <w:r w:rsidRPr="005D69F8">
        <w:rPr>
          <w:rFonts w:eastAsia="Cambria"/>
          <w:color w:val="000000"/>
          <w:highlight w:val="green"/>
          <w:u w:val="single"/>
          <w:shd w:val="clear" w:color="auto" w:fill="FFFFFF"/>
        </w:rPr>
        <w:t>knew hardly anything</w:t>
      </w:r>
      <w:r w:rsidRPr="005D69F8">
        <w:rPr>
          <w:rFonts w:eastAsia="Cambria"/>
          <w:color w:val="000000"/>
          <w:u w:val="single"/>
          <w:shd w:val="clear" w:color="auto" w:fill="FFFFFF"/>
        </w:rPr>
        <w:t xml:space="preserve"> and scarcely ever thought </w:t>
      </w:r>
      <w:r w:rsidRPr="005D69F8">
        <w:rPr>
          <w:rFonts w:eastAsia="Cambria"/>
          <w:color w:val="000000"/>
          <w:highlight w:val="green"/>
          <w:u w:val="single"/>
          <w:shd w:val="clear" w:color="auto" w:fill="FFFFFF"/>
        </w:rPr>
        <w:t>about socialism</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but after</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strike</w:t>
      </w:r>
      <w:r w:rsidRPr="005D69F8">
        <w:rPr>
          <w:rFonts w:eastAsia="Cambria"/>
          <w:color w:val="000000"/>
          <w:u w:val="single"/>
          <w:shd w:val="clear" w:color="auto" w:fill="FFFFFF"/>
        </w:rPr>
        <w:t xml:space="preserve">, study circles and </w:t>
      </w:r>
      <w:bookmarkStart w:id="4" w:name="v04pp64h:316"/>
      <w:r w:rsidRPr="005D69F8">
        <w:rPr>
          <w:rFonts w:eastAsia="Cambria"/>
          <w:color w:val="000000"/>
          <w:u w:val="single"/>
        </w:rPr>
        <w:t xml:space="preserve">associations become much more widespread among them and more and </w:t>
      </w:r>
      <w:proofErr w:type="spellStart"/>
      <w:r w:rsidRPr="005D69F8">
        <w:rPr>
          <w:rFonts w:eastAsia="Cambria"/>
          <w:color w:val="000000"/>
          <w:u w:val="single"/>
        </w:rPr>
        <w:t>wore</w:t>
      </w:r>
      <w:proofErr w:type="spellEnd"/>
      <w:r w:rsidRPr="005D69F8">
        <w:rPr>
          <w:rFonts w:eastAsia="Cambria"/>
          <w:color w:val="000000"/>
          <w:u w:val="single"/>
        </w:rPr>
        <w:t xml:space="preserve"> </w:t>
      </w:r>
      <w:r w:rsidRPr="005D69F8">
        <w:rPr>
          <w:rFonts w:eastAsia="Cambria"/>
          <w:color w:val="000000"/>
          <w:highlight w:val="green"/>
          <w:u w:val="single"/>
        </w:rPr>
        <w:t>workers become socialists</w:t>
      </w:r>
      <w:r w:rsidRPr="005D69F8">
        <w:rPr>
          <w:rFonts w:eastAsia="Cambria"/>
          <w:color w:val="000000"/>
          <w:u w:val="single"/>
        </w:rPr>
        <w:t>.</w:t>
      </w:r>
      <w:bookmarkEnd w:id="4"/>
    </w:p>
    <w:p w14:paraId="3DC986CE" w14:textId="77777777" w:rsidR="00CA3B50" w:rsidRDefault="00CA3B50" w:rsidP="00205F50">
      <w:pPr>
        <w:keepNext/>
        <w:keepLines/>
        <w:spacing w:before="40" w:after="0"/>
        <w:outlineLvl w:val="3"/>
        <w:rPr>
          <w:rFonts w:eastAsia="MS Gothic" w:cs="Times New Roman"/>
          <w:b/>
          <w:iCs/>
          <w:sz w:val="26"/>
        </w:rPr>
      </w:pPr>
      <w:bookmarkStart w:id="5" w:name="_Hlk21758118"/>
    </w:p>
    <w:p w14:paraId="56FBF756" w14:textId="65854ECD" w:rsidR="00205F50" w:rsidRPr="005D69F8" w:rsidRDefault="00CA3B50" w:rsidP="00CA3B50">
      <w:pPr>
        <w:keepNext/>
        <w:keepLines/>
        <w:spacing w:before="40" w:after="0"/>
        <w:outlineLvl w:val="2"/>
        <w:rPr>
          <w:rFonts w:eastAsia="MS Gothic" w:cs="Times New Roman"/>
          <w:b/>
          <w:iCs/>
          <w:sz w:val="26"/>
        </w:rPr>
      </w:pPr>
      <w:r>
        <w:rPr>
          <w:rFonts w:eastAsia="MS Gothic" w:cs="Times New Roman"/>
          <w:b/>
          <w:iCs/>
          <w:sz w:val="26"/>
        </w:rPr>
        <w:t xml:space="preserve">History is on our side. </w:t>
      </w:r>
      <w:r w:rsidR="00205F50" w:rsidRPr="005D69F8">
        <w:rPr>
          <w:rFonts w:eastAsia="MS Gothic" w:cs="Times New Roman"/>
          <w:b/>
          <w:iCs/>
          <w:sz w:val="26"/>
        </w:rPr>
        <w:t xml:space="preserve">Strikes have been </w:t>
      </w:r>
      <w:r>
        <w:rPr>
          <w:rFonts w:eastAsia="MS Gothic" w:cs="Times New Roman"/>
          <w:b/>
          <w:iCs/>
          <w:sz w:val="26"/>
        </w:rPr>
        <w:t>the driving force for fem</w:t>
      </w:r>
      <w:r w:rsidR="00A177C2">
        <w:rPr>
          <w:rFonts w:eastAsia="MS Gothic" w:cs="Times New Roman"/>
          <w:b/>
          <w:iCs/>
          <w:sz w:val="26"/>
        </w:rPr>
        <w:t xml:space="preserve">inist movements </w:t>
      </w:r>
      <w:r>
        <w:rPr>
          <w:rFonts w:eastAsia="MS Gothic" w:cs="Times New Roman"/>
          <w:b/>
          <w:iCs/>
          <w:sz w:val="26"/>
        </w:rPr>
        <w:t>in the workspace, but there is still room to g</w:t>
      </w:r>
      <w:r w:rsidR="00A177C2">
        <w:rPr>
          <w:rFonts w:eastAsia="MS Gothic" w:cs="Times New Roman"/>
          <w:b/>
          <w:iCs/>
          <w:sz w:val="26"/>
        </w:rPr>
        <w:t>r</w:t>
      </w:r>
      <w:r>
        <w:rPr>
          <w:rFonts w:eastAsia="MS Gothic" w:cs="Times New Roman"/>
          <w:b/>
          <w:iCs/>
          <w:sz w:val="26"/>
        </w:rPr>
        <w:t>o</w:t>
      </w:r>
      <w:r w:rsidR="00A177C2">
        <w:rPr>
          <w:rFonts w:eastAsia="MS Gothic" w:cs="Times New Roman"/>
          <w:b/>
          <w:iCs/>
          <w:sz w:val="26"/>
        </w:rPr>
        <w:t>w</w:t>
      </w:r>
      <w:r>
        <w:rPr>
          <w:rFonts w:eastAsia="MS Gothic" w:cs="Times New Roman"/>
          <w:b/>
          <w:iCs/>
          <w:sz w:val="26"/>
        </w:rPr>
        <w:t>. Howard 21</w:t>
      </w:r>
    </w:p>
    <w:p w14:paraId="1B4C93F5" w14:textId="77777777" w:rsidR="00205F50" w:rsidRPr="005D69F8" w:rsidRDefault="00205F50" w:rsidP="00205F50">
      <w:pPr>
        <w:rPr>
          <w:rFonts w:eastAsia="Cambria"/>
          <w:sz w:val="26"/>
        </w:rPr>
      </w:pPr>
      <w:r w:rsidRPr="005D69F8">
        <w:rPr>
          <w:rFonts w:eastAsia="Cambria"/>
          <w:sz w:val="26"/>
        </w:rPr>
        <w:t xml:space="preserve">Guardian, 3-14-2021, "How can women get equality? </w:t>
      </w:r>
      <w:proofErr w:type="gramStart"/>
      <w:r w:rsidRPr="005D69F8">
        <w:rPr>
          <w:rFonts w:eastAsia="Cambria"/>
          <w:sz w:val="26"/>
        </w:rPr>
        <w:t>Strike!,</w:t>
      </w:r>
      <w:proofErr w:type="gramEnd"/>
      <w:r w:rsidRPr="005D69F8">
        <w:rPr>
          <w:rFonts w:eastAsia="Cambria"/>
          <w:sz w:val="26"/>
        </w:rPr>
        <w:t>" https://www.theguardian.com/lifeandstyle/2021/mar/14/how-can-women-get-equality-strike, 6-24-2021 //WHS-AC</w:t>
      </w:r>
    </w:p>
    <w:p w14:paraId="63D4DF31" w14:textId="77777777" w:rsidR="00205F50" w:rsidRPr="005D69F8" w:rsidRDefault="00205F50" w:rsidP="00205F50">
      <w:pPr>
        <w:rPr>
          <w:rFonts w:eastAsia="Cambria"/>
          <w:b/>
          <w:bCs/>
          <w:u w:val="single"/>
        </w:rPr>
      </w:pPr>
      <w:r w:rsidRPr="005D69F8">
        <w:rPr>
          <w:rFonts w:eastAsia="Cambria"/>
          <w:sz w:val="14"/>
          <w:bdr w:val="none" w:sz="0" w:space="0" w:color="auto" w:frame="1"/>
        </w:rPr>
        <w:t xml:space="preserve">On 24 October 1975, 75,000 women in Iceland left their jobs, children and homes and took to the streets for a general strike that was billed “Women’s Day Off”. In Reykjavik, 30,000 women marched up the </w:t>
      </w:r>
      <w:proofErr w:type="spellStart"/>
      <w:r w:rsidRPr="005D69F8">
        <w:rPr>
          <w:rFonts w:eastAsia="Cambria"/>
          <w:sz w:val="14"/>
          <w:bdr w:val="none" w:sz="0" w:space="0" w:color="auto" w:frame="1"/>
        </w:rPr>
        <w:t>Laugavegur</w:t>
      </w:r>
      <w:proofErr w:type="spellEnd"/>
      <w:r w:rsidRPr="005D69F8">
        <w:rPr>
          <w:rFonts w:eastAsia="Cambria"/>
          <w:sz w:val="14"/>
          <w:bdr w:val="none" w:sz="0" w:space="0" w:color="auto" w:frame="1"/>
        </w:rPr>
        <w:t xml:space="preserve"> (wash road), as a women’s brass band played the marching tune from </w:t>
      </w:r>
      <w:r w:rsidRPr="005D69F8">
        <w:rPr>
          <w:rFonts w:eastAsia="Cambria"/>
          <w:i/>
          <w:iCs/>
          <w:sz w:val="14"/>
          <w:bdr w:val="none" w:sz="0" w:space="0" w:color="auto" w:frame="1"/>
        </w:rPr>
        <w:t>Shoulder to Shoulder</w:t>
      </w:r>
      <w:r w:rsidRPr="005D69F8">
        <w:rPr>
          <w:rFonts w:eastAsia="Cambria"/>
          <w:sz w:val="14"/>
          <w:bdr w:val="none" w:sz="0" w:space="0" w:color="auto" w:frame="1"/>
        </w:rPr>
        <w:t xml:space="preserve">, a British TV series about the suffragettes which had recently aired in this small Nordic nation. Flyers fluttered against clear autumn skies: “We march because it is commonly said about a housewife: ‘She is not working, she is just keeping house’,” they read. “We march because the work experience of a housewife is not considered of any value in the </w:t>
      </w:r>
      <w:proofErr w:type="spellStart"/>
      <w:r w:rsidRPr="005D69F8">
        <w:rPr>
          <w:rFonts w:eastAsia="Cambria"/>
          <w:sz w:val="14"/>
          <w:bdr w:val="none" w:sz="0" w:space="0" w:color="auto" w:frame="1"/>
        </w:rPr>
        <w:t>labour</w:t>
      </w:r>
      <w:proofErr w:type="spellEnd"/>
      <w:r w:rsidRPr="005D69F8">
        <w:rPr>
          <w:rFonts w:eastAsia="Cambria"/>
          <w:sz w:val="14"/>
          <w:bdr w:val="none" w:sz="0" w:space="0" w:color="auto" w:frame="1"/>
        </w:rPr>
        <w:t xml:space="preserve"> </w:t>
      </w:r>
      <w:proofErr w:type="spellStart"/>
      <w:r w:rsidRPr="005D69F8">
        <w:rPr>
          <w:rFonts w:eastAsia="Cambria"/>
          <w:sz w:val="14"/>
          <w:bdr w:val="none" w:sz="0" w:space="0" w:color="auto" w:frame="1"/>
        </w:rPr>
        <w:t>market</w:t>
      </w:r>
      <w:proofErr w:type="gramStart"/>
      <w:r w:rsidRPr="005D69F8">
        <w:rPr>
          <w:rFonts w:eastAsia="Cambria"/>
          <w:sz w:val="14"/>
          <w:bdr w:val="none" w:sz="0" w:space="0" w:color="auto" w:frame="1"/>
        </w:rPr>
        <w:t>.”</w:t>
      </w:r>
      <w:r w:rsidRPr="005D69F8">
        <w:rPr>
          <w:rFonts w:eastAsia="Cambria"/>
          <w:sz w:val="14"/>
        </w:rPr>
        <w:t>For</w:t>
      </w:r>
      <w:proofErr w:type="spellEnd"/>
      <w:proofErr w:type="gramEnd"/>
      <w:r w:rsidRPr="005D69F8">
        <w:rPr>
          <w:rFonts w:eastAsia="Cambria"/>
          <w:sz w:val="14"/>
        </w:rPr>
        <w:t xml:space="preserve"> Icelandic men, this day became known as the “Long Friday”. With no women to staff desks and tills, banks, factories and many shops were forced to close, as were schools and nurseries – leaving many </w:t>
      </w:r>
      <w:proofErr w:type="gramStart"/>
      <w:r w:rsidRPr="005D69F8">
        <w:rPr>
          <w:rFonts w:eastAsia="Cambria"/>
          <w:sz w:val="14"/>
        </w:rPr>
        <w:t>fathers  with</w:t>
      </w:r>
      <w:proofErr w:type="gramEnd"/>
      <w:r w:rsidRPr="005D69F8">
        <w:rPr>
          <w:rFonts w:eastAsia="Cambria"/>
          <w:sz w:val="14"/>
        </w:rPr>
        <w:t xml:space="preserve"> no choice but to take their children to work. There were reports of men arming themselves with sweets and </w:t>
      </w:r>
      <w:proofErr w:type="spellStart"/>
      <w:r w:rsidRPr="005D69F8">
        <w:rPr>
          <w:rFonts w:eastAsia="Cambria"/>
          <w:sz w:val="14"/>
        </w:rPr>
        <w:t>colouring</w:t>
      </w:r>
      <w:proofErr w:type="spellEnd"/>
      <w:r w:rsidRPr="005D69F8">
        <w:rPr>
          <w:rFonts w:eastAsia="Cambria"/>
          <w:sz w:val="14"/>
        </w:rPr>
        <w:t xml:space="preserve"> crayons to entertain the swarms of children in their </w:t>
      </w:r>
      <w:proofErr w:type="gramStart"/>
      <w:r w:rsidRPr="005D69F8">
        <w:rPr>
          <w:rFonts w:eastAsia="Cambria"/>
          <w:sz w:val="14"/>
        </w:rPr>
        <w:t>workplaces, or</w:t>
      </w:r>
      <w:proofErr w:type="gramEnd"/>
      <w:r w:rsidRPr="005D69F8">
        <w:rPr>
          <w:rFonts w:eastAsia="Cambria"/>
          <w:sz w:val="14"/>
        </w:rPr>
        <w:t xml:space="preserve"> bribing older children to look after their siblings. Sausages (easy to cook, of course, and a hit with children the world over) were in such demand that shops sold out; children could be heard giggling in the background while male newsreaders reported the day’s events on the radio</w:t>
      </w:r>
      <w:r w:rsidRPr="005D69F8">
        <w:rPr>
          <w:rFonts w:eastAsia="Cambria"/>
          <w:b/>
          <w:bCs/>
          <w:u w:val="single"/>
        </w:rPr>
        <w:t xml:space="preserve">. </w:t>
      </w:r>
      <w:r w:rsidRPr="005D69F8">
        <w:rPr>
          <w:rFonts w:eastAsia="Cambria"/>
          <w:b/>
          <w:bCs/>
          <w:highlight w:val="green"/>
          <w:u w:val="single"/>
        </w:rPr>
        <w:t>Many of the greatest successes of feminism have come in moments when</w:t>
      </w:r>
      <w:r w:rsidRPr="005D69F8">
        <w:rPr>
          <w:rFonts w:eastAsia="Cambria"/>
          <w:b/>
          <w:bCs/>
          <w:u w:val="single"/>
        </w:rPr>
        <w:t xml:space="preserve"> boots were on the ground; and </w:t>
      </w:r>
      <w:r w:rsidRPr="005D69F8">
        <w:rPr>
          <w:rFonts w:eastAsia="Cambria"/>
          <w:b/>
          <w:bCs/>
          <w:highlight w:val="green"/>
          <w:u w:val="single"/>
        </w:rPr>
        <w:t>our bodies [were] elsewhere to the posts ascribed to women by patriarchal capitalism</w:t>
      </w:r>
      <w:r w:rsidRPr="005D69F8">
        <w:rPr>
          <w:rFonts w:eastAsia="Cambria"/>
          <w:sz w:val="14"/>
        </w:rPr>
        <w:t xml:space="preserve">. In the UK, public reaction to the sexual violence meted out against the 300 women who marched to parliament demanding women’s suffrage on 18 November 1910, Black Friday, was instrumental in gaining the vote for women. </w:t>
      </w:r>
      <w:r w:rsidRPr="005D69F8">
        <w:rPr>
          <w:rFonts w:eastAsia="Cambria"/>
          <w:color w:val="000000"/>
          <w:u w:val="single"/>
        </w:rPr>
        <w:t>The 1968 strike by </w:t>
      </w:r>
      <w:hyperlink r:id="rId14" w:history="1">
        <w:r w:rsidRPr="005D69F8">
          <w:rPr>
            <w:rFonts w:eastAsia="Cambria"/>
            <w:color w:val="000000"/>
            <w:u w:val="single"/>
            <w:bdr w:val="none" w:sz="0" w:space="0" w:color="auto" w:frame="1"/>
          </w:rPr>
          <w:t>Ford’s women sewing machinists at Dagenham</w:t>
        </w:r>
      </w:hyperlink>
      <w:r w:rsidRPr="005D69F8">
        <w:rPr>
          <w:rFonts w:eastAsia="Cambria"/>
          <w:color w:val="000000"/>
          <w:u w:val="single"/>
        </w:rPr>
        <w:t xml:space="preserve">, which was followed by 1970 </w:t>
      </w:r>
      <w:r w:rsidRPr="005D69F8">
        <w:rPr>
          <w:rFonts w:eastAsia="Cambria"/>
          <w:b/>
          <w:bCs/>
          <w:color w:val="000000"/>
          <w:highlight w:val="green"/>
          <w:u w:val="single"/>
        </w:rPr>
        <w:t>strikes</w:t>
      </w:r>
      <w:r w:rsidRPr="005D69F8">
        <w:rPr>
          <w:rFonts w:eastAsia="Cambria"/>
          <w:color w:val="000000"/>
          <w:u w:val="single"/>
        </w:rPr>
        <w:t xml:space="preserve"> by women clothing workers in Leeds, </w:t>
      </w:r>
      <w:r w:rsidRPr="005D69F8">
        <w:rPr>
          <w:rFonts w:eastAsia="Cambria"/>
          <w:b/>
          <w:bCs/>
          <w:color w:val="000000"/>
          <w:highlight w:val="green"/>
          <w:u w:val="single"/>
        </w:rPr>
        <w:t xml:space="preserve">were landmark </w:t>
      </w:r>
      <w:proofErr w:type="spellStart"/>
      <w:r w:rsidRPr="005D69F8">
        <w:rPr>
          <w:rFonts w:eastAsia="Cambria"/>
          <w:b/>
          <w:bCs/>
          <w:color w:val="000000"/>
          <w:highlight w:val="green"/>
          <w:u w:val="single"/>
        </w:rPr>
        <w:t>labour</w:t>
      </w:r>
      <w:proofErr w:type="spellEnd"/>
      <w:r w:rsidRPr="005D69F8">
        <w:rPr>
          <w:rFonts w:eastAsia="Cambria"/>
          <w:b/>
          <w:bCs/>
          <w:color w:val="000000"/>
          <w:highlight w:val="green"/>
          <w:u w:val="single"/>
        </w:rPr>
        <w:t>-relations dispute that triggered the passing of the </w:t>
      </w:r>
      <w:hyperlink r:id="rId15" w:history="1">
        <w:r w:rsidRPr="005D69F8">
          <w:rPr>
            <w:rFonts w:eastAsia="Cambria"/>
            <w:b/>
            <w:bCs/>
            <w:color w:val="000000"/>
            <w:highlight w:val="green"/>
            <w:u w:val="single"/>
            <w:bdr w:val="none" w:sz="0" w:space="0" w:color="auto" w:frame="1"/>
          </w:rPr>
          <w:t>Equal Pay Act 1970</w:t>
        </w:r>
      </w:hyperlink>
      <w:r w:rsidRPr="005D69F8">
        <w:rPr>
          <w:rFonts w:eastAsia="Cambria"/>
          <w:color w:val="000000"/>
          <w:u w:val="single"/>
        </w:rPr>
        <w:t>.</w:t>
      </w:r>
      <w:r w:rsidRPr="005D69F8">
        <w:rPr>
          <w:rFonts w:eastAsia="Cambria"/>
          <w:sz w:val="14"/>
        </w:rPr>
        <w:t xml:space="preserve"> Yet domestic </w:t>
      </w:r>
      <w:proofErr w:type="spellStart"/>
      <w:r w:rsidRPr="005D69F8">
        <w:rPr>
          <w:rFonts w:eastAsia="Cambria"/>
          <w:sz w:val="14"/>
        </w:rPr>
        <w:t>labour</w:t>
      </w:r>
      <w:proofErr w:type="spellEnd"/>
      <w:r w:rsidRPr="005D69F8">
        <w:rPr>
          <w:rFonts w:eastAsia="Cambria"/>
          <w:sz w:val="14"/>
        </w:rPr>
        <w:t xml:space="preserve"> has always been a tricky injustice to protest against. It takes place in the privacy of the home, making it difficult for women to see each other doing this work and to collectively acknowledge that men do not share equally in its burden (and they don’t: the average British woman still contributes 60% more washing, wiping and childcare a week than the average British man, even as the pandemic has increased this work to around nine hours per day). And there can also be dire consequences if we withdraw this </w:t>
      </w:r>
      <w:proofErr w:type="spellStart"/>
      <w:r w:rsidRPr="005D69F8">
        <w:rPr>
          <w:rFonts w:eastAsia="Cambria"/>
          <w:sz w:val="14"/>
        </w:rPr>
        <w:t>labour</w:t>
      </w:r>
      <w:proofErr w:type="spellEnd"/>
      <w:r w:rsidRPr="005D69F8">
        <w:rPr>
          <w:rFonts w:eastAsia="Cambria"/>
          <w:sz w:val="14"/>
        </w:rPr>
        <w:t xml:space="preserve">: children uncared for and vulnerable relatives unfed. </w:t>
      </w:r>
      <w:r w:rsidRPr="005D69F8">
        <w:rPr>
          <w:rFonts w:eastAsia="Cambria"/>
          <w:b/>
          <w:bCs/>
          <w:highlight w:val="green"/>
          <w:u w:val="single"/>
        </w:rPr>
        <w:t xml:space="preserve">“A women’s strike </w:t>
      </w:r>
      <w:r w:rsidRPr="00F50B40">
        <w:rPr>
          <w:rFonts w:eastAsia="Cambria"/>
          <w:b/>
          <w:bCs/>
          <w:u w:val="single"/>
        </w:rPr>
        <w:t xml:space="preserve">is impossible; that is why it </w:t>
      </w:r>
      <w:r w:rsidRPr="005D69F8">
        <w:rPr>
          <w:rFonts w:eastAsia="Cambria"/>
          <w:b/>
          <w:bCs/>
          <w:highlight w:val="green"/>
          <w:u w:val="single"/>
        </w:rPr>
        <w:t>is necessary</w:t>
      </w:r>
      <w:r w:rsidRPr="005D69F8">
        <w:rPr>
          <w:rFonts w:eastAsia="Cambria"/>
          <w:u w:val="single"/>
        </w:rPr>
        <w:t>,” claims Women’s Strike Assembly (WSA), an activist alliance that, to mark last week’s </w:t>
      </w:r>
      <w:hyperlink r:id="rId16" w:history="1">
        <w:r w:rsidRPr="005D69F8">
          <w:rPr>
            <w:rFonts w:eastAsia="Cambria"/>
            <w:color w:val="BB3B80"/>
            <w:u w:val="single"/>
            <w:bdr w:val="none" w:sz="0" w:space="0" w:color="auto" w:frame="1"/>
          </w:rPr>
          <w:t>International Women’s Day</w:t>
        </w:r>
      </w:hyperlink>
      <w:r w:rsidRPr="005D69F8">
        <w:rPr>
          <w:rFonts w:eastAsia="Cambria"/>
          <w:u w:val="single"/>
        </w:rPr>
        <w:t>, called for a series of banner memorials to be erected around the UK to declare why #westrike as women (or, just as importantly, why we can’t). In a manifesto published in November, WSA wrote: “</w:t>
      </w:r>
      <w:r w:rsidRPr="005D69F8">
        <w:rPr>
          <w:rFonts w:eastAsia="Cambria"/>
          <w:highlight w:val="green"/>
          <w:u w:val="single"/>
        </w:rPr>
        <w:t xml:space="preserve">We strike because we are tired of our </w:t>
      </w:r>
      <w:proofErr w:type="spellStart"/>
      <w:r w:rsidRPr="005D69F8">
        <w:rPr>
          <w:rFonts w:eastAsia="Cambria"/>
          <w:highlight w:val="green"/>
          <w:u w:val="single"/>
        </w:rPr>
        <w:t>labour</w:t>
      </w:r>
      <w:proofErr w:type="spellEnd"/>
      <w:r w:rsidRPr="005D69F8">
        <w:rPr>
          <w:rFonts w:eastAsia="Cambria"/>
          <w:highlight w:val="green"/>
          <w:u w:val="single"/>
        </w:rPr>
        <w:t xml:space="preserve"> being taken for granted. We strike because we now have to do a triple shift: our paid work, our unpaid domestic </w:t>
      </w:r>
      <w:proofErr w:type="spellStart"/>
      <w:r w:rsidRPr="005D69F8">
        <w:rPr>
          <w:rFonts w:eastAsia="Cambria"/>
          <w:highlight w:val="green"/>
          <w:u w:val="single"/>
        </w:rPr>
        <w:t>labour</w:t>
      </w:r>
      <w:proofErr w:type="spellEnd"/>
      <w:r w:rsidRPr="005D69F8">
        <w:rPr>
          <w:rFonts w:eastAsia="Cambria"/>
          <w:highlight w:val="green"/>
          <w:u w:val="single"/>
        </w:rPr>
        <w:t xml:space="preserve"> and educating our children during the pandemic.”</w:t>
      </w:r>
      <w:r w:rsidRPr="005D69F8">
        <w:rPr>
          <w:rFonts w:eastAsia="Cambria"/>
          <w:sz w:val="14"/>
        </w:rPr>
        <w:t xml:space="preserve"> In Liverpool, Bristol and Edinburgh women gathered, last Monday, in socially distanced clusters toting their banner memorials. “#</w:t>
      </w:r>
      <w:proofErr w:type="spellStart"/>
      <w:r w:rsidRPr="005D69F8">
        <w:rPr>
          <w:rFonts w:eastAsia="Cambria"/>
          <w:sz w:val="14"/>
        </w:rPr>
        <w:t>westrike</w:t>
      </w:r>
      <w:proofErr w:type="spellEnd"/>
      <w:r w:rsidRPr="005D69F8">
        <w:rPr>
          <w:rFonts w:eastAsia="Cambria"/>
          <w:sz w:val="14"/>
        </w:rPr>
        <w:t xml:space="preserve"> because we are tired. Very, very tired,” a banner in Liverpool read and a memorial painted by Bristol Sisterhood stated, </w:t>
      </w:r>
      <w:r w:rsidRPr="00F50B40">
        <w:rPr>
          <w:rFonts w:eastAsia="Cambria"/>
          <w:sz w:val="14"/>
        </w:rPr>
        <w:t>simply: “</w:t>
      </w:r>
      <w:r w:rsidRPr="00F50B40">
        <w:rPr>
          <w:rFonts w:eastAsia="Cambria"/>
          <w:b/>
          <w:bCs/>
          <w:sz w:val="14"/>
        </w:rPr>
        <w:t>Fuck macho bullshit, women on fire</w:t>
      </w:r>
      <w:r w:rsidRPr="00F50B40">
        <w:rPr>
          <w:rFonts w:eastAsia="Cambria"/>
          <w:sz w:val="14"/>
        </w:rPr>
        <w:t xml:space="preserve">.” Many of the social media protests, however, indicated why last Monday saw no wholesale abandonment of women’s posts. “I am a </w:t>
      </w:r>
      <w:proofErr w:type="gramStart"/>
      <w:r w:rsidRPr="00F50B40">
        <w:rPr>
          <w:rFonts w:eastAsia="Cambria"/>
          <w:sz w:val="14"/>
        </w:rPr>
        <w:t>freelancer</w:t>
      </w:r>
      <w:proofErr w:type="gramEnd"/>
      <w:r w:rsidRPr="00F50B40">
        <w:rPr>
          <w:rFonts w:eastAsia="Cambria"/>
          <w:sz w:val="14"/>
        </w:rPr>
        <w:t xml:space="preserve"> and I would not get paid (or lose my client!). But I’m striking with my </w:t>
      </w:r>
      <w:proofErr w:type="spellStart"/>
      <w:r w:rsidRPr="00F50B40">
        <w:rPr>
          <w:rFonts w:eastAsia="Cambria"/>
          <w:sz w:val="14"/>
        </w:rPr>
        <w:t>compañeras</w:t>
      </w:r>
      <w:proofErr w:type="spellEnd"/>
      <w:r w:rsidRPr="00F50B40">
        <w:rPr>
          <w:rFonts w:eastAsia="Cambria"/>
          <w:sz w:val="14"/>
        </w:rPr>
        <w:t xml:space="preserve"> in mind and spirit,” one IWD banner read, and another: “I cannot strike but I lit a candle in solidarity.” Recent years</w:t>
      </w:r>
      <w:r w:rsidRPr="005D69F8">
        <w:rPr>
          <w:rFonts w:eastAsia="Cambria"/>
          <w:sz w:val="14"/>
        </w:rPr>
        <w:t xml:space="preserve"> have seen a flowering of strikes against gendered </w:t>
      </w:r>
      <w:proofErr w:type="spellStart"/>
      <w:r w:rsidRPr="005D69F8">
        <w:rPr>
          <w:rFonts w:eastAsia="Cambria"/>
          <w:sz w:val="14"/>
        </w:rPr>
        <w:t>labour</w:t>
      </w:r>
      <w:proofErr w:type="spellEnd"/>
      <w:r w:rsidRPr="005D69F8">
        <w:rPr>
          <w:rFonts w:eastAsia="Cambria"/>
          <w:sz w:val="14"/>
        </w:rPr>
        <w:t xml:space="preserve"> in Spain and South </w:t>
      </w:r>
      <w:r w:rsidRPr="00A3259A">
        <w:rPr>
          <w:rFonts w:eastAsia="Cambria"/>
          <w:sz w:val="14"/>
        </w:rPr>
        <w:t>America. In 2018, six million women joined Spain’s 2018 “</w:t>
      </w:r>
      <w:proofErr w:type="spellStart"/>
      <w:r w:rsidRPr="00A3259A">
        <w:rPr>
          <w:rFonts w:eastAsia="Cambria"/>
          <w:sz w:val="14"/>
        </w:rPr>
        <w:t>Dia</w:t>
      </w:r>
      <w:proofErr w:type="spellEnd"/>
      <w:r w:rsidRPr="00A3259A">
        <w:rPr>
          <w:rFonts w:eastAsia="Cambria"/>
          <w:sz w:val="14"/>
        </w:rPr>
        <w:t xml:space="preserve"> Sin </w:t>
      </w:r>
      <w:proofErr w:type="spellStart"/>
      <w:r w:rsidRPr="00A3259A">
        <w:rPr>
          <w:rFonts w:eastAsia="Cambria"/>
          <w:sz w:val="14"/>
        </w:rPr>
        <w:t>Mujeres</w:t>
      </w:r>
      <w:proofErr w:type="spellEnd"/>
      <w:r w:rsidRPr="00A3259A">
        <w:rPr>
          <w:rFonts w:eastAsia="Cambria"/>
          <w:sz w:val="14"/>
        </w:rPr>
        <w:t xml:space="preserve">’ (day without women), including Madrid’s Manuela </w:t>
      </w:r>
      <w:proofErr w:type="spellStart"/>
      <w:r w:rsidRPr="00A3259A">
        <w:rPr>
          <w:rFonts w:eastAsia="Cambria"/>
          <w:sz w:val="14"/>
        </w:rPr>
        <w:t>Carmena</w:t>
      </w:r>
      <w:proofErr w:type="spellEnd"/>
      <w:r w:rsidRPr="00A3259A">
        <w:rPr>
          <w:rFonts w:eastAsia="Cambria"/>
          <w:sz w:val="14"/>
        </w:rPr>
        <w:t xml:space="preserve"> and actress Penelope Cruz, as “feminist men in solidarity” staffed a network of collective nurseries. Old-fashioned mother’s aprons, the symbol of the strikes, were stitched in solidarity workshops and strung from balconies. </w:t>
      </w:r>
      <w:r w:rsidRPr="00A3259A">
        <w:rPr>
          <w:rFonts w:eastAsia="Cambria"/>
          <w:u w:val="single"/>
        </w:rPr>
        <w:t xml:space="preserve">But, in Britain, </w:t>
      </w:r>
      <w:r w:rsidRPr="00A3259A">
        <w:rPr>
          <w:rFonts w:eastAsia="Cambria"/>
          <w:b/>
          <w:bCs/>
          <w:u w:val="single"/>
        </w:rPr>
        <w:t xml:space="preserve">women’s general </w:t>
      </w:r>
      <w:proofErr w:type="spellStart"/>
      <w:r w:rsidRPr="00A3259A">
        <w:rPr>
          <w:rFonts w:eastAsia="Cambria"/>
          <w:b/>
          <w:bCs/>
          <w:u w:val="single"/>
        </w:rPr>
        <w:t>labour</w:t>
      </w:r>
      <w:proofErr w:type="spellEnd"/>
      <w:r w:rsidRPr="00A3259A">
        <w:rPr>
          <w:rFonts w:eastAsia="Cambria"/>
          <w:b/>
          <w:bCs/>
          <w:u w:val="single"/>
        </w:rPr>
        <w:t xml:space="preserve"> strikes have been conspicuously absent. Selma James, the cofounder of 70s </w:t>
      </w:r>
      <w:proofErr w:type="spellStart"/>
      <w:r w:rsidRPr="00A3259A">
        <w:rPr>
          <w:rFonts w:eastAsia="Cambria"/>
          <w:b/>
          <w:bCs/>
          <w:u w:val="single"/>
        </w:rPr>
        <w:t>marxist</w:t>
      </w:r>
      <w:proofErr w:type="spellEnd"/>
      <w:r w:rsidRPr="00A3259A">
        <w:rPr>
          <w:rFonts w:eastAsia="Cambria"/>
          <w:b/>
          <w:bCs/>
          <w:u w:val="single"/>
        </w:rPr>
        <w:t xml:space="preserve"> activist project Wages for Housework, has a theory to account for this lack</w:t>
      </w:r>
      <w:r w:rsidRPr="00A3259A">
        <w:rPr>
          <w:rFonts w:eastAsia="Cambria"/>
          <w:sz w:val="14"/>
        </w:rPr>
        <w:t xml:space="preserve">. </w:t>
      </w:r>
      <w:r w:rsidRPr="00A3259A">
        <w:rPr>
          <w:rFonts w:eastAsia="Cambria"/>
          <w:u w:val="single"/>
        </w:rPr>
        <w:t xml:space="preserve">She points out that as the power of unions dwindles, the climate in Anglo-Saxon countries is less hospitable to gestures of withdrawn </w:t>
      </w:r>
      <w:proofErr w:type="spellStart"/>
      <w:r w:rsidRPr="00A3259A">
        <w:rPr>
          <w:rFonts w:eastAsia="Cambria"/>
          <w:u w:val="single"/>
        </w:rPr>
        <w:t>labour</w:t>
      </w:r>
      <w:proofErr w:type="spellEnd"/>
      <w:r w:rsidRPr="00A3259A">
        <w:rPr>
          <w:rFonts w:eastAsia="Cambria"/>
          <w:u w:val="single"/>
        </w:rPr>
        <w:t xml:space="preserve">, </w:t>
      </w:r>
      <w:r w:rsidRPr="00A3259A">
        <w:rPr>
          <w:rFonts w:eastAsia="Cambria"/>
          <w:b/>
          <w:bCs/>
          <w:u w:val="single"/>
        </w:rPr>
        <w:t>even as feminist identity marches gain broader support.</w:t>
      </w:r>
      <w:r w:rsidRPr="00A3259A">
        <w:rPr>
          <w:rFonts w:eastAsia="Cambria"/>
          <w:u w:val="single"/>
        </w:rPr>
        <w:t xml:space="preserve"> </w:t>
      </w:r>
      <w:r w:rsidRPr="005D69F8">
        <w:rPr>
          <w:rFonts w:eastAsia="Cambria"/>
          <w:b/>
          <w:bCs/>
          <w:highlight w:val="green"/>
          <w:u w:val="single"/>
        </w:rPr>
        <w:t>Without union protection,</w:t>
      </w:r>
      <w:r w:rsidRPr="005D69F8">
        <w:rPr>
          <w:rFonts w:eastAsia="Cambria"/>
          <w:b/>
          <w:bCs/>
          <w:u w:val="single"/>
        </w:rPr>
        <w:t xml:space="preserve"> British and north American </w:t>
      </w:r>
      <w:r w:rsidRPr="005D69F8">
        <w:rPr>
          <w:rFonts w:eastAsia="Cambria"/>
          <w:b/>
          <w:bCs/>
          <w:highlight w:val="green"/>
          <w:u w:val="single"/>
        </w:rPr>
        <w:t>women who strike from paid work risk losing their jobs</w:t>
      </w:r>
      <w:r w:rsidRPr="005D69F8">
        <w:rPr>
          <w:rFonts w:eastAsia="Cambria"/>
          <w:u w:val="single"/>
        </w:rPr>
        <w:t>; to the single mum on the breadline in a pandemic, strikes, in this context, seem the preserve of privileged white feminists.</w:t>
      </w:r>
      <w:r w:rsidRPr="005D69F8">
        <w:rPr>
          <w:rFonts w:eastAsia="Cambria"/>
          <w:sz w:val="14"/>
        </w:rPr>
        <w:t xml:space="preserve"> For all this, calling political attention to the pandemic’s third shift is an urgent project. </w:t>
      </w:r>
      <w:r w:rsidRPr="005D69F8">
        <w:rPr>
          <w:rFonts w:eastAsia="Cambria"/>
          <w:u w:val="single"/>
        </w:rPr>
        <w:t xml:space="preserve">Only 36% of British women have been able to continue working full time alongside their caring responsibilities during the pandemic, compared to 66% of men, and mothers are more likely to have quit or lost their job. </w:t>
      </w:r>
      <w:r w:rsidRPr="005D69F8">
        <w:rPr>
          <w:rFonts w:eastAsia="Cambria"/>
          <w:b/>
          <w:bCs/>
          <w:highlight w:val="green"/>
          <w:u w:val="single"/>
        </w:rPr>
        <w:t>As the pandemic recedes over a nation of shattered women, there will be opportunities for direct action</w:t>
      </w:r>
      <w:r w:rsidRPr="005D69F8">
        <w:rPr>
          <w:rFonts w:eastAsia="Cambria"/>
          <w:sz w:val="14"/>
        </w:rPr>
        <w:t xml:space="preserve">. Women’s March, Pregnant Then Screwed and Women’s Strike Assembly, among others, are calling for protests and marches to highlight the structural sexism that’s left women bearing the brunt of reproductive </w:t>
      </w:r>
      <w:proofErr w:type="spellStart"/>
      <w:r w:rsidRPr="005D69F8">
        <w:rPr>
          <w:rFonts w:eastAsia="Cambria"/>
          <w:sz w:val="14"/>
        </w:rPr>
        <w:t>labour</w:t>
      </w:r>
      <w:proofErr w:type="spellEnd"/>
      <w:r w:rsidRPr="005D69F8">
        <w:rPr>
          <w:rFonts w:eastAsia="Cambria"/>
          <w:sz w:val="14"/>
        </w:rPr>
        <w:t xml:space="preserve"> during this year of crisis. James, in the meantime, advocates a daily constellation of “small resistances”: banging pots and pans at your window; stringing up a banner and apron; radically lowering domestic standards. Forty-five years after the Women’s Day Off, Iceland has ranked top in the World Economic Forum’s </w:t>
      </w:r>
      <w:hyperlink r:id="rId17" w:history="1">
        <w:r w:rsidRPr="005D69F8">
          <w:rPr>
            <w:rFonts w:eastAsia="Cambria"/>
            <w:sz w:val="14"/>
          </w:rPr>
          <w:t>Global Gender Gap Report</w:t>
        </w:r>
      </w:hyperlink>
      <w:hyperlink r:id="rId18" w:history="1">
        <w:r w:rsidRPr="005D69F8">
          <w:rPr>
            <w:rFonts w:eastAsia="Cambria"/>
            <w:sz w:val="14"/>
          </w:rPr>
          <w:t> </w:t>
        </w:r>
      </w:hyperlink>
      <w:r w:rsidRPr="005D69F8">
        <w:rPr>
          <w:rFonts w:eastAsia="Cambria"/>
          <w:sz w:val="14"/>
        </w:rPr>
        <w:t xml:space="preserve">– an index that examines educational opportunities, life expectancy, pay equity and the average time spent on housework – in 13 of the past 16 </w:t>
      </w:r>
      <w:r w:rsidRPr="00A3259A">
        <w:rPr>
          <w:rFonts w:eastAsia="Cambria"/>
          <w:sz w:val="14"/>
        </w:rPr>
        <w:t>years</w:t>
      </w:r>
      <w:r w:rsidRPr="00A3259A">
        <w:rPr>
          <w:rFonts w:eastAsia="Cambria"/>
          <w:b/>
          <w:bCs/>
          <w:u w:val="single"/>
        </w:rPr>
        <w:t>. Yes, it’s impossible for many women to strike; but can we afford not to?</w:t>
      </w:r>
    </w:p>
    <w:bookmarkEnd w:id="5"/>
    <w:p w14:paraId="1C9D69AD" w14:textId="14BD9BB8" w:rsidR="0092309F" w:rsidRDefault="0092309F" w:rsidP="006328B5">
      <w:pPr>
        <w:rPr>
          <w:sz w:val="18"/>
          <w:szCs w:val="20"/>
        </w:rPr>
      </w:pPr>
    </w:p>
    <w:p w14:paraId="5B8C068C" w14:textId="77777777" w:rsidR="00CA3B50" w:rsidRPr="005D69F8" w:rsidRDefault="00CA3B50" w:rsidP="00CA3B50">
      <w:pPr>
        <w:keepNext/>
        <w:keepLines/>
        <w:spacing w:before="40" w:after="0"/>
        <w:outlineLvl w:val="3"/>
        <w:rPr>
          <w:rFonts w:eastAsia="MS Gothic" w:cs="Times New Roman"/>
          <w:b/>
          <w:iCs/>
          <w:sz w:val="26"/>
        </w:rPr>
      </w:pPr>
      <w:r w:rsidRPr="005D69F8">
        <w:rPr>
          <w:rFonts w:eastAsia="MS Gothic" w:cs="Times New Roman"/>
          <w:b/>
          <w:iCs/>
          <w:sz w:val="26"/>
        </w:rPr>
        <w:t xml:space="preserve">You should understand the </w:t>
      </w:r>
      <w:proofErr w:type="spellStart"/>
      <w:r w:rsidRPr="005D69F8">
        <w:rPr>
          <w:rFonts w:eastAsia="MS Gothic" w:cs="Times New Roman"/>
          <w:b/>
          <w:iCs/>
          <w:sz w:val="26"/>
        </w:rPr>
        <w:t>aff</w:t>
      </w:r>
      <w:proofErr w:type="spellEnd"/>
      <w:r w:rsidRPr="005D69F8">
        <w:rPr>
          <w:rFonts w:eastAsia="MS Gothic" w:cs="Times New Roman"/>
          <w:b/>
          <w:iCs/>
          <w:sz w:val="26"/>
        </w:rPr>
        <w:t xml:space="preserve"> as a project of counter-hegemony – every debate and argument </w:t>
      </w:r>
      <w:proofErr w:type="gramStart"/>
      <w:r w:rsidRPr="005D69F8">
        <w:rPr>
          <w:rFonts w:eastAsia="MS Gothic" w:cs="Times New Roman"/>
          <w:b/>
          <w:iCs/>
          <w:sz w:val="26"/>
        </w:rPr>
        <w:t>is</w:t>
      </w:r>
      <w:proofErr w:type="gramEnd"/>
      <w:r w:rsidRPr="005D69F8">
        <w:rPr>
          <w:rFonts w:eastAsia="MS Gothic" w:cs="Times New Roman"/>
          <w:b/>
          <w:iCs/>
          <w:sz w:val="26"/>
        </w:rPr>
        <w:t xml:space="preserve"> a testing ground to strengthen the Hypothesis – voting affirmative is an investment in the war of position.</w:t>
      </w:r>
    </w:p>
    <w:p w14:paraId="25E410C9" w14:textId="77777777" w:rsidR="00CA3B50" w:rsidRPr="005D69F8" w:rsidRDefault="00CA3B50" w:rsidP="00CA3B50">
      <w:pPr>
        <w:rPr>
          <w:rFonts w:eastAsia="Cambria"/>
          <w:b/>
          <w:bCs/>
          <w:sz w:val="26"/>
        </w:rPr>
      </w:pPr>
      <w:r w:rsidRPr="005D69F8">
        <w:rPr>
          <w:rFonts w:eastAsia="Cambria"/>
          <w:b/>
          <w:bCs/>
          <w:sz w:val="26"/>
        </w:rPr>
        <w:t>Carrol ‘6</w:t>
      </w:r>
    </w:p>
    <w:p w14:paraId="3964C663" w14:textId="77777777" w:rsidR="00CA3B50" w:rsidRPr="005D69F8" w:rsidRDefault="00CA3B50" w:rsidP="00CA3B50">
      <w:pPr>
        <w:rPr>
          <w:rFonts w:eastAsia="Cambria"/>
          <w:sz w:val="16"/>
          <w:szCs w:val="16"/>
        </w:rPr>
      </w:pPr>
      <w:r w:rsidRPr="005D69F8">
        <w:rPr>
          <w:rFonts w:eastAsia="Cambria"/>
          <w:sz w:val="16"/>
          <w:szCs w:val="16"/>
        </w:rPr>
        <w:t xml:space="preserve">[William, University of Victoria. 2006. “Hegemony, Counter-hegemony, Anti-hegemony,” </w:t>
      </w:r>
      <w:hyperlink r:id="rId19" w:history="1">
        <w:r w:rsidRPr="005D69F8">
          <w:rPr>
            <w:rFonts w:eastAsia="Cambria"/>
            <w:sz w:val="16"/>
            <w:szCs w:val="16"/>
          </w:rPr>
          <w:t>https://www.researchgate.net/publication/279801161_Hegemony_Counter-hegemony_Anti-hegemony</w:t>
        </w:r>
      </w:hyperlink>
      <w:r w:rsidRPr="005D69F8">
        <w:rPr>
          <w:rFonts w:eastAsia="Cambria"/>
          <w:sz w:val="16"/>
          <w:szCs w:val="16"/>
        </w:rPr>
        <w:t>] pat</w:t>
      </w:r>
    </w:p>
    <w:p w14:paraId="6A1B95DC" w14:textId="3DAE716F" w:rsidR="00CA3B50" w:rsidRDefault="00CA3B50" w:rsidP="00CA3B50">
      <w:pPr>
        <w:rPr>
          <w:rFonts w:eastAsia="Cambria"/>
          <w:sz w:val="12"/>
        </w:rPr>
      </w:pPr>
      <w:r w:rsidRPr="005D69F8">
        <w:rPr>
          <w:rFonts w:eastAsia="Cambria"/>
          <w:u w:val="single"/>
        </w:rPr>
        <w:t xml:space="preserve">The term </w:t>
      </w:r>
      <w:r w:rsidRPr="005D69F8">
        <w:rPr>
          <w:rFonts w:eastAsia="Cambria"/>
          <w:highlight w:val="green"/>
          <w:u w:val="single"/>
        </w:rPr>
        <w:t>counter-hegemony</w:t>
      </w:r>
      <w:r w:rsidRPr="005D69F8">
        <w:rPr>
          <w:rFonts w:eastAsia="Cambria"/>
          <w:u w:val="single"/>
        </w:rPr>
        <w:t xml:space="preserve"> seems misleadingly complementary to hegemony</w:t>
      </w:r>
      <w:r w:rsidRPr="005D69F8">
        <w:rPr>
          <w:rFonts w:eastAsia="Cambria"/>
          <w:sz w:val="12"/>
        </w:rPr>
        <w:t xml:space="preserve">. In actuality, </w:t>
      </w:r>
      <w:r w:rsidRPr="005D69F8">
        <w:rPr>
          <w:rFonts w:eastAsia="Cambria"/>
          <w:u w:val="single"/>
        </w:rPr>
        <w:t>there is an asymmetry between the two</w:t>
      </w:r>
      <w:r w:rsidRPr="005D69F8">
        <w:rPr>
          <w:rFonts w:eastAsia="Cambria"/>
          <w:sz w:val="12"/>
        </w:rPr>
        <w:t xml:space="preserve">, </w:t>
      </w:r>
      <w:r w:rsidRPr="005D69F8">
        <w:rPr>
          <w:rFonts w:eastAsia="Cambria"/>
          <w:highlight w:val="green"/>
          <w:u w:val="single"/>
        </w:rPr>
        <w:t>rooted in</w:t>
      </w:r>
      <w:r w:rsidRPr="005D69F8">
        <w:rPr>
          <w:rFonts w:eastAsia="Cambria"/>
          <w:u w:val="single"/>
        </w:rPr>
        <w:t xml:space="preserve"> the different forms of </w:t>
      </w:r>
      <w:r w:rsidRPr="005D69F8">
        <w:rPr>
          <w:rFonts w:eastAsia="Cambria"/>
          <w:highlight w:val="green"/>
          <w:u w:val="single"/>
        </w:rPr>
        <w:t>power</w:t>
      </w:r>
      <w:r w:rsidRPr="005D69F8">
        <w:rPr>
          <w:rFonts w:eastAsia="Cambria"/>
          <w:u w:val="single"/>
        </w:rPr>
        <w:t xml:space="preserve"> that are </w:t>
      </w:r>
      <w:r w:rsidRPr="005D69F8">
        <w:rPr>
          <w:rFonts w:eastAsia="Cambria"/>
          <w:highlight w:val="green"/>
          <w:u w:val="single"/>
        </w:rPr>
        <w:t>at stake</w:t>
      </w:r>
      <w:r w:rsidRPr="005D69F8">
        <w:rPr>
          <w:rFonts w:eastAsia="Cambria"/>
          <w:sz w:val="12"/>
        </w:rPr>
        <w:t xml:space="preserve">. </w:t>
      </w:r>
      <w:r w:rsidRPr="005D69F8">
        <w:rPr>
          <w:rFonts w:eastAsia="Cambria"/>
          <w:u w:val="single"/>
        </w:rPr>
        <w:t>John Holloway</w:t>
      </w:r>
      <w:r w:rsidRPr="005D69F8">
        <w:rPr>
          <w:rFonts w:eastAsia="Cambria"/>
          <w:sz w:val="12"/>
        </w:rPr>
        <w:t xml:space="preserve">, working within an autonomist framework inspired by Zapatismo, </w:t>
      </w:r>
      <w:r w:rsidRPr="005D69F8">
        <w:rPr>
          <w:rFonts w:eastAsia="Cambria"/>
          <w:u w:val="single"/>
        </w:rPr>
        <w:t xml:space="preserve">has written of the struggle to liberate power-to from power-over as “the struggle for the </w:t>
      </w:r>
      <w:r w:rsidRPr="005D69F8">
        <w:rPr>
          <w:rFonts w:eastAsia="Cambria"/>
          <w:highlight w:val="green"/>
          <w:u w:val="single"/>
        </w:rPr>
        <w:t>reassertion of social flow</w:t>
      </w:r>
      <w:r w:rsidRPr="005D69F8">
        <w:rPr>
          <w:rFonts w:eastAsia="Cambria"/>
          <w:u w:val="single"/>
        </w:rPr>
        <w:t xml:space="preserve"> of doing</w:t>
      </w:r>
      <w:r w:rsidRPr="005D69F8">
        <w:rPr>
          <w:rFonts w:eastAsia="Cambria"/>
          <w:sz w:val="12"/>
        </w:rPr>
        <w:t xml:space="preserve">, </w:t>
      </w:r>
      <w:r w:rsidRPr="005D69F8">
        <w:rPr>
          <w:rFonts w:eastAsia="Cambria"/>
          <w:highlight w:val="green"/>
          <w:u w:val="single"/>
        </w:rPr>
        <w:t>against its</w:t>
      </w:r>
      <w:r w:rsidRPr="005D69F8">
        <w:rPr>
          <w:rFonts w:eastAsia="Cambria"/>
          <w:u w:val="single"/>
        </w:rPr>
        <w:t xml:space="preserve"> fragmentation and </w:t>
      </w:r>
      <w:r w:rsidRPr="005D69F8">
        <w:rPr>
          <w:rFonts w:eastAsia="Cambria"/>
          <w:highlight w:val="green"/>
          <w:u w:val="single"/>
        </w:rPr>
        <w:t>denial”</w:t>
      </w:r>
      <w:r w:rsidRPr="005D69F8">
        <w:rPr>
          <w:rFonts w:eastAsia="Cambria"/>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5D69F8">
        <w:rPr>
          <w:rFonts w:eastAsia="Cambria"/>
          <w:highlight w:val="green"/>
          <w:u w:val="single"/>
        </w:rPr>
        <w:t>remedies</w:t>
      </w:r>
      <w:r w:rsidRPr="005D69F8">
        <w:rPr>
          <w:rFonts w:eastAsia="Cambria"/>
          <w:u w:val="single"/>
        </w:rPr>
        <w:t xml:space="preserve"> for social injustice </w:t>
      </w:r>
      <w:r w:rsidRPr="005D69F8">
        <w:rPr>
          <w:rFonts w:eastAsia="Cambria"/>
          <w:highlight w:val="green"/>
          <w:u w:val="single"/>
        </w:rPr>
        <w:t>that</w:t>
      </w:r>
      <w:r w:rsidRPr="005D69F8">
        <w:rPr>
          <w:rFonts w:eastAsia="Cambria"/>
          <w:u w:val="single"/>
        </w:rPr>
        <w:t xml:space="preserve"> merely </w:t>
      </w:r>
      <w:r w:rsidRPr="005D69F8">
        <w:rPr>
          <w:rFonts w:eastAsia="Cambria"/>
          <w:highlight w:val="green"/>
          <w:u w:val="single"/>
        </w:rPr>
        <w:t>affirm a group’s status</w:t>
      </w:r>
      <w:r w:rsidRPr="005D69F8">
        <w:rPr>
          <w:rFonts w:eastAsia="Cambria"/>
          <w:u w:val="single"/>
        </w:rPr>
        <w:t xml:space="preserve"> or entitlements </w:t>
      </w:r>
      <w:r w:rsidRPr="005D69F8">
        <w:rPr>
          <w:rFonts w:eastAsia="Cambria"/>
          <w:highlight w:val="green"/>
          <w:u w:val="single"/>
        </w:rPr>
        <w:t>within an existing order must be distinguished from remedies that</w:t>
      </w:r>
      <w:r w:rsidRPr="005D69F8">
        <w:rPr>
          <w:rFonts w:eastAsia="Cambria"/>
          <w:u w:val="single"/>
        </w:rPr>
        <w:t xml:space="preserve"> transform the world in ways that </w:t>
      </w:r>
      <w:r w:rsidRPr="005D69F8">
        <w:rPr>
          <w:rFonts w:eastAsia="Cambria"/>
          <w:highlight w:val="green"/>
          <w:u w:val="single"/>
        </w:rPr>
        <w:t>abolish</w:t>
      </w:r>
      <w:r w:rsidRPr="005D69F8">
        <w:rPr>
          <w:rFonts w:eastAsia="Cambria"/>
          <w:u w:val="single"/>
        </w:rPr>
        <w:t xml:space="preserve"> underlying generative </w:t>
      </w:r>
      <w:r w:rsidRPr="005D69F8">
        <w:rPr>
          <w:rFonts w:eastAsia="Cambria"/>
          <w:highlight w:val="green"/>
          <w:u w:val="single"/>
        </w:rPr>
        <w:t>mechanisms of injustice</w:t>
      </w:r>
      <w:r w:rsidRPr="005D69F8">
        <w:rPr>
          <w:rFonts w:eastAsia="Cambria"/>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5D69F8">
        <w:rPr>
          <w:rFonts w:eastAsia="Cambria"/>
          <w:b/>
          <w:iCs/>
          <w:u w:val="single"/>
        </w:rPr>
        <w:t xml:space="preserve">A good deal of </w:t>
      </w:r>
      <w:r w:rsidRPr="005D69F8">
        <w:rPr>
          <w:rFonts w:eastAsia="Cambria"/>
          <w:b/>
          <w:iCs/>
          <w:highlight w:val="green"/>
          <w:u w:val="single"/>
        </w:rPr>
        <w:t>counter-hegemonic struggle occurs in direct opposition to</w:t>
      </w:r>
      <w:r w:rsidRPr="005D69F8">
        <w:rPr>
          <w:rFonts w:eastAsia="Cambria"/>
          <w:b/>
          <w:iCs/>
          <w:u w:val="single"/>
        </w:rPr>
        <w:t xml:space="preserve"> the aspects of </w:t>
      </w:r>
      <w:r w:rsidRPr="005D69F8">
        <w:rPr>
          <w:rFonts w:eastAsia="Cambria"/>
          <w:b/>
          <w:iCs/>
          <w:highlight w:val="green"/>
          <w:u w:val="single"/>
        </w:rPr>
        <w:t>capitalist hegemony</w:t>
      </w:r>
      <w:r w:rsidRPr="005D69F8">
        <w:rPr>
          <w:rFonts w:eastAsia="Cambria"/>
          <w:b/>
          <w:iCs/>
          <w:u w:val="single"/>
        </w:rPr>
        <w:t xml:space="preserve"> we reviewed earlier</w:t>
      </w:r>
      <w:r w:rsidRPr="005D69F8">
        <w:rPr>
          <w:rFonts w:eastAsia="Cambria"/>
          <w:sz w:val="12"/>
        </w:rPr>
        <w:t xml:space="preserve"> – in the rejection of social and semiotic fragmentation, of neoliberal insulation and dispossession, of globalization from above. </w:t>
      </w:r>
      <w:r w:rsidRPr="005D69F8">
        <w:rPr>
          <w:rFonts w:eastAsia="Cambria"/>
          <w:u w:val="single"/>
        </w:rPr>
        <w:t xml:space="preserve">It is precisely </w:t>
      </w:r>
      <w:r w:rsidRPr="005D69F8">
        <w:rPr>
          <w:rFonts w:eastAsia="Cambria"/>
          <w:highlight w:val="green"/>
          <w:u w:val="single"/>
        </w:rPr>
        <w:t>through these</w:t>
      </w:r>
      <w:r w:rsidRPr="005D69F8">
        <w:rPr>
          <w:rFonts w:eastAsia="Cambria"/>
          <w:u w:val="single"/>
        </w:rPr>
        <w:t xml:space="preserve"> oppositional politics that a </w:t>
      </w:r>
      <w:r w:rsidRPr="005D69F8">
        <w:rPr>
          <w:rFonts w:eastAsia="Cambria"/>
          <w:highlight w:val="green"/>
          <w:u w:val="single"/>
        </w:rPr>
        <w:t>global justice</w:t>
      </w:r>
      <w:r w:rsidRPr="005D69F8">
        <w:rPr>
          <w:rFonts w:eastAsia="Cambria"/>
          <w:u w:val="single"/>
        </w:rPr>
        <w:t xml:space="preserve"> movement </w:t>
      </w:r>
      <w:r w:rsidRPr="005D69F8">
        <w:rPr>
          <w:rFonts w:eastAsia="Cambria"/>
          <w:highlight w:val="green"/>
          <w:u w:val="single"/>
        </w:rPr>
        <w:t>has</w:t>
      </w:r>
      <w:r w:rsidRPr="005D69F8">
        <w:rPr>
          <w:rFonts w:eastAsia="Cambria"/>
          <w:sz w:val="12"/>
        </w:rPr>
        <w:t xml:space="preserve">, since the mid-1990s, </w:t>
      </w:r>
      <w:r w:rsidRPr="005D69F8">
        <w:rPr>
          <w:rFonts w:eastAsia="Cambria"/>
          <w:highlight w:val="green"/>
          <w:u w:val="single"/>
        </w:rPr>
        <w:t>taken shape and gained</w:t>
      </w:r>
      <w:r w:rsidRPr="005D69F8">
        <w:rPr>
          <w:rFonts w:eastAsia="Cambria"/>
          <w:u w:val="single"/>
        </w:rPr>
        <w:t xml:space="preserve"> a sense of </w:t>
      </w:r>
      <w:r w:rsidRPr="005D69F8">
        <w:rPr>
          <w:rFonts w:eastAsia="Cambria"/>
          <w:highlight w:val="green"/>
          <w:u w:val="single"/>
        </w:rPr>
        <w:t>ethical purpose</w:t>
      </w:r>
      <w:r w:rsidRPr="005D69F8">
        <w:rPr>
          <w:rFonts w:eastAsia="Cambria"/>
          <w:sz w:val="12"/>
        </w:rPr>
        <w:t xml:space="preserve">. As important as the concreteness of conjunctural politics is, counter-hegemony cannot simply remain on the terrain of hegemony, contesting its issues within its discursive frames. </w:t>
      </w:r>
      <w:r w:rsidRPr="005D69F8">
        <w:rPr>
          <w:rFonts w:eastAsia="Cambria"/>
          <w:highlight w:val="green"/>
          <w:u w:val="single"/>
        </w:rPr>
        <w:t>It is not enough to “celebrate</w:t>
      </w:r>
      <w:r w:rsidRPr="005D69F8">
        <w:rPr>
          <w:rFonts w:eastAsia="Cambria"/>
          <w:u w:val="single"/>
        </w:rPr>
        <w:t xml:space="preserve"> the </w:t>
      </w:r>
      <w:r w:rsidRPr="005D69F8">
        <w:rPr>
          <w:rFonts w:eastAsia="Cambria"/>
          <w:highlight w:val="green"/>
          <w:u w:val="single"/>
        </w:rPr>
        <w:t>fragments”</w:t>
      </w:r>
      <w:r w:rsidRPr="005D69F8">
        <w:rPr>
          <w:rFonts w:eastAsia="Cambria"/>
          <w:u w:val="single"/>
        </w:rPr>
        <w:t xml:space="preserve"> in a politics of difference</w:t>
      </w:r>
      <w:r w:rsidRPr="005D69F8">
        <w:rPr>
          <w:rFonts w:eastAsia="Cambria"/>
          <w:sz w:val="12"/>
        </w:rPr>
        <w:t xml:space="preserve">, if such celebration simply intensifies the problems of postmodern fragmentation; </w:t>
      </w:r>
      <w:r w:rsidRPr="005D69F8">
        <w:rPr>
          <w:rFonts w:eastAsia="Cambria"/>
          <w:highlight w:val="green"/>
          <w:u w:val="single"/>
        </w:rPr>
        <w:t>nor</w:t>
      </w:r>
      <w:r w:rsidRPr="005D69F8">
        <w:rPr>
          <w:rFonts w:eastAsia="Cambria"/>
          <w:u w:val="single"/>
        </w:rPr>
        <w:t xml:space="preserve"> can </w:t>
      </w:r>
      <w:r w:rsidRPr="005D69F8">
        <w:rPr>
          <w:rFonts w:eastAsia="Cambria"/>
          <w:highlight w:val="green"/>
          <w:u w:val="single"/>
        </w:rPr>
        <w:t>“reclaim</w:t>
      </w:r>
      <w:r w:rsidRPr="005D69F8">
        <w:rPr>
          <w:rFonts w:eastAsia="Cambria"/>
          <w:sz w:val="12"/>
        </w:rPr>
        <w:t xml:space="preserve">ing </w:t>
      </w:r>
      <w:r w:rsidRPr="005D69F8">
        <w:rPr>
          <w:rFonts w:eastAsia="Cambria"/>
          <w:highlight w:val="green"/>
          <w:u w:val="single"/>
        </w:rPr>
        <w:t>the commons”</w:t>
      </w:r>
      <w:r w:rsidRPr="005D69F8">
        <w:rPr>
          <w:rFonts w:eastAsia="Cambria"/>
          <w:u w:val="single"/>
        </w:rPr>
        <w:t xml:space="preserve"> be a resumé of resistance to neoliberalism</w:t>
      </w:r>
      <w:r w:rsidRPr="005D69F8">
        <w:rPr>
          <w:rFonts w:eastAsia="Cambria"/>
          <w:sz w:val="12"/>
        </w:rPr>
        <w:t xml:space="preserve">. Like the trade-unionism of the </w:t>
      </w:r>
      <w:proofErr w:type="spellStart"/>
      <w:r w:rsidRPr="005D69F8">
        <w:rPr>
          <w:rFonts w:eastAsia="Cambria"/>
          <w:sz w:val="12"/>
        </w:rPr>
        <w:t>fordist</w:t>
      </w:r>
      <w:proofErr w:type="spellEnd"/>
      <w:r w:rsidRPr="005D69F8">
        <w:rPr>
          <w:rFonts w:eastAsia="Cambria"/>
          <w:sz w:val="12"/>
        </w:rPr>
        <w:t xml:space="preserve"> era, such politics buy too heavily into hegemonic forms; they seek solutions within the existing hegemony (cf. Russell, 1997; Kebede, 2005). </w:t>
      </w:r>
      <w:r w:rsidRPr="005D69F8">
        <w:rPr>
          <w:rFonts w:eastAsia="Cambria"/>
          <w:highlight w:val="green"/>
          <w:u w:val="single"/>
        </w:rPr>
        <w:t>The question is how to</w:t>
      </w:r>
      <w:r w:rsidRPr="005D69F8">
        <w:rPr>
          <w:rFonts w:eastAsia="Cambria"/>
          <w:u w:val="single"/>
        </w:rPr>
        <w:t xml:space="preserve"> relate creatively to the immediate conjuncture while </w:t>
      </w:r>
      <w:r w:rsidRPr="005D69F8">
        <w:rPr>
          <w:rFonts w:eastAsia="Cambria"/>
          <w:highlight w:val="green"/>
          <w:u w:val="single"/>
        </w:rPr>
        <w:t>avoid</w:t>
      </w:r>
      <w:r w:rsidRPr="005D69F8">
        <w:rPr>
          <w:rFonts w:eastAsia="Cambria"/>
          <w:sz w:val="12"/>
        </w:rPr>
        <w:t xml:space="preserve">ing </w:t>
      </w:r>
      <w:r w:rsidRPr="005D69F8">
        <w:rPr>
          <w:rFonts w:eastAsia="Cambria"/>
          <w:highlight w:val="green"/>
          <w:u w:val="single"/>
        </w:rPr>
        <w:t>capture</w:t>
      </w:r>
      <w:r w:rsidRPr="005D69F8">
        <w:rPr>
          <w:rFonts w:eastAsia="Cambria"/>
          <w:u w:val="single"/>
        </w:rPr>
        <w:t xml:space="preserve"> by the hegemonic discourses and practices that inform and organize that conjuncture</w:t>
      </w:r>
      <w:r w:rsidRPr="005D69F8">
        <w:rPr>
          <w:rFonts w:eastAsia="Cambria"/>
          <w:sz w:val="12"/>
        </w:rPr>
        <w:t xml:space="preserve"> – </w:t>
      </w:r>
      <w:r w:rsidRPr="005D69F8">
        <w:rPr>
          <w:rFonts w:eastAsia="Cambria"/>
          <w:b/>
          <w:iCs/>
          <w:u w:val="single"/>
        </w:rPr>
        <w:t>h</w:t>
      </w:r>
      <w:r w:rsidRPr="005D69F8">
        <w:rPr>
          <w:rFonts w:eastAsia="Cambria"/>
          <w:b/>
          <w:iCs/>
          <w:u w:val="single"/>
        </w:rPr>
        <w:tab/>
        <w:t xml:space="preserve">ow </w:t>
      </w:r>
      <w:r w:rsidRPr="005D69F8">
        <w:rPr>
          <w:rFonts w:eastAsia="Cambria"/>
          <w:b/>
          <w:iCs/>
          <w:highlight w:val="green"/>
          <w:u w:val="single"/>
        </w:rPr>
        <w:t>to</w:t>
      </w:r>
      <w:r w:rsidRPr="005D69F8">
        <w:rPr>
          <w:rFonts w:eastAsia="Cambria"/>
          <w:b/>
          <w:iCs/>
          <w:u w:val="single"/>
        </w:rPr>
        <w:t xml:space="preserve"> </w:t>
      </w:r>
      <w:r w:rsidRPr="005D69F8">
        <w:rPr>
          <w:rFonts w:eastAsia="Cambria"/>
          <w:b/>
          <w:iCs/>
          <w:highlight w:val="green"/>
          <w:u w:val="single"/>
        </w:rPr>
        <w:t>weld the present to the future</w:t>
      </w:r>
      <w:r w:rsidRPr="005D69F8">
        <w:rPr>
          <w:rFonts w:eastAsia="Cambria"/>
          <w:sz w:val="12"/>
        </w:rPr>
        <w:t xml:space="preserve">, as Gramsci once put it. </w:t>
      </w:r>
      <w:r w:rsidRPr="005D69F8">
        <w:rPr>
          <w:rFonts w:eastAsia="Cambria"/>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5D69F8">
        <w:rPr>
          <w:rFonts w:eastAsia="Cambria"/>
          <w:sz w:val="8"/>
          <w:szCs w:val="8"/>
        </w:rPr>
        <w:t>perspective</w:t>
      </w:r>
      <w:proofErr w:type="gramEnd"/>
      <w:r w:rsidRPr="005D69F8">
        <w:rPr>
          <w:rFonts w:eastAsia="Cambria"/>
          <w:sz w:val="8"/>
          <w:szCs w:val="8"/>
        </w:rPr>
        <w:t xml:space="preserve"> the most promising articulations are those that mobilize social forces in ways that challenge the underlying bases for hegemony while building bases for a radical alternative. In opposing </w:t>
      </w:r>
      <w:proofErr w:type="gramStart"/>
      <w:r w:rsidRPr="005D69F8">
        <w:rPr>
          <w:rFonts w:eastAsia="Cambria"/>
          <w:sz w:val="8"/>
          <w:szCs w:val="8"/>
        </w:rPr>
        <w:t>an</w:t>
      </w:r>
      <w:proofErr w:type="gramEnd"/>
      <w:r w:rsidRPr="005D69F8">
        <w:rPr>
          <w:rFonts w:eastAsia="Cambria"/>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5D69F8">
        <w:rPr>
          <w:rFonts w:eastAsia="Cambria"/>
          <w:sz w:val="8"/>
          <w:szCs w:val="8"/>
        </w:rPr>
        <w:t>ethico</w:t>
      </w:r>
      <w:proofErr w:type="spellEnd"/>
      <w:r w:rsidRPr="005D69F8">
        <w:rPr>
          <w:rFonts w:eastAsia="Cambria"/>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5D69F8">
        <w:rPr>
          <w:rFonts w:eastAsia="Cambria"/>
          <w:sz w:val="8"/>
          <w:szCs w:val="8"/>
        </w:rPr>
        <w:t>organisational</w:t>
      </w:r>
      <w:proofErr w:type="spellEnd"/>
      <w:r w:rsidRPr="005D69F8">
        <w:rPr>
          <w:rFonts w:eastAsia="Cambria"/>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5D69F8">
        <w:rPr>
          <w:rFonts w:eastAsia="Cambria"/>
          <w:sz w:val="8"/>
          <w:szCs w:val="8"/>
        </w:rPr>
        <w:t>spatio</w:t>
      </w:r>
      <w:proofErr w:type="spellEnd"/>
      <w:r w:rsidRPr="005D69F8">
        <w:rPr>
          <w:rFonts w:eastAsia="Cambria"/>
          <w:sz w:val="8"/>
          <w:szCs w:val="8"/>
        </w:rPr>
        <w:t xml:space="preserve">-temporal totalities” (Joseph, 2002: 218); it creates the conditions under which a democratic culture and new social order can thrive. </w:t>
      </w:r>
      <w:r w:rsidRPr="005D69F8">
        <w:rPr>
          <w:rFonts w:eastAsia="Cambria"/>
          <w:sz w:val="12"/>
        </w:rPr>
        <w:t xml:space="preserve">As a radical </w:t>
      </w:r>
      <w:proofErr w:type="spellStart"/>
      <w:r w:rsidRPr="005D69F8">
        <w:rPr>
          <w:rFonts w:eastAsia="Cambria"/>
          <w:sz w:val="12"/>
        </w:rPr>
        <w:t>politic</w:t>
      </w:r>
      <w:proofErr w:type="spellEnd"/>
      <w:r w:rsidRPr="005D69F8">
        <w:rPr>
          <w:rFonts w:eastAsia="Cambria"/>
          <w:sz w:val="12"/>
        </w:rPr>
        <w:t xml:space="preserve">, </w:t>
      </w:r>
      <w:r w:rsidRPr="005D69F8">
        <w:rPr>
          <w:rFonts w:eastAsia="Cambria"/>
          <w:highlight w:val="green"/>
          <w:u w:val="single"/>
        </w:rPr>
        <w:t>this</w:t>
      </w:r>
      <w:r w:rsidRPr="005D69F8">
        <w:rPr>
          <w:rFonts w:eastAsia="Cambria"/>
          <w:u w:val="single"/>
        </w:rPr>
        <w:t xml:space="preserve"> approach </w:t>
      </w:r>
      <w:r w:rsidRPr="005D69F8">
        <w:rPr>
          <w:rFonts w:eastAsia="Cambria"/>
          <w:highlight w:val="green"/>
          <w:u w:val="single"/>
        </w:rPr>
        <w:t>emphasizes</w:t>
      </w:r>
      <w:r w:rsidRPr="005D69F8">
        <w:rPr>
          <w:rFonts w:eastAsia="Cambria"/>
          <w:u w:val="single"/>
        </w:rPr>
        <w:t xml:space="preserve"> the need for counter-hegemonic movement to walk on both legs</w:t>
      </w:r>
      <w:r w:rsidRPr="005D69F8">
        <w:rPr>
          <w:rFonts w:eastAsia="Cambria"/>
          <w:sz w:val="12"/>
        </w:rPr>
        <w:t xml:space="preserve">, </w:t>
      </w:r>
      <w:r w:rsidRPr="005D69F8">
        <w:rPr>
          <w:rFonts w:eastAsia="Cambria"/>
          <w:highlight w:val="green"/>
          <w:u w:val="single"/>
        </w:rPr>
        <w:t>taking up state-</w:t>
      </w:r>
      <w:proofErr w:type="spellStart"/>
      <w:r w:rsidRPr="005D69F8">
        <w:rPr>
          <w:rFonts w:eastAsia="Cambria"/>
          <w:highlight w:val="green"/>
          <w:u w:val="single"/>
        </w:rPr>
        <w:t>centred</w:t>
      </w:r>
      <w:proofErr w:type="spellEnd"/>
      <w:r w:rsidRPr="005D69F8">
        <w:rPr>
          <w:rFonts w:eastAsia="Cambria"/>
          <w:highlight w:val="green"/>
          <w:u w:val="single"/>
        </w:rPr>
        <w:t xml:space="preserve"> issues as well as</w:t>
      </w:r>
      <w:r w:rsidRPr="005D69F8">
        <w:rPr>
          <w:rFonts w:eastAsia="Cambria"/>
          <w:u w:val="single"/>
        </w:rPr>
        <w:t xml:space="preserve"> issues resident in national and </w:t>
      </w:r>
      <w:r w:rsidRPr="005D69F8">
        <w:rPr>
          <w:rFonts w:eastAsia="Cambria"/>
          <w:highlight w:val="green"/>
          <w:u w:val="single"/>
        </w:rPr>
        <w:t>transnational civil societies</w:t>
      </w:r>
      <w:r w:rsidRPr="005D69F8">
        <w:rPr>
          <w:rFonts w:eastAsia="Cambria"/>
          <w:sz w:val="12"/>
        </w:rPr>
        <w:t xml:space="preserve">. Indeed, </w:t>
      </w:r>
      <w:r w:rsidRPr="005D69F8">
        <w:rPr>
          <w:rFonts w:eastAsia="Cambria"/>
          <w:highlight w:val="green"/>
          <w:u w:val="single"/>
        </w:rPr>
        <w:t>reclaiming the state</w:t>
      </w:r>
      <w:r w:rsidRPr="005D69F8">
        <w:rPr>
          <w:rFonts w:eastAsia="Cambria"/>
          <w:sz w:val="12"/>
        </w:rPr>
        <w:t xml:space="preserve"> – democratizing state practices in the wake of neoliberal globalization – </w:t>
      </w:r>
      <w:r w:rsidRPr="005D69F8">
        <w:rPr>
          <w:rFonts w:eastAsia="Cambria"/>
          <w:highlight w:val="green"/>
          <w:u w:val="single"/>
        </w:rPr>
        <w:t>is elemental</w:t>
      </w:r>
      <w:r w:rsidRPr="005D69F8">
        <w:rPr>
          <w:rFonts w:eastAsia="Cambria"/>
          <w:u w:val="single"/>
        </w:rPr>
        <w:t xml:space="preserve"> to counter-hegemony today</w:t>
      </w:r>
      <w:r w:rsidRPr="005D69F8">
        <w:rPr>
          <w:rFonts w:eastAsia="Cambria"/>
          <w:sz w:val="12"/>
        </w:rPr>
        <w:t xml:space="preserve"> (Wainwright, 2003). Within this framework, states are neither privileged nor forsaken as sites of struggle and change, but state-</w:t>
      </w:r>
      <w:proofErr w:type="spellStart"/>
      <w:r w:rsidRPr="005D69F8">
        <w:rPr>
          <w:rFonts w:eastAsia="Cambria"/>
          <w:sz w:val="12"/>
        </w:rPr>
        <w:t>centred</w:t>
      </w:r>
      <w:proofErr w:type="spellEnd"/>
      <w:r w:rsidRPr="005D69F8">
        <w:rPr>
          <w:rFonts w:eastAsia="Cambria"/>
          <w:sz w:val="12"/>
        </w:rPr>
        <w:t xml:space="preserve">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5D69F8">
        <w:rPr>
          <w:rFonts w:eastAsia="Cambria"/>
          <w:sz w:val="12"/>
        </w:rPr>
        <w:t>moves, and</w:t>
      </w:r>
      <w:proofErr w:type="gramEnd"/>
      <w:r w:rsidRPr="005D69F8">
        <w:rPr>
          <w:rFonts w:eastAsia="Cambria"/>
          <w:sz w:val="12"/>
        </w:rPr>
        <w:t xml:space="preserve"> insure autonomy for Mexico’s 57 distinct indigenous peoples (Ross, 2005). </w:t>
      </w:r>
      <w:r w:rsidRPr="005D69F8">
        <w:rPr>
          <w:rFonts w:eastAsia="Cambria"/>
          <w:highlight w:val="green"/>
          <w:u w:val="single"/>
        </w:rPr>
        <w:t>The call for a new constitution</w:t>
      </w:r>
      <w:r w:rsidRPr="005D69F8">
        <w:rPr>
          <w:rFonts w:eastAsia="Cambria"/>
          <w:u w:val="single"/>
        </w:rPr>
        <w:t xml:space="preserve"> is hardly a rejection of state-</w:t>
      </w:r>
      <w:proofErr w:type="spellStart"/>
      <w:r w:rsidRPr="005D69F8">
        <w:rPr>
          <w:rFonts w:eastAsia="Cambria"/>
          <w:u w:val="single"/>
        </w:rPr>
        <w:t>centred</w:t>
      </w:r>
      <w:proofErr w:type="spellEnd"/>
      <w:r w:rsidRPr="005D69F8">
        <w:rPr>
          <w:rFonts w:eastAsia="Cambria"/>
          <w:u w:val="single"/>
        </w:rPr>
        <w:t xml:space="preserve"> politics</w:t>
      </w:r>
      <w:r w:rsidRPr="005D69F8">
        <w:rPr>
          <w:rFonts w:eastAsia="Cambria"/>
          <w:sz w:val="12"/>
        </w:rPr>
        <w:t xml:space="preserve">; rather, </w:t>
      </w:r>
      <w:r w:rsidRPr="005D69F8">
        <w:rPr>
          <w:rFonts w:eastAsia="Cambria"/>
          <w:b/>
          <w:iCs/>
          <w:u w:val="single"/>
        </w:rPr>
        <w:t xml:space="preserve">it </w:t>
      </w:r>
      <w:r w:rsidRPr="005D69F8">
        <w:rPr>
          <w:rFonts w:eastAsia="Cambria"/>
          <w:b/>
          <w:iCs/>
          <w:highlight w:val="green"/>
          <w:u w:val="single"/>
        </w:rPr>
        <w:t>is</w:t>
      </w:r>
      <w:r w:rsidRPr="005D69F8">
        <w:rPr>
          <w:rFonts w:eastAsia="Cambria"/>
          <w:b/>
          <w:iCs/>
          <w:u w:val="single"/>
        </w:rPr>
        <w:t xml:space="preserve"> a </w:t>
      </w:r>
      <w:r w:rsidRPr="005D69F8">
        <w:rPr>
          <w:rFonts w:eastAsia="Cambria"/>
          <w:b/>
          <w:iCs/>
          <w:highlight w:val="green"/>
          <w:u w:val="single"/>
        </w:rPr>
        <w:t>refusal to be co-opted</w:t>
      </w:r>
      <w:r w:rsidRPr="005D69F8">
        <w:rPr>
          <w:rFonts w:eastAsia="Cambria"/>
          <w:b/>
          <w:iCs/>
          <w:u w:val="single"/>
        </w:rPr>
        <w:t xml:space="preserve"> into the game of bourgeois statist politics</w:t>
      </w:r>
      <w:r w:rsidRPr="005D69F8">
        <w:rPr>
          <w:rFonts w:eastAsia="Cambria"/>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68427E39" w14:textId="59F134CF" w:rsidR="00767E82" w:rsidRDefault="00767E82" w:rsidP="00CA3B50">
      <w:pPr>
        <w:rPr>
          <w:rFonts w:eastAsia="Cambria"/>
          <w:sz w:val="12"/>
        </w:rPr>
      </w:pPr>
    </w:p>
    <w:p w14:paraId="7EBAFBD0" w14:textId="468860E8" w:rsidR="00767E82" w:rsidRPr="005A7CAA" w:rsidRDefault="00767E82" w:rsidP="00767E82">
      <w:pPr>
        <w:pStyle w:val="Heading4"/>
        <w:rPr>
          <w:rFonts w:cs="Calibri"/>
        </w:rPr>
      </w:pPr>
      <w:r>
        <w:rPr>
          <w:rFonts w:cs="Calibri"/>
        </w:rPr>
        <w:t xml:space="preserve">Don’t confuse our </w:t>
      </w:r>
      <w:proofErr w:type="spellStart"/>
      <w:r>
        <w:rPr>
          <w:rFonts w:cs="Calibri"/>
        </w:rPr>
        <w:t>aff</w:t>
      </w:r>
      <w:proofErr w:type="spellEnd"/>
      <w:r>
        <w:rPr>
          <w:rFonts w:cs="Calibri"/>
        </w:rPr>
        <w:t xml:space="preserve"> as a neoliberal investment in the current world order, our </w:t>
      </w:r>
      <w:r w:rsidR="00C72880">
        <w:rPr>
          <w:rFonts w:cs="Calibri"/>
        </w:rPr>
        <w:t xml:space="preserve">utilization of strikes isn’t reformist, but rather an act of liberation under our current state of the world. </w:t>
      </w:r>
    </w:p>
    <w:p w14:paraId="665B5C1D" w14:textId="763ABACD" w:rsidR="00767E82" w:rsidRPr="005A7CAA" w:rsidRDefault="00767E82" w:rsidP="00767E82">
      <w:pPr>
        <w:rPr>
          <w:sz w:val="18"/>
          <w:szCs w:val="20"/>
        </w:rPr>
      </w:pPr>
      <w:r w:rsidRPr="005A7CAA">
        <w:rPr>
          <w:rStyle w:val="Style13ptBold"/>
        </w:rPr>
        <w:t>Ball 17</w:t>
      </w:r>
      <w:r w:rsidRPr="005A7CAA">
        <w:t xml:space="preserve"> </w:t>
      </w:r>
      <w:r w:rsidRPr="005A7CAA">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 SJBE</w:t>
      </w:r>
      <w:r w:rsidR="00C72880">
        <w:rPr>
          <w:sz w:val="18"/>
          <w:szCs w:val="20"/>
        </w:rPr>
        <w:t xml:space="preserve"> // retagged </w:t>
      </w:r>
      <w:proofErr w:type="spellStart"/>
      <w:r w:rsidR="00C72880">
        <w:rPr>
          <w:sz w:val="18"/>
          <w:szCs w:val="20"/>
        </w:rPr>
        <w:t>faizaan</w:t>
      </w:r>
      <w:proofErr w:type="spellEnd"/>
      <w:r w:rsidR="00C72880">
        <w:rPr>
          <w:sz w:val="18"/>
          <w:szCs w:val="20"/>
        </w:rPr>
        <w:t xml:space="preserve"> </w:t>
      </w:r>
    </w:p>
    <w:p w14:paraId="59E9A09F" w14:textId="77777777" w:rsidR="00767E82" w:rsidRDefault="00767E82" w:rsidP="00767E82">
      <w:pPr>
        <w:rPr>
          <w:sz w:val="14"/>
        </w:rPr>
      </w:pPr>
      <w:r w:rsidRPr="005A7CAA">
        <w:rPr>
          <w:b/>
          <w:u w:val="single"/>
        </w:rPr>
        <w:t xml:space="preserve">Within Ramya Venkataraman’s writing and presentations, there is the deployment and reiteration of </w:t>
      </w:r>
      <w:r w:rsidRPr="005A7CAA">
        <w:rPr>
          <w:b/>
          <w:highlight w:val="green"/>
          <w:u w:val="single"/>
        </w:rPr>
        <w:t>a</w:t>
      </w:r>
      <w:r w:rsidRPr="005A7CAA">
        <w:rPr>
          <w:b/>
          <w:u w:val="single"/>
        </w:rPr>
        <w:t xml:space="preserve"> particular </w:t>
      </w:r>
      <w:r w:rsidRPr="005A7CAA">
        <w:rPr>
          <w:b/>
          <w:highlight w:val="green"/>
          <w:u w:val="single"/>
        </w:rPr>
        <w:t>discursive ensemble</w:t>
      </w:r>
      <w:r w:rsidRPr="005A7CAA">
        <w:rPr>
          <w:b/>
          <w:u w:val="single"/>
        </w:rPr>
        <w:t xml:space="preserve">, a set of tightly interrelated and interdependent concepts, ideas, and arguments </w:t>
      </w:r>
      <w:r w:rsidRPr="005A7CAA">
        <w:rPr>
          <w:b/>
          <w:highlight w:val="green"/>
          <w:u w:val="single"/>
        </w:rPr>
        <w:t>addressed to educational reform</w:t>
      </w:r>
      <w:r w:rsidRPr="005A7CAA">
        <w:rPr>
          <w:b/>
          <w:u w:val="single"/>
        </w:rPr>
        <w:t xml:space="preserve"> (see Table 3). The ensemble joins up a set of arguments, assertions, and assumptions, in relation to the state and its alternative, that serve as a rationale for the processes of reform of education.</w:t>
      </w:r>
      <w:r w:rsidRPr="005A7CAA">
        <w:rPr>
          <w:sz w:val="14"/>
        </w:rPr>
        <w:t xml:space="preserve"> The elements of this ensemble are both local and specific as well as generic and global. </w:t>
      </w:r>
      <w:r w:rsidRPr="005A7CAA">
        <w:rPr>
          <w:b/>
          <w:u w:val="single"/>
        </w:rPr>
        <w:t xml:space="preserve">They are </w:t>
      </w:r>
      <w:r w:rsidRPr="005A7CAA">
        <w:rPr>
          <w:b/>
          <w:highlight w:val="green"/>
          <w:u w:val="single"/>
        </w:rPr>
        <w:t>reiterated at almost all of the nodes in the global policy network</w:t>
      </w:r>
      <w:r w:rsidRPr="005A7CAA">
        <w:rPr>
          <w:b/>
          <w:u w:val="single"/>
        </w:rPr>
        <w:t>—almost every website or network event rehearses and deploys them</w:t>
      </w:r>
      <w:r w:rsidRPr="005A7CAA">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5A7CAA">
        <w:rPr>
          <w:sz w:val="14"/>
        </w:rPr>
        <w:t>behaviour</w:t>
      </w:r>
      <w:proofErr w:type="spellEnd"/>
      <w:r w:rsidRPr="005A7CAA">
        <w:rPr>
          <w:sz w:val="14"/>
        </w:rPr>
        <w:t xml:space="preserve">.” </w:t>
      </w:r>
      <w:r w:rsidRPr="005A7CAA">
        <w:rPr>
          <w:b/>
          <w:highlight w:val="green"/>
          <w:u w:val="single"/>
        </w:rPr>
        <w:t>These</w:t>
      </w:r>
      <w:r w:rsidRPr="005A7CAA">
        <w:rPr>
          <w:b/>
          <w:u w:val="single"/>
        </w:rPr>
        <w:t xml:space="preserve"> are made up not simply of pragmatic relations, but also </w:t>
      </w:r>
      <w:r w:rsidRPr="005A7CAA">
        <w:rPr>
          <w:b/>
          <w:highlight w:val="green"/>
          <w:u w:val="single"/>
        </w:rPr>
        <w:t>constitute moral and epistemic communities</w:t>
      </w:r>
      <w:r w:rsidRPr="005A7CAA">
        <w:rPr>
          <w:b/>
          <w:u w:val="single"/>
        </w:rPr>
        <w:t xml:space="preserve">. </w:t>
      </w:r>
      <w:r w:rsidRPr="005A7CAA">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5A7CAA">
        <w:rPr>
          <w:b/>
          <w:u w:val="single"/>
        </w:rPr>
        <w:t xml:space="preserve">The state then reappears in a different form (K) as a competition state (Jessop, 2002), which facilitates, contracts, sets targets, and monitors—that makes and regulates markets. </w:t>
      </w:r>
      <w:r w:rsidRPr="005A7CAA">
        <w:rPr>
          <w:b/>
          <w:highlight w:val="green"/>
          <w:u w:val="single"/>
        </w:rPr>
        <w:t>Embedded</w:t>
      </w:r>
      <w:r w:rsidRPr="005A7CAA">
        <w:rPr>
          <w:b/>
          <w:u w:val="single"/>
        </w:rPr>
        <w:t xml:space="preserve"> and represented in these arguments </w:t>
      </w:r>
      <w:r w:rsidRPr="005A7CAA">
        <w:rPr>
          <w:b/>
          <w:highlight w:val="green"/>
          <w:u w:val="single"/>
        </w:rPr>
        <w:t>is a</w:t>
      </w:r>
      <w:r w:rsidRPr="005A7CAA">
        <w:rPr>
          <w:b/>
          <w:u w:val="single"/>
        </w:rPr>
        <w:t xml:space="preserve"> version of </w:t>
      </w:r>
      <w:r w:rsidRPr="005A7CAA">
        <w:rPr>
          <w:b/>
          <w:highlight w:val="green"/>
          <w:u w:val="single"/>
        </w:rPr>
        <w:t>neoliberal rationality</w:t>
      </w:r>
      <w:r w:rsidRPr="005A7CAA">
        <w:rPr>
          <w:b/>
          <w:u w:val="single"/>
        </w:rPr>
        <w:t xml:space="preserve"> and its “state phobia” as Foucault (2010) calls it, in relation to the “old” state.</w:t>
      </w:r>
      <w:r w:rsidRPr="005A7CAA">
        <w:rPr>
          <w:sz w:val="14"/>
        </w:rPr>
        <w:t xml:space="preserve"> Over and against this, the competition state is imagined as lean and frugal. </w:t>
      </w:r>
      <w:r w:rsidRPr="005A7CAA">
        <w:rPr>
          <w:b/>
          <w:highlight w:val="green"/>
          <w:u w:val="single"/>
        </w:rPr>
        <w:t>Bureaucracy is displaced</w:t>
      </w:r>
      <w:r w:rsidRPr="005A7CAA">
        <w:rPr>
          <w:b/>
          <w:u w:val="single"/>
        </w:rPr>
        <w:t xml:space="preserve">, innovation and creativity are “released” through the participation of business and civil society actors, </w:t>
      </w:r>
      <w:r w:rsidRPr="005A7CAA">
        <w:rPr>
          <w:b/>
          <w:highlight w:val="green"/>
          <w:u w:val="single"/>
        </w:rPr>
        <w:t xml:space="preserve">and interrelated opportunities are created </w:t>
      </w:r>
      <w:r w:rsidRPr="005A7CAA">
        <w:rPr>
          <w:b/>
          <w:u w:val="single"/>
        </w:rPr>
        <w:t xml:space="preserve">for reform and </w:t>
      </w:r>
      <w:r w:rsidRPr="005A7CAA">
        <w:rPr>
          <w:b/>
          <w:highlight w:val="green"/>
          <w:u w:val="single"/>
        </w:rPr>
        <w:t xml:space="preserve">for profit and </w:t>
      </w:r>
      <w:r w:rsidRPr="005A7CAA">
        <w:rPr>
          <w:b/>
          <w:u w:val="single"/>
        </w:rPr>
        <w:t xml:space="preserve">for </w:t>
      </w:r>
      <w:r w:rsidRPr="005A7CAA">
        <w:rPr>
          <w:b/>
          <w:highlight w:val="green"/>
          <w:u w:val="single"/>
        </w:rPr>
        <w:t>“worldmaking</w:t>
      </w:r>
      <w:r w:rsidRPr="005A7CAA">
        <w:rPr>
          <w:b/>
          <w:u w:val="single"/>
        </w:rPr>
        <w:t xml:space="preserve">.” The elements of a new policy ecosystem are outlined here—practices, organizations, infrastructure, and incentives that enable a market in state work. All of this is a reworking, or perhaps even </w:t>
      </w:r>
      <w:r w:rsidRPr="005A7CAA">
        <w:rPr>
          <w:b/>
          <w:highlight w:val="green"/>
          <w:u w:val="single"/>
        </w:rPr>
        <w:t>an</w:t>
      </w:r>
      <w:r w:rsidRPr="005A7CAA">
        <w:rPr>
          <w:b/>
          <w:u w:val="single"/>
        </w:rPr>
        <w:t xml:space="preserve"> </w:t>
      </w:r>
      <w:r w:rsidRPr="005A7CAA">
        <w:rPr>
          <w:b/>
          <w:highlight w:val="green"/>
          <w:u w:val="single"/>
        </w:rPr>
        <w:t>erasure</w:t>
      </w:r>
      <w:r w:rsidRPr="005A7CAA">
        <w:rPr>
          <w:b/>
          <w:u w:val="single"/>
        </w:rPr>
        <w:t xml:space="preserve">, </w:t>
      </w:r>
      <w:r w:rsidRPr="005A7CAA">
        <w:rPr>
          <w:b/>
          <w:highlight w:val="green"/>
          <w:u w:val="single"/>
        </w:rPr>
        <w:t>of the boundaries of state, economy, and</w:t>
      </w:r>
      <w:r w:rsidRPr="005A7CAA">
        <w:rPr>
          <w:b/>
          <w:u w:val="single"/>
        </w:rPr>
        <w:t xml:space="preserve"> civil </w:t>
      </w:r>
      <w:r w:rsidRPr="005A7CAA">
        <w:rPr>
          <w:b/>
          <w:highlight w:val="green"/>
          <w:u w:val="single"/>
        </w:rPr>
        <w:t>society</w:t>
      </w:r>
      <w:r w:rsidRPr="005A7CAA">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5A7CAA">
        <w:rPr>
          <w:sz w:val="14"/>
        </w:rPr>
        <w:t>Programme</w:t>
      </w:r>
      <w:proofErr w:type="spellEnd"/>
      <w:r w:rsidRPr="005A7CAA">
        <w:rPr>
          <w:sz w:val="14"/>
        </w:rPr>
        <w:t xml:space="preserve"> (with Akanksha, MSDF, UNICEF, and the Mumbai Corporation) and in the South Delhi School Excellence </w:t>
      </w:r>
      <w:proofErr w:type="spellStart"/>
      <w:r w:rsidRPr="005A7CAA">
        <w:rPr>
          <w:sz w:val="14"/>
        </w:rPr>
        <w:t>Programme</w:t>
      </w:r>
      <w:proofErr w:type="spellEnd"/>
      <w:r w:rsidRPr="005A7CAA">
        <w:rPr>
          <w:sz w:val="14"/>
        </w:rPr>
        <w:t xml:space="preserv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5A7CAA">
        <w:rPr>
          <w:sz w:val="14"/>
        </w:rPr>
        <w:t>en</w:t>
      </w:r>
      <w:proofErr w:type="spellEnd"/>
      <w:r w:rsidRPr="005A7CAA">
        <w:rPr>
          <w:sz w:val="14"/>
        </w:rPr>
        <w:t xml:space="preserve"> route; it’ll be 50 by 2015. And the concept of privately running— education that is publicly funded is something that ARK believes it can deliver [inaudible] it’s looking to </w:t>
      </w:r>
      <w:proofErr w:type="gramStart"/>
      <w:r w:rsidRPr="005A7CAA">
        <w:rPr>
          <w:sz w:val="14"/>
        </w:rPr>
        <w:t>India,</w:t>
      </w:r>
      <w:proofErr w:type="gramEnd"/>
      <w:r w:rsidRPr="005A7CAA">
        <w:rPr>
          <w:sz w:val="14"/>
        </w:rPr>
        <w:t xml:space="preserve"> we’re also seeking a similar model in South Africa and Uganda. (Amitav </w:t>
      </w:r>
      <w:proofErr w:type="spellStart"/>
      <w:r w:rsidRPr="005A7CAA">
        <w:rPr>
          <w:sz w:val="14"/>
        </w:rPr>
        <w:t>Virmani</w:t>
      </w:r>
      <w:proofErr w:type="spellEnd"/>
      <w:r w:rsidRPr="005A7CAA">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5A7CAA">
        <w:rPr>
          <w:sz w:val="14"/>
        </w:rPr>
        <w:t>technocat</w:t>
      </w:r>
      <w:proofErr w:type="spellEnd"/>
      <w:r w:rsidRPr="005A7CAA">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5A7CAA">
        <w:rPr>
          <w:sz w:val="14"/>
        </w:rPr>
        <w:t>state, and</w:t>
      </w:r>
      <w:proofErr w:type="gramEnd"/>
      <w:r w:rsidRPr="005A7CAA">
        <w:rPr>
          <w:sz w:val="14"/>
        </w:rPr>
        <w:t xml:space="preserve"> articulates new opportunities for business and philanthropy as agents and beneficiaries of reform. </w:t>
      </w:r>
      <w:r w:rsidRPr="005A7CAA">
        <w:rPr>
          <w:b/>
          <w:u w:val="single"/>
        </w:rPr>
        <w:t xml:space="preserve">She is embedded in an apparatus of relations, finance, practices, and discourse (plots and stories), “comprising variously entangled scaled agents (of different geographical reaches)” (Cook &amp; Ward, 2012, p. 7), </w:t>
      </w:r>
      <w:r w:rsidRPr="005A7CAA">
        <w:rPr>
          <w:b/>
          <w:highlight w:val="green"/>
          <w:u w:val="single"/>
        </w:rPr>
        <w:t xml:space="preserve">which </w:t>
      </w:r>
      <w:r w:rsidRPr="005A7CAA">
        <w:rPr>
          <w:b/>
          <w:u w:val="single"/>
        </w:rPr>
        <w:t xml:space="preserve">moves, changes, and </w:t>
      </w:r>
      <w:r w:rsidRPr="005A7CAA">
        <w:rPr>
          <w:b/>
          <w:highlight w:val="green"/>
          <w:u w:val="single"/>
        </w:rPr>
        <w:t>develops</w:t>
      </w:r>
      <w:r w:rsidRPr="005A7CAA">
        <w:rPr>
          <w:b/>
          <w:u w:val="single"/>
        </w:rPr>
        <w:t xml:space="preserve"> but which coheres </w:t>
      </w:r>
      <w:r w:rsidRPr="005A7CAA">
        <w:rPr>
          <w:b/>
          <w:highlight w:val="green"/>
          <w:u w:val="single"/>
        </w:rPr>
        <w:t xml:space="preserve">around </w:t>
      </w:r>
      <w:r w:rsidRPr="005A7CAA">
        <w:rPr>
          <w:b/>
          <w:u w:val="single"/>
        </w:rPr>
        <w:t xml:space="preserve">a </w:t>
      </w:r>
      <w:r w:rsidRPr="005A7CAA">
        <w:rPr>
          <w:b/>
          <w:highlight w:val="green"/>
          <w:u w:val="single"/>
        </w:rPr>
        <w:t xml:space="preserve">neoliberal </w:t>
      </w:r>
      <w:r w:rsidRPr="005A7CAA">
        <w:rPr>
          <w:b/>
          <w:u w:val="single"/>
        </w:rPr>
        <w:t xml:space="preserve">project of </w:t>
      </w:r>
      <w:r w:rsidRPr="005A7CAA">
        <w:rPr>
          <w:b/>
          <w:highlight w:val="green"/>
          <w:u w:val="single"/>
        </w:rPr>
        <w:t>reform</w:t>
      </w:r>
      <w:r w:rsidRPr="005A7CAA">
        <w:rPr>
          <w:b/>
          <w:u w:val="single"/>
        </w:rPr>
        <w:t xml:space="preserve"> and of creative destruction.</w:t>
      </w:r>
      <w:r w:rsidRPr="005A7CAA">
        <w:rPr>
          <w:sz w:val="14"/>
        </w:rPr>
        <w:t xml:space="preserve"> </w:t>
      </w:r>
      <w:r w:rsidRPr="00C72880">
        <w:rPr>
          <w:rStyle w:val="Emphasis"/>
          <w:highlight w:val="green"/>
        </w:rPr>
        <w:t>We are able to glimpse through these relations some of the work of assembling political rationalities, spatial imaginaries, calculative practices, and subjectivities that are “both the cause and the effect of wider transformative processes”</w:t>
      </w:r>
      <w:r w:rsidRPr="005A7CAA">
        <w:rPr>
          <w:sz w:val="14"/>
        </w:rPr>
        <w:t xml:space="preserve">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5A7CAA">
        <w:rPr>
          <w:sz w:val="14"/>
        </w:rPr>
        <w:t>abstractability</w:t>
      </w:r>
      <w:proofErr w:type="spellEnd"/>
      <w:r w:rsidRPr="005A7CAA">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5A7CAA">
        <w:rPr>
          <w:sz w:val="14"/>
        </w:rPr>
        <w:t>Rabinow</w:t>
      </w:r>
      <w:proofErr w:type="spellEnd"/>
      <w:r w:rsidRPr="005A7CAA">
        <w:rPr>
          <w:sz w:val="14"/>
        </w:rPr>
        <w:t xml:space="preserve">, 2003, p. 17). </w:t>
      </w:r>
      <w:r w:rsidRPr="005A7CAA">
        <w:rPr>
          <w:b/>
          <w:u w:val="single"/>
        </w:rPr>
        <w:t xml:space="preserve">Here </w:t>
      </w:r>
      <w:r w:rsidRPr="005A7CAA">
        <w:rPr>
          <w:b/>
          <w:highlight w:val="green"/>
          <w:u w:val="single"/>
        </w:rPr>
        <w:t>the</w:t>
      </w:r>
      <w:r w:rsidRPr="005A7CAA">
        <w:rPr>
          <w:b/>
          <w:u w:val="single"/>
        </w:rPr>
        <w:t xml:space="preserve"> grand </w:t>
      </w:r>
      <w:r w:rsidRPr="005A7CAA">
        <w:rPr>
          <w:b/>
          <w:highlight w:val="green"/>
          <w:u w:val="single"/>
        </w:rPr>
        <w:t>problematization is neoliberalism</w:t>
      </w:r>
      <w:r w:rsidRPr="005A7CAA">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5A7CAA">
        <w:rPr>
          <w:sz w:val="14"/>
        </w:rPr>
        <w:t>Wolch</w:t>
      </w:r>
      <w:proofErr w:type="spellEnd"/>
      <w:r w:rsidRPr="005A7CAA">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5A7CAA">
        <w:rPr>
          <w:b/>
          <w:u w:val="single"/>
        </w:rPr>
        <w:t xml:space="preserve">The mix of state, business, and third-sector actors and organizations within policy and governance is changed, not once and for all, but </w:t>
      </w:r>
      <w:r w:rsidRPr="005A7CAA">
        <w:rPr>
          <w:b/>
          <w:highlight w:val="green"/>
          <w:u w:val="single"/>
        </w:rPr>
        <w:t>as part of a slow and steady movement from government to governance</w:t>
      </w:r>
      <w:r w:rsidRPr="005A7CAA">
        <w:rPr>
          <w:sz w:val="14"/>
        </w:rPr>
        <w:t>. At the same time, new kinds of careers, identities, and mobilities are forged within the processes of reform and the work of networks.</w:t>
      </w:r>
    </w:p>
    <w:p w14:paraId="6D175DBC" w14:textId="77777777" w:rsidR="00141C43" w:rsidRDefault="00141C43" w:rsidP="00141C43">
      <w:pPr>
        <w:pStyle w:val="Heading4"/>
      </w:pPr>
    </w:p>
    <w:p w14:paraId="23D8D9BD" w14:textId="607B1667" w:rsidR="00141C43" w:rsidRPr="002A7758" w:rsidRDefault="00141C43" w:rsidP="00141C43">
      <w:pPr>
        <w:pStyle w:val="Heading4"/>
      </w:pPr>
      <w:r>
        <w:t>Political organization is the first necessary step to an ontology of freedom that structurally allows for self-affirmation</w:t>
      </w:r>
    </w:p>
    <w:p w14:paraId="5125E1F4" w14:textId="77777777" w:rsidR="00141C43" w:rsidRPr="005A06B6" w:rsidRDefault="00141C43" w:rsidP="00141C43">
      <w:pPr>
        <w:rPr>
          <w:b/>
          <w:sz w:val="26"/>
        </w:rPr>
      </w:pPr>
      <w:r w:rsidRPr="003F2F51">
        <w:rPr>
          <w:rStyle w:val="Style13ptBold"/>
        </w:rPr>
        <w:t>May ‘5</w:t>
      </w:r>
      <w:r>
        <w:rPr>
          <w:rStyle w:val="Style13ptBold"/>
        </w:rPr>
        <w:t xml:space="preserve"> </w:t>
      </w:r>
      <w:r w:rsidRPr="0068345C">
        <w:t>(Todd, Professor of Philosophy at Clemson University, “To change the world, to celebrate life,” Philosophy and Social Criticism, 31(5-6), p. 527-529)</w:t>
      </w:r>
      <w:r>
        <w:t>/</w:t>
      </w:r>
      <w:proofErr w:type="spellStart"/>
      <w:r>
        <w:t>sosa</w:t>
      </w:r>
      <w:proofErr w:type="spellEnd"/>
    </w:p>
    <w:p w14:paraId="355A339E" w14:textId="77777777" w:rsidR="00141C43" w:rsidRPr="005A06B6" w:rsidRDefault="00141C43" w:rsidP="00141C43">
      <w:pPr>
        <w:rPr>
          <w:sz w:val="16"/>
        </w:rPr>
      </w:pPr>
      <w:r w:rsidRPr="005A06B6">
        <w:rPr>
          <w:sz w:val="16"/>
        </w:rPr>
        <w:t xml:space="preserve">And what happens from there? From the meetings, from the rallies, from the petitions and the teach-ins? What happens next? There is, after all, always </w:t>
      </w:r>
      <w:proofErr w:type="gramStart"/>
      <w:r w:rsidRPr="005A06B6">
        <w:rPr>
          <w:sz w:val="16"/>
        </w:rPr>
        <w:t>a next</w:t>
      </w:r>
      <w:proofErr w:type="gramEnd"/>
      <w:r w:rsidRPr="005A06B6">
        <w:rPr>
          <w:sz w:val="16"/>
        </w:rPr>
        <w:t>. If you win this time – end aid to the contras, divest from apartheid South Africa, force debt-forgiveness by technologically advanced countries – there is always more to do. There is the de-unionization of workers, there are gay rights, there is Burma, there are the Palestinians, the Tibetans. There will always be Tibetans, even if they aren’t in Tibet, even if they aren’t Asian. But is that the only question: Next? Or is that just the question we focus on? What’s the next move in this campaign, what’s the next campaign? Isn’t there more going on than that? After all</w:t>
      </w:r>
      <w:r w:rsidRPr="0068345C">
        <w:t xml:space="preserve">, engaging </w:t>
      </w:r>
      <w:r w:rsidRPr="00141C43">
        <w:t>in</w:t>
      </w:r>
      <w:r w:rsidRPr="00141C43">
        <w:rPr>
          <w:rStyle w:val="StyleUnderline"/>
        </w:rPr>
        <w:t xml:space="preserve"> </w:t>
      </w:r>
      <w:r w:rsidRPr="00141C43">
        <w:rPr>
          <w:rStyle w:val="StyleUnderline"/>
          <w:highlight w:val="green"/>
        </w:rPr>
        <w:t>political organizing</w:t>
      </w:r>
      <w:r w:rsidRPr="005A06B6">
        <w:rPr>
          <w:sz w:val="16"/>
        </w:rPr>
        <w:t> is a practice, or a group of practices. It </w:t>
      </w:r>
      <w:r w:rsidRPr="00141C43">
        <w:rPr>
          <w:rStyle w:val="Emphasis"/>
          <w:highlight w:val="green"/>
        </w:rPr>
        <w:t>contributes to making you who you are. It’s where the power is</w:t>
      </w:r>
      <w:r w:rsidRPr="0068345C">
        <w:t>, and where your life is, and</w:t>
      </w:r>
      <w:r w:rsidRPr="005A06B6">
        <w:rPr>
          <w:sz w:val="16"/>
        </w:rPr>
        <w:t xml:space="preserve"> where the intersection of your life and those of others (many of whom you will never meet, even if it’s for their sake that you’re involved) and the buildings and streets of your town is. </w:t>
      </w:r>
      <w:r w:rsidRPr="00141C43">
        <w:rPr>
          <w:rStyle w:val="StyleUnderline"/>
          <w:highlight w:val="green"/>
        </w:rPr>
        <w:t>This moment when you are seeking to change the world</w:t>
      </w:r>
      <w:r w:rsidRPr="005A06B6">
        <w:rPr>
          <w:sz w:val="16"/>
        </w:rPr>
        <w:t xml:space="preserve">, </w:t>
      </w:r>
      <w:r w:rsidRPr="00141C43">
        <w:rPr>
          <w:sz w:val="16"/>
        </w:rPr>
        <w:t>whether </w:t>
      </w:r>
      <w:r w:rsidRPr="00141C43">
        <w:rPr>
          <w:rStyle w:val="StyleUnderline"/>
          <w:highlight w:val="green"/>
        </w:rPr>
        <w:t xml:space="preserve">by </w:t>
      </w:r>
      <w:proofErr w:type="gramStart"/>
      <w:r w:rsidRPr="00141C43">
        <w:rPr>
          <w:rStyle w:val="StyleUnderline"/>
          <w:highlight w:val="green"/>
        </w:rPr>
        <w:t>making a suggestion</w:t>
      </w:r>
      <w:proofErr w:type="gramEnd"/>
      <w:r w:rsidRPr="005A06B6">
        <w:rPr>
          <w:sz w:val="16"/>
        </w:rPr>
        <w:t> in a meeting or singing at a rally or marching in silence or asking for a signature on a petition</w:t>
      </w:r>
      <w:r w:rsidRPr="00141C43">
        <w:rPr>
          <w:sz w:val="16"/>
          <w:highlight w:val="green"/>
        </w:rPr>
        <w:t>, i</w:t>
      </w:r>
      <w:r w:rsidRPr="00141C43">
        <w:rPr>
          <w:rStyle w:val="StyleUnderline"/>
          <w:highlight w:val="green"/>
        </w:rPr>
        <w:t>s not a moment in which you don’t exist</w:t>
      </w:r>
      <w:r w:rsidRPr="005A06B6">
        <w:rPr>
          <w:sz w:val="16"/>
        </w:rPr>
        <w:t xml:space="preserve">. It’s not a moment of yours that you sacrifice for others so that it no longer belongs to you. It remains a moment of your life, </w:t>
      </w:r>
      <w:proofErr w:type="spellStart"/>
      <w:r w:rsidRPr="005A06B6">
        <w:rPr>
          <w:sz w:val="16"/>
        </w:rPr>
        <w:t>sedimenting</w:t>
      </w:r>
      <w:proofErr w:type="spellEnd"/>
      <w:r w:rsidRPr="005A06B6">
        <w:rPr>
          <w:sz w:val="16"/>
        </w:rPr>
        <w:t xml:space="preserve"> in you to make you what you will become, emerging out of a past that is yours as well. What will you make of it, this moment? How will you be with others, those others around you who also do not cease to exist when they begin to organize or to protest or to resist? The illusion is to think that this has nothing to do with you. </w:t>
      </w:r>
      <w:r w:rsidRPr="00141C43">
        <w:rPr>
          <w:rStyle w:val="StyleUnderline"/>
          <w:highlight w:val="green"/>
        </w:rPr>
        <w:t xml:space="preserve">You’ve made a decision to participate in </w:t>
      </w:r>
      <w:proofErr w:type="gramStart"/>
      <w:r w:rsidRPr="00141C43">
        <w:rPr>
          <w:rStyle w:val="StyleUnderline"/>
          <w:highlight w:val="green"/>
        </w:rPr>
        <w:t>world-changing</w:t>
      </w:r>
      <w:proofErr w:type="gramEnd"/>
      <w:r w:rsidRPr="005A06B6">
        <w:rPr>
          <w:sz w:val="16"/>
        </w:rPr>
        <w:t>. Will that be all there is to it? Will it seem to you a simple sacrifice, for this small period of time, of who you are for the sake of others? Are you, for this moment, a political ascetic? Asceticism like that is dangerous. X </w:t>
      </w:r>
      <w:r w:rsidRPr="00141C43">
        <w:rPr>
          <w:rStyle w:val="StyleUnderline"/>
          <w:highlight w:val="green"/>
        </w:rPr>
        <w:t>Freedom lies not in our distance from the world but in the historically fragile and contingent ways we are folded into i</w:t>
      </w:r>
      <w:r w:rsidRPr="00A05263">
        <w:rPr>
          <w:rStyle w:val="StyleUnderline"/>
          <w:highlight w:val="cyan"/>
        </w:rPr>
        <w:t>t</w:t>
      </w:r>
      <w:r w:rsidRPr="005A06B6">
        <w:rPr>
          <w:sz w:val="16"/>
        </w:rPr>
        <w:t xml:space="preserve">, just as we ourselves are folds of it. If we take Merleau-Ponty’s Being not as a rigid foundation or a truth behind appearances but as the historical folding and refolding of a univocity, then our freedom lies in the possibility of other </w:t>
      </w:r>
      <w:proofErr w:type="spellStart"/>
      <w:r w:rsidRPr="005A06B6">
        <w:rPr>
          <w:sz w:val="16"/>
        </w:rPr>
        <w:t>foldings</w:t>
      </w:r>
      <w:proofErr w:type="spellEnd"/>
      <w:r w:rsidRPr="005A06B6">
        <w:rPr>
          <w:sz w:val="16"/>
        </w:rPr>
        <w:t xml:space="preserve">. Merleau-Ponty is not insensitive to this point. His elusive concept of the invisible seems to gesture in this direction. Of painting, he writes: the proper essence of the visible is to have a layer of invisibility in the strict sense, which it makes present as a certain absence . . . There is that which reaches the eye directly, the frontal properties of the visible; but there is also that which reaches it from below . . . and that which reaches it from above . . . where it no longer participates in the heaviness of origins but in free accomplishments.9 Elsewhere, in The Visible and the Invisible, he says: if . . . the surface of the visible, is doubled up over its whole extension with an invisible reserve; and if, finally, in our flesh as the flesh of things, the actual, empirical, ontic visible, by a sort of folding back, invagination, or padding, exhibits a visibility, a possibility that is not the shadow of the actual but its principle . . . an interior horizon and an exterior horizon between which the actual visible is a partitioning and which, nonetheless, open indefinitely only upon other </w:t>
      </w:r>
      <w:proofErr w:type="spellStart"/>
      <w:r w:rsidRPr="005A06B6">
        <w:rPr>
          <w:sz w:val="16"/>
        </w:rPr>
        <w:t>visibles</w:t>
      </w:r>
      <w:proofErr w:type="spellEnd"/>
      <w:r w:rsidRPr="005A06B6">
        <w:rPr>
          <w:sz w:val="16"/>
        </w:rPr>
        <w:t xml:space="preserve"> . . . What are we to make of these references? We can, to be sure, see the hand of Heidegger in them. But we may also, and for present purposes more relevantly, see an intersection with Foucault’s work on freedom. </w:t>
      </w:r>
      <w:r w:rsidRPr="00141C43">
        <w:rPr>
          <w:rStyle w:val="Emphasis"/>
          <w:highlight w:val="green"/>
        </w:rPr>
        <w:t>There is an ontology of freedom</w:t>
      </w:r>
      <w:r w:rsidRPr="005A06B6">
        <w:rPr>
          <w:sz w:val="16"/>
        </w:rPr>
        <w:t xml:space="preserve"> at work here, one </w:t>
      </w:r>
      <w:r w:rsidRPr="00141C43">
        <w:rPr>
          <w:rStyle w:val="Emphasis"/>
          <w:highlight w:val="green"/>
        </w:rPr>
        <w:t>that situates freedom not in the private reserve of an individual but in the unfinished character</w:t>
      </w:r>
      <w:r w:rsidRPr="005A06B6">
        <w:rPr>
          <w:sz w:val="16"/>
        </w:rPr>
        <w:t xml:space="preserve"> of any historical situation. There is more to our historical juncture, as there is to a painting, than appears to us on the surface of its visibility. The trick is to recognize this, and to take advantage of it, not only with our thoughts but with our lives. And that is why, in the end, there can be no such thing as a sad revolutionary</w:t>
      </w:r>
      <w:r w:rsidRPr="00141C43">
        <w:rPr>
          <w:sz w:val="16"/>
          <w:highlight w:val="green"/>
        </w:rPr>
        <w:t>. </w:t>
      </w:r>
      <w:r w:rsidRPr="00141C43">
        <w:rPr>
          <w:rStyle w:val="Emphasis"/>
          <w:highlight w:val="green"/>
        </w:rPr>
        <w:t>To seek to change the world is to offer a new form of life celebration. It is to articulate a fresh way of being, which is at once a way of seeing, thinking, acting, and being acted upon</w:t>
      </w:r>
      <w:r w:rsidRPr="00A05263">
        <w:rPr>
          <w:rStyle w:val="Emphasis"/>
          <w:highlight w:val="cyan"/>
        </w:rPr>
        <w:t>.</w:t>
      </w:r>
      <w:r w:rsidRPr="005A06B6">
        <w:rPr>
          <w:sz w:val="16"/>
        </w:rPr>
        <w:t xml:space="preserve"> It is to fold Being once again upon itself, this time at a new point, to see what that might yield. There is, as Foucault often reminds us, no guarantee that this fold will not itself turn out to contain the intolerable. In a complex world with which we are inescapably entwined, a world we cannot view from above or outside, </w:t>
      </w:r>
      <w:r w:rsidRPr="00141C43">
        <w:rPr>
          <w:rStyle w:val="Emphasis"/>
          <w:highlight w:val="green"/>
        </w:rPr>
        <w:t>there is no certainty about the results of our experiments</w:t>
      </w:r>
      <w:r w:rsidRPr="0068345C">
        <w:rPr>
          <w:rStyle w:val="Emphasis"/>
          <w:highlight w:val="cyan"/>
        </w:rPr>
        <w:t>.</w:t>
      </w:r>
      <w:r w:rsidRPr="0068345C">
        <w:rPr>
          <w:rStyle w:val="Emphasis"/>
        </w:rPr>
        <w:t xml:space="preserve"> </w:t>
      </w:r>
      <w:r w:rsidRPr="005A06B6">
        <w:rPr>
          <w:sz w:val="16"/>
        </w:rPr>
        <w:t xml:space="preserve">Our </w:t>
      </w:r>
      <w:r w:rsidRPr="00141C43">
        <w:rPr>
          <w:rStyle w:val="Emphasis"/>
          <w:highlight w:val="green"/>
        </w:rPr>
        <w:t>politics are constructed from</w:t>
      </w:r>
      <w:r w:rsidRPr="005A06B6">
        <w:rPr>
          <w:sz w:val="16"/>
        </w:rPr>
        <w:t xml:space="preserve"> the same </w:t>
      </w:r>
      <w:r w:rsidRPr="00141C43">
        <w:rPr>
          <w:rStyle w:val="Emphasis"/>
          <w:highlight w:val="green"/>
        </w:rPr>
        <w:t>vulnerability</w:t>
      </w:r>
      <w:r w:rsidRPr="005A06B6">
        <w:rPr>
          <w:sz w:val="16"/>
        </w:rPr>
        <w:t xml:space="preserve"> that is the stuff of our art and our daily </w:t>
      </w:r>
      <w:r w:rsidRPr="00141C43">
        <w:rPr>
          <w:sz w:val="16"/>
        </w:rPr>
        <w:t>practices</w:t>
      </w:r>
      <w:r w:rsidRPr="00141C43">
        <w:rPr>
          <w:sz w:val="16"/>
          <w:highlight w:val="green"/>
        </w:rPr>
        <w:t xml:space="preserve">. </w:t>
      </w:r>
      <w:r w:rsidRPr="00141C43">
        <w:rPr>
          <w:rStyle w:val="Emphasis"/>
          <w:highlight w:val="green"/>
        </w:rPr>
        <w:t xml:space="preserve">But to refuse to experiment is to </w:t>
      </w:r>
      <w:r w:rsidRPr="00AF58E3">
        <w:rPr>
          <w:rStyle w:val="Emphasis"/>
        </w:rPr>
        <w:t>resign oneself to the intolerable; it is to</w:t>
      </w:r>
      <w:r w:rsidRPr="00A05263">
        <w:rPr>
          <w:rStyle w:val="Emphasis"/>
          <w:highlight w:val="cyan"/>
        </w:rPr>
        <w:t xml:space="preserve"> </w:t>
      </w:r>
      <w:r w:rsidRPr="00141C43">
        <w:rPr>
          <w:rStyle w:val="Emphasis"/>
          <w:highlight w:val="green"/>
        </w:rPr>
        <w:t xml:space="preserve">abandon </w:t>
      </w:r>
      <w:r w:rsidRPr="00AF58E3">
        <w:rPr>
          <w:rStyle w:val="Emphasis"/>
        </w:rPr>
        <w:t xml:space="preserve">both </w:t>
      </w:r>
      <w:r w:rsidRPr="00141C43">
        <w:rPr>
          <w:rStyle w:val="Emphasis"/>
          <w:highlight w:val="green"/>
        </w:rPr>
        <w:t>the struggle to change the world and the opportunity to celebrate living within it</w:t>
      </w:r>
      <w:r w:rsidRPr="005A06B6">
        <w:rPr>
          <w:sz w:val="16"/>
        </w:rPr>
        <w:t xml:space="preserve">. And to seek one aspect without the other – life-celebration without world-changing, world-changing without life-celebration – is to refuse to acknowledge the chiasm of body and world that is the wellspring of both. If we are to celebrate our lives, if we are to change our world, then perhaps the best place to begin to think is our bodies, which are the openings to celebration and to change, and perhaps the point at which the war within us that I spoke of earlier can be both waged and resolved. That is the fragile beauty that, in their different ways, both </w:t>
      </w:r>
      <w:proofErr w:type="spellStart"/>
      <w:r w:rsidRPr="005A06B6">
        <w:rPr>
          <w:sz w:val="16"/>
        </w:rPr>
        <w:t>Merleau</w:t>
      </w:r>
      <w:proofErr w:type="spellEnd"/>
      <w:r w:rsidRPr="005A06B6">
        <w:rPr>
          <w:sz w:val="16"/>
        </w:rPr>
        <w:t xml:space="preserve">- </w:t>
      </w:r>
      <w:proofErr w:type="spellStart"/>
      <w:r w:rsidRPr="005A06B6">
        <w:rPr>
          <w:sz w:val="16"/>
        </w:rPr>
        <w:t>Ponty</w:t>
      </w:r>
      <w:proofErr w:type="spellEnd"/>
      <w:r w:rsidRPr="005A06B6">
        <w:rPr>
          <w:sz w:val="16"/>
        </w:rPr>
        <w:t xml:space="preserve"> and Foucault have placed before us. The question before us is whether, in our lives and in our politics, we can be worthy of it.</w:t>
      </w:r>
      <w:r>
        <w:rPr>
          <w:sz w:val="16"/>
        </w:rPr>
        <w:t xml:space="preserve"> </w:t>
      </w:r>
    </w:p>
    <w:p w14:paraId="1583DCD1" w14:textId="461D340C" w:rsidR="00767E82" w:rsidRDefault="00767E82" w:rsidP="00CA3B50">
      <w:pPr>
        <w:rPr>
          <w:rFonts w:eastAsia="Cambria"/>
          <w:sz w:val="12"/>
        </w:rPr>
      </w:pPr>
    </w:p>
    <w:p w14:paraId="4FB0A8EE" w14:textId="77777777" w:rsidR="00C72880" w:rsidRPr="005D69F8" w:rsidRDefault="00C72880" w:rsidP="00C72880">
      <w:pPr>
        <w:keepNext/>
        <w:keepLines/>
        <w:spacing w:before="40" w:after="0"/>
        <w:outlineLvl w:val="3"/>
        <w:rPr>
          <w:rFonts w:eastAsia="MS Gothic" w:cs="Times New Roman"/>
          <w:b/>
          <w:iCs/>
          <w:sz w:val="26"/>
        </w:rPr>
      </w:pPr>
      <w:r w:rsidRPr="005D69F8">
        <w:rPr>
          <w:rFonts w:eastAsia="MS Gothic" w:cs="Times New Roman"/>
          <w:b/>
          <w:iCs/>
          <w:sz w:val="26"/>
        </w:rPr>
        <w:t>The role of the ballot is to vote for the debater who best disrupts violent and/or patriarchal manifestations of capitalism in the status quo. Ballots inherently doubt or approve positions – the debate space should be used to create productive educational methods to criticize the power structures that create patriarchal capitalist oppression to the fullest extent, Tejeda et. al 3.</w:t>
      </w:r>
    </w:p>
    <w:p w14:paraId="474D8A20" w14:textId="77777777" w:rsidR="00C72880" w:rsidRPr="005D69F8" w:rsidRDefault="00C72880" w:rsidP="00C72880">
      <w:pPr>
        <w:spacing w:before="240" w:after="40" w:line="240" w:lineRule="auto"/>
        <w:outlineLvl w:val="3"/>
        <w:rPr>
          <w:rFonts w:ascii="Times New Roman" w:eastAsia="Times New Roman" w:hAnsi="Times New Roman" w:cs="Times New Roman"/>
          <w:b/>
          <w:bCs/>
          <w:sz w:val="24"/>
          <w:lang w:eastAsia="zh-CN"/>
        </w:rPr>
      </w:pPr>
      <w:r w:rsidRPr="005D69F8">
        <w:rPr>
          <w:rFonts w:eastAsia="Times New Roman"/>
          <w:szCs w:val="16"/>
          <w:lang w:eastAsia="zh-CN"/>
        </w:rPr>
        <w:t xml:space="preserve">Carlos Tejeda [Prof. in Education department of California State University, Los Angeles], Manuel Espinoza [Chicano ethnographer and philosopher of education working at UC Denver], Kris </w:t>
      </w:r>
      <w:proofErr w:type="spellStart"/>
      <w:r w:rsidRPr="005D69F8">
        <w:rPr>
          <w:rFonts w:eastAsia="Times New Roman"/>
          <w:szCs w:val="16"/>
          <w:lang w:eastAsia="zh-CN"/>
        </w:rPr>
        <w:t>Guttierez</w:t>
      </w:r>
      <w:proofErr w:type="spellEnd"/>
      <w:r w:rsidRPr="005D69F8">
        <w:rPr>
          <w:rFonts w:eastAsia="Times New Roman"/>
          <w:szCs w:val="16"/>
          <w:lang w:eastAsia="zh-CN"/>
        </w:rPr>
        <w:t xml:space="preserve"> [Prof. of Language, Literacy, and Culture at UC Berkeley who holds the Carol Liu Chair in Educational Policy]. “Toward a decolonizing pedagogy: Social justice reconsidered.” p.9-38. </w:t>
      </w:r>
      <w:r w:rsidRPr="005D69F8">
        <w:rPr>
          <w:rFonts w:eastAsia="Times New Roman"/>
          <w:i/>
          <w:iCs/>
          <w:szCs w:val="16"/>
          <w:lang w:eastAsia="zh-CN"/>
        </w:rPr>
        <w:t>Pedagogies of difference: rethinking education for social change.</w:t>
      </w:r>
      <w:r w:rsidRPr="005D69F8">
        <w:rPr>
          <w:rFonts w:eastAsia="Times New Roman"/>
          <w:szCs w:val="16"/>
          <w:lang w:eastAsia="zh-CN"/>
        </w:rPr>
        <w:t xml:space="preserve"> 2003.</w:t>
      </w:r>
    </w:p>
    <w:p w14:paraId="04B8DB66" w14:textId="77777777" w:rsidR="00C72880" w:rsidRPr="005D69F8" w:rsidRDefault="00C72880" w:rsidP="00C72880">
      <w:pPr>
        <w:spacing w:before="240" w:after="240" w:line="240" w:lineRule="auto"/>
        <w:rPr>
          <w:rFonts w:eastAsia="Times New Roman"/>
          <w:sz w:val="18"/>
          <w:szCs w:val="8"/>
          <w:lang w:eastAsia="zh-CN"/>
        </w:rPr>
      </w:pPr>
      <w:r w:rsidRPr="005D69F8">
        <w:rPr>
          <w:rFonts w:eastAsia="Times New Roman"/>
          <w:sz w:val="18"/>
          <w:szCs w:val="8"/>
          <w:lang w:eastAsia="zh-CN"/>
        </w:rPr>
        <w:t xml:space="preserve">Critical pedagogy has put forth the notion that </w:t>
      </w:r>
      <w:bookmarkStart w:id="6" w:name="_Hlk21758128"/>
      <w:r w:rsidRPr="005D69F8">
        <w:rPr>
          <w:rFonts w:eastAsia="Times New Roman"/>
          <w:b/>
          <w:bCs/>
          <w:highlight w:val="green"/>
          <w:u w:val="single"/>
          <w:shd w:val="clear" w:color="auto" w:fill="FFFF00"/>
          <w:lang w:eastAsia="zh-CN"/>
        </w:rPr>
        <w:t>classroom practice integrates</w:t>
      </w:r>
      <w:r w:rsidRPr="005D69F8">
        <w:rPr>
          <w:rFonts w:eastAsia="Times New Roman"/>
          <w:b/>
          <w:bCs/>
          <w:i/>
          <w:iCs/>
          <w:u w:val="single"/>
          <w:shd w:val="clear" w:color="auto" w:fill="FFFF00"/>
          <w:lang w:eastAsia="zh-CN"/>
        </w:rPr>
        <w:t xml:space="preserve"> </w:t>
      </w:r>
      <w:bookmarkEnd w:id="6"/>
      <w:r w:rsidRPr="005D69F8">
        <w:rPr>
          <w:rFonts w:eastAsia="Times New Roman"/>
          <w:sz w:val="18"/>
          <w:szCs w:val="8"/>
          <w:lang w:eastAsia="zh-CN"/>
        </w:rPr>
        <w:t>particular curriculum content and design</w:t>
      </w:r>
      <w:bookmarkStart w:id="7" w:name="_Hlk21758135"/>
      <w:r w:rsidRPr="005D69F8">
        <w:rPr>
          <w:rFonts w:eastAsia="Times New Roman"/>
          <w:b/>
          <w:bCs/>
          <w:i/>
          <w:iCs/>
          <w:highlight w:val="green"/>
          <w:u w:val="single"/>
          <w:shd w:val="clear" w:color="auto" w:fill="FFFF00"/>
          <w:lang w:eastAsia="zh-CN"/>
        </w:rPr>
        <w:t>,</w:t>
      </w:r>
      <w:r w:rsidRPr="005D69F8">
        <w:rPr>
          <w:rFonts w:eastAsia="Times New Roman"/>
          <w:b/>
          <w:bCs/>
          <w:highlight w:val="green"/>
          <w:u w:val="single"/>
          <w:shd w:val="clear" w:color="auto" w:fill="FFFF00"/>
          <w:lang w:eastAsia="zh-CN"/>
        </w:rPr>
        <w:t xml:space="preserve"> instructional strategies</w:t>
      </w:r>
      <w:r w:rsidRPr="005D69F8">
        <w:rPr>
          <w:rFonts w:eastAsia="Times New Roman"/>
          <w:sz w:val="18"/>
          <w:szCs w:val="8"/>
          <w:lang w:eastAsia="zh-CN"/>
        </w:rPr>
        <w:t xml:space="preserve"> </w:t>
      </w:r>
      <w:bookmarkEnd w:id="7"/>
      <w:r w:rsidRPr="005D69F8">
        <w:rPr>
          <w:rFonts w:eastAsia="Times New Roman"/>
          <w:sz w:val="18"/>
          <w:szCs w:val="8"/>
          <w:lang w:eastAsia="zh-CN"/>
        </w:rPr>
        <w:t>and techniques</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w:t>
      </w:r>
      <w:bookmarkStart w:id="8" w:name="_Hlk21758143"/>
      <w:r w:rsidRPr="005D69F8">
        <w:rPr>
          <w:rFonts w:eastAsia="Times New Roman"/>
          <w:b/>
          <w:bCs/>
          <w:highlight w:val="green"/>
          <w:u w:val="single"/>
          <w:shd w:val="clear" w:color="auto" w:fill="FFFF00"/>
          <w:lang w:eastAsia="zh-CN"/>
        </w:rPr>
        <w:t>and</w:t>
      </w:r>
      <w:r w:rsidRPr="005D69F8">
        <w:rPr>
          <w:rFonts w:eastAsia="Times New Roman"/>
          <w:sz w:val="18"/>
          <w:szCs w:val="8"/>
          <w:lang w:eastAsia="zh-CN"/>
        </w:rPr>
        <w:t xml:space="preserve"> </w:t>
      </w:r>
      <w:bookmarkEnd w:id="8"/>
      <w:r w:rsidRPr="005D69F8">
        <w:rPr>
          <w:rFonts w:eastAsia="Times New Roman"/>
          <w:sz w:val="18"/>
          <w:szCs w:val="8"/>
          <w:lang w:eastAsia="zh-CN"/>
        </w:rPr>
        <w:t>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It argues</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that</w:t>
      </w:r>
      <w:r w:rsidRPr="005D69F8">
        <w:rPr>
          <w:rFonts w:eastAsia="Times New Roman"/>
          <w:sz w:val="18"/>
          <w:szCs w:val="8"/>
          <w:lang w:eastAsia="zh-CN"/>
        </w:rPr>
        <w:t xml:space="preserve"> these</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specify</w:t>
      </w:r>
      <w:r w:rsidRPr="005D69F8">
        <w:rPr>
          <w:rFonts w:eastAsia="Times New Roman"/>
          <w:sz w:val="18"/>
          <w:szCs w:val="8"/>
          <w:lang w:eastAsia="zh-CN"/>
        </w:rPr>
        <w:t xml:space="preserve"> a particular version </w:t>
      </w:r>
      <w:r w:rsidRPr="005D69F8">
        <w:rPr>
          <w:rFonts w:eastAsia="Times New Roman"/>
          <w:sz w:val="18"/>
          <w:szCs w:val="8"/>
          <w:highlight w:val="green"/>
          <w:lang w:eastAsia="zh-CN"/>
        </w:rPr>
        <w:t>about</w:t>
      </w:r>
      <w:r w:rsidRPr="005D69F8">
        <w:rPr>
          <w:rFonts w:eastAsia="Times New Roman"/>
          <w:b/>
          <w:bCs/>
          <w:highlight w:val="green"/>
          <w:u w:val="single"/>
          <w:shd w:val="clear" w:color="auto" w:fill="FFFF00"/>
          <w:lang w:eastAsia="zh-CN"/>
        </w:rPr>
        <w:t xml:space="preserve"> what knowledge is of most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worth</w:t>
      </w:r>
      <w:r w:rsidRPr="005D69F8">
        <w:rPr>
          <w:rFonts w:eastAsia="Times New Roman"/>
          <w:sz w:val="18"/>
          <w:szCs w:val="8"/>
          <w:lang w:eastAsia="zh-CN"/>
        </w:rPr>
        <w:t>, what it means to know something</w:t>
      </w:r>
      <w:r w:rsidRPr="005D69F8">
        <w:rPr>
          <w:rFonts w:eastAsia="Times New Roman"/>
          <w:b/>
          <w:bCs/>
          <w:highlight w:val="green"/>
          <w:u w:val="single"/>
          <w:shd w:val="clear" w:color="auto" w:fill="FFFF00"/>
          <w:lang w:eastAsia="zh-CN"/>
        </w:rPr>
        <w:t>, and how we</w:t>
      </w:r>
      <w:r w:rsidRPr="005D69F8">
        <w:rPr>
          <w:rFonts w:eastAsia="Times New Roman"/>
          <w:sz w:val="18"/>
          <w:szCs w:val="8"/>
          <w:lang w:eastAsia="zh-CN"/>
        </w:rPr>
        <w:t xml:space="preserve"> might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 xml:space="preserve">construct a representation of our world and our </w:t>
      </w:r>
      <w:proofErr w:type="gramStart"/>
      <w:r w:rsidRPr="005D69F8">
        <w:rPr>
          <w:rFonts w:eastAsia="Times New Roman"/>
          <w:b/>
          <w:bCs/>
          <w:highlight w:val="green"/>
          <w:u w:val="single"/>
          <w:shd w:val="clear" w:color="auto" w:fill="FFFF00"/>
          <w:lang w:eastAsia="zh-CN"/>
        </w:rPr>
        <w:t>place</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 </w:t>
      </w:r>
      <w:r w:rsidRPr="005D69F8">
        <w:rPr>
          <w:rFonts w:eastAsia="Times New Roman"/>
          <w:sz w:val="18"/>
          <w:szCs w:val="8"/>
          <w:highlight w:val="green"/>
          <w:lang w:eastAsia="zh-CN"/>
        </w:rPr>
        <w:t>with</w:t>
      </w:r>
      <w:r w:rsidRPr="005D69F8">
        <w:rPr>
          <w:rFonts w:eastAsia="Times New Roman"/>
          <w:b/>
          <w:bCs/>
          <w:highlight w:val="green"/>
          <w:u w:val="single"/>
          <w:shd w:val="clear" w:color="auto" w:fill="FFFF00"/>
          <w:lang w:eastAsia="zh-CN"/>
        </w:rPr>
        <w:t>in</w:t>
      </w:r>
      <w:proofErr w:type="gramEnd"/>
      <w:r w:rsidRPr="005D69F8">
        <w:rPr>
          <w:rFonts w:eastAsia="Times New Roman"/>
          <w:b/>
          <w:bCs/>
          <w:highlight w:val="green"/>
          <w:u w:val="single"/>
          <w:shd w:val="clear" w:color="auto" w:fill="FFFF00"/>
          <w:lang w:eastAsia="zh-CN"/>
        </w:rPr>
        <w:t xml:space="preserve"> it</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(McLaren 1998). From this perspective</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the pedagogical is inherently</w:t>
      </w:r>
      <w:r w:rsidRPr="005D69F8">
        <w:rPr>
          <w:rFonts w:eastAsia="Times New Roman"/>
          <w:sz w:val="18"/>
          <w:szCs w:val="8"/>
          <w:lang w:eastAsia="zh-CN"/>
        </w:rPr>
        <w:t xml:space="preserve"> ideological</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political.</w:t>
      </w:r>
      <w:r w:rsidRPr="005D69F8">
        <w:rPr>
          <w:rFonts w:eastAsia="Times New Roman"/>
          <w:sz w:val="18"/>
          <w:szCs w:val="8"/>
          <w:lang w:eastAsia="zh-CN"/>
        </w:rPr>
        <w:t xml:space="preserve"> For us a decolonizing pedagogy encompasses both an anti-colonial and decolonizing notion of pedagogy and an anti-colonial and decolonizing pedagogical praxis. It is an anti-colonial and decolonizing theory and praxis that insists that colonial </w:t>
      </w:r>
      <w:r w:rsidRPr="005D69F8">
        <w:rPr>
          <w:rFonts w:eastAsia="Times New Roman"/>
          <w:b/>
          <w:bCs/>
          <w:highlight w:val="green"/>
          <w:u w:val="single"/>
          <w:shd w:val="clear" w:color="auto" w:fill="FFFF00"/>
          <w:lang w:eastAsia="zh-CN"/>
        </w:rPr>
        <w:t>operate</w:t>
      </w:r>
      <w:r w:rsidRPr="005D69F8">
        <w:rPr>
          <w:rFonts w:eastAsia="Times New Roman"/>
          <w:sz w:val="18"/>
          <w:szCs w:val="8"/>
          <w:lang w:eastAsia="zh-CN"/>
        </w:rPr>
        <w:t xml:space="preserve"> and are reproduced in and</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through</w:t>
      </w:r>
      <w:r w:rsidRPr="005D69F8">
        <w:rPr>
          <w:rFonts w:eastAsia="Times New Roman"/>
          <w:sz w:val="18"/>
          <w:szCs w:val="8"/>
          <w:lang w:eastAsia="zh-CN"/>
        </w:rPr>
        <w:t xml:space="preserve"> the curricular content and design, the</w:t>
      </w:r>
      <w:r w:rsidRPr="005D69F8">
        <w:rPr>
          <w:rFonts w:eastAsia="Times New Roman"/>
          <w:b/>
          <w:bCs/>
          <w:highlight w:val="green"/>
          <w:u w:val="single"/>
          <w:shd w:val="clear" w:color="auto" w:fill="FFFF00"/>
          <w:lang w:eastAsia="zh-CN"/>
        </w:rPr>
        <w:t xml:space="preserve"> instructional</w:t>
      </w:r>
      <w:r w:rsidRPr="005D69F8">
        <w:rPr>
          <w:rFonts w:eastAsia="Times New Roman"/>
          <w:sz w:val="18"/>
          <w:szCs w:val="8"/>
          <w:lang w:eastAsia="zh-CN"/>
        </w:rPr>
        <w:t xml:space="preserve"> practices, the social organization of learning, and the 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xml:space="preserve"> that inexorably sort and label students into enduring categories of success and failure of schooling. Thus, an anti-colonial and </w:t>
      </w:r>
      <w:proofErr w:type="gramStart"/>
      <w:r w:rsidRPr="005D69F8">
        <w:rPr>
          <w:rFonts w:eastAsia="Times New Roman"/>
          <w:sz w:val="18"/>
          <w:szCs w:val="8"/>
          <w:lang w:eastAsia="zh-CN"/>
        </w:rPr>
        <w:t xml:space="preserve">decolonizing </w:t>
      </w:r>
      <w:r w:rsidRPr="005D69F8">
        <w:rPr>
          <w:rFonts w:eastAsia="Times New Roman"/>
          <w:i/>
          <w:iCs/>
          <w:sz w:val="18"/>
          <w:szCs w:val="18"/>
          <w:lang w:eastAsia="zh-CN"/>
        </w:rPr>
        <w:t> </w:t>
      </w:r>
      <w:r w:rsidRPr="005D69F8">
        <w:rPr>
          <w:rFonts w:eastAsia="Times New Roman"/>
          <w:sz w:val="18"/>
          <w:szCs w:val="8"/>
          <w:lang w:eastAsia="zh-CN"/>
        </w:rPr>
        <w:t>explicitly</w:t>
      </w:r>
      <w:proofErr w:type="gramEnd"/>
      <w:r w:rsidRPr="005D69F8">
        <w:rPr>
          <w:rFonts w:eastAsia="Times New Roman"/>
          <w:sz w:val="18"/>
          <w:szCs w:val="8"/>
          <w:lang w:eastAsia="zh-CN"/>
        </w:rPr>
        <w:t xml:space="preserve"> work to </w:t>
      </w:r>
      <w:r w:rsidRPr="005D69F8">
        <w:rPr>
          <w:rFonts w:eastAsia="Times New Roman"/>
          <w:b/>
          <w:bCs/>
          <w:u w:val="single"/>
          <w:shd w:val="clear" w:color="auto" w:fill="FFFF00"/>
          <w:lang w:eastAsia="zh-CN"/>
        </w:rPr>
        <w:t> </w:t>
      </w:r>
      <w:r w:rsidRPr="005D69F8">
        <w:rPr>
          <w:rFonts w:eastAsia="Times New Roman"/>
          <w:b/>
          <w:bCs/>
          <w:highlight w:val="green"/>
          <w:u w:val="single"/>
          <w:shd w:val="clear" w:color="auto" w:fill="FFFF00"/>
          <w:lang w:eastAsia="zh-CN"/>
        </w:rPr>
        <w:t>these dimensions</w:t>
      </w:r>
      <w:r w:rsidRPr="005D69F8">
        <w:rPr>
          <w:rFonts w:eastAsia="Times New Roman"/>
          <w:sz w:val="18"/>
          <w:szCs w:val="8"/>
          <w:lang w:eastAsia="zh-CN"/>
        </w:rPr>
        <w:t xml:space="preserve"> of schooling so that schools become sites for the development of a critical decolonizing consciousness and activity that work </w:t>
      </w:r>
      <w:r w:rsidRPr="005D69F8">
        <w:rPr>
          <w:rFonts w:eastAsia="Times New Roman"/>
          <w:b/>
          <w:bCs/>
          <w:highlight w:val="green"/>
          <w:u w:val="single"/>
          <w:shd w:val="clear" w:color="auto" w:fill="FFFF00"/>
          <w:lang w:eastAsia="zh-CN"/>
        </w:rPr>
        <w:t>to</w:t>
      </w:r>
      <w:r w:rsidRPr="005D69F8">
        <w:rPr>
          <w:rFonts w:eastAsia="Times New Roman"/>
          <w:sz w:val="18"/>
          <w:szCs w:val="8"/>
          <w:lang w:eastAsia="zh-CN"/>
        </w:rPr>
        <w:t xml:space="preserve"> ameliorate and ultimately </w:t>
      </w:r>
      <w:r w:rsidRPr="005D69F8">
        <w:rPr>
          <w:rFonts w:eastAsia="Times New Roman"/>
          <w:b/>
          <w:bCs/>
          <w:highlight w:val="green"/>
          <w:u w:val="single"/>
          <w:shd w:val="clear" w:color="auto" w:fill="FFFF00"/>
          <w:lang w:eastAsia="zh-CN"/>
        </w:rPr>
        <w:t>end</w:t>
      </w:r>
      <w:r w:rsidRPr="005D69F8">
        <w:rPr>
          <w:rFonts w:eastAsia="Times New Roman"/>
          <w:sz w:val="18"/>
          <w:szCs w:val="8"/>
          <w:lang w:eastAsia="zh-CN"/>
        </w:rPr>
        <w:t xml:space="preserve"> the mutually constitutive </w:t>
      </w:r>
      <w:r w:rsidRPr="005D69F8">
        <w:rPr>
          <w:rFonts w:eastAsia="Times New Roman"/>
          <w:b/>
          <w:bCs/>
          <w:highlight w:val="green"/>
          <w:u w:val="single"/>
          <w:shd w:val="clear" w:color="auto" w:fill="FFFF00"/>
          <w:lang w:eastAsia="zh-CN"/>
        </w:rPr>
        <w:t>violence</w:t>
      </w:r>
      <w:r w:rsidRPr="005D69F8">
        <w:rPr>
          <w:rFonts w:eastAsia="Times New Roman"/>
          <w:sz w:val="18"/>
          <w:szCs w:val="8"/>
          <w:lang w:eastAsia="zh-CN"/>
        </w:rPr>
        <w:t xml:space="preserve"> that characterize our internal neocolonial condition. For us, a decolonizing pedagogy addresses both the means and the ends of schooling. </w:t>
      </w:r>
    </w:p>
    <w:p w14:paraId="696287A6" w14:textId="0C051DAF" w:rsidR="00C72880" w:rsidRDefault="00C72880" w:rsidP="00CA3B50">
      <w:pPr>
        <w:rPr>
          <w:rFonts w:eastAsia="Cambria"/>
          <w:sz w:val="12"/>
        </w:rPr>
      </w:pPr>
    </w:p>
    <w:p w14:paraId="171BA44D" w14:textId="77777777" w:rsidR="007D4F35" w:rsidRPr="005D69F8" w:rsidRDefault="007D4F35" w:rsidP="007D4F35">
      <w:pPr>
        <w:keepNext/>
        <w:keepLines/>
        <w:pageBreakBefore/>
        <w:spacing w:before="40" w:after="0"/>
        <w:jc w:val="center"/>
        <w:outlineLvl w:val="1"/>
        <w:rPr>
          <w:rFonts w:eastAsia="MS Gothic" w:cs="Times New Roman"/>
          <w:b/>
          <w:sz w:val="44"/>
          <w:szCs w:val="26"/>
          <w:u w:val="double"/>
        </w:rPr>
      </w:pPr>
      <w:proofErr w:type="spellStart"/>
      <w:r w:rsidRPr="005D69F8">
        <w:rPr>
          <w:rFonts w:eastAsia="MS Gothic" w:cs="Times New Roman"/>
          <w:b/>
          <w:sz w:val="44"/>
          <w:szCs w:val="26"/>
          <w:u w:val="double"/>
        </w:rPr>
        <w:t>Underview</w:t>
      </w:r>
      <w:proofErr w:type="spellEnd"/>
      <w:r w:rsidRPr="005D69F8">
        <w:rPr>
          <w:rFonts w:eastAsia="MS Gothic" w:cs="Times New Roman"/>
          <w:b/>
          <w:sz w:val="44"/>
          <w:szCs w:val="26"/>
          <w:u w:val="double"/>
        </w:rPr>
        <w:t xml:space="preserve"> </w:t>
      </w:r>
    </w:p>
    <w:p w14:paraId="4B785640" w14:textId="77777777" w:rsidR="007D4F35" w:rsidRDefault="007D4F35" w:rsidP="007D4F35">
      <w:pPr>
        <w:rPr>
          <w:rFonts w:eastAsia="MS Gothic" w:cs="Times New Roman"/>
          <w:b/>
          <w:iCs/>
          <w:sz w:val="28"/>
        </w:rPr>
      </w:pPr>
      <w:r w:rsidRPr="005D69F8">
        <w:rPr>
          <w:rFonts w:eastAsia="MS Gothic" w:cs="Times New Roman"/>
          <w:b/>
          <w:iCs/>
          <w:sz w:val="28"/>
        </w:rPr>
        <w:t xml:space="preserve">[1] ROB before T/theory </w:t>
      </w:r>
    </w:p>
    <w:p w14:paraId="0BE540C9" w14:textId="77777777" w:rsidR="007D4F35" w:rsidRDefault="007D4F35" w:rsidP="007D4F35">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 xml:space="preserve">Jurisdiction- the ROB speaks specifically to this round and how the ballot should be signed, while theory is about norm-setting which is out of the judge’s jurisdiction </w:t>
      </w:r>
      <w:proofErr w:type="spellStart"/>
      <w:r w:rsidRPr="005D69F8">
        <w:rPr>
          <w:rFonts w:eastAsia="MS Gothic" w:cs="Times New Roman"/>
          <w:b/>
          <w:iCs/>
          <w:sz w:val="28"/>
        </w:rPr>
        <w:t>bc</w:t>
      </w:r>
      <w:proofErr w:type="spellEnd"/>
      <w:r w:rsidRPr="005D69F8">
        <w:rPr>
          <w:rFonts w:eastAsia="MS Gothic" w:cs="Times New Roman"/>
          <w:b/>
          <w:iCs/>
          <w:sz w:val="28"/>
        </w:rPr>
        <w:t xml:space="preserve"> that is out of round</w:t>
      </w:r>
    </w:p>
    <w:p w14:paraId="412734F1" w14:textId="77777777" w:rsidR="007D4F35" w:rsidRDefault="007D4F35" w:rsidP="007D4F35">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2733EC0F" w14:textId="77777777" w:rsidR="007D4F35" w:rsidRDefault="007D4F35" w:rsidP="007D4F35">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 xml:space="preserve">Theory speaks to a fair and educational </w:t>
      </w:r>
      <w:proofErr w:type="gramStart"/>
      <w:r w:rsidRPr="005D69F8">
        <w:rPr>
          <w:rFonts w:eastAsia="MS Gothic" w:cs="Times New Roman"/>
          <w:b/>
          <w:iCs/>
          <w:sz w:val="28"/>
        </w:rPr>
        <w:t>space</w:t>
      </w:r>
      <w:proofErr w:type="gramEnd"/>
      <w:r w:rsidRPr="005D69F8">
        <w:rPr>
          <w:rFonts w:eastAsia="MS Gothic" w:cs="Times New Roman"/>
          <w:b/>
          <w:iCs/>
          <w:sz w:val="28"/>
        </w:rPr>
        <w:t xml:space="preserve"> but my ROB evidence says that those spaces can’t exist prior to the </w:t>
      </w:r>
      <w:proofErr w:type="spellStart"/>
      <w:r w:rsidRPr="005D69F8">
        <w:rPr>
          <w:rFonts w:eastAsia="MS Gothic" w:cs="Times New Roman"/>
          <w:b/>
          <w:iCs/>
          <w:sz w:val="28"/>
        </w:rPr>
        <w:t>aff</w:t>
      </w:r>
      <w:proofErr w:type="spellEnd"/>
      <w:r w:rsidRPr="005D69F8">
        <w:rPr>
          <w:rFonts w:eastAsia="MS Gothic" w:cs="Times New Roman"/>
          <w:b/>
          <w:iCs/>
          <w:sz w:val="28"/>
        </w:rPr>
        <w:t xml:space="preserve"> because they’re grounded in accumulatio</w:t>
      </w:r>
    </w:p>
    <w:p w14:paraId="3F551448" w14:textId="50BEBD53" w:rsidR="007D4F35" w:rsidRDefault="007D4F35" w:rsidP="007D4F35">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 xml:space="preserve">D) K education outweighs – LD is uniquely key for </w:t>
      </w:r>
      <w:proofErr w:type="spellStart"/>
      <w:r w:rsidRPr="005D69F8">
        <w:rPr>
          <w:rFonts w:eastAsia="MS Gothic" w:cs="Times New Roman"/>
          <w:b/>
          <w:iCs/>
          <w:sz w:val="28"/>
          <w:szCs w:val="28"/>
        </w:rPr>
        <w:t>kritikal</w:t>
      </w:r>
      <w:proofErr w:type="spellEnd"/>
      <w:r w:rsidRPr="005D69F8">
        <w:rPr>
          <w:rFonts w:eastAsia="MS Gothic" w:cs="Times New Roman"/>
          <w:b/>
          <w:iCs/>
          <w:sz w:val="28"/>
          <w:szCs w:val="28"/>
        </w:rPr>
        <w:t xml:space="preserve"> education</w:t>
      </w:r>
      <w:r>
        <w:rPr>
          <w:rFonts w:eastAsia="MS Gothic" w:cs="Times New Roman"/>
          <w:b/>
          <w:iCs/>
          <w:sz w:val="28"/>
          <w:szCs w:val="28"/>
        </w:rPr>
        <w:t xml:space="preserve"> </w:t>
      </w:r>
    </w:p>
    <w:p w14:paraId="6916441E" w14:textId="212076EF" w:rsidR="007D4F35" w:rsidRDefault="007D4F35" w:rsidP="007D4F35">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1EC9C579" w14:textId="6170CC59" w:rsidR="007D4F35" w:rsidRDefault="007D4F35" w:rsidP="007D4F35">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proofErr w:type="gramStart"/>
      <w:r w:rsidRPr="005D69F8">
        <w:rPr>
          <w:rFonts w:eastAsia="Calibri"/>
          <w:b/>
          <w:bCs/>
          <w:sz w:val="28"/>
          <w:szCs w:val="28"/>
        </w:rPr>
        <w:t>a]deters</w:t>
      </w:r>
      <w:proofErr w:type="gramEnd"/>
      <w:r w:rsidRPr="005D69F8">
        <w:rPr>
          <w:rFonts w:eastAsia="Calibri"/>
          <w:b/>
          <w:bCs/>
          <w:sz w:val="28"/>
          <w:szCs w:val="28"/>
        </w:rPr>
        <w:t xml:space="preserve"> future abuse. Empirically confirmed with the frequency of people running tricks.</w:t>
      </w:r>
      <w:r>
        <w:rPr>
          <w:rFonts w:eastAsia="Calibri"/>
          <w:b/>
          <w:bCs/>
          <w:sz w:val="28"/>
          <w:szCs w:val="28"/>
        </w:rPr>
        <w:t xml:space="preserve"> </w:t>
      </w:r>
    </w:p>
    <w:p w14:paraId="26AEC34B" w14:textId="13083B68" w:rsidR="007D4F35" w:rsidRDefault="007D4F35" w:rsidP="007D4F35">
      <w:pPr>
        <w:ind w:left="720"/>
        <w:rPr>
          <w:rFonts w:eastAsia="Calibri"/>
          <w:b/>
          <w:bCs/>
          <w:sz w:val="28"/>
          <w:szCs w:val="28"/>
        </w:rPr>
      </w:pPr>
      <w:r>
        <w:rPr>
          <w:rFonts w:eastAsia="Calibri"/>
          <w:b/>
          <w:bCs/>
          <w:sz w:val="28"/>
          <w:szCs w:val="28"/>
        </w:rPr>
        <w:t xml:space="preserve">b) </w:t>
      </w:r>
      <w:r w:rsidRPr="005D69F8">
        <w:rPr>
          <w:rFonts w:eastAsia="Calibri"/>
          <w:b/>
          <w:bCs/>
          <w:sz w:val="28"/>
          <w:szCs w:val="28"/>
        </w:rPr>
        <w:t xml:space="preserve">competing </w:t>
      </w:r>
      <w:proofErr w:type="spellStart"/>
      <w:r w:rsidRPr="005D69F8">
        <w:rPr>
          <w:rFonts w:eastAsia="Calibri"/>
          <w:b/>
          <w:bCs/>
          <w:sz w:val="28"/>
          <w:szCs w:val="28"/>
        </w:rPr>
        <w:t>interps</w:t>
      </w:r>
      <w:proofErr w:type="spellEnd"/>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6304D1BD" w14:textId="41DA717F" w:rsidR="007D4F35" w:rsidRDefault="007D4F35" w:rsidP="007D4F35">
      <w:pPr>
        <w:ind w:left="720"/>
        <w:rPr>
          <w:rFonts w:eastAsia="Calibri"/>
          <w:b/>
          <w:bCs/>
          <w:sz w:val="28"/>
          <w:szCs w:val="28"/>
        </w:rPr>
      </w:pPr>
      <w:r>
        <w:rPr>
          <w:rFonts w:eastAsia="Calibri"/>
          <w:b/>
          <w:bCs/>
          <w:sz w:val="28"/>
          <w:szCs w:val="28"/>
        </w:rPr>
        <w:t xml:space="preserve">c) </w:t>
      </w:r>
      <w:r w:rsidRPr="005D69F8">
        <w:rPr>
          <w:rFonts w:eastAsia="Calibri"/>
          <w:b/>
          <w:bCs/>
          <w:sz w:val="28"/>
          <w:szCs w:val="28"/>
        </w:rPr>
        <w:t xml:space="preserve">no </w:t>
      </w:r>
      <w:proofErr w:type="spellStart"/>
      <w:r w:rsidRPr="005D69F8">
        <w:rPr>
          <w:rFonts w:eastAsia="Calibri"/>
          <w:b/>
          <w:bCs/>
          <w:sz w:val="28"/>
          <w:szCs w:val="28"/>
        </w:rPr>
        <w:t>rvis</w:t>
      </w:r>
      <w:proofErr w:type="spellEnd"/>
      <w:r w:rsidRPr="005D69F8">
        <w:rPr>
          <w:rFonts w:eastAsia="Calibri"/>
          <w:b/>
          <w:bCs/>
          <w:sz w:val="28"/>
          <w:szCs w:val="28"/>
        </w:rPr>
        <w:t xml:space="preserve">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54DCB0B3" w14:textId="77777777" w:rsidR="007D4F35" w:rsidRDefault="007D4F35" w:rsidP="007D4F35">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5F6F8B91" w14:textId="4AEF2EA1" w:rsidR="007D4F35" w:rsidRPr="005D69F8" w:rsidRDefault="007D4F35" w:rsidP="007D4F35">
      <w:pPr>
        <w:rPr>
          <w:rFonts w:eastAsia="Cambria"/>
          <w:b/>
          <w:bCs/>
          <w:sz w:val="28"/>
          <w:szCs w:val="28"/>
        </w:rPr>
      </w:pPr>
      <w:r w:rsidRPr="005D69F8">
        <w:rPr>
          <w:rFonts w:eastAsia="Calibri"/>
          <w:b/>
          <w:bCs/>
          <w:sz w:val="28"/>
          <w:szCs w:val="28"/>
        </w:rPr>
        <w:t>[4] Presumption affirms—we always assume things are true unless proven false (</w:t>
      </w:r>
      <w:proofErr w:type="gramStart"/>
      <w:r w:rsidRPr="005D69F8">
        <w:rPr>
          <w:rFonts w:eastAsia="Calibri"/>
          <w:b/>
          <w:bCs/>
          <w:sz w:val="28"/>
          <w:szCs w:val="28"/>
        </w:rPr>
        <w:t>i.e.</w:t>
      </w:r>
      <w:proofErr w:type="gramEnd"/>
      <w:r w:rsidRPr="005D69F8">
        <w:rPr>
          <w:rFonts w:eastAsia="Calibri"/>
          <w:b/>
          <w:bCs/>
          <w:sz w:val="28"/>
          <w:szCs w:val="28"/>
        </w:rPr>
        <w:t xml:space="preserve"> if I told you my name was </w:t>
      </w:r>
      <w:proofErr w:type="spellStart"/>
      <w:r w:rsidRPr="005D69F8">
        <w:rPr>
          <w:rFonts w:eastAsia="Calibri"/>
          <w:b/>
          <w:bCs/>
          <w:sz w:val="28"/>
          <w:szCs w:val="28"/>
        </w:rPr>
        <w:t>sanaya</w:t>
      </w:r>
      <w:proofErr w:type="spellEnd"/>
      <w:r w:rsidRPr="005D69F8">
        <w:rPr>
          <w:rFonts w:eastAsia="Calibri"/>
          <w:b/>
          <w:bCs/>
          <w:sz w:val="28"/>
          <w:szCs w:val="28"/>
        </w:rPr>
        <w:t xml:space="preserve"> you would believe me unless someone proved that statement false)</w:t>
      </w:r>
    </w:p>
    <w:p w14:paraId="3B506ABD" w14:textId="77777777" w:rsidR="007D4F35" w:rsidRPr="005D69F8" w:rsidRDefault="007D4F35" w:rsidP="00CA3B50">
      <w:pPr>
        <w:rPr>
          <w:rFonts w:eastAsia="Cambria"/>
          <w:sz w:val="12"/>
        </w:rPr>
      </w:pPr>
    </w:p>
    <w:p w14:paraId="7D00D53B" w14:textId="77777777" w:rsidR="00CA3B50" w:rsidRDefault="00CA3B50" w:rsidP="006328B5">
      <w:pPr>
        <w:rPr>
          <w:sz w:val="18"/>
          <w:szCs w:val="20"/>
        </w:rPr>
      </w:pPr>
    </w:p>
    <w:p w14:paraId="7A94503B" w14:textId="77777777" w:rsidR="0092309F" w:rsidRPr="006328B5" w:rsidRDefault="0092309F" w:rsidP="006328B5">
      <w:pPr>
        <w:rPr>
          <w:sz w:val="18"/>
          <w:szCs w:val="20"/>
        </w:rPr>
      </w:pPr>
    </w:p>
    <w:sectPr w:rsidR="0092309F" w:rsidRPr="006328B5" w:rsidSect="00072718">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18DDE" w14:textId="77777777" w:rsidR="002D119D" w:rsidRDefault="002D119D" w:rsidP="00C613D4">
      <w:pPr>
        <w:spacing w:after="0" w:line="240" w:lineRule="auto"/>
      </w:pPr>
      <w:r>
        <w:separator/>
      </w:r>
    </w:p>
  </w:endnote>
  <w:endnote w:type="continuationSeparator" w:id="0">
    <w:p w14:paraId="789B23E2" w14:textId="77777777" w:rsidR="002D119D" w:rsidRDefault="002D119D" w:rsidP="00C61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8AF0" w14:textId="77777777" w:rsidR="00C613D4" w:rsidRDefault="00C61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0537" w14:textId="77777777" w:rsidR="00C613D4" w:rsidRDefault="00C61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C29A9" w14:textId="77777777" w:rsidR="00C613D4" w:rsidRDefault="00C6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8079" w14:textId="77777777" w:rsidR="002D119D" w:rsidRDefault="002D119D" w:rsidP="00C613D4">
      <w:pPr>
        <w:spacing w:after="0" w:line="240" w:lineRule="auto"/>
      </w:pPr>
      <w:r>
        <w:separator/>
      </w:r>
    </w:p>
  </w:footnote>
  <w:footnote w:type="continuationSeparator" w:id="0">
    <w:p w14:paraId="21067858" w14:textId="77777777" w:rsidR="002D119D" w:rsidRDefault="002D119D" w:rsidP="00C61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22D8" w14:textId="77777777" w:rsidR="00C613D4" w:rsidRDefault="00C6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86B1" w14:textId="77777777" w:rsidR="00C613D4" w:rsidRDefault="00C61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9D4E" w14:textId="77777777" w:rsidR="00C613D4" w:rsidRDefault="00C61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DA6FE5"/>
    <w:multiLevelType w:val="hybridMultilevel"/>
    <w:tmpl w:val="77A45E62"/>
    <w:lvl w:ilvl="0" w:tplc="3E12B146">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28B5"/>
    <w:rsid w:val="00002564"/>
    <w:rsid w:val="000029E3"/>
    <w:rsid w:val="000029E8"/>
    <w:rsid w:val="00004225"/>
    <w:rsid w:val="000066CA"/>
    <w:rsid w:val="00007264"/>
    <w:rsid w:val="000076A9"/>
    <w:rsid w:val="00014FAD"/>
    <w:rsid w:val="00015D2A"/>
    <w:rsid w:val="0002490B"/>
    <w:rsid w:val="00026465"/>
    <w:rsid w:val="00030204"/>
    <w:rsid w:val="000312A0"/>
    <w:rsid w:val="00031CB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C43"/>
    <w:rsid w:val="001761FC"/>
    <w:rsid w:val="00182655"/>
    <w:rsid w:val="001840F2"/>
    <w:rsid w:val="00185134"/>
    <w:rsid w:val="001856C6"/>
    <w:rsid w:val="00191B5F"/>
    <w:rsid w:val="00192487"/>
    <w:rsid w:val="00193416"/>
    <w:rsid w:val="00195073"/>
    <w:rsid w:val="0019668D"/>
    <w:rsid w:val="001A25FD"/>
    <w:rsid w:val="001A2D0B"/>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F50"/>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19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DC4"/>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A3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8B5"/>
    <w:rsid w:val="006379E9"/>
    <w:rsid w:val="00642C2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407"/>
    <w:rsid w:val="00717B01"/>
    <w:rsid w:val="007227D9"/>
    <w:rsid w:val="0072491F"/>
    <w:rsid w:val="00725598"/>
    <w:rsid w:val="007374A1"/>
    <w:rsid w:val="00752712"/>
    <w:rsid w:val="00753A84"/>
    <w:rsid w:val="007611F5"/>
    <w:rsid w:val="007619E4"/>
    <w:rsid w:val="00761E75"/>
    <w:rsid w:val="0076495E"/>
    <w:rsid w:val="00765FC8"/>
    <w:rsid w:val="00767E82"/>
    <w:rsid w:val="00775694"/>
    <w:rsid w:val="00793F46"/>
    <w:rsid w:val="007A1325"/>
    <w:rsid w:val="007A1A18"/>
    <w:rsid w:val="007A3BAF"/>
    <w:rsid w:val="007B53D8"/>
    <w:rsid w:val="007C22C5"/>
    <w:rsid w:val="007C57E1"/>
    <w:rsid w:val="007C5811"/>
    <w:rsid w:val="007D2DF5"/>
    <w:rsid w:val="007D451A"/>
    <w:rsid w:val="007D4F35"/>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0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7C2"/>
    <w:rsid w:val="00A22670"/>
    <w:rsid w:val="00A24B35"/>
    <w:rsid w:val="00A271BA"/>
    <w:rsid w:val="00A27F86"/>
    <w:rsid w:val="00A3259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26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3D4"/>
    <w:rsid w:val="00C72880"/>
    <w:rsid w:val="00C72AFE"/>
    <w:rsid w:val="00C81619"/>
    <w:rsid w:val="00CA013C"/>
    <w:rsid w:val="00CA3B5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4C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E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B40"/>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172AC1"/>
  <w14:defaultImageDpi w14:val="300"/>
  <w15:docId w15:val="{EDFFEA7B-2F47-AA47-B6A7-AB04F7C9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2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7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B72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2EE"/>
  </w:style>
  <w:style w:type="character" w:customStyle="1" w:styleId="Heading1Char">
    <w:name w:val="Heading 1 Char"/>
    <w:aliases w:val="Pocket Char"/>
    <w:basedOn w:val="DefaultParagraphFont"/>
    <w:link w:val="Heading1"/>
    <w:uiPriority w:val="9"/>
    <w:rsid w:val="00EB7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2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2E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B72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2E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EB72E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B72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72EE"/>
    <w:rPr>
      <w:color w:val="auto"/>
      <w:u w:val="none"/>
    </w:rPr>
  </w:style>
  <w:style w:type="character" w:styleId="Hyperlink">
    <w:name w:val="Hyperlink"/>
    <w:basedOn w:val="DefaultParagraphFont"/>
    <w:uiPriority w:val="99"/>
    <w:unhideWhenUsed/>
    <w:rsid w:val="00EB72EE"/>
    <w:rPr>
      <w:color w:val="auto"/>
      <w:u w:val="none"/>
    </w:rPr>
  </w:style>
  <w:style w:type="paragraph" w:styleId="DocumentMap">
    <w:name w:val="Document Map"/>
    <w:basedOn w:val="Normal"/>
    <w:link w:val="DocumentMapChar"/>
    <w:uiPriority w:val="99"/>
    <w:semiHidden/>
    <w:unhideWhenUsed/>
    <w:rsid w:val="00EB7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2EE"/>
    <w:rPr>
      <w:rFonts w:ascii="Lucida Grande" w:hAnsi="Lucida Grande" w:cs="Lucida Grande"/>
    </w:rPr>
  </w:style>
  <w:style w:type="paragraph" w:styleId="NormalWeb">
    <w:name w:val="Normal (Web)"/>
    <w:basedOn w:val="Normal"/>
    <w:uiPriority w:val="99"/>
    <w:semiHidden/>
    <w:unhideWhenUsed/>
    <w:rsid w:val="006328B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328B5"/>
  </w:style>
  <w:style w:type="character" w:customStyle="1" w:styleId="glmot">
    <w:name w:val="gl_mot"/>
    <w:basedOn w:val="DefaultParagraphFont"/>
    <w:rsid w:val="006328B5"/>
  </w:style>
  <w:style w:type="character" w:styleId="Strong">
    <w:name w:val="Strong"/>
    <w:basedOn w:val="DefaultParagraphFont"/>
    <w:uiPriority w:val="22"/>
    <w:qFormat/>
    <w:rsid w:val="006328B5"/>
    <w:rPr>
      <w:b/>
      <w:bCs/>
    </w:rPr>
  </w:style>
  <w:style w:type="character" w:customStyle="1" w:styleId="spipnoteref">
    <w:name w:val="spip_note_ref"/>
    <w:basedOn w:val="DefaultParagraphFont"/>
    <w:rsid w:val="006328B5"/>
  </w:style>
  <w:style w:type="paragraph" w:styleId="ListParagraph">
    <w:name w:val="List Paragraph"/>
    <w:basedOn w:val="Normal"/>
    <w:uiPriority w:val="34"/>
    <w:qFormat/>
    <w:rsid w:val="00767E82"/>
    <w:pPr>
      <w:ind w:left="720"/>
      <w:contextualSpacing/>
    </w:pPr>
  </w:style>
  <w:style w:type="paragraph" w:customStyle="1" w:styleId="textbold">
    <w:name w:val="text bold"/>
    <w:basedOn w:val="Normal"/>
    <w:link w:val="Emphasis"/>
    <w:uiPriority w:val="20"/>
    <w:qFormat/>
    <w:rsid w:val="00141C43"/>
    <w:pPr>
      <w:spacing w:after="0" w:line="240" w:lineRule="auto"/>
      <w:ind w:left="720"/>
      <w:jc w:val="both"/>
    </w:pPr>
    <w:rPr>
      <w:b/>
      <w:iCs/>
      <w:u w:val="single"/>
    </w:rPr>
  </w:style>
  <w:style w:type="paragraph" w:customStyle="1" w:styleId="UnderlinePara">
    <w:name w:val="Underline Para"/>
    <w:basedOn w:val="Normal"/>
    <w:link w:val="StyleUnderline"/>
    <w:uiPriority w:val="1"/>
    <w:qFormat/>
    <w:rsid w:val="00141C43"/>
    <w:pPr>
      <w:widowControl w:val="0"/>
      <w:suppressAutoHyphens/>
      <w:spacing w:after="200"/>
      <w:contextualSpacing/>
    </w:pPr>
    <w:rPr>
      <w:rFonts w:asciiTheme="minorHAnsi" w:hAnsiTheme="minorHAnsi"/>
      <w:u w:val="single"/>
    </w:rPr>
  </w:style>
  <w:style w:type="paragraph" w:styleId="Header">
    <w:name w:val="header"/>
    <w:basedOn w:val="Normal"/>
    <w:link w:val="HeaderChar"/>
    <w:uiPriority w:val="99"/>
    <w:unhideWhenUsed/>
    <w:rsid w:val="00C61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3D4"/>
    <w:rPr>
      <w:rFonts w:ascii="Calibri" w:hAnsi="Calibri"/>
      <w:sz w:val="22"/>
    </w:rPr>
  </w:style>
  <w:style w:type="paragraph" w:styleId="Footer">
    <w:name w:val="footer"/>
    <w:basedOn w:val="Normal"/>
    <w:link w:val="FooterChar"/>
    <w:uiPriority w:val="99"/>
    <w:unhideWhenUsed/>
    <w:rsid w:val="00C61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3D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70764">
      <w:bodyDiv w:val="1"/>
      <w:marLeft w:val="0"/>
      <w:marRight w:val="0"/>
      <w:marTop w:val="0"/>
      <w:marBottom w:val="0"/>
      <w:divBdr>
        <w:top w:val="none" w:sz="0" w:space="0" w:color="auto"/>
        <w:left w:val="none" w:sz="0" w:space="0" w:color="auto"/>
        <w:bottom w:val="none" w:sz="0" w:space="0" w:color="auto"/>
        <w:right w:val="none" w:sz="0" w:space="0" w:color="auto"/>
      </w:divBdr>
    </w:div>
    <w:div w:id="1611205429">
      <w:bodyDiv w:val="1"/>
      <w:marLeft w:val="0"/>
      <w:marRight w:val="0"/>
      <w:marTop w:val="0"/>
      <w:marBottom w:val="0"/>
      <w:divBdr>
        <w:top w:val="none" w:sz="0" w:space="0" w:color="auto"/>
        <w:left w:val="none" w:sz="0" w:space="0" w:color="auto"/>
        <w:bottom w:val="none" w:sz="0" w:space="0" w:color="auto"/>
        <w:right w:val="none" w:sz="0" w:space="0" w:color="auto"/>
      </w:divBdr>
      <w:divsChild>
        <w:div w:id="157768073">
          <w:marLeft w:val="75"/>
          <w:marRight w:val="75"/>
          <w:marTop w:val="75"/>
          <w:marBottom w:val="75"/>
          <w:divBdr>
            <w:top w:val="none" w:sz="0" w:space="0" w:color="auto"/>
            <w:left w:val="none" w:sz="0" w:space="0" w:color="auto"/>
            <w:bottom w:val="none" w:sz="0" w:space="0" w:color="auto"/>
            <w:right w:val="none" w:sz="0" w:space="0" w:color="auto"/>
          </w:divBdr>
          <w:divsChild>
            <w:div w:id="1216812010">
              <w:marLeft w:val="0"/>
              <w:marRight w:val="0"/>
              <w:marTop w:val="0"/>
              <w:marBottom w:val="0"/>
              <w:divBdr>
                <w:top w:val="none" w:sz="0" w:space="0" w:color="auto"/>
                <w:left w:val="none" w:sz="0" w:space="0" w:color="auto"/>
                <w:bottom w:val="none" w:sz="0" w:space="0" w:color="auto"/>
                <w:right w:val="none" w:sz="0" w:space="0" w:color="auto"/>
              </w:divBdr>
            </w:div>
          </w:divsChild>
        </w:div>
        <w:div w:id="527331228">
          <w:marLeft w:val="0"/>
          <w:marRight w:val="0"/>
          <w:marTop w:val="600"/>
          <w:marBottom w:val="0"/>
          <w:divBdr>
            <w:top w:val="none" w:sz="0" w:space="0" w:color="auto"/>
            <w:left w:val="none" w:sz="0" w:space="0" w:color="auto"/>
            <w:bottom w:val="none" w:sz="0" w:space="0" w:color="auto"/>
            <w:right w:val="none" w:sz="0" w:space="0" w:color="auto"/>
          </w:divBdr>
          <w:divsChild>
            <w:div w:id="1946882720">
              <w:marLeft w:val="0"/>
              <w:marRight w:val="0"/>
              <w:marTop w:val="0"/>
              <w:marBottom w:val="0"/>
              <w:divBdr>
                <w:top w:val="none" w:sz="0" w:space="0" w:color="auto"/>
                <w:left w:val="none" w:sz="0" w:space="0" w:color="auto"/>
                <w:bottom w:val="single" w:sz="6" w:space="0" w:color="312F30"/>
                <w:right w:val="none" w:sz="0" w:space="0" w:color="auto"/>
              </w:divBdr>
              <w:divsChild>
                <w:div w:id="22984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archive/lenin/works/1899/dec/strikes.htm" TargetMode="External"/><Relationship Id="rId18" Type="http://schemas.openxmlformats.org/officeDocument/2006/relationships/hyperlink" Target="https://www.weforum.org/reports/gender-gap-2020-report-100-years-pay-equalit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versobooks.com/blogs/3948-the-neolithic-capitalism-and-communism" TargetMode="External"/><Relationship Id="rId17" Type="http://schemas.openxmlformats.org/officeDocument/2006/relationships/hyperlink" Target="https://www.weforum.org/reports/gender-gap-2020-report-100-years-pay-equality"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theguardian.com/commentisfree/2021/mar/08/international-womens-day-equality-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theguardian.com/inequality/2020/may/25/29000-annual-claims-50-years-equal-pay-ac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esearchgate.net/publication/279801161_Hegemony_Counter-hegemony_Anti-hegemon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guardian.com/society/2018/jun/06/made-in-dagenham-yes-but-women-went-on-strike-in-halewood-too"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9505</Words>
  <Characters>54183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2</cp:revision>
  <dcterms:created xsi:type="dcterms:W3CDTF">2021-11-05T20:10:00Z</dcterms:created>
  <dcterms:modified xsi:type="dcterms:W3CDTF">2021-11-05T20:10:00Z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