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317F0" w14:textId="77777777" w:rsidR="0034702F" w:rsidRDefault="0034702F" w:rsidP="0034702F">
      <w:pPr>
        <w:pStyle w:val="Heading2"/>
        <w:rPr>
          <w:b w:val="0"/>
          <w:u w:val="single"/>
        </w:rPr>
      </w:pPr>
      <w:r>
        <w:rPr>
          <w:u w:val="single"/>
        </w:rPr>
        <w:t>Framing --- Util</w:t>
      </w:r>
    </w:p>
    <w:p w14:paraId="0F2A146D" w14:textId="77777777" w:rsidR="0034702F" w:rsidRDefault="0034702F" w:rsidP="0034702F">
      <w:pPr>
        <w:pStyle w:val="Heading4"/>
        <w:rPr>
          <w:b w:val="0"/>
          <w:color w:val="000000"/>
        </w:rPr>
      </w:pPr>
      <w:r>
        <w:rPr>
          <w:color w:val="000000"/>
        </w:rPr>
        <w:t xml:space="preserve">The standard is maximizing expecting </w:t>
      </w:r>
      <w:proofErr w:type="spellStart"/>
      <w:r>
        <w:rPr>
          <w:color w:val="000000"/>
        </w:rPr>
        <w:t>well being</w:t>
      </w:r>
      <w:proofErr w:type="spellEnd"/>
      <w:r>
        <w:rPr>
          <w:color w:val="000000"/>
        </w:rPr>
        <w:t>.</w:t>
      </w:r>
    </w:p>
    <w:p w14:paraId="5C5E62F3" w14:textId="77777777" w:rsidR="0034702F" w:rsidRDefault="0034702F" w:rsidP="0034702F">
      <w:pPr>
        <w:pStyle w:val="Heading4"/>
        <w:rPr>
          <w:b w:val="0"/>
          <w:color w:val="000000"/>
        </w:rPr>
      </w:pPr>
      <w:r>
        <w:rPr>
          <w:b w:val="0"/>
          <w:color w:val="000000"/>
        </w:rPr>
        <w:t>1</w:t>
      </w:r>
      <w:r>
        <w:rPr>
          <w:color w:val="000000"/>
        </w:rPr>
        <w:t xml:space="preserve">]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2C06FDD0" w14:textId="77777777" w:rsidR="0034702F" w:rsidRDefault="0034702F" w:rsidP="0034702F">
      <w:pPr>
        <w:pStyle w:val="Heading4"/>
        <w:rPr>
          <w:b w:val="0"/>
          <w:color w:val="000000"/>
        </w:rPr>
      </w:pPr>
      <w:r>
        <w:rPr>
          <w:b w:val="0"/>
          <w:color w:val="000000"/>
        </w:rPr>
        <w:t>2</w:t>
      </w:r>
      <w:r>
        <w:rPr>
          <w:color w:val="000000"/>
        </w:rPr>
        <w:t>] Extinction matters under any framework:</w:t>
      </w:r>
    </w:p>
    <w:p w14:paraId="2343DFDE" w14:textId="77777777" w:rsidR="0034702F" w:rsidRDefault="0034702F" w:rsidP="0034702F">
      <w:pPr>
        <w:pStyle w:val="Heading4"/>
        <w:rPr>
          <w:b w:val="0"/>
          <w:color w:val="000000"/>
        </w:rPr>
      </w:pPr>
      <w:r>
        <w:rPr>
          <w:color w:val="000000"/>
        </w:rPr>
        <w:t>---A] It precludes the possibility of any kind of moral value – we can’t confer value onto anything if we’re not alive.</w:t>
      </w:r>
    </w:p>
    <w:p w14:paraId="7DF0102D" w14:textId="77777777" w:rsidR="0034702F" w:rsidRDefault="0034702F" w:rsidP="0034702F">
      <w:pPr>
        <w:pStyle w:val="Heading4"/>
        <w:rPr>
          <w:b w:val="0"/>
          <w:color w:val="000000"/>
        </w:rPr>
      </w:pPr>
      <w:r>
        <w:rPr>
          <w:color w:val="000000"/>
        </w:rPr>
        <w:t xml:space="preserve">---B] Future generations means infinite magnitude – we </w:t>
      </w:r>
      <w:proofErr w:type="gramStart"/>
      <w:r>
        <w:rPr>
          <w:color w:val="000000"/>
        </w:rPr>
        <w:t>have to</w:t>
      </w:r>
      <w:proofErr w:type="gramEnd"/>
      <w:r>
        <w:rPr>
          <w:color w:val="000000"/>
        </w:rPr>
        <w:t xml:space="preserve"> look towards future lives too</w:t>
      </w:r>
    </w:p>
    <w:p w14:paraId="27CED18E" w14:textId="77777777" w:rsidR="0034702F" w:rsidRDefault="0034702F" w:rsidP="0034702F">
      <w:pPr>
        <w:pStyle w:val="Heading3"/>
      </w:pPr>
      <w:r>
        <w:lastRenderedPageBreak/>
        <w:t>Innovation DA</w:t>
      </w:r>
    </w:p>
    <w:p w14:paraId="634714C0" w14:textId="77777777" w:rsidR="0034702F" w:rsidRDefault="0034702F" w:rsidP="0034702F">
      <w:pPr>
        <w:pStyle w:val="Heading4"/>
      </w:pPr>
      <w:r>
        <w:t xml:space="preserve">Pharma innovation is </w:t>
      </w:r>
      <w:r w:rsidRPr="004B406B">
        <w:rPr>
          <w:u w:val="single"/>
        </w:rPr>
        <w:t>high now</w:t>
      </w:r>
      <w:r>
        <w:t xml:space="preserve"> – profit incentive is the </w:t>
      </w:r>
      <w:r w:rsidRPr="004B406B">
        <w:rPr>
          <w:u w:val="single"/>
        </w:rPr>
        <w:t>biggest factor</w:t>
      </w:r>
      <w:r>
        <w:t>.</w:t>
      </w:r>
    </w:p>
    <w:p w14:paraId="38F3E65D" w14:textId="77777777" w:rsidR="0034702F" w:rsidRPr="004B406B" w:rsidRDefault="0034702F" w:rsidP="0034702F">
      <w:proofErr w:type="spellStart"/>
      <w:r w:rsidRPr="00920081">
        <w:rPr>
          <w:rFonts w:eastAsiaTheme="majorEastAsia" w:cstheme="majorBidi"/>
          <w:b/>
          <w:bCs/>
          <w:szCs w:val="26"/>
        </w:rPr>
        <w:t>Swagel</w:t>
      </w:r>
      <w:proofErr w:type="spellEnd"/>
      <w:r w:rsidRPr="00920081">
        <w:rPr>
          <w:rFonts w:eastAsiaTheme="majorEastAsia" w:cstheme="majorBidi"/>
          <w:b/>
          <w:bCs/>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7FD944BD" w14:textId="77777777" w:rsidR="0034702F" w:rsidRPr="00334F58" w:rsidRDefault="0034702F" w:rsidP="0034702F">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w:t>
      </w:r>
      <w:r w:rsidRPr="005627BE">
        <w:t>, and clinical testing for</w:t>
      </w:r>
      <w:r w:rsidRPr="004B406B">
        <w:rPr>
          <w:b/>
          <w:bCs/>
          <w:u w:val="single"/>
        </w:rPr>
        <w:t xml:space="preserve">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t>
      </w:r>
      <w:r w:rsidRPr="00334F58">
        <w:rPr>
          <w:sz w:val="16"/>
        </w:rPr>
        <w:lastRenderedPageBreak/>
        <w:t xml:space="preserve">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w:t>
      </w:r>
      <w:r w:rsidRPr="00E81443">
        <w:rPr>
          <w:sz w:val="14"/>
        </w:rPr>
        <w:t xml:space="preserve">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E81443">
        <w:rPr>
          <w:sz w:val="14"/>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4D2F0763" w14:textId="77777777" w:rsidR="0034702F" w:rsidRPr="00867226" w:rsidRDefault="0034702F" w:rsidP="0034702F"/>
    <w:p w14:paraId="203B3D34" w14:textId="77777777" w:rsidR="0034702F" w:rsidRDefault="0034702F" w:rsidP="0034702F">
      <w:pPr>
        <w:pStyle w:val="Heading4"/>
      </w:pPr>
      <w:r>
        <w:t xml:space="preserve">The </w:t>
      </w:r>
      <w:proofErr w:type="spellStart"/>
      <w:r>
        <w:t>aff</w:t>
      </w:r>
      <w:proofErr w:type="spellEnd"/>
      <w:r>
        <w:t xml:space="preserve"> </w:t>
      </w:r>
      <w:r w:rsidRPr="00AB7043">
        <w:rPr>
          <w:u w:val="single"/>
        </w:rPr>
        <w:t xml:space="preserve">crushes </w:t>
      </w:r>
      <w:r>
        <w:rPr>
          <w:u w:val="single"/>
        </w:rPr>
        <w:t>drug innovation</w:t>
      </w:r>
      <w:r>
        <w:t>.</w:t>
      </w:r>
    </w:p>
    <w:p w14:paraId="1BA7BE5F" w14:textId="77777777" w:rsidR="0034702F" w:rsidRPr="00AB7043" w:rsidRDefault="0034702F" w:rsidP="0034702F">
      <w:r w:rsidRPr="00AB7043">
        <w:rPr>
          <w:rStyle w:val="Style13ptBold"/>
        </w:rPr>
        <w:t>Glassman 21</w:t>
      </w:r>
      <w:r>
        <w:t xml:space="preserve"> [Amanda; 5/6/21; Executive</w:t>
      </w:r>
      <w:r w:rsidRPr="00AB7043">
        <w:t xml:space="preserve"> vice president and a senior fellow at the Center for Global Development, a nonpartisan, nonprofit think tank in </w:t>
      </w:r>
      <w:r w:rsidRPr="00AB7043">
        <w:lastRenderedPageBreak/>
        <w:t>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0D3F0B1F" w14:textId="77777777" w:rsidR="0034702F" w:rsidRDefault="0034702F" w:rsidP="0034702F">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604CF2">
        <w:t>invested their own money</w:t>
      </w:r>
      <w:r w:rsidRPr="00AB7043">
        <w:rPr>
          <w:rStyle w:val="Emphasis"/>
          <w:highlight w:val="green"/>
        </w:rPr>
        <w:t xml:space="preserve">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604CF2">
        <w:t>funding supported research and development, but companies also brought their own proprietary ingenuity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w:t>
      </w:r>
      <w:r w:rsidRPr="00604CF2">
        <w:rPr>
          <w:highlight w:val="green"/>
          <w:u w:val="single"/>
        </w:rPr>
        <w:t>to</w:t>
      </w:r>
      <w:r w:rsidRPr="00AB7043">
        <w:rPr>
          <w:u w:val="single"/>
        </w:rPr>
        <w:t xml:space="preserve"> </w:t>
      </w:r>
      <w:r w:rsidRPr="00AB7043">
        <w:rPr>
          <w:rStyle w:val="Emphasis"/>
          <w:highlight w:val="green"/>
        </w:rPr>
        <w:t>waive patents</w:t>
      </w:r>
      <w:r w:rsidRPr="00AB7043">
        <w:rPr>
          <w:u w:val="single"/>
        </w:rPr>
        <w:t>—a move the Biden administration endorsed yesterday—</w:t>
      </w:r>
      <w:r w:rsidRPr="00604CF2">
        <w:t>sends exactly the opposite signal. It</w:t>
      </w:r>
      <w:r w:rsidRPr="00604CF2">
        <w:rPr>
          <w:u w:val="single"/>
        </w:rPr>
        <w:t xml:space="preserve"> </w:t>
      </w:r>
      <w:r w:rsidRPr="00AB7043">
        <w:rPr>
          <w:highlight w:val="green"/>
          <w:u w:val="single"/>
        </w:rPr>
        <w:t>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w:t>
      </w:r>
      <w:r w:rsidRPr="00604CF2">
        <w:rPr>
          <w:rStyle w:val="StyleUnderline"/>
          <w:highlight w:val="green"/>
        </w:rPr>
        <w:t>It tells</w:t>
      </w:r>
      <w:r w:rsidRPr="00AB7043">
        <w:rPr>
          <w:u w:val="single"/>
        </w:rPr>
        <w:t xml:space="preserve"> innovators, </w:t>
      </w:r>
      <w:r w:rsidRPr="00604CF2">
        <w:rPr>
          <w:rStyle w:val="StyleUnderline"/>
          <w:highlight w:val="green"/>
        </w:rPr>
        <w:t>don’t bother attacking</w:t>
      </w:r>
      <w:r w:rsidRPr="00604CF2">
        <w:rPr>
          <w:rStyle w:val="StyleUnderline"/>
        </w:rPr>
        <w:t xml:space="preserve"> </w:t>
      </w:r>
      <w:r w:rsidRPr="00AB7043">
        <w:rPr>
          <w:u w:val="single"/>
        </w:rPr>
        <w:t xml:space="preserve">the most important </w:t>
      </w:r>
      <w:r w:rsidRPr="00604CF2">
        <w:rPr>
          <w:rStyle w:val="StyleUnderline"/>
          <w:highlight w:val="green"/>
        </w:rPr>
        <w:t>global problems</w:t>
      </w:r>
      <w:r w:rsidRPr="00AB7043">
        <w:rPr>
          <w:u w:val="single"/>
        </w:rPr>
        <w:t xml:space="preserve">; </w:t>
      </w:r>
      <w:r w:rsidRPr="00604CF2">
        <w:t xml:space="preserve">instead, throw your investment dollars at the next treatment for erectile disfunction, </w:t>
      </w:r>
      <w:r w:rsidRPr="00AB7043">
        <w:rPr>
          <w:sz w:val="16"/>
        </w:rPr>
        <w:t xml:space="preserve">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469A581D" w14:textId="77777777" w:rsidR="0034702F" w:rsidRPr="00604CF2" w:rsidRDefault="0034702F" w:rsidP="0034702F"/>
    <w:p w14:paraId="2A331EB0" w14:textId="77777777" w:rsidR="0034702F" w:rsidRDefault="0034702F" w:rsidP="0034702F">
      <w:pPr>
        <w:pStyle w:val="Heading4"/>
      </w:pPr>
      <w:r>
        <w:lastRenderedPageBreak/>
        <w:t xml:space="preserve">Pharma Innovation </w:t>
      </w:r>
      <w:r>
        <w:rPr>
          <w:u w:val="single"/>
        </w:rPr>
        <w:t>prevents Extinction</w:t>
      </w:r>
      <w:r>
        <w:t xml:space="preserve"> – checks </w:t>
      </w:r>
      <w:r>
        <w:rPr>
          <w:u w:val="single"/>
        </w:rPr>
        <w:t>new diseases</w:t>
      </w:r>
      <w:r>
        <w:t>.</w:t>
      </w:r>
    </w:p>
    <w:p w14:paraId="062D0ABA" w14:textId="77777777" w:rsidR="0034702F" w:rsidRPr="00343733" w:rsidRDefault="0034702F" w:rsidP="0034702F">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9012B4F" w14:textId="77777777" w:rsidR="0034702F" w:rsidRPr="007F160A" w:rsidRDefault="0034702F" w:rsidP="0034702F">
      <w:pPr>
        <w:rPr>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r>
        <w:rPr>
          <w:rFonts w:eastAsia="Calibri"/>
          <w:u w:val="single"/>
        </w:rPr>
        <w:t xml:space="preserve">pharmaceutical and medical-device industry. </w:t>
      </w:r>
    </w:p>
    <w:p w14:paraId="32CBF5B4" w14:textId="77777777" w:rsidR="0034702F" w:rsidRDefault="0034702F" w:rsidP="0034702F">
      <w:pPr>
        <w:pStyle w:val="Heading3"/>
      </w:pPr>
      <w:r>
        <w:lastRenderedPageBreak/>
        <w:t>CP: HIF (Price/Access)</w:t>
      </w:r>
    </w:p>
    <w:p w14:paraId="559DC684" w14:textId="77777777" w:rsidR="0034702F" w:rsidRDefault="0034702F" w:rsidP="0034702F">
      <w:pPr>
        <w:pStyle w:val="Heading4"/>
      </w:pPr>
      <w:r>
        <w:rPr>
          <w:rFonts w:cs="Calibri"/>
          <w:color w:val="000000"/>
        </w:rPr>
        <w:t>Counterplan – add a Health Impact Fund to incentivize Pharmaceuticals to voluntarily lower prices and increase access. This would add a complement to IPP rather than reducing it.</w:t>
      </w:r>
    </w:p>
    <w:p w14:paraId="20D5A4C6" w14:textId="77777777" w:rsidR="0034702F" w:rsidRDefault="0034702F" w:rsidP="0034702F">
      <w:pPr>
        <w:pStyle w:val="NormalWeb"/>
        <w:spacing w:before="0" w:beforeAutospacing="0" w:after="160" w:afterAutospacing="0"/>
      </w:pPr>
      <w:r>
        <w:rPr>
          <w:rFonts w:ascii="Calibri" w:hAnsi="Calibri" w:cs="Calibri"/>
          <w:b/>
          <w:bCs/>
          <w:color w:val="000000"/>
          <w:sz w:val="26"/>
          <w:szCs w:val="26"/>
        </w:rPr>
        <w:t xml:space="preserve">Pogge 10 </w:t>
      </w:r>
      <w:r>
        <w:rPr>
          <w:rFonts w:ascii="Calibri" w:hAnsi="Calibri" w:cs="Calibri"/>
          <w:color w:val="000000"/>
          <w:sz w:val="22"/>
          <w:szCs w:val="22"/>
        </w:rPr>
        <w:t xml:space="preserve">[Thomas Pogge, Thomas Winfried </w:t>
      </w:r>
      <w:proofErr w:type="spellStart"/>
      <w:r>
        <w:rPr>
          <w:rFonts w:ascii="Calibri" w:hAnsi="Calibri" w:cs="Calibri"/>
          <w:color w:val="000000"/>
          <w:sz w:val="22"/>
          <w:szCs w:val="22"/>
        </w:rPr>
        <w:t>Menko</w:t>
      </w:r>
      <w:proofErr w:type="spellEnd"/>
      <w:r>
        <w:rPr>
          <w:rFonts w:ascii="Calibri" w:hAnsi="Calibri" w:cs="Calibri"/>
          <w:color w:val="000000"/>
          <w:sz w:val="22"/>
          <w:szCs w:val="22"/>
        </w:rPr>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 https://papers.ssrn.com/sol3/papers.cfm?abstract_id=1431180]/ </w:t>
      </w:r>
      <w:proofErr w:type="spellStart"/>
      <w:r>
        <w:rPr>
          <w:rFonts w:ascii="Calibri" w:hAnsi="Calibri" w:cs="Calibri"/>
          <w:color w:val="000000"/>
          <w:sz w:val="22"/>
          <w:szCs w:val="22"/>
        </w:rPr>
        <w:t>lm</w:t>
      </w:r>
      <w:proofErr w:type="spellEnd"/>
    </w:p>
    <w:p w14:paraId="3F1F0C35" w14:textId="77777777" w:rsidR="0034702F" w:rsidRDefault="0034702F" w:rsidP="0034702F">
      <w:pPr>
        <w:pStyle w:val="NormalWeb"/>
        <w:spacing w:before="0" w:beforeAutospacing="0" w:after="160" w:afterAutospacing="0"/>
      </w:pPr>
      <w:r>
        <w:rPr>
          <w:rFonts w:ascii="Calibri" w:hAnsi="Calibri" w:cs="Calibri"/>
          <w:color w:val="000000"/>
          <w:sz w:val="16"/>
          <w:szCs w:val="16"/>
        </w:rPr>
        <w:br/>
      </w:r>
      <w:r>
        <w:rPr>
          <w:rFonts w:ascii="Calibri" w:hAnsi="Calibri" w:cs="Calibri"/>
          <w:color w:val="000000"/>
          <w:sz w:val="22"/>
          <w:szCs w:val="22"/>
          <w:u w:val="single"/>
        </w:rPr>
        <w:t>The</w:t>
      </w:r>
      <w:r>
        <w:rPr>
          <w:rFonts w:ascii="Calibri" w:hAnsi="Calibri" w:cs="Calibri"/>
          <w:color w:val="000000"/>
          <w:sz w:val="16"/>
          <w:szCs w:val="16"/>
        </w:rPr>
        <w:t xml:space="preserve"> exclusion of the poor by the existing patent regime requires reform. Given the foregoing discussion, a straightforward and moderate </w:t>
      </w:r>
      <w:r>
        <w:rPr>
          <w:rFonts w:ascii="Calibri" w:hAnsi="Calibri" w:cs="Calibri"/>
          <w:color w:val="000000"/>
          <w:sz w:val="22"/>
          <w:szCs w:val="22"/>
          <w:u w:val="single"/>
        </w:rPr>
        <w:t>reform would create a supplementary mechanism</w:t>
      </w:r>
      <w:r>
        <w:rPr>
          <w:rFonts w:ascii="Calibri" w:hAnsi="Calibri" w:cs="Calibri"/>
          <w:color w:val="000000"/>
          <w:sz w:val="16"/>
          <w:szCs w:val="16"/>
        </w:rPr>
        <w:t xml:space="preserve"> that, by </w:t>
      </w:r>
      <w:r>
        <w:rPr>
          <w:rFonts w:ascii="Calibri" w:hAnsi="Calibri" w:cs="Calibri"/>
          <w:color w:val="000000"/>
          <w:sz w:val="22"/>
          <w:szCs w:val="22"/>
          <w:u w:val="single"/>
        </w:rPr>
        <w:t>addressing the needs of the poor</w:t>
      </w:r>
      <w:r>
        <w:rPr>
          <w:rFonts w:ascii="Calibri" w:hAnsi="Calibri" w:cs="Calibri"/>
          <w:color w:val="000000"/>
          <w:sz w:val="16"/>
          <w:szCs w:val="16"/>
        </w:rPr>
        <w:t xml:space="preserve">, would remedy the injustice now imposed upon them.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reform </w:t>
      </w:r>
      <w:r>
        <w:rPr>
          <w:rFonts w:ascii="Calibri" w:hAnsi="Calibri" w:cs="Calibri"/>
          <w:color w:val="000000"/>
          <w:sz w:val="22"/>
          <w:szCs w:val="22"/>
          <w:u w:val="single"/>
          <w:shd w:val="clear" w:color="auto" w:fill="00FFFF"/>
        </w:rPr>
        <w:t>proposal</w:t>
      </w:r>
      <w:r>
        <w:rPr>
          <w:rFonts w:ascii="Calibri" w:hAnsi="Calibri" w:cs="Calibri"/>
          <w:color w:val="000000"/>
          <w:sz w:val="22"/>
          <w:szCs w:val="22"/>
          <w:u w:val="single"/>
        </w:rPr>
        <w:t xml:space="preserve"> comprises six elements</w:t>
      </w:r>
      <w:r>
        <w:rPr>
          <w:rFonts w:ascii="Calibri" w:hAnsi="Calibri" w:cs="Calibri"/>
          <w:color w:val="000000"/>
          <w:sz w:val="16"/>
          <w:szCs w:val="16"/>
        </w:rPr>
        <w:t xml:space="preserve">. </w:t>
      </w:r>
      <w:r>
        <w:rPr>
          <w:rFonts w:ascii="Calibri" w:hAnsi="Calibri" w:cs="Calibri"/>
          <w:color w:val="000000"/>
          <w:sz w:val="22"/>
          <w:szCs w:val="22"/>
          <w:u w:val="single"/>
        </w:rPr>
        <w:t>First</w:t>
      </w:r>
      <w:r>
        <w:rPr>
          <w:rFonts w:ascii="Calibri" w:hAnsi="Calibri" w:cs="Calibri"/>
          <w:color w:val="000000"/>
          <w:sz w:val="16"/>
          <w:szCs w:val="16"/>
        </w:rPr>
        <w:t xml:space="preserve">, just as the </w:t>
      </w:r>
      <w:r>
        <w:rPr>
          <w:rFonts w:ascii="Calibri" w:hAnsi="Calibri" w:cs="Calibri"/>
          <w:color w:val="000000"/>
          <w:sz w:val="22"/>
          <w:szCs w:val="22"/>
          <w:u w:val="single"/>
        </w:rPr>
        <w:t>patent regime</w:t>
      </w:r>
      <w:r>
        <w:rPr>
          <w:rFonts w:ascii="Calibri" w:hAnsi="Calibri" w:cs="Calibri"/>
          <w:color w:val="000000"/>
          <w:sz w:val="16"/>
          <w:szCs w:val="16"/>
        </w:rPr>
        <w:t xml:space="preserve"> </w:t>
      </w:r>
      <w:r>
        <w:rPr>
          <w:rFonts w:ascii="Calibri" w:hAnsi="Calibri" w:cs="Calibri"/>
          <w:color w:val="000000"/>
          <w:sz w:val="22"/>
          <w:szCs w:val="22"/>
          <w:u w:val="single"/>
        </w:rPr>
        <w:t xml:space="preserve">provides a </w:t>
      </w:r>
      <w:r>
        <w:rPr>
          <w:rFonts w:ascii="Calibri" w:hAnsi="Calibri" w:cs="Calibri"/>
          <w:color w:val="000000"/>
          <w:sz w:val="16"/>
          <w:szCs w:val="16"/>
        </w:rPr>
        <w:t xml:space="preserve">general innovation incentive, so its </w:t>
      </w:r>
      <w:r>
        <w:rPr>
          <w:rFonts w:ascii="Calibri" w:hAnsi="Calibri" w:cs="Calibri"/>
          <w:color w:val="000000"/>
          <w:sz w:val="22"/>
          <w:szCs w:val="22"/>
          <w:u w:val="single"/>
        </w:rPr>
        <w:t xml:space="preserve">complement </w:t>
      </w:r>
      <w:r>
        <w:rPr>
          <w:rFonts w:ascii="Calibri" w:hAnsi="Calibri" w:cs="Calibri"/>
          <w:color w:val="000000"/>
          <w:sz w:val="22"/>
          <w:szCs w:val="22"/>
          <w:u w:val="single"/>
          <w:shd w:val="clear" w:color="auto" w:fill="00FFFF"/>
        </w:rPr>
        <w:t>encourages pharmaceutical innovation through</w:t>
      </w:r>
      <w:r>
        <w:rPr>
          <w:rFonts w:ascii="Calibri" w:hAnsi="Calibri" w:cs="Calibri"/>
          <w:color w:val="000000"/>
          <w:sz w:val="22"/>
          <w:szCs w:val="22"/>
          <w:u w:val="single"/>
        </w:rPr>
        <w:t xml:space="preserve"> an </w:t>
      </w:r>
      <w:r>
        <w:rPr>
          <w:rFonts w:ascii="Calibri" w:hAnsi="Calibri" w:cs="Calibri"/>
          <w:color w:val="000000"/>
          <w:sz w:val="22"/>
          <w:szCs w:val="22"/>
          <w:u w:val="single"/>
          <w:shd w:val="clear" w:color="auto" w:fill="00FFFF"/>
        </w:rPr>
        <w:t>incentive</w:t>
      </w:r>
      <w:r>
        <w:rPr>
          <w:rFonts w:ascii="Calibri" w:hAnsi="Calibri" w:cs="Calibri"/>
          <w:color w:val="000000"/>
          <w:sz w:val="16"/>
          <w:szCs w:val="16"/>
        </w:rPr>
        <w:t xml:space="preserve"> that is specified in general terms: </w:t>
      </w:r>
      <w:r>
        <w:rPr>
          <w:rFonts w:ascii="Calibri" w:hAnsi="Calibri" w:cs="Calibri"/>
          <w:color w:val="000000"/>
          <w:sz w:val="22"/>
          <w:szCs w:val="22"/>
          <w:u w:val="single"/>
        </w:rPr>
        <w:t xml:space="preserve">as a promise </w:t>
      </w:r>
      <w:r>
        <w:rPr>
          <w:rFonts w:ascii="Calibri" w:hAnsi="Calibri" w:cs="Calibri"/>
          <w:color w:val="000000"/>
          <w:sz w:val="22"/>
          <w:szCs w:val="22"/>
          <w:u w:val="single"/>
          <w:shd w:val="clear" w:color="auto" w:fill="00FFFF"/>
        </w:rPr>
        <w:t>to reward</w:t>
      </w:r>
      <w:r>
        <w:rPr>
          <w:rFonts w:ascii="Calibri" w:hAnsi="Calibri" w:cs="Calibri"/>
          <w:color w:val="000000"/>
          <w:sz w:val="16"/>
          <w:szCs w:val="16"/>
        </w:rPr>
        <w:t xml:space="preserve"> any </w:t>
      </w:r>
      <w:r>
        <w:rPr>
          <w:rFonts w:ascii="Calibri" w:hAnsi="Calibri" w:cs="Calibri"/>
          <w:color w:val="000000"/>
          <w:sz w:val="22"/>
          <w:szCs w:val="22"/>
          <w:u w:val="single"/>
          <w:shd w:val="clear" w:color="auto" w:fill="00FFFF"/>
        </w:rPr>
        <w:t>successful</w:t>
      </w:r>
      <w:r>
        <w:rPr>
          <w:rFonts w:ascii="Calibri" w:hAnsi="Calibri" w:cs="Calibri"/>
          <w:color w:val="000000"/>
          <w:sz w:val="16"/>
          <w:szCs w:val="16"/>
        </w:rPr>
        <w:t xml:space="preserve"> new </w:t>
      </w:r>
      <w:r>
        <w:rPr>
          <w:rFonts w:ascii="Calibri" w:hAnsi="Calibri" w:cs="Calibri"/>
          <w:color w:val="000000"/>
          <w:sz w:val="22"/>
          <w:szCs w:val="22"/>
          <w:u w:val="single"/>
          <w:shd w:val="clear" w:color="auto" w:fill="00FFFF"/>
        </w:rPr>
        <w:t>medicine</w:t>
      </w:r>
      <w:r>
        <w:rPr>
          <w:rFonts w:ascii="Calibri" w:hAnsi="Calibri" w:cs="Calibri"/>
          <w:color w:val="000000"/>
          <w:sz w:val="22"/>
          <w:szCs w:val="22"/>
          <w:u w:val="single"/>
        </w:rPr>
        <w:t>, in proportion to its success</w:t>
      </w:r>
      <w:r>
        <w:rPr>
          <w:rFonts w:ascii="Calibri" w:hAnsi="Calibri" w:cs="Calibri"/>
          <w:color w:val="000000"/>
          <w:sz w:val="16"/>
          <w:szCs w:val="16"/>
        </w:rPr>
        <w:t xml:space="preserve">. This kind of mechanism has been described as a comprehensive AMC.14 </w:t>
      </w:r>
      <w:r>
        <w:rPr>
          <w:rFonts w:ascii="Calibri" w:hAnsi="Calibri" w:cs="Calibri"/>
          <w:color w:val="000000"/>
          <w:sz w:val="22"/>
          <w:szCs w:val="22"/>
          <w:u w:val="single"/>
        </w:rPr>
        <w:t>Second</w:t>
      </w:r>
      <w:r>
        <w:rPr>
          <w:rFonts w:ascii="Calibri" w:hAnsi="Calibri" w:cs="Calibri"/>
          <w:color w:val="000000"/>
          <w:sz w:val="16"/>
          <w:szCs w:val="16"/>
        </w:rPr>
        <w:t xml:space="preserve">, while the </w:t>
      </w:r>
      <w:r>
        <w:rPr>
          <w:rFonts w:ascii="Calibri" w:hAnsi="Calibri" w:cs="Calibri"/>
          <w:color w:val="000000"/>
          <w:sz w:val="22"/>
          <w:szCs w:val="22"/>
          <w:u w:val="single"/>
        </w:rPr>
        <w:t>patent regime</w:t>
      </w:r>
      <w:r>
        <w:rPr>
          <w:rFonts w:ascii="Calibri" w:hAnsi="Calibri" w:cs="Calibri"/>
          <w:color w:val="000000"/>
          <w:sz w:val="16"/>
          <w:szCs w:val="16"/>
        </w:rPr>
        <w:t xml:space="preserve"> rewards medicines </w:t>
      </w:r>
      <w:proofErr w:type="gramStart"/>
      <w:r>
        <w:rPr>
          <w:rFonts w:ascii="Calibri" w:hAnsi="Calibri" w:cs="Calibri"/>
          <w:color w:val="000000"/>
          <w:sz w:val="16"/>
          <w:szCs w:val="16"/>
        </w:rPr>
        <w:t>on the basis of</w:t>
      </w:r>
      <w:proofErr w:type="gramEnd"/>
      <w:r>
        <w:rPr>
          <w:rFonts w:ascii="Calibri" w:hAnsi="Calibri" w:cs="Calibri"/>
          <w:color w:val="000000"/>
          <w:sz w:val="16"/>
          <w:szCs w:val="16"/>
        </w:rPr>
        <w:t xml:space="preserve"> the market demand each generates and then satisfies, thereby effectively excluding the poor, its </w:t>
      </w:r>
      <w:r>
        <w:rPr>
          <w:rFonts w:ascii="Calibri" w:hAnsi="Calibri" w:cs="Calibri"/>
          <w:color w:val="000000"/>
          <w:sz w:val="22"/>
          <w:szCs w:val="22"/>
          <w:u w:val="single"/>
        </w:rPr>
        <w:t xml:space="preserve">complement gives equal standing to all by defining success </w:t>
      </w:r>
      <w:r>
        <w:rPr>
          <w:rFonts w:ascii="Calibri" w:hAnsi="Calibri" w:cs="Calibri"/>
          <w:color w:val="000000"/>
          <w:sz w:val="16"/>
          <w:szCs w:val="16"/>
        </w:rPr>
        <w:t xml:space="preserve">simply in terms of human health. On this complementary track, the success of a medicine is </w:t>
      </w:r>
      <w:r>
        <w:rPr>
          <w:rFonts w:ascii="Calibri" w:hAnsi="Calibri" w:cs="Calibri"/>
          <w:color w:val="000000"/>
          <w:sz w:val="22"/>
          <w:szCs w:val="22"/>
          <w:u w:val="single"/>
          <w:shd w:val="clear" w:color="auto" w:fill="00FFFF"/>
        </w:rPr>
        <w:t xml:space="preserve">assessed by the reduction in </w:t>
      </w:r>
      <w:r>
        <w:rPr>
          <w:rFonts w:ascii="Calibri" w:hAnsi="Calibri" w:cs="Calibri"/>
          <w:color w:val="000000"/>
          <w:sz w:val="22"/>
          <w:szCs w:val="22"/>
          <w:u w:val="single"/>
        </w:rPr>
        <w:t xml:space="preserve">human </w:t>
      </w:r>
      <w:r>
        <w:rPr>
          <w:rFonts w:ascii="Calibri" w:hAnsi="Calibri" w:cs="Calibri"/>
          <w:color w:val="000000"/>
          <w:sz w:val="22"/>
          <w:szCs w:val="22"/>
          <w:u w:val="single"/>
          <w:shd w:val="clear" w:color="auto" w:fill="00FFFF"/>
        </w:rPr>
        <w:t xml:space="preserve">morbidity and </w:t>
      </w:r>
      <w:r>
        <w:rPr>
          <w:rFonts w:ascii="Calibri" w:hAnsi="Calibri" w:cs="Calibri"/>
          <w:color w:val="000000"/>
          <w:sz w:val="22"/>
          <w:szCs w:val="22"/>
          <w:u w:val="single"/>
        </w:rPr>
        <w:t xml:space="preserve">premature </w:t>
      </w:r>
      <w:r>
        <w:rPr>
          <w:rFonts w:ascii="Calibri" w:hAnsi="Calibri" w:cs="Calibri"/>
          <w:color w:val="000000"/>
          <w:sz w:val="22"/>
          <w:szCs w:val="22"/>
          <w:u w:val="single"/>
          <w:shd w:val="clear" w:color="auto" w:fill="00FFFF"/>
        </w:rPr>
        <w:t>mortality</w:t>
      </w:r>
      <w:r>
        <w:rPr>
          <w:rFonts w:ascii="Calibri" w:hAnsi="Calibri" w:cs="Calibri"/>
          <w:color w:val="000000"/>
          <w:sz w:val="22"/>
          <w:szCs w:val="22"/>
          <w:u w:val="single"/>
        </w:rPr>
        <w:t xml:space="preserve"> it achieves</w:t>
      </w:r>
      <w:r>
        <w:rPr>
          <w:rFonts w:ascii="Calibri" w:hAnsi="Calibri" w:cs="Calibri"/>
          <w:color w:val="000000"/>
          <w:sz w:val="16"/>
          <w:szCs w:val="16"/>
        </w:rPr>
        <w:t xml:space="preserve"> – </w:t>
      </w:r>
      <w:r>
        <w:rPr>
          <w:rFonts w:ascii="Calibri" w:hAnsi="Calibri" w:cs="Calibri"/>
          <w:color w:val="000000"/>
          <w:sz w:val="22"/>
          <w:szCs w:val="22"/>
          <w:u w:val="single"/>
          <w:shd w:val="clear" w:color="auto" w:fill="00FFFF"/>
        </w:rPr>
        <w:t>regardless of</w:t>
      </w:r>
      <w:r>
        <w:rPr>
          <w:rFonts w:ascii="Calibri" w:hAnsi="Calibri" w:cs="Calibri"/>
          <w:color w:val="000000"/>
          <w:sz w:val="16"/>
          <w:szCs w:val="16"/>
        </w:rPr>
        <w:t xml:space="preserve"> whether these harms are averted from </w:t>
      </w:r>
      <w:r>
        <w:rPr>
          <w:rFonts w:ascii="Calibri" w:hAnsi="Calibri" w:cs="Calibri"/>
          <w:color w:val="000000"/>
          <w:sz w:val="22"/>
          <w:szCs w:val="22"/>
          <w:u w:val="single"/>
          <w:shd w:val="clear" w:color="auto" w:fill="00FFFF"/>
        </w:rPr>
        <w:t>rich or poor patients</w:t>
      </w:r>
      <w:r>
        <w:rPr>
          <w:rFonts w:ascii="Calibri" w:hAnsi="Calibri" w:cs="Calibri"/>
          <w:color w:val="000000"/>
          <w:sz w:val="16"/>
          <w:szCs w:val="16"/>
        </w:rPr>
        <w:t xml:space="preserve">. </w:t>
      </w:r>
      <w:r>
        <w:rPr>
          <w:rFonts w:ascii="Calibri" w:hAnsi="Calibri" w:cs="Calibri"/>
          <w:color w:val="000000"/>
          <w:sz w:val="22"/>
          <w:szCs w:val="22"/>
          <w:u w:val="single"/>
        </w:rPr>
        <w:t>Third</w:t>
      </w:r>
      <w:r>
        <w:rPr>
          <w:rFonts w:ascii="Calibri" w:hAnsi="Calibri" w:cs="Calibri"/>
          <w:color w:val="000000"/>
          <w:sz w:val="16"/>
          <w:szCs w:val="16"/>
        </w:rPr>
        <w:t xml:space="preserv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help overcome the last-mile problem, the </w:t>
      </w:r>
      <w:r>
        <w:rPr>
          <w:rFonts w:ascii="Calibri" w:hAnsi="Calibri" w:cs="Calibri"/>
          <w:color w:val="000000"/>
          <w:sz w:val="22"/>
          <w:szCs w:val="22"/>
          <w:u w:val="single"/>
        </w:rPr>
        <w:t>rewards available under the complementary mechanism</w:t>
      </w:r>
      <w:r>
        <w:rPr>
          <w:rFonts w:ascii="Calibri" w:hAnsi="Calibri" w:cs="Calibri"/>
          <w:color w:val="000000"/>
          <w:sz w:val="16"/>
          <w:szCs w:val="16"/>
        </w:rPr>
        <w:t xml:space="preserve"> should be </w:t>
      </w:r>
      <w:r>
        <w:rPr>
          <w:rFonts w:ascii="Calibri" w:hAnsi="Calibri" w:cs="Calibri"/>
          <w:color w:val="000000"/>
          <w:sz w:val="22"/>
          <w:szCs w:val="22"/>
          <w:u w:val="single"/>
        </w:rPr>
        <w:t>tied</w:t>
      </w:r>
      <w:r>
        <w:rPr>
          <w:rFonts w:ascii="Calibri" w:hAnsi="Calibri" w:cs="Calibri"/>
          <w:color w:val="000000"/>
          <w:sz w:val="16"/>
          <w:szCs w:val="16"/>
        </w:rPr>
        <w:t xml:space="preserve"> not to what a </w:t>
      </w:r>
      <w:r>
        <w:rPr>
          <w:rFonts w:ascii="Calibri" w:hAnsi="Calibri" w:cs="Calibri"/>
          <w:color w:val="000000"/>
          <w:sz w:val="22"/>
          <w:szCs w:val="22"/>
          <w:u w:val="single"/>
        </w:rPr>
        <w:t>medicine</w:t>
      </w:r>
      <w:r>
        <w:rPr>
          <w:rFonts w:ascii="Calibri" w:hAnsi="Calibri" w:cs="Calibri"/>
          <w:color w:val="000000"/>
          <w:sz w:val="16"/>
          <w:szCs w:val="16"/>
        </w:rPr>
        <w:t xml:space="preserve"> can do, but </w:t>
      </w:r>
      <w:r>
        <w:rPr>
          <w:rFonts w:ascii="Calibri" w:hAnsi="Calibri" w:cs="Calibri"/>
          <w:color w:val="000000"/>
          <w:sz w:val="22"/>
          <w:szCs w:val="22"/>
          <w:u w:val="single"/>
        </w:rPr>
        <w:t>to what it actually achieves in the world</w:t>
      </w:r>
      <w:r>
        <w:rPr>
          <w:rFonts w:ascii="Calibri" w:hAnsi="Calibri" w:cs="Calibri"/>
          <w:color w:val="000000"/>
          <w:sz w:val="16"/>
          <w:szCs w:val="16"/>
        </w:rPr>
        <w:t xml:space="preserve">. </w:t>
      </w:r>
      <w:r>
        <w:rPr>
          <w:rFonts w:ascii="Calibri" w:hAnsi="Calibri" w:cs="Calibri"/>
          <w:color w:val="000000"/>
          <w:sz w:val="22"/>
          <w:szCs w:val="22"/>
          <w:u w:val="single"/>
        </w:rPr>
        <w:t>Fourth</w:t>
      </w:r>
      <w:r>
        <w:rPr>
          <w:rFonts w:ascii="Calibri" w:hAnsi="Calibri" w:cs="Calibri"/>
          <w:color w:val="000000"/>
          <w:sz w:val="16"/>
          <w:szCs w:val="16"/>
        </w:rPr>
        <w:t xml:space="preserve">, when such a general mechanism </w:t>
      </w:r>
      <w:r>
        <w:rPr>
          <w:rFonts w:ascii="Calibri" w:hAnsi="Calibri" w:cs="Calibri"/>
          <w:color w:val="000000"/>
          <w:sz w:val="22"/>
          <w:szCs w:val="22"/>
          <w:u w:val="single"/>
        </w:rPr>
        <w:t>provides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large</w:t>
      </w:r>
      <w:r>
        <w:rPr>
          <w:rFonts w:ascii="Calibri" w:hAnsi="Calibri" w:cs="Calibri"/>
          <w:color w:val="000000"/>
          <w:sz w:val="22"/>
          <w:szCs w:val="22"/>
          <w:u w:val="single"/>
        </w:rPr>
        <w:t xml:space="preserve"> enough </w:t>
      </w:r>
      <w:r>
        <w:rPr>
          <w:rFonts w:ascii="Calibri" w:hAnsi="Calibri" w:cs="Calibri"/>
          <w:color w:val="000000"/>
          <w:sz w:val="22"/>
          <w:szCs w:val="22"/>
          <w:u w:val="single"/>
          <w:shd w:val="clear" w:color="auto" w:fill="00FFFF"/>
        </w:rPr>
        <w:t>health impact rewards</w:t>
      </w:r>
      <w:r>
        <w:rPr>
          <w:rFonts w:ascii="Calibri" w:hAnsi="Calibri" w:cs="Calibri"/>
          <w:color w:val="000000"/>
          <w:sz w:val="22"/>
          <w:szCs w:val="22"/>
          <w:u w:val="single"/>
        </w:rPr>
        <w:t>, it will attract sufficient innovation</w:t>
      </w:r>
      <w:r>
        <w:rPr>
          <w:rFonts w:ascii="Calibri" w:hAnsi="Calibri" w:cs="Calibri"/>
          <w:color w:val="000000"/>
          <w:sz w:val="16"/>
          <w:szCs w:val="16"/>
        </w:rPr>
        <w:t xml:space="preserve"> and sufficient efforts </w:t>
      </w:r>
      <w:r>
        <w:rPr>
          <w:rFonts w:ascii="Calibri" w:hAnsi="Calibri" w:cs="Calibri"/>
          <w:color w:val="000000"/>
          <w:sz w:val="22"/>
          <w:szCs w:val="22"/>
          <w:u w:val="single"/>
        </w:rPr>
        <w:t xml:space="preserve">to </w:t>
      </w:r>
      <w:r>
        <w:rPr>
          <w:rFonts w:ascii="Calibri" w:hAnsi="Calibri" w:cs="Calibri"/>
          <w:color w:val="000000"/>
          <w:sz w:val="22"/>
          <w:szCs w:val="22"/>
          <w:u w:val="single"/>
          <w:shd w:val="clear" w:color="auto" w:fill="00FFFF"/>
        </w:rPr>
        <w:t xml:space="preserve">ensure </w:t>
      </w:r>
      <w:r>
        <w:rPr>
          <w:rFonts w:ascii="Calibri" w:hAnsi="Calibri" w:cs="Calibri"/>
          <w:color w:val="000000"/>
          <w:sz w:val="22"/>
          <w:szCs w:val="22"/>
          <w:u w:val="single"/>
        </w:rPr>
        <w:t xml:space="preserve">real </w:t>
      </w:r>
      <w:r>
        <w:rPr>
          <w:rFonts w:ascii="Calibri" w:hAnsi="Calibri" w:cs="Calibri"/>
          <w:color w:val="000000"/>
          <w:sz w:val="22"/>
          <w:szCs w:val="22"/>
          <w:u w:val="single"/>
          <w:shd w:val="clear" w:color="auto" w:fill="00FFFF"/>
        </w:rPr>
        <w:t>access</w:t>
      </w:r>
      <w:r>
        <w:rPr>
          <w:rFonts w:ascii="Calibri" w:hAnsi="Calibri" w:cs="Calibri"/>
          <w:color w:val="000000"/>
          <w:sz w:val="16"/>
          <w:szCs w:val="16"/>
        </w:rPr>
        <w:t xml:space="preserve"> to new medicines worldwide. This avoids any need for compulsion. </w:t>
      </w:r>
      <w:r>
        <w:rPr>
          <w:rFonts w:ascii="Calibri" w:hAnsi="Calibri" w:cs="Calibri"/>
          <w:color w:val="000000"/>
          <w:sz w:val="22"/>
          <w:szCs w:val="22"/>
          <w:u w:val="single"/>
        </w:rPr>
        <w:t>Innovators can be left free to choose between the two tracks,</w:t>
      </w:r>
      <w:r>
        <w:rPr>
          <w:rFonts w:ascii="Calibri" w:hAnsi="Calibri" w:cs="Calibri"/>
          <w:color w:val="000000"/>
          <w:sz w:val="16"/>
          <w:szCs w:val="16"/>
        </w:rPr>
        <w:t xml:space="preserve"> developing on the new track high-impact medicines needed also by many poor patients and on the conventional patent track low-impact medicines desired by the more affluent. </w:t>
      </w:r>
      <w:r>
        <w:rPr>
          <w:rFonts w:ascii="Calibri" w:hAnsi="Calibri" w:cs="Calibri"/>
          <w:color w:val="000000"/>
          <w:sz w:val="22"/>
          <w:szCs w:val="22"/>
          <w:u w:val="single"/>
          <w:shd w:val="clear" w:color="auto" w:fill="00FFFF"/>
        </w:rPr>
        <w:t>Making the health-impact</w:t>
      </w:r>
      <w:r>
        <w:rPr>
          <w:rFonts w:ascii="Calibri" w:hAnsi="Calibri" w:cs="Calibri"/>
          <w:color w:val="000000"/>
          <w:sz w:val="22"/>
          <w:szCs w:val="22"/>
          <w:u w:val="single"/>
        </w:rPr>
        <w:t xml:space="preserve"> track </w:t>
      </w:r>
      <w:r>
        <w:rPr>
          <w:rFonts w:ascii="Calibri" w:hAnsi="Calibri" w:cs="Calibri"/>
          <w:color w:val="000000"/>
          <w:sz w:val="22"/>
          <w:szCs w:val="22"/>
          <w:u w:val="single"/>
          <w:shd w:val="clear" w:color="auto" w:fill="00FFFF"/>
        </w:rPr>
        <w:t>optional is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 xml:space="preserve">crucial for </w:t>
      </w:r>
      <w:r>
        <w:rPr>
          <w:rFonts w:ascii="Calibri" w:hAnsi="Calibri" w:cs="Calibri"/>
          <w:color w:val="000000"/>
          <w:sz w:val="22"/>
          <w:szCs w:val="22"/>
          <w:u w:val="single"/>
        </w:rPr>
        <w:t xml:space="preserve">the political </w:t>
      </w:r>
      <w:r>
        <w:rPr>
          <w:rFonts w:ascii="Calibri" w:hAnsi="Calibri" w:cs="Calibri"/>
          <w:color w:val="000000"/>
          <w:sz w:val="22"/>
          <w:szCs w:val="22"/>
          <w:u w:val="single"/>
          <w:shd w:val="clear" w:color="auto" w:fill="00FFFF"/>
        </w:rPr>
        <w:t>success</w:t>
      </w:r>
      <w:r>
        <w:rPr>
          <w:rFonts w:ascii="Calibri" w:hAnsi="Calibri" w:cs="Calibri"/>
          <w:color w:val="000000"/>
          <w:sz w:val="22"/>
          <w:szCs w:val="22"/>
          <w:u w:val="single"/>
        </w:rPr>
        <w:t xml:space="preserve"> of the proposal</w:t>
      </w:r>
      <w:r>
        <w:rPr>
          <w:rFonts w:ascii="Calibri" w:hAnsi="Calibri" w:cs="Calibri"/>
          <w:color w:val="000000"/>
          <w:sz w:val="16"/>
          <w:szCs w:val="16"/>
        </w:rPr>
        <w:t xml:space="preserve">. </w:t>
      </w:r>
      <w:r>
        <w:rPr>
          <w:rFonts w:ascii="Calibri" w:hAnsi="Calibri" w:cs="Calibri"/>
          <w:color w:val="000000"/>
          <w:sz w:val="22"/>
          <w:szCs w:val="22"/>
          <w:u w:val="single"/>
        </w:rPr>
        <w:t>Fifth</w:t>
      </w:r>
      <w:r>
        <w:rPr>
          <w:rFonts w:ascii="Calibri" w:hAnsi="Calibri" w:cs="Calibri"/>
          <w:color w:val="000000"/>
          <w:sz w:val="16"/>
          <w:szCs w:val="16"/>
        </w:rPr>
        <w:t xml:space="preserv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reinforce the incentive toward facilitating real access, </w:t>
      </w:r>
      <w:r>
        <w:rPr>
          <w:rFonts w:ascii="Calibri" w:hAnsi="Calibri" w:cs="Calibri"/>
          <w:color w:val="000000"/>
          <w:sz w:val="22"/>
          <w:szCs w:val="22"/>
          <w:u w:val="single"/>
        </w:rPr>
        <w:t>health impact rewards should be conditional on the medicine being priced no higher than the lowest feasible cost of production</w:t>
      </w:r>
      <w:r>
        <w:rPr>
          <w:rFonts w:ascii="Calibri" w:hAnsi="Calibri" w:cs="Calibri"/>
          <w:color w:val="000000"/>
          <w:sz w:val="16"/>
          <w:szCs w:val="16"/>
        </w:rPr>
        <w:t xml:space="preserve"> and distribution.</w:t>
      </w:r>
    </w:p>
    <w:p w14:paraId="252423A6" w14:textId="77777777" w:rsidR="0034702F" w:rsidRDefault="0034702F" w:rsidP="0034702F">
      <w:pPr>
        <w:pStyle w:val="NormalWeb"/>
        <w:spacing w:before="0" w:beforeAutospacing="0" w:after="160" w:afterAutospacing="0"/>
      </w:pPr>
      <w:r>
        <w:rPr>
          <w:rFonts w:ascii="Calibri" w:hAnsi="Calibri" w:cs="Calibri"/>
          <w:color w:val="000000"/>
          <w:sz w:val="22"/>
          <w:szCs w:val="22"/>
          <w:u w:val="single"/>
        </w:rPr>
        <w:t>Sixth</w:t>
      </w:r>
      <w:r>
        <w:rPr>
          <w:rFonts w:ascii="Calibri" w:hAnsi="Calibri" w:cs="Calibri"/>
          <w:color w:val="000000"/>
          <w:sz w:val="16"/>
          <w:szCs w:val="16"/>
        </w:rPr>
        <w:t xml:space="preserve">, </w:t>
      </w:r>
      <w:r>
        <w:rPr>
          <w:rFonts w:ascii="Calibri" w:hAnsi="Calibri" w:cs="Calibri"/>
          <w:color w:val="000000"/>
          <w:sz w:val="22"/>
          <w:szCs w:val="22"/>
          <w:u w:val="single"/>
        </w:rPr>
        <w:t xml:space="preserve">health impact rewards should be </w:t>
      </w:r>
      <w:r>
        <w:rPr>
          <w:rFonts w:ascii="Calibri" w:hAnsi="Calibri" w:cs="Calibri"/>
          <w:color w:val="000000"/>
          <w:sz w:val="22"/>
          <w:szCs w:val="22"/>
          <w:u w:val="single"/>
          <w:shd w:val="clear" w:color="auto" w:fill="00FFFF"/>
        </w:rPr>
        <w:t>funded by governments</w:t>
      </w:r>
      <w:r>
        <w:rPr>
          <w:rFonts w:ascii="Calibri" w:hAnsi="Calibri" w:cs="Calibri"/>
          <w:color w:val="000000"/>
          <w:sz w:val="16"/>
          <w:szCs w:val="16"/>
        </w:rPr>
        <w:t xml:space="preserve"> as a public good.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w:t>
      </w:r>
      <w:proofErr w:type="spellStart"/>
      <w:r>
        <w:rPr>
          <w:rFonts w:ascii="Calibri" w:hAnsi="Calibri" w:cs="Calibri"/>
          <w:color w:val="000000"/>
          <w:sz w:val="16"/>
          <w:szCs w:val="16"/>
        </w:rPr>
        <w:t>minimise</w:t>
      </w:r>
      <w:proofErr w:type="spellEnd"/>
      <w:r>
        <w:rPr>
          <w:rFonts w:ascii="Calibri" w:hAnsi="Calibri" w:cs="Calibri"/>
          <w:color w:val="000000"/>
          <w:sz w:val="16"/>
          <w:szCs w:val="16"/>
        </w:rPr>
        <w:t xml:space="preserve"> burdens and deadweight losses due to taxes, the cost should be spread as widely as possible. This suggests that the complementary funding mechanism should be global (rather than national) in scope. The reasons that make the reform compelling in any one country or region make it </w:t>
      </w:r>
      <w:proofErr w:type="gramStart"/>
      <w:r>
        <w:rPr>
          <w:rFonts w:ascii="Calibri" w:hAnsi="Calibri" w:cs="Calibri"/>
          <w:color w:val="000000"/>
          <w:sz w:val="16"/>
          <w:szCs w:val="16"/>
        </w:rPr>
        <w:t>compelling</w:t>
      </w:r>
      <w:proofErr w:type="gramEnd"/>
      <w:r>
        <w:rPr>
          <w:rFonts w:ascii="Calibri" w:hAnsi="Calibri" w:cs="Calibri"/>
          <w:color w:val="000000"/>
          <w:sz w:val="16"/>
          <w:szCs w:val="16"/>
        </w:rPr>
        <w:t xml:space="preserve"> everywhere. Moreover, global scope avoids the problems associated with large price differentials. Global scope also brings huge efficiency gains by diluting the cost of the scheme without diluting its benefits: no matter how many beneficiaries we may add, the </w:t>
      </w:r>
      <w:r>
        <w:rPr>
          <w:rFonts w:ascii="Calibri" w:hAnsi="Calibri" w:cs="Calibri"/>
          <w:color w:val="000000"/>
          <w:sz w:val="22"/>
          <w:szCs w:val="22"/>
          <w:u w:val="single"/>
        </w:rPr>
        <w:t>cost of achieving an innovation remains the same even while its aggregate benefit increases with the number of beneficiaries</w:t>
      </w:r>
      <w:r>
        <w:rPr>
          <w:rFonts w:ascii="Calibri" w:hAnsi="Calibri" w:cs="Calibri"/>
          <w:color w:val="000000"/>
          <w:sz w:val="16"/>
          <w:szCs w:val="16"/>
        </w:rPr>
        <w:t xml:space="preserve">.15 </w:t>
      </w:r>
      <w:r>
        <w:rPr>
          <w:rFonts w:ascii="Calibri" w:hAnsi="Calibri" w:cs="Calibri"/>
          <w:color w:val="000000"/>
          <w:sz w:val="22"/>
          <w:szCs w:val="22"/>
          <w:u w:val="single"/>
        </w:rPr>
        <w:t>Finally</w:t>
      </w:r>
      <w:r>
        <w:rPr>
          <w:rFonts w:ascii="Calibri" w:hAnsi="Calibri" w:cs="Calibri"/>
          <w:color w:val="000000"/>
          <w:sz w:val="16"/>
          <w:szCs w:val="16"/>
        </w:rPr>
        <w:t xml:space="preserve">, an international agreement would also reinforce the commitment of individual countries to the scheme. </w:t>
      </w:r>
      <w:r>
        <w:rPr>
          <w:rFonts w:ascii="Calibri" w:hAnsi="Calibri" w:cs="Calibri"/>
          <w:color w:val="000000"/>
          <w:sz w:val="22"/>
          <w:szCs w:val="22"/>
          <w:u w:val="single"/>
        </w:rPr>
        <w:t>Pharmaceutical innovation is</w:t>
      </w:r>
      <w:r>
        <w:rPr>
          <w:rFonts w:ascii="Calibri" w:hAnsi="Calibri" w:cs="Calibri"/>
          <w:color w:val="000000"/>
          <w:sz w:val="16"/>
          <w:szCs w:val="16"/>
        </w:rPr>
        <w:t xml:space="preserve"> therefore </w:t>
      </w:r>
      <w:r>
        <w:rPr>
          <w:rFonts w:ascii="Calibri" w:hAnsi="Calibri" w:cs="Calibri"/>
          <w:color w:val="000000"/>
          <w:sz w:val="22"/>
          <w:szCs w:val="22"/>
          <w:u w:val="single"/>
        </w:rPr>
        <w:t>best encouraged by promising to reward any safe and effective new medicine in proportion to its global health impact</w:t>
      </w:r>
      <w:r>
        <w:rPr>
          <w:rFonts w:ascii="Calibri" w:hAnsi="Calibri" w:cs="Calibri"/>
          <w:color w:val="000000"/>
          <w:sz w:val="16"/>
          <w:szCs w:val="16"/>
        </w:rPr>
        <w:t xml:space="preserve">. Such a promise constitutes an AMC that is fully comprehensive: </w:t>
      </w:r>
      <w:r>
        <w:rPr>
          <w:rFonts w:ascii="Calibri" w:hAnsi="Calibri" w:cs="Calibri"/>
          <w:color w:val="000000"/>
          <w:sz w:val="22"/>
          <w:szCs w:val="22"/>
          <w:u w:val="single"/>
        </w:rPr>
        <w:t>by including not merely all diseases but also all patients.</w:t>
      </w:r>
    </w:p>
    <w:p w14:paraId="76785B56" w14:textId="77777777" w:rsidR="0034702F" w:rsidRDefault="0034702F" w:rsidP="0034702F">
      <w:pPr>
        <w:pStyle w:val="NormalWeb"/>
        <w:spacing w:before="0" w:beforeAutospacing="0" w:after="160" w:afterAutospacing="0"/>
      </w:pPr>
      <w:r>
        <w:rPr>
          <w:rFonts w:ascii="Calibri" w:hAnsi="Calibri" w:cs="Calibri"/>
          <w:color w:val="000000"/>
          <w:sz w:val="22"/>
          <w:szCs w:val="22"/>
          <w:u w:val="single"/>
          <w:shd w:val="clear" w:color="auto" w:fill="00FFFF"/>
        </w:rPr>
        <w:t>The proposal is</w:t>
      </w:r>
      <w:r>
        <w:rPr>
          <w:rFonts w:ascii="Calibri" w:hAnsi="Calibri" w:cs="Calibri"/>
          <w:color w:val="000000"/>
          <w:sz w:val="16"/>
          <w:szCs w:val="16"/>
        </w:rPr>
        <w:t xml:space="preserve"> then </w:t>
      </w:r>
      <w:r>
        <w:rPr>
          <w:rFonts w:ascii="Calibri" w:hAnsi="Calibri" w:cs="Calibri"/>
          <w:color w:val="000000"/>
          <w:sz w:val="22"/>
          <w:szCs w:val="22"/>
          <w:u w:val="single"/>
          <w:shd w:val="clear" w:color="auto" w:fill="00FFFF"/>
        </w:rPr>
        <w:t>for the creation of a n</w:t>
      </w:r>
      <w:r>
        <w:rPr>
          <w:rFonts w:ascii="Calibri" w:hAnsi="Calibri" w:cs="Calibri"/>
          <w:color w:val="000000"/>
          <w:sz w:val="22"/>
          <w:szCs w:val="22"/>
          <w:u w:val="single"/>
        </w:rPr>
        <w:t xml:space="preserve">ew international </w:t>
      </w:r>
      <w:r>
        <w:rPr>
          <w:rFonts w:ascii="Calibri" w:hAnsi="Calibri" w:cs="Calibri"/>
          <w:color w:val="000000"/>
          <w:sz w:val="22"/>
          <w:szCs w:val="22"/>
          <w:u w:val="single"/>
          <w:shd w:val="clear" w:color="auto" w:fill="00FFFF"/>
        </w:rPr>
        <w:t>agency that</w:t>
      </w:r>
      <w:r>
        <w:rPr>
          <w:rFonts w:ascii="Calibri" w:hAnsi="Calibri" w:cs="Calibri"/>
          <w:color w:val="000000"/>
          <w:sz w:val="22"/>
          <w:szCs w:val="22"/>
          <w:u w:val="single"/>
        </w:rPr>
        <w:t xml:space="preserve"> offers to </w:t>
      </w:r>
      <w:r>
        <w:rPr>
          <w:rFonts w:ascii="Calibri" w:hAnsi="Calibri" w:cs="Calibri"/>
          <w:color w:val="000000"/>
          <w:sz w:val="22"/>
          <w:szCs w:val="22"/>
          <w:u w:val="single"/>
          <w:shd w:val="clear" w:color="auto" w:fill="00FFFF"/>
        </w:rPr>
        <w:t>reward</w:t>
      </w:r>
      <w:r>
        <w:rPr>
          <w:rFonts w:ascii="Calibri" w:hAnsi="Calibri" w:cs="Calibri"/>
          <w:color w:val="000000"/>
          <w:sz w:val="22"/>
          <w:szCs w:val="22"/>
          <w:u w:val="single"/>
        </w:rPr>
        <w:t xml:space="preserve"> any new </w:t>
      </w:r>
      <w:r>
        <w:rPr>
          <w:rFonts w:ascii="Calibri" w:hAnsi="Calibri" w:cs="Calibri"/>
          <w:color w:val="000000"/>
          <w:sz w:val="22"/>
          <w:szCs w:val="22"/>
          <w:u w:val="single"/>
          <w:shd w:val="clear" w:color="auto" w:fill="00FFFF"/>
        </w:rPr>
        <w:t>medicine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based on its health impact</w:t>
      </w:r>
      <w:r>
        <w:rPr>
          <w:rFonts w:ascii="Calibri" w:hAnsi="Calibri" w:cs="Calibri"/>
          <w:color w:val="000000"/>
          <w:sz w:val="22"/>
          <w:szCs w:val="22"/>
          <w:u w:val="single"/>
        </w:rPr>
        <w:t xml:space="preserve"> during its first decade</w:t>
      </w:r>
      <w:r>
        <w:rPr>
          <w:rFonts w:ascii="Calibri" w:hAnsi="Calibri" w:cs="Calibri"/>
          <w:color w:val="000000"/>
          <w:sz w:val="16"/>
          <w:szCs w:val="16"/>
        </w:rPr>
        <w:t xml:space="preserve"> or so.16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Health Impact Fund</w:t>
      </w:r>
      <w:r>
        <w:rPr>
          <w:rFonts w:ascii="Calibri" w:hAnsi="Calibri" w:cs="Calibri"/>
          <w:color w:val="000000"/>
          <w:sz w:val="22"/>
          <w:szCs w:val="22"/>
          <w:u w:val="single"/>
        </w:rPr>
        <w:t xml:space="preserve"> („HIF‟)</w:t>
      </w:r>
      <w:r>
        <w:rPr>
          <w:rFonts w:ascii="Calibri" w:hAnsi="Calibri" w:cs="Calibri"/>
          <w:color w:val="000000"/>
          <w:sz w:val="16"/>
          <w:szCs w:val="16"/>
        </w:rPr>
        <w:t xml:space="preserve"> would </w:t>
      </w:r>
      <w:r>
        <w:rPr>
          <w:rFonts w:ascii="Calibri" w:hAnsi="Calibri" w:cs="Calibri"/>
          <w:color w:val="000000"/>
          <w:sz w:val="22"/>
          <w:szCs w:val="22"/>
          <w:u w:val="single"/>
        </w:rPr>
        <w:t>provide</w:t>
      </w:r>
      <w:r>
        <w:rPr>
          <w:rFonts w:ascii="Calibri" w:hAnsi="Calibri" w:cs="Calibri"/>
          <w:color w:val="000000"/>
          <w:sz w:val="16"/>
          <w:szCs w:val="16"/>
        </w:rPr>
        <w:t xml:space="preserve"> ample </w:t>
      </w:r>
      <w:r>
        <w:rPr>
          <w:rFonts w:ascii="Calibri" w:hAnsi="Calibri" w:cs="Calibri"/>
          <w:color w:val="000000"/>
          <w:sz w:val="22"/>
          <w:szCs w:val="22"/>
          <w:u w:val="single"/>
        </w:rPr>
        <w:t>rewards for the development of new high-impact medicines without excluding the poor from its use.</w:t>
      </w:r>
    </w:p>
    <w:p w14:paraId="0254EFC0" w14:textId="77777777" w:rsidR="0034702F" w:rsidRDefault="0034702F" w:rsidP="0034702F">
      <w:pPr>
        <w:pStyle w:val="Heading4"/>
      </w:pPr>
      <w:r>
        <w:rPr>
          <w:rFonts w:cs="Calibri"/>
          <w:color w:val="000000"/>
        </w:rPr>
        <w:lastRenderedPageBreak/>
        <w:t xml:space="preserve">That solves the </w:t>
      </w:r>
      <w:proofErr w:type="spellStart"/>
      <w:r>
        <w:rPr>
          <w:rFonts w:cs="Calibri"/>
          <w:color w:val="000000"/>
        </w:rPr>
        <w:t>aff</w:t>
      </w:r>
      <w:proofErr w:type="spellEnd"/>
      <w:r>
        <w:rPr>
          <w:rFonts w:cs="Calibri"/>
          <w:color w:val="000000"/>
        </w:rPr>
        <w:t xml:space="preserve"> by including the poor and increasing access but doesn’t trigger the </w:t>
      </w:r>
      <w:proofErr w:type="spellStart"/>
      <w:r>
        <w:rPr>
          <w:rFonts w:cs="Calibri"/>
          <w:color w:val="000000"/>
        </w:rPr>
        <w:t>disad</w:t>
      </w:r>
      <w:proofErr w:type="spellEnd"/>
      <w:r>
        <w:rPr>
          <w:rFonts w:cs="Calibri"/>
          <w:color w:val="000000"/>
        </w:rPr>
        <w:t xml:space="preserve"> because it’s voluntary, IPP remains unchanged, and increases innovation.</w:t>
      </w:r>
    </w:p>
    <w:p w14:paraId="0F7E55D2" w14:textId="77777777" w:rsidR="0034702F" w:rsidRDefault="0034702F" w:rsidP="0034702F">
      <w:pPr>
        <w:pStyle w:val="NormalWeb"/>
        <w:spacing w:before="0" w:beforeAutospacing="0" w:after="160" w:afterAutospacing="0"/>
      </w:pPr>
      <w:r>
        <w:rPr>
          <w:rFonts w:ascii="Calibri" w:hAnsi="Calibri" w:cs="Calibri"/>
          <w:b/>
          <w:bCs/>
          <w:color w:val="000000"/>
          <w:sz w:val="26"/>
          <w:szCs w:val="26"/>
        </w:rPr>
        <w:t xml:space="preserve">Pogge 10 </w:t>
      </w:r>
      <w:r>
        <w:rPr>
          <w:rFonts w:ascii="Calibri" w:hAnsi="Calibri" w:cs="Calibri"/>
          <w:color w:val="000000"/>
          <w:sz w:val="22"/>
          <w:szCs w:val="22"/>
        </w:rPr>
        <w:t xml:space="preserve">[Thomas Pogge, Thomas Winfried </w:t>
      </w:r>
      <w:proofErr w:type="spellStart"/>
      <w:r>
        <w:rPr>
          <w:rFonts w:ascii="Calibri" w:hAnsi="Calibri" w:cs="Calibri"/>
          <w:color w:val="000000"/>
          <w:sz w:val="22"/>
          <w:szCs w:val="22"/>
        </w:rPr>
        <w:t>Menko</w:t>
      </w:r>
      <w:proofErr w:type="spellEnd"/>
      <w:r>
        <w:rPr>
          <w:rFonts w:ascii="Calibri" w:hAnsi="Calibri" w:cs="Calibri"/>
          <w:color w:val="000000"/>
          <w:sz w:val="22"/>
          <w:szCs w:val="22"/>
        </w:rPr>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 https://papers.ssrn.com/sol3/papers.cfm?abstract_id=1431180]/ </w:t>
      </w:r>
      <w:proofErr w:type="spellStart"/>
      <w:r>
        <w:rPr>
          <w:rFonts w:ascii="Calibri" w:hAnsi="Calibri" w:cs="Calibri"/>
          <w:color w:val="000000"/>
          <w:sz w:val="22"/>
          <w:szCs w:val="22"/>
        </w:rPr>
        <w:t>lm</w:t>
      </w:r>
      <w:proofErr w:type="spellEnd"/>
    </w:p>
    <w:p w14:paraId="7CAF0E30" w14:textId="77777777" w:rsidR="0034702F" w:rsidRDefault="0034702F" w:rsidP="0034702F">
      <w:pPr>
        <w:pStyle w:val="NormalWeb"/>
        <w:spacing w:before="0" w:beforeAutospacing="0" w:after="160" w:afterAutospacing="0"/>
      </w:pPr>
      <w:r>
        <w:rPr>
          <w:rFonts w:ascii="Calibri" w:hAnsi="Calibri" w:cs="Calibri"/>
          <w:color w:val="000000"/>
          <w:sz w:val="16"/>
          <w:szCs w:val="16"/>
        </w:rPr>
        <w:t xml:space="preserve">Let us recapitulate how the </w:t>
      </w:r>
      <w:r>
        <w:rPr>
          <w:rFonts w:ascii="Calibri" w:hAnsi="Calibri" w:cs="Calibri"/>
          <w:color w:val="000000"/>
          <w:sz w:val="22"/>
          <w:szCs w:val="22"/>
          <w:u w:val="single"/>
          <w:shd w:val="clear" w:color="auto" w:fill="00FFFF"/>
        </w:rPr>
        <w:t>HIF</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FF"/>
        </w:rPr>
        <w:t>provide a full systemic solution to</w:t>
      </w:r>
      <w:r>
        <w:rPr>
          <w:rFonts w:ascii="Calibri" w:hAnsi="Calibri" w:cs="Calibri"/>
          <w:color w:val="000000"/>
          <w:sz w:val="22"/>
          <w:szCs w:val="22"/>
          <w:u w:val="single"/>
        </w:rPr>
        <w:t xml:space="preserve"> the</w:t>
      </w:r>
      <w:r>
        <w:rPr>
          <w:rFonts w:ascii="Calibri" w:hAnsi="Calibri" w:cs="Calibri"/>
          <w:color w:val="000000"/>
          <w:sz w:val="16"/>
          <w:szCs w:val="16"/>
        </w:rPr>
        <w:t xml:space="preserve"> seven </w:t>
      </w:r>
      <w:r>
        <w:rPr>
          <w:rFonts w:ascii="Calibri" w:hAnsi="Calibri" w:cs="Calibri"/>
          <w:color w:val="000000"/>
          <w:sz w:val="22"/>
          <w:szCs w:val="22"/>
          <w:u w:val="single"/>
          <w:shd w:val="clear" w:color="auto" w:fill="00FFFF"/>
        </w:rPr>
        <w:t>problems</w:t>
      </w:r>
      <w:r>
        <w:rPr>
          <w:rFonts w:ascii="Calibri" w:hAnsi="Calibri" w:cs="Calibri"/>
          <w:color w:val="000000"/>
          <w:sz w:val="16"/>
          <w:szCs w:val="16"/>
        </w:rPr>
        <w:t xml:space="preserve"> described earlier: </w:t>
      </w:r>
      <w:r>
        <w:rPr>
          <w:rFonts w:ascii="Calibri" w:hAnsi="Calibri" w:cs="Calibri"/>
          <w:color w:val="000000"/>
          <w:sz w:val="22"/>
          <w:szCs w:val="22"/>
          <w:u w:val="single"/>
        </w:rPr>
        <w:t>High Prices would not exist for HIF-registered medicines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Innovators would</w:t>
      </w:r>
      <w:r>
        <w:rPr>
          <w:rFonts w:ascii="Calibri" w:hAnsi="Calibri" w:cs="Calibri"/>
          <w:color w:val="000000"/>
          <w:sz w:val="16"/>
          <w:szCs w:val="16"/>
        </w:rPr>
        <w:t xml:space="preserve"> typically </w:t>
      </w:r>
      <w:r>
        <w:rPr>
          <w:rFonts w:ascii="Calibri" w:hAnsi="Calibri" w:cs="Calibri"/>
          <w:color w:val="000000"/>
          <w:sz w:val="22"/>
          <w:szCs w:val="22"/>
          <w:u w:val="single"/>
          <w:shd w:val="clear" w:color="auto" w:fill="00FFFF"/>
        </w:rPr>
        <w:t>not</w:t>
      </w:r>
      <w:r>
        <w:rPr>
          <w:rFonts w:ascii="Calibri" w:hAnsi="Calibri" w:cs="Calibri"/>
          <w:color w:val="000000"/>
          <w:sz w:val="16"/>
          <w:szCs w:val="16"/>
        </w:rPr>
        <w:t xml:space="preserve"> even </w:t>
      </w:r>
      <w:r>
        <w:rPr>
          <w:rFonts w:ascii="Calibri" w:hAnsi="Calibri" w:cs="Calibri"/>
          <w:color w:val="000000"/>
          <w:sz w:val="22"/>
          <w:szCs w:val="22"/>
          <w:u w:val="single"/>
          <w:shd w:val="clear" w:color="auto" w:fill="00FFFF"/>
        </w:rPr>
        <w:t>want</w:t>
      </w:r>
      <w:r>
        <w:rPr>
          <w:rFonts w:ascii="Calibri" w:hAnsi="Calibri" w:cs="Calibri"/>
          <w:color w:val="000000"/>
          <w:sz w:val="16"/>
          <w:szCs w:val="16"/>
        </w:rPr>
        <w:t xml:space="preserve"> a </w:t>
      </w:r>
      <w:r>
        <w:rPr>
          <w:rFonts w:ascii="Calibri" w:hAnsi="Calibri" w:cs="Calibri"/>
          <w:color w:val="000000"/>
          <w:sz w:val="22"/>
          <w:szCs w:val="22"/>
          <w:u w:val="single"/>
          <w:shd w:val="clear" w:color="auto" w:fill="00FFFF"/>
        </w:rPr>
        <w:t>high</w:t>
      </w:r>
      <w:r>
        <w:rPr>
          <w:rFonts w:ascii="Calibri" w:hAnsi="Calibri" w:cs="Calibri"/>
          <w:color w:val="000000"/>
          <w:sz w:val="16"/>
          <w:szCs w:val="16"/>
        </w:rPr>
        <w:t xml:space="preserve">er </w:t>
      </w:r>
      <w:r>
        <w:rPr>
          <w:rFonts w:ascii="Calibri" w:hAnsi="Calibri" w:cs="Calibri"/>
          <w:color w:val="000000"/>
          <w:sz w:val="22"/>
          <w:szCs w:val="22"/>
          <w:u w:val="single"/>
          <w:shd w:val="clear" w:color="auto" w:fill="00FFFF"/>
        </w:rPr>
        <w:t>price as this would reduce</w:t>
      </w:r>
      <w:r>
        <w:rPr>
          <w:rFonts w:ascii="Calibri" w:hAnsi="Calibri" w:cs="Calibri"/>
          <w:color w:val="000000"/>
          <w:sz w:val="22"/>
          <w:szCs w:val="22"/>
          <w:u w:val="single"/>
        </w:rPr>
        <w:t xml:space="preserve"> their health impact </w:t>
      </w:r>
      <w:r>
        <w:rPr>
          <w:rFonts w:ascii="Calibri" w:hAnsi="Calibri" w:cs="Calibri"/>
          <w:color w:val="000000"/>
          <w:sz w:val="22"/>
          <w:szCs w:val="22"/>
          <w:u w:val="single"/>
          <w:shd w:val="clear" w:color="auto" w:fill="00FFFF"/>
        </w:rPr>
        <w:t>rewards</w:t>
      </w:r>
      <w:r>
        <w:rPr>
          <w:rFonts w:ascii="Calibri" w:hAnsi="Calibri" w:cs="Calibri"/>
          <w:color w:val="000000"/>
          <w:sz w:val="16"/>
          <w:szCs w:val="16"/>
        </w:rPr>
        <w:t xml:space="preserve"> by impeding access to their product by most of the </w:t>
      </w:r>
      <w:proofErr w:type="spellStart"/>
      <w:r>
        <w:rPr>
          <w:rFonts w:ascii="Calibri" w:hAnsi="Calibri" w:cs="Calibri"/>
          <w:color w:val="000000"/>
          <w:sz w:val="16"/>
          <w:szCs w:val="16"/>
        </w:rPr>
        <w:t>world‟s</w:t>
      </w:r>
      <w:proofErr w:type="spellEnd"/>
      <w:r>
        <w:rPr>
          <w:rFonts w:ascii="Calibri" w:hAnsi="Calibri" w:cs="Calibri"/>
          <w:color w:val="000000"/>
          <w:sz w:val="16"/>
          <w:szCs w:val="16"/>
        </w:rPr>
        <w:t xml:space="preserve"> population.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HIF</w:t>
      </w:r>
      <w:r>
        <w:rPr>
          <w:rFonts w:ascii="Calibri" w:hAnsi="Calibri" w:cs="Calibri"/>
          <w:color w:val="000000"/>
          <w:sz w:val="22"/>
          <w:szCs w:val="22"/>
          <w:u w:val="single"/>
        </w:rPr>
        <w:t xml:space="preserve"> counts health </w:t>
      </w:r>
      <w:r>
        <w:rPr>
          <w:rFonts w:ascii="Calibri" w:hAnsi="Calibri" w:cs="Calibri"/>
          <w:color w:val="000000"/>
          <w:sz w:val="22"/>
          <w:szCs w:val="22"/>
          <w:u w:val="single"/>
          <w:shd w:val="clear" w:color="auto" w:fill="00FFFF"/>
        </w:rPr>
        <w:t>benefits</w:t>
      </w:r>
      <w:r>
        <w:rPr>
          <w:rFonts w:ascii="Calibri" w:hAnsi="Calibri" w:cs="Calibri"/>
          <w:color w:val="000000"/>
          <w:sz w:val="22"/>
          <w:szCs w:val="22"/>
          <w:u w:val="single"/>
        </w:rPr>
        <w:t xml:space="preserve"> to the </w:t>
      </w:r>
      <w:r>
        <w:rPr>
          <w:rFonts w:ascii="Calibri" w:hAnsi="Calibri" w:cs="Calibri"/>
          <w:color w:val="000000"/>
          <w:sz w:val="22"/>
          <w:szCs w:val="22"/>
          <w:u w:val="single"/>
          <w:shd w:val="clear" w:color="auto" w:fill="00FFFF"/>
        </w:rPr>
        <w:t>poor</w:t>
      </w:r>
      <w:r>
        <w:rPr>
          <w:rFonts w:ascii="Calibri" w:hAnsi="Calibri" w:cs="Calibri"/>
          <w:color w:val="000000"/>
          <w:sz w:val="22"/>
          <w:szCs w:val="22"/>
          <w:u w:val="single"/>
        </w:rPr>
        <w:t>est</w:t>
      </w:r>
      <w:r>
        <w:rPr>
          <w:rFonts w:ascii="Calibri" w:hAnsi="Calibri" w:cs="Calibri"/>
          <w:color w:val="000000"/>
          <w:sz w:val="16"/>
          <w:szCs w:val="16"/>
        </w:rPr>
        <w:t xml:space="preserve"> of patients </w:t>
      </w:r>
      <w:r>
        <w:rPr>
          <w:rFonts w:ascii="Calibri" w:hAnsi="Calibri" w:cs="Calibri"/>
          <w:color w:val="000000"/>
          <w:sz w:val="22"/>
          <w:szCs w:val="22"/>
          <w:u w:val="single"/>
          <w:shd w:val="clear" w:color="auto" w:fill="00FFFF"/>
        </w:rPr>
        <w:t>equally with</w:t>
      </w:r>
      <w:r>
        <w:rPr>
          <w:rFonts w:ascii="Calibri" w:hAnsi="Calibri" w:cs="Calibri"/>
          <w:color w:val="000000"/>
          <w:sz w:val="16"/>
          <w:szCs w:val="16"/>
        </w:rPr>
        <w:t xml:space="preserve"> health benefits to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rich</w:t>
      </w:r>
      <w:r>
        <w:rPr>
          <w:rFonts w:ascii="Calibri" w:hAnsi="Calibri" w:cs="Calibri"/>
          <w:color w:val="000000"/>
          <w:sz w:val="22"/>
          <w:szCs w:val="22"/>
          <w:u w:val="single"/>
        </w:rPr>
        <w:t>est</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Diseases</w:t>
      </w:r>
      <w:r>
        <w:rPr>
          <w:rFonts w:ascii="Calibri" w:hAnsi="Calibri" w:cs="Calibri"/>
          <w:color w:val="000000"/>
          <w:sz w:val="16"/>
          <w:szCs w:val="16"/>
        </w:rPr>
        <w:t xml:space="preserve"> Concentrated </w:t>
      </w:r>
      <w:r>
        <w:rPr>
          <w:rFonts w:ascii="Calibri" w:hAnsi="Calibri" w:cs="Calibri"/>
          <w:color w:val="000000"/>
          <w:sz w:val="22"/>
          <w:szCs w:val="22"/>
          <w:u w:val="single"/>
          <w:shd w:val="clear" w:color="auto" w:fill="00FFFF"/>
        </w:rPr>
        <w:t>among the Poor</w:t>
      </w:r>
      <w:r>
        <w:rPr>
          <w:rFonts w:ascii="Calibri" w:hAnsi="Calibri" w:cs="Calibri"/>
          <w:color w:val="000000"/>
          <w:sz w:val="16"/>
          <w:szCs w:val="16"/>
        </w:rPr>
        <w:t xml:space="preserve">, insofar as they substantially aggravate the GBD, </w:t>
      </w:r>
      <w:r>
        <w:rPr>
          <w:rFonts w:ascii="Calibri" w:hAnsi="Calibri" w:cs="Calibri"/>
          <w:color w:val="000000"/>
          <w:sz w:val="22"/>
          <w:szCs w:val="22"/>
          <w:u w:val="single"/>
          <w:shd w:val="clear" w:color="auto" w:fill="00FFFF"/>
        </w:rPr>
        <w:t>would no longer be neglected</w:t>
      </w:r>
      <w:r>
        <w:rPr>
          <w:rFonts w:ascii="Calibri" w:hAnsi="Calibri" w:cs="Calibri"/>
          <w:color w:val="000000"/>
          <w:sz w:val="16"/>
          <w:szCs w:val="16"/>
        </w:rPr>
        <w:t xml:space="preserve">. In fact, </w:t>
      </w:r>
      <w:r>
        <w:rPr>
          <w:rFonts w:ascii="Calibri" w:hAnsi="Calibri" w:cs="Calibri"/>
          <w:color w:val="000000"/>
          <w:sz w:val="22"/>
          <w:szCs w:val="22"/>
          <w:u w:val="single"/>
        </w:rPr>
        <w:t>the more destructive</w:t>
      </w:r>
      <w:r>
        <w:rPr>
          <w:rFonts w:ascii="Calibri" w:hAnsi="Calibri" w:cs="Calibri"/>
          <w:color w:val="000000"/>
          <w:sz w:val="16"/>
          <w:szCs w:val="16"/>
        </w:rPr>
        <w:t xml:space="preserve"> ones among them would come to </w:t>
      </w:r>
      <w:r>
        <w:rPr>
          <w:rFonts w:ascii="Calibri" w:hAnsi="Calibri" w:cs="Calibri"/>
          <w:color w:val="000000"/>
          <w:sz w:val="22"/>
          <w:szCs w:val="22"/>
          <w:u w:val="single"/>
          <w:shd w:val="clear" w:color="auto" w:fill="00FFFF"/>
        </w:rPr>
        <w:t>present</w:t>
      </w:r>
      <w:r>
        <w:rPr>
          <w:rFonts w:ascii="Calibri" w:hAnsi="Calibri" w:cs="Calibri"/>
          <w:color w:val="000000"/>
          <w:sz w:val="16"/>
          <w:szCs w:val="16"/>
        </w:rPr>
        <w:t xml:space="preserve"> some of the most </w:t>
      </w:r>
      <w:r>
        <w:rPr>
          <w:rFonts w:ascii="Calibri" w:hAnsi="Calibri" w:cs="Calibri"/>
          <w:color w:val="000000"/>
          <w:sz w:val="22"/>
          <w:szCs w:val="22"/>
          <w:u w:val="single"/>
          <w:shd w:val="clear" w:color="auto" w:fill="00FFFF"/>
        </w:rPr>
        <w:t>lucrative</w:t>
      </w:r>
      <w:r>
        <w:rPr>
          <w:rFonts w:ascii="Calibri" w:hAnsi="Calibri" w:cs="Calibri"/>
          <w:color w:val="000000"/>
          <w:sz w:val="22"/>
          <w:szCs w:val="22"/>
          <w:u w:val="single"/>
        </w:rPr>
        <w:t xml:space="preserve"> R&amp;D </w:t>
      </w:r>
      <w:r>
        <w:rPr>
          <w:rFonts w:ascii="Calibri" w:hAnsi="Calibri" w:cs="Calibri"/>
          <w:color w:val="000000"/>
          <w:sz w:val="22"/>
          <w:szCs w:val="22"/>
          <w:u w:val="single"/>
          <w:shd w:val="clear" w:color="auto" w:fill="00FFFF"/>
        </w:rPr>
        <w:t>opportunities for</w:t>
      </w:r>
      <w:r>
        <w:rPr>
          <w:rFonts w:ascii="Calibri" w:hAnsi="Calibri" w:cs="Calibri"/>
          <w:color w:val="000000"/>
          <w:sz w:val="16"/>
          <w:szCs w:val="16"/>
        </w:rPr>
        <w:t xml:space="preserve"> biotechnology and </w:t>
      </w:r>
      <w:r>
        <w:rPr>
          <w:rFonts w:ascii="Calibri" w:hAnsi="Calibri" w:cs="Calibri"/>
          <w:color w:val="000000"/>
          <w:sz w:val="22"/>
          <w:szCs w:val="22"/>
          <w:u w:val="single"/>
        </w:rPr>
        <w:t xml:space="preserve">pharmaceutical </w:t>
      </w:r>
      <w:r>
        <w:rPr>
          <w:rFonts w:ascii="Calibri" w:hAnsi="Calibri" w:cs="Calibri"/>
          <w:color w:val="000000"/>
          <w:sz w:val="22"/>
          <w:szCs w:val="22"/>
          <w:u w:val="single"/>
          <w:shd w:val="clear" w:color="auto" w:fill="00FFFF"/>
        </w:rPr>
        <w:t>companies</w:t>
      </w:r>
      <w:r>
        <w:rPr>
          <w:rFonts w:ascii="Calibri" w:hAnsi="Calibri" w:cs="Calibri"/>
          <w:color w:val="000000"/>
          <w:sz w:val="22"/>
          <w:szCs w:val="22"/>
          <w:u w:val="single"/>
        </w:rPr>
        <w:t>.</w:t>
      </w:r>
      <w:r>
        <w:rPr>
          <w:rFonts w:ascii="Calibri" w:hAnsi="Calibri" w:cs="Calibri"/>
          <w:color w:val="000000"/>
          <w:sz w:val="16"/>
          <w:szCs w:val="16"/>
        </w:rPr>
        <w:t xml:space="preserve"> This would happen </w:t>
      </w:r>
      <w:r>
        <w:rPr>
          <w:rFonts w:ascii="Calibri" w:hAnsi="Calibri" w:cs="Calibri"/>
          <w:color w:val="000000"/>
          <w:sz w:val="22"/>
          <w:szCs w:val="22"/>
          <w:u w:val="single"/>
        </w:rPr>
        <w:t>without undermining the profit opportunities</w:t>
      </w:r>
      <w:r>
        <w:rPr>
          <w:rFonts w:ascii="Calibri" w:hAnsi="Calibri" w:cs="Calibri"/>
          <w:color w:val="000000"/>
          <w:sz w:val="16"/>
          <w:szCs w:val="16"/>
        </w:rPr>
        <w:t xml:space="preserve"> such companies now enjoy by developing remedies for the ailments of the affluent. Bias toward Maintenance Drugs would be absent from HIF-encouraged R&amp;D. </w:t>
      </w:r>
      <w:r>
        <w:rPr>
          <w:rFonts w:ascii="Calibri" w:hAnsi="Calibri" w:cs="Calibri"/>
          <w:color w:val="000000"/>
          <w:sz w:val="22"/>
          <w:szCs w:val="22"/>
          <w:u w:val="single"/>
        </w:rPr>
        <w:t xml:space="preserve">The HIF assesses </w:t>
      </w:r>
      <w:r>
        <w:rPr>
          <w:rFonts w:ascii="Calibri" w:hAnsi="Calibri" w:cs="Calibri"/>
          <w:color w:val="000000"/>
          <w:sz w:val="16"/>
          <w:szCs w:val="16"/>
        </w:rPr>
        <w:t xml:space="preserve">each registered </w:t>
      </w:r>
      <w:proofErr w:type="spellStart"/>
      <w:r>
        <w:rPr>
          <w:rFonts w:ascii="Calibri" w:hAnsi="Calibri" w:cs="Calibri"/>
          <w:color w:val="000000"/>
          <w:sz w:val="16"/>
          <w:szCs w:val="16"/>
        </w:rPr>
        <w:t>medicine‟s</w:t>
      </w:r>
      <w:proofErr w:type="spellEnd"/>
      <w:r>
        <w:rPr>
          <w:rFonts w:ascii="Calibri" w:hAnsi="Calibri" w:cs="Calibri"/>
          <w:color w:val="000000"/>
          <w:sz w:val="16"/>
          <w:szCs w:val="16"/>
        </w:rPr>
        <w:t xml:space="preserve"> </w:t>
      </w:r>
      <w:r>
        <w:rPr>
          <w:rFonts w:ascii="Calibri" w:hAnsi="Calibri" w:cs="Calibri"/>
          <w:color w:val="000000"/>
          <w:sz w:val="22"/>
          <w:szCs w:val="22"/>
          <w:u w:val="single"/>
        </w:rPr>
        <w:t>health impact in terms of how its use reduces mortality and morbidity worldwide</w:t>
      </w:r>
      <w:r>
        <w:rPr>
          <w:rFonts w:ascii="Calibri" w:hAnsi="Calibri" w:cs="Calibri"/>
          <w:color w:val="000000"/>
          <w:sz w:val="16"/>
          <w:szCs w:val="16"/>
        </w:rPr>
        <w:t xml:space="preserve"> – </w:t>
      </w:r>
      <w:r>
        <w:rPr>
          <w:rFonts w:ascii="Calibri" w:hAnsi="Calibri" w:cs="Calibri"/>
          <w:color w:val="000000"/>
          <w:sz w:val="22"/>
          <w:szCs w:val="22"/>
          <w:u w:val="single"/>
        </w:rPr>
        <w:t>without regard to whether it achieves this reduction through cure, symptom relief, or prevention</w:t>
      </w:r>
      <w:r>
        <w:rPr>
          <w:rFonts w:ascii="Calibri" w:hAnsi="Calibri" w:cs="Calibri"/>
          <w:color w:val="000000"/>
          <w:sz w:val="16"/>
          <w:szCs w:val="16"/>
        </w:rPr>
        <w:t xml:space="preserve">. </w:t>
      </w:r>
      <w:r>
        <w:rPr>
          <w:rFonts w:ascii="Calibri" w:hAnsi="Calibri" w:cs="Calibri"/>
          <w:color w:val="000000"/>
          <w:sz w:val="22"/>
          <w:szCs w:val="22"/>
          <w:u w:val="single"/>
        </w:rPr>
        <w:t>This would guide firms to deliberate about potential research projects in a way that is also optimal for global public health</w:t>
      </w:r>
      <w:r>
        <w:rPr>
          <w:rFonts w:ascii="Calibri" w:hAnsi="Calibri" w:cs="Calibri"/>
          <w:color w:val="000000"/>
          <w:sz w:val="16"/>
          <w:szCs w:val="16"/>
        </w:rPr>
        <w:t xml:space="preserve">: namely in terms of the expected global health impact of the new medicine relative to the cost of developing it.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profitability of research</w:t>
      </w:r>
      <w:r>
        <w:rPr>
          <w:rFonts w:ascii="Calibri" w:hAnsi="Calibri" w:cs="Calibri"/>
          <w:color w:val="000000"/>
          <w:sz w:val="22"/>
          <w:szCs w:val="22"/>
          <w:u w:val="single"/>
        </w:rPr>
        <w:t xml:space="preserve"> projects </w:t>
      </w:r>
      <w:r>
        <w:rPr>
          <w:rFonts w:ascii="Calibri" w:hAnsi="Calibri" w:cs="Calibri"/>
          <w:color w:val="000000"/>
          <w:sz w:val="22"/>
          <w:szCs w:val="22"/>
          <w:u w:val="single"/>
          <w:shd w:val="clear" w:color="auto" w:fill="00FFFF"/>
        </w:rPr>
        <w:t>would be aligned with</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cost-effectiveness</w:t>
      </w:r>
      <w:r>
        <w:rPr>
          <w:rFonts w:ascii="Calibri" w:hAnsi="Calibri" w:cs="Calibri"/>
          <w:color w:val="000000"/>
          <w:sz w:val="16"/>
          <w:szCs w:val="16"/>
        </w:rPr>
        <w:t xml:space="preserve"> in terms of global public health. </w:t>
      </w:r>
      <w:r>
        <w:rPr>
          <w:rFonts w:ascii="Calibri" w:hAnsi="Calibri" w:cs="Calibri"/>
          <w:color w:val="000000"/>
          <w:sz w:val="22"/>
          <w:szCs w:val="22"/>
          <w:u w:val="single"/>
          <w:shd w:val="clear" w:color="auto" w:fill="00FFFF"/>
        </w:rPr>
        <w:t>Wastefulness would be dramatically lower</w:t>
      </w:r>
      <w:r>
        <w:rPr>
          <w:rFonts w:ascii="Calibri" w:hAnsi="Calibri" w:cs="Calibri"/>
          <w:color w:val="000000"/>
          <w:sz w:val="22"/>
          <w:szCs w:val="22"/>
          <w:u w:val="single"/>
        </w:rPr>
        <w:t xml:space="preserve"> for HIF</w:t>
      </w:r>
      <w:r>
        <w:rPr>
          <w:rFonts w:ascii="Calibri" w:hAnsi="Calibri" w:cs="Calibri"/>
          <w:color w:val="000000"/>
          <w:sz w:val="16"/>
          <w:szCs w:val="16"/>
        </w:rPr>
        <w:t xml:space="preserve">-registered products. </w:t>
      </w:r>
      <w:r>
        <w:rPr>
          <w:rFonts w:ascii="Calibri" w:hAnsi="Calibri" w:cs="Calibri"/>
          <w:color w:val="000000"/>
          <w:sz w:val="22"/>
          <w:szCs w:val="22"/>
          <w:u w:val="single"/>
        </w:rPr>
        <w:t>There would be no</w:t>
      </w:r>
      <w:r>
        <w:rPr>
          <w:rFonts w:ascii="Calibri" w:hAnsi="Calibri" w:cs="Calibri"/>
          <w:color w:val="000000"/>
          <w:sz w:val="16"/>
          <w:szCs w:val="16"/>
        </w:rPr>
        <w:t xml:space="preserve"> deadweight </w:t>
      </w:r>
      <w:r>
        <w:rPr>
          <w:rFonts w:ascii="Calibri" w:hAnsi="Calibri" w:cs="Calibri"/>
          <w:color w:val="000000"/>
          <w:sz w:val="22"/>
          <w:szCs w:val="22"/>
          <w:u w:val="single"/>
        </w:rPr>
        <w:t>losses from large mark-ups</w:t>
      </w:r>
      <w:r>
        <w:rPr>
          <w:rFonts w:ascii="Calibri" w:hAnsi="Calibri" w:cs="Calibri"/>
          <w:color w:val="000000"/>
          <w:sz w:val="16"/>
          <w:szCs w:val="16"/>
        </w:rPr>
        <w:t xml:space="preserve">. There would be little costly litigation as generic competitors would lack incentives to compete and innovators would have no incentive to suppress generic products (because they enhance the </w:t>
      </w:r>
      <w:proofErr w:type="spellStart"/>
      <w:r>
        <w:rPr>
          <w:rFonts w:ascii="Calibri" w:hAnsi="Calibri" w:cs="Calibri"/>
          <w:color w:val="000000"/>
          <w:sz w:val="16"/>
          <w:szCs w:val="16"/>
        </w:rPr>
        <w:t>innovator‟s</w:t>
      </w:r>
      <w:proofErr w:type="spellEnd"/>
      <w:r>
        <w:rPr>
          <w:rFonts w:ascii="Calibri" w:hAnsi="Calibri" w:cs="Calibri"/>
          <w:color w:val="000000"/>
          <w:sz w:val="16"/>
          <w:szCs w:val="16"/>
        </w:rPr>
        <w:t xml:space="preserve"> health impact reward). </w:t>
      </w:r>
      <w:r>
        <w:rPr>
          <w:rFonts w:ascii="Calibri" w:hAnsi="Calibri" w:cs="Calibri"/>
          <w:color w:val="000000"/>
          <w:sz w:val="22"/>
          <w:szCs w:val="22"/>
          <w:u w:val="single"/>
          <w:shd w:val="clear" w:color="auto" w:fill="00FFFF"/>
        </w:rPr>
        <w:t>Innovators might</w:t>
      </w:r>
      <w:r>
        <w:rPr>
          <w:rFonts w:ascii="Calibri" w:hAnsi="Calibri" w:cs="Calibri"/>
          <w:color w:val="000000"/>
          <w:sz w:val="16"/>
          <w:szCs w:val="16"/>
        </w:rPr>
        <w:t xml:space="preserve"> therefore often </w:t>
      </w:r>
      <w:r>
        <w:rPr>
          <w:rFonts w:ascii="Calibri" w:hAnsi="Calibri" w:cs="Calibri"/>
          <w:color w:val="000000"/>
          <w:sz w:val="22"/>
          <w:szCs w:val="22"/>
          <w:u w:val="single"/>
          <w:shd w:val="clear" w:color="auto" w:fill="00FFFF"/>
        </w:rPr>
        <w:t>not even bother to obtain</w:t>
      </w:r>
      <w:r>
        <w:rPr>
          <w:rFonts w:ascii="Calibri" w:hAnsi="Calibri" w:cs="Calibri"/>
          <w:color w:val="000000"/>
          <w:sz w:val="22"/>
          <w:szCs w:val="22"/>
          <w:u w:val="single"/>
        </w:rPr>
        <w:t>,</w:t>
      </w:r>
      <w:r>
        <w:rPr>
          <w:rFonts w:ascii="Calibri" w:hAnsi="Calibri" w:cs="Calibri"/>
          <w:color w:val="000000"/>
          <w:sz w:val="16"/>
          <w:szCs w:val="16"/>
        </w:rPr>
        <w:t xml:space="preserve"> police, and defend </w:t>
      </w:r>
      <w:r>
        <w:rPr>
          <w:rFonts w:ascii="Calibri" w:hAnsi="Calibri" w:cs="Calibri"/>
          <w:color w:val="000000"/>
          <w:sz w:val="22"/>
          <w:szCs w:val="22"/>
          <w:u w:val="single"/>
          <w:shd w:val="clear" w:color="auto" w:fill="00FFFF"/>
        </w:rPr>
        <w:t>patents</w:t>
      </w:r>
      <w:r>
        <w:rPr>
          <w:rFonts w:ascii="Calibri" w:hAnsi="Calibri" w:cs="Calibri"/>
          <w:color w:val="000000"/>
          <w:sz w:val="16"/>
          <w:szCs w:val="16"/>
        </w:rPr>
        <w:t xml:space="preserve"> in many national jurisdictions. To register a medicine with the HIF, innovators need show only once that they have an effective and innovative product. Counterfeiting of HIF-registered products would be unattractive. With the genuine item widely available near or even below the marginal cost of production, there is little to be gained from producing and selling fakes. </w:t>
      </w:r>
      <w:r>
        <w:rPr>
          <w:rFonts w:ascii="Calibri" w:hAnsi="Calibri" w:cs="Calibri"/>
          <w:color w:val="000000"/>
          <w:sz w:val="22"/>
          <w:szCs w:val="22"/>
          <w:u w:val="single"/>
        </w:rPr>
        <w:t>Excessive Marketing would also be much reduced for HIF-registered medicines</w:t>
      </w:r>
      <w:r>
        <w:rPr>
          <w:rFonts w:ascii="Calibri" w:hAnsi="Calibri" w:cs="Calibri"/>
          <w:color w:val="000000"/>
          <w:sz w:val="16"/>
          <w:szCs w:val="16"/>
        </w:rPr>
        <w:t xml:space="preserve">. Because each innovator is rewarded for the health impact of its addition to the medical arsenal, </w:t>
      </w:r>
      <w:r>
        <w:rPr>
          <w:rFonts w:ascii="Calibri" w:hAnsi="Calibri" w:cs="Calibri"/>
          <w:color w:val="000000"/>
          <w:sz w:val="22"/>
          <w:szCs w:val="22"/>
          <w:u w:val="single"/>
        </w:rPr>
        <w:t>incentives to develop me-too drugs to compete with an existing HIF-registered medicine would be weak</w:t>
      </w:r>
      <w:r>
        <w:rPr>
          <w:rFonts w:ascii="Calibri" w:hAnsi="Calibri" w:cs="Calibri"/>
          <w:color w:val="000000"/>
          <w:sz w:val="16"/>
          <w:szCs w:val="16"/>
        </w:rPr>
        <w:t xml:space="preserve">. And innovators would have incentives to urge a HIF-registered drug upon doctors and patients only insofar as such marketing results in measurable therapeutic benefits for which the innovator would then be rewarded. The Last-Mile Problem would be mitigated because each </w:t>
      </w:r>
      <w:r>
        <w:rPr>
          <w:rFonts w:ascii="Calibri" w:hAnsi="Calibri" w:cs="Calibri"/>
          <w:color w:val="000000"/>
          <w:sz w:val="22"/>
          <w:szCs w:val="22"/>
          <w:u w:val="single"/>
        </w:rPr>
        <w:t>HIF-registered innovator would have strong incentives to ensure that patients are fully instructed and properly provisioned so that they make optimal use</w:t>
      </w:r>
      <w:r>
        <w:rPr>
          <w:rFonts w:ascii="Calibri" w:hAnsi="Calibri" w:cs="Calibri"/>
          <w:color w:val="000000"/>
          <w:sz w:val="16"/>
          <w:szCs w:val="16"/>
        </w:rPr>
        <w:t xml:space="preserve"> (dosage, compliance, </w:t>
      </w:r>
      <w:proofErr w:type="spellStart"/>
      <w:r>
        <w:rPr>
          <w:rFonts w:ascii="Calibri" w:hAnsi="Calibri" w:cs="Calibri"/>
          <w:color w:val="000000"/>
          <w:sz w:val="16"/>
          <w:szCs w:val="16"/>
        </w:rPr>
        <w:t>etc</w:t>
      </w:r>
      <w:proofErr w:type="spellEnd"/>
      <w:r>
        <w:rPr>
          <w:rFonts w:ascii="Calibri" w:hAnsi="Calibri" w:cs="Calibri"/>
          <w:color w:val="000000"/>
          <w:sz w:val="16"/>
          <w:szCs w:val="16"/>
        </w:rPr>
        <w:t xml:space="preserve">) of its medicines, which will then, through wide and effective deployment, have their optimal </w:t>
      </w:r>
      <w:proofErr w:type="spellStart"/>
      <w:r>
        <w:rPr>
          <w:rFonts w:ascii="Calibri" w:hAnsi="Calibri" w:cs="Calibri"/>
          <w:color w:val="000000"/>
          <w:sz w:val="16"/>
          <w:szCs w:val="16"/>
        </w:rPr>
        <w:t>publichealth</w:t>
      </w:r>
      <w:proofErr w:type="spellEnd"/>
      <w:r>
        <w:rPr>
          <w:rFonts w:ascii="Calibri" w:hAnsi="Calibri" w:cs="Calibri"/>
          <w:color w:val="000000"/>
          <w:sz w:val="16"/>
          <w:szCs w:val="16"/>
        </w:rPr>
        <w:t xml:space="preserve"> impact. Rather than ignore poor countries as unprofitable markets, </w:t>
      </w:r>
      <w:r>
        <w:rPr>
          <w:rFonts w:ascii="Calibri" w:hAnsi="Calibri" w:cs="Calibri"/>
          <w:color w:val="000000"/>
          <w:sz w:val="22"/>
          <w:szCs w:val="22"/>
          <w:u w:val="single"/>
          <w:shd w:val="clear" w:color="auto" w:fill="00FFFF"/>
        </w:rPr>
        <w:t>pharmaceutical companies would</w:t>
      </w:r>
      <w:r>
        <w:rPr>
          <w:rFonts w:ascii="Calibri" w:hAnsi="Calibri" w:cs="Calibri"/>
          <w:color w:val="000000"/>
          <w:sz w:val="16"/>
          <w:szCs w:val="16"/>
        </w:rPr>
        <w:t xml:space="preserve">, moreover, </w:t>
      </w:r>
      <w:r>
        <w:rPr>
          <w:rFonts w:ascii="Calibri" w:hAnsi="Calibri" w:cs="Calibri"/>
          <w:color w:val="000000"/>
          <w:sz w:val="22"/>
          <w:szCs w:val="22"/>
          <w:u w:val="single"/>
          <w:shd w:val="clear" w:color="auto" w:fill="00FFFF"/>
        </w:rPr>
        <w:t>have incentives to work with one another</w:t>
      </w:r>
      <w:r>
        <w:rPr>
          <w:rFonts w:ascii="Calibri" w:hAnsi="Calibri" w:cs="Calibri"/>
          <w:color w:val="000000"/>
          <w:sz w:val="22"/>
          <w:szCs w:val="22"/>
          <w:u w:val="single"/>
        </w:rPr>
        <w:t xml:space="preserve"> and with</w:t>
      </w:r>
      <w:r>
        <w:rPr>
          <w:rFonts w:ascii="Calibri" w:hAnsi="Calibri" w:cs="Calibri"/>
          <w:color w:val="000000"/>
          <w:sz w:val="16"/>
          <w:szCs w:val="16"/>
        </w:rPr>
        <w:t xml:space="preserve"> national health ministries, </w:t>
      </w:r>
      <w:r>
        <w:rPr>
          <w:rFonts w:ascii="Calibri" w:hAnsi="Calibri" w:cs="Calibri"/>
          <w:color w:val="000000"/>
          <w:sz w:val="22"/>
          <w:szCs w:val="22"/>
          <w:u w:val="single"/>
        </w:rPr>
        <w:t xml:space="preserve">international </w:t>
      </w:r>
      <w:proofErr w:type="gramStart"/>
      <w:r>
        <w:rPr>
          <w:rFonts w:ascii="Calibri" w:hAnsi="Calibri" w:cs="Calibri"/>
          <w:color w:val="000000"/>
          <w:sz w:val="22"/>
          <w:szCs w:val="22"/>
          <w:u w:val="single"/>
        </w:rPr>
        <w:t>agencies</w:t>
      </w:r>
      <w:proofErr w:type="gramEnd"/>
      <w:r>
        <w:rPr>
          <w:rFonts w:ascii="Calibri" w:hAnsi="Calibri" w:cs="Calibri"/>
          <w:color w:val="000000"/>
          <w:sz w:val="16"/>
          <w:szCs w:val="16"/>
        </w:rPr>
        <w:t xml:space="preserve"> and NGOs </w:t>
      </w:r>
      <w:r>
        <w:rPr>
          <w:rFonts w:ascii="Calibri" w:hAnsi="Calibri" w:cs="Calibri"/>
          <w:color w:val="000000"/>
          <w:sz w:val="22"/>
          <w:szCs w:val="22"/>
          <w:u w:val="single"/>
        </w:rPr>
        <w:t xml:space="preserve">toward </w:t>
      </w:r>
      <w:r>
        <w:rPr>
          <w:rFonts w:ascii="Calibri" w:hAnsi="Calibri" w:cs="Calibri"/>
          <w:color w:val="000000"/>
          <w:sz w:val="22"/>
          <w:szCs w:val="22"/>
          <w:u w:val="single"/>
          <w:shd w:val="clear" w:color="auto" w:fill="00FFFF"/>
        </w:rPr>
        <w:t>improving</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health</w:t>
      </w:r>
      <w:r>
        <w:rPr>
          <w:rFonts w:ascii="Calibri" w:hAnsi="Calibri" w:cs="Calibri"/>
          <w:color w:val="000000"/>
          <w:sz w:val="22"/>
          <w:szCs w:val="22"/>
          <w:u w:val="single"/>
        </w:rPr>
        <w:t xml:space="preserve"> systems of</w:t>
      </w:r>
      <w:r>
        <w:rPr>
          <w:rFonts w:ascii="Calibri" w:hAnsi="Calibri" w:cs="Calibri"/>
          <w:color w:val="000000"/>
          <w:sz w:val="16"/>
          <w:szCs w:val="16"/>
        </w:rPr>
        <w:t xml:space="preserve"> these </w:t>
      </w:r>
      <w:r>
        <w:rPr>
          <w:rFonts w:ascii="Calibri" w:hAnsi="Calibri" w:cs="Calibri"/>
          <w:color w:val="000000"/>
          <w:sz w:val="22"/>
          <w:szCs w:val="22"/>
          <w:u w:val="single"/>
        </w:rPr>
        <w:t>countries</w:t>
      </w:r>
      <w:r>
        <w:rPr>
          <w:rFonts w:ascii="Calibri" w:hAnsi="Calibri" w:cs="Calibri"/>
          <w:color w:val="000000"/>
          <w:sz w:val="16"/>
          <w:szCs w:val="16"/>
        </w:rPr>
        <w:t xml:space="preserve"> in order </w:t>
      </w:r>
      <w:r>
        <w:rPr>
          <w:rFonts w:ascii="Calibri" w:hAnsi="Calibri" w:cs="Calibri"/>
          <w:color w:val="000000"/>
          <w:sz w:val="22"/>
          <w:szCs w:val="22"/>
          <w:u w:val="single"/>
        </w:rPr>
        <w:t xml:space="preserve">to enhance the impact of their </w:t>
      </w:r>
      <w:proofErr w:type="spellStart"/>
      <w:r>
        <w:rPr>
          <w:rFonts w:ascii="Calibri" w:hAnsi="Calibri" w:cs="Calibri"/>
          <w:color w:val="000000"/>
          <w:sz w:val="22"/>
          <w:szCs w:val="22"/>
          <w:u w:val="single"/>
        </w:rPr>
        <w:t>HIF</w:t>
      </w:r>
      <w:r>
        <w:rPr>
          <w:rFonts w:ascii="Calibri" w:hAnsi="Calibri" w:cs="Calibri"/>
          <w:color w:val="000000"/>
          <w:sz w:val="16"/>
          <w:szCs w:val="16"/>
        </w:rPr>
        <w:t>registered</w:t>
      </w:r>
      <w:proofErr w:type="spellEnd"/>
      <w:r>
        <w:rPr>
          <w:rFonts w:ascii="Calibri" w:hAnsi="Calibri" w:cs="Calibri"/>
          <w:color w:val="000000"/>
          <w:sz w:val="16"/>
          <w:szCs w:val="16"/>
        </w:rPr>
        <w:t xml:space="preserve"> </w:t>
      </w:r>
      <w:r>
        <w:rPr>
          <w:rFonts w:ascii="Calibri" w:hAnsi="Calibri" w:cs="Calibri"/>
          <w:color w:val="000000"/>
          <w:sz w:val="22"/>
          <w:szCs w:val="22"/>
          <w:u w:val="single"/>
        </w:rPr>
        <w:t>medicines</w:t>
      </w:r>
      <w:r>
        <w:rPr>
          <w:rFonts w:ascii="Calibri" w:hAnsi="Calibri" w:cs="Calibri"/>
          <w:color w:val="000000"/>
          <w:sz w:val="16"/>
          <w:szCs w:val="16"/>
        </w:rPr>
        <w:t xml:space="preserve"> there.</w:t>
      </w:r>
    </w:p>
    <w:p w14:paraId="62C0416B" w14:textId="77777777" w:rsidR="0034702F" w:rsidRDefault="0034702F" w:rsidP="0034702F"/>
    <w:p w14:paraId="049A9AFD" w14:textId="77777777" w:rsidR="0034702F" w:rsidRPr="00604D54" w:rsidRDefault="0034702F" w:rsidP="0034702F">
      <w:pPr>
        <w:rPr>
          <w:sz w:val="16"/>
        </w:rPr>
      </w:pPr>
    </w:p>
    <w:p w14:paraId="6E7C0279" w14:textId="77777777" w:rsidR="0034702F" w:rsidRDefault="0034702F" w:rsidP="0034702F">
      <w:pPr>
        <w:pStyle w:val="Heading3"/>
      </w:pPr>
      <w:r>
        <w:lastRenderedPageBreak/>
        <w:t>Cap K</w:t>
      </w:r>
    </w:p>
    <w:p w14:paraId="2677C263" w14:textId="77777777" w:rsidR="0034702F" w:rsidRPr="00F960BD" w:rsidRDefault="0034702F" w:rsidP="0034702F">
      <w:r>
        <w:t>(2:15)</w:t>
      </w:r>
    </w:p>
    <w:p w14:paraId="5B690F21" w14:textId="77777777" w:rsidR="0034702F" w:rsidRDefault="0034702F" w:rsidP="0034702F">
      <w:pPr>
        <w:pStyle w:val="Heading4"/>
        <w:rPr>
          <w:rFonts w:ascii="Times New Roman" w:hAnsi="Times New Roman" w:cs="Times New Roman"/>
          <w:sz w:val="24"/>
        </w:rPr>
      </w:pPr>
      <w:r>
        <w:rPr>
          <w:color w:val="000000"/>
        </w:rPr>
        <w:t xml:space="preserve">The </w:t>
      </w:r>
      <w:proofErr w:type="spellStart"/>
      <w:r>
        <w:rPr>
          <w:color w:val="000000"/>
        </w:rPr>
        <w:t>aff’s</w:t>
      </w:r>
      <w:proofErr w:type="spellEnd"/>
      <w:r>
        <w:rPr>
          <w:color w:val="000000"/>
        </w:rPr>
        <w:t xml:space="preserve"> positioning of competition as intrinsic good acts to </w:t>
      </w:r>
      <w:r>
        <w:rPr>
          <w:color w:val="000000"/>
          <w:u w:val="single"/>
        </w:rPr>
        <w:t>maintain the stability of capital accumulation</w:t>
      </w:r>
      <w:r>
        <w:rPr>
          <w:color w:val="000000"/>
        </w:rPr>
        <w:t>.</w:t>
      </w:r>
    </w:p>
    <w:p w14:paraId="6876438C" w14:textId="77777777" w:rsidR="0034702F" w:rsidRDefault="0034702F" w:rsidP="0034702F">
      <w:pPr>
        <w:pStyle w:val="NormalWeb"/>
        <w:spacing w:before="0" w:beforeAutospacing="0" w:after="160" w:afterAutospacing="0"/>
      </w:pPr>
      <w:proofErr w:type="spellStart"/>
      <w:r>
        <w:rPr>
          <w:b/>
          <w:bCs/>
          <w:color w:val="000000"/>
          <w:sz w:val="26"/>
          <w:szCs w:val="26"/>
        </w:rPr>
        <w:t>Christophers</w:t>
      </w:r>
      <w:proofErr w:type="spellEnd"/>
      <w:r>
        <w:rPr>
          <w:b/>
          <w:bCs/>
          <w:color w:val="000000"/>
          <w:sz w:val="26"/>
          <w:szCs w:val="26"/>
        </w:rPr>
        <w:t xml:space="preserve"> 16</w:t>
      </w:r>
      <w:r>
        <w:rPr>
          <w:color w:val="000000"/>
          <w:sz w:val="20"/>
          <w:szCs w:val="20"/>
        </w:rPr>
        <w:t xml:space="preserve"> [Brett </w:t>
      </w:r>
      <w:proofErr w:type="spellStart"/>
      <w:r>
        <w:rPr>
          <w:color w:val="000000"/>
          <w:sz w:val="20"/>
          <w:szCs w:val="20"/>
        </w:rPr>
        <w:t>Christophers</w:t>
      </w:r>
      <w:proofErr w:type="spellEnd"/>
      <w:r>
        <w:rPr>
          <w:color w:val="000000"/>
          <w:sz w:val="20"/>
          <w:szCs w:val="20"/>
        </w:rPr>
        <w:t>, Professor in the Department of Social and Economic Geography at Uppsala University, “The Great Leveler: Capitalism and Competition in the Court of Law,” 2016, Harvard University Press, pp. 8-15, EA]</w:t>
      </w:r>
    </w:p>
    <w:p w14:paraId="1C0A348B" w14:textId="77777777" w:rsidR="0034702F" w:rsidRDefault="0034702F" w:rsidP="0034702F">
      <w:pPr>
        <w:pStyle w:val="NormalWeb"/>
        <w:spacing w:before="0" w:beforeAutospacing="0" w:after="160" w:afterAutospacing="0"/>
      </w:pPr>
      <w:r>
        <w:rPr>
          <w:color w:val="000000"/>
          <w:u w:val="single"/>
        </w:rPr>
        <w:t>The</w:t>
      </w:r>
      <w:r>
        <w:rPr>
          <w:color w:val="000000"/>
          <w:sz w:val="16"/>
          <w:szCs w:val="16"/>
        </w:rPr>
        <w:t xml:space="preserve"> </w:t>
      </w:r>
      <w:proofErr w:type="gramStart"/>
      <w:r>
        <w:rPr>
          <w:color w:val="000000"/>
          <w:sz w:val="16"/>
          <w:szCs w:val="16"/>
        </w:rPr>
        <w:t xml:space="preserve">aforementioned </w:t>
      </w:r>
      <w:r>
        <w:rPr>
          <w:color w:val="000000"/>
          <w:u w:val="single"/>
        </w:rPr>
        <w:t>argument</w:t>
      </w:r>
      <w:proofErr w:type="gramEnd"/>
      <w:r>
        <w:rPr>
          <w:color w:val="000000"/>
          <w:u w:val="single"/>
        </w:rPr>
        <w:t xml:space="preserve"> that capitalism</w:t>
      </w:r>
      <w:r>
        <w:rPr>
          <w:color w:val="000000"/>
          <w:sz w:val="16"/>
          <w:szCs w:val="16"/>
        </w:rPr>
        <w:t xml:space="preserve"> has </w:t>
      </w:r>
      <w:r>
        <w:rPr>
          <w:color w:val="000000"/>
          <w:u w:val="single"/>
        </w:rPr>
        <w:t>historically migrated from</w:t>
      </w:r>
      <w:r>
        <w:rPr>
          <w:color w:val="000000"/>
          <w:sz w:val="16"/>
          <w:szCs w:val="16"/>
        </w:rPr>
        <w:t xml:space="preserve"> a state of </w:t>
      </w:r>
      <w:r>
        <w:rPr>
          <w:color w:val="000000"/>
          <w:u w:val="single"/>
        </w:rPr>
        <w:t>competitiveness to</w:t>
      </w:r>
      <w:r>
        <w:rPr>
          <w:color w:val="000000"/>
          <w:sz w:val="16"/>
          <w:szCs w:val="16"/>
        </w:rPr>
        <w:t xml:space="preserve"> a state of </w:t>
      </w:r>
      <w:r>
        <w:rPr>
          <w:color w:val="000000"/>
          <w:u w:val="single"/>
        </w:rPr>
        <w:t>monopoly</w:t>
      </w:r>
      <w:r>
        <w:rPr>
          <w:color w:val="000000"/>
          <w:sz w:val="16"/>
          <w:szCs w:val="16"/>
        </w:rPr>
        <w:t xml:space="preserve"> or oligopoly </w:t>
      </w:r>
      <w:r>
        <w:rPr>
          <w:color w:val="000000"/>
          <w:u w:val="single"/>
        </w:rPr>
        <w:t>is</w:t>
      </w:r>
      <w:r>
        <w:rPr>
          <w:b/>
          <w:bCs/>
          <w:color w:val="000000"/>
          <w:u w:val="single"/>
        </w:rPr>
        <w:t xml:space="preserve"> deficient</w:t>
      </w:r>
      <w:r>
        <w:rPr>
          <w:color w:val="000000"/>
          <w:sz w:val="16"/>
          <w:szCs w:val="16"/>
        </w:rPr>
        <w:t xml:space="preserve"> in four primary respects, both empirical and conceptual in nature.</w:t>
      </w:r>
    </w:p>
    <w:p w14:paraId="4E8E7470" w14:textId="77777777" w:rsidR="0034702F" w:rsidRDefault="0034702F" w:rsidP="0034702F">
      <w:pPr>
        <w:pStyle w:val="NormalWeb"/>
        <w:spacing w:before="0" w:beforeAutospacing="0" w:after="160" w:afterAutospacing="0"/>
      </w:pPr>
      <w:r>
        <w:rPr>
          <w:color w:val="000000"/>
          <w:sz w:val="16"/>
          <w:szCs w:val="16"/>
        </w:rPr>
        <w:t xml:space="preserve">First, </w:t>
      </w:r>
      <w:r>
        <w:rPr>
          <w:color w:val="000000"/>
          <w:u w:val="single"/>
        </w:rPr>
        <w:t xml:space="preserve">there is something </w:t>
      </w:r>
      <w:r>
        <w:rPr>
          <w:b/>
          <w:bCs/>
          <w:color w:val="000000"/>
          <w:u w:val="single"/>
        </w:rPr>
        <w:t>deeply</w:t>
      </w:r>
      <w:r>
        <w:rPr>
          <w:color w:val="000000"/>
          <w:u w:val="single"/>
        </w:rPr>
        <w:t xml:space="preserve"> </w:t>
      </w:r>
      <w:r>
        <w:rPr>
          <w:b/>
          <w:bCs/>
          <w:color w:val="000000"/>
          <w:u w:val="single"/>
        </w:rPr>
        <w:t>misleading</w:t>
      </w:r>
      <w:r>
        <w:rPr>
          <w:color w:val="000000"/>
          <w:u w:val="single"/>
        </w:rPr>
        <w:t xml:space="preserve"> about the </w:t>
      </w:r>
      <w:r>
        <w:rPr>
          <w:b/>
          <w:bCs/>
          <w:color w:val="000000"/>
          <w:u w:val="single"/>
        </w:rPr>
        <w:t>either/or nature</w:t>
      </w:r>
      <w:r>
        <w:rPr>
          <w:color w:val="000000"/>
          <w:u w:val="single"/>
        </w:rPr>
        <w:t xml:space="preserve"> of this historical narrative.</w:t>
      </w:r>
      <w:r>
        <w:rPr>
          <w:color w:val="000000"/>
          <w:sz w:val="16"/>
          <w:szCs w:val="16"/>
        </w:rPr>
        <w:t xml:space="preserve"> One of the most important—although rarely acknowledged—of Marx’s insights was that </w:t>
      </w:r>
      <w:r>
        <w:rPr>
          <w:color w:val="000000"/>
          <w:u w:val="single"/>
          <w:shd w:val="clear" w:color="auto" w:fill="00FF00"/>
        </w:rPr>
        <w:t>capitalism</w:t>
      </w:r>
      <w:r>
        <w:rPr>
          <w:b/>
          <w:bCs/>
          <w:color w:val="000000"/>
          <w:u w:val="single"/>
        </w:rPr>
        <w:t xml:space="preserve"> always</w:t>
      </w:r>
      <w:r>
        <w:rPr>
          <w:color w:val="000000"/>
          <w:sz w:val="16"/>
          <w:szCs w:val="16"/>
        </w:rPr>
        <w:t xml:space="preserve">, everywhere, </w:t>
      </w:r>
      <w:r>
        <w:rPr>
          <w:b/>
          <w:bCs/>
          <w:color w:val="000000"/>
          <w:u w:val="single"/>
          <w:shd w:val="clear" w:color="auto" w:fill="00FF00"/>
        </w:rPr>
        <w:t>requires</w:t>
      </w:r>
      <w:r>
        <w:rPr>
          <w:b/>
          <w:bCs/>
          <w:color w:val="000000"/>
          <w:u w:val="single"/>
        </w:rPr>
        <w:t xml:space="preserve"> both</w:t>
      </w:r>
      <w:r>
        <w:rPr>
          <w:color w:val="000000"/>
          <w:sz w:val="16"/>
          <w:szCs w:val="16"/>
        </w:rPr>
        <w:t xml:space="preserve">. It needs </w:t>
      </w:r>
      <w:r>
        <w:rPr>
          <w:b/>
          <w:bCs/>
          <w:color w:val="000000"/>
          <w:u w:val="single"/>
          <w:shd w:val="clear" w:color="auto" w:fill="00FF00"/>
        </w:rPr>
        <w:t>competition</w:t>
      </w:r>
      <w:r>
        <w:rPr>
          <w:color w:val="000000"/>
          <w:sz w:val="16"/>
          <w:szCs w:val="16"/>
        </w:rPr>
        <w:t xml:space="preserve">, assuredly, not least </w:t>
      </w:r>
      <w:r>
        <w:rPr>
          <w:color w:val="000000"/>
          <w:u w:val="single"/>
          <w:shd w:val="clear" w:color="auto" w:fill="00FF00"/>
        </w:rPr>
        <w:t>to drive</w:t>
      </w:r>
      <w:r>
        <w:rPr>
          <w:color w:val="000000"/>
          <w:sz w:val="16"/>
          <w:szCs w:val="16"/>
        </w:rPr>
        <w:t xml:space="preserve"> technological innovation and the </w:t>
      </w:r>
      <w:r>
        <w:rPr>
          <w:color w:val="000000"/>
          <w:u w:val="single"/>
        </w:rPr>
        <w:t>reinvestment of profits, and</w:t>
      </w:r>
      <w:r>
        <w:rPr>
          <w:color w:val="000000"/>
          <w:sz w:val="16"/>
          <w:szCs w:val="16"/>
        </w:rPr>
        <w:t xml:space="preserve"> thus </w:t>
      </w:r>
      <w:r>
        <w:rPr>
          <w:color w:val="000000"/>
          <w:u w:val="single"/>
          <w:shd w:val="clear" w:color="auto" w:fill="00FF00"/>
        </w:rPr>
        <w:t>growth</w:t>
      </w:r>
      <w:r>
        <w:rPr>
          <w:color w:val="000000"/>
          <w:sz w:val="16"/>
          <w:szCs w:val="16"/>
        </w:rPr>
        <w:t xml:space="preserve">. But it also needs </w:t>
      </w:r>
      <w:r>
        <w:rPr>
          <w:b/>
          <w:bCs/>
          <w:color w:val="000000"/>
          <w:u w:val="single"/>
          <w:shd w:val="clear" w:color="auto" w:fill="00FF00"/>
        </w:rPr>
        <w:t>monopoly</w:t>
      </w:r>
      <w:r>
        <w:rPr>
          <w:color w:val="000000"/>
          <w:sz w:val="16"/>
          <w:szCs w:val="16"/>
        </w:rPr>
        <w:t xml:space="preserve">—not merely to enhance visibility within and control over otherwise potentially chaotic business environments, but also </w:t>
      </w:r>
      <w:r>
        <w:rPr>
          <w:color w:val="000000"/>
          <w:u w:val="single"/>
          <w:shd w:val="clear" w:color="auto" w:fill="00FF00"/>
        </w:rPr>
        <w:t>to</w:t>
      </w:r>
      <w:r>
        <w:rPr>
          <w:b/>
          <w:bCs/>
          <w:color w:val="000000"/>
          <w:u w:val="single"/>
          <w:shd w:val="clear" w:color="auto" w:fill="00FF00"/>
        </w:rPr>
        <w:t xml:space="preserve"> underwrite</w:t>
      </w:r>
      <w:r>
        <w:rPr>
          <w:b/>
          <w:bCs/>
          <w:color w:val="000000"/>
          <w:u w:val="single"/>
        </w:rPr>
        <w:t xml:space="preserve"> capitalist, market-based </w:t>
      </w:r>
      <w:r>
        <w:rPr>
          <w:b/>
          <w:bCs/>
          <w:color w:val="000000"/>
          <w:u w:val="single"/>
          <w:shd w:val="clear" w:color="auto" w:fill="00FF00"/>
        </w:rPr>
        <w:t>trade</w:t>
      </w:r>
      <w:r>
        <w:rPr>
          <w:color w:val="000000"/>
          <w:sz w:val="16"/>
          <w:szCs w:val="16"/>
        </w:rPr>
        <w:t xml:space="preserve"> per se. Not for nothing does David Harvey argue, after Marx, that </w:t>
      </w:r>
      <w:r>
        <w:rPr>
          <w:color w:val="000000"/>
          <w:u w:val="single"/>
          <w:shd w:val="clear" w:color="auto" w:fill="00FF00"/>
        </w:rPr>
        <w:t xml:space="preserve">the </w:t>
      </w:r>
      <w:r>
        <w:rPr>
          <w:b/>
          <w:bCs/>
          <w:color w:val="000000"/>
          <w:u w:val="single"/>
          <w:shd w:val="clear" w:color="auto" w:fill="00FF00"/>
        </w:rPr>
        <w:t>“monopoly</w:t>
      </w:r>
      <w:r>
        <w:rPr>
          <w:b/>
          <w:bCs/>
          <w:color w:val="000000"/>
          <w:u w:val="single"/>
        </w:rPr>
        <w:t xml:space="preserve"> power </w:t>
      </w:r>
      <w:r>
        <w:rPr>
          <w:b/>
          <w:bCs/>
          <w:color w:val="000000"/>
          <w:u w:val="single"/>
          <w:shd w:val="clear" w:color="auto" w:fill="00FF00"/>
        </w:rPr>
        <w:t xml:space="preserve">of private property” </w:t>
      </w:r>
      <w:r>
        <w:rPr>
          <w:color w:val="000000"/>
          <w:u w:val="single"/>
          <w:shd w:val="clear" w:color="auto" w:fill="00FF00"/>
        </w:rPr>
        <w:t>is</w:t>
      </w:r>
      <w:r>
        <w:rPr>
          <w:color w:val="000000"/>
          <w:sz w:val="16"/>
          <w:szCs w:val="16"/>
        </w:rPr>
        <w:t xml:space="preserve"> </w:t>
      </w:r>
      <w:r>
        <w:rPr>
          <w:color w:val="000000"/>
          <w:u w:val="single"/>
        </w:rPr>
        <w:t xml:space="preserve">“both </w:t>
      </w:r>
      <w:r>
        <w:rPr>
          <w:color w:val="000000"/>
          <w:u w:val="single"/>
          <w:shd w:val="clear" w:color="auto" w:fill="00FF00"/>
        </w:rPr>
        <w:t xml:space="preserve">the </w:t>
      </w:r>
      <w:r>
        <w:rPr>
          <w:b/>
          <w:bCs/>
          <w:color w:val="000000"/>
          <w:u w:val="single"/>
          <w:shd w:val="clear" w:color="auto" w:fill="00FF00"/>
        </w:rPr>
        <w:t>beginning</w:t>
      </w:r>
      <w:r>
        <w:rPr>
          <w:color w:val="000000"/>
          <w:sz w:val="16"/>
          <w:szCs w:val="16"/>
        </w:rPr>
        <w:t xml:space="preserve"> point </w:t>
      </w:r>
      <w:r>
        <w:rPr>
          <w:b/>
          <w:bCs/>
          <w:color w:val="000000"/>
          <w:u w:val="single"/>
          <w:shd w:val="clear" w:color="auto" w:fill="00FF00"/>
        </w:rPr>
        <w:t>and</w:t>
      </w:r>
      <w:r>
        <w:rPr>
          <w:color w:val="000000"/>
          <w:sz w:val="16"/>
          <w:szCs w:val="16"/>
        </w:rPr>
        <w:t xml:space="preserve"> the </w:t>
      </w:r>
      <w:r>
        <w:rPr>
          <w:b/>
          <w:bCs/>
          <w:color w:val="000000"/>
          <w:u w:val="single"/>
          <w:shd w:val="clear" w:color="auto" w:fill="00FF00"/>
        </w:rPr>
        <w:t>end</w:t>
      </w:r>
      <w:r>
        <w:rPr>
          <w:color w:val="000000"/>
          <w:sz w:val="16"/>
          <w:szCs w:val="16"/>
        </w:rPr>
        <w:t xml:space="preserve"> point </w:t>
      </w:r>
      <w:r>
        <w:rPr>
          <w:b/>
          <w:bCs/>
          <w:color w:val="000000"/>
          <w:u w:val="single"/>
          <w:shd w:val="clear" w:color="auto" w:fill="00FF00"/>
        </w:rPr>
        <w:t>of</w:t>
      </w:r>
      <w:r>
        <w:rPr>
          <w:b/>
          <w:bCs/>
          <w:color w:val="000000"/>
          <w:u w:val="single"/>
        </w:rPr>
        <w:t xml:space="preserve"> all </w:t>
      </w:r>
      <w:r>
        <w:rPr>
          <w:b/>
          <w:bCs/>
          <w:color w:val="000000"/>
          <w:u w:val="single"/>
          <w:shd w:val="clear" w:color="auto" w:fill="00FF00"/>
        </w:rPr>
        <w:t>capitalist activity</w:t>
      </w:r>
      <w:r>
        <w:rPr>
          <w:color w:val="000000"/>
          <w:sz w:val="16"/>
          <w:szCs w:val="16"/>
        </w:rPr>
        <w:t xml:space="preserve">.”20 For </w:t>
      </w:r>
      <w:r>
        <w:rPr>
          <w:color w:val="000000"/>
          <w:u w:val="single"/>
        </w:rPr>
        <w:t>the legal institution of</w:t>
      </w:r>
      <w:r>
        <w:rPr>
          <w:b/>
          <w:bCs/>
          <w:color w:val="000000"/>
          <w:u w:val="single"/>
        </w:rPr>
        <w:t xml:space="preserve"> private property does confer monopoly</w:t>
      </w:r>
      <w:r>
        <w:rPr>
          <w:color w:val="000000"/>
          <w:u w:val="single"/>
        </w:rPr>
        <w:t>: the exclusive power to dispose of said property as the owner alone sees fit.</w:t>
      </w:r>
    </w:p>
    <w:p w14:paraId="4A15D284" w14:textId="77777777" w:rsidR="0034702F" w:rsidRDefault="0034702F" w:rsidP="0034702F">
      <w:pPr>
        <w:pStyle w:val="NormalWeb"/>
        <w:spacing w:before="0" w:beforeAutospacing="0" w:after="160" w:afterAutospacing="0"/>
      </w:pPr>
      <w:r>
        <w:rPr>
          <w:color w:val="000000"/>
          <w:sz w:val="16"/>
          <w:szCs w:val="16"/>
        </w:rPr>
        <w:t xml:space="preserve">Capital’s seemingly paradoxical need for both competition and monopoly </w:t>
      </w:r>
      <w:proofErr w:type="gramStart"/>
      <w:r>
        <w:rPr>
          <w:color w:val="000000"/>
          <w:sz w:val="16"/>
          <w:szCs w:val="16"/>
        </w:rPr>
        <w:t>is</w:t>
      </w:r>
      <w:proofErr w:type="gramEnd"/>
      <w:r>
        <w:rPr>
          <w:color w:val="000000"/>
          <w:sz w:val="16"/>
          <w:szCs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Pr>
          <w:color w:val="000000"/>
          <w:u w:val="single"/>
        </w:rPr>
        <w:t>The problem</w:t>
      </w:r>
      <w:r>
        <w:rPr>
          <w:color w:val="000000"/>
          <w:sz w:val="16"/>
          <w:szCs w:val="16"/>
        </w:rPr>
        <w:t>,” Harvey shrewdly observes, “</w:t>
      </w:r>
      <w:r>
        <w:rPr>
          <w:color w:val="000000"/>
          <w:u w:val="single"/>
        </w:rPr>
        <w:t xml:space="preserve">is to keep economic relations </w:t>
      </w:r>
      <w:r>
        <w:rPr>
          <w:b/>
          <w:bCs/>
          <w:color w:val="000000"/>
          <w:u w:val="single"/>
        </w:rPr>
        <w:t>competitive</w:t>
      </w:r>
      <w:r>
        <w:rPr>
          <w:color w:val="000000"/>
          <w:u w:val="single"/>
        </w:rPr>
        <w:t xml:space="preserve"> </w:t>
      </w:r>
      <w:r>
        <w:rPr>
          <w:b/>
          <w:bCs/>
          <w:color w:val="000000"/>
          <w:u w:val="single"/>
        </w:rPr>
        <w:t>enough</w:t>
      </w:r>
      <w:r>
        <w:rPr>
          <w:color w:val="000000"/>
          <w:u w:val="single"/>
        </w:rPr>
        <w:t xml:space="preserve"> while </w:t>
      </w:r>
      <w:r>
        <w:rPr>
          <w:b/>
          <w:bCs/>
          <w:color w:val="000000"/>
          <w:u w:val="single"/>
        </w:rPr>
        <w:t>sustaining</w:t>
      </w:r>
      <w:r>
        <w:rPr>
          <w:color w:val="000000"/>
          <w:sz w:val="16"/>
          <w:szCs w:val="16"/>
        </w:rPr>
        <w:t xml:space="preserve"> the individual and </w:t>
      </w:r>
      <w:r>
        <w:rPr>
          <w:b/>
          <w:bCs/>
          <w:color w:val="000000"/>
          <w:u w:val="single"/>
        </w:rPr>
        <w:t>class monopoly privileges of private property</w:t>
      </w:r>
      <w:r>
        <w:rPr>
          <w:color w:val="000000"/>
          <w:u w:val="single"/>
        </w:rPr>
        <w:t xml:space="preserve"> that are the foundation of capitalism</w:t>
      </w:r>
      <w:r>
        <w:rPr>
          <w:color w:val="000000"/>
          <w:sz w:val="16"/>
          <w:szCs w:val="16"/>
        </w:rPr>
        <w:t xml:space="preserve"> as a political-economic system.”21</w:t>
      </w:r>
    </w:p>
    <w:p w14:paraId="4239E606" w14:textId="77777777" w:rsidR="0034702F" w:rsidRDefault="0034702F" w:rsidP="0034702F">
      <w:pPr>
        <w:pStyle w:val="NormalWeb"/>
        <w:spacing w:before="0" w:beforeAutospacing="0" w:after="160" w:afterAutospacing="0"/>
      </w:pPr>
      <w:r>
        <w:rPr>
          <w:color w:val="000000"/>
          <w:sz w:val="16"/>
          <w:szCs w:val="16"/>
        </w:rPr>
        <w:t xml:space="preserve">And it is here that our economic laws crucially enter the picture. In metaphorical terms, </w:t>
      </w:r>
      <w:r>
        <w:rPr>
          <w:color w:val="000000"/>
          <w:u w:val="single"/>
        </w:rPr>
        <w:t>the law acts as a</w:t>
      </w:r>
      <w:r>
        <w:rPr>
          <w:color w:val="000000"/>
          <w:sz w:val="16"/>
          <w:szCs w:val="16"/>
        </w:rPr>
        <w:t xml:space="preserve"> powerful </w:t>
      </w:r>
      <w:r>
        <w:rPr>
          <w:b/>
          <w:bCs/>
          <w:color w:val="000000"/>
          <w:u w:val="single"/>
        </w:rPr>
        <w:t>leveler</w:t>
      </w:r>
      <w:r>
        <w:rPr>
          <w:color w:val="000000"/>
          <w:sz w:val="16"/>
          <w:szCs w:val="16"/>
        </w:rPr>
        <w:t>: a pincer of sorts on the critical, combustible nexus of monopoly and competition, applicable from one side of the knife edge, the other, or both. Antitrust (</w:t>
      </w:r>
      <w:r>
        <w:rPr>
          <w:b/>
          <w:bCs/>
          <w:color w:val="000000"/>
          <w:u w:val="single"/>
          <w:shd w:val="clear" w:color="auto" w:fill="00FF00"/>
        </w:rPr>
        <w:t>competition</w:t>
      </w:r>
      <w:r>
        <w:rPr>
          <w:color w:val="000000"/>
          <w:sz w:val="16"/>
          <w:szCs w:val="16"/>
        </w:rPr>
        <w:t xml:space="preserve">) </w:t>
      </w:r>
      <w:r>
        <w:rPr>
          <w:b/>
          <w:bCs/>
          <w:color w:val="000000"/>
          <w:u w:val="single"/>
          <w:shd w:val="clear" w:color="auto" w:fill="00FF00"/>
        </w:rPr>
        <w:t>law</w:t>
      </w:r>
      <w:r>
        <w:rPr>
          <w:color w:val="000000"/>
          <w:sz w:val="16"/>
          <w:szCs w:val="16"/>
        </w:rPr>
        <w:t xml:space="preserve">, meaningfully enforced, </w:t>
      </w:r>
      <w:r>
        <w:rPr>
          <w:color w:val="000000"/>
          <w:u w:val="single"/>
          <w:shd w:val="clear" w:color="auto" w:fill="00FF00"/>
        </w:rPr>
        <w:t xml:space="preserve">serves to </w:t>
      </w:r>
      <w:r>
        <w:rPr>
          <w:b/>
          <w:bCs/>
          <w:color w:val="000000"/>
          <w:u w:val="single"/>
          <w:shd w:val="clear" w:color="auto" w:fill="00FF00"/>
        </w:rPr>
        <w:t>constrain monopoly power</w:t>
      </w:r>
      <w:r>
        <w:rPr>
          <w:color w:val="000000"/>
          <w:u w:val="single"/>
        </w:rPr>
        <w:t xml:space="preserve"> where it coheres too readily</w:t>
      </w:r>
      <w:r>
        <w:rPr>
          <w:color w:val="000000"/>
          <w:sz w:val="16"/>
          <w:szCs w:val="16"/>
        </w:rPr>
        <w:t xml:space="preserve">, thus </w:t>
      </w:r>
      <w:r>
        <w:rPr>
          <w:b/>
          <w:bCs/>
          <w:color w:val="000000"/>
          <w:u w:val="single"/>
          <w:shd w:val="clear" w:color="auto" w:fill="00FF00"/>
        </w:rPr>
        <w:t>boosting competition</w:t>
      </w:r>
      <w:r>
        <w:rPr>
          <w:color w:val="000000"/>
          <w:u w:val="single"/>
        </w:rPr>
        <w:t>; IP law acts from the other side, allowing</w:t>
      </w:r>
      <w:r>
        <w:rPr>
          <w:color w:val="000000"/>
          <w:sz w:val="16"/>
          <w:szCs w:val="16"/>
        </w:rPr>
        <w:t xml:space="preserve"> a degree of </w:t>
      </w:r>
      <w:r>
        <w:rPr>
          <w:color w:val="000000"/>
          <w:u w:val="single"/>
        </w:rPr>
        <w:t>monopoly power</w:t>
      </w:r>
      <w:r>
        <w:rPr>
          <w:color w:val="000000"/>
          <w:sz w:val="16"/>
          <w:szCs w:val="16"/>
        </w:rPr>
        <w:t xml:space="preserve"> where none “naturally” coheres, and </w:t>
      </w:r>
      <w:r>
        <w:rPr>
          <w:color w:val="000000"/>
          <w:u w:val="single"/>
        </w:rPr>
        <w:t>limiting competition</w:t>
      </w:r>
      <w:r>
        <w:rPr>
          <w:color w:val="000000"/>
          <w:sz w:val="16"/>
          <w:szCs w:val="16"/>
        </w:rPr>
        <w:t xml:space="preserve"> in the process. This conceptualization of economic law is sketched out in Chapter 3. Together, such </w:t>
      </w:r>
      <w:r>
        <w:rPr>
          <w:color w:val="000000"/>
          <w:u w:val="single"/>
        </w:rPr>
        <w:t>laws help</w:t>
      </w:r>
      <w:r>
        <w:rPr>
          <w:color w:val="000000"/>
          <w:sz w:val="16"/>
          <w:szCs w:val="16"/>
        </w:rPr>
        <w:t xml:space="preserve"> to </w:t>
      </w:r>
      <w:r>
        <w:rPr>
          <w:b/>
          <w:bCs/>
          <w:color w:val="000000"/>
          <w:u w:val="single"/>
        </w:rPr>
        <w:t>ensure</w:t>
      </w:r>
      <w:r>
        <w:rPr>
          <w:color w:val="000000"/>
          <w:sz w:val="16"/>
          <w:szCs w:val="16"/>
        </w:rPr>
        <w:t xml:space="preserve"> that over the long term, </w:t>
      </w:r>
      <w:r>
        <w:rPr>
          <w:b/>
          <w:bCs/>
          <w:color w:val="000000"/>
          <w:u w:val="single"/>
        </w:rPr>
        <w:t>market-based capitalism is not too competitive</w:t>
      </w:r>
      <w:r>
        <w:rPr>
          <w:color w:val="000000"/>
          <w:sz w:val="16"/>
          <w:szCs w:val="16"/>
        </w:rPr>
        <w:t xml:space="preserve"> (driving down prices and profits) </w:t>
      </w:r>
      <w:r>
        <w:rPr>
          <w:color w:val="000000"/>
          <w:u w:val="single"/>
        </w:rPr>
        <w:t>but</w:t>
      </w:r>
      <w:r>
        <w:rPr>
          <w:color w:val="000000"/>
          <w:sz w:val="16"/>
          <w:szCs w:val="16"/>
        </w:rPr>
        <w:t xml:space="preserve">, in Harvey’s terms, </w:t>
      </w:r>
      <w:r>
        <w:rPr>
          <w:b/>
          <w:bCs/>
          <w:color w:val="000000"/>
          <w:u w:val="single"/>
        </w:rPr>
        <w:t>remains competitive enough</w:t>
      </w:r>
      <w:r>
        <w:rPr>
          <w:color w:val="000000"/>
          <w:sz w:val="16"/>
          <w:szCs w:val="16"/>
        </w:rPr>
        <w:t xml:space="preserve"> (</w:t>
      </w:r>
      <w:r>
        <w:rPr>
          <w:b/>
          <w:bCs/>
          <w:color w:val="000000"/>
          <w:u w:val="single"/>
        </w:rPr>
        <w:t>avoiding stagnation and rent-seeking</w:t>
      </w:r>
      <w:r>
        <w:rPr>
          <w:color w:val="000000"/>
          <w:sz w:val="16"/>
          <w:szCs w:val="16"/>
        </w:rPr>
        <w:t xml:space="preserve">). In the process, </w:t>
      </w:r>
      <w:r>
        <w:rPr>
          <w:color w:val="000000"/>
          <w:u w:val="single"/>
        </w:rPr>
        <w:t xml:space="preserve">the </w:t>
      </w:r>
      <w:r>
        <w:rPr>
          <w:color w:val="000000"/>
          <w:u w:val="single"/>
          <w:shd w:val="clear" w:color="auto" w:fill="00FF00"/>
        </w:rPr>
        <w:t>laws</w:t>
      </w:r>
      <w:r>
        <w:rPr>
          <w:color w:val="000000"/>
          <w:sz w:val="16"/>
          <w:szCs w:val="16"/>
        </w:rPr>
        <w:t xml:space="preserve"> in question </w:t>
      </w:r>
      <w:r>
        <w:rPr>
          <w:color w:val="000000"/>
          <w:u w:val="single"/>
        </w:rPr>
        <w:t>historically</w:t>
      </w:r>
      <w:r>
        <w:rPr>
          <w:color w:val="000000"/>
          <w:sz w:val="16"/>
          <w:szCs w:val="16"/>
        </w:rPr>
        <w:t xml:space="preserve"> have </w:t>
      </w:r>
      <w:r>
        <w:rPr>
          <w:color w:val="000000"/>
          <w:u w:val="single"/>
        </w:rPr>
        <w:t>contributed</w:t>
      </w:r>
      <w:r>
        <w:rPr>
          <w:color w:val="000000"/>
          <w:sz w:val="16"/>
          <w:szCs w:val="16"/>
        </w:rPr>
        <w:t xml:space="preserve"> substantially </w:t>
      </w:r>
      <w:r>
        <w:rPr>
          <w:color w:val="000000"/>
          <w:u w:val="single"/>
        </w:rPr>
        <w:t xml:space="preserve">to </w:t>
      </w:r>
      <w:r>
        <w:rPr>
          <w:b/>
          <w:bCs/>
          <w:color w:val="000000"/>
          <w:u w:val="single"/>
          <w:shd w:val="clear" w:color="auto" w:fill="00FF00"/>
        </w:rPr>
        <w:t>keep</w:t>
      </w:r>
      <w:r>
        <w:rPr>
          <w:b/>
          <w:bCs/>
          <w:color w:val="000000"/>
          <w:u w:val="single"/>
        </w:rPr>
        <w:t xml:space="preserve">ing capitalist </w:t>
      </w:r>
      <w:r>
        <w:rPr>
          <w:b/>
          <w:bCs/>
          <w:color w:val="000000"/>
          <w:u w:val="single"/>
          <w:shd w:val="clear" w:color="auto" w:fill="00FF00"/>
        </w:rPr>
        <w:t>accumulation regimes</w:t>
      </w:r>
      <w:r>
        <w:rPr>
          <w:color w:val="000000"/>
          <w:sz w:val="16"/>
          <w:szCs w:val="16"/>
        </w:rPr>
        <w:t xml:space="preserve"> broadly </w:t>
      </w:r>
      <w:r>
        <w:rPr>
          <w:b/>
          <w:bCs/>
          <w:color w:val="000000"/>
          <w:u w:val="single"/>
          <w:shd w:val="clear" w:color="auto" w:fill="00FF00"/>
        </w:rPr>
        <w:t>in balance</w:t>
      </w:r>
      <w:r>
        <w:rPr>
          <w:b/>
          <w:bCs/>
          <w:color w:val="000000"/>
          <w:u w:val="single"/>
        </w:rPr>
        <w:t>.</w:t>
      </w:r>
    </w:p>
    <w:p w14:paraId="423A4660" w14:textId="77777777" w:rsidR="0034702F" w:rsidRDefault="0034702F" w:rsidP="0034702F">
      <w:pPr>
        <w:pStyle w:val="NormalWeb"/>
        <w:spacing w:before="0" w:beforeAutospacing="0" w:after="160" w:afterAutospacing="0"/>
      </w:pPr>
      <w:r>
        <w:rPr>
          <w:color w:val="000000"/>
          <w:sz w:val="16"/>
          <w:szCs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Pr>
          <w:color w:val="000000"/>
          <w:u w:val="single"/>
        </w:rPr>
        <w:t>this relationship does not assume a</w:t>
      </w:r>
      <w:r>
        <w:rPr>
          <w:b/>
          <w:bCs/>
          <w:color w:val="000000"/>
          <w:u w:val="single"/>
        </w:rPr>
        <w:t xml:space="preserve"> simplistic less-competition-means-more-profit form</w:t>
      </w:r>
      <w:r>
        <w:rPr>
          <w:color w:val="000000"/>
          <w:u w:val="single"/>
        </w:rPr>
        <w:t>, isolated</w:t>
      </w:r>
      <w:r>
        <w:rPr>
          <w:color w:val="000000"/>
          <w:sz w:val="16"/>
          <w:szCs w:val="16"/>
        </w:rPr>
        <w:t xml:space="preserve"> as it were</w:t>
      </w:r>
      <w:r>
        <w:rPr>
          <w:color w:val="000000"/>
          <w:u w:val="single"/>
        </w:rPr>
        <w:t xml:space="preserve"> from other contributory factors</w:t>
      </w:r>
      <w:r>
        <w:rPr>
          <w:color w:val="000000"/>
          <w:sz w:val="16"/>
          <w:szCs w:val="16"/>
        </w:rPr>
        <w:t xml:space="preserve">.23 Indeed, the book shows that </w:t>
      </w:r>
      <w:r>
        <w:rPr>
          <w:color w:val="000000"/>
          <w:u w:val="single"/>
        </w:rPr>
        <w:t>excesses</w:t>
      </w:r>
      <w:r>
        <w:rPr>
          <w:b/>
          <w:bCs/>
          <w:color w:val="000000"/>
          <w:u w:val="single"/>
        </w:rPr>
        <w:t xml:space="preserve"> neither of competitive intensity nor of monopoly powe</w:t>
      </w:r>
      <w:r>
        <w:rPr>
          <w:color w:val="000000"/>
          <w:u w:val="single"/>
        </w:rPr>
        <w:t xml:space="preserve">r support </w:t>
      </w:r>
      <w:r>
        <w:rPr>
          <w:b/>
          <w:bCs/>
          <w:color w:val="000000"/>
          <w:u w:val="single"/>
        </w:rPr>
        <w:t>long-term stability of profit-making and accumulation.</w:t>
      </w:r>
    </w:p>
    <w:p w14:paraId="50AAB4AE" w14:textId="77777777" w:rsidR="0034702F" w:rsidRDefault="0034702F" w:rsidP="0034702F">
      <w:pPr>
        <w:pStyle w:val="NormalWeb"/>
        <w:spacing w:before="0" w:beforeAutospacing="0" w:after="160" w:afterAutospacing="0"/>
      </w:pPr>
      <w:r>
        <w:rPr>
          <w:color w:val="000000"/>
          <w:sz w:val="16"/>
          <w:szCs w:val="16"/>
        </w:rPr>
        <w:t xml:space="preserve">Instead, it leans more toward the type of argument proffered by Gérard </w:t>
      </w:r>
      <w:proofErr w:type="spellStart"/>
      <w:r>
        <w:rPr>
          <w:color w:val="000000"/>
          <w:sz w:val="16"/>
          <w:szCs w:val="16"/>
        </w:rPr>
        <w:t>Duménil</w:t>
      </w:r>
      <w:proofErr w:type="spellEnd"/>
      <w:r>
        <w:rPr>
          <w:color w:val="000000"/>
          <w:sz w:val="16"/>
          <w:szCs w:val="16"/>
        </w:rPr>
        <w:t xml:space="preserve"> and Dominique Lévy, which is that </w:t>
      </w:r>
      <w:r>
        <w:rPr>
          <w:color w:val="000000"/>
          <w:u w:val="single"/>
        </w:rPr>
        <w:t>the dynamics of profitability</w:t>
      </w:r>
      <w:r>
        <w:rPr>
          <w:b/>
          <w:bCs/>
          <w:color w:val="000000"/>
          <w:u w:val="single"/>
        </w:rPr>
        <w:t xml:space="preserve"> strongly influence the state’s attempts to regularize regimes </w:t>
      </w:r>
      <w:r>
        <w:rPr>
          <w:b/>
          <w:bCs/>
          <w:color w:val="000000"/>
          <w:u w:val="single"/>
        </w:rPr>
        <w:lastRenderedPageBreak/>
        <w:t>of accumulation</w:t>
      </w:r>
      <w:r>
        <w:rPr>
          <w:color w:val="000000"/>
          <w:u w:val="single"/>
        </w:rPr>
        <w:t xml:space="preserve">, and that </w:t>
      </w:r>
      <w:r>
        <w:rPr>
          <w:b/>
          <w:bCs/>
          <w:color w:val="000000"/>
          <w:u w:val="single"/>
          <w:shd w:val="clear" w:color="auto" w:fill="00FF00"/>
        </w:rPr>
        <w:t>stabilizing</w:t>
      </w:r>
      <w:r>
        <w:rPr>
          <w:color w:val="000000"/>
          <w:u w:val="single"/>
          <w:shd w:val="clear" w:color="auto" w:fill="00FF00"/>
        </w:rPr>
        <w:t xml:space="preserve"> </w:t>
      </w:r>
      <w:r>
        <w:rPr>
          <w:b/>
          <w:bCs/>
          <w:color w:val="000000"/>
          <w:u w:val="single"/>
          <w:shd w:val="clear" w:color="auto" w:fill="00FF00"/>
        </w:rPr>
        <w:t>capitalism is</w:t>
      </w:r>
      <w:r>
        <w:rPr>
          <w:color w:val="000000"/>
          <w:sz w:val="16"/>
          <w:szCs w:val="16"/>
        </w:rPr>
        <w:t xml:space="preserve"> thus in no small part </w:t>
      </w:r>
      <w:r>
        <w:rPr>
          <w:b/>
          <w:bCs/>
          <w:color w:val="000000"/>
          <w:u w:val="single"/>
          <w:shd w:val="clear" w:color="auto" w:fill="00FF00"/>
        </w:rPr>
        <w:t>a question</w:t>
      </w:r>
      <w:r>
        <w:rPr>
          <w:color w:val="000000"/>
          <w:sz w:val="16"/>
          <w:szCs w:val="16"/>
        </w:rPr>
        <w:t xml:space="preserve">, ultimately, </w:t>
      </w:r>
      <w:r>
        <w:rPr>
          <w:b/>
          <w:bCs/>
          <w:color w:val="000000"/>
          <w:u w:val="single"/>
          <w:shd w:val="clear" w:color="auto" w:fill="00FF00"/>
        </w:rPr>
        <w:t>of stabilizing profitability</w:t>
      </w:r>
      <w:r>
        <w:rPr>
          <w:color w:val="000000"/>
          <w:sz w:val="16"/>
          <w:szCs w:val="16"/>
        </w:rPr>
        <w:t xml:space="preserve">.24 Or, as David Gordon and coauthors have written, the reproduction of capitalism is “fundamentally conditioned by the level and stability of capitalist profitability. As profits go, in short, so goes the economy.”25 </w:t>
      </w:r>
      <w:r>
        <w:rPr>
          <w:color w:val="000000"/>
          <w:u w:val="single"/>
        </w:rPr>
        <w:t>The</w:t>
      </w:r>
      <w:r>
        <w:rPr>
          <w:color w:val="000000"/>
          <w:sz w:val="16"/>
          <w:szCs w:val="16"/>
        </w:rPr>
        <w:t xml:space="preserve"> book’s particular </w:t>
      </w:r>
      <w:r>
        <w:rPr>
          <w:color w:val="000000"/>
          <w:u w:val="single"/>
        </w:rPr>
        <w:t>slant</w:t>
      </w:r>
      <w:r>
        <w:rPr>
          <w:color w:val="000000"/>
          <w:sz w:val="16"/>
          <w:szCs w:val="16"/>
        </w:rPr>
        <w:t xml:space="preserve"> on such conceptions </w:t>
      </w:r>
      <w:r>
        <w:rPr>
          <w:color w:val="000000"/>
          <w:u w:val="single"/>
        </w:rPr>
        <w:t xml:space="preserve">is to </w:t>
      </w:r>
      <w:r>
        <w:rPr>
          <w:b/>
          <w:bCs/>
          <w:color w:val="000000"/>
          <w:u w:val="single"/>
        </w:rPr>
        <w:t>consider</w:t>
      </w:r>
      <w:r>
        <w:rPr>
          <w:color w:val="000000"/>
          <w:u w:val="single"/>
        </w:rPr>
        <w:t xml:space="preserve"> </w:t>
      </w:r>
      <w:r>
        <w:rPr>
          <w:b/>
          <w:bCs/>
          <w:color w:val="000000"/>
          <w:u w:val="single"/>
        </w:rPr>
        <w:t>corporate</w:t>
      </w:r>
      <w:r>
        <w:rPr>
          <w:color w:val="000000"/>
          <w:u w:val="single"/>
        </w:rPr>
        <w:t xml:space="preserve"> </w:t>
      </w:r>
      <w:r>
        <w:rPr>
          <w:b/>
          <w:bCs/>
          <w:color w:val="000000"/>
          <w:u w:val="single"/>
        </w:rPr>
        <w:t>profits</w:t>
      </w:r>
      <w:r>
        <w:rPr>
          <w:color w:val="000000"/>
          <w:sz w:val="16"/>
          <w:szCs w:val="16"/>
        </w:rPr>
        <w:t xml:space="preserve"> more in relative than absolute terms—and </w:t>
      </w:r>
      <w:r>
        <w:rPr>
          <w:b/>
          <w:bCs/>
          <w:color w:val="000000"/>
          <w:u w:val="single"/>
        </w:rPr>
        <w:t>relative to</w:t>
      </w:r>
      <w:r>
        <w:rPr>
          <w:color w:val="000000"/>
          <w:sz w:val="16"/>
          <w:szCs w:val="16"/>
        </w:rPr>
        <w:t xml:space="preserve">, especially, </w:t>
      </w:r>
      <w:r>
        <w:rPr>
          <w:b/>
          <w:bCs/>
          <w:color w:val="000000"/>
          <w:u w:val="single"/>
        </w:rPr>
        <w:t>labor and wages.</w:t>
      </w:r>
      <w:r>
        <w:rPr>
          <w:color w:val="000000"/>
          <w:sz w:val="16"/>
          <w:szCs w:val="16"/>
        </w:rPr>
        <w:t xml:space="preserve"> While a comparable focus has recently been adopted by Thomas Piketty in his </w:t>
      </w:r>
      <w:proofErr w:type="gramStart"/>
      <w:r>
        <w:rPr>
          <w:color w:val="000000"/>
          <w:sz w:val="16"/>
          <w:szCs w:val="16"/>
        </w:rPr>
        <w:t>much discussed</w:t>
      </w:r>
      <w:proofErr w:type="gramEnd"/>
      <w:r>
        <w:rPr>
          <w:color w:val="000000"/>
          <w:sz w:val="16"/>
          <w:szCs w:val="16"/>
        </w:rPr>
        <w:t xml:space="preserve"> Capital in the Twenty-First Century, the inspiration underlying the approach taken here lies much further back in time, in the work in particular of Michal Kalecki.26 For as </w:t>
      </w:r>
      <w:proofErr w:type="spellStart"/>
      <w:r>
        <w:rPr>
          <w:color w:val="000000"/>
          <w:sz w:val="16"/>
          <w:szCs w:val="16"/>
        </w:rPr>
        <w:t>Kalecki</w:t>
      </w:r>
      <w:proofErr w:type="spellEnd"/>
      <w:r>
        <w:rPr>
          <w:color w:val="000000"/>
          <w:sz w:val="16"/>
          <w:szCs w:val="16"/>
        </w:rPr>
        <w:t xml:space="preserve"> showed both historically and conceptually, the relation of capital with labor, and profit with wages, is centrally implicated in the monopoly-competition relation and the balance that capitalism requires of it. </w:t>
      </w:r>
      <w:proofErr w:type="spellStart"/>
      <w:r>
        <w:rPr>
          <w:color w:val="000000"/>
          <w:sz w:val="16"/>
          <w:szCs w:val="16"/>
        </w:rPr>
        <w:t>Kalecki</w:t>
      </w:r>
      <w:proofErr w:type="spellEnd"/>
      <w:r>
        <w:rPr>
          <w:color w:val="000000"/>
          <w:sz w:val="16"/>
          <w:szCs w:val="16"/>
        </w:rPr>
        <w:t>, it is fair to say, would have had some very interesting things to say about the Apple wage-suppression antitrust lawsuit.</w:t>
      </w:r>
    </w:p>
    <w:p w14:paraId="3FE24EF4" w14:textId="77777777" w:rsidR="0034702F" w:rsidRDefault="0034702F" w:rsidP="0034702F">
      <w:pPr>
        <w:pStyle w:val="NormalWeb"/>
        <w:spacing w:before="0" w:beforeAutospacing="0" w:after="160" w:afterAutospacing="0"/>
      </w:pPr>
      <w:r>
        <w:rPr>
          <w:color w:val="000000"/>
          <w:u w:val="single"/>
          <w:shd w:val="clear" w:color="auto" w:fill="00FF00"/>
        </w:rPr>
        <w:t>A second</w:t>
      </w:r>
      <w:r>
        <w:rPr>
          <w:color w:val="000000"/>
          <w:sz w:val="16"/>
          <w:szCs w:val="16"/>
        </w:rPr>
        <w:t xml:space="preserve"> and related </w:t>
      </w:r>
      <w:r>
        <w:rPr>
          <w:color w:val="000000"/>
          <w:u w:val="single"/>
          <w:shd w:val="clear" w:color="auto" w:fill="00FF00"/>
        </w:rPr>
        <w:t>problem</w:t>
      </w:r>
      <w:r>
        <w:rPr>
          <w:color w:val="000000"/>
          <w:u w:val="single"/>
        </w:rPr>
        <w:t xml:space="preserve"> with the linear historical narrative of from-competition-to-monopoly </w:t>
      </w:r>
      <w:r>
        <w:rPr>
          <w:color w:val="000000"/>
          <w:u w:val="single"/>
          <w:shd w:val="clear" w:color="auto" w:fill="00FF00"/>
        </w:rPr>
        <w:t>is</w:t>
      </w:r>
      <w:r>
        <w:rPr>
          <w:color w:val="000000"/>
          <w:u w:val="single"/>
        </w:rPr>
        <w:t xml:space="preserve"> its </w:t>
      </w:r>
      <w:r>
        <w:rPr>
          <w:color w:val="000000"/>
          <w:u w:val="single"/>
          <w:shd w:val="clear" w:color="auto" w:fill="00FF00"/>
        </w:rPr>
        <w:t>positing</w:t>
      </w:r>
      <w:r>
        <w:rPr>
          <w:color w:val="000000"/>
          <w:u w:val="single"/>
        </w:rPr>
        <w:t xml:space="preserve"> of </w:t>
      </w:r>
      <w:r>
        <w:rPr>
          <w:color w:val="000000"/>
          <w:u w:val="single"/>
          <w:shd w:val="clear" w:color="auto" w:fill="00FF00"/>
        </w:rPr>
        <w:t>monopoly and competition</w:t>
      </w:r>
      <w:r>
        <w:rPr>
          <w:color w:val="000000"/>
          <w:u w:val="single"/>
        </w:rPr>
        <w:t xml:space="preserve"> not only as </w:t>
      </w:r>
      <w:r>
        <w:rPr>
          <w:b/>
          <w:bCs/>
          <w:color w:val="000000"/>
          <w:u w:val="single"/>
        </w:rPr>
        <w:t>mutually</w:t>
      </w:r>
      <w:r>
        <w:rPr>
          <w:color w:val="000000"/>
          <w:u w:val="single"/>
        </w:rPr>
        <w:t xml:space="preserve"> </w:t>
      </w:r>
      <w:r>
        <w:rPr>
          <w:b/>
          <w:bCs/>
          <w:color w:val="000000"/>
          <w:u w:val="single"/>
        </w:rPr>
        <w:t>exclusive</w:t>
      </w:r>
      <w:r>
        <w:rPr>
          <w:color w:val="000000"/>
          <w:sz w:val="16"/>
          <w:szCs w:val="16"/>
        </w:rPr>
        <w:t xml:space="preserve"> alternatives, </w:t>
      </w:r>
      <w:r>
        <w:rPr>
          <w:color w:val="000000"/>
          <w:u w:val="single"/>
        </w:rPr>
        <w:t xml:space="preserve">but </w:t>
      </w:r>
      <w:r>
        <w:rPr>
          <w:color w:val="000000"/>
          <w:u w:val="single"/>
          <w:shd w:val="clear" w:color="auto" w:fill="00FF00"/>
        </w:rPr>
        <w:t xml:space="preserve">as </w:t>
      </w:r>
      <w:r>
        <w:rPr>
          <w:b/>
          <w:bCs/>
          <w:color w:val="000000"/>
          <w:u w:val="single"/>
          <w:shd w:val="clear" w:color="auto" w:fill="00FF00"/>
        </w:rPr>
        <w:t>separable</w:t>
      </w:r>
      <w:r>
        <w:rPr>
          <w:color w:val="000000"/>
          <w:sz w:val="16"/>
          <w:szCs w:val="16"/>
        </w:rPr>
        <w:t xml:space="preserve"> ones. Once more, we can turn to Marx for an effective </w:t>
      </w:r>
      <w:proofErr w:type="spellStart"/>
      <w:r>
        <w:rPr>
          <w:color w:val="000000"/>
          <w:sz w:val="16"/>
          <w:szCs w:val="16"/>
        </w:rPr>
        <w:t>disabusal</w:t>
      </w:r>
      <w:proofErr w:type="spellEnd"/>
      <w:r>
        <w:rPr>
          <w:color w:val="000000"/>
          <w:sz w:val="16"/>
          <w:szCs w:val="16"/>
        </w:rPr>
        <w:t xml:space="preserve"> of this figuring. </w:t>
      </w:r>
      <w:r>
        <w:rPr>
          <w:color w:val="000000"/>
          <w:u w:val="single"/>
        </w:rPr>
        <w:t>Monopoly and competition</w:t>
      </w:r>
      <w:r>
        <w:rPr>
          <w:color w:val="000000"/>
          <w:sz w:val="16"/>
          <w:szCs w:val="16"/>
        </w:rPr>
        <w:t xml:space="preserve">, he argued, </w:t>
      </w:r>
      <w:r>
        <w:rPr>
          <w:color w:val="000000"/>
          <w:u w:val="single"/>
        </w:rPr>
        <w:t>are</w:t>
      </w:r>
      <w:r>
        <w:rPr>
          <w:color w:val="000000"/>
          <w:sz w:val="16"/>
          <w:szCs w:val="16"/>
        </w:rPr>
        <w:t xml:space="preserve"> much more </w:t>
      </w:r>
      <w:r>
        <w:rPr>
          <w:b/>
          <w:bCs/>
          <w:color w:val="000000"/>
          <w:u w:val="single"/>
        </w:rPr>
        <w:t>closely related</w:t>
      </w:r>
      <w:r>
        <w:rPr>
          <w:color w:val="000000"/>
          <w:sz w:val="16"/>
          <w:szCs w:val="16"/>
        </w:rPr>
        <w:t xml:space="preserve">, </w:t>
      </w:r>
      <w:r>
        <w:rPr>
          <w:b/>
          <w:bCs/>
          <w:color w:val="000000"/>
          <w:u w:val="single"/>
        </w:rPr>
        <w:t>and</w:t>
      </w:r>
      <w:r>
        <w:rPr>
          <w:color w:val="000000"/>
          <w:sz w:val="16"/>
          <w:szCs w:val="16"/>
        </w:rPr>
        <w:t xml:space="preserve"> much more closely </w:t>
      </w:r>
      <w:r>
        <w:rPr>
          <w:b/>
          <w:bCs/>
          <w:color w:val="000000"/>
          <w:u w:val="single"/>
        </w:rPr>
        <w:t>connected</w:t>
      </w:r>
      <w:r>
        <w:rPr>
          <w:color w:val="000000"/>
          <w:sz w:val="16"/>
          <w:szCs w:val="16"/>
        </w:rPr>
        <w:t>, than is typically recognized. “</w:t>
      </w:r>
      <w:r>
        <w:rPr>
          <w:b/>
          <w:bCs/>
          <w:color w:val="000000"/>
          <w:u w:val="single"/>
        </w:rPr>
        <w:t>Monopoly produces competition, competition produces monopoly</w:t>
      </w:r>
      <w:r>
        <w:rPr>
          <w:color w:val="000000"/>
          <w:sz w:val="16"/>
          <w:szCs w:val="16"/>
        </w:rPr>
        <w:t xml:space="preserve">,” he maintained, somewhat aphoristically, in a letter he wrote to Pavel </w:t>
      </w:r>
      <w:proofErr w:type="spellStart"/>
      <w:r>
        <w:rPr>
          <w:color w:val="000000"/>
          <w:sz w:val="16"/>
          <w:szCs w:val="16"/>
        </w:rPr>
        <w:t>Annenkov</w:t>
      </w:r>
      <w:proofErr w:type="spellEnd"/>
      <w:r>
        <w:rPr>
          <w:color w:val="000000"/>
          <w:sz w:val="16"/>
          <w:szCs w:val="16"/>
        </w:rPr>
        <w:t xml:space="preserve"> in 1846.27 </w:t>
      </w:r>
      <w:r>
        <w:rPr>
          <w:color w:val="000000"/>
          <w:u w:val="single"/>
          <w:shd w:val="clear" w:color="auto" w:fill="00FF00"/>
        </w:rPr>
        <w:t>Capital</w:t>
      </w:r>
      <w:r>
        <w:rPr>
          <w:color w:val="000000"/>
          <w:sz w:val="16"/>
          <w:szCs w:val="16"/>
        </w:rPr>
        <w:t xml:space="preserve"> not only requires both but </w:t>
      </w:r>
      <w:r>
        <w:rPr>
          <w:color w:val="000000"/>
          <w:u w:val="single"/>
        </w:rPr>
        <w:t>is</w:t>
      </w:r>
      <w:r>
        <w:rPr>
          <w:color w:val="000000"/>
          <w:sz w:val="16"/>
          <w:szCs w:val="16"/>
        </w:rPr>
        <w:t xml:space="preserve"> </w:t>
      </w:r>
      <w:r>
        <w:rPr>
          <w:color w:val="000000"/>
          <w:sz w:val="16"/>
          <w:szCs w:val="16"/>
          <w:shd w:val="clear" w:color="auto" w:fill="00FF00"/>
        </w:rPr>
        <w:t>in</w:t>
      </w:r>
      <w:r>
        <w:rPr>
          <w:color w:val="000000"/>
          <w:sz w:val="16"/>
          <w:szCs w:val="16"/>
        </w:rPr>
        <w:t xml:space="preserve"> fact </w:t>
      </w:r>
      <w:r>
        <w:rPr>
          <w:color w:val="000000"/>
          <w:u w:val="single"/>
        </w:rPr>
        <w:t>the expression</w:t>
      </w:r>
      <w:r>
        <w:rPr>
          <w:color w:val="000000"/>
          <w:sz w:val="16"/>
          <w:szCs w:val="16"/>
        </w:rPr>
        <w:t xml:space="preserve">, inter alia, </w:t>
      </w:r>
      <w:r>
        <w:rPr>
          <w:color w:val="000000"/>
          <w:u w:val="single"/>
        </w:rPr>
        <w:t xml:space="preserve">of </w:t>
      </w:r>
      <w:r>
        <w:rPr>
          <w:color w:val="000000"/>
          <w:u w:val="single"/>
          <w:shd w:val="clear" w:color="auto" w:fill="00FF00"/>
        </w:rPr>
        <w:t xml:space="preserve">their </w:t>
      </w:r>
      <w:r>
        <w:rPr>
          <w:b/>
          <w:bCs/>
          <w:color w:val="000000"/>
          <w:u w:val="single"/>
          <w:shd w:val="clear" w:color="auto" w:fill="00FF00"/>
        </w:rPr>
        <w:t>synthesis</w:t>
      </w:r>
      <w:r>
        <w:rPr>
          <w:color w:val="000000"/>
          <w:sz w:val="16"/>
          <w:szCs w:val="16"/>
        </w:rPr>
        <w:t xml:space="preserve">—a synthesis </w:t>
      </w:r>
      <w:r>
        <w:rPr>
          <w:color w:val="000000"/>
          <w:u w:val="single"/>
        </w:rPr>
        <w:t>that Marx</w:t>
      </w:r>
      <w:r>
        <w:rPr>
          <w:color w:val="000000"/>
          <w:sz w:val="16"/>
          <w:szCs w:val="16"/>
        </w:rPr>
        <w:t xml:space="preserve">, in trademark dialectical fashion, </w:t>
      </w:r>
      <w:r>
        <w:rPr>
          <w:color w:val="000000"/>
          <w:u w:val="single"/>
        </w:rPr>
        <w:t>described</w:t>
      </w:r>
      <w:r>
        <w:rPr>
          <w:color w:val="000000"/>
          <w:sz w:val="16"/>
          <w:szCs w:val="16"/>
        </w:rPr>
        <w:t xml:space="preserve"> not as a “formula” but </w:t>
      </w:r>
      <w:r>
        <w:rPr>
          <w:color w:val="000000"/>
          <w:u w:val="single"/>
        </w:rPr>
        <w:t>as a “movement,”</w:t>
      </w:r>
      <w:r>
        <w:rPr>
          <w:color w:val="000000"/>
          <w:sz w:val="16"/>
          <w:szCs w:val="16"/>
        </w:rPr>
        <w:t xml:space="preserve"> specifically “the movement whereby a true balance is maintained between competition and monopoly.”28 Such movement comprises opposing but connected economic dynamics of centralization and decentralization. </w:t>
      </w:r>
      <w:r>
        <w:rPr>
          <w:color w:val="000000"/>
          <w:u w:val="single"/>
          <w:shd w:val="clear" w:color="auto" w:fill="00FF00"/>
        </w:rPr>
        <w:t>When one</w:t>
      </w:r>
      <w:r>
        <w:rPr>
          <w:color w:val="000000"/>
          <w:u w:val="single"/>
        </w:rPr>
        <w:t xml:space="preserve"> or the other</w:t>
      </w:r>
      <w:r>
        <w:rPr>
          <w:color w:val="000000"/>
          <w:sz w:val="16"/>
          <w:szCs w:val="16"/>
        </w:rPr>
        <w:t xml:space="preserve"> dynamic </w:t>
      </w:r>
      <w:r>
        <w:rPr>
          <w:color w:val="000000"/>
          <w:u w:val="single"/>
          <w:shd w:val="clear" w:color="auto" w:fill="00FF00"/>
        </w:rPr>
        <w:t>becomes</w:t>
      </w:r>
      <w:r>
        <w:rPr>
          <w:b/>
          <w:bCs/>
          <w:color w:val="000000"/>
          <w:u w:val="single"/>
        </w:rPr>
        <w:t xml:space="preserve"> disproportionately </w:t>
      </w:r>
      <w:r>
        <w:rPr>
          <w:b/>
          <w:bCs/>
          <w:color w:val="000000"/>
          <w:u w:val="single"/>
          <w:shd w:val="clear" w:color="auto" w:fill="00FF00"/>
        </w:rPr>
        <w:t>powerful</w:t>
      </w:r>
      <w:r>
        <w:rPr>
          <w:color w:val="000000"/>
          <w:sz w:val="16"/>
          <w:szCs w:val="16"/>
        </w:rPr>
        <w:t>, Marx argues,</w:t>
      </w:r>
      <w:r>
        <w:rPr>
          <w:color w:val="000000"/>
          <w:u w:val="single"/>
        </w:rPr>
        <w:t xml:space="preserve"> </w:t>
      </w:r>
      <w:r>
        <w:rPr>
          <w:color w:val="000000"/>
          <w:u w:val="single"/>
          <w:shd w:val="clear" w:color="auto" w:fill="00FF00"/>
        </w:rPr>
        <w:t xml:space="preserve">the </w:t>
      </w:r>
      <w:r>
        <w:rPr>
          <w:b/>
          <w:bCs/>
          <w:color w:val="000000"/>
          <w:u w:val="single"/>
          <w:shd w:val="clear" w:color="auto" w:fill="00FF00"/>
        </w:rPr>
        <w:t>“counteracting tendency” kicks in</w:t>
      </w:r>
      <w:r>
        <w:rPr>
          <w:color w:val="000000"/>
          <w:u w:val="single"/>
        </w:rPr>
        <w:t xml:space="preserve"> to return capital to a </w:t>
      </w:r>
      <w:r>
        <w:rPr>
          <w:b/>
          <w:bCs/>
          <w:color w:val="000000"/>
          <w:u w:val="single"/>
        </w:rPr>
        <w:t>balanced configuration</w:t>
      </w:r>
      <w:r>
        <w:rPr>
          <w:color w:val="000000"/>
          <w:u w:val="single"/>
        </w:rPr>
        <w:t xml:space="preserve"> of monopoly and competition.</w:t>
      </w:r>
    </w:p>
    <w:p w14:paraId="67FBB503" w14:textId="77777777" w:rsidR="0034702F" w:rsidRDefault="0034702F" w:rsidP="0034702F">
      <w:pPr>
        <w:pStyle w:val="NormalWeb"/>
        <w:spacing w:before="0" w:beforeAutospacing="0" w:after="160" w:afterAutospacing="0"/>
      </w:pPr>
      <w:r>
        <w:rPr>
          <w:color w:val="000000"/>
          <w:sz w:val="16"/>
          <w:szCs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Pr>
          <w:color w:val="000000"/>
          <w:sz w:val="16"/>
          <w:szCs w:val="16"/>
        </w:rPr>
        <w:t>Duménil</w:t>
      </w:r>
      <w:proofErr w:type="spellEnd"/>
      <w:r>
        <w:rPr>
          <w:color w:val="000000"/>
          <w:sz w:val="16"/>
          <w:szCs w:val="16"/>
        </w:rPr>
        <w:t xml:space="preserve"> and Lévy insist, “a fiction derived from the neoclassical analytical apparatus.”30 Equally</w:t>
      </w:r>
      <w:r>
        <w:rPr>
          <w:color w:val="000000"/>
          <w:u w:val="single"/>
        </w:rPr>
        <w:t xml:space="preserve"> fictional</w:t>
      </w:r>
      <w:r>
        <w:rPr>
          <w:color w:val="000000"/>
          <w:sz w:val="16"/>
          <w:szCs w:val="16"/>
        </w:rPr>
        <w:t xml:space="preserve">, albeit a fiction usually emanating from a very different analytical source, </w:t>
      </w:r>
      <w:r>
        <w:rPr>
          <w:color w:val="000000"/>
          <w:u w:val="single"/>
        </w:rPr>
        <w:t>is the notion of a</w:t>
      </w:r>
      <w:r>
        <w:rPr>
          <w:color w:val="000000"/>
          <w:sz w:val="16"/>
          <w:szCs w:val="16"/>
        </w:rPr>
        <w:t xml:space="preserve"> contemporary </w:t>
      </w:r>
      <w:r>
        <w:rPr>
          <w:b/>
          <w:bCs/>
          <w:color w:val="000000"/>
          <w:u w:val="single"/>
        </w:rPr>
        <w:t>“monopoly” stage of capitalism</w:t>
      </w:r>
      <w:r>
        <w:rPr>
          <w:color w:val="000000"/>
          <w:u w:val="single"/>
        </w:rPr>
        <w:t xml:space="preserve"> absent meaningful competition</w:t>
      </w:r>
      <w:r>
        <w:rPr>
          <w:color w:val="000000"/>
          <w:sz w:val="16"/>
          <w:szCs w:val="16"/>
        </w:rPr>
        <w:t>.31</w:t>
      </w:r>
    </w:p>
    <w:p w14:paraId="3E5C3425" w14:textId="77777777" w:rsidR="0034702F" w:rsidRDefault="0034702F" w:rsidP="0034702F">
      <w:pPr>
        <w:pStyle w:val="NormalWeb"/>
        <w:spacing w:before="0" w:beforeAutospacing="0" w:after="160" w:afterAutospacing="0"/>
      </w:pPr>
      <w:r>
        <w:rPr>
          <w:color w:val="000000"/>
          <w:sz w:val="16"/>
          <w:szCs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Pr>
          <w:color w:val="000000"/>
          <w:sz w:val="16"/>
          <w:szCs w:val="16"/>
        </w:rPr>
        <w:t>enters into</w:t>
      </w:r>
      <w:proofErr w:type="gramEnd"/>
      <w:r>
        <w:rPr>
          <w:color w:val="000000"/>
          <w:sz w:val="16"/>
          <w:szCs w:val="16"/>
        </w:rPr>
        <w:t xml:space="preserve"> and out of crisis.32 Harvey repeats Marx’s observation that capital requires a balance of competitive and monopolistic forces. He then derives from this postulate the propositions that </w:t>
      </w:r>
      <w:r>
        <w:rPr>
          <w:color w:val="000000"/>
          <w:u w:val="single"/>
          <w:shd w:val="clear" w:color="auto" w:fill="00FF00"/>
        </w:rPr>
        <w:t>crisis</w:t>
      </w:r>
      <w:r>
        <w:rPr>
          <w:color w:val="000000"/>
          <w:u w:val="single"/>
        </w:rPr>
        <w:t xml:space="preserve"> occurs when</w:t>
      </w:r>
      <w:r>
        <w:rPr>
          <w:color w:val="000000"/>
          <w:sz w:val="16"/>
          <w:szCs w:val="16"/>
        </w:rPr>
        <w:t xml:space="preserve"> such </w:t>
      </w:r>
      <w:r>
        <w:rPr>
          <w:color w:val="000000"/>
          <w:u w:val="single"/>
        </w:rPr>
        <w:t>forces become imbalanced</w:t>
      </w:r>
      <w:r>
        <w:rPr>
          <w:color w:val="000000"/>
          <w:sz w:val="16"/>
          <w:szCs w:val="16"/>
        </w:rPr>
        <w:t>—although this is not the only cause of crisis—</w:t>
      </w:r>
      <w:r>
        <w:rPr>
          <w:color w:val="000000"/>
          <w:u w:val="single"/>
        </w:rPr>
        <w:t>and</w:t>
      </w:r>
      <w:r>
        <w:rPr>
          <w:color w:val="000000"/>
          <w:sz w:val="16"/>
          <w:szCs w:val="16"/>
        </w:rPr>
        <w:t xml:space="preserve"> that such </w:t>
      </w:r>
      <w:r>
        <w:rPr>
          <w:color w:val="000000"/>
          <w:u w:val="single"/>
        </w:rPr>
        <w:t xml:space="preserve">crisis </w:t>
      </w:r>
      <w:r>
        <w:rPr>
          <w:color w:val="000000"/>
          <w:u w:val="single"/>
          <w:shd w:val="clear" w:color="auto" w:fill="00FF00"/>
        </w:rPr>
        <w:t>can only be “fixed” once balance is restored</w:t>
      </w:r>
      <w:r>
        <w:rPr>
          <w:color w:val="000000"/>
          <w:u w:val="single"/>
        </w:rPr>
        <w:t>.</w:t>
      </w:r>
      <w:r>
        <w:rPr>
          <w:color w:val="000000"/>
          <w:sz w:val="16"/>
          <w:szCs w:val="16"/>
        </w:rPr>
        <w:t xml:space="preserve"> The result is that </w:t>
      </w:r>
      <w:r>
        <w:rPr>
          <w:color w:val="000000"/>
          <w:u w:val="single"/>
        </w:rPr>
        <w:t>capital</w:t>
      </w:r>
      <w:r>
        <w:rPr>
          <w:color w:val="000000"/>
          <w:sz w:val="16"/>
          <w:szCs w:val="16"/>
        </w:rPr>
        <w:t xml:space="preserve"> historically </w:t>
      </w:r>
      <w:r>
        <w:rPr>
          <w:b/>
          <w:bCs/>
          <w:color w:val="000000"/>
          <w:u w:val="single"/>
        </w:rPr>
        <w:t>“oscillates”</w:t>
      </w:r>
      <w:r>
        <w:rPr>
          <w:color w:val="000000"/>
          <w:u w:val="single"/>
        </w:rPr>
        <w:t xml:space="preserve"> between relative excesses of monopoly and competition</w:t>
      </w:r>
      <w:r>
        <w:rPr>
          <w:color w:val="000000"/>
          <w:sz w:val="16"/>
          <w:szCs w:val="16"/>
        </w:rPr>
        <w:t xml:space="preserve">, always finding balance hard to achieve, let alone sustain.33 </w:t>
      </w:r>
      <w:r>
        <w:rPr>
          <w:color w:val="000000"/>
          <w:u w:val="single"/>
        </w:rPr>
        <w:t>Understanding capital</w:t>
      </w:r>
      <w:r>
        <w:rPr>
          <w:color w:val="000000"/>
          <w:sz w:val="16"/>
          <w:szCs w:val="16"/>
        </w:rPr>
        <w:t xml:space="preserve"> and its historical development in this </w:t>
      </w:r>
      <w:proofErr w:type="gramStart"/>
      <w:r>
        <w:rPr>
          <w:color w:val="000000"/>
          <w:sz w:val="16"/>
          <w:szCs w:val="16"/>
        </w:rPr>
        <w:t>particular regard</w:t>
      </w:r>
      <w:proofErr w:type="gramEnd"/>
      <w:r>
        <w:rPr>
          <w:color w:val="000000"/>
          <w:sz w:val="16"/>
          <w:szCs w:val="16"/>
        </w:rPr>
        <w:t xml:space="preserve">, Harvey insists, </w:t>
      </w:r>
      <w:r>
        <w:rPr>
          <w:color w:val="000000"/>
          <w:u w:val="single"/>
        </w:rPr>
        <w:t>requires us to recognize “how successful capital has</w:t>
      </w:r>
      <w:r>
        <w:rPr>
          <w:color w:val="000000"/>
          <w:sz w:val="16"/>
          <w:szCs w:val="16"/>
        </w:rPr>
        <w:t xml:space="preserve"> generally </w:t>
      </w:r>
      <w:r>
        <w:rPr>
          <w:color w:val="000000"/>
          <w:u w:val="single"/>
        </w:rPr>
        <w:t xml:space="preserve">been in </w:t>
      </w:r>
      <w:r>
        <w:rPr>
          <w:b/>
          <w:bCs/>
          <w:color w:val="000000"/>
          <w:u w:val="single"/>
        </w:rPr>
        <w:t>managing</w:t>
      </w:r>
      <w:r>
        <w:rPr>
          <w:color w:val="000000"/>
          <w:sz w:val="16"/>
          <w:szCs w:val="16"/>
        </w:rPr>
        <w:t xml:space="preserve"> the </w:t>
      </w:r>
      <w:r>
        <w:rPr>
          <w:b/>
          <w:bCs/>
          <w:color w:val="000000"/>
          <w:u w:val="single"/>
        </w:rPr>
        <w:t>contradictions</w:t>
      </w:r>
      <w:r>
        <w:rPr>
          <w:color w:val="000000"/>
          <w:u w:val="single"/>
        </w:rPr>
        <w:t xml:space="preserve"> between monopoly and competition” and</w:t>
      </w:r>
      <w:r>
        <w:rPr>
          <w:color w:val="000000"/>
          <w:sz w:val="16"/>
          <w:szCs w:val="16"/>
        </w:rPr>
        <w:t xml:space="preserve"> that “</w:t>
      </w:r>
      <w:r>
        <w:rPr>
          <w:b/>
          <w:bCs/>
          <w:color w:val="000000"/>
          <w:u w:val="single"/>
        </w:rPr>
        <w:t>it uses crises to do so</w:t>
      </w:r>
      <w:r>
        <w:rPr>
          <w:color w:val="000000"/>
          <w:sz w:val="16"/>
          <w:szCs w:val="16"/>
        </w:rPr>
        <w:t>.”34</w:t>
      </w:r>
    </w:p>
    <w:p w14:paraId="7249332D" w14:textId="77777777" w:rsidR="0034702F" w:rsidRDefault="0034702F" w:rsidP="0034702F">
      <w:pPr>
        <w:pStyle w:val="NormalWeb"/>
        <w:spacing w:before="0" w:beforeAutospacing="0" w:after="160" w:afterAutospacing="0"/>
      </w:pPr>
      <w:r>
        <w:rPr>
          <w:color w:val="000000"/>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7D3D26FA" w14:textId="77777777" w:rsidR="0034702F" w:rsidRDefault="0034702F" w:rsidP="0034702F">
      <w:pPr>
        <w:pStyle w:val="NormalWeb"/>
        <w:spacing w:before="0" w:beforeAutospacing="0" w:after="160" w:afterAutospacing="0"/>
      </w:pPr>
      <w:r>
        <w:rPr>
          <w:color w:val="000000"/>
          <w:sz w:val="16"/>
          <w:szCs w:val="16"/>
        </w:rPr>
        <w:t xml:space="preserve">First, how has this success been achieved? “Capital,” Harvey writes, “has organically arrived at a way to balance and rebalance the tendencies towards a monopolistic </w:t>
      </w:r>
      <w:proofErr w:type="spellStart"/>
      <w:r>
        <w:rPr>
          <w:color w:val="000000"/>
          <w:sz w:val="16"/>
          <w:szCs w:val="16"/>
        </w:rPr>
        <w:t>centralisation</w:t>
      </w:r>
      <w:proofErr w:type="spellEnd"/>
      <w:r>
        <w:rPr>
          <w:color w:val="000000"/>
          <w:sz w:val="16"/>
          <w:szCs w:val="16"/>
        </w:rPr>
        <w:t xml:space="preserve"> and </w:t>
      </w:r>
      <w:proofErr w:type="spellStart"/>
      <w:r>
        <w:rPr>
          <w:color w:val="000000"/>
          <w:sz w:val="16"/>
          <w:szCs w:val="16"/>
        </w:rPr>
        <w:t>decentralised</w:t>
      </w:r>
      <w:proofErr w:type="spellEnd"/>
      <w:r>
        <w:rPr>
          <w:color w:val="000000"/>
          <w:sz w:val="16"/>
          <w:szCs w:val="16"/>
        </w:rPr>
        <w:t xml:space="preserve"> competition through the crises that arise out of its imbalances.”35 Again, there is no objection here, except to press: “organically,” how? This book fashions an answer. This answer rests on the role of the law. </w:t>
      </w:r>
      <w:r>
        <w:rPr>
          <w:color w:val="000000"/>
          <w:u w:val="single"/>
          <w:shd w:val="clear" w:color="auto" w:fill="00FF00"/>
        </w:rPr>
        <w:t>When capital has become</w:t>
      </w:r>
      <w:r>
        <w:rPr>
          <w:color w:val="000000"/>
          <w:u w:val="single"/>
        </w:rPr>
        <w:t xml:space="preserve"> </w:t>
      </w:r>
      <w:r>
        <w:rPr>
          <w:b/>
          <w:bCs/>
          <w:color w:val="000000"/>
          <w:u w:val="single"/>
        </w:rPr>
        <w:t xml:space="preserve">sufficiently overcentralized and </w:t>
      </w:r>
      <w:r>
        <w:rPr>
          <w:b/>
          <w:bCs/>
          <w:color w:val="000000"/>
          <w:u w:val="single"/>
          <w:shd w:val="clear" w:color="auto" w:fill="00FF00"/>
        </w:rPr>
        <w:t>monopolistic to threaten its</w:t>
      </w:r>
      <w:r>
        <w:rPr>
          <w:b/>
          <w:bCs/>
          <w:color w:val="000000"/>
          <w:u w:val="single"/>
        </w:rPr>
        <w:t xml:space="preserve"> own successful, profitable </w:t>
      </w:r>
      <w:r>
        <w:rPr>
          <w:b/>
          <w:bCs/>
          <w:color w:val="000000"/>
          <w:u w:val="single"/>
          <w:shd w:val="clear" w:color="auto" w:fill="00FF00"/>
        </w:rPr>
        <w:t>reproduction, antitrust law has been called upon</w:t>
      </w:r>
      <w:r>
        <w:rPr>
          <w:color w:val="000000"/>
          <w:u w:val="single"/>
        </w:rPr>
        <w:t xml:space="preserve"> to help </w:t>
      </w:r>
      <w:r>
        <w:rPr>
          <w:b/>
          <w:bCs/>
          <w:color w:val="000000"/>
          <w:u w:val="single"/>
        </w:rPr>
        <w:t>restore</w:t>
      </w:r>
      <w:r>
        <w:rPr>
          <w:color w:val="000000"/>
          <w:sz w:val="16"/>
          <w:szCs w:val="16"/>
        </w:rPr>
        <w:t xml:space="preserve"> the necessary degree of </w:t>
      </w:r>
      <w:r>
        <w:rPr>
          <w:b/>
          <w:bCs/>
          <w:color w:val="000000"/>
          <w:u w:val="single"/>
        </w:rPr>
        <w:t>balance</w:t>
      </w:r>
      <w:r>
        <w:rPr>
          <w:color w:val="000000"/>
          <w:sz w:val="16"/>
          <w:szCs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Pr>
          <w:color w:val="000000"/>
          <w:sz w:val="16"/>
          <w:szCs w:val="16"/>
        </w:rPr>
        <w:t>effected</w:t>
      </w:r>
      <w:proofErr w:type="gramEnd"/>
      <w:r>
        <w:rPr>
          <w:color w:val="000000"/>
          <w:sz w:val="16"/>
          <w:szCs w:val="16"/>
        </w:rPr>
        <w:t xml:space="preserve"> this work of rebalancing by themselves, and this book documents their interaction with other pertinent dynamics; but their role has been paramount.</w:t>
      </w:r>
    </w:p>
    <w:p w14:paraId="2E0D38BC" w14:textId="77777777" w:rsidR="0034702F" w:rsidRDefault="0034702F" w:rsidP="0034702F">
      <w:pPr>
        <w:pStyle w:val="NormalWeb"/>
        <w:spacing w:before="0" w:beforeAutospacing="0" w:after="160" w:afterAutospacing="0"/>
      </w:pPr>
      <w:r>
        <w:rPr>
          <w:color w:val="000000"/>
          <w:sz w:val="16"/>
          <w:szCs w:val="16"/>
        </w:rPr>
        <w:lastRenderedPageBreak/>
        <w:t xml:space="preserve">The other problematic question raised by Harvey’s framing brings us directly to our third point of divergence with the Baran and </w:t>
      </w:r>
      <w:proofErr w:type="spellStart"/>
      <w:r>
        <w:rPr>
          <w:color w:val="000000"/>
          <w:sz w:val="16"/>
          <w:szCs w:val="16"/>
        </w:rPr>
        <w:t>Sweezy</w:t>
      </w:r>
      <w:proofErr w:type="spellEnd"/>
      <w:r>
        <w:rPr>
          <w:color w:val="000000"/>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Pr>
          <w:color w:val="000000"/>
          <w:sz w:val="16"/>
          <w:szCs w:val="16"/>
        </w:rPr>
        <w:t>relation</w:t>
      </w:r>
      <w:proofErr w:type="gramEnd"/>
      <w:r>
        <w:rPr>
          <w:color w:val="000000"/>
          <w:sz w:val="16"/>
          <w:szCs w:val="16"/>
        </w:rPr>
        <w:t xml:space="preserve"> with the state and with the different tools of economic regulation, the law among them, that the state uses to govern and shape economic conduct?</w:t>
      </w:r>
    </w:p>
    <w:p w14:paraId="4C465E23" w14:textId="77777777" w:rsidR="0034702F" w:rsidRDefault="0034702F" w:rsidP="0034702F">
      <w:pPr>
        <w:pStyle w:val="NormalWeb"/>
        <w:spacing w:before="0" w:beforeAutospacing="0" w:after="160" w:afterAutospacing="0"/>
      </w:pPr>
      <w:r>
        <w:rPr>
          <w:color w:val="000000"/>
          <w:sz w:val="16"/>
          <w:szCs w:val="16"/>
        </w:rPr>
        <w:t xml:space="preserve">If Harvey’s stimulating propositions call for circumspection on account of their simplifying structural abstractions, the connection to </w:t>
      </w:r>
      <w:r>
        <w:rPr>
          <w:color w:val="000000"/>
          <w:u w:val="single"/>
        </w:rPr>
        <w:t>the “monopoly capital” thesis</w:t>
      </w:r>
      <w:r>
        <w:rPr>
          <w:color w:val="000000"/>
          <w:sz w:val="16"/>
          <w:szCs w:val="16"/>
        </w:rPr>
        <w:t xml:space="preserve"> is that it too </w:t>
      </w:r>
      <w:r>
        <w:rPr>
          <w:color w:val="000000"/>
          <w:u w:val="single"/>
        </w:rPr>
        <w:t>tends to rely upon</w:t>
      </w:r>
      <w:r>
        <w:rPr>
          <w:color w:val="000000"/>
          <w:sz w:val="16"/>
          <w:szCs w:val="16"/>
        </w:rPr>
        <w:t xml:space="preserve"> just such </w:t>
      </w:r>
      <w:r>
        <w:rPr>
          <w:b/>
          <w:bCs/>
          <w:color w:val="000000"/>
          <w:u w:val="single"/>
        </w:rPr>
        <w:t>totalizing</w:t>
      </w:r>
      <w:r>
        <w:rPr>
          <w:color w:val="000000"/>
          <w:sz w:val="16"/>
          <w:szCs w:val="16"/>
        </w:rPr>
        <w:t xml:space="preserve">, even reified, </w:t>
      </w:r>
      <w:r>
        <w:rPr>
          <w:b/>
          <w:bCs/>
          <w:color w:val="000000"/>
          <w:u w:val="single"/>
        </w:rPr>
        <w:t>concepts</w:t>
      </w:r>
      <w:r>
        <w:rPr>
          <w:color w:val="000000"/>
          <w:sz w:val="16"/>
          <w:szCs w:val="16"/>
        </w:rPr>
        <w:t xml:space="preserve">. “Monopoly capital” is itself one such. </w:t>
      </w:r>
      <w:r>
        <w:rPr>
          <w:color w:val="000000"/>
          <w:u w:val="single"/>
        </w:rPr>
        <w:t>One of the</w:t>
      </w:r>
      <w:r>
        <w:rPr>
          <w:color w:val="000000"/>
          <w:sz w:val="16"/>
          <w:szCs w:val="16"/>
        </w:rPr>
        <w:t xml:space="preserve"> consistent </w:t>
      </w:r>
      <w:r>
        <w:rPr>
          <w:color w:val="000000"/>
          <w:u w:val="single"/>
        </w:rPr>
        <w:t>themes of</w:t>
      </w:r>
      <w:r>
        <w:rPr>
          <w:color w:val="000000"/>
          <w:sz w:val="16"/>
          <w:szCs w:val="16"/>
        </w:rPr>
        <w:t xml:space="preserve"> the tradition renewed by </w:t>
      </w:r>
      <w:r>
        <w:rPr>
          <w:color w:val="000000"/>
          <w:u w:val="single"/>
        </w:rPr>
        <w:t>The Endless Crisis</w:t>
      </w:r>
      <w:r>
        <w:rPr>
          <w:color w:val="000000"/>
          <w:sz w:val="16"/>
          <w:szCs w:val="16"/>
        </w:rPr>
        <w:t xml:space="preserve">—one extending back through Baran and </w:t>
      </w:r>
      <w:proofErr w:type="spellStart"/>
      <w:r>
        <w:rPr>
          <w:color w:val="000000"/>
          <w:sz w:val="16"/>
          <w:szCs w:val="16"/>
        </w:rPr>
        <w:t>Sweezy’s</w:t>
      </w:r>
      <w:proofErr w:type="spellEnd"/>
      <w:r>
        <w:rPr>
          <w:color w:val="000000"/>
          <w:sz w:val="16"/>
          <w:szCs w:val="16"/>
        </w:rPr>
        <w:t xml:space="preserve"> Monopoly Capital to Rudolf </w:t>
      </w:r>
      <w:proofErr w:type="spellStart"/>
      <w:r>
        <w:rPr>
          <w:color w:val="000000"/>
          <w:sz w:val="16"/>
          <w:szCs w:val="16"/>
        </w:rPr>
        <w:t>Hilferding’s</w:t>
      </w:r>
      <w:proofErr w:type="spellEnd"/>
      <w:r>
        <w:rPr>
          <w:color w:val="000000"/>
          <w:sz w:val="16"/>
          <w:szCs w:val="16"/>
        </w:rPr>
        <w:t xml:space="preserve"> Finance Capital (1910) and even Lenin’s Imperialism (1917)—</w:t>
      </w:r>
      <w:r>
        <w:rPr>
          <w:color w:val="000000"/>
          <w:u w:val="single"/>
        </w:rPr>
        <w:t xml:space="preserve">is its tendency not only to </w:t>
      </w:r>
      <w:r>
        <w:rPr>
          <w:b/>
          <w:bCs/>
          <w:color w:val="000000"/>
          <w:u w:val="single"/>
        </w:rPr>
        <w:t>associate</w:t>
      </w:r>
      <w:r>
        <w:rPr>
          <w:color w:val="000000"/>
          <w:sz w:val="16"/>
          <w:szCs w:val="16"/>
        </w:rPr>
        <w:t xml:space="preserve"> potent </w:t>
      </w:r>
      <w:r>
        <w:rPr>
          <w:b/>
          <w:bCs/>
          <w:color w:val="000000"/>
          <w:u w:val="single"/>
        </w:rPr>
        <w:t>monopoly powers with a new stage</w:t>
      </w:r>
      <w:r>
        <w:rPr>
          <w:color w:val="000000"/>
          <w:sz w:val="16"/>
          <w:szCs w:val="16"/>
        </w:rPr>
        <w:t xml:space="preserve"> or phase </w:t>
      </w:r>
      <w:r>
        <w:rPr>
          <w:b/>
          <w:bCs/>
          <w:color w:val="000000"/>
          <w:u w:val="single"/>
        </w:rPr>
        <w:t>of capitalism</w:t>
      </w:r>
      <w:r>
        <w:rPr>
          <w:color w:val="000000"/>
          <w:u w:val="single"/>
        </w:rPr>
        <w:t xml:space="preserve"> but to depict the latter in terms of a </w:t>
      </w:r>
      <w:r>
        <w:rPr>
          <w:b/>
          <w:bCs/>
          <w:color w:val="000000"/>
          <w:u w:val="single"/>
        </w:rPr>
        <w:t>consciously regulated and (centrally) planned system</w:t>
      </w:r>
      <w:r>
        <w:rPr>
          <w:color w:val="000000"/>
          <w:u w:val="single"/>
        </w:rPr>
        <w:t xml:space="preserve"> in which market-based competition</w:t>
      </w:r>
      <w:r>
        <w:rPr>
          <w:color w:val="000000"/>
          <w:sz w:val="16"/>
          <w:szCs w:val="16"/>
        </w:rPr>
        <w:t xml:space="preserve"> largely </w:t>
      </w:r>
      <w:r>
        <w:rPr>
          <w:b/>
          <w:bCs/>
          <w:color w:val="000000"/>
          <w:u w:val="single"/>
        </w:rPr>
        <w:t>disappears</w:t>
      </w:r>
      <w:r>
        <w:rPr>
          <w:color w:val="000000"/>
          <w:sz w:val="16"/>
          <w:szCs w:val="16"/>
        </w:rPr>
        <w:t xml:space="preserve"> from view.36 For Lenin, this system fused the interests of capital and state (state monopoly capitalism); for </w:t>
      </w:r>
      <w:proofErr w:type="spellStart"/>
      <w:r>
        <w:rPr>
          <w:color w:val="000000"/>
          <w:sz w:val="16"/>
          <w:szCs w:val="16"/>
        </w:rPr>
        <w:t>Hilferding</w:t>
      </w:r>
      <w:proofErr w:type="spellEnd"/>
      <w:r>
        <w:rPr>
          <w:color w:val="000000"/>
          <w:sz w:val="16"/>
          <w:szCs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42963663" w14:textId="77777777" w:rsidR="0034702F" w:rsidRDefault="0034702F" w:rsidP="0034702F">
      <w:pPr>
        <w:pStyle w:val="NormalWeb"/>
        <w:spacing w:before="0" w:beforeAutospacing="0" w:after="160" w:afterAutospacing="0"/>
      </w:pPr>
      <w:r>
        <w:rPr>
          <w:color w:val="000000"/>
          <w:sz w:val="16"/>
          <w:szCs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Pr>
          <w:color w:val="000000"/>
          <w:u w:val="single"/>
        </w:rPr>
        <w:t>for all the</w:t>
      </w:r>
      <w:r>
        <w:rPr>
          <w:color w:val="000000"/>
          <w:sz w:val="16"/>
          <w:szCs w:val="16"/>
        </w:rPr>
        <w:t xml:space="preserve"> obvious </w:t>
      </w:r>
      <w:r>
        <w:rPr>
          <w:color w:val="000000"/>
          <w:u w:val="single"/>
        </w:rPr>
        <w:t>importance of the state as the law’s</w:t>
      </w:r>
      <w:r>
        <w:rPr>
          <w:color w:val="000000"/>
          <w:sz w:val="16"/>
          <w:szCs w:val="16"/>
        </w:rPr>
        <w:t xml:space="preserve"> formal </w:t>
      </w:r>
      <w:r>
        <w:rPr>
          <w:color w:val="000000"/>
          <w:u w:val="single"/>
        </w:rPr>
        <w:t xml:space="preserve">originator; </w:t>
      </w:r>
      <w:r>
        <w:rPr>
          <w:b/>
          <w:bCs/>
          <w:color w:val="000000"/>
          <w:u w:val="single"/>
        </w:rPr>
        <w:t>there is no single, homogeneous entity pulling the levers</w:t>
      </w:r>
      <w:r>
        <w:rPr>
          <w:color w:val="000000"/>
          <w:sz w:val="16"/>
          <w:szCs w:val="16"/>
        </w:rPr>
        <w:t xml:space="preserve">, so to speak, </w:t>
      </w:r>
      <w:r>
        <w:rPr>
          <w:b/>
          <w:bCs/>
          <w:color w:val="000000"/>
          <w:u w:val="single"/>
        </w:rPr>
        <w:t>of political-economic regulation</w:t>
      </w:r>
      <w:r>
        <w:rPr>
          <w:color w:val="000000"/>
          <w:sz w:val="16"/>
          <w:szCs w:val="16"/>
        </w:rPr>
        <w:t xml:space="preserve">— no consistent regime of conscious, systematic control. As with other modalities of economic regulation or governance, </w:t>
      </w:r>
      <w:r>
        <w:rPr>
          <w:color w:val="000000"/>
          <w:u w:val="single"/>
        </w:rPr>
        <w:t>the law, in practice,</w:t>
      </w:r>
      <w:r>
        <w:rPr>
          <w:b/>
          <w:bCs/>
          <w:color w:val="000000"/>
          <w:u w:val="single"/>
        </w:rPr>
        <w:t xml:space="preserve"> does not “work” like that.</w:t>
      </w:r>
    </w:p>
    <w:p w14:paraId="17B14D5B" w14:textId="77777777" w:rsidR="0034702F" w:rsidRDefault="0034702F" w:rsidP="0034702F">
      <w:pPr>
        <w:pStyle w:val="NormalWeb"/>
        <w:spacing w:before="0" w:beforeAutospacing="0" w:after="160" w:afterAutospacing="0"/>
      </w:pPr>
      <w:r>
        <w:rPr>
          <w:color w:val="000000"/>
          <w:sz w:val="16"/>
          <w:szCs w:val="16"/>
        </w:rPr>
        <w:t xml:space="preserve">For one thing, </w:t>
      </w:r>
      <w:r>
        <w:rPr>
          <w:color w:val="000000"/>
          <w:u w:val="single"/>
          <w:shd w:val="clear" w:color="auto" w:fill="00FF00"/>
        </w:rPr>
        <w:t>there is a</w:t>
      </w:r>
      <w:r>
        <w:rPr>
          <w:color w:val="000000"/>
          <w:u w:val="single"/>
        </w:rPr>
        <w:t xml:space="preserve">n important </w:t>
      </w:r>
      <w:r>
        <w:rPr>
          <w:color w:val="000000"/>
          <w:u w:val="single"/>
          <w:shd w:val="clear" w:color="auto" w:fill="00FF00"/>
        </w:rPr>
        <w:t>difference between</w:t>
      </w:r>
      <w:r>
        <w:rPr>
          <w:color w:val="000000"/>
          <w:sz w:val="16"/>
          <w:szCs w:val="16"/>
        </w:rPr>
        <w:t xml:space="preserve"> the </w:t>
      </w:r>
      <w:r>
        <w:rPr>
          <w:b/>
          <w:bCs/>
          <w:color w:val="000000"/>
          <w:u w:val="single"/>
          <w:shd w:val="clear" w:color="auto" w:fill="00FF00"/>
        </w:rPr>
        <w:t>written law</w:t>
      </w:r>
      <w:r>
        <w:rPr>
          <w:color w:val="000000"/>
          <w:u w:val="single"/>
          <w:shd w:val="clear" w:color="auto" w:fill="00FF00"/>
        </w:rPr>
        <w:t xml:space="preserve"> and its </w:t>
      </w:r>
      <w:r>
        <w:rPr>
          <w:b/>
          <w:bCs/>
          <w:color w:val="000000"/>
          <w:u w:val="single"/>
          <w:shd w:val="clear" w:color="auto" w:fill="00FF00"/>
        </w:rPr>
        <w:t>interpretation</w:t>
      </w:r>
      <w:r>
        <w:rPr>
          <w:color w:val="000000"/>
          <w:u w:val="single"/>
        </w:rPr>
        <w:t>.</w:t>
      </w:r>
      <w:r>
        <w:rPr>
          <w:color w:val="000000"/>
          <w:sz w:val="16"/>
          <w:szCs w:val="16"/>
        </w:rPr>
        <w:t xml:space="preserve"> Two </w:t>
      </w:r>
      <w:r>
        <w:rPr>
          <w:color w:val="000000"/>
          <w:u w:val="single"/>
        </w:rPr>
        <w:t>courts can interpret and apply the same law</w:t>
      </w:r>
      <w:r>
        <w:rPr>
          <w:color w:val="000000"/>
          <w:sz w:val="16"/>
          <w:szCs w:val="16"/>
        </w:rPr>
        <w:t xml:space="preserve"> or laws in markedly different ways and </w:t>
      </w:r>
      <w:r>
        <w:rPr>
          <w:color w:val="000000"/>
          <w:u w:val="single"/>
        </w:rPr>
        <w:t>with</w:t>
      </w:r>
      <w:r>
        <w:rPr>
          <w:b/>
          <w:bCs/>
          <w:color w:val="000000"/>
          <w:u w:val="single"/>
        </w:rPr>
        <w:t xml:space="preserve"> very different consequences.</w:t>
      </w:r>
      <w:r>
        <w:rPr>
          <w:color w:val="000000"/>
          <w:sz w:val="16"/>
          <w:szCs w:val="16"/>
        </w:rPr>
        <w:t xml:space="preserve"> Perhaps the clearest example of this, at least in this book (Chapter 6), concerns </w:t>
      </w:r>
      <w:r>
        <w:rPr>
          <w:color w:val="000000"/>
          <w:u w:val="single"/>
          <w:shd w:val="clear" w:color="auto" w:fill="00FF00"/>
        </w:rPr>
        <w:t>U.S. antitrust law</w:t>
      </w:r>
      <w:r>
        <w:rPr>
          <w:color w:val="000000"/>
          <w:u w:val="single"/>
        </w:rPr>
        <w:t xml:space="preserve"> in the second half of the twentieth century</w:t>
      </w:r>
      <w:r>
        <w:rPr>
          <w:color w:val="000000"/>
          <w:sz w:val="16"/>
          <w:szCs w:val="16"/>
        </w:rPr>
        <w:t xml:space="preserve">: The nature and degree of enforcement of this law </w:t>
      </w:r>
      <w:r>
        <w:rPr>
          <w:color w:val="000000"/>
          <w:u w:val="single"/>
          <w:shd w:val="clear" w:color="auto" w:fill="00FF00"/>
        </w:rPr>
        <w:t>underwent a dramatic transformation in the</w:t>
      </w:r>
      <w:r>
        <w:rPr>
          <w:color w:val="000000"/>
          <w:u w:val="single"/>
        </w:rPr>
        <w:t xml:space="preserve"> late 19</w:t>
      </w:r>
      <w:r>
        <w:rPr>
          <w:color w:val="000000"/>
          <w:u w:val="single"/>
          <w:shd w:val="clear" w:color="auto" w:fill="00FF00"/>
        </w:rPr>
        <w:t>70s and</w:t>
      </w:r>
      <w:r>
        <w:rPr>
          <w:color w:val="000000"/>
          <w:u w:val="single"/>
        </w:rPr>
        <w:t xml:space="preserve"> early 19</w:t>
      </w:r>
      <w:r>
        <w:rPr>
          <w:color w:val="000000"/>
          <w:u w:val="single"/>
          <w:shd w:val="clear" w:color="auto" w:fill="00FF00"/>
        </w:rPr>
        <w:t>80s, but</w:t>
      </w:r>
      <w:r>
        <w:rPr>
          <w:color w:val="000000"/>
          <w:u w:val="single"/>
        </w:rPr>
        <w:t xml:space="preserve"> the law itself </w:t>
      </w:r>
      <w:r>
        <w:rPr>
          <w:b/>
          <w:bCs/>
          <w:color w:val="000000"/>
          <w:u w:val="single"/>
          <w:shd w:val="clear" w:color="auto" w:fill="00FF00"/>
        </w:rPr>
        <w:t>did not materially change</w:t>
      </w:r>
      <w:r>
        <w:rPr>
          <w:color w:val="000000"/>
          <w:u w:val="single"/>
        </w:rPr>
        <w:t>. Intellectual training, social and political context, even judicial personality</w:t>
      </w:r>
      <w:r>
        <w:rPr>
          <w:color w:val="000000"/>
          <w:sz w:val="16"/>
          <w:szCs w:val="16"/>
        </w:rPr>
        <w:t xml:space="preserve">: These variables, and more, </w:t>
      </w:r>
      <w:r>
        <w:rPr>
          <w:b/>
          <w:bCs/>
          <w:color w:val="000000"/>
          <w:u w:val="single"/>
        </w:rPr>
        <w:t>all matter</w:t>
      </w:r>
      <w:r>
        <w:rPr>
          <w:color w:val="000000"/>
          <w:u w:val="single"/>
        </w:rPr>
        <w:t xml:space="preserve"> to the law’s practical materialization.</w:t>
      </w:r>
      <w:r>
        <w:rPr>
          <w:color w:val="000000"/>
          <w:sz w:val="16"/>
          <w:szCs w:val="16"/>
        </w:rPr>
        <w:t xml:space="preserve"> As such, we must remain constantly alive to the simple fact that, as Peter Carstensen has put it, “court doctrine is not the whole of the law in practice.”37 Relatedly, </w:t>
      </w:r>
      <w:r>
        <w:rPr>
          <w:color w:val="000000"/>
          <w:u w:val="single"/>
        </w:rPr>
        <w:t xml:space="preserve">much of the </w:t>
      </w:r>
      <w:r>
        <w:rPr>
          <w:color w:val="000000"/>
          <w:u w:val="single"/>
          <w:shd w:val="clear" w:color="auto" w:fill="00FF00"/>
        </w:rPr>
        <w:t>enforcement of IP</w:t>
      </w:r>
      <w:r>
        <w:rPr>
          <w:color w:val="000000"/>
          <w:u w:val="single"/>
        </w:rPr>
        <w:t xml:space="preserve"> rights </w:t>
      </w:r>
      <w:r>
        <w:rPr>
          <w:color w:val="000000"/>
          <w:u w:val="single"/>
          <w:shd w:val="clear" w:color="auto" w:fill="00FF00"/>
        </w:rPr>
        <w:t xml:space="preserve">occurs at a </w:t>
      </w:r>
      <w:r>
        <w:rPr>
          <w:b/>
          <w:bCs/>
          <w:color w:val="000000"/>
          <w:u w:val="single"/>
          <w:shd w:val="clear" w:color="auto" w:fill="00FF00"/>
        </w:rPr>
        <w:t>significant remove from courts</w:t>
      </w:r>
      <w:r>
        <w:rPr>
          <w:color w:val="000000"/>
          <w:sz w:val="16"/>
          <w:szCs w:val="16"/>
        </w:rPr>
        <w:t xml:space="preserve">—specifically </w:t>
      </w:r>
      <w:r>
        <w:rPr>
          <w:color w:val="000000"/>
          <w:u w:val="single"/>
          <w:shd w:val="clear" w:color="auto" w:fill="00FF00"/>
        </w:rPr>
        <w:t>in</w:t>
      </w:r>
      <w:r>
        <w:rPr>
          <w:color w:val="000000"/>
          <w:sz w:val="16"/>
          <w:szCs w:val="16"/>
        </w:rPr>
        <w:t>, as argued by William T. Gallagher,</w:t>
      </w:r>
      <w:r>
        <w:rPr>
          <w:color w:val="000000"/>
          <w:u w:val="single"/>
        </w:rPr>
        <w:t xml:space="preserve"> the </w:t>
      </w:r>
      <w:r>
        <w:rPr>
          <w:b/>
          <w:bCs/>
          <w:color w:val="000000"/>
          <w:u w:val="single"/>
        </w:rPr>
        <w:t>everyday</w:t>
      </w:r>
      <w:r>
        <w:rPr>
          <w:color w:val="000000"/>
          <w:u w:val="single"/>
        </w:rPr>
        <w:t xml:space="preserve"> </w:t>
      </w:r>
      <w:r>
        <w:rPr>
          <w:b/>
          <w:bCs/>
          <w:color w:val="000000"/>
          <w:u w:val="single"/>
        </w:rPr>
        <w:t>practices</w:t>
      </w:r>
      <w:r>
        <w:rPr>
          <w:color w:val="000000"/>
          <w:u w:val="single"/>
        </w:rPr>
        <w:t xml:space="preserve"> of IP owners and their lawyers, whose “</w:t>
      </w:r>
      <w:r>
        <w:rPr>
          <w:color w:val="000000"/>
          <w:u w:val="single"/>
          <w:shd w:val="clear" w:color="auto" w:fill="00FF00"/>
        </w:rPr>
        <w:t>negotiations</w:t>
      </w:r>
      <w:r>
        <w:rPr>
          <w:color w:val="000000"/>
          <w:u w:val="single"/>
        </w:rPr>
        <w:t>” with alleged infringers take place</w:t>
      </w:r>
      <w:r>
        <w:rPr>
          <w:color w:val="000000"/>
          <w:sz w:val="16"/>
          <w:szCs w:val="16"/>
        </w:rPr>
        <w:t xml:space="preserve"> largely </w:t>
      </w:r>
      <w:r>
        <w:rPr>
          <w:b/>
          <w:bCs/>
          <w:color w:val="000000"/>
          <w:u w:val="single"/>
          <w:shd w:val="clear" w:color="auto" w:fill="00FF00"/>
        </w:rPr>
        <w:t>in the “shadow” of</w:t>
      </w:r>
      <w:r>
        <w:rPr>
          <w:b/>
          <w:bCs/>
          <w:color w:val="000000"/>
          <w:u w:val="single"/>
        </w:rPr>
        <w:t xml:space="preserve"> IP </w:t>
      </w:r>
      <w:r>
        <w:rPr>
          <w:b/>
          <w:bCs/>
          <w:color w:val="000000"/>
          <w:u w:val="single"/>
          <w:shd w:val="clear" w:color="auto" w:fill="00FF00"/>
        </w:rPr>
        <w:t>law</w:t>
      </w:r>
      <w:r>
        <w:rPr>
          <w:b/>
          <w:bCs/>
          <w:color w:val="000000"/>
          <w:u w:val="single"/>
        </w:rPr>
        <w:t>.</w:t>
      </w:r>
      <w:r>
        <w:rPr>
          <w:color w:val="000000"/>
          <w:sz w:val="16"/>
          <w:szCs w:val="16"/>
        </w:rPr>
        <w:t>38</w:t>
      </w:r>
    </w:p>
    <w:p w14:paraId="07F16A4A" w14:textId="77777777" w:rsidR="0034702F" w:rsidRDefault="0034702F" w:rsidP="0034702F">
      <w:pPr>
        <w:pStyle w:val="NormalWeb"/>
        <w:spacing w:before="0" w:beforeAutospacing="0" w:after="160" w:afterAutospacing="0"/>
      </w:pPr>
      <w:r>
        <w:rPr>
          <w:color w:val="000000"/>
          <w:sz w:val="16"/>
          <w:szCs w:val="16"/>
        </w:rPr>
        <w:t xml:space="preserve">For another thing, </w:t>
      </w:r>
      <w:r>
        <w:rPr>
          <w:color w:val="000000"/>
          <w:u w:val="single"/>
        </w:rPr>
        <w:t>just as the state never enacts</w:t>
      </w:r>
      <w:r>
        <w:rPr>
          <w:color w:val="000000"/>
          <w:sz w:val="16"/>
          <w:szCs w:val="16"/>
        </w:rPr>
        <w:t xml:space="preserve"> new </w:t>
      </w:r>
      <w:r>
        <w:rPr>
          <w:color w:val="000000"/>
          <w:u w:val="single"/>
        </w:rPr>
        <w:t>economic laws in</w:t>
      </w:r>
      <w:r>
        <w:rPr>
          <w:color w:val="000000"/>
          <w:sz w:val="16"/>
          <w:szCs w:val="16"/>
        </w:rPr>
        <w:t xml:space="preserve"> total </w:t>
      </w:r>
      <w:r>
        <w:rPr>
          <w:color w:val="000000"/>
          <w:u w:val="single"/>
        </w:rPr>
        <w:t>isolation from the influence and interests of capital, so both capital(s) and state</w:t>
      </w:r>
      <w:r>
        <w:rPr>
          <w:color w:val="000000"/>
          <w:sz w:val="16"/>
          <w:szCs w:val="16"/>
        </w:rPr>
        <w:t>—and indeed other economic agents—</w:t>
      </w:r>
      <w:r>
        <w:rPr>
          <w:b/>
          <w:bCs/>
          <w:color w:val="000000"/>
          <w:u w:val="single"/>
        </w:rPr>
        <w:t>use</w:t>
      </w:r>
      <w:r>
        <w:rPr>
          <w:color w:val="000000"/>
          <w:sz w:val="16"/>
          <w:szCs w:val="16"/>
        </w:rPr>
        <w:t xml:space="preserve"> the</w:t>
      </w:r>
      <w:r>
        <w:rPr>
          <w:b/>
          <w:bCs/>
          <w:color w:val="000000"/>
          <w:u w:val="single"/>
        </w:rPr>
        <w:t xml:space="preserve"> law to their own ends</w:t>
      </w:r>
      <w:r>
        <w:rPr>
          <w:color w:val="000000"/>
          <w:sz w:val="16"/>
          <w:szCs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Pr>
          <w:color w:val="000000"/>
          <w:u w:val="single"/>
        </w:rPr>
        <w:t>The “great leveler”</w:t>
      </w:r>
      <w:r>
        <w:rPr>
          <w:color w:val="000000"/>
          <w:sz w:val="16"/>
          <w:szCs w:val="16"/>
        </w:rPr>
        <w:t xml:space="preserve"> indicated in the book’s title, in short, </w:t>
      </w:r>
      <w:r>
        <w:rPr>
          <w:color w:val="000000"/>
          <w:u w:val="single"/>
        </w:rPr>
        <w:t xml:space="preserve">is not some omnipotent regulator in charge of the law; </w:t>
      </w:r>
      <w:r>
        <w:rPr>
          <w:b/>
          <w:bCs/>
          <w:color w:val="000000"/>
          <w:u w:val="single"/>
        </w:rPr>
        <w:t>it is the law</w:t>
      </w:r>
      <w:r>
        <w:rPr>
          <w:color w:val="000000"/>
          <w:sz w:val="16"/>
          <w:szCs w:val="16"/>
        </w:rPr>
        <w:t xml:space="preserve"> per se. </w:t>
      </w:r>
    </w:p>
    <w:p w14:paraId="53873E45" w14:textId="77777777" w:rsidR="0034702F" w:rsidRDefault="0034702F" w:rsidP="0034702F">
      <w:pPr>
        <w:pStyle w:val="NormalWeb"/>
        <w:spacing w:before="0" w:beforeAutospacing="0" w:after="160" w:afterAutospacing="0"/>
      </w:pPr>
      <w:r>
        <w:rPr>
          <w:color w:val="000000"/>
          <w:sz w:val="16"/>
          <w:szCs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w:t>
      </w:r>
      <w:r>
        <w:rPr>
          <w:color w:val="000000"/>
          <w:sz w:val="16"/>
          <w:szCs w:val="16"/>
        </w:rPr>
        <w:lastRenderedPageBreak/>
        <w:t xml:space="preserve">examination of the history of IP law fits particularly well: “The complex body of law, judicial interpretation, and administrative practice that one </w:t>
      </w:r>
      <w:proofErr w:type="gramStart"/>
      <w:r>
        <w:rPr>
          <w:color w:val="000000"/>
          <w:sz w:val="16"/>
          <w:szCs w:val="16"/>
        </w:rPr>
        <w:t>has to</w:t>
      </w:r>
      <w:proofErr w:type="gramEnd"/>
      <w:r>
        <w:rPr>
          <w:color w:val="000000"/>
          <w:sz w:val="16"/>
          <w:szCs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Pr>
          <w:color w:val="000000"/>
          <w:u w:val="single"/>
          <w:shd w:val="clear" w:color="auto" w:fill="00FF00"/>
        </w:rPr>
        <w:t>competition laws</w:t>
      </w:r>
      <w:r>
        <w:rPr>
          <w:color w:val="000000"/>
          <w:u w:val="single"/>
        </w:rPr>
        <w:t xml:space="preserve"> </w:t>
      </w:r>
      <w:r>
        <w:rPr>
          <w:color w:val="000000"/>
          <w:sz w:val="16"/>
          <w:szCs w:val="16"/>
        </w:rPr>
        <w:t xml:space="preserve">have indeed performed their work under the influence of varied individuals and groups, the vast majority of the latter </w:t>
      </w:r>
      <w:r>
        <w:rPr>
          <w:color w:val="000000"/>
          <w:u w:val="single"/>
          <w:shd w:val="clear" w:color="auto" w:fill="00FF00"/>
        </w:rPr>
        <w:t>are</w:t>
      </w:r>
      <w:r>
        <w:rPr>
          <w:b/>
          <w:bCs/>
          <w:color w:val="000000"/>
          <w:u w:val="single"/>
        </w:rPr>
        <w:t xml:space="preserve"> ultimately </w:t>
      </w:r>
      <w:r>
        <w:rPr>
          <w:b/>
          <w:bCs/>
          <w:color w:val="000000"/>
          <w:u w:val="single"/>
          <w:shd w:val="clear" w:color="auto" w:fill="00FF00"/>
        </w:rPr>
        <w:t>committed to</w:t>
      </w:r>
      <w:r>
        <w:rPr>
          <w:b/>
          <w:bCs/>
          <w:color w:val="000000"/>
          <w:u w:val="single"/>
        </w:rPr>
        <w:t xml:space="preserve">, and institutionally invested in, the </w:t>
      </w:r>
      <w:r>
        <w:rPr>
          <w:b/>
          <w:bCs/>
          <w:color w:val="000000"/>
          <w:u w:val="single"/>
          <w:shd w:val="clear" w:color="auto" w:fill="00FF00"/>
        </w:rPr>
        <w:t>reproduction</w:t>
      </w:r>
      <w:r>
        <w:rPr>
          <w:b/>
          <w:bCs/>
          <w:color w:val="000000"/>
          <w:u w:val="single"/>
        </w:rPr>
        <w:t xml:space="preserve">, in as smooth a fashion as possible, </w:t>
      </w:r>
      <w:r>
        <w:rPr>
          <w:b/>
          <w:bCs/>
          <w:color w:val="000000"/>
          <w:u w:val="single"/>
          <w:shd w:val="clear" w:color="auto" w:fill="00FF00"/>
        </w:rPr>
        <w:t>of capitalism in</w:t>
      </w:r>
      <w:r>
        <w:rPr>
          <w:color w:val="000000"/>
          <w:sz w:val="16"/>
          <w:szCs w:val="16"/>
        </w:rPr>
        <w:t xml:space="preserve"> more or less </w:t>
      </w:r>
      <w:r>
        <w:rPr>
          <w:b/>
          <w:bCs/>
          <w:color w:val="000000"/>
          <w:u w:val="single"/>
          <w:shd w:val="clear" w:color="auto" w:fill="00FF00"/>
        </w:rPr>
        <w:t>its existing form</w:t>
      </w:r>
      <w:r>
        <w:rPr>
          <w:color w:val="000000"/>
          <w:sz w:val="16"/>
          <w:szCs w:val="16"/>
        </w:rPr>
        <w:t>. And even more specifically,</w:t>
      </w:r>
      <w:r>
        <w:rPr>
          <w:color w:val="000000"/>
          <w:u w:val="single"/>
        </w:rPr>
        <w:t xml:space="preserve"> the </w:t>
      </w:r>
      <w:r>
        <w:rPr>
          <w:b/>
          <w:bCs/>
          <w:color w:val="000000"/>
          <w:u w:val="single"/>
        </w:rPr>
        <w:t>“smoothness”</w:t>
      </w:r>
      <w:r>
        <w:rPr>
          <w:color w:val="000000"/>
          <w:sz w:val="16"/>
          <w:szCs w:val="16"/>
        </w:rPr>
        <w:t xml:space="preserve"> here alluded to </w:t>
      </w:r>
      <w:r>
        <w:rPr>
          <w:color w:val="000000"/>
          <w:u w:val="single"/>
        </w:rPr>
        <w:t>means the reproduction of capitalism</w:t>
      </w:r>
      <w:r>
        <w:rPr>
          <w:color w:val="000000"/>
          <w:sz w:val="16"/>
          <w:szCs w:val="16"/>
        </w:rPr>
        <w:t xml:space="preserve"> especially </w:t>
      </w:r>
      <w:r>
        <w:rPr>
          <w:b/>
          <w:bCs/>
          <w:color w:val="000000"/>
          <w:u w:val="single"/>
          <w:shd w:val="clear" w:color="auto" w:fill="00FF00"/>
        </w:rPr>
        <w:t>without</w:t>
      </w:r>
      <w:r>
        <w:rPr>
          <w:b/>
          <w:bCs/>
          <w:color w:val="000000"/>
          <w:u w:val="single"/>
        </w:rPr>
        <w:t xml:space="preserve"> the</w:t>
      </w:r>
      <w:r>
        <w:rPr>
          <w:color w:val="000000"/>
          <w:sz w:val="16"/>
          <w:szCs w:val="16"/>
        </w:rPr>
        <w:t xml:space="preserve"> kinds of </w:t>
      </w:r>
      <w:r>
        <w:rPr>
          <w:b/>
          <w:bCs/>
          <w:color w:val="000000"/>
          <w:u w:val="single"/>
          <w:shd w:val="clear" w:color="auto" w:fill="00FF00"/>
        </w:rPr>
        <w:t>problems</w:t>
      </w:r>
      <w:r>
        <w:rPr>
          <w:color w:val="000000"/>
          <w:sz w:val="16"/>
          <w:szCs w:val="16"/>
        </w:rPr>
        <w:t>—identified in Chapter 3—</w:t>
      </w:r>
      <w:r>
        <w:rPr>
          <w:b/>
          <w:bCs/>
          <w:color w:val="000000"/>
          <w:u w:val="single"/>
          <w:shd w:val="clear" w:color="auto" w:fill="00FF00"/>
        </w:rPr>
        <w:t>that</w:t>
      </w:r>
      <w:r>
        <w:rPr>
          <w:color w:val="000000"/>
          <w:sz w:val="16"/>
          <w:szCs w:val="16"/>
        </w:rPr>
        <w:t xml:space="preserve"> tend to </w:t>
      </w:r>
      <w:r>
        <w:rPr>
          <w:b/>
          <w:bCs/>
          <w:color w:val="000000"/>
          <w:u w:val="single"/>
          <w:shd w:val="clear" w:color="auto" w:fill="00FF00"/>
        </w:rPr>
        <w:t>emerge when the</w:t>
      </w:r>
      <w:r>
        <w:rPr>
          <w:b/>
          <w:bCs/>
          <w:color w:val="000000"/>
          <w:u w:val="single"/>
        </w:rPr>
        <w:t xml:space="preserve"> necessary </w:t>
      </w:r>
      <w:r>
        <w:rPr>
          <w:b/>
          <w:bCs/>
          <w:color w:val="000000"/>
          <w:u w:val="single"/>
          <w:shd w:val="clear" w:color="auto" w:fill="00FF00"/>
        </w:rPr>
        <w:t>balance between monopoly and competition is</w:t>
      </w:r>
      <w:r>
        <w:rPr>
          <w:color w:val="000000"/>
          <w:sz w:val="16"/>
          <w:szCs w:val="16"/>
        </w:rPr>
        <w:t xml:space="preserve"> substantially </w:t>
      </w:r>
      <w:r>
        <w:rPr>
          <w:b/>
          <w:bCs/>
          <w:color w:val="000000"/>
          <w:u w:val="single"/>
          <w:shd w:val="clear" w:color="auto" w:fill="00FF00"/>
        </w:rPr>
        <w:t>disrupted</w:t>
      </w:r>
      <w:r>
        <w:rPr>
          <w:color w:val="000000"/>
          <w:sz w:val="16"/>
          <w:szCs w:val="16"/>
        </w:rPr>
        <w:t>.</w:t>
      </w:r>
    </w:p>
    <w:p w14:paraId="066CCF69" w14:textId="77777777" w:rsidR="0034702F" w:rsidRDefault="0034702F" w:rsidP="0034702F">
      <w:pPr>
        <w:pStyle w:val="NormalWeb"/>
        <w:spacing w:before="0" w:beforeAutospacing="0" w:after="160" w:afterAutospacing="0"/>
      </w:pPr>
      <w:r>
        <w:rPr>
          <w:color w:val="000000"/>
          <w:sz w:val="16"/>
          <w:szCs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Pr>
          <w:color w:val="000000"/>
          <w:u w:val="single"/>
        </w:rPr>
        <w:t>what</w:t>
      </w:r>
      <w:r>
        <w:rPr>
          <w:color w:val="000000"/>
          <w:sz w:val="16"/>
          <w:szCs w:val="16"/>
        </w:rPr>
        <w:t xml:space="preserve"> has substantively, perhaps irrevocably, </w:t>
      </w:r>
      <w:r>
        <w:rPr>
          <w:color w:val="000000"/>
          <w:u w:val="single"/>
        </w:rPr>
        <w:t>changed is not the</w:t>
      </w:r>
      <w:r>
        <w:rPr>
          <w:b/>
          <w:bCs/>
          <w:color w:val="000000"/>
          <w:u w:val="single"/>
        </w:rPr>
        <w:t xml:space="preserve"> relative levels of competitive intensity and monopoly power</w:t>
      </w:r>
      <w:r>
        <w:rPr>
          <w:color w:val="000000"/>
          <w:sz w:val="16"/>
          <w:szCs w:val="16"/>
        </w:rPr>
        <w:t>—as in, that era had more competition, this one has more monopoly—</w:t>
      </w:r>
      <w:r>
        <w:rPr>
          <w:color w:val="000000"/>
          <w:u w:val="single"/>
        </w:rPr>
        <w:t xml:space="preserve">so much as the </w:t>
      </w:r>
      <w:r>
        <w:rPr>
          <w:b/>
          <w:bCs/>
          <w:color w:val="000000"/>
          <w:u w:val="single"/>
        </w:rPr>
        <w:t>source of monopoly powers</w:t>
      </w:r>
      <w:r>
        <w:rPr>
          <w:color w:val="000000"/>
          <w:sz w:val="16"/>
          <w:szCs w:val="16"/>
        </w:rPr>
        <w:t xml:space="preserve"> and the degree of defensibility thereof.</w:t>
      </w:r>
    </w:p>
    <w:p w14:paraId="175DA9AB" w14:textId="77777777" w:rsidR="0034702F" w:rsidRDefault="0034702F" w:rsidP="0034702F">
      <w:pPr>
        <w:pStyle w:val="NormalWeb"/>
        <w:spacing w:before="0" w:beforeAutospacing="0" w:after="160" w:afterAutospacing="0"/>
      </w:pPr>
      <w:r>
        <w:rPr>
          <w:color w:val="000000"/>
          <w:u w:val="single"/>
        </w:rPr>
        <w:t>Capitalism</w:t>
      </w:r>
      <w:r>
        <w:rPr>
          <w:color w:val="000000"/>
          <w:sz w:val="16"/>
          <w:szCs w:val="16"/>
        </w:rPr>
        <w:t xml:space="preserve">, this argument runs, </w:t>
      </w:r>
      <w:r>
        <w:rPr>
          <w:color w:val="000000"/>
          <w:u w:val="single"/>
        </w:rPr>
        <w:t>is</w:t>
      </w:r>
      <w:r>
        <w:rPr>
          <w:b/>
          <w:bCs/>
          <w:color w:val="000000"/>
          <w:u w:val="single"/>
        </w:rPr>
        <w:t xml:space="preserve"> always characterized by competitive undercurrents</w:t>
      </w:r>
      <w:r>
        <w:rPr>
          <w:color w:val="000000"/>
          <w:sz w:val="16"/>
          <w:szCs w:val="16"/>
        </w:rPr>
        <w:t xml:space="preserve">; were it not, it would not be capitalism. Meanwhile, </w:t>
      </w:r>
      <w:proofErr w:type="gramStart"/>
      <w:r>
        <w:rPr>
          <w:color w:val="000000"/>
          <w:sz w:val="16"/>
          <w:szCs w:val="16"/>
        </w:rPr>
        <w:t xml:space="preserve">and </w:t>
      </w:r>
      <w:r>
        <w:rPr>
          <w:color w:val="000000"/>
          <w:u w:val="single"/>
        </w:rPr>
        <w:t>arising</w:t>
      </w:r>
      <w:r>
        <w:rPr>
          <w:color w:val="000000"/>
          <w:sz w:val="16"/>
          <w:szCs w:val="16"/>
        </w:rPr>
        <w:t xml:space="preserve"> partly </w:t>
      </w:r>
      <w:r>
        <w:rPr>
          <w:color w:val="000000"/>
          <w:u w:val="single"/>
        </w:rPr>
        <w:t>out of these competitive dynamics</w:t>
      </w:r>
      <w:r>
        <w:rPr>
          <w:color w:val="000000"/>
          <w:sz w:val="16"/>
          <w:szCs w:val="16"/>
        </w:rPr>
        <w:t xml:space="preserve"> (the Marxian argument), </w:t>
      </w:r>
      <w:r>
        <w:rPr>
          <w:color w:val="000000"/>
          <w:u w:val="single"/>
        </w:rPr>
        <w:t>there</w:t>
      </w:r>
      <w:proofErr w:type="gramEnd"/>
      <w:r>
        <w:rPr>
          <w:color w:val="000000"/>
          <w:u w:val="single"/>
        </w:rPr>
        <w:t xml:space="preserve"> is an endemic drive to fashion monopoly powers.</w:t>
      </w:r>
      <w:r>
        <w:rPr>
          <w:color w:val="000000"/>
          <w:sz w:val="16"/>
          <w:szCs w:val="16"/>
        </w:rPr>
        <w:t xml:space="preserve"> Yet the means of assembly of such powers do not remain constant, and neither does the ability of monopolistic capitalists to defend the powers thus amassed. </w:t>
      </w:r>
      <w:r>
        <w:rPr>
          <w:color w:val="000000"/>
          <w:u w:val="single"/>
        </w:rPr>
        <w:t>Capitalists</w:t>
      </w:r>
      <w:r>
        <w:rPr>
          <w:color w:val="000000"/>
          <w:sz w:val="16"/>
          <w:szCs w:val="16"/>
        </w:rPr>
        <w:t>—</w:t>
      </w:r>
      <w:r>
        <w:rPr>
          <w:color w:val="000000"/>
          <w:u w:val="single"/>
        </w:rPr>
        <w:t>and</w:t>
      </w:r>
      <w:r>
        <w:rPr>
          <w:color w:val="000000"/>
          <w:sz w:val="16"/>
          <w:szCs w:val="16"/>
        </w:rPr>
        <w:t xml:space="preserve"> indeed the </w:t>
      </w:r>
      <w:r>
        <w:rPr>
          <w:b/>
          <w:bCs/>
          <w:color w:val="000000"/>
          <w:u w:val="single"/>
        </w:rPr>
        <w:t xml:space="preserve">states committed to stabilizing </w:t>
      </w:r>
      <w:r>
        <w:rPr>
          <w:b/>
          <w:bCs/>
          <w:color w:val="000000"/>
          <w:u w:val="single"/>
          <w:shd w:val="clear" w:color="auto" w:fill="00FF00"/>
        </w:rPr>
        <w:t>capitalism</w:t>
      </w:r>
      <w:r>
        <w:rPr>
          <w:color w:val="000000"/>
          <w:sz w:val="16"/>
          <w:szCs w:val="16"/>
        </w:rPr>
        <w:t>, with the law one obvious apparatus at their disposal—</w:t>
      </w:r>
      <w:r>
        <w:rPr>
          <w:color w:val="000000"/>
          <w:u w:val="single"/>
          <w:shd w:val="clear" w:color="auto" w:fill="00FF00"/>
        </w:rPr>
        <w:t>must</w:t>
      </w:r>
      <w:r>
        <w:rPr>
          <w:color w:val="000000"/>
          <w:sz w:val="16"/>
          <w:szCs w:val="16"/>
        </w:rPr>
        <w:t xml:space="preserve"> constantly </w:t>
      </w:r>
      <w:r>
        <w:rPr>
          <w:color w:val="000000"/>
          <w:u w:val="single"/>
          <w:shd w:val="clear" w:color="auto" w:fill="00FF00"/>
        </w:rPr>
        <w:t xml:space="preserve">find new ways of </w:t>
      </w:r>
      <w:r>
        <w:rPr>
          <w:b/>
          <w:bCs/>
          <w:color w:val="000000"/>
          <w:u w:val="single"/>
          <w:shd w:val="clear" w:color="auto" w:fill="00FF00"/>
        </w:rPr>
        <w:t>putting monopoly in place</w:t>
      </w:r>
      <w:r>
        <w:rPr>
          <w:b/>
          <w:bCs/>
          <w:color w:val="000000"/>
          <w:u w:val="single"/>
        </w:rPr>
        <w:t xml:space="preserve"> and keeping it there.</w:t>
      </w:r>
      <w:r>
        <w:rPr>
          <w:color w:val="000000"/>
          <w:sz w:val="16"/>
          <w:szCs w:val="16"/>
        </w:rPr>
        <w:t xml:space="preserve"> “</w:t>
      </w:r>
      <w:r>
        <w:rPr>
          <w:color w:val="000000"/>
          <w:u w:val="single"/>
          <w:shd w:val="clear" w:color="auto" w:fill="00FF00"/>
        </w:rPr>
        <w:t>As monopoly privileges</w:t>
      </w:r>
      <w:r>
        <w:rPr>
          <w:color w:val="000000"/>
          <w:u w:val="single"/>
        </w:rPr>
        <w:t xml:space="preserve"> from one source </w:t>
      </w:r>
      <w:r>
        <w:rPr>
          <w:color w:val="000000"/>
          <w:u w:val="single"/>
          <w:shd w:val="clear" w:color="auto" w:fill="00FF00"/>
        </w:rPr>
        <w:t>diminish</w:t>
      </w:r>
      <w:r>
        <w:rPr>
          <w:color w:val="000000"/>
          <w:sz w:val="16"/>
          <w:szCs w:val="16"/>
        </w:rPr>
        <w:t>,” Harvey observes, “</w:t>
      </w:r>
      <w:r>
        <w:rPr>
          <w:color w:val="000000"/>
          <w:u w:val="single"/>
        </w:rPr>
        <w:t xml:space="preserve">so </w:t>
      </w:r>
      <w:r>
        <w:rPr>
          <w:color w:val="000000"/>
          <w:u w:val="single"/>
          <w:shd w:val="clear" w:color="auto" w:fill="00FF00"/>
        </w:rPr>
        <w:t>we witness</w:t>
      </w:r>
      <w:r>
        <w:rPr>
          <w:color w:val="000000"/>
          <w:sz w:val="16"/>
          <w:szCs w:val="16"/>
        </w:rPr>
        <w:t xml:space="preserve"> a variety of </w:t>
      </w:r>
      <w:r>
        <w:rPr>
          <w:b/>
          <w:bCs/>
          <w:color w:val="000000"/>
          <w:u w:val="single"/>
          <w:shd w:val="clear" w:color="auto" w:fill="00FF00"/>
        </w:rPr>
        <w:t>attempts to</w:t>
      </w:r>
      <w:r>
        <w:rPr>
          <w:b/>
          <w:bCs/>
          <w:color w:val="000000"/>
          <w:u w:val="single"/>
        </w:rPr>
        <w:t xml:space="preserve"> preserve and </w:t>
      </w:r>
      <w:r>
        <w:rPr>
          <w:b/>
          <w:bCs/>
          <w:color w:val="000000"/>
          <w:u w:val="single"/>
          <w:shd w:val="clear" w:color="auto" w:fill="00FF00"/>
        </w:rPr>
        <w:t>assemble them by other means</w:t>
      </w:r>
      <w:r>
        <w:rPr>
          <w:color w:val="000000"/>
          <w:sz w:val="16"/>
          <w:szCs w:val="16"/>
        </w:rPr>
        <w:t xml:space="preserve">.”41 Mindful, thus, of Marx’s dictum that the monopoly-versus-competition dualism is a red herring that confuses a dialectical relation for an oppositional one, </w:t>
      </w:r>
      <w:r>
        <w:rPr>
          <w:color w:val="000000"/>
          <w:u w:val="single"/>
        </w:rPr>
        <w:t>this book focuses</w:t>
      </w:r>
      <w:r>
        <w:rPr>
          <w:color w:val="000000"/>
          <w:sz w:val="16"/>
          <w:szCs w:val="16"/>
        </w:rPr>
        <w:t xml:space="preserve"> instead </w:t>
      </w:r>
      <w:r>
        <w:rPr>
          <w:color w:val="000000"/>
          <w:u w:val="single"/>
        </w:rPr>
        <w:t>on the ways in which the unstable balance between the two forces is maintained—and</w:t>
      </w:r>
      <w:r>
        <w:rPr>
          <w:color w:val="000000"/>
          <w:sz w:val="16"/>
          <w:szCs w:val="16"/>
        </w:rPr>
        <w:t xml:space="preserve"> it </w:t>
      </w:r>
      <w:r>
        <w:rPr>
          <w:color w:val="000000"/>
          <w:u w:val="single"/>
        </w:rPr>
        <w:t xml:space="preserve">posits the law as the </w:t>
      </w:r>
      <w:r>
        <w:rPr>
          <w:b/>
          <w:bCs/>
          <w:color w:val="000000"/>
          <w:u w:val="single"/>
        </w:rPr>
        <w:t>primary, necessarily mutable, instrument of such maintenance.</w:t>
      </w:r>
    </w:p>
    <w:p w14:paraId="7F42B346" w14:textId="77777777" w:rsidR="0034702F" w:rsidRDefault="0034702F" w:rsidP="0034702F">
      <w:pPr>
        <w:pStyle w:val="Heading4"/>
      </w:pPr>
      <w:r>
        <w:rPr>
          <w:color w:val="000000"/>
        </w:rPr>
        <w:t xml:space="preserve">Capitalist imperialism enables </w:t>
      </w:r>
      <w:proofErr w:type="spellStart"/>
      <w:r>
        <w:rPr>
          <w:color w:val="000000"/>
        </w:rPr>
        <w:t>hypermilitarization</w:t>
      </w:r>
      <w:proofErr w:type="spellEnd"/>
      <w:r>
        <w:rPr>
          <w:color w:val="000000"/>
        </w:rPr>
        <w:t>, dooms world economic prosperity to inevitable collapse, and plunges the human species into extinction.</w:t>
      </w:r>
    </w:p>
    <w:p w14:paraId="3CE48070" w14:textId="77777777" w:rsidR="0034702F" w:rsidRDefault="0034702F" w:rsidP="0034702F">
      <w:pPr>
        <w:pStyle w:val="NormalWeb"/>
        <w:spacing w:before="0" w:beforeAutospacing="0" w:after="160" w:afterAutospacing="0"/>
      </w:pPr>
      <w:r>
        <w:rPr>
          <w:b/>
          <w:bCs/>
          <w:color w:val="000000"/>
          <w:sz w:val="26"/>
          <w:szCs w:val="26"/>
        </w:rPr>
        <w:t>Robinson et al 17</w:t>
      </w:r>
      <w:r>
        <w:rPr>
          <w:color w:val="000000"/>
          <w:sz w:val="20"/>
          <w:szCs w:val="20"/>
        </w:rPr>
        <w:t xml:space="preserve"> (Robinson, William I., et al. “Global Capitalist Crisis and Trump's War Drive.” Truthout, Truthout, 19 Apr. 2017, truthout.org/articles/global-capitalist-crisis-and-trump-s-war-drive/.)//LK [RCT] [Accessed 8/28/19]</w:t>
      </w:r>
    </w:p>
    <w:p w14:paraId="252013D8" w14:textId="77777777" w:rsidR="0034702F" w:rsidRDefault="0034702F" w:rsidP="0034702F">
      <w:pPr>
        <w:pStyle w:val="NormalWeb"/>
        <w:spacing w:before="0" w:beforeAutospacing="0" w:after="160" w:afterAutospacing="0"/>
      </w:pPr>
      <w:r>
        <w:rPr>
          <w:color w:val="000000"/>
          <w:sz w:val="8"/>
          <w:szCs w:val="8"/>
        </w:rPr>
        <w:t xml:space="preserve">The recent US attack on Syria and mega-bombing of Afghanistan come at a time when the Trump regime is facing a mounting scandal over alleged Russian involvement in its 2016 electoral campaign, historically low approval ratings for an incoming presidency, and a growing mass grassroots resistance movement. </w:t>
      </w:r>
      <w:r>
        <w:rPr>
          <w:color w:val="000000"/>
          <w:u w:val="single"/>
        </w:rPr>
        <w:t xml:space="preserve">US rulers have often launched military adventures abroad to deflect attention from political crises and problems of legitimacy at </w:t>
      </w:r>
      <w:proofErr w:type="gramStart"/>
      <w:r>
        <w:rPr>
          <w:color w:val="000000"/>
          <w:u w:val="single"/>
        </w:rPr>
        <w:t>home.</w:t>
      </w:r>
      <w:r>
        <w:rPr>
          <w:color w:val="000000"/>
          <w:sz w:val="12"/>
          <w:szCs w:val="12"/>
        </w:rPr>
        <w:t>¶</w:t>
      </w:r>
      <w:proofErr w:type="gramEnd"/>
      <w:r>
        <w:rPr>
          <w:color w:val="000000"/>
          <w:sz w:val="8"/>
          <w:szCs w:val="8"/>
        </w:rPr>
        <w:t xml:space="preserve"> Beyond Syria and Afghanistan, the Trump regime has quietly escalated military intervention throughout the Middle East and has proposed an increase of US$55 billion in the Pentagon budget. It has threatened military force in </w:t>
      </w:r>
      <w:proofErr w:type="gramStart"/>
      <w:r>
        <w:rPr>
          <w:color w:val="000000"/>
          <w:sz w:val="8"/>
          <w:szCs w:val="8"/>
        </w:rPr>
        <w:t>a number of</w:t>
      </w:r>
      <w:proofErr w:type="gramEnd"/>
      <w:r>
        <w:rPr>
          <w:color w:val="000000"/>
          <w:sz w:val="8"/>
          <w:szCs w:val="8"/>
        </w:rPr>
        <w:t xml:space="preserve"> hotspots around the world, including Syria, Iran, Southeast Asia, along NATO’s eastern flank and in the Korean Peninsula. As rival centers of power emerge in the international system any such military adventure could snowball into a global conflagration with devastating consequences for </w:t>
      </w:r>
      <w:proofErr w:type="gramStart"/>
      <w:r>
        <w:rPr>
          <w:color w:val="000000"/>
          <w:sz w:val="8"/>
          <w:szCs w:val="8"/>
        </w:rPr>
        <w:t>humanity.</w:t>
      </w:r>
      <w:r>
        <w:rPr>
          <w:color w:val="000000"/>
          <w:sz w:val="12"/>
          <w:szCs w:val="12"/>
        </w:rPr>
        <w:t>¶</w:t>
      </w:r>
      <w:proofErr w:type="gramEnd"/>
      <w:r>
        <w:rPr>
          <w:color w:val="000000"/>
          <w:sz w:val="8"/>
          <w:szCs w:val="8"/>
        </w:rPr>
        <w:t xml:space="preserve"> Journalists and political observers have focused on geopolitical analysis in attempting to explain rising international tensions. While such analysis is important, </w:t>
      </w:r>
      <w:r>
        <w:rPr>
          <w:color w:val="000000"/>
          <w:u w:val="single"/>
        </w:rPr>
        <w:t xml:space="preserve">there are deep structural dynamics in the global </w:t>
      </w:r>
      <w:r>
        <w:rPr>
          <w:color w:val="000000"/>
          <w:u w:val="single"/>
          <w:shd w:val="clear" w:color="auto" w:fill="00FFFF"/>
        </w:rPr>
        <w:t>cap</w:t>
      </w:r>
      <w:r>
        <w:rPr>
          <w:color w:val="000000"/>
          <w:u w:val="single"/>
        </w:rPr>
        <w:t xml:space="preserve">italist system that are pushing ruling groups towards war. The crisis of global capitalism is intensifying despite what we have heard from mainstream economists and elites giddy with recent growth spurts and the inflation of stock prices. In particular, the system </w:t>
      </w:r>
      <w:r>
        <w:rPr>
          <w:color w:val="000000"/>
          <w:u w:val="single"/>
          <w:shd w:val="clear" w:color="auto" w:fill="00FFFF"/>
        </w:rPr>
        <w:t>is facing</w:t>
      </w:r>
      <w:r>
        <w:rPr>
          <w:color w:val="000000"/>
          <w:u w:val="single"/>
        </w:rPr>
        <w:t xml:space="preserve"> what appears to be an intractable structural </w:t>
      </w:r>
      <w:r>
        <w:rPr>
          <w:color w:val="000000"/>
          <w:u w:val="single"/>
          <w:shd w:val="clear" w:color="auto" w:fill="00FFFF"/>
        </w:rPr>
        <w:t>crisis of overaccumulation</w:t>
      </w:r>
      <w:r>
        <w:rPr>
          <w:color w:val="000000"/>
          <w:u w:val="single"/>
        </w:rPr>
        <w:t xml:space="preserve"> and of </w:t>
      </w:r>
      <w:proofErr w:type="gramStart"/>
      <w:r>
        <w:rPr>
          <w:color w:val="000000"/>
          <w:u w:val="single"/>
        </w:rPr>
        <w:t>legitimacy.</w:t>
      </w:r>
      <w:r>
        <w:rPr>
          <w:color w:val="000000"/>
          <w:sz w:val="12"/>
          <w:szCs w:val="12"/>
          <w:u w:val="single"/>
        </w:rPr>
        <w:t>¶</w:t>
      </w:r>
      <w:proofErr w:type="gramEnd"/>
      <w:r>
        <w:rPr>
          <w:color w:val="000000"/>
          <w:u w:val="single"/>
        </w:rPr>
        <w:t xml:space="preserve"> Cyclical crises, or recessions, occur about every 10 years in the capitalist system and typically last some 18 months. There were recessions in the early 1980s, the early 1990s, and the early 2000s. Structural crisis, so called because the only </w:t>
      </w:r>
      <w:r>
        <w:rPr>
          <w:color w:val="000000"/>
          <w:u w:val="single"/>
        </w:rPr>
        <w:lastRenderedPageBreak/>
        <w:t xml:space="preserve">way out of crisis is to restructure the system, occur approximately every 40-50 years. A new wave of colonialism and imperialism resolved the first recorded structural crisis of the 1870s and 1880s. The next structural, the Great Depression of the 1930s, was resolved through a new type of redistributive capitalism, referred to as the “class compromise” of Fordism-Keynesianism, social democracy, New Deal capitalism, and so </w:t>
      </w:r>
      <w:proofErr w:type="gramStart"/>
      <w:r>
        <w:rPr>
          <w:color w:val="000000"/>
          <w:u w:val="single"/>
        </w:rPr>
        <w:t>on.</w:t>
      </w:r>
      <w:r>
        <w:rPr>
          <w:color w:val="000000"/>
          <w:sz w:val="12"/>
          <w:szCs w:val="12"/>
          <w:u w:val="single"/>
        </w:rPr>
        <w:t>¶</w:t>
      </w:r>
      <w:proofErr w:type="gramEnd"/>
      <w:r>
        <w:rPr>
          <w:color w:val="000000"/>
          <w:u w:val="single"/>
        </w:rPr>
        <w:t xml:space="preserve">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 unleashed a vast new round of accumulation worldwide. The TCC unloaded surpluses and resumed profit-making in the emerging globally integrated production and financial system through the acquisition of privatized assets, the extension of mining and agro-industrial investment on the heels of the displacement of hundreds of millions from the countryside, a new wave of industrial expansion assisted by the revolution in Computer and Information Technology (CIT).</w:t>
      </w:r>
      <w:r>
        <w:rPr>
          <w:color w:val="000000"/>
          <w:sz w:val="12"/>
          <w:szCs w:val="12"/>
          <w:u w:val="single"/>
        </w:rPr>
        <w:t>¶</w:t>
      </w:r>
      <w:r>
        <w:rPr>
          <w:color w:val="000000"/>
          <w:u w:val="single"/>
        </w:rPr>
        <w:t xml:space="preserve"> Yet capitalist </w:t>
      </w:r>
      <w:r>
        <w:rPr>
          <w:color w:val="000000"/>
          <w:u w:val="single"/>
          <w:shd w:val="clear" w:color="auto" w:fill="00FFFF"/>
        </w:rPr>
        <w:t>globalization</w:t>
      </w:r>
      <w:r>
        <w:rPr>
          <w:color w:val="000000"/>
          <w:u w:val="single"/>
        </w:rPr>
        <w:t xml:space="preserve"> has also </w:t>
      </w:r>
      <w:r>
        <w:rPr>
          <w:color w:val="000000"/>
          <w:u w:val="single"/>
          <w:shd w:val="clear" w:color="auto" w:fill="00FFFF"/>
        </w:rPr>
        <w:t>resulted in unprecedented</w:t>
      </w:r>
      <w:r>
        <w:rPr>
          <w:color w:val="000000"/>
          <w:u w:val="single"/>
        </w:rPr>
        <w:t xml:space="preserve"> social </w:t>
      </w:r>
      <w:r>
        <w:rPr>
          <w:color w:val="000000"/>
          <w:u w:val="single"/>
          <w:shd w:val="clear" w:color="auto" w:fill="00FFFF"/>
        </w:rPr>
        <w:t>polarization</w:t>
      </w:r>
      <w:r>
        <w:rPr>
          <w:color w:val="000000"/>
          <w:u w:val="single"/>
        </w:rPr>
        <w:t xml:space="preserve"> worldwide. According to the development agency Oxfam, just 1 percent of humanity owns over half of the world’s wealth and the top 20 percent own 94.5 of that wealth, while the remaining 80 percent must make due with just 4.5 </w:t>
      </w:r>
      <w:proofErr w:type="gramStart"/>
      <w:r>
        <w:rPr>
          <w:color w:val="000000"/>
          <w:u w:val="single"/>
        </w:rPr>
        <w:t>percent.</w:t>
      </w:r>
      <w:r>
        <w:rPr>
          <w:color w:val="000000"/>
          <w:sz w:val="12"/>
          <w:szCs w:val="12"/>
          <w:u w:val="single"/>
        </w:rPr>
        <w:t>¶</w:t>
      </w:r>
      <w:proofErr w:type="gramEnd"/>
      <w:r>
        <w:rPr>
          <w:color w:val="000000"/>
          <w:u w:val="single"/>
        </w:rPr>
        <w:t xml:space="preserve"> Given such extreme polarization of income and wealth, </w:t>
      </w:r>
      <w:r>
        <w:rPr>
          <w:b/>
          <w:bCs/>
          <w:color w:val="000000"/>
          <w:u w:val="single"/>
          <w:shd w:val="clear" w:color="auto" w:fill="00FFFF"/>
        </w:rPr>
        <w:t>the global market cannot absorb</w:t>
      </w:r>
      <w:r>
        <w:rPr>
          <w:b/>
          <w:bCs/>
          <w:color w:val="000000"/>
          <w:u w:val="single"/>
        </w:rPr>
        <w:t xml:space="preserve"> the </w:t>
      </w:r>
      <w:r>
        <w:rPr>
          <w:b/>
          <w:bCs/>
          <w:color w:val="000000"/>
          <w:u w:val="single"/>
          <w:shd w:val="clear" w:color="auto" w:fill="00FFFF"/>
        </w:rPr>
        <w:t>output</w:t>
      </w:r>
      <w:r>
        <w:rPr>
          <w:b/>
          <w:bCs/>
          <w:color w:val="000000"/>
          <w:u w:val="single"/>
        </w:rPr>
        <w:t xml:space="preserve"> of the global economy.</w:t>
      </w:r>
      <w:r>
        <w:rPr>
          <w:color w:val="000000"/>
          <w:u w:val="single"/>
        </w:rPr>
        <w:t xml:space="preserve">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w:t>
      </w:r>
      <w:r>
        <w:rPr>
          <w:color w:val="000000"/>
          <w:u w:val="single"/>
          <w:shd w:val="clear" w:color="auto" w:fill="00FFFF"/>
        </w:rPr>
        <w:t>Corporate profits have been</w:t>
      </w:r>
      <w:r>
        <w:rPr>
          <w:color w:val="000000"/>
          <w:u w:val="single"/>
        </w:rPr>
        <w:t xml:space="preserve"> at near record </w:t>
      </w:r>
      <w:r>
        <w:rPr>
          <w:color w:val="000000"/>
          <w:u w:val="single"/>
          <w:shd w:val="clear" w:color="auto" w:fill="00FFFF"/>
        </w:rPr>
        <w:t>high</w:t>
      </w:r>
      <w:r>
        <w:rPr>
          <w:color w:val="000000"/>
          <w:u w:val="single"/>
        </w:rPr>
        <w:t xml:space="preserve">s at the same time that corporate </w:t>
      </w:r>
      <w:r>
        <w:rPr>
          <w:color w:val="000000"/>
          <w:u w:val="single"/>
          <w:shd w:val="clear" w:color="auto" w:fill="00FFFF"/>
        </w:rPr>
        <w:t>investment</w:t>
      </w:r>
      <w:r>
        <w:rPr>
          <w:color w:val="000000"/>
          <w:u w:val="single"/>
        </w:rPr>
        <w:t xml:space="preserve"> has </w:t>
      </w:r>
      <w:proofErr w:type="gramStart"/>
      <w:r>
        <w:rPr>
          <w:color w:val="000000"/>
          <w:u w:val="single"/>
          <w:shd w:val="clear" w:color="auto" w:fill="00FFFF"/>
        </w:rPr>
        <w:t>declined</w:t>
      </w:r>
      <w:r>
        <w:rPr>
          <w:color w:val="000000"/>
          <w:u w:val="single"/>
        </w:rPr>
        <w:t>.</w:t>
      </w:r>
      <w:r>
        <w:rPr>
          <w:color w:val="000000"/>
          <w:sz w:val="12"/>
          <w:szCs w:val="12"/>
          <w:u w:val="single"/>
        </w:rPr>
        <w:t>¶</w:t>
      </w:r>
      <w:proofErr w:type="gramEnd"/>
      <w:r>
        <w:rPr>
          <w:color w:val="000000"/>
          <w:u w:val="single"/>
        </w:rPr>
        <w:t xml:space="preserve"> As this uninvested capital accumulates, enormous pressures build up </w:t>
      </w:r>
      <w:r>
        <w:rPr>
          <w:color w:val="000000"/>
          <w:u w:val="single"/>
          <w:shd w:val="clear" w:color="auto" w:fill="00FFFF"/>
        </w:rPr>
        <w:t>to find outlets for unloading the surplus</w:t>
      </w:r>
      <w:r>
        <w:rPr>
          <w:color w:val="000000"/>
          <w:u w:val="single"/>
        </w:rPr>
        <w:t xml:space="preserve">. Capitalist groups, especially transnational finance capital, push </w:t>
      </w:r>
      <w:r>
        <w:rPr>
          <w:color w:val="000000"/>
          <w:u w:val="single"/>
          <w:shd w:val="clear" w:color="auto" w:fill="00FFFF"/>
        </w:rPr>
        <w:t>states</w:t>
      </w:r>
      <w:r>
        <w:rPr>
          <w:color w:val="000000"/>
          <w:u w:val="single"/>
        </w:rPr>
        <w:t xml:space="preserve"> to </w:t>
      </w:r>
      <w:r>
        <w:rPr>
          <w:color w:val="000000"/>
          <w:u w:val="single"/>
          <w:shd w:val="clear" w:color="auto" w:fill="00FFFF"/>
        </w:rPr>
        <w:t>create new opportunities for profit</w:t>
      </w:r>
      <w:r>
        <w:rPr>
          <w:color w:val="000000"/>
          <w:u w:val="single"/>
        </w:rPr>
        <w:t>-making.</w:t>
      </w:r>
      <w:r>
        <w:rPr>
          <w:color w:val="000000"/>
          <w:sz w:val="8"/>
          <w:szCs w:val="8"/>
        </w:rPr>
        <w:t xml:space="preserve"> Neoliberal states have turned to four mechanisms in recent years to help the TCC unload surplus and sustain accumulation in the face of </w:t>
      </w:r>
      <w:proofErr w:type="gramStart"/>
      <w:r>
        <w:rPr>
          <w:color w:val="000000"/>
          <w:sz w:val="8"/>
          <w:szCs w:val="8"/>
        </w:rPr>
        <w:t>stagnation.</w:t>
      </w:r>
      <w:r>
        <w:rPr>
          <w:color w:val="000000"/>
          <w:sz w:val="12"/>
          <w:szCs w:val="12"/>
        </w:rPr>
        <w:t>¶</w:t>
      </w:r>
      <w:proofErr w:type="gramEnd"/>
      <w:r>
        <w:rPr>
          <w:color w:val="000000"/>
          <w:sz w:val="8"/>
          <w:szCs w:val="8"/>
        </w:rPr>
        <w:t xml:space="preserve"> One is the raiding and sacking of public budgets. Public finance has been reconfigured through austerity, bailouts, corporate subsidies, government debt and the global bond market as governments transfer wealth directly and indirectly from working people to the </w:t>
      </w:r>
      <w:proofErr w:type="gramStart"/>
      <w:r>
        <w:rPr>
          <w:color w:val="000000"/>
          <w:sz w:val="8"/>
          <w:szCs w:val="8"/>
        </w:rPr>
        <w:t>TCC.</w:t>
      </w:r>
      <w:r>
        <w:rPr>
          <w:color w:val="000000"/>
          <w:sz w:val="12"/>
          <w:szCs w:val="12"/>
        </w:rPr>
        <w:t>¶</w:t>
      </w:r>
      <w:proofErr w:type="gramEnd"/>
      <w:r>
        <w:rPr>
          <w:color w:val="000000"/>
          <w:sz w:val="8"/>
          <w:szCs w:val="8"/>
        </w:rPr>
        <w:t xml:space="preserve">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w:t>
      </w:r>
      <w:proofErr w:type="gramStart"/>
      <w:r>
        <w:rPr>
          <w:color w:val="000000"/>
          <w:sz w:val="8"/>
          <w:szCs w:val="8"/>
        </w:rPr>
        <w:t>all of</w:t>
      </w:r>
      <w:proofErr w:type="gramEnd"/>
      <w:r>
        <w:rPr>
          <w:color w:val="000000"/>
          <w:sz w:val="8"/>
          <w:szCs w:val="8"/>
        </w:rPr>
        <w:t xml:space="preserve"> postwar history. US households owed in 2016 nearly US$13 trillion in student loans, credit card debt, auto loans and mortgages. Meanwhile, the global bond market — an indicator of total government debt worldwide — had already reached US$100 trillion by </w:t>
      </w:r>
      <w:proofErr w:type="gramStart"/>
      <w:r>
        <w:rPr>
          <w:color w:val="000000"/>
          <w:sz w:val="8"/>
          <w:szCs w:val="8"/>
        </w:rPr>
        <w:t>2011.</w:t>
      </w:r>
      <w:r>
        <w:rPr>
          <w:color w:val="000000"/>
          <w:sz w:val="12"/>
          <w:szCs w:val="12"/>
        </w:rPr>
        <w:t>¶</w:t>
      </w:r>
      <w:proofErr w:type="gramEnd"/>
      <w:r>
        <w:rPr>
          <w:color w:val="000000"/>
          <w:sz w:val="8"/>
          <w:szCs w:val="8"/>
        </w:rPr>
        <w:t xml:space="preserve">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w:t>
      </w:r>
      <w:proofErr w:type="gramStart"/>
      <w:r>
        <w:rPr>
          <w:color w:val="000000"/>
          <w:sz w:val="8"/>
          <w:szCs w:val="8"/>
        </w:rPr>
        <w:t>quadrillion.</w:t>
      </w:r>
      <w:r>
        <w:rPr>
          <w:color w:val="000000"/>
          <w:sz w:val="12"/>
          <w:szCs w:val="12"/>
        </w:rPr>
        <w:t>¶</w:t>
      </w:r>
      <w:proofErr w:type="gramEnd"/>
      <w:r>
        <w:rPr>
          <w:color w:val="000000"/>
          <w:sz w:val="8"/>
          <w:szCs w:val="8"/>
        </w:rPr>
        <w:t xml:space="preserve"> </w:t>
      </w:r>
      <w:r>
        <w:rPr>
          <w:color w:val="000000"/>
          <w:u w:val="single"/>
        </w:rPr>
        <w:t xml:space="preserve">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result is ever-greater underlying instability in the global economy. Many now see a new crash as </w:t>
      </w:r>
      <w:proofErr w:type="gramStart"/>
      <w:r>
        <w:rPr>
          <w:color w:val="000000"/>
          <w:u w:val="single"/>
        </w:rPr>
        <w:t>inevitable.</w:t>
      </w:r>
      <w:r>
        <w:rPr>
          <w:color w:val="000000"/>
          <w:sz w:val="12"/>
          <w:szCs w:val="12"/>
          <w:u w:val="single"/>
        </w:rPr>
        <w:t>¶</w:t>
      </w:r>
      <w:proofErr w:type="gramEnd"/>
      <w:r>
        <w:rPr>
          <w:color w:val="000000"/>
          <w:u w:val="single"/>
        </w:rPr>
        <w:t xml:space="preserve"> There is another mechanism that has sustained the global economy: militarized accumulation. Here there is a convergence around the system’s political need for social control and its economic need to perpetuate accumulation. Unprecedented global </w:t>
      </w:r>
      <w:r>
        <w:rPr>
          <w:color w:val="000000"/>
          <w:u w:val="single"/>
          <w:shd w:val="clear" w:color="auto" w:fill="00FFFF"/>
        </w:rPr>
        <w:t>inequalities can only be sustained by</w:t>
      </w:r>
      <w:r>
        <w:rPr>
          <w:color w:val="000000"/>
          <w:u w:val="single"/>
        </w:rPr>
        <w:t xml:space="preserve"> ever more </w:t>
      </w:r>
      <w:r>
        <w:rPr>
          <w:color w:val="000000"/>
          <w:u w:val="single"/>
          <w:shd w:val="clear" w:color="auto" w:fill="00FFFF"/>
        </w:rPr>
        <w:t>repressive</w:t>
      </w:r>
      <w:r>
        <w:rPr>
          <w:color w:val="000000"/>
          <w:u w:val="single"/>
        </w:rPr>
        <w:t xml:space="preserve"> and ubiquitous </w:t>
      </w:r>
      <w:r>
        <w:rPr>
          <w:color w:val="000000"/>
          <w:u w:val="single"/>
          <w:shd w:val="clear" w:color="auto" w:fill="00FFFF"/>
        </w:rPr>
        <w:t>systems</w:t>
      </w:r>
      <w:r>
        <w:rPr>
          <w:color w:val="000000"/>
          <w:u w:val="single"/>
        </w:rPr>
        <w:t xml:space="preserve"> of social control and repression. Yet quite apart from political considerations, the TCC has acquired a vested interest in war, conflict, and repression as a means of accumulation. CIT has revolutionized warfare and the modalities of state-organized militarized accumulation, including the military application of vast new technologies and the further fusion of private accumulation with state militarization.</w:t>
      </w:r>
      <w:r>
        <w:rPr>
          <w:color w:val="000000"/>
          <w:sz w:val="12"/>
          <w:szCs w:val="12"/>
          <w:u w:val="single"/>
        </w:rPr>
        <w:t>¶</w:t>
      </w:r>
      <w:r>
        <w:rPr>
          <w:color w:val="000000"/>
          <w:u w:val="single"/>
        </w:rPr>
        <w:t xml:space="preserve"> As war and state-sponsored repression become increasingly privatized, </w:t>
      </w:r>
      <w:r>
        <w:rPr>
          <w:color w:val="000000"/>
          <w:u w:val="single"/>
          <w:shd w:val="clear" w:color="auto" w:fill="00FFFF"/>
        </w:rPr>
        <w:t>the interests of</w:t>
      </w:r>
      <w:r>
        <w:rPr>
          <w:color w:val="000000"/>
          <w:u w:val="single"/>
        </w:rPr>
        <w:t xml:space="preserve"> a broad array of </w:t>
      </w:r>
      <w:r>
        <w:rPr>
          <w:color w:val="000000"/>
          <w:u w:val="single"/>
          <w:shd w:val="clear" w:color="auto" w:fill="00FFFF"/>
        </w:rPr>
        <w:t>capital</w:t>
      </w:r>
      <w:r>
        <w:rPr>
          <w:color w:val="000000"/>
          <w:u w:val="single"/>
        </w:rPr>
        <w:t xml:space="preserve">ist </w:t>
      </w:r>
      <w:r>
        <w:rPr>
          <w:color w:val="000000"/>
          <w:u w:val="single"/>
        </w:rPr>
        <w:lastRenderedPageBreak/>
        <w:t xml:space="preserve">groups </w:t>
      </w:r>
      <w:r>
        <w:rPr>
          <w:color w:val="000000"/>
          <w:u w:val="single"/>
          <w:shd w:val="clear" w:color="auto" w:fill="00FFFF"/>
        </w:rPr>
        <w:t>shift the political</w:t>
      </w:r>
      <w:r>
        <w:rPr>
          <w:color w:val="000000"/>
          <w:u w:val="single"/>
        </w:rPr>
        <w:t xml:space="preserve">, social, and ideological </w:t>
      </w:r>
      <w:r>
        <w:rPr>
          <w:color w:val="000000"/>
          <w:u w:val="single"/>
          <w:shd w:val="clear" w:color="auto" w:fill="00FFFF"/>
        </w:rPr>
        <w:t>climate toward</w:t>
      </w:r>
      <w:r>
        <w:rPr>
          <w:color w:val="000000"/>
          <w:u w:val="single"/>
        </w:rPr>
        <w:t xml:space="preserve"> generating and sustaining social </w:t>
      </w:r>
      <w:r>
        <w:rPr>
          <w:color w:val="000000"/>
          <w:u w:val="single"/>
          <w:shd w:val="clear" w:color="auto" w:fill="00FFFF"/>
        </w:rPr>
        <w:t>conflict</w:t>
      </w:r>
      <w:r>
        <w:rPr>
          <w:color w:val="000000"/>
          <w:u w:val="single"/>
        </w:rPr>
        <w:t xml:space="preserve"> — such as in the Middle East — and in expanding systems of warfare, repression, surveillance and social control. The so-called wars on drugs, terrorism, and immigrants; the construction of border walls, immigrant detention centers, and ever-growing prisons; the installation of mass surveillance systems, and the spread of private security guard and mercenary companies, have all become major sources of profit-</w:t>
      </w:r>
      <w:proofErr w:type="gramStart"/>
      <w:r>
        <w:rPr>
          <w:color w:val="000000"/>
          <w:u w:val="single"/>
        </w:rPr>
        <w:t>making.</w:t>
      </w:r>
      <w:r>
        <w:rPr>
          <w:color w:val="000000"/>
          <w:sz w:val="12"/>
          <w:szCs w:val="12"/>
          <w:u w:val="single"/>
        </w:rPr>
        <w:t>¶</w:t>
      </w:r>
      <w:proofErr w:type="gramEnd"/>
      <w:r>
        <w:rPr>
          <w:color w:val="000000"/>
          <w:u w:val="single"/>
        </w:rPr>
        <w:t xml:space="preserve"> The US state took advantage of the 9/11 attacks to militarize the global economy. US military spending skyrocketed into the trillions of dollars through the “war on terrorism” and the invasions and occupations of Iraq and Afghanistan. The “creative destruction” of </w:t>
      </w:r>
      <w:r>
        <w:rPr>
          <w:color w:val="000000"/>
          <w:u w:val="single"/>
          <w:shd w:val="clear" w:color="auto" w:fill="00FFFF"/>
        </w:rPr>
        <w:t>war</w:t>
      </w:r>
      <w:r>
        <w:rPr>
          <w:color w:val="000000"/>
          <w:u w:val="single"/>
        </w:rPr>
        <w:t xml:space="preserve"> acted to </w:t>
      </w:r>
      <w:r>
        <w:rPr>
          <w:color w:val="000000"/>
          <w:u w:val="single"/>
          <w:shd w:val="clear" w:color="auto" w:fill="00FFFF"/>
        </w:rPr>
        <w:t>throw</w:t>
      </w:r>
      <w:r>
        <w:rPr>
          <w:color w:val="000000"/>
          <w:u w:val="single"/>
        </w:rPr>
        <w:t xml:space="preserve"> fresh </w:t>
      </w:r>
      <w:r>
        <w:rPr>
          <w:color w:val="000000"/>
          <w:u w:val="single"/>
          <w:shd w:val="clear" w:color="auto" w:fill="00FFFF"/>
        </w:rPr>
        <w:t>firewood on</w:t>
      </w:r>
      <w:r>
        <w:rPr>
          <w:color w:val="000000"/>
          <w:u w:val="single"/>
        </w:rPr>
        <w:t xml:space="preserve"> the smoldering embers of </w:t>
      </w:r>
      <w:r>
        <w:rPr>
          <w:color w:val="000000"/>
          <w:u w:val="single"/>
          <w:shd w:val="clear" w:color="auto" w:fill="00FFFF"/>
        </w:rPr>
        <w:t>a stagnant</w:t>
      </w:r>
      <w:r>
        <w:rPr>
          <w:color w:val="000000"/>
          <w:u w:val="single"/>
        </w:rPr>
        <w:t xml:space="preserve"> global </w:t>
      </w:r>
      <w:r>
        <w:rPr>
          <w:color w:val="000000"/>
          <w:u w:val="single"/>
          <w:shd w:val="clear" w:color="auto" w:fill="00FFFF"/>
        </w:rPr>
        <w:t>economy</w:t>
      </w:r>
      <w:r>
        <w:rPr>
          <w:color w:val="000000"/>
          <w:u w:val="single"/>
        </w:rPr>
        <w:t>.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w:t>
      </w:r>
      <w:r>
        <w:rPr>
          <w:color w:val="000000"/>
          <w:sz w:val="12"/>
          <w:szCs w:val="12"/>
          <w:u w:val="single"/>
        </w:rPr>
        <w:t>¶</w:t>
      </w:r>
      <w:r>
        <w:rPr>
          <w:color w:val="000000"/>
          <w:u w:val="single"/>
        </w:rPr>
        <w:t xml:space="preserve"> The cutting edge of accumulation in the “real economy” worldwide shifted from CIT before the dot-com bust of 1999-2001 to a military-security-industrial-financial complex — itself integrated into the high-tech conglomerate – that has accrued enormous influence in the halls of power in Washington and other political centers around the world. An emergent power bloc bringing together the global financial complex with the military-security-industrial complex appeared to crystallize in the wake of the 2008 collapse. The </w:t>
      </w:r>
      <w:r>
        <w:rPr>
          <w:color w:val="000000"/>
          <w:u w:val="single"/>
          <w:shd w:val="clear" w:color="auto" w:fill="00FFFF"/>
        </w:rPr>
        <w:t xml:space="preserve">class interests of the TCC, geo-politics, and economics come together around militarized accumulation. </w:t>
      </w:r>
      <w:r>
        <w:rPr>
          <w:b/>
          <w:bCs/>
          <w:color w:val="000000"/>
          <w:u w:val="single"/>
          <w:shd w:val="clear" w:color="auto" w:fill="00FFFF"/>
        </w:rPr>
        <w:t>The more the global economy comes to depend on</w:t>
      </w:r>
      <w:r>
        <w:rPr>
          <w:b/>
          <w:bCs/>
          <w:color w:val="000000"/>
          <w:u w:val="single"/>
        </w:rPr>
        <w:t xml:space="preserve"> militarization and conflict the greater the drive to </w:t>
      </w:r>
      <w:r>
        <w:rPr>
          <w:b/>
          <w:bCs/>
          <w:color w:val="000000"/>
          <w:u w:val="single"/>
          <w:shd w:val="clear" w:color="auto" w:fill="00FFFF"/>
        </w:rPr>
        <w:t>war</w:t>
      </w:r>
      <w:r>
        <w:rPr>
          <w:b/>
          <w:bCs/>
          <w:color w:val="000000"/>
          <w:u w:val="single"/>
        </w:rPr>
        <w:t xml:space="preserve"> and </w:t>
      </w:r>
      <w:r>
        <w:rPr>
          <w:b/>
          <w:bCs/>
          <w:color w:val="000000"/>
          <w:u w:val="single"/>
          <w:shd w:val="clear" w:color="auto" w:fill="00FFFF"/>
        </w:rPr>
        <w:t xml:space="preserve">the higher the stakes for </w:t>
      </w:r>
      <w:proofErr w:type="gramStart"/>
      <w:r>
        <w:rPr>
          <w:b/>
          <w:bCs/>
          <w:color w:val="000000"/>
          <w:u w:val="single"/>
          <w:shd w:val="clear" w:color="auto" w:fill="00FFFF"/>
        </w:rPr>
        <w:t>humanity.</w:t>
      </w:r>
      <w:r>
        <w:rPr>
          <w:color w:val="000000"/>
          <w:sz w:val="12"/>
          <w:szCs w:val="12"/>
          <w:u w:val="single"/>
        </w:rPr>
        <w:t>¶</w:t>
      </w:r>
      <w:proofErr w:type="gramEnd"/>
      <w:r>
        <w:rPr>
          <w:color w:val="000000"/>
          <w:u w:val="single"/>
        </w:rPr>
        <w:t xml:space="preserve"> The day after Donald Trump’s electoral victory, the stock price of Corrections Corporation of America, the largest for-profit immigrant detention and prison company in the United States, soared 40 percent, given Trump’s promise to deport millions of immigrants. Military contractors such as Raytheon and Lockheed Martin report spikes each time there is a new flare-up in the Middle East conflict. Within hours of the April 6 tomahawk missile bombardment of Syria Raytheon stock increased by $1 billion. Hundreds of private firms from around the world have put in bids to construct Trump’s infamous US-Mexico border </w:t>
      </w:r>
      <w:proofErr w:type="gramStart"/>
      <w:r>
        <w:rPr>
          <w:color w:val="000000"/>
          <w:u w:val="single"/>
        </w:rPr>
        <w:t>wall.</w:t>
      </w:r>
      <w:r>
        <w:rPr>
          <w:color w:val="000000"/>
          <w:sz w:val="12"/>
          <w:szCs w:val="12"/>
          <w:u w:val="single"/>
        </w:rPr>
        <w:t>¶</w:t>
      </w:r>
      <w:proofErr w:type="gramEnd"/>
      <w:r>
        <w:rPr>
          <w:color w:val="000000"/>
          <w:u w:val="single"/>
        </w:rPr>
        <w:t xml:space="preserve"> Populist rhetoric aside, the Trump regime’s economic program constitutes neo-liberalism on steroids. Corporate tax cuts and deregulation will exacerbate overaccumulation and heighten the power bloc’s proclivity for military conflict. Politicized and increasingly autonomous generals and retired military officials that occupy numerous posts in the regime control the US war machine. The generals may play a key role in geopolitical conjunctures and in the timing and circumstances around which US intervention and war escalate. Yet behind the Trump regime and the Pentagon, the TCC seeks to sustain global accumulation through expanding militarization, conflict, and repression. This gives a built-in war drive to the current course of capitalist globalization. </w:t>
      </w:r>
      <w:r>
        <w:rPr>
          <w:color w:val="000000"/>
          <w:u w:val="single"/>
          <w:shd w:val="clear" w:color="auto" w:fill="00FFFF"/>
        </w:rPr>
        <w:t>Only a worldwide push back</w:t>
      </w:r>
      <w:r>
        <w:rPr>
          <w:color w:val="000000"/>
          <w:u w:val="single"/>
        </w:rPr>
        <w:t xml:space="preserve"> from below, and ultimately a program to redistribute wealth and power downward, </w:t>
      </w:r>
      <w:r>
        <w:rPr>
          <w:color w:val="000000"/>
          <w:u w:val="single"/>
          <w:shd w:val="clear" w:color="auto" w:fill="00FFFF"/>
        </w:rPr>
        <w:t>can counter</w:t>
      </w:r>
      <w:r>
        <w:rPr>
          <w:color w:val="000000"/>
          <w:u w:val="single"/>
        </w:rPr>
        <w:t xml:space="preserve"> the upward spiral of </w:t>
      </w:r>
      <w:r>
        <w:rPr>
          <w:color w:val="000000"/>
          <w:u w:val="single"/>
          <w:shd w:val="clear" w:color="auto" w:fill="00FFFF"/>
        </w:rPr>
        <w:t>international conflagration.</w:t>
      </w:r>
    </w:p>
    <w:p w14:paraId="5AA60010" w14:textId="77777777" w:rsidR="0034702F" w:rsidRDefault="0034702F" w:rsidP="0034702F">
      <w:pPr>
        <w:pStyle w:val="Heading4"/>
      </w:pPr>
      <w:r>
        <w:rPr>
          <w:color w:val="000000"/>
        </w:rPr>
        <w:lastRenderedPageBreak/>
        <w:t xml:space="preserve">The alternative is a dual power approach to communist strategy.  We must build independent communist institutions capable of surviving and defending themselves against the capitalist world.  Not only does the alt solve for material violence in the transition period, </w:t>
      </w:r>
      <w:proofErr w:type="gramStart"/>
      <w:r>
        <w:rPr>
          <w:color w:val="000000"/>
        </w:rPr>
        <w:t>it</w:t>
      </w:r>
      <w:proofErr w:type="gramEnd"/>
      <w:r>
        <w:rPr>
          <w:color w:val="000000"/>
        </w:rPr>
        <w:t xml:space="preserve"> also eliminates the material and ideological dependences on capital that prevent revolution.</w:t>
      </w:r>
    </w:p>
    <w:p w14:paraId="2D5D414D" w14:textId="77777777" w:rsidR="0034702F" w:rsidRDefault="0034702F" w:rsidP="0034702F">
      <w:pPr>
        <w:pStyle w:val="NormalWeb"/>
        <w:spacing w:before="0" w:beforeAutospacing="0" w:after="160" w:afterAutospacing="0"/>
      </w:pPr>
      <w:r>
        <w:rPr>
          <w:b/>
          <w:bCs/>
          <w:color w:val="000000"/>
          <w:sz w:val="26"/>
          <w:szCs w:val="26"/>
        </w:rPr>
        <w:t>Escalante 19</w:t>
      </w:r>
      <w:r>
        <w:rPr>
          <w:color w:val="000000"/>
          <w:sz w:val="20"/>
          <w:szCs w:val="20"/>
        </w:rPr>
        <w:t xml:space="preserve"> [Alyson Escalante is a Marxist-Leninist, Materialist Feminist and Anti-Imperialist activist. "Communism and Climate Change: A Dual Power Approach" in Regeneration. March 26, 2019. </w:t>
      </w:r>
      <w:hyperlink r:id="rId11" w:history="1">
        <w:r>
          <w:rPr>
            <w:rStyle w:val="Hyperlink"/>
            <w:rFonts w:eastAsiaTheme="majorEastAsia"/>
            <w:color w:val="000000"/>
            <w:sz w:val="20"/>
            <w:szCs w:val="20"/>
          </w:rPr>
          <w:t xml:space="preserve">https://regenerationmag.org/communism-and-climate-change-a-dual-power-approach/] </w:t>
        </w:r>
        <w:proofErr w:type="spellStart"/>
        <w:r>
          <w:rPr>
            <w:rStyle w:val="Hyperlink"/>
            <w:rFonts w:eastAsiaTheme="majorEastAsia"/>
            <w:color w:val="000000"/>
            <w:sz w:val="20"/>
            <w:szCs w:val="20"/>
          </w:rPr>
          <w:t>KZaidi</w:t>
        </w:r>
        <w:proofErr w:type="spellEnd"/>
      </w:hyperlink>
      <w:r>
        <w:rPr>
          <w:color w:val="000000"/>
          <w:sz w:val="20"/>
          <w:szCs w:val="20"/>
        </w:rPr>
        <w:t xml:space="preserve"> //LK [RCT 12/10/19]</w:t>
      </w:r>
    </w:p>
    <w:p w14:paraId="206E22A0" w14:textId="05395E45" w:rsidR="0034702F" w:rsidRDefault="0034702F" w:rsidP="0034702F">
      <w:pPr>
        <w:pStyle w:val="NormalWeb"/>
        <w:spacing w:before="0" w:beforeAutospacing="0" w:after="160" w:afterAutospacing="0"/>
      </w:pPr>
      <w:r>
        <w:rPr>
          <w:color w:val="000000"/>
          <w:sz w:val="8"/>
          <w:szCs w:val="8"/>
        </w:rPr>
        <w:t xml:space="preserve">Much has been written over the last few years about </w:t>
      </w:r>
      <w:r>
        <w:rPr>
          <w:color w:val="000000"/>
          <w:u w:val="single"/>
          <w:shd w:val="clear" w:color="auto" w:fill="00FFFF"/>
        </w:rPr>
        <w:t>a dual power approach</w:t>
      </w:r>
      <w:r>
        <w:rPr>
          <w:color w:val="000000"/>
          <w:u w:val="single"/>
        </w:rPr>
        <w:t xml:space="preserve"> to communist strategy</w:t>
      </w:r>
      <w:r>
        <w:rPr>
          <w:color w:val="000000"/>
          <w:sz w:val="8"/>
          <w:szCs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Pr>
          <w:color w:val="000000"/>
          <w:u w:val="single"/>
        </w:rPr>
        <w:t xml:space="preserve">dual power strategy is an approach to communist revolution which seeks to </w:t>
      </w:r>
      <w:r>
        <w:rPr>
          <w:color w:val="000000"/>
          <w:u w:val="single"/>
          <w:shd w:val="clear" w:color="auto" w:fill="00FFFF"/>
        </w:rPr>
        <w:t>build independent socialist institutions</w:t>
      </w:r>
      <w:r>
        <w:rPr>
          <w:color w:val="000000"/>
          <w:u w:val="single"/>
        </w:rPr>
        <w:t xml:space="preserve"> which exist </w:t>
      </w:r>
      <w:r>
        <w:rPr>
          <w:color w:val="000000"/>
          <w:u w:val="single"/>
          <w:shd w:val="clear" w:color="auto" w:fill="00FFFF"/>
        </w:rPr>
        <w:t>in parallel to</w:t>
      </w:r>
      <w:r>
        <w:rPr>
          <w:color w:val="000000"/>
          <w:u w:val="single"/>
        </w:rPr>
        <w:t xml:space="preserve"> the currently existing </w:t>
      </w:r>
      <w:r>
        <w:rPr>
          <w:color w:val="000000"/>
          <w:u w:val="single"/>
          <w:shd w:val="clear" w:color="auto" w:fill="00FFFF"/>
        </w:rPr>
        <w:t>capital</w:t>
      </w:r>
      <w:r>
        <w:rPr>
          <w:color w:val="000000"/>
          <w:u w:val="single"/>
        </w:rPr>
        <w:t xml:space="preserve">ist state, </w:t>
      </w:r>
      <w:proofErr w:type="gramStart"/>
      <w:r>
        <w:rPr>
          <w:color w:val="000000"/>
          <w:u w:val="single"/>
        </w:rPr>
        <w:t>in order to</w:t>
      </w:r>
      <w:proofErr w:type="gramEnd"/>
      <w:r>
        <w:rPr>
          <w:color w:val="000000"/>
          <w:u w:val="single"/>
        </w:rPr>
        <w:t xml:space="preserve"> serve the masses. The goal of a dual power strategy is not to compete with capitalism or reform it out of existence, but rather </w:t>
      </w:r>
      <w:r>
        <w:rPr>
          <w:color w:val="000000"/>
          <w:u w:val="single"/>
          <w:shd w:val="clear" w:color="auto" w:fill="00FFFF"/>
        </w:rPr>
        <w:t>to radicalize</w:t>
      </w:r>
      <w:r>
        <w:rPr>
          <w:color w:val="000000"/>
          <w:u w:val="single"/>
        </w:rPr>
        <w:t xml:space="preserve"> the masses </w:t>
      </w:r>
      <w:r>
        <w:rPr>
          <w:color w:val="000000"/>
          <w:u w:val="single"/>
          <w:shd w:val="clear" w:color="auto" w:fill="00FFFF"/>
        </w:rPr>
        <w:t>through meeting</w:t>
      </w:r>
      <w:r>
        <w:rPr>
          <w:color w:val="000000"/>
          <w:u w:val="single"/>
        </w:rPr>
        <w:t xml:space="preserve"> their </w:t>
      </w:r>
      <w:r>
        <w:rPr>
          <w:color w:val="000000"/>
          <w:u w:val="single"/>
          <w:shd w:val="clear" w:color="auto" w:fill="00FFFF"/>
        </w:rPr>
        <w:t>needs</w:t>
      </w:r>
      <w:r>
        <w:rPr>
          <w:color w:val="000000"/>
          <w:u w:val="singl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Pr>
          <w:color w:val="000000"/>
          <w:u w:val="single"/>
          <w:shd w:val="clear" w:color="auto" w:fill="00FFFF"/>
        </w:rPr>
        <w:t>counter-institutions</w:t>
      </w:r>
      <w:r>
        <w:rPr>
          <w:color w:val="000000"/>
          <w:u w:val="single"/>
        </w:rPr>
        <w:t xml:space="preserve"> like </w:t>
      </w:r>
      <w:r>
        <w:rPr>
          <w:color w:val="000000"/>
          <w:u w:val="single"/>
          <w:shd w:val="clear" w:color="auto" w:fill="00FFFF"/>
        </w:rPr>
        <w:t>tenants’ unions, ag</w:t>
      </w:r>
      <w:r>
        <w:rPr>
          <w:color w:val="000000"/>
          <w:u w:val="single"/>
        </w:rPr>
        <w:t xml:space="preserve">ricultural </w:t>
      </w:r>
      <w:r>
        <w:rPr>
          <w:color w:val="000000"/>
          <w:u w:val="single"/>
          <w:shd w:val="clear" w:color="auto" w:fill="00FFFF"/>
        </w:rPr>
        <w:t>coop</w:t>
      </w:r>
      <w:r>
        <w:rPr>
          <w:color w:val="000000"/>
          <w:u w:val="single"/>
        </w:rPr>
        <w:t>erative</w:t>
      </w:r>
      <w:r>
        <w:rPr>
          <w:color w:val="000000"/>
          <w:u w:val="single"/>
          <w:shd w:val="clear" w:color="auto" w:fill="00FFFF"/>
        </w:rPr>
        <w:t>s</w:t>
      </w:r>
      <w:r>
        <w:rPr>
          <w:color w:val="000000"/>
          <w:u w:val="single"/>
        </w:rPr>
        <w:t xml:space="preserve">, radical </w:t>
      </w:r>
      <w:r>
        <w:rPr>
          <w:color w:val="000000"/>
          <w:u w:val="single"/>
          <w:shd w:val="clear" w:color="auto" w:fill="00FFFF"/>
        </w:rPr>
        <w:t>labor unions, and Serve the People programs</w:t>
      </w:r>
      <w:r>
        <w:rPr>
          <w:color w:val="000000"/>
          <w:u w:val="single"/>
        </w:rPr>
        <w:t xml:space="preserve"> that not only </w:t>
      </w:r>
      <w:r>
        <w:rPr>
          <w:color w:val="000000"/>
          <w:u w:val="single"/>
          <w:shd w:val="clear" w:color="auto" w:fill="00FFFF"/>
        </w:rPr>
        <w:t>demonstrate</w:t>
      </w:r>
      <w:r>
        <w:rPr>
          <w:color w:val="000000"/>
          <w:u w:val="single"/>
        </w:rPr>
        <w:t xml:space="preserve"> on-the-ground </w:t>
      </w:r>
      <w:r>
        <w:rPr>
          <w:color w:val="000000"/>
          <w:u w:val="single"/>
          <w:shd w:val="clear" w:color="auto" w:fill="00FFFF"/>
        </w:rPr>
        <w:t>worker power</w:t>
      </w:r>
      <w:r>
        <w:rPr>
          <w:color w:val="000000"/>
          <w:u w:val="single"/>
        </w:rPr>
        <w:t xml:space="preserve"> but can </w:t>
      </w:r>
      <w:r>
        <w:rPr>
          <w:color w:val="000000"/>
          <w:u w:val="single"/>
          <w:shd w:val="clear" w:color="auto" w:fill="00FFFF"/>
        </w:rPr>
        <w:t>provide</w:t>
      </w:r>
      <w:r>
        <w:rPr>
          <w:color w:val="000000"/>
          <w:u w:val="single"/>
        </w:rPr>
        <w:t xml:space="preserve"> for the needs of the masses without an appeal to reforming the currently existing capitalist state.</w:t>
      </w:r>
      <w:r>
        <w:rPr>
          <w:color w:val="000000"/>
          <w:sz w:val="8"/>
          <w:szCs w:val="8"/>
        </w:rPr>
        <w:t xml:space="preserve"> I previously argued that </w:t>
      </w:r>
      <w:r>
        <w:rPr>
          <w:color w:val="000000"/>
          <w:u w:val="single"/>
        </w:rPr>
        <w:t xml:space="preserve">a crucial advantage to dual power strategy is that it gives the masses an </w:t>
      </w:r>
      <w:r>
        <w:rPr>
          <w:color w:val="000000"/>
          <w:u w:val="single"/>
          <w:shd w:val="clear" w:color="auto" w:fill="00FFFF"/>
        </w:rPr>
        <w:t>infrastructure</w:t>
      </w:r>
      <w:r>
        <w:rPr>
          <w:color w:val="000000"/>
          <w:u w:val="single"/>
        </w:rPr>
        <w:t xml:space="preserve"> of socialist institutions which can directly provide </w:t>
      </w:r>
      <w:r>
        <w:rPr>
          <w:color w:val="000000"/>
          <w:u w:val="single"/>
          <w:shd w:val="clear" w:color="auto" w:fill="00FFFF"/>
        </w:rPr>
        <w:t>for material needs</w:t>
      </w:r>
      <w:r>
        <w:rPr>
          <w:color w:val="000000"/>
          <w:u w:val="single"/>
        </w:rPr>
        <w:t xml:space="preserve"> in times of capitalist crisis. Socialist 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Pr>
          <w:color w:val="000000"/>
          <w:sz w:val="8"/>
          <w:szCs w:val="8"/>
        </w:rPr>
        <w:t xml:space="preserve"> One of the most pressing of the various crises which humanity faces today is climate change. </w:t>
      </w:r>
      <w:r>
        <w:rPr>
          <w:color w:val="000000"/>
          <w:u w:val="single"/>
        </w:rPr>
        <w:t xml:space="preserve">Capitalist production has devastated the planet, and </w:t>
      </w:r>
      <w:proofErr w:type="spellStart"/>
      <w:r>
        <w:rPr>
          <w:color w:val="000000"/>
          <w:u w:val="single"/>
        </w:rPr>
        <w:t>everyday</w:t>
      </w:r>
      <w:proofErr w:type="spellEnd"/>
      <w:r>
        <w:rPr>
          <w:color w:val="000000"/>
          <w:u w:val="single"/>
        </w:rPr>
        <w:t xml:space="preserve"> we discover that the small window of time for avoiding its most disastrous effects is shorter than previously understood.</w:t>
      </w:r>
      <w:r>
        <w:rPr>
          <w:color w:val="000000"/>
          <w:sz w:val="8"/>
          <w:szCs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Pr>
          <w:color w:val="000000"/>
          <w:sz w:val="8"/>
          <w:szCs w:val="8"/>
        </w:rPr>
        <w:t>requires</w:t>
      </w:r>
      <w:proofErr w:type="gramEnd"/>
      <w:r>
        <w:rPr>
          <w:color w:val="000000"/>
          <w:sz w:val="8"/>
          <w:szCs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Pr>
          <w:color w:val="000000"/>
          <w:sz w:val="8"/>
          <w:szCs w:val="8"/>
        </w:rPr>
        <w:t>actually combating</w:t>
      </w:r>
      <w:proofErr w:type="gramEnd"/>
      <w:r>
        <w:rPr>
          <w:color w:val="000000"/>
          <w:sz w:val="8"/>
          <w:szCs w:val="8"/>
        </w:rPr>
        <w:t xml:space="preserve"> the fossil fuel industry driving the current climate crisis. The technocratic market solutions offered in the Green New Deal fail to adequately combat the driving factors of climate change. What is worse, they rely on a violent imperialist global system </w:t>
      </w:r>
      <w:proofErr w:type="gramStart"/>
      <w:r>
        <w:rPr>
          <w:color w:val="000000"/>
          <w:sz w:val="8"/>
          <w:szCs w:val="8"/>
        </w:rPr>
        <w:t>in order to</w:t>
      </w:r>
      <w:proofErr w:type="gramEnd"/>
      <w:r>
        <w:rPr>
          <w:color w:val="000000"/>
          <w:sz w:val="8"/>
          <w:szCs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Pr>
          <w:color w:val="000000"/>
          <w:u w:val="single"/>
        </w:rPr>
        <w:t xml:space="preserve">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Pr>
          <w:color w:val="000000"/>
          <w:u w:val="single"/>
        </w:rPr>
        <w:t>in order to</w:t>
      </w:r>
      <w:proofErr w:type="gramEnd"/>
      <w:r>
        <w:rPr>
          <w:color w:val="000000"/>
          <w:u w:val="single"/>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Pr>
          <w:color w:val="000000"/>
          <w:sz w:val="8"/>
          <w:szCs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Pr>
          <w:color w:val="000000"/>
          <w:u w:val="single"/>
        </w:rPr>
        <w:t xml:space="preserve">If capitalism will not be able </w:t>
      </w:r>
      <w:r>
        <w:rPr>
          <w:color w:val="000000"/>
          <w:u w:val="single"/>
        </w:rPr>
        <w:lastRenderedPageBreak/>
        <w:t>to resolve the current encroaching climate crisis, we must find a way to organize outside the confines of capitalist institutions, towards the end of overthrowing capitalism.</w:t>
      </w:r>
      <w:r>
        <w:rPr>
          <w:color w:val="000000"/>
          <w:sz w:val="8"/>
          <w:szCs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Pr>
          <w:color w:val="000000"/>
          <w:u w:val="single"/>
        </w:rPr>
        <w:t xml:space="preserve">We </w:t>
      </w:r>
      <w:proofErr w:type="gramStart"/>
      <w:r>
        <w:rPr>
          <w:color w:val="000000"/>
          <w:u w:val="single"/>
        </w:rPr>
        <w:t>have to</w:t>
      </w:r>
      <w:proofErr w:type="gramEnd"/>
      <w:r>
        <w:rPr>
          <w:color w:val="000000"/>
          <w:u w:val="single"/>
        </w:rPr>
        <w:t xml:space="preserve"> abandon the idea that electoral strategy will be sufficient to resolve the underlying causes of this crisis within twelve years</w:t>
      </w:r>
      <w:r>
        <w:rPr>
          <w:color w:val="000000"/>
          <w:sz w:val="8"/>
          <w:szCs w:val="8"/>
        </w:rPr>
        <w:t xml:space="preserve">. </w:t>
      </w:r>
      <w:r>
        <w:rPr>
          <w:color w:val="000000"/>
          <w:u w:val="singl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w:t>
      </w:r>
      <w:proofErr w:type="gramStart"/>
      <w:r>
        <w:rPr>
          <w:color w:val="000000"/>
          <w:u w:val="single"/>
        </w:rPr>
        <w:t>vain</w:t>
      </w:r>
      <w:proofErr w:type="gramEnd"/>
      <w:r>
        <w:rPr>
          <w:color w:val="000000"/>
          <w:u w:val="single"/>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w:t>
      </w:r>
      <w:r>
        <w:rPr>
          <w:color w:val="000000"/>
          <w:u w:val="single"/>
          <w:shd w:val="clear" w:color="auto" w:fill="00FFFF"/>
        </w:rPr>
        <w:t>Our task</w:t>
      </w:r>
      <w:r>
        <w:rPr>
          <w:color w:val="000000"/>
          <w:u w:val="single"/>
        </w:rPr>
        <w:t xml:space="preserve"> in these twelve years </w:t>
      </w:r>
      <w:r>
        <w:rPr>
          <w:color w:val="000000"/>
          <w:u w:val="single"/>
          <w:shd w:val="clear" w:color="auto" w:fill="00FFFF"/>
        </w:rPr>
        <w:t>is not simply to</w:t>
      </w:r>
      <w:r>
        <w:rPr>
          <w:color w:val="000000"/>
          <w:u w:val="single"/>
        </w:rPr>
        <w:t xml:space="preserve"> arm ourselves and </w:t>
      </w:r>
      <w:r>
        <w:rPr>
          <w:color w:val="000000"/>
          <w:u w:val="single"/>
          <w:shd w:val="clear" w:color="auto" w:fill="00FFFF"/>
        </w:rPr>
        <w:t>hope</w:t>
      </w:r>
      <w:r>
        <w:rPr>
          <w:color w:val="000000"/>
          <w:u w:val="single"/>
        </w:rPr>
        <w:t xml:space="preserve"> that magically </w:t>
      </w:r>
      <w:r>
        <w:rPr>
          <w:color w:val="000000"/>
          <w:u w:val="single"/>
          <w:shd w:val="clear" w:color="auto" w:fill="00FFFF"/>
        </w:rPr>
        <w:t>the masses</w:t>
      </w:r>
      <w:r>
        <w:rPr>
          <w:color w:val="000000"/>
          <w:u w:val="single"/>
        </w:rPr>
        <w:t xml:space="preserve"> will </w:t>
      </w:r>
      <w:r>
        <w:rPr>
          <w:color w:val="000000"/>
          <w:u w:val="single"/>
          <w:shd w:val="clear" w:color="auto" w:fill="00FFFF"/>
        </w:rPr>
        <w:t>wake up</w:t>
      </w:r>
      <w:r>
        <w:rPr>
          <w:color w:val="000000"/>
          <w:u w:val="single"/>
        </w:rPr>
        <w:t xml:space="preserve"> prepared for revolution and willing to put their trust in our small ideological cadres. We must instead, build a movement, and with it </w:t>
      </w:r>
      <w:r>
        <w:rPr>
          <w:color w:val="000000"/>
          <w:u w:val="single"/>
          <w:shd w:val="clear" w:color="auto" w:fill="00FFFF"/>
        </w:rPr>
        <w:t>we must build infrastructure which can survive revolution and provide</w:t>
      </w:r>
      <w:r>
        <w:rPr>
          <w:color w:val="000000"/>
          <w:u w:val="single"/>
        </w:rPr>
        <w:t xml:space="preserve"> a framework </w:t>
      </w:r>
      <w:r>
        <w:rPr>
          <w:color w:val="000000"/>
          <w:u w:val="single"/>
          <w:shd w:val="clear" w:color="auto" w:fill="00FFFF"/>
        </w:rPr>
        <w:t>for socialist development</w:t>
      </w:r>
      <w:r>
        <w:rPr>
          <w:color w:val="000000"/>
          <w:u w:val="single"/>
        </w:rPr>
        <w:t xml:space="preserve">. Dual power is tooled towards this project best. The Marxist Center network has done an impressive amount of work developing socialist institutions across the US, largely through tenants organizing and serve the people programs. The </w:t>
      </w:r>
      <w:proofErr w:type="gramStart"/>
      <w:r>
        <w:rPr>
          <w:color w:val="000000"/>
          <w:u w:val="single"/>
        </w:rPr>
        <w:t>left wing</w:t>
      </w:r>
      <w:proofErr w:type="gramEnd"/>
      <w:r>
        <w:rPr>
          <w:color w:val="000000"/>
          <w:u w:val="single"/>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w:t>
      </w:r>
      <w:proofErr w:type="gramStart"/>
      <w:r>
        <w:rPr>
          <w:color w:val="000000"/>
          <w:u w:val="single"/>
        </w:rPr>
        <w:t>have to</w:t>
      </w:r>
      <w:proofErr w:type="gramEnd"/>
      <w:r>
        <w:rPr>
          <w:color w:val="000000"/>
          <w:u w:val="single"/>
        </w:rPr>
        <w:t xml:space="preserve"> be linked together through an actual revolutionary movement working towards revolutionary ends. This means that dual power institutions cannot exist as ends in and of themselves, nor can abstract notions of mutual aid cannot be conceptualized as an </w:t>
      </w:r>
      <w:proofErr w:type="gramStart"/>
      <w:r>
        <w:rPr>
          <w:color w:val="000000"/>
          <w:u w:val="single"/>
        </w:rPr>
        <w:t>end in itself</w:t>
      </w:r>
      <w:proofErr w:type="gramEnd"/>
      <w:r>
        <w:rPr>
          <w:color w:val="000000"/>
          <w:u w:val="single"/>
        </w:rPr>
        <w:t xml:space="preserve">. The explicit purpose of these institutions has to be to radicalize the masses through meeting their </w:t>
      </w:r>
      <w:proofErr w:type="gramStart"/>
      <w:r>
        <w:rPr>
          <w:color w:val="000000"/>
          <w:u w:val="single"/>
        </w:rPr>
        <w:t>needs, and</w:t>
      </w:r>
      <w:proofErr w:type="gramEnd"/>
      <w:r>
        <w:rPr>
          <w:color w:val="000000"/>
          <w:u w:val="single"/>
        </w:rPr>
        <w:t xml:space="preserve">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w:t>
      </w:r>
      <w:proofErr w:type="gramStart"/>
      <w:r>
        <w:rPr>
          <w:color w:val="000000"/>
          <w:u w:val="single"/>
        </w:rPr>
        <w:t>in order to</w:t>
      </w:r>
      <w:proofErr w:type="gramEnd"/>
      <w:r>
        <w:rPr>
          <w:color w:val="000000"/>
          <w:u w:val="single"/>
        </w:rPr>
        <w:t xml:space="preserve"> demonstrate </w:t>
      </w:r>
      <w:r>
        <w:rPr>
          <w:color w:val="000000"/>
          <w:u w:val="single"/>
        </w:rPr>
        <w:lastRenderedPageBreak/>
        <w:t xml:space="preserve">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w:t>
      </w:r>
      <w:proofErr w:type="gramStart"/>
      <w:r>
        <w:rPr>
          <w:color w:val="000000"/>
          <w:u w:val="single"/>
        </w:rPr>
        <w:t>in order to</w:t>
      </w:r>
      <w:proofErr w:type="gramEnd"/>
      <w:r>
        <w:rPr>
          <w:color w:val="000000"/>
          <w:u w:val="single"/>
        </w:rPr>
        <w:t xml:space="preserve">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Pr>
          <w:color w:val="000000"/>
          <w:sz w:val="8"/>
          <w:szCs w:val="8"/>
        </w:rPr>
        <w:t xml:space="preserve">Given these considerations, </w:t>
      </w:r>
      <w:r>
        <w:rPr>
          <w:color w:val="000000"/>
          <w:u w:val="single"/>
        </w:rPr>
        <w:t xml:space="preserve">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w:t>
      </w:r>
      <w:proofErr w:type="spellStart"/>
      <w:r>
        <w:rPr>
          <w:color w:val="000000"/>
          <w:u w:val="single"/>
        </w:rPr>
        <w:t>organopónicos</w:t>
      </w:r>
      <w:proofErr w:type="spellEnd"/>
      <w:r>
        <w:rPr>
          <w:color w:val="000000"/>
          <w:u w:val="single"/>
        </w:rPr>
        <w:t xml:space="preserve"> in Cuba, </w:t>
      </w:r>
      <w:proofErr w:type="gramStart"/>
      <w:r>
        <w:rPr>
          <w:color w:val="000000"/>
          <w:u w:val="single"/>
        </w:rPr>
        <w:t>in order to</w:t>
      </w:r>
      <w:proofErr w:type="gramEnd"/>
      <w:r>
        <w:rPr>
          <w:color w:val="000000"/>
          <w:u w:val="single"/>
        </w:rPr>
        <w:t xml:space="preserve"> demonstrate that the successes of Cuban urban agriculture can be of great a source of insight and strategy for our dual power projects.</w:t>
      </w:r>
      <w:r>
        <w:rPr>
          <w:color w:val="000000"/>
          <w:sz w:val="8"/>
          <w:szCs w:val="8"/>
        </w:rPr>
        <w:t xml:space="preserve"> Learning from Cuba: </w:t>
      </w:r>
      <w:proofErr w:type="spellStart"/>
      <w:r>
        <w:rPr>
          <w:color w:val="000000"/>
          <w:sz w:val="8"/>
          <w:szCs w:val="8"/>
        </w:rPr>
        <w:t>Organopónicos</w:t>
      </w:r>
      <w:proofErr w:type="spellEnd"/>
      <w:r>
        <w:rPr>
          <w:color w:val="000000"/>
          <w:sz w:val="8"/>
          <w:szCs w:val="8"/>
        </w:rPr>
        <w:t xml:space="preserve"> Thankfully, we do not have to start from scratch when developing food production strategies. The development of urban agriculture </w:t>
      </w:r>
      <w:r>
        <w:rPr>
          <w:color w:val="000000"/>
          <w:u w:val="single"/>
          <w:shd w:val="clear" w:color="auto" w:fill="00FFFF"/>
        </w:rPr>
        <w:t>in Cuba</w:t>
      </w:r>
      <w:r>
        <w:rPr>
          <w:color w:val="000000"/>
          <w:sz w:val="8"/>
          <w:szCs w:val="8"/>
        </w:rPr>
        <w:t xml:space="preserve"> provides some important insights that can inform our own projects. </w:t>
      </w:r>
      <w:r>
        <w:rPr>
          <w:color w:val="000000"/>
          <w:u w:val="singl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w:t>
      </w:r>
      <w:proofErr w:type="gramStart"/>
      <w:r>
        <w:rPr>
          <w:color w:val="000000"/>
          <w:u w:val="single"/>
        </w:rPr>
        <w:t>ecologically-oriented</w:t>
      </w:r>
      <w:proofErr w:type="gramEnd"/>
      <w:r>
        <w:rPr>
          <w:color w:val="000000"/>
          <w:u w:val="single"/>
        </w:rPr>
        <w:t xml:space="preserve"> project of urban agriculture. Over the course of many years, this led to a system of civilian controlled </w:t>
      </w:r>
      <w:proofErr w:type="spellStart"/>
      <w:r>
        <w:rPr>
          <w:color w:val="000000"/>
          <w:u w:val="single"/>
        </w:rPr>
        <w:t>organopónicos</w:t>
      </w:r>
      <w:proofErr w:type="spellEnd"/>
      <w:r>
        <w:rPr>
          <w:color w:val="000000"/>
          <w:u w:val="single"/>
        </w:rPr>
        <w:t xml:space="preserve">. This system of </w:t>
      </w:r>
      <w:r>
        <w:rPr>
          <w:color w:val="000000"/>
          <w:u w:val="single"/>
          <w:shd w:val="clear" w:color="auto" w:fill="00FFFF"/>
        </w:rPr>
        <w:t>urban gardens, run by community members</w:t>
      </w:r>
      <w:r>
        <w:rPr>
          <w:color w:val="000000"/>
          <w:u w:val="single"/>
        </w:rPr>
        <w:t xml:space="preserve">, has since grown to significant proportions. By 2003, </w:t>
      </w:r>
      <w:r>
        <w:rPr>
          <w:color w:val="000000"/>
          <w:u w:val="single"/>
          <w:shd w:val="clear" w:color="auto" w:fill="00FFFF"/>
        </w:rPr>
        <w:t>Havana produced 90% of the fresh produce</w:t>
      </w:r>
      <w:r>
        <w:rPr>
          <w:color w:val="000000"/>
          <w:u w:val="single"/>
        </w:rPr>
        <w:t xml:space="preserve"> with</w:t>
      </w:r>
      <w:r>
        <w:rPr>
          <w:color w:val="000000"/>
          <w:u w:val="single"/>
          <w:shd w:val="clear" w:color="auto" w:fill="00FFFF"/>
        </w:rPr>
        <w:t>in the city</w:t>
      </w:r>
      <w:r>
        <w:rPr>
          <w:color w:val="000000"/>
          <w:u w:val="single"/>
        </w:rPr>
        <w:t xml:space="preserve"> because of the success of the </w:t>
      </w:r>
      <w:proofErr w:type="spellStart"/>
      <w:r>
        <w:rPr>
          <w:color w:val="000000"/>
          <w:u w:val="single"/>
        </w:rPr>
        <w:t>organopónicos</w:t>
      </w:r>
      <w:proofErr w:type="spellEnd"/>
      <w:r>
        <w:rPr>
          <w:color w:val="000000"/>
          <w:u w:val="single"/>
        </w:rPr>
        <w:t xml:space="preserve">,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w:t>
      </w:r>
      <w:proofErr w:type="spellStart"/>
      <w:r>
        <w:rPr>
          <w:color w:val="000000"/>
          <w:u w:val="single"/>
        </w:rPr>
        <w:t>organopónicos</w:t>
      </w:r>
      <w:proofErr w:type="spellEnd"/>
      <w:r>
        <w:rPr>
          <w:color w:val="000000"/>
          <w:u w:val="single"/>
        </w:rPr>
        <w:t xml:space="preserve"> are largely run by communities themselves, they receive support and funding from the Cuban state. For an incredibly in-depth analysis of the </w:t>
      </w:r>
      <w:proofErr w:type="spellStart"/>
      <w:r>
        <w:rPr>
          <w:color w:val="000000"/>
          <w:u w:val="single"/>
        </w:rPr>
        <w:t>organopónico</w:t>
      </w:r>
      <w:proofErr w:type="spellEnd"/>
      <w:r>
        <w:rPr>
          <w:color w:val="000000"/>
          <w:u w:val="single"/>
        </w:rPr>
        <w:t xml:space="preserve"> system, I highly recommend this impressively thorough report from Monthly Review. We must now ask: how might the development of the </w:t>
      </w:r>
      <w:proofErr w:type="spellStart"/>
      <w:r>
        <w:rPr>
          <w:color w:val="000000"/>
          <w:u w:val="single"/>
        </w:rPr>
        <w:t>organopónico</w:t>
      </w:r>
      <w:proofErr w:type="spellEnd"/>
      <w:r>
        <w:rPr>
          <w:color w:val="000000"/>
          <w:u w:val="single"/>
        </w:rPr>
        <w:t xml:space="preserve">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w:t>
      </w:r>
      <w:r>
        <w:rPr>
          <w:color w:val="000000"/>
          <w:u w:val="single"/>
        </w:rPr>
        <w:lastRenderedPageBreak/>
        <w:t xml:space="preserve">US urban centers is largely unfamiliar with agriculture, a problem that was not so serious in Cuba. As such, application of lessons learned from the </w:t>
      </w:r>
      <w:proofErr w:type="spellStart"/>
      <w:r>
        <w:rPr>
          <w:color w:val="000000"/>
          <w:u w:val="single"/>
        </w:rPr>
        <w:t>organopónico</w:t>
      </w:r>
      <w:proofErr w:type="spellEnd"/>
      <w:r>
        <w:rPr>
          <w:color w:val="000000"/>
          <w:u w:val="single"/>
        </w:rPr>
        <w:t xml:space="preserve"> system will require socialist organizations in the US to develop agricultural education alongside actual food production. Despite these differences, the </w:t>
      </w:r>
      <w:proofErr w:type="spellStart"/>
      <w:r>
        <w:rPr>
          <w:color w:val="000000"/>
          <w:u w:val="single"/>
        </w:rPr>
        <w:t>organopónico</w:t>
      </w:r>
      <w:proofErr w:type="spellEnd"/>
      <w:r>
        <w:rPr>
          <w:color w:val="000000"/>
          <w:u w:val="single"/>
        </w:rPr>
        <w:t xml:space="preserve"> system proves that socialist approaches to food production are viable, and more importantly, environmentally sustainable. Not only has the socialist Cuban state found a way for its urban centers to collectively produce much of their food, </w:t>
      </w:r>
      <w:proofErr w:type="gramStart"/>
      <w:r>
        <w:rPr>
          <w:color w:val="000000"/>
          <w:u w:val="single"/>
        </w:rPr>
        <w:t>it has</w:t>
      </w:r>
      <w:proofErr w:type="gramEnd"/>
      <w:r>
        <w:rPr>
          <w:color w:val="000000"/>
          <w:u w:val="single"/>
        </w:rPr>
        <w:t xml:space="preserve"> done so without using environmentally destructive pesticides, and while driving down fuel consumption by a huge margin. There is more learning and experimenting to be done, as </w:t>
      </w:r>
      <w:proofErr w:type="spellStart"/>
      <w:r>
        <w:rPr>
          <w:color w:val="000000"/>
          <w:u w:val="single"/>
        </w:rPr>
        <w:t>organopónicos</w:t>
      </w:r>
      <w:proofErr w:type="spellEnd"/>
      <w:r>
        <w:rPr>
          <w:color w:val="000000"/>
          <w:u w:val="single"/>
        </w:rPr>
        <w:t xml:space="preserve"> do not yet provide complete self-sustenance for the cities in which they exist, but they demonstrate that socialist solutions can move us in that direction. For socialists in the US who are invested in dual power, the </w:t>
      </w:r>
      <w:proofErr w:type="spellStart"/>
      <w:r>
        <w:rPr>
          <w:color w:val="000000"/>
          <w:u w:val="single"/>
        </w:rPr>
        <w:t>organopónico</w:t>
      </w:r>
      <w:proofErr w:type="spellEnd"/>
      <w:r>
        <w:rPr>
          <w:color w:val="000000"/>
          <w:u w:val="single"/>
        </w:rPr>
        <w:t xml:space="preserve"> system ought to inspire us to begin our own collective production of food. For those who can acquire access to land in urban areas, it is possible to begin to develop small-scale projects integrating the lessons learned from the </w:t>
      </w:r>
      <w:proofErr w:type="spellStart"/>
      <w:r>
        <w:rPr>
          <w:color w:val="000000"/>
          <w:u w:val="single"/>
        </w:rPr>
        <w:t>organopónico</w:t>
      </w:r>
      <w:proofErr w:type="spellEnd"/>
      <w:r>
        <w:rPr>
          <w:color w:val="000000"/>
          <w:u w:val="single"/>
        </w:rPr>
        <w:t xml:space="preserve">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Pr>
          <w:color w:val="000000"/>
          <w:sz w:val="8"/>
          <w:szCs w:val="8"/>
        </w:rPr>
        <w:t xml:space="preserve">A climate catastrophe is on the horizon now. </w:t>
      </w:r>
      <w:r>
        <w:rPr>
          <w:color w:val="000000"/>
          <w:u w:val="single"/>
        </w:rPr>
        <w:t xml:space="preserve">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w:t>
      </w:r>
      <w:proofErr w:type="gramStart"/>
      <w:r>
        <w:rPr>
          <w:color w:val="000000"/>
          <w:u w:val="single"/>
        </w:rPr>
        <w:t>less than ideal</w:t>
      </w:r>
      <w:proofErr w:type="gramEnd"/>
      <w:r>
        <w:rPr>
          <w:color w:val="000000"/>
          <w:u w:val="single"/>
        </w:rPr>
        <w:t xml:space="preserve"> conditions. As such, the lessons learned from </w:t>
      </w:r>
      <w:proofErr w:type="spellStart"/>
      <w:r>
        <w:rPr>
          <w:color w:val="000000"/>
          <w:u w:val="single"/>
        </w:rPr>
        <w:t>organopónicos</w:t>
      </w:r>
      <w:proofErr w:type="spellEnd"/>
      <w:r>
        <w:rPr>
          <w:color w:val="000000"/>
          <w:u w:val="single"/>
        </w:rPr>
        <w:t xml:space="preserve"> are of extra importance. Cuba’s urban agriculture is a product of crisis and demonstrates that even under conditions of intense crisis, socialist states can create solutions to meet the needs of the masses.</w:t>
      </w:r>
      <w:r>
        <w:rPr>
          <w:color w:val="000000"/>
          <w:sz w:val="8"/>
          <w:szCs w:val="8"/>
        </w:rPr>
        <w:t xml:space="preserve"> I have not offered a particularly thorough investigation into the </w:t>
      </w:r>
      <w:proofErr w:type="spellStart"/>
      <w:r>
        <w:rPr>
          <w:color w:val="000000"/>
          <w:sz w:val="8"/>
          <w:szCs w:val="8"/>
        </w:rPr>
        <w:t>organopónico</w:t>
      </w:r>
      <w:proofErr w:type="spellEnd"/>
      <w:r>
        <w:rPr>
          <w:color w:val="000000"/>
          <w:sz w:val="8"/>
          <w:szCs w:val="8"/>
        </w:rPr>
        <w:t xml:space="preserve">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w:t>
      </w:r>
      <w:proofErr w:type="gramStart"/>
      <w:r>
        <w:rPr>
          <w:color w:val="000000"/>
          <w:sz w:val="8"/>
          <w:szCs w:val="8"/>
        </w:rPr>
        <w:t>actually providing</w:t>
      </w:r>
      <w:proofErr w:type="gramEnd"/>
      <w:r>
        <w:rPr>
          <w:color w:val="000000"/>
          <w:sz w:val="8"/>
          <w:szCs w:val="8"/>
        </w:rPr>
        <w:t xml:space="preserve"> sustainable socialist alternatives. We should be grateful for the Cuba’s experiments with </w:t>
      </w:r>
      <w:proofErr w:type="spellStart"/>
      <w:proofErr w:type="gramStart"/>
      <w:r>
        <w:rPr>
          <w:color w:val="000000"/>
          <w:sz w:val="8"/>
          <w:szCs w:val="8"/>
        </w:rPr>
        <w:t>organopónicos</w:t>
      </w:r>
      <w:proofErr w:type="spellEnd"/>
      <w:r>
        <w:rPr>
          <w:color w:val="000000"/>
          <w:sz w:val="8"/>
          <w:szCs w:val="8"/>
        </w:rPr>
        <w:t>, and</w:t>
      </w:r>
      <w:proofErr w:type="gramEnd"/>
      <w:r>
        <w:rPr>
          <w:color w:val="000000"/>
          <w:sz w:val="8"/>
          <w:szCs w:val="8"/>
        </w:rPr>
        <w:t xml:space="preserve"> should commit to investigation and study of their experiments in order to inform our own projects. We are running out of time to act, and the stakes have never been higher.</w:t>
      </w:r>
    </w:p>
    <w:p w14:paraId="0E9C430B" w14:textId="5C4A10AA" w:rsidR="00E42E4C" w:rsidRDefault="0034702F" w:rsidP="0034702F">
      <w:pPr>
        <w:pStyle w:val="Heading2"/>
      </w:pPr>
      <w:r>
        <w:lastRenderedPageBreak/>
        <w:t>Case</w:t>
      </w:r>
    </w:p>
    <w:p w14:paraId="33CCA5A5" w14:textId="277230E2" w:rsidR="004C06FE" w:rsidRDefault="0034702F" w:rsidP="0034702F">
      <w:pPr>
        <w:spacing w:after="0" w:line="240" w:lineRule="auto"/>
        <w:rPr>
          <w:rFonts w:ascii="Times New Roman" w:eastAsia="Times New Roman" w:hAnsi="Times New Roman" w:cs="Times New Roman"/>
          <w:color w:val="000000"/>
          <w:sz w:val="24"/>
        </w:rPr>
      </w:pPr>
      <w:r w:rsidRPr="0034702F">
        <w:rPr>
          <w:rFonts w:ascii="Times New Roman" w:eastAsia="Times New Roman" w:hAnsi="Times New Roman" w:cs="Times New Roman"/>
          <w:color w:val="000000"/>
          <w:sz w:val="24"/>
        </w:rPr>
        <w:t xml:space="preserve">FW </w:t>
      </w:r>
      <w:r w:rsidR="004C06FE">
        <w:rPr>
          <w:rFonts w:ascii="Times New Roman" w:eastAsia="Times New Roman" w:hAnsi="Times New Roman" w:cs="Times New Roman"/>
          <w:color w:val="000000"/>
          <w:sz w:val="24"/>
        </w:rPr>
        <w:t>–</w:t>
      </w:r>
      <w:r w:rsidRPr="0034702F">
        <w:rPr>
          <w:rFonts w:ascii="Times New Roman" w:eastAsia="Times New Roman" w:hAnsi="Times New Roman" w:cs="Times New Roman"/>
          <w:color w:val="000000"/>
          <w:sz w:val="24"/>
        </w:rPr>
        <w:t xml:space="preserve"> </w:t>
      </w:r>
      <w:r w:rsidR="004C06FE">
        <w:rPr>
          <w:rFonts w:ascii="Times New Roman" w:eastAsia="Times New Roman" w:hAnsi="Times New Roman" w:cs="Times New Roman"/>
          <w:color w:val="000000"/>
          <w:sz w:val="24"/>
        </w:rPr>
        <w:t xml:space="preserve">Prefer util – we include structural violence as we maximize pleasure for those who suffer. Extinction matters under their FW as well. </w:t>
      </w:r>
    </w:p>
    <w:p w14:paraId="5A911F27" w14:textId="5EFD3AFB" w:rsidR="0034702F" w:rsidRPr="0034702F" w:rsidRDefault="0034702F" w:rsidP="0034702F">
      <w:pPr>
        <w:spacing w:after="0" w:line="240" w:lineRule="auto"/>
        <w:rPr>
          <w:rFonts w:ascii="Times New Roman" w:eastAsia="Times New Roman" w:hAnsi="Times New Roman" w:cs="Times New Roman"/>
          <w:sz w:val="24"/>
        </w:rPr>
      </w:pPr>
      <w:r w:rsidRPr="0034702F">
        <w:rPr>
          <w:rFonts w:ascii="Times New Roman" w:eastAsia="Times New Roman" w:hAnsi="Times New Roman" w:cs="Times New Roman"/>
          <w:color w:val="000000"/>
          <w:sz w:val="24"/>
        </w:rPr>
        <w:t xml:space="preserve">Prefer rejecting capitalism over their framework and impacts. Even if you buy the </w:t>
      </w:r>
      <w:proofErr w:type="spellStart"/>
      <w:r w:rsidRPr="0034702F">
        <w:rPr>
          <w:rFonts w:ascii="Times New Roman" w:eastAsia="Times New Roman" w:hAnsi="Times New Roman" w:cs="Times New Roman"/>
          <w:color w:val="000000"/>
          <w:sz w:val="24"/>
        </w:rPr>
        <w:t>aff</w:t>
      </w:r>
      <w:proofErr w:type="spellEnd"/>
      <w:r w:rsidRPr="0034702F">
        <w:rPr>
          <w:rFonts w:ascii="Times New Roman" w:eastAsia="Times New Roman" w:hAnsi="Times New Roman" w:cs="Times New Roman"/>
          <w:color w:val="000000"/>
          <w:sz w:val="24"/>
        </w:rPr>
        <w:t xml:space="preserve"> solves, they only solve for so little of the countless injustices to people deprived of access. Voting neg on </w:t>
      </w:r>
      <w:r>
        <w:rPr>
          <w:rFonts w:ascii="Times New Roman" w:eastAsia="Times New Roman" w:hAnsi="Times New Roman" w:cs="Times New Roman"/>
          <w:color w:val="000000"/>
          <w:sz w:val="24"/>
        </w:rPr>
        <w:t xml:space="preserve">the </w:t>
      </w:r>
      <w:r w:rsidRPr="0034702F">
        <w:rPr>
          <w:rFonts w:ascii="Times New Roman" w:eastAsia="Times New Roman" w:hAnsi="Times New Roman" w:cs="Times New Roman"/>
          <w:color w:val="000000"/>
          <w:sz w:val="24"/>
        </w:rPr>
        <w:t xml:space="preserve">K creates a permanent solution to all capitalistic injustices they face. The </w:t>
      </w:r>
      <w:proofErr w:type="spellStart"/>
      <w:r w:rsidRPr="0034702F">
        <w:rPr>
          <w:rFonts w:ascii="Times New Roman" w:eastAsia="Times New Roman" w:hAnsi="Times New Roman" w:cs="Times New Roman"/>
          <w:color w:val="000000"/>
          <w:sz w:val="24"/>
        </w:rPr>
        <w:t>aff</w:t>
      </w:r>
      <w:proofErr w:type="spellEnd"/>
      <w:r w:rsidRPr="0034702F">
        <w:rPr>
          <w:rFonts w:ascii="Times New Roman" w:eastAsia="Times New Roman" w:hAnsi="Times New Roman" w:cs="Times New Roman"/>
          <w:color w:val="000000"/>
          <w:sz w:val="24"/>
        </w:rPr>
        <w:t xml:space="preserve"> delays the collapse of capitalism by attempting to reform the state for such little impacts - prefer the K for the most efficient way to solve all their impacts. </w:t>
      </w:r>
    </w:p>
    <w:p w14:paraId="0C650BCA" w14:textId="77777777" w:rsidR="0034702F" w:rsidRPr="0034702F" w:rsidRDefault="0034702F" w:rsidP="0034702F">
      <w:pPr>
        <w:spacing w:after="0" w:line="240" w:lineRule="auto"/>
        <w:rPr>
          <w:rFonts w:ascii="Times New Roman" w:eastAsia="Times New Roman" w:hAnsi="Times New Roman" w:cs="Times New Roman"/>
          <w:sz w:val="24"/>
        </w:rPr>
      </w:pPr>
    </w:p>
    <w:p w14:paraId="1B81F816" w14:textId="77777777" w:rsidR="0034702F" w:rsidRPr="0034702F" w:rsidRDefault="0034702F" w:rsidP="0034702F">
      <w:pPr>
        <w:spacing w:after="0" w:line="240" w:lineRule="auto"/>
        <w:rPr>
          <w:rFonts w:ascii="Times New Roman" w:eastAsia="Times New Roman" w:hAnsi="Times New Roman" w:cs="Times New Roman"/>
          <w:sz w:val="24"/>
        </w:rPr>
      </w:pPr>
      <w:r w:rsidRPr="0034702F">
        <w:rPr>
          <w:rFonts w:ascii="Times New Roman" w:eastAsia="Times New Roman" w:hAnsi="Times New Roman" w:cs="Times New Roman"/>
          <w:color w:val="000000"/>
          <w:sz w:val="24"/>
        </w:rPr>
        <w:t xml:space="preserve">Contention 1 - The counterplan solves their contention 1, we don’t limit IPR yet also create government awards to </w:t>
      </w:r>
      <w:proofErr w:type="spellStart"/>
      <w:r w:rsidRPr="0034702F">
        <w:rPr>
          <w:rFonts w:ascii="Times New Roman" w:eastAsia="Times New Roman" w:hAnsi="Times New Roman" w:cs="Times New Roman"/>
          <w:color w:val="000000"/>
          <w:sz w:val="24"/>
        </w:rPr>
        <w:t>incentivise</w:t>
      </w:r>
      <w:proofErr w:type="spellEnd"/>
      <w:r w:rsidRPr="0034702F">
        <w:rPr>
          <w:rFonts w:ascii="Times New Roman" w:eastAsia="Times New Roman" w:hAnsi="Times New Roman" w:cs="Times New Roman"/>
          <w:color w:val="000000"/>
          <w:sz w:val="24"/>
        </w:rPr>
        <w:t xml:space="preserve"> companies to provide more access - solves their South American AIDS example. </w:t>
      </w:r>
    </w:p>
    <w:p w14:paraId="64172434" w14:textId="77777777" w:rsidR="0034702F" w:rsidRPr="0034702F" w:rsidRDefault="0034702F" w:rsidP="0034702F">
      <w:pPr>
        <w:spacing w:after="0" w:line="240" w:lineRule="auto"/>
        <w:rPr>
          <w:rFonts w:ascii="Times New Roman" w:eastAsia="Times New Roman" w:hAnsi="Times New Roman" w:cs="Times New Roman"/>
          <w:sz w:val="24"/>
        </w:rPr>
      </w:pPr>
    </w:p>
    <w:p w14:paraId="66D4D247" w14:textId="77777777" w:rsidR="0034702F" w:rsidRPr="0034702F" w:rsidRDefault="0034702F" w:rsidP="0034702F">
      <w:pPr>
        <w:spacing w:after="0" w:line="240" w:lineRule="auto"/>
        <w:rPr>
          <w:rFonts w:ascii="Times New Roman" w:eastAsia="Times New Roman" w:hAnsi="Times New Roman" w:cs="Times New Roman"/>
          <w:sz w:val="24"/>
        </w:rPr>
      </w:pPr>
      <w:r w:rsidRPr="0034702F">
        <w:rPr>
          <w:rFonts w:ascii="Times New Roman" w:eastAsia="Times New Roman" w:hAnsi="Times New Roman" w:cs="Times New Roman"/>
          <w:color w:val="000000"/>
          <w:sz w:val="24"/>
        </w:rPr>
        <w:t>Contention 2 - The counterplan solves their contention 2, the HIF plan incentivizes companies to decrease their prices so developing countries can access drugs better so the companies can earn profit. </w:t>
      </w:r>
    </w:p>
    <w:p w14:paraId="0D93E382" w14:textId="77777777" w:rsidR="0034702F" w:rsidRPr="0034702F" w:rsidRDefault="0034702F" w:rsidP="0034702F">
      <w:pPr>
        <w:spacing w:after="0" w:line="240" w:lineRule="auto"/>
        <w:rPr>
          <w:rFonts w:ascii="Times New Roman" w:eastAsia="Times New Roman" w:hAnsi="Times New Roman" w:cs="Times New Roman"/>
          <w:sz w:val="24"/>
        </w:rPr>
      </w:pPr>
    </w:p>
    <w:p w14:paraId="7D8BB369" w14:textId="77777777" w:rsidR="0034702F" w:rsidRPr="0034702F" w:rsidRDefault="0034702F" w:rsidP="0034702F">
      <w:pPr>
        <w:spacing w:after="0" w:line="240" w:lineRule="auto"/>
        <w:rPr>
          <w:rFonts w:ascii="Times New Roman" w:eastAsia="Times New Roman" w:hAnsi="Times New Roman" w:cs="Times New Roman"/>
          <w:sz w:val="24"/>
        </w:rPr>
      </w:pPr>
      <w:r w:rsidRPr="0034702F">
        <w:rPr>
          <w:rFonts w:ascii="Times New Roman" w:eastAsia="Times New Roman" w:hAnsi="Times New Roman" w:cs="Times New Roman"/>
          <w:color w:val="000000"/>
          <w:sz w:val="24"/>
        </w:rPr>
        <w:t xml:space="preserve">Secondary patents are important to have, they allow companies to increase efficiency of the drugs - the </w:t>
      </w:r>
      <w:proofErr w:type="spellStart"/>
      <w:r w:rsidRPr="0034702F">
        <w:rPr>
          <w:rFonts w:ascii="Times New Roman" w:eastAsia="Times New Roman" w:hAnsi="Times New Roman" w:cs="Times New Roman"/>
          <w:color w:val="000000"/>
          <w:sz w:val="24"/>
        </w:rPr>
        <w:t>aff</w:t>
      </w:r>
      <w:proofErr w:type="spellEnd"/>
      <w:r w:rsidRPr="0034702F">
        <w:rPr>
          <w:rFonts w:ascii="Times New Roman" w:eastAsia="Times New Roman" w:hAnsi="Times New Roman" w:cs="Times New Roman"/>
          <w:color w:val="000000"/>
          <w:sz w:val="24"/>
        </w:rPr>
        <w:t xml:space="preserve"> has no evidence that they </w:t>
      </w:r>
      <w:proofErr w:type="spellStart"/>
      <w:r w:rsidRPr="0034702F">
        <w:rPr>
          <w:rFonts w:ascii="Times New Roman" w:eastAsia="Times New Roman" w:hAnsi="Times New Roman" w:cs="Times New Roman"/>
          <w:color w:val="000000"/>
          <w:sz w:val="24"/>
        </w:rPr>
        <w:t>dont</w:t>
      </w:r>
      <w:proofErr w:type="spellEnd"/>
      <w:r w:rsidRPr="0034702F">
        <w:rPr>
          <w:rFonts w:ascii="Times New Roman" w:eastAsia="Times New Roman" w:hAnsi="Times New Roman" w:cs="Times New Roman"/>
          <w:color w:val="000000"/>
          <w:sz w:val="24"/>
        </w:rPr>
        <w:t>. </w:t>
      </w:r>
    </w:p>
    <w:p w14:paraId="736EC465" w14:textId="77777777" w:rsidR="0034702F" w:rsidRPr="0034702F" w:rsidRDefault="0034702F" w:rsidP="0034702F">
      <w:pPr>
        <w:spacing w:after="0" w:line="240" w:lineRule="auto"/>
        <w:rPr>
          <w:rFonts w:ascii="Times New Roman" w:eastAsia="Times New Roman" w:hAnsi="Times New Roman" w:cs="Times New Roman"/>
          <w:sz w:val="24"/>
        </w:rPr>
      </w:pPr>
    </w:p>
    <w:p w14:paraId="7B713D44" w14:textId="77777777" w:rsidR="0034702F" w:rsidRPr="0034702F" w:rsidRDefault="0034702F" w:rsidP="0034702F">
      <w:pPr>
        <w:spacing w:after="0" w:line="240" w:lineRule="auto"/>
        <w:rPr>
          <w:rFonts w:ascii="Times New Roman" w:eastAsia="Times New Roman" w:hAnsi="Times New Roman" w:cs="Times New Roman"/>
          <w:sz w:val="24"/>
        </w:rPr>
      </w:pPr>
      <w:r w:rsidRPr="0034702F">
        <w:rPr>
          <w:rFonts w:ascii="Times New Roman" w:eastAsia="Times New Roman" w:hAnsi="Times New Roman" w:cs="Times New Roman"/>
          <w:color w:val="000000"/>
          <w:sz w:val="24"/>
        </w:rPr>
        <w:t xml:space="preserve">HIF solves vaccine distribution. Even if IPP is waived for vaccines, developing countries don’t have the same quality materials more powerful countries have. You can’t guarantee that they could even create vaccines or efficient ones. HIF is the best solution because it guarantees the quality of vaccines. Prefer the </w:t>
      </w:r>
      <w:proofErr w:type="spellStart"/>
      <w:r w:rsidRPr="0034702F">
        <w:rPr>
          <w:rFonts w:ascii="Times New Roman" w:eastAsia="Times New Roman" w:hAnsi="Times New Roman" w:cs="Times New Roman"/>
          <w:color w:val="000000"/>
          <w:sz w:val="24"/>
        </w:rPr>
        <w:t>disad</w:t>
      </w:r>
      <w:proofErr w:type="spellEnd"/>
      <w:r w:rsidRPr="0034702F">
        <w:rPr>
          <w:rFonts w:ascii="Times New Roman" w:eastAsia="Times New Roman" w:hAnsi="Times New Roman" w:cs="Times New Roman"/>
          <w:color w:val="000000"/>
          <w:sz w:val="24"/>
        </w:rPr>
        <w:t xml:space="preserve">, if there is no innovation in the </w:t>
      </w:r>
      <w:proofErr w:type="spellStart"/>
      <w:r w:rsidRPr="0034702F">
        <w:rPr>
          <w:rFonts w:ascii="Times New Roman" w:eastAsia="Times New Roman" w:hAnsi="Times New Roman" w:cs="Times New Roman"/>
          <w:color w:val="000000"/>
          <w:sz w:val="24"/>
        </w:rPr>
        <w:t>aff</w:t>
      </w:r>
      <w:proofErr w:type="spellEnd"/>
      <w:r w:rsidRPr="0034702F">
        <w:rPr>
          <w:rFonts w:ascii="Times New Roman" w:eastAsia="Times New Roman" w:hAnsi="Times New Roman" w:cs="Times New Roman"/>
          <w:color w:val="000000"/>
          <w:sz w:val="24"/>
        </w:rPr>
        <w:t>, there will be no vaccines to distribute, to create especially if new mutations come out. </w:t>
      </w:r>
    </w:p>
    <w:p w14:paraId="42484D2B" w14:textId="77777777" w:rsidR="0034702F" w:rsidRPr="0034702F" w:rsidRDefault="0034702F" w:rsidP="0034702F">
      <w:pPr>
        <w:spacing w:after="240" w:line="240" w:lineRule="auto"/>
        <w:rPr>
          <w:rFonts w:ascii="Times New Roman" w:eastAsia="Times New Roman" w:hAnsi="Times New Roman" w:cs="Times New Roman"/>
          <w:sz w:val="24"/>
        </w:rPr>
      </w:pPr>
    </w:p>
    <w:p w14:paraId="59E16225" w14:textId="77777777" w:rsidR="0034702F" w:rsidRPr="0034702F" w:rsidRDefault="0034702F" w:rsidP="0034702F"/>
    <w:sectPr w:rsidR="0034702F" w:rsidRPr="003470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702F"/>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02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6FE"/>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A5EF9"/>
  <w14:defaultImageDpi w14:val="300"/>
  <w15:docId w15:val="{BAE14C41-48F4-FF48-A3C1-9632E18E0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702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470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70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70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34702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470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02F"/>
  </w:style>
  <w:style w:type="character" w:customStyle="1" w:styleId="Heading1Char">
    <w:name w:val="Heading 1 Char"/>
    <w:aliases w:val="Pocket Char"/>
    <w:basedOn w:val="DefaultParagraphFont"/>
    <w:link w:val="Heading1"/>
    <w:uiPriority w:val="9"/>
    <w:rsid w:val="003470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70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70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470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702F"/>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1"/>
    <w:qFormat/>
    <w:rsid w:val="0034702F"/>
    <w:rPr>
      <w:b/>
      <w:sz w:val="26"/>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34702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4702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4702F"/>
    <w:rPr>
      <w:color w:val="auto"/>
      <w:u w:val="none"/>
    </w:rPr>
  </w:style>
  <w:style w:type="paragraph" w:styleId="DocumentMap">
    <w:name w:val="Document Map"/>
    <w:basedOn w:val="Normal"/>
    <w:link w:val="DocumentMapChar"/>
    <w:uiPriority w:val="99"/>
    <w:semiHidden/>
    <w:unhideWhenUsed/>
    <w:rsid w:val="003470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702F"/>
    <w:rPr>
      <w:rFonts w:ascii="Lucida Grande" w:hAnsi="Lucida Grande" w:cs="Lucida Grande"/>
    </w:rPr>
  </w:style>
  <w:style w:type="paragraph" w:styleId="NormalWeb">
    <w:name w:val="Normal (Web)"/>
    <w:basedOn w:val="Normal"/>
    <w:uiPriority w:val="99"/>
    <w:unhideWhenUsed/>
    <w:rsid w:val="0034702F"/>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34702F"/>
    <w:pPr>
      <w:spacing w:line="256" w:lineRule="auto"/>
      <w:ind w:left="720"/>
    </w:pPr>
    <w:rPr>
      <w:b/>
      <w:iCs/>
      <w:u w:val="single"/>
    </w:rPr>
  </w:style>
  <w:style w:type="character" w:customStyle="1" w:styleId="StyleThickunderline1">
    <w:name w:val="Style Thick underline1"/>
    <w:basedOn w:val="DefaultParagraphFont"/>
    <w:rsid w:val="0034702F"/>
    <w:rPr>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3470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34702F"/>
    <w:rPr>
      <w:sz w:val="16"/>
      <w:szCs w:val="16"/>
    </w:rPr>
  </w:style>
  <w:style w:type="paragraph" w:styleId="CommentText">
    <w:name w:val="annotation text"/>
    <w:basedOn w:val="Normal"/>
    <w:link w:val="CommentTextChar"/>
    <w:uiPriority w:val="99"/>
    <w:semiHidden/>
    <w:unhideWhenUsed/>
    <w:rsid w:val="0034702F"/>
    <w:pPr>
      <w:spacing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3470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910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generationmag.org/communism-and-climate-change-a-dual-power-approach/%5d%20KZaidi" TargetMode="External"/><Relationship Id="rId5" Type="http://schemas.openxmlformats.org/officeDocument/2006/relationships/numbering" Target="numbering.xml"/><Relationship Id="rId10" Type="http://schemas.openxmlformats.org/officeDocument/2006/relationships/hyperlink" Target="https://www.barrons.com/articles/big-pharma-is-not-the-tobacco-industry-51620315693"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11425</Words>
  <Characters>65127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1</cp:revision>
  <dcterms:created xsi:type="dcterms:W3CDTF">2021-10-16T16:04:00Z</dcterms:created>
  <dcterms:modified xsi:type="dcterms:W3CDTF">2021-10-16T16:16:00Z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