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359F1" w14:textId="3B368772" w:rsidR="00026AEC" w:rsidRDefault="00332DB4" w:rsidP="00440F80">
      <w:pPr>
        <w:pStyle w:val="Heading3"/>
      </w:pPr>
      <w:r>
        <w:t>Off</w:t>
      </w:r>
    </w:p>
    <w:p w14:paraId="0E44DE64" w14:textId="5EA94442" w:rsidR="00332DB4" w:rsidRDefault="00332DB4" w:rsidP="00332DB4">
      <w:pPr>
        <w:pStyle w:val="Heading4"/>
      </w:pPr>
      <w:r>
        <w:t>Interpretation, Affoirmatives must have delineated plan texts</w:t>
      </w:r>
    </w:p>
    <w:p w14:paraId="35F6F888" w14:textId="5D2E051D" w:rsidR="00332DB4" w:rsidRDefault="00332DB4" w:rsidP="00332DB4">
      <w:r>
        <w:t>Violation they do not</w:t>
      </w:r>
    </w:p>
    <w:p w14:paraId="4AC75C55" w14:textId="61650FAE" w:rsidR="00332DB4" w:rsidRDefault="00332DB4" w:rsidP="00332DB4">
      <w:r>
        <w:t>Standards:</w:t>
      </w:r>
    </w:p>
    <w:p w14:paraId="7D177AB9" w14:textId="21A734F0" w:rsidR="00332DB4" w:rsidRDefault="00332DB4" w:rsidP="00332DB4">
      <w:r>
        <w:t>Shiftinesss, lets the aff squirm out of links and disads and perm I anyway as we have no idea what they do maybe untilthe 1ar, causes late breaking which causes a 2nr research and decks fairness</w:t>
      </w:r>
    </w:p>
    <w:p w14:paraId="24A4087C" w14:textId="77777777" w:rsidR="004576B9" w:rsidRDefault="004576B9" w:rsidP="004576B9">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3E6359E" w14:textId="77777777" w:rsidR="004576B9" w:rsidRDefault="004576B9" w:rsidP="004576B9">
      <w:pPr>
        <w:pStyle w:val="Heading4"/>
      </w:pPr>
      <w:r>
        <w:t>Drop the debater – a] deter future abuse and b] set better norms for debate.</w:t>
      </w:r>
    </w:p>
    <w:p w14:paraId="71A3CD8E" w14:textId="77777777" w:rsidR="004576B9" w:rsidRDefault="004576B9" w:rsidP="004576B9">
      <w:pPr>
        <w:pStyle w:val="Heading4"/>
      </w:pPr>
      <w:r>
        <w:t>Competing interps – [a] reasonability is arbitrary and encourages judge intervention since there’s no clear norm, [b] it creates a race to the top where we create the best possible norms for debate.</w:t>
      </w:r>
    </w:p>
    <w:p w14:paraId="3411B4A7" w14:textId="77777777" w:rsidR="004576B9" w:rsidRDefault="004576B9" w:rsidP="004576B9">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1980FE8" w14:textId="2B16CC30" w:rsidR="00332DB4" w:rsidRDefault="00332DB4" w:rsidP="00332DB4"/>
    <w:p w14:paraId="506B3789" w14:textId="42703BF1" w:rsidR="006B1C14" w:rsidRDefault="006B1C14" w:rsidP="006B1C14">
      <w:pPr>
        <w:pStyle w:val="Heading2"/>
      </w:pPr>
      <w:r>
        <w:t>K</w:t>
      </w:r>
    </w:p>
    <w:p w14:paraId="4C223BF7" w14:textId="77777777" w:rsidR="004576B9" w:rsidRDefault="004576B9" w:rsidP="004576B9">
      <w:pPr>
        <w:pStyle w:val="Heading2"/>
      </w:pPr>
      <w:r>
        <w:t>3</w:t>
      </w:r>
    </w:p>
    <w:p w14:paraId="586356C2" w14:textId="01E887B7" w:rsidR="004576B9" w:rsidRDefault="004576B9" w:rsidP="004576B9">
      <w:pPr>
        <w:pStyle w:val="Heading4"/>
      </w:pPr>
      <w:r>
        <w:t>Using “</w:t>
      </w:r>
      <w:r>
        <w:t>meglo</w:t>
      </w:r>
      <w:r>
        <w:t>maniac” to denote a form of obsession isn’t a medical condition, it’s an ableist term and a slur – drop them for violent language – use wild instead.</w:t>
      </w:r>
    </w:p>
    <w:p w14:paraId="76043D1F" w14:textId="77777777" w:rsidR="004576B9" w:rsidRPr="00D41579" w:rsidRDefault="004576B9" w:rsidP="004576B9">
      <w:r w:rsidRPr="00524A39">
        <w:rPr>
          <w:rFonts w:eastAsiaTheme="majorEastAsia" w:cstheme="majorBidi"/>
          <w:b/>
          <w:bCs/>
          <w:sz w:val="26"/>
          <w:szCs w:val="26"/>
        </w:rPr>
        <w:t>Autistichoya 6/10</w:t>
      </w:r>
      <w:r w:rsidRPr="00D41579">
        <w:t>, 6-10-2020, "Ableism/Language," No Publication, https://www.autistichoya.com/p/ableist-words-and-terms-to-avoid.html</w:t>
      </w:r>
    </w:p>
    <w:p w14:paraId="1BA9B6A4" w14:textId="77777777" w:rsidR="004576B9" w:rsidRDefault="004576B9" w:rsidP="004576B9">
      <w:pPr>
        <w:rPr>
          <w:rStyle w:val="Emphasis"/>
        </w:rPr>
      </w:pPr>
      <w:r w:rsidRPr="00524A39">
        <w:rPr>
          <w:rStyle w:val="Emphasis"/>
          <w:highlight w:val="green"/>
        </w:rPr>
        <w:t>Generally ableist terms/phrases</w:t>
      </w:r>
      <w:r w:rsidRPr="00524A39">
        <w:rPr>
          <w:sz w:val="14"/>
        </w:rPr>
        <w:t xml:space="preserve"> (some are slurs, some not) I've listed some </w:t>
      </w:r>
      <w:r w:rsidRPr="00524A39">
        <w:rPr>
          <w:rStyle w:val="Emphasis"/>
        </w:rPr>
        <w:t>alternatives for each phrase, but a longer list of alternatives that can be used for many terms is at the bottom of this page</w:t>
      </w:r>
      <w:r w:rsidRPr="00524A39">
        <w:rPr>
          <w:sz w:val="14"/>
        </w:rPr>
        <w:t xml:space="preserve">. Blind to ____ / turn a blind eye to ____ / blinded by ignorance/bigotry/etc. / double-blind review Refers to Blind, low-vision, or sight-limited people. Often used as a metaphor. Consider instead: willfully ignorant, deliberately ignoring, turning their back on, overcome by prejudice, doubly anonymous, had every reason to know, feigned ignorance Bonkers Can refer to people with mental or psychiatric disabilities, if the implication from use is that a person is "like a crazy person." Consider instead: wild, confusing, unpredictable, impulsive, reckless, fearless, lives on the edge, thrill-seeker, risk-taker, out of control Bound to a wheelchair (wheelchair bound) Refers to people with physical or mobility disabilities. Considered ableist because many wheelchair-users experience wheelchairs, and other mobility aids, as liberating, since they enable freedom of movement, rather than confining or restrictive. Consider instead: uses a wheelchair, wheelchair-user, in a wheelchair, began using a wheelchair, needs or requires a wheelchair, is a full-time wheelchair-user Burn victim Refers to people who have survived burns and have visible scars from burns. Not considered offensive by all. Consider instead: burn survivor, significant scarring from burns Confined to a wheelchair Refers to people with physical or mobility disabilities. Considered ableist because many wheelchair-users experience wheelchairs, and other mobility aids, as liberating, since they enable freedom of movement, rather than confining or restrictive. Consider instead: uses a wheelchair, wheelchair-user, in a wheelchair, began using a wheelchair, needs or requires a wheelchair, is a full-time wheelchair-user Crazy Refers to people with mental or psychiatric disabilities. Consider instead: wild, confusing, unpredictable, impulsive, reckless, fearless, lives on the edge, thrill-seeker, risk-taker, out of control Cripple/Crippled (by ____) Refers to people with physical or mobility disabilities. Often used as a metaphor. Consider instead: Frozen by, stopped by, completely stuck, totally halted all operations (if using metaphors); physically disabled person, person with a mobility impairment, paralyzed person (if referring to a disabled person) Cuckoo Refers to people with mental or psychiatric disabilities, when not used to describe the bird. Consider instead: wild, confusing, unpredictable, impulsive, reckless, fearless, lives on the edge, thrill-seeker, risk-taker, out of control Daft Refers to people with mental or psychiatric disabilities. Consider instead: dense, ignorant, lacks understanding, impulsive, risk-taker, uninformed, silly, foolish Deaf-Mute Refers to Deaf or hard of hearing people. Consider instead: Deaf person, nonspeaking Deaf person, signing Deaf person, hard of hearing person, DeafBlind person, ASL user, ASL speaker, signer Deaf to ____ / turn a deaf ear to ____ / etc. Refers to Deaf or hard of hearing people. Often used as a metaphor. Consider instead: willfully ignorant, deliberately ignoring, turning their back on, had every reason to know, feigned ignorance Deformed / deformity Refers to people born with absent limbs, disfigurements, or other atypical appearances, or who later have amputations, burn scars, or other changes to their physical appearance that are stigmatized in society. Note that many people do not mind use of the words deformed or deformity, and others find the word disfigurement offensive. Consider instead: describing the specific condition or appearance Deranged Refers to people with mental or psychiatric disabilities. Consider instead: wild, confusing, unpredictable, impulsive, reckless, fearless, lives on the edge, thrill-seeker, risk-taker, out of control, scary Derp (also herp-derp, der, durr, duh, doy, and variations) Sounds meant to mock vocalizations that people with intellectual disabilities are stereotyped as making. Some originated, per Oxford English Dictionary, with a 1943 Bugs Bunny cartoon. (h/t Josh Klopfenstein for this information on "duh") Consider instead: obviously, of course, uh yeah, ummm, ummm uhhh, um yeah, hell yeah, fuck yeah Diffability Can refer to any person with a disability, and is usually a euphemistic phrase to avoid saying "disability" or "disabled." Consider instead: disabled person or person with a disability (referring to individuals); disability/ability statuses (referring to an identity/social category) Differently abled or different abilities Can refer to any person with a disability, and is usually a euphemistic phrase to avoid saying "disability" or "disabled." Consider instead: disabled person or person with a disability (referring to individuals); disability/ability statuses (referring to an identity/social category) Dumb Refers to d/Deaf or hard of hearing people, people with speech-related disabilities, or people with linguistic or communication disorders or disabilities. Consider instead: dense, ignorant, lacks understanding, impulsive, risk-taker, uninformed, silly, foolish (to replace metaphor); nonspeaking, nonverbal, person with a speech impairment, person with a cognitive disability, Deaf person, hard of hearing person (to refer to a Deaf or disabled person) Handicap(ped) Refers to people with physical or mobility disabilities, and is usually a euphemistic phrase to avoid saying "disability" or "disabled." Consider instead: Disabled person, physically disabled person, wheelchair-user, person with a disability (to refer to a person); accessible parking, placard parking, disabled-only parking (to refer to designated parking spaces) Handicapable Usually refers to people with physical or mobility disabilities, but can also mean any person with a disability. Consider instead: Disabled person, physically disabled person, wheelchair-user, person with a disability Harelip Refers to people with cleft-lip palate or similar facial deformities/cosmetic disabilities. Consider instead: cleft lip, cleft palate, cleft lip and palate Hermaphrodite Refers to people with intersex conditions, whether or not they were coercively assigned to a particular sex/gender, and whether or not they currently identify with a binary gender. Consider instead: intersex person or person with intersex condition (if you are referencing a person's genitals or chromosomes); gender non-conforming, gender variant, or genderfluid person (if you are referencing a person's divergence from expectations of gender norms/expression) Idiot(ic) Refers to people with intellectual disabilities. Consider instead: Uninformed, reckless, impulsive, ignorant, risk-taking, risky and dangerous, dipshit Imbecile Refers to people with intellectual disabilities. Consider instead: Uninformed, reckless, impulsive, ignorant, risk-taking, risky and dangerous, dipshit Insane or Insanity Refers to people with mental or psychiatric disabilities. Often used as a metaphor. Consider instead: wild, confusing, unpredictable, impulsive, reckless, fearless, lives on the edge, thrill-seeker, risk-taker, out of control Lame Refers to people with physical or mobility disabilities. Often used as a metaphor. Consider instead: Boring, uninteresting, monotonous, lacks excitement, uncool, out of fashion (if using metaphors); physically disabled person, person with a mobility impairment, paralyzed person (if referring to a disabled person) Loony / Loony Bin Refers to people with mental or psychiatric disabilities. Consider instead: wild, confusing, unpredictable, impulsive, reckless, fearless, lives on the edge, thrill-seeker, risk-taker, out of control Lunatic Refers to people with mental or psychiatric disabilities. Consider instead: wild, confusing, unpredictable, impulsive, reckless, fearless, lives on the edge, thrill-seeker, risk-taker, out of control, scary Madhouse / Mad / Madman Refers to an institution housing people with mental or psychiatric disabilities. Consider instead: wild, confusing, unpredictable, impulsive, reckless, fearless, lives on the edge, thrill-seeker, risk-taker, out of control, scary </w:t>
      </w:r>
      <w:r w:rsidRPr="00524A39">
        <w:rPr>
          <w:rStyle w:val="Emphasis"/>
          <w:highlight w:val="green"/>
        </w:rPr>
        <w:t>Maniac Refers to people with mental or psychiatric disabilities</w:t>
      </w:r>
      <w:r w:rsidRPr="00524A39">
        <w:rPr>
          <w:rStyle w:val="Emphasis"/>
        </w:rPr>
        <w:t>.</w:t>
      </w:r>
      <w:r w:rsidRPr="00524A39">
        <w:rPr>
          <w:sz w:val="14"/>
        </w:rPr>
        <w:t xml:space="preserve"> </w:t>
      </w:r>
      <w:r w:rsidRPr="00524A39">
        <w:rPr>
          <w:rStyle w:val="Emphasis"/>
          <w:highlight w:val="green"/>
        </w:rPr>
        <w:t>Consider instead</w:t>
      </w:r>
      <w:r w:rsidRPr="00524A39">
        <w:rPr>
          <w:rStyle w:val="Emphasis"/>
        </w:rPr>
        <w:t xml:space="preserve">: </w:t>
      </w:r>
      <w:r w:rsidRPr="00524A39">
        <w:rPr>
          <w:rStyle w:val="Emphasis"/>
          <w:highlight w:val="green"/>
        </w:rPr>
        <w:t>wild</w:t>
      </w:r>
      <w:r w:rsidRPr="00524A39">
        <w:rPr>
          <w:rStyle w:val="Emphasis"/>
        </w:rPr>
        <w:t xml:space="preserve">, </w:t>
      </w:r>
      <w:r w:rsidRPr="00524A39">
        <w:rPr>
          <w:rStyle w:val="Emphasis"/>
          <w:highlight w:val="green"/>
        </w:rPr>
        <w:t>confusing</w:t>
      </w:r>
      <w:r w:rsidRPr="00524A39">
        <w:rPr>
          <w:rStyle w:val="Emphasis"/>
        </w:rPr>
        <w:t xml:space="preserve">, unpredictable, </w:t>
      </w:r>
      <w:r w:rsidRPr="00524A39">
        <w:rPr>
          <w:rStyle w:val="Emphasis"/>
          <w:highlight w:val="green"/>
        </w:rPr>
        <w:t>impulsive</w:t>
      </w:r>
      <w:r w:rsidRPr="00524A39">
        <w:rPr>
          <w:rStyle w:val="Emphasis"/>
        </w:rPr>
        <w:t>, reckless, fearless, lives on the edge, thrill-seeker, risk-taker, out of control, extremely energetic</w:t>
      </w:r>
    </w:p>
    <w:p w14:paraId="58D0661A" w14:textId="77777777" w:rsidR="004576B9" w:rsidRPr="00535E08" w:rsidRDefault="004576B9" w:rsidP="004576B9">
      <w:pPr>
        <w:pStyle w:val="Heading4"/>
      </w:pPr>
      <w:r>
        <w:t>Reps first –</w:t>
      </w:r>
      <w:r w:rsidRPr="00535E08">
        <w:t xml:space="preserve"> is a necessary starting point of deconstruction of biases.</w:t>
      </w:r>
    </w:p>
    <w:p w14:paraId="4DE9D9F2" w14:textId="77777777" w:rsidR="004576B9" w:rsidRPr="00C33AA3" w:rsidRDefault="004576B9" w:rsidP="004576B9">
      <w:r>
        <w:rPr>
          <w:b/>
          <w:sz w:val="26"/>
          <w:szCs w:val="26"/>
        </w:rPr>
        <w:t>Sani ‘13</w:t>
      </w:r>
      <w:r>
        <w:t xml:space="preserve"> </w:t>
      </w:r>
      <w:r w:rsidRPr="001106C0">
        <w:rPr>
          <w:sz w:val="16"/>
          <w:szCs w:val="16"/>
        </w:rPr>
        <w:t>[Shehu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 MT – Recut</w:t>
      </w:r>
    </w:p>
    <w:p w14:paraId="1F5B0556" w14:textId="77777777" w:rsidR="004576B9" w:rsidRPr="00124579" w:rsidRDefault="004576B9" w:rsidP="004576B9">
      <w:pPr>
        <w:rPr>
          <w:b/>
          <w:iCs/>
          <w:sz w:val="26"/>
          <w:u w:val="single"/>
        </w:rPr>
      </w:pPr>
      <w:r w:rsidRPr="00535E08">
        <w:rPr>
          <w:sz w:val="16"/>
        </w:rPr>
        <w:t xml:space="preserve">The important point here is that </w:t>
      </w:r>
      <w:r w:rsidRPr="00C33AA3">
        <w:rPr>
          <w:rStyle w:val="Emphasis"/>
          <w:highlight w:val="green"/>
        </w:rPr>
        <w:t>language plays a role in the state's definition and policing</w:t>
      </w:r>
      <w:r w:rsidRPr="00535E08">
        <w:rPr>
          <w:rStyle w:val="Emphasis"/>
        </w:rPr>
        <w:t xml:space="preserve"> of "the epistemological limits of what society can be." </w:t>
      </w:r>
      <w:r w:rsidRPr="00C33AA3">
        <w:rPr>
          <w:rStyle w:val="Emphasis"/>
          <w:highlight w:val="green"/>
        </w:rPr>
        <w:t>Language</w:t>
      </w:r>
      <w:r w:rsidRPr="00535E08">
        <w:rPr>
          <w:rStyle w:val="Emphasis"/>
        </w:rPr>
        <w:t xml:space="preserve"> is not simply a cultural epiphenomenon of more fundamental economic processes. It </w:t>
      </w:r>
      <w:r w:rsidRPr="00C33AA3">
        <w:rPr>
          <w:rStyle w:val="Emphasis"/>
          <w:highlight w:val="green"/>
        </w:rPr>
        <w:t>functions as a "</w:t>
      </w:r>
      <w:r w:rsidRPr="00C33AA3">
        <w:rPr>
          <w:rStyle w:val="Emphasis"/>
          <w:highlight w:val="green"/>
          <w:bdr w:val="single" w:sz="18" w:space="0" w:color="auto"/>
        </w:rPr>
        <w:t>measure of population</w:t>
      </w:r>
      <w:r w:rsidRPr="00C33AA3">
        <w:rPr>
          <w:rStyle w:val="Emphasis"/>
          <w:highlight w:val="green"/>
        </w:rPr>
        <w:t>" setting</w:t>
      </w:r>
      <w:r w:rsidRPr="00C33AA3">
        <w:rPr>
          <w:rStyle w:val="Emphasis"/>
        </w:rPr>
        <w:t xml:space="preserve"> both </w:t>
      </w:r>
      <w:r w:rsidRPr="00C33AA3">
        <w:rPr>
          <w:rStyle w:val="Emphasis"/>
          <w:highlight w:val="green"/>
        </w:rPr>
        <w:t xml:space="preserve">the </w:t>
      </w:r>
      <w:r w:rsidRPr="00C33AA3">
        <w:rPr>
          <w:rStyle w:val="Emphasis"/>
          <w:highlight w:val="green"/>
          <w:bdr w:val="single" w:sz="18" w:space="0" w:color="auto"/>
        </w:rPr>
        <w:t>outer limits of society</w:t>
      </w:r>
      <w:r w:rsidRPr="00535E08">
        <w:rPr>
          <w:rStyle w:val="Emphasis"/>
        </w:rPr>
        <w:t>—that is, the question of who legitimately belongs to the national community—</w:t>
      </w:r>
      <w:r w:rsidRPr="00C33AA3">
        <w:rPr>
          <w:rStyle w:val="Emphasis"/>
          <w:highlight w:val="green"/>
        </w:rPr>
        <w:t>and</w:t>
      </w:r>
      <w:r w:rsidRPr="00535E08">
        <w:rPr>
          <w:rStyle w:val="Emphasis"/>
        </w:rPr>
        <w:t xml:space="preserve"> its inner limits or </w:t>
      </w:r>
      <w:r w:rsidRPr="00C33AA3">
        <w:rPr>
          <w:rStyle w:val="Emphasis"/>
          <w:highlight w:val="green"/>
        </w:rPr>
        <w:t>demarcations</w:t>
      </w:r>
      <w:r w:rsidRPr="00535E08">
        <w:rPr>
          <w:sz w:val="16"/>
        </w:rPr>
        <w:t xml:space="preserve">. The reality is that language is a strong force in society that segregates groups according to specific cultures, sexes, races, classes, etc. </w:t>
      </w:r>
      <w:r w:rsidRPr="00535E08">
        <w:rPr>
          <w:rStyle w:val="Emphasis"/>
        </w:rPr>
        <w:t xml:space="preserve">The underlying issue that allows language to build up such barriers is the subconscious fight to possess the English language. </w:t>
      </w:r>
      <w:r w:rsidRPr="00C33AA3">
        <w:rPr>
          <w:rStyle w:val="Emphasis"/>
          <w:highlight w:val="green"/>
        </w:rPr>
        <w:t>Language segregates members</w:t>
      </w:r>
      <w:r w:rsidRPr="00535E08">
        <w:rPr>
          <w:rStyle w:val="Emphasis"/>
        </w:rPr>
        <w:t xml:space="preserve"> of society, either </w:t>
      </w:r>
      <w:r w:rsidRPr="00C33AA3">
        <w:rPr>
          <w:rStyle w:val="Emphasis"/>
          <w:highlight w:val="green"/>
        </w:rPr>
        <w:t>forcing them out or accepting them</w:t>
      </w:r>
      <w:r w:rsidRPr="00535E08">
        <w:rPr>
          <w:rStyle w:val="Emphasis"/>
        </w:rPr>
        <w:t xml:space="preserve"> into the larger, accepted group. </w:t>
      </w:r>
      <w:r w:rsidRPr="00C33AA3">
        <w:rPr>
          <w:rStyle w:val="Emphasis"/>
          <w:highlight w:val="green"/>
        </w:rPr>
        <w:t>Languages force people out</w:t>
      </w:r>
      <w:r w:rsidRPr="00535E08">
        <w:rPr>
          <w:rStyle w:val="Emphasis"/>
        </w:rPr>
        <w:t xml:space="preserve"> of the majority, </w:t>
      </w:r>
      <w:r w:rsidRPr="00C33AA3">
        <w:rPr>
          <w:rStyle w:val="Emphasis"/>
          <w:highlight w:val="green"/>
        </w:rPr>
        <w:t>while</w:t>
      </w:r>
      <w:r w:rsidRPr="00535E08">
        <w:rPr>
          <w:rStyle w:val="Emphasis"/>
        </w:rPr>
        <w:t xml:space="preserve"> at the same time </w:t>
      </w:r>
      <w:r w:rsidRPr="00C33AA3">
        <w:rPr>
          <w:rStyle w:val="Emphasis"/>
          <w:highlight w:val="green"/>
        </w:rPr>
        <w:t>segregating them into smaller</w:t>
      </w:r>
      <w:r w:rsidRPr="00535E08">
        <w:rPr>
          <w:rStyle w:val="Emphasis"/>
        </w:rPr>
        <w:t xml:space="preserve"> and smaller </w:t>
      </w:r>
      <w:r w:rsidRPr="00C33AA3">
        <w:rPr>
          <w:rStyle w:val="Emphasis"/>
          <w:highlight w:val="green"/>
        </w:rPr>
        <w:t>groups</w:t>
      </w:r>
      <w:r w:rsidRPr="00535E08">
        <w:rPr>
          <w:rStyle w:val="Emphasis"/>
        </w:rPr>
        <w:t xml:space="preserve"> within their minority.</w:t>
      </w:r>
      <w:r w:rsidRPr="00535E08">
        <w:rPr>
          <w:sz w:val="16"/>
        </w:rPr>
        <w:t xml:space="preserve"> People at each level of society associate and</w:t>
      </w:r>
    </w:p>
    <w:p w14:paraId="6E1C3B77" w14:textId="5585B6C6" w:rsidR="004576B9" w:rsidRPr="004576B9" w:rsidRDefault="004576B9" w:rsidP="004576B9">
      <w:pPr>
        <w:pStyle w:val="Heading4"/>
      </w:pPr>
      <w:r>
        <w:t>Iit and any adjective of it is a slur</w:t>
      </w:r>
    </w:p>
    <w:p w14:paraId="76204144" w14:textId="3224D7E8" w:rsidR="006B1C14" w:rsidRDefault="006B1C14" w:rsidP="006B1C14">
      <w:pPr>
        <w:rPr>
          <w:b/>
        </w:rPr>
      </w:pPr>
      <w:r>
        <w:t xml:space="preserve">Parker marie </w:t>
      </w:r>
      <w:r w:rsidRPr="006B1C14">
        <w:rPr>
          <w:b/>
        </w:rPr>
        <w:t>molloy</w:t>
      </w:r>
      <w:r>
        <w:rPr>
          <w:b/>
        </w:rPr>
        <w:t>13</w:t>
      </w:r>
    </w:p>
    <w:p w14:paraId="1A399444" w14:textId="302F9169" w:rsidR="00E42177" w:rsidRPr="006B1C14" w:rsidRDefault="00723134" w:rsidP="006B1C14">
      <w:pPr>
        <w:rPr>
          <w:b/>
        </w:rPr>
      </w:pPr>
      <w:hyperlink r:id="rId9" w:history="1">
        <w:r w:rsidRPr="007A7CCE">
          <w:rPr>
            <w:rStyle w:val="Hyperlink"/>
            <w:b/>
          </w:rPr>
          <w:t>https://thoughtcatalog.com/parker-marie-molloy/2013/10/15-crazy-examples-of-insanely-ableist-language/#:~:text=Ableist%20language%20is%20any%20word,an%20individual%20with%20a%20disability.&amp;text=Examples%20of%20ableist%20language%20include,psycho%2C%E2%80%9D%20%E2%80%9Cspaz.%E2%80%9D</w:t>
        </w:r>
      </w:hyperlink>
      <w:r>
        <w:rPr>
          <w:b/>
        </w:rPr>
        <w:t xml:space="preserve"> shes a writer for thought catalog and fights for abelism/ sc</w:t>
      </w:r>
    </w:p>
    <w:p w14:paraId="725930C6" w14:textId="77777777" w:rsidR="006B1C14" w:rsidRDefault="006B1C14" w:rsidP="006B1C14">
      <w:pPr>
        <w:pStyle w:val="NormalWeb"/>
        <w:shd w:val="clear" w:color="auto" w:fill="FFFFFF"/>
        <w:spacing w:before="0" w:beforeAutospacing="0" w:after="336" w:afterAutospacing="0"/>
        <w:rPr>
          <w:rFonts w:ascii="PT Serif" w:hAnsi="PT Serif"/>
          <w:color w:val="000000"/>
          <w:sz w:val="30"/>
          <w:szCs w:val="30"/>
        </w:rPr>
      </w:pPr>
      <w:r>
        <w:rPr>
          <w:rFonts w:ascii="PT Serif" w:hAnsi="PT Serif"/>
          <w:color w:val="000000"/>
          <w:sz w:val="30"/>
          <w:szCs w:val="30"/>
        </w:rPr>
        <w:t>“Sticks and stones may break my bones, but words can never hurt me.”</w:t>
      </w:r>
    </w:p>
    <w:p w14:paraId="6D411DC7" w14:textId="77777777" w:rsidR="006B1C14" w:rsidRDefault="006B1C14" w:rsidP="006B1C14">
      <w:pPr>
        <w:pStyle w:val="NormalWeb"/>
        <w:shd w:val="clear" w:color="auto" w:fill="FFFFFF"/>
        <w:spacing w:before="0" w:beforeAutospacing="0" w:after="336" w:afterAutospacing="0"/>
        <w:rPr>
          <w:rFonts w:ascii="PT Serif" w:hAnsi="PT Serif"/>
          <w:color w:val="000000"/>
          <w:sz w:val="30"/>
          <w:szCs w:val="30"/>
        </w:rPr>
      </w:pPr>
    </w:p>
    <w:p w14:paraId="62B11490" w14:textId="77777777" w:rsidR="006B1C14" w:rsidRDefault="006B1C14" w:rsidP="006B1C14">
      <w:pPr>
        <w:pStyle w:val="NormalWeb"/>
        <w:shd w:val="clear" w:color="auto" w:fill="FFFFFF"/>
        <w:spacing w:before="0" w:beforeAutospacing="0" w:after="336" w:afterAutospacing="0"/>
        <w:rPr>
          <w:rFonts w:ascii="PT Serif" w:hAnsi="PT Serif"/>
          <w:color w:val="000000"/>
          <w:sz w:val="30"/>
          <w:szCs w:val="30"/>
        </w:rPr>
      </w:pPr>
      <w:r>
        <w:rPr>
          <w:rFonts w:ascii="PT Serif" w:hAnsi="PT Serif"/>
          <w:color w:val="000000"/>
          <w:sz w:val="30"/>
          <w:szCs w:val="30"/>
        </w:rPr>
        <w:t xml:space="preserve">The older I get, the more I realize how wrong that childhood axiom really is. </w:t>
      </w:r>
      <w:r w:rsidRPr="006B1C14">
        <w:rPr>
          <w:rFonts w:ascii="PT Serif" w:hAnsi="PT Serif"/>
          <w:color w:val="000000"/>
          <w:sz w:val="30"/>
          <w:szCs w:val="30"/>
          <w:highlight w:val="yellow"/>
        </w:rPr>
        <w:t>Words have power. Throughout history</w:t>
      </w:r>
      <w:r>
        <w:rPr>
          <w:rFonts w:ascii="PT Serif" w:hAnsi="PT Serif"/>
          <w:color w:val="000000"/>
          <w:sz w:val="30"/>
          <w:szCs w:val="30"/>
        </w:rPr>
        <w:t>, the right words, spoken by the right person, have been used for good and for evil. They’ve given hope to the hopeless, and they’ve been used to convince entire nations to do unspeakably nefarious things. Words convey our most powerful emotions: love, hate, anger, joy.</w:t>
      </w:r>
    </w:p>
    <w:p w14:paraId="3E6EC33C" w14:textId="77777777" w:rsidR="006B1C14" w:rsidRDefault="006B1C14" w:rsidP="006B1C14">
      <w:pPr>
        <w:pStyle w:val="NormalWeb"/>
        <w:shd w:val="clear" w:color="auto" w:fill="FFFFFF"/>
        <w:spacing w:before="0" w:beforeAutospacing="0" w:after="336" w:afterAutospacing="0"/>
        <w:rPr>
          <w:rFonts w:ascii="PT Serif" w:hAnsi="PT Serif"/>
          <w:color w:val="000000"/>
          <w:sz w:val="30"/>
          <w:szCs w:val="30"/>
        </w:rPr>
      </w:pPr>
      <w:r w:rsidRPr="006B1C14">
        <w:rPr>
          <w:rFonts w:ascii="PT Serif" w:hAnsi="PT Serif"/>
          <w:color w:val="000000"/>
          <w:sz w:val="30"/>
          <w:szCs w:val="30"/>
          <w:highlight w:val="yellow"/>
        </w:rPr>
        <w:t>We need to talk about words, specifically, ableist words</w:t>
      </w:r>
      <w:r>
        <w:rPr>
          <w:rFonts w:ascii="PT Serif" w:hAnsi="PT Serif"/>
          <w:color w:val="000000"/>
          <w:sz w:val="30"/>
          <w:szCs w:val="30"/>
        </w:rPr>
        <w:t>. One all-too-common practice of headline writing and casual speaking is flippantly using ableist vocabulary, which may cause some people real emotional harm. I’d like to see a shift away from this type of language, which I’ll get to in a moment. Obviously, you’re the only one who can determine what words you want to use in conversation or in writing, so I’ll preemptively say, no, I am not advocating censorship (beat you to it, comments section), but rather, just some thought into future word choice.</w:t>
      </w:r>
    </w:p>
    <w:p w14:paraId="3A44B65B" w14:textId="77777777" w:rsidR="006B1C14" w:rsidRDefault="006B1C14" w:rsidP="006B1C14">
      <w:pPr>
        <w:pStyle w:val="NormalWeb"/>
        <w:shd w:val="clear" w:color="auto" w:fill="FFFFFF"/>
        <w:spacing w:before="0" w:beforeAutospacing="0" w:after="336" w:afterAutospacing="0"/>
        <w:rPr>
          <w:rFonts w:ascii="PT Serif" w:hAnsi="PT Serif"/>
          <w:color w:val="000000"/>
          <w:sz w:val="30"/>
          <w:szCs w:val="30"/>
        </w:rPr>
      </w:pPr>
      <w:r w:rsidRPr="006B1C14">
        <w:rPr>
          <w:rFonts w:ascii="PT Serif" w:hAnsi="PT Serif"/>
          <w:color w:val="000000"/>
          <w:sz w:val="30"/>
          <w:szCs w:val="30"/>
          <w:highlight w:val="yellow"/>
        </w:rPr>
        <w:t>Ableist language is any word or phrase that intentionally or inadvertently targets an individual with a disabilit</w:t>
      </w:r>
      <w:r>
        <w:rPr>
          <w:rFonts w:ascii="PT Serif" w:hAnsi="PT Serif"/>
          <w:color w:val="000000"/>
          <w:sz w:val="30"/>
          <w:szCs w:val="30"/>
        </w:rPr>
        <w:t xml:space="preserve">y.For the most part, these words are filler, nothing more. </w:t>
      </w:r>
      <w:r w:rsidRPr="006B1C14">
        <w:rPr>
          <w:rFonts w:ascii="PT Serif" w:hAnsi="PT Serif"/>
          <w:color w:val="000000"/>
          <w:sz w:val="30"/>
          <w:szCs w:val="30"/>
          <w:highlight w:val="yellow"/>
        </w:rPr>
        <w:t>Examples of ableist language include</w:t>
      </w:r>
      <w:r>
        <w:rPr>
          <w:rFonts w:ascii="PT Serif" w:hAnsi="PT Serif"/>
          <w:color w:val="000000"/>
          <w:sz w:val="30"/>
          <w:szCs w:val="30"/>
        </w:rPr>
        <w:t xml:space="preserve"> “crazy,” “insane,” “lame,” “dumb,” “retarded,” “blind,” “deaf,” “idiot,” “imbecile,” “invalid (noun),” “</w:t>
      </w:r>
      <w:r w:rsidRPr="006B1C14">
        <w:rPr>
          <w:rFonts w:ascii="PT Serif" w:hAnsi="PT Serif"/>
          <w:color w:val="000000"/>
          <w:sz w:val="30"/>
          <w:szCs w:val="30"/>
          <w:highlight w:val="yellow"/>
        </w:rPr>
        <w:t>maniac</w:t>
      </w:r>
      <w:r>
        <w:rPr>
          <w:rFonts w:ascii="PT Serif" w:hAnsi="PT Serif"/>
          <w:color w:val="000000"/>
          <w:sz w:val="30"/>
          <w:szCs w:val="30"/>
        </w:rPr>
        <w:t>,” “nuts,” “psycho,” “spaz.”</w:t>
      </w:r>
    </w:p>
    <w:p w14:paraId="79148790" w14:textId="77777777" w:rsidR="006B1C14" w:rsidRPr="006B1C14" w:rsidRDefault="006B1C14" w:rsidP="006B1C14">
      <w:pPr>
        <w:pStyle w:val="NormalWeb"/>
        <w:shd w:val="clear" w:color="auto" w:fill="FFFFFF"/>
        <w:spacing w:before="0" w:beforeAutospacing="0" w:after="336" w:afterAutospacing="0"/>
        <w:rPr>
          <w:rFonts w:ascii="PT Serif" w:hAnsi="PT Serif"/>
          <w:color w:val="000000"/>
          <w:sz w:val="16"/>
          <w:szCs w:val="16"/>
        </w:rPr>
      </w:pPr>
      <w:r w:rsidRPr="006B1C14">
        <w:rPr>
          <w:rFonts w:ascii="PT Serif" w:hAnsi="PT Serif"/>
          <w:color w:val="000000"/>
          <w:sz w:val="16"/>
          <w:szCs w:val="16"/>
        </w:rPr>
        <w:t>Each of these words, when used flippantly, can be extremely insulting to individuals who find themselves with physical (“lame,” “invalid,” “dumb”) or mental (“crazy,” “retarded,” “psycho”) disabilities. A full explanation of why these words are so problematic, along with alternatives that can be used can be found over at </w:t>
      </w:r>
      <w:hyperlink r:id="rId10" w:tgtFrame="_blank" w:history="1">
        <w:r w:rsidRPr="006B1C14">
          <w:rPr>
            <w:rStyle w:val="Hyperlink"/>
            <w:rFonts w:ascii="PT Serif" w:eastAsiaTheme="majorEastAsia" w:hAnsi="PT Serif"/>
            <w:color w:val="000000"/>
            <w:sz w:val="16"/>
            <w:szCs w:val="16"/>
          </w:rPr>
          <w:t>Autistic Hoya</w:t>
        </w:r>
      </w:hyperlink>
      <w:r w:rsidRPr="006B1C14">
        <w:rPr>
          <w:rFonts w:ascii="PT Serif" w:hAnsi="PT Serif"/>
          <w:color w:val="000000"/>
          <w:sz w:val="16"/>
          <w:szCs w:val="16"/>
        </w:rPr>
        <w:t>.</w:t>
      </w:r>
    </w:p>
    <w:p w14:paraId="23A19C98" w14:textId="77777777" w:rsidR="006B1C14" w:rsidRPr="006B1C14" w:rsidRDefault="006B1C14" w:rsidP="006B1C14">
      <w:pPr>
        <w:pStyle w:val="NormalWeb"/>
        <w:shd w:val="clear" w:color="auto" w:fill="FFFFFF"/>
        <w:spacing w:before="0" w:beforeAutospacing="0" w:after="336" w:afterAutospacing="0"/>
        <w:rPr>
          <w:rFonts w:ascii="PT Serif" w:hAnsi="PT Serif"/>
          <w:color w:val="000000"/>
          <w:sz w:val="16"/>
          <w:szCs w:val="16"/>
        </w:rPr>
      </w:pPr>
      <w:r w:rsidRPr="006B1C14">
        <w:rPr>
          <w:rFonts w:ascii="PT Serif" w:hAnsi="PT Serif"/>
          <w:color w:val="000000"/>
          <w:sz w:val="16"/>
          <w:szCs w:val="16"/>
        </w:rPr>
        <w:t>I was reading through the latest issue of Cosmopolitan (don’t judge me). On the cover in big, bold letters were the words “Crazy Hot Sex: Be the Best He’s Ever Had” (Can’t say that particular story would be of much use to me, anyway, but I digress). A friend of mine pointed out that use of the term “crazy,” was ableist. She was absolutely right. We’ve become so desensitized to this type of language that we don’t even notice it when it’s right in front of us.</w:t>
      </w:r>
    </w:p>
    <w:p w14:paraId="0A0141AC" w14:textId="77777777" w:rsidR="006B1C14" w:rsidRPr="006B1C14" w:rsidRDefault="006B1C14" w:rsidP="006B1C14">
      <w:pPr>
        <w:pStyle w:val="NormalWeb"/>
        <w:shd w:val="clear" w:color="auto" w:fill="FFFFFF"/>
        <w:spacing w:before="0" w:beforeAutospacing="0" w:after="336" w:afterAutospacing="0"/>
        <w:rPr>
          <w:rFonts w:ascii="PT Serif" w:hAnsi="PT Serif"/>
          <w:color w:val="000000"/>
          <w:sz w:val="16"/>
          <w:szCs w:val="16"/>
        </w:rPr>
      </w:pPr>
      <w:r w:rsidRPr="006B1C14">
        <w:rPr>
          <w:rFonts w:ascii="PT Serif" w:hAnsi="PT Serif"/>
          <w:color w:val="000000"/>
          <w:sz w:val="16"/>
          <w:szCs w:val="16"/>
        </w:rPr>
        <w:t>Just looking through recent posts here on Thought Catalog, you can see just how pervasive this language really is. Below are 15 examples of articles (by some amazing authors) that use ableist language in the headline. I understand why these terms are used: they draw in readers through mild hyperbole.</w:t>
      </w:r>
    </w:p>
    <w:p w14:paraId="3C3E708A" w14:textId="77777777" w:rsidR="006B1C14" w:rsidRPr="006B1C14" w:rsidRDefault="006B1C14" w:rsidP="006B1C14"/>
    <w:p w14:paraId="6ACD14B1" w14:textId="77777777" w:rsidR="00440F80" w:rsidRPr="00154530" w:rsidRDefault="00440F80" w:rsidP="00440F80">
      <w:pPr>
        <w:pStyle w:val="Heading3"/>
      </w:pPr>
      <w:r>
        <w:t>K</w:t>
      </w:r>
    </w:p>
    <w:p w14:paraId="589FBCCA" w14:textId="77777777" w:rsidR="00440F80" w:rsidRPr="008C1759" w:rsidRDefault="00440F80" w:rsidP="00440F80">
      <w:pPr>
        <w:pStyle w:val="Heading4"/>
      </w:pPr>
      <w:r>
        <w:t xml:space="preserve">The 1AC is animated by the </w:t>
      </w:r>
      <w:r w:rsidRPr="00810FDB">
        <w:rPr>
          <w:u w:val="single"/>
        </w:rPr>
        <w:t>spectacle</w:t>
      </w:r>
      <w:r>
        <w:t xml:space="preserve"> of its own power – the aff is the latest instantiation of America’s “</w:t>
      </w:r>
      <w:r w:rsidRPr="00810FDB">
        <w:rPr>
          <w:u w:val="single"/>
        </w:rPr>
        <w:t>errand in the wilderness</w:t>
      </w:r>
      <w:r>
        <w:t xml:space="preserve">” which suppresses interrogation of imperial violence through establishing a </w:t>
      </w:r>
      <w:r>
        <w:rPr>
          <w:u w:val="single"/>
        </w:rPr>
        <w:t>transcendental ethos</w:t>
      </w:r>
      <w:r>
        <w:t xml:space="preserve"> of American Exceptionalism.</w:t>
      </w:r>
    </w:p>
    <w:p w14:paraId="031A8035" w14:textId="77777777" w:rsidR="00440F80" w:rsidRDefault="00440F80" w:rsidP="00440F80">
      <w:pPr>
        <w:rPr>
          <w:rStyle w:val="Style13ptBold"/>
        </w:rPr>
      </w:pPr>
      <w:r>
        <w:rPr>
          <w:rStyle w:val="Style13ptBold"/>
        </w:rPr>
        <w:t>Spanos and Spanos ‘19</w:t>
      </w:r>
    </w:p>
    <w:p w14:paraId="2AB5172B" w14:textId="77777777" w:rsidR="00440F80" w:rsidRPr="0021011E" w:rsidRDefault="00440F80" w:rsidP="00440F80">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p>
    <w:p w14:paraId="0046A305" w14:textId="77777777" w:rsidR="00440F80" w:rsidRPr="00FB55BC" w:rsidRDefault="00440F80" w:rsidP="00440F80">
      <w:pPr>
        <w:rPr>
          <w:sz w:val="12"/>
        </w:rPr>
      </w:pPr>
      <w:r w:rsidRPr="005D0173">
        <w:rPr>
          <w:rStyle w:val="StyleUnderline"/>
          <w:highlight w:val="cyan"/>
        </w:rPr>
        <w:t>The U</w:t>
      </w:r>
      <w:r w:rsidRPr="00FB55BC">
        <w:rPr>
          <w:sz w:val="12"/>
        </w:rPr>
        <w:t xml:space="preserve">nited </w:t>
      </w:r>
      <w:r w:rsidRPr="005D0173">
        <w:rPr>
          <w:rStyle w:val="StyleUnderline"/>
          <w:highlight w:val="cyan"/>
        </w:rPr>
        <w:t>S</w:t>
      </w:r>
      <w:r w:rsidRPr="00FB55BC">
        <w:rPr>
          <w:sz w:val="12"/>
        </w:rPr>
        <w:t xml:space="preserve">tates </w:t>
      </w:r>
      <w:r w:rsidRPr="00FB55BC">
        <w:rPr>
          <w:rStyle w:val="StyleUnderline"/>
        </w:rPr>
        <w:t xml:space="preserve">has </w:t>
      </w:r>
      <w:r w:rsidRPr="005D0173">
        <w:rPr>
          <w:rStyle w:val="StyleUnderline"/>
          <w:highlight w:val="cyan"/>
        </w:rPr>
        <w:t>instrumentalized</w:t>
      </w:r>
      <w:r w:rsidRPr="00FB55BC">
        <w:rPr>
          <w:rStyle w:val="StyleUnderline"/>
        </w:rPr>
        <w:t xml:space="preserve"> the </w:t>
      </w:r>
      <w:r w:rsidRPr="005D0173">
        <w:rPr>
          <w:rStyle w:val="StyleUnderline"/>
          <w:highlight w:val="cyan"/>
        </w:rPr>
        <w:t>spectacle</w:t>
      </w:r>
      <w:r w:rsidRPr="00FB55BC">
        <w:rPr>
          <w:rStyle w:val="StyleUnderline"/>
        </w:rPr>
        <w:t xml:space="preserve"> as part of a twofold ideological strategy directed inwardly</w:t>
      </w:r>
      <w:r w:rsidRPr="00FB55BC">
        <w:rPr>
          <w:sz w:val="12"/>
        </w:rPr>
        <w:t xml:space="preserve">, </w:t>
      </w:r>
      <w:r w:rsidRPr="009724CB">
        <w:rPr>
          <w:rStyle w:val="Emphasis"/>
        </w:rPr>
        <w:t>toward the national community,</w:t>
      </w:r>
      <w:r w:rsidRPr="00FB55BC">
        <w:rPr>
          <w:sz w:val="12"/>
        </w:rPr>
        <w:t xml:space="preserve"> </w:t>
      </w:r>
      <w:r w:rsidRPr="005D0173">
        <w:rPr>
          <w:rStyle w:val="StyleUnderline"/>
          <w:highlight w:val="cyan"/>
        </w:rPr>
        <w:t>and</w:t>
      </w:r>
      <w:r w:rsidRPr="00FB55BC">
        <w:rPr>
          <w:rStyle w:val="StyleUnderline"/>
        </w:rPr>
        <w:t xml:space="preserve"> outwardly</w:t>
      </w:r>
      <w:r w:rsidRPr="00FB55BC">
        <w:rPr>
          <w:sz w:val="12"/>
        </w:rPr>
        <w:t xml:space="preserve">, </w:t>
      </w:r>
      <w:r w:rsidRPr="00FB55BC">
        <w:rPr>
          <w:rStyle w:val="StyleUnderline"/>
        </w:rPr>
        <w:t xml:space="preserve">toward </w:t>
      </w:r>
      <w:r w:rsidRPr="005D0173">
        <w:rPr>
          <w:rStyle w:val="StyleUnderline"/>
          <w:highlight w:val="cyan"/>
        </w:rPr>
        <w:t>its threatening enemy</w:t>
      </w:r>
      <w:r w:rsidRPr="00FB55BC">
        <w:rPr>
          <w:sz w:val="12"/>
        </w:rPr>
        <w:t xml:space="preserve">. The dominant exceptionalist culture’s representation of the wilderness of the world outside its borders functions as a means of gaining power over its alleged enemy. </w:t>
      </w:r>
      <w:r w:rsidRPr="00FB55BC">
        <w:rPr>
          <w:rStyle w:val="StyleUnderline"/>
        </w:rPr>
        <w:t xml:space="preserve">It has </w:t>
      </w:r>
      <w:r w:rsidRPr="005D0173">
        <w:rPr>
          <w:rStyle w:val="StyleUnderline"/>
          <w:highlight w:val="cyan"/>
        </w:rPr>
        <w:t>characterized</w:t>
      </w:r>
      <w:r w:rsidRPr="00FB55BC">
        <w:rPr>
          <w:rStyle w:val="StyleUnderline"/>
        </w:rPr>
        <w:t xml:space="preserve"> this appalling </w:t>
      </w:r>
      <w:r w:rsidRPr="005D0173">
        <w:rPr>
          <w:rStyle w:val="StyleUnderline"/>
          <w:highlight w:val="cyan"/>
        </w:rPr>
        <w:t>wilderness as the</w:t>
      </w:r>
      <w:r w:rsidRPr="00FB55BC">
        <w:rPr>
          <w:rStyle w:val="StyleUnderline"/>
        </w:rPr>
        <w:t xml:space="preserve"> evidence of its </w:t>
      </w:r>
      <w:r w:rsidRPr="005D0173">
        <w:rPr>
          <w:rStyle w:val="StyleUnderline"/>
          <w:highlight w:val="cyan"/>
        </w:rPr>
        <w:t>Other’s</w:t>
      </w:r>
      <w:r w:rsidRPr="00FB55BC">
        <w:rPr>
          <w:rStyle w:val="StyleUnderline"/>
        </w:rPr>
        <w:t xml:space="preserve"> civilizational </w:t>
      </w:r>
      <w:r w:rsidRPr="005D0173">
        <w:rPr>
          <w:rStyle w:val="StyleUnderline"/>
          <w:highlight w:val="cyan"/>
        </w:rPr>
        <w:t>inferiority</w:t>
      </w:r>
      <w:r w:rsidRPr="00FB55BC">
        <w:rPr>
          <w:sz w:val="12"/>
        </w:rPr>
        <w:t>. It has even managed to solicit the attachment of some sectors of these foreign populations to the American-legislated nomos of the earth and drawn them into subservience to this nation’s Higher Cause.</w:t>
      </w:r>
    </w:p>
    <w:p w14:paraId="30E8AB7E" w14:textId="77777777" w:rsidR="00440F80" w:rsidRPr="00FB55BC" w:rsidRDefault="00440F80" w:rsidP="00440F80">
      <w:pPr>
        <w:rPr>
          <w:sz w:val="12"/>
        </w:rPr>
      </w:pPr>
      <w:r w:rsidRPr="00FB55BC">
        <w:rPr>
          <w:sz w:val="12"/>
        </w:rPr>
        <w:t xml:space="preserve">For a domestic audience, this extraterritorial menace has been figured as a threat to the security of the covenantal people. </w:t>
      </w:r>
      <w:r w:rsidRPr="00FB55BC">
        <w:rPr>
          <w:rStyle w:val="StyleUnderline"/>
        </w:rPr>
        <w:t xml:space="preserve">But the </w:t>
      </w:r>
      <w:r w:rsidRPr="00B32F24">
        <w:rPr>
          <w:rStyle w:val="Emphasis"/>
        </w:rPr>
        <w:t>invocation</w:t>
      </w:r>
      <w:r w:rsidRPr="00FB55BC">
        <w:rPr>
          <w:rStyle w:val="StyleUnderline"/>
        </w:rPr>
        <w:t xml:space="preserve"> of this threat acts as a </w:t>
      </w:r>
      <w:r w:rsidRPr="00B32F24">
        <w:rPr>
          <w:rStyle w:val="Emphasis"/>
        </w:rPr>
        <w:t>prompt</w:t>
      </w:r>
      <w:r w:rsidRPr="00FB55BC">
        <w:rPr>
          <w:rStyle w:val="StyleUnderline"/>
        </w:rPr>
        <w:t xml:space="preserve"> to the </w:t>
      </w:r>
      <w:r w:rsidRPr="00B32F24">
        <w:rPr>
          <w:rStyle w:val="Emphasis"/>
        </w:rPr>
        <w:t>citizenry</w:t>
      </w:r>
      <w:r w:rsidRPr="005D0173">
        <w:rPr>
          <w:rStyle w:val="StyleUnderline"/>
          <w:highlight w:val="cyan"/>
        </w:rPr>
        <w:t xml:space="preserve"> </w:t>
      </w:r>
      <w:r w:rsidRPr="00B32F24">
        <w:rPr>
          <w:rStyle w:val="Emphasis"/>
        </w:rPr>
        <w:t>to</w:t>
      </w:r>
      <w:r w:rsidRPr="00FB55BC">
        <w:rPr>
          <w:rStyle w:val="StyleUnderline"/>
        </w:rPr>
        <w:t xml:space="preserve"> recommit its youthful energies and </w:t>
      </w:r>
      <w:r w:rsidRPr="00B32F24">
        <w:rPr>
          <w:rStyle w:val="Emphasis"/>
        </w:rPr>
        <w:t>reconstitute</w:t>
      </w:r>
      <w:r w:rsidRPr="00FB55BC">
        <w:rPr>
          <w:rStyle w:val="StyleUnderline"/>
        </w:rPr>
        <w:t xml:space="preserve"> its </w:t>
      </w:r>
      <w:r w:rsidRPr="00B32F24">
        <w:rPr>
          <w:rStyle w:val="Emphasis"/>
        </w:rPr>
        <w:t>unity</w:t>
      </w:r>
      <w:r w:rsidRPr="00FB55BC">
        <w:rPr>
          <w:rStyle w:val="StyleUnderline"/>
        </w:rPr>
        <w:t xml:space="preserve"> in the face of the recidivism</w:t>
      </w:r>
      <w:r w:rsidRPr="00FB55BC">
        <w:rPr>
          <w:sz w:val="12"/>
        </w:rPr>
        <w:t>—the backsliding and the splintering of the sovereign Logos—</w:t>
      </w:r>
      <w:r w:rsidRPr="00FB55BC">
        <w:rPr>
          <w:rStyle w:val="StyleUnderline"/>
        </w:rPr>
        <w:t>intrinsic to the “civilizing” process</w:t>
      </w:r>
      <w:r w:rsidRPr="00FB55BC">
        <w:rPr>
          <w:sz w:val="12"/>
        </w:rPr>
        <w:t>. This is the national ritual that the dominant culture perennially stages as spectacle, especially at times of national crisis and, above all, when the people’s dedication to the errand shows signs of flagging.</w:t>
      </w:r>
    </w:p>
    <w:p w14:paraId="6907CED9" w14:textId="77777777" w:rsidR="00440F80" w:rsidRPr="00FB55BC" w:rsidRDefault="00440F80" w:rsidP="00440F80">
      <w:pPr>
        <w:rPr>
          <w:sz w:val="12"/>
        </w:rPr>
      </w:pPr>
      <w:r w:rsidRPr="00FB55BC">
        <w:rPr>
          <w:rStyle w:val="StyleUnderline"/>
        </w:rPr>
        <w:t>This tactic</w:t>
      </w:r>
      <w:r w:rsidRPr="00FB55BC">
        <w:rPr>
          <w:sz w:val="12"/>
        </w:rPr>
        <w:t xml:space="preserve">, </w:t>
      </w:r>
      <w:r w:rsidRPr="00FB55BC">
        <w:rPr>
          <w:rStyle w:val="StyleUnderline"/>
        </w:rPr>
        <w:t xml:space="preserve">of </w:t>
      </w:r>
      <w:r w:rsidRPr="005D0173">
        <w:rPr>
          <w:rStyle w:val="StyleUnderline"/>
          <w:highlight w:val="cyan"/>
        </w:rPr>
        <w:t>converting what seemed</w:t>
      </w:r>
      <w:r w:rsidRPr="00FB55BC">
        <w:rPr>
          <w:rStyle w:val="StyleUnderline"/>
        </w:rPr>
        <w:t xml:space="preserve"> hauntingly </w:t>
      </w:r>
      <w:r w:rsidRPr="005D0173">
        <w:rPr>
          <w:rStyle w:val="StyleUnderline"/>
          <w:highlight w:val="cyan"/>
        </w:rPr>
        <w:t>unmasterable</w:t>
      </w:r>
      <w:r w:rsidRPr="00FB55BC">
        <w:rPr>
          <w:rStyle w:val="StyleUnderline"/>
        </w:rPr>
        <w:t xml:space="preserve"> about the world </w:t>
      </w:r>
      <w:r w:rsidRPr="005D0173">
        <w:rPr>
          <w:rStyle w:val="StyleUnderline"/>
          <w:highlight w:val="cyan"/>
        </w:rPr>
        <w:t>into</w:t>
      </w:r>
      <w:r w:rsidRPr="00FB55BC">
        <w:rPr>
          <w:rStyle w:val="StyleUnderline"/>
        </w:rPr>
        <w:t xml:space="preserve"> an admonitory rhetoric that would incite </w:t>
      </w:r>
      <w:r w:rsidRPr="005D0173">
        <w:rPr>
          <w:rStyle w:val="StyleUnderline"/>
          <w:highlight w:val="cyan"/>
        </w:rPr>
        <w:t>aggressive reaction</w:t>
      </w:r>
      <w:r w:rsidRPr="00FB55BC">
        <w:rPr>
          <w:sz w:val="12"/>
        </w:rPr>
        <w:t xml:space="preserve">, had its origin at the time when the Puritans first encountered the vastness and indefiniteness of the terrain to which they had come as well as the inassimilable alterity of the people already there. These settlers had an un-easy experience of being unhomed; they found themselves face to face with the utter contingency—even arbitrariness—of their new situation. But the American Puritans did not understand the anxiety born of this deracination as an ontological imperative to rethink their Logos. </w:t>
      </w:r>
      <w:r w:rsidRPr="00FB55BC">
        <w:rPr>
          <w:rStyle w:val="StyleUnderline"/>
        </w:rPr>
        <w:t>On the contrary</w:t>
      </w:r>
      <w:r w:rsidRPr="00FB55BC">
        <w:rPr>
          <w:sz w:val="12"/>
        </w:rPr>
        <w:t xml:space="preserve">, as Sacvan Bercovitch has shown, </w:t>
      </w:r>
      <w:r w:rsidRPr="008D7A42">
        <w:rPr>
          <w:rStyle w:val="Emphasis"/>
        </w:rPr>
        <w:t xml:space="preserve">they </w:t>
      </w:r>
      <w:r w:rsidRPr="005D0173">
        <w:rPr>
          <w:rStyle w:val="Emphasis"/>
          <w:highlight w:val="cyan"/>
        </w:rPr>
        <w:t>harnessed</w:t>
      </w:r>
      <w:r w:rsidRPr="008D7A42">
        <w:rPr>
          <w:rStyle w:val="Emphasis"/>
        </w:rPr>
        <w:t xml:space="preserve"> this </w:t>
      </w:r>
      <w:r w:rsidRPr="005D0173">
        <w:rPr>
          <w:rStyle w:val="Emphasis"/>
          <w:highlight w:val="cyan"/>
        </w:rPr>
        <w:t>anxiety to</w:t>
      </w:r>
      <w:r w:rsidRPr="008D7A42">
        <w:rPr>
          <w:rStyle w:val="Emphasis"/>
        </w:rPr>
        <w:t xml:space="preserve"> the tasks of reorienting themselves and </w:t>
      </w:r>
      <w:r w:rsidRPr="005D0173">
        <w:rPr>
          <w:rStyle w:val="Emphasis"/>
          <w:highlight w:val="cyan"/>
        </w:rPr>
        <w:t>establish</w:t>
      </w:r>
      <w:r w:rsidRPr="00AF2083">
        <w:rPr>
          <w:rStyle w:val="Emphasis"/>
        </w:rPr>
        <w:t>ing</w:t>
      </w:r>
      <w:r w:rsidRPr="008D7A42">
        <w:rPr>
          <w:rStyle w:val="Emphasis"/>
        </w:rPr>
        <w:t xml:space="preserve"> the </w:t>
      </w:r>
      <w:r w:rsidRPr="005D0173">
        <w:rPr>
          <w:rStyle w:val="Emphasis"/>
          <w:highlight w:val="cyan"/>
        </w:rPr>
        <w:t>transcendental significance</w:t>
      </w:r>
      <w:r w:rsidRPr="008D7A42">
        <w:rPr>
          <w:rStyle w:val="Emphasis"/>
        </w:rPr>
        <w:t xml:space="preserve"> of their place in the world</w:t>
      </w:r>
      <w:r w:rsidRPr="00FB55BC">
        <w:rPr>
          <w:sz w:val="12"/>
        </w:rPr>
        <w:t>:</w:t>
      </w:r>
    </w:p>
    <w:p w14:paraId="6B974D65" w14:textId="77777777" w:rsidR="00440F80" w:rsidRPr="00FB55BC" w:rsidRDefault="00440F80" w:rsidP="00440F80">
      <w:pPr>
        <w:ind w:left="720"/>
        <w:rPr>
          <w:sz w:val="8"/>
          <w:szCs w:val="8"/>
        </w:rPr>
      </w:pPr>
      <w:r w:rsidRPr="00FB55BC">
        <w:rPr>
          <w:sz w:val="8"/>
          <w:szCs w:val="8"/>
        </w:rPr>
        <w:t>The American Puritan jeremiad was the ritual of a culture on an errand—which is to say, a culture based on a faith in process. Substituting teleology for hierarchy, it discarded the Old World ideal of stasis for a New World vision of the future. Its function was to create a climate of anxiety that helped release the restless “progressivist” energies required for the success of the venture. . . . It made anxiety its end as well as its means. Crisis was the social norm it sought to inculcate. . . . The future, though divinely assured, was never quite there, and New England’s Jeremiahs set out to provide the sense of insecurity that would ensure the outcome.</w:t>
      </w:r>
    </w:p>
    <w:p w14:paraId="2681117B" w14:textId="77777777" w:rsidR="00440F80" w:rsidRPr="00FB55BC" w:rsidRDefault="00440F80" w:rsidP="00440F80">
      <w:pPr>
        <w:rPr>
          <w:sz w:val="8"/>
          <w:szCs w:val="8"/>
        </w:rPr>
      </w:pPr>
      <w:r w:rsidRPr="00FB55BC">
        <w:rPr>
          <w:sz w:val="8"/>
          <w:szCs w:val="8"/>
        </w:rPr>
        <w:t>In his capacity as Jeremiah, this spokesperson of God’s chosen people represented the New World wilderness in such a way as to foreground both the promise inherent in his capacity to domesticate this terrain and the danger that constantly lurked. Furthermore, he separated those who attended to him from the temporality of being by reducing them to spectators of the alarming and captivating truth-image that he called forth. In his sermons, prose, and poetry, and despite a professed commitment to the “plain style,” he ritualized and staged the sublime, spatialized its unnameability into awesome spectacle.</w:t>
      </w:r>
    </w:p>
    <w:p w14:paraId="408863D7" w14:textId="77777777" w:rsidR="00440F80" w:rsidRPr="00FB55BC" w:rsidRDefault="00440F80" w:rsidP="00440F80">
      <w:pPr>
        <w:rPr>
          <w:sz w:val="12"/>
        </w:rPr>
      </w:pPr>
      <w:r w:rsidRPr="00FB55BC">
        <w:rPr>
          <w:sz w:val="12"/>
        </w:rPr>
        <w:t xml:space="preserve">The basic problematic of the US spectacle—a central component of national identity from the Puritans through the contemporary moment—is the attempt to capture the encounter with being in its dynamic, errant, and totally unjustifiable givenness and to convert the wonder it evokes into awe. American spectacle supplies an illusory grounding for the nation’s existence, suggesting that the appearance and subsequent presence of the United States are divinely ordained; citizens access this meaning to the extent that they consent to the meaningfulness of the spectacle offered to them. This spectacle resembles the sublime experience of the absence of any such transcendental guarantee insofar as it forces the spectator to confront that which is beyond the pale of merely empirical knowledge. </w:t>
      </w:r>
      <w:r w:rsidRPr="00FB55BC">
        <w:rPr>
          <w:rStyle w:val="StyleUnderline"/>
        </w:rPr>
        <w:t>But whereas the sublimity of the nothingness of being calls forth questions</w:t>
      </w:r>
      <w:r w:rsidRPr="00FB55BC">
        <w:rPr>
          <w:sz w:val="12"/>
        </w:rPr>
        <w:t>—albeit ones that are finally un-answerable—</w:t>
      </w:r>
      <w:r w:rsidRPr="005D0173">
        <w:rPr>
          <w:rStyle w:val="Emphasis"/>
          <w:highlight w:val="cyan"/>
        </w:rPr>
        <w:t>the spectacle of US power functions to suppress</w:t>
      </w:r>
      <w:r w:rsidRPr="00FB55BC">
        <w:rPr>
          <w:rStyle w:val="Emphasis"/>
        </w:rPr>
        <w:t xml:space="preserve"> the faculty of </w:t>
      </w:r>
      <w:r w:rsidRPr="005D0173">
        <w:rPr>
          <w:rStyle w:val="Emphasis"/>
          <w:highlight w:val="cyan"/>
        </w:rPr>
        <w:t>interrogation</w:t>
      </w:r>
      <w:r w:rsidRPr="00FB55BC">
        <w:rPr>
          <w:sz w:val="12"/>
        </w:rPr>
        <w:t>. It therefore involves a twofold displacement: in place of the nothing the spectacle offers the illusory presence of American power; instead of an inquisitive relation to what remains unknown the spectacle encourages acquiescence and silent marveling. The jeremiad constitutes a relay between the two points and functions to ensure that the spectacle doesn’t degenerate into the sublime.</w:t>
      </w:r>
    </w:p>
    <w:p w14:paraId="4B6B05DF" w14:textId="77777777" w:rsidR="00440F80" w:rsidRPr="00FB55BC" w:rsidRDefault="00440F80" w:rsidP="00440F80">
      <w:pPr>
        <w:rPr>
          <w:sz w:val="8"/>
          <w:szCs w:val="8"/>
        </w:rPr>
      </w:pPr>
      <w:r w:rsidRPr="00FB55BC">
        <w:rPr>
          <w:sz w:val="8"/>
          <w:szCs w:val="8"/>
        </w:rPr>
        <w:t>Dejustification of Violence: Vietnam as Event</w:t>
      </w:r>
    </w:p>
    <w:p w14:paraId="63CD22E3" w14:textId="77777777" w:rsidR="00440F80" w:rsidRPr="00FB55BC" w:rsidRDefault="00440F80" w:rsidP="00440F80">
      <w:pPr>
        <w:rPr>
          <w:sz w:val="12"/>
        </w:rPr>
      </w:pPr>
      <w:r w:rsidRPr="00FB55BC">
        <w:rPr>
          <w:rStyle w:val="StyleUnderline"/>
        </w:rPr>
        <w:t xml:space="preserve">The decisive event heralding the implosion of the American spectacle occurred at the conclusion of </w:t>
      </w:r>
      <w:r w:rsidRPr="005D0173">
        <w:rPr>
          <w:rStyle w:val="StyleUnderline"/>
          <w:highlight w:val="cyan"/>
        </w:rPr>
        <w:t>the Vietnam War</w:t>
      </w:r>
      <w:r w:rsidRPr="00FB55BC">
        <w:rPr>
          <w:sz w:val="12"/>
        </w:rPr>
        <w:t>, a turning point that has widely been identified with the breakdown of the country’s social order. Historians of the war have recognized this fact without identifying its proper ontological rationale. According to Marilyn Young, “</w:t>
      </w:r>
      <w:r w:rsidRPr="00FB55BC">
        <w:rPr>
          <w:rStyle w:val="StyleUnderline"/>
        </w:rPr>
        <w:t xml:space="preserve">the war </w:t>
      </w:r>
      <w:r w:rsidRPr="005D0173">
        <w:rPr>
          <w:rStyle w:val="StyleUnderline"/>
          <w:highlight w:val="cyan"/>
        </w:rPr>
        <w:t>opened up</w:t>
      </w:r>
      <w:r w:rsidRPr="00FB55BC">
        <w:rPr>
          <w:rStyle w:val="StyleUnderline"/>
        </w:rPr>
        <w:t xml:space="preserve"> for debate not only the principles that had governed American foreign policy since the end of World War II</w:t>
      </w:r>
      <w:r w:rsidRPr="00FB55BC">
        <w:rPr>
          <w:sz w:val="12"/>
        </w:rPr>
        <w:t xml:space="preserve">, </w:t>
      </w:r>
      <w:r w:rsidRPr="00FB55BC">
        <w:rPr>
          <w:rStyle w:val="StyleUnderline"/>
        </w:rPr>
        <w:t xml:space="preserve">but </w:t>
      </w:r>
      <w:r w:rsidRPr="005D0173">
        <w:rPr>
          <w:rStyle w:val="StyleUnderline"/>
          <w:highlight w:val="cyan"/>
        </w:rPr>
        <w:t>the</w:t>
      </w:r>
      <w:r w:rsidRPr="00FB55BC">
        <w:rPr>
          <w:rStyle w:val="StyleUnderline"/>
        </w:rPr>
        <w:t xml:space="preserve"> larger </w:t>
      </w:r>
      <w:r w:rsidRPr="005D0173">
        <w:rPr>
          <w:rStyle w:val="StyleUnderline"/>
          <w:highlight w:val="cyan"/>
        </w:rPr>
        <w:t>structure of the nation</w:t>
      </w:r>
      <w:r w:rsidRPr="00FB55BC">
        <w:rPr>
          <w:rStyle w:val="StyleUnderline"/>
        </w:rPr>
        <w:t xml:space="preserve"> and its political procedures</w:t>
      </w:r>
      <w:r w:rsidRPr="00FB55BC">
        <w:rPr>
          <w:sz w:val="12"/>
        </w:rPr>
        <w:t>.” Furthermore, “</w:t>
      </w:r>
      <w:r w:rsidRPr="005D0173">
        <w:rPr>
          <w:rStyle w:val="StyleUnderline"/>
          <w:highlight w:val="cyan"/>
        </w:rPr>
        <w:t>racism and poverty were</w:t>
      </w:r>
      <w:r w:rsidRPr="00FB55BC">
        <w:rPr>
          <w:rStyle w:val="StyleUnderline"/>
        </w:rPr>
        <w:t xml:space="preserve"> being explained as </w:t>
      </w:r>
      <w:r w:rsidRPr="005D0173">
        <w:rPr>
          <w:rStyle w:val="StyleUnderline"/>
          <w:highlight w:val="cyan"/>
        </w:rPr>
        <w:t>endemic</w:t>
      </w:r>
      <w:r w:rsidRPr="00FB55BC">
        <w:rPr>
          <w:sz w:val="12"/>
        </w:rPr>
        <w:t xml:space="preserve">, the social system seen as inherently unfair to minority groups; </w:t>
      </w:r>
      <w:r w:rsidRPr="00FB55BC">
        <w:rPr>
          <w:rStyle w:val="StyleUnderline"/>
        </w:rPr>
        <w:t xml:space="preserve">natural </w:t>
      </w:r>
      <w:r w:rsidRPr="005D0173">
        <w:rPr>
          <w:rStyle w:val="StyleUnderline"/>
          <w:highlight w:val="cyan"/>
        </w:rPr>
        <w:t>resources</w:t>
      </w:r>
      <w:r w:rsidRPr="00FB55BC">
        <w:rPr>
          <w:rStyle w:val="StyleUnderline"/>
        </w:rPr>
        <w:t xml:space="preserve"> were described as </w:t>
      </w:r>
      <w:r w:rsidRPr="005D0173">
        <w:rPr>
          <w:rStyle w:val="StyleUnderline"/>
          <w:highlight w:val="cyan"/>
        </w:rPr>
        <w:t>depleted</w:t>
      </w:r>
      <w:r w:rsidRPr="00FB55BC">
        <w:rPr>
          <w:rStyle w:val="StyleUnderline"/>
        </w:rPr>
        <w:t xml:space="preserve"> and limited</w:t>
      </w:r>
      <w:r w:rsidRPr="00FB55BC">
        <w:rPr>
          <w:sz w:val="12"/>
        </w:rPr>
        <w:t>, and the Cold War as at least as much an American as a Soviet creation. . . . [F]undamental moral values connected to family, sex, and work that had only rarely been challenged in the past were held up to public scrutiny, even scorn.” Likewise, Christian Appy argues that the war forced Americans to reassess their national identity, in the process of which their belief in American exceptionalism was “shattered.” However one specifies the inception of this event—the student protests and teach-ins, the mounting resistance to the draft, the radicalization of the civil rights movement, the imposition of a tax increase to pay for the war, the public reaction to the Tet offensive, the revelation of the My Lai massacre, the publication of the Pentagon Papers, or otherwise—</w:t>
      </w:r>
      <w:r w:rsidRPr="00FB55BC">
        <w:rPr>
          <w:rStyle w:val="StyleUnderline"/>
        </w:rPr>
        <w:t xml:space="preserve">it is undeniable that </w:t>
      </w:r>
      <w:r w:rsidRPr="005D0173">
        <w:rPr>
          <w:rStyle w:val="StyleUnderline"/>
          <w:highlight w:val="cyan"/>
        </w:rPr>
        <w:t>a general symbolic crisis</w:t>
      </w:r>
      <w:r w:rsidRPr="00FB55BC">
        <w:rPr>
          <w:rStyle w:val="StyleUnderline"/>
        </w:rPr>
        <w:t xml:space="preserve"> had taken place</w:t>
      </w:r>
      <w:r w:rsidRPr="00FB55BC">
        <w:rPr>
          <w:sz w:val="12"/>
        </w:rPr>
        <w:t xml:space="preserve">, </w:t>
      </w:r>
      <w:r w:rsidRPr="00FB55BC">
        <w:rPr>
          <w:rStyle w:val="StyleUnderline"/>
        </w:rPr>
        <w:t xml:space="preserve">one that </w:t>
      </w:r>
      <w:r w:rsidRPr="005D0173">
        <w:rPr>
          <w:rStyle w:val="StyleUnderline"/>
          <w:highlight w:val="cyan"/>
        </w:rPr>
        <w:t>rendered</w:t>
      </w:r>
      <w:r w:rsidRPr="00FB55BC">
        <w:rPr>
          <w:rStyle w:val="StyleUnderline"/>
        </w:rPr>
        <w:t xml:space="preserve"> increasingly large domains of </w:t>
      </w:r>
      <w:r w:rsidRPr="005D0173">
        <w:rPr>
          <w:rStyle w:val="StyleUnderline"/>
          <w:highlight w:val="cyan"/>
        </w:rPr>
        <w:t>American life unjustifiable</w:t>
      </w:r>
      <w:r w:rsidRPr="00FB55BC">
        <w:rPr>
          <w:rStyle w:val="StyleUnderline"/>
        </w:rPr>
        <w:t xml:space="preserve"> in the eyes of its members</w:t>
      </w:r>
      <w:r w:rsidRPr="00FB55BC">
        <w:rPr>
          <w:sz w:val="12"/>
        </w:rPr>
        <w:t>. But this event, most often referred to as the “Vietnam quagmire,” involved more than the collapse of previously hegemonic social structures. More fundamentally, it brought into question the political ontology on which the United States had predicated its very existence.</w:t>
      </w:r>
    </w:p>
    <w:p w14:paraId="4FC0475D" w14:textId="77777777" w:rsidR="00440F80" w:rsidRPr="00FB55BC" w:rsidRDefault="00440F80" w:rsidP="00440F80">
      <w:pPr>
        <w:rPr>
          <w:sz w:val="12"/>
        </w:rPr>
      </w:pPr>
      <w:r w:rsidRPr="00FB55BC">
        <w:rPr>
          <w:sz w:val="12"/>
        </w:rPr>
        <w:t xml:space="preserve">Prior to this event, the US state had relied on visual technologies in order to foster public consent for the war. The fact that this was the first “post-modern war” and the first to be widely televised did not alter the fact that the state and national elites had long worked to solicit public acquiescence by way of imagery, even if the tools used to produce these images were primarily rhetorical and their manifestation largely confined to the collective imaginary. By the closing stages of the conflict, however, many American citizens (and others across the globe) came to recognize the emptiness of these images, their lack of historical referentiality. The end of the Vietnam War, then, did not only entail the withdrawal of consent for an imperial army’s occupation of a foreign territory. </w:t>
      </w:r>
      <w:r w:rsidRPr="00FB55BC">
        <w:rPr>
          <w:rStyle w:val="StyleUnderline"/>
        </w:rPr>
        <w:t xml:space="preserve">It also and more significantly involved a </w:t>
      </w:r>
      <w:r w:rsidRPr="005D0173">
        <w:rPr>
          <w:rStyle w:val="StyleUnderline"/>
          <w:highlight w:val="cyan"/>
        </w:rPr>
        <w:t>disclosure of</w:t>
      </w:r>
      <w:r w:rsidRPr="00FB55BC">
        <w:rPr>
          <w:rStyle w:val="StyleUnderline"/>
        </w:rPr>
        <w:t xml:space="preserve"> the </w:t>
      </w:r>
      <w:r w:rsidRPr="005D0173">
        <w:rPr>
          <w:rStyle w:val="StyleUnderline"/>
          <w:highlight w:val="cyan"/>
        </w:rPr>
        <w:t>nothingness</w:t>
      </w:r>
      <w:r w:rsidRPr="00FB55BC">
        <w:rPr>
          <w:sz w:val="12"/>
        </w:rPr>
        <w:t>—the absence of ground—</w:t>
      </w:r>
      <w:r w:rsidRPr="005D0173">
        <w:rPr>
          <w:rStyle w:val="StyleUnderline"/>
          <w:highlight w:val="cyan"/>
        </w:rPr>
        <w:t>that</w:t>
      </w:r>
      <w:r w:rsidRPr="00FB55BC">
        <w:rPr>
          <w:rStyle w:val="StyleUnderline"/>
        </w:rPr>
        <w:t xml:space="preserve"> had always </w:t>
      </w:r>
      <w:r w:rsidRPr="005D0173">
        <w:rPr>
          <w:rStyle w:val="StyleUnderline"/>
          <w:highlight w:val="cyan"/>
        </w:rPr>
        <w:t>haunted US</w:t>
      </w:r>
      <w:r w:rsidRPr="00FB55BC">
        <w:rPr>
          <w:rStyle w:val="StyleUnderline"/>
        </w:rPr>
        <w:t xml:space="preserve"> pretensions to </w:t>
      </w:r>
      <w:r w:rsidRPr="005D0173">
        <w:rPr>
          <w:rStyle w:val="StyleUnderline"/>
          <w:highlight w:val="cyan"/>
        </w:rPr>
        <w:t>universalism</w:t>
      </w:r>
      <w:r w:rsidRPr="00FB55BC">
        <w:rPr>
          <w:sz w:val="12"/>
        </w:rPr>
        <w:t>. This culminating moment forced an encounter with the primal scene of the nation’s founding, a site at which this nothingness had been obscured by the spectacular imagistics of US ideology. When the spectacle’s history-destroying function became manifest to viewers of the war at home, a rupture in the ordinary sequence of time took place that suddenly brought the life-destroying violence of American power into stark relief. The Vietnam War then became the untimely occasion for a rethinking of the very meaning of “America,” an event that continues to ramify into the present.</w:t>
      </w:r>
    </w:p>
    <w:p w14:paraId="1E7EA004" w14:textId="77777777" w:rsidR="00440F80" w:rsidRPr="00050F8A" w:rsidRDefault="00440F80" w:rsidP="00440F80">
      <w:pPr>
        <w:rPr>
          <w:sz w:val="8"/>
          <w:szCs w:val="8"/>
        </w:rPr>
      </w:pPr>
      <w:r w:rsidRPr="00050F8A">
        <w:rPr>
          <w:sz w:val="8"/>
          <w:szCs w:val="8"/>
        </w:rPr>
        <w:t>Since the Puritans had announced their intention to redeem world his-tory through the establishment of a polity with a universal mission, the temporality of US national life was determined by its adventist rhetoric and view of history. In announcing to the world the “good news” that the United States would have brought to all mankind, in the confident mode of the future anterior, its deputies took what had been a secularized version of the providential view of history (as given, for example, by Hegel) and retheologized it. The philosophers of US history married the progressive view of history to a messianic sense of their nation’s capacity to bring the flux of time to an end. The demise of this paradigm, however, was marked not by the anticipated triumph of liberal capitalism over its antagonists but by the defeat of American forces in Vietnam.</w:t>
      </w:r>
    </w:p>
    <w:p w14:paraId="7ACD7C23" w14:textId="77777777" w:rsidR="00440F80" w:rsidRPr="00FB55BC" w:rsidRDefault="00440F80" w:rsidP="00440F80">
      <w:pPr>
        <w:rPr>
          <w:sz w:val="12"/>
        </w:rPr>
      </w:pPr>
      <w:r w:rsidRPr="00FB55BC">
        <w:rPr>
          <w:sz w:val="12"/>
        </w:rPr>
        <w:t xml:space="preserve">Because US identity was so intimately bound up with this temporality—one that was simultaneously amnesiac, optimistic, and expectant—the recognition of the impending failure of US forces to overcome its putatively Communist opponent could not easily be metabolized. On one hand, the disclosure of the gap between the principles used to justify the war and the military’s actual conduct in Vietnam served to undermine domestic support for the war, which suddenly become comparable to other great atrocities in recent memory, including the genocide of Jews during World War II. On the other hand, the very historical context in which the Vietnam War was understood to inhere, as an event distinct from what came before because part of the nation’s linear movement toward a better future, no longer sufficed to orient Americans within historical time. </w:t>
      </w:r>
      <w:r w:rsidRPr="005D0173">
        <w:rPr>
          <w:rStyle w:val="StyleUnderline"/>
          <w:highlight w:val="cyan"/>
        </w:rPr>
        <w:t>The comfort provided by</w:t>
      </w:r>
      <w:r w:rsidRPr="00FB55BC">
        <w:rPr>
          <w:rStyle w:val="StyleUnderline"/>
        </w:rPr>
        <w:t xml:space="preserve"> the idea that they were safely lodged on </w:t>
      </w:r>
      <w:r w:rsidRPr="005D0173">
        <w:rPr>
          <w:rStyle w:val="StyleUnderline"/>
          <w:highlight w:val="cyan"/>
        </w:rPr>
        <w:t xml:space="preserve">a determinate trajectory </w:t>
      </w:r>
      <w:r w:rsidRPr="005D0173">
        <w:rPr>
          <w:rStyle w:val="Emphasis"/>
          <w:highlight w:val="cyan"/>
        </w:rPr>
        <w:t>dissipated when the</w:t>
      </w:r>
      <w:r w:rsidRPr="00FB55BC">
        <w:rPr>
          <w:rStyle w:val="Emphasis"/>
        </w:rPr>
        <w:t xml:space="preserve"> forecasted </w:t>
      </w:r>
      <w:r w:rsidRPr="005D0173">
        <w:rPr>
          <w:rStyle w:val="Emphasis"/>
          <w:highlight w:val="cyan"/>
        </w:rPr>
        <w:t>end of the war failed to materialize</w:t>
      </w:r>
      <w:r w:rsidRPr="00FB55BC">
        <w:rPr>
          <w:sz w:val="12"/>
        </w:rPr>
        <w:t>. Subsequently both the nation’s identity and the dominant understanding of how that identity would realize itself in historical time entered a period of crisis.</w:t>
      </w:r>
    </w:p>
    <w:p w14:paraId="38203DE1" w14:textId="77777777" w:rsidR="00440F80" w:rsidRPr="00050F8A" w:rsidRDefault="00440F80" w:rsidP="00440F80">
      <w:pPr>
        <w:rPr>
          <w:sz w:val="4"/>
          <w:szCs w:val="4"/>
        </w:rPr>
      </w:pPr>
      <w:r w:rsidRPr="00050F8A">
        <w:rPr>
          <w:sz w:val="4"/>
          <w:szCs w:val="4"/>
        </w:rPr>
        <w:t>It was not simply the US government’s justification of the war, the cold calculations of military planners, or the execution of the war by soldiers that came to seem morally wrong and indifferent to human life. Nor was it the case that the war came to be understood as an exception to the basic principles undergirding US foreign policy, a ghastly aberration within an otherwise benevolent history of interactions with other peoples. Instead, this event reconfigured the national imaginary in a totalizing way. The nonlocalized nature of the critiques of the United States, the extension of these challenges to almost all components of American life, intensified the perception that a kind of generalized anarchy had been unleashed that threatened to undermine the nation’s existence. But the energies unleashed in this moment were not merely critical, and it is for this reason that the familiar historiographical trope of the war that comes home does not completely capture the dynamic of the event. For a new spirit of inquiry emerged simultaneously alongside the impulse to challenge existing practices of domination, one that worked to disclose truths that had previously been unthinkable.</w:t>
      </w:r>
    </w:p>
    <w:p w14:paraId="47F2C19F" w14:textId="77777777" w:rsidR="00440F80" w:rsidRPr="00050F8A" w:rsidRDefault="00440F80" w:rsidP="00440F80">
      <w:pPr>
        <w:rPr>
          <w:sz w:val="4"/>
          <w:szCs w:val="4"/>
        </w:rPr>
      </w:pPr>
      <w:r w:rsidRPr="00050F8A">
        <w:rPr>
          <w:sz w:val="4"/>
          <w:szCs w:val="4"/>
        </w:rPr>
        <w:t>The Vietnam War came to be perceived as a part of an iterative temporal sequence rather than a unique occurrence. Suddenly an entire catalog of state violence became relevant to the effort to make sense of this war; those who immersed themselves in the event worked to retrieve these historical referents from the antiquarian status to which traditional historians and cultural critics had consigned them. Among these, the removal and genocide of Native Americans was among the most significant. Throughout the war, it was common for American soldiers to refer to the undefended zones outside of their fortifications as “Indian country,” which it was their job to clear and make ready for civilized, capitalist life. Although the pervasiveness of this metaphor initially served to conceal the violence at stake in both projects, finally the revelations about the sheer extent of the displacements in Vietnam—and the casualness with which Vietnamese civilians were killed—turned the metaphor into a metonymy. The distance between Indian removal and the devastation of Vietnamese communities collapsed as the war came to seem like merely one instance of a broader imperial project. Other events, too, flashed into view: Hernán Cortés’s conquest of the Aztec Empire using spectacular and demoralizing displays of force; Manifest Destiny, the westward expansion that brooked no obstacle—ecological or human—set on the path of the settlers’ unerring mission; and the mass enslavement and subordination of peoples of African descent, which had its parallel in the disproportionate conscription of young black men to fight, as Martin Luther King Jr. said, “to guarantee liberties in Southeast Asia which they had not found in Southwest Georgia and East Harlem.” In some quarters these projects had long been the object of anguish and critique; as a consequence of the Vietnam War the dejustificatory violence they entailed for existing US narratives became ineluctable.</w:t>
      </w:r>
    </w:p>
    <w:p w14:paraId="46FAC548" w14:textId="77777777" w:rsidR="00440F80" w:rsidRPr="00050F8A" w:rsidRDefault="00440F80" w:rsidP="00440F80">
      <w:pPr>
        <w:rPr>
          <w:sz w:val="4"/>
          <w:szCs w:val="4"/>
        </w:rPr>
      </w:pPr>
      <w:r w:rsidRPr="00050F8A">
        <w:rPr>
          <w:sz w:val="4"/>
          <w:szCs w:val="4"/>
        </w:rPr>
        <w:t>The late Vietnam War was not the only such modern event in which a catastrophe had delegitimated regnant worldviews and discharged a wave of attempts to secure more livable forms of life. Nor was this the only such moment in American history. The domestication and instrumentalization of the sublime in the service of the US “empire of liberty” was synecdochically epitomized by the two writers who have been identified (contradictorily) as “quintessentially American novelists,” Herman Melville and Mark Twain, the one deliberately, the other inadvertently, in such novels as Moby-Dick (1851), where the sublime whiteness of the whale is staged as spectacle in behalf of imperial aggrandizement, and A Connecticut Yankee in King Arthur’s Court (1889), whose narrative signature is the staging of illusion for effect.38But whereas these writers discerned the nothingness that the preponderant national narrative had tried to obscure symptomatically in their texts—with differing degrees of lucidity—they remained essentially solitary voices in the wilderness: prophetic figures without followings. In the Vietnam War, by contrast, a mass movement emerged that was characterized by the perception that the spectacle had already effectively foundered. And while those attentive to this disclosure did not constitute a majority of the US population, they were especially importunate and expansive in their thinking. These protesters identified the spectacular logics of domination as they had manifested at sites all along the continuum of being: the glorification of the patriarch and such mediatic analogues as the cowboy, the lone ranger, and the crime boss; the hypostatization of the rugged individual over collective modes of being; the transfiguration of the labor relation into the commodity; the manipulation and devastation of ecosystems; the intense cultural visibility of white people and the penumbra cast around all others; and, of course, the pyrotechnics of US militarism. The Vietnam War disclosed the totalizing control that the culture of the US spectacle asserted not only over national existence but over all of these registers of being in the same instant that it unshackled the interrogative energies that had previously been labelled “divisive,” “obscene,” or “nihilistic.”</w:t>
      </w:r>
    </w:p>
    <w:p w14:paraId="1D6F30CD" w14:textId="77777777" w:rsidR="00440F80" w:rsidRPr="00050F8A" w:rsidRDefault="00440F80" w:rsidP="00440F80">
      <w:pPr>
        <w:rPr>
          <w:sz w:val="4"/>
          <w:szCs w:val="4"/>
        </w:rPr>
      </w:pPr>
      <w:r w:rsidRPr="00050F8A">
        <w:rPr>
          <w:sz w:val="4"/>
          <w:szCs w:val="4"/>
        </w:rPr>
        <w:t>This same event had an incredible effect on the composition and mission of the American university. Prior to and during the war, the spectacle of US military might had served as a substitute for—if not a direct incentive to—a research agenda. Not only did this spectacle paralyze the public and encourage complacency about matters of citizenship, but it also offered the illusion of a complete set of answers to the problems of national existence. But when the compensatory function of the spectacle became recognizable, the questions it had been meant to allay suddenly took on renewed importance. Out of this new spirit of interrogation a number of intellectual projects emerged, among them ethnic studies, black studies, lesbian and gay studies, women’s studies, postcolonial studies, and—only much later—a new Americanist studies. In dialogue with new or reconfigured interpretive methods like semiology, deconstruction, reader-response criticism, Foucauldian genealogy, psychoanalysis, and Marxism, these inquiries formalized insights that had been intuited in the broader culture.</w:t>
      </w:r>
    </w:p>
    <w:p w14:paraId="4DAFF38D" w14:textId="77777777" w:rsidR="00440F80" w:rsidRPr="00050F8A" w:rsidRDefault="00440F80" w:rsidP="00440F80">
      <w:pPr>
        <w:rPr>
          <w:sz w:val="4"/>
          <w:szCs w:val="4"/>
        </w:rPr>
      </w:pPr>
      <w:r w:rsidRPr="00050F8A">
        <w:rPr>
          <w:sz w:val="4"/>
          <w:szCs w:val="4"/>
        </w:rPr>
        <w:t>These formations, like many of the new social movements that emerged concomitantly, have all too often been misunderstood as simple purveyors of “identity politics,” so it is worth briefly recalling their originary impulse. The US war effort marked the culmination of a long history that had al-ready reduced large sectors of its population to mere “standing reserve,” an underemployed, systematically marginalized, unrecognized, and uprooted population whose only function was to respond docilely to the national calling (whether in the draft or another capacity). All of the constituent parts of this nameless coalition had been subjected to the spectacular authority of the country and denied a voice within the limited circle of US democracy. As speaking beings who were, however, not afforded the right to speak the nation’s political language—who were not allowed to utter its shibboleth of redemption or to participate in its empire of liberty—they were thrown back upon themselves as unhomed subjects. It was out of this condition of debarment from what was euphemized as the “national conversation” that the aforementioned intellectual and social movements invented new forms of speech capable of identifying the aporias in the nation’s discourses on freedom, inclusivity, and justice. Not efforts to constitute as identities what had been deconstituted by the nation’s white metaphorics, these “whatever singularities” devoted themselves to uncovering what had been obfuscated, even nullified, by the United States’ beneficent self-representation and its meliorative philosophy of history. In the process they produced universal logics of their own that offered the possibility of more livable lives: ones in which sex will have been desublimated, freedom reconceptualized in more substantive terms, collective autonomy respected without exception. The Vietnam War did not cause the emergence of these intellectual movements but it catalyzed the oppositional forces that ultimately came to understand the Vietnam War in its longer and more encompassing history.</w:t>
      </w:r>
    </w:p>
    <w:p w14:paraId="721F4235" w14:textId="77777777" w:rsidR="00440F80" w:rsidRPr="00050F8A" w:rsidRDefault="00440F80" w:rsidP="00440F80">
      <w:pPr>
        <w:rPr>
          <w:sz w:val="4"/>
          <w:szCs w:val="4"/>
        </w:rPr>
      </w:pPr>
      <w:r w:rsidRPr="00050F8A">
        <w:rPr>
          <w:sz w:val="4"/>
          <w:szCs w:val="4"/>
        </w:rPr>
        <w:t>Ungrounding National Being</w:t>
      </w:r>
    </w:p>
    <w:p w14:paraId="343BF13A" w14:textId="77777777" w:rsidR="00440F80" w:rsidRPr="00B32F24" w:rsidRDefault="00440F80" w:rsidP="00440F80">
      <w:pPr>
        <w:rPr>
          <w:rStyle w:val="Emphasis"/>
        </w:rPr>
      </w:pPr>
      <w:r w:rsidRPr="00050F8A">
        <w:rPr>
          <w:rStyle w:val="StyleUnderline"/>
        </w:rPr>
        <w:t xml:space="preserve">The </w:t>
      </w:r>
      <w:r w:rsidRPr="005D0173">
        <w:rPr>
          <w:rStyle w:val="StyleUnderline"/>
          <w:highlight w:val="cyan"/>
        </w:rPr>
        <w:t>decomposition of</w:t>
      </w:r>
      <w:r w:rsidRPr="00DB6B86">
        <w:rPr>
          <w:rStyle w:val="StyleUnderline"/>
        </w:rPr>
        <w:t xml:space="preserve"> the spectacular facade</w:t>
      </w:r>
      <w:r w:rsidRPr="00050F8A">
        <w:rPr>
          <w:rStyle w:val="StyleUnderline"/>
        </w:rPr>
        <w:t xml:space="preserve"> of </w:t>
      </w:r>
      <w:r w:rsidRPr="005D0173">
        <w:rPr>
          <w:rStyle w:val="StyleUnderline"/>
          <w:highlight w:val="cyan"/>
        </w:rPr>
        <w:t>US imperialism</w:t>
      </w:r>
      <w:r w:rsidRPr="00050F8A">
        <w:rPr>
          <w:rStyle w:val="StyleUnderline"/>
        </w:rPr>
        <w:t xml:space="preserve"> at the end of the Vietnam War was undoubtedly a transformative event</w:t>
      </w:r>
      <w:r w:rsidRPr="00050F8A">
        <w:rPr>
          <w:sz w:val="12"/>
        </w:rPr>
        <w:t xml:space="preserve">, </w:t>
      </w:r>
      <w:r w:rsidRPr="00050F8A">
        <w:rPr>
          <w:rStyle w:val="Emphasis"/>
        </w:rPr>
        <w:t xml:space="preserve">but it </w:t>
      </w:r>
      <w:r w:rsidRPr="005D0173">
        <w:rPr>
          <w:rStyle w:val="Emphasis"/>
          <w:highlight w:val="cyan"/>
        </w:rPr>
        <w:t>was not beyond</w:t>
      </w:r>
      <w:r w:rsidRPr="00050F8A">
        <w:rPr>
          <w:rStyle w:val="Emphasis"/>
        </w:rPr>
        <w:t xml:space="preserve"> the reach of the powers of </w:t>
      </w:r>
      <w:r w:rsidRPr="005D0173">
        <w:rPr>
          <w:rStyle w:val="Emphasis"/>
          <w:highlight w:val="cyan"/>
        </w:rPr>
        <w:t>restoration</w:t>
      </w:r>
      <w:r w:rsidRPr="00050F8A">
        <w:rPr>
          <w:sz w:val="12"/>
        </w:rPr>
        <w:t xml:space="preserve">. Although it opened up new possibilities for thinking US social relations and incited the formation of new collectivities and cultural and intellectual initiatives in its wake, the partisans of this event did not abolish the spectacle once and for all. Afterward, </w:t>
      </w:r>
      <w:r w:rsidRPr="00050F8A">
        <w:rPr>
          <w:rStyle w:val="StyleUnderline"/>
        </w:rPr>
        <w:t xml:space="preserve">state agents turned to </w:t>
      </w:r>
      <w:r w:rsidRPr="005D0173">
        <w:rPr>
          <w:rStyle w:val="StyleUnderline"/>
          <w:highlight w:val="cyan"/>
        </w:rPr>
        <w:t>the same technology</w:t>
      </w:r>
      <w:r w:rsidRPr="00050F8A">
        <w:rPr>
          <w:rStyle w:val="StyleUnderline"/>
        </w:rPr>
        <w:t xml:space="preserve"> in order to </w:t>
      </w:r>
      <w:r w:rsidRPr="005D0173">
        <w:rPr>
          <w:rStyle w:val="StyleUnderline"/>
          <w:highlight w:val="cyan"/>
        </w:rPr>
        <w:t>carry out</w:t>
      </w:r>
      <w:r w:rsidRPr="00050F8A">
        <w:rPr>
          <w:rStyle w:val="StyleUnderline"/>
        </w:rPr>
        <w:t xml:space="preserve"> the Gulf War and the wars in Iraq and Afghanistan</w:t>
      </w:r>
      <w:r w:rsidRPr="00050F8A">
        <w:rPr>
          <w:sz w:val="12"/>
        </w:rPr>
        <w:t xml:space="preserve">, </w:t>
      </w:r>
      <w:r w:rsidRPr="00050F8A">
        <w:rPr>
          <w:rStyle w:val="StyleUnderline"/>
        </w:rPr>
        <w:t xml:space="preserve">as well as </w:t>
      </w:r>
      <w:r w:rsidRPr="005D0173">
        <w:rPr>
          <w:rStyle w:val="StyleUnderline"/>
          <w:highlight w:val="cyan"/>
        </w:rPr>
        <w:t>the</w:t>
      </w:r>
      <w:r w:rsidRPr="00050F8A">
        <w:rPr>
          <w:rStyle w:val="StyleUnderline"/>
        </w:rPr>
        <w:t xml:space="preserve"> more amorphous </w:t>
      </w:r>
      <w:r w:rsidRPr="005D0173">
        <w:rPr>
          <w:rStyle w:val="StyleUnderline"/>
          <w:highlight w:val="cyan"/>
        </w:rPr>
        <w:t>“war on terror”</w:t>
      </w:r>
      <w:r w:rsidRPr="00050F8A">
        <w:rPr>
          <w:rStyle w:val="StyleUnderline"/>
        </w:rPr>
        <w:t xml:space="preserve"> that continues across the globe</w:t>
      </w:r>
      <w:r w:rsidRPr="00050F8A">
        <w:rPr>
          <w:sz w:val="12"/>
        </w:rPr>
        <w:t xml:space="preserve">. The “shock and awe” tactics employed in Baghdad in 2003, for example, suggested to Iraqis that the United States was so inordinately powerful that resistance was futile. </w:t>
      </w:r>
      <w:r w:rsidRPr="00050F8A">
        <w:rPr>
          <w:rStyle w:val="StyleUnderline"/>
        </w:rPr>
        <w:t xml:space="preserve">But they also </w:t>
      </w:r>
      <w:r w:rsidRPr="005D0173">
        <w:rPr>
          <w:rStyle w:val="StyleUnderline"/>
          <w:highlight w:val="cyan"/>
        </w:rPr>
        <w:t>messaged</w:t>
      </w:r>
      <w:r w:rsidRPr="00050F8A">
        <w:rPr>
          <w:rStyle w:val="StyleUnderline"/>
        </w:rPr>
        <w:t xml:space="preserve"> to a domestic audience </w:t>
      </w:r>
      <w:r w:rsidRPr="005D0173">
        <w:rPr>
          <w:rStyle w:val="StyleUnderline"/>
          <w:highlight w:val="cyan"/>
        </w:rPr>
        <w:t>that the state’s will was “incontrovertible”</w:t>
      </w:r>
      <w:r w:rsidRPr="00050F8A">
        <w:rPr>
          <w:rStyle w:val="StyleUnderline"/>
        </w:rPr>
        <w:t xml:space="preserve"> and not to be questioned</w:t>
      </w:r>
      <w:r w:rsidRPr="00050F8A">
        <w:rPr>
          <w:sz w:val="12"/>
        </w:rPr>
        <w:t xml:space="preserve">. Yet already in the first Gulf War, the United States was employing techniques which conveyed the impression that the war was not so much a life-and-death encounter or an invasion with real human consequences but a media event. When George H. W. Bush declared that through the conduct of this war the United States had finally “kicked the Vietnam syndrome,” he meant that the nation had finally overcome its anxious encounter with the emptiness of its own claims to legitimacy. </w:t>
      </w:r>
      <w:r w:rsidRPr="00B32F24">
        <w:rPr>
          <w:rStyle w:val="Emphasis"/>
        </w:rPr>
        <w:t>The spectacle of the war covered over the nothingness that the sublime end of the previous war had precipitated.</w:t>
      </w:r>
    </w:p>
    <w:p w14:paraId="7AA20F37" w14:textId="77777777" w:rsidR="00440F80" w:rsidRDefault="00440F80" w:rsidP="00440F80">
      <w:pPr>
        <w:pStyle w:val="Heading4"/>
        <w:rPr>
          <w:rStyle w:val="Emphasis"/>
        </w:rPr>
      </w:pPr>
      <w:r w:rsidRPr="00050F8A">
        <w:rPr>
          <w:sz w:val="12"/>
        </w:rPr>
        <w:t xml:space="preserve">Recent US history has vacillated between the sublime and the spectacle, between the perception of the horrible nihilistic violence that undergirds US expansion and a stupefaction before the supreme glory and redemptive ends of this same power. Despite momentary fulgurations of resistance to US imperialism and its affiliated projects, most notably in Seattle in 1999, the run-up to the invasion of Iraq in 2003, the global Occupy protests of 2011, and the Movement for Black Lives, today the spectacle prevails. Donald Trump’s presidency, although founded in part on the claim that the neoconservative wing of the Republican Party has betrayed American interests, is in fact deeply committed both to the imperial conception of US identity and to governance through pacification by means of the spectacle. His invocations of American “greatness” in fact function to conjure a spectacular image, one designed to short-circuit inquiries into the unsavory histories of US injustices and to construct a community united around his jeremiad that acts to exclude numerous others. It is no coincidence in this regard that Trump has drawn the key phrase of his campaign from Ronald Reagan, whose central objective in his first campaign and afterward was to make Americans forget the violence they had perpetrated in Vietnam. And yet this historical parallel remains largely obscured in public discourse at present, as do the many others that link Trump to his forebears in the office. </w:t>
      </w:r>
      <w:r w:rsidRPr="00050F8A">
        <w:rPr>
          <w:rStyle w:val="StyleUnderline"/>
        </w:rPr>
        <w:t>For it is in the nature of the spectacle to short-circuit history</w:t>
      </w:r>
      <w:r w:rsidRPr="00050F8A">
        <w:rPr>
          <w:sz w:val="12"/>
        </w:rPr>
        <w:t xml:space="preserve">, </w:t>
      </w:r>
      <w:r w:rsidRPr="005D0173">
        <w:rPr>
          <w:rStyle w:val="StyleUnderline"/>
          <w:highlight w:val="cyan"/>
        </w:rPr>
        <w:t>to conceal</w:t>
      </w:r>
      <w:r w:rsidRPr="00050F8A">
        <w:rPr>
          <w:rStyle w:val="StyleUnderline"/>
        </w:rPr>
        <w:t xml:space="preserve"> the decisions</w:t>
      </w:r>
      <w:r w:rsidRPr="00050F8A">
        <w:rPr>
          <w:sz w:val="12"/>
        </w:rPr>
        <w:t xml:space="preserve">, the agents, </w:t>
      </w:r>
      <w:r w:rsidRPr="00050F8A">
        <w:rPr>
          <w:rStyle w:val="StyleUnderline"/>
        </w:rPr>
        <w:t xml:space="preserve">and the actions that led to the </w:t>
      </w:r>
      <w:r w:rsidRPr="005D0173">
        <w:rPr>
          <w:rStyle w:val="StyleUnderline"/>
          <w:highlight w:val="cyan"/>
        </w:rPr>
        <w:t>expropriation and subordination of human lives</w:t>
      </w:r>
      <w:r w:rsidRPr="00050F8A">
        <w:rPr>
          <w:sz w:val="12"/>
        </w:rPr>
        <w:t xml:space="preserve">, </w:t>
      </w:r>
      <w:r w:rsidRPr="005D0173">
        <w:rPr>
          <w:rStyle w:val="StyleUnderline"/>
          <w:highlight w:val="cyan"/>
        </w:rPr>
        <w:t>and</w:t>
      </w:r>
      <w:r w:rsidRPr="00050F8A">
        <w:rPr>
          <w:rStyle w:val="StyleUnderline"/>
        </w:rPr>
        <w:t xml:space="preserve"> to </w:t>
      </w:r>
      <w:r w:rsidRPr="005D0173">
        <w:rPr>
          <w:rStyle w:val="StyleUnderline"/>
          <w:highlight w:val="cyan"/>
        </w:rPr>
        <w:t>proffer</w:t>
      </w:r>
      <w:r w:rsidRPr="00050F8A">
        <w:rPr>
          <w:rStyle w:val="StyleUnderline"/>
        </w:rPr>
        <w:t xml:space="preserve"> instead the </w:t>
      </w:r>
      <w:r w:rsidRPr="005D0173">
        <w:rPr>
          <w:rStyle w:val="StyleUnderline"/>
          <w:highlight w:val="cyan"/>
        </w:rPr>
        <w:t>illusion of a timeless truth</w:t>
      </w:r>
      <w:r w:rsidRPr="00050F8A">
        <w:rPr>
          <w:rStyle w:val="StyleUnderline"/>
        </w:rPr>
        <w:t xml:space="preserve"> that should be accepted as a matter of course</w:t>
      </w:r>
      <w:r w:rsidRPr="00050F8A">
        <w:rPr>
          <w:sz w:val="12"/>
        </w:rPr>
        <w:t xml:space="preserve">. </w:t>
      </w:r>
      <w:r w:rsidRPr="00050F8A">
        <w:rPr>
          <w:rStyle w:val="Emphasis"/>
        </w:rPr>
        <w:t xml:space="preserve">In this renewal of the spectacular culture of the United States, </w:t>
      </w:r>
      <w:r w:rsidRPr="005D0173">
        <w:rPr>
          <w:rStyle w:val="Emphasis"/>
          <w:highlight w:val="cyan"/>
        </w:rPr>
        <w:t>new victims are</w:t>
      </w:r>
      <w:r w:rsidRPr="00050F8A">
        <w:rPr>
          <w:rStyle w:val="Emphasis"/>
        </w:rPr>
        <w:t xml:space="preserve"> being </w:t>
      </w:r>
      <w:r w:rsidRPr="005D0173">
        <w:rPr>
          <w:rStyle w:val="Emphasis"/>
          <w:highlight w:val="cyan"/>
        </w:rPr>
        <w:t>made and old ones restored</w:t>
      </w:r>
      <w:r w:rsidRPr="00050F8A">
        <w:rPr>
          <w:rStyle w:val="Emphasis"/>
        </w:rPr>
        <w:t xml:space="preserve"> to their former roles</w:t>
      </w:r>
    </w:p>
    <w:p w14:paraId="362EA652" w14:textId="77777777" w:rsidR="00E1716A" w:rsidRDefault="00E1716A" w:rsidP="00E1716A">
      <w:pPr>
        <w:pStyle w:val="Heading4"/>
      </w:pPr>
    </w:p>
    <w:p w14:paraId="36AF5CA6" w14:textId="77777777" w:rsidR="00E1716A" w:rsidRDefault="00E1716A" w:rsidP="00E1716A">
      <w:pPr>
        <w:pStyle w:val="Heading4"/>
      </w:pPr>
      <w:r>
        <w:t>Their ‘nationalization’ of space</w:t>
      </w:r>
      <w:r w:rsidR="00C45C80">
        <w:t xml:space="preserve"> </w:t>
      </w:r>
      <w:r>
        <w:t>is the same</w:t>
      </w:r>
      <w:r w:rsidR="00C45C80">
        <w:t xml:space="preserve"> American</w:t>
      </w:r>
      <w:r>
        <w:t xml:space="preserve"> world-making strategy that expanded the carceral state under the premise of beating t</w:t>
      </w:r>
      <w:r w:rsidR="00F52FB4">
        <w:t>he Soviet menace in the cosmos, expancing carciality and cohering imperialism after vietnam</w:t>
      </w:r>
    </w:p>
    <w:p w14:paraId="00822360" w14:textId="77777777" w:rsidR="0049341D" w:rsidRDefault="0049341D" w:rsidP="0049341D">
      <w:r w:rsidRPr="00ED22D5">
        <w:rPr>
          <w:rStyle w:val="Style13ptBold"/>
        </w:rPr>
        <w:t xml:space="preserve">Loyd </w:t>
      </w:r>
      <w:r>
        <w:rPr>
          <w:rStyle w:val="Style13ptBold"/>
        </w:rPr>
        <w:t>‘</w:t>
      </w:r>
      <w:r w:rsidRPr="00ED22D5">
        <w:rPr>
          <w:rStyle w:val="Style13ptBold"/>
        </w:rPr>
        <w:t>15.</w:t>
      </w:r>
      <w:r w:rsidRPr="00ED22D5">
        <w:t xml:space="preserve"> Jenna M. 2015. "Whitey on the Moon: Space, Race, and the Crisis of Black Mobility." In Montegary, Liz and Melissa White, eds. Mobile Desires: The Politics and Erotics of Mobility Justice. Palgrave Pivot, 41-52.</w:t>
      </w:r>
      <w:r>
        <w:t>//NAE</w:t>
      </w:r>
    </w:p>
    <w:p w14:paraId="1B93CFE7" w14:textId="77777777" w:rsidR="0049341D" w:rsidRDefault="0049341D" w:rsidP="0049341D">
      <w:pPr>
        <w:rPr>
          <w:rStyle w:val="StyleUnderline"/>
          <w:color w:val="FF0000"/>
        </w:rPr>
      </w:pPr>
      <w:r w:rsidRPr="007D5314">
        <w:rPr>
          <w:sz w:val="16"/>
        </w:rPr>
        <w:t xml:space="preserve">But Watts is a country which lies, psychologically, uncounted miles further than most whites seem at present willing to travel. (Pynchon, 1966) </w:t>
      </w:r>
      <w:r w:rsidRPr="00F23AD2">
        <w:rPr>
          <w:rStyle w:val="StyleUnderline"/>
          <w:highlight w:val="green"/>
        </w:rPr>
        <w:t>From</w:t>
      </w:r>
      <w:r w:rsidRPr="0064664F">
        <w:rPr>
          <w:rStyle w:val="StyleUnderline"/>
        </w:rPr>
        <w:t xml:space="preserve"> the days of </w:t>
      </w:r>
      <w:r w:rsidRPr="00F23AD2">
        <w:rPr>
          <w:rStyle w:val="StyleUnderline"/>
          <w:highlight w:val="green"/>
        </w:rPr>
        <w:t>chattel slavery until today</w:t>
      </w:r>
      <w:r w:rsidRPr="0064664F">
        <w:rPr>
          <w:rStyle w:val="StyleUnderline"/>
        </w:rPr>
        <w:t xml:space="preserve">, the concept of </w:t>
      </w:r>
      <w:r w:rsidRPr="00F23AD2">
        <w:rPr>
          <w:rStyle w:val="StyleUnderline"/>
          <w:highlight w:val="green"/>
        </w:rPr>
        <w:t xml:space="preserve">travel has been </w:t>
      </w:r>
      <w:r w:rsidRPr="007256F6">
        <w:rPr>
          <w:rStyle w:val="StyleUnderline"/>
        </w:rPr>
        <w:t xml:space="preserve">inseparably </w:t>
      </w:r>
      <w:r w:rsidRPr="00F23AD2">
        <w:rPr>
          <w:rStyle w:val="StyleUnderline"/>
          <w:highlight w:val="green"/>
        </w:rPr>
        <w:t>linked</w:t>
      </w:r>
      <w:r w:rsidRPr="0064664F">
        <w:rPr>
          <w:rStyle w:val="StyleUnderline"/>
        </w:rPr>
        <w:t xml:space="preserve"> in the minds of our people </w:t>
      </w:r>
      <w:r w:rsidRPr="00F23AD2">
        <w:rPr>
          <w:rStyle w:val="StyleUnderline"/>
          <w:highlight w:val="green"/>
        </w:rPr>
        <w:t xml:space="preserve">with </w:t>
      </w:r>
      <w:r w:rsidRPr="007256F6">
        <w:rPr>
          <w:rStyle w:val="StyleUnderline"/>
        </w:rPr>
        <w:t xml:space="preserve">the concept of </w:t>
      </w:r>
      <w:r w:rsidRPr="00F23AD2">
        <w:rPr>
          <w:rStyle w:val="StyleUnderline"/>
          <w:highlight w:val="green"/>
        </w:rPr>
        <w:t>freedom.</w:t>
      </w:r>
      <w:r w:rsidRPr="007D5314">
        <w:rPr>
          <w:sz w:val="16"/>
        </w:rPr>
        <w:t xml:space="preserve"> (Robeson, 1988, original emphasis) </w:t>
      </w:r>
      <w:r w:rsidRPr="0064664F">
        <w:rPr>
          <w:rStyle w:val="StyleUnderline"/>
        </w:rPr>
        <w:t xml:space="preserve">In the 1960 presidential election, candidate </w:t>
      </w:r>
      <w:r w:rsidRPr="00F23AD2">
        <w:rPr>
          <w:rStyle w:val="StyleUnderline"/>
          <w:highlight w:val="green"/>
        </w:rPr>
        <w:t>J</w:t>
      </w:r>
      <w:r w:rsidRPr="00ED22D5">
        <w:rPr>
          <w:rStyle w:val="StyleUnderline"/>
        </w:rPr>
        <w:t xml:space="preserve">ohn </w:t>
      </w:r>
      <w:r w:rsidRPr="00F23AD2">
        <w:rPr>
          <w:rStyle w:val="StyleUnderline"/>
          <w:highlight w:val="green"/>
        </w:rPr>
        <w:t>F. K</w:t>
      </w:r>
      <w:r w:rsidRPr="00ED22D5">
        <w:rPr>
          <w:rStyle w:val="StyleUnderline"/>
        </w:rPr>
        <w:t>ennedy</w:t>
      </w:r>
      <w:r w:rsidRPr="00F23AD2">
        <w:rPr>
          <w:rStyle w:val="StyleUnderline"/>
          <w:highlight w:val="green"/>
        </w:rPr>
        <w:t xml:space="preserve"> invoked moon exploration </w:t>
      </w:r>
      <w:r w:rsidRPr="007256F6">
        <w:rPr>
          <w:rStyle w:val="StyleUnderline"/>
        </w:rPr>
        <w:t xml:space="preserve">to displace the salience of religious division by </w:t>
      </w:r>
      <w:r w:rsidRPr="00F23AD2">
        <w:rPr>
          <w:rStyle w:val="StyleUnderline"/>
          <w:highlight w:val="green"/>
        </w:rPr>
        <w:t>focusing on unifying issues,</w:t>
      </w:r>
      <w:r w:rsidRPr="0064664F">
        <w:rPr>
          <w:rStyle w:val="StyleUnderline"/>
        </w:rPr>
        <w:t xml:space="preserve"> including the spread of Communism that was ‘fester[ing] only 90 miles from the coast of Florida’ and crises in family farms, hunger, and unaffordable medical care that ‘know no religious barrier.’ </w:t>
      </w:r>
      <w:r w:rsidRPr="00F52FB4">
        <w:rPr>
          <w:rStyle w:val="StyleUnderline"/>
        </w:rPr>
        <w:t>The real problem was ‘an America with too many slums, with too few schools, and too late to the moon and outer space.’</w:t>
      </w:r>
      <w:r w:rsidRPr="007D5314">
        <w:rPr>
          <w:sz w:val="16"/>
        </w:rPr>
        <w:t xml:space="preserve"> This listing of ‘real issues which should decide this campaign’ suggested urgent, yet equally solvable, concerns. </w:t>
      </w:r>
      <w:r w:rsidRPr="00F23AD2">
        <w:rPr>
          <w:rStyle w:val="StyleUnderline"/>
          <w:highlight w:val="green"/>
        </w:rPr>
        <w:t xml:space="preserve">The space race ratified a national challenge, </w:t>
      </w:r>
      <w:r w:rsidRPr="007256F6">
        <w:rPr>
          <w:rStyle w:val="StyleUnderline"/>
        </w:rPr>
        <w:t>suggesting that</w:t>
      </w:r>
      <w:r w:rsidRPr="00601F47">
        <w:rPr>
          <w:rStyle w:val="StyleUnderline"/>
        </w:rPr>
        <w:t xml:space="preserve"> returning the gaze from </w:t>
      </w:r>
      <w:r w:rsidRPr="00F23AD2">
        <w:rPr>
          <w:rStyle w:val="StyleUnderline"/>
          <w:highlight w:val="green"/>
        </w:rPr>
        <w:t>this ‘new frontier’</w:t>
      </w:r>
      <w:r w:rsidRPr="00601F47">
        <w:rPr>
          <w:rStyle w:val="StyleUnderline"/>
        </w:rPr>
        <w:t xml:space="preserve"> to domestic problems </w:t>
      </w:r>
      <w:r w:rsidRPr="00F23AD2">
        <w:rPr>
          <w:rStyle w:val="StyleUnderline"/>
          <w:highlight w:val="green"/>
        </w:rPr>
        <w:t>was the next step for technoscientific progress</w:t>
      </w:r>
      <w:r w:rsidRPr="00601F47">
        <w:rPr>
          <w:rStyle w:val="StyleUnderline"/>
        </w:rPr>
        <w:t>.</w:t>
      </w:r>
      <w:r>
        <w:rPr>
          <w:rStyle w:val="StyleUnderline"/>
        </w:rPr>
        <w:t xml:space="preserve"> </w:t>
      </w:r>
      <w:r w:rsidRPr="007D5314">
        <w:rPr>
          <w:sz w:val="16"/>
        </w:rPr>
        <w:t xml:space="preserve">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w:t>
      </w:r>
      <w:r w:rsidRPr="00302D1B">
        <w:rPr>
          <w:rStyle w:val="StyleUnderline"/>
        </w:rPr>
        <w:t>Despite the gains of the civil rights move- ment, King concluded, ‘the Negro still lives in the basement of the Great Society.’ He went on to question the consonance between scientific and social progress that had seemed so central to Kennedy’s understanding of the nation:</w:t>
      </w:r>
      <w:r>
        <w:rPr>
          <w:rStyle w:val="StyleUnderline"/>
        </w:rPr>
        <w:t xml:space="preserve"> </w:t>
      </w:r>
      <w:r w:rsidRPr="007256F6">
        <w:rPr>
          <w:rStyle w:val="StyleUnderline"/>
        </w:rPr>
        <w:t>Today our exploration of space is engaging not only our enthusiasm but our patriotism</w:t>
      </w:r>
      <w:r w:rsidRPr="00A23ECE">
        <w:rPr>
          <w:rStyle w:val="StyleUnderline"/>
        </w:rPr>
        <w:t xml:space="preserve">.... </w:t>
      </w:r>
      <w:r w:rsidRPr="007256F6">
        <w:rPr>
          <w:rStyle w:val="StyleUnderline"/>
        </w:rPr>
        <w:t>No such fervor or exhilaration attends the war on poverty</w:t>
      </w:r>
      <w:r w:rsidRPr="00A23ECE">
        <w:rPr>
          <w:rStyle w:val="StyleUnderline"/>
        </w:rPr>
        <w:t xml:space="preserve">.... Without denying the value of scientific endeavor, </w:t>
      </w:r>
      <w:r w:rsidRPr="007256F6">
        <w:rPr>
          <w:rStyle w:val="StyleUnderline"/>
        </w:rPr>
        <w:t>there is a striking absurdity in committing billions to reach the moon where no people live,</w:t>
      </w:r>
      <w:r w:rsidRPr="00A23ECE">
        <w:rPr>
          <w:rStyle w:val="StyleUnderline"/>
        </w:rPr>
        <w:t xml:space="preserve"> while only a fraction of that amount is appropriated to service the densely populated slums. If these strange views persist, in a few years we can be assured that </w:t>
      </w:r>
      <w:r w:rsidRPr="00F23AD2">
        <w:rPr>
          <w:rStyle w:val="StyleUnderline"/>
          <w:highlight w:val="green"/>
        </w:rPr>
        <w:t>when we set a man on the moon, with an adequate telescope he will be able to see the slums on earth</w:t>
      </w:r>
      <w:r w:rsidRPr="00A23ECE">
        <w:rPr>
          <w:rStyle w:val="StyleUnderline"/>
        </w:rPr>
        <w:t xml:space="preserve"> with their intensified congestion, decay and turbulence.</w:t>
      </w:r>
      <w:r>
        <w:rPr>
          <w:rStyle w:val="StyleUnderline"/>
        </w:rPr>
        <w:t xml:space="preserve"> </w:t>
      </w:r>
      <w:r w:rsidRPr="00A23ECE">
        <w:rPr>
          <w:rStyle w:val="StyleUnderline"/>
        </w:rPr>
        <w:t xml:space="preserve">King concluded his remarks by asking: ‘On what scale of values is this a program of progress?’ </w:t>
      </w:r>
      <w:r w:rsidRPr="007D5314">
        <w:rPr>
          <w:sz w:val="16"/>
        </w:rPr>
        <w:t xml:space="preserve">(King, as cited in Gilroy, 1991 [1987], pp. 345–346). </w:t>
      </w:r>
      <w:r w:rsidRPr="00F23AD2">
        <w:rPr>
          <w:rStyle w:val="StyleUnderline"/>
          <w:highlight w:val="green"/>
        </w:rPr>
        <w:t xml:space="preserve">Spectacular Cold War images of space travel </w:t>
      </w:r>
      <w:r w:rsidRPr="007256F6">
        <w:rPr>
          <w:rStyle w:val="StyleUnderline"/>
        </w:rPr>
        <w:t xml:space="preserve">drew on and </w:t>
      </w:r>
      <w:r w:rsidRPr="00F23AD2">
        <w:rPr>
          <w:rStyle w:val="StyleUnderline"/>
          <w:highlight w:val="green"/>
        </w:rPr>
        <w:t xml:space="preserve">renovated a constellation </w:t>
      </w:r>
      <w:r w:rsidRPr="00F52FB4">
        <w:rPr>
          <w:rStyle w:val="StyleUnderline"/>
        </w:rPr>
        <w:t xml:space="preserve">of meanings </w:t>
      </w:r>
      <w:r w:rsidRPr="00F23AD2">
        <w:rPr>
          <w:rStyle w:val="StyleUnderline"/>
          <w:highlight w:val="green"/>
        </w:rPr>
        <w:t>associated with mobility that inform US national identity,</w:t>
      </w:r>
      <w:r w:rsidRPr="00A23ECE">
        <w:rPr>
          <w:rStyle w:val="StyleUnderline"/>
        </w:rPr>
        <w:t xml:space="preserve"> including celebratory narratives of continental exploration, limitless possibility, and freedom. Kennedy did not see any conflict between mastering </w:t>
      </w:r>
      <w:r w:rsidRPr="00ED22D5">
        <w:rPr>
          <w:rStyle w:val="StyleUnderline"/>
        </w:rPr>
        <w:t>space travel and meeting domestic needs</w:t>
      </w:r>
      <w:r w:rsidRPr="007D5314">
        <w:rPr>
          <w:sz w:val="16"/>
        </w:rPr>
        <w:t xml:space="preserve"> – </w:t>
      </w:r>
      <w:r w:rsidRPr="00ED22D5">
        <w:rPr>
          <w:rStyle w:val="StyleUnderline"/>
        </w:rPr>
        <w:t>each a concrete signification of American capitalist providence</w:t>
      </w:r>
      <w:r w:rsidRPr="00A23ECE">
        <w:rPr>
          <w:rStyle w:val="StyleUnderline"/>
        </w:rPr>
        <w:t xml:space="preserve"> in the Cold War period. </w:t>
      </w:r>
      <w:r w:rsidRPr="007D5314">
        <w:rPr>
          <w:sz w:val="16"/>
        </w:rPr>
        <w:t>King’s speech marks both of these registers. His imagined telescopic view of the earth traverses an expansive scale of human possi- bility, but under Pax Americana, King finds that ‘</w:t>
      </w:r>
      <w:r w:rsidRPr="00F52FB4">
        <w:rPr>
          <w:rStyle w:val="StyleUnderline"/>
        </w:rPr>
        <w:t>common humanity’ is an ideological vision papering over the reality of grave economic and racial divisions.</w:t>
      </w:r>
      <w:r w:rsidRPr="007D5314">
        <w:rPr>
          <w:sz w:val="16"/>
        </w:rPr>
        <w:t xml:space="preserve"> </w:t>
      </w:r>
      <w:r w:rsidRPr="00F52FB4">
        <w:rPr>
          <w:rStyle w:val="StyleUnderline"/>
        </w:rPr>
        <w:t>Even before a man (much less The Man) was on the moon, liberal and radical social critics alike were deploying a rhetorical</w:t>
      </w:r>
      <w:r w:rsidRPr="00A23ECE">
        <w:rPr>
          <w:rStyle w:val="StyleUnderline"/>
        </w:rPr>
        <w:t xml:space="preserve"> device I call </w:t>
      </w:r>
      <w:r w:rsidRPr="00161696">
        <w:rPr>
          <w:rStyle w:val="StyleUnderline"/>
        </w:rPr>
        <w:t>lunar criticism</w:t>
      </w:r>
      <w:r w:rsidRPr="00A23ECE">
        <w:rPr>
          <w:rStyle w:val="StyleUnderline"/>
        </w:rPr>
        <w:t xml:space="preserve"> – ‘If we can put a man on the moon, we can do X, Y, or Z’ – </w:t>
      </w:r>
      <w:r w:rsidRPr="00161696">
        <w:rPr>
          <w:rStyle w:val="StyleUnderline"/>
        </w:rPr>
        <w:t>to question US national priorities and narratives of progress.</w:t>
      </w:r>
      <w:r w:rsidRPr="00A23ECE">
        <w:rPr>
          <w:rStyle w:val="StyleUnderline"/>
        </w:rPr>
        <w:t xml:space="preserve"> Liberal iterations of lunar criticism suggested that the gap between promise and practice could be bridged as part of fulfilling the national creed. Radical social critics argued that </w:t>
      </w:r>
      <w:r w:rsidRPr="00161696">
        <w:rPr>
          <w:rStyle w:val="StyleUnderline"/>
        </w:rPr>
        <w:t xml:space="preserve">what appeared to be an incidental gap was in fact a racialized conflict. </w:t>
      </w:r>
      <w:r w:rsidRPr="00F23AD2">
        <w:rPr>
          <w:rStyle w:val="StyleUnderline"/>
          <w:highlight w:val="green"/>
        </w:rPr>
        <w:t xml:space="preserve">Reaching the moon began to look </w:t>
      </w:r>
      <w:r w:rsidRPr="00EF4C07">
        <w:rPr>
          <w:rStyle w:val="StyleUnderline"/>
        </w:rPr>
        <w:t xml:space="preserve">less </w:t>
      </w:r>
      <w:r w:rsidRPr="00F23AD2">
        <w:rPr>
          <w:rStyle w:val="StyleUnderline"/>
          <w:highlight w:val="green"/>
        </w:rPr>
        <w:t xml:space="preserve">like </w:t>
      </w:r>
      <w:r w:rsidRPr="00EF4C07">
        <w:rPr>
          <w:rStyle w:val="StyleUnderline"/>
        </w:rPr>
        <w:t xml:space="preserve">a virtuous American project than </w:t>
      </w:r>
      <w:r w:rsidRPr="00F23AD2">
        <w:rPr>
          <w:rStyle w:val="StyleUnderline"/>
          <w:highlight w:val="green"/>
        </w:rPr>
        <w:t xml:space="preserve">a white American project that furthered Black </w:t>
      </w:r>
      <w:r w:rsidRPr="00EF4C07">
        <w:rPr>
          <w:rStyle w:val="StyleUnderline"/>
        </w:rPr>
        <w:t xml:space="preserve">economic </w:t>
      </w:r>
      <w:r w:rsidRPr="00F23AD2">
        <w:rPr>
          <w:rStyle w:val="StyleUnderline"/>
          <w:highlight w:val="green"/>
        </w:rPr>
        <w:t xml:space="preserve">exploitation and abandonment. The space race as a spectacle of freedom and (white) upward mobility </w:t>
      </w:r>
      <w:r w:rsidRPr="00827719">
        <w:rPr>
          <w:rStyle w:val="StyleUnderline"/>
        </w:rPr>
        <w:t xml:space="preserve">must be </w:t>
      </w:r>
      <w:r w:rsidRPr="00F23AD2">
        <w:rPr>
          <w:rStyle w:val="StyleUnderline"/>
          <w:highlight w:val="green"/>
        </w:rPr>
        <w:t xml:space="preserve">held in tension with the </w:t>
      </w:r>
      <w:r w:rsidRPr="00827719">
        <w:rPr>
          <w:rStyle w:val="StyleUnderline"/>
        </w:rPr>
        <w:t xml:space="preserve">deepening </w:t>
      </w:r>
      <w:r w:rsidRPr="00F23AD2">
        <w:rPr>
          <w:rStyle w:val="StyleUnderline"/>
          <w:highlight w:val="green"/>
        </w:rPr>
        <w:t>‘urban crisis’</w:t>
      </w:r>
      <w:r w:rsidRPr="007D5314">
        <w:rPr>
          <w:sz w:val="16"/>
        </w:rPr>
        <w:t xml:space="preserve"> (Beauregard, 2003). </w:t>
      </w:r>
      <w:r w:rsidRPr="00A23ECE">
        <w:rPr>
          <w:rStyle w:val="StyleUnderline"/>
        </w:rPr>
        <w:t xml:space="preserve">As both a powerful discourse and material geography, </w:t>
      </w:r>
      <w:r w:rsidRPr="00827719">
        <w:rPr>
          <w:rStyle w:val="StyleUnderline"/>
        </w:rPr>
        <w:t xml:space="preserve">the urban crisis was </w:t>
      </w:r>
      <w:r w:rsidRPr="00F23AD2">
        <w:rPr>
          <w:rStyle w:val="StyleUnderline"/>
          <w:highlight w:val="green"/>
        </w:rPr>
        <w:t xml:space="preserve">constituted through Cold War investments </w:t>
      </w:r>
      <w:r w:rsidRPr="00161696">
        <w:rPr>
          <w:rStyle w:val="StyleUnderline"/>
        </w:rPr>
        <w:t xml:space="preserve">in suburban housing, freeways, and defense industry construction, relative disinvestment in central cities, </w:t>
      </w:r>
      <w:r w:rsidRPr="00F23AD2">
        <w:rPr>
          <w:rStyle w:val="StyleUnderline"/>
          <w:highlight w:val="green"/>
        </w:rPr>
        <w:t xml:space="preserve">and through militarized, counter-insurgency </w:t>
      </w:r>
      <w:r w:rsidRPr="00827719">
        <w:rPr>
          <w:rStyle w:val="StyleUnderline"/>
        </w:rPr>
        <w:t>responses to the urban unrest of the 1960s</w:t>
      </w:r>
      <w:r w:rsidRPr="007D5314">
        <w:rPr>
          <w:sz w:val="16"/>
        </w:rPr>
        <w:t xml:space="preserve"> (Loyd, 2014). </w:t>
      </w:r>
      <w:r w:rsidRPr="00ED22D5">
        <w:rPr>
          <w:rStyle w:val="StyleUnderline"/>
        </w:rPr>
        <w:t xml:space="preserve">Yet, </w:t>
      </w:r>
      <w:r w:rsidRPr="00F23AD2">
        <w:rPr>
          <w:rStyle w:val="StyleUnderline"/>
          <w:highlight w:val="green"/>
        </w:rPr>
        <w:t xml:space="preserve">the interrelations </w:t>
      </w:r>
      <w:r w:rsidRPr="00827719">
        <w:rPr>
          <w:rStyle w:val="StyleUnderline"/>
        </w:rPr>
        <w:t xml:space="preserve">between these </w:t>
      </w:r>
      <w:r w:rsidRPr="00ED22D5">
        <w:rPr>
          <w:rStyle w:val="StyleUnderline"/>
        </w:rPr>
        <w:t xml:space="preserve">spaces </w:t>
      </w:r>
      <w:r w:rsidRPr="00F23AD2">
        <w:rPr>
          <w:rStyle w:val="StyleUnderline"/>
          <w:highlight w:val="green"/>
        </w:rPr>
        <w:t>have been obscured through</w:t>
      </w:r>
      <w:r w:rsidRPr="00A23ECE">
        <w:rPr>
          <w:rStyle w:val="StyleUnderline"/>
        </w:rPr>
        <w:t xml:space="preserve"> enduring spectacular </w:t>
      </w:r>
      <w:r w:rsidRPr="00F23AD2">
        <w:rPr>
          <w:rStyle w:val="StyleUnderline"/>
          <w:highlight w:val="green"/>
        </w:rPr>
        <w:t xml:space="preserve">productions of </w:t>
      </w:r>
      <w:r w:rsidRPr="00DC14D3">
        <w:t>capitalist suburban</w:t>
      </w:r>
      <w:r w:rsidRPr="00F23AD2">
        <w:rPr>
          <w:rStyle w:val="StyleUnderline"/>
          <w:highlight w:val="green"/>
        </w:rPr>
        <w:t xml:space="preserve"> hyper-mobility and ‘ghetto’ immobilization </w:t>
      </w:r>
      <w:r w:rsidRPr="00ED22D5">
        <w:rPr>
          <w:rStyle w:val="StyleUnderline"/>
        </w:rPr>
        <w:t>and backwardness</w:t>
      </w:r>
      <w:r w:rsidRPr="00A23ECE">
        <w:rPr>
          <w:rStyle w:val="StyleUnderline"/>
        </w:rPr>
        <w:t xml:space="preserve"> </w:t>
      </w:r>
      <w:r w:rsidRPr="007D5314">
        <w:rPr>
          <w:sz w:val="16"/>
        </w:rPr>
        <w:t xml:space="preserve">(Siddiqi,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w:t>
      </w:r>
      <w:r w:rsidRPr="00A23ECE">
        <w:rPr>
          <w:rStyle w:val="StyleUnderline"/>
        </w:rPr>
        <w:t xml:space="preserve">By contrast, </w:t>
      </w:r>
      <w:r w:rsidRPr="00161696">
        <w:rPr>
          <w:rStyle w:val="StyleUnderline"/>
        </w:rPr>
        <w:t>race-radical antiracisms ‘have made visible the</w:t>
      </w:r>
      <w:r w:rsidRPr="00A23ECE">
        <w:rPr>
          <w:rStyle w:val="StyleUnderline"/>
        </w:rPr>
        <w:t xml:space="preserve"> continued </w:t>
      </w:r>
      <w:r w:rsidRPr="00161696">
        <w:rPr>
          <w:rStyle w:val="StyleUnderline"/>
        </w:rPr>
        <w:t>racialized historical development of capitalism and</w:t>
      </w:r>
      <w:r w:rsidRPr="00A23ECE">
        <w:rPr>
          <w:rStyle w:val="StyleUnderline"/>
        </w:rPr>
        <w:t xml:space="preserve"> have persistently </w:t>
      </w:r>
      <w:r w:rsidRPr="00161696">
        <w:rPr>
          <w:rStyle w:val="StyleUnderline"/>
        </w:rPr>
        <w:t>foregrounded antiracist visions incompatible with liberal political solutions</w:t>
      </w:r>
      <w:r w:rsidRPr="00A23ECE">
        <w:rPr>
          <w:rStyle w:val="StyleUnderline"/>
        </w:rPr>
        <w:t xml:space="preserve"> to destructively uneven global social-material relations’</w:t>
      </w:r>
      <w:r w:rsidRPr="007D5314">
        <w:rPr>
          <w:sz w:val="16"/>
        </w:rPr>
        <w:t xml:space="preserve"> (p. xvii). </w:t>
      </w:r>
      <w:r w:rsidRPr="00A23ECE">
        <w:rPr>
          <w:rStyle w:val="StyleUnderline"/>
        </w:rPr>
        <w:t xml:space="preserve">In the spectacular treatment of urban uprisings, the space called </w:t>
      </w:r>
      <w:r w:rsidRPr="00827719">
        <w:rPr>
          <w:rStyle w:val="StyleUnderline"/>
        </w:rPr>
        <w:t xml:space="preserve">the ‘ghetto’ </w:t>
      </w:r>
      <w:r w:rsidRPr="002A4EC4">
        <w:rPr>
          <w:rStyle w:val="StyleUnderline"/>
        </w:rPr>
        <w:t xml:space="preserve">ideologically and tactically </w:t>
      </w:r>
      <w:r w:rsidRPr="00827719">
        <w:rPr>
          <w:rStyle w:val="StyleUnderline"/>
        </w:rPr>
        <w:t>cohered the problems of urban crisis</w:t>
      </w:r>
      <w:r w:rsidRPr="00A23ECE">
        <w:rPr>
          <w:rStyle w:val="StyleUnderline"/>
        </w:rPr>
        <w:t xml:space="preserve">, which were actually metropolitan (urban-suburban) in form and imperial in process. </w:t>
      </w:r>
      <w:r w:rsidRPr="007D5314">
        <w:rPr>
          <w:sz w:val="16"/>
        </w:rPr>
        <w:t xml:space="preserve">To develop this argument, I analyze the work of Gil Scott-Heron whose poetry, songs, and writing exemplify the race-radical tradition. </w:t>
      </w:r>
      <w:r w:rsidRPr="00A23ECE">
        <w:rPr>
          <w:rStyle w:val="StyleUnderline"/>
        </w:rPr>
        <w:t>His poem ‘</w:t>
      </w:r>
      <w:r w:rsidRPr="00161696">
        <w:rPr>
          <w:rStyle w:val="StyleUnderline"/>
        </w:rPr>
        <w:t>Whitey on the Moon’ delivers a radical antiracist critique of the US space program that ties otherworldly investments to ongoing histories of Black forced im/mobility and immiseration.</w:t>
      </w:r>
      <w:r w:rsidRPr="007D5314">
        <w:rPr>
          <w:sz w:val="16"/>
        </w:rPr>
        <w:t xml:space="preserve">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t>
      </w:r>
      <w:r w:rsidRPr="00161696">
        <w:rPr>
          <w:rStyle w:val="StyleUnderline"/>
        </w:rPr>
        <w:t>What sort of national spectacle was the moon</w:t>
      </w:r>
      <w:r w:rsidRPr="00A23ECE">
        <w:rPr>
          <w:rStyle w:val="StyleUnderline"/>
        </w:rPr>
        <w:t xml:space="preserve"> when King </w:t>
      </w:r>
      <w:r w:rsidRPr="0049341D">
        <w:rPr>
          <w:rStyle w:val="StyleUnderline"/>
        </w:rPr>
        <w:t>spoke? Spectacle tends to be understood as an ideological mask or distortion of reality, but Shiloh Krupar usefully conceptualizes spectacle as ‘a tactical ontology – meaning a truth-telling, world-making strategy’</w:t>
      </w:r>
      <w:r w:rsidRPr="007D5314">
        <w:rPr>
          <w:sz w:val="16"/>
        </w:rPr>
        <w:t xml:space="preserve"> (2013, p. 10). Indeed, in Blank Spots on the Map (2009), Trevor Paglen shows how </w:t>
      </w:r>
      <w:r w:rsidRPr="0049341D">
        <w:rPr>
          <w:rStyle w:val="StyleUnderline"/>
        </w:rPr>
        <w:t xml:space="preserve">NASA was the visible institutional face of an expansive and largely secret Cold War military geography. </w:t>
      </w:r>
      <w:r w:rsidRPr="007D5314">
        <w:rPr>
          <w:sz w:val="16"/>
        </w:rPr>
        <w:t xml:space="preserve">Krupar and Paglen show </w:t>
      </w:r>
      <w:r w:rsidRPr="0049341D">
        <w:rPr>
          <w:rStyle w:val="StyleUnderline"/>
        </w:rPr>
        <w:t>how US militarization has developed through institutional apparatuses and personnel that create a world of plausible appearances. Visuality and material landscapes are interconnected such that hypervisibility (that is, the space race) is a technological</w:t>
      </w:r>
      <w:r w:rsidRPr="00161696">
        <w:rPr>
          <w:rStyle w:val="StyleUnderline"/>
        </w:rPr>
        <w:t xml:space="preserve"> </w:t>
      </w:r>
      <w:r w:rsidRPr="000853AF">
        <w:rPr>
          <w:rStyle w:val="StyleUnderline"/>
          <w:color w:val="FF0000"/>
        </w:rPr>
        <w:t>apparatus simultaneously creating unseen spaces of waste and sacrifice. Thus,</w:t>
      </w:r>
      <w:r w:rsidRPr="000853AF">
        <w:rPr>
          <w:rStyle w:val="StyleUnderline"/>
          <w:color w:val="FF0000"/>
          <w:highlight w:val="green"/>
        </w:rPr>
        <w:t xml:space="preserve"> spectacle is a tool of reification and division that works by disconnecting spaces and categories </w:t>
      </w:r>
      <w:r w:rsidRPr="000853AF">
        <w:rPr>
          <w:rStyle w:val="StyleUnderline"/>
          <w:color w:val="FF0000"/>
        </w:rPr>
        <w:t xml:space="preserve">– delineating human from nature, valued from abjected – </w:t>
      </w:r>
      <w:r w:rsidRPr="000853AF">
        <w:rPr>
          <w:rStyle w:val="StyleUnderline"/>
          <w:color w:val="FF0000"/>
          <w:highlight w:val="green"/>
        </w:rPr>
        <w:t>that are actually produced together.</w:t>
      </w:r>
      <w:r w:rsidRPr="007D5314">
        <w:rPr>
          <w:color w:val="FF0000"/>
          <w:sz w:val="16"/>
        </w:rPr>
        <w:t xml:space="preserve"> Caren Kaplan’s work on the visual logic of modern war-making connects such spectacles to the mobility of states and imperial citizens</w:t>
      </w:r>
      <w:r w:rsidRPr="000853AF">
        <w:rPr>
          <w:rStyle w:val="StyleUnderline"/>
          <w:color w:val="FF0000"/>
        </w:rPr>
        <w:t xml:space="preserve">. </w:t>
      </w:r>
      <w:r w:rsidRPr="000853AF">
        <w:rPr>
          <w:rStyle w:val="StyleUnderline"/>
          <w:color w:val="FF0000"/>
          <w:highlight w:val="green"/>
        </w:rPr>
        <w:t>Air power is an iteration of the cosmic view</w:t>
      </w:r>
      <w:r w:rsidRPr="007D5314">
        <w:rPr>
          <w:sz w:val="16"/>
        </w:rPr>
        <w:t>, a ‘unifying</w:t>
      </w:r>
      <w:r w:rsidRPr="000853AF">
        <w:rPr>
          <w:rStyle w:val="StyleUnderline"/>
          <w:color w:val="FF0000"/>
          <w:highlight w:val="green"/>
        </w:rPr>
        <w:t xml:space="preserve"> gaze of a</w:t>
      </w:r>
      <w:r w:rsidRPr="007D5314">
        <w:t>n</w:t>
      </w:r>
      <w:r w:rsidRPr="000853AF">
        <w:rPr>
          <w:rStyle w:val="StyleUnderline"/>
          <w:color w:val="FF0000"/>
          <w:highlight w:val="green"/>
        </w:rPr>
        <w:t xml:space="preserve"> </w:t>
      </w:r>
      <w:r w:rsidRPr="007D5314">
        <w:t>omniscient</w:t>
      </w:r>
      <w:r w:rsidRPr="000853AF">
        <w:rPr>
          <w:rStyle w:val="StyleUnderline"/>
          <w:color w:val="FF0000"/>
          <w:highlight w:val="green"/>
        </w:rPr>
        <w:t xml:space="preserve"> viewer of the globe from a distance’</w:t>
      </w:r>
      <w:r w:rsidRPr="007D5314">
        <w:rPr>
          <w:color w:val="FF0000"/>
          <w:sz w:val="16"/>
        </w:rPr>
        <w:t xml:space="preserve"> (Kaplan, 2006, p. 401). </w:t>
      </w:r>
      <w:r w:rsidRPr="000853AF">
        <w:rPr>
          <w:rStyle w:val="StyleUnderline"/>
          <w:color w:val="FF0000"/>
        </w:rPr>
        <w:t xml:space="preserve">Kaplan ties this viewpoint – which claims universality, neutrality, and freedom ‘from bounded embeddedness on earth’ – to Euro-American colonization </w:t>
      </w:r>
      <w:r w:rsidRPr="007D5314">
        <w:rPr>
          <w:color w:val="FF0000"/>
          <w:sz w:val="16"/>
        </w:rPr>
        <w:t xml:space="preserve">(Kaplan, 2006, p. 402; also see Cosgrove, 1994). </w:t>
      </w:r>
      <w:r w:rsidRPr="000853AF">
        <w:rPr>
          <w:rStyle w:val="StyleUnderline"/>
          <w:color w:val="FF0000"/>
          <w:highlight w:val="green"/>
        </w:rPr>
        <w:t xml:space="preserve">Modern </w:t>
      </w:r>
      <w:r w:rsidRPr="000853AF">
        <w:rPr>
          <w:rStyle w:val="StyleUnderline"/>
          <w:color w:val="FF0000"/>
        </w:rPr>
        <w:t xml:space="preserve">military ‘air </w:t>
      </w:r>
      <w:r w:rsidRPr="000853AF">
        <w:rPr>
          <w:rStyle w:val="StyleUnderline"/>
          <w:color w:val="FF0000"/>
          <w:highlight w:val="green"/>
        </w:rPr>
        <w:t xml:space="preserve">power is </w:t>
      </w:r>
      <w:r w:rsidRPr="000853AF">
        <w:rPr>
          <w:rStyle w:val="StyleUnderline"/>
          <w:color w:val="FF0000"/>
        </w:rPr>
        <w:t xml:space="preserve">seamlessly </w:t>
      </w:r>
      <w:r w:rsidRPr="000853AF">
        <w:rPr>
          <w:rStyle w:val="StyleUnderline"/>
          <w:color w:val="FF0000"/>
          <w:highlight w:val="green"/>
        </w:rPr>
        <w:t>linked to the cosmic view</w:t>
      </w:r>
      <w:r w:rsidRPr="000853AF">
        <w:rPr>
          <w:rStyle w:val="StyleUnderline"/>
          <w:color w:val="FF0000"/>
        </w:rPr>
        <w:t xml:space="preserve"> </w:t>
      </w:r>
      <w:r w:rsidRPr="000853AF">
        <w:rPr>
          <w:rStyle w:val="StyleUnderline"/>
          <w:color w:val="FF0000"/>
          <w:highlight w:val="green"/>
        </w:rPr>
        <w:t xml:space="preserve">through </w:t>
      </w:r>
      <w:r w:rsidRPr="000853AF">
        <w:rPr>
          <w:rStyle w:val="StyleUnderline"/>
          <w:color w:val="FF0000"/>
        </w:rPr>
        <w:t xml:space="preserve">its requirements for </w:t>
      </w:r>
      <w:r w:rsidRPr="000853AF">
        <w:rPr>
          <w:rStyle w:val="StyleUnderline"/>
          <w:color w:val="FF0000"/>
          <w:highlight w:val="green"/>
        </w:rPr>
        <w:t xml:space="preserve">a unified, universal map of the globe that places the </w:t>
      </w:r>
      <w:r w:rsidRPr="000853AF">
        <w:rPr>
          <w:rStyle w:val="StyleUnderline"/>
          <w:color w:val="FF0000"/>
        </w:rPr>
        <w:t xml:space="preserve">home </w:t>
      </w:r>
      <w:r w:rsidRPr="000853AF">
        <w:rPr>
          <w:rStyle w:val="StyleUnderline"/>
          <w:color w:val="FF0000"/>
          <w:highlight w:val="green"/>
        </w:rPr>
        <w:t xml:space="preserve">nation </w:t>
      </w:r>
      <w:r w:rsidRPr="000853AF">
        <w:rPr>
          <w:rStyle w:val="StyleUnderline"/>
          <w:color w:val="FF0000"/>
        </w:rPr>
        <w:t xml:space="preserve">at the center on the ground </w:t>
      </w:r>
      <w:r w:rsidRPr="000853AF">
        <w:rPr>
          <w:rStyle w:val="StyleUnderline"/>
          <w:color w:val="FF0000"/>
          <w:highlight w:val="green"/>
        </w:rPr>
        <w:t xml:space="preserve">and proposes an extension </w:t>
      </w:r>
      <w:r w:rsidRPr="000853AF">
        <w:rPr>
          <w:rStyle w:val="StyleUnderline"/>
          <w:color w:val="FF0000"/>
        </w:rPr>
        <w:t xml:space="preserve">of this home </w:t>
      </w:r>
      <w:r w:rsidRPr="000853AF">
        <w:rPr>
          <w:rStyle w:val="StyleUnderline"/>
          <w:color w:val="FF0000"/>
          <w:highlight w:val="green"/>
        </w:rPr>
        <w:t xml:space="preserve">to </w:t>
      </w:r>
      <w:r w:rsidRPr="000853AF">
        <w:rPr>
          <w:rStyle w:val="StyleUnderline"/>
          <w:color w:val="FF0000"/>
        </w:rPr>
        <w:t xml:space="preserve">the </w:t>
      </w:r>
      <w:r w:rsidRPr="000853AF">
        <w:rPr>
          <w:rStyle w:val="StyleUnderline"/>
          <w:color w:val="FF0000"/>
          <w:highlight w:val="green"/>
        </w:rPr>
        <w:t xml:space="preserve">space </w:t>
      </w:r>
      <w:r w:rsidRPr="000853AF">
        <w:rPr>
          <w:rStyle w:val="StyleUnderline"/>
          <w:color w:val="FF0000"/>
        </w:rPr>
        <w:t xml:space="preserve">above it, </w:t>
      </w:r>
      <w:r w:rsidRPr="007D5314">
        <w:rPr>
          <w:sz w:val="16"/>
        </w:rPr>
        <w:t>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 In this reading, the moon counters temporalities and spatialities of racial liberalism that rendered white supremacy as historical and anachronistic by insisting that American white supremacy is part of the modern geopolitical order. 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w:t>
      </w:r>
      <w:r w:rsidRPr="007D5314">
        <w:rPr>
          <w:color w:val="FF0000"/>
          <w:sz w:val="16"/>
        </w:rPr>
        <w:t xml:space="preserv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w:t>
      </w:r>
      <w:r w:rsidRPr="000853AF">
        <w:rPr>
          <w:rStyle w:val="StyleUnderline"/>
          <w:color w:val="FF0000"/>
          <w:highlight w:val="green"/>
        </w:rPr>
        <w:t>Given the coloniality of the cosmic view and the simultaneous construction of Black ‘placelessness and constraint’</w:t>
      </w:r>
      <w:r w:rsidRPr="000853AF">
        <w:rPr>
          <w:rStyle w:val="StyleUnderline"/>
          <w:color w:val="FF0000"/>
        </w:rPr>
        <w:t xml:space="preserve"> (McKittrick, 2011, p. 948), I suggest that Scott-Heron’s lunar criticism is not so much concerned with the otherworldly as a space </w:t>
      </w:r>
      <w:r w:rsidRPr="000853AF">
        <w:rPr>
          <w:rStyle w:val="StyleUnderline"/>
          <w:color w:val="FF0000"/>
          <w:highlight w:val="green"/>
        </w:rPr>
        <w:t>for imagining the earthly impossible, but for assembling earthly sites of decolonization and liberation.</w:t>
      </w:r>
      <w:r w:rsidRPr="000853AF">
        <w:rPr>
          <w:rStyle w:val="StyleUnderline"/>
          <w:color w:val="FF0000"/>
        </w:rPr>
        <w:t xml:space="preserve"> </w:t>
      </w:r>
      <w:r w:rsidRPr="007D5314">
        <w:rPr>
          <w:sz w:val="16"/>
        </w:rPr>
        <w:t xml:space="preserve">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 The uneven geography that the warfare-welfare state produced was the grounds of struggle over the costs and harms of militarization. Investments in defense were widespread but concentrated in New South and New West sites in the so-called Sunbelt, what Markusen and colleagues (1991) dubbed the Gunbelt. This unevenness was not only regional, but also shaped patterns of development at the metropolitan scale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r w:rsidRPr="000853AF">
        <w:rPr>
          <w:rStyle w:val="StyleUnderline"/>
          <w:color w:val="FF0000"/>
        </w:rPr>
        <w:t xml:space="preserve">As a sublime symbol of progress, exploration, and national purpose, the moon represented a material symbol of upward mobility and possibility for the nation. </w:t>
      </w:r>
      <w:r w:rsidRPr="000853AF">
        <w:rPr>
          <w:rStyle w:val="StyleUnderline"/>
          <w:color w:val="FF0000"/>
          <w:highlight w:val="green"/>
        </w:rPr>
        <w:t>The Cold War space race</w:t>
      </w:r>
      <w:r w:rsidRPr="000853AF">
        <w:rPr>
          <w:rStyle w:val="StyleUnderline"/>
          <w:color w:val="FF0000"/>
        </w:rPr>
        <w:t xml:space="preserve"> as spectacle </w:t>
      </w:r>
      <w:r w:rsidRPr="000853AF">
        <w:rPr>
          <w:rStyle w:val="StyleUnderline"/>
          <w:color w:val="FF0000"/>
          <w:highlight w:val="green"/>
        </w:rPr>
        <w:t>cohered an ideological understanding of upward mobility and progress. This spectacle</w:t>
      </w:r>
      <w:r w:rsidRPr="000853AF">
        <w:rPr>
          <w:rStyle w:val="StyleUnderline"/>
          <w:color w:val="FF0000"/>
        </w:rPr>
        <w:t xml:space="preserve">, moreover, was not simply a mode of visuality, but also built material spaces of the economically buoyant Sunbelt-Gunbelt and </w:t>
      </w:r>
      <w:r w:rsidRPr="000853AF">
        <w:rPr>
          <w:rStyle w:val="StyleUnderline"/>
          <w:color w:val="FF0000"/>
          <w:highlight w:val="green"/>
        </w:rPr>
        <w:t xml:space="preserve">fostered confinement of Black </w:t>
      </w:r>
      <w:r w:rsidRPr="000853AF">
        <w:rPr>
          <w:rStyle w:val="StyleUnderline"/>
          <w:color w:val="FF0000"/>
        </w:rPr>
        <w:t xml:space="preserve">central city </w:t>
      </w:r>
      <w:r w:rsidRPr="000853AF">
        <w:rPr>
          <w:rStyle w:val="StyleUnderline"/>
          <w:color w:val="FF0000"/>
          <w:highlight w:val="green"/>
        </w:rPr>
        <w:t xml:space="preserve">spaces and dislocation </w:t>
      </w:r>
      <w:r w:rsidRPr="000853AF">
        <w:rPr>
          <w:rStyle w:val="StyleUnderline"/>
          <w:color w:val="FF0000"/>
        </w:rPr>
        <w:t xml:space="preserve">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w:t>
      </w:r>
      <w:r w:rsidRPr="007D5314">
        <w:rPr>
          <w:color w:val="FF0000"/>
          <w:sz w:val="16"/>
        </w:rPr>
        <w:t xml:space="preserve">Scott-Heron’s song ‘Alien (Hold Onto Your Dreams)’ criticizes divide and conquer tactics, and ties the trajectories of transnational Latino/a migrants to African American histories of forced mobility. </w:t>
      </w:r>
      <w:r w:rsidRPr="007D5314">
        <w:rPr>
          <w:color w:val="FF0000"/>
          <w:sz w:val="16"/>
        </w:rPr>
        <w:t>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 The peaceful promise of outer space – displacing the Man from the moon – remains tied to liberatory, decolonial projects on earth.</w:t>
      </w:r>
    </w:p>
    <w:p w14:paraId="109B82F9" w14:textId="77777777" w:rsidR="0049341D" w:rsidRDefault="0049341D" w:rsidP="0049341D">
      <w:pPr>
        <w:rPr>
          <w:rStyle w:val="StyleUnderline"/>
          <w:color w:val="FF0000"/>
        </w:rPr>
      </w:pPr>
    </w:p>
    <w:p w14:paraId="38FC5653" w14:textId="77777777" w:rsidR="0049341D" w:rsidRDefault="0049341D" w:rsidP="0049341D">
      <w:pPr>
        <w:pStyle w:val="Heading4"/>
      </w:pPr>
      <w:r>
        <w:t xml:space="preserve">The aff’s managerial concerns over space debris is </w:t>
      </w:r>
      <w:r w:rsidRPr="006A3E64">
        <w:rPr>
          <w:u w:val="single"/>
        </w:rPr>
        <w:t>techno-nationalism</w:t>
      </w:r>
      <w:r w:rsidRPr="0075160E">
        <w:t xml:space="preserve"> – liberal governance over space as a </w:t>
      </w:r>
      <w:r>
        <w:t>“</w:t>
      </w:r>
      <w:r w:rsidRPr="0075160E">
        <w:t>commons</w:t>
      </w:r>
      <w:r>
        <w:t>”</w:t>
      </w:r>
      <w:r w:rsidRPr="0075160E">
        <w:t xml:space="preserve"> </w:t>
      </w:r>
      <w:r>
        <w:t>is the</w:t>
      </w:r>
      <w:r w:rsidRPr="0075160E">
        <w:t xml:space="preserve"> exclusive</w:t>
      </w:r>
      <w:r>
        <w:t xml:space="preserve"> domain of space-faring nations</w:t>
      </w:r>
    </w:p>
    <w:p w14:paraId="43887167" w14:textId="77777777" w:rsidR="0049341D" w:rsidRDefault="0049341D" w:rsidP="0049341D">
      <w:pPr>
        <w:rPr>
          <w:rStyle w:val="Style13ptBold"/>
        </w:rPr>
      </w:pPr>
      <w:r>
        <w:rPr>
          <w:rStyle w:val="Style13ptBold"/>
        </w:rPr>
        <w:t>Stroikos ‘16</w:t>
      </w:r>
    </w:p>
    <w:p w14:paraId="647343E6" w14:textId="77777777" w:rsidR="0049341D" w:rsidRPr="00B62778" w:rsidRDefault="0049341D" w:rsidP="0049341D">
      <w:pPr>
        <w:rPr>
          <w:sz w:val="16"/>
          <w:szCs w:val="16"/>
        </w:rPr>
      </w:pPr>
      <w:r w:rsidRPr="00B62778">
        <w:rPr>
          <w:sz w:val="16"/>
          <w:szCs w:val="16"/>
        </w:rPr>
        <w:t>[Dimitrios, University of York. 2016. “China, India in Space and the Orbit of International Society: Power, Status, and Order on the High Frontier.”] Pat</w:t>
      </w:r>
    </w:p>
    <w:p w14:paraId="3500B356" w14:textId="77777777" w:rsidR="0049341D" w:rsidRPr="00C77141" w:rsidRDefault="0049341D" w:rsidP="0049341D">
      <w:pPr>
        <w:rPr>
          <w:sz w:val="12"/>
        </w:rPr>
      </w:pPr>
      <w:r w:rsidRPr="00EF6ED2">
        <w:rPr>
          <w:sz w:val="12"/>
        </w:rPr>
        <w:t xml:space="preserve">Moreover, it is necessary to briefly say something about how </w:t>
      </w:r>
      <w:r w:rsidRPr="00E021D1">
        <w:rPr>
          <w:rStyle w:val="StyleUnderline"/>
          <w:highlight w:val="green"/>
        </w:rPr>
        <w:t>techno-nationalism</w:t>
      </w:r>
      <w:r w:rsidRPr="000D480F">
        <w:rPr>
          <w:rStyle w:val="StyleUnderline"/>
        </w:rPr>
        <w:t xml:space="preserve"> as a primary institution </w:t>
      </w:r>
      <w:r w:rsidRPr="00E021D1">
        <w:rPr>
          <w:rStyle w:val="StyleUnderline"/>
          <w:highlight w:val="green"/>
        </w:rPr>
        <w:t xml:space="preserve">interacts </w:t>
      </w:r>
      <w:r w:rsidRPr="00AB6014">
        <w:rPr>
          <w:rStyle w:val="StyleUnderline"/>
        </w:rPr>
        <w:t>with</w:t>
      </w:r>
      <w:r w:rsidRPr="000D480F">
        <w:rPr>
          <w:rStyle w:val="StyleUnderline"/>
        </w:rPr>
        <w:t xml:space="preserve"> some of the other institutions of </w:t>
      </w:r>
      <w:r w:rsidRPr="00AB6014">
        <w:rPr>
          <w:rStyle w:val="StyleUnderline"/>
        </w:rPr>
        <w:t>international space society</w:t>
      </w:r>
      <w:r w:rsidRPr="00EF6ED2">
        <w:rPr>
          <w:sz w:val="12"/>
        </w:rPr>
        <w:t xml:space="preserve">. First, in many ways, </w:t>
      </w:r>
      <w:r w:rsidRPr="000D480F">
        <w:rPr>
          <w:rStyle w:val="StyleUnderline"/>
        </w:rPr>
        <w:t xml:space="preserve">techno-nationalism is </w:t>
      </w:r>
      <w:r w:rsidRPr="00E021D1">
        <w:rPr>
          <w:rStyle w:val="StyleUnderline"/>
          <w:highlight w:val="green"/>
        </w:rPr>
        <w:t xml:space="preserve">complimentary to </w:t>
      </w:r>
      <w:r w:rsidRPr="00AB6014">
        <w:rPr>
          <w:rStyle w:val="StyleUnderline"/>
        </w:rPr>
        <w:t xml:space="preserve">sovereign </w:t>
      </w:r>
      <w:r w:rsidRPr="00E021D1">
        <w:rPr>
          <w:rStyle w:val="StyleUnderline"/>
          <w:highlight w:val="green"/>
        </w:rPr>
        <w:t xml:space="preserve">statehood </w:t>
      </w:r>
      <w:r w:rsidRPr="00E021D1">
        <w:rPr>
          <w:rStyle w:val="Emphasis"/>
          <w:highlight w:val="green"/>
        </w:rPr>
        <w:t>because sovereignty in space is</w:t>
      </w:r>
      <w:r w:rsidRPr="000D480F">
        <w:rPr>
          <w:rStyle w:val="Emphasis"/>
        </w:rPr>
        <w:t xml:space="preserve"> largely </w:t>
      </w:r>
      <w:r w:rsidRPr="00E021D1">
        <w:rPr>
          <w:rStyle w:val="Emphasis"/>
          <w:highlight w:val="green"/>
        </w:rPr>
        <w:t xml:space="preserve">embedded in </w:t>
      </w:r>
      <w:r w:rsidRPr="00AB6014">
        <w:rPr>
          <w:rStyle w:val="Emphasis"/>
        </w:rPr>
        <w:t>cosmopolitan</w:t>
      </w:r>
      <w:r w:rsidRPr="000D480F">
        <w:rPr>
          <w:rStyle w:val="Emphasis"/>
        </w:rPr>
        <w:t xml:space="preserve"> and solidarist </w:t>
      </w:r>
      <w:r w:rsidRPr="00AB6014">
        <w:rPr>
          <w:rStyle w:val="Emphasis"/>
        </w:rPr>
        <w:t>conceptions</w:t>
      </w:r>
      <w:r w:rsidRPr="00EF6ED2">
        <w:rPr>
          <w:sz w:val="12"/>
        </w:rPr>
        <w:t xml:space="preserve">. This is partly why highly visible space projects define spacefaring hierarchies. Second, and consequently, techno-nationalism is also </w:t>
      </w:r>
      <w:r w:rsidRPr="00AB6014">
        <w:rPr>
          <w:rStyle w:val="StyleUnderline"/>
        </w:rPr>
        <w:t>closely linked to</w:t>
      </w:r>
      <w:r w:rsidRPr="000D480F">
        <w:rPr>
          <w:rStyle w:val="StyleUnderline"/>
        </w:rPr>
        <w:t xml:space="preserve"> great power status and </w:t>
      </w:r>
      <w:r w:rsidRPr="00E021D1">
        <w:rPr>
          <w:rStyle w:val="StyleUnderline"/>
          <w:highlight w:val="green"/>
        </w:rPr>
        <w:t xml:space="preserve">great power management </w:t>
      </w:r>
      <w:r w:rsidRPr="00AB6014">
        <w:rPr>
          <w:rStyle w:val="StyleUnderline"/>
        </w:rPr>
        <w:t>in the sense that</w:t>
      </w:r>
      <w:r w:rsidRPr="000D480F">
        <w:rPr>
          <w:rStyle w:val="StyleUnderline"/>
        </w:rPr>
        <w:t xml:space="preserve"> different </w:t>
      </w:r>
      <w:r w:rsidRPr="00AB6014">
        <w:rPr>
          <w:rStyle w:val="StyleUnderline"/>
        </w:rPr>
        <w:t>space capabilities</w:t>
      </w:r>
      <w:r w:rsidRPr="000D480F">
        <w:rPr>
          <w:rStyle w:val="StyleUnderline"/>
        </w:rPr>
        <w:t xml:space="preserve"> also </w:t>
      </w:r>
      <w:r w:rsidRPr="00AB6014">
        <w:rPr>
          <w:rStyle w:val="StyleUnderline"/>
        </w:rPr>
        <w:t>confer different</w:t>
      </w:r>
      <w:r w:rsidRPr="000D480F">
        <w:rPr>
          <w:rStyle w:val="StyleUnderline"/>
        </w:rPr>
        <w:t xml:space="preserve"> levels of </w:t>
      </w:r>
      <w:r w:rsidRPr="00AB6014">
        <w:rPr>
          <w:rStyle w:val="StyleUnderline"/>
        </w:rPr>
        <w:t>status</w:t>
      </w:r>
      <w:r w:rsidRPr="000D480F">
        <w:rPr>
          <w:rStyle w:val="StyleUnderline"/>
        </w:rPr>
        <w:t xml:space="preserve"> and responsibilities </w:t>
      </w:r>
      <w:r w:rsidRPr="00AB6014">
        <w:rPr>
          <w:rStyle w:val="StyleUnderline"/>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021D1">
        <w:rPr>
          <w:rStyle w:val="StyleUnderline"/>
          <w:highlight w:val="green"/>
        </w:rPr>
        <w:t>space programmes are part of ‘recognition games’</w:t>
      </w:r>
      <w:r w:rsidRPr="00EF6ED2">
        <w:rPr>
          <w:sz w:val="12"/>
        </w:rPr>
        <w:t>, which states play in order to acquire the status of a great power (Suzuki, 2008). As Cunningham (2009: 74) notes, ‘</w:t>
      </w:r>
      <w:r w:rsidRPr="00E021D1">
        <w:rPr>
          <w:rStyle w:val="Emphasis"/>
          <w:highlight w:val="green"/>
        </w:rPr>
        <w:t xml:space="preserve">to be a superpower, one must be </w:t>
      </w:r>
      <w:r w:rsidRPr="000014C1">
        <w:rPr>
          <w:rStyle w:val="Emphasis"/>
        </w:rPr>
        <w:t xml:space="preserve">a </w:t>
      </w:r>
      <w:r w:rsidRPr="00E021D1">
        <w:rPr>
          <w:rStyle w:val="Emphasis"/>
          <w:highlight w:val="green"/>
        </w:rPr>
        <w:t xml:space="preserve">“spacefaring” </w:t>
      </w:r>
      <w:r w:rsidRPr="000014C1">
        <w:rPr>
          <w:rStyle w:val="Emphasis"/>
        </w:rPr>
        <w:t>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globalisation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005BE">
        <w:rPr>
          <w:rStyle w:val="StyleUnderline"/>
        </w:rPr>
        <w:t>given</w:t>
      </w:r>
      <w:r w:rsidRPr="00184561">
        <w:rPr>
          <w:rStyle w:val="StyleUnderline"/>
        </w:rPr>
        <w:t xml:space="preserve"> the growing globalisation and </w:t>
      </w:r>
      <w:r w:rsidRPr="00E005BE">
        <w:rPr>
          <w:rStyle w:val="StyleUnderline"/>
        </w:rPr>
        <w:t>commercialisation of space activities</w:t>
      </w:r>
      <w:r w:rsidRPr="00EF6ED2">
        <w:rPr>
          <w:sz w:val="12"/>
        </w:rPr>
        <w:t xml:space="preserve"> (OECD, 2014: 9-10), </w:t>
      </w:r>
      <w:r w:rsidRPr="00184561">
        <w:rPr>
          <w:rStyle w:val="StyleUnderline"/>
        </w:rPr>
        <w:t xml:space="preserve">there are good reasons </w:t>
      </w:r>
      <w:r w:rsidRPr="00E005BE">
        <w:rPr>
          <w:rStyle w:val="StyleUnderline"/>
        </w:rPr>
        <w:t xml:space="preserve">for considering </w:t>
      </w:r>
      <w:r w:rsidRPr="00E021D1">
        <w:rPr>
          <w:rStyle w:val="StyleUnderline"/>
          <w:highlight w:val="green"/>
        </w:rPr>
        <w:t>the space market as a</w:t>
      </w:r>
      <w:r w:rsidRPr="00EF6ED2">
        <w:rPr>
          <w:sz w:val="12"/>
        </w:rPr>
        <w:t xml:space="preserve">n </w:t>
      </w:r>
      <w:r w:rsidRPr="00184561">
        <w:rPr>
          <w:rStyle w:val="StyleUnderline"/>
        </w:rPr>
        <w:t xml:space="preserve">emerging </w:t>
      </w:r>
      <w:r w:rsidRPr="00E021D1">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005BE">
        <w:rPr>
          <w:rStyle w:val="StyleUnderline"/>
        </w:rPr>
        <w:t>the space market was</w:t>
      </w:r>
      <w:r w:rsidRPr="00184561">
        <w:rPr>
          <w:rStyle w:val="StyleUnderline"/>
        </w:rPr>
        <w:t xml:space="preserve"> initially </w:t>
      </w:r>
      <w:r w:rsidRPr="00E005BE">
        <w:rPr>
          <w:rStyle w:val="StyleUnderline"/>
        </w:rPr>
        <w:t>confined to American-led space activities</w:t>
      </w:r>
      <w:r w:rsidRPr="00EF6ED2">
        <w:rPr>
          <w:sz w:val="12"/>
        </w:rPr>
        <w:t xml:space="preserve">, beginning as a US government initiative with the Communications Satellite Act in 1962, which led to the creation of the International Telecommunications Satellite Consortium (Intelsat) in 1964 (Moltz,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commercialisation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005BE">
        <w:rPr>
          <w:rStyle w:val="StyleUnderline"/>
        </w:rPr>
        <w:t>after the end of the Cold War</w:t>
      </w:r>
      <w:r w:rsidRPr="00184561">
        <w:rPr>
          <w:rStyle w:val="StyleUnderline"/>
        </w:rPr>
        <w:t xml:space="preserve"> that the </w:t>
      </w:r>
      <w:r w:rsidRPr="00E005BE">
        <w:rPr>
          <w:rStyle w:val="StyleUnderline"/>
        </w:rPr>
        <w:t>globalisation</w:t>
      </w:r>
      <w:r w:rsidRPr="00184561">
        <w:rPr>
          <w:rStyle w:val="StyleUnderline"/>
        </w:rPr>
        <w:t xml:space="preserve"> and commercialisation of space activities gradually </w:t>
      </w:r>
      <w:r w:rsidRPr="00E021D1">
        <w:rPr>
          <w:rStyle w:val="StyleUnderline"/>
          <w:highlight w:val="green"/>
        </w:rPr>
        <w:t>led to</w:t>
      </w:r>
      <w:r w:rsidRPr="00184561">
        <w:rPr>
          <w:rStyle w:val="StyleUnderline"/>
        </w:rPr>
        <w:t xml:space="preserve"> the emergence of </w:t>
      </w:r>
      <w:r w:rsidRPr="00E021D1">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totalling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globalisation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privatisation of space travel promoted by space entrepreneurs of the likes of Elon Musk (SpaceX), Jeff Bezos (Blue Origin), and Richard Branson (Virgin Galactic), the privatisation of space should not be overstated. Not only does the degree of privatisation vary across space services and products (Moltz, 2014: 102-12), but governments also remain central actors in the space industry as key sources of initial investment and as customers for several space products and services (Brennan and Vecchi, 2011: 18, OECD, 2014: 17). Second, while it is clear that the argument over whether to have the market or not ended with the collapse of the Soviet Union, </w:t>
      </w:r>
      <w:r w:rsidRPr="00E021D1">
        <w:rPr>
          <w:rStyle w:val="StyleUnderline"/>
          <w:highlight w:val="green"/>
        </w:rPr>
        <w:t xml:space="preserve">the tension between </w:t>
      </w:r>
      <w:r w:rsidRPr="00E005BE">
        <w:rPr>
          <w:rStyle w:val="StyleUnderline"/>
        </w:rPr>
        <w:t xml:space="preserve">economic </w:t>
      </w:r>
      <w:r w:rsidRPr="00E021D1">
        <w:rPr>
          <w:rStyle w:val="StyleUnderline"/>
          <w:highlight w:val="green"/>
        </w:rPr>
        <w:t xml:space="preserve">nationalism and </w:t>
      </w:r>
      <w:r w:rsidRPr="00E005BE">
        <w:rPr>
          <w:rStyle w:val="StyleUnderline"/>
        </w:rPr>
        <w:t xml:space="preserve">economic </w:t>
      </w:r>
      <w:r w:rsidRPr="00E021D1">
        <w:rPr>
          <w:rStyle w:val="StyleUnderline"/>
          <w:highlight w:val="green"/>
        </w:rPr>
        <w:t>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005BE">
        <w:rPr>
          <w:rStyle w:val="StyleUnderline"/>
        </w:rPr>
        <w:t>the contested nature of</w:t>
      </w:r>
      <w:r w:rsidRPr="00566277">
        <w:rPr>
          <w:rStyle w:val="StyleUnderline"/>
        </w:rPr>
        <w:t xml:space="preserve"> the </w:t>
      </w:r>
      <w:r w:rsidRPr="00E005BE">
        <w:rPr>
          <w:rStyle w:val="StyleUnderline"/>
        </w:rPr>
        <w:t>space</w:t>
      </w:r>
      <w:r w:rsidRPr="00566277">
        <w:rPr>
          <w:rStyle w:val="StyleUnderline"/>
        </w:rPr>
        <w:t xml:space="preserve"> market as an institution </w:t>
      </w:r>
      <w:r w:rsidRPr="00E005BE">
        <w:rPr>
          <w:rStyle w:val="StyleUnderline"/>
        </w:rPr>
        <w:t>is reflected in</w:t>
      </w:r>
      <w:r w:rsidRPr="00566277">
        <w:rPr>
          <w:rStyle w:val="StyleUnderline"/>
        </w:rPr>
        <w:t xml:space="preserve"> the continuing </w:t>
      </w:r>
      <w:r w:rsidRPr="00E005BE">
        <w:rPr>
          <w:rStyle w:val="StyleUnderline"/>
        </w:rPr>
        <w:t>dialectics between techno-nationalism and</w:t>
      </w:r>
      <w:r w:rsidRPr="00566277">
        <w:rPr>
          <w:rStyle w:val="StyleUnderline"/>
        </w:rPr>
        <w:t xml:space="preserve"> techno-</w:t>
      </w:r>
      <w:r w:rsidRPr="00E005BE">
        <w:rPr>
          <w:rStyle w:val="StyleUnderline"/>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catalyse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ever-globalising international space society. Yet, at another level, the space market as a solidarist institution is staged as opposed to techno-nationalism. This tension is compounded by the fact that, in many ways, </w:t>
      </w:r>
      <w:r w:rsidRPr="00E021D1">
        <w:rPr>
          <w:rStyle w:val="StyleUnderline"/>
          <w:highlight w:val="green"/>
        </w:rPr>
        <w:t>techno-nationalism</w:t>
      </w:r>
      <w:r w:rsidRPr="002E020A">
        <w:rPr>
          <w:rStyle w:val="StyleUnderline"/>
        </w:rPr>
        <w:t xml:space="preserve"> occupies </w:t>
      </w:r>
      <w:r w:rsidRPr="00E021D1">
        <w:rPr>
          <w:rStyle w:val="StyleUnderline"/>
          <w:highlight w:val="green"/>
        </w:rPr>
        <w:t>the</w:t>
      </w:r>
      <w:r w:rsidRPr="002E020A">
        <w:rPr>
          <w:rStyle w:val="StyleUnderline"/>
        </w:rPr>
        <w:t xml:space="preserve"> crucial </w:t>
      </w:r>
      <w:r w:rsidRPr="00E021D1">
        <w:rPr>
          <w:rStyle w:val="StyleUnderline"/>
          <w:highlight w:val="green"/>
        </w:rPr>
        <w:t>place of national sovereignty and territoriality in</w:t>
      </w:r>
      <w:r w:rsidRPr="002E020A">
        <w:rPr>
          <w:rStyle w:val="StyleUnderline"/>
        </w:rPr>
        <w:t xml:space="preserve"> the sector of </w:t>
      </w:r>
      <w:r w:rsidRPr="00E021D1">
        <w:rPr>
          <w:rStyle w:val="StyleUnderline"/>
          <w:highlight w:val="green"/>
        </w:rPr>
        <w:t>space considering</w:t>
      </w:r>
      <w:r w:rsidRPr="002E020A">
        <w:rPr>
          <w:rStyle w:val="StyleUnderline"/>
        </w:rPr>
        <w:t xml:space="preserve"> that </w:t>
      </w:r>
      <w:r w:rsidRPr="00E021D1">
        <w:rPr>
          <w:rStyle w:val="StyleUnderline"/>
          <w:highlight w:val="green"/>
        </w:rPr>
        <w:t>sovereignty in international space</w:t>
      </w:r>
      <w:r w:rsidRPr="002E020A">
        <w:rPr>
          <w:rStyle w:val="StyleUnderline"/>
        </w:rPr>
        <w:t xml:space="preserve"> society </w:t>
      </w:r>
      <w:r w:rsidRPr="00E021D1">
        <w:rPr>
          <w:rStyle w:val="StyleUnderline"/>
          <w:highlight w:val="green"/>
        </w:rPr>
        <w:t>is</w:t>
      </w:r>
      <w:r w:rsidRPr="002E020A">
        <w:rPr>
          <w:rStyle w:val="StyleUnderline"/>
        </w:rPr>
        <w:t xml:space="preserve"> largely </w:t>
      </w:r>
      <w:r w:rsidRPr="00E021D1">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021D1">
        <w:rPr>
          <w:rStyle w:val="StyleUnderline"/>
          <w:highlight w:val="green"/>
        </w:rPr>
        <w:t xml:space="preserve">there is </w:t>
      </w:r>
      <w:r w:rsidRPr="00E005BE">
        <w:rPr>
          <w:rStyle w:val="StyleUnderline"/>
        </w:rPr>
        <w:t>some</w:t>
      </w:r>
      <w:r w:rsidRPr="002E020A">
        <w:rPr>
          <w:rStyle w:val="StyleUnderline"/>
        </w:rPr>
        <w:t xml:space="preserve"> sort of </w:t>
      </w:r>
      <w:r w:rsidRPr="00E021D1">
        <w:rPr>
          <w:rStyle w:val="StyleUnderline"/>
          <w:highlight w:val="green"/>
        </w:rPr>
        <w:t xml:space="preserve">hierarchy </w:t>
      </w:r>
      <w:r w:rsidRPr="00E005BE">
        <w:rPr>
          <w:rStyle w:val="StyleUnderline"/>
        </w:rPr>
        <w:t>between techno-nationalism and</w:t>
      </w:r>
      <w:r w:rsidRPr="002E020A">
        <w:rPr>
          <w:rStyle w:val="StyleUnderline"/>
        </w:rPr>
        <w:t xml:space="preserve"> the </w:t>
      </w:r>
      <w:r w:rsidRPr="00E005BE">
        <w:rPr>
          <w:rStyle w:val="StyleUnderline"/>
        </w:rPr>
        <w:t>space</w:t>
      </w:r>
      <w:r w:rsidRPr="002E020A">
        <w:rPr>
          <w:rStyle w:val="StyleUnderline"/>
        </w:rPr>
        <w:t xml:space="preserve"> market with the former subsuming the latter</w:t>
      </w:r>
      <w:r w:rsidRPr="00EF6ED2">
        <w:rPr>
          <w:sz w:val="12"/>
        </w:rPr>
        <w:t xml:space="preserve">, </w:t>
      </w:r>
      <w:r w:rsidRPr="00E005BE">
        <w:rPr>
          <w:rStyle w:val="Emphasis"/>
        </w:rPr>
        <w:t xml:space="preserve">especially </w:t>
      </w:r>
      <w:r w:rsidRPr="00E021D1">
        <w:rPr>
          <w:rStyle w:val="Emphasis"/>
          <w:highlight w:val="green"/>
        </w:rPr>
        <w:t>with regards to space programmes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021D1">
        <w:rPr>
          <w:rStyle w:val="StyleUnderline"/>
          <w:highlight w:val="green"/>
        </w:rPr>
        <w:t>space</w:t>
      </w:r>
      <w:r w:rsidRPr="002E020A">
        <w:rPr>
          <w:rStyle w:val="StyleUnderline"/>
        </w:rPr>
        <w:t xml:space="preserve"> market </w:t>
      </w:r>
      <w:r w:rsidRPr="00E021D1">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005BE">
        <w:rPr>
          <w:rStyle w:val="StyleUnderline"/>
        </w:rPr>
        <w:t xml:space="preserve">further </w:t>
      </w:r>
      <w:r w:rsidRPr="00E021D1">
        <w:rPr>
          <w:rStyle w:val="StyleUnderline"/>
          <w:highlight w:val="green"/>
        </w:rPr>
        <w:t>complicated by</w:t>
      </w:r>
      <w:r w:rsidRPr="002E020A">
        <w:rPr>
          <w:rStyle w:val="StyleUnderline"/>
        </w:rPr>
        <w:t xml:space="preserve"> the inherent </w:t>
      </w:r>
      <w:r w:rsidRPr="00E021D1">
        <w:rPr>
          <w:rStyle w:val="StyleUnderline"/>
          <w:highlight w:val="green"/>
        </w:rPr>
        <w:t>dual-use</w:t>
      </w:r>
      <w:r w:rsidRPr="002E020A">
        <w:rPr>
          <w:rStyle w:val="StyleUnderline"/>
        </w:rPr>
        <w:t xml:space="preserve"> nature of space </w:t>
      </w:r>
      <w:r w:rsidRPr="00E021D1">
        <w:rPr>
          <w:rStyle w:val="StyleUnderline"/>
          <w:highlight w:val="green"/>
        </w:rPr>
        <w:t>technology and the blurring of</w:t>
      </w:r>
      <w:r w:rsidRPr="002E020A">
        <w:rPr>
          <w:rStyle w:val="StyleUnderline"/>
        </w:rPr>
        <w:t xml:space="preserve"> the distinction between the </w:t>
      </w:r>
      <w:r w:rsidRPr="00E021D1">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021D1">
        <w:rPr>
          <w:rStyle w:val="StyleUnderline"/>
          <w:highlight w:val="green"/>
        </w:rPr>
        <w:t>efforts</w:t>
      </w:r>
      <w:r w:rsidRPr="0075160E">
        <w:rPr>
          <w:rStyle w:val="StyleUnderline"/>
        </w:rPr>
        <w:t xml:space="preserve"> to</w:t>
      </w:r>
      <w:r w:rsidRPr="002E020A">
        <w:rPr>
          <w:rStyle w:val="StyleUnderline"/>
        </w:rPr>
        <w:t xml:space="preserve"> find ways </w:t>
      </w:r>
      <w:r w:rsidRPr="00E021D1">
        <w:rPr>
          <w:rStyle w:val="StyleUnderline"/>
          <w:highlight w:val="green"/>
        </w:rPr>
        <w:t xml:space="preserve">to mitigate </w:t>
      </w:r>
      <w:r w:rsidRPr="00E005BE">
        <w:rPr>
          <w:rStyle w:val="StyleUnderline"/>
        </w:rPr>
        <w:t xml:space="preserve">space </w:t>
      </w:r>
      <w:r w:rsidRPr="00E021D1">
        <w:rPr>
          <w:rStyle w:val="StyleUnderline"/>
          <w:highlight w:val="green"/>
        </w:rPr>
        <w:t xml:space="preserve">debris </w:t>
      </w:r>
      <w:r w:rsidRPr="00E005BE">
        <w:rPr>
          <w:rStyle w:val="StyleUnderline"/>
        </w:rPr>
        <w:t>as well as</w:t>
      </w:r>
      <w:r w:rsidRPr="002E020A">
        <w:rPr>
          <w:rStyle w:val="StyleUnderline"/>
        </w:rPr>
        <w:t xml:space="preserve"> to </w:t>
      </w:r>
      <w:r w:rsidRPr="00E005BE">
        <w:rPr>
          <w:rStyle w:val="StyleUnderline"/>
        </w:rPr>
        <w:t>create a normative framework</w:t>
      </w:r>
      <w:r w:rsidRPr="002E020A">
        <w:rPr>
          <w:rStyle w:val="StyleUnderline"/>
        </w:rPr>
        <w:t xml:space="preserve"> for the sustainability of space </w:t>
      </w:r>
      <w:r w:rsidRPr="00E021D1">
        <w:rPr>
          <w:rStyle w:val="StyleUnderline"/>
          <w:highlight w:val="green"/>
        </w:rPr>
        <w:t>are illustrative of how</w:t>
      </w:r>
      <w:r w:rsidRPr="002E020A">
        <w:rPr>
          <w:rStyle w:val="StyleUnderline"/>
        </w:rPr>
        <w:t xml:space="preserve"> environmental </w:t>
      </w:r>
      <w:r w:rsidRPr="00E021D1">
        <w:rPr>
          <w:rStyle w:val="StyleUnderline"/>
          <w:highlight w:val="green"/>
        </w:rPr>
        <w:t>stewardship is</w:t>
      </w:r>
      <w:r w:rsidRPr="002E020A">
        <w:rPr>
          <w:rStyle w:val="StyleUnderline"/>
        </w:rPr>
        <w:t xml:space="preserve"> gradually </w:t>
      </w:r>
      <w:r w:rsidRPr="00E021D1">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Dickow, 2009: 159). Thus, there are grounds for considering environmental stewardship as an emerging institution of international space society. Indeed, </w:t>
      </w:r>
      <w:r w:rsidRPr="002E020A">
        <w:rPr>
          <w:rStyle w:val="StyleUnderline"/>
        </w:rPr>
        <w:t xml:space="preserve">the growing number of </w:t>
      </w:r>
      <w:r w:rsidRPr="00E005BE">
        <w:rPr>
          <w:rStyle w:val="StyleUnderline"/>
        </w:rPr>
        <w:t>governments</w:t>
      </w:r>
      <w:r w:rsidRPr="00EF6ED2">
        <w:rPr>
          <w:sz w:val="12"/>
        </w:rPr>
        <w:t xml:space="preserve">, </w:t>
      </w:r>
      <w:r w:rsidRPr="002E020A">
        <w:rPr>
          <w:rStyle w:val="StyleUnderline"/>
        </w:rPr>
        <w:t xml:space="preserve">private </w:t>
      </w:r>
      <w:r w:rsidRPr="00E005BE">
        <w:rPr>
          <w:rStyle w:val="StyleUnderline"/>
        </w:rPr>
        <w:t>firms</w:t>
      </w:r>
      <w:r w:rsidRPr="00EF6ED2">
        <w:rPr>
          <w:sz w:val="12"/>
        </w:rPr>
        <w:t xml:space="preserve">, </w:t>
      </w:r>
      <w:r w:rsidRPr="00E005BE">
        <w:rPr>
          <w:rStyle w:val="StyleUnderline"/>
        </w:rPr>
        <w:t>and</w:t>
      </w:r>
      <w:r w:rsidRPr="002E020A">
        <w:rPr>
          <w:rStyle w:val="StyleUnderline"/>
        </w:rPr>
        <w:t xml:space="preserve"> non-state </w:t>
      </w:r>
      <w:r w:rsidRPr="00E005BE">
        <w:rPr>
          <w:rStyle w:val="StyleUnderline"/>
        </w:rPr>
        <w:t>actors that emphasise</w:t>
      </w:r>
      <w:r w:rsidRPr="002E020A">
        <w:rPr>
          <w:rStyle w:val="StyleUnderline"/>
        </w:rPr>
        <w:t xml:space="preserve"> the importance of the </w:t>
      </w:r>
      <w:r w:rsidRPr="00E005BE">
        <w:rPr>
          <w:rStyle w:val="StyleUnderline"/>
        </w:rPr>
        <w:t>sustainable utilisation of space suggests</w:t>
      </w:r>
      <w:r w:rsidRPr="002E020A">
        <w:rPr>
          <w:rStyle w:val="StyleUnderline"/>
        </w:rPr>
        <w:t xml:space="preserve"> that space sustainability has emerged as </w:t>
      </w:r>
      <w:r w:rsidRPr="00E005BE">
        <w:rPr>
          <w:rStyle w:val="StyleUnderline"/>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021D1">
        <w:rPr>
          <w:rStyle w:val="Emphasis"/>
          <w:highlight w:val="green"/>
        </w:rPr>
        <w:t>focus</w:t>
      </w:r>
      <w:r w:rsidRPr="002E020A">
        <w:rPr>
          <w:rStyle w:val="Emphasis"/>
        </w:rPr>
        <w:t xml:space="preserve"> will be </w:t>
      </w:r>
      <w:r w:rsidRPr="00E021D1">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021D1">
        <w:rPr>
          <w:rStyle w:val="Emphasis"/>
          <w:highlight w:val="green"/>
        </w:rPr>
        <w:t>space sustainability as a</w:t>
      </w:r>
      <w:r w:rsidRPr="002E020A">
        <w:rPr>
          <w:rStyle w:val="Emphasis"/>
        </w:rPr>
        <w:t xml:space="preserve"> key </w:t>
      </w:r>
      <w:r w:rsidRPr="00E021D1">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005BE">
        <w:rPr>
          <w:rStyle w:val="StyleUnderline"/>
        </w:rPr>
        <w:t>it is possible to conceptualise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005BE">
        <w:rPr>
          <w:rStyle w:val="StyleUnderline"/>
        </w:rPr>
        <w:t>as an international society with</w:t>
      </w:r>
      <w:r w:rsidRPr="0075160E">
        <w:rPr>
          <w:rStyle w:val="StyleUnderline"/>
        </w:rPr>
        <w:t xml:space="preserve"> a distinct </w:t>
      </w:r>
      <w:r w:rsidRPr="00E005BE">
        <w:rPr>
          <w:rStyle w:val="StyleUnderline"/>
        </w:rPr>
        <w:t>social structure</w:t>
      </w:r>
      <w:r w:rsidRPr="00EF6ED2">
        <w:rPr>
          <w:sz w:val="12"/>
        </w:rPr>
        <w:t xml:space="preserve">. </w:t>
      </w:r>
      <w:r w:rsidRPr="002E020A">
        <w:rPr>
          <w:rStyle w:val="StyleUnderline"/>
        </w:rPr>
        <w:t xml:space="preserve">This exercise of </w:t>
      </w:r>
      <w:r w:rsidRPr="00E021D1">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021D1">
        <w:rPr>
          <w:rStyle w:val="StyleUnderline"/>
          <w:highlight w:val="green"/>
        </w:rPr>
        <w:t>given</w:t>
      </w:r>
      <w:r w:rsidRPr="002E020A">
        <w:rPr>
          <w:rStyle w:val="StyleUnderline"/>
        </w:rPr>
        <w:t xml:space="preserve"> the notion of </w:t>
      </w:r>
      <w:r w:rsidRPr="00E021D1">
        <w:rPr>
          <w:rStyle w:val="StyleUnderline"/>
          <w:highlight w:val="green"/>
        </w:rPr>
        <w:t>an exclusive club of space-faring countries</w:t>
      </w:r>
      <w:r w:rsidRPr="00EF6ED2">
        <w:rPr>
          <w:sz w:val="12"/>
        </w:rPr>
        <w:t>.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behaviour of the space-faring states.</w:t>
      </w:r>
    </w:p>
    <w:p w14:paraId="76ECA97B" w14:textId="77777777" w:rsidR="0049341D" w:rsidRPr="008A2B6C" w:rsidRDefault="0049341D" w:rsidP="0049341D">
      <w:pPr>
        <w:rPr>
          <w:sz w:val="8"/>
        </w:rPr>
      </w:pPr>
    </w:p>
    <w:p w14:paraId="702EB935" w14:textId="77777777" w:rsidR="0049341D" w:rsidRPr="000853AF" w:rsidRDefault="0049341D" w:rsidP="0049341D">
      <w:pPr>
        <w:rPr>
          <w:color w:val="FF0000"/>
        </w:rPr>
      </w:pPr>
    </w:p>
    <w:p w14:paraId="4B842B40" w14:textId="77777777" w:rsidR="00DA63D0" w:rsidRPr="00730EAA" w:rsidRDefault="00DA63D0" w:rsidP="00DA63D0">
      <w:pPr>
        <w:pStyle w:val="Heading4"/>
        <w:rPr>
          <w:rFonts w:asciiTheme="majorHAnsi" w:hAnsiTheme="majorHAnsi" w:cstheme="majorHAnsi"/>
        </w:rPr>
      </w:pPr>
      <w:r w:rsidRPr="00730EAA">
        <w:rPr>
          <w:rFonts w:asciiTheme="majorHAnsi" w:hAnsiTheme="majorHAnsi" w:cstheme="majorHAnsi"/>
        </w:rPr>
        <w:t>Imperialism turns and outweighs every other impact – it’s a threat multiplier, the root cause of all war and violence, and responsible for ongoing extinction that outweighs on scope, probability, and cyclical harms.</w:t>
      </w:r>
    </w:p>
    <w:p w14:paraId="287C1FFA" w14:textId="77777777" w:rsidR="00DA63D0" w:rsidRPr="00730EAA" w:rsidRDefault="00DA63D0" w:rsidP="00DA63D0">
      <w:pPr>
        <w:rPr>
          <w:rFonts w:asciiTheme="majorHAnsi" w:hAnsiTheme="majorHAnsi" w:cstheme="majorHAnsi"/>
          <w:szCs w:val="16"/>
        </w:rPr>
      </w:pPr>
      <w:r w:rsidRPr="00730EAA">
        <w:rPr>
          <w:rFonts w:asciiTheme="majorHAnsi" w:hAnsiTheme="majorHAnsi" w:cstheme="majorHAnsi"/>
          <w:b/>
          <w:sz w:val="26"/>
          <w:szCs w:val="26"/>
        </w:rPr>
        <w:t>Eckhardt 90</w:t>
      </w:r>
      <w:r w:rsidRPr="00730EAA">
        <w:rPr>
          <w:rFonts w:asciiTheme="majorHAnsi" w:hAnsiTheme="majorHAnsi" w:cstheme="majorHAnsi"/>
          <w:szCs w:val="16"/>
        </w:rPr>
        <w:t xml:space="preserve"> - (William Eckhardt; Lentz Peace Research Laboratory of St. Louis; “Civilizations, Empires, and Wars”; https://www.jstor.org/stable/423772?seq=1#page_scan_tab_contents; February, 1990; </w:t>
      </w:r>
      <w:r w:rsidRPr="00730EAA">
        <w:rPr>
          <w:rFonts w:asciiTheme="majorHAnsi" w:hAnsiTheme="majorHAnsi" w:cstheme="majorHAnsi"/>
          <w:b/>
          <w:szCs w:val="16"/>
        </w:rPr>
        <w:t>HS</w:t>
      </w:r>
      <w:r w:rsidRPr="00730EAA">
        <w:rPr>
          <w:rFonts w:asciiTheme="majorHAnsi" w:hAnsiTheme="majorHAnsi" w:cstheme="majorHAnsi"/>
          <w:szCs w:val="16"/>
        </w:rPr>
        <w:t>)</w:t>
      </w:r>
    </w:p>
    <w:p w14:paraId="3CE3789C" w14:textId="77777777" w:rsidR="00DA63D0" w:rsidRPr="00730EAA" w:rsidRDefault="00DA63D0" w:rsidP="00DA63D0">
      <w:pPr>
        <w:rPr>
          <w:rFonts w:asciiTheme="majorHAnsi" w:hAnsiTheme="majorHAnsi" w:cstheme="majorHAnsi"/>
          <w:szCs w:val="16"/>
        </w:rPr>
      </w:pPr>
      <w:r w:rsidRPr="00730EAA">
        <w:rPr>
          <w:rFonts w:asciiTheme="majorHAnsi" w:hAnsiTheme="majorHAnsi" w:cstheme="majorHAnsi"/>
          <w:szCs w:val="16"/>
        </w:rPr>
        <w:t xml:space="preserve">Modern Western Civilization used war as well as peace to gain the whole world as a domain to benefit itself at the expense of others: </w:t>
      </w:r>
      <w:r w:rsidRPr="00730EAA">
        <w:rPr>
          <w:rFonts w:asciiTheme="majorHAnsi" w:hAnsiTheme="majorHAnsi" w:cstheme="majorHAnsi"/>
          <w:b/>
          <w:u w:val="single"/>
        </w:rPr>
        <w:t xml:space="preserve">The </w:t>
      </w:r>
      <w:r w:rsidRPr="009832CC">
        <w:rPr>
          <w:rFonts w:asciiTheme="majorHAnsi" w:hAnsiTheme="majorHAnsi" w:cstheme="majorHAnsi"/>
          <w:b/>
          <w:highlight w:val="cyan"/>
          <w:u w:val="single"/>
        </w:rPr>
        <w:t>expansion of</w:t>
      </w:r>
      <w:r w:rsidRPr="00730EAA">
        <w:rPr>
          <w:rFonts w:asciiTheme="majorHAnsi" w:hAnsiTheme="majorHAnsi" w:cstheme="majorHAnsi"/>
          <w:b/>
          <w:u w:val="single"/>
        </w:rPr>
        <w:t xml:space="preserve"> the culture and institutions of modern civilization from its centers in Europe was made possible by </w:t>
      </w:r>
      <w:r w:rsidRPr="009832CC">
        <w:rPr>
          <w:rFonts w:asciiTheme="majorHAnsi" w:hAnsiTheme="majorHAnsi" w:cstheme="majorHAnsi"/>
          <w:b/>
          <w:highlight w:val="cyan"/>
          <w:u w:val="single"/>
        </w:rPr>
        <w:t>imperialistic war</w:t>
      </w:r>
      <w:r w:rsidRPr="00730EAA">
        <w:rPr>
          <w:rFonts w:asciiTheme="majorHAnsi" w:hAnsiTheme="majorHAnsi" w:cstheme="majorHAnsi"/>
          <w:szCs w:val="16"/>
        </w:rPr>
        <w:t>… It is true missionaries and traders had their share in the work of expanding world civilization, but always with the support, immediate or in the background, of armies and navies (pp. 251-252). The importance of dominance as a primary motive in civilized war in general was also emphasized for modern war in particular: '</w:t>
      </w:r>
      <w:r w:rsidRPr="00730EAA">
        <w:rPr>
          <w:rFonts w:asciiTheme="majorHAnsi" w:hAnsiTheme="majorHAnsi" w:cstheme="majorHAnsi"/>
          <w:b/>
          <w:u w:val="single"/>
        </w:rPr>
        <w:t xml:space="preserve">[Dominance] </w:t>
      </w:r>
      <w:r w:rsidRPr="009832CC">
        <w:rPr>
          <w:rFonts w:asciiTheme="majorHAnsi" w:hAnsiTheme="majorHAnsi" w:cstheme="majorHAnsi"/>
          <w:b/>
          <w:highlight w:val="cyan"/>
          <w:u w:val="single"/>
        </w:rPr>
        <w:t>is</w:t>
      </w:r>
      <w:r w:rsidRPr="00730EAA">
        <w:rPr>
          <w:rFonts w:asciiTheme="majorHAnsi" w:hAnsiTheme="majorHAnsi" w:cstheme="majorHAnsi"/>
          <w:b/>
          <w:u w:val="single"/>
        </w:rPr>
        <w:t xml:space="preserve"> probably </w:t>
      </w:r>
      <w:r w:rsidRPr="009832CC">
        <w:rPr>
          <w:rFonts w:asciiTheme="majorHAnsi" w:hAnsiTheme="majorHAnsi" w:cstheme="majorHAnsi"/>
          <w:b/>
          <w:highlight w:val="cyan"/>
          <w:u w:val="single"/>
        </w:rPr>
        <w:t>the most important single element in the causation of major modern wars</w:t>
      </w:r>
      <w:r w:rsidRPr="00730EAA">
        <w:rPr>
          <w:rFonts w:asciiTheme="majorHAnsi" w:hAnsiTheme="majorHAnsi" w:cstheme="majorHAnsi"/>
          <w:b/>
          <w:highlight w:val="yellow"/>
          <w:u w:val="single"/>
        </w:rPr>
        <w:t>'</w:t>
      </w:r>
      <w:r w:rsidRPr="00730EAA">
        <w:rPr>
          <w:rFonts w:asciiTheme="majorHAnsi" w:hAnsiTheme="majorHAnsi" w:cstheme="majorHAnsi"/>
          <w:szCs w:val="16"/>
        </w:rPr>
        <w:t xml:space="preserve"> (p. 85). European empires were thrown up all over the world in this processof benefiting some at the expense of others, which was characterized by armed violence contributing to structural violence</w:t>
      </w:r>
      <w:r w:rsidRPr="00730EAA">
        <w:rPr>
          <w:rFonts w:asciiTheme="majorHAnsi" w:hAnsiTheme="majorHAnsi" w:cstheme="majorHAnsi"/>
          <w:b/>
          <w:u w:val="single"/>
        </w:rPr>
        <w:t xml:space="preserve">: 'World-empire is built by conquest and maintained by force… </w:t>
      </w:r>
      <w:r w:rsidRPr="009832CC">
        <w:rPr>
          <w:rFonts w:asciiTheme="majorHAnsi" w:hAnsiTheme="majorHAnsi" w:cstheme="majorHAnsi"/>
          <w:b/>
          <w:highlight w:val="cyan"/>
          <w:u w:val="single"/>
        </w:rPr>
        <w:t>Empires are primarily organizations of violence'</w:t>
      </w:r>
      <w:r w:rsidRPr="00730EAA">
        <w:rPr>
          <w:rFonts w:asciiTheme="majorHAnsi" w:hAnsiTheme="majorHAnsi" w:cstheme="majorHAnsi"/>
          <w:b/>
          <w:u w:val="single"/>
        </w:rPr>
        <w:t xml:space="preserve"> (pp. 965, 969). 'The struggle for empire has greatly increased the disparity between states with respect to the political control of resources, since there can never be enough imperial territory to provide for all' </w:t>
      </w:r>
      <w:r w:rsidRPr="00730EAA">
        <w:rPr>
          <w:rFonts w:asciiTheme="majorHAnsi" w:hAnsiTheme="majorHAnsi" w:cstheme="majorHAnsi"/>
          <w:szCs w:val="16"/>
        </w:rPr>
        <w:t xml:space="preserve">(p. 1190). This </w:t>
      </w:r>
      <w:r w:rsidRPr="009832CC">
        <w:rPr>
          <w:rFonts w:asciiTheme="majorHAnsi" w:hAnsiTheme="majorHAnsi" w:cstheme="majorHAnsi"/>
          <w:b/>
          <w:highlight w:val="cyan"/>
          <w:u w:val="single"/>
        </w:rPr>
        <w:t>'disparity between states'</w:t>
      </w:r>
      <w:r w:rsidRPr="00730EAA">
        <w:rPr>
          <w:rFonts w:asciiTheme="majorHAnsi" w:hAnsiTheme="majorHAnsi" w:cstheme="majorHAnsi"/>
          <w:b/>
          <w:highlight w:val="yellow"/>
          <w:u w:val="single"/>
        </w:rPr>
        <w:t>,</w:t>
      </w:r>
      <w:r w:rsidRPr="00730EAA">
        <w:rPr>
          <w:rFonts w:asciiTheme="majorHAnsi" w:hAnsiTheme="majorHAnsi" w:cstheme="majorHAnsi"/>
          <w:b/>
          <w:u w:val="single"/>
        </w:rPr>
        <w:t xml:space="preserve"> not to mention the disparity within states, both of which take the form of racial differences in life expectancies, </w:t>
      </w:r>
      <w:r w:rsidRPr="009832CC">
        <w:rPr>
          <w:rFonts w:asciiTheme="majorHAnsi" w:hAnsiTheme="majorHAnsi" w:cstheme="majorHAnsi"/>
          <w:b/>
          <w:highlight w:val="cyan"/>
          <w:u w:val="single"/>
        </w:rPr>
        <w:t>has killed 15-20 times as many people</w:t>
      </w:r>
      <w:r w:rsidRPr="00730EAA">
        <w:rPr>
          <w:rFonts w:asciiTheme="majorHAnsi" w:hAnsiTheme="majorHAnsi" w:cstheme="majorHAnsi"/>
          <w:b/>
          <w:u w:val="single"/>
        </w:rPr>
        <w:t xml:space="preserve"> in the 20th century </w:t>
      </w:r>
      <w:r w:rsidRPr="009832CC">
        <w:rPr>
          <w:rFonts w:asciiTheme="majorHAnsi" w:hAnsiTheme="majorHAnsi" w:cstheme="majorHAnsi"/>
          <w:b/>
          <w:highlight w:val="cyan"/>
          <w:u w:val="single"/>
        </w:rPr>
        <w:t>as have wars and revolutions</w:t>
      </w:r>
      <w:r w:rsidRPr="00730EAA">
        <w:rPr>
          <w:rFonts w:asciiTheme="majorHAnsi" w:hAnsiTheme="majorHAnsi" w:cstheme="majorHAnsi"/>
          <w:b/>
          <w:u w:val="single"/>
        </w:rPr>
        <w:t xml:space="preserve"> (</w:t>
      </w:r>
      <w:r w:rsidRPr="00730EAA">
        <w:rPr>
          <w:rFonts w:asciiTheme="majorHAnsi" w:hAnsiTheme="majorHAnsi" w:cstheme="majorHAnsi"/>
          <w:szCs w:val="16"/>
        </w:rPr>
        <w:t>Eckhardt &amp; Kohler, 1980; Eckhardt, 1983c). When this structural violence of 'disparity between states' created by civilization is taken into account, then the violent nature of civilization becomes much more apparent. Wright concluded that 'Probably at least 10 per cent of deaths in modern civilization can be attributed directly or indirectly to war… The trend of war has been toward greater cost, both absolutely and relative to population… The proportion of the population dying as a direct consequence of battle has tended to increase' (pp. 246, 247).</w:t>
      </w:r>
      <w:r w:rsidRPr="00730EAA">
        <w:rPr>
          <w:rFonts w:asciiTheme="majorHAnsi" w:hAnsiTheme="majorHAnsi" w:cstheme="majorHAnsi"/>
          <w:b/>
          <w:u w:val="single"/>
        </w:rPr>
        <w:t xml:space="preserve"> </w:t>
      </w:r>
      <w:r w:rsidRPr="00730EAA">
        <w:rPr>
          <w:rFonts w:asciiTheme="majorHAnsi" w:hAnsiTheme="majorHAnsi" w:cstheme="majorHAnsi"/>
          <w:szCs w:val="16"/>
        </w:rPr>
        <w:t>So far as</w:t>
      </w:r>
      <w:r w:rsidRPr="00730EAA">
        <w:rPr>
          <w:rFonts w:asciiTheme="majorHAnsi" w:hAnsiTheme="majorHAnsi" w:cstheme="majorHAnsi"/>
          <w:b/>
          <w:u w:val="single"/>
        </w:rPr>
        <w:t xml:space="preserve"> </w:t>
      </w:r>
      <w:r w:rsidRPr="00730EAA">
        <w:rPr>
          <w:rFonts w:asciiTheme="majorHAnsi" w:hAnsiTheme="majorHAnsi" w:cstheme="majorHAnsi"/>
          <w:szCs w:val="16"/>
        </w:rPr>
        <w:t xml:space="preserve">structural violence has constituted about one-third of all deaths in the 20th century (Eckhardt &amp; Kohler, 1980; Eckhardt, 1983c), and so far as </w:t>
      </w:r>
      <w:r w:rsidRPr="00730EAA">
        <w:rPr>
          <w:rFonts w:asciiTheme="majorHAnsi" w:hAnsiTheme="majorHAnsi" w:cstheme="majorHAnsi"/>
          <w:b/>
          <w:u w:val="single"/>
        </w:rPr>
        <w:t xml:space="preserve">structural violence was a function of armed violence, past and present, then Wright's estimate was very conservative indeed. </w:t>
      </w:r>
      <w:r w:rsidRPr="00730EAA">
        <w:rPr>
          <w:rFonts w:asciiTheme="majorHAnsi" w:hAnsiTheme="majorHAnsi" w:cstheme="majorHAnsi"/>
          <w:szCs w:val="16"/>
        </w:rPr>
        <w:t xml:space="preserve">Assuming that war is some function of civilization, then civilization is responsible for one-third of 20th century deaths. </w:t>
      </w:r>
      <w:r w:rsidRPr="009832CC">
        <w:rPr>
          <w:rFonts w:asciiTheme="majorHAnsi" w:hAnsiTheme="majorHAnsi" w:cstheme="majorHAnsi"/>
          <w:b/>
          <w:highlight w:val="cyan"/>
          <w:u w:val="single"/>
        </w:rPr>
        <w:t>This is surely self-destruction carried to a high level of efficiency.</w:t>
      </w:r>
      <w:r w:rsidRPr="00730EAA">
        <w:rPr>
          <w:rFonts w:asciiTheme="majorHAnsi" w:hAnsiTheme="majorHAnsi" w:cstheme="majorHAnsi"/>
          <w:szCs w:val="16"/>
        </w:rPr>
        <w:t xml:space="preserve"> The structural situation has been improving throughout the 20th century, however, so that structural violence caused 'only' 20% of all deaths in 1980 (Eckhardt, 1983c). There is obviously room for more improvement. To be sure, armed violence in the form of revolution has been directed toward the reduction of structural violence, even as armed violence in the form of imperialism has been directed toward its maintenance. </w:t>
      </w:r>
      <w:r w:rsidRPr="00730EAA">
        <w:rPr>
          <w:rFonts w:asciiTheme="majorHAnsi" w:hAnsiTheme="majorHAnsi" w:cstheme="majorHAnsi"/>
          <w:b/>
          <w:u w:val="single"/>
        </w:rPr>
        <w:t xml:space="preserve">But </w:t>
      </w:r>
      <w:r w:rsidRPr="009832CC">
        <w:rPr>
          <w:rFonts w:asciiTheme="majorHAnsi" w:hAnsiTheme="majorHAnsi" w:cstheme="majorHAnsi"/>
          <w:b/>
          <w:highlight w:val="cyan"/>
          <w:u w:val="single"/>
        </w:rPr>
        <w:t>imperial violence came first</w:t>
      </w:r>
      <w:r w:rsidRPr="00730EAA">
        <w:rPr>
          <w:rFonts w:asciiTheme="majorHAnsi" w:hAnsiTheme="majorHAnsi" w:cstheme="majorHAnsi"/>
          <w:b/>
          <w:u w:val="single"/>
        </w:rPr>
        <w:t xml:space="preserve">, in the sense of </w:t>
      </w:r>
      <w:r w:rsidRPr="009832CC">
        <w:rPr>
          <w:rFonts w:asciiTheme="majorHAnsi" w:hAnsiTheme="majorHAnsi" w:cstheme="majorHAnsi"/>
          <w:b/>
          <w:highlight w:val="cyan"/>
          <w:u w:val="single"/>
        </w:rPr>
        <w:t>creating structural violence</w:t>
      </w:r>
      <w:r w:rsidRPr="00730EAA">
        <w:rPr>
          <w:rFonts w:asciiTheme="majorHAnsi" w:hAnsiTheme="majorHAnsi" w:cstheme="majorHAnsi"/>
          <w:b/>
          <w:u w:val="single"/>
        </w:rPr>
        <w:t xml:space="preserve">, before revolutionary violence emerged to reduce it. It is in this sense that structural violence was basically, fundamentally, and primarily a function of armed violence in its imperial form. </w:t>
      </w:r>
      <w:r w:rsidRPr="009832CC">
        <w:rPr>
          <w:rFonts w:asciiTheme="majorHAnsi" w:hAnsiTheme="majorHAnsi" w:cstheme="majorHAnsi"/>
          <w:b/>
          <w:highlight w:val="cyan"/>
          <w:u w:val="single"/>
        </w:rPr>
        <w:t>The atomic age has ushered in the possibility</w:t>
      </w:r>
      <w:r w:rsidRPr="00730EAA">
        <w:rPr>
          <w:rFonts w:asciiTheme="majorHAnsi" w:hAnsiTheme="majorHAnsi" w:cstheme="majorHAnsi"/>
          <w:b/>
          <w:u w:val="single"/>
        </w:rPr>
        <w:t xml:space="preserve">, and some would say the probability, of killing not only some of us for the benefit of others, nor even of killing all of us to no one's benefit, but </w:t>
      </w:r>
      <w:r w:rsidRPr="009832CC">
        <w:rPr>
          <w:rFonts w:asciiTheme="majorHAnsi" w:hAnsiTheme="majorHAnsi" w:cstheme="majorHAnsi"/>
          <w:b/>
          <w:highlight w:val="cyan"/>
          <w:u w:val="single"/>
        </w:rPr>
        <w:t>of putting an end to life itself</w:t>
      </w:r>
      <w:r w:rsidRPr="00730EAA">
        <w:rPr>
          <w:rFonts w:asciiTheme="majorHAnsi" w:hAnsiTheme="majorHAnsi" w:cstheme="majorHAnsi"/>
          <w:b/>
          <w:u w:val="single"/>
        </w:rPr>
        <w:t>!</w:t>
      </w:r>
      <w:r w:rsidRPr="00730EAA">
        <w:rPr>
          <w:rFonts w:asciiTheme="majorHAnsi" w:hAnsiTheme="majorHAnsi" w:cstheme="majorHAnsi"/>
          <w:szCs w:val="16"/>
        </w:rPr>
        <w:t xml:space="preserve"> This is surely carrying self-destruction to some infinite power beyond all human comprehension. It's too much, or superfluous, as the Existentialists might say. Why we should care is a mystery. But, if we do, then the need for civilized peoples to respond to the ethical challenge is very urgent indeed. Life itself may depend upon our choice. </w:t>
      </w:r>
    </w:p>
    <w:p w14:paraId="7D96DAC0" w14:textId="77777777" w:rsidR="0034547B" w:rsidRPr="00E448E2" w:rsidRDefault="0034547B" w:rsidP="0034547B">
      <w:pPr>
        <w:pStyle w:val="Heading4"/>
      </w:pPr>
      <w:r>
        <w:t xml:space="preserve">The aff attempts to </w:t>
      </w:r>
      <w:r w:rsidRPr="00E448E2">
        <w:rPr>
          <w:u w:val="single"/>
        </w:rPr>
        <w:t>transcend</w:t>
      </w:r>
      <w:r>
        <w:t xml:space="preserve"> the nothingness at the core of America’s ethos – voting negative adopts a position of </w:t>
      </w:r>
      <w:r>
        <w:rPr>
          <w:u w:val="single"/>
        </w:rPr>
        <w:t>indifference</w:t>
      </w:r>
      <w:r>
        <w:t xml:space="preserve"> towards the spectacle which </w:t>
      </w:r>
      <w:r w:rsidRPr="00E448E2">
        <w:rPr>
          <w:u w:val="single"/>
        </w:rPr>
        <w:t>intensifies</w:t>
      </w:r>
      <w:r>
        <w:t xml:space="preserve"> the proliferation of said nothingness. </w:t>
      </w:r>
    </w:p>
    <w:p w14:paraId="1F52EF0A" w14:textId="77777777" w:rsidR="0034547B" w:rsidRDefault="0034547B" w:rsidP="0034547B">
      <w:pPr>
        <w:rPr>
          <w:rStyle w:val="Style13ptBold"/>
        </w:rPr>
      </w:pPr>
      <w:r>
        <w:rPr>
          <w:rStyle w:val="Style13ptBold"/>
        </w:rPr>
        <w:t>Spanos and Spanos ‘19</w:t>
      </w:r>
    </w:p>
    <w:p w14:paraId="4BA90CB4" w14:textId="77777777" w:rsidR="0034547B" w:rsidRDefault="0034547B" w:rsidP="0034547B">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r>
        <w:rPr>
          <w:sz w:val="16"/>
          <w:szCs w:val="16"/>
        </w:rPr>
        <w:t xml:space="preserve"> – language [modified]</w:t>
      </w:r>
    </w:p>
    <w:p w14:paraId="2F592677" w14:textId="77777777" w:rsidR="0034547B" w:rsidRPr="00F31775" w:rsidRDefault="0034547B" w:rsidP="0034547B">
      <w:pPr>
        <w:rPr>
          <w:sz w:val="12"/>
        </w:rPr>
      </w:pPr>
      <w:r w:rsidRPr="00F31775">
        <w:rPr>
          <w:sz w:val="12"/>
        </w:rPr>
        <w:t xml:space="preserve">The Vietnam War teaches us, however, that the spectacle contains within it the germ of a more radical reckoning with the truth. Both the spectacle and the sublime constitute responses to the absence of any determining ground for being; but whereas the spectacle constructs an image meant to dissimulate this nothingness, the sublime disposition confronts it with what might be called an engaged reverence. Such a perspective understands that presence and absence belong together and that one cannot be extirpated without extreme damage to the other. </w:t>
      </w:r>
      <w:r w:rsidRPr="005D0173">
        <w:rPr>
          <w:rStyle w:val="StyleUnderline"/>
          <w:highlight w:val="cyan"/>
        </w:rPr>
        <w:t>The</w:t>
      </w:r>
      <w:r w:rsidRPr="00F31775">
        <w:rPr>
          <w:rStyle w:val="StyleUnderline"/>
        </w:rPr>
        <w:t xml:space="preserve"> sublime </w:t>
      </w:r>
      <w:r w:rsidRPr="005D0173">
        <w:rPr>
          <w:rStyle w:val="StyleUnderline"/>
          <w:highlight w:val="cyan"/>
        </w:rPr>
        <w:t>task is not to</w:t>
      </w:r>
      <w:r w:rsidRPr="00F31775">
        <w:rPr>
          <w:rStyle w:val="StyleUnderline"/>
        </w:rPr>
        <w:t xml:space="preserve"> calculate how one might most effectively </w:t>
      </w:r>
      <w:r w:rsidRPr="005D0173">
        <w:rPr>
          <w:rStyle w:val="StyleUnderline"/>
          <w:highlight w:val="cyan"/>
        </w:rPr>
        <w:t>transcend the nothing</w:t>
      </w:r>
      <w:r w:rsidRPr="00F31775">
        <w:rPr>
          <w:sz w:val="12"/>
        </w:rPr>
        <w:t xml:space="preserve">, </w:t>
      </w:r>
      <w:r w:rsidRPr="005D0173">
        <w:rPr>
          <w:rStyle w:val="Emphasis"/>
          <w:highlight w:val="cyan"/>
        </w:rPr>
        <w:t>but</w:t>
      </w:r>
      <w:r w:rsidRPr="00CE7F9F">
        <w:rPr>
          <w:rStyle w:val="Emphasis"/>
        </w:rPr>
        <w:t xml:space="preserve"> rather to reconstitute perception in such a way as to </w:t>
      </w:r>
      <w:r w:rsidRPr="005D0173">
        <w:rPr>
          <w:rStyle w:val="Emphasis"/>
          <w:highlight w:val="cyan"/>
        </w:rPr>
        <w:t>intensify</w:t>
      </w:r>
      <w:r w:rsidRPr="00CE7F9F">
        <w:rPr>
          <w:rStyle w:val="Emphasis"/>
        </w:rPr>
        <w:t xml:space="preserve"> one’s </w:t>
      </w:r>
      <w:r w:rsidRPr="005D0173">
        <w:rPr>
          <w:rStyle w:val="Emphasis"/>
          <w:highlight w:val="cyan"/>
        </w:rPr>
        <w:t>attunement</w:t>
      </w:r>
      <w:r w:rsidRPr="00CE7F9F">
        <w:rPr>
          <w:rStyle w:val="Emphasis"/>
        </w:rPr>
        <w:t xml:space="preserve"> to the nothing </w:t>
      </w:r>
      <w:r w:rsidRPr="005D0173">
        <w:rPr>
          <w:rStyle w:val="Emphasis"/>
          <w:highlight w:val="cyan"/>
        </w:rPr>
        <w:t>and proliferate</w:t>
      </w:r>
      <w:r w:rsidRPr="00CE7F9F">
        <w:rPr>
          <w:rStyle w:val="Emphasis"/>
        </w:rPr>
        <w:t xml:space="preserve"> the sites at which one is capable of discovering </w:t>
      </w:r>
      <w:r w:rsidRPr="005D0173">
        <w:rPr>
          <w:rStyle w:val="Emphasis"/>
          <w:highlight w:val="cyan"/>
        </w:rPr>
        <w:t>its insistence</w:t>
      </w:r>
      <w:r w:rsidRPr="00F31775">
        <w:rPr>
          <w:sz w:val="12"/>
        </w:rPr>
        <w:t>.</w:t>
      </w:r>
    </w:p>
    <w:p w14:paraId="0A256B3D" w14:textId="77777777" w:rsidR="0034547B" w:rsidRPr="00F31775" w:rsidRDefault="0034547B" w:rsidP="0034547B">
      <w:pPr>
        <w:rPr>
          <w:sz w:val="12"/>
        </w:rPr>
      </w:pPr>
      <w:r w:rsidRPr="00F31775">
        <w:rPr>
          <w:sz w:val="12"/>
        </w:rPr>
        <w:t xml:space="preserve">In conclusion, then, let us revisit two locations at which this nothingness can be detected within the terms of US political ontology. First, </w:t>
      </w:r>
      <w:r w:rsidRPr="00F31775">
        <w:rPr>
          <w:rStyle w:val="StyleUnderline"/>
        </w:rPr>
        <w:t xml:space="preserve">the ambivalent </w:t>
      </w:r>
      <w:r w:rsidRPr="005D0173">
        <w:rPr>
          <w:rStyle w:val="StyleUnderline"/>
          <w:highlight w:val="cyan"/>
        </w:rPr>
        <w:t>universalism</w:t>
      </w:r>
      <w:r w:rsidRPr="00F31775">
        <w:rPr>
          <w:rStyle w:val="StyleUnderline"/>
        </w:rPr>
        <w:t xml:space="preserve"> at stake in American exceptionalism</w:t>
      </w:r>
      <w:r w:rsidRPr="00F31775">
        <w:rPr>
          <w:sz w:val="12"/>
        </w:rPr>
        <w:t>—which describes the United States as a country both distinct from others and capable of transforming them in its image—</w:t>
      </w:r>
      <w:r w:rsidRPr="005D0173">
        <w:rPr>
          <w:rStyle w:val="StyleUnderline"/>
          <w:highlight w:val="cyan"/>
        </w:rPr>
        <w:t>entails</w:t>
      </w:r>
      <w:r w:rsidRPr="00F31775">
        <w:rPr>
          <w:rStyle w:val="StyleUnderline"/>
        </w:rPr>
        <w:t xml:space="preserve"> a necessary </w:t>
      </w:r>
      <w:r w:rsidRPr="005D0173">
        <w:rPr>
          <w:rStyle w:val="StyleUnderline"/>
          <w:highlight w:val="cyan"/>
        </w:rPr>
        <w:t>violence against the “unexceptional</w:t>
      </w:r>
      <w:r w:rsidRPr="00F31775">
        <w:rPr>
          <w:sz w:val="12"/>
        </w:rPr>
        <w:t xml:space="preserve">.” These figures, including the Vietnamese during the war, comprise a category of beings whose existence is deemed contingent or altogether denied. Such a construal of the other then allows for their annihilation, the literalization of their representational nonbeing. </w:t>
      </w:r>
      <w:r w:rsidRPr="005D0173">
        <w:rPr>
          <w:rStyle w:val="StyleUnderline"/>
          <w:highlight w:val="cyan"/>
        </w:rPr>
        <w:t>By virtue</w:t>
      </w:r>
      <w:r w:rsidRPr="00F31775">
        <w:rPr>
          <w:sz w:val="12"/>
        </w:rPr>
        <w:t xml:space="preserve">, however, </w:t>
      </w:r>
      <w:r w:rsidRPr="005D0173">
        <w:rPr>
          <w:rStyle w:val="StyleUnderline"/>
          <w:highlight w:val="cyan"/>
        </w:rPr>
        <w:t>of their</w:t>
      </w:r>
      <w:r w:rsidRPr="00F31775">
        <w:rPr>
          <w:rStyle w:val="StyleUnderline"/>
        </w:rPr>
        <w:t xml:space="preserve"> spectral status or </w:t>
      </w:r>
      <w:r w:rsidRPr="005D0173">
        <w:rPr>
          <w:rStyle w:val="StyleUnderline"/>
          <w:highlight w:val="cyan"/>
        </w:rPr>
        <w:t>unrecognizability</w:t>
      </w:r>
      <w:r w:rsidRPr="00F31775">
        <w:rPr>
          <w:rStyle w:val="StyleUnderline"/>
        </w:rPr>
        <w:t xml:space="preserve"> to the exceptionalist outlook</w:t>
      </w:r>
      <w:r w:rsidRPr="00F31775">
        <w:rPr>
          <w:sz w:val="12"/>
        </w:rPr>
        <w:t xml:space="preserve">, </w:t>
      </w:r>
      <w:r w:rsidRPr="005D0173">
        <w:rPr>
          <w:rStyle w:val="StyleUnderline"/>
          <w:highlight w:val="cyan"/>
        </w:rPr>
        <w:t>they can act with a license denied to those</w:t>
      </w:r>
      <w:r w:rsidRPr="00F31775">
        <w:rPr>
          <w:rStyle w:val="StyleUnderline"/>
        </w:rPr>
        <w:t xml:space="preserve"> who are </w:t>
      </w:r>
      <w:r w:rsidRPr="005D0173">
        <w:rPr>
          <w:rStyle w:val="StyleUnderline"/>
          <w:highlight w:val="cyan"/>
        </w:rPr>
        <w:t>more visible</w:t>
      </w:r>
      <w:r w:rsidRPr="00F31775">
        <w:rPr>
          <w:sz w:val="12"/>
        </w:rPr>
        <w:t>—</w:t>
      </w:r>
      <w:r w:rsidRPr="00F31775">
        <w:rPr>
          <w:rStyle w:val="StyleUnderline"/>
        </w:rPr>
        <w:t>as the National Liberation Front</w:t>
      </w:r>
      <w:r w:rsidRPr="00F31775">
        <w:rPr>
          <w:sz w:val="12"/>
        </w:rPr>
        <w:t xml:space="preserve"> (</w:t>
      </w:r>
      <w:r w:rsidRPr="00F31775">
        <w:rPr>
          <w:rStyle w:val="StyleUnderline"/>
        </w:rPr>
        <w:t>NLF</w:t>
      </w:r>
      <w:r w:rsidRPr="00F31775">
        <w:rPr>
          <w:sz w:val="12"/>
        </w:rPr>
        <w:t xml:space="preserve">) </w:t>
      </w:r>
      <w:r w:rsidRPr="00F31775">
        <w:rPr>
          <w:rStyle w:val="StyleUnderline"/>
        </w:rPr>
        <w:t>did in Vietnam</w:t>
      </w:r>
      <w:r w:rsidRPr="00F31775">
        <w:rPr>
          <w:sz w:val="12"/>
        </w:rPr>
        <w:t xml:space="preserve">. Furthermore, this position of internal exclusion, of subjection to the universal norm without belonging to the community of subjects who are understood to be its addressers, constitutes a privileged epistemological position. </w:t>
      </w:r>
      <w:r w:rsidRPr="005D0173">
        <w:rPr>
          <w:rStyle w:val="StyleUnderline"/>
          <w:highlight w:val="cyan"/>
        </w:rPr>
        <w:t>It allows for</w:t>
      </w:r>
      <w:r w:rsidRPr="00F31775">
        <w:rPr>
          <w:rStyle w:val="StyleUnderline"/>
        </w:rPr>
        <w:t xml:space="preserve"> the understanding and </w:t>
      </w:r>
      <w:r w:rsidRPr="005D0173">
        <w:rPr>
          <w:rStyle w:val="StyleUnderline"/>
          <w:highlight w:val="cyan"/>
        </w:rPr>
        <w:t>critique</w:t>
      </w:r>
      <w:r w:rsidRPr="00F31775">
        <w:rPr>
          <w:rStyle w:val="StyleUnderline"/>
        </w:rPr>
        <w:t xml:space="preserve"> of a universalist discourse such as </w:t>
      </w:r>
      <w:r w:rsidRPr="005D0173">
        <w:rPr>
          <w:rStyle w:val="StyleUnderline"/>
          <w:highlight w:val="cyan"/>
        </w:rPr>
        <w:t>that</w:t>
      </w:r>
      <w:r w:rsidRPr="00F31775">
        <w:rPr>
          <w:rStyle w:val="StyleUnderline"/>
        </w:rPr>
        <w:t xml:space="preserve"> of American exceptionalism insofar as it </w:t>
      </w:r>
      <w:r w:rsidRPr="005D0173">
        <w:rPr>
          <w:rStyle w:val="StyleUnderline"/>
          <w:highlight w:val="cyan"/>
        </w:rPr>
        <w:t>can testify to the violence to which the latter remains [ignorant]</w:t>
      </w:r>
      <w:r w:rsidRPr="00F31775">
        <w:rPr>
          <w:sz w:val="12"/>
        </w:rPr>
        <w:t xml:space="preserve"> </w:t>
      </w:r>
      <w:r w:rsidRPr="00F31775">
        <w:rPr>
          <w:strike/>
          <w:sz w:val="12"/>
        </w:rPr>
        <w:t>blind</w:t>
      </w:r>
      <w:r w:rsidRPr="00F31775">
        <w:rPr>
          <w:sz w:val="12"/>
        </w:rPr>
        <w:t>. Both the NLF and the various US social movements to which we earlier alluded undertook this critique in differing ways.</w:t>
      </w:r>
    </w:p>
    <w:p w14:paraId="588FCBFD" w14:textId="77777777" w:rsidR="0034547B" w:rsidRDefault="0034547B" w:rsidP="0034547B">
      <w:pPr>
        <w:rPr>
          <w:sz w:val="12"/>
        </w:rPr>
      </w:pPr>
      <w:r w:rsidRPr="00F31775">
        <w:rPr>
          <w:rStyle w:val="StyleUnderline"/>
        </w:rPr>
        <w:t xml:space="preserve">The </w:t>
      </w:r>
      <w:r w:rsidRPr="005D0173">
        <w:rPr>
          <w:rStyle w:val="StyleUnderline"/>
          <w:highlight w:val="cyan"/>
        </w:rPr>
        <w:t>nothingness of national being manifests</w:t>
      </w:r>
      <w:r w:rsidRPr="00F31775">
        <w:rPr>
          <w:rStyle w:val="StyleUnderline"/>
        </w:rPr>
        <w:t xml:space="preserve"> also </w:t>
      </w:r>
      <w:r w:rsidRPr="005D0173">
        <w:rPr>
          <w:rStyle w:val="StyleUnderline"/>
          <w:highlight w:val="cyan"/>
        </w:rPr>
        <w:t>in</w:t>
      </w:r>
      <w:r w:rsidRPr="00F31775">
        <w:rPr>
          <w:rStyle w:val="StyleUnderline"/>
        </w:rPr>
        <w:t xml:space="preserve"> the </w:t>
      </w:r>
      <w:r w:rsidRPr="005D0173">
        <w:rPr>
          <w:rStyle w:val="StyleUnderline"/>
          <w:highlight w:val="cyan"/>
        </w:rPr>
        <w:t>recognition</w:t>
      </w:r>
      <w:r w:rsidRPr="00F31775">
        <w:rPr>
          <w:rStyle w:val="StyleUnderline"/>
        </w:rPr>
        <w:t xml:space="preserve"> that the foundation and subsequent </w:t>
      </w:r>
      <w:r w:rsidRPr="005D0173">
        <w:rPr>
          <w:rStyle w:val="StyleUnderline"/>
          <w:highlight w:val="cyan"/>
        </w:rPr>
        <w:t>rise</w:t>
      </w:r>
      <w:r w:rsidRPr="00F31775">
        <w:rPr>
          <w:rStyle w:val="StyleUnderline"/>
        </w:rPr>
        <w:t xml:space="preserve"> to global predominance of the United States </w:t>
      </w:r>
      <w:r w:rsidRPr="005D0173">
        <w:rPr>
          <w:rStyle w:val="StyleUnderline"/>
          <w:highlight w:val="cyan"/>
        </w:rPr>
        <w:t>was not predestined</w:t>
      </w:r>
      <w:r w:rsidRPr="00F31775">
        <w:rPr>
          <w:sz w:val="12"/>
        </w:rPr>
        <w:t xml:space="preserve"> (no more than that of any other nation, or indeed of the nation-form itself). </w:t>
      </w:r>
      <w:r w:rsidRPr="00F31775">
        <w:rPr>
          <w:rStyle w:val="StyleUnderline"/>
        </w:rPr>
        <w:t>In both its mere existence and in the position that it has historically achieved</w:t>
      </w:r>
      <w:r w:rsidRPr="00F31775">
        <w:rPr>
          <w:sz w:val="12"/>
        </w:rPr>
        <w:t xml:space="preserve">, </w:t>
      </w:r>
      <w:r w:rsidRPr="005D0173">
        <w:rPr>
          <w:rStyle w:val="Emphasis"/>
          <w:highlight w:val="cyan"/>
        </w:rPr>
        <w:t>the U</w:t>
      </w:r>
      <w:r w:rsidRPr="00F31775">
        <w:rPr>
          <w:rStyle w:val="Emphasis"/>
        </w:rPr>
        <w:t xml:space="preserve">nited </w:t>
      </w:r>
      <w:r w:rsidRPr="005D0173">
        <w:rPr>
          <w:rStyle w:val="Emphasis"/>
          <w:highlight w:val="cyan"/>
        </w:rPr>
        <w:t>S</w:t>
      </w:r>
      <w:r w:rsidRPr="00F31775">
        <w:rPr>
          <w:rStyle w:val="Emphasis"/>
        </w:rPr>
        <w:t xml:space="preserve">tates </w:t>
      </w:r>
      <w:r w:rsidRPr="005D0173">
        <w:rPr>
          <w:rStyle w:val="Emphasis"/>
          <w:highlight w:val="cyan"/>
        </w:rPr>
        <w:t>is the consequence of accident</w:t>
      </w:r>
      <w:r w:rsidRPr="00F31775">
        <w:rPr>
          <w:sz w:val="12"/>
        </w:rPr>
        <w:t xml:space="preserve">. Like Heidegger’s being, it is “thrown.” The implication of this observation is not simply that the United States, however monolithic its appearance, is a historical object and so capable of being changed. That is true enough. The point is rather that, insofar as its existence has no transcendentally determining principle, the actions to which it commits itself are not preordained. </w:t>
      </w:r>
      <w:r w:rsidRPr="00F31775">
        <w:rPr>
          <w:rStyle w:val="StyleUnderline"/>
        </w:rPr>
        <w:t xml:space="preserve">This means that the </w:t>
      </w:r>
      <w:r w:rsidRPr="005D0173">
        <w:rPr>
          <w:rStyle w:val="StyleUnderline"/>
          <w:highlight w:val="cyan"/>
        </w:rPr>
        <w:t>deeds carried out</w:t>
      </w:r>
      <w:r w:rsidRPr="00F31775">
        <w:rPr>
          <w:rStyle w:val="StyleUnderline"/>
        </w:rPr>
        <w:t xml:space="preserve"> in its name </w:t>
      </w:r>
      <w:r w:rsidRPr="005D0173">
        <w:rPr>
          <w:rStyle w:val="StyleUnderline"/>
          <w:highlight w:val="cyan"/>
        </w:rPr>
        <w:t>cannot</w:t>
      </w:r>
      <w:r w:rsidRPr="00F31775">
        <w:rPr>
          <w:rStyle w:val="StyleUnderline"/>
        </w:rPr>
        <w:t xml:space="preserve"> possibly </w:t>
      </w:r>
      <w:r w:rsidRPr="005D0173">
        <w:rPr>
          <w:rStyle w:val="StyleUnderline"/>
          <w:highlight w:val="cyan"/>
        </w:rPr>
        <w:t>impute</w:t>
      </w:r>
      <w:r w:rsidRPr="00F31775">
        <w:rPr>
          <w:rStyle w:val="StyleUnderline"/>
        </w:rPr>
        <w:t xml:space="preserve"> to the nation </w:t>
      </w:r>
      <w:r w:rsidRPr="005D0173">
        <w:rPr>
          <w:rStyle w:val="StyleUnderline"/>
          <w:highlight w:val="cyan"/>
        </w:rPr>
        <w:t>the spectacular glory</w:t>
      </w:r>
      <w:r w:rsidRPr="00F31775">
        <w:rPr>
          <w:rStyle w:val="StyleUnderline"/>
        </w:rPr>
        <w:t xml:space="preserve"> and ultimate justification for its existence that </w:t>
      </w:r>
      <w:r w:rsidRPr="005D0173">
        <w:rPr>
          <w:rStyle w:val="StyleUnderline"/>
          <w:highlight w:val="cyan"/>
        </w:rPr>
        <w:t>its apologists</w:t>
      </w:r>
      <w:r w:rsidRPr="00F31775">
        <w:rPr>
          <w:rStyle w:val="StyleUnderline"/>
        </w:rPr>
        <w:t xml:space="preserve"> so desperately </w:t>
      </w:r>
      <w:r w:rsidRPr="005D0173">
        <w:rPr>
          <w:rStyle w:val="StyleUnderline"/>
          <w:highlight w:val="cyan"/>
        </w:rPr>
        <w:t>desire</w:t>
      </w:r>
      <w:r w:rsidRPr="00F31775">
        <w:rPr>
          <w:sz w:val="12"/>
        </w:rPr>
        <w:t xml:space="preserve">. Nothing done in the name of the United States can supply that foundation. The United States, like every other nation, is condemned to search perpetually and in vain for the meaning that will give its presence in the world a permanent justification. </w:t>
      </w:r>
      <w:r w:rsidRPr="005D0173">
        <w:rPr>
          <w:rStyle w:val="Emphasis"/>
          <w:highlight w:val="cyan"/>
        </w:rPr>
        <w:t>The task</w:t>
      </w:r>
      <w:r w:rsidRPr="00F31775">
        <w:rPr>
          <w:rStyle w:val="Emphasis"/>
        </w:rPr>
        <w:t xml:space="preserve"> for its citizenry today </w:t>
      </w:r>
      <w:r w:rsidRPr="005D0173">
        <w:rPr>
          <w:rStyle w:val="Emphasis"/>
          <w:highlight w:val="cyan"/>
        </w:rPr>
        <w:t>is to learn indifference to</w:t>
      </w:r>
      <w:r w:rsidRPr="00F31775">
        <w:rPr>
          <w:rStyle w:val="Emphasis"/>
        </w:rPr>
        <w:t xml:space="preserve"> the lures of </w:t>
      </w:r>
      <w:r w:rsidRPr="005D0173">
        <w:rPr>
          <w:rStyle w:val="Emphasis"/>
          <w:highlight w:val="cyan"/>
        </w:rPr>
        <w:t>a spectacle</w:t>
      </w:r>
      <w:r w:rsidRPr="00F31775">
        <w:rPr>
          <w:rStyle w:val="Emphasis"/>
        </w:rPr>
        <w:t xml:space="preserve"> that would prescribe meaning at the expense of an interested polity</w:t>
      </w:r>
      <w:r w:rsidRPr="00F31775">
        <w:rPr>
          <w:sz w:val="12"/>
        </w:rPr>
        <w:t>.</w:t>
      </w:r>
    </w:p>
    <w:p w14:paraId="1F919808" w14:textId="77777777" w:rsidR="007D5314" w:rsidRDefault="007D5314" w:rsidP="007D5314">
      <w:pPr>
        <w:pStyle w:val="Heading3"/>
      </w:pPr>
      <w:r>
        <w:t xml:space="preserve">4 1NC—OFF </w:t>
      </w:r>
    </w:p>
    <w:p w14:paraId="2F822CB2" w14:textId="77777777" w:rsidR="007D5314" w:rsidRDefault="007D5314" w:rsidP="007D5314">
      <w:pPr>
        <w:pStyle w:val="Heading4"/>
      </w:pPr>
      <w:r>
        <w:t xml:space="preserve">Interpretation: Evaluate the affirmative as an object of research over just their plan text. To </w:t>
      </w:r>
      <w:r>
        <w:rPr>
          <w:u w:val="single"/>
        </w:rPr>
        <w:t xml:space="preserve">clarify, </w:t>
      </w:r>
      <w:r>
        <w:t xml:space="preserve">they need to weigh the totality of their aff, including their assumptions and ideologies, not just the causal consequences. It is </w:t>
      </w:r>
      <w:r>
        <w:rPr>
          <w:u w:val="single"/>
        </w:rPr>
        <w:t xml:space="preserve">not sufficient </w:t>
      </w:r>
      <w:r>
        <w:t>to prove their plan is good in the abstract.</w:t>
      </w:r>
    </w:p>
    <w:p w14:paraId="2FF96E93" w14:textId="77777777" w:rsidR="007D5314" w:rsidRDefault="007D5314" w:rsidP="007D5314">
      <w:pPr>
        <w:pStyle w:val="Heading4"/>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Rejecting paradigms premised on imperialism in pedagogical spaces </w:t>
      </w:r>
      <w:r>
        <w:rPr>
          <w:u w:val="single"/>
        </w:rPr>
        <w:t xml:space="preserve">can </w:t>
      </w:r>
      <w:r>
        <w:t xml:space="preserve">act as a starting point for a counter discursive vision of politics.  </w:t>
      </w:r>
    </w:p>
    <w:p w14:paraId="0F13C2F0" w14:textId="77777777" w:rsidR="007D5314" w:rsidRDefault="007D5314" w:rsidP="007D5314">
      <w:pPr>
        <w:pStyle w:val="Heading4"/>
      </w:pPr>
      <w:r>
        <w:t xml:space="preserve">2] George Bush DA—justifications and representations influence our political advocacy. Even though George Bush and Spanos both hate Donald Trump, the reasons why matter as much. Winning a link argument means that their political advocacy looks more like a Hemanth Sanjeev trust fund rather than anti-imperial ist movements. </w:t>
      </w:r>
    </w:p>
    <w:p w14:paraId="042A3A3F" w14:textId="77777777" w:rsidR="007D5314" w:rsidRDefault="007D5314" w:rsidP="007D5314">
      <w:pPr>
        <w:pStyle w:val="Heading4"/>
        <w:rPr>
          <w:noProof/>
        </w:rPr>
      </w:pPr>
      <w:r>
        <w:t xml:space="preserve">3] </w:t>
      </w:r>
      <w:r>
        <w:rPr>
          <w:noProof/>
        </w:rPr>
        <w:t xml:space="preserve">Education—they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t>
      </w:r>
    </w:p>
    <w:p w14:paraId="63093A2F" w14:textId="77777777" w:rsidR="007D5314" w:rsidRPr="00755BFF" w:rsidRDefault="007D5314" w:rsidP="007D5314">
      <w:pPr>
        <w:pStyle w:val="Heading4"/>
      </w:pPr>
      <w:r>
        <w:t>4] it’s the only exportable thing, the judges ballot doesn’t affect the wto or medicine but your rhethoric affects debate</w:t>
      </w:r>
    </w:p>
    <w:p w14:paraId="7409F8DC" w14:textId="77777777" w:rsidR="007D5314" w:rsidRDefault="007D5314" w:rsidP="007D5314">
      <w:pPr>
        <w:pStyle w:val="Heading4"/>
      </w:pPr>
      <w:r>
        <w:t xml:space="preserve">4] Slight unfairness valuable—when imperialist American Ethos modes of thinking in the academy are challenged through slight violations, it creates a cognitive dissonance that can produce new forms of scholarship. </w:t>
      </w:r>
    </w:p>
    <w:p w14:paraId="1E006340" w14:textId="77777777" w:rsidR="00E42E4C" w:rsidRPr="00543375" w:rsidRDefault="00E42E4C" w:rsidP="00F601E6">
      <w:pPr>
        <w:rPr>
          <w:color w:val="000000" w:themeColor="text1"/>
        </w:rPr>
      </w:pPr>
      <w:bookmarkStart w:id="0" w:name="_GoBack"/>
      <w:bookmarkEnd w:id="0"/>
    </w:p>
    <w:sectPr w:rsidR="00E42E4C" w:rsidRPr="005433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T Serif">
    <w:panose1 w:val="020A0603040505020204"/>
    <w:charset w:val="00"/>
    <w:family w:val="auto"/>
    <w:pitch w:val="variable"/>
    <w:sig w:usb0="A00002EF" w:usb1="5000204B" w:usb2="00000000" w:usb3="00000000" w:csb0="00000097"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0C78A4"/>
    <w:multiLevelType w:val="hybridMultilevel"/>
    <w:tmpl w:val="2C202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40F80"/>
    <w:rsid w:val="000029E3"/>
    <w:rsid w:val="000029E8"/>
    <w:rsid w:val="00004225"/>
    <w:rsid w:val="000066CA"/>
    <w:rsid w:val="00007264"/>
    <w:rsid w:val="000076A9"/>
    <w:rsid w:val="00010D13"/>
    <w:rsid w:val="00014FAD"/>
    <w:rsid w:val="00015D2A"/>
    <w:rsid w:val="0002490B"/>
    <w:rsid w:val="00026465"/>
    <w:rsid w:val="00026AEC"/>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1175"/>
    <w:rsid w:val="001C316D"/>
    <w:rsid w:val="001D1A0D"/>
    <w:rsid w:val="001D36BF"/>
    <w:rsid w:val="001D4C28"/>
    <w:rsid w:val="001D572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DB4"/>
    <w:rsid w:val="00335A23"/>
    <w:rsid w:val="00340707"/>
    <w:rsid w:val="00341C61"/>
    <w:rsid w:val="0034547B"/>
    <w:rsid w:val="00351841"/>
    <w:rsid w:val="003624A6"/>
    <w:rsid w:val="00364ADF"/>
    <w:rsid w:val="00365C8D"/>
    <w:rsid w:val="003670D9"/>
    <w:rsid w:val="00370B41"/>
    <w:rsid w:val="00371B27"/>
    <w:rsid w:val="003726C3"/>
    <w:rsid w:val="00375D2E"/>
    <w:rsid w:val="00383071"/>
    <w:rsid w:val="00383B19"/>
    <w:rsid w:val="00384CBC"/>
    <w:rsid w:val="00392A10"/>
    <w:rsid w:val="003933F9"/>
    <w:rsid w:val="00395864"/>
    <w:rsid w:val="00396557"/>
    <w:rsid w:val="00397316"/>
    <w:rsid w:val="003A248F"/>
    <w:rsid w:val="003A4D9C"/>
    <w:rsid w:val="003B1248"/>
    <w:rsid w:val="003B1668"/>
    <w:rsid w:val="003C5F4C"/>
    <w:rsid w:val="003D330D"/>
    <w:rsid w:val="003D5EA8"/>
    <w:rsid w:val="003D7B28"/>
    <w:rsid w:val="003E305E"/>
    <w:rsid w:val="003E34DB"/>
    <w:rsid w:val="003E5302"/>
    <w:rsid w:val="003E5BF1"/>
    <w:rsid w:val="003E7433"/>
    <w:rsid w:val="003F2452"/>
    <w:rsid w:val="003F41EA"/>
    <w:rsid w:val="003F7DF0"/>
    <w:rsid w:val="004039AF"/>
    <w:rsid w:val="00407AFF"/>
    <w:rsid w:val="0041155D"/>
    <w:rsid w:val="004170BF"/>
    <w:rsid w:val="004270E3"/>
    <w:rsid w:val="004348DC"/>
    <w:rsid w:val="00434921"/>
    <w:rsid w:val="00440F80"/>
    <w:rsid w:val="00442018"/>
    <w:rsid w:val="00446567"/>
    <w:rsid w:val="00447B10"/>
    <w:rsid w:val="00450296"/>
    <w:rsid w:val="00452EE4"/>
    <w:rsid w:val="00452F0B"/>
    <w:rsid w:val="004536D6"/>
    <w:rsid w:val="00457224"/>
    <w:rsid w:val="004576B9"/>
    <w:rsid w:val="0047482C"/>
    <w:rsid w:val="00475436"/>
    <w:rsid w:val="0048047E"/>
    <w:rsid w:val="00482AF9"/>
    <w:rsid w:val="0049341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37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530"/>
    <w:rsid w:val="00674A78"/>
    <w:rsid w:val="00696A16"/>
    <w:rsid w:val="006A4840"/>
    <w:rsid w:val="006A52A0"/>
    <w:rsid w:val="006A7E1D"/>
    <w:rsid w:val="006B1C14"/>
    <w:rsid w:val="006C3A56"/>
    <w:rsid w:val="006D13F4"/>
    <w:rsid w:val="006D6AED"/>
    <w:rsid w:val="006E6D0B"/>
    <w:rsid w:val="006F126E"/>
    <w:rsid w:val="006F32C9"/>
    <w:rsid w:val="006F3834"/>
    <w:rsid w:val="006F5693"/>
    <w:rsid w:val="006F5D4C"/>
    <w:rsid w:val="00717B01"/>
    <w:rsid w:val="007227D9"/>
    <w:rsid w:val="00723134"/>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57E1"/>
    <w:rsid w:val="007C5811"/>
    <w:rsid w:val="007D2DF5"/>
    <w:rsid w:val="007D451A"/>
    <w:rsid w:val="007D5314"/>
    <w:rsid w:val="007D5E3E"/>
    <w:rsid w:val="007D7596"/>
    <w:rsid w:val="007E242C"/>
    <w:rsid w:val="007E6631"/>
    <w:rsid w:val="00803A12"/>
    <w:rsid w:val="00805417"/>
    <w:rsid w:val="00813ABB"/>
    <w:rsid w:val="00824E4D"/>
    <w:rsid w:val="008266F9"/>
    <w:rsid w:val="008267E2"/>
    <w:rsid w:val="00826A9B"/>
    <w:rsid w:val="00834842"/>
    <w:rsid w:val="00840E7B"/>
    <w:rsid w:val="008423A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11298"/>
    <w:rsid w:val="00920E6A"/>
    <w:rsid w:val="00931816"/>
    <w:rsid w:val="00932C71"/>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0AF8"/>
    <w:rsid w:val="00991733"/>
    <w:rsid w:val="00992078"/>
    <w:rsid w:val="00992BE3"/>
    <w:rsid w:val="009A1467"/>
    <w:rsid w:val="009A6464"/>
    <w:rsid w:val="009B69F5"/>
    <w:rsid w:val="009C072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25A"/>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C8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3D0"/>
    <w:rsid w:val="00DB2337"/>
    <w:rsid w:val="00DB5F87"/>
    <w:rsid w:val="00DB699B"/>
    <w:rsid w:val="00DC0376"/>
    <w:rsid w:val="00DC099B"/>
    <w:rsid w:val="00DC14D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6A"/>
    <w:rsid w:val="00E20D65"/>
    <w:rsid w:val="00E353A2"/>
    <w:rsid w:val="00E36881"/>
    <w:rsid w:val="00E42177"/>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FB4"/>
    <w:rsid w:val="00F57FFB"/>
    <w:rsid w:val="00F601E6"/>
    <w:rsid w:val="00F73954"/>
    <w:rsid w:val="00F86919"/>
    <w:rsid w:val="00F94060"/>
    <w:rsid w:val="00FA56F6"/>
    <w:rsid w:val="00FB329D"/>
    <w:rsid w:val="00FC27E3"/>
    <w:rsid w:val="00FC74C7"/>
    <w:rsid w:val="00FD451D"/>
    <w:rsid w:val="00FD5B22"/>
    <w:rsid w:val="00FE1B01"/>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B82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40F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0F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0F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no"/>
    <w:basedOn w:val="Normal"/>
    <w:next w:val="Normal"/>
    <w:link w:val="Heading3Char"/>
    <w:uiPriority w:val="9"/>
    <w:unhideWhenUsed/>
    <w:qFormat/>
    <w:rsid w:val="00440F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440F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0F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0F80"/>
  </w:style>
  <w:style w:type="character" w:customStyle="1" w:styleId="Heading1Char">
    <w:name w:val="Heading 1 Char"/>
    <w:aliases w:val="Pocket Char"/>
    <w:basedOn w:val="DefaultParagraphFont"/>
    <w:link w:val="Heading1"/>
    <w:uiPriority w:val="9"/>
    <w:rsid w:val="00440F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0F80"/>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440F8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440F8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0F8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c"/>
    <w:basedOn w:val="DefaultParagraphFont"/>
    <w:uiPriority w:val="1"/>
    <w:qFormat/>
    <w:rsid w:val="00440F8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20"/>
    <w:qFormat/>
    <w:rsid w:val="00440F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0F8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440F80"/>
    <w:rPr>
      <w:color w:val="auto"/>
      <w:u w:val="none"/>
    </w:rPr>
  </w:style>
  <w:style w:type="paragraph" w:styleId="DocumentMap">
    <w:name w:val="Document Map"/>
    <w:basedOn w:val="Normal"/>
    <w:link w:val="DocumentMapChar"/>
    <w:uiPriority w:val="99"/>
    <w:semiHidden/>
    <w:unhideWhenUsed/>
    <w:rsid w:val="00440F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0F80"/>
    <w:rPr>
      <w:rFonts w:ascii="Lucida Grande" w:hAnsi="Lucida Grande" w:cs="Lucida Grande"/>
    </w:rPr>
  </w:style>
  <w:style w:type="paragraph" w:customStyle="1" w:styleId="Emphasis1">
    <w:name w:val="Emphasis1"/>
    <w:basedOn w:val="Normal"/>
    <w:link w:val="Emphasis"/>
    <w:autoRedefine/>
    <w:uiPriority w:val="20"/>
    <w:qFormat/>
    <w:rsid w:val="00440F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1716A"/>
    <w:rPr>
      <w:rFonts w:eastAsiaTheme="minorHAnsi"/>
      <w:sz w:val="22"/>
      <w:szCs w:val="22"/>
      <w:u w:val="single"/>
    </w:rPr>
  </w:style>
  <w:style w:type="paragraph" w:styleId="NoSpacing">
    <w:name w:val="No Spacing"/>
    <w:aliases w:val="Note Level 2,Card Format,DDI Tag,Tag Title,No Spacing6,No Spacing tnr,ClearFormatting,Hidden Block Title,No Spacing311,No Spacing51,No Spacing8,Dont u,No Spacing1111111,Small Text,ca,Clear,Note Level 21,No Spacing11211,No Spacing111112"/>
    <w:basedOn w:val="Heading1"/>
    <w:link w:val="Hyperlink"/>
    <w:autoRedefine/>
    <w:uiPriority w:val="99"/>
    <w:qFormat/>
    <w:rsid w:val="00813A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813AB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8423A7"/>
    <w:rPr>
      <w:rFonts w:ascii="Times New Roman" w:eastAsia="Times New Roman" w:hAnsi="Times New Roman" w:cs="Times New Roman"/>
    </w:rPr>
  </w:style>
  <w:style w:type="paragraph" w:customStyle="1" w:styleId="textbold">
    <w:name w:val="text bold"/>
    <w:basedOn w:val="Normal"/>
    <w:uiPriority w:val="20"/>
    <w:qFormat/>
    <w:rsid w:val="00FF6750"/>
    <w:pPr>
      <w:ind w:left="720"/>
      <w:jc w:val="both"/>
    </w:pPr>
    <w:rPr>
      <w:rFonts w:ascii="Arial" w:eastAsiaTheme="minorHAnsi" w:hAnsi="Arial" w:cs="Arial"/>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3369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thoughtcatalog.com/parker-marie-molloy/2013/10/15-crazy-examples-of-insanely-ableist-language/#:~:text=Ableist%20language%20is%20any%20word,an%20individual%20with%20a%20disability.&amp;text=Examples%20of%20ableist%20language%20include,psycho%2C%E2%80%9D%20%E2%80%9Cspaz.%E2%80%9D" TargetMode="External"/><Relationship Id="rId10" Type="http://schemas.openxmlformats.org/officeDocument/2006/relationships/hyperlink" Target="http://www.autistichoya.com/p/ableist-words-and-terms-to-avoi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515BC9-76BA-6E4A-9299-7E000657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13914</Words>
  <Characters>75416</Characters>
  <Application>Microsoft Macintosh Word</Application>
  <DocSecurity>0</DocSecurity>
  <Lines>1092</Lines>
  <Paragraphs>256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89074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2022-01-23T00:41:00Z</dcterms:created>
  <dcterms:modified xsi:type="dcterms:W3CDTF">2022-01-23T00:41:00Z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