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31F78" w14:textId="7EB89B5E" w:rsidR="00E42E4C" w:rsidRDefault="006A0E97" w:rsidP="006A0E97">
      <w:pPr>
        <w:pStyle w:val="Heading2"/>
      </w:pPr>
      <w:r>
        <w:t xml:space="preserve">Offs </w:t>
      </w:r>
    </w:p>
    <w:p w14:paraId="0B2D528C" w14:textId="0C432B32" w:rsidR="006A0E97" w:rsidRDefault="006A0E97" w:rsidP="006A0E97">
      <w:pPr>
        <w:pStyle w:val="Heading3"/>
      </w:pPr>
      <w:r>
        <w:lastRenderedPageBreak/>
        <w:t>T-</w:t>
      </w:r>
      <w:r w:rsidR="005141A2">
        <w:t>appropriation</w:t>
      </w:r>
    </w:p>
    <w:p w14:paraId="5A8230FB" w14:textId="77777777" w:rsidR="006A0E97" w:rsidRPr="006356D7" w:rsidRDefault="006A0E97" w:rsidP="006A0E97">
      <w:pPr>
        <w:pStyle w:val="Heading4"/>
        <w:rPr>
          <w:rFonts w:cs="Calibri"/>
        </w:rPr>
      </w:pPr>
      <w:r>
        <w:rPr>
          <w:rFonts w:cs="Calibri"/>
        </w:rPr>
        <w:t xml:space="preserve">Interpretation: </w:t>
      </w:r>
      <w:r w:rsidRPr="006356D7">
        <w:rPr>
          <w:rFonts w:cs="Calibri"/>
        </w:rPr>
        <w:t xml:space="preserve">“Appropriation of outer space” by private entities refers to the exercise of exclusive control of space. </w:t>
      </w:r>
    </w:p>
    <w:p w14:paraId="4F9DE573" w14:textId="77777777" w:rsidR="006A0E97" w:rsidRPr="006356D7" w:rsidRDefault="006A0E97" w:rsidP="006A0E97">
      <w:r w:rsidRPr="006356D7">
        <w:t xml:space="preserve">TIMOTHY JUSTIN </w:t>
      </w:r>
      <w:r w:rsidRPr="006356D7">
        <w:rPr>
          <w:rStyle w:val="Style13ptBold"/>
        </w:rPr>
        <w:t>TRAPP</w:t>
      </w:r>
      <w:r w:rsidRPr="006356D7">
        <w:t xml:space="preserve">, JD Candidate @ UIUC Law, </w:t>
      </w:r>
      <w:r w:rsidRPr="006356D7">
        <w:rPr>
          <w:rStyle w:val="Style13ptBold"/>
        </w:rPr>
        <w:t>’13</w:t>
      </w:r>
      <w:r w:rsidRPr="006356D7">
        <w:t>, TAKING UP SPACE BY ANY OTHER MEANS: COMING TO TERMS WITH THE NONAPPROPRIATION ARTICLE OF THE OUTER SPACE TREATY UNIVERSITY OF ILLINOIS LAW REVIEW [Vol. 2013 No. 4]</w:t>
      </w:r>
    </w:p>
    <w:p w14:paraId="77784590" w14:textId="052D1560" w:rsidR="006A0E97" w:rsidRDefault="006A0E97" w:rsidP="006A0E97">
      <w:r w:rsidRPr="006356D7">
        <w:t xml:space="preserve">The issues presented in relation to the </w:t>
      </w:r>
      <w:proofErr w:type="spellStart"/>
      <w:r w:rsidRPr="006356D7">
        <w:t>nonappropriation</w:t>
      </w:r>
      <w:proofErr w:type="spellEnd"/>
      <w:r w:rsidRPr="006356D7">
        <w:t xml:space="preserve"> article of the Outer Space Treaty should be clear.214 The ITU has, quite blatantly, created something akin to “</w:t>
      </w:r>
      <w:r w:rsidRPr="006356D7">
        <w:rPr>
          <w:rStyle w:val="StyleUnderline"/>
        </w:rPr>
        <w:t>property interests in outer space</w:t>
      </w:r>
      <w:r w:rsidRPr="006356D7">
        <w:t xml:space="preserve">.”215 It allows nations to exclude others from their orbital slots, even when the nation is not currently using that slot.216 This </w:t>
      </w:r>
      <w:r w:rsidRPr="006356D7">
        <w:rPr>
          <w:rStyle w:val="StyleUnderline"/>
        </w:rPr>
        <w:t>is directly in line with at least one definition of outer-space appropriation</w:t>
      </w:r>
      <w:r w:rsidRPr="006356D7">
        <w:t>.217 [**Start Footnote 217**Id. at 236 (“</w:t>
      </w:r>
      <w:r w:rsidRPr="006356D7">
        <w:rPr>
          <w:rStyle w:val="Emphasis"/>
          <w:highlight w:val="green"/>
        </w:rPr>
        <w:t>Appropriation of outer space</w:t>
      </w:r>
      <w:r w:rsidRPr="006356D7">
        <w:t xml:space="preserve">, </w:t>
      </w:r>
      <w:r w:rsidRPr="006356D7">
        <w:rPr>
          <w:rStyle w:val="Emphasis"/>
        </w:rPr>
        <w:t xml:space="preserve">therefore, </w:t>
      </w:r>
      <w:r w:rsidRPr="006356D7">
        <w:rPr>
          <w:rStyle w:val="Emphasis"/>
          <w:highlight w:val="green"/>
        </w:rPr>
        <w:t xml:space="preserve">is ‘the exercise of exclusive control </w:t>
      </w:r>
      <w:r w:rsidRPr="006356D7">
        <w:rPr>
          <w:rStyle w:val="Emphasis"/>
        </w:rPr>
        <w:t xml:space="preserve">or exclusive use’ </w:t>
      </w:r>
      <w:r w:rsidRPr="006356D7">
        <w:rPr>
          <w:rStyle w:val="Emphasis"/>
          <w:highlight w:val="green"/>
        </w:rPr>
        <w:t>with a sense of permanence, which limits other nations’ access</w:t>
      </w:r>
      <w:r w:rsidRPr="006356D7">
        <w:rPr>
          <w:rStyle w:val="Emphasis"/>
        </w:rPr>
        <w:t xml:space="preserve"> to i</w:t>
      </w:r>
      <w:r w:rsidRPr="006356D7">
        <w:t>t.”) (</w:t>
      </w:r>
      <w:proofErr w:type="gramStart"/>
      <w:r w:rsidRPr="006356D7">
        <w:t>quoting</w:t>
      </w:r>
      <w:proofErr w:type="gramEnd"/>
      <w:r w:rsidRPr="006356D7">
        <w:t xml:space="preserve"> Milton L. Smith, The Role of the ITU in the Development of Space Law, 17 ANNALS AIR &amp; SPACE L. 157, 165 (1992)). **End Footnote 217*</w:t>
      </w:r>
      <w:proofErr w:type="gramStart"/>
      <w:r w:rsidRPr="006356D7">
        <w:t>*]The</w:t>
      </w:r>
      <w:proofErr w:type="gramEnd"/>
      <w:r w:rsidRPr="006356D7">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D99B7CD" w14:textId="4DC59663" w:rsidR="006C29FC" w:rsidRDefault="006C29FC" w:rsidP="006C29FC">
      <w:pPr>
        <w:pStyle w:val="Heading4"/>
      </w:pPr>
      <w:r>
        <w:t xml:space="preserve">GPS is not stationary </w:t>
      </w:r>
    </w:p>
    <w:p w14:paraId="302728EF" w14:textId="456AA52A" w:rsidR="006C29FC" w:rsidRPr="006C29FC" w:rsidRDefault="006C29FC" w:rsidP="006C29FC">
      <w:r w:rsidRPr="006C29FC">
        <w:t>Harvard-Smithsonian Center for Astrophysics</w:t>
      </w:r>
      <w:r>
        <w:t>, no date</w:t>
      </w:r>
      <w:r w:rsidRPr="006C29FC">
        <w:t>, "The Global Positioning System," No Publication, https://lweb.cfa.harvard.edu/space_geodesy/ATLAS/gps.html</w:t>
      </w:r>
    </w:p>
    <w:p w14:paraId="508A817A" w14:textId="2BD2B70F" w:rsidR="006C29FC" w:rsidRPr="006C29FC" w:rsidRDefault="006C29FC" w:rsidP="006C29FC">
      <w:pPr>
        <w:rPr>
          <w:sz w:val="16"/>
        </w:rPr>
      </w:pPr>
      <w:r w:rsidRPr="006C29FC">
        <w:rPr>
          <w:sz w:val="16"/>
        </w:rPr>
        <w:t xml:space="preserve">The Global Positioning System (GPS) is a constellation of about 24 artificial satellites. The GPS satellites are uniformly distributed in a total of six orbits such that there are four satellites per orbit. This number of satellites and spatial distribution of orbits </w:t>
      </w:r>
      <w:proofErr w:type="gramStart"/>
      <w:r w:rsidRPr="006C29FC">
        <w:rPr>
          <w:sz w:val="16"/>
        </w:rPr>
        <w:t>insures</w:t>
      </w:r>
      <w:proofErr w:type="gramEnd"/>
      <w:r w:rsidRPr="006C29FC">
        <w:rPr>
          <w:sz w:val="16"/>
        </w:rPr>
        <w:t xml:space="preserve"> that at least eight satellites can be simultaneously seen at any time from almost anywhere on Earth. The GPS satellites circle the Earth at an altitude of about 20,000 km (13,000 miles) and complete two full orbits every day</w:t>
      </w:r>
      <w:r w:rsidRPr="006C29FC">
        <w:rPr>
          <w:sz w:val="16"/>
          <w:highlight w:val="yellow"/>
        </w:rPr>
        <w:t xml:space="preserve">. </w:t>
      </w:r>
      <w:r w:rsidRPr="006C29FC">
        <w:rPr>
          <w:highlight w:val="yellow"/>
          <w:u w:val="single"/>
        </w:rPr>
        <w:t xml:space="preserve">The GPS satellites are not in a geostationary </w:t>
      </w:r>
      <w:proofErr w:type="gramStart"/>
      <w:r w:rsidRPr="006C29FC">
        <w:rPr>
          <w:highlight w:val="yellow"/>
          <w:u w:val="single"/>
        </w:rPr>
        <w:t>orbit, but</w:t>
      </w:r>
      <w:proofErr w:type="gramEnd"/>
      <w:r w:rsidRPr="006C29FC">
        <w:rPr>
          <w:highlight w:val="yellow"/>
          <w:u w:val="single"/>
        </w:rPr>
        <w:t xml:space="preserve"> rise and set two times per day</w:t>
      </w:r>
      <w:r w:rsidRPr="006C29FC">
        <w:rPr>
          <w:u w:val="single"/>
        </w:rPr>
        <w:t>. Each satellite broadcasts radio waves towards Earth that contain information regarding its position and time</w:t>
      </w:r>
      <w:r w:rsidRPr="006C29FC">
        <w:rPr>
          <w:sz w:val="16"/>
        </w:rPr>
        <w:t>. We can receive this information by using special receivers, called GPS receivers, which can detect and decode this information. By combining signals transmitted by several satellites and received simultaneously, a GPS receiver can calculate its position on the Earth (i.e., its latitude and longitude) with an accuracy of approximately 10 m. There are more sophisticated receivers that can be used to determine position with an accuracy of a few millimeters.</w:t>
      </w:r>
    </w:p>
    <w:p w14:paraId="5C11AEE1" w14:textId="77777777" w:rsidR="006A0E97" w:rsidRPr="006356D7" w:rsidRDefault="006A0E97" w:rsidP="006A0E97">
      <w:pPr>
        <w:pStyle w:val="Heading4"/>
        <w:rPr>
          <w:rFonts w:cs="Calibri"/>
        </w:rPr>
      </w:pPr>
      <w:r>
        <w:rPr>
          <w:rFonts w:cs="Calibri"/>
        </w:rPr>
        <w:t>Violation: satellites’</w:t>
      </w:r>
      <w:r w:rsidRPr="006356D7">
        <w:rPr>
          <w:rFonts w:cs="Calibri"/>
        </w:rPr>
        <w:t xml:space="preserve"> use of LEO </w:t>
      </w:r>
      <w:r>
        <w:rPr>
          <w:rFonts w:cs="Calibri"/>
        </w:rPr>
        <w:t>does not exclusively occupy or preclude other orbits</w:t>
      </w:r>
    </w:p>
    <w:p w14:paraId="2D6EDA76" w14:textId="77777777" w:rsidR="006A0E97" w:rsidRPr="006356D7" w:rsidRDefault="006A0E97" w:rsidP="006A0E97">
      <w:pPr>
        <w:rPr>
          <w:rStyle w:val="Style13ptBold"/>
        </w:rPr>
      </w:pPr>
      <w:r w:rsidRPr="006356D7">
        <w:rPr>
          <w:rStyle w:val="Style13ptBold"/>
        </w:rPr>
        <w:t xml:space="preserve">Johnson 20 </w:t>
      </w:r>
      <w:r w:rsidRPr="006356D7">
        <w:rPr>
          <w:rStyle w:val="Style13ptBold"/>
          <w:b w:val="0"/>
          <w:bCs/>
          <w:sz w:val="16"/>
          <w:szCs w:val="16"/>
        </w:rPr>
        <w:t xml:space="preserve">[(Christopher, </w:t>
      </w:r>
      <w:r w:rsidRPr="006356D7">
        <w:rPr>
          <w:szCs w:val="16"/>
        </w:rPr>
        <w:t>Professor of Law at the Georgetown University Law Center, Adjunct Faculty at the International Space University in Strasbourg, France, the Legal Advisor for the Moon Village Association, Core Expert and Rule Drafter in the Manual on International Law Applicable to Military Activities in Outer Space project, Juris Doctor from </w:t>
      </w:r>
      <w:r w:rsidRPr="006356D7">
        <w:rPr>
          <w:rFonts w:eastAsiaTheme="majorEastAsia"/>
          <w:szCs w:val="16"/>
        </w:rPr>
        <w:t>New York Law School</w:t>
      </w:r>
      <w:r w:rsidRPr="006356D7">
        <w:rPr>
          <w:szCs w:val="16"/>
        </w:rPr>
        <w:t xml:space="preserve"> and an Advanced Masters in Law in Air and Space Law from </w:t>
      </w:r>
      <w:r w:rsidRPr="006356D7">
        <w:rPr>
          <w:rFonts w:eastAsiaTheme="majorEastAsia"/>
          <w:szCs w:val="16"/>
        </w:rPr>
        <w:t>Leiden University’s International Institute of Air and Space Law</w:t>
      </w:r>
      <w:r w:rsidRPr="006356D7">
        <w:rPr>
          <w:rStyle w:val="Style13ptBold"/>
          <w:b w:val="0"/>
          <w:bCs/>
          <w:sz w:val="16"/>
          <w:szCs w:val="16"/>
        </w:rPr>
        <w:t>) “</w:t>
      </w:r>
      <w:r w:rsidRPr="006356D7">
        <w:rPr>
          <w:szCs w:val="16"/>
        </w:rPr>
        <w:t xml:space="preserve">The Legal Status of </w:t>
      </w:r>
      <w:proofErr w:type="spellStart"/>
      <w:r w:rsidRPr="006356D7">
        <w:rPr>
          <w:szCs w:val="16"/>
        </w:rPr>
        <w:t>MegaLEO</w:t>
      </w:r>
      <w:proofErr w:type="spellEnd"/>
      <w:r w:rsidRPr="006356D7">
        <w:rPr>
          <w:szCs w:val="16"/>
        </w:rPr>
        <w:t xml:space="preserve"> Constellations and Concerns About Appropriation of Large Swaths of Earth Orbit,” Handbook of Small Satellites, 2020] JL</w:t>
      </w:r>
    </w:p>
    <w:p w14:paraId="10BFA9DA" w14:textId="77777777" w:rsidR="006A0E97" w:rsidRDefault="006A0E97" w:rsidP="006A0E97">
      <w:pPr>
        <w:rPr>
          <w:sz w:val="12"/>
        </w:rPr>
      </w:pPr>
      <w:r w:rsidRPr="00EB152E">
        <w:rPr>
          <w:rStyle w:val="StyleUnderline"/>
          <w:highlight w:val="green"/>
        </w:rPr>
        <w:t>The use of LEO by satellite constellations</w:t>
      </w:r>
      <w:r w:rsidRPr="007A70E3">
        <w:rPr>
          <w:rStyle w:val="StyleUnderline"/>
        </w:rPr>
        <w:t xml:space="preserve"> is</w:t>
      </w:r>
      <w:r w:rsidRPr="00EB152E">
        <w:rPr>
          <w:rStyle w:val="StyleUnderline"/>
        </w:rPr>
        <w:t xml:space="preserve"> substantially </w:t>
      </w:r>
      <w:proofErr w:type="gramStart"/>
      <w:r w:rsidRPr="007A70E3">
        <w:rPr>
          <w:rStyle w:val="StyleUnderline"/>
        </w:rPr>
        <w:t>similar to</w:t>
      </w:r>
      <w:proofErr w:type="gramEnd"/>
      <w:r w:rsidRPr="007A70E3">
        <w:rPr>
          <w:rStyle w:val="StyleUnderline"/>
        </w:rPr>
        <w:t xml:space="preserve"> the use of GSO</w:t>
      </w:r>
      <w:r w:rsidRPr="00EB152E">
        <w:rPr>
          <w:sz w:val="12"/>
        </w:rPr>
        <w:t xml:space="preserve">, and therefore permissible. In each region, </w:t>
      </w:r>
      <w:r w:rsidRPr="00EB152E">
        <w:rPr>
          <w:rStyle w:val="StyleUnderline"/>
        </w:rPr>
        <w:t xml:space="preserve">individual actors are given permission - either from a national administrator or from an </w:t>
      </w:r>
      <w:r w:rsidRPr="00EB152E">
        <w:rPr>
          <w:rStyle w:val="StyleUnderline"/>
        </w:rPr>
        <w:lastRenderedPageBreak/>
        <w:t xml:space="preserve">international governing body (the ITU) via a national administer–to use precoordinated subsections of space. In a way that is overwhelmingly </w:t>
      </w:r>
      <w:proofErr w:type="gramStart"/>
      <w:r w:rsidRPr="00EB152E">
        <w:rPr>
          <w:rStyle w:val="StyleUnderline"/>
        </w:rPr>
        <w:t>similar to</w:t>
      </w:r>
      <w:proofErr w:type="gramEnd"/>
      <w:r w:rsidRPr="00EB152E">
        <w:rPr>
          <w:rStyle w:val="StyleUnderline"/>
        </w:rPr>
        <w:t xml:space="preserve"> the use of orbital slots in GSO, </w:t>
      </w:r>
      <w:r w:rsidRPr="007A70E3">
        <w:rPr>
          <w:rStyle w:val="Emphasis"/>
        </w:rPr>
        <w:t>the placement of spacecraft</w:t>
      </w:r>
      <w:r w:rsidRPr="00EB152E">
        <w:rPr>
          <w:rStyle w:val="Emphasis"/>
        </w:rPr>
        <w:t xml:space="preserve"> into orbits in LEO or higher orbits </w:t>
      </w:r>
      <w:r w:rsidRPr="00EB152E">
        <w:rPr>
          <w:rStyle w:val="Emphasis"/>
          <w:highlight w:val="green"/>
        </w:rPr>
        <w:t>does not constitute possession, ownership, or occupation</w:t>
      </w:r>
      <w:r w:rsidRPr="00EB152E">
        <w:rPr>
          <w:rStyle w:val="Emphasis"/>
        </w:rPr>
        <w:t xml:space="preserve"> of those orbits</w:t>
      </w:r>
      <w:r w:rsidRPr="00EB152E">
        <w:rPr>
          <w:sz w:val="12"/>
        </w:rPr>
        <w:t xml:space="preserve">. This is because </w:t>
      </w:r>
      <w:r w:rsidRPr="00EB152E">
        <w:rPr>
          <w:rStyle w:val="StyleUnderline"/>
          <w:highlight w:val="green"/>
        </w:rPr>
        <w:t>States</w:t>
      </w:r>
      <w:r w:rsidRPr="00EB152E">
        <w:rPr>
          <w:sz w:val="12"/>
        </w:rPr>
        <w:t xml:space="preserve"> (and their companies) </w:t>
      </w:r>
      <w:r w:rsidRPr="00EB152E">
        <w:rPr>
          <w:rStyle w:val="StyleUnderline"/>
        </w:rPr>
        <w:t xml:space="preserve">have been occupying orbital slots in GSO for decades, and these </w:t>
      </w:r>
      <w:r w:rsidRPr="00EB152E">
        <w:rPr>
          <w:rStyle w:val="Emphasis"/>
        </w:rPr>
        <w:t xml:space="preserve">uses of GSO </w:t>
      </w:r>
      <w:r w:rsidRPr="00EB152E">
        <w:rPr>
          <w:rStyle w:val="Emphasis"/>
          <w:highlight w:val="green"/>
        </w:rPr>
        <w:t>have never been accused of “appropriating” GSO</w:t>
      </w:r>
      <w:r w:rsidRPr="00EB152E">
        <w:rPr>
          <w:sz w:val="12"/>
        </w:rPr>
        <w:t xml:space="preserve">. The users have never claimed to be appropriating GSO, and </w:t>
      </w:r>
      <w:r w:rsidRPr="00EB152E">
        <w:rPr>
          <w:rStyle w:val="StyleUnderline"/>
        </w:rPr>
        <w:t>their exercising of rights to use GSO is respected by other actors in the space domain</w:t>
      </w:r>
      <w:r w:rsidRPr="00EB152E">
        <w:rPr>
          <w:sz w:val="12"/>
        </w:rPr>
        <w:t xml:space="preserve">. This is the same situation for other orbits, including LEO and other non-Geostationary orbits. And while GSO locations are relatively stable (subject to space weather and other perturbations, and require </w:t>
      </w:r>
      <w:proofErr w:type="spellStart"/>
      <w:r w:rsidRPr="00EB152E">
        <w:rPr>
          <w:sz w:val="12"/>
        </w:rPr>
        <w:t>stationkeeping</w:t>
      </w:r>
      <w:proofErr w:type="spellEnd"/>
      <w:r w:rsidRPr="00EB152E">
        <w:rPr>
          <w:sz w:val="12"/>
        </w:rPr>
        <w:t xml:space="preserve">), </w:t>
      </w:r>
      <w:r w:rsidRPr="00EB152E">
        <w:rPr>
          <w:rStyle w:val="StyleUnderline"/>
          <w:highlight w:val="green"/>
        </w:rPr>
        <w:t>spacecraft</w:t>
      </w:r>
      <w:r w:rsidRPr="00EB152E">
        <w:rPr>
          <w:rStyle w:val="StyleUnderline"/>
        </w:rPr>
        <w:t xml:space="preserve"> in LEO </w:t>
      </w:r>
      <w:proofErr w:type="gramStart"/>
      <w:r w:rsidRPr="00EB152E">
        <w:rPr>
          <w:rStyle w:val="StyleUnderline"/>
        </w:rPr>
        <w:t>are</w:t>
      </w:r>
      <w:proofErr w:type="gramEnd"/>
      <w:r w:rsidRPr="00EB152E">
        <w:rPr>
          <w:rStyle w:val="StyleUnderline"/>
        </w:rPr>
        <w:t xml:space="preserve"> actually moving through space and </w:t>
      </w:r>
      <w:r w:rsidRPr="00EB152E">
        <w:rPr>
          <w:rStyle w:val="StyleUnderline"/>
          <w:highlight w:val="green"/>
        </w:rPr>
        <w:t xml:space="preserve">are </w:t>
      </w:r>
      <w:r w:rsidRPr="00EB152E">
        <w:rPr>
          <w:rStyle w:val="Emphasis"/>
          <w:highlight w:val="green"/>
        </w:rPr>
        <w:t>not stationary</w:t>
      </w:r>
      <w:r w:rsidRPr="00EB152E">
        <w:rPr>
          <w:rStyle w:val="StyleUnderline"/>
        </w:rPr>
        <w:t xml:space="preserve">, so </w:t>
      </w:r>
      <w:r w:rsidRPr="00EB152E">
        <w:rPr>
          <w:rStyle w:val="StyleUnderline"/>
          <w:highlight w:val="green"/>
        </w:rPr>
        <w:t>it is</w:t>
      </w:r>
      <w:r w:rsidRPr="00EB152E">
        <w:rPr>
          <w:rStyle w:val="StyleUnderline"/>
        </w:rPr>
        <w:t xml:space="preserve"> even more </w:t>
      </w:r>
      <w:r w:rsidRPr="00EB152E">
        <w:rPr>
          <w:rStyle w:val="Emphasis"/>
          <w:highlight w:val="green"/>
        </w:rPr>
        <w:t>difficult to see</w:t>
      </w:r>
      <w:r w:rsidRPr="00EB152E">
        <w:rPr>
          <w:rStyle w:val="Emphasis"/>
        </w:rPr>
        <w:t xml:space="preserve"> this use by </w:t>
      </w:r>
      <w:r w:rsidRPr="00EB152E">
        <w:rPr>
          <w:rStyle w:val="Emphasis"/>
          <w:highlight w:val="green"/>
        </w:rPr>
        <w:t>constellations as</w:t>
      </w:r>
      <w:r w:rsidRPr="00F71FE1">
        <w:rPr>
          <w:rStyle w:val="Emphasis"/>
        </w:rPr>
        <w:t xml:space="preserve"> occupation, much less </w:t>
      </w:r>
      <w:r w:rsidRPr="00EB152E">
        <w:rPr>
          <w:rStyle w:val="Emphasis"/>
          <w:highlight w:val="green"/>
        </w:rPr>
        <w:t>appropriation</w:t>
      </w:r>
      <w:r w:rsidRPr="00EB152E">
        <w:rPr>
          <w:sz w:val="12"/>
        </w:rPr>
        <w:t xml:space="preserve">. Moreover, </w:t>
      </w:r>
      <w:r w:rsidRPr="00EB152E">
        <w:rPr>
          <w:rStyle w:val="StyleUnderline"/>
        </w:rPr>
        <w:t xml:space="preserve">Space Situational Awareness (SSA) and Space Traffic Management (STM) will allow other uses to use these orbits, and </w:t>
      </w:r>
      <w:r w:rsidRPr="00EB152E">
        <w:rPr>
          <w:rStyle w:val="Emphasis"/>
          <w:highlight w:val="green"/>
        </w:rPr>
        <w:t>nothing about</w:t>
      </w:r>
      <w:r w:rsidRPr="00EB152E">
        <w:rPr>
          <w:rStyle w:val="Emphasis"/>
        </w:rPr>
        <w:t xml:space="preserve"> the use of any </w:t>
      </w:r>
      <w:r w:rsidRPr="00EB152E">
        <w:rPr>
          <w:rStyle w:val="Emphasis"/>
          <w:highlight w:val="green"/>
        </w:rPr>
        <w:t>one user</w:t>
      </w:r>
      <w:r w:rsidRPr="00EB152E">
        <w:rPr>
          <w:rStyle w:val="Emphasis"/>
        </w:rPr>
        <w:t xml:space="preserve"> necessarily </w:t>
      </w:r>
      <w:r w:rsidRPr="00EB152E">
        <w:rPr>
          <w:rStyle w:val="Emphasis"/>
          <w:highlight w:val="green"/>
        </w:rPr>
        <w:t>precludes others</w:t>
      </w:r>
      <w:r w:rsidRPr="00EB152E">
        <w:rPr>
          <w:sz w:val="12"/>
        </w:rPr>
        <w:t xml:space="preserve">. Lastly, </w:t>
      </w:r>
      <w:r w:rsidRPr="00EB152E">
        <w:rPr>
          <w:rStyle w:val="StyleUnderline"/>
          <w:highlight w:val="green"/>
        </w:rPr>
        <w:t xml:space="preserve">there is </w:t>
      </w:r>
      <w:r w:rsidRPr="00EB152E">
        <w:rPr>
          <w:rStyle w:val="Emphasis"/>
          <w:highlight w:val="green"/>
        </w:rPr>
        <w:t>no intention</w:t>
      </w:r>
      <w:r w:rsidRPr="00EB152E">
        <w:rPr>
          <w:rStyle w:val="StyleUnderline"/>
        </w:rPr>
        <w:t xml:space="preserve"> by operators of constellations </w:t>
      </w:r>
      <w:r w:rsidRPr="00EB152E">
        <w:rPr>
          <w:rStyle w:val="Emphasis"/>
          <w:highlight w:val="green"/>
        </w:rPr>
        <w:t>to</w:t>
      </w:r>
      <w:r w:rsidRPr="00EB152E">
        <w:rPr>
          <w:rStyle w:val="Emphasis"/>
        </w:rPr>
        <w:t xml:space="preserve"> </w:t>
      </w:r>
      <w:r w:rsidRPr="007A70E3">
        <w:rPr>
          <w:rStyle w:val="Emphasis"/>
        </w:rPr>
        <w:t>exclusively occupy, must less</w:t>
      </w:r>
      <w:r w:rsidRPr="00EB152E">
        <w:rPr>
          <w:rStyle w:val="Emphasis"/>
        </w:rPr>
        <w:t xml:space="preserve"> possess or </w:t>
      </w:r>
      <w:r w:rsidRPr="00EB152E">
        <w:rPr>
          <w:rStyle w:val="Emphasis"/>
          <w:highlight w:val="green"/>
        </w:rPr>
        <w:t>appropriate</w:t>
      </w:r>
      <w:r w:rsidRPr="00EB152E">
        <w:rPr>
          <w:rStyle w:val="Emphasis"/>
        </w:rPr>
        <w:t xml:space="preserve">, these </w:t>
      </w:r>
      <w:r w:rsidRPr="00EB152E">
        <w:rPr>
          <w:rStyle w:val="Emphasis"/>
          <w:highlight w:val="green"/>
        </w:rPr>
        <w:t>orbits</w:t>
      </w:r>
      <w:r w:rsidRPr="00EB152E">
        <w:rPr>
          <w:sz w:val="12"/>
        </w:rPr>
        <w:t xml:space="preserve">. </w:t>
      </w:r>
      <w:r w:rsidRPr="00EB152E">
        <w:rPr>
          <w:rStyle w:val="StyleUnderline"/>
        </w:rPr>
        <w:t xml:space="preserve">Would not the appropriation of outer space be an intentional, </w:t>
      </w:r>
      <w:proofErr w:type="spellStart"/>
      <w:r w:rsidRPr="00EB152E">
        <w:rPr>
          <w:rStyle w:val="StyleUnderline"/>
        </w:rPr>
        <w:t>volutional</w:t>
      </w:r>
      <w:proofErr w:type="spellEnd"/>
      <w:r w:rsidRPr="00EB152E">
        <w:rPr>
          <w:rStyle w:val="StyleUnderline"/>
        </w:rPr>
        <w:t xml:space="preserve"> act? No such intention can be found in the operators of global constellations</w:t>
      </w:r>
      <w:r w:rsidRPr="00EB152E">
        <w:rPr>
          <w:sz w:val="12"/>
        </w:rPr>
        <w:t>.</w:t>
      </w:r>
    </w:p>
    <w:p w14:paraId="23E3C087" w14:textId="77777777" w:rsidR="006A0E97" w:rsidRDefault="006A0E97" w:rsidP="006A0E97">
      <w:pPr>
        <w:pStyle w:val="Heading4"/>
      </w:pPr>
      <w:r>
        <w:t xml:space="preserve">1AC Steer doesn’t meet – they’ve highlighted Frankenstein lines about Article II and appropriation, but the lines about military satellites are in the context of Article IV, which bans weaponization </w:t>
      </w:r>
    </w:p>
    <w:p w14:paraId="735DB496" w14:textId="77777777" w:rsidR="006A0E97" w:rsidRDefault="006A0E97" w:rsidP="006A0E97">
      <w:pPr>
        <w:pStyle w:val="Heading4"/>
      </w:pPr>
      <w:r>
        <w:t>Net benefits:</w:t>
      </w:r>
    </w:p>
    <w:p w14:paraId="6CE5CB83" w14:textId="77777777" w:rsidR="006A0E97" w:rsidRDefault="006A0E97" w:rsidP="006A0E97">
      <w:pPr>
        <w:pStyle w:val="Heading4"/>
        <w:numPr>
          <w:ilvl w:val="0"/>
          <w:numId w:val="12"/>
        </w:numPr>
        <w:tabs>
          <w:tab w:val="num" w:pos="360"/>
        </w:tabs>
        <w:ind w:left="0" w:firstLine="0"/>
      </w:pPr>
      <w:r>
        <w:t xml:space="preserve">Precision – their </w:t>
      </w:r>
      <w:proofErr w:type="spellStart"/>
      <w:r>
        <w:t>interp</w:t>
      </w:r>
      <w:proofErr w:type="spellEnd"/>
      <w:r>
        <w:t xml:space="preserve"> justifies jettisoning any word in the </w:t>
      </w:r>
      <w:proofErr w:type="spellStart"/>
      <w:r>
        <w:t>rez</w:t>
      </w:r>
      <w:proofErr w:type="spellEnd"/>
      <w:r>
        <w:t xml:space="preserve">, like private actors and outer space which zeroes neg prep </w:t>
      </w:r>
    </w:p>
    <w:p w14:paraId="46BD4585" w14:textId="77777777" w:rsidR="006A0E97" w:rsidRDefault="006A0E97" w:rsidP="006A0E97">
      <w:pPr>
        <w:pStyle w:val="Heading4"/>
        <w:numPr>
          <w:ilvl w:val="0"/>
          <w:numId w:val="12"/>
        </w:numPr>
        <w:tabs>
          <w:tab w:val="num" w:pos="360"/>
        </w:tabs>
        <w:ind w:left="0" w:firstLine="0"/>
      </w:pPr>
      <w:r>
        <w:t xml:space="preserve">Limits – literally anything that takes place in space becomes topical under their </w:t>
      </w:r>
      <w:proofErr w:type="spellStart"/>
      <w:r>
        <w:t>interp</w:t>
      </w:r>
      <w:proofErr w:type="spellEnd"/>
      <w:r>
        <w:t xml:space="preserve"> – 2 physical entities can never occupy space at the same time – tourism, mining, constellations, rockets, skydiving, lunar bases, exploration, radio waves, photography – limits explosion precludes nuanced clash and privileges the </w:t>
      </w:r>
      <w:proofErr w:type="spellStart"/>
      <w:r>
        <w:t>aff</w:t>
      </w:r>
      <w:proofErr w:type="spellEnd"/>
      <w:r>
        <w:t xml:space="preserve"> by stretching pre-tournament neg prep too thin</w:t>
      </w:r>
    </w:p>
    <w:p w14:paraId="6620CC91" w14:textId="77777777" w:rsidR="006A0E97" w:rsidRDefault="006A0E97" w:rsidP="006A0E97">
      <w:pPr>
        <w:pStyle w:val="Heading4"/>
      </w:pPr>
      <w:r>
        <w:t xml:space="preserve">Drop the debater – indicts the whole </w:t>
      </w:r>
      <w:proofErr w:type="spellStart"/>
      <w:r>
        <w:t>aff</w:t>
      </w:r>
      <w:proofErr w:type="spellEnd"/>
      <w:r>
        <w:t xml:space="preserve"> and deters abuse</w:t>
      </w:r>
    </w:p>
    <w:p w14:paraId="1354BAEF" w14:textId="77777777" w:rsidR="006A0E97" w:rsidRDefault="006A0E97" w:rsidP="006A0E97">
      <w:pPr>
        <w:pStyle w:val="Heading4"/>
      </w:pPr>
      <w:r>
        <w:t xml:space="preserve">Competing </w:t>
      </w:r>
      <w:proofErr w:type="spellStart"/>
      <w:r>
        <w:t>interps</w:t>
      </w:r>
      <w:proofErr w:type="spellEnd"/>
      <w:r>
        <w:t xml:space="preserve"> – reasonability invites arbitrary judge intervention and a race to the bottom</w:t>
      </w:r>
    </w:p>
    <w:p w14:paraId="349417A6" w14:textId="77777777" w:rsidR="006A0E97" w:rsidRPr="005F2FA2" w:rsidRDefault="006A0E97" w:rsidP="006A0E97">
      <w:pPr>
        <w:pStyle w:val="Heading4"/>
      </w:pPr>
      <w:r>
        <w:t xml:space="preserve">No RVIs – fairness and education are logical litmus tests and incentivizes baiting abuse to win on prepped out </w:t>
      </w:r>
      <w:proofErr w:type="spellStart"/>
      <w:r>
        <w:t>counterinterps</w:t>
      </w:r>
      <w:proofErr w:type="spellEnd"/>
    </w:p>
    <w:p w14:paraId="6874B06D" w14:textId="59E640BB" w:rsidR="005141A2" w:rsidRDefault="005141A2" w:rsidP="005141A2">
      <w:pPr>
        <w:pStyle w:val="Heading3"/>
      </w:pPr>
      <w:r>
        <w:lastRenderedPageBreak/>
        <w:t xml:space="preserve">K </w:t>
      </w:r>
    </w:p>
    <w:p w14:paraId="5FA1450D" w14:textId="77777777" w:rsidR="005141A2" w:rsidRDefault="005141A2" w:rsidP="005141A2">
      <w:pPr>
        <w:pStyle w:val="Heading4"/>
      </w:pPr>
      <w:r>
        <w:t>Settler colonialism is a structure of technologies, not an event, a patterning of social relations that renders indigenous land and life infinitely fungible.</w:t>
      </w:r>
    </w:p>
    <w:p w14:paraId="48E2DC70" w14:textId="77777777" w:rsidR="005141A2" w:rsidRPr="0097541D" w:rsidRDefault="005141A2" w:rsidP="005141A2">
      <w:proofErr w:type="spellStart"/>
      <w:r>
        <w:rPr>
          <w:b/>
          <w:sz w:val="26"/>
        </w:rPr>
        <w:t>paperson</w:t>
      </w:r>
      <w:proofErr w:type="spellEnd"/>
      <w:r>
        <w:rPr>
          <w:b/>
          <w:sz w:val="26"/>
        </w:rPr>
        <w:t xml:space="preserve"> 17</w:t>
      </w:r>
      <w:r>
        <w:t xml:space="preserve"> [La, </w:t>
      </w:r>
      <w:r w:rsidRPr="005666C0">
        <w:t>also K. Wayne Yang, an associate professor of ethnic studies at the University of California, San Diego.</w:t>
      </w:r>
      <w:r>
        <w:t xml:space="preserve"> “A Third University Is Possible” June 2017]</w:t>
      </w:r>
    </w:p>
    <w:p w14:paraId="422F90ED" w14:textId="77777777" w:rsidR="005141A2" w:rsidRDefault="005141A2" w:rsidP="005141A2">
      <w:pPr>
        <w:rPr>
          <w:sz w:val="12"/>
        </w:rPr>
      </w:pPr>
      <w:r w:rsidRPr="00530DCA">
        <w:rPr>
          <w:u w:val="single"/>
        </w:rPr>
        <w:t>Land is the prime concern of settler colonialism</w:t>
      </w:r>
      <w:r w:rsidRPr="00B67403">
        <w:rPr>
          <w:sz w:val="12"/>
        </w:rPr>
        <w:t xml:space="preserve">, contexts in which </w:t>
      </w:r>
      <w:r w:rsidRPr="00F10235">
        <w:rPr>
          <w:highlight w:val="green"/>
          <w:u w:val="single"/>
        </w:rPr>
        <w:t>the colonizer comes to a “new” place not only to</w:t>
      </w:r>
      <w:r w:rsidRPr="00B67403">
        <w:rPr>
          <w:sz w:val="12"/>
        </w:rPr>
        <w:t xml:space="preserve"> seize and </w:t>
      </w:r>
      <w:r w:rsidRPr="00F10235">
        <w:rPr>
          <w:highlight w:val="green"/>
          <w:u w:val="single"/>
        </w:rPr>
        <w:t>exploit but to stay</w:t>
      </w:r>
      <w:r w:rsidRPr="00B67403">
        <w:rPr>
          <w:sz w:val="12"/>
        </w:rPr>
        <w:t xml:space="preserve">, making that “new” place his permanent home. </w:t>
      </w:r>
      <w:r w:rsidRPr="00530DCA">
        <w:rPr>
          <w:u w:val="single"/>
        </w:rPr>
        <w:t>Settler colonialism thus complicates the center–periphery model that was classically used to describe colonialism</w:t>
      </w:r>
      <w:r w:rsidRPr="00B67403">
        <w:rPr>
          <w:sz w:val="12"/>
        </w:rPr>
        <w:t xml:space="preserve">, </w:t>
      </w:r>
      <w:r w:rsidRPr="00530DCA">
        <w:rPr>
          <w:u w:val="single"/>
        </w:rPr>
        <w:t>wherein</w:t>
      </w:r>
      <w:r w:rsidRPr="00B67403">
        <w:rPr>
          <w:sz w:val="12"/>
        </w:rPr>
        <w:t xml:space="preserve"> an imperial center, </w:t>
      </w:r>
      <w:r w:rsidRPr="00530DCA">
        <w:rPr>
          <w:u w:val="single"/>
        </w:rPr>
        <w:t>the</w:t>
      </w:r>
      <w:r w:rsidRPr="00B67403">
        <w:rPr>
          <w:sz w:val="12"/>
        </w:rPr>
        <w:t xml:space="preserve"> “</w:t>
      </w:r>
      <w:r w:rsidRPr="00530DCA">
        <w:rPr>
          <w:u w:val="single"/>
        </w:rPr>
        <w:t>metropole</w:t>
      </w:r>
      <w:r w:rsidRPr="00B67403">
        <w:rPr>
          <w:sz w:val="12"/>
        </w:rPr>
        <w:t xml:space="preserve">,” </w:t>
      </w:r>
      <w:r w:rsidRPr="00530DCA">
        <w:rPr>
          <w:u w:val="single"/>
        </w:rPr>
        <w:t>dominates distant colonies</w:t>
      </w:r>
      <w:r w:rsidRPr="00B67403">
        <w:rPr>
          <w:sz w:val="12"/>
        </w:rPr>
        <w:t xml:space="preserve">,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w:t>
      </w:r>
      <w:proofErr w:type="gramStart"/>
      <w:r w:rsidRPr="00B67403">
        <w:rPr>
          <w:sz w:val="12"/>
        </w:rPr>
        <w:t>actually not</w:t>
      </w:r>
      <w:proofErr w:type="gramEnd"/>
      <w:r w:rsidRPr="00B67403">
        <w:rPr>
          <w:sz w:val="12"/>
        </w:rPr>
        <w:t xml:space="preserve">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w:t>
      </w:r>
      <w:proofErr w:type="gramStart"/>
      <w:r w:rsidRPr="00B67403">
        <w:rPr>
          <w:sz w:val="12"/>
        </w:rPr>
        <w:t>particular feature</w:t>
      </w:r>
      <w:proofErr w:type="gramEnd"/>
      <w:r w:rsidRPr="00B67403">
        <w:rPr>
          <w:sz w:val="12"/>
        </w:rPr>
        <w:t xml:space="preserve"> of French colonization in Algeria. For Fanon, the violence of French colonization in Algeria arises from settlement </w:t>
      </w:r>
      <w:r w:rsidRPr="00D326EE">
        <w:rPr>
          <w:u w:val="single"/>
        </w:rPr>
        <w:t>as a spatial immediacy of empire: the geospatial collapse of metropole and colony into the same time and place.</w:t>
      </w:r>
      <w:r w:rsidRPr="00B67403">
        <w:rPr>
          <w:sz w:val="12"/>
        </w:rPr>
        <w:t xml:space="preserve"> On the “selfsame land” are spatialized white immunity and racialized violation, non-Native desires for freedom, Black life, and Indigenous relations.[4] Settler colonialism is too often thought of as “what happened” to Indigenous people. </w:t>
      </w:r>
      <w:r w:rsidRPr="00530DCA">
        <w:rPr>
          <w:u w:val="single"/>
        </w:rPr>
        <w:t>This kind of thinking confines the experiences of Indigenous people, their critiques of settler colonialism, their decolonial imaginations, to an unwarranted historicizing parochialism, as if settler colonialism were a past event</w:t>
      </w:r>
      <w:r w:rsidRPr="00B67403">
        <w:rPr>
          <w:sz w:val="12"/>
        </w:rPr>
        <w:t xml:space="preserve"> that “happened to” Native peoples and not generalizable to non-Natives. </w:t>
      </w:r>
      <w:proofErr w:type="gramStart"/>
      <w:r w:rsidRPr="00B67403">
        <w:rPr>
          <w:sz w:val="12"/>
        </w:rPr>
        <w:t xml:space="preserve">Actually, </w:t>
      </w:r>
      <w:r w:rsidRPr="00F10235">
        <w:rPr>
          <w:highlight w:val="green"/>
          <w:u w:val="single"/>
        </w:rPr>
        <w:t>settler</w:t>
      </w:r>
      <w:proofErr w:type="gramEnd"/>
      <w:r w:rsidRPr="00F10235">
        <w:rPr>
          <w:highlight w:val="green"/>
          <w:u w:val="single"/>
        </w:rPr>
        <w:t xml:space="preserve"> colonialism is</w:t>
      </w:r>
      <w:r w:rsidRPr="00530DCA">
        <w:rPr>
          <w:u w:val="single"/>
        </w:rPr>
        <w:t xml:space="preserve"> something that “happened for” settlers</w:t>
      </w:r>
      <w:r w:rsidRPr="00B67403">
        <w:rPr>
          <w:sz w:val="12"/>
        </w:rPr>
        <w:t xml:space="preserve">. Indeed, </w:t>
      </w:r>
      <w:r w:rsidRPr="00530DCA">
        <w:rPr>
          <w:u w:val="single"/>
        </w:rPr>
        <w:t xml:space="preserve">it is </w:t>
      </w:r>
      <w:r w:rsidRPr="00F10235">
        <w:rPr>
          <w:highlight w:val="green"/>
          <w:u w:val="single"/>
        </w:rPr>
        <w:t>happening</w:t>
      </w:r>
      <w:r w:rsidRPr="00530DCA">
        <w:rPr>
          <w:u w:val="single"/>
        </w:rPr>
        <w:t xml:space="preserve"> for them/us </w:t>
      </w:r>
      <w:r w:rsidRPr="00F10235">
        <w:rPr>
          <w:highlight w:val="green"/>
          <w:u w:val="single"/>
        </w:rPr>
        <w:t>right now.</w:t>
      </w:r>
      <w:r w:rsidRPr="00B67403">
        <w:rPr>
          <w:sz w:val="12"/>
        </w:rPr>
        <w:t xml:space="preserve"> </w:t>
      </w:r>
      <w:proofErr w:type="spellStart"/>
      <w:r w:rsidRPr="00B67403">
        <w:rPr>
          <w:sz w:val="12"/>
        </w:rPr>
        <w:t>Wa</w:t>
      </w:r>
      <w:proofErr w:type="spellEnd"/>
      <w:r w:rsidRPr="00B67403">
        <w:rPr>
          <w:sz w:val="12"/>
        </w:rPr>
        <w:t xml:space="preserve"> </w:t>
      </w:r>
      <w:proofErr w:type="spellStart"/>
      <w:r w:rsidRPr="00B67403">
        <w:rPr>
          <w:sz w:val="12"/>
        </w:rPr>
        <w:t>Thiong’o’s</w:t>
      </w:r>
      <w:proofErr w:type="spellEnd"/>
      <w:r w:rsidRPr="00B67403">
        <w:rPr>
          <w:sz w:val="12"/>
        </w:rPr>
        <w:t xml:space="preserve"> question of how instead of why directs us to think of land tenancy laws, debt, and the privatization of land as </w:t>
      </w:r>
      <w:r w:rsidRPr="00D326EE">
        <w:rPr>
          <w:u w:val="single"/>
        </w:rPr>
        <w:t>settler colonial technologies</w:t>
      </w:r>
      <w:r w:rsidRPr="00B67403">
        <w:rPr>
          <w:sz w:val="12"/>
        </w:rPr>
        <w:t xml:space="preserve"> that </w:t>
      </w:r>
      <w:r w:rsidRPr="00D326EE">
        <w:rPr>
          <w:u w:val="single"/>
        </w:rPr>
        <w:t>enable</w:t>
      </w:r>
      <w:r w:rsidRPr="00B67403">
        <w:rPr>
          <w:sz w:val="12"/>
        </w:rPr>
        <w:t xml:space="preserve"> the “eventful” history of </w:t>
      </w:r>
      <w:r w:rsidRPr="00D326EE">
        <w:rPr>
          <w:u w:val="single"/>
        </w:rPr>
        <w:t>plunder and disappearance.</w:t>
      </w:r>
      <w:r w:rsidRPr="00B67403">
        <w:rPr>
          <w:sz w:val="12"/>
        </w:rPr>
        <w:t xml:space="preserve"> Property law is a settler colonial technology. The weapons that enforce it, the knowledge institutions that legitimize it, the financial institutions that operationalize it, are also technologies. Like all technologies, they evolve and spread. </w:t>
      </w:r>
      <w:r w:rsidRPr="00F10235">
        <w:rPr>
          <w:highlight w:val="green"/>
          <w:u w:val="single"/>
        </w:rPr>
        <w:t>Recasting land as property means severing Indigenous peoples from land. This</w:t>
      </w:r>
      <w:r w:rsidRPr="00B67403">
        <w:rPr>
          <w:sz w:val="12"/>
        </w:rPr>
        <w:t xml:space="preserve"> separation, what Hortense Spillers describes as “the loss of Indigenous name/land” for Africans-turned-chattel, </w:t>
      </w:r>
      <w:r w:rsidRPr="00F10235">
        <w:rPr>
          <w:highlight w:val="green"/>
          <w:u w:val="single"/>
        </w:rPr>
        <w:t>recasts Black Indigenous people as</w:t>
      </w:r>
      <w:r w:rsidRPr="00530DCA">
        <w:rPr>
          <w:u w:val="single"/>
        </w:rPr>
        <w:t xml:space="preserve"> black </w:t>
      </w:r>
      <w:r w:rsidRPr="00F10235">
        <w:rPr>
          <w:highlight w:val="green"/>
          <w:u w:val="single"/>
        </w:rPr>
        <w:t>bodies for biopolitical disposal:</w:t>
      </w:r>
      <w:r w:rsidRPr="00B67403">
        <w:rPr>
          <w:sz w:val="12"/>
        </w:rPr>
        <w:t xml:space="preserve"> who will be moved where, who will be murdered how, who will be machinery for what, and who will be made property for whom.[5] In the alienation of land from life, </w:t>
      </w:r>
      <w:r w:rsidRPr="00F10235">
        <w:rPr>
          <w:highlight w:val="green"/>
          <w:u w:val="single"/>
        </w:rPr>
        <w:t>alienable rights are produced:</w:t>
      </w:r>
      <w:r w:rsidRPr="00B67403">
        <w:rPr>
          <w:sz w:val="12"/>
        </w:rPr>
        <w:t xml:space="preserve"> the right to own (property), the right to law (protection through legitimated violence), the right to govern (supremacist sovereignty), </w:t>
      </w:r>
      <w:r w:rsidRPr="00161A2F">
        <w:rPr>
          <w:u w:val="single"/>
        </w:rPr>
        <w:t>the right to have rights</w:t>
      </w:r>
      <w:r w:rsidRPr="00B67403">
        <w:rPr>
          <w:sz w:val="12"/>
        </w:rPr>
        <w:t xml:space="preserve"> (humanity). In a word, </w:t>
      </w:r>
      <w:r w:rsidRPr="00161A2F">
        <w:rPr>
          <w:u w:val="single"/>
        </w:rPr>
        <w:t>what is produced is whiteness</w:t>
      </w:r>
      <w:r w:rsidRPr="00B67403">
        <w:rPr>
          <w:sz w:val="12"/>
        </w:rPr>
        <w:t xml:space="preserve">. Moreover, </w:t>
      </w:r>
      <w:r w:rsidRPr="00530DCA">
        <w:rPr>
          <w:u w:val="single"/>
        </w:rPr>
        <w:t>it is not just human beings who are refigured in the schism</w:t>
      </w:r>
      <w:r w:rsidRPr="00B67403">
        <w:rPr>
          <w:sz w:val="12"/>
        </w:rPr>
        <w:t xml:space="preserve">. Land and nonhumans become alienable properties, a move that first alienates land from its own sovereign life. </w:t>
      </w:r>
      <w:proofErr w:type="gramStart"/>
      <w:r w:rsidRPr="00B67403">
        <w:rPr>
          <w:sz w:val="12"/>
        </w:rPr>
        <w:t>Thus</w:t>
      </w:r>
      <w:proofErr w:type="gramEnd"/>
      <w:r w:rsidRPr="00B67403">
        <w:rPr>
          <w:sz w:val="12"/>
        </w:rPr>
        <w:t xml:space="preserve"> we can speak of the various technologies required to create and maintain these separations, these alienations: Black from Indigenous, human from nonhuman, land from life.[6] “How?” is a question you ask if you are concerned with the mechanisms, not just the motives, of colonization. </w:t>
      </w:r>
      <w:r w:rsidRPr="00530DCA">
        <w:rPr>
          <w:u w:val="single"/>
        </w:rPr>
        <w:t xml:space="preserve">Instead of settler colonialism as an ideology, or as a history, </w:t>
      </w:r>
      <w:r w:rsidRPr="00D326EE">
        <w:rPr>
          <w:highlight w:val="green"/>
          <w:u w:val="single"/>
        </w:rPr>
        <w:t>you might consider settler colonialism</w:t>
      </w:r>
      <w:r w:rsidRPr="00530DCA">
        <w:rPr>
          <w:u w:val="single"/>
        </w:rPr>
        <w:t xml:space="preserve"> as </w:t>
      </w:r>
      <w:r w:rsidRPr="00D326EE">
        <w:rPr>
          <w:highlight w:val="green"/>
          <w:u w:val="single"/>
        </w:rPr>
        <w:t>a set of technologies</w:t>
      </w:r>
      <w:r w:rsidRPr="00B67403">
        <w:rPr>
          <w:sz w:val="12"/>
        </w:rPr>
        <w:t xml:space="preserve"> —</w:t>
      </w:r>
      <w:r w:rsidRPr="00530DCA">
        <w:rPr>
          <w:u w:val="single"/>
        </w:rPr>
        <w:t>a frame that could help you to forecast colonial next operations and to plot decolonial directions</w:t>
      </w:r>
      <w:r w:rsidRPr="00B67403">
        <w:rPr>
          <w:sz w:val="12"/>
        </w:rPr>
        <w:t xml:space="preserve">. This chapter proceeds with the following insights. (1) The settler–native– 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w:t>
      </w:r>
      <w:r w:rsidRPr="00F10235">
        <w:rPr>
          <w:highlight w:val="green"/>
          <w:u w:val="single"/>
        </w:rPr>
        <w:t xml:space="preserve">Land—not just people—is the </w:t>
      </w:r>
      <w:r w:rsidRPr="00D326EE">
        <w:rPr>
          <w:u w:val="single"/>
        </w:rPr>
        <w:t>biopolitical</w:t>
      </w:r>
      <w:r w:rsidRPr="00F10235">
        <w:rPr>
          <w:highlight w:val="green"/>
          <w:u w:val="single"/>
        </w:rPr>
        <w:t xml:space="preserve"> target.</w:t>
      </w:r>
      <w:r w:rsidRPr="00B67403">
        <w:rPr>
          <w:sz w:val="12"/>
        </w:rPr>
        <w:t xml:space="preserve">[7] The examples are many: </w:t>
      </w:r>
      <w:r w:rsidRPr="00F10235">
        <w:rPr>
          <w:highlight w:val="green"/>
          <w:u w:val="single"/>
        </w:rPr>
        <w:t>fracking, biopiracy, damming</w:t>
      </w:r>
      <w:r w:rsidRPr="00B67403">
        <w:rPr>
          <w:sz w:val="12"/>
        </w:rPr>
        <w:t xml:space="preserve"> of </w:t>
      </w:r>
      <w:r w:rsidRPr="00F10235">
        <w:rPr>
          <w:highlight w:val="green"/>
          <w:u w:val="single"/>
        </w:rPr>
        <w:t>rivers and flooding</w:t>
      </w:r>
      <w:r w:rsidRPr="00B67403">
        <w:rPr>
          <w:sz w:val="12"/>
        </w:rPr>
        <w:t xml:space="preserve"> of </w:t>
      </w:r>
      <w:r w:rsidRPr="00F10235">
        <w:rPr>
          <w:highlight w:val="green"/>
          <w:u w:val="single"/>
        </w:rPr>
        <w:t>valleys</w:t>
      </w:r>
      <w:r w:rsidRPr="00161A2F">
        <w:rPr>
          <w:u w:val="single"/>
        </w:rPr>
        <w:t>, the carcasses of pigs that die from the feed additive ractopamine</w:t>
      </w:r>
      <w:r w:rsidRPr="00B67403">
        <w:rPr>
          <w:sz w:val="12"/>
        </w:rPr>
        <w:t xml:space="preserve"> and are allowable for harvest by the U.S. Food and Drug Administration. </w:t>
      </w:r>
      <w:r w:rsidRPr="00F10235">
        <w:rPr>
          <w:highlight w:val="green"/>
          <w:u w:val="single"/>
        </w:rPr>
        <w:t>The subjugation</w:t>
      </w:r>
      <w:r w:rsidRPr="00530DCA">
        <w:rPr>
          <w:u w:val="single"/>
        </w:rPr>
        <w:t xml:space="preserve"> of land and nonhuman life </w:t>
      </w:r>
      <w:r w:rsidRPr="00F10235">
        <w:rPr>
          <w:highlight w:val="green"/>
          <w:u w:val="single"/>
        </w:rPr>
        <w:t>to deathlike states</w:t>
      </w:r>
      <w:r w:rsidRPr="00530DCA">
        <w:rPr>
          <w:u w:val="single"/>
        </w:rPr>
        <w:t xml:space="preserve"> </w:t>
      </w:r>
      <w:proofErr w:type="gramStart"/>
      <w:r w:rsidRPr="00530DCA">
        <w:rPr>
          <w:u w:val="single"/>
        </w:rPr>
        <w:t xml:space="preserve">in order </w:t>
      </w:r>
      <w:r w:rsidRPr="00F10235">
        <w:rPr>
          <w:highlight w:val="green"/>
          <w:u w:val="single"/>
        </w:rPr>
        <w:t>to</w:t>
      </w:r>
      <w:proofErr w:type="gramEnd"/>
      <w:r w:rsidRPr="00F10235">
        <w:rPr>
          <w:highlight w:val="green"/>
          <w:u w:val="single"/>
        </w:rPr>
        <w:t xml:space="preserve"> support “human” life</w:t>
      </w:r>
      <w:r w:rsidRPr="00B67403">
        <w:rPr>
          <w:sz w:val="12"/>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B67403">
        <w:rPr>
          <w:sz w:val="12"/>
        </w:rPr>
        <w:t>Guatarri</w:t>
      </w:r>
      <w:proofErr w:type="spellEnd"/>
      <w:r w:rsidRPr="00B67403">
        <w:rPr>
          <w:sz w:val="12"/>
        </w:rPr>
        <w:t xml:space="preserve"> (over assemblages and machines), and with Marx (over life and primitive accumulation).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w:t>
      </w:r>
      <w:r w:rsidRPr="00F10235">
        <w:rPr>
          <w:highlight w:val="green"/>
          <w:u w:val="single"/>
        </w:rPr>
        <w:t>the patterning of social relations is shaped by colonialism’s thirst for land</w:t>
      </w:r>
      <w:r w:rsidRPr="00530DCA">
        <w:rPr>
          <w:u w:val="single"/>
        </w:rPr>
        <w:t xml:space="preserve"> and thus is </w:t>
      </w:r>
      <w:r w:rsidRPr="00161A2F">
        <w:rPr>
          <w:u w:val="single"/>
        </w:rPr>
        <w:t>shaped to fit modes of empire.</w:t>
      </w:r>
      <w:r w:rsidRPr="00B67403">
        <w:rPr>
          <w:sz w:val="12"/>
        </w:rPr>
        <w:t xml:space="preserve"> Because colonialism is a perverted affair, </w:t>
      </w:r>
      <w:r w:rsidRPr="00B67403">
        <w:rPr>
          <w:sz w:val="12"/>
        </w:rPr>
        <w:lastRenderedPageBreak/>
        <w:t xml:space="preserve">our relationships are also warped into complicitous arrangements of violation, trespass, and collusion with its mechanisms. For Fanon, </w:t>
      </w:r>
      <w:r w:rsidRPr="00F10235">
        <w:rPr>
          <w:highlight w:val="green"/>
          <w:u w:val="single"/>
        </w:rPr>
        <w:t xml:space="preserve">the psychosis of colonialism arises from the patterning of violence into the </w:t>
      </w:r>
      <w:r w:rsidRPr="00D326EE">
        <w:rPr>
          <w:u w:val="single"/>
        </w:rPr>
        <w:t xml:space="preserve">binary </w:t>
      </w:r>
      <w:r w:rsidRPr="00F10235">
        <w:rPr>
          <w:highlight w:val="green"/>
          <w:u w:val="single"/>
        </w:rPr>
        <w:t>relationship</w:t>
      </w:r>
      <w:r w:rsidRPr="00B67403">
        <w:rPr>
          <w:sz w:val="12"/>
        </w:rPr>
        <w:t xml:space="preserve"> between the immune humanity </w:t>
      </w:r>
      <w:r w:rsidRPr="00F10235">
        <w:rPr>
          <w:highlight w:val="green"/>
          <w:u w:val="single"/>
        </w:rPr>
        <w:t>of</w:t>
      </w:r>
      <w:r w:rsidRPr="00530DCA">
        <w:rPr>
          <w:u w:val="single"/>
        </w:rPr>
        <w:t xml:space="preserve"> the white </w:t>
      </w:r>
      <w:r w:rsidRPr="00F10235">
        <w:rPr>
          <w:highlight w:val="green"/>
          <w:u w:val="single"/>
        </w:rPr>
        <w:t>settler and</w:t>
      </w:r>
      <w:r w:rsidRPr="00530DCA">
        <w:rPr>
          <w:u w:val="single"/>
        </w:rPr>
        <w:t xml:space="preserve"> the impugned humanity of the </w:t>
      </w:r>
      <w:r w:rsidRPr="00F10235">
        <w:rPr>
          <w:highlight w:val="green"/>
          <w:u w:val="single"/>
        </w:rPr>
        <w:t>native.</w:t>
      </w:r>
      <w:r w:rsidRPr="00B67403">
        <w:rPr>
          <w:sz w:val="12"/>
        </w:rPr>
        <w:t xml:space="preser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w:t>
      </w:r>
      <w:proofErr w:type="gramStart"/>
      <w:r w:rsidRPr="00B67403">
        <w:rPr>
          <w:sz w:val="12"/>
        </w:rPr>
        <w:t>actually an</w:t>
      </w:r>
      <w:proofErr w:type="gramEnd"/>
      <w:r w:rsidRPr="00B67403">
        <w:rPr>
          <w:sz w:val="12"/>
        </w:rPr>
        <w:t xml:space="preserve"> articulation of “I conquer, therefore I am,” a sense of identity posited upon the harnessing of nature and its “natural” people. Indeed, for Fanon, it is the perverse ontology of settler </w:t>
      </w:r>
      <w:proofErr w:type="spellStart"/>
      <w:r w:rsidRPr="00B67403">
        <w:rPr>
          <w:sz w:val="12"/>
        </w:rPr>
        <w:t>becomings</w:t>
      </w:r>
      <w:proofErr w:type="spellEnd"/>
      <w:r w:rsidRPr="00B67403">
        <w:rPr>
          <w:sz w:val="12"/>
        </w:rPr>
        <w:t xml:space="preserve">—becoming landowner or becoming property, becoming killable or becoming a killer—and the mutual implication of tortured and torturer that mark the psychosis of colonialism. This problem of modernity and colonial psychosis is echoed in Jack Forbes’s writings: Columbus was a </w:t>
      </w:r>
      <w:proofErr w:type="spellStart"/>
      <w:r w:rsidRPr="00B67403">
        <w:rPr>
          <w:sz w:val="12"/>
        </w:rPr>
        <w:t>wétiko</w:t>
      </w:r>
      <w:proofErr w:type="spellEnd"/>
      <w:r w:rsidRPr="00B67403">
        <w:rPr>
          <w:sz w:val="12"/>
        </w:rPr>
        <w:t xml:space="preserve">. He was mentally ill or insane, the carrier of a terribly contagious psychological disease, the </w:t>
      </w:r>
      <w:proofErr w:type="spellStart"/>
      <w:r w:rsidRPr="00B67403">
        <w:rPr>
          <w:sz w:val="12"/>
        </w:rPr>
        <w:t>wétiko</w:t>
      </w:r>
      <w:proofErr w:type="spellEnd"/>
      <w:r w:rsidRPr="00B67403">
        <w:rPr>
          <w:sz w:val="12"/>
        </w:rPr>
        <w:t xml:space="preserve"> psychosis</w:t>
      </w:r>
      <w:proofErr w:type="gramStart"/>
      <w:r w:rsidRPr="00B67403">
        <w:rPr>
          <w:sz w:val="12"/>
        </w:rPr>
        <w:t>. . . .</w:t>
      </w:r>
      <w:proofErr w:type="gramEnd"/>
      <w:r w:rsidRPr="00B67403">
        <w:rPr>
          <w:sz w:val="12"/>
        </w:rPr>
        <w:t xml:space="preserve"> The </w:t>
      </w:r>
      <w:proofErr w:type="spellStart"/>
      <w:r w:rsidRPr="00B67403">
        <w:rPr>
          <w:sz w:val="12"/>
        </w:rPr>
        <w:t>wétiko</w:t>
      </w:r>
      <w:proofErr w:type="spellEnd"/>
      <w:r w:rsidRPr="00B67403">
        <w:rPr>
          <w:sz w:val="12"/>
        </w:rPr>
        <w:t xml:space="preserve"> psychosis, and the problems it creates, have inspired many resistance movements and efforts at reform or revolution. Unfortunately, most of these efforts have failed because they have never diagnosed the </w:t>
      </w:r>
      <w:proofErr w:type="spellStart"/>
      <w:r w:rsidRPr="00B67403">
        <w:rPr>
          <w:sz w:val="12"/>
        </w:rPr>
        <w:t>wétiko</w:t>
      </w:r>
      <w:proofErr w:type="spellEnd"/>
      <w:r w:rsidRPr="00B67403">
        <w:rPr>
          <w:sz w:val="12"/>
        </w:rPr>
        <w:t xml:space="preserve">. </w:t>
      </w:r>
      <w:r w:rsidRPr="00D326EE">
        <w:rPr>
          <w:u w:val="single"/>
        </w:rPr>
        <w:t xml:space="preserve">Under Western modernity, </w:t>
      </w:r>
      <w:r w:rsidRPr="00B67403">
        <w:rPr>
          <w:highlight w:val="green"/>
          <w:u w:val="single"/>
        </w:rPr>
        <w:t>becoming “free” means becoming a colonizer</w:t>
      </w:r>
      <w:r w:rsidRPr="00D326EE">
        <w:rPr>
          <w:u w:val="single"/>
        </w:rPr>
        <w:t>, and because of this, “</w:t>
      </w:r>
      <w:r w:rsidRPr="00B67403">
        <w:rPr>
          <w:highlight w:val="green"/>
          <w:u w:val="single"/>
        </w:rPr>
        <w:t>the central contradiction of modernity is freedom</w:t>
      </w:r>
      <w:r w:rsidRPr="00D326EE">
        <w:rPr>
          <w:u w:val="single"/>
        </w:rPr>
        <w:t xml:space="preserve">.” </w:t>
      </w:r>
      <w:r w:rsidRPr="00B67403">
        <w:rPr>
          <w:sz w:val="12"/>
        </w:rPr>
        <w:t xml:space="preserve">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Western freedom is a product of colonial modernity, and I mean that such freedom comes with conditions, with strings attached, most manifest as terms of unfreedom for nonhumans. As Cindi Mayweather says, “your </w:t>
      </w:r>
      <w:proofErr w:type="gramStart"/>
      <w:r w:rsidRPr="00B67403">
        <w:rPr>
          <w:sz w:val="12"/>
        </w:rPr>
        <w:t>freedom’s</w:t>
      </w:r>
      <w:proofErr w:type="gramEnd"/>
      <w:r w:rsidRPr="00B67403">
        <w:rPr>
          <w:sz w:val="12"/>
        </w:rPr>
        <w:t xml:space="preserve"> in a bind.” </w:t>
      </w:r>
    </w:p>
    <w:p w14:paraId="35D79E94" w14:textId="77777777" w:rsidR="005141A2" w:rsidRDefault="005141A2" w:rsidP="005141A2">
      <w:pPr>
        <w:pStyle w:val="Heading4"/>
      </w:pPr>
      <w:r>
        <w:t xml:space="preserve">The destruction of relationships to land constitutes ontological violence – only a theoretical frame that can theorize land can understand the intricacies of the settler colonial situation. </w:t>
      </w:r>
    </w:p>
    <w:p w14:paraId="2BEB5C5F" w14:textId="77777777" w:rsidR="005141A2" w:rsidRDefault="005141A2" w:rsidP="005141A2">
      <w:r w:rsidRPr="00D009C2">
        <w:rPr>
          <w:b/>
          <w:bCs/>
          <w:sz w:val="26"/>
          <w:szCs w:val="26"/>
        </w:rPr>
        <w:t>Tuck and Yang 12</w:t>
      </w:r>
      <w:r>
        <w:t xml:space="preserve"> – </w:t>
      </w:r>
      <w:r w:rsidRPr="00D009C2">
        <w:t>associate professor of critical race and indigenous studies at the Ontario Institute for Studies in Education at the University of Toront</w:t>
      </w:r>
      <w:r>
        <w:t>o and director of ethnic studies at UC San Diego</w:t>
      </w:r>
    </w:p>
    <w:p w14:paraId="7F4382B9" w14:textId="77777777" w:rsidR="005141A2" w:rsidRDefault="005141A2" w:rsidP="005141A2">
      <w:r>
        <w:t xml:space="preserve">Eve Tuck and K Wayne Yang, “Decolonization is not a Metaphor”, Decolonization: Indigeneity, Education, and Society, Vol. 1, No. 1, 2012, pp. 1-40, </w:t>
      </w:r>
      <w:hyperlink r:id="rId9" w:history="1">
        <w:r w:rsidRPr="00762CB4">
          <w:rPr>
            <w:rStyle w:val="Hyperlink"/>
          </w:rPr>
          <w:t>http://clas.osu.edu/sites/clas.osu.edu/files/Tuck%20and%20Yang%202012%20Decolonization%20is%20not%20a%20metaphor.pdf</w:t>
        </w:r>
      </w:hyperlink>
      <w:r>
        <w:t xml:space="preserve"> // </w:t>
      </w:r>
      <w:proofErr w:type="spellStart"/>
      <w:r>
        <w:t>sam</w:t>
      </w:r>
      <w:proofErr w:type="spellEnd"/>
    </w:p>
    <w:p w14:paraId="5BFAE7B8" w14:textId="32061038" w:rsidR="005141A2" w:rsidRDefault="005141A2" w:rsidP="005141A2">
      <w:pPr>
        <w:rPr>
          <w:sz w:val="10"/>
        </w:rPr>
      </w:pPr>
      <w:r w:rsidRPr="00DC0C01">
        <w:rPr>
          <w:u w:val="single"/>
        </w:rPr>
        <w:t xml:space="preserve">Our intention in this descriptive exercise </w:t>
      </w:r>
      <w:proofErr w:type="gramStart"/>
      <w:r w:rsidRPr="00DC0C01">
        <w:rPr>
          <w:u w:val="single"/>
        </w:rPr>
        <w:t>is not be</w:t>
      </w:r>
      <w:proofErr w:type="gramEnd"/>
      <w:r w:rsidRPr="00DC0C01">
        <w:rPr>
          <w:u w:val="single"/>
        </w:rPr>
        <w:t xml:space="preserve"> exhaustive, or even inarguable</w:t>
      </w:r>
      <w:r w:rsidRPr="00367084">
        <w:rPr>
          <w:sz w:val="10"/>
        </w:rPr>
        <w:t xml:space="preserve">; instead, we wish to emphasize that </w:t>
      </w:r>
      <w:r w:rsidRPr="00DC0C01">
        <w:rPr>
          <w:u w:val="single"/>
        </w:rPr>
        <w:t xml:space="preserve">(a) </w:t>
      </w:r>
      <w:r w:rsidRPr="00782379">
        <w:rPr>
          <w:u w:val="single"/>
        </w:rPr>
        <w:t>decolonization will take a different shape in each</w:t>
      </w:r>
      <w:r w:rsidRPr="00DC0C01">
        <w:rPr>
          <w:u w:val="single"/>
        </w:rPr>
        <w:t xml:space="preserve"> of these </w:t>
      </w:r>
      <w:r w:rsidRPr="00782379">
        <w:rPr>
          <w:u w:val="single"/>
        </w:rPr>
        <w:t>context</w:t>
      </w:r>
      <w:r w:rsidRPr="00DC0C01">
        <w:rPr>
          <w:u w:val="single"/>
        </w:rPr>
        <w:t>s-though they can overlap-and that (b) neither external nor internal colonialism adequately describe the form of colonialism which operates in the United States or other nation-states in which the colonizer comes to stay.</w:t>
      </w:r>
      <w:r w:rsidRPr="00367084">
        <w:rPr>
          <w:sz w:val="10"/>
        </w:rPr>
        <w:t xml:space="preserve"> Settler colonialism operates through internal/external colonial modes simultaneously because there is no spatial separation between metropole and colony. For example, </w:t>
      </w:r>
      <w:r w:rsidRPr="00066F07">
        <w:rPr>
          <w:highlight w:val="green"/>
          <w:u w:val="single"/>
        </w:rPr>
        <w:t>in the U</w:t>
      </w:r>
      <w:r w:rsidRPr="00DC0C01">
        <w:rPr>
          <w:u w:val="single"/>
        </w:rPr>
        <w:t xml:space="preserve">nited </w:t>
      </w:r>
      <w:r w:rsidRPr="00066F07">
        <w:rPr>
          <w:highlight w:val="green"/>
          <w:u w:val="single"/>
        </w:rPr>
        <w:t>S</w:t>
      </w:r>
      <w:r w:rsidRPr="00DC0C01">
        <w:rPr>
          <w:u w:val="single"/>
        </w:rPr>
        <w:t xml:space="preserve">tates, many </w:t>
      </w:r>
      <w:r w:rsidRPr="00066F07">
        <w:rPr>
          <w:highlight w:val="green"/>
          <w:u w:val="single"/>
        </w:rPr>
        <w:t>Indigenous people</w:t>
      </w:r>
      <w:r w:rsidRPr="00DC0C01">
        <w:rPr>
          <w:u w:val="single"/>
        </w:rPr>
        <w:t xml:space="preserve">s </w:t>
      </w:r>
      <w:r w:rsidRPr="00066F07">
        <w:rPr>
          <w:highlight w:val="green"/>
          <w:u w:val="single"/>
        </w:rPr>
        <w:t xml:space="preserve">have been </w:t>
      </w:r>
      <w:r w:rsidRPr="00782379">
        <w:rPr>
          <w:u w:val="single"/>
        </w:rPr>
        <w:t xml:space="preserve">forcibly </w:t>
      </w:r>
      <w:r w:rsidRPr="00066F07">
        <w:rPr>
          <w:highlight w:val="green"/>
          <w:u w:val="single"/>
        </w:rPr>
        <w:t xml:space="preserve">removed </w:t>
      </w:r>
      <w:r w:rsidRPr="00782379">
        <w:rPr>
          <w:u w:val="single"/>
        </w:rPr>
        <w:t>from their homelands on</w:t>
      </w:r>
      <w:r w:rsidRPr="00066F07">
        <w:rPr>
          <w:highlight w:val="green"/>
          <w:u w:val="single"/>
        </w:rPr>
        <w:t>to reservations</w:t>
      </w:r>
      <w:r w:rsidRPr="00DC0C01">
        <w:rPr>
          <w:u w:val="single"/>
        </w:rPr>
        <w:t xml:space="preserve">, indentured, and abducted into state custody, </w:t>
      </w:r>
      <w:r w:rsidRPr="00066F07">
        <w:rPr>
          <w:highlight w:val="green"/>
          <w:u w:val="single"/>
        </w:rPr>
        <w:t xml:space="preserve">signaling </w:t>
      </w:r>
      <w:r w:rsidRPr="00782379">
        <w:rPr>
          <w:u w:val="single"/>
        </w:rPr>
        <w:t xml:space="preserve">the form of </w:t>
      </w:r>
      <w:r w:rsidRPr="00066F07">
        <w:rPr>
          <w:highlight w:val="green"/>
          <w:u w:val="single"/>
        </w:rPr>
        <w:t>colonization as simultaneously internal</w:t>
      </w:r>
      <w:r w:rsidRPr="00DC0C01">
        <w:rPr>
          <w:u w:val="single"/>
        </w:rPr>
        <w:t xml:space="preserve"> (via boarding schools and other biopolitical modes of control) </w:t>
      </w:r>
      <w:r w:rsidRPr="00066F07">
        <w:rPr>
          <w:highlight w:val="green"/>
          <w:u w:val="single"/>
        </w:rPr>
        <w:t>and external</w:t>
      </w:r>
      <w:r w:rsidRPr="00DC0C01">
        <w:rPr>
          <w:u w:val="single"/>
        </w:rPr>
        <w:t xml:space="preserve"> (via uranium mining on Indigenous land in the US Southwest and oil extraction on Indigenous land in Alaska) </w:t>
      </w:r>
      <w:r w:rsidRPr="00782379">
        <w:rPr>
          <w:u w:val="single"/>
        </w:rPr>
        <w:t>with a frontier</w:t>
      </w:r>
      <w:r w:rsidRPr="00DC0C01">
        <w:rPr>
          <w:u w:val="single"/>
        </w:rPr>
        <w:t xml:space="preserve"> (the US military still nicknames all enemy territory “Indian Country”).</w:t>
      </w:r>
      <w:r w:rsidRPr="00367084">
        <w:rPr>
          <w:sz w:val="10"/>
        </w:rPr>
        <w:t xml:space="preserve"> </w:t>
      </w:r>
      <w:r w:rsidRPr="00066F07">
        <w:rPr>
          <w:highlight w:val="green"/>
          <w:u w:val="single"/>
        </w:rPr>
        <w:t>The horizons of the settler colonial nation-state are total and require</w:t>
      </w:r>
      <w:r w:rsidRPr="00DC0C01">
        <w:rPr>
          <w:u w:val="single"/>
        </w:rPr>
        <w:t xml:space="preserve"> a mode of </w:t>
      </w:r>
      <w:r w:rsidRPr="00066F07">
        <w:rPr>
          <w:highlight w:val="green"/>
          <w:u w:val="single"/>
        </w:rPr>
        <w:t>total appropriation of Indigenous life and land</w:t>
      </w:r>
      <w:r w:rsidRPr="00DC0C01">
        <w:rPr>
          <w:u w:val="single"/>
        </w:rPr>
        <w:t>, rather than the selective expropriation of profit-producing fragments</w:t>
      </w:r>
      <w:r w:rsidRPr="00782379">
        <w:rPr>
          <w:u w:val="single"/>
        </w:rPr>
        <w:t>. Settler colonialism is different from other forms of colonialism in that settlers come with the intention of making a new home on the land, a homemaking</w:t>
      </w:r>
      <w:r w:rsidRPr="00DC0C01">
        <w:rPr>
          <w:u w:val="single"/>
        </w:rPr>
        <w:t xml:space="preserve"> that insists on settler sovereignty over all things in their new domain. </w:t>
      </w:r>
      <w:r w:rsidRPr="00367084">
        <w:rPr>
          <w:sz w:val="10"/>
        </w:rPr>
        <w:t xml:space="preserve">Thus, relying solely on postcolonial literatures or theories of coloniality that ignore settler colonialism will not help to envision the shape that decolonization must take in settler colonial contexts. </w:t>
      </w:r>
      <w:r w:rsidRPr="00066F07">
        <w:rPr>
          <w:highlight w:val="green"/>
          <w:u w:val="single"/>
        </w:rPr>
        <w:t>Within settler colonialism, the most important concern is land</w:t>
      </w:r>
      <w:r w:rsidRPr="00DC0C01">
        <w:rPr>
          <w:u w:val="single"/>
        </w:rPr>
        <w:t>/water/air/subterranean earth (land, for shorthand, in this article.)</w:t>
      </w:r>
      <w:r w:rsidRPr="00367084">
        <w:rPr>
          <w:sz w:val="10"/>
        </w:rPr>
        <w:t xml:space="preserve"> Land is what is most valuable, contested, required. This is both because the </w:t>
      </w:r>
      <w:r w:rsidRPr="00066F07">
        <w:rPr>
          <w:highlight w:val="green"/>
          <w:u w:val="single"/>
        </w:rPr>
        <w:t>settlers make Indigenous land their new home and source of capital</w:t>
      </w:r>
      <w:r w:rsidRPr="00782379">
        <w:rPr>
          <w:u w:val="single"/>
        </w:rPr>
        <w:t xml:space="preserve">, </w:t>
      </w:r>
      <w:proofErr w:type="gramStart"/>
      <w:r w:rsidRPr="00782379">
        <w:rPr>
          <w:u w:val="single"/>
        </w:rPr>
        <w:t>and</w:t>
      </w:r>
      <w:r w:rsidRPr="00367084">
        <w:rPr>
          <w:sz w:val="10"/>
        </w:rPr>
        <w:t xml:space="preserve"> also</w:t>
      </w:r>
      <w:proofErr w:type="gramEnd"/>
      <w:r w:rsidRPr="00367084">
        <w:rPr>
          <w:sz w:val="10"/>
        </w:rPr>
        <w:t xml:space="preserve"> because </w:t>
      </w:r>
      <w:r w:rsidRPr="00066F07">
        <w:rPr>
          <w:highlight w:val="green"/>
          <w:u w:val="single"/>
        </w:rPr>
        <w:t>the disruption of Indigenous relationships to land represents a profound</w:t>
      </w:r>
      <w:r w:rsidRPr="00DC0C01">
        <w:rPr>
          <w:u w:val="single"/>
        </w:rPr>
        <w:t xml:space="preserve"> epistemic, </w:t>
      </w:r>
      <w:r w:rsidRPr="00066F07">
        <w:rPr>
          <w:highlight w:val="green"/>
          <w:u w:val="single"/>
        </w:rPr>
        <w:t>ontological</w:t>
      </w:r>
      <w:r w:rsidRPr="00DC0C01">
        <w:rPr>
          <w:u w:val="single"/>
        </w:rPr>
        <w:t xml:space="preserve">, cosmological </w:t>
      </w:r>
      <w:r w:rsidRPr="00066F07">
        <w:rPr>
          <w:highlight w:val="green"/>
          <w:u w:val="single"/>
        </w:rPr>
        <w:t>violence. This violence is not temporally contained</w:t>
      </w:r>
      <w:r w:rsidRPr="00DC0C01">
        <w:rPr>
          <w:u w:val="single"/>
        </w:rPr>
        <w:t xml:space="preserve"> in the arrival of the settler </w:t>
      </w:r>
      <w:r w:rsidRPr="00066F07">
        <w:rPr>
          <w:highlight w:val="green"/>
          <w:u w:val="single"/>
        </w:rPr>
        <w:t>but</w:t>
      </w:r>
      <w:r w:rsidRPr="00DC0C01">
        <w:rPr>
          <w:u w:val="single"/>
        </w:rPr>
        <w:t xml:space="preserve"> is </w:t>
      </w:r>
      <w:r w:rsidRPr="00066F07">
        <w:rPr>
          <w:highlight w:val="green"/>
          <w:u w:val="single"/>
        </w:rPr>
        <w:t>reasserted each day of occupation</w:t>
      </w:r>
      <w:r w:rsidRPr="00367084">
        <w:rPr>
          <w:sz w:val="10"/>
        </w:rPr>
        <w:t xml:space="preserve">. </w:t>
      </w:r>
      <w:proofErr w:type="gramStart"/>
      <w:r w:rsidRPr="00367084">
        <w:rPr>
          <w:sz w:val="10"/>
        </w:rPr>
        <w:t>This is why</w:t>
      </w:r>
      <w:proofErr w:type="gramEnd"/>
      <w:r w:rsidRPr="00367084">
        <w:rPr>
          <w:sz w:val="10"/>
        </w:rPr>
        <w:t xml:space="preserve"> </w:t>
      </w:r>
      <w:r w:rsidRPr="00367084">
        <w:rPr>
          <w:sz w:val="10"/>
        </w:rPr>
        <w:lastRenderedPageBreak/>
        <w:t xml:space="preserve">Patrick Wolfe (1999) emphasizes that </w:t>
      </w:r>
      <w:r w:rsidRPr="00066F07">
        <w:rPr>
          <w:highlight w:val="green"/>
          <w:u w:val="single"/>
        </w:rPr>
        <w:t>settler colonialism is a structure</w:t>
      </w:r>
      <w:r w:rsidRPr="00DC0C01">
        <w:rPr>
          <w:u w:val="single"/>
        </w:rPr>
        <w:t xml:space="preserve"> and </w:t>
      </w:r>
      <w:r w:rsidRPr="00066F07">
        <w:rPr>
          <w:highlight w:val="green"/>
          <w:u w:val="single"/>
        </w:rPr>
        <w:t>not an event.</w:t>
      </w:r>
      <w:r w:rsidRPr="00DC0C01">
        <w:rPr>
          <w:u w:val="single"/>
        </w:rPr>
        <w:t xml:space="preserve"> In the process of settler colonialism, </w:t>
      </w:r>
      <w:r w:rsidRPr="00066F07">
        <w:rPr>
          <w:highlight w:val="green"/>
          <w:u w:val="single"/>
        </w:rPr>
        <w:t>land is remade into property</w:t>
      </w:r>
      <w:r w:rsidRPr="00DC0C01">
        <w:rPr>
          <w:u w:val="single"/>
        </w:rPr>
        <w:t xml:space="preserve"> and human relationships to land are restricted to the relationship of the owner to his property.</w:t>
      </w:r>
      <w:r w:rsidRPr="00367084">
        <w:rPr>
          <w:sz w:val="10"/>
        </w:rPr>
        <w:t xml:space="preserve"> </w:t>
      </w:r>
      <w:r w:rsidRPr="00DC0C01">
        <w:rPr>
          <w:u w:val="single"/>
        </w:rPr>
        <w:t xml:space="preserve">Epistemological, </w:t>
      </w:r>
      <w:r w:rsidRPr="00066F07">
        <w:rPr>
          <w:highlight w:val="green"/>
          <w:u w:val="single"/>
        </w:rPr>
        <w:t>ontological</w:t>
      </w:r>
      <w:r w:rsidRPr="00DC0C01">
        <w:rPr>
          <w:u w:val="single"/>
        </w:rPr>
        <w:t xml:space="preserve">, and cosmological </w:t>
      </w:r>
      <w:r w:rsidRPr="00066F07">
        <w:rPr>
          <w:highlight w:val="green"/>
          <w:u w:val="single"/>
        </w:rPr>
        <w:t>relationships to land are</w:t>
      </w:r>
      <w:r w:rsidRPr="00DC0C01">
        <w:rPr>
          <w:u w:val="single"/>
        </w:rPr>
        <w:t xml:space="preserve"> interred, indeed made pre-modern and backward. </w:t>
      </w:r>
      <w:r w:rsidRPr="00066F07">
        <w:rPr>
          <w:highlight w:val="green"/>
          <w:u w:val="single"/>
        </w:rPr>
        <w:t xml:space="preserve">Made savage. </w:t>
      </w:r>
      <w:proofErr w:type="gramStart"/>
      <w:r w:rsidRPr="00066F07">
        <w:rPr>
          <w:highlight w:val="green"/>
          <w:u w:val="single"/>
        </w:rPr>
        <w:t>In order for</w:t>
      </w:r>
      <w:proofErr w:type="gramEnd"/>
      <w:r w:rsidRPr="00066F07">
        <w:rPr>
          <w:highlight w:val="green"/>
          <w:u w:val="single"/>
        </w:rPr>
        <w:t xml:space="preserve"> the settlers to make a place their home, they must destroy and disappear the Indigenous peoples that live there.</w:t>
      </w:r>
      <w:r w:rsidRPr="00DC0C01">
        <w:rPr>
          <w:u w:val="single"/>
        </w:rPr>
        <w:t xml:space="preserve"> Indigenous peoples</w:t>
      </w:r>
      <w:r w:rsidRPr="00367084">
        <w:rPr>
          <w:sz w:val="10"/>
        </w:rPr>
        <w:t xml:space="preserve"> are those who have creation stories, not colonization stories, about how we/they came to be in a particular place-indeed how we/they came to be a place. Our/their </w:t>
      </w:r>
      <w:r w:rsidRPr="00DC0C01">
        <w:rPr>
          <w:u w:val="single"/>
        </w:rPr>
        <w:t>relationships to land comprise our/their epistemologies, ontologies, and cosmologies</w:t>
      </w:r>
      <w:r w:rsidRPr="00367084">
        <w:rPr>
          <w:sz w:val="10"/>
        </w:rPr>
        <w:t xml:space="preserve">. </w:t>
      </w:r>
      <w:r w:rsidRPr="00DC0C01">
        <w:rPr>
          <w:u w:val="single"/>
        </w:rPr>
        <w:t xml:space="preserve">For the settlers, Indigenous peoples are in the way and, in the destruction of Indigenous peoples, Indigenous communities, and </w:t>
      </w:r>
      <w:r w:rsidRPr="00066F07">
        <w:rPr>
          <w:highlight w:val="green"/>
          <w:u w:val="single"/>
        </w:rPr>
        <w:t>over time</w:t>
      </w:r>
      <w:r w:rsidRPr="00DC0C01">
        <w:rPr>
          <w:u w:val="single"/>
        </w:rPr>
        <w:t xml:space="preserve"> and </w:t>
      </w:r>
      <w:r w:rsidRPr="00066F07">
        <w:rPr>
          <w:highlight w:val="green"/>
          <w:u w:val="single"/>
        </w:rPr>
        <w:t>through law and policy</w:t>
      </w:r>
      <w:r w:rsidRPr="00DC0C01">
        <w:rPr>
          <w:u w:val="single"/>
        </w:rPr>
        <w:t>, Indigenous peoples’ claims to land under settler regimes</w:t>
      </w:r>
      <w:r w:rsidRPr="00BB0F8F">
        <w:rPr>
          <w:u w:val="single"/>
        </w:rPr>
        <w:t xml:space="preserve">, </w:t>
      </w:r>
      <w:r w:rsidRPr="00066F07">
        <w:rPr>
          <w:highlight w:val="green"/>
          <w:u w:val="single"/>
        </w:rPr>
        <w:t>land is recast as property</w:t>
      </w:r>
      <w:r w:rsidRPr="00DC0C01">
        <w:rPr>
          <w:u w:val="single"/>
        </w:rPr>
        <w:t xml:space="preserve"> and as a resource. </w:t>
      </w:r>
      <w:r w:rsidRPr="00066F07">
        <w:rPr>
          <w:highlight w:val="green"/>
          <w:u w:val="single"/>
        </w:rPr>
        <w:t xml:space="preserve">Indigenous peoples must be erased, </w:t>
      </w:r>
      <w:r w:rsidRPr="00782379">
        <w:rPr>
          <w:u w:val="single"/>
        </w:rPr>
        <w:t xml:space="preserve">must be </w:t>
      </w:r>
      <w:r w:rsidRPr="00066F07">
        <w:rPr>
          <w:highlight w:val="green"/>
          <w:u w:val="single"/>
        </w:rPr>
        <w:t>made into ghosts</w:t>
      </w:r>
      <w:r w:rsidRPr="00367084">
        <w:rPr>
          <w:sz w:val="10"/>
        </w:rPr>
        <w:t xml:space="preserve"> (Tuck and </w:t>
      </w:r>
      <w:proofErr w:type="spellStart"/>
      <w:r w:rsidRPr="00367084">
        <w:rPr>
          <w:sz w:val="10"/>
        </w:rPr>
        <w:t>Ree</w:t>
      </w:r>
      <w:proofErr w:type="spellEnd"/>
      <w:r w:rsidRPr="00367084">
        <w:rPr>
          <w:sz w:val="10"/>
        </w:rPr>
        <w:t xml:space="preserve">, forthcoming). At the same time, settler colonialism involves the subjugation and forced labor of chattel slaves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w:t>
      </w:r>
      <w:proofErr w:type="gramStart"/>
      <w:r w:rsidRPr="00367084">
        <w:rPr>
          <w:sz w:val="10"/>
        </w:rPr>
        <w:t>commodity</w:t>
      </w:r>
      <w:proofErr w:type="gramEnd"/>
      <w:r w:rsidRPr="00367084">
        <w:rPr>
          <w:sz w:val="10"/>
        </w:rPr>
        <w:t xml:space="preserve"> but the person underneath is imprisonable, punishable, and murderable</w:t>
      </w:r>
      <w:r w:rsidRPr="00066F07">
        <w:rPr>
          <w:sz w:val="10"/>
          <w:highlight w:val="green"/>
        </w:rPr>
        <w:t>.</w:t>
      </w:r>
      <w:r w:rsidRPr="00367084">
        <w:rPr>
          <w:sz w:val="10"/>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w:t>
      </w:r>
      <w:proofErr w:type="gramStart"/>
      <w:r w:rsidRPr="00367084">
        <w:rPr>
          <w:sz w:val="10"/>
        </w:rPr>
        <w:t>i.e.</w:t>
      </w:r>
      <w:proofErr w:type="gramEnd"/>
      <w:r w:rsidRPr="00367084">
        <w:rPr>
          <w:sz w:val="10"/>
        </w:rPr>
        <w:t xml:space="preserve"> in excess of the sustainable production already present in the Indigenous world). </w:t>
      </w:r>
      <w:proofErr w:type="gramStart"/>
      <w:r w:rsidRPr="00367084">
        <w:rPr>
          <w:sz w:val="10"/>
        </w:rPr>
        <w:t>In order for</w:t>
      </w:r>
      <w:proofErr w:type="gramEnd"/>
      <w:r w:rsidRPr="00367084">
        <w:rPr>
          <w:sz w:val="10"/>
        </w:rPr>
        <w:t xml:space="preserve">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impossible.6The settler positions himself as both superior and normal; the settler is natural, whereas the Indigenous inhabitant and the chattel slave are unnatural, even supernatural. Settlers are not immigrants. Immigrants are beholden to the Indigenou</w:t>
      </w:r>
      <w:r w:rsidRPr="00066F07">
        <w:rPr>
          <w:sz w:val="10"/>
          <w:highlight w:val="green"/>
        </w:rPr>
        <w:t>s</w:t>
      </w:r>
      <w:r w:rsidRPr="00367084">
        <w:rPr>
          <w:sz w:val="10"/>
        </w:rPr>
        <w:t xml:space="preserve">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 as discussed, but also military recruitment, low-</w:t>
      </w:r>
      <w:proofErr w:type="gramStart"/>
      <w:r w:rsidRPr="00367084">
        <w:rPr>
          <w:sz w:val="10"/>
        </w:rPr>
        <w:t>wage</w:t>
      </w:r>
      <w:proofErr w:type="gramEnd"/>
      <w:r w:rsidRPr="00367084">
        <w:rPr>
          <w:sz w:val="10"/>
        </w:rPr>
        <w:t xml:space="preserv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w:t>
      </w:r>
      <w:proofErr w:type="gramStart"/>
      <w:r w:rsidRPr="00367084">
        <w:rPr>
          <w:sz w:val="10"/>
        </w:rPr>
        <w:t>).Decolonization</w:t>
      </w:r>
      <w:proofErr w:type="gramEnd"/>
      <w:r w:rsidRPr="00367084">
        <w:rPr>
          <w:sz w:val="10"/>
        </w:rPr>
        <w:t xml:space="preserve"> in a settler context is fraught because empire, settlement, and internal colony have no spatial separation. Each of these features of settler colonialism in the US context-empire, settlement, and internal colony-make it a site of contradictory decolonial desires. Decolonization as metaphor allows people to equivocate these contradictory decolonial desires because it turns decolonization into an empty signifier to be filled by any track towards liberation. </w:t>
      </w:r>
      <w:proofErr w:type="gramStart"/>
      <w:r w:rsidRPr="00367084">
        <w:rPr>
          <w:sz w:val="10"/>
        </w:rPr>
        <w:t>In reality, the</w:t>
      </w:r>
      <w:proofErr w:type="gramEnd"/>
      <w:r w:rsidRPr="00367084">
        <w:rPr>
          <w:sz w:val="10"/>
        </w:rPr>
        <w:t xml:space="preserv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w:t>
      </w:r>
      <w:proofErr w:type="gramStart"/>
      <w:r w:rsidRPr="00367084">
        <w:rPr>
          <w:sz w:val="10"/>
        </w:rPr>
        <w:t>all of</w:t>
      </w:r>
      <w:proofErr w:type="gramEnd"/>
      <w:r w:rsidRPr="00367084">
        <w:rPr>
          <w:sz w:val="10"/>
        </w:rPr>
        <w:t xml:space="preserve"> the land, and not just symbolically. This is precisely why decolonization is necessarily unsettling, especially across lines of solidarity. “Decolonization never takes place unnoticed” (Fanon, 1963, p. 36). Settler colonialism and its decolonization implicates and unsettles everyone.</w:t>
      </w:r>
      <w:r>
        <w:rPr>
          <w:sz w:val="10"/>
        </w:rPr>
        <w:t>re</w:t>
      </w:r>
    </w:p>
    <w:p w14:paraId="4633998B" w14:textId="77777777" w:rsidR="009973A1" w:rsidRDefault="009973A1" w:rsidP="009973A1">
      <w:pPr>
        <w:pStyle w:val="Heading4"/>
      </w:pPr>
      <w:r>
        <w:t xml:space="preserve">Their attachment to apocalyptic threat analysis is rooted in the fear of the end of Western futures only salvageable via the heroism of the white subject – reject their </w:t>
      </w:r>
      <w:proofErr w:type="gramStart"/>
      <w:r>
        <w:t>All Lives</w:t>
      </w:r>
      <w:proofErr w:type="gramEnd"/>
      <w:r>
        <w:t xml:space="preserve"> Matter politics.</w:t>
      </w:r>
    </w:p>
    <w:p w14:paraId="44964B94" w14:textId="77777777" w:rsidR="009973A1" w:rsidRDefault="009973A1" w:rsidP="009973A1">
      <w:r w:rsidRPr="00D265CA">
        <w:rPr>
          <w:b/>
          <w:bCs/>
          <w:sz w:val="26"/>
          <w:szCs w:val="26"/>
        </w:rPr>
        <w:t>Mitchell and Chaudhury 20</w:t>
      </w:r>
      <w:r>
        <w:t xml:space="preserve"> – Audra Mitchell, </w:t>
      </w:r>
      <w:r w:rsidRPr="00D265CA">
        <w:t>Balsillie School of International Affairs</w:t>
      </w:r>
      <w:r>
        <w:t xml:space="preserve">, and </w:t>
      </w:r>
      <w:proofErr w:type="spellStart"/>
      <w:r>
        <w:t>Aadita</w:t>
      </w:r>
      <w:proofErr w:type="spellEnd"/>
      <w:r>
        <w:t xml:space="preserve"> Chaudhury, </w:t>
      </w:r>
      <w:r w:rsidRPr="00D265CA">
        <w:t xml:space="preserve">York University – </w:t>
      </w:r>
      <w:proofErr w:type="spellStart"/>
      <w:r w:rsidRPr="00D265CA">
        <w:t>Keele</w:t>
      </w:r>
      <w:proofErr w:type="spellEnd"/>
      <w:r w:rsidRPr="00D265CA">
        <w:t xml:space="preserve"> Campus</w:t>
      </w:r>
    </w:p>
    <w:p w14:paraId="54DE3DB0" w14:textId="77777777" w:rsidR="009973A1" w:rsidRPr="00D265CA" w:rsidRDefault="009973A1" w:rsidP="009973A1">
      <w:r>
        <w:t xml:space="preserve">Audra Mitchell and </w:t>
      </w:r>
      <w:proofErr w:type="spellStart"/>
      <w:r>
        <w:t>Aadita</w:t>
      </w:r>
      <w:proofErr w:type="spellEnd"/>
      <w:r>
        <w:t xml:space="preserve"> Chaudhury “</w:t>
      </w:r>
      <w:r w:rsidRPr="00D265CA">
        <w:t>Worlding beyond ‘the’ ‘end’ of ‘the world’: white apocalyptic visions and BIPOC futurisms</w:t>
      </w:r>
      <w:r>
        <w:t xml:space="preserve">” International Relations 2020, Vol. 34(3) 309–332 // </w:t>
      </w:r>
      <w:proofErr w:type="spellStart"/>
      <w:r>
        <w:t>sam</w:t>
      </w:r>
      <w:proofErr w:type="spellEnd"/>
      <w:r>
        <w:t xml:space="preserve"> :)</w:t>
      </w:r>
    </w:p>
    <w:p w14:paraId="2DA8F7B5" w14:textId="12F56CA7" w:rsidR="009973A1" w:rsidRDefault="009973A1" w:rsidP="005141A2">
      <w:pPr>
        <w:rPr>
          <w:sz w:val="10"/>
        </w:rPr>
      </w:pPr>
      <w:r w:rsidRPr="002D2ADE">
        <w:rPr>
          <w:highlight w:val="green"/>
          <w:u w:val="single"/>
        </w:rPr>
        <w:t>Discourses that predict the</w:t>
      </w:r>
      <w:r w:rsidRPr="002D2ADE">
        <w:rPr>
          <w:u w:val="single"/>
        </w:rPr>
        <w:t xml:space="preserve"> imminent ‘</w:t>
      </w:r>
      <w:r w:rsidRPr="002D2ADE">
        <w:rPr>
          <w:highlight w:val="green"/>
          <w:u w:val="single"/>
        </w:rPr>
        <w:t>end of the world</w:t>
      </w:r>
      <w:r w:rsidRPr="002D2ADE">
        <w:rPr>
          <w:u w:val="single"/>
        </w:rPr>
        <w:t xml:space="preserve">’ </w:t>
      </w:r>
      <w:r w:rsidRPr="002D2ADE">
        <w:rPr>
          <w:highlight w:val="green"/>
          <w:u w:val="single"/>
        </w:rPr>
        <w:t>are not</w:t>
      </w:r>
      <w:r w:rsidRPr="002D2ADE">
        <w:rPr>
          <w:u w:val="single"/>
        </w:rPr>
        <w:t xml:space="preserve"> as </w:t>
      </w:r>
      <w:r w:rsidRPr="002D2ADE">
        <w:rPr>
          <w:highlight w:val="green"/>
          <w:u w:val="single"/>
        </w:rPr>
        <w:t>universal</w:t>
      </w:r>
      <w:r w:rsidRPr="002D2ADE">
        <w:rPr>
          <w:u w:val="single"/>
        </w:rPr>
        <w:t xml:space="preserve"> as they often claim to be. </w:t>
      </w:r>
      <w:r w:rsidRPr="002D2ADE">
        <w:rPr>
          <w:highlight w:val="green"/>
          <w:u w:val="single"/>
        </w:rPr>
        <w:t>The futures they</w:t>
      </w:r>
      <w:r w:rsidRPr="002D2ADE">
        <w:rPr>
          <w:u w:val="single"/>
        </w:rPr>
        <w:t xml:space="preserve"> fear for, </w:t>
      </w:r>
      <w:r w:rsidRPr="002D2ADE">
        <w:rPr>
          <w:highlight w:val="green"/>
          <w:u w:val="single"/>
        </w:rPr>
        <w:t xml:space="preserve">seek to </w:t>
      </w:r>
      <w:proofErr w:type="gramStart"/>
      <w:r w:rsidRPr="002D2ADE">
        <w:rPr>
          <w:highlight w:val="green"/>
          <w:u w:val="single"/>
        </w:rPr>
        <w:t>protect</w:t>
      </w:r>
      <w:proofErr w:type="gramEnd"/>
      <w:r w:rsidRPr="002D2ADE">
        <w:rPr>
          <w:highlight w:val="green"/>
          <w:u w:val="single"/>
        </w:rPr>
        <w:t xml:space="preserve"> and</w:t>
      </w:r>
      <w:r w:rsidRPr="002D2ADE">
        <w:rPr>
          <w:u w:val="single"/>
        </w:rPr>
        <w:t xml:space="preserve"> work to </w:t>
      </w:r>
      <w:r w:rsidRPr="002D2ADE">
        <w:rPr>
          <w:highlight w:val="green"/>
          <w:u w:val="single"/>
        </w:rPr>
        <w:t>construct are rooted in</w:t>
      </w:r>
      <w:r w:rsidRPr="002D2ADE">
        <w:rPr>
          <w:u w:val="single"/>
        </w:rPr>
        <w:t xml:space="preserve"> a particular set of global social structures and subjectivities: </w:t>
      </w:r>
      <w:r w:rsidRPr="002D2ADE">
        <w:rPr>
          <w:highlight w:val="green"/>
          <w:u w:val="single"/>
        </w:rPr>
        <w:t>whiteness</w:t>
      </w:r>
      <w:r w:rsidRPr="002D2ADE">
        <w:rPr>
          <w:u w:val="single"/>
        </w:rPr>
        <w:t>.</w:t>
      </w:r>
      <w:r w:rsidRPr="00BC2349">
        <w:rPr>
          <w:sz w:val="10"/>
        </w:rPr>
        <w:t xml:space="preserve"> Whiteness is not reducible to skin pigmentation, </w:t>
      </w:r>
      <w:proofErr w:type="gramStart"/>
      <w:r w:rsidRPr="00BC2349">
        <w:rPr>
          <w:sz w:val="10"/>
        </w:rPr>
        <w:t>genetics</w:t>
      </w:r>
      <w:proofErr w:type="gramEnd"/>
      <w:r w:rsidRPr="00BC2349">
        <w:rPr>
          <w:sz w:val="10"/>
        </w:rPr>
        <w:t xml:space="preserve"> or genealogy. It is a set of cultural, political, economic, normative, and subjective structures derived from Eurocentric societies and propagated through global formations such as colonization and capitalism. These multi-scalar structures work by segregating bodies through the inscription of racial difference, privileging those they recognize or construct as ‘white’4 and unequally distributing harms to those that they do not.5 Whiteness is also a form of property6 that accrues benefits – including material, physical, and other forms of security – and pervasive forms of power, across space, time, and social structures. Due in part to its trans-formation through long-duration, global patterns of violence and conquest, whiteness takes unique forms wherever and whenever it coalesces, so it should not be treated as universal – despite its own internal claims to this status. </w:t>
      </w:r>
      <w:r w:rsidRPr="002D2ADE">
        <w:rPr>
          <w:u w:val="single"/>
        </w:rPr>
        <w:t xml:space="preserve">Most of the leading contributors to </w:t>
      </w:r>
      <w:r w:rsidRPr="002D2ADE">
        <w:rPr>
          <w:highlight w:val="green"/>
          <w:u w:val="single"/>
        </w:rPr>
        <w:t>mainstream ‘end of the world’ discourses</w:t>
      </w:r>
      <w:r w:rsidRPr="002D2ADE">
        <w:rPr>
          <w:u w:val="single"/>
        </w:rPr>
        <w:t xml:space="preserve"> discussed in this article </w:t>
      </w:r>
      <w:r w:rsidRPr="002D2ADE">
        <w:rPr>
          <w:highlight w:val="green"/>
          <w:u w:val="single"/>
        </w:rPr>
        <w:t>are rooted in Euro-American cultural contexts</w:t>
      </w:r>
      <w:r w:rsidRPr="002D2ADE">
        <w:rPr>
          <w:u w:val="single"/>
        </w:rPr>
        <w:t xml:space="preserve">, and </w:t>
      </w:r>
      <w:proofErr w:type="gramStart"/>
      <w:r w:rsidRPr="002D2ADE">
        <w:rPr>
          <w:u w:val="single"/>
        </w:rPr>
        <w:t>in particular in</w:t>
      </w:r>
      <w:proofErr w:type="gramEnd"/>
      <w:r w:rsidRPr="002D2ADE">
        <w:rPr>
          <w:u w:val="single"/>
        </w:rPr>
        <w:t xml:space="preserve"> settler colonial and/or imperial states such as the United States, Canada, Australia, and the United Kingdom.</w:t>
      </w:r>
      <w:r w:rsidRPr="00BC2349">
        <w:rPr>
          <w:sz w:val="10"/>
        </w:rPr>
        <w:t xml:space="preserve"> As such, the forms of whiteness they embody are linked to </w:t>
      </w:r>
      <w:proofErr w:type="gramStart"/>
      <w:r w:rsidRPr="00BC2349">
        <w:rPr>
          <w:sz w:val="10"/>
        </w:rPr>
        <w:t>particular histories</w:t>
      </w:r>
      <w:proofErr w:type="gramEnd"/>
      <w:r w:rsidRPr="00BC2349">
        <w:rPr>
          <w:sz w:val="10"/>
        </w:rPr>
        <w:t xml:space="preserve"> of settlement, frontier cultures, resource-based imperialisms, genocides of Indigenous communities, histories of slavery, and modes of anti-Blackness. Whiteness is remarkable in its ability to render itself invisible to those who possess and benefit from it. Many, if not most, of the (often liberal humanitarian) authors of ‘end of the world’ discourses seem unaware of its integral influence on their </w:t>
      </w:r>
      <w:proofErr w:type="gramStart"/>
      <w:r w:rsidRPr="00BC2349">
        <w:rPr>
          <w:sz w:val="10"/>
        </w:rPr>
        <w:t>thinking, and</w:t>
      </w:r>
      <w:proofErr w:type="gramEnd"/>
      <w:r w:rsidRPr="00BC2349">
        <w:rPr>
          <w:sz w:val="10"/>
        </w:rPr>
        <w:t xml:space="preserve">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 as equivalent all of the viewpoints discussed in this paper, which display a range of expressions of whiteness and levels of awareness thereof.8 On the contrary, we work to center broad, </w:t>
      </w:r>
      <w:proofErr w:type="spellStart"/>
      <w:r w:rsidRPr="00BC2349">
        <w:rPr>
          <w:sz w:val="10"/>
        </w:rPr>
        <w:t>everyday</w:t>
      </w:r>
      <w:proofErr w:type="spellEnd"/>
      <w:r w:rsidRPr="00BC2349">
        <w:rPr>
          <w:sz w:val="10"/>
        </w:rPr>
        <w:t xml:space="preserve">, structural ways in which underlying logics of whiteness and white supremacy frame and permeate mainstream paradigms and discourses, including those identified as liberal, humanitarian, or progressive. Even amongst white people who consciously and explicitly disavow racism, unconscious, habitual, normalized, </w:t>
      </w:r>
      <w:proofErr w:type="gramStart"/>
      <w:r w:rsidRPr="00BC2349">
        <w:rPr>
          <w:sz w:val="10"/>
        </w:rPr>
        <w:t>structurally-embedded</w:t>
      </w:r>
      <w:proofErr w:type="gramEnd"/>
      <w:r w:rsidRPr="00BC2349">
        <w:rPr>
          <w:sz w:val="10"/>
        </w:rPr>
        <w:t xml:space="preserve">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w:t>
      </w:r>
      <w:r w:rsidRPr="002D2ADE">
        <w:rPr>
          <w:u w:val="single"/>
        </w:rPr>
        <w:t xml:space="preserve">The ‘habits’ of racism13 are reflected strongly in the way that contemporary ‘end </w:t>
      </w:r>
      <w:r w:rsidRPr="002D2ADE">
        <w:rPr>
          <w:u w:val="single"/>
        </w:rPr>
        <w:lastRenderedPageBreak/>
        <w:t>of the world’ narratives frame their protagonists: those attributed with meaningful agency and ethical status in the face of global threats; those whose survival or flourishing is prioritized or treated as a bottom line when tradeoffs are imagined and planned; and, crucially, those deemed capable of and entitled to ‘save the world’ and determine its future.</w:t>
      </w:r>
      <w:r w:rsidRPr="00BC2349">
        <w:rPr>
          <w:sz w:val="10"/>
        </w:rPr>
        <w:t xml:space="preserve"> This is expressed in several key features of the genre, including its domination by white thinkers; the forms of subjectivity and agency it embraces; and the ways it contrasts its subjects against BIPOC communities. First, contributors to fast-growing fields like the study of ‘existential risk’ or ‘global catastrophic risk’ are overwhelmingly white. As we will see, almost </w:t>
      </w:r>
      <w:proofErr w:type="gramStart"/>
      <w:r w:rsidRPr="00BC2349">
        <w:rPr>
          <w:sz w:val="10"/>
        </w:rPr>
        <w:t>all of</w:t>
      </w:r>
      <w:proofErr w:type="gramEnd"/>
      <w:r w:rsidRPr="00BC2349">
        <w:rPr>
          <w:sz w:val="10"/>
        </w:rPr>
        <w:t xml:space="preserve"> the authors identified by the literature review on which this paper is based, and certainly the most influential thinkers in the field, are white. For example, the seminal collection Global Existential Risk, 14 which claims to offer a comprehensive snapshot of this field, is edited by two white male Europeans (Nick Bostrom and Milan </w:t>
      </w:r>
      <w:proofErr w:type="spellStart"/>
      <w:r w:rsidRPr="00BC2349">
        <w:rPr>
          <w:sz w:val="10"/>
        </w:rPr>
        <w:t>Circovic</w:t>
      </w:r>
      <w:proofErr w:type="spellEnd"/>
      <w:proofErr w:type="gramStart"/>
      <w:r w:rsidRPr="00BC2349">
        <w:rPr>
          <w:sz w:val="10"/>
        </w:rPr>
        <w:t>)</w:t>
      </w:r>
      <w:proofErr w:type="gramEnd"/>
      <w:r w:rsidRPr="00BC2349">
        <w:rPr>
          <w:sz w:val="10"/>
        </w:rPr>
        <w:t xml:space="preserve"> and authored by an almost entirely white (and all-male) group of scholars. Likewise, the most senior positions within influential think tanks promoting the study of ‘existential risk’, such as the Future of Humanity Institute, the Cambridge Center for the Study of Existential Risk and Humanprogress.org, are dominated by white men, with few exceptions.15 Another expression of this tendency toward epistemic whiteness is found in the habit, prominent amongst white academics, of citing all or mostly-white scholars, which entrenches a politics of citation16 that privileges whiteness and acknowledges only some </w:t>
      </w:r>
      <w:proofErr w:type="spellStart"/>
      <w:r w:rsidRPr="00BC2349">
        <w:rPr>
          <w:sz w:val="10"/>
        </w:rPr>
        <w:t>intersectionalities</w:t>
      </w:r>
      <w:proofErr w:type="spellEnd"/>
      <w:r w:rsidRPr="00BC2349">
        <w:rPr>
          <w:sz w:val="10"/>
        </w:rPr>
        <w:t xml:space="preserve"> as relevant.17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all-white or majority white spaces create epistemes in which most contributors share cultural backgrounds, assumptions, and biases that are rarely challenged by alternative worldviews, knowledge systems or registers of experience. In such epistemes the perceived boundaries of ‘human thought’ are often elided with those of Euro-centric knowledge. For example, influential American settler journalist David Wallace-Wells19 contends that there exists no framework for grasping climate change besides ‘mythology and theology’. In so doing, he ignores centuries of ongoing, systematic observation and explicit articulations of concern by BIPOC knowledge keepers about climactic change. The bracketing of BIPOC knowledges not only severely limits the rigor of discourses on global crises, but also, as bi-racial organizer and thinker </w:t>
      </w:r>
      <w:proofErr w:type="spellStart"/>
      <w:r w:rsidRPr="00BC2349">
        <w:rPr>
          <w:sz w:val="10"/>
        </w:rPr>
        <w:t>adrienne</w:t>
      </w:r>
      <w:proofErr w:type="spellEnd"/>
      <w:r w:rsidRPr="00BC2349">
        <w:rPr>
          <w:sz w:val="10"/>
        </w:rPr>
        <w:t xml:space="preserve"> </w:t>
      </w:r>
      <w:proofErr w:type="spellStart"/>
      <w:r w:rsidRPr="00BC2349">
        <w:rPr>
          <w:sz w:val="10"/>
        </w:rPr>
        <w:t>maree</w:t>
      </w:r>
      <w:proofErr w:type="spellEnd"/>
      <w:r w:rsidRPr="00BC2349">
        <w:rPr>
          <w:sz w:val="10"/>
        </w:rPr>
        <w:t xml:space="preserve"> brown20 argues, it produces distorted outcomes. For instance, it smuggles normative judgments that ‘turn Brown bombers into terrorists and white bombers into mentally ill victims’ into apparently ‘objective’ claims. Similarly, the influential work of Black American criminologist Ruth Wilson Gilmore21 demonstrates how white imaginaries of the threat posed by BIPOC bodies has produced the massive global penal complex and the radically unequal distribution of life chances. In short, imaginaries create worlds, so it matters greatly whose are privileged, and whose are excluded. </w:t>
      </w:r>
      <w:r w:rsidRPr="002D2ADE">
        <w:rPr>
          <w:u w:val="single"/>
        </w:rPr>
        <w:t xml:space="preserve">Further, emerging </w:t>
      </w:r>
      <w:r w:rsidRPr="002D2ADE">
        <w:rPr>
          <w:highlight w:val="green"/>
          <w:u w:val="single"/>
        </w:rPr>
        <w:t>narratives of the ‘end of the world’ explicitly center figures of whiteness as</w:t>
      </w:r>
      <w:r w:rsidRPr="002D2ADE">
        <w:rPr>
          <w:u w:val="single"/>
        </w:rPr>
        <w:t xml:space="preserve"> their </w:t>
      </w:r>
      <w:r w:rsidRPr="002D2ADE">
        <w:rPr>
          <w:highlight w:val="green"/>
          <w:u w:val="single"/>
        </w:rPr>
        <w:t>protagonists</w:t>
      </w:r>
      <w:r w:rsidRPr="002D2ADE">
        <w:rPr>
          <w:u w:val="single"/>
        </w:rPr>
        <w:t xml:space="preserve"> – as the survivors of apocalypse, </w:t>
      </w:r>
      <w:r w:rsidRPr="002D2ADE">
        <w:rPr>
          <w:highlight w:val="green"/>
          <w:u w:val="single"/>
        </w:rPr>
        <w:t>the subjects capable of saving the world</w:t>
      </w:r>
      <w:r w:rsidRPr="002D2ADE">
        <w:rPr>
          <w:u w:val="single"/>
        </w:rPr>
        <w:t xml:space="preserve"> from it, and as those most threatened. In these discourses</w:t>
      </w:r>
      <w:r w:rsidRPr="002D2ADE">
        <w:rPr>
          <w:highlight w:val="green"/>
          <w:u w:val="single"/>
        </w:rPr>
        <w:t>, ‘survivors’ are framed as saviors able to protect and</w:t>
      </w:r>
      <w:r w:rsidRPr="002D2ADE">
        <w:rPr>
          <w:u w:val="single"/>
        </w:rPr>
        <w:t xml:space="preserve">/or regenerate and even </w:t>
      </w:r>
      <w:r w:rsidRPr="002D2ADE">
        <w:rPr>
          <w:highlight w:val="green"/>
          <w:u w:val="single"/>
        </w:rPr>
        <w:t>improve Western</w:t>
      </w:r>
      <w:r w:rsidRPr="002D2ADE">
        <w:rPr>
          <w:u w:val="single"/>
        </w:rPr>
        <w:t xml:space="preserve"> forms of </w:t>
      </w:r>
      <w:r w:rsidRPr="002D2ADE">
        <w:rPr>
          <w:highlight w:val="green"/>
          <w:u w:val="single"/>
        </w:rPr>
        <w:t>governance</w:t>
      </w:r>
      <w:r w:rsidRPr="002D2ADE">
        <w:rPr>
          <w:u w:val="single"/>
        </w:rPr>
        <w:t xml:space="preserve"> and social order </w:t>
      </w:r>
      <w:r w:rsidRPr="002D2ADE">
        <w:rPr>
          <w:highlight w:val="green"/>
          <w:u w:val="single"/>
        </w:rPr>
        <w:t xml:space="preserve">by leveraging </w:t>
      </w:r>
      <w:r w:rsidRPr="002D2ADE">
        <w:rPr>
          <w:u w:val="single"/>
        </w:rPr>
        <w:t xml:space="preserve">resilience, </w:t>
      </w:r>
      <w:r w:rsidRPr="002D2ADE">
        <w:rPr>
          <w:highlight w:val="green"/>
          <w:u w:val="single"/>
        </w:rPr>
        <w:t>scientific prowess</w:t>
      </w:r>
      <w:r w:rsidRPr="002D2ADE">
        <w:rPr>
          <w:u w:val="single"/>
        </w:rPr>
        <w:t>, and technological genius.</w:t>
      </w:r>
      <w:r w:rsidRPr="00BC2349">
        <w:rPr>
          <w:sz w:val="10"/>
        </w:rPr>
        <w:t xml:space="preserve"> For example, the cover of American settler scientists Tony </w:t>
      </w:r>
      <w:proofErr w:type="spellStart"/>
      <w:r w:rsidRPr="00BC2349">
        <w:rPr>
          <w:sz w:val="10"/>
        </w:rPr>
        <w:t>Barnosky</w:t>
      </w:r>
      <w:proofErr w:type="spellEnd"/>
      <w:r w:rsidRPr="00BC2349">
        <w:rPr>
          <w:sz w:val="10"/>
        </w:rPr>
        <w:t xml:space="preserve">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globally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w:t>
      </w:r>
      <w:proofErr w:type="gramStart"/>
      <w:r w:rsidRPr="00BC2349">
        <w:rPr>
          <w:sz w:val="10"/>
        </w:rPr>
        <w:t>persistence</w:t>
      </w:r>
      <w:proofErr w:type="gramEnd"/>
      <w:r w:rsidRPr="00BC2349">
        <w:rPr>
          <w:sz w:val="10"/>
        </w:rPr>
        <w:t xml:space="preserve"> and collaborative frontier attitudes of its people. Saskatchewan is a notoriously racist part of Canada, in which violence against Indigenous people continues to be integral to its white-dominated culture27 – yet this polity and its culture are held up by </w:t>
      </w:r>
      <w:proofErr w:type="spellStart"/>
      <w:r w:rsidRPr="00BC2349">
        <w:rPr>
          <w:sz w:val="10"/>
        </w:rPr>
        <w:t>Newitz</w:t>
      </w:r>
      <w:proofErr w:type="spellEnd"/>
      <w:r w:rsidRPr="00BC2349">
        <w:rPr>
          <w:sz w:val="10"/>
        </w:rPr>
        <w:t xml:space="preserve"> as a model of ‘human’ resilience. By imagining subjects in whom whiteness is elided with resilience and survival, these discourses not only normalize and obscure the modes of violence and oppression through which perceived ‘resilience’ – or, in blunt terms, preferential access to survival – is achieved. </w:t>
      </w:r>
      <w:r w:rsidRPr="00BC2349">
        <w:rPr>
          <w:highlight w:val="green"/>
          <w:u w:val="single"/>
        </w:rPr>
        <w:t>They</w:t>
      </w:r>
      <w:r w:rsidRPr="002D2ADE">
        <w:rPr>
          <w:u w:val="single"/>
        </w:rPr>
        <w:t xml:space="preserve"> also work to </w:t>
      </w:r>
      <w:r w:rsidRPr="00BC2349">
        <w:rPr>
          <w:highlight w:val="green"/>
          <w:u w:val="single"/>
        </w:rPr>
        <w:t>displace the threat of</w:t>
      </w:r>
      <w:r w:rsidRPr="002D2ADE">
        <w:rPr>
          <w:u w:val="single"/>
        </w:rPr>
        <w:t xml:space="preserve"> tota</w:t>
      </w:r>
      <w:r w:rsidRPr="00BC2349">
        <w:rPr>
          <w:u w:val="single"/>
        </w:rPr>
        <w:t xml:space="preserve">l </w:t>
      </w:r>
      <w:r w:rsidRPr="00BC2349">
        <w:rPr>
          <w:highlight w:val="green"/>
          <w:u w:val="single"/>
        </w:rPr>
        <w:t>destruction ‘onto others</w:t>
      </w:r>
      <w:r w:rsidRPr="002D2ADE">
        <w:rPr>
          <w:u w:val="single"/>
        </w:rPr>
        <w:t xml:space="preserve"> who are seen as lacking the resourcefulness of the survivor’.28 In addition, many ‘</w:t>
      </w:r>
      <w:proofErr w:type="gramStart"/>
      <w:r w:rsidRPr="002D2ADE">
        <w:rPr>
          <w:u w:val="single"/>
        </w:rPr>
        <w:t>end</w:t>
      </w:r>
      <w:proofErr w:type="gramEnd"/>
      <w:r w:rsidRPr="002D2ADE">
        <w:rPr>
          <w:u w:val="single"/>
        </w:rPr>
        <w:t xml:space="preserve"> of the world’ narratives </w:t>
      </w:r>
      <w:proofErr w:type="spellStart"/>
      <w:r w:rsidRPr="00BC2349">
        <w:rPr>
          <w:highlight w:val="green"/>
          <w:u w:val="single"/>
        </w:rPr>
        <w:t>interpellate</w:t>
      </w:r>
      <w:proofErr w:type="spellEnd"/>
      <w:r w:rsidRPr="002D2ADE">
        <w:rPr>
          <w:u w:val="single"/>
        </w:rPr>
        <w:t xml:space="preserve"> subjects of </w:t>
      </w:r>
      <w:r w:rsidRPr="00BC2349">
        <w:rPr>
          <w:highlight w:val="green"/>
          <w:u w:val="single"/>
        </w:rPr>
        <w:t>white privilege by assuming</w:t>
      </w:r>
      <w:r w:rsidRPr="002D2ADE">
        <w:rPr>
          <w:u w:val="single"/>
        </w:rPr>
        <w:t xml:space="preserve"> that </w:t>
      </w:r>
      <w:r w:rsidRPr="00BC2349">
        <w:rPr>
          <w:highlight w:val="green"/>
          <w:u w:val="single"/>
        </w:rPr>
        <w:t>readers are not (currently) affected</w:t>
      </w:r>
      <w:r w:rsidRPr="00BC2349">
        <w:rPr>
          <w:u w:val="single"/>
        </w:rPr>
        <w:t xml:space="preserve"> by</w:t>
      </w:r>
      <w:r w:rsidRPr="002D2ADE">
        <w:rPr>
          <w:u w:val="single"/>
        </w:rPr>
        <w:t xml:space="preserve"> the harms distributed unequally by global structures of environmental racism</w:t>
      </w:r>
      <w:r w:rsidRPr="00BC2349">
        <w:rPr>
          <w:sz w:val="10"/>
        </w:rPr>
        <w:t xml:space="preserve">. For instance, </w:t>
      </w:r>
      <w:proofErr w:type="spellStart"/>
      <w:r w:rsidRPr="00BC2349">
        <w:rPr>
          <w:sz w:val="10"/>
        </w:rPr>
        <w:t>Barnosky</w:t>
      </w:r>
      <w:proofErr w:type="spellEnd"/>
      <w:r w:rsidRPr="00BC2349">
        <w:rPr>
          <w:sz w:val="10"/>
        </w:rPr>
        <w:t xml:space="preserve">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w:t>
      </w:r>
      <w:r w:rsidRPr="002D2ADE">
        <w:rPr>
          <w:u w:val="single"/>
        </w:rPr>
        <w:t xml:space="preserve">At the same time, these authors – along with many others working in the genre – </w:t>
      </w:r>
      <w:r w:rsidRPr="00BC2349">
        <w:rPr>
          <w:highlight w:val="green"/>
          <w:u w:val="single"/>
        </w:rPr>
        <w:t>invoke narratives akin to ‘all lives matter’ or ‘colour-blindness’</w:t>
      </w:r>
      <w:r w:rsidRPr="002D2ADE">
        <w:rPr>
          <w:u w:val="single"/>
        </w:rPr>
        <w:t xml:space="preserve">32 </w:t>
      </w:r>
      <w:r w:rsidRPr="00BC2349">
        <w:rPr>
          <w:highlight w:val="green"/>
          <w:u w:val="single"/>
        </w:rPr>
        <w:t>that erase unequal distributions of harm</w:t>
      </w:r>
      <w:r w:rsidRPr="002D2ADE">
        <w:rPr>
          <w:u w:val="single"/>
        </w:rPr>
        <w:t xml:space="preserve"> and threat. For instance, during their international travels for scientific research and leisure, </w:t>
      </w:r>
      <w:proofErr w:type="spellStart"/>
      <w:r w:rsidRPr="002D2ADE">
        <w:rPr>
          <w:u w:val="single"/>
        </w:rPr>
        <w:t>Barnosky</w:t>
      </w:r>
      <w:proofErr w:type="spellEnd"/>
      <w:r w:rsidRPr="002D2ADE">
        <w:rPr>
          <w:u w:val="single"/>
        </w:rPr>
        <w:t xml:space="preserve"> and Hadley (italics ours) describe a dawning awareness that ‘the problems we were writing about. . . were everybody’s problems. . .no one was escaping the impacts. . . including us’. </w:t>
      </w:r>
      <w:r w:rsidRPr="00BC2349">
        <w:rPr>
          <w:sz w:val="10"/>
        </w:rPr>
        <w:t xml:space="preserve">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even though BIPOC children remain most adversely affected, white children are pushed to the foreground and framed as more urgently threatened in relative terms. These comparisons background the disproportionate burden of ecological harm born by </w:t>
      </w:r>
      <w:proofErr w:type="gramStart"/>
      <w:r w:rsidRPr="00BC2349">
        <w:rPr>
          <w:sz w:val="10"/>
        </w:rPr>
        <w:t>BIPOC, and</w:t>
      </w:r>
      <w:proofErr w:type="gramEnd"/>
      <w:r w:rsidRPr="00BC2349">
        <w:rPr>
          <w:sz w:val="10"/>
        </w:rPr>
        <w:t xml:space="preserve"> reflect a stark calculus of the relative value of white and BIPOC lives</w:t>
      </w:r>
      <w:r w:rsidRPr="002D2ADE">
        <w:rPr>
          <w:u w:val="single"/>
        </w:rPr>
        <w:t xml:space="preserve">. The ‘all lives matter’ logic employed here </w:t>
      </w:r>
      <w:r w:rsidRPr="00BC2349">
        <w:rPr>
          <w:highlight w:val="green"/>
          <w:u w:val="single"/>
        </w:rPr>
        <w:t>constructs ‘a universal human frailty’</w:t>
      </w:r>
      <w:r w:rsidRPr="002D2ADE">
        <w:rPr>
          <w:u w:val="single"/>
        </w:rPr>
        <w:t xml:space="preserve">34 </w:t>
      </w:r>
      <w:r w:rsidRPr="00BC2349">
        <w:rPr>
          <w:highlight w:val="green"/>
          <w:u w:val="single"/>
        </w:rPr>
        <w:t>in which responsibility</w:t>
      </w:r>
      <w:r w:rsidRPr="002D2ADE">
        <w:rPr>
          <w:u w:val="single"/>
        </w:rPr>
        <w:t xml:space="preserve"> for ecological threats </w:t>
      </w:r>
      <w:r w:rsidRPr="00BC2349">
        <w:rPr>
          <w:highlight w:val="green"/>
          <w:u w:val="single"/>
        </w:rPr>
        <w:t>is attributed to ‘humans’</w:t>
      </w:r>
      <w:r w:rsidRPr="002D2ADE">
        <w:rPr>
          <w:u w:val="single"/>
        </w:rPr>
        <w:t xml:space="preserve"> in general, </w:t>
      </w:r>
      <w:r w:rsidRPr="00BC2349">
        <w:rPr>
          <w:highlight w:val="green"/>
          <w:u w:val="single"/>
        </w:rPr>
        <w:t>and the assignment of</w:t>
      </w:r>
      <w:r w:rsidRPr="002D2ADE">
        <w:rPr>
          <w:u w:val="single"/>
        </w:rPr>
        <w:t xml:space="preserve"> specific </w:t>
      </w:r>
      <w:r w:rsidRPr="00BC2349">
        <w:rPr>
          <w:highlight w:val="green"/>
          <w:u w:val="single"/>
        </w:rPr>
        <w:t>culpability is avoided</w:t>
      </w:r>
      <w:r w:rsidRPr="002D2ADE">
        <w:rPr>
          <w:u w:val="single"/>
        </w:rPr>
        <w:t xml:space="preserve">. </w:t>
      </w:r>
      <w:r w:rsidRPr="00BC2349">
        <w:rPr>
          <w:sz w:val="10"/>
        </w:rPr>
        <w:t xml:space="preserve">While </w:t>
      </w:r>
      <w:proofErr w:type="spellStart"/>
      <w:r w:rsidRPr="00BC2349">
        <w:rPr>
          <w:sz w:val="10"/>
        </w:rPr>
        <w:t>Newitz</w:t>
      </w:r>
      <w:proofErr w:type="spellEnd"/>
      <w:r w:rsidRPr="00BC2349">
        <w:rPr>
          <w:sz w:val="10"/>
        </w:rPr>
        <w:t xml:space="preserve"> avers that ‘assigning blame [for ecological harm] is less important than figuring out how to. . . survive’,35 we argue that accurately attributing responsibility is crucial to </w:t>
      </w:r>
      <w:proofErr w:type="gramStart"/>
      <w:r w:rsidRPr="00BC2349">
        <w:rPr>
          <w:sz w:val="10"/>
        </w:rPr>
        <w:t>opening up</w:t>
      </w:r>
      <w:proofErr w:type="gramEnd"/>
      <w:r w:rsidRPr="00BC2349">
        <w:rPr>
          <w:sz w:val="10"/>
        </w:rPr>
        <w:t xml:space="preserve"> futures in which it is possible to dismantle the structural oppressions that unequally distribute harms and chances for collective survival. Preoccupation with the subjects of whiteness in ‘end of the world’ discourses is also reflected in the framing of BIPOC communities as threats to the survival of ‘humanity’. 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w:t>
      </w:r>
      <w:proofErr w:type="gramStart"/>
      <w:r w:rsidRPr="00BC2349">
        <w:rPr>
          <w:sz w:val="10"/>
        </w:rPr>
        <w:t>Since,</w:t>
      </w:r>
      <w:proofErr w:type="gramEnd"/>
      <w:r w:rsidRPr="00BC2349">
        <w:rPr>
          <w:sz w:val="10"/>
        </w:rPr>
        <w:t xml:space="preserve"> he avers, it would be ‘unconscionable’ to withhold these vaccines, Weisman suggests that malaria and HIV research funding should also promote family planning – that is, control of BIPOC fertility – since ‘there’s no vaccine against extinction’.37 Here, BIPOC survival and reproductivity is literally – even if not strictly intentionally – framed as an incurable disease that could culminate in ‘extinction’. Although some of these discussions examine total growth in human populations globally,38 much of this research focuses on relative population sizes, usually of BIPOC majority places to those inscribed as white. For instance, British doctor John </w:t>
      </w:r>
      <w:proofErr w:type="spellStart"/>
      <w:r w:rsidRPr="00BC2349">
        <w:rPr>
          <w:sz w:val="10"/>
        </w:rPr>
        <w:t>Guillebaud</w:t>
      </w:r>
      <w:proofErr w:type="spellEnd"/>
      <w:r w:rsidRPr="00BC2349">
        <w:rPr>
          <w:sz w:val="10"/>
        </w:rPr>
        <w:t xml:space="preserve">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w:t>
      </w:r>
      <w:proofErr w:type="spellStart"/>
      <w:r w:rsidRPr="00BC2349">
        <w:rPr>
          <w:sz w:val="10"/>
        </w:rPr>
        <w:t>Demeny</w:t>
      </w:r>
      <w:proofErr w:type="spellEnd"/>
      <w:r w:rsidRPr="00BC2349">
        <w:rPr>
          <w:sz w:val="10"/>
        </w:rPr>
        <w:t xml:space="preserve"> (italics ours) argues that Europe’s population is steadily shrinking ‘while nearby populations explode’.40 Drawing on </w:t>
      </w:r>
      <w:proofErr w:type="spellStart"/>
      <w:r w:rsidRPr="00BC2349">
        <w:rPr>
          <w:sz w:val="10"/>
        </w:rPr>
        <w:t>Demeny’s</w:t>
      </w:r>
      <w:proofErr w:type="spellEnd"/>
      <w:r w:rsidRPr="00BC2349">
        <w:rPr>
          <w:sz w:val="10"/>
        </w:rPr>
        <w:t xml:space="preserve"> work, </w:t>
      </w:r>
      <w:proofErr w:type="spellStart"/>
      <w:r w:rsidRPr="00BC2349">
        <w:rPr>
          <w:sz w:val="10"/>
        </w:rPr>
        <w:t>HomerDixon</w:t>
      </w:r>
      <w:proofErr w:type="spellEnd"/>
      <w:r w:rsidRPr="00BC2349">
        <w:rPr>
          <w:sz w:val="10"/>
        </w:rPr>
        <w:t xml:space="preserve"> warns of a future 3:1 demographic ratio between North Africa/West Asia and 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w:t>
      </w:r>
      <w:proofErr w:type="spellStart"/>
      <w:r w:rsidRPr="00BC2349">
        <w:rPr>
          <w:sz w:val="10"/>
        </w:rPr>
        <w:t>Barnosky</w:t>
      </w:r>
      <w:proofErr w:type="spellEnd"/>
      <w:r w:rsidRPr="00BC2349">
        <w:rPr>
          <w:sz w:val="10"/>
        </w:rPr>
        <w:t xml:space="preserve">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w:t>
      </w:r>
      <w:r w:rsidRPr="00BC2349">
        <w:rPr>
          <w:sz w:val="10"/>
        </w:rPr>
        <w:lastRenderedPageBreak/>
        <w:t>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the use of BIPOC communities as cautionary tales for planetary destruction strongly suggests that the redistribution of global power, land ownership, and other forms of agency toward BIPOC structures would result in ecological disaster.</w:t>
      </w:r>
    </w:p>
    <w:p w14:paraId="43986911" w14:textId="385AE06B" w:rsidR="005141A2" w:rsidRPr="0027674A" w:rsidRDefault="005141A2" w:rsidP="005141A2">
      <w:pPr>
        <w:pStyle w:val="Heading4"/>
      </w:pPr>
      <w:r>
        <w:t xml:space="preserve">The 1ac is a form of </w:t>
      </w:r>
      <w:r>
        <w:rPr>
          <w:u w:val="single"/>
        </w:rPr>
        <w:t xml:space="preserve">settler colonial emplacement </w:t>
      </w:r>
      <w:r>
        <w:t>that renders outer space a lifeless void upon which the settler can infinitely project colonial fantasies of the final frontier</w:t>
      </w:r>
      <w:r w:rsidR="009973A1">
        <w:t xml:space="preserve"> </w:t>
      </w:r>
      <w:r>
        <w:t>– that enables unsustainable approaches to space exploration.</w:t>
      </w:r>
    </w:p>
    <w:p w14:paraId="4903883E" w14:textId="77777777" w:rsidR="005141A2" w:rsidRPr="0027674A" w:rsidRDefault="005141A2" w:rsidP="005141A2">
      <w:bookmarkStart w:id="0" w:name="_Hlk92183112"/>
      <w:r w:rsidRPr="0027674A">
        <w:rPr>
          <w:b/>
          <w:bCs/>
          <w:sz w:val="26"/>
          <w:szCs w:val="26"/>
        </w:rPr>
        <w:t>Mitchell et al 20</w:t>
      </w:r>
      <w:r w:rsidRPr="0027674A">
        <w:t xml:space="preserve"> </w:t>
      </w:r>
      <w:r>
        <w:t>–</w:t>
      </w:r>
      <w:r w:rsidRPr="0027674A">
        <w:t xml:space="preserve"> </w:t>
      </w:r>
      <w:proofErr w:type="spellStart"/>
      <w:r w:rsidRPr="0027674A">
        <w:t>Bawaka</w:t>
      </w:r>
      <w:proofErr w:type="spellEnd"/>
      <w:r w:rsidRPr="0027674A">
        <w:t xml:space="preserve"> Country including A. Mitchell S. Wright S. </w:t>
      </w:r>
      <w:proofErr w:type="spellStart"/>
      <w:r w:rsidRPr="0027674A">
        <w:t>Suchet</w:t>
      </w:r>
      <w:proofErr w:type="spellEnd"/>
      <w:r w:rsidRPr="0027674A">
        <w:t xml:space="preserve">-Pearson K. Lloyd L. </w:t>
      </w:r>
      <w:proofErr w:type="spellStart"/>
      <w:r w:rsidRPr="0027674A">
        <w:t>Burarrwanga</w:t>
      </w:r>
      <w:proofErr w:type="spellEnd"/>
      <w:r w:rsidRPr="0027674A">
        <w:t xml:space="preserve"> R. </w:t>
      </w:r>
      <w:proofErr w:type="spellStart"/>
      <w:r w:rsidRPr="0027674A">
        <w:t>Ganambarr</w:t>
      </w:r>
      <w:proofErr w:type="spellEnd"/>
      <w:r w:rsidRPr="0027674A">
        <w:t xml:space="preserve"> M. </w:t>
      </w:r>
      <w:proofErr w:type="spellStart"/>
      <w:r w:rsidRPr="0027674A">
        <w:t>Ganambarr</w:t>
      </w:r>
      <w:proofErr w:type="spellEnd"/>
      <w:r w:rsidRPr="0027674A">
        <w:t xml:space="preserve">-Stubbs B. </w:t>
      </w:r>
      <w:proofErr w:type="spellStart"/>
      <w:r w:rsidRPr="0027674A">
        <w:t>Ganambarr</w:t>
      </w:r>
      <w:proofErr w:type="spellEnd"/>
      <w:r w:rsidRPr="0027674A">
        <w:t xml:space="preserve"> D. </w:t>
      </w:r>
      <w:proofErr w:type="spellStart"/>
      <w:r w:rsidRPr="0027674A">
        <w:t>Maymuru</w:t>
      </w:r>
      <w:proofErr w:type="spellEnd"/>
      <w:r w:rsidRPr="0027674A">
        <w:t xml:space="preserve"> R. </w:t>
      </w:r>
      <w:proofErr w:type="spellStart"/>
      <w:r w:rsidRPr="0027674A">
        <w:t>Maymuru</w:t>
      </w:r>
      <w:proofErr w:type="spellEnd"/>
      <w:r w:rsidRPr="0027674A">
        <w:t xml:space="preserve"> (this is a lot of authors; you can find qualifications on your own lol)</w:t>
      </w:r>
    </w:p>
    <w:p w14:paraId="278E8EE9" w14:textId="77777777" w:rsidR="005141A2" w:rsidRPr="0027674A" w:rsidRDefault="005141A2" w:rsidP="005141A2">
      <w:r w:rsidRPr="0027674A">
        <w:t>Mitchell, Audra et. Al. “</w:t>
      </w:r>
      <w:proofErr w:type="spellStart"/>
      <w:r w:rsidRPr="0027674A">
        <w:t>Dukarr</w:t>
      </w:r>
      <w:proofErr w:type="spellEnd"/>
      <w:r w:rsidRPr="0027674A">
        <w:t xml:space="preserve"> </w:t>
      </w:r>
      <w:proofErr w:type="spellStart"/>
      <w:r w:rsidRPr="0027674A">
        <w:t>lakarama</w:t>
      </w:r>
      <w:proofErr w:type="spellEnd"/>
      <w:r w:rsidRPr="0027674A">
        <w:t xml:space="preserve">: Listening to </w:t>
      </w:r>
      <w:proofErr w:type="spellStart"/>
      <w:r w:rsidRPr="0027674A">
        <w:t>Guwak</w:t>
      </w:r>
      <w:proofErr w:type="spellEnd"/>
      <w:r w:rsidRPr="0027674A">
        <w:t xml:space="preserve">, talking back to space colonization” Political Geography, Volume 81, August 2020 // </w:t>
      </w:r>
      <w:proofErr w:type="spellStart"/>
      <w:r w:rsidRPr="0027674A">
        <w:t>sam</w:t>
      </w:r>
      <w:proofErr w:type="spellEnd"/>
    </w:p>
    <w:p w14:paraId="230D5910" w14:textId="77777777" w:rsidR="005141A2" w:rsidRDefault="005141A2" w:rsidP="005141A2">
      <w:pPr>
        <w:jc w:val="both"/>
        <w:rPr>
          <w:u w:val="single"/>
        </w:rPr>
      </w:pPr>
      <w:r w:rsidRPr="0027674A">
        <w:rPr>
          <w:sz w:val="12"/>
        </w:rPr>
        <w:t>We started talking about space colonization because the ways it interferes with Sky Country and our relationships with it. The term space colonization can be used to refer not only to plans for the long-term settlement of planets other than earth, but also to space exploration and exploitation. These plans include the exploitation of resources from asteroids, the moon and other space bodies, and the annexation of Indigenous lands and displacement of Indigenous peoples for installations that promote space exploration (including observatories and launch sites). To address these plans, we need to extend our conversations into discussions of space colonization, its processes and imaginaries, and the economic and legal architecture developing around it</w:t>
      </w:r>
      <w:r w:rsidRPr="0027674A">
        <w:rPr>
          <w:u w:val="single"/>
        </w:rPr>
        <w:t>.</w:t>
      </w:r>
      <w:r w:rsidRPr="0027674A">
        <w:rPr>
          <w:sz w:val="12"/>
        </w:rPr>
        <w:t xml:space="preserve"> Critical engagement with the relationality of space is an important point of focus by Indigenous communities, scholars and their supporters (</w:t>
      </w:r>
      <w:proofErr w:type="spellStart"/>
      <w:r w:rsidRPr="0027674A">
        <w:rPr>
          <w:sz w:val="12"/>
        </w:rPr>
        <w:t>Burarrwanga</w:t>
      </w:r>
      <w:proofErr w:type="spellEnd"/>
      <w:r w:rsidRPr="0027674A">
        <w:rPr>
          <w:sz w:val="12"/>
        </w:rPr>
        <w:t xml:space="preserve"> et al., 2013; </w:t>
      </w:r>
      <w:proofErr w:type="spellStart"/>
      <w:r w:rsidRPr="0027674A">
        <w:rPr>
          <w:sz w:val="12"/>
        </w:rPr>
        <w:t>Bawaka</w:t>
      </w:r>
      <w:proofErr w:type="spellEnd"/>
      <w:r w:rsidRPr="0027674A">
        <w:rPr>
          <w:sz w:val="12"/>
        </w:rPr>
        <w:t xml:space="preserve"> Country incl et al. 2019; </w:t>
      </w:r>
      <w:proofErr w:type="spellStart"/>
      <w:r w:rsidRPr="0027674A">
        <w:rPr>
          <w:sz w:val="12"/>
        </w:rPr>
        <w:t>Bhathal</w:t>
      </w:r>
      <w:proofErr w:type="spellEnd"/>
      <w:r w:rsidRPr="0027674A">
        <w:rPr>
          <w:sz w:val="12"/>
        </w:rPr>
        <w:t xml:space="preserve">, 2006; Johnston, 2010; </w:t>
      </w:r>
      <w:proofErr w:type="spellStart"/>
      <w:r w:rsidRPr="0027674A">
        <w:rPr>
          <w:sz w:val="12"/>
        </w:rPr>
        <w:t>Cornum</w:t>
      </w:r>
      <w:proofErr w:type="spellEnd"/>
      <w:r w:rsidRPr="0027674A">
        <w:rPr>
          <w:sz w:val="12"/>
        </w:rPr>
        <w:t xml:space="preserve">, 2015; Hunt 2018; Fuller et al., 2014; Watts, 2013; Todd, 2016), as well as within geography and the social sciences more broadly (Beery, 2012, 2016; Dickens &amp; Ormrod, 2007, 2016; Johnston, 2010; MacDonald, 2007, 2008). </w:t>
      </w:r>
      <w:r w:rsidRPr="0027674A">
        <w:rPr>
          <w:u w:val="single"/>
        </w:rPr>
        <w:t xml:space="preserve">Work in </w:t>
      </w:r>
      <w:r w:rsidRPr="0027674A">
        <w:rPr>
          <w:highlight w:val="green"/>
          <w:u w:val="single"/>
        </w:rPr>
        <w:t>Indigenous futurism</w:t>
      </w:r>
      <w:r w:rsidRPr="0027674A">
        <w:rPr>
          <w:u w:val="single"/>
        </w:rPr>
        <w:t xml:space="preserve">s for example, powerfully </w:t>
      </w:r>
      <w:r w:rsidRPr="0027674A">
        <w:rPr>
          <w:highlight w:val="green"/>
          <w:u w:val="single"/>
        </w:rPr>
        <w:t>critiques</w:t>
      </w:r>
      <w:r w:rsidRPr="0027674A">
        <w:rPr>
          <w:u w:val="single"/>
        </w:rPr>
        <w:t xml:space="preserve"> ideas and </w:t>
      </w:r>
      <w:r w:rsidRPr="0027674A">
        <w:rPr>
          <w:highlight w:val="green"/>
          <w:u w:val="single"/>
        </w:rPr>
        <w:t>practices of ‘outer space’</w:t>
      </w:r>
      <w:r w:rsidRPr="0027674A">
        <w:rPr>
          <w:u w:val="single"/>
        </w:rPr>
        <w:t xml:space="preserve"> (and indeed futurity in many forms and expressions) </w:t>
      </w:r>
      <w:r w:rsidRPr="0027674A">
        <w:rPr>
          <w:highlight w:val="green"/>
          <w:u w:val="single"/>
        </w:rPr>
        <w:t>that</w:t>
      </w:r>
      <w:r w:rsidRPr="0027674A">
        <w:rPr>
          <w:u w:val="single"/>
        </w:rPr>
        <w:t xml:space="preserve"> continue to </w:t>
      </w:r>
      <w:r w:rsidRPr="0027674A">
        <w:rPr>
          <w:highlight w:val="green"/>
          <w:u w:val="single"/>
        </w:rPr>
        <w:t xml:space="preserve">perpetuate conditions of Indigenous </w:t>
      </w:r>
      <w:proofErr w:type="gramStart"/>
      <w:r w:rsidRPr="0027674A">
        <w:rPr>
          <w:highlight w:val="green"/>
          <w:u w:val="single"/>
        </w:rPr>
        <w:t>invisibility</w:t>
      </w:r>
      <w:r w:rsidRPr="0027674A">
        <w:rPr>
          <w:u w:val="single"/>
        </w:rPr>
        <w:t>, and</w:t>
      </w:r>
      <w:proofErr w:type="gramEnd"/>
      <w:r w:rsidRPr="0027674A">
        <w:rPr>
          <w:u w:val="single"/>
        </w:rPr>
        <w:t xml:space="preserve"> </w:t>
      </w:r>
      <w:r w:rsidRPr="0027674A">
        <w:rPr>
          <w:highlight w:val="green"/>
          <w:u w:val="single"/>
        </w:rPr>
        <w:t>extend settler-colonial</w:t>
      </w:r>
      <w:r w:rsidRPr="0027674A">
        <w:rPr>
          <w:u w:val="single"/>
        </w:rPr>
        <w:t xml:space="preserve"> narratives and </w:t>
      </w:r>
      <w:r w:rsidRPr="0027674A">
        <w:rPr>
          <w:highlight w:val="green"/>
          <w:u w:val="single"/>
        </w:rPr>
        <w:t>fantasies</w:t>
      </w:r>
      <w:r w:rsidRPr="0027674A">
        <w:rPr>
          <w:u w:val="single"/>
        </w:rPr>
        <w:t xml:space="preserve"> both into space and </w:t>
      </w:r>
      <w:r w:rsidRPr="0027674A">
        <w:rPr>
          <w:highlight w:val="green"/>
          <w:u w:val="single"/>
        </w:rPr>
        <w:t>into the future</w:t>
      </w:r>
      <w:r w:rsidRPr="0027674A">
        <w:rPr>
          <w:sz w:val="12"/>
        </w:rPr>
        <w:t xml:space="preserve"> (Byrd, 2011; Hunt 2018). </w:t>
      </w:r>
      <w:r w:rsidRPr="0027674A">
        <w:rPr>
          <w:u w:val="single"/>
        </w:rPr>
        <w:t xml:space="preserve">Many </w:t>
      </w:r>
      <w:r w:rsidRPr="0027674A">
        <w:rPr>
          <w:highlight w:val="green"/>
          <w:u w:val="single"/>
        </w:rPr>
        <w:t>Indigenous people</w:t>
      </w:r>
      <w:r w:rsidRPr="0027674A">
        <w:rPr>
          <w:u w:val="single"/>
        </w:rPr>
        <w:t xml:space="preserve"> continue to </w:t>
      </w:r>
      <w:r w:rsidRPr="0027674A">
        <w:rPr>
          <w:highlight w:val="green"/>
          <w:u w:val="single"/>
        </w:rPr>
        <w:t>struggle against the</w:t>
      </w:r>
      <w:r w:rsidRPr="0027674A">
        <w:rPr>
          <w:u w:val="single"/>
        </w:rPr>
        <w:t xml:space="preserve"> devastating </w:t>
      </w:r>
      <w:r w:rsidRPr="0027674A">
        <w:rPr>
          <w:highlight w:val="green"/>
          <w:u w:val="single"/>
        </w:rPr>
        <w:t>impact of space exploration</w:t>
      </w:r>
      <w:r w:rsidRPr="0027674A">
        <w:rPr>
          <w:u w:val="single"/>
        </w:rPr>
        <w:t xml:space="preserve"> and colonization in their Countries, including </w:t>
      </w:r>
      <w:r w:rsidRPr="0027674A">
        <w:rPr>
          <w:highlight w:val="green"/>
          <w:u w:val="single"/>
        </w:rPr>
        <w:t>at Woomera</w:t>
      </w:r>
      <w:r w:rsidRPr="0027674A">
        <w:rPr>
          <w:u w:val="single"/>
        </w:rPr>
        <w:t xml:space="preserve"> on </w:t>
      </w:r>
      <w:proofErr w:type="spellStart"/>
      <w:r w:rsidRPr="0027674A">
        <w:rPr>
          <w:u w:val="single"/>
        </w:rPr>
        <w:t>Kokatha</w:t>
      </w:r>
      <w:proofErr w:type="spellEnd"/>
      <w:r w:rsidRPr="0027674A">
        <w:rPr>
          <w:u w:val="single"/>
        </w:rPr>
        <w:t xml:space="preserve"> and </w:t>
      </w:r>
      <w:proofErr w:type="spellStart"/>
      <w:r w:rsidRPr="0027674A">
        <w:rPr>
          <w:u w:val="single"/>
        </w:rPr>
        <w:t>Pitjantjatjara</w:t>
      </w:r>
      <w:proofErr w:type="spellEnd"/>
      <w:r w:rsidRPr="0027674A">
        <w:rPr>
          <w:u w:val="single"/>
        </w:rPr>
        <w:t xml:space="preserve"> Country in Australia </w:t>
      </w:r>
      <w:r w:rsidRPr="0027674A">
        <w:rPr>
          <w:highlight w:val="green"/>
          <w:u w:val="single"/>
        </w:rPr>
        <w:t xml:space="preserve">and </w:t>
      </w:r>
      <w:r w:rsidRPr="0027674A">
        <w:rPr>
          <w:u w:val="single"/>
        </w:rPr>
        <w:t xml:space="preserve">against the proposed telescope at </w:t>
      </w:r>
      <w:r w:rsidRPr="0027674A">
        <w:rPr>
          <w:highlight w:val="green"/>
          <w:u w:val="single"/>
        </w:rPr>
        <w:t>Mauna Kea</w:t>
      </w:r>
      <w:r w:rsidRPr="0027674A">
        <w:rPr>
          <w:u w:val="single"/>
        </w:rPr>
        <w:t xml:space="preserve"> in Hawai’i, as they seek to protect and nurture their relations with earth and sky, and to assert their rights and sovereignties</w:t>
      </w:r>
      <w:r w:rsidRPr="0027674A">
        <w:rPr>
          <w:sz w:val="12"/>
        </w:rPr>
        <w:t xml:space="preserve"> (Gorman, 2005; </w:t>
      </w:r>
      <w:proofErr w:type="spellStart"/>
      <w:r w:rsidRPr="0027674A">
        <w:rPr>
          <w:sz w:val="12"/>
        </w:rPr>
        <w:t>Peryer</w:t>
      </w:r>
      <w:proofErr w:type="spellEnd"/>
      <w:r w:rsidRPr="0027674A">
        <w:rPr>
          <w:sz w:val="12"/>
        </w:rPr>
        <w:t>, 2019). These are critiques that we take inspiration from and aim to engage with, from our own place and experience, particularly as we acknowledge the co-becoming of diverse times, the ways that the future is the past, is the present, and the ways these emerge together with and as place and time (</w:t>
      </w:r>
      <w:proofErr w:type="spellStart"/>
      <w:r w:rsidRPr="0027674A">
        <w:rPr>
          <w:sz w:val="12"/>
        </w:rPr>
        <w:t>Bawaka</w:t>
      </w:r>
      <w:proofErr w:type="spellEnd"/>
      <w:r w:rsidRPr="0027674A">
        <w:rPr>
          <w:sz w:val="12"/>
        </w:rPr>
        <w:t xml:space="preserve"> Country incl et al., 2016, 2019). </w:t>
      </w:r>
      <w:r w:rsidRPr="0027674A">
        <w:rPr>
          <w:u w:val="single"/>
        </w:rPr>
        <w:t xml:space="preserve">These scholars point out that </w:t>
      </w:r>
      <w:r w:rsidRPr="0027674A">
        <w:rPr>
          <w:highlight w:val="green"/>
          <w:u w:val="single"/>
        </w:rPr>
        <w:t xml:space="preserve">space should not be understood as </w:t>
      </w:r>
      <w:r w:rsidRPr="0027674A">
        <w:rPr>
          <w:u w:val="single"/>
        </w:rPr>
        <w:t xml:space="preserve">detached, or </w:t>
      </w:r>
      <w:r w:rsidRPr="0027674A">
        <w:rPr>
          <w:highlight w:val="green"/>
          <w:u w:val="single"/>
        </w:rPr>
        <w:t>distant, from everyday life.</w:t>
      </w:r>
      <w:r w:rsidRPr="0027674A">
        <w:rPr>
          <w:u w:val="single"/>
        </w:rPr>
        <w:t xml:space="preserve"> Rather, whether through everyday technological realities such as the use of satellite navigation and communications networks, through the proliferation of stakeholders in space - including New Space actors – or through the ways that realities and </w:t>
      </w:r>
      <w:r w:rsidRPr="0027674A">
        <w:rPr>
          <w:highlight w:val="green"/>
          <w:u w:val="single"/>
        </w:rPr>
        <w:t>imaginings of sky-worlds inform realities</w:t>
      </w:r>
      <w:r w:rsidRPr="0027674A">
        <w:rPr>
          <w:u w:val="single"/>
        </w:rPr>
        <w:t xml:space="preserve"> and imaginings </w:t>
      </w:r>
      <w:r w:rsidRPr="0027674A">
        <w:rPr>
          <w:highlight w:val="green"/>
          <w:u w:val="single"/>
        </w:rPr>
        <w:t>on earth,</w:t>
      </w:r>
      <w:r w:rsidRPr="0027674A">
        <w:rPr>
          <w:u w:val="single"/>
        </w:rPr>
        <w:t xml:space="preserve"> ‘outer space’ continues to play a crucial and increasingly central place in life on, as, and beyond, earth. </w:t>
      </w:r>
      <w:r w:rsidRPr="0027674A">
        <w:rPr>
          <w:sz w:val="12"/>
        </w:rPr>
        <w:t xml:space="preserve">Despite regular media reports of technological developments such as the successful testing of reusable rockets (Sheetz, 2017), space colonization, tends to be treated as a fantasy or science fiction plot by global publics (Dickens &amp; Ormrod, 2007). Recent developments in both the private and nationalized space industries, and indeed new collaborations between the two, are rapidly changing this scenario. Since the 1980s, for example, a group of primarily US-based entrepreneurs, </w:t>
      </w:r>
      <w:proofErr w:type="gramStart"/>
      <w:r w:rsidRPr="0027674A">
        <w:rPr>
          <w:sz w:val="12"/>
        </w:rPr>
        <w:t>advocates</w:t>
      </w:r>
      <w:proofErr w:type="gramEnd"/>
      <w:r w:rsidRPr="0027674A">
        <w:rPr>
          <w:sz w:val="12"/>
        </w:rPr>
        <w:t xml:space="preserve"> and space scientists, collectively referred to as ‘</w:t>
      </w:r>
      <w:proofErr w:type="spellStart"/>
      <w:r w:rsidRPr="0027674A">
        <w:rPr>
          <w:sz w:val="12"/>
        </w:rPr>
        <w:t>NewSpace</w:t>
      </w:r>
      <w:proofErr w:type="spellEnd"/>
      <w:r w:rsidRPr="0027674A">
        <w:rPr>
          <w:sz w:val="12"/>
        </w:rPr>
        <w:t xml:space="preserve">’, have been competing to be the first to exploit outer space for resources. Although the </w:t>
      </w:r>
      <w:proofErr w:type="spellStart"/>
      <w:r w:rsidRPr="0027674A">
        <w:rPr>
          <w:sz w:val="12"/>
        </w:rPr>
        <w:t>NewSpace</w:t>
      </w:r>
      <w:proofErr w:type="spellEnd"/>
      <w:r w:rsidRPr="0027674A">
        <w:rPr>
          <w:sz w:val="12"/>
        </w:rPr>
        <w:t xml:space="preserve"> community embraces diverse perspectives and subjectivities (Oman-Reagan, 2015), its dominant figures share an understanding of the unbounded resources of the universe and the right of humans to dominate it (Valentine, 2012). The dominant actors in </w:t>
      </w:r>
      <w:proofErr w:type="spellStart"/>
      <w:r w:rsidRPr="0027674A">
        <w:rPr>
          <w:sz w:val="12"/>
        </w:rPr>
        <w:t>NewSpace</w:t>
      </w:r>
      <w:proofErr w:type="spellEnd"/>
      <w:r w:rsidRPr="0027674A">
        <w:rPr>
          <w:sz w:val="12"/>
        </w:rPr>
        <w:t xml:space="preserve"> enterprises are white, male, Euro-Americans who are amongst the world’s wealthiest individuals, including PayPal and Tesla entrepreneur Elon Musk, founder of Space Exploration Technologies Corporation (SpaceX); entrepreneur Peter Diamandis, who is a principle in mining company Planetary Resources; and Amazon owner Jeff Bezos, who founded spaceflight company Blue Origin. These companies pursue various goals, including the development of reusable, cost-effective launch systems (SpaceX, Blue Horizon) and off-Earth mining equipment and techniques (Deep Space Industries, Planetary Resources).2 Although the drive to mine and possibly settle space is </w:t>
      </w:r>
      <w:proofErr w:type="spellStart"/>
      <w:r w:rsidRPr="0027674A">
        <w:rPr>
          <w:sz w:val="12"/>
        </w:rPr>
        <w:t>fuelled</w:t>
      </w:r>
      <w:proofErr w:type="spellEnd"/>
      <w:r w:rsidRPr="0027674A">
        <w:rPr>
          <w:sz w:val="12"/>
        </w:rPr>
        <w:t xml:space="preserve"> largely by private actors, several states, including the US, </w:t>
      </w:r>
      <w:proofErr w:type="gramStart"/>
      <w:r w:rsidRPr="0027674A">
        <w:rPr>
          <w:sz w:val="12"/>
        </w:rPr>
        <w:t>China</w:t>
      </w:r>
      <w:proofErr w:type="gramEnd"/>
      <w:r w:rsidRPr="0027674A">
        <w:rPr>
          <w:sz w:val="12"/>
        </w:rPr>
        <w:t xml:space="preserve"> and Qatar, offer increasing support for this industry, including funding infrastructure, research and development (Beery, 2012). Jason Beery (2012) points out that although major space agencies such as NASA have been contracting with private companies for decades, governments increasingly regard commercial projects, such as space ports, as part of their core efforts to promote economic growth, </w:t>
      </w:r>
      <w:proofErr w:type="gramStart"/>
      <w:r w:rsidRPr="0027674A">
        <w:rPr>
          <w:sz w:val="12"/>
        </w:rPr>
        <w:t>stability</w:t>
      </w:r>
      <w:proofErr w:type="gramEnd"/>
      <w:r w:rsidRPr="0027674A">
        <w:rPr>
          <w:sz w:val="12"/>
        </w:rPr>
        <w:t xml:space="preserve"> and the reproduction of the political-economic system (Beery, 2012:25). In some cases, states are working actively to create legal frameworks to enable or even incentivize the exploitation of space. Notably, although not the only example, in late 2015, the Spurring Private Aerospace Competitiveness and Entrepreneurship (SPACE) Act passed by the US Congress granted the exclusive right to US companies to exploit minerals, water and other resources (excluding biological life) found in space on a </w:t>
      </w:r>
      <w:proofErr w:type="gramStart"/>
      <w:r w:rsidRPr="0027674A">
        <w:rPr>
          <w:sz w:val="12"/>
        </w:rPr>
        <w:t>first-come</w:t>
      </w:r>
      <w:proofErr w:type="gramEnd"/>
      <w:r w:rsidRPr="0027674A">
        <w:rPr>
          <w:sz w:val="12"/>
        </w:rPr>
        <w:t xml:space="preserve">, first-serve basis. The SPACE Act grants private property rights to US-based companies on the presumption that space has no owners or inhabitants. For many advocates of space exploration and exploitation, extending resource markets into space is a means of gaining exclusive legal control over territory and resources, and, in this context, the term ’colonization’ is used in aspirational tones. For example, one early proponent of commercial space colonization envisions a future in which the “global expansion of European technology and civilization brought about by the terrestrial age of exploration is but a pale foreshadowing” (Lewis, 1996:5). Indeed, many space entrepreneurs and boosters do not flinch at the term ’colonization’ – they actively embrace it, as a beneficial project undertaken for, and in the name of, humanity (UNOOSA 1999). Of course, significant </w:t>
      </w:r>
      <w:proofErr w:type="gramStart"/>
      <w:r w:rsidRPr="0027674A">
        <w:rPr>
          <w:sz w:val="12"/>
        </w:rPr>
        <w:t>ground-work</w:t>
      </w:r>
      <w:proofErr w:type="gramEnd"/>
      <w:r w:rsidRPr="0027674A">
        <w:rPr>
          <w:sz w:val="12"/>
        </w:rPr>
        <w:t xml:space="preserve"> is required to frame colonization in aspirational terms given the deep </w:t>
      </w:r>
      <w:proofErr w:type="spellStart"/>
      <w:r w:rsidRPr="0027674A">
        <w:rPr>
          <w:sz w:val="12"/>
        </w:rPr>
        <w:t>violences</w:t>
      </w:r>
      <w:proofErr w:type="spellEnd"/>
      <w:r w:rsidRPr="0027674A">
        <w:rPr>
          <w:sz w:val="12"/>
        </w:rPr>
        <w:t xml:space="preserve"> that have occurred in its name, and so we turn now to four central attitudes deployed by many would-be space colonizers and advocates to highlight some of the foundations of these claims. </w:t>
      </w:r>
      <w:r w:rsidRPr="0027674A">
        <w:rPr>
          <w:u w:val="single"/>
        </w:rPr>
        <w:t xml:space="preserve">While relationships with space are in no way monolithic, and indeed </w:t>
      </w:r>
      <w:r w:rsidRPr="0027674A">
        <w:rPr>
          <w:highlight w:val="green"/>
          <w:u w:val="single"/>
        </w:rPr>
        <w:t>dominant Western accounts</w:t>
      </w:r>
      <w:r w:rsidRPr="0027674A">
        <w:rPr>
          <w:u w:val="single"/>
        </w:rPr>
        <w:t xml:space="preserve"> have </w:t>
      </w:r>
      <w:r w:rsidRPr="0027674A">
        <w:rPr>
          <w:u w:val="single"/>
        </w:rPr>
        <w:lastRenderedPageBreak/>
        <w:t xml:space="preserve">their own diverse pre-Enlightenment engagements with the cosmos, as well as complex contemporary relationships, the tropes that we discuss here are strong and pervasive. These tropes act to </w:t>
      </w:r>
      <w:r w:rsidRPr="0027674A">
        <w:rPr>
          <w:highlight w:val="green"/>
          <w:u w:val="single"/>
        </w:rPr>
        <w:t>empower</w:t>
      </w:r>
      <w:r w:rsidRPr="0027674A">
        <w:rPr>
          <w:u w:val="single"/>
        </w:rPr>
        <w:t xml:space="preserve"> and propel </w:t>
      </w:r>
      <w:r w:rsidRPr="0027674A">
        <w:rPr>
          <w:highlight w:val="green"/>
          <w:u w:val="single"/>
        </w:rPr>
        <w:t>imaginaries</w:t>
      </w:r>
      <w:r w:rsidRPr="0027674A">
        <w:rPr>
          <w:u w:val="single"/>
        </w:rPr>
        <w:t xml:space="preserve"> and realties, both on earth and in the sky, </w:t>
      </w:r>
      <w:r w:rsidRPr="0027674A">
        <w:rPr>
          <w:highlight w:val="green"/>
          <w:u w:val="single"/>
        </w:rPr>
        <w:t>that enact colonizing pasts/presents/futures and negate</w:t>
      </w:r>
      <w:r w:rsidRPr="0027674A">
        <w:rPr>
          <w:u w:val="single"/>
        </w:rPr>
        <w:t xml:space="preserve"> the active </w:t>
      </w:r>
      <w:r w:rsidRPr="0027674A">
        <w:rPr>
          <w:highlight w:val="green"/>
          <w:u w:val="single"/>
        </w:rPr>
        <w:t>agencies,</w:t>
      </w:r>
      <w:r w:rsidRPr="0027674A">
        <w:rPr>
          <w:u w:val="single"/>
        </w:rPr>
        <w:t xml:space="preserve"> legal </w:t>
      </w:r>
      <w:proofErr w:type="gramStart"/>
      <w:r w:rsidRPr="0027674A">
        <w:rPr>
          <w:u w:val="single"/>
        </w:rPr>
        <w:t>orders</w:t>
      </w:r>
      <w:proofErr w:type="gramEnd"/>
      <w:r w:rsidRPr="0027674A">
        <w:rPr>
          <w:u w:val="single"/>
        </w:rPr>
        <w:t xml:space="preserve"> and sovereignties </w:t>
      </w:r>
      <w:r w:rsidRPr="0027674A">
        <w:rPr>
          <w:highlight w:val="green"/>
          <w:u w:val="single"/>
        </w:rPr>
        <w:t>of First Nations people and of Sky Country</w:t>
      </w:r>
      <w:r w:rsidRPr="0027674A">
        <w:rPr>
          <w:u w:val="single"/>
        </w:rPr>
        <w:t xml:space="preserve">, in all its diverse manifestations. First, many </w:t>
      </w:r>
      <w:r w:rsidRPr="0027674A">
        <w:rPr>
          <w:highlight w:val="green"/>
          <w:u w:val="single"/>
        </w:rPr>
        <w:t>proponents of space colonization speak of space as</w:t>
      </w:r>
      <w:r w:rsidRPr="0027674A">
        <w:rPr>
          <w:u w:val="single"/>
        </w:rPr>
        <w:t xml:space="preserve"> </w:t>
      </w:r>
      <w:proofErr w:type="gramStart"/>
      <w:r w:rsidRPr="0027674A">
        <w:rPr>
          <w:u w:val="single"/>
        </w:rPr>
        <w:t xml:space="preserve">a </w:t>
      </w:r>
      <w:r w:rsidRPr="0027674A">
        <w:rPr>
          <w:highlight w:val="green"/>
          <w:u w:val="single"/>
        </w:rPr>
        <w:t>terra nullius</w:t>
      </w:r>
      <w:proofErr w:type="gramEnd"/>
      <w:r w:rsidRPr="0027674A">
        <w:rPr>
          <w:highlight w:val="green"/>
          <w:u w:val="single"/>
        </w:rPr>
        <w:t>:</w:t>
      </w:r>
      <w:r w:rsidRPr="0027674A">
        <w:rPr>
          <w:u w:val="single"/>
        </w:rPr>
        <w:t xml:space="preserve"> an uninhabited wilderness awaiting exploitation. This proposition underpins </w:t>
      </w:r>
      <w:r w:rsidRPr="0027674A">
        <w:rPr>
          <w:highlight w:val="green"/>
          <w:u w:val="single"/>
        </w:rPr>
        <w:t xml:space="preserve">claims </w:t>
      </w:r>
      <w:r w:rsidRPr="0027674A">
        <w:rPr>
          <w:u w:val="single"/>
        </w:rPr>
        <w:t xml:space="preserve">that </w:t>
      </w:r>
      <w:r w:rsidRPr="0027674A">
        <w:rPr>
          <w:highlight w:val="green"/>
          <w:u w:val="single"/>
        </w:rPr>
        <w:t>there are no Indigenous people in space</w:t>
      </w:r>
      <w:r w:rsidRPr="0027674A">
        <w:rPr>
          <w:u w:val="single"/>
        </w:rPr>
        <w:t>, and no people Indigenous to space. NASA, for example, claims that their goal is to “build new land, not steal it from the natives [sic]”</w:t>
      </w:r>
      <w:r w:rsidRPr="0027674A">
        <w:rPr>
          <w:sz w:val="12"/>
        </w:rPr>
        <w:t xml:space="preserve"> (NASA, 2014). Even scholars who are overtly critical of mainstream space programs and their effects on Indigenous peoples tend to cede this point. </w:t>
      </w:r>
      <w:r w:rsidRPr="0027674A">
        <w:rPr>
          <w:u w:val="single"/>
        </w:rPr>
        <w:t xml:space="preserve">For instance, astrobiologist David Grinspoon (2004) argues </w:t>
      </w:r>
      <w:proofErr w:type="gramStart"/>
      <w:r w:rsidRPr="0027674A">
        <w:rPr>
          <w:u w:val="single"/>
        </w:rPr>
        <w:t>that,</w:t>
      </w:r>
      <w:proofErr w:type="gramEnd"/>
      <w:r w:rsidRPr="0027674A">
        <w:rPr>
          <w:u w:val="single"/>
        </w:rPr>
        <w:t xml:space="preserve"> “Mars has no people to be displaced … we may have the opportunity to explore lands that are truly unoccupied, giving outlet to our need to explore without trampling on others.”</w:t>
      </w:r>
      <w:r w:rsidRPr="0027674A">
        <w:rPr>
          <w:sz w:val="12"/>
        </w:rPr>
        <w:t xml:space="preserve"> Space archaeologist Alice Gorman (2005:88) has written extensively on the links between Australia’s space </w:t>
      </w:r>
      <w:proofErr w:type="spellStart"/>
      <w:r w:rsidRPr="0027674A">
        <w:rPr>
          <w:sz w:val="12"/>
        </w:rPr>
        <w:t>programme</w:t>
      </w:r>
      <w:proofErr w:type="spellEnd"/>
      <w:r w:rsidRPr="0027674A">
        <w:rPr>
          <w:sz w:val="12"/>
        </w:rPr>
        <w:t xml:space="preserve"> and its consolidation as a settler colonial state (Gorman, 2005). Yet, even in her critique of this colonial project, Gorman contends that …of all landscapes, perhaps space alone can claim to be a true ‘wilderness’. Before 1957, there were no material traces of human activity. And while there may yet be life in the solar system, there has been no human life; no autochthons, no Indigenous inhabitants. Interplanetary space was a real terra nullius. Terra nullius, a legal fiction which provided a foundation for the invasion and colonization of Australia and other First Nations territories globally, is not defined as a place with no people, rather it is a place that is deemed to have no Law/lore, no </w:t>
      </w:r>
      <w:proofErr w:type="gramStart"/>
      <w:r w:rsidRPr="0027674A">
        <w:rPr>
          <w:sz w:val="12"/>
        </w:rPr>
        <w:t>protocols</w:t>
      </w:r>
      <w:proofErr w:type="gramEnd"/>
      <w:r w:rsidRPr="0027674A">
        <w:rPr>
          <w:sz w:val="12"/>
        </w:rPr>
        <w:t xml:space="preserve"> and no constitutive relationships (Langton, 2001). </w:t>
      </w:r>
      <w:r w:rsidRPr="0027674A">
        <w:rPr>
          <w:highlight w:val="green"/>
          <w:u w:val="single"/>
        </w:rPr>
        <w:t>To speak of Sky Country in this way</w:t>
      </w:r>
      <w:r w:rsidRPr="0027674A">
        <w:rPr>
          <w:u w:val="single"/>
        </w:rPr>
        <w:t xml:space="preserve">, then, </w:t>
      </w:r>
      <w:r w:rsidRPr="0027674A">
        <w:rPr>
          <w:highlight w:val="green"/>
          <w:u w:val="single"/>
        </w:rPr>
        <w:t>is an erasure of Indigenous Law</w:t>
      </w:r>
      <w:r w:rsidRPr="0027674A">
        <w:rPr>
          <w:u w:val="single"/>
        </w:rPr>
        <w:t xml:space="preserve">, and of many, diverse legal orders, </w:t>
      </w:r>
      <w:proofErr w:type="gramStart"/>
      <w:r w:rsidRPr="0027674A">
        <w:rPr>
          <w:u w:val="single"/>
        </w:rPr>
        <w:t>relationships</w:t>
      </w:r>
      <w:proofErr w:type="gramEnd"/>
      <w:r w:rsidRPr="0027674A">
        <w:rPr>
          <w:u w:val="single"/>
        </w:rPr>
        <w:t xml:space="preserve"> and systems that extend to, and include, space. </w:t>
      </w:r>
      <w:r w:rsidRPr="0027674A">
        <w:rPr>
          <w:highlight w:val="green"/>
          <w:u w:val="single"/>
        </w:rPr>
        <w:t>The image of space as an empty wilderness makes it possible for</w:t>
      </w:r>
      <w:r w:rsidRPr="0027674A">
        <w:rPr>
          <w:u w:val="single"/>
        </w:rPr>
        <w:t xml:space="preserve"> would-be </w:t>
      </w:r>
      <w:r w:rsidRPr="0027674A">
        <w:rPr>
          <w:highlight w:val="green"/>
          <w:u w:val="single"/>
        </w:rPr>
        <w:t>space colonizers to present their plans as victim-free</w:t>
      </w:r>
      <w:r w:rsidRPr="0027674A">
        <w:rPr>
          <w:u w:val="single"/>
        </w:rPr>
        <w:t xml:space="preserve"> or ethically unproblematic.</w:t>
      </w:r>
      <w:r w:rsidRPr="0027674A">
        <w:rPr>
          <w:sz w:val="12"/>
        </w:rPr>
        <w:t>3 It also creates the impression that space is lawless and ungoverned, which opens it up to almost unregulated exploitation untrammeled by ethical concerns. As one international space law scholar argues, there are assumed to be “no known natives to outer space … [so] there seems to be nothing inherently immoral about a right of first grab” (</w:t>
      </w:r>
      <w:proofErr w:type="spellStart"/>
      <w:r w:rsidRPr="0027674A">
        <w:rPr>
          <w:sz w:val="12"/>
        </w:rPr>
        <w:t>Reinstein</w:t>
      </w:r>
      <w:proofErr w:type="spellEnd"/>
      <w:r w:rsidRPr="0027674A">
        <w:rPr>
          <w:sz w:val="12"/>
        </w:rPr>
        <w:t xml:space="preserve">, 1999:79). During the Cold War, fears that a rush to grab control of space for commercial or military purposes would result in inter-state conflict prompted its designation as a </w:t>
      </w:r>
      <w:proofErr w:type="gramStart"/>
      <w:r w:rsidRPr="0027674A">
        <w:rPr>
          <w:sz w:val="12"/>
        </w:rPr>
        <w:t>res communes</w:t>
      </w:r>
      <w:proofErr w:type="gramEnd"/>
      <w:r w:rsidRPr="0027674A">
        <w:rPr>
          <w:sz w:val="12"/>
        </w:rPr>
        <w:t>: a global commons owned by humanity and regulated by international organizations. The Outer Space Treaty (United Nations, 1966) (still the most fundamental piece of international space law) designates space as “the province of all mankind” and argues that its exploration and use “shall be carried out for the benefit and in the interests of all countries” (United Nations, 1966:13). On this basis, the OST prohibits “national appropriation by claim of sovereignty, by means of use or occupation, or by any other means” (United Nations, 1966:13). This norm was subsequently developed in the 1999 Vienna Declaration on Space and Human Development (United Nations, 1999), which argues that the use of space is crucial to addressing the rising demand for resources, changes in sea level and deforestation, and fostering international cooperation, amongst other goals</w:t>
      </w:r>
      <w:r w:rsidRPr="0027674A">
        <w:rPr>
          <w:sz w:val="12"/>
          <w:highlight w:val="green"/>
        </w:rPr>
        <w:t xml:space="preserve">. </w:t>
      </w:r>
      <w:r w:rsidRPr="0027674A">
        <w:rPr>
          <w:highlight w:val="green"/>
          <w:u w:val="single"/>
        </w:rPr>
        <w:t>Legal frameworks based on</w:t>
      </w:r>
      <w:r w:rsidRPr="0027674A">
        <w:rPr>
          <w:u w:val="single"/>
        </w:rPr>
        <w:t xml:space="preserve"> the principle of </w:t>
      </w:r>
      <w:r w:rsidRPr="0027674A">
        <w:rPr>
          <w:highlight w:val="green"/>
          <w:u w:val="single"/>
        </w:rPr>
        <w:t>res communes</w:t>
      </w:r>
      <w:r w:rsidRPr="0027674A">
        <w:rPr>
          <w:u w:val="single"/>
        </w:rPr>
        <w:t xml:space="preserve"> may </w:t>
      </w:r>
      <w:r w:rsidRPr="0027674A">
        <w:rPr>
          <w:highlight w:val="green"/>
          <w:u w:val="single"/>
        </w:rPr>
        <w:t>appear to</w:t>
      </w:r>
      <w:r w:rsidRPr="0027674A">
        <w:rPr>
          <w:u w:val="single"/>
        </w:rPr>
        <w:t xml:space="preserve"> be oriented towards </w:t>
      </w:r>
      <w:r w:rsidRPr="0027674A">
        <w:rPr>
          <w:highlight w:val="green"/>
          <w:u w:val="single"/>
        </w:rPr>
        <w:t>protect</w:t>
      </w:r>
      <w:r w:rsidRPr="0027674A">
        <w:rPr>
          <w:u w:val="single"/>
        </w:rPr>
        <w:t xml:space="preserve">ing </w:t>
      </w:r>
      <w:r w:rsidRPr="0027674A">
        <w:rPr>
          <w:highlight w:val="green"/>
          <w:u w:val="single"/>
        </w:rPr>
        <w:t>space. But they violate Sky Country</w:t>
      </w:r>
      <w:r w:rsidRPr="0027674A">
        <w:rPr>
          <w:u w:val="single"/>
        </w:rPr>
        <w:t xml:space="preserve"> in a different way: </w:t>
      </w:r>
      <w:r w:rsidRPr="0027674A">
        <w:rPr>
          <w:highlight w:val="green"/>
          <w:u w:val="single"/>
        </w:rPr>
        <w:t>they annex it as the property of</w:t>
      </w:r>
      <w:r w:rsidRPr="0027674A">
        <w:rPr>
          <w:u w:val="single"/>
        </w:rPr>
        <w:t xml:space="preserve"> the nebulous category of </w:t>
      </w:r>
      <w:r w:rsidRPr="0027674A">
        <w:rPr>
          <w:highlight w:val="green"/>
          <w:u w:val="single"/>
        </w:rPr>
        <w:t>’humanity’, defined</w:t>
      </w:r>
      <w:r w:rsidRPr="0027674A">
        <w:rPr>
          <w:u w:val="single"/>
        </w:rPr>
        <w:t xml:space="preserve"> in large part by the UN, and rooted </w:t>
      </w:r>
      <w:r w:rsidRPr="0027674A">
        <w:rPr>
          <w:highlight w:val="green"/>
          <w:u w:val="single"/>
        </w:rPr>
        <w:t xml:space="preserve">in Western liberal </w:t>
      </w:r>
      <w:r w:rsidRPr="0027674A">
        <w:rPr>
          <w:u w:val="single"/>
        </w:rPr>
        <w:t xml:space="preserve">values and modes of </w:t>
      </w:r>
      <w:r w:rsidRPr="0027674A">
        <w:rPr>
          <w:highlight w:val="green"/>
          <w:u w:val="single"/>
        </w:rPr>
        <w:t>governance</w:t>
      </w:r>
      <w:r w:rsidRPr="0027674A">
        <w:rPr>
          <w:u w:val="single"/>
        </w:rPr>
        <w:t xml:space="preserve"> </w:t>
      </w:r>
      <w:r w:rsidRPr="0027674A">
        <w:rPr>
          <w:sz w:val="12"/>
        </w:rPr>
        <w:t xml:space="preserve">(Mitchell, 2014). The act of claiming Sky Country as the property of “mankind” follows the same logic as the creation of national parks through the displacement of Indigenous peoples and their forms of governance (Adams, 2004; Brockington &amp; </w:t>
      </w:r>
      <w:proofErr w:type="spellStart"/>
      <w:r w:rsidRPr="0027674A">
        <w:rPr>
          <w:sz w:val="12"/>
        </w:rPr>
        <w:t>Igoe</w:t>
      </w:r>
      <w:proofErr w:type="spellEnd"/>
      <w:r w:rsidRPr="0027674A">
        <w:rPr>
          <w:sz w:val="12"/>
        </w:rPr>
        <w:t>, 2006). Indeed, some scholars of international space law have proposed a ‘planetary park’ model, in which whole planets would be designated as wilderness reserves (</w:t>
      </w:r>
      <w:proofErr w:type="spellStart"/>
      <w:r w:rsidRPr="0027674A">
        <w:rPr>
          <w:sz w:val="12"/>
        </w:rPr>
        <w:t>Bruhns</w:t>
      </w:r>
      <w:proofErr w:type="spellEnd"/>
      <w:r w:rsidRPr="0027674A">
        <w:rPr>
          <w:sz w:val="12"/>
        </w:rPr>
        <w:t xml:space="preserve"> &amp; Haqq-</w:t>
      </w:r>
      <w:proofErr w:type="spellStart"/>
      <w:r w:rsidRPr="0027674A">
        <w:rPr>
          <w:sz w:val="12"/>
        </w:rPr>
        <w:t>Misra</w:t>
      </w:r>
      <w:proofErr w:type="spellEnd"/>
      <w:r w:rsidRPr="0027674A">
        <w:rPr>
          <w:sz w:val="12"/>
        </w:rPr>
        <w:t xml:space="preserve">, 2016). This strategy is intended to preserve the environment of space in the face of intense competition for resources. </w:t>
      </w:r>
      <w:proofErr w:type="gramStart"/>
      <w:r w:rsidRPr="0027674A">
        <w:rPr>
          <w:highlight w:val="green"/>
          <w:u w:val="single"/>
        </w:rPr>
        <w:t>Both</w:t>
      </w:r>
      <w:r w:rsidRPr="0027674A">
        <w:rPr>
          <w:u w:val="single"/>
        </w:rPr>
        <w:t xml:space="preserve"> of these</w:t>
      </w:r>
      <w:proofErr w:type="gramEnd"/>
      <w:r w:rsidRPr="0027674A">
        <w:rPr>
          <w:u w:val="single"/>
        </w:rPr>
        <w:t xml:space="preserve"> </w:t>
      </w:r>
      <w:r w:rsidRPr="0027674A">
        <w:rPr>
          <w:highlight w:val="green"/>
          <w:u w:val="single"/>
        </w:rPr>
        <w:t>approaches</w:t>
      </w:r>
      <w:r w:rsidRPr="0027674A">
        <w:rPr>
          <w:u w:val="single"/>
        </w:rPr>
        <w:t xml:space="preserve"> – understanding space as an uninhabited wasteland, or as the “province of all mankind”– </w:t>
      </w:r>
      <w:r w:rsidRPr="0027674A">
        <w:rPr>
          <w:highlight w:val="green"/>
          <w:u w:val="single"/>
        </w:rPr>
        <w:t>repeat</w:t>
      </w:r>
      <w:r w:rsidRPr="0027674A">
        <w:rPr>
          <w:u w:val="single"/>
        </w:rPr>
        <w:t xml:space="preserve"> familiar </w:t>
      </w:r>
      <w:r w:rsidRPr="0027674A">
        <w:rPr>
          <w:highlight w:val="green"/>
          <w:u w:val="single"/>
        </w:rPr>
        <w:t>colonial tropes.</w:t>
      </w:r>
      <w:r w:rsidRPr="0027674A">
        <w:rPr>
          <w:sz w:val="12"/>
        </w:rPr>
        <w:t xml:space="preserve"> The former reproduces the logic of terra nullius, while the latter erases the </w:t>
      </w:r>
      <w:proofErr w:type="gramStart"/>
      <w:r w:rsidRPr="0027674A">
        <w:rPr>
          <w:sz w:val="12"/>
        </w:rPr>
        <w:t>particular forms</w:t>
      </w:r>
      <w:proofErr w:type="gramEnd"/>
      <w:r w:rsidRPr="0027674A">
        <w:rPr>
          <w:sz w:val="12"/>
        </w:rPr>
        <w:t xml:space="preserve"> of inhabitation, care and co-creation carried out by many Indigenous peoples. A second proposition that underpins dominant framings of space and that acts to validate its exploitation is that space is inanimate or lifeless. Without supporting life, this apparently empty wilderness can be treated as a massive store of “off-earth resources” (Virgin Galactic, 2014, italics ours), which are assumed to be nearly infinite in comparison to those available on earth. For instance, Planetary Resources states that a single platinum-rich 500 m wide asteroid contains approximately 174 times the annual output of platinum, and 1.5 times the known world-reserves of platinum-group metals (ruthenium, rhodium, palladium, osmium, </w:t>
      </w:r>
      <w:proofErr w:type="gramStart"/>
      <w:r w:rsidRPr="0027674A">
        <w:rPr>
          <w:sz w:val="12"/>
        </w:rPr>
        <w:t>iridium</w:t>
      </w:r>
      <w:proofErr w:type="gramEnd"/>
      <w:r w:rsidRPr="0027674A">
        <w:rPr>
          <w:sz w:val="12"/>
        </w:rPr>
        <w:t xml:space="preserve"> and platinum) (Planetary Resources, 2014). These resources are intended to meet increasing resource demands made by a rising population on Earth, but also to fuel projects of colonization beyond the solar system (Deep Space Industries, 2014). </w:t>
      </w:r>
      <w:r w:rsidRPr="0027674A">
        <w:rPr>
          <w:highlight w:val="green"/>
          <w:u w:val="single"/>
        </w:rPr>
        <w:t>Treating space as</w:t>
      </w:r>
      <w:r w:rsidRPr="0027674A">
        <w:rPr>
          <w:u w:val="single"/>
        </w:rPr>
        <w:t xml:space="preserve"> a </w:t>
      </w:r>
      <w:r w:rsidRPr="0027674A">
        <w:rPr>
          <w:highlight w:val="green"/>
          <w:u w:val="single"/>
        </w:rPr>
        <w:t>lifeless</w:t>
      </w:r>
      <w:r w:rsidRPr="0027674A">
        <w:rPr>
          <w:u w:val="single"/>
        </w:rPr>
        <w:t xml:space="preserve">, uninhabited, un-governed wilderness and store of resources also </w:t>
      </w:r>
      <w:r w:rsidRPr="0027674A">
        <w:rPr>
          <w:highlight w:val="green"/>
          <w:u w:val="single"/>
        </w:rPr>
        <w:t>allows</w:t>
      </w:r>
      <w:r w:rsidRPr="0027674A">
        <w:rPr>
          <w:u w:val="single"/>
        </w:rPr>
        <w:t xml:space="preserve"> </w:t>
      </w:r>
      <w:r w:rsidRPr="0027674A">
        <w:rPr>
          <w:highlight w:val="green"/>
          <w:u w:val="single"/>
        </w:rPr>
        <w:t>proponents of</w:t>
      </w:r>
      <w:r w:rsidRPr="0027674A">
        <w:rPr>
          <w:u w:val="single"/>
        </w:rPr>
        <w:t xml:space="preserve"> space </w:t>
      </w:r>
      <w:r w:rsidRPr="0027674A">
        <w:rPr>
          <w:highlight w:val="green"/>
          <w:u w:val="single"/>
        </w:rPr>
        <w:t>colonization to envision it as a dumping ground</w:t>
      </w:r>
      <w:r w:rsidRPr="0027674A">
        <w:rPr>
          <w:u w:val="single"/>
        </w:rPr>
        <w:t xml:space="preserve"> for pollution and </w:t>
      </w:r>
      <w:proofErr w:type="gramStart"/>
      <w:r w:rsidRPr="0027674A">
        <w:rPr>
          <w:u w:val="single"/>
        </w:rPr>
        <w:t>ecologically-harmful</w:t>
      </w:r>
      <w:proofErr w:type="gramEnd"/>
      <w:r w:rsidRPr="0027674A">
        <w:rPr>
          <w:u w:val="single"/>
        </w:rPr>
        <w:t xml:space="preserve"> activity, a move </w:t>
      </w:r>
      <w:r w:rsidRPr="0027674A">
        <w:rPr>
          <w:highlight w:val="green"/>
          <w:u w:val="single"/>
        </w:rPr>
        <w:t>that echoe</w:t>
      </w:r>
      <w:r w:rsidRPr="0027674A">
        <w:rPr>
          <w:u w:val="single"/>
        </w:rPr>
        <w:t xml:space="preserve">s the racialized undertones of environmental </w:t>
      </w:r>
      <w:r w:rsidRPr="0027674A">
        <w:rPr>
          <w:highlight w:val="green"/>
          <w:u w:val="single"/>
        </w:rPr>
        <w:t>injustices on earth</w:t>
      </w:r>
      <w:r w:rsidRPr="0027674A">
        <w:rPr>
          <w:u w:val="single"/>
        </w:rPr>
        <w:t xml:space="preserve">, whereby </w:t>
      </w:r>
      <w:r w:rsidRPr="0027674A">
        <w:rPr>
          <w:highlight w:val="green"/>
          <w:u w:val="single"/>
        </w:rPr>
        <w:t>harmful activities are concentrated around</w:t>
      </w:r>
      <w:r w:rsidRPr="0027674A">
        <w:rPr>
          <w:u w:val="single"/>
        </w:rPr>
        <w:t xml:space="preserve"> vulnerable </w:t>
      </w:r>
      <w:r w:rsidRPr="0027674A">
        <w:rPr>
          <w:highlight w:val="green"/>
          <w:u w:val="single"/>
        </w:rPr>
        <w:t>people and places</w:t>
      </w:r>
      <w:r w:rsidRPr="0027674A">
        <w:rPr>
          <w:sz w:val="12"/>
        </w:rPr>
        <w:t xml:space="preserve"> (Schlosberg, 2009</w:t>
      </w:r>
      <w:r w:rsidRPr="0027674A">
        <w:rPr>
          <w:u w:val="single"/>
        </w:rPr>
        <w:t xml:space="preserve">). Some proponents of space mining argue not only that the extraction of minerals in Sky Country is ethically defensible, but also that it can occur with little regulation or concern for ecological damage. Whilst other scholars and activists argue that </w:t>
      </w:r>
      <w:r w:rsidRPr="0027674A">
        <w:rPr>
          <w:highlight w:val="green"/>
          <w:u w:val="single"/>
        </w:rPr>
        <w:t>space is an environment that requires careful ecological management</w:t>
      </w:r>
      <w:r w:rsidRPr="0027674A">
        <w:rPr>
          <w:u w:val="single"/>
        </w:rPr>
        <w:t xml:space="preserve"> (</w:t>
      </w:r>
      <w:proofErr w:type="spellStart"/>
      <w:r w:rsidRPr="0027674A">
        <w:rPr>
          <w:u w:val="single"/>
        </w:rPr>
        <w:t>Bruhns</w:t>
      </w:r>
      <w:proofErr w:type="spellEnd"/>
      <w:r w:rsidRPr="0027674A">
        <w:rPr>
          <w:u w:val="single"/>
        </w:rPr>
        <w:t xml:space="preserve"> &amp; Haqq-</w:t>
      </w:r>
      <w:proofErr w:type="spellStart"/>
      <w:r w:rsidRPr="0027674A">
        <w:rPr>
          <w:u w:val="single"/>
        </w:rPr>
        <w:t>Misra</w:t>
      </w:r>
      <w:proofErr w:type="spellEnd"/>
      <w:r w:rsidRPr="0027674A">
        <w:rPr>
          <w:u w:val="single"/>
        </w:rPr>
        <w:t xml:space="preserve">, 2016; Olson, 2012), these arguments appear to have had little impact on major </w:t>
      </w:r>
      <w:proofErr w:type="spellStart"/>
      <w:r w:rsidRPr="0027674A">
        <w:rPr>
          <w:u w:val="single"/>
        </w:rPr>
        <w:t>NewSpace</w:t>
      </w:r>
      <w:proofErr w:type="spellEnd"/>
      <w:r w:rsidRPr="0027674A">
        <w:rPr>
          <w:u w:val="single"/>
        </w:rPr>
        <w:t xml:space="preserve"> entrepreneurs, whose plans hinge on the ability to export the damage of extraction to </w:t>
      </w:r>
      <w:r w:rsidRPr="0027674A">
        <w:rPr>
          <w:u w:val="single"/>
        </w:rPr>
        <w:lastRenderedPageBreak/>
        <w:t xml:space="preserve">the weakly regulated realm of space. Indeed, </w:t>
      </w:r>
      <w:r w:rsidRPr="0027674A">
        <w:rPr>
          <w:highlight w:val="green"/>
          <w:u w:val="single"/>
        </w:rPr>
        <w:t>some</w:t>
      </w:r>
      <w:r w:rsidRPr="0027674A">
        <w:rPr>
          <w:u w:val="single"/>
        </w:rPr>
        <w:t xml:space="preserve"> </w:t>
      </w:r>
      <w:proofErr w:type="spellStart"/>
      <w:r w:rsidRPr="0027674A">
        <w:rPr>
          <w:u w:val="single"/>
        </w:rPr>
        <w:t>Newspace</w:t>
      </w:r>
      <w:proofErr w:type="spellEnd"/>
      <w:r w:rsidRPr="0027674A">
        <w:rPr>
          <w:u w:val="single"/>
        </w:rPr>
        <w:t xml:space="preserve"> </w:t>
      </w:r>
      <w:r w:rsidRPr="0027674A">
        <w:rPr>
          <w:highlight w:val="green"/>
          <w:u w:val="single"/>
        </w:rPr>
        <w:t>proponents claim</w:t>
      </w:r>
      <w:r w:rsidRPr="0027674A">
        <w:rPr>
          <w:u w:val="single"/>
        </w:rPr>
        <w:t xml:space="preserve"> that </w:t>
      </w:r>
      <w:r w:rsidRPr="0027674A">
        <w:rPr>
          <w:highlight w:val="green"/>
          <w:u w:val="single"/>
        </w:rPr>
        <w:t>space extraction</w:t>
      </w:r>
      <w:r w:rsidRPr="0027674A">
        <w:rPr>
          <w:u w:val="single"/>
        </w:rPr>
        <w:t xml:space="preserve"> will have the positive effect of</w:t>
      </w:r>
      <w:r w:rsidRPr="0027674A">
        <w:rPr>
          <w:highlight w:val="green"/>
          <w:u w:val="single"/>
        </w:rPr>
        <w:t xml:space="preserve"> reduc</w:t>
      </w:r>
      <w:r w:rsidRPr="0027674A">
        <w:rPr>
          <w:u w:val="single"/>
        </w:rPr>
        <w:t xml:space="preserve">ing </w:t>
      </w:r>
      <w:r w:rsidRPr="0027674A">
        <w:rPr>
          <w:highlight w:val="green"/>
          <w:u w:val="single"/>
        </w:rPr>
        <w:t>ecological harms on earth</w:t>
      </w:r>
      <w:r w:rsidRPr="0027674A">
        <w:rPr>
          <w:u w:val="single"/>
        </w:rPr>
        <w:t>.</w:t>
      </w:r>
      <w:r w:rsidRPr="0027674A">
        <w:rPr>
          <w:sz w:val="12"/>
        </w:rPr>
        <w:t xml:space="preserve"> For instance, space resource company Planetary Resources argues that its aim is to externalize dangerous and polluting extraction activities “safely outside of our delicate biosphere” (Planetary Resources, 2014). Similarly, Space Adventures principal Chris Anderson asks rhetorically: Wouldn’t it be great if one day, </w:t>
      </w:r>
      <w:proofErr w:type="gramStart"/>
      <w:r w:rsidRPr="0027674A">
        <w:rPr>
          <w:sz w:val="12"/>
        </w:rPr>
        <w:t>all of</w:t>
      </w:r>
      <w:proofErr w:type="gramEnd"/>
      <w:r w:rsidRPr="0027674A">
        <w:rPr>
          <w:sz w:val="12"/>
        </w:rPr>
        <w:t xml:space="preserve"> the heavy industries of the Earth—mining and energy production and manufacturing—were done somewhere else, and the Earth could be used for living, keeping it as it should be, which is a bright-blue planet with lots of green? (</w:t>
      </w:r>
      <w:proofErr w:type="gramStart"/>
      <w:r w:rsidRPr="0027674A">
        <w:rPr>
          <w:sz w:val="12"/>
        </w:rPr>
        <w:t>quoted</w:t>
      </w:r>
      <w:proofErr w:type="gramEnd"/>
      <w:r w:rsidRPr="0027674A">
        <w:rPr>
          <w:sz w:val="12"/>
        </w:rPr>
        <w:t xml:space="preserve"> in Fallows, 2013) </w:t>
      </w:r>
      <w:r w:rsidRPr="0027674A">
        <w:rPr>
          <w:u w:val="single"/>
        </w:rPr>
        <w:t>Anderson’s rhetorical question seeks to justify ongoing extractive practices, both on and off earth, by displacing the harms they cause outside of the scope of mainstream ethics</w:t>
      </w:r>
      <w:r w:rsidRPr="0027674A">
        <w:rPr>
          <w:sz w:val="12"/>
        </w:rPr>
        <w:t xml:space="preserve"> (see Mitchell, 2016). </w:t>
      </w:r>
      <w:r w:rsidRPr="0027674A">
        <w:rPr>
          <w:u w:val="single"/>
        </w:rPr>
        <w:t xml:space="preserve">In framing space as lifeless and inanimate, </w:t>
      </w:r>
      <w:r w:rsidRPr="0027674A">
        <w:rPr>
          <w:highlight w:val="green"/>
          <w:u w:val="single"/>
        </w:rPr>
        <w:t>the knowledges</w:t>
      </w:r>
      <w:r w:rsidRPr="0027674A">
        <w:rPr>
          <w:u w:val="single"/>
        </w:rPr>
        <w:t xml:space="preserve">, </w:t>
      </w:r>
      <w:proofErr w:type="gramStart"/>
      <w:r w:rsidRPr="0027674A">
        <w:rPr>
          <w:u w:val="single"/>
        </w:rPr>
        <w:t>Laws</w:t>
      </w:r>
      <w:proofErr w:type="gramEnd"/>
      <w:r w:rsidRPr="0027674A">
        <w:rPr>
          <w:u w:val="single"/>
        </w:rPr>
        <w:t xml:space="preserve"> </w:t>
      </w:r>
      <w:r w:rsidRPr="0027674A">
        <w:rPr>
          <w:highlight w:val="green"/>
          <w:u w:val="single"/>
        </w:rPr>
        <w:t xml:space="preserve">and agencies of the beings and </w:t>
      </w:r>
      <w:proofErr w:type="spellStart"/>
      <w:r w:rsidRPr="0027674A">
        <w:rPr>
          <w:highlight w:val="green"/>
          <w:u w:val="single"/>
        </w:rPr>
        <w:t>becomings</w:t>
      </w:r>
      <w:proofErr w:type="spellEnd"/>
      <w:r w:rsidRPr="0027674A">
        <w:rPr>
          <w:highlight w:val="green"/>
          <w:u w:val="single"/>
        </w:rPr>
        <w:t xml:space="preserve"> of space, and the</w:t>
      </w:r>
      <w:r w:rsidRPr="0027674A">
        <w:rPr>
          <w:u w:val="single"/>
        </w:rPr>
        <w:t xml:space="preserve"> ongoing </w:t>
      </w:r>
      <w:r w:rsidRPr="0027674A">
        <w:rPr>
          <w:highlight w:val="green"/>
          <w:u w:val="single"/>
        </w:rPr>
        <w:t>relationships</w:t>
      </w:r>
      <w:r w:rsidRPr="0027674A">
        <w:rPr>
          <w:u w:val="single"/>
        </w:rPr>
        <w:t xml:space="preserve"> that </w:t>
      </w:r>
      <w:r w:rsidRPr="0027674A">
        <w:rPr>
          <w:highlight w:val="green"/>
          <w:u w:val="single"/>
        </w:rPr>
        <w:t>many cultures have with space, are nullified. This,</w:t>
      </w:r>
      <w:r w:rsidRPr="0027674A">
        <w:rPr>
          <w:u w:val="single"/>
        </w:rPr>
        <w:t xml:space="preserve"> then, </w:t>
      </w:r>
      <w:r w:rsidRPr="0027674A">
        <w:rPr>
          <w:highlight w:val="green"/>
          <w:u w:val="single"/>
        </w:rPr>
        <w:t>allows for</w:t>
      </w:r>
      <w:r w:rsidRPr="0027674A">
        <w:rPr>
          <w:u w:val="single"/>
        </w:rPr>
        <w:t xml:space="preserve"> a seemingly unproblematized move of </w:t>
      </w:r>
      <w:r w:rsidRPr="0027674A">
        <w:rPr>
          <w:highlight w:val="green"/>
          <w:u w:val="single"/>
        </w:rPr>
        <w:t>settler-colonial emplacement</w:t>
      </w:r>
      <w:r w:rsidRPr="0027674A">
        <w:rPr>
          <w:u w:val="single"/>
        </w:rPr>
        <w:t xml:space="preserve">, one in which </w:t>
      </w:r>
      <w:r w:rsidRPr="0027674A">
        <w:rPr>
          <w:highlight w:val="green"/>
          <w:u w:val="single"/>
        </w:rPr>
        <w:t>the</w:t>
      </w:r>
      <w:r w:rsidRPr="0027674A">
        <w:rPr>
          <w:u w:val="single"/>
        </w:rPr>
        <w:t xml:space="preserve"> active </w:t>
      </w:r>
      <w:r w:rsidRPr="0027674A">
        <w:rPr>
          <w:highlight w:val="green"/>
          <w:u w:val="single"/>
        </w:rPr>
        <w:t>agencies of asteroids, planets, metals and gases, may be ignored and made invisible</w:t>
      </w:r>
      <w:r w:rsidRPr="0027674A">
        <w:rPr>
          <w:u w:val="single"/>
        </w:rPr>
        <w:t xml:space="preserve">, and within which Laws, </w:t>
      </w:r>
      <w:r w:rsidRPr="0027674A">
        <w:rPr>
          <w:highlight w:val="green"/>
          <w:u w:val="single"/>
        </w:rPr>
        <w:t>sovereignties and relationships of Indigenous people are negated</w:t>
      </w:r>
      <w:r w:rsidRPr="0027674A">
        <w:rPr>
          <w:sz w:val="12"/>
        </w:rPr>
        <w:t xml:space="preserve"> (Hunt, 2018). </w:t>
      </w:r>
      <w:r w:rsidRPr="0027674A">
        <w:rPr>
          <w:u w:val="single"/>
        </w:rPr>
        <w:t>Constructions of space as lifeless and inanimate also rely on the assumption that it is separate and distinct from earth. This idea is encapsulated through the Western imaginary of earth as a sealed vessel disconnected from space and in an image of the enclosed globe that has come to be understood as co-</w:t>
      </w:r>
      <w:proofErr w:type="spellStart"/>
      <w:r w:rsidRPr="0027674A">
        <w:rPr>
          <w:u w:val="single"/>
        </w:rPr>
        <w:t>terminous</w:t>
      </w:r>
      <w:proofErr w:type="spellEnd"/>
      <w:r w:rsidRPr="0027674A">
        <w:rPr>
          <w:u w:val="single"/>
        </w:rPr>
        <w:t xml:space="preserve"> with earth.</w:t>
      </w:r>
      <w:r w:rsidRPr="0027674A">
        <w:rPr>
          <w:sz w:val="12"/>
        </w:rPr>
        <w:t xml:space="preserve"> This motif of Western cosmology is epitomized by early images of earth from space, including the iconic Earthrise photograph from the 1968 Apollo mission, and the equally famous Blue Marble photograph from the 1972 Apollo 17 mission (see Oliver, 2015; Lazier, 2011; Cosgrove, 1994, 2001) and, more recently, Google Earth imagery (</w:t>
      </w:r>
      <w:proofErr w:type="spellStart"/>
      <w:r w:rsidRPr="0027674A">
        <w:rPr>
          <w:sz w:val="12"/>
        </w:rPr>
        <w:t>Helmreich</w:t>
      </w:r>
      <w:proofErr w:type="spellEnd"/>
      <w:r w:rsidRPr="0027674A">
        <w:rPr>
          <w:sz w:val="12"/>
        </w:rPr>
        <w:t>, 2011). Throughout these transformations, the globe has been framed as an enclosed structure whose function is to shelter humans from a cold, dead, and threatening external universe (</w:t>
      </w:r>
      <w:proofErr w:type="spellStart"/>
      <w:r w:rsidRPr="0027674A">
        <w:rPr>
          <w:sz w:val="12"/>
        </w:rPr>
        <w:t>Sloterdijk</w:t>
      </w:r>
      <w:proofErr w:type="spellEnd"/>
      <w:r w:rsidRPr="0027674A">
        <w:rPr>
          <w:sz w:val="12"/>
        </w:rPr>
        <w:t xml:space="preserve">, 2014). As Nigel Clark (2005) argues, these images of a perfectly round, self-enclosed space have eclipsed the idea of earth as part of a cosmic ecosystem engaged in lively exchanges (see also Beery, 2016; Collis, 2017; Mendenhall, 2018; Ormrod, 2014). </w:t>
      </w:r>
      <w:r w:rsidRPr="0027674A">
        <w:rPr>
          <w:highlight w:val="green"/>
          <w:u w:val="single"/>
        </w:rPr>
        <w:t>Taken together, these tropes</w:t>
      </w:r>
      <w:r w:rsidRPr="0027674A">
        <w:rPr>
          <w:u w:val="single"/>
        </w:rPr>
        <w:t xml:space="preserve"> – of space as lifeless and inanimate, of it being </w:t>
      </w:r>
      <w:proofErr w:type="gramStart"/>
      <w:r w:rsidRPr="0027674A">
        <w:rPr>
          <w:u w:val="single"/>
        </w:rPr>
        <w:t>a terra nullius</w:t>
      </w:r>
      <w:proofErr w:type="gramEnd"/>
      <w:r w:rsidRPr="0027674A">
        <w:rPr>
          <w:u w:val="single"/>
        </w:rPr>
        <w:t xml:space="preserve">, of space as separate and discontinuous from earth – </w:t>
      </w:r>
      <w:r w:rsidRPr="0027674A">
        <w:rPr>
          <w:highlight w:val="green"/>
          <w:u w:val="single"/>
        </w:rPr>
        <w:t>suggest</w:t>
      </w:r>
      <w:r w:rsidRPr="0027674A">
        <w:rPr>
          <w:u w:val="single"/>
        </w:rPr>
        <w:t xml:space="preserve"> that </w:t>
      </w:r>
      <w:r w:rsidRPr="0027674A">
        <w:rPr>
          <w:highlight w:val="green"/>
          <w:u w:val="single"/>
        </w:rPr>
        <w:t>there are no ethical challenges associated with these ways of relating to space.</w:t>
      </w:r>
      <w:r w:rsidRPr="0027674A">
        <w:rPr>
          <w:u w:val="single"/>
        </w:rPr>
        <w:t xml:space="preserve"> </w:t>
      </w:r>
      <w:proofErr w:type="spellStart"/>
      <w:r w:rsidRPr="0027674A">
        <w:rPr>
          <w:u w:val="single"/>
        </w:rPr>
        <w:t>Guwak</w:t>
      </w:r>
      <w:proofErr w:type="spellEnd"/>
      <w:r w:rsidRPr="0027674A">
        <w:rPr>
          <w:u w:val="single"/>
        </w:rPr>
        <w:t xml:space="preserve"> teaches otherwise. We now turn to her to learn about order and negotiation, the agency of Sky Country, how earth, sea and sky co-become, and the ethical relationships and responsibilities these entail.</w:t>
      </w:r>
    </w:p>
    <w:p w14:paraId="521E7B2D" w14:textId="77777777" w:rsidR="005141A2" w:rsidRDefault="005141A2" w:rsidP="005141A2">
      <w:pPr>
        <w:pStyle w:val="Heading4"/>
      </w:pPr>
      <w:bookmarkStart w:id="1" w:name="_Hlk92183573"/>
      <w:bookmarkEnd w:id="0"/>
      <w:r>
        <w:t>“In the future, we would be singing about the moon that existed before” – colonial expansion into space inevitably destroys indigenous spiritual connections to Sky Country – theoretical frames that understand the earth and sky as fundamentally separate ignore the intimate connections between bodies that govern space. The alternative is a rejection of the 1ac’s relationships to place and space in favor of a relational approach that recognizes our infinite obligation to never take without giving back and to respect the nonhuman as we do ourselves – that’s mutually exclusive with their detached, utilitarian analysis of space.</w:t>
      </w:r>
    </w:p>
    <w:p w14:paraId="7668484F" w14:textId="77777777" w:rsidR="005141A2" w:rsidRPr="0027674A" w:rsidRDefault="005141A2" w:rsidP="005141A2">
      <w:r w:rsidRPr="0027674A">
        <w:rPr>
          <w:b/>
          <w:bCs/>
          <w:sz w:val="26"/>
          <w:szCs w:val="26"/>
        </w:rPr>
        <w:t>Mitchell et al 20</w:t>
      </w:r>
      <w:r w:rsidRPr="0027674A">
        <w:t xml:space="preserve"> </w:t>
      </w:r>
      <w:r>
        <w:t>–</w:t>
      </w:r>
      <w:r w:rsidRPr="0027674A">
        <w:t xml:space="preserve"> </w:t>
      </w:r>
      <w:proofErr w:type="spellStart"/>
      <w:r>
        <w:t>B</w:t>
      </w:r>
      <w:r w:rsidRPr="0027674A">
        <w:t>awaka</w:t>
      </w:r>
      <w:proofErr w:type="spellEnd"/>
      <w:r w:rsidRPr="0027674A">
        <w:t xml:space="preserve"> Country including A. Mitchell S. Wright S. </w:t>
      </w:r>
      <w:proofErr w:type="spellStart"/>
      <w:r w:rsidRPr="0027674A">
        <w:t>Suchet</w:t>
      </w:r>
      <w:proofErr w:type="spellEnd"/>
      <w:r w:rsidRPr="0027674A">
        <w:t xml:space="preserve">-Pearson K. Lloyd L. </w:t>
      </w:r>
      <w:proofErr w:type="spellStart"/>
      <w:r w:rsidRPr="0027674A">
        <w:t>Burarrwanga</w:t>
      </w:r>
      <w:proofErr w:type="spellEnd"/>
      <w:r w:rsidRPr="0027674A">
        <w:t xml:space="preserve"> R. </w:t>
      </w:r>
      <w:proofErr w:type="spellStart"/>
      <w:r w:rsidRPr="0027674A">
        <w:t>Ganambarr</w:t>
      </w:r>
      <w:proofErr w:type="spellEnd"/>
      <w:r w:rsidRPr="0027674A">
        <w:t xml:space="preserve"> M. </w:t>
      </w:r>
      <w:proofErr w:type="spellStart"/>
      <w:r w:rsidRPr="0027674A">
        <w:t>Ganambarr</w:t>
      </w:r>
      <w:proofErr w:type="spellEnd"/>
      <w:r w:rsidRPr="0027674A">
        <w:t xml:space="preserve">-Stubbs B. </w:t>
      </w:r>
      <w:proofErr w:type="spellStart"/>
      <w:r w:rsidRPr="0027674A">
        <w:t>Ganambarr</w:t>
      </w:r>
      <w:proofErr w:type="spellEnd"/>
      <w:r w:rsidRPr="0027674A">
        <w:t xml:space="preserve"> D. </w:t>
      </w:r>
      <w:proofErr w:type="spellStart"/>
      <w:r w:rsidRPr="0027674A">
        <w:t>Maymuru</w:t>
      </w:r>
      <w:proofErr w:type="spellEnd"/>
      <w:r w:rsidRPr="0027674A">
        <w:t xml:space="preserve"> R. </w:t>
      </w:r>
      <w:proofErr w:type="spellStart"/>
      <w:r w:rsidRPr="0027674A">
        <w:t>Maymuru</w:t>
      </w:r>
      <w:proofErr w:type="spellEnd"/>
      <w:r w:rsidRPr="0027674A">
        <w:t xml:space="preserve"> (this is a lot of authors; you can find qualifications on your own lol)</w:t>
      </w:r>
    </w:p>
    <w:p w14:paraId="19AAEC2C" w14:textId="77777777" w:rsidR="005141A2" w:rsidRPr="0027674A" w:rsidRDefault="005141A2" w:rsidP="005141A2">
      <w:r w:rsidRPr="0027674A">
        <w:t>Mitchell, Audra et. Al. “</w:t>
      </w:r>
      <w:proofErr w:type="spellStart"/>
      <w:r w:rsidRPr="0027674A">
        <w:t>Dukarr</w:t>
      </w:r>
      <w:proofErr w:type="spellEnd"/>
      <w:r w:rsidRPr="0027674A">
        <w:t xml:space="preserve"> </w:t>
      </w:r>
      <w:proofErr w:type="spellStart"/>
      <w:r w:rsidRPr="0027674A">
        <w:t>lakarama</w:t>
      </w:r>
      <w:proofErr w:type="spellEnd"/>
      <w:r w:rsidRPr="0027674A">
        <w:t xml:space="preserve">: Listening to </w:t>
      </w:r>
      <w:proofErr w:type="spellStart"/>
      <w:r w:rsidRPr="0027674A">
        <w:t>Guwak</w:t>
      </w:r>
      <w:proofErr w:type="spellEnd"/>
      <w:r w:rsidRPr="0027674A">
        <w:t xml:space="preserve">, talking back to space colonization” Political Geography, Volume 81, August 2020 // </w:t>
      </w:r>
      <w:proofErr w:type="spellStart"/>
      <w:r w:rsidRPr="0027674A">
        <w:t>sam</w:t>
      </w:r>
      <w:proofErr w:type="spellEnd"/>
    </w:p>
    <w:p w14:paraId="4D3315FF" w14:textId="156AA14E" w:rsidR="005141A2" w:rsidRDefault="005141A2" w:rsidP="005141A2">
      <w:pPr>
        <w:rPr>
          <w:u w:val="single"/>
        </w:rPr>
      </w:pPr>
      <w:r w:rsidRPr="0027674A">
        <w:rPr>
          <w:highlight w:val="green"/>
          <w:u w:val="single"/>
        </w:rPr>
        <w:t>“There already are spirits up there</w:t>
      </w:r>
      <w:r w:rsidRPr="0027674A">
        <w:rPr>
          <w:u w:val="single"/>
        </w:rPr>
        <w:t xml:space="preserve">, a spiritual story”, </w:t>
      </w:r>
      <w:proofErr w:type="spellStart"/>
      <w:r w:rsidRPr="0027674A">
        <w:rPr>
          <w:u w:val="single"/>
        </w:rPr>
        <w:t>Rrawun</w:t>
      </w:r>
      <w:proofErr w:type="spellEnd"/>
      <w:r w:rsidRPr="0027674A">
        <w:rPr>
          <w:u w:val="single"/>
        </w:rPr>
        <w:t xml:space="preserve"> says, “</w:t>
      </w:r>
      <w:proofErr w:type="spellStart"/>
      <w:r w:rsidRPr="0027674A">
        <w:rPr>
          <w:u w:val="single"/>
        </w:rPr>
        <w:t>Guwak</w:t>
      </w:r>
      <w:proofErr w:type="spellEnd"/>
      <w:r w:rsidRPr="0027674A">
        <w:rPr>
          <w:u w:val="single"/>
        </w:rPr>
        <w:t>, the bird, it is someone’s spirit when someone passes away … When we talk about space, there are people already there”.</w:t>
      </w:r>
      <w:r w:rsidRPr="0027674A">
        <w:rPr>
          <w:sz w:val="10"/>
        </w:rPr>
        <w:t xml:space="preserve"> The </w:t>
      </w:r>
      <w:proofErr w:type="spellStart"/>
      <w:r w:rsidRPr="0027674A">
        <w:rPr>
          <w:sz w:val="10"/>
        </w:rPr>
        <w:t>songspiral</w:t>
      </w:r>
      <w:proofErr w:type="spellEnd"/>
      <w:r w:rsidRPr="0027674A">
        <w:rPr>
          <w:sz w:val="10"/>
        </w:rPr>
        <w:t xml:space="preserve"> tells us that when </w:t>
      </w:r>
      <w:proofErr w:type="spellStart"/>
      <w:r w:rsidRPr="0027674A">
        <w:rPr>
          <w:sz w:val="10"/>
        </w:rPr>
        <w:t>Guwak</w:t>
      </w:r>
      <w:proofErr w:type="spellEnd"/>
      <w:r w:rsidRPr="0027674A">
        <w:rPr>
          <w:sz w:val="10"/>
        </w:rPr>
        <w:t xml:space="preserve"> flies with the spirit of a deceased person to Sky Country, that person joins ancestors and kin who dwell there and care for it. </w:t>
      </w:r>
      <w:proofErr w:type="spellStart"/>
      <w:r w:rsidRPr="0027674A">
        <w:rPr>
          <w:sz w:val="10"/>
        </w:rPr>
        <w:t>Rrawun</w:t>
      </w:r>
      <w:proofErr w:type="spellEnd"/>
      <w:r w:rsidRPr="0027674A">
        <w:rPr>
          <w:sz w:val="10"/>
        </w:rPr>
        <w:t xml:space="preserve"> explains further: “already a person who is related to us lives there for me, my </w:t>
      </w:r>
      <w:proofErr w:type="spellStart"/>
      <w:r w:rsidRPr="0027674A">
        <w:rPr>
          <w:sz w:val="10"/>
        </w:rPr>
        <w:t>burrku</w:t>
      </w:r>
      <w:proofErr w:type="spellEnd"/>
      <w:r w:rsidRPr="0027674A">
        <w:rPr>
          <w:sz w:val="10"/>
        </w:rPr>
        <w:t xml:space="preserve">,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w:t>
      </w:r>
      <w:proofErr w:type="spellStart"/>
      <w:r w:rsidRPr="0027674A">
        <w:rPr>
          <w:sz w:val="10"/>
        </w:rPr>
        <w:t>Guwak</w:t>
      </w:r>
      <w:proofErr w:type="spellEnd"/>
      <w:r w:rsidRPr="0027674A">
        <w:rPr>
          <w:sz w:val="10"/>
        </w:rPr>
        <w:t xml:space="preserve"> </w:t>
      </w:r>
      <w:proofErr w:type="spellStart"/>
      <w:r w:rsidRPr="0027674A">
        <w:rPr>
          <w:sz w:val="10"/>
        </w:rPr>
        <w:t>songspiral</w:t>
      </w:r>
      <w:proofErr w:type="spellEnd"/>
      <w:r w:rsidRPr="0027674A">
        <w:rPr>
          <w:sz w:val="10"/>
        </w:rPr>
        <w:t xml:space="preserve"> and the broader </w:t>
      </w:r>
      <w:r w:rsidRPr="0027674A">
        <w:rPr>
          <w:sz w:val="10"/>
        </w:rPr>
        <w:lastRenderedPageBreak/>
        <w:t xml:space="preserve">cosmology it sits within. </w:t>
      </w:r>
      <w:proofErr w:type="spellStart"/>
      <w:r w:rsidRPr="0027674A">
        <w:rPr>
          <w:sz w:val="10"/>
        </w:rPr>
        <w:t>Yolŋu</w:t>
      </w:r>
      <w:proofErr w:type="spellEnd"/>
      <w:r w:rsidRPr="0027674A">
        <w:rPr>
          <w:sz w:val="10"/>
        </w:rPr>
        <w:t xml:space="preserve">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proofErr w:type="spellStart"/>
      <w:r w:rsidRPr="0027674A">
        <w:rPr>
          <w:highlight w:val="green"/>
          <w:u w:val="single"/>
        </w:rPr>
        <w:t>Mirabooka</w:t>
      </w:r>
      <w:proofErr w:type="spellEnd"/>
      <w:r w:rsidRPr="0027674A">
        <w:rPr>
          <w:highlight w:val="green"/>
          <w:u w:val="single"/>
        </w:rPr>
        <w:t xml:space="preserve"> was placed in the sky by the ‘good spirit’</w:t>
      </w:r>
      <w:r w:rsidRPr="0027674A">
        <w:rPr>
          <w:u w:val="single"/>
        </w:rPr>
        <w:t xml:space="preserve"> </w:t>
      </w:r>
      <w:proofErr w:type="spellStart"/>
      <w:r w:rsidRPr="0027674A">
        <w:rPr>
          <w:u w:val="single"/>
        </w:rPr>
        <w:t>Biami</w:t>
      </w:r>
      <w:proofErr w:type="spellEnd"/>
      <w:r w:rsidRPr="0027674A">
        <w:rPr>
          <w:u w:val="single"/>
        </w:rPr>
        <w:t xml:space="preserve"> </w:t>
      </w:r>
      <w:proofErr w:type="gramStart"/>
      <w:r w:rsidRPr="0027674A">
        <w:rPr>
          <w:u w:val="single"/>
        </w:rPr>
        <w:t>in order to</w:t>
      </w:r>
      <w:proofErr w:type="gramEnd"/>
      <w:r w:rsidRPr="0027674A">
        <w:rPr>
          <w:u w:val="single"/>
        </w:rPr>
        <w:t xml:space="preserve"> look after the people of the Earth, and he remains spread across the sky in the form of a constellation (</w:t>
      </w:r>
      <w:proofErr w:type="spellStart"/>
      <w:r w:rsidRPr="0027674A">
        <w:rPr>
          <w:u w:val="single"/>
        </w:rPr>
        <w:t>Bhathal</w:t>
      </w:r>
      <w:proofErr w:type="spellEnd"/>
      <w:r w:rsidRPr="0027674A">
        <w:rPr>
          <w:u w:val="single"/>
        </w:rPr>
        <w:t>, 2006).</w:t>
      </w:r>
      <w:r w:rsidRPr="0027674A">
        <w:rPr>
          <w:sz w:val="10"/>
        </w:rPr>
        <w:t xml:space="preserve"> </w:t>
      </w:r>
      <w:proofErr w:type="spellStart"/>
      <w:r w:rsidRPr="0027674A">
        <w:rPr>
          <w:highlight w:val="green"/>
          <w:u w:val="single"/>
        </w:rPr>
        <w:t>Kamilaroi</w:t>
      </w:r>
      <w:proofErr w:type="spellEnd"/>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proofErr w:type="gramStart"/>
      <w:r w:rsidRPr="0027674A">
        <w:rPr>
          <w:u w:val="single"/>
        </w:rPr>
        <w:t>All of</w:t>
      </w:r>
      <w:proofErr w:type="gramEnd"/>
      <w:r w:rsidRPr="0027674A">
        <w:rPr>
          <w:u w:val="single"/>
        </w:rPr>
        <w:t xml:space="preserve">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w:t>
      </w:r>
      <w:proofErr w:type="spellStart"/>
      <w:r w:rsidRPr="0027674A">
        <w:rPr>
          <w:u w:val="single"/>
        </w:rPr>
        <w:t>Yolŋu</w:t>
      </w:r>
      <w:proofErr w:type="spellEnd"/>
      <w:r w:rsidRPr="0027674A">
        <w:rPr>
          <w:u w:val="single"/>
        </w:rPr>
        <w:t xml:space="preserve">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w:t>
      </w:r>
      <w:proofErr w:type="gramStart"/>
      <w:r w:rsidRPr="0027674A">
        <w:rPr>
          <w:sz w:val="10"/>
        </w:rPr>
        <w:t>have to</w:t>
      </w:r>
      <w:proofErr w:type="gramEnd"/>
      <w:r w:rsidRPr="0027674A">
        <w:rPr>
          <w:sz w:val="10"/>
        </w:rPr>
        <w:t xml:space="preserve"> prove continuity of inhabitation as understood by colonial law, in order to make native title claims (Borrows, 2010; Moreton-Robinson, 2015). Sky Country is, and always has been, continuously inhabited. The way the </w:t>
      </w:r>
      <w:proofErr w:type="spellStart"/>
      <w:r w:rsidRPr="0027674A">
        <w:rPr>
          <w:sz w:val="10"/>
        </w:rPr>
        <w:t>songspiral</w:t>
      </w:r>
      <w:proofErr w:type="spellEnd"/>
      <w:r w:rsidRPr="0027674A">
        <w:rPr>
          <w:sz w:val="10"/>
        </w:rPr>
        <w:t xml:space="preserve"> is sung confirms kinship structures and shared responsibility to care for Sky Country (</w:t>
      </w:r>
      <w:proofErr w:type="spellStart"/>
      <w:r w:rsidRPr="0027674A">
        <w:rPr>
          <w:sz w:val="10"/>
        </w:rPr>
        <w:t>Gaw’wu</w:t>
      </w:r>
      <w:proofErr w:type="spellEnd"/>
      <w:r w:rsidRPr="0027674A">
        <w:rPr>
          <w:sz w:val="10"/>
        </w:rPr>
        <w:t xml:space="preserve"> Group of Women et al., 2019). As </w:t>
      </w:r>
      <w:proofErr w:type="spellStart"/>
      <w:r w:rsidRPr="0027674A">
        <w:rPr>
          <w:sz w:val="10"/>
        </w:rPr>
        <w:t>Rrawun</w:t>
      </w:r>
      <w:proofErr w:type="spellEnd"/>
      <w:r w:rsidRPr="0027674A">
        <w:rPr>
          <w:sz w:val="10"/>
        </w:rPr>
        <w:t xml:space="preserve"> explains, he is responsible for part of the song as it maps onto specific places, but the duty of singing it is shared by others: My </w:t>
      </w:r>
      <w:proofErr w:type="gramStart"/>
      <w:r w:rsidRPr="0027674A">
        <w:rPr>
          <w:sz w:val="10"/>
        </w:rPr>
        <w:t>song in reality, in</w:t>
      </w:r>
      <w:proofErr w:type="gramEnd"/>
      <w:r w:rsidRPr="0027674A">
        <w:rPr>
          <w:sz w:val="10"/>
        </w:rPr>
        <w:t xml:space="preserve"> </w:t>
      </w:r>
      <w:proofErr w:type="spellStart"/>
      <w:r w:rsidRPr="0027674A">
        <w:rPr>
          <w:sz w:val="10"/>
        </w:rPr>
        <w:t>Yolŋu</w:t>
      </w:r>
      <w:proofErr w:type="spellEnd"/>
      <w:r w:rsidRPr="0027674A">
        <w:rPr>
          <w:sz w:val="10"/>
        </w:rPr>
        <w:t xml:space="preserve"> will stop at </w:t>
      </w:r>
      <w:proofErr w:type="spellStart"/>
      <w:r w:rsidRPr="0027674A">
        <w:rPr>
          <w:sz w:val="10"/>
        </w:rPr>
        <w:t>Jaraku</w:t>
      </w:r>
      <w:proofErr w:type="spellEnd"/>
      <w:r w:rsidRPr="0027674A">
        <w:rPr>
          <w:sz w:val="10"/>
        </w:rPr>
        <w:t xml:space="preserve">, … that is where the song stops, the other clan will take over the story. In </w:t>
      </w:r>
      <w:proofErr w:type="spellStart"/>
      <w:r w:rsidRPr="0027674A">
        <w:rPr>
          <w:sz w:val="10"/>
        </w:rPr>
        <w:t>Yolŋu</w:t>
      </w:r>
      <w:proofErr w:type="spellEnd"/>
      <w:r w:rsidRPr="0027674A">
        <w:rPr>
          <w:sz w:val="10"/>
        </w:rPr>
        <w:t xml:space="preserve"> way we always share, we don’t own things, nature owns us. We don’t say to a particular animal we own you … Similar to when we sing, the exchanging of the song, </w:t>
      </w:r>
      <w:proofErr w:type="gramStart"/>
      <w:r w:rsidRPr="0027674A">
        <w:rPr>
          <w:sz w:val="10"/>
        </w:rPr>
        <w:t>half way</w:t>
      </w:r>
      <w:proofErr w:type="gramEnd"/>
      <w:r w:rsidRPr="0027674A">
        <w:rPr>
          <w:sz w:val="10"/>
        </w:rPr>
        <w:t xml:space="preserve"> they will swap over and show the other clan’s song, it’s about sharing, respect, deep understanding of the land, the skies and the universe. </w:t>
      </w:r>
      <w:proofErr w:type="spellStart"/>
      <w:r w:rsidRPr="0027674A">
        <w:rPr>
          <w:u w:val="single"/>
        </w:rPr>
        <w:t>Rrawun’s</w:t>
      </w:r>
      <w:proofErr w:type="spellEnd"/>
      <w:r w:rsidRPr="0027674A">
        <w:rPr>
          <w:u w:val="single"/>
        </w:rPr>
        <w:t xml:space="preserve"> words make clear that </w:t>
      </w:r>
      <w:proofErr w:type="spellStart"/>
      <w:r w:rsidRPr="0027674A">
        <w:rPr>
          <w:highlight w:val="green"/>
          <w:u w:val="single"/>
        </w:rPr>
        <w:t>Yolŋu</w:t>
      </w:r>
      <w:proofErr w:type="spellEnd"/>
      <w:r w:rsidRPr="0027674A">
        <w:rPr>
          <w:highlight w:val="green"/>
          <w:u w:val="single"/>
        </w:rPr>
        <w:t xml:space="preserve">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w:t>
      </w:r>
      <w:proofErr w:type="spellStart"/>
      <w:r w:rsidRPr="0027674A">
        <w:rPr>
          <w:sz w:val="10"/>
        </w:rPr>
        <w:t>songspiral</w:t>
      </w:r>
      <w:proofErr w:type="spellEnd"/>
      <w:r w:rsidRPr="0027674A">
        <w:rPr>
          <w:sz w:val="10"/>
        </w:rPr>
        <w:t xml:space="preserve"> is a crucial part of maintaining the negotiations between these communities. </w:t>
      </w:r>
      <w:proofErr w:type="spellStart"/>
      <w:r w:rsidRPr="0027674A">
        <w:rPr>
          <w:sz w:val="10"/>
        </w:rPr>
        <w:t>Waŋanydja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dhawalnha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wanhaka</w:t>
      </w:r>
      <w:proofErr w:type="spellEnd"/>
      <w:r w:rsidRPr="0027674A">
        <w:rPr>
          <w:sz w:val="10"/>
        </w:rPr>
        <w:t xml:space="preserve"> </w:t>
      </w:r>
      <w:proofErr w:type="spellStart"/>
      <w:r w:rsidRPr="0027674A">
        <w:rPr>
          <w:sz w:val="10"/>
        </w:rPr>
        <w:t>wa€ŋa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ŋayinydja</w:t>
      </w:r>
      <w:proofErr w:type="spellEnd"/>
      <w:r w:rsidRPr="0027674A">
        <w:rPr>
          <w:sz w:val="10"/>
        </w:rPr>
        <w:t xml:space="preserve"> </w:t>
      </w:r>
      <w:proofErr w:type="spellStart"/>
      <w:r w:rsidRPr="0027674A">
        <w:rPr>
          <w:sz w:val="10"/>
        </w:rPr>
        <w:t>Guwakdja</w:t>
      </w:r>
      <w:proofErr w:type="spellEnd"/>
      <w:r w:rsidRPr="0027674A">
        <w:rPr>
          <w:sz w:val="10"/>
        </w:rPr>
        <w:t xml:space="preserve"> </w:t>
      </w:r>
      <w:proofErr w:type="spellStart"/>
      <w:r w:rsidRPr="0027674A">
        <w:rPr>
          <w:sz w:val="10"/>
        </w:rPr>
        <w:t>ŋathili</w:t>
      </w:r>
      <w:proofErr w:type="spellEnd"/>
      <w:r w:rsidRPr="0027674A">
        <w:rPr>
          <w:sz w:val="10"/>
        </w:rPr>
        <w:t xml:space="preserve"> </w:t>
      </w:r>
      <w:proofErr w:type="spellStart"/>
      <w:r w:rsidRPr="0027674A">
        <w:rPr>
          <w:sz w:val="10"/>
        </w:rPr>
        <w:t>yana</w:t>
      </w:r>
      <w:proofErr w:type="spellEnd"/>
      <w:r w:rsidRPr="0027674A">
        <w:rPr>
          <w:sz w:val="10"/>
        </w:rPr>
        <w:t xml:space="preserve"> </w:t>
      </w:r>
      <w:proofErr w:type="spellStart"/>
      <w:r w:rsidRPr="0027674A">
        <w:rPr>
          <w:sz w:val="10"/>
        </w:rPr>
        <w:t>marŋgi</w:t>
      </w:r>
      <w:proofErr w:type="spellEnd"/>
      <w:r w:rsidRPr="0027674A">
        <w:rPr>
          <w:sz w:val="10"/>
        </w:rPr>
        <w:t xml:space="preserve"> </w:t>
      </w:r>
      <w:proofErr w:type="spellStart"/>
      <w:r w:rsidRPr="0027674A">
        <w:rPr>
          <w:sz w:val="10"/>
        </w:rPr>
        <w:t>nhalili</w:t>
      </w:r>
      <w:proofErr w:type="spellEnd"/>
      <w:r w:rsidRPr="0027674A">
        <w:rPr>
          <w:sz w:val="10"/>
        </w:rPr>
        <w:t xml:space="preserve"> €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butthun</w:t>
      </w:r>
      <w:proofErr w:type="spellEnd"/>
      <w:r w:rsidRPr="0027674A">
        <w:rPr>
          <w:sz w:val="10"/>
        </w:rPr>
        <w:t xml:space="preserve">. </w:t>
      </w:r>
      <w:proofErr w:type="spellStart"/>
      <w:r w:rsidRPr="0027674A">
        <w:rPr>
          <w:sz w:val="10"/>
        </w:rPr>
        <w:t>Guwak</w:t>
      </w:r>
      <w:proofErr w:type="spellEnd"/>
      <w:r w:rsidRPr="0027674A">
        <w:rPr>
          <w:sz w:val="10"/>
        </w:rPr>
        <w:t xml:space="preserve"> speaks and her echoes reach the lands and the sea of </w:t>
      </w:r>
      <w:proofErr w:type="spellStart"/>
      <w:r w:rsidRPr="0027674A">
        <w:rPr>
          <w:sz w:val="10"/>
        </w:rPr>
        <w:t>Muŋurru</w:t>
      </w:r>
      <w:proofErr w:type="spellEnd"/>
      <w:r w:rsidRPr="0027674A">
        <w:rPr>
          <w:sz w:val="10"/>
        </w:rPr>
        <w:t xml:space="preserve">, and from there go up to the skies; she already knows to where she will fly. When </w:t>
      </w:r>
      <w:proofErr w:type="spellStart"/>
      <w:r w:rsidRPr="0027674A">
        <w:rPr>
          <w:sz w:val="10"/>
        </w:rPr>
        <w:t>Guwak</w:t>
      </w:r>
      <w:proofErr w:type="spellEnd"/>
      <w:r w:rsidRPr="0027674A">
        <w:rPr>
          <w:sz w:val="10"/>
        </w:rPr>
        <w:t xml:space="preserve"> speaks, her cries are heard, not only on earth but also across Sky Country. As </w:t>
      </w:r>
      <w:proofErr w:type="spellStart"/>
      <w:r w:rsidRPr="0027674A">
        <w:rPr>
          <w:sz w:val="10"/>
        </w:rPr>
        <w:t>Rrawun</w:t>
      </w:r>
      <w:proofErr w:type="spellEnd"/>
      <w:r w:rsidRPr="0027674A">
        <w:rPr>
          <w:sz w:val="10"/>
        </w:rPr>
        <w:t xml:space="preserve"> offers, “The </w:t>
      </w:r>
      <w:proofErr w:type="spellStart"/>
      <w:r w:rsidRPr="0027674A">
        <w:rPr>
          <w:sz w:val="10"/>
        </w:rPr>
        <w:t>Guwak</w:t>
      </w:r>
      <w:proofErr w:type="spellEnd"/>
      <w:r w:rsidRPr="0027674A">
        <w:rPr>
          <w:sz w:val="10"/>
        </w:rPr>
        <w:t xml:space="preserve"> calls when you arrive at your destination in the River of Stars. It is heard in the stars and the echo is heard in the sea of stars”. </w:t>
      </w:r>
      <w:r w:rsidRPr="0027674A">
        <w:rPr>
          <w:u w:val="single"/>
        </w:rPr>
        <w:t xml:space="preserve">In this way, the </w:t>
      </w:r>
      <w:proofErr w:type="spellStart"/>
      <w:r w:rsidRPr="0027674A">
        <w:rPr>
          <w:u w:val="single"/>
        </w:rPr>
        <w:t>songspiral</w:t>
      </w:r>
      <w:proofErr w:type="spellEnd"/>
      <w:r w:rsidRPr="0027674A">
        <w:rPr>
          <w:u w:val="single"/>
        </w:rPr>
        <w:t xml:space="preserve"> tells us that </w:t>
      </w:r>
      <w:proofErr w:type="spellStart"/>
      <w:r w:rsidRPr="0027674A">
        <w:rPr>
          <w:u w:val="single"/>
        </w:rPr>
        <w:t>Guwak</w:t>
      </w:r>
      <w:proofErr w:type="spellEnd"/>
      <w:r w:rsidRPr="0027674A">
        <w:rPr>
          <w:u w:val="single"/>
        </w:rPr>
        <w:t xml:space="preserve">, and Sky Country communicate and are heard by one another. They have sentience and agency, actively co-constitute </w:t>
      </w:r>
      <w:proofErr w:type="gramStart"/>
      <w:r w:rsidRPr="0027674A">
        <w:rPr>
          <w:u w:val="single"/>
        </w:rPr>
        <w:t>one another</w:t>
      </w:r>
      <w:proofErr w:type="gramEnd"/>
      <w:r w:rsidRPr="0027674A">
        <w:rPr>
          <w:u w:val="single"/>
        </w:rPr>
        <w:t xml:space="preserve"> and communicate through ceremony, song and journeys. Sky Country and the beings that inhabit it are kin. </w:t>
      </w:r>
      <w:r w:rsidRPr="0027674A">
        <w:rPr>
          <w:sz w:val="10"/>
        </w:rPr>
        <w:t xml:space="preserve">For instance, </w:t>
      </w:r>
      <w:proofErr w:type="spellStart"/>
      <w:r w:rsidRPr="0027674A">
        <w:rPr>
          <w:sz w:val="10"/>
        </w:rPr>
        <w:t>Djawundil</w:t>
      </w:r>
      <w:proofErr w:type="spellEnd"/>
      <w:r w:rsidRPr="0027674A">
        <w:rPr>
          <w:sz w:val="10"/>
        </w:rPr>
        <w:t xml:space="preserve"> and </w:t>
      </w:r>
      <w:proofErr w:type="spellStart"/>
      <w:r w:rsidRPr="0027674A">
        <w:rPr>
          <w:sz w:val="10"/>
        </w:rPr>
        <w:t>Ritjilili</w:t>
      </w:r>
      <w:proofErr w:type="spellEnd"/>
      <w:r w:rsidRPr="0027674A">
        <w:rPr>
          <w:sz w:val="10"/>
        </w:rPr>
        <w:t xml:space="preserve"> explain that </w:t>
      </w:r>
      <w:proofErr w:type="spellStart"/>
      <w:r w:rsidRPr="0027674A">
        <w:rPr>
          <w:sz w:val="10"/>
        </w:rPr>
        <w:t>ŋalindi</w:t>
      </w:r>
      <w:proofErr w:type="spellEnd"/>
      <w:r w:rsidRPr="0027674A">
        <w:rPr>
          <w:sz w:val="10"/>
        </w:rPr>
        <w:t xml:space="preserve"> (the moon) has a moiety – “it has a family, is kin … everyone is related to the moon” (see </w:t>
      </w:r>
      <w:proofErr w:type="spellStart"/>
      <w:r w:rsidRPr="0027674A">
        <w:rPr>
          <w:sz w:val="10"/>
        </w:rPr>
        <w:t>Burarrwanga</w:t>
      </w:r>
      <w:proofErr w:type="spellEnd"/>
      <w:r w:rsidRPr="0027674A">
        <w:rPr>
          <w:sz w:val="10"/>
        </w:rPr>
        <w:t xml:space="preserve"> et al., 2013). In other words, the more-than-human beings that co-constitute Sky Country are entwined in kinship structures and are part of the web of responsibilities and obligations that shape these structures. This is at odds with the understanding of those </w:t>
      </w:r>
      <w:proofErr w:type="spellStart"/>
      <w:r w:rsidRPr="0027674A">
        <w:rPr>
          <w:sz w:val="10"/>
        </w:rPr>
        <w:t>NewSpace</w:t>
      </w:r>
      <w:proofErr w:type="spellEnd"/>
      <w:r w:rsidRPr="0027674A">
        <w:rPr>
          <w:sz w:val="10"/>
        </w:rPr>
        <w:t xml:space="preserve"> entrepreneurs who argue that outer space has no ethical standing. </w:t>
      </w:r>
      <w:proofErr w:type="spellStart"/>
      <w:r w:rsidRPr="0027674A">
        <w:rPr>
          <w:u w:val="single"/>
        </w:rPr>
        <w:t>Guwak</w:t>
      </w:r>
      <w:proofErr w:type="spellEnd"/>
      <w:r w:rsidRPr="0027674A">
        <w:rPr>
          <w:u w:val="single"/>
        </w:rPr>
        <w:t xml:space="preserve"> has strong and intimate relationships with Sky Country, having made this journey through and as time/space innumerable times (</w:t>
      </w:r>
      <w:proofErr w:type="spellStart"/>
      <w:r w:rsidRPr="0027674A">
        <w:rPr>
          <w:u w:val="single"/>
        </w:rPr>
        <w:t>Bawaka</w:t>
      </w:r>
      <w:proofErr w:type="spellEnd"/>
      <w:r w:rsidRPr="0027674A">
        <w:rPr>
          <w:u w:val="single"/>
        </w:rPr>
        <w:t xml:space="preserve"> Country incl et al., 2016).</w:t>
      </w:r>
      <w:r w:rsidRPr="0027674A">
        <w:rPr>
          <w:sz w:val="10"/>
        </w:rPr>
        <w:t xml:space="preserve"> </w:t>
      </w:r>
      <w:proofErr w:type="spellStart"/>
      <w:r w:rsidRPr="0027674A">
        <w:rPr>
          <w:sz w:val="10"/>
        </w:rPr>
        <w:t>Guwak</w:t>
      </w:r>
      <w:proofErr w:type="spellEnd"/>
      <w:r w:rsidRPr="0027674A">
        <w:rPr>
          <w:sz w:val="10"/>
        </w:rPr>
        <w:t xml:space="preserve"> recognizes these places and calls out to them, and they return the call. </w:t>
      </w:r>
      <w:r w:rsidRPr="0027674A">
        <w:rPr>
          <w:u w:val="single"/>
        </w:rPr>
        <w:t xml:space="preserve">But </w:t>
      </w:r>
      <w:r w:rsidRPr="0027674A">
        <w:rPr>
          <w:highlight w:val="green"/>
          <w:u w:val="single"/>
        </w:rPr>
        <w:t xml:space="preserve">what if </w:t>
      </w:r>
      <w:proofErr w:type="spellStart"/>
      <w:r w:rsidRPr="0027674A">
        <w:rPr>
          <w:highlight w:val="green"/>
          <w:u w:val="single"/>
        </w:rPr>
        <w:t>Guwak</w:t>
      </w:r>
      <w:proofErr w:type="spellEnd"/>
      <w:r w:rsidRPr="0027674A">
        <w:rPr>
          <w:highlight w:val="green"/>
          <w:u w:val="single"/>
        </w:rPr>
        <w:t xml:space="preserve">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 xml:space="preserve">have detrimental effects on the </w:t>
      </w:r>
      <w:proofErr w:type="spellStart"/>
      <w:r w:rsidRPr="0027674A">
        <w:rPr>
          <w:highlight w:val="green"/>
          <w:u w:val="single"/>
        </w:rPr>
        <w:t>songspiral</w:t>
      </w:r>
      <w:proofErr w:type="spellEnd"/>
      <w:r w:rsidRPr="0027674A">
        <w:rPr>
          <w:u w:val="single"/>
        </w:rPr>
        <w:t>, and on the relations it (re)makes.</w:t>
      </w:r>
      <w:r w:rsidRPr="0027674A">
        <w:rPr>
          <w:sz w:val="10"/>
        </w:rPr>
        <w:t xml:space="preserve"> </w:t>
      </w:r>
      <w:proofErr w:type="spellStart"/>
      <w:r w:rsidRPr="0027674A">
        <w:rPr>
          <w:sz w:val="10"/>
        </w:rPr>
        <w:t>Banbapuy</w:t>
      </w:r>
      <w:proofErr w:type="spellEnd"/>
      <w:r w:rsidRPr="0027674A">
        <w:rPr>
          <w:sz w:val="10"/>
        </w:rPr>
        <w:t xml:space="preserve"> states that these actions would damage the </w:t>
      </w:r>
      <w:proofErr w:type="spellStart"/>
      <w:r w:rsidRPr="0027674A">
        <w:rPr>
          <w:sz w:val="10"/>
        </w:rPr>
        <w:t>songspirals</w:t>
      </w:r>
      <w:proofErr w:type="spellEnd"/>
      <w:r w:rsidRPr="0027674A">
        <w:rPr>
          <w:sz w:val="10"/>
        </w:rPr>
        <w:t xml:space="preserve"> </w:t>
      </w:r>
      <w:proofErr w:type="gramStart"/>
      <w:r w:rsidRPr="0027674A">
        <w:rPr>
          <w:sz w:val="10"/>
        </w:rPr>
        <w:t>themselves, and</w:t>
      </w:r>
      <w:proofErr w:type="gramEnd"/>
      <w:r w:rsidRPr="0027674A">
        <w:rPr>
          <w:sz w:val="10"/>
        </w:rPr>
        <w:t xml:space="preserve"> violate the Rom they embody. It might also fundamentally alter the relationships between </w:t>
      </w:r>
      <w:proofErr w:type="spellStart"/>
      <w:r w:rsidRPr="0027674A">
        <w:rPr>
          <w:sz w:val="10"/>
        </w:rPr>
        <w:t>Yolŋu</w:t>
      </w:r>
      <w:proofErr w:type="spellEnd"/>
      <w:r w:rsidRPr="0027674A">
        <w:rPr>
          <w:sz w:val="10"/>
        </w:rPr>
        <w:t xml:space="preserve"> people and their kin in Sky Country. As </w:t>
      </w:r>
      <w:proofErr w:type="spellStart"/>
      <w:r w:rsidRPr="0027674A">
        <w:rPr>
          <w:sz w:val="10"/>
        </w:rPr>
        <w:t>Banbapuy</w:t>
      </w:r>
      <w:proofErr w:type="spellEnd"/>
      <w:r w:rsidRPr="0027674A">
        <w:rPr>
          <w:sz w:val="10"/>
        </w:rPr>
        <w:t xml:space="preserve"> tells us, </w:t>
      </w:r>
      <w:proofErr w:type="gramStart"/>
      <w:r w:rsidRPr="0027674A">
        <w:rPr>
          <w:sz w:val="10"/>
        </w:rPr>
        <w:t>“</w:t>
      </w:r>
      <w:proofErr w:type="spellStart"/>
      <w:r w:rsidRPr="0027674A">
        <w:rPr>
          <w:sz w:val="10"/>
        </w:rPr>
        <w:t>songlines</w:t>
      </w:r>
      <w:proofErr w:type="spellEnd"/>
      <w:proofErr w:type="gramEnd"/>
      <w:r w:rsidRPr="0027674A">
        <w:rPr>
          <w:sz w:val="10"/>
        </w:rPr>
        <w:t xml:space="preserve"> are there forever. </w:t>
      </w:r>
      <w:proofErr w:type="spellStart"/>
      <w:r w:rsidRPr="0027674A">
        <w:rPr>
          <w:sz w:val="10"/>
        </w:rPr>
        <w:t>Songlines</w:t>
      </w:r>
      <w:proofErr w:type="spellEnd"/>
      <w:r w:rsidRPr="0027674A">
        <w:rPr>
          <w:sz w:val="10"/>
        </w:rPr>
        <w:t xml:space="preserve"> remain. </w:t>
      </w:r>
      <w:r w:rsidRPr="0027674A">
        <w:rPr>
          <w:u w:val="single"/>
        </w:rPr>
        <w:t xml:space="preserve">But </w:t>
      </w:r>
      <w:r w:rsidRPr="00036070">
        <w:rPr>
          <w:u w:val="single"/>
        </w:rPr>
        <w:t>in future [after space colonization, we] would be singing about the moon that existed before</w:t>
      </w:r>
      <w:r w:rsidRPr="00036070">
        <w:rPr>
          <w:highlight w:val="green"/>
          <w:u w:val="single"/>
        </w:rPr>
        <w:t>,</w:t>
      </w:r>
      <w:r w:rsidRPr="0027674A">
        <w:rPr>
          <w:u w:val="single"/>
        </w:rPr>
        <w:t xml:space="preserve"> but there is nothing there”. </w:t>
      </w:r>
      <w:proofErr w:type="spellStart"/>
      <w:r w:rsidRPr="0027674A">
        <w:rPr>
          <w:sz w:val="10"/>
        </w:rPr>
        <w:t>Djawundil</w:t>
      </w:r>
      <w:proofErr w:type="spellEnd"/>
      <w:r w:rsidRPr="0027674A">
        <w:rPr>
          <w:sz w:val="10"/>
        </w:rPr>
        <w:t xml:space="preserve"> worries about what would happen to the </w:t>
      </w:r>
      <w:proofErr w:type="spellStart"/>
      <w:r w:rsidRPr="0027674A">
        <w:rPr>
          <w:sz w:val="10"/>
        </w:rPr>
        <w:t>songspirals</w:t>
      </w:r>
      <w:proofErr w:type="spellEnd"/>
      <w:r w:rsidRPr="0027674A">
        <w:rPr>
          <w:sz w:val="10"/>
        </w:rPr>
        <w:t xml:space="preserve"> if the beings they connect to – the moon, stars, sun, Milky way and so on – were destroyed or tampered with. “I think it would mean danger,” she says, “singing about something that existed before but now it is gone”. The disruption of Sky Country and the </w:t>
      </w:r>
      <w:proofErr w:type="spellStart"/>
      <w:r w:rsidRPr="0027674A">
        <w:rPr>
          <w:sz w:val="10"/>
        </w:rPr>
        <w:t>songspirals</w:t>
      </w:r>
      <w:proofErr w:type="spellEnd"/>
      <w:r w:rsidRPr="0027674A">
        <w:rPr>
          <w:sz w:val="10"/>
        </w:rPr>
        <w:t xml:space="preserve"> that sing it into being, may not destroy the </w:t>
      </w:r>
      <w:proofErr w:type="spellStart"/>
      <w:r w:rsidRPr="0027674A">
        <w:rPr>
          <w:sz w:val="10"/>
        </w:rPr>
        <w:t>songspirals</w:t>
      </w:r>
      <w:proofErr w:type="spellEnd"/>
      <w:r w:rsidRPr="0027674A">
        <w:rPr>
          <w:sz w:val="10"/>
        </w:rPr>
        <w:t xml:space="preserve"> entirely – they have always been, and will always be – but the results would be unpredictable. The fact that </w:t>
      </w:r>
      <w:proofErr w:type="spellStart"/>
      <w:r w:rsidRPr="0027674A">
        <w:rPr>
          <w:sz w:val="10"/>
        </w:rPr>
        <w:t>songspirals</w:t>
      </w:r>
      <w:proofErr w:type="spellEnd"/>
      <w:r w:rsidRPr="0027674A">
        <w:rPr>
          <w:sz w:val="10"/>
        </w:rPr>
        <w:t xml:space="preserve">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w:t>
      </w:r>
      <w:proofErr w:type="spellStart"/>
      <w:r w:rsidRPr="0027674A">
        <w:rPr>
          <w:sz w:val="10"/>
        </w:rPr>
        <w:t>songspirals</w:t>
      </w:r>
      <w:proofErr w:type="spellEnd"/>
      <w:r w:rsidRPr="0027674A">
        <w:rPr>
          <w:sz w:val="10"/>
        </w:rPr>
        <w:t xml:space="preserve"> does not justify or excuse colonial violence. </w:t>
      </w:r>
      <w:proofErr w:type="spellStart"/>
      <w:r w:rsidRPr="0027674A">
        <w:rPr>
          <w:sz w:val="10"/>
        </w:rPr>
        <w:t>Bala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Guwakthu</w:t>
      </w:r>
      <w:proofErr w:type="spellEnd"/>
      <w:r w:rsidRPr="0027674A">
        <w:rPr>
          <w:sz w:val="10"/>
        </w:rPr>
        <w:t xml:space="preserve"> </w:t>
      </w:r>
      <w:proofErr w:type="spellStart"/>
      <w:r w:rsidRPr="0027674A">
        <w:rPr>
          <w:sz w:val="10"/>
        </w:rPr>
        <w:t>dhakay</w:t>
      </w:r>
      <w:proofErr w:type="spellEnd"/>
      <w:r w:rsidRPr="0027674A">
        <w:rPr>
          <w:sz w:val="10"/>
        </w:rPr>
        <w:t xml:space="preserve"> </w:t>
      </w:r>
      <w:proofErr w:type="spellStart"/>
      <w:r w:rsidRPr="0027674A">
        <w:rPr>
          <w:sz w:val="10"/>
        </w:rPr>
        <w:t>ŋakulana</w:t>
      </w:r>
      <w:proofErr w:type="spellEnd"/>
      <w:r w:rsidRPr="0027674A">
        <w:rPr>
          <w:sz w:val="10"/>
        </w:rPr>
        <w:t xml:space="preserve"> € </w:t>
      </w:r>
      <w:proofErr w:type="spellStart"/>
      <w:r w:rsidRPr="0027674A">
        <w:rPr>
          <w:sz w:val="10"/>
        </w:rPr>
        <w:t>watana</w:t>
      </w:r>
      <w:proofErr w:type="spellEnd"/>
      <w:r w:rsidRPr="0027674A">
        <w:rPr>
          <w:sz w:val="10"/>
        </w:rPr>
        <w:t xml:space="preserve"> </w:t>
      </w:r>
      <w:proofErr w:type="spellStart"/>
      <w:r w:rsidRPr="0027674A">
        <w:rPr>
          <w:sz w:val="10"/>
        </w:rPr>
        <w:t>guyŋarrnha</w:t>
      </w:r>
      <w:proofErr w:type="spellEnd"/>
      <w:r w:rsidRPr="0027674A">
        <w:rPr>
          <w:sz w:val="10"/>
        </w:rPr>
        <w:t xml:space="preserve">. </w:t>
      </w:r>
      <w:proofErr w:type="spellStart"/>
      <w:r w:rsidRPr="0027674A">
        <w:rPr>
          <w:sz w:val="10"/>
        </w:rPr>
        <w:t>Guwak</w:t>
      </w:r>
      <w:proofErr w:type="spellEnd"/>
      <w:r w:rsidRPr="0027674A">
        <w:rPr>
          <w:sz w:val="10"/>
        </w:rPr>
        <w:t xml:space="preserve"> feels the cold wind, the south wind, </w:t>
      </w:r>
      <w:proofErr w:type="spellStart"/>
      <w:r w:rsidRPr="0027674A">
        <w:rPr>
          <w:sz w:val="10"/>
        </w:rPr>
        <w:t>Madirriny</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ŋurrungunydja</w:t>
      </w:r>
      <w:proofErr w:type="spellEnd"/>
      <w:r w:rsidRPr="0027674A">
        <w:rPr>
          <w:sz w:val="10"/>
        </w:rPr>
        <w:t xml:space="preserve"> </w:t>
      </w:r>
      <w:proofErr w:type="spellStart"/>
      <w:r w:rsidRPr="0027674A">
        <w:rPr>
          <w:sz w:val="10"/>
        </w:rPr>
        <w:t>marrtji</w:t>
      </w:r>
      <w:proofErr w:type="spellEnd"/>
      <w:r w:rsidRPr="0027674A">
        <w:rPr>
          <w:sz w:val="10"/>
        </w:rPr>
        <w:t xml:space="preserve"> </w:t>
      </w:r>
      <w:proofErr w:type="spellStart"/>
      <w:r w:rsidRPr="0027674A">
        <w:rPr>
          <w:sz w:val="10"/>
        </w:rPr>
        <w:t>ŋunha</w:t>
      </w:r>
      <w:proofErr w:type="spellEnd"/>
      <w:r w:rsidRPr="0027674A">
        <w:rPr>
          <w:sz w:val="10"/>
        </w:rPr>
        <w:t xml:space="preserve"> </w:t>
      </w:r>
      <w:proofErr w:type="spellStart"/>
      <w:r w:rsidRPr="0027674A">
        <w:rPr>
          <w:sz w:val="10"/>
        </w:rPr>
        <w:t>wata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rirrakay</w:t>
      </w:r>
      <w:proofErr w:type="spellEnd"/>
      <w:r w:rsidRPr="0027674A">
        <w:rPr>
          <w:sz w:val="10"/>
        </w:rPr>
        <w:t xml:space="preserve"> </w:t>
      </w:r>
      <w:proofErr w:type="spellStart"/>
      <w:r w:rsidRPr="0027674A">
        <w:rPr>
          <w:sz w:val="10"/>
        </w:rPr>
        <w:t>dupthurruna</w:t>
      </w:r>
      <w:proofErr w:type="spellEnd"/>
      <w:r w:rsidRPr="0027674A">
        <w:rPr>
          <w:sz w:val="10"/>
        </w:rPr>
        <w:t xml:space="preserve"> </w:t>
      </w:r>
      <w:proofErr w:type="spellStart"/>
      <w:r w:rsidRPr="0027674A">
        <w:rPr>
          <w:sz w:val="10"/>
        </w:rPr>
        <w:t>ŋathili</w:t>
      </w:r>
      <w:proofErr w:type="spellEnd"/>
      <w:r w:rsidRPr="0027674A">
        <w:rPr>
          <w:sz w:val="10"/>
        </w:rPr>
        <w:t xml:space="preserve"> € </w:t>
      </w:r>
      <w:proofErr w:type="spellStart"/>
      <w:r w:rsidRPr="0027674A">
        <w:rPr>
          <w:sz w:val="10"/>
        </w:rPr>
        <w:t>Milŋiyalili</w:t>
      </w:r>
      <w:proofErr w:type="spellEnd"/>
      <w:r w:rsidRPr="0027674A">
        <w:rPr>
          <w:sz w:val="10"/>
        </w:rPr>
        <w:t xml:space="preserve">, </w:t>
      </w:r>
      <w:proofErr w:type="spellStart"/>
      <w:r w:rsidRPr="0027674A">
        <w:rPr>
          <w:sz w:val="10"/>
        </w:rPr>
        <w:t>ga</w:t>
      </w:r>
      <w:proofErr w:type="spellEnd"/>
      <w:r w:rsidRPr="0027674A">
        <w:rPr>
          <w:sz w:val="10"/>
        </w:rPr>
        <w:t xml:space="preserve"> </w:t>
      </w:r>
      <w:proofErr w:type="spellStart"/>
      <w:r w:rsidRPr="0027674A">
        <w:rPr>
          <w:sz w:val="10"/>
        </w:rPr>
        <w:t>Muŋurrulili</w:t>
      </w:r>
      <w:proofErr w:type="spellEnd"/>
      <w:r w:rsidRPr="0027674A">
        <w:rPr>
          <w:sz w:val="10"/>
        </w:rPr>
        <w:t xml:space="preserve">. From here I will first go to the place from where the cold wind blows, to the stony Country, and speak where my voice will reach space, the River of Stars, </w:t>
      </w:r>
      <w:proofErr w:type="spellStart"/>
      <w:r w:rsidRPr="0027674A">
        <w:rPr>
          <w:sz w:val="10"/>
        </w:rPr>
        <w:t>Milŋiyawuy</w:t>
      </w:r>
      <w:proofErr w:type="spellEnd"/>
      <w:r w:rsidRPr="0027674A">
        <w:rPr>
          <w:sz w:val="10"/>
        </w:rPr>
        <w:t xml:space="preserve">, and the sea of </w:t>
      </w:r>
      <w:proofErr w:type="spellStart"/>
      <w:r w:rsidRPr="0027674A">
        <w:rPr>
          <w:sz w:val="10"/>
        </w:rPr>
        <w:t>Muŋurru</w:t>
      </w:r>
      <w:proofErr w:type="spellEnd"/>
      <w:r w:rsidRPr="0027674A">
        <w:rPr>
          <w:sz w:val="10"/>
        </w:rPr>
        <w:t xml:space="preserve">. Many advocates of space exploitation argue that their projects would help to protect earth by externalizing dirty industries such as mineral mining to space. </w:t>
      </w:r>
      <w:r w:rsidRPr="0027674A">
        <w:rPr>
          <w:u w:val="single"/>
        </w:rPr>
        <w:t xml:space="preserve">But </w:t>
      </w:r>
      <w:proofErr w:type="spellStart"/>
      <w:r w:rsidRPr="0027674A">
        <w:rPr>
          <w:u w:val="single"/>
        </w:rPr>
        <w:t>Banbapuy</w:t>
      </w:r>
      <w:proofErr w:type="spellEnd"/>
      <w:r w:rsidRPr="0027674A">
        <w:rPr>
          <w:u w:val="single"/>
        </w:rPr>
        <w:t xml:space="preserve">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w:t>
      </w:r>
      <w:proofErr w:type="spellStart"/>
      <w:r w:rsidRPr="0027674A">
        <w:rPr>
          <w:sz w:val="10"/>
        </w:rPr>
        <w:t>Yolŋu</w:t>
      </w:r>
      <w:proofErr w:type="spellEnd"/>
      <w:r w:rsidRPr="0027674A">
        <w:rPr>
          <w:sz w:val="10"/>
        </w:rPr>
        <w:t xml:space="preserve"> cosmology, there is no clear separation between earth and Sky Country – they are continuous, threaded together by the </w:t>
      </w:r>
      <w:proofErr w:type="spellStart"/>
      <w:r w:rsidRPr="0027674A">
        <w:rPr>
          <w:sz w:val="10"/>
        </w:rPr>
        <w:t>songspirals</w:t>
      </w:r>
      <w:proofErr w:type="spellEnd"/>
      <w:r w:rsidRPr="0027674A">
        <w:rPr>
          <w:sz w:val="10"/>
        </w:rPr>
        <w:t xml:space="preserve"> that sing them into being. As </w:t>
      </w:r>
      <w:proofErr w:type="spellStart"/>
      <w:r w:rsidRPr="0027674A">
        <w:rPr>
          <w:sz w:val="10"/>
        </w:rPr>
        <w:t>Banbapuy</w:t>
      </w:r>
      <w:proofErr w:type="spellEnd"/>
      <w:r w:rsidRPr="0027674A">
        <w:rPr>
          <w:sz w:val="10"/>
        </w:rPr>
        <w:t xml:space="preserve"> reminds us, </w:t>
      </w:r>
      <w:proofErr w:type="spellStart"/>
      <w:r w:rsidRPr="0027674A">
        <w:rPr>
          <w:sz w:val="10"/>
        </w:rPr>
        <w:t>songspirals</w:t>
      </w:r>
      <w:proofErr w:type="spellEnd"/>
      <w:r w:rsidRPr="0027674A">
        <w:rPr>
          <w:sz w:val="10"/>
        </w:rPr>
        <w:t xml:space="preserve"> go all the way deep into the earth, to the depths of the ocean, and out beyond the realm that Western sciences designate as space. </w:t>
      </w:r>
      <w:r w:rsidRPr="0027674A">
        <w:rPr>
          <w:u w:val="single"/>
        </w:rPr>
        <w:t xml:space="preserve">What Western thinkers define as </w:t>
      </w:r>
      <w:proofErr w:type="spellStart"/>
      <w:r w:rsidRPr="0027674A">
        <w:rPr>
          <w:u w:val="single"/>
        </w:rPr>
        <w:t>Bawaka</w:t>
      </w:r>
      <w:proofErr w:type="spellEnd"/>
      <w:r w:rsidRPr="0027674A">
        <w:rPr>
          <w:u w:val="single"/>
        </w:rPr>
        <w:t xml:space="preserve">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w:t>
      </w:r>
      <w:proofErr w:type="spellStart"/>
      <w:r w:rsidRPr="0027674A">
        <w:rPr>
          <w:sz w:val="10"/>
        </w:rPr>
        <w:t>milŋiyawuy</w:t>
      </w:r>
      <w:proofErr w:type="spellEnd"/>
      <w:r w:rsidRPr="0027674A">
        <w:rPr>
          <w:sz w:val="10"/>
        </w:rPr>
        <w:t xml:space="preserve">, the Milky Way, and the River of Stars and back to the </w:t>
      </w:r>
      <w:proofErr w:type="spellStart"/>
      <w:r w:rsidRPr="0027674A">
        <w:rPr>
          <w:sz w:val="10"/>
        </w:rPr>
        <w:t>Muŋurru</w:t>
      </w:r>
      <w:proofErr w:type="spellEnd"/>
      <w:r w:rsidRPr="0027674A">
        <w:rPr>
          <w:sz w:val="10"/>
        </w:rPr>
        <w:t xml:space="preserve">, the sea of stars. Importantly, the flow of continuity is reciprocal – as </w:t>
      </w:r>
      <w:proofErr w:type="spellStart"/>
      <w:r w:rsidRPr="0027674A">
        <w:rPr>
          <w:sz w:val="10"/>
        </w:rPr>
        <w:t>Ritjilili</w:t>
      </w:r>
      <w:proofErr w:type="spellEnd"/>
      <w:r w:rsidRPr="0027674A">
        <w:rPr>
          <w:sz w:val="10"/>
        </w:rPr>
        <w:t xml:space="preserve"> and </w:t>
      </w:r>
      <w:proofErr w:type="spellStart"/>
      <w:r w:rsidRPr="0027674A">
        <w:rPr>
          <w:sz w:val="10"/>
        </w:rPr>
        <w:t>Djawundil</w:t>
      </w:r>
      <w:proofErr w:type="spellEnd"/>
      <w:r w:rsidRPr="0027674A">
        <w:rPr>
          <w:sz w:val="10"/>
        </w:rPr>
        <w:t xml:space="preserve"> say, just as the </w:t>
      </w:r>
      <w:proofErr w:type="spellStart"/>
      <w:r w:rsidRPr="0027674A">
        <w:rPr>
          <w:sz w:val="10"/>
        </w:rPr>
        <w:t>songspirals</w:t>
      </w:r>
      <w:proofErr w:type="spellEnd"/>
      <w:r w:rsidRPr="0027674A">
        <w:rPr>
          <w:sz w:val="10"/>
        </w:rPr>
        <w:t xml:space="preserve"> extend from the center of the earth beyond the sky, “the stars and light shine down to light the rivers here on earth”. </w:t>
      </w:r>
      <w:proofErr w:type="spellStart"/>
      <w:r w:rsidRPr="0027674A">
        <w:rPr>
          <w:sz w:val="10"/>
        </w:rPr>
        <w:t>Banbapuy</w:t>
      </w:r>
      <w:proofErr w:type="spellEnd"/>
      <w:r w:rsidRPr="0027674A">
        <w:rPr>
          <w:sz w:val="10"/>
        </w:rPr>
        <w:t xml:space="preserve"> describes how the call of </w:t>
      </w:r>
      <w:proofErr w:type="spellStart"/>
      <w:r w:rsidRPr="0027674A">
        <w:rPr>
          <w:sz w:val="10"/>
        </w:rPr>
        <w:t>Guwak</w:t>
      </w:r>
      <w:proofErr w:type="spellEnd"/>
      <w:r w:rsidRPr="0027674A">
        <w:rPr>
          <w:sz w:val="10"/>
        </w:rPr>
        <w:t xml:space="preserve"> is heard simultaneously between Sea, </w:t>
      </w:r>
      <w:proofErr w:type="gramStart"/>
      <w:r w:rsidRPr="0027674A">
        <w:rPr>
          <w:sz w:val="10"/>
        </w:rPr>
        <w:t>Earth</w:t>
      </w:r>
      <w:proofErr w:type="gramEnd"/>
      <w:r w:rsidRPr="0027674A">
        <w:rPr>
          <w:sz w:val="10"/>
        </w:rPr>
        <w:t xml:space="preserve"> and Sky Country. “The sound goes up to the </w:t>
      </w:r>
      <w:proofErr w:type="gramStart"/>
      <w:r w:rsidRPr="0027674A">
        <w:rPr>
          <w:sz w:val="10"/>
        </w:rPr>
        <w:t>River</w:t>
      </w:r>
      <w:proofErr w:type="gramEnd"/>
      <w:r w:rsidRPr="0027674A">
        <w:rPr>
          <w:sz w:val="10"/>
        </w:rPr>
        <w:t xml:space="preserve"> [of Stars] and the echoes are heard in the sea, it bounces from the river to the sea. The echoes get heard by people still living”. Fuller and his colleagues write of resonant knowledge shared by </w:t>
      </w:r>
      <w:proofErr w:type="spellStart"/>
      <w:r w:rsidRPr="0027674A">
        <w:rPr>
          <w:sz w:val="10"/>
        </w:rPr>
        <w:t>Kamilaroi</w:t>
      </w:r>
      <w:proofErr w:type="spellEnd"/>
      <w:r w:rsidRPr="0027674A">
        <w:rPr>
          <w:sz w:val="10"/>
        </w:rPr>
        <w:t xml:space="preserve"> collaborators, for whom “everything up in the sky was once down on Earth, </w:t>
      </w:r>
      <w:r w:rsidRPr="0027674A">
        <w:rPr>
          <w:sz w:val="10"/>
        </w:rPr>
        <w:lastRenderedPageBreak/>
        <w:t xml:space="preserve">and the sky and the Earth reversed” (Fuller et al., 2014:23). Within that cosmology, </w:t>
      </w:r>
      <w:proofErr w:type="gramStart"/>
      <w:r w:rsidRPr="0027674A">
        <w:rPr>
          <w:sz w:val="10"/>
        </w:rPr>
        <w:t>constellations</w:t>
      </w:r>
      <w:proofErr w:type="gramEnd"/>
      <w:r w:rsidRPr="0027674A">
        <w:rPr>
          <w:sz w:val="10"/>
        </w:rPr>
        <w:t xml:space="preserve"> and star formations, including the Milky Way and Southern Cross, not only correspond to places on Earth but are entangled with them, such that what happens in either sphere affects the other – that is, “what’s up there is down here” (Fuller et al., 2014:23). A story shared by </w:t>
      </w:r>
      <w:proofErr w:type="spellStart"/>
      <w:r w:rsidRPr="0027674A">
        <w:rPr>
          <w:sz w:val="10"/>
        </w:rPr>
        <w:t>Banbapuy</w:t>
      </w:r>
      <w:proofErr w:type="spellEnd"/>
      <w:r w:rsidRPr="0027674A">
        <w:rPr>
          <w:sz w:val="10"/>
        </w:rPr>
        <w:t xml:space="preserve">, describes the islands of </w:t>
      </w:r>
      <w:proofErr w:type="spellStart"/>
      <w:r w:rsidRPr="0027674A">
        <w:rPr>
          <w:sz w:val="10"/>
        </w:rPr>
        <w:t>Nalkuma</w:t>
      </w:r>
      <w:proofErr w:type="spellEnd"/>
      <w:r w:rsidRPr="0027674A">
        <w:rPr>
          <w:sz w:val="10"/>
        </w:rPr>
        <w:t xml:space="preserve">, </w:t>
      </w:r>
      <w:proofErr w:type="spellStart"/>
      <w:r w:rsidRPr="0027674A">
        <w:rPr>
          <w:sz w:val="10"/>
        </w:rPr>
        <w:t>Murrmurrnga</w:t>
      </w:r>
      <w:proofErr w:type="spellEnd"/>
      <w:r w:rsidRPr="0027674A">
        <w:rPr>
          <w:sz w:val="10"/>
        </w:rPr>
        <w:t xml:space="preserve">, </w:t>
      </w:r>
      <w:proofErr w:type="spellStart"/>
      <w:r w:rsidRPr="0027674A">
        <w:rPr>
          <w:sz w:val="10"/>
        </w:rPr>
        <w:t>Wakuwala</w:t>
      </w:r>
      <w:proofErr w:type="spellEnd"/>
      <w:r w:rsidRPr="0027674A">
        <w:rPr>
          <w:sz w:val="10"/>
        </w:rPr>
        <w:t xml:space="preserve">, </w:t>
      </w:r>
      <w:proofErr w:type="spellStart"/>
      <w:r w:rsidRPr="0027674A">
        <w:rPr>
          <w:sz w:val="10"/>
        </w:rPr>
        <w:t>Gaywndji</w:t>
      </w:r>
      <w:proofErr w:type="spellEnd"/>
      <w:r w:rsidRPr="0027674A">
        <w:rPr>
          <w:sz w:val="10"/>
        </w:rPr>
        <w:t xml:space="preserve">, to which the deceased travel, as existing simultaneously in Sky and Sea Country. As </w:t>
      </w:r>
      <w:proofErr w:type="spellStart"/>
      <w:r w:rsidRPr="0027674A">
        <w:rPr>
          <w:sz w:val="10"/>
        </w:rPr>
        <w:t>Banbapuy</w:t>
      </w:r>
      <w:proofErr w:type="spellEnd"/>
      <w:r w:rsidRPr="0027674A">
        <w:rPr>
          <w:sz w:val="10"/>
        </w:rPr>
        <w:t xml:space="preserve"> explains, “when you are alive you can paddle to the island [in the ocean], when you die you go to [the island in] Sky Country. Before Dad </w:t>
      </w:r>
      <w:proofErr w:type="gramStart"/>
      <w:r w:rsidRPr="0027674A">
        <w:rPr>
          <w:sz w:val="10"/>
        </w:rPr>
        <w:t>died</w:t>
      </w:r>
      <w:proofErr w:type="gramEnd"/>
      <w:r w:rsidRPr="0027674A">
        <w:rPr>
          <w:sz w:val="10"/>
        </w:rPr>
        <w:t xml:space="preserve"> he went to the island </w:t>
      </w:r>
      <w:proofErr w:type="spellStart"/>
      <w:r w:rsidRPr="0027674A">
        <w:rPr>
          <w:sz w:val="10"/>
        </w:rPr>
        <w:t>Nalkuma</w:t>
      </w:r>
      <w:proofErr w:type="spellEnd"/>
      <w:r w:rsidRPr="0027674A">
        <w:rPr>
          <w:sz w:val="10"/>
        </w:rPr>
        <w:t xml:space="preserve">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preceding verses of the </w:t>
      </w:r>
      <w:proofErr w:type="spellStart"/>
      <w:r w:rsidRPr="0027674A">
        <w:rPr>
          <w:u w:val="single"/>
        </w:rPr>
        <w:t>songspiral</w:t>
      </w:r>
      <w:proofErr w:type="spellEnd"/>
      <w:r w:rsidRPr="0027674A">
        <w:rPr>
          <w:u w:val="single"/>
        </w:rPr>
        <w:t xml:space="preserve">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w:t>
      </w:r>
      <w:proofErr w:type="spellStart"/>
      <w:r w:rsidRPr="0027674A">
        <w:rPr>
          <w:sz w:val="10"/>
        </w:rPr>
        <w:t>Rrawun</w:t>
      </w:r>
      <w:proofErr w:type="spellEnd"/>
      <w:r w:rsidRPr="0027674A">
        <w:rPr>
          <w:sz w:val="10"/>
        </w:rPr>
        <w:t xml:space="preserve"> explains how the stars can be used to find one’s way around Country: When they are lost somewhere they will follow the stars. They will follow stars and </w:t>
      </w:r>
      <w:proofErr w:type="gramStart"/>
      <w:r w:rsidRPr="0027674A">
        <w:rPr>
          <w:sz w:val="10"/>
        </w:rPr>
        <w:t>also</w:t>
      </w:r>
      <w:proofErr w:type="gramEnd"/>
      <w:r w:rsidRPr="0027674A">
        <w:rPr>
          <w:sz w:val="10"/>
        </w:rPr>
        <w:t xml:space="preserve">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t>
      </w:r>
      <w:proofErr w:type="gramStart"/>
      <w:r w:rsidRPr="0027674A">
        <w:rPr>
          <w:sz w:val="10"/>
        </w:rPr>
        <w:t>wind</w:t>
      </w:r>
      <w:proofErr w:type="gramEnd"/>
      <w:r w:rsidRPr="0027674A">
        <w:rPr>
          <w:sz w:val="10"/>
        </w:rPr>
        <w:t xml:space="preserve">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xml:space="preserve">. There is the clearing of sites on earth, the ’space junk’ orbiting earth (Gorman, 2005), the </w:t>
      </w:r>
      <w:proofErr w:type="gramStart"/>
      <w:r w:rsidRPr="0027674A">
        <w:rPr>
          <w:u w:val="single"/>
        </w:rPr>
        <w:t>mis-communications</w:t>
      </w:r>
      <w:proofErr w:type="gramEnd"/>
      <w:r w:rsidRPr="0027674A">
        <w:rPr>
          <w:u w:val="single"/>
        </w:rPr>
        <w:t xml:space="preserve">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w:t>
      </w:r>
      <w:proofErr w:type="spellStart"/>
      <w:r w:rsidRPr="0027674A">
        <w:rPr>
          <w:sz w:val="10"/>
        </w:rPr>
        <w:t>Rrawun</w:t>
      </w:r>
      <w:proofErr w:type="spellEnd"/>
      <w:r w:rsidRPr="0027674A">
        <w:rPr>
          <w:sz w:val="10"/>
        </w:rPr>
        <w:t xml:space="preserve">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w:t>
      </w:r>
      <w:proofErr w:type="spellStart"/>
      <w:r w:rsidRPr="0027674A">
        <w:rPr>
          <w:sz w:val="10"/>
        </w:rPr>
        <w:t>Guwak</w:t>
      </w:r>
      <w:proofErr w:type="spellEnd"/>
      <w:r w:rsidRPr="0027674A">
        <w:rPr>
          <w:sz w:val="10"/>
        </w:rPr>
        <w:t xml:space="preserve"> knows how to travel to Sky Country and back without disrupting or displacing. But would-be space colonizers may </w:t>
      </w:r>
      <w:proofErr w:type="gramStart"/>
      <w:r w:rsidRPr="0027674A">
        <w:rPr>
          <w:sz w:val="10"/>
        </w:rPr>
        <w:t>not, and</w:t>
      </w:r>
      <w:proofErr w:type="gramEnd"/>
      <w:r w:rsidRPr="0027674A">
        <w:rPr>
          <w:sz w:val="10"/>
        </w:rPr>
        <w:t xml:space="preserve"> may inadvertently bring about cascades of destruction through their ignorance. This is another reason why it is so important to understand how deeply connected Sky Country is with Country on earth. </w:t>
      </w:r>
      <w:proofErr w:type="spellStart"/>
      <w:r w:rsidRPr="0027674A">
        <w:rPr>
          <w:sz w:val="10"/>
        </w:rPr>
        <w:t>Ŋunhili</w:t>
      </w:r>
      <w:proofErr w:type="spellEnd"/>
      <w:r w:rsidRPr="0027674A">
        <w:rPr>
          <w:sz w:val="10"/>
        </w:rPr>
        <w:t xml:space="preserve"> </w:t>
      </w:r>
      <w:proofErr w:type="spellStart"/>
      <w:r w:rsidRPr="0027674A">
        <w:rPr>
          <w:sz w:val="10"/>
        </w:rPr>
        <w:t>yukurrana</w:t>
      </w:r>
      <w:proofErr w:type="spellEnd"/>
      <w:r w:rsidRPr="0027674A">
        <w:rPr>
          <w:sz w:val="10"/>
        </w:rPr>
        <w:t xml:space="preserve"> </w:t>
      </w:r>
      <w:proofErr w:type="spellStart"/>
      <w:r w:rsidRPr="0027674A">
        <w:rPr>
          <w:sz w:val="10"/>
        </w:rPr>
        <w:t>nhina</w:t>
      </w:r>
      <w:proofErr w:type="spellEnd"/>
      <w:r w:rsidRPr="0027674A">
        <w:rPr>
          <w:sz w:val="10"/>
        </w:rPr>
        <w:t xml:space="preserve"> </w:t>
      </w:r>
      <w:proofErr w:type="spellStart"/>
      <w:r w:rsidRPr="0027674A">
        <w:rPr>
          <w:sz w:val="10"/>
        </w:rPr>
        <w:t>miyalk</w:t>
      </w:r>
      <w:proofErr w:type="spellEnd"/>
      <w:r w:rsidRPr="0027674A">
        <w:rPr>
          <w:sz w:val="10"/>
        </w:rPr>
        <w:t xml:space="preserve"> </w:t>
      </w:r>
      <w:proofErr w:type="spellStart"/>
      <w:r w:rsidRPr="0027674A">
        <w:rPr>
          <w:sz w:val="10"/>
        </w:rPr>
        <w:t>Nyapililŋu</w:t>
      </w:r>
      <w:proofErr w:type="spellEnd"/>
      <w:r w:rsidRPr="0027674A">
        <w:rPr>
          <w:sz w:val="10"/>
        </w:rPr>
        <w:t xml:space="preserve">. </w:t>
      </w:r>
      <w:proofErr w:type="spellStart"/>
      <w:r w:rsidRPr="0027674A">
        <w:rPr>
          <w:sz w:val="10"/>
        </w:rPr>
        <w:t>There</w:t>
      </w:r>
      <w:proofErr w:type="spellEnd"/>
      <w:r w:rsidRPr="0027674A">
        <w:rPr>
          <w:sz w:val="10"/>
        </w:rPr>
        <w:t xml:space="preserve"> lives a sprit woman, </w:t>
      </w:r>
      <w:proofErr w:type="spellStart"/>
      <w:r w:rsidRPr="0027674A">
        <w:rPr>
          <w:sz w:val="10"/>
        </w:rPr>
        <w:t>Nyapililŋu</w:t>
      </w:r>
      <w:proofErr w:type="spellEnd"/>
      <w:r w:rsidRPr="0027674A">
        <w:rPr>
          <w:sz w:val="10"/>
        </w:rPr>
        <w:t xml:space="preserve">. </w:t>
      </w:r>
      <w:proofErr w:type="spellStart"/>
      <w:r w:rsidRPr="0027674A">
        <w:rPr>
          <w:sz w:val="10"/>
        </w:rPr>
        <w:t>Guwak</w:t>
      </w:r>
      <w:proofErr w:type="spellEnd"/>
      <w:r w:rsidRPr="0027674A">
        <w:rPr>
          <w:sz w:val="10"/>
        </w:rPr>
        <w:t xml:space="preserve"> </w:t>
      </w:r>
      <w:proofErr w:type="spellStart"/>
      <w:r w:rsidRPr="0027674A">
        <w:rPr>
          <w:sz w:val="10"/>
        </w:rPr>
        <w:t>waŋana</w:t>
      </w:r>
      <w:proofErr w:type="spellEnd"/>
      <w:r w:rsidRPr="0027674A">
        <w:rPr>
          <w:sz w:val="10"/>
        </w:rPr>
        <w:t xml:space="preserve"> </w:t>
      </w:r>
      <w:proofErr w:type="spellStart"/>
      <w:r w:rsidRPr="0027674A">
        <w:rPr>
          <w:sz w:val="10"/>
        </w:rPr>
        <w:t>dhuwala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marr</w:t>
      </w:r>
      <w:proofErr w:type="spellEnd"/>
      <w:r w:rsidRPr="0027674A">
        <w:rPr>
          <w:sz w:val="10"/>
        </w:rPr>
        <w:t xml:space="preserve"> </w:t>
      </w:r>
      <w:proofErr w:type="spellStart"/>
      <w:r w:rsidRPr="0027674A">
        <w:rPr>
          <w:sz w:val="10"/>
        </w:rPr>
        <w:t>ganana</w:t>
      </w:r>
      <w:proofErr w:type="spellEnd"/>
      <w:r w:rsidRPr="0027674A">
        <w:rPr>
          <w:sz w:val="10"/>
        </w:rPr>
        <w:t xml:space="preserve"> </w:t>
      </w:r>
      <w:proofErr w:type="spellStart"/>
      <w:r w:rsidRPr="0027674A">
        <w:rPr>
          <w:sz w:val="10"/>
        </w:rPr>
        <w:t>Dhithi</w:t>
      </w:r>
      <w:proofErr w:type="spellEnd"/>
      <w:r w:rsidRPr="0027674A">
        <w:rPr>
          <w:sz w:val="10"/>
        </w:rPr>
        <w:t xml:space="preserve">, </w:t>
      </w:r>
      <w:proofErr w:type="spellStart"/>
      <w:r w:rsidRPr="0027674A">
        <w:rPr>
          <w:sz w:val="10"/>
        </w:rPr>
        <w:t>Gunbalka</w:t>
      </w:r>
      <w:proofErr w:type="spellEnd"/>
      <w:r w:rsidRPr="0027674A">
        <w:rPr>
          <w:sz w:val="10"/>
        </w:rPr>
        <w:t xml:space="preserve"> </w:t>
      </w:r>
      <w:proofErr w:type="spellStart"/>
      <w:r w:rsidRPr="0027674A">
        <w:rPr>
          <w:sz w:val="10"/>
        </w:rPr>
        <w:t>Rakila</w:t>
      </w:r>
      <w:proofErr w:type="spellEnd"/>
      <w:r w:rsidRPr="0027674A">
        <w:rPr>
          <w:sz w:val="10"/>
        </w:rPr>
        <w:t xml:space="preserve">. I will leave this place, the essence of my people, with the seep name </w:t>
      </w:r>
      <w:proofErr w:type="spellStart"/>
      <w:r w:rsidRPr="0027674A">
        <w:rPr>
          <w:sz w:val="10"/>
        </w:rPr>
        <w:t>Dhithi</w:t>
      </w:r>
      <w:proofErr w:type="spellEnd"/>
      <w:r w:rsidRPr="0027674A">
        <w:rPr>
          <w:sz w:val="10"/>
        </w:rPr>
        <w:t xml:space="preserve">, leave the stony Country, </w:t>
      </w:r>
      <w:proofErr w:type="spellStart"/>
      <w:r w:rsidRPr="0027674A">
        <w:rPr>
          <w:sz w:val="10"/>
        </w:rPr>
        <w:t>Gunbalka</w:t>
      </w:r>
      <w:proofErr w:type="spellEnd"/>
      <w:r w:rsidRPr="0027674A">
        <w:rPr>
          <w:sz w:val="10"/>
        </w:rPr>
        <w:t xml:space="preserve"> </w:t>
      </w:r>
      <w:proofErr w:type="spellStart"/>
      <w:r w:rsidRPr="0027674A">
        <w:rPr>
          <w:sz w:val="10"/>
        </w:rPr>
        <w:t>Rakila</w:t>
      </w:r>
      <w:proofErr w:type="spellEnd"/>
      <w:r w:rsidRPr="0027674A">
        <w:rPr>
          <w:sz w:val="10"/>
        </w:rPr>
        <w:t xml:space="preserve">, from where the string came. </w:t>
      </w:r>
      <w:proofErr w:type="spellStart"/>
      <w:r w:rsidRPr="0027674A">
        <w:rPr>
          <w:sz w:val="10"/>
        </w:rPr>
        <w:t>Ŋunha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guyaŋirri</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I will chase and remember and fly towards to the Country from where the wind blows, to where it directs me to </w:t>
      </w:r>
      <w:proofErr w:type="spellStart"/>
      <w:r w:rsidRPr="0027674A">
        <w:rPr>
          <w:sz w:val="10"/>
        </w:rPr>
        <w:t>Maŋgalili</w:t>
      </w:r>
      <w:proofErr w:type="spellEnd"/>
      <w:r w:rsidRPr="0027674A">
        <w:rPr>
          <w:sz w:val="10"/>
        </w:rPr>
        <w:t xml:space="preserve"> Country, nation of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deep clan names for </w:t>
      </w:r>
      <w:proofErr w:type="spellStart"/>
      <w:r w:rsidRPr="0027674A">
        <w:rPr>
          <w:sz w:val="10"/>
        </w:rPr>
        <w:t>Maŋgalili</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butthurrunana</w:t>
      </w:r>
      <w:proofErr w:type="spellEnd"/>
      <w:r w:rsidRPr="0027674A">
        <w:rPr>
          <w:sz w:val="10"/>
        </w:rPr>
        <w:t xml:space="preserve"> </w:t>
      </w:r>
      <w:proofErr w:type="spellStart"/>
      <w:r w:rsidRPr="0027674A">
        <w:rPr>
          <w:sz w:val="10"/>
        </w:rPr>
        <w:t>warryurrunana</w:t>
      </w:r>
      <w:proofErr w:type="spellEnd"/>
      <w:r w:rsidRPr="0027674A">
        <w:rPr>
          <w:sz w:val="10"/>
        </w:rPr>
        <w:t xml:space="preserve"> </w:t>
      </w:r>
      <w:proofErr w:type="spellStart"/>
      <w:r w:rsidRPr="0027674A">
        <w:rPr>
          <w:sz w:val="10"/>
        </w:rPr>
        <w:t>burrkundja</w:t>
      </w:r>
      <w:proofErr w:type="spellEnd"/>
      <w:r w:rsidRPr="0027674A">
        <w:rPr>
          <w:sz w:val="10"/>
        </w:rPr>
        <w:t xml:space="preserve">. I take and pull the string and together we will fly; entwined, we will start the journey, guided, directed by the Milky Way, we fly the universe After the string is finished, after the identification is finished, </w:t>
      </w:r>
      <w:proofErr w:type="spellStart"/>
      <w:r w:rsidRPr="0027674A">
        <w:rPr>
          <w:sz w:val="10"/>
        </w:rPr>
        <w:t>Guwak</w:t>
      </w:r>
      <w:proofErr w:type="spellEnd"/>
      <w:r w:rsidRPr="0027674A">
        <w:rPr>
          <w:sz w:val="10"/>
        </w:rPr>
        <w:t xml:space="preserve"> will cry to claim that body’s spirit. It’s time to put that body’s spirit into the string. Entwining5 the spirit into the string and flying together where the wind blows from. Starting to journey to the universe. (</w:t>
      </w:r>
      <w:proofErr w:type="spellStart"/>
      <w:r w:rsidRPr="0027674A">
        <w:rPr>
          <w:sz w:val="10"/>
        </w:rPr>
        <w:t>Banbapuy</w:t>
      </w:r>
      <w:proofErr w:type="spellEnd"/>
      <w:r w:rsidRPr="0027674A">
        <w:rPr>
          <w:sz w:val="10"/>
        </w:rPr>
        <w:t xml:space="preserve">) As the echoes heard in the </w:t>
      </w:r>
      <w:proofErr w:type="spellStart"/>
      <w:r w:rsidRPr="0027674A">
        <w:rPr>
          <w:sz w:val="10"/>
        </w:rPr>
        <w:t>songspiral</w:t>
      </w:r>
      <w:proofErr w:type="spellEnd"/>
      <w:r w:rsidRPr="0027674A">
        <w:rPr>
          <w:sz w:val="10"/>
        </w:rPr>
        <w:t xml:space="preserve"> are echoes of </w:t>
      </w:r>
      <w:proofErr w:type="spellStart"/>
      <w:r w:rsidRPr="0027674A">
        <w:rPr>
          <w:sz w:val="10"/>
        </w:rPr>
        <w:t>Guwak</w:t>
      </w:r>
      <w:proofErr w:type="spellEnd"/>
      <w:r w:rsidRPr="0027674A">
        <w:rPr>
          <w:sz w:val="10"/>
        </w:rPr>
        <w:t xml:space="preserve">, they are heard for the first time and every time. </w:t>
      </w:r>
      <w:proofErr w:type="spellStart"/>
      <w:r w:rsidRPr="0027674A">
        <w:rPr>
          <w:sz w:val="10"/>
        </w:rPr>
        <w:t>Guwak</w:t>
      </w:r>
      <w:proofErr w:type="spellEnd"/>
      <w:r w:rsidRPr="0027674A">
        <w:rPr>
          <w:sz w:val="10"/>
        </w:rPr>
        <w:t xml:space="preserve"> has been there all the time – and </w:t>
      </w:r>
      <w:proofErr w:type="spellStart"/>
      <w:r w:rsidRPr="0027674A">
        <w:rPr>
          <w:sz w:val="10"/>
        </w:rPr>
        <w:t>Guwak</w:t>
      </w:r>
      <w:proofErr w:type="spellEnd"/>
      <w:r w:rsidRPr="0027674A">
        <w:rPr>
          <w:sz w:val="10"/>
        </w:rPr>
        <w:t xml:space="preserve"> has been travelling through Sky Country forever – just as the </w:t>
      </w:r>
      <w:proofErr w:type="spellStart"/>
      <w:r w:rsidRPr="0027674A">
        <w:rPr>
          <w:sz w:val="10"/>
        </w:rPr>
        <w:t>songspiral</w:t>
      </w:r>
      <w:proofErr w:type="spellEnd"/>
      <w:r w:rsidRPr="0027674A">
        <w:rPr>
          <w:sz w:val="10"/>
        </w:rPr>
        <w:t xml:space="preserve"> has always been sung. But there is also an ethical requirement, an obligation and responsibility to keep singing it, to make sure that it is sung forever. The process of sharing </w:t>
      </w:r>
      <w:proofErr w:type="spellStart"/>
      <w:r w:rsidRPr="0027674A">
        <w:rPr>
          <w:sz w:val="10"/>
        </w:rPr>
        <w:t>Guwak</w:t>
      </w:r>
      <w:proofErr w:type="spellEnd"/>
      <w:r w:rsidRPr="0027674A">
        <w:rPr>
          <w:sz w:val="10"/>
        </w:rPr>
        <w:t xml:space="preserve"> is a process of intergenerational learning through which </w:t>
      </w:r>
      <w:proofErr w:type="spellStart"/>
      <w:r w:rsidRPr="0027674A">
        <w:rPr>
          <w:sz w:val="10"/>
        </w:rPr>
        <w:t>Rrawun</w:t>
      </w:r>
      <w:proofErr w:type="spellEnd"/>
      <w:r w:rsidRPr="0027674A">
        <w:rPr>
          <w:sz w:val="10"/>
        </w:rPr>
        <w:t xml:space="preserve"> (and hopefully others) will continue to learn and share the </w:t>
      </w:r>
      <w:proofErr w:type="spellStart"/>
      <w:r w:rsidRPr="0027674A">
        <w:rPr>
          <w:sz w:val="10"/>
        </w:rPr>
        <w:t>songspiral</w:t>
      </w:r>
      <w:proofErr w:type="spellEnd"/>
      <w:r w:rsidRPr="0027674A">
        <w:rPr>
          <w:sz w:val="10"/>
        </w:rPr>
        <w:t xml:space="preserve"> and carry out this responsibility. To gain permission to share </w:t>
      </w:r>
      <w:proofErr w:type="spellStart"/>
      <w:r w:rsidRPr="0027674A">
        <w:rPr>
          <w:sz w:val="10"/>
        </w:rPr>
        <w:t>Guwak</w:t>
      </w:r>
      <w:proofErr w:type="spellEnd"/>
      <w:r w:rsidRPr="0027674A">
        <w:rPr>
          <w:sz w:val="10"/>
        </w:rPr>
        <w:t xml:space="preserve"> with us for this paper and our new book, </w:t>
      </w:r>
      <w:proofErr w:type="spellStart"/>
      <w:r w:rsidRPr="0027674A">
        <w:rPr>
          <w:sz w:val="10"/>
        </w:rPr>
        <w:t>Rrawun</w:t>
      </w:r>
      <w:proofErr w:type="spellEnd"/>
      <w:r w:rsidRPr="0027674A">
        <w:rPr>
          <w:sz w:val="10"/>
        </w:rPr>
        <w:t xml:space="preserve"> spoke to old man Balaka </w:t>
      </w:r>
      <w:proofErr w:type="spellStart"/>
      <w:r w:rsidRPr="0027674A">
        <w:rPr>
          <w:sz w:val="10"/>
        </w:rPr>
        <w:t>Maymuru</w:t>
      </w:r>
      <w:proofErr w:type="spellEnd"/>
      <w:r w:rsidRPr="0027674A">
        <w:rPr>
          <w:sz w:val="10"/>
        </w:rPr>
        <w:t xml:space="preserve">, his other eldest brother from an elder brother. Balaka said, “Do it. Because if I pass away, there will be no one else to share the </w:t>
      </w:r>
      <w:proofErr w:type="spellStart"/>
      <w:r w:rsidRPr="0027674A">
        <w:rPr>
          <w:sz w:val="10"/>
        </w:rPr>
        <w:t>Guwak</w:t>
      </w:r>
      <w:proofErr w:type="spellEnd"/>
      <w:r w:rsidRPr="0027674A">
        <w:rPr>
          <w:sz w:val="10"/>
        </w:rPr>
        <w:t xml:space="preserve">”. </w:t>
      </w:r>
      <w:proofErr w:type="spellStart"/>
      <w:r w:rsidRPr="0027674A">
        <w:rPr>
          <w:sz w:val="10"/>
        </w:rPr>
        <w:t>Rrawun</w:t>
      </w:r>
      <w:proofErr w:type="spellEnd"/>
      <w:r w:rsidRPr="0027674A">
        <w:rPr>
          <w:sz w:val="10"/>
        </w:rPr>
        <w:t xml:space="preserve"> is worried that Balaka is getting sick, so he needs all his sons and daughters to wake up and learn the </w:t>
      </w:r>
      <w:proofErr w:type="spellStart"/>
      <w:r w:rsidRPr="0027674A">
        <w:rPr>
          <w:sz w:val="10"/>
        </w:rPr>
        <w:t>songspirals</w:t>
      </w:r>
      <w:proofErr w:type="spellEnd"/>
      <w:r w:rsidRPr="0027674A">
        <w:rPr>
          <w:sz w:val="10"/>
        </w:rPr>
        <w:t xml:space="preserve"> – “to ensure that our stories are not taken away”. By sharing the </w:t>
      </w:r>
      <w:proofErr w:type="spellStart"/>
      <w:r w:rsidRPr="0027674A">
        <w:rPr>
          <w:sz w:val="10"/>
        </w:rPr>
        <w:t>songspiral</w:t>
      </w:r>
      <w:proofErr w:type="spellEnd"/>
      <w:r w:rsidRPr="0027674A">
        <w:rPr>
          <w:sz w:val="10"/>
        </w:rPr>
        <w:t xml:space="preserve">, </w:t>
      </w:r>
      <w:proofErr w:type="spellStart"/>
      <w:r w:rsidRPr="0027674A">
        <w:rPr>
          <w:sz w:val="10"/>
        </w:rPr>
        <w:t>Rrawun</w:t>
      </w:r>
      <w:proofErr w:type="spellEnd"/>
      <w:r w:rsidRPr="0027674A">
        <w:rPr>
          <w:sz w:val="10"/>
        </w:rPr>
        <w:t xml:space="preserve"> is carrying on the work of his grandfather, one of the first men in the community to </w:t>
      </w:r>
      <w:proofErr w:type="gramStart"/>
      <w:r w:rsidRPr="0027674A">
        <w:rPr>
          <w:sz w:val="10"/>
        </w:rPr>
        <w:t>open up</w:t>
      </w:r>
      <w:proofErr w:type="gramEnd"/>
      <w:r w:rsidRPr="0027674A">
        <w:rPr>
          <w:sz w:val="10"/>
        </w:rPr>
        <w:t xml:space="preserve"> an art gallery and invite </w:t>
      </w:r>
      <w:proofErr w:type="spellStart"/>
      <w:r w:rsidRPr="0027674A">
        <w:rPr>
          <w:sz w:val="10"/>
        </w:rPr>
        <w:t>ŋapaki</w:t>
      </w:r>
      <w:proofErr w:type="spellEnd"/>
      <w:r w:rsidRPr="0027674A">
        <w:rPr>
          <w:sz w:val="10"/>
        </w:rPr>
        <w:t xml:space="preserve"> € to participate in ceremonies in the 1970s. This was part of his grandfather’s vision of sharing knowledge through the generations. It is crucial that young men also sing </w:t>
      </w:r>
      <w:proofErr w:type="spellStart"/>
      <w:r w:rsidRPr="0027674A">
        <w:rPr>
          <w:sz w:val="10"/>
        </w:rPr>
        <w:t>Guwak</w:t>
      </w:r>
      <w:proofErr w:type="spellEnd"/>
      <w:r w:rsidRPr="0027674A">
        <w:rPr>
          <w:sz w:val="10"/>
        </w:rPr>
        <w:t xml:space="preserve">, keeping it alive in contemporary song. Indeed, </w:t>
      </w:r>
      <w:proofErr w:type="spellStart"/>
      <w:r w:rsidRPr="0027674A">
        <w:rPr>
          <w:sz w:val="10"/>
        </w:rPr>
        <w:t>Rrawun</w:t>
      </w:r>
      <w:proofErr w:type="spellEnd"/>
      <w:r w:rsidRPr="0027674A">
        <w:rPr>
          <w:sz w:val="10"/>
        </w:rPr>
        <w:t xml:space="preserve"> wrote a song about </w:t>
      </w:r>
      <w:proofErr w:type="spellStart"/>
      <w:r w:rsidRPr="0027674A">
        <w:rPr>
          <w:sz w:val="10"/>
        </w:rPr>
        <w:t>Guwak</w:t>
      </w:r>
      <w:proofErr w:type="spellEnd"/>
      <w:r w:rsidRPr="0027674A">
        <w:rPr>
          <w:sz w:val="10"/>
        </w:rPr>
        <w:t xml:space="preserve"> and </w:t>
      </w:r>
      <w:proofErr w:type="spellStart"/>
      <w:r w:rsidRPr="0027674A">
        <w:rPr>
          <w:sz w:val="10"/>
        </w:rPr>
        <w:t>Milngiyawuy</w:t>
      </w:r>
      <w:proofErr w:type="spellEnd"/>
      <w:r w:rsidRPr="0027674A">
        <w:rPr>
          <w:sz w:val="10"/>
        </w:rPr>
        <w:t xml:space="preserve">, the River of Stars, with his rock band, East Journey. This process of spiraling in, through and as time blurs any neat separations between then and now, between this moment and the eternity of the </w:t>
      </w:r>
      <w:proofErr w:type="spellStart"/>
      <w:r w:rsidRPr="0027674A">
        <w:rPr>
          <w:sz w:val="10"/>
        </w:rPr>
        <w:t>songspiral</w:t>
      </w:r>
      <w:proofErr w:type="spellEnd"/>
      <w:r w:rsidRPr="0027674A">
        <w:rPr>
          <w:sz w:val="10"/>
        </w:rPr>
        <w:t xml:space="preserve">, and across generations. </w:t>
      </w:r>
      <w:proofErr w:type="spellStart"/>
      <w:r w:rsidRPr="0027674A">
        <w:rPr>
          <w:sz w:val="10"/>
        </w:rPr>
        <w:t>Rrawun</w:t>
      </w:r>
      <w:proofErr w:type="spellEnd"/>
      <w:r w:rsidRPr="0027674A">
        <w:rPr>
          <w:sz w:val="10"/>
        </w:rPr>
        <w:t xml:space="preserve"> sees this as part of the work of ensuring continuity: It is the same </w:t>
      </w:r>
      <w:proofErr w:type="gramStart"/>
      <w:r w:rsidRPr="0027674A">
        <w:rPr>
          <w:sz w:val="10"/>
        </w:rPr>
        <w:t>thing,</w:t>
      </w:r>
      <w:proofErr w:type="gramEnd"/>
      <w:r w:rsidRPr="0027674A">
        <w:rPr>
          <w:sz w:val="10"/>
        </w:rPr>
        <w:t xml:space="preserve">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w:t>
      </w:r>
      <w:proofErr w:type="gramStart"/>
      <w:r w:rsidRPr="0027674A">
        <w:rPr>
          <w:sz w:val="10"/>
        </w:rPr>
        <w:t>later on</w:t>
      </w:r>
      <w:proofErr w:type="gramEnd"/>
      <w:r w:rsidRPr="0027674A">
        <w:rPr>
          <w:sz w:val="10"/>
        </w:rPr>
        <w:t xml:space="preserve">,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w:t>
      </w:r>
      <w:proofErr w:type="spellStart"/>
      <w:r w:rsidRPr="0027674A">
        <w:rPr>
          <w:sz w:val="10"/>
        </w:rPr>
        <w:t>Guwak</w:t>
      </w:r>
      <w:proofErr w:type="spellEnd"/>
      <w:r w:rsidRPr="0027674A">
        <w:rPr>
          <w:sz w:val="10"/>
        </w:rPr>
        <w:t xml:space="preserve"> is sung forever is an important way of taking care of the cosmos, and the kin who dwell throughout it. As </w:t>
      </w:r>
      <w:proofErr w:type="spellStart"/>
      <w:r w:rsidRPr="0027674A">
        <w:rPr>
          <w:sz w:val="10"/>
        </w:rPr>
        <w:t>Rrawun</w:t>
      </w:r>
      <w:proofErr w:type="spellEnd"/>
      <w:r w:rsidRPr="0027674A">
        <w:rPr>
          <w:sz w:val="10"/>
        </w:rPr>
        <w:t xml:space="preserve"> explains: </w:t>
      </w:r>
      <w:proofErr w:type="spellStart"/>
      <w:r w:rsidRPr="0027674A">
        <w:rPr>
          <w:sz w:val="10"/>
        </w:rPr>
        <w:t>Guwak</w:t>
      </w:r>
      <w:proofErr w:type="spellEnd"/>
      <w:r w:rsidRPr="0027674A">
        <w:rPr>
          <w:sz w:val="10"/>
        </w:rPr>
        <w:t xml:space="preserve"> is someone’s spirit when someone passes away. The spirit waits until </w:t>
      </w:r>
      <w:proofErr w:type="spellStart"/>
      <w:r w:rsidRPr="0027674A">
        <w:rPr>
          <w:sz w:val="10"/>
        </w:rPr>
        <w:t>Guwak</w:t>
      </w:r>
      <w:proofErr w:type="spellEnd"/>
      <w:r w:rsidRPr="0027674A">
        <w:rPr>
          <w:sz w:val="10"/>
        </w:rPr>
        <w:t xml:space="preserve">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w:t>
      </w:r>
      <w:proofErr w:type="spellStart"/>
      <w:r w:rsidRPr="0027674A">
        <w:rPr>
          <w:sz w:val="10"/>
        </w:rPr>
        <w:t>Guwak’s</w:t>
      </w:r>
      <w:proofErr w:type="spellEnd"/>
      <w:r w:rsidRPr="0027674A">
        <w:rPr>
          <w:sz w:val="10"/>
        </w:rPr>
        <w:t xml:space="preserve"> flight repeated, Sky Country is remade. Indeed, Sky Country needs to be sung, </w:t>
      </w:r>
      <w:proofErr w:type="gramStart"/>
      <w:r w:rsidRPr="0027674A">
        <w:rPr>
          <w:sz w:val="10"/>
        </w:rPr>
        <w:t>danced</w:t>
      </w:r>
      <w:proofErr w:type="gramEnd"/>
      <w:r w:rsidRPr="0027674A">
        <w:rPr>
          <w:sz w:val="10"/>
        </w:rPr>
        <w:t xml:space="preserve"> and journeyed into becoming; it is </w:t>
      </w:r>
      <w:proofErr w:type="spellStart"/>
      <w:r w:rsidRPr="0027674A">
        <w:rPr>
          <w:sz w:val="10"/>
        </w:rPr>
        <w:t>coconstituted</w:t>
      </w:r>
      <w:proofErr w:type="spellEnd"/>
      <w:r w:rsidRPr="0027674A">
        <w:rPr>
          <w:sz w:val="10"/>
        </w:rPr>
        <w:t xml:space="preserve"> by these acts. </w:t>
      </w:r>
      <w:r w:rsidRPr="0027674A">
        <w:rPr>
          <w:highlight w:val="green"/>
          <w:u w:val="single"/>
        </w:rPr>
        <w:t>The songs and ceremonies that re-create Sky Country will</w:t>
      </w:r>
      <w:r w:rsidRPr="0027674A">
        <w:rPr>
          <w:u w:val="single"/>
        </w:rPr>
        <w:t xml:space="preserve">, as </w:t>
      </w:r>
      <w:proofErr w:type="spellStart"/>
      <w:r w:rsidRPr="0027674A">
        <w:rPr>
          <w:u w:val="single"/>
        </w:rPr>
        <w:t>Rrawun</w:t>
      </w:r>
      <w:proofErr w:type="spellEnd"/>
      <w:r w:rsidRPr="0027674A">
        <w:rPr>
          <w:u w:val="single"/>
        </w:rPr>
        <w:t xml:space="preserve"> says, continue to </w:t>
      </w:r>
      <w:r w:rsidRPr="0027674A">
        <w:rPr>
          <w:highlight w:val="green"/>
          <w:u w:val="single"/>
        </w:rPr>
        <w:t xml:space="preserve">exist </w:t>
      </w:r>
      <w:proofErr w:type="gramStart"/>
      <w:r w:rsidRPr="0027674A">
        <w:rPr>
          <w:highlight w:val="green"/>
          <w:u w:val="single"/>
        </w:rPr>
        <w:t>as long as</w:t>
      </w:r>
      <w:proofErr w:type="gramEnd"/>
      <w:r w:rsidRPr="0027674A">
        <w:rPr>
          <w:highlight w:val="green"/>
          <w:u w:val="single"/>
        </w:rPr>
        <w:t xml:space="preserve"> </w:t>
      </w:r>
      <w:proofErr w:type="spellStart"/>
      <w:r w:rsidRPr="0027674A">
        <w:rPr>
          <w:highlight w:val="green"/>
          <w:u w:val="single"/>
        </w:rPr>
        <w:t>Yolŋu</w:t>
      </w:r>
      <w:proofErr w:type="spellEnd"/>
      <w:r w:rsidRPr="0027674A">
        <w:rPr>
          <w:highlight w:val="green"/>
          <w:u w:val="single"/>
        </w:rPr>
        <w:t xml:space="preserve"> sing </w:t>
      </w:r>
      <w:proofErr w:type="spellStart"/>
      <w:r w:rsidRPr="0027674A">
        <w:rPr>
          <w:highlight w:val="green"/>
          <w:u w:val="single"/>
        </w:rPr>
        <w:t>songspirals</w:t>
      </w:r>
      <w:proofErr w:type="spellEnd"/>
      <w:r w:rsidRPr="0027674A">
        <w:rPr>
          <w:highlight w:val="green"/>
          <w:u w:val="single"/>
        </w:rPr>
        <w:t xml:space="preserve">. In sharing </w:t>
      </w:r>
      <w:proofErr w:type="spellStart"/>
      <w:r w:rsidRPr="0027674A">
        <w:rPr>
          <w:highlight w:val="green"/>
          <w:u w:val="single"/>
        </w:rPr>
        <w:t>Guwak</w:t>
      </w:r>
      <w:proofErr w:type="spellEnd"/>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p w14:paraId="37B2A5D1" w14:textId="77777777" w:rsidR="002E66C4" w:rsidRDefault="002E66C4" w:rsidP="002E66C4">
      <w:pPr>
        <w:pStyle w:val="Heading3"/>
      </w:pPr>
      <w:r>
        <w:lastRenderedPageBreak/>
        <w:t>1nc – Framework</w:t>
      </w:r>
    </w:p>
    <w:p w14:paraId="5B902648" w14:textId="77777777" w:rsidR="002E66C4" w:rsidRDefault="002E66C4" w:rsidP="002E66C4">
      <w:pPr>
        <w:pStyle w:val="Heading4"/>
        <w:rPr>
          <w:u w:val="single"/>
        </w:rPr>
      </w:pPr>
      <w:r>
        <w:t xml:space="preserve">Our interpretation is that the 1ac is an epistemological project – before you evaluate the consequences of the plan text you should weigh its </w:t>
      </w:r>
      <w:r w:rsidRPr="00924AE1">
        <w:rPr>
          <w:u w:val="single"/>
        </w:rPr>
        <w:t>ideological underpinnings.</w:t>
      </w:r>
    </w:p>
    <w:p w14:paraId="44196C73" w14:textId="77777777" w:rsidR="002E66C4" w:rsidRDefault="002E66C4" w:rsidP="002E66C4">
      <w:pPr>
        <w:pStyle w:val="Heading4"/>
      </w:pPr>
      <w:r>
        <w:t>The role of the ballot should be to embrace an ethic of incommensurability that steps away from the endless “what abouts” of the settler and unconditionally commit to decolonization instead of moves towards settler innocence.</w:t>
      </w:r>
    </w:p>
    <w:p w14:paraId="1E625EE2" w14:textId="77777777" w:rsidR="002E66C4" w:rsidRPr="000A6D7F" w:rsidRDefault="002E66C4" w:rsidP="002E66C4">
      <w:pPr>
        <w:rPr>
          <w:u w:val="single"/>
        </w:rPr>
      </w:pPr>
      <w:r w:rsidRPr="000A6D7F">
        <w:rPr>
          <w:b/>
          <w:sz w:val="26"/>
        </w:rPr>
        <w:t>Tuck and Yang 12</w:t>
      </w:r>
      <w:r w:rsidRPr="004C44B1">
        <w:t xml:space="preserve"> </w:t>
      </w:r>
      <w:r>
        <w:t>(E</w:t>
      </w:r>
      <w:r w:rsidRPr="004C44B1">
        <w:t>ve</w:t>
      </w:r>
      <w:r>
        <w:t xml:space="preserve"> Tuck is a p</w:t>
      </w:r>
      <w:r w:rsidRPr="004C44B1">
        <w:t>rofessor at SUNY New Paltz</w:t>
      </w:r>
      <w:r>
        <w:t>. W</w:t>
      </w:r>
      <w:r w:rsidRPr="004C44B1">
        <w:t>ayne</w:t>
      </w:r>
      <w:r>
        <w:t xml:space="preserve"> K Yang is a professor at the </w:t>
      </w:r>
      <w:r w:rsidRPr="004C44B1">
        <w:t>University of California San Diego</w:t>
      </w:r>
      <w:r>
        <w:t>)</w:t>
      </w:r>
      <w:r w:rsidRPr="004C44B1">
        <w:t xml:space="preserve"> “Decolonization is not a metaphor</w:t>
      </w:r>
      <w:r>
        <w:t>”</w:t>
      </w:r>
      <w:r w:rsidRPr="004C44B1">
        <w:t xml:space="preserve"> Decolonization: Indigeneity, Education &amp; Society Vol. 1, No. 1, 2012, pp. 1-40, July 17, 2017</w:t>
      </w:r>
      <w:r>
        <w:t xml:space="preserve"> // </w:t>
      </w:r>
      <w:proofErr w:type="spellStart"/>
      <w:r>
        <w:t>sam</w:t>
      </w:r>
      <w:proofErr w:type="spellEnd"/>
    </w:p>
    <w:p w14:paraId="3EDEB52E" w14:textId="77777777" w:rsidR="002E66C4" w:rsidRPr="003E7873" w:rsidRDefault="002E66C4" w:rsidP="002E66C4">
      <w:pPr>
        <w:rPr>
          <w:u w:val="single"/>
        </w:rPr>
      </w:pPr>
      <w:r w:rsidRPr="00DD2F19">
        <w:rPr>
          <w:highlight w:val="green"/>
          <w:u w:val="single"/>
        </w:rPr>
        <w:t>An ethic of incommensurability</w:t>
      </w:r>
      <w:r w:rsidRPr="00DD2F19">
        <w:rPr>
          <w:u w:val="single"/>
        </w:rPr>
        <w:t xml:space="preserve">, which </w:t>
      </w:r>
      <w:r w:rsidRPr="00DD2F19">
        <w:rPr>
          <w:highlight w:val="green"/>
          <w:u w:val="single"/>
        </w:rPr>
        <w:t>guides moves that unsettle innocence,</w:t>
      </w:r>
      <w:r w:rsidRPr="00DD2F19">
        <w:rPr>
          <w:u w:val="single"/>
        </w:rPr>
        <w:t xml:space="preserve"> stands </w:t>
      </w:r>
      <w:r w:rsidRPr="00DD2F19">
        <w:rPr>
          <w:highlight w:val="green"/>
          <w:u w:val="single"/>
        </w:rPr>
        <w:t>in contrast to</w:t>
      </w:r>
      <w:r w:rsidRPr="00DD2F19">
        <w:rPr>
          <w:u w:val="single"/>
        </w:rPr>
        <w:t xml:space="preserve"> aims of </w:t>
      </w:r>
      <w:r w:rsidRPr="00DD2F19">
        <w:rPr>
          <w:highlight w:val="green"/>
          <w:u w:val="single"/>
        </w:rPr>
        <w:t>reconciliation, which motivate settler moves to innocence.</w:t>
      </w:r>
      <w:r w:rsidRPr="00DD2F19">
        <w:rPr>
          <w:u w:val="single"/>
        </w:rPr>
        <w:t xml:space="preserve"> Reconciliation is about rescuing settler normalcy, about rescuing a settler future. </w:t>
      </w:r>
      <w:r w:rsidRPr="00DD2F19">
        <w:rPr>
          <w:highlight w:val="green"/>
          <w:u w:val="single"/>
        </w:rPr>
        <w:t>Reconciliation is concerned with questions of what will decolonization look like?</w:t>
      </w:r>
      <w:r w:rsidRPr="00DD2F19">
        <w:rPr>
          <w:u w:val="single"/>
        </w:rPr>
        <w:t xml:space="preserve"> What will happen after abolition? </w:t>
      </w:r>
      <w:r w:rsidRPr="00DD2F19">
        <w:rPr>
          <w:highlight w:val="green"/>
          <w:u w:val="single"/>
        </w:rPr>
        <w:t>What will be the consequences</w:t>
      </w:r>
      <w:r w:rsidRPr="00DD2F19">
        <w:rPr>
          <w:u w:val="single"/>
        </w:rPr>
        <w:t xml:space="preserve"> of decolonization </w:t>
      </w:r>
      <w:r w:rsidRPr="00DD2F19">
        <w:rPr>
          <w:highlight w:val="green"/>
          <w:u w:val="single"/>
        </w:rPr>
        <w:t>for the settler?</w:t>
      </w:r>
      <w:r w:rsidRPr="00DD2F19">
        <w:rPr>
          <w:u w:val="single"/>
        </w:rPr>
        <w:t xml:space="preserve"> Incommensurability acknowledges that </w:t>
      </w:r>
      <w:r w:rsidRPr="00DD2F19">
        <w:rPr>
          <w:highlight w:val="green"/>
          <w:u w:val="single"/>
        </w:rPr>
        <w:t>these questions need not</w:t>
      </w:r>
      <w:r w:rsidRPr="00DD2F19">
        <w:rPr>
          <w:u w:val="single"/>
        </w:rPr>
        <w:t xml:space="preserve">, and perhaps cannot, </w:t>
      </w:r>
      <w:r w:rsidRPr="00DD2F19">
        <w:rPr>
          <w:highlight w:val="green"/>
          <w:u w:val="single"/>
        </w:rPr>
        <w:t>be answered</w:t>
      </w:r>
      <w:r w:rsidRPr="00DD2F19">
        <w:rPr>
          <w:u w:val="single"/>
        </w:rPr>
        <w:t xml:space="preserve"> </w:t>
      </w:r>
      <w:proofErr w:type="gramStart"/>
      <w:r w:rsidRPr="00DD2F19">
        <w:rPr>
          <w:u w:val="single"/>
        </w:rPr>
        <w:t>in order for</w:t>
      </w:r>
      <w:proofErr w:type="gramEnd"/>
      <w:r w:rsidRPr="00DD2F19">
        <w:rPr>
          <w:u w:val="single"/>
        </w:rPr>
        <w:t xml:space="preserve"> decolonization to exist as a framework. We want to say, first, that </w:t>
      </w:r>
      <w:r w:rsidRPr="00DD2F19">
        <w:rPr>
          <w:highlight w:val="green"/>
          <w:u w:val="single"/>
        </w:rPr>
        <w:t>decolonization is not obliged to answer those questions - decolonization is not accountable to</w:t>
      </w:r>
      <w:r w:rsidRPr="00DD2F19">
        <w:rPr>
          <w:u w:val="single"/>
        </w:rPr>
        <w:t xml:space="preserve"> settlers, or </w:t>
      </w:r>
      <w:r w:rsidRPr="00DD2F19">
        <w:rPr>
          <w:highlight w:val="green"/>
          <w:u w:val="single"/>
        </w:rPr>
        <w:t>settler futurity</w:t>
      </w:r>
      <w:r w:rsidRPr="00DD2F19">
        <w:rPr>
          <w:u w:val="single"/>
        </w:rPr>
        <w:t>.</w:t>
      </w:r>
      <w:r w:rsidRPr="00DD2F19">
        <w:rPr>
          <w:sz w:val="14"/>
        </w:rPr>
        <w:t xml:space="preserve"> Decolonization is accountable to Indigenous sovereignty and futurity. Still, we acknowledge the questions of those wary participants in Occupy Oakland and other settlers who want to know what decolonization will require of them. The answers are not fully in view and can’t be </w:t>
      </w:r>
      <w:proofErr w:type="gramStart"/>
      <w:r w:rsidRPr="00DD2F19">
        <w:rPr>
          <w:sz w:val="14"/>
        </w:rPr>
        <w:t>as long as</w:t>
      </w:r>
      <w:proofErr w:type="gramEnd"/>
      <w:r w:rsidRPr="00DD2F19">
        <w:rPr>
          <w:sz w:val="14"/>
        </w:rPr>
        <w:t xml:space="preserve"> decolonization remains punctuated by metaphor. The answers will not emerge from friendly understanding, and indeed require a dangerous understanding of </w:t>
      </w:r>
      <w:proofErr w:type="spellStart"/>
      <w:r w:rsidRPr="00DD2F19">
        <w:rPr>
          <w:sz w:val="14"/>
        </w:rPr>
        <w:t>uncommonality</w:t>
      </w:r>
      <w:proofErr w:type="spellEnd"/>
      <w:r w:rsidRPr="00DD2F19">
        <w:rPr>
          <w:sz w:val="14"/>
        </w:rPr>
        <w:t xml:space="preserve"> that un-coalesces coalition politics - moves that may feel very unfriendly. But we will find out the answers as we get there, “in the exact measure that we can discern the movements which give [decolonization] historical form and content” (Fanon, 1963, p. 36). </w:t>
      </w:r>
      <w:r w:rsidRPr="00DD2F19">
        <w:rPr>
          <w:highlight w:val="green"/>
          <w:u w:val="single"/>
        </w:rPr>
        <w:t>To</w:t>
      </w:r>
      <w:r w:rsidRPr="00DD2F19">
        <w:rPr>
          <w:u w:val="single"/>
        </w:rPr>
        <w:t xml:space="preserve"> fully </w:t>
      </w:r>
      <w:r w:rsidRPr="00DD2F19">
        <w:rPr>
          <w:highlight w:val="green"/>
          <w:u w:val="single"/>
        </w:rPr>
        <w:t>enact an ethic of incommensurability means relinquishing settler futurity</w:t>
      </w:r>
      <w:r w:rsidRPr="00DD2F19">
        <w:rPr>
          <w:u w:val="single"/>
        </w:rPr>
        <w:t xml:space="preserve">, abandoning the hope that settlers may one day be commensurable to Native peoples. </w:t>
      </w:r>
      <w:r w:rsidRPr="00DD2F19">
        <w:rPr>
          <w:highlight w:val="green"/>
          <w:u w:val="single"/>
        </w:rPr>
        <w:t>It means removing the asterisks</w:t>
      </w:r>
      <w:r w:rsidRPr="00DD2F19">
        <w:rPr>
          <w:u w:val="single"/>
        </w:rPr>
        <w:t xml:space="preserve">, periods, commas, apostrophes, the whereas’s, buts, </w:t>
      </w:r>
      <w:r w:rsidRPr="00DD2F19">
        <w:rPr>
          <w:highlight w:val="green"/>
          <w:u w:val="single"/>
        </w:rPr>
        <w:t xml:space="preserve">and conditional clauses that punctuate decolonization </w:t>
      </w:r>
      <w:r w:rsidRPr="00B70F7E">
        <w:rPr>
          <w:highlight w:val="green"/>
          <w:u w:val="single"/>
        </w:rPr>
        <w:t>and underwrite set</w:t>
      </w:r>
      <w:r w:rsidRPr="00DD2F19">
        <w:rPr>
          <w:highlight w:val="green"/>
          <w:u w:val="single"/>
        </w:rPr>
        <w:t>tler innocence</w:t>
      </w:r>
      <w:r w:rsidRPr="00DD2F19">
        <w:rPr>
          <w:u w:val="single"/>
        </w:rPr>
        <w:t xml:space="preserve">. The Native futures, </w:t>
      </w:r>
      <w:r w:rsidRPr="00DD2F19">
        <w:rPr>
          <w:highlight w:val="green"/>
          <w:u w:val="single"/>
        </w:rPr>
        <w:t>the lives to be lived once the settler nation is gone</w:t>
      </w:r>
      <w:r w:rsidRPr="00DD2F19">
        <w:rPr>
          <w:u w:val="single"/>
        </w:rPr>
        <w:t xml:space="preserve"> - these </w:t>
      </w:r>
      <w:r w:rsidRPr="00DD2F19">
        <w:rPr>
          <w:highlight w:val="green"/>
          <w:u w:val="single"/>
        </w:rPr>
        <w:t>are the</w:t>
      </w:r>
      <w:r w:rsidRPr="00DD2F19">
        <w:rPr>
          <w:u w:val="single"/>
        </w:rPr>
        <w:t xml:space="preserve"> unwritten </w:t>
      </w:r>
      <w:r w:rsidRPr="00DD2F19">
        <w:rPr>
          <w:highlight w:val="green"/>
          <w:u w:val="single"/>
        </w:rPr>
        <w:t>possibilities made possible by an ethic of incommensurability.</w:t>
      </w:r>
      <w:r w:rsidRPr="00DD2F19">
        <w:rPr>
          <w:u w:val="single"/>
        </w:rPr>
        <w:t xml:space="preserve"> </w:t>
      </w:r>
    </w:p>
    <w:p w14:paraId="00D97E94" w14:textId="77777777" w:rsidR="002E66C4" w:rsidRDefault="002E66C4" w:rsidP="002E66C4">
      <w:pPr>
        <w:pStyle w:val="Heading4"/>
      </w:pPr>
      <w:r>
        <w:t xml:space="preserve">Accountability DA – “weigh the </w:t>
      </w:r>
      <w:proofErr w:type="spellStart"/>
      <w:r>
        <w:t>aff</w:t>
      </w:r>
      <w:proofErr w:type="spellEnd"/>
      <w:r>
        <w:t xml:space="preserve">” is a settler ruse to ensure a lack of accountability for anti-native representations – only our model of debate ensures we can </w:t>
      </w:r>
      <w:r>
        <w:rPr>
          <w:u w:val="single"/>
        </w:rPr>
        <w:t xml:space="preserve">challenge </w:t>
      </w:r>
      <w:r>
        <w:t xml:space="preserve">violent representations which </w:t>
      </w:r>
      <w:r>
        <w:rPr>
          <w:u w:val="single"/>
        </w:rPr>
        <w:t xml:space="preserve">internal link turns fairness </w:t>
      </w:r>
      <w:r>
        <w:t xml:space="preserve">because it makes debate </w:t>
      </w:r>
      <w:r>
        <w:rPr>
          <w:u w:val="single"/>
        </w:rPr>
        <w:t xml:space="preserve">unsafe </w:t>
      </w:r>
      <w:r>
        <w:t xml:space="preserve">for black, brown, and native debaters. </w:t>
      </w:r>
      <w:r>
        <w:rPr>
          <w:u w:val="single"/>
        </w:rPr>
        <w:t xml:space="preserve">Psychological violence outweighs </w:t>
      </w:r>
      <w:r>
        <w:t>– your role as an educator is to prioritize a model of debate that makes debate safer for students.</w:t>
      </w:r>
    </w:p>
    <w:p w14:paraId="32D9B794" w14:textId="65646B00" w:rsidR="002E66C4" w:rsidRDefault="002E66C4" w:rsidP="002E66C4">
      <w:pPr>
        <w:pStyle w:val="Heading4"/>
      </w:pPr>
      <w:proofErr w:type="gramStart"/>
      <w:r>
        <w:t>All of</w:t>
      </w:r>
      <w:proofErr w:type="gramEnd"/>
      <w:r>
        <w:t xml:space="preserve"> our 1nc K proper evidence justifies why thinking through land and relationships to land is </w:t>
      </w:r>
      <w:r>
        <w:rPr>
          <w:u w:val="single"/>
        </w:rPr>
        <w:t>imperative –</w:t>
      </w:r>
      <w:r>
        <w:rPr>
          <w:i/>
        </w:rPr>
        <w:t xml:space="preserve"> </w:t>
      </w:r>
      <w:r>
        <w:t>if we win that is true than we win framework because only an interpretation that understands land as central to our epistemology can create a good politics.</w:t>
      </w:r>
    </w:p>
    <w:bookmarkEnd w:id="1"/>
    <w:p w14:paraId="3C4AEB36" w14:textId="77777777" w:rsidR="005141A2" w:rsidRPr="005141A2" w:rsidRDefault="005141A2" w:rsidP="005141A2"/>
    <w:sectPr w:rsidR="005141A2" w:rsidRPr="005141A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2C2E31"/>
    <w:multiLevelType w:val="hybridMultilevel"/>
    <w:tmpl w:val="785A9286"/>
    <w:lvl w:ilvl="0" w:tplc="86ACE44E">
      <w:start w:val="1"/>
      <w:numFmt w:val="decimal"/>
      <w:lvlText w:val="%1."/>
      <w:lvlJc w:val="left"/>
      <w:pPr>
        <w:ind w:left="720" w:hanging="360"/>
      </w:pPr>
      <w:rPr>
        <w:rFonts w:ascii="Calibri" w:eastAsia="Times New Roman" w:hAnsi="Calibri"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50C319C"/>
    <w:multiLevelType w:val="hybridMultilevel"/>
    <w:tmpl w:val="378ED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0E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7C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77E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6C4"/>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1A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E97"/>
    <w:rsid w:val="006A4840"/>
    <w:rsid w:val="006A52A0"/>
    <w:rsid w:val="006A7E1D"/>
    <w:rsid w:val="006C29FC"/>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3A1"/>
    <w:rsid w:val="009A1467"/>
    <w:rsid w:val="009A6464"/>
    <w:rsid w:val="009B69F5"/>
    <w:rsid w:val="009C5FF7"/>
    <w:rsid w:val="009C6292"/>
    <w:rsid w:val="009D15DB"/>
    <w:rsid w:val="009D3133"/>
    <w:rsid w:val="009E160D"/>
    <w:rsid w:val="009F1CBB"/>
    <w:rsid w:val="009F3305"/>
    <w:rsid w:val="009F6FB2"/>
    <w:rsid w:val="00A06EC9"/>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4CD"/>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36C"/>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2A739C"/>
  <w14:defaultImageDpi w14:val="300"/>
  <w15:docId w15:val="{ADFB70E8-374B-E847-AF63-54D120DFB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77E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277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77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77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277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77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77E5"/>
  </w:style>
  <w:style w:type="character" w:customStyle="1" w:styleId="Heading1Char">
    <w:name w:val="Heading 1 Char"/>
    <w:aliases w:val="Pocket Char"/>
    <w:basedOn w:val="DefaultParagraphFont"/>
    <w:link w:val="Heading1"/>
    <w:uiPriority w:val="9"/>
    <w:rsid w:val="001277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77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77E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277E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277E5"/>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1277E5"/>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1277E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277E5"/>
    <w:rPr>
      <w:color w:val="auto"/>
      <w:u w:val="non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
    <w:basedOn w:val="DefaultParagraphFont"/>
    <w:uiPriority w:val="99"/>
    <w:unhideWhenUsed/>
    <w:rsid w:val="001277E5"/>
    <w:rPr>
      <w:color w:val="auto"/>
      <w:u w:val="none"/>
    </w:rPr>
  </w:style>
  <w:style w:type="paragraph" w:styleId="DocumentMap">
    <w:name w:val="Document Map"/>
    <w:basedOn w:val="Normal"/>
    <w:link w:val="DocumentMapChar"/>
    <w:uiPriority w:val="99"/>
    <w:semiHidden/>
    <w:unhideWhenUsed/>
    <w:rsid w:val="001277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77E5"/>
    <w:rPr>
      <w:rFonts w:ascii="Lucida Grande" w:hAnsi="Lucida Grande" w:cs="Lucida Grande"/>
    </w:rPr>
  </w:style>
  <w:style w:type="paragraph" w:customStyle="1" w:styleId="textbold">
    <w:name w:val="text bold"/>
    <w:basedOn w:val="Normal"/>
    <w:link w:val="Emphasis"/>
    <w:uiPriority w:val="20"/>
    <w:qFormat/>
    <w:rsid w:val="006A0E9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clas.osu.edu/sites/clas.osu.edu/files/Tuck%20and%20Yang%202012%20Decolonization%20is%20not%20a%20metaph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11898</Words>
  <Characters>67825</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79564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2022-02-13T23:40:00Z</dcterms:created>
  <dcterms:modified xsi:type="dcterms:W3CDTF">2022-02-13T23:40:00Z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