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D9BCB" w14:textId="76A2EB67" w:rsidR="00E42E4C" w:rsidRDefault="00073AE2" w:rsidP="00073AE2">
      <w:pPr>
        <w:pStyle w:val="Heading1"/>
      </w:pPr>
      <w:r>
        <w:t>1NC</w:t>
      </w:r>
    </w:p>
    <w:p w14:paraId="632DB4B1" w14:textId="3ECFEC6A" w:rsidR="00073AE2" w:rsidRDefault="00073AE2" w:rsidP="00073AE2">
      <w:pPr>
        <w:pStyle w:val="Heading2"/>
      </w:pPr>
      <w:r>
        <w:t>1</w:t>
      </w:r>
    </w:p>
    <w:p w14:paraId="4ED07317" w14:textId="77777777" w:rsidR="00073AE2" w:rsidRDefault="00073AE2" w:rsidP="00073AE2">
      <w:pPr>
        <w:pStyle w:val="Heading4"/>
      </w:pPr>
      <w:r>
        <w:t>Interpretation: topical affirmatives must defend a permanent reduction in IPR on medicine</w:t>
      </w:r>
    </w:p>
    <w:p w14:paraId="2DDC0C01" w14:textId="77777777" w:rsidR="00073AE2" w:rsidRPr="0071424E" w:rsidRDefault="00073AE2" w:rsidP="00073AE2"/>
    <w:p w14:paraId="6DC54340" w14:textId="77777777" w:rsidR="00073AE2" w:rsidRPr="0071424E" w:rsidRDefault="00073AE2" w:rsidP="00073AE2">
      <w:pPr>
        <w:pStyle w:val="Heading4"/>
        <w:shd w:val="clear" w:color="auto" w:fill="FFFFFF"/>
        <w:spacing w:line="308" w:lineRule="atLeast"/>
        <w:rPr>
          <w:rFonts w:cs="Calibri"/>
        </w:rPr>
      </w:pPr>
      <w:r w:rsidRPr="0071424E">
        <w:rPr>
          <w:rFonts w:cs="Calibri"/>
        </w:rPr>
        <w:t>Reduction means permanent decrease</w:t>
      </w:r>
    </w:p>
    <w:p w14:paraId="43B1D3A1" w14:textId="77777777" w:rsidR="00073AE2" w:rsidRPr="0071424E" w:rsidRDefault="00073AE2" w:rsidP="00073AE2">
      <w:pPr>
        <w:pStyle w:val="NormalWeb"/>
        <w:shd w:val="clear" w:color="auto" w:fill="FFFFFF"/>
        <w:spacing w:before="0" w:beforeAutospacing="0" w:after="240" w:afterAutospacing="0" w:line="343" w:lineRule="atLeast"/>
        <w:rPr>
          <w:rFonts w:ascii="Calibri" w:hAnsi="Calibri" w:cs="Calibri"/>
          <w:sz w:val="21"/>
          <w:szCs w:val="21"/>
        </w:rPr>
      </w:pPr>
      <w:r w:rsidRPr="0071424E">
        <w:rPr>
          <w:rStyle w:val="Strong"/>
          <w:rFonts w:ascii="Calibri" w:eastAsiaTheme="majorEastAsia" w:hAnsi="Calibri" w:cs="Calibri"/>
          <w:sz w:val="21"/>
          <w:szCs w:val="21"/>
        </w:rPr>
        <w:t>Reynolds 59,</w:t>
      </w:r>
      <w:r w:rsidRPr="0071424E">
        <w:rPr>
          <w:rFonts w:ascii="Calibri" w:hAnsi="Calibri" w:cs="Calibri"/>
          <w:sz w:val="21"/>
          <w:szCs w:val="21"/>
        </w:rPr>
        <w:t> Walter Reynolds in New York Appellate Court Judge, Writing court opinion In the Matter of Doris A. Montesani, Petitioner, v. Arthur Levitt, as Comptroller of The State of New York, et al., Respondents Appellate Division of the Supreme Court of the State of New York, Third Department. August 13, 1959. https://www.leagle.com/decision/1959609ad2d51143</w:t>
      </w:r>
    </w:p>
    <w:p w14:paraId="18109830" w14:textId="77777777" w:rsidR="00073AE2" w:rsidRDefault="00073AE2" w:rsidP="00073AE2">
      <w:pPr>
        <w:pStyle w:val="NormalWeb"/>
        <w:shd w:val="clear" w:color="auto" w:fill="FFFFFF"/>
        <w:spacing w:before="0" w:beforeAutospacing="0" w:after="0" w:afterAutospacing="0"/>
        <w:rPr>
          <w:rFonts w:ascii="Calibri" w:hAnsi="Calibri" w:cs="Calibri"/>
          <w:sz w:val="8"/>
        </w:rPr>
      </w:pPr>
      <w:r w:rsidRPr="0071424E">
        <w:rPr>
          <w:rFonts w:ascii="Calibri" w:hAnsi="Calibri" w:cs="Calibri"/>
          <w:sz w:val="8"/>
        </w:rPr>
        <w:t>Under his retirement contract deceased agreed that in return for a plan that would insure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actually did so his pension would accordingly be reduced. This reduction would be governed by the amount he actually earned or was capable of earning. We now reach one of the major issues in the case, to wit: Is section 83 to be considered as a binding factor in his contract and if so </w:t>
      </w:r>
      <w:r w:rsidRPr="0071424E">
        <w:rPr>
          <w:rStyle w:val="underline"/>
          <w:rFonts w:ascii="Calibri" w:hAnsi="Calibri" w:cs="Calibri"/>
          <w:highlight w:val="cyan"/>
          <w:u w:val="single"/>
        </w:rPr>
        <w:t>does "reduce" mean "forfeit"</w:t>
      </w:r>
      <w:r w:rsidRPr="0071424E">
        <w:rPr>
          <w:rStyle w:val="underline"/>
          <w:rFonts w:ascii="Calibri" w:hAnsi="Calibri" w:cs="Calibri"/>
          <w:u w:val="single"/>
        </w:rPr>
        <w:t xml:space="preserve"> or "temporarily suspended</w:t>
      </w:r>
      <w:r w:rsidRPr="0071424E">
        <w:rPr>
          <w:rFonts w:ascii="Calibri" w:hAnsi="Calibri" w:cs="Calibri"/>
          <w:sz w:val="8"/>
        </w:rPr>
        <w:t>"? It seems obvious that section 83 was in the law to protect the System against disability retirees who might, in truth, be capable of providing for themselves without being on dole (albeit a "contractural" dole). See Matter of Stewart v. O'Dwyer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[9 A.D.2d 56] argument that this was not proper. When the California employment ceased, assuming deceased to be still living, should he then be entitled to the withheld payments? 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71424E">
        <w:rPr>
          <w:rStyle w:val="underline"/>
          <w:rFonts w:ascii="Calibri" w:hAnsi="Calibri" w:cs="Calibri"/>
          <w:u w:val="single"/>
        </w:rPr>
        <w:t>The plain</w:t>
      </w:r>
      <w:r w:rsidRPr="0071424E">
        <w:rPr>
          <w:rFonts w:ascii="Calibri" w:hAnsi="Calibri" w:cs="Calibri"/>
          <w:sz w:val="8"/>
        </w:rPr>
        <w:t> dictionary </w:t>
      </w:r>
      <w:r w:rsidRPr="0071424E">
        <w:rPr>
          <w:rStyle w:val="underline"/>
          <w:rFonts w:ascii="Calibri" w:hAnsi="Calibri" w:cs="Calibri"/>
          <w:highlight w:val="cyan"/>
          <w:u w:val="single"/>
        </w:rPr>
        <w:t>meaning</w:t>
      </w:r>
      <w:r w:rsidRPr="0071424E">
        <w:rPr>
          <w:rStyle w:val="underline"/>
          <w:rFonts w:ascii="Calibri" w:hAnsi="Calibri" w:cs="Calibri"/>
          <w:u w:val="single"/>
        </w:rPr>
        <w:t xml:space="preserve"> of the word </w:t>
      </w:r>
      <w:r w:rsidRPr="0071424E">
        <w:rPr>
          <w:rStyle w:val="underline"/>
          <w:rFonts w:ascii="Calibri" w:hAnsi="Calibri" w:cs="Calibri"/>
          <w:highlight w:val="cyan"/>
          <w:u w:val="single"/>
        </w:rPr>
        <w:t>is to diminish</w:t>
      </w:r>
      <w:r w:rsidRPr="0071424E">
        <w:rPr>
          <w:rStyle w:val="underline"/>
          <w:rFonts w:ascii="Calibri" w:hAnsi="Calibri" w:cs="Calibri"/>
          <w:u w:val="single"/>
        </w:rPr>
        <w:t xml:space="preserve">, lower or degrade. The word "reduce" </w:t>
      </w:r>
      <w:r w:rsidRPr="0071424E">
        <w:rPr>
          <w:rStyle w:val="underline"/>
          <w:rFonts w:ascii="Calibri" w:hAnsi="Calibri" w:cs="Calibri"/>
          <w:highlight w:val="cyan"/>
          <w:u w:val="single"/>
        </w:rPr>
        <w:t>seems</w:t>
      </w:r>
      <w:r w:rsidRPr="0071424E">
        <w:rPr>
          <w:rStyle w:val="underline"/>
          <w:rFonts w:ascii="Calibri" w:hAnsi="Calibri" w:cs="Calibri"/>
          <w:u w:val="single"/>
        </w:rPr>
        <w:t xml:space="preserve"> adequately </w:t>
      </w:r>
      <w:r w:rsidRPr="0071424E">
        <w:rPr>
          <w:rStyle w:val="underline"/>
          <w:rFonts w:ascii="Calibri" w:hAnsi="Calibri" w:cs="Calibri"/>
          <w:highlight w:val="cyan"/>
          <w:u w:val="single"/>
        </w:rPr>
        <w:t>to indicate </w:t>
      </w:r>
      <w:r w:rsidRPr="0071424E">
        <w:rPr>
          <w:rStyle w:val="Strong"/>
          <w:rFonts w:ascii="Calibri" w:eastAsiaTheme="majorEastAsia" w:hAnsi="Calibri" w:cs="Calibri"/>
          <w:highlight w:val="cyan"/>
          <w:u w:val="single"/>
        </w:rPr>
        <w:t>permanency.</w:t>
      </w:r>
      <w:r w:rsidRPr="0071424E">
        <w:rPr>
          <w:rFonts w:ascii="Calibri" w:hAnsi="Calibri" w:cs="Calibri"/>
          <w:sz w:val="8"/>
        </w:rPr>
        <w:t>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[9 A.D.2d 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71424E">
        <w:rPr>
          <w:rStyle w:val="underline"/>
          <w:rFonts w:ascii="Calibri" w:hAnsi="Calibri" w:cs="Calibri"/>
          <w:u w:val="single"/>
        </w:rPr>
        <w:t>reduce" means a diminishing</w:t>
      </w:r>
      <w:r w:rsidRPr="0071424E">
        <w:rPr>
          <w:rFonts w:ascii="Calibri" w:hAnsi="Calibri" w:cs="Calibri"/>
          <w:sz w:val="8"/>
        </w:rPr>
        <w:t> of the pension pursuant to a given formula </w:t>
      </w:r>
      <w:r w:rsidRPr="0071424E">
        <w:rPr>
          <w:rStyle w:val="underline"/>
          <w:rFonts w:ascii="Calibri" w:hAnsi="Calibri" w:cs="Calibri"/>
          <w:highlight w:val="cyan"/>
          <w:u w:val="single"/>
        </w:rPr>
        <w:t>rather than a</w:t>
      </w:r>
      <w:r w:rsidRPr="0071424E">
        <w:rPr>
          <w:rFonts w:ascii="Calibri" w:hAnsi="Calibri" w:cs="Calibri"/>
          <w:sz w:val="8"/>
        </w:rPr>
        <w:t> mere </w:t>
      </w:r>
      <w:r w:rsidRPr="0071424E">
        <w:rPr>
          <w:rStyle w:val="underline"/>
          <w:rFonts w:ascii="Calibri" w:hAnsi="Calibri" w:cs="Calibri"/>
          <w:u w:val="single"/>
        </w:rPr>
        <w:t xml:space="preserve">recoverable, </w:t>
      </w:r>
      <w:r w:rsidRPr="0071424E">
        <w:rPr>
          <w:rStyle w:val="underline"/>
          <w:rFonts w:ascii="Calibri" w:hAnsi="Calibri" w:cs="Calibri"/>
          <w:highlight w:val="cyan"/>
          <w:u w:val="single"/>
        </w:rPr>
        <w:t>temporary suspension</w:t>
      </w:r>
      <w:r w:rsidRPr="0071424E">
        <w:rPr>
          <w:rFonts w:ascii="Calibri" w:hAnsi="Calibri" w:cs="Calibri"/>
          <w:sz w:val="8"/>
        </w:rPr>
        <w:t> during the time other benefits or salaries are being received by the pensioner. (Also, cf., Retirement and Social Security Law, § 101 [§ 84 under the 1947 act].)</w:t>
      </w:r>
    </w:p>
    <w:p w14:paraId="4FAB34F7" w14:textId="77777777" w:rsidR="00073AE2" w:rsidRPr="0071424E" w:rsidRDefault="00073AE2" w:rsidP="00073AE2">
      <w:pPr>
        <w:pStyle w:val="NormalWeb"/>
        <w:shd w:val="clear" w:color="auto" w:fill="FFFFFF"/>
        <w:spacing w:before="0" w:beforeAutospacing="0" w:after="0" w:afterAutospacing="0"/>
        <w:rPr>
          <w:rFonts w:ascii="Calibri" w:hAnsi="Calibri" w:cs="Calibri"/>
          <w:sz w:val="8"/>
        </w:rPr>
      </w:pPr>
    </w:p>
    <w:p w14:paraId="761BC52A" w14:textId="77777777" w:rsidR="00073AE2" w:rsidRDefault="00073AE2" w:rsidP="00073AE2">
      <w:pPr>
        <w:pStyle w:val="Heading4"/>
      </w:pPr>
      <w:r>
        <w:t>Prefer legal definitions:</w:t>
      </w:r>
    </w:p>
    <w:p w14:paraId="2267C981" w14:textId="77777777" w:rsidR="00073AE2" w:rsidRDefault="00073AE2" w:rsidP="00073AE2">
      <w:pPr>
        <w:pStyle w:val="Heading4"/>
      </w:pPr>
      <w:r>
        <w:br/>
        <w:t>1 – precision – they’re legal interpretations of dictionary definitions which means they’re more applicable to IP law</w:t>
      </w:r>
    </w:p>
    <w:p w14:paraId="02AA2D6A" w14:textId="77777777" w:rsidR="00073AE2" w:rsidRDefault="00073AE2" w:rsidP="00073AE2">
      <w:pPr>
        <w:pStyle w:val="Heading4"/>
      </w:pPr>
      <w:r>
        <w:br/>
        <w:t>2 – real world – they’re what would be used in actual legislation</w:t>
      </w:r>
    </w:p>
    <w:p w14:paraId="559CDCED" w14:textId="77777777" w:rsidR="00073AE2" w:rsidRPr="0071424E" w:rsidRDefault="00073AE2" w:rsidP="00073AE2"/>
    <w:p w14:paraId="7DD44A63" w14:textId="77777777" w:rsidR="00073AE2" w:rsidRDefault="00073AE2" w:rsidP="00073AE2">
      <w:pPr>
        <w:pStyle w:val="Heading4"/>
      </w:pPr>
      <w:r>
        <w:t>Violation: they defend a delay</w:t>
      </w:r>
    </w:p>
    <w:p w14:paraId="5436A416" w14:textId="77777777" w:rsidR="00073AE2" w:rsidRDefault="00073AE2" w:rsidP="00073AE2">
      <w:pPr>
        <w:pStyle w:val="Heading4"/>
      </w:pPr>
      <w:r>
        <w:t>Vote neg:</w:t>
      </w:r>
    </w:p>
    <w:p w14:paraId="4F41BE07" w14:textId="77777777" w:rsidR="00073AE2" w:rsidRPr="009C5F8E" w:rsidRDefault="00073AE2" w:rsidP="00073AE2"/>
    <w:p w14:paraId="2823EACF" w14:textId="77777777" w:rsidR="00073AE2" w:rsidRDefault="00073AE2" w:rsidP="00073AE2">
      <w:pPr>
        <w:pStyle w:val="Heading4"/>
      </w:pPr>
      <w:r>
        <w:t>1 – ground – they spike out of all disads like innovation, politics, bioweapons, etc bc the aff doesn’t last long enough for them to materialize</w:t>
      </w:r>
    </w:p>
    <w:p w14:paraId="04F3DFFE" w14:textId="77777777" w:rsidR="00073AE2" w:rsidRPr="0071424E" w:rsidRDefault="00073AE2" w:rsidP="00073AE2"/>
    <w:p w14:paraId="1AE4D01E" w14:textId="77777777" w:rsidR="00073AE2" w:rsidRDefault="00073AE2" w:rsidP="00073AE2">
      <w:pPr>
        <w:pStyle w:val="Heading4"/>
      </w:pPr>
      <w:r>
        <w:t>2 – predictability – the wording of the resolution is the only stasis point for pre-round preparation which is key to clash and engagement</w:t>
      </w:r>
    </w:p>
    <w:p w14:paraId="5710D541" w14:textId="77777777" w:rsidR="00073AE2" w:rsidRPr="0071424E" w:rsidRDefault="00073AE2" w:rsidP="00073AE2"/>
    <w:p w14:paraId="3BD20DF5" w14:textId="77777777" w:rsidR="00073AE2" w:rsidRDefault="00073AE2" w:rsidP="00073AE2">
      <w:pPr>
        <w:pStyle w:val="Heading4"/>
      </w:pPr>
      <w:r>
        <w:t>3 – limits – there’s an infinite number of affs where they could limit one drug for a couple weeks, get a tiny impact, and have no disads link</w:t>
      </w:r>
    </w:p>
    <w:p w14:paraId="046E46B3" w14:textId="77777777" w:rsidR="00073AE2" w:rsidRDefault="00073AE2" w:rsidP="00073AE2"/>
    <w:p w14:paraId="159AFA93" w14:textId="77777777" w:rsidR="00073AE2" w:rsidRDefault="00073AE2" w:rsidP="00073AE2">
      <w:pPr>
        <w:pStyle w:val="Heading4"/>
      </w:pPr>
      <w:r>
        <w:t>Fairness is a voter because it precludes engagement with the rest of the flow</w:t>
      </w:r>
    </w:p>
    <w:p w14:paraId="758BA00F" w14:textId="77777777" w:rsidR="00073AE2" w:rsidRPr="00B5517A" w:rsidRDefault="00073AE2" w:rsidP="00073AE2"/>
    <w:p w14:paraId="0888444E" w14:textId="77777777" w:rsidR="00073AE2" w:rsidRDefault="00073AE2" w:rsidP="00073AE2">
      <w:pPr>
        <w:pStyle w:val="Heading4"/>
      </w:pPr>
      <w:r>
        <w:t>Drop the debater to set norms for the future and because dropping the argument would drop the advocacy, plus if they haven’t fulfilled their resolutional burden there’s no reason to vote aff.</w:t>
      </w:r>
    </w:p>
    <w:p w14:paraId="6EB12AB1" w14:textId="77777777" w:rsidR="00073AE2" w:rsidRPr="0071424E" w:rsidRDefault="00073AE2" w:rsidP="00073AE2"/>
    <w:p w14:paraId="1DBFB7A6" w14:textId="77777777" w:rsidR="00073AE2" w:rsidRDefault="00073AE2" w:rsidP="00073AE2">
      <w:pPr>
        <w:pStyle w:val="Heading4"/>
      </w:pPr>
      <w:r>
        <w:t>Competing interpretations because you can’t be reasonably topical</w:t>
      </w:r>
    </w:p>
    <w:p w14:paraId="5EF50BC8" w14:textId="77777777" w:rsidR="00073AE2" w:rsidRPr="0071424E" w:rsidRDefault="00073AE2" w:rsidP="00073AE2"/>
    <w:p w14:paraId="79D1E57F" w14:textId="77777777" w:rsidR="00073AE2" w:rsidRDefault="00073AE2" w:rsidP="00073AE2">
      <w:pPr>
        <w:pStyle w:val="Heading4"/>
      </w:pPr>
      <w:r>
        <w:t>No RVIs:</w:t>
      </w:r>
      <w:r>
        <w:br/>
        <w:t>1 – if they win that they’re topical we should get back to substance education rather than spending the whole round on theory</w:t>
      </w:r>
      <w:r>
        <w:br/>
        <w:t>2 – they have the burden to prove that they’re topical</w:t>
      </w:r>
      <w:r>
        <w:br/>
        <w:t>3 – incentivizes baiting theory with abusive practices</w:t>
      </w:r>
    </w:p>
    <w:p w14:paraId="49AD8070" w14:textId="2F6E3D79" w:rsidR="00073AE2" w:rsidRDefault="00073AE2" w:rsidP="00073AE2">
      <w:pPr>
        <w:pStyle w:val="Heading2"/>
      </w:pPr>
      <w:r>
        <w:t>2</w:t>
      </w:r>
    </w:p>
    <w:p w14:paraId="7658A0B6" w14:textId="77777777" w:rsidR="00073AE2" w:rsidRPr="00FF3428" w:rsidRDefault="00073AE2" w:rsidP="00073AE2">
      <w:pPr>
        <w:pStyle w:val="Heading4"/>
        <w:rPr>
          <w:rStyle w:val="Emphasis"/>
          <w:color w:val="000000" w:themeColor="text1"/>
        </w:rPr>
      </w:pPr>
      <w:bookmarkStart w:id="0" w:name="_Hlk49092523"/>
      <w:r w:rsidRPr="00FF3428">
        <w:rPr>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411A58AF" w14:textId="77777777" w:rsidR="00073AE2" w:rsidRPr="00FF3428" w:rsidRDefault="00073AE2" w:rsidP="00073AE2">
      <w:pPr>
        <w:spacing w:line="240" w:lineRule="auto"/>
        <w:rPr>
          <w:rStyle w:val="Emphasis"/>
          <w:color w:val="000000" w:themeColor="text1"/>
        </w:rPr>
      </w:pPr>
      <w:r w:rsidRPr="00FF3428">
        <w:rPr>
          <w:b/>
          <w:bCs/>
          <w:color w:val="000000" w:themeColor="text1"/>
          <w:szCs w:val="26"/>
        </w:rPr>
        <w:t>Edelman 1</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sidRPr="00BA4DA3">
        <w:rPr>
          <w:color w:val="000000" w:themeColor="text1"/>
          <w:sz w:val="16"/>
          <w:szCs w:val="16"/>
        </w:rPr>
        <w:t xml:space="preserve"> p. 7-9) SJCP//JG</w:t>
      </w:r>
    </w:p>
    <w:p w14:paraId="2AC90113" w14:textId="77777777" w:rsidR="00073AE2" w:rsidRDefault="00073AE2" w:rsidP="00073AE2">
      <w:pPr>
        <w:spacing w:line="240" w:lineRule="auto"/>
        <w:rPr>
          <w:rStyle w:val="Emphasis"/>
          <w:color w:val="000000" w:themeColor="text1"/>
        </w:rPr>
      </w:pPr>
      <w:r w:rsidRPr="00FF3428">
        <w:rPr>
          <w:rStyle w:val="Emphasis"/>
          <w:color w:val="000000" w:themeColor="text1"/>
          <w:highlight w:val="green"/>
        </w:rPr>
        <w:t>Politics</w:t>
      </w:r>
      <w:r w:rsidRPr="00FF3428">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FF3428">
        <w:rPr>
          <w:rStyle w:val="Emphasis"/>
          <w:color w:val="000000" w:themeColor="text1"/>
          <w:highlight w:val="green"/>
        </w:rPr>
        <w:t>compete for Symbolic fulfillment</w:t>
      </w:r>
      <w:r w:rsidRPr="00FF3428">
        <w:rPr>
          <w:rStyle w:val="Emphasis"/>
          <w:color w:val="000000" w:themeColor="text1"/>
        </w:rPr>
        <w:t>, for actualization in the realm of language to which subjectification subjects us all.</w:t>
      </w:r>
      <w:r w:rsidRPr="00FF3428">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FF3428">
        <w:rPr>
          <w:rStyle w:val="Emphasis"/>
          <w:color w:val="000000" w:themeColor="text1"/>
        </w:rPr>
        <w:t>The signifier, as alienating and meaningless token of our Symbolic constitution as subjects</w:t>
      </w:r>
      <w:r w:rsidRPr="00FF3428">
        <w:rPr>
          <w:color w:val="000000" w:themeColor="text1"/>
          <w:sz w:val="14"/>
        </w:rPr>
        <w:t xml:space="preserve"> (as token, that is, of our subjectification through subjection to the prospect of meaning); </w:t>
      </w:r>
      <w:r w:rsidRPr="00FF3428">
        <w:rPr>
          <w:rStyle w:val="Emphasis"/>
          <w:color w:val="000000" w:themeColor="text1"/>
          <w:highlight w:val="green"/>
        </w:rPr>
        <w:t>the signifier</w:t>
      </w:r>
      <w:r w:rsidRPr="00FF3428">
        <w:rPr>
          <w:rStyle w:val="Emphasis"/>
          <w:color w:val="000000" w:themeColor="text1"/>
        </w:rPr>
        <w:t xml:space="preserve">, </w:t>
      </w:r>
      <w:r w:rsidRPr="00FF3428">
        <w:rPr>
          <w:rStyle w:val="Emphasis"/>
          <w:color w:val="000000" w:themeColor="text1"/>
          <w:highlight w:val="green"/>
        </w:rPr>
        <w:t>by</w:t>
      </w:r>
      <w:r w:rsidRPr="00FF3428">
        <w:rPr>
          <w:rStyle w:val="Emphasis"/>
          <w:color w:val="000000" w:themeColor="text1"/>
        </w:rPr>
        <w:t xml:space="preserve"> means of </w:t>
      </w:r>
      <w:r w:rsidRPr="00FF3428">
        <w:rPr>
          <w:rStyle w:val="Emphasis"/>
          <w:color w:val="000000" w:themeColor="text1"/>
          <w:highlight w:val="green"/>
        </w:rPr>
        <w:t>which we</w:t>
      </w:r>
      <w:r w:rsidRPr="00FF3428">
        <w:rPr>
          <w:rStyle w:val="Emphasis"/>
          <w:color w:val="000000" w:themeColor="text1"/>
        </w:rPr>
        <w:t xml:space="preserve"> always </w:t>
      </w:r>
      <w:r w:rsidRPr="00FF3428">
        <w:rPr>
          <w:rStyle w:val="Emphasis"/>
          <w:color w:val="000000" w:themeColor="text1"/>
          <w:highlight w:val="green"/>
        </w:rPr>
        <w:t>inhabit the order of the Other</w:t>
      </w:r>
      <w:r w:rsidRPr="00FF3428">
        <w:rPr>
          <w:rStyle w:val="Emphasis"/>
          <w:color w:val="000000" w:themeColor="text1"/>
        </w:rPr>
        <w:t xml:space="preserve">, the order </w:t>
      </w:r>
      <w:r w:rsidRPr="00FF3428">
        <w:rPr>
          <w:rStyle w:val="Emphasis"/>
          <w:color w:val="000000" w:themeColor="text1"/>
          <w:highlight w:val="green"/>
        </w:rPr>
        <w:t>of a social</w:t>
      </w:r>
      <w:r w:rsidRPr="00FF3428">
        <w:rPr>
          <w:rStyle w:val="Emphasis"/>
          <w:color w:val="000000" w:themeColor="text1"/>
        </w:rPr>
        <w:t xml:space="preserve"> and linguistic </w:t>
      </w:r>
      <w:r w:rsidRPr="00FF3428">
        <w:rPr>
          <w:rStyle w:val="Emphasis"/>
          <w:color w:val="000000" w:themeColor="text1"/>
          <w:highlight w:val="green"/>
        </w:rPr>
        <w:t>reality</w:t>
      </w:r>
      <w:r w:rsidRPr="00FF3428">
        <w:rPr>
          <w:rStyle w:val="Emphasis"/>
          <w:color w:val="000000" w:themeColor="text1"/>
        </w:rPr>
        <w:t xml:space="preserve"> articulated </w:t>
      </w:r>
      <w:r w:rsidRPr="00FF3428">
        <w:rPr>
          <w:rStyle w:val="Emphasis"/>
          <w:color w:val="000000" w:themeColor="text1"/>
          <w:highlight w:val="green"/>
        </w:rPr>
        <w:t>from somewhere</w:t>
      </w:r>
      <w:r w:rsidRPr="00FF3428">
        <w:rPr>
          <w:rStyle w:val="Emphasis"/>
          <w:color w:val="000000" w:themeColor="text1"/>
        </w:rPr>
        <w:t xml:space="preserve">; the signifier, which calls us into meaning by seeming call us to ourselves: </w:t>
      </w:r>
      <w:r w:rsidRPr="00FF3428">
        <w:rPr>
          <w:rStyle w:val="Emphasis"/>
          <w:color w:val="000000" w:themeColor="text1"/>
          <w:highlight w:val="green"/>
        </w:rPr>
        <w:t>this</w:t>
      </w:r>
      <w:r w:rsidRPr="00FF3428">
        <w:rPr>
          <w:rStyle w:val="Emphasis"/>
          <w:color w:val="000000" w:themeColor="text1"/>
        </w:rPr>
        <w:t xml:space="preserve"> signifier only </w:t>
      </w:r>
      <w:r w:rsidRPr="00FF3428">
        <w:rPr>
          <w:rStyle w:val="Emphasis"/>
          <w:color w:val="000000" w:themeColor="text1"/>
          <w:highlight w:val="green"/>
        </w:rPr>
        <w:t>bestows a</w:t>
      </w:r>
      <w:r w:rsidRPr="00FF3428">
        <w:rPr>
          <w:rStyle w:val="Emphasis"/>
          <w:color w:val="000000" w:themeColor="text1"/>
        </w:rPr>
        <w:t xml:space="preserve"> sort of promissory </w:t>
      </w:r>
      <w:r w:rsidRPr="00FF3428">
        <w:rPr>
          <w:rStyle w:val="Emphasis"/>
          <w:color w:val="000000" w:themeColor="text1"/>
          <w:highlight w:val="green"/>
        </w:rPr>
        <w:t>identity</w:t>
      </w:r>
      <w:r w:rsidRPr="00FF3428">
        <w:rPr>
          <w:rStyle w:val="Emphasis"/>
          <w:color w:val="000000" w:themeColor="text1"/>
        </w:rPr>
        <w:t xml:space="preserve">, one with </w:t>
      </w:r>
      <w:r w:rsidRPr="00FF3428">
        <w:rPr>
          <w:rStyle w:val="Emphasis"/>
          <w:color w:val="000000" w:themeColor="text1"/>
          <w:highlight w:val="green"/>
        </w:rPr>
        <w:t>which we can never succeed in</w:t>
      </w:r>
      <w:r w:rsidRPr="00FF3428">
        <w:rPr>
          <w:rStyle w:val="Emphasis"/>
          <w:color w:val="000000" w:themeColor="text1"/>
        </w:rPr>
        <w:t xml:space="preserve"> fully </w:t>
      </w:r>
      <w:r w:rsidRPr="00FF3428">
        <w:rPr>
          <w:rStyle w:val="Emphasis"/>
          <w:color w:val="000000" w:themeColor="text1"/>
          <w:highlight w:val="green"/>
        </w:rPr>
        <w:t>coinciding because we</w:t>
      </w:r>
      <w:r w:rsidRPr="00FF3428">
        <w:rPr>
          <w:rStyle w:val="Emphasis"/>
          <w:color w:val="000000" w:themeColor="text1"/>
        </w:rPr>
        <w:t xml:space="preserve">, as subjects of the signifier, </w:t>
      </w:r>
      <w:r w:rsidRPr="00FF3428">
        <w:rPr>
          <w:rStyle w:val="Emphasis"/>
          <w:color w:val="000000" w:themeColor="text1"/>
          <w:highlight w:val="green"/>
        </w:rPr>
        <w:t>can only</w:t>
      </w:r>
      <w:r w:rsidRPr="00FF3428">
        <w:rPr>
          <w:rStyle w:val="Emphasis"/>
          <w:color w:val="000000" w:themeColor="text1"/>
        </w:rPr>
        <w:t xml:space="preserve">, </w:t>
      </w:r>
      <w:r w:rsidRPr="00FF3428">
        <w:rPr>
          <w:rStyle w:val="Emphasis"/>
          <w:color w:val="000000" w:themeColor="text1"/>
          <w:highlight w:val="green"/>
        </w:rPr>
        <w:t>be signifiers ourselves</w:t>
      </w:r>
      <w:r w:rsidRPr="00FF3428">
        <w:rPr>
          <w:rStyle w:val="Emphasis"/>
          <w:color w:val="000000" w:themeColor="text1"/>
        </w:rPr>
        <w:t xml:space="preserve">, can only ever </w:t>
      </w:r>
      <w:r w:rsidRPr="00FF3428">
        <w:rPr>
          <w:rStyle w:val="Emphasis"/>
          <w:color w:val="000000" w:themeColor="text1"/>
          <w:highlight w:val="green"/>
        </w:rPr>
        <w:t>aspire to</w:t>
      </w:r>
      <w:r w:rsidRPr="00FF3428">
        <w:rPr>
          <w:rStyle w:val="Emphasis"/>
          <w:color w:val="000000" w:themeColor="text1"/>
        </w:rPr>
        <w:t xml:space="preserve"> catch up to</w:t>
      </w:r>
      <w:r w:rsidRPr="00FF3428">
        <w:rPr>
          <w:color w:val="000000" w:themeColor="text1"/>
          <w:sz w:val="14"/>
        </w:rPr>
        <w:t xml:space="preserve"> [be what] </w:t>
      </w:r>
      <w:r w:rsidRPr="00FF3428">
        <w:rPr>
          <w:rStyle w:val="Emphasis"/>
          <w:color w:val="000000" w:themeColor="text1"/>
        </w:rPr>
        <w:t xml:space="preserve">whatever it is we might signify by </w:t>
      </w:r>
      <w:r w:rsidRPr="00FF3428">
        <w:rPr>
          <w:rStyle w:val="Emphasis"/>
          <w:color w:val="000000" w:themeColor="text1"/>
          <w:highlight w:val="green"/>
        </w:rPr>
        <w:t>clos</w:t>
      </w:r>
      <w:r w:rsidRPr="00FF3428">
        <w:rPr>
          <w:rStyle w:val="Emphasis"/>
          <w:color w:val="000000" w:themeColor="text1"/>
        </w:rPr>
        <w:t xml:space="preserve">ing </w:t>
      </w:r>
      <w:r w:rsidRPr="00FF3428">
        <w:rPr>
          <w:rStyle w:val="Emphasis"/>
          <w:color w:val="000000" w:themeColor="text1"/>
          <w:highlight w:val="green"/>
        </w:rPr>
        <w:t>the gap</w:t>
      </w:r>
      <w:r w:rsidRPr="00FF3428">
        <w:rPr>
          <w:rStyle w:val="Emphasis"/>
          <w:color w:val="000000" w:themeColor="text1"/>
        </w:rPr>
        <w:t xml:space="preserve"> that divides us</w:t>
      </w:r>
      <w:r w:rsidRPr="00FF3428">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FF3428">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FF3428">
        <w:rPr>
          <w:color w:val="000000" w:themeColor="text1"/>
          <w:sz w:val="14"/>
        </w:rPr>
        <w:t xml:space="preserve">, operating in the name and in the direction of a constantly anticipated futurity, </w:t>
      </w:r>
      <w:r w:rsidRPr="00FF3428">
        <w:rPr>
          <w:rStyle w:val="Emphasis"/>
          <w:color w:val="000000" w:themeColor="text1"/>
        </w:rPr>
        <w:t>then the telos that would, in fantasy, put an end to these deferrals,</w:t>
      </w:r>
      <w:r w:rsidRPr="00FF3428">
        <w:rPr>
          <w:color w:val="000000" w:themeColor="text1"/>
          <w:sz w:val="14"/>
        </w:rPr>
        <w:t xml:space="preserve"> the presence toward which the metonymic chain of signifiers always aims, must be recognized, nonetheless, as belonging to an Imaginary past. </w:t>
      </w:r>
      <w:r w:rsidRPr="00FF3428">
        <w:rPr>
          <w:rStyle w:val="Emphasis"/>
          <w:color w:val="000000" w:themeColor="text1"/>
        </w:rPr>
        <w:t xml:space="preserve">This means not only that </w:t>
      </w:r>
      <w:r w:rsidRPr="00FF3428">
        <w:rPr>
          <w:rStyle w:val="Emphasis"/>
          <w:color w:val="000000" w:themeColor="text1"/>
          <w:highlight w:val="green"/>
        </w:rPr>
        <w:t>politics conform</w:t>
      </w:r>
      <w:r w:rsidRPr="00FF3428">
        <w:rPr>
          <w:rStyle w:val="Emphasis"/>
          <w:color w:val="000000" w:themeColor="text1"/>
        </w:rPr>
        <w:t xml:space="preserve">s </w:t>
      </w:r>
      <w:r w:rsidRPr="00FF3428">
        <w:rPr>
          <w:rStyle w:val="Emphasis"/>
          <w:color w:val="000000" w:themeColor="text1"/>
          <w:highlight w:val="green"/>
        </w:rPr>
        <w:t>to</w:t>
      </w:r>
      <w:r w:rsidRPr="00FF3428">
        <w:rPr>
          <w:rStyle w:val="Emphasis"/>
          <w:color w:val="000000" w:themeColor="text1"/>
        </w:rPr>
        <w:t xml:space="preserve"> the temporality of </w:t>
      </w:r>
      <w:r w:rsidRPr="00FF3428">
        <w:rPr>
          <w:rStyle w:val="Emphasis"/>
          <w:color w:val="000000" w:themeColor="text1"/>
          <w:highlight w:val="green"/>
        </w:rPr>
        <w:t>desire</w:t>
      </w:r>
      <w:r w:rsidRPr="00FF3428">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719D0D42" w14:textId="1D4D27A2" w:rsidR="00073AE2" w:rsidRDefault="00073AE2" w:rsidP="00073AE2">
      <w:pPr>
        <w:pStyle w:val="Heading4"/>
      </w:pPr>
      <w:r w:rsidRPr="00BF6287">
        <w:t>Politics and futurism is built on the premise that any negation of the signifier of the child is essential in order to fulfill desire from lack which deems queerness out of the political.</w:t>
      </w:r>
    </w:p>
    <w:p w14:paraId="33F62195" w14:textId="14EDC068" w:rsidR="00073AE2" w:rsidRDefault="00073AE2" w:rsidP="00073AE2">
      <w:pPr>
        <w:rPr>
          <w:sz w:val="16"/>
          <w:szCs w:val="16"/>
        </w:rPr>
      </w:pPr>
      <w:r>
        <w:rPr>
          <w:sz w:val="16"/>
          <w:szCs w:val="16"/>
        </w:rPr>
        <w:t>Patterson. – “death depreives us of a future good”</w:t>
      </w:r>
    </w:p>
    <w:p w14:paraId="7FFB105F" w14:textId="74ED3695" w:rsidR="00073AE2" w:rsidRPr="00073AE2" w:rsidRDefault="00073AE2" w:rsidP="00073AE2">
      <w:pPr>
        <w:rPr>
          <w:sz w:val="16"/>
          <w:szCs w:val="16"/>
        </w:rPr>
      </w:pPr>
      <w:r>
        <w:rPr>
          <w:sz w:val="16"/>
          <w:szCs w:val="16"/>
        </w:rPr>
        <w:t>Burke – “erases life, history and possibilities”</w:t>
      </w:r>
    </w:p>
    <w:p w14:paraId="311296D0" w14:textId="77777777" w:rsidR="00073AE2" w:rsidRPr="00FF3428" w:rsidRDefault="00073AE2" w:rsidP="00073AE2">
      <w:pPr>
        <w:spacing w:line="240" w:lineRule="auto"/>
        <w:rPr>
          <w:rStyle w:val="Emphasis"/>
          <w:color w:val="000000" w:themeColor="text1"/>
        </w:rPr>
      </w:pPr>
      <w:r w:rsidRPr="00FF3428">
        <w:rPr>
          <w:b/>
          <w:bCs/>
          <w:color w:val="000000" w:themeColor="text1"/>
          <w:szCs w:val="26"/>
        </w:rPr>
        <w:t xml:space="preserve">Edelman </w:t>
      </w:r>
      <w:r>
        <w:rPr>
          <w:b/>
          <w:bCs/>
          <w:color w:val="000000" w:themeColor="text1"/>
          <w:szCs w:val="26"/>
        </w:rPr>
        <w:t>2</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Pr>
          <w:color w:val="000000" w:themeColor="text1"/>
        </w:rPr>
        <w:t xml:space="preserve"> </w:t>
      </w:r>
      <w:r w:rsidRPr="00BA4DA3">
        <w:rPr>
          <w:color w:val="000000" w:themeColor="text1"/>
          <w:sz w:val="16"/>
          <w:szCs w:val="16"/>
        </w:rPr>
        <w:t>p. 10-13) SJCP//JG</w:t>
      </w:r>
    </w:p>
    <w:p w14:paraId="31306A87" w14:textId="77777777" w:rsidR="00073AE2" w:rsidRPr="00FF3428" w:rsidRDefault="00073AE2" w:rsidP="00073AE2">
      <w:pPr>
        <w:spacing w:line="240" w:lineRule="auto"/>
        <w:rPr>
          <w:color w:val="000000" w:themeColor="text1"/>
          <w:sz w:val="14"/>
        </w:rPr>
      </w:pPr>
      <w:r w:rsidRPr="00FF3428">
        <w:rPr>
          <w:rStyle w:val="Emphasis"/>
          <w:color w:val="000000" w:themeColor="text1"/>
          <w:highlight w:val="green"/>
        </w:rPr>
        <w:t>Politics</w:t>
      </w:r>
      <w:r w:rsidRPr="00FF3428">
        <w:rPr>
          <w:rStyle w:val="Emphasis"/>
          <w:color w:val="000000" w:themeColor="text1"/>
        </w:rPr>
        <w:t xml:space="preserve">, then, </w:t>
      </w:r>
      <w:r w:rsidRPr="00FF3428">
        <w:rPr>
          <w:rStyle w:val="Emphasis"/>
          <w:color w:val="000000" w:themeColor="text1"/>
          <w:highlight w:val="green"/>
        </w:rPr>
        <w:t>in opposing</w:t>
      </w:r>
      <w:r w:rsidRPr="00FF3428">
        <w:rPr>
          <w:rStyle w:val="Emphasis"/>
          <w:color w:val="000000" w:themeColor="text1"/>
        </w:rPr>
        <w:t xml:space="preserve"> itself </w:t>
      </w:r>
      <w:r w:rsidRPr="00FF3428">
        <w:rPr>
          <w:rStyle w:val="Emphasis"/>
          <w:color w:val="000000" w:themeColor="text1"/>
          <w:highlight w:val="green"/>
        </w:rPr>
        <w:t>to</w:t>
      </w:r>
      <w:r w:rsidRPr="00FF3428">
        <w:rPr>
          <w:rStyle w:val="Emphasis"/>
          <w:color w:val="000000" w:themeColor="text1"/>
        </w:rPr>
        <w:t xml:space="preserve"> the </w:t>
      </w:r>
      <w:r w:rsidRPr="00FF3428">
        <w:rPr>
          <w:rStyle w:val="Emphasis"/>
          <w:color w:val="000000" w:themeColor="text1"/>
          <w:highlight w:val="green"/>
        </w:rPr>
        <w:t>negativity</w:t>
      </w:r>
      <w:r w:rsidRPr="00FF3428">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FF3428">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FF3428">
        <w:rPr>
          <w:rStyle w:val="Emphasis"/>
          <w:color w:val="000000" w:themeColor="text1"/>
        </w:rPr>
        <w:t xml:space="preserve">In this it enacts the formal repetition distinctive of the drive while representing itself as bringing to fulfillment the narrative sequence of history and, with it, of desire, </w:t>
      </w:r>
      <w:r w:rsidRPr="00FF3428">
        <w:rPr>
          <w:rStyle w:val="Emphasis"/>
          <w:color w:val="000000" w:themeColor="text1"/>
          <w:highlight w:val="green"/>
        </w:rPr>
        <w:t>in</w:t>
      </w:r>
      <w:r w:rsidRPr="00FF3428">
        <w:rPr>
          <w:rStyle w:val="Emphasis"/>
          <w:color w:val="000000" w:themeColor="text1"/>
        </w:rPr>
        <w:t xml:space="preserve"> the </w:t>
      </w:r>
      <w:r w:rsidRPr="00FF3428">
        <w:rPr>
          <w:rStyle w:val="Emphasis"/>
          <w:color w:val="000000" w:themeColor="text1"/>
          <w:highlight w:val="green"/>
        </w:rPr>
        <w:t>realization of</w:t>
      </w:r>
      <w:r w:rsidRPr="00FF3428">
        <w:rPr>
          <w:rStyle w:val="Emphasis"/>
          <w:color w:val="000000" w:themeColor="text1"/>
        </w:rPr>
        <w:t xml:space="preserve"> the subject's authentic presence in </w:t>
      </w:r>
      <w:r w:rsidRPr="00FF3428">
        <w:rPr>
          <w:rStyle w:val="Emphasis"/>
          <w:color w:val="000000" w:themeColor="text1"/>
          <w:highlight w:val="green"/>
        </w:rPr>
        <w:t>the Child</w:t>
      </w:r>
      <w:r w:rsidRPr="00FF3428">
        <w:rPr>
          <w:rStyle w:val="Emphasis"/>
          <w:color w:val="000000" w:themeColor="text1"/>
        </w:rPr>
        <w:t xml:space="preserve"> imagined as enjoying unmediated access to Imaginary wholeness.</w:t>
      </w:r>
      <w:r w:rsidRPr="00FF3428">
        <w:rPr>
          <w:color w:val="000000" w:themeColor="text1"/>
          <w:sz w:val="14"/>
        </w:rPr>
        <w:t xml:space="preserve"> Small wonder that the era of the universal subject should produce as the very figure of politics, because also </w:t>
      </w:r>
      <w:r w:rsidRPr="00FF3428">
        <w:rPr>
          <w:rStyle w:val="Emphasis"/>
          <w:color w:val="000000" w:themeColor="text1"/>
          <w:highlight w:val="green"/>
        </w:rPr>
        <w:t>as the embodiment of futurity</w:t>
      </w:r>
      <w:r w:rsidRPr="00FF3428">
        <w:rPr>
          <w:rStyle w:val="Emphasis"/>
          <w:color w:val="000000" w:themeColor="text1"/>
        </w:rPr>
        <w:t xml:space="preserve"> collapsing undecidably into the past, the image of the Child as we know it: the Child who becomes, in Wordsworth's phrase, but more punitively, "father of the Man."</w:t>
      </w:r>
      <w:r w:rsidRPr="00FF3428">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FF3428">
        <w:rPr>
          <w:rStyle w:val="Emphasis"/>
          <w:color w:val="000000" w:themeColor="text1"/>
          <w:highlight w:val="green"/>
        </w:rPr>
        <w:t>whatever refuses</w:t>
      </w:r>
      <w:r w:rsidRPr="00FF3428">
        <w:rPr>
          <w:rStyle w:val="Emphasis"/>
          <w:color w:val="000000" w:themeColor="text1"/>
        </w:rPr>
        <w:t xml:space="preserve"> </w:t>
      </w:r>
      <w:r w:rsidRPr="00FF3428">
        <w:rPr>
          <w:rStyle w:val="Emphasis"/>
          <w:color w:val="000000" w:themeColor="text1"/>
          <w:highlight w:val="green"/>
        </w:rPr>
        <w:t>this</w:t>
      </w:r>
      <w:r w:rsidRPr="00FF3428">
        <w:rPr>
          <w:rStyle w:val="Emphasis"/>
          <w:color w:val="000000" w:themeColor="text1"/>
        </w:rPr>
        <w:t xml:space="preserve"> mandate by which our political institutions compel the collective reproduction of the Child </w:t>
      </w:r>
      <w:r w:rsidRPr="00FF3428">
        <w:rPr>
          <w:rStyle w:val="Emphasis"/>
          <w:color w:val="000000" w:themeColor="text1"/>
          <w:highlight w:val="green"/>
        </w:rPr>
        <w:t>must appear as a threat</w:t>
      </w:r>
      <w:r w:rsidRPr="00FF3428">
        <w:rPr>
          <w:rStyle w:val="Emphasis"/>
          <w:color w:val="000000" w:themeColor="text1"/>
        </w:rPr>
        <w:t xml:space="preserve"> not only </w:t>
      </w:r>
      <w:r w:rsidRPr="00FF3428">
        <w:rPr>
          <w:rStyle w:val="Emphasis"/>
          <w:color w:val="000000" w:themeColor="text1"/>
          <w:highlight w:val="green"/>
        </w:rPr>
        <w:t>to</w:t>
      </w:r>
      <w:r w:rsidRPr="00FF3428">
        <w:rPr>
          <w:rStyle w:val="Emphasis"/>
          <w:color w:val="000000" w:themeColor="text1"/>
        </w:rPr>
        <w:t xml:space="preserve"> the organization of a given </w:t>
      </w:r>
      <w:r w:rsidRPr="00FF3428">
        <w:rPr>
          <w:rStyle w:val="Emphasis"/>
          <w:color w:val="000000" w:themeColor="text1"/>
          <w:highlight w:val="green"/>
        </w:rPr>
        <w:t>social order</w:t>
      </w:r>
      <w:r w:rsidRPr="00FF3428">
        <w:rPr>
          <w:rStyle w:val="Emphasis"/>
          <w:color w:val="000000" w:themeColor="text1"/>
        </w:rPr>
        <w:t xml:space="preserve"> but also, </w:t>
      </w:r>
      <w:r w:rsidRPr="00FF3428">
        <w:rPr>
          <w:rStyle w:val="Emphasis"/>
          <w:color w:val="000000" w:themeColor="text1"/>
          <w:highlight w:val="green"/>
        </w:rPr>
        <w:t>and</w:t>
      </w:r>
      <w:r w:rsidRPr="00FF3428">
        <w:rPr>
          <w:rStyle w:val="Emphasis"/>
          <w:color w:val="000000" w:themeColor="text1"/>
        </w:rPr>
        <w:t xml:space="preserve"> far more ominously, to social order as such, insofar as it threatens the </w:t>
      </w:r>
      <w:r w:rsidRPr="00FF3428">
        <w:rPr>
          <w:rStyle w:val="Emphasis"/>
          <w:color w:val="000000" w:themeColor="text1"/>
          <w:highlight w:val="green"/>
        </w:rPr>
        <w:t>logic of futurism</w:t>
      </w:r>
      <w:r w:rsidRPr="00FF3428">
        <w:rPr>
          <w:rStyle w:val="Emphasis"/>
          <w:color w:val="000000" w:themeColor="text1"/>
        </w:rPr>
        <w:t xml:space="preserve"> on which meaning always depends</w:t>
      </w:r>
      <w:r w:rsidRPr="00FF3428">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FF3428">
        <w:rPr>
          <w:rStyle w:val="Emphasis"/>
          <w:color w:val="000000" w:themeColor="text1"/>
        </w:rPr>
        <w:t>What you get married for if you don't want children?</w:t>
      </w:r>
      <w:r w:rsidRPr="00FF3428">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FF3428">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FF3428">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FF3428">
        <w:rPr>
          <w:rStyle w:val="Emphasis"/>
          <w:color w:val="000000" w:themeColor="text1"/>
        </w:rPr>
        <w:t xml:space="preserve">: "If there is a baby, there is a future, there is redemption."13 If, however, there is </w:t>
      </w:r>
      <w:r w:rsidRPr="00FF3428">
        <w:rPr>
          <w:rStyle w:val="Emphasis"/>
          <w:color w:val="000000" w:themeColor="text1"/>
          <w:highlight w:val="green"/>
        </w:rPr>
        <w:t>no baby</w:t>
      </w:r>
      <w:r w:rsidRPr="00FF3428">
        <w:rPr>
          <w:rStyle w:val="Emphasis"/>
          <w:color w:val="000000" w:themeColor="text1"/>
        </w:rPr>
        <w:t xml:space="preserve"> and,  in consequence, </w:t>
      </w:r>
      <w:r w:rsidRPr="00FF3428">
        <w:rPr>
          <w:rStyle w:val="Emphasis"/>
          <w:color w:val="000000" w:themeColor="text1"/>
          <w:highlight w:val="green"/>
        </w:rPr>
        <w:t>no future, then</w:t>
      </w:r>
      <w:r w:rsidRPr="00FF3428">
        <w:rPr>
          <w:rStyle w:val="Emphasis"/>
          <w:color w:val="000000" w:themeColor="text1"/>
        </w:rPr>
        <w:t xml:space="preserve"> the blame must fall on the fatal lure of sterile, narcissistic enjoyments understood as </w:t>
      </w:r>
      <w:r w:rsidRPr="00FF3428">
        <w:rPr>
          <w:rStyle w:val="Emphasis"/>
          <w:color w:val="000000" w:themeColor="text1"/>
          <w:highlight w:val="green"/>
        </w:rPr>
        <w:t>inherently destructive</w:t>
      </w:r>
      <w:r w:rsidRPr="00FF3428">
        <w:rPr>
          <w:rStyle w:val="Emphasis"/>
          <w:color w:val="000000" w:themeColor="text1"/>
        </w:rPr>
        <w:t xml:space="preserve"> of meaning and therefore as responsible for the undoing of social organization, collective reality, and, inevitably, life itself</w:t>
      </w:r>
      <w:r w:rsidRPr="00FF3428">
        <w:rPr>
          <w:color w:val="000000" w:themeColor="text1"/>
          <w:sz w:val="14"/>
        </w:rPr>
        <w:t>.</w:t>
      </w:r>
    </w:p>
    <w:p w14:paraId="29738307" w14:textId="77777777" w:rsidR="00073AE2" w:rsidRPr="00FF3428" w:rsidRDefault="00073AE2" w:rsidP="00073AE2">
      <w:pPr>
        <w:pStyle w:val="Heading4"/>
        <w:rPr>
          <w:color w:val="000000" w:themeColor="text1"/>
        </w:rPr>
      </w:pPr>
      <w:r w:rsidRPr="00FF3428">
        <w:rPr>
          <w:color w:val="000000" w:themeColor="text1"/>
        </w:rPr>
        <w:t>The political relies on this negation in order to sustain itself which forces any sign of deviancy to a position of ontological damnation where queerness is condemned to overkill.</w:t>
      </w:r>
    </w:p>
    <w:p w14:paraId="4F76700B" w14:textId="77777777" w:rsidR="00073AE2" w:rsidRPr="00FF3428" w:rsidRDefault="00073AE2" w:rsidP="00073AE2">
      <w:pPr>
        <w:spacing w:line="240" w:lineRule="auto"/>
        <w:rPr>
          <w:color w:val="000000" w:themeColor="text1"/>
          <w:sz w:val="13"/>
          <w:szCs w:val="13"/>
        </w:rPr>
      </w:pPr>
      <w:r w:rsidRPr="00FF3428">
        <w:rPr>
          <w:rStyle w:val="Heading4Char"/>
          <w:rFonts w:cs="Calibri"/>
          <w:color w:val="000000" w:themeColor="text1"/>
        </w:rPr>
        <w:t>Stanley</w:t>
      </w:r>
      <w:r>
        <w:rPr>
          <w:rStyle w:val="Heading4Char"/>
          <w:rFonts w:cs="Calibri"/>
          <w:color w:val="000000" w:themeColor="text1"/>
        </w:rPr>
        <w:t xml:space="preserve"> 3</w:t>
      </w:r>
      <w:r w:rsidRPr="00BA4DA3">
        <w:rPr>
          <w:rStyle w:val="Heading4Char"/>
          <w:rFonts w:cs="Calibri"/>
          <w:color w:val="000000" w:themeColor="text1"/>
          <w:sz w:val="16"/>
          <w:szCs w:val="16"/>
        </w:rPr>
        <w:t xml:space="preserve"> </w:t>
      </w:r>
      <w:r w:rsidRPr="00BA4DA3">
        <w:rPr>
          <w:color w:val="000000" w:themeColor="text1"/>
          <w:sz w:val="16"/>
          <w:szCs w:val="16"/>
        </w:rPr>
        <w:t>(Eric Stanley, Near Life, Queer Death: Overkill and Ontological Capture, 2011, p. 8-10) SJCP//JG</w:t>
      </w:r>
    </w:p>
    <w:p w14:paraId="0DB5414C" w14:textId="77777777" w:rsidR="00073AE2" w:rsidRPr="00FF3428" w:rsidRDefault="00073AE2" w:rsidP="00073AE2">
      <w:pPr>
        <w:widowControl w:val="0"/>
        <w:autoSpaceDE w:val="0"/>
        <w:autoSpaceDN w:val="0"/>
        <w:adjustRightInd w:val="0"/>
        <w:spacing w:after="240" w:line="240" w:lineRule="auto"/>
        <w:rPr>
          <w:color w:val="000000" w:themeColor="text1"/>
          <w:sz w:val="14"/>
        </w:rPr>
      </w:pPr>
      <w:r w:rsidRPr="00FF3428">
        <w:rPr>
          <w:color w:val="000000" w:themeColor="text1"/>
          <w:sz w:val="14"/>
        </w:rPr>
        <w:t xml:space="preserve">To this end, </w:t>
      </w:r>
      <w:r w:rsidRPr="00FF3428">
        <w:rPr>
          <w:rStyle w:val="Emphasis"/>
          <w:color w:val="000000" w:themeColor="text1"/>
          <w:highlight w:val="green"/>
        </w:rPr>
        <w:t>the law is made pos- sible through</w:t>
      </w:r>
      <w:r w:rsidRPr="00FF3428">
        <w:rPr>
          <w:rStyle w:val="Emphasis"/>
          <w:color w:val="000000" w:themeColor="text1"/>
        </w:rPr>
        <w:t xml:space="preserve"> the </w:t>
      </w:r>
      <w:r w:rsidRPr="00FF3428">
        <w:rPr>
          <w:rStyle w:val="Emphasis"/>
          <w:color w:val="000000" w:themeColor="text1"/>
          <w:highlight w:val="green"/>
        </w:rPr>
        <w:t>reproduction of</w:t>
      </w:r>
      <w:r w:rsidRPr="00FF3428">
        <w:rPr>
          <w:rStyle w:val="Emphasis"/>
          <w:color w:val="000000" w:themeColor="text1"/>
        </w:rPr>
        <w:t xml:space="preserve"> both material and discursive formation of </w:t>
      </w:r>
      <w:r w:rsidRPr="00FF3428">
        <w:rPr>
          <w:rStyle w:val="Emphasis"/>
          <w:color w:val="000000" w:themeColor="text1"/>
          <w:highlight w:val="green"/>
        </w:rPr>
        <w:t>antiqueer</w:t>
      </w:r>
      <w:r w:rsidRPr="00FF3428">
        <w:rPr>
          <w:rStyle w:val="Emphasis"/>
          <w:color w:val="000000" w:themeColor="text1"/>
        </w:rPr>
        <w:t xml:space="preserve">, along with many other forms of </w:t>
      </w:r>
      <w:r w:rsidRPr="00FF3428">
        <w:rPr>
          <w:rStyle w:val="Emphasis"/>
          <w:color w:val="000000" w:themeColor="text1"/>
          <w:highlight w:val="green"/>
        </w:rPr>
        <w:t>violence</w:t>
      </w:r>
      <w:r w:rsidRPr="00FF3428">
        <w:rPr>
          <w:color w:val="000000" w:themeColor="text1"/>
          <w:sz w:val="14"/>
        </w:rPr>
        <w:t xml:space="preserve">. I too quickly rehearse this argument in the hope that it might foreclose the singular reliance on the law as the ground, and rights as the technology, of safety.23 “He was my son—my daughter. It didn’t matter which. He was a sweet kid,” Lauryn Paige’s mother, trying to reconcile at once her child’s mur- der and her child’s gender, stated outside an Austin, Texas, courthouse.24 Lauryn was an eighteen-year-old transwoman who was brutally stabbed to death. According to Dixie, Lauryn’s best friend, it was a “regular night.” The two women had spent the beginning of the evening “working it” as sex workers. After Dixie and Lauryn had made about $200 each they decided to call it quits and return to Dixie’s house, where both lived. On the walk home, Gamaliel Mireles Coria and Frank Santos picked them up in their white conversion van. “Before we got into the van the very first thing I told them was that we were transsexuals,” said Dixie in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Bayardo cataloged at least fourteen blows to Lauryn’s head and more than sixty knife wounds to her body. The knife wounds were so deep that they almost decapitated her—a clear sign of overkill. </w:t>
      </w:r>
      <w:r w:rsidRPr="00FF3428">
        <w:rPr>
          <w:rStyle w:val="Emphasis"/>
          <w:color w:val="000000" w:themeColor="text1"/>
          <w:highlight w:val="green"/>
        </w:rPr>
        <w:t>Overkill is</w:t>
      </w:r>
      <w:r w:rsidRPr="00FF3428">
        <w:rPr>
          <w:rStyle w:val="Emphasis"/>
          <w:color w:val="000000" w:themeColor="text1"/>
        </w:rPr>
        <w:t xml:space="preserve"> a term used to indicate such excessive violence that it pushes a body beyond death.</w:t>
      </w:r>
      <w:r w:rsidRPr="00FF3428">
        <w:rPr>
          <w:color w:val="000000" w:themeColor="text1"/>
          <w:sz w:val="14"/>
        </w:rPr>
        <w:t xml:space="preserve"> Overkill is often determined by the post- mortem removal of body parts, as with the partial decapitation in the case of Lauryn Paige and the dissection of Rashawn Brazell. </w:t>
      </w:r>
      <w:r w:rsidRPr="00FF3428">
        <w:rPr>
          <w:rStyle w:val="Emphasis"/>
          <w:color w:val="000000" w:themeColor="text1"/>
        </w:rPr>
        <w:t xml:space="preserve">The temporality of violence, the biological time when the heart stops pushing and pulling blood, yet the killing is not finished, suggests the aim is </w:t>
      </w:r>
      <w:r w:rsidRPr="00FF3428">
        <w:rPr>
          <w:rStyle w:val="Emphasis"/>
          <w:color w:val="000000" w:themeColor="text1"/>
          <w:highlight w:val="green"/>
        </w:rPr>
        <w:t>not</w:t>
      </w:r>
      <w:r w:rsidRPr="00FF3428">
        <w:rPr>
          <w:rStyle w:val="Emphasis"/>
          <w:color w:val="000000" w:themeColor="text1"/>
        </w:rPr>
        <w:t xml:space="preserve"> simply </w:t>
      </w:r>
      <w:r w:rsidRPr="00FF3428">
        <w:rPr>
          <w:rStyle w:val="Emphasis"/>
          <w:color w:val="000000" w:themeColor="text1"/>
          <w:highlight w:val="green"/>
        </w:rPr>
        <w:t>the end of a</w:t>
      </w:r>
      <w:r w:rsidRPr="00FF3428">
        <w:rPr>
          <w:rStyle w:val="Emphasis"/>
          <w:color w:val="000000" w:themeColor="text1"/>
        </w:rPr>
        <w:t xml:space="preserve"> specific </w:t>
      </w:r>
      <w:r w:rsidRPr="00FF3428">
        <w:rPr>
          <w:rStyle w:val="Emphasis"/>
          <w:color w:val="000000" w:themeColor="text1"/>
          <w:highlight w:val="green"/>
        </w:rPr>
        <w:t>life</w:t>
      </w:r>
      <w:r w:rsidRPr="00FF3428">
        <w:rPr>
          <w:rStyle w:val="Emphasis"/>
          <w:color w:val="000000" w:themeColor="text1"/>
        </w:rPr>
        <w:t xml:space="preserve">, </w:t>
      </w:r>
      <w:r w:rsidRPr="00FF3428">
        <w:rPr>
          <w:rStyle w:val="Emphasis"/>
          <w:color w:val="000000" w:themeColor="text1"/>
          <w:highlight w:val="green"/>
        </w:rPr>
        <w:t>but</w:t>
      </w:r>
      <w:r w:rsidRPr="00FF3428">
        <w:rPr>
          <w:rStyle w:val="Emphasis"/>
          <w:color w:val="000000" w:themeColor="text1"/>
        </w:rPr>
        <w:t xml:space="preserve"> the ending of </w:t>
      </w:r>
      <w:r w:rsidRPr="00FF3428">
        <w:rPr>
          <w:rStyle w:val="Emphasis"/>
          <w:color w:val="000000" w:themeColor="text1"/>
          <w:highlight w:val="green"/>
        </w:rPr>
        <w:t>all queer life</w:t>
      </w:r>
      <w:r w:rsidRPr="00FF3428">
        <w:rPr>
          <w:rStyle w:val="Emphasis"/>
          <w:color w:val="000000" w:themeColor="text1"/>
        </w:rPr>
        <w:t>. This is the time of queer death</w:t>
      </w:r>
      <w:r w:rsidRPr="00FF3428">
        <w:rPr>
          <w:color w:val="000000" w:themeColor="text1"/>
          <w:sz w:val="14"/>
        </w:rPr>
        <w:t xml:space="preserve">, when the utility of violence gives way to the pleasure in the other’s mortality. </w:t>
      </w:r>
      <w:r w:rsidRPr="00FF3428">
        <w:rPr>
          <w:rStyle w:val="Emphasis"/>
          <w:color w:val="000000" w:themeColor="text1"/>
        </w:rPr>
        <w:t>If queers, along with others, approximate nothing, then the task of ending, of killing, that which is nothing must go beyond normative times of life and death.</w:t>
      </w:r>
      <w:r w:rsidRPr="00FF3428">
        <w:rPr>
          <w:color w:val="000000" w:themeColor="text1"/>
          <w:sz w:val="14"/>
        </w:rPr>
        <w:t xml:space="preserve"> In other words, if Lauryn was dead after the first few stab wounds to the throat, then what do the remaining fifty wounds signify? 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Mbembe’s query. </w:t>
      </w:r>
      <w:r w:rsidRPr="00FF3428">
        <w:rPr>
          <w:rStyle w:val="Emphasis"/>
          <w:color w:val="000000" w:themeColor="text1"/>
        </w:rPr>
        <w:t xml:space="preserve">Overkill names the technologies necessary to do away with that which is already gone. </w:t>
      </w:r>
      <w:r w:rsidRPr="00FF3428">
        <w:rPr>
          <w:rStyle w:val="Emphasis"/>
          <w:color w:val="000000" w:themeColor="text1"/>
          <w:highlight w:val="green"/>
        </w:rPr>
        <w:t>Queer</w:t>
      </w:r>
      <w:r w:rsidRPr="00FF3428">
        <w:rPr>
          <w:rStyle w:val="Emphasis"/>
          <w:color w:val="000000" w:themeColor="text1"/>
        </w:rPr>
        <w:t xml:space="preserve">s then are the specters of life whose </w:t>
      </w:r>
      <w:r w:rsidRPr="00FF3428">
        <w:rPr>
          <w:rStyle w:val="Emphasis"/>
          <w:color w:val="000000" w:themeColor="text1"/>
          <w:highlight w:val="green"/>
        </w:rPr>
        <w:t>threat is so unimaginable that one is</w:t>
      </w:r>
      <w:r w:rsidRPr="00FF3428">
        <w:rPr>
          <w:rStyle w:val="Emphasis"/>
          <w:color w:val="000000" w:themeColor="text1"/>
        </w:rPr>
        <w:t xml:space="preserve"> “</w:t>
      </w:r>
      <w:r w:rsidRPr="00FF3428">
        <w:rPr>
          <w:rStyle w:val="Emphasis"/>
          <w:color w:val="000000" w:themeColor="text1"/>
          <w:highlight w:val="green"/>
        </w:rPr>
        <w:t>forced</w:t>
      </w:r>
      <w:r w:rsidRPr="00FF3428">
        <w:rPr>
          <w:rStyle w:val="Emphasis"/>
          <w:color w:val="000000" w:themeColor="text1"/>
        </w:rPr>
        <w:t xml:space="preserve">,” not simply to murder, but to push them backward </w:t>
      </w:r>
      <w:r w:rsidRPr="00FF3428">
        <w:rPr>
          <w:rStyle w:val="Emphasis"/>
          <w:color w:val="000000" w:themeColor="text1"/>
          <w:highlight w:val="green"/>
        </w:rPr>
        <w:t>out of time</w:t>
      </w:r>
      <w:r w:rsidRPr="00FF3428">
        <w:rPr>
          <w:rStyle w:val="Emphasis"/>
          <w:color w:val="000000" w:themeColor="text1"/>
        </w:rPr>
        <w:t>, out of History, and into that which comes before</w:t>
      </w:r>
      <w:r w:rsidRPr="00FF3428">
        <w:rPr>
          <w:color w:val="000000" w:themeColor="text1"/>
          <w:sz w:val="14"/>
        </w:rPr>
        <w:t>.27 In thinking the overkill of Paige and Brazell, I return to Mbembe’s query, “</w:t>
      </w:r>
      <w:r w:rsidRPr="00FF3428">
        <w:rPr>
          <w:rStyle w:val="Emphasis"/>
          <w:color w:val="000000" w:themeColor="text1"/>
        </w:rPr>
        <w:t>But what does it mean to do violence to what is nothing</w:t>
      </w:r>
      <w:r w:rsidRPr="00FF3428">
        <w:rPr>
          <w:color w:val="000000" w:themeColor="text1"/>
          <w:sz w:val="14"/>
        </w:rPr>
        <w:t xml:space="preserve">?”28 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death that is already nothing, not quite human, binds the categorical (mis)recognition of humanity. </w:t>
      </w:r>
      <w:r w:rsidRPr="00FF3428">
        <w:rPr>
          <w:rStyle w:val="Emphasis"/>
          <w:color w:val="000000" w:themeColor="text1"/>
        </w:rPr>
        <w:t xml:space="preserve">The </w:t>
      </w:r>
      <w:r w:rsidRPr="00FF3428">
        <w:rPr>
          <w:rStyle w:val="Emphasis"/>
          <w:color w:val="000000" w:themeColor="text1"/>
          <w:highlight w:val="green"/>
        </w:rPr>
        <w:t>human</w:t>
      </w:r>
      <w:r w:rsidRPr="00FF3428">
        <w:rPr>
          <w:rStyle w:val="Emphasis"/>
          <w:color w:val="000000" w:themeColor="text1"/>
        </w:rPr>
        <w:t xml:space="preserve">, then, </w:t>
      </w:r>
      <w:r w:rsidRPr="00FF3428">
        <w:rPr>
          <w:rStyle w:val="Emphasis"/>
          <w:color w:val="000000" w:themeColor="text1"/>
          <w:highlight w:val="green"/>
        </w:rPr>
        <w:t>resides in</w:t>
      </w:r>
      <w:r w:rsidRPr="00FF3428">
        <w:rPr>
          <w:rStyle w:val="Emphasis"/>
          <w:color w:val="000000" w:themeColor="text1"/>
        </w:rPr>
        <w:t xml:space="preserve"> the space of </w:t>
      </w:r>
      <w:r w:rsidRPr="00FF3428">
        <w:rPr>
          <w:rStyle w:val="Emphasis"/>
          <w:color w:val="000000" w:themeColor="text1"/>
          <w:highlight w:val="green"/>
        </w:rPr>
        <w:t>life</w:t>
      </w:r>
      <w:r w:rsidRPr="00FF3428">
        <w:rPr>
          <w:rStyle w:val="Emphasis"/>
          <w:color w:val="000000" w:themeColor="text1"/>
        </w:rPr>
        <w:t xml:space="preserve"> and under the domain of rights, </w:t>
      </w:r>
      <w:r w:rsidRPr="00FF3428">
        <w:rPr>
          <w:rStyle w:val="Emphasis"/>
          <w:color w:val="000000" w:themeColor="text1"/>
          <w:highlight w:val="green"/>
        </w:rPr>
        <w:t>whereas</w:t>
      </w:r>
      <w:r w:rsidRPr="00FF3428">
        <w:rPr>
          <w:rStyle w:val="Emphasis"/>
          <w:color w:val="000000" w:themeColor="text1"/>
        </w:rPr>
        <w:t xml:space="preserve"> the </w:t>
      </w:r>
      <w:r w:rsidRPr="00FF3428">
        <w:rPr>
          <w:rStyle w:val="Emphasis"/>
          <w:color w:val="000000" w:themeColor="text1"/>
          <w:highlight w:val="green"/>
        </w:rPr>
        <w:t>queer inhabits</w:t>
      </w:r>
      <w:r w:rsidRPr="00FF3428">
        <w:rPr>
          <w:rStyle w:val="Emphasis"/>
          <w:color w:val="000000" w:themeColor="text1"/>
        </w:rPr>
        <w:t xml:space="preserve"> the place of compromised personhood and the </w:t>
      </w:r>
      <w:r w:rsidRPr="00FF3428">
        <w:rPr>
          <w:rStyle w:val="Emphasis"/>
          <w:color w:val="000000" w:themeColor="text1"/>
          <w:highlight w:val="green"/>
        </w:rPr>
        <w:t>zone of death</w:t>
      </w:r>
      <w:r w:rsidRPr="00FF3428">
        <w:rPr>
          <w:rStyle w:val="Emphasis"/>
          <w:color w:val="000000" w:themeColor="text1"/>
        </w:rPr>
        <w:t>. As perpetual and axiomatic threat to the human, the queer is the negated double of the subject of liberal democracy.</w:t>
      </w:r>
      <w:r w:rsidRPr="00FF3428">
        <w:rPr>
          <w:color w:val="000000" w:themeColor="text1"/>
          <w:sz w:val="14"/>
        </w:rPr>
        <w:t xml:space="preserve"> 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w:t>
      </w:r>
      <w:r w:rsidRPr="00FF3428">
        <w:rPr>
          <w:rStyle w:val="Emphasis"/>
          <w:color w:val="000000" w:themeColor="text1"/>
          <w:highlight w:val="green"/>
        </w:rPr>
        <w:t>Overkill is</w:t>
      </w:r>
      <w:r w:rsidRPr="00FF3428">
        <w:rPr>
          <w:rStyle w:val="Emphasis"/>
          <w:color w:val="000000" w:themeColor="text1"/>
        </w:rPr>
        <w:t xml:space="preserve"> what it means, what it must mean, to do </w:t>
      </w:r>
      <w:r w:rsidRPr="00FF3428">
        <w:rPr>
          <w:rStyle w:val="Emphasis"/>
          <w:color w:val="000000" w:themeColor="text1"/>
          <w:highlight w:val="green"/>
        </w:rPr>
        <w:t>violence to what is nothing</w:t>
      </w:r>
      <w:r w:rsidRPr="00FF3428">
        <w:rPr>
          <w:rStyle w:val="Emphasis"/>
          <w:color w:val="000000" w:themeColor="text1"/>
        </w:rPr>
        <w:t>.</w:t>
      </w:r>
      <w:r w:rsidRPr="00FF3428">
        <w:rPr>
          <w:color w:val="000000" w:themeColor="text1"/>
          <w:sz w:val="14"/>
        </w:rPr>
        <w:t xml:space="preserve"> </w:t>
      </w:r>
    </w:p>
    <w:p w14:paraId="7D96B847" w14:textId="14634C8D" w:rsidR="00073AE2" w:rsidRPr="00FF3428" w:rsidRDefault="00073AE2" w:rsidP="00073AE2">
      <w:pPr>
        <w:pStyle w:val="Heading4"/>
        <w:rPr>
          <w:color w:val="000000" w:themeColor="text1"/>
        </w:rPr>
      </w:pPr>
      <w:r w:rsidRPr="00FF3428">
        <w:rPr>
          <w:color w:val="000000" w:themeColor="text1"/>
        </w:rPr>
        <w:t xml:space="preserve">Ignore statistics regarding material progress for queerness – they’re geared at hiding the truth of the situation which means only our ontology claim explains the reality of overkill.  </w:t>
      </w:r>
      <w:r>
        <w:rPr>
          <w:color w:val="000000" w:themeColor="text1"/>
        </w:rPr>
        <w:t>– checks ext ow</w:t>
      </w:r>
    </w:p>
    <w:p w14:paraId="1A287A6D" w14:textId="77777777" w:rsidR="00073AE2" w:rsidRPr="00FF3428" w:rsidRDefault="00073AE2" w:rsidP="00073AE2">
      <w:pPr>
        <w:spacing w:line="240" w:lineRule="auto"/>
        <w:rPr>
          <w:rStyle w:val="Emphasis"/>
          <w:b w:val="0"/>
          <w:iCs w:val="0"/>
          <w:color w:val="000000" w:themeColor="text1"/>
          <w:sz w:val="13"/>
          <w:szCs w:val="13"/>
          <w:u w:val="none"/>
        </w:rPr>
      </w:pPr>
      <w:r w:rsidRPr="00FF3428">
        <w:rPr>
          <w:rStyle w:val="Heading4Char"/>
          <w:rFonts w:cs="Calibri"/>
          <w:color w:val="000000" w:themeColor="text1"/>
        </w:rPr>
        <w:t xml:space="preserve">Stanley </w:t>
      </w:r>
      <w:r>
        <w:rPr>
          <w:rStyle w:val="Heading4Char"/>
          <w:rFonts w:cs="Calibri"/>
          <w:color w:val="000000" w:themeColor="text1"/>
        </w:rPr>
        <w:t>4</w:t>
      </w:r>
      <w:r w:rsidRPr="00BA4DA3">
        <w:rPr>
          <w:rStyle w:val="Heading4Char"/>
          <w:rFonts w:cs="Calibri"/>
          <w:color w:val="000000" w:themeColor="text1"/>
          <w:sz w:val="16"/>
          <w:szCs w:val="16"/>
        </w:rPr>
        <w:t xml:space="preserve"> </w:t>
      </w:r>
      <w:r w:rsidRPr="00BA4DA3">
        <w:rPr>
          <w:color w:val="000000" w:themeColor="text1"/>
          <w:sz w:val="16"/>
          <w:szCs w:val="16"/>
        </w:rPr>
        <w:t>(Eric Stanley, Near Life, Queer Death: Overkill and Ontological Capture, 2011, p. 5-6) SJCP//JG</w:t>
      </w:r>
    </w:p>
    <w:p w14:paraId="1DED5A2D" w14:textId="77777777" w:rsidR="00073AE2" w:rsidRPr="00FF3428" w:rsidRDefault="00073AE2" w:rsidP="00073AE2">
      <w:pPr>
        <w:rPr>
          <w:color w:val="000000" w:themeColor="text1"/>
          <w:sz w:val="14"/>
        </w:rPr>
      </w:pPr>
      <w:r w:rsidRPr="00FF3428">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FF3428">
        <w:rPr>
          <w:color w:val="000000" w:themeColor="text1"/>
          <w:sz w:val="14"/>
        </w:rPr>
        <w:t xml:space="preserve"> Brazell’s bloody end asks these questions through its calculus of trauma. This kind of loss orders a precarious orga- nization, a kind of trace of that which was never there, a death that places into jeopardy the category of life itself. </w:t>
      </w:r>
      <w:r w:rsidRPr="00FF3428">
        <w:rPr>
          <w:rStyle w:val="Emphasis"/>
          <w:color w:val="000000" w:themeColor="text1"/>
        </w:rPr>
        <w:t xml:space="preserve">The numbers, degrees, locations, kinds, types, and frequency of attacks, the </w:t>
      </w:r>
      <w:r w:rsidRPr="00FF3428">
        <w:rPr>
          <w:rStyle w:val="Emphasis"/>
          <w:color w:val="000000" w:themeColor="text1"/>
          <w:highlight w:val="green"/>
        </w:rPr>
        <w:t>statistical evidence</w:t>
      </w:r>
      <w:r w:rsidRPr="00FF3428">
        <w:rPr>
          <w:rStyle w:val="Emphasis"/>
          <w:color w:val="000000" w:themeColor="text1"/>
        </w:rPr>
        <w:t xml:space="preserve"> that </w:t>
      </w:r>
      <w:r w:rsidRPr="00FF3428">
        <w:rPr>
          <w:rStyle w:val="Emphasis"/>
          <w:color w:val="000000" w:themeColor="text1"/>
          <w:highlight w:val="green"/>
        </w:rPr>
        <w:t>is meant to prove</w:t>
      </w:r>
      <w:r w:rsidRPr="00FF3428">
        <w:rPr>
          <w:rStyle w:val="Emphasis"/>
          <w:color w:val="000000" w:themeColor="text1"/>
        </w:rPr>
        <w:t xml:space="preserve"> that a </w:t>
      </w:r>
      <w:r w:rsidRPr="00FF3428">
        <w:rPr>
          <w:rStyle w:val="Emphasis"/>
          <w:color w:val="000000" w:themeColor="text1"/>
          <w:highlight w:val="green"/>
        </w:rPr>
        <w:t xml:space="preserve">violation </w:t>
      </w:r>
      <w:r w:rsidRPr="00FF3428">
        <w:rPr>
          <w:rStyle w:val="Emphasis"/>
          <w:color w:val="000000" w:themeColor="text1"/>
        </w:rPr>
        <w:t xml:space="preserve">really </w:t>
      </w:r>
      <w:r w:rsidRPr="00FF3428">
        <w:rPr>
          <w:rStyle w:val="Emphasis"/>
          <w:color w:val="000000" w:themeColor="text1"/>
          <w:highlight w:val="green"/>
        </w:rPr>
        <w:t>happened</w:t>
      </w:r>
      <w:r w:rsidRPr="00FF3428">
        <w:rPr>
          <w:rStyle w:val="Emphasis"/>
          <w:color w:val="000000" w:themeColor="text1"/>
        </w:rPr>
        <w:t xml:space="preserve">, </w:t>
      </w:r>
      <w:r w:rsidRPr="00FF3428">
        <w:rPr>
          <w:rStyle w:val="Emphasis"/>
          <w:color w:val="000000" w:themeColor="text1"/>
          <w:highlight w:val="green"/>
        </w:rPr>
        <w:t>are</w:t>
      </w:r>
      <w:r w:rsidRPr="00FF3428">
        <w:rPr>
          <w:rStyle w:val="Emphasis"/>
          <w:color w:val="000000" w:themeColor="text1"/>
        </w:rPr>
        <w:t xml:space="preserve"> the legitimizing </w:t>
      </w:r>
      <w:r w:rsidRPr="00FF3428">
        <w:rPr>
          <w:rStyle w:val="Emphasis"/>
          <w:color w:val="000000" w:themeColor="text1"/>
          <w:highlight w:val="green"/>
        </w:rPr>
        <w:t>measures that dictate</w:t>
      </w:r>
      <w:r w:rsidRPr="00FF3428">
        <w:rPr>
          <w:rStyle w:val="Emphasis"/>
          <w:color w:val="000000" w:themeColor="text1"/>
        </w:rPr>
        <w:t xml:space="preserve"> the </w:t>
      </w:r>
      <w:r w:rsidRPr="00FF3428">
        <w:rPr>
          <w:rStyle w:val="Emphasis"/>
          <w:color w:val="000000" w:themeColor="text1"/>
          <w:highlight w:val="green"/>
        </w:rPr>
        <w:t>ways we are mandated to understand</w:t>
      </w:r>
      <w:r w:rsidRPr="00FF3428">
        <w:rPr>
          <w:rStyle w:val="Emphasis"/>
          <w:color w:val="000000" w:themeColor="text1"/>
        </w:rPr>
        <w:t xml:space="preserve"> </w:t>
      </w:r>
      <w:r w:rsidRPr="00FF3428">
        <w:rPr>
          <w:rStyle w:val="Emphasis"/>
          <w:color w:val="000000" w:themeColor="text1"/>
          <w:highlight w:val="green"/>
        </w:rPr>
        <w:t>harm</w:t>
      </w:r>
      <w:r w:rsidRPr="00FF3428">
        <w:rPr>
          <w:rStyle w:val="Emphasis"/>
          <w:color w:val="000000" w:themeColor="text1"/>
        </w:rPr>
        <w:t>.</w:t>
      </w:r>
      <w:r w:rsidRPr="00FF3428">
        <w:rPr>
          <w:color w:val="000000" w:themeColor="text1"/>
          <w:sz w:val="14"/>
        </w:rPr>
        <w:t xml:space="preserve"> However, statistics as an epistemological project may be another way in which the enormity of antiqueer is disap- peared. </w:t>
      </w:r>
      <w:r w:rsidRPr="00FF3428">
        <w:rPr>
          <w:rStyle w:val="Emphasis"/>
          <w:color w:val="000000" w:themeColor="text1"/>
          <w:highlight w:val="green"/>
        </w:rPr>
        <w:t>Thinking</w:t>
      </w:r>
      <w:r w:rsidRPr="00FF3428">
        <w:rPr>
          <w:rStyle w:val="Emphasis"/>
          <w:color w:val="000000" w:themeColor="text1"/>
        </w:rPr>
        <w:t xml:space="preserve"> only, or primarily, </w:t>
      </w:r>
      <w:r w:rsidRPr="00FF3428">
        <w:rPr>
          <w:rStyle w:val="Emphasis"/>
          <w:color w:val="000000" w:themeColor="text1"/>
          <w:highlight w:val="green"/>
        </w:rPr>
        <w:t>statistically</w:t>
      </w:r>
      <w:r w:rsidRPr="00FF3428">
        <w:rPr>
          <w:rStyle w:val="Emphasis"/>
          <w:color w:val="000000" w:themeColor="text1"/>
        </w:rPr>
        <w:t xml:space="preserve"> about antiqueer violence </w:t>
      </w:r>
      <w:r w:rsidRPr="00FF3428">
        <w:rPr>
          <w:rStyle w:val="Emphasis"/>
          <w:color w:val="000000" w:themeColor="text1"/>
          <w:highlight w:val="green"/>
        </w:rPr>
        <w:t>is</w:t>
      </w:r>
      <w:r w:rsidRPr="00FF3428">
        <w:rPr>
          <w:rStyle w:val="Emphasis"/>
          <w:color w:val="000000" w:themeColor="text1"/>
        </w:rPr>
        <w:t xml:space="preserve"> both a theoretical and </w:t>
      </w:r>
      <w:r w:rsidRPr="00FF3428">
        <w:rPr>
          <w:rStyle w:val="Emphasis"/>
          <w:color w:val="000000" w:themeColor="text1"/>
          <w:highlight w:val="green"/>
        </w:rPr>
        <w:t>a</w:t>
      </w:r>
      <w:r w:rsidRPr="00FF3428">
        <w:rPr>
          <w:rStyle w:val="Emphasis"/>
          <w:color w:val="000000" w:themeColor="text1"/>
        </w:rPr>
        <w:t xml:space="preserve"> material </w:t>
      </w:r>
      <w:r w:rsidRPr="00FF3428">
        <w:rPr>
          <w:rStyle w:val="Emphasis"/>
          <w:color w:val="000000" w:themeColor="text1"/>
          <w:highlight w:val="green"/>
        </w:rPr>
        <w:t>trap</w:t>
      </w:r>
      <w:r w:rsidRPr="00FF3428">
        <w:rPr>
          <w:rStyle w:val="Emphasis"/>
          <w:color w:val="000000" w:themeColor="text1"/>
        </w:rPr>
        <w:t>. Although statistical evidence is important to make strong knowledge claims about the severity of violence, “</w:t>
      </w:r>
      <w:r w:rsidRPr="00FF3428">
        <w:rPr>
          <w:rStyle w:val="Emphasis"/>
          <w:color w:val="000000" w:themeColor="text1"/>
          <w:highlight w:val="green"/>
        </w:rPr>
        <w:t>statistics</w:t>
      </w:r>
      <w:r w:rsidRPr="00FF3428">
        <w:rPr>
          <w:rStyle w:val="Emphasis"/>
          <w:color w:val="000000" w:themeColor="text1"/>
        </w:rPr>
        <w:t xml:space="preserve">” seem to have a way of </w:t>
      </w:r>
      <w:r w:rsidRPr="00FF3428">
        <w:rPr>
          <w:rStyle w:val="Emphasis"/>
          <w:color w:val="000000" w:themeColor="text1"/>
          <w:highlight w:val="green"/>
        </w:rPr>
        <w:t>ensur</w:t>
      </w:r>
      <w:r w:rsidRPr="00FF3428">
        <w:rPr>
          <w:rStyle w:val="Emphasis"/>
          <w:color w:val="000000" w:themeColor="text1"/>
        </w:rPr>
        <w:t xml:space="preserve">ing that </w:t>
      </w:r>
      <w:r w:rsidRPr="00FF3428">
        <w:rPr>
          <w:rStyle w:val="Emphasis"/>
          <w:color w:val="000000" w:themeColor="text1"/>
          <w:highlight w:val="green"/>
        </w:rPr>
        <w:t>the head of Brazell is never found</w:t>
      </w:r>
      <w:r w:rsidRPr="00FF3428">
        <w:rPr>
          <w:rStyle w:val="Emphasis"/>
          <w:color w:val="000000" w:themeColor="text1"/>
        </w:rPr>
        <w:t xml:space="preserve">. Ironically, because </w:t>
      </w:r>
      <w:r w:rsidRPr="00FF3428">
        <w:rPr>
          <w:rStyle w:val="Emphasis"/>
          <w:color w:val="000000" w:themeColor="text1"/>
          <w:highlight w:val="green"/>
        </w:rPr>
        <w:t>his head has</w:t>
      </w:r>
      <w:r w:rsidRPr="00FF3428">
        <w:rPr>
          <w:rStyle w:val="Emphasis"/>
          <w:color w:val="000000" w:themeColor="text1"/>
        </w:rPr>
        <w:t xml:space="preserve"> </w:t>
      </w:r>
      <w:r w:rsidRPr="00FF3428">
        <w:rPr>
          <w:rStyle w:val="Emphasis"/>
          <w:color w:val="000000" w:themeColor="text1"/>
          <w:highlight w:val="green"/>
        </w:rPr>
        <w:t>yet to be recovered</w:t>
      </w:r>
      <w:r w:rsidRPr="00FF3428">
        <w:rPr>
          <w:rStyle w:val="Emphasis"/>
          <w:color w:val="000000" w:themeColor="text1"/>
        </w:rPr>
        <w:t xml:space="preserve">, the “actual” </w:t>
      </w:r>
      <w:r w:rsidRPr="00FF3428">
        <w:rPr>
          <w:rStyle w:val="Emphasis"/>
          <w:color w:val="000000" w:themeColor="text1"/>
          <w:highlight w:val="green"/>
        </w:rPr>
        <w:t>cause of death cannot be</w:t>
      </w:r>
      <w:r w:rsidRPr="00FF3428">
        <w:rPr>
          <w:rStyle w:val="Emphasis"/>
          <w:color w:val="000000" w:themeColor="text1"/>
        </w:rPr>
        <w:t xml:space="preserve"> officially </w:t>
      </w:r>
      <w:r w:rsidRPr="00FF3428">
        <w:rPr>
          <w:rStyle w:val="Emphasis"/>
          <w:color w:val="000000" w:themeColor="text1"/>
          <w:highlight w:val="green"/>
        </w:rPr>
        <w:t>determined</w:t>
      </w:r>
      <w:r w:rsidRPr="00FF3428">
        <w:rPr>
          <w:rStyle w:val="Emphasis"/>
          <w:color w:val="000000" w:themeColor="text1"/>
        </w:rPr>
        <w:t>.</w:t>
      </w:r>
      <w:r w:rsidRPr="00FF3428">
        <w:rPr>
          <w:color w:val="000000" w:themeColor="text1"/>
          <w:sz w:val="14"/>
        </w:rPr>
        <w:t xml:space="preserve"> Furthermore, this indeter- minate cause of death bars Brazell from being entered into hate crimes statistics. </w:t>
      </w:r>
      <w:r w:rsidRPr="00FF3428">
        <w:rPr>
          <w:rStyle w:val="Emphasis"/>
          <w:color w:val="000000" w:themeColor="text1"/>
        </w:rPr>
        <w:t>Not yet dead, Brazell has never been counted as a casualty of “hate violence</w:t>
      </w:r>
      <w:r w:rsidRPr="00FF3428">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orienta- tion,” which comprised infractions ranging from vandalism to murder. It would seem misguided at best to suggest that the number 1,706 can really tell us anything about the work of antiqueer violence. </w:t>
      </w:r>
      <w:r w:rsidRPr="00FF3428">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FF3428">
        <w:rPr>
          <w:rStyle w:val="Emphasis"/>
          <w:color w:val="000000" w:themeColor="text1"/>
          <w:highlight w:val="green"/>
        </w:rPr>
        <w:t>statistics</w:t>
      </w:r>
      <w:r w:rsidRPr="00FF3428">
        <w:rPr>
          <w:rStyle w:val="Emphasis"/>
          <w:color w:val="000000" w:themeColor="text1"/>
        </w:rPr>
        <w:t xml:space="preserve"> can </w:t>
      </w:r>
      <w:r w:rsidRPr="00FF3428">
        <w:rPr>
          <w:rStyle w:val="Emphasis"/>
          <w:color w:val="000000" w:themeColor="text1"/>
          <w:highlight w:val="green"/>
        </w:rPr>
        <w:t>leave us with</w:t>
      </w:r>
      <w:r w:rsidRPr="00FF3428">
        <w:rPr>
          <w:rStyle w:val="Emphasis"/>
          <w:color w:val="000000" w:themeColor="text1"/>
        </w:rPr>
        <w:t xml:space="preserve"> only </w:t>
      </w:r>
      <w:r w:rsidRPr="00FF3428">
        <w:rPr>
          <w:rStyle w:val="Emphasis"/>
          <w:color w:val="000000" w:themeColor="text1"/>
          <w:highlight w:val="green"/>
        </w:rPr>
        <w:t>a fragmented copy</w:t>
      </w:r>
      <w:r w:rsidRPr="00FF3428">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FF3428">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35A93B21" w14:textId="77777777" w:rsidR="00073AE2" w:rsidRPr="00FF3428" w:rsidRDefault="00073AE2" w:rsidP="00073AE2">
      <w:pPr>
        <w:pStyle w:val="Heading4"/>
        <w:rPr>
          <w:color w:val="000000" w:themeColor="text1"/>
        </w:rPr>
      </w:pPr>
      <w:r w:rsidRPr="00FF3428">
        <w:rPr>
          <w:color w:val="000000" w:themeColor="text1"/>
        </w:rPr>
        <w:t>The alternative is to embrace the death drive – a full affirmation of queer negativity in which we reject the 1AC in favor of traversing the fantasy and realizing the structural positionality of queer identity.</w:t>
      </w:r>
    </w:p>
    <w:p w14:paraId="384E1F1B" w14:textId="77777777" w:rsidR="00073AE2" w:rsidRPr="00FF3428" w:rsidRDefault="00073AE2" w:rsidP="00073AE2">
      <w:pPr>
        <w:spacing w:line="240" w:lineRule="auto"/>
        <w:rPr>
          <w:color w:val="000000" w:themeColor="text1"/>
          <w:sz w:val="14"/>
        </w:rPr>
      </w:pPr>
      <w:r w:rsidRPr="00FF3428">
        <w:rPr>
          <w:b/>
          <w:bCs/>
          <w:color w:val="000000" w:themeColor="text1"/>
          <w:szCs w:val="26"/>
        </w:rPr>
        <w:t>Edelman 3</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Pr>
          <w:color w:val="000000" w:themeColor="text1"/>
        </w:rPr>
        <w:t xml:space="preserve"> </w:t>
      </w:r>
      <w:r w:rsidRPr="00BA4DA3">
        <w:rPr>
          <w:color w:val="000000" w:themeColor="text1"/>
          <w:sz w:val="16"/>
          <w:szCs w:val="16"/>
        </w:rPr>
        <w:t>p. 4-7) SJCP//JG</w:t>
      </w:r>
    </w:p>
    <w:p w14:paraId="280C188A" w14:textId="77777777" w:rsidR="00073AE2" w:rsidRPr="00324555" w:rsidRDefault="00073AE2" w:rsidP="00073AE2">
      <w:pPr>
        <w:pStyle w:val="textbox"/>
        <w:shd w:val="clear" w:color="auto" w:fill="FFFFFF"/>
        <w:spacing w:before="0" w:beforeAutospacing="0" w:after="0" w:afterAutospacing="0"/>
        <w:rPr>
          <w:rFonts w:cs="Calibri"/>
          <w:b/>
          <w:iCs/>
          <w:color w:val="000000" w:themeColor="text1"/>
          <w:u w:val="single"/>
        </w:rPr>
      </w:pPr>
      <w:r w:rsidRPr="00FF3428">
        <w:rPr>
          <w:rStyle w:val="Emphasis"/>
          <w:color w:val="000000" w:themeColor="text1"/>
        </w:rPr>
        <w:t>“</w:t>
      </w:r>
      <w:r w:rsidRPr="00FF3428">
        <w:rPr>
          <w:rStyle w:val="Emphasis"/>
          <w:color w:val="000000" w:themeColor="text1"/>
          <w:highlight w:val="green"/>
        </w:rPr>
        <w:t>Rather than rejecting</w:t>
      </w:r>
      <w:r w:rsidRPr="00FF3428">
        <w:rPr>
          <w:rStyle w:val="Emphasis"/>
          <w:color w:val="000000" w:themeColor="text1"/>
        </w:rPr>
        <w:t xml:space="preserve">, with liberal discourse, this ascription of </w:t>
      </w:r>
      <w:r w:rsidRPr="00FF3428">
        <w:rPr>
          <w:rStyle w:val="Emphasis"/>
          <w:color w:val="000000" w:themeColor="text1"/>
          <w:highlight w:val="green"/>
        </w:rPr>
        <w:t>negativity</w:t>
      </w:r>
      <w:r w:rsidRPr="00FF3428">
        <w:rPr>
          <w:rStyle w:val="Emphasis"/>
          <w:color w:val="000000" w:themeColor="text1"/>
        </w:rPr>
        <w:t xml:space="preserve"> to the queer, we might, as I argue, do better to </w:t>
      </w:r>
      <w:r w:rsidRPr="00FF3428">
        <w:rPr>
          <w:rStyle w:val="Emphasis"/>
          <w:color w:val="000000" w:themeColor="text1"/>
          <w:highlight w:val="green"/>
        </w:rPr>
        <w:t>consider</w:t>
      </w:r>
      <w:r w:rsidRPr="00FF3428">
        <w:rPr>
          <w:rStyle w:val="Emphasis"/>
          <w:color w:val="000000" w:themeColor="text1"/>
        </w:rPr>
        <w:t xml:space="preserve"> accepting and even </w:t>
      </w:r>
      <w:r w:rsidRPr="00FF3428">
        <w:rPr>
          <w:rStyle w:val="Emphasis"/>
          <w:color w:val="000000" w:themeColor="text1"/>
          <w:highlight w:val="green"/>
        </w:rPr>
        <w:t>embracing it</w:t>
      </w:r>
      <w:r w:rsidRPr="00FF3428">
        <w:rPr>
          <w:rStyle w:val="Emphasis"/>
          <w:color w:val="000000" w:themeColor="text1"/>
        </w:rPr>
        <w:t>.</w:t>
      </w:r>
      <w:r w:rsidRPr="00FF3428">
        <w:rPr>
          <w:rFonts w:cs="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FF3428">
        <w:rPr>
          <w:rStyle w:val="Emphasis"/>
          <w:color w:val="000000" w:themeColor="text1"/>
          <w:highlight w:val="green"/>
        </w:rPr>
        <w:t>to refuse</w:t>
      </w:r>
      <w:r w:rsidRPr="00FF3428">
        <w:rPr>
          <w:rStyle w:val="Emphasis"/>
          <w:color w:val="000000" w:themeColor="text1"/>
        </w:rPr>
        <w:t xml:space="preserve"> the </w:t>
      </w:r>
      <w:r w:rsidRPr="00FF3428">
        <w:rPr>
          <w:rStyle w:val="Emphasis"/>
          <w:color w:val="000000" w:themeColor="text1"/>
          <w:highlight w:val="green"/>
        </w:rPr>
        <w:t>insistence of hope itself</w:t>
      </w:r>
      <w:r w:rsidRPr="00FF3428">
        <w:rPr>
          <w:rStyle w:val="Emphasis"/>
          <w:color w:val="000000" w:themeColor="text1"/>
        </w:rPr>
        <w:t xml:space="preserve"> as affirmation, which is always affirmation of an order whose refusal will register as unthinkable, irresponsible, inhumane</w:t>
      </w:r>
      <w:r w:rsidRPr="00FF3428">
        <w:rPr>
          <w:rFonts w:cs="Calibri"/>
          <w:color w:val="000000" w:themeColor="text1"/>
          <w:sz w:val="14"/>
        </w:rPr>
        <w:t xml:space="preserve">. And the trump card of affirmation? Always the question: If not this, what? </w:t>
      </w:r>
      <w:r w:rsidRPr="00FF3428">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FF3428">
        <w:rPr>
          <w:rFonts w:cs="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FF3428">
        <w:rPr>
          <w:rStyle w:val="Emphasis"/>
          <w:color w:val="000000" w:themeColor="text1"/>
        </w:rPr>
        <w:t xml:space="preserve">To the contrary, I mean to insist that </w:t>
      </w:r>
      <w:r w:rsidRPr="00FF3428">
        <w:rPr>
          <w:rStyle w:val="Emphasis"/>
          <w:color w:val="000000" w:themeColor="text1"/>
          <w:highlight w:val="green"/>
        </w:rPr>
        <w:t>nothing</w:t>
      </w:r>
      <w:r w:rsidRPr="00FF3428">
        <w:rPr>
          <w:rStyle w:val="Emphasis"/>
          <w:color w:val="000000" w:themeColor="text1"/>
        </w:rPr>
        <w:t xml:space="preserve">, and certainly not what we calI the "good," </w:t>
      </w:r>
      <w:r w:rsidRPr="00FF3428">
        <w:rPr>
          <w:rStyle w:val="Emphasis"/>
          <w:color w:val="000000" w:themeColor="text1"/>
          <w:highlight w:val="green"/>
        </w:rPr>
        <w:t>can ever have any assurance</w:t>
      </w:r>
      <w:r w:rsidRPr="00FF3428">
        <w:rPr>
          <w:rStyle w:val="Emphasis"/>
          <w:color w:val="000000" w:themeColor="text1"/>
        </w:rPr>
        <w:t xml:space="preserve"> at all </w:t>
      </w:r>
      <w:r w:rsidRPr="00FF3428">
        <w:rPr>
          <w:rStyle w:val="Emphasis"/>
          <w:color w:val="000000" w:themeColor="text1"/>
          <w:highlight w:val="green"/>
        </w:rPr>
        <w:t>in the</w:t>
      </w:r>
      <w:r w:rsidRPr="00FF3428">
        <w:rPr>
          <w:rStyle w:val="Emphasis"/>
          <w:color w:val="000000" w:themeColor="text1"/>
        </w:rPr>
        <w:t xml:space="preserve"> order of the </w:t>
      </w:r>
      <w:r w:rsidRPr="00FF3428">
        <w:rPr>
          <w:rStyle w:val="Emphasis"/>
          <w:color w:val="000000" w:themeColor="text1"/>
          <w:highlight w:val="green"/>
        </w:rPr>
        <w:t>Symbolic</w:t>
      </w:r>
      <w:r w:rsidRPr="00FF3428">
        <w:rPr>
          <w:rStyle w:val="Emphasis"/>
          <w:color w:val="000000" w:themeColor="text1"/>
        </w:rPr>
        <w:t>.</w:t>
      </w:r>
      <w:r w:rsidRPr="00FF3428">
        <w:rPr>
          <w:rFonts w:cs="Calibri"/>
          <w:color w:val="000000" w:themeColor="text1"/>
          <w:sz w:val="14"/>
        </w:rPr>
        <w:t xml:space="preserve"> Abjuring fidelity to a futurism that's always purchased at our expense, though bound, as Symbolic subjects consigned to figure the Symbolic's undoing, to the necessary contradiction of trying turn its intelligibility against itself, </w:t>
      </w:r>
      <w:r w:rsidRPr="00FF3428">
        <w:rPr>
          <w:rStyle w:val="Emphasis"/>
          <w:color w:val="000000" w:themeColor="text1"/>
        </w:rPr>
        <w:t>we might rather, figuratively, cast our vote for "none of the above," for the primacy of a constant no in response to the law of the Symbolic, which would echo that law's foundational act, its self</w:t>
      </w:r>
      <w:r w:rsidRPr="00FF3428">
        <w:rPr>
          <w:rStyle w:val="Emphasis"/>
          <w:color w:val="000000" w:themeColor="text1"/>
        </w:rPr>
        <w:softHyphen/>
        <w:t>constituting negation</w:t>
      </w:r>
      <w:r w:rsidRPr="00FF3428">
        <w:rPr>
          <w:rFonts w:cs="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that attending to the persistence of something internal to reason that reason refuses, that turning the force of queerness against all subjects, </w:t>
      </w:r>
      <w:r w:rsidRPr="00FF3428">
        <w:rPr>
          <w:rStyle w:val="Emphasis"/>
          <w:color w:val="000000" w:themeColor="text1"/>
        </w:rPr>
        <w:t xml:space="preserve">however </w:t>
      </w:r>
      <w:r w:rsidRPr="00FF3428">
        <w:rPr>
          <w:rStyle w:val="Emphasis"/>
          <w:color w:val="000000" w:themeColor="text1"/>
          <w:highlight w:val="green"/>
        </w:rPr>
        <w:t>queer</w:t>
      </w:r>
      <w:r w:rsidRPr="00FF3428">
        <w:rPr>
          <w:rStyle w:val="Emphasis"/>
          <w:color w:val="000000" w:themeColor="text1"/>
        </w:rPr>
        <w:t xml:space="preserve">, </w:t>
      </w:r>
      <w:r w:rsidRPr="00FF3428">
        <w:rPr>
          <w:rStyle w:val="Emphasis"/>
          <w:color w:val="000000" w:themeColor="text1"/>
          <w:highlight w:val="green"/>
        </w:rPr>
        <w:t>can afford</w:t>
      </w:r>
      <w:r w:rsidRPr="00FF3428">
        <w:rPr>
          <w:rStyle w:val="Emphasis"/>
          <w:color w:val="000000" w:themeColor="text1"/>
        </w:rPr>
        <w:t xml:space="preserve"> an </w:t>
      </w:r>
      <w:r w:rsidRPr="00FF3428">
        <w:rPr>
          <w:rStyle w:val="Emphasis"/>
          <w:color w:val="000000" w:themeColor="text1"/>
          <w:highlight w:val="green"/>
        </w:rPr>
        <w:t>access to the jouissance that</w:t>
      </w:r>
      <w:r w:rsidRPr="00FF3428">
        <w:rPr>
          <w:rStyle w:val="Emphasis"/>
          <w:color w:val="000000" w:themeColor="text1"/>
        </w:rPr>
        <w:t xml:space="preserve"> at once </w:t>
      </w:r>
      <w:r w:rsidRPr="00FF3428">
        <w:rPr>
          <w:rStyle w:val="Emphasis"/>
          <w:color w:val="000000" w:themeColor="text1"/>
          <w:highlight w:val="green"/>
        </w:rPr>
        <w:t>defines</w:t>
      </w:r>
      <w:r w:rsidRPr="00FF3428">
        <w:rPr>
          <w:rStyle w:val="Emphasis"/>
          <w:color w:val="000000" w:themeColor="text1"/>
        </w:rPr>
        <w:t xml:space="preserve"> and negates </w:t>
      </w:r>
      <w:r w:rsidRPr="00FF3428">
        <w:rPr>
          <w:rStyle w:val="Emphasis"/>
          <w:color w:val="000000" w:themeColor="text1"/>
          <w:highlight w:val="green"/>
        </w:rPr>
        <w:t>us</w:t>
      </w:r>
      <w:r w:rsidRPr="00FF3428">
        <w:rPr>
          <w:rStyle w:val="Emphasis"/>
          <w:color w:val="000000" w:themeColor="text1"/>
        </w:rPr>
        <w:t xml:space="preserve">. Or better: can </w:t>
      </w:r>
      <w:r w:rsidRPr="00FF3428">
        <w:rPr>
          <w:rStyle w:val="Emphasis"/>
          <w:color w:val="000000" w:themeColor="text1"/>
          <w:highlight w:val="green"/>
        </w:rPr>
        <w:t>expose</w:t>
      </w:r>
      <w:r w:rsidRPr="00FF3428">
        <w:rPr>
          <w:rStyle w:val="Emphasis"/>
          <w:color w:val="000000" w:themeColor="text1"/>
        </w:rPr>
        <w:t xml:space="preserve"> the constancy, the inescapability, of </w:t>
      </w:r>
      <w:r w:rsidRPr="00FF3428">
        <w:rPr>
          <w:rStyle w:val="Emphasis"/>
          <w:color w:val="000000" w:themeColor="text1"/>
          <w:highlight w:val="green"/>
        </w:rPr>
        <w:t>such access</w:t>
      </w:r>
      <w:r w:rsidRPr="00FF3428">
        <w:rPr>
          <w:rStyle w:val="Emphasis"/>
          <w:color w:val="000000" w:themeColor="text1"/>
        </w:rPr>
        <w:t xml:space="preserve"> to jouissance </w:t>
      </w:r>
      <w:r w:rsidRPr="00FF3428">
        <w:rPr>
          <w:rStyle w:val="Emphasis"/>
          <w:color w:val="000000" w:themeColor="text1"/>
          <w:highlight w:val="green"/>
        </w:rPr>
        <w:t>in the social order itself</w:t>
      </w:r>
      <w:r w:rsidRPr="00FF3428">
        <w:rPr>
          <w:rStyle w:val="Emphasis"/>
          <w:color w:val="000000" w:themeColor="text1"/>
        </w:rPr>
        <w:t xml:space="preserve"> even if that order can access its constant access to jouissance only in the process of abjecting that constancy of access onto the queer</w:t>
      </w:r>
      <w:r w:rsidRPr="00FF3428">
        <w:rPr>
          <w:rFonts w:cs="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FF3428">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FF3428">
        <w:rPr>
          <w:rFonts w:cs="Calibri"/>
          <w:color w:val="000000" w:themeColor="text1"/>
          <w:sz w:val="14"/>
        </w:rPr>
        <w:t xml:space="preserve">.5 Instead, it names only the insistent particularity of the subject, impossible fully to articulate and "tend[ing]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FF3428">
        <w:rPr>
          <w:rStyle w:val="Emphasis"/>
          <w:color w:val="000000" w:themeColor="text1"/>
        </w:rPr>
        <w:t xml:space="preserve">the </w:t>
      </w:r>
      <w:r w:rsidRPr="00FF3428">
        <w:rPr>
          <w:rStyle w:val="Emphasis"/>
          <w:color w:val="000000" w:themeColor="text1"/>
          <w:highlight w:val="green"/>
        </w:rPr>
        <w:t>queer dispossesses</w:t>
      </w:r>
      <w:r w:rsidRPr="00FF3428">
        <w:rPr>
          <w:rStyle w:val="Emphasis"/>
          <w:color w:val="000000" w:themeColor="text1"/>
        </w:rPr>
        <w:t xml:space="preserve"> the social order of the ground on which it rests: a faith in the consistent reality of the social-and by extension, of the social subject; a </w:t>
      </w:r>
      <w:r w:rsidRPr="00FF3428">
        <w:rPr>
          <w:rStyle w:val="Emphasis"/>
          <w:color w:val="000000" w:themeColor="text1"/>
          <w:highlight w:val="green"/>
        </w:rPr>
        <w:t>faith that politics</w:t>
      </w:r>
      <w:r w:rsidRPr="00FF3428">
        <w:rPr>
          <w:rStyle w:val="Emphasis"/>
          <w:color w:val="000000" w:themeColor="text1"/>
        </w:rPr>
        <w:t xml:space="preserve">, whether of the left or of the right, implicitly </w:t>
      </w:r>
      <w:r w:rsidRPr="00FF3428">
        <w:rPr>
          <w:rStyle w:val="Emphasis"/>
          <w:color w:val="000000" w:themeColor="text1"/>
          <w:highlight w:val="green"/>
        </w:rPr>
        <w:t>affirms</w:t>
      </w:r>
      <w:r w:rsidRPr="00FF3428">
        <w:rPr>
          <w:rStyle w:val="Emphasis"/>
          <w:color w:val="000000" w:themeColor="text1"/>
        </w:rPr>
        <w:t>.</w:t>
      </w:r>
      <w:r w:rsidRPr="00FF3428">
        <w:rPr>
          <w:rFonts w:cs="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FF3428">
        <w:rPr>
          <w:rStyle w:val="Emphasis"/>
          <w:color w:val="000000" w:themeColor="text1"/>
        </w:rPr>
        <w:t xml:space="preserve">It is, rather, to suggest that </w:t>
      </w:r>
      <w:r w:rsidRPr="00FF3428">
        <w:rPr>
          <w:rStyle w:val="Emphasis"/>
          <w:color w:val="000000" w:themeColor="text1"/>
          <w:highlight w:val="green"/>
        </w:rPr>
        <w:t>queerness exposes</w:t>
      </w:r>
      <w:r w:rsidRPr="00FF3428">
        <w:rPr>
          <w:rStyle w:val="Emphasis"/>
          <w:color w:val="000000" w:themeColor="text1"/>
        </w:rPr>
        <w:t xml:space="preserve"> the obliquity of our relation to what we experience in and as </w:t>
      </w:r>
      <w:r w:rsidRPr="00FF3428">
        <w:rPr>
          <w:rStyle w:val="Emphasis"/>
          <w:color w:val="000000" w:themeColor="text1"/>
          <w:highlight w:val="green"/>
        </w:rPr>
        <w:t>social reality</w:t>
      </w:r>
      <w:r w:rsidRPr="00FF3428">
        <w:rPr>
          <w:rStyle w:val="Emphasis"/>
          <w:color w:val="000000" w:themeColor="text1"/>
        </w:rPr>
        <w:t xml:space="preserve">, </w:t>
      </w:r>
      <w:r w:rsidRPr="00FF3428">
        <w:rPr>
          <w:rStyle w:val="Emphasis"/>
          <w:color w:val="000000" w:themeColor="text1"/>
          <w:highlight w:val="green"/>
        </w:rPr>
        <w:t>alerting us to the</w:t>
      </w:r>
      <w:r w:rsidRPr="00FF3428">
        <w:rPr>
          <w:rStyle w:val="Emphasis"/>
          <w:color w:val="000000" w:themeColor="text1"/>
        </w:rPr>
        <w:t xml:space="preserve"> </w:t>
      </w:r>
      <w:r w:rsidRPr="00FF3428">
        <w:rPr>
          <w:rStyle w:val="Emphasis"/>
          <w:color w:val="000000" w:themeColor="text1"/>
          <w:highlight w:val="green"/>
        </w:rPr>
        <w:t>fantasies</w:t>
      </w:r>
      <w:r w:rsidRPr="00FF3428">
        <w:rPr>
          <w:rStyle w:val="Emphasis"/>
          <w:color w:val="000000" w:themeColor="text1"/>
        </w:rPr>
        <w:t xml:space="preserve"> structurally </w:t>
      </w:r>
      <w:r w:rsidRPr="00FF3428">
        <w:rPr>
          <w:rStyle w:val="Emphasis"/>
          <w:color w:val="000000" w:themeColor="text1"/>
          <w:highlight w:val="green"/>
        </w:rPr>
        <w:t>necessary in order to sustain it</w:t>
      </w:r>
      <w:r w:rsidRPr="00FF3428">
        <w:rPr>
          <w:rStyle w:val="Emphasis"/>
          <w:color w:val="000000" w:themeColor="text1"/>
        </w:rPr>
        <w:t xml:space="preserve"> and engaging those fantasies through the figural logics, the linguistic structures, that shape them.</w:t>
      </w:r>
      <w:r w:rsidRPr="00FF3428">
        <w:rPr>
          <w:rFonts w:cs="Calibri"/>
          <w:color w:val="000000" w:themeColor="text1"/>
          <w:sz w:val="14"/>
          <w:szCs w:val="16"/>
        </w:rPr>
        <w:t xml:space="preserve"> If it aims effectively to intervene in the reproduction of such a reality-an inter</w:t>
      </w:r>
      <w:r w:rsidRPr="00FF3428">
        <w:rPr>
          <w:rFonts w:cs="Calibri"/>
          <w:color w:val="000000" w:themeColor="text1"/>
          <w:sz w:val="14"/>
          <w:szCs w:val="16"/>
        </w:rPr>
        <w:softHyphen/>
        <w:t>vention that may well take the form of figuring that reality's abortion</w:t>
      </w:r>
      <w:r w:rsidRPr="00FF3428">
        <w:rPr>
          <w:rFonts w:cs="Calibri"/>
          <w:color w:val="000000" w:themeColor="text1"/>
          <w:sz w:val="14"/>
          <w:szCs w:val="16"/>
        </w:rPr>
        <w:softHyphen/>
        <w:t xml:space="preserve"> then queer theory must always insist on its connection to the vicissi</w:t>
      </w:r>
      <w:r w:rsidRPr="00FF3428">
        <w:rPr>
          <w:rFonts w:cs="Calibri"/>
          <w:color w:val="000000" w:themeColor="text1"/>
          <w:sz w:val="14"/>
          <w:szCs w:val="16"/>
        </w:rPr>
        <w:softHyphen/>
        <w:t>tudes of the sign, to the tension between the signifier's collapse into the letter's cadaverous materiality and its participation in a system of refer</w:t>
      </w:r>
      <w:r w:rsidRPr="00FF3428">
        <w:rPr>
          <w:rFonts w:cs="Calibri"/>
          <w:color w:val="000000" w:themeColor="text1"/>
          <w:sz w:val="14"/>
          <w:szCs w:val="16"/>
        </w:rPr>
        <w:softHyphen/>
        <w:t xml:space="preserve">ence wherein it generates meaning itself. </w:t>
      </w:r>
      <w:r w:rsidRPr="00FF3428">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731635C7" w14:textId="77777777" w:rsidR="00073AE2" w:rsidRPr="007F1027" w:rsidRDefault="00073AE2" w:rsidP="00073AE2">
      <w:pPr>
        <w:pStyle w:val="Heading4"/>
        <w:rPr>
          <w:rFonts w:asciiTheme="majorHAnsi" w:hAnsiTheme="majorHAnsi" w:cstheme="majorHAnsi"/>
        </w:rPr>
      </w:pPr>
      <w:r w:rsidRPr="007F1027">
        <w:rPr>
          <w:rFonts w:asciiTheme="majorHAnsi" w:hAnsiTheme="majorHAnsi" w:cstheme="majorHAnsi"/>
        </w:rPr>
        <w:t>Psychoanalysis is both falsifiable and accurate.</w:t>
      </w:r>
    </w:p>
    <w:p w14:paraId="361A16B8" w14:textId="77777777" w:rsidR="00073AE2" w:rsidRPr="00D05BF8" w:rsidRDefault="00073AE2" w:rsidP="00073AE2">
      <w:pPr>
        <w:rPr>
          <w:sz w:val="16"/>
          <w:szCs w:val="16"/>
        </w:rPr>
      </w:pPr>
      <w:r w:rsidRPr="000C2EC7">
        <w:rPr>
          <w:rStyle w:val="Style13ptBold"/>
        </w:rPr>
        <w:t>Grant &amp; Harari 5</w:t>
      </w:r>
      <w:r w:rsidRPr="00D05BF8">
        <w:rPr>
          <w:sz w:val="16"/>
          <w:szCs w:val="16"/>
        </w:rPr>
        <w:t xml:space="preserve"> (Don and Edwin, psychiatrists, “Psychoanalysis, science and the seductive theory of Karl Popper,” Australian and New Zealand Journal of Psychiatry</w:t>
      </w:r>
      <w:r>
        <w:rPr>
          <w:sz w:val="16"/>
          <w:szCs w:val="16"/>
        </w:rPr>
        <w:t>)</w:t>
      </w:r>
    </w:p>
    <w:p w14:paraId="21E65B66" w14:textId="77777777" w:rsidR="00073AE2" w:rsidRPr="00B80FF9" w:rsidRDefault="00073AE2" w:rsidP="00073AE2">
      <w:pPr>
        <w:rPr>
          <w:rStyle w:val="Emphasis"/>
          <w:b w:val="0"/>
          <w:iCs w:val="0"/>
          <w:sz w:val="16"/>
          <w:u w:val="none"/>
        </w:rPr>
      </w:pPr>
      <w:r w:rsidRPr="000C2EC7">
        <w:rPr>
          <w:rStyle w:val="Emphasis"/>
          <w:highlight w:val="green"/>
        </w:rPr>
        <w:t>Attacks on psychoanalysis</w:t>
      </w:r>
      <w:r w:rsidRPr="000C2EC7">
        <w:rPr>
          <w:rStyle w:val="Emphasis"/>
        </w:rPr>
        <w:t xml:space="preserve"> and the long-term therapies derived from it, have enjoyed a long history and much publicity [1-4]. Yet, the justification for such attacks </w:t>
      </w:r>
      <w:r w:rsidRPr="000C2EC7">
        <w:rPr>
          <w:rStyle w:val="Emphasis"/>
          <w:highlight w:val="green"/>
        </w:rPr>
        <w:t>has been challenged on</w:t>
      </w:r>
      <w:r w:rsidRPr="000C2EC7">
        <w:rPr>
          <w:rStyle w:val="Emphasis"/>
        </w:rPr>
        <w:t xml:space="preserve"> many grounds, including their </w:t>
      </w:r>
      <w:r w:rsidRPr="000C2EC7">
        <w:rPr>
          <w:rStyle w:val="Emphasis"/>
          <w:highlight w:val="green"/>
        </w:rPr>
        <w:t>methodology</w:t>
      </w:r>
      <w:r w:rsidRPr="000C2EC7">
        <w:rPr>
          <w:rStyle w:val="Emphasis"/>
        </w:rPr>
        <w:t xml:space="preserve"> [5] </w:t>
      </w:r>
      <w:r w:rsidRPr="000C2EC7">
        <w:rPr>
          <w:rStyle w:val="Emphasis"/>
          <w:highlight w:val="green"/>
        </w:rPr>
        <w:t>and</w:t>
      </w:r>
      <w:r w:rsidRPr="000C2EC7">
        <w:rPr>
          <w:rStyle w:val="Emphasis"/>
        </w:rPr>
        <w:t xml:space="preserve"> the </w:t>
      </w:r>
      <w:r w:rsidRPr="000C2EC7">
        <w:rPr>
          <w:rStyle w:val="Emphasis"/>
          <w:highlight w:val="green"/>
        </w:rPr>
        <w:t>empirical</w:t>
      </w:r>
      <w:r w:rsidRPr="000C2EC7">
        <w:rPr>
          <w:rStyle w:val="Emphasis"/>
        </w:rPr>
        <w:t xml:space="preserve">ly demonstrable </w:t>
      </w:r>
      <w:r w:rsidRPr="000C2EC7">
        <w:rPr>
          <w:rStyle w:val="Emphasis"/>
          <w:highlight w:val="green"/>
        </w:rPr>
        <w:t>validity of</w:t>
      </w:r>
      <w:r w:rsidRPr="000C2EC7">
        <w:rPr>
          <w:rStyle w:val="Emphasis"/>
        </w:rPr>
        <w:t xml:space="preserve"> core </w:t>
      </w:r>
      <w:r w:rsidRPr="000C2EC7">
        <w:rPr>
          <w:rStyle w:val="Emphasis"/>
          <w:highlight w:val="green"/>
        </w:rPr>
        <w:t>psychoanalytic concepts</w:t>
      </w:r>
      <w:r w:rsidRPr="000C2EC7">
        <w:rPr>
          <w:sz w:val="16"/>
        </w:rPr>
        <w:t xml:space="preserve"> [6,7]. Also, burgeoning </w:t>
      </w:r>
      <w:r w:rsidRPr="000C2EC7">
        <w:rPr>
          <w:rStyle w:val="Emphasis"/>
          <w:highlight w:val="green"/>
        </w:rPr>
        <w:t>neuroscience</w:t>
      </w:r>
      <w:r w:rsidRPr="000C2EC7">
        <w:rPr>
          <w:sz w:val="16"/>
          <w:highlight w:val="green"/>
        </w:rPr>
        <w:t xml:space="preserve"> </w:t>
      </w:r>
      <w:r w:rsidRPr="000C2EC7">
        <w:rPr>
          <w:rStyle w:val="Emphasis"/>
          <w:highlight w:val="green"/>
        </w:rPr>
        <w:t>research</w:t>
      </w:r>
      <w:r w:rsidRPr="000C2EC7">
        <w:rPr>
          <w:sz w:val="16"/>
        </w:rPr>
        <w:t xml:space="preserve">, some of which is summarized below, </w:t>
      </w:r>
      <w:r w:rsidRPr="000C2EC7">
        <w:rPr>
          <w:rStyle w:val="Emphasis"/>
          <w:highlight w:val="green"/>
        </w:rPr>
        <w:t>indicates</w:t>
      </w:r>
      <w:r w:rsidRPr="000C2EC7">
        <w:rPr>
          <w:rStyle w:val="Emphasis"/>
        </w:rPr>
        <w:t xml:space="preserve"> likely neurological correlates for many key clinically derived </w:t>
      </w:r>
      <w:r w:rsidRPr="000C2EC7">
        <w:rPr>
          <w:rStyle w:val="Emphasis"/>
          <w:highlight w:val="green"/>
        </w:rPr>
        <w:t xml:space="preserve">psychoanalytic concepts </w:t>
      </w:r>
      <w:r w:rsidRPr="000C2EC7">
        <w:rPr>
          <w:rStyle w:val="Emphasis"/>
        </w:rPr>
        <w:t xml:space="preserve">such as </w:t>
      </w:r>
      <w:r w:rsidRPr="000C2EC7">
        <w:rPr>
          <w:rStyle w:val="Emphasis"/>
          <w:highlight w:val="green"/>
        </w:rPr>
        <w:t>self-coherence</w:t>
      </w:r>
      <w:r w:rsidRPr="000C2EC7">
        <w:rPr>
          <w:rStyle w:val="Emphasis"/>
        </w:rPr>
        <w:t xml:space="preserve"> [8], </w:t>
      </w:r>
      <w:r w:rsidRPr="000C2EC7">
        <w:rPr>
          <w:rStyle w:val="Emphasis"/>
          <w:highlight w:val="green"/>
        </w:rPr>
        <w:t>repression</w:t>
      </w:r>
      <w:r w:rsidRPr="000C2EC7">
        <w:rPr>
          <w:rStyle w:val="Emphasis"/>
        </w:rPr>
        <w:t xml:space="preserve"> [9] </w:t>
      </w:r>
      <w:r w:rsidRPr="000C2EC7">
        <w:rPr>
          <w:rStyle w:val="Emphasis"/>
          <w:highlight w:val="green"/>
        </w:rPr>
        <w:t>and projective identification</w:t>
      </w:r>
      <w:r w:rsidRPr="000C2EC7">
        <w:rPr>
          <w:rStyle w:val="Emphasis"/>
        </w:rPr>
        <w:t xml:space="preserve"> [10].</w:t>
      </w:r>
      <w:r w:rsidRPr="000C2EC7">
        <w:rPr>
          <w:sz w:val="16"/>
        </w:rPr>
        <w:t xml:space="preserve"> Furthermore, </w:t>
      </w:r>
      <w:r w:rsidRPr="000C2EC7">
        <w:rPr>
          <w:rStyle w:val="Emphasis"/>
        </w:rPr>
        <w:t xml:space="preserve">the effectiveness of </w:t>
      </w:r>
      <w:r w:rsidRPr="000C2EC7">
        <w:rPr>
          <w:rStyle w:val="Emphasis"/>
          <w:highlight w:val="green"/>
        </w:rPr>
        <w:t>psychoanalysis</w:t>
      </w:r>
      <w:r w:rsidRPr="000C2EC7">
        <w:rPr>
          <w:rStyle w:val="Emphasis"/>
        </w:rPr>
        <w:t xml:space="preserve"> and its derivative therapies </w:t>
      </w:r>
      <w:r w:rsidRPr="000C2EC7">
        <w:rPr>
          <w:rStyle w:val="Emphasis"/>
          <w:highlight w:val="green"/>
        </w:rPr>
        <w:t>has been supported by empirical research</w:t>
      </w:r>
      <w:r w:rsidRPr="000C2EC7">
        <w:rPr>
          <w:sz w:val="16"/>
        </w:rPr>
        <w:t xml:space="preserve"> [11,12], particularly </w:t>
      </w:r>
      <w:r w:rsidRPr="000C2EC7">
        <w:rPr>
          <w:rStyle w:val="Emphasis"/>
          <w:highlight w:val="green"/>
        </w:rPr>
        <w:t>for</w:t>
      </w:r>
      <w:r w:rsidRPr="000C2EC7">
        <w:rPr>
          <w:sz w:val="16"/>
        </w:rPr>
        <w:t xml:space="preserve"> patients with </w:t>
      </w:r>
      <w:r w:rsidRPr="000C2EC7">
        <w:rPr>
          <w:rStyle w:val="Emphasis"/>
          <w:highlight w:val="green"/>
        </w:rPr>
        <w:t>DSM axis II pathology</w:t>
      </w:r>
      <w:r w:rsidRPr="000C2EC7">
        <w:rPr>
          <w:sz w:val="16"/>
        </w:rPr>
        <w:t xml:space="preserve">. Despite this evidence, the attacks on psychoanalysis continue unabated, not only from some psychiatrists [13,14] but also from the highest levels of politics and health bureaucrats [15], although </w:t>
      </w:r>
      <w:r w:rsidRPr="000C2EC7">
        <w:rPr>
          <w:rStyle w:val="Emphasis"/>
        </w:rPr>
        <w:t>what exactly is being attacked is often unclear</w:t>
      </w:r>
      <w:r w:rsidRPr="000C2EC7">
        <w:rPr>
          <w:sz w:val="16"/>
        </w:rPr>
        <w:t>.</w:t>
      </w:r>
    </w:p>
    <w:bookmarkEnd w:id="0"/>
    <w:p w14:paraId="3074FEFA" w14:textId="77777777" w:rsidR="00073AE2" w:rsidRDefault="00073AE2" w:rsidP="00073AE2"/>
    <w:p w14:paraId="11FFDAD9" w14:textId="44062B4B" w:rsidR="00C53E25" w:rsidRPr="00C53E25" w:rsidRDefault="00C53E25" w:rsidP="002831C0">
      <w:pPr>
        <w:pStyle w:val="Heading4"/>
      </w:pPr>
    </w:p>
    <w:sectPr w:rsidR="00C53E25" w:rsidRPr="00C53E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845E3C"/>
    <w:multiLevelType w:val="hybridMultilevel"/>
    <w:tmpl w:val="D458AC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043F09"/>
    <w:multiLevelType w:val="hybridMultilevel"/>
    <w:tmpl w:val="2C5C4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624AC4"/>
    <w:multiLevelType w:val="hybridMultilevel"/>
    <w:tmpl w:val="BFBE5B3E"/>
    <w:lvl w:ilvl="0" w:tplc="5ECA004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A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AE2"/>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6BB"/>
    <w:rsid w:val="00191B5F"/>
    <w:rsid w:val="00192487"/>
    <w:rsid w:val="00193416"/>
    <w:rsid w:val="00195073"/>
    <w:rsid w:val="0019668D"/>
    <w:rsid w:val="001A25FD"/>
    <w:rsid w:val="001A5371"/>
    <w:rsid w:val="001A72C7"/>
    <w:rsid w:val="001B73E3"/>
    <w:rsid w:val="001C316D"/>
    <w:rsid w:val="001D1A0D"/>
    <w:rsid w:val="001D348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C1"/>
    <w:rsid w:val="00272F3F"/>
    <w:rsid w:val="00274EDB"/>
    <w:rsid w:val="0027729E"/>
    <w:rsid w:val="002831C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BC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E2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6A8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D4C48"/>
  <w14:defaultImageDpi w14:val="300"/>
  <w15:docId w15:val="{E62EA793-2F5A-5848-A0BE-C2DB0354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6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1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16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16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1916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1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6BB"/>
  </w:style>
  <w:style w:type="character" w:customStyle="1" w:styleId="Heading1Char">
    <w:name w:val="Heading 1 Char"/>
    <w:aliases w:val="Pocket Char"/>
    <w:basedOn w:val="DefaultParagraphFont"/>
    <w:link w:val="Heading1"/>
    <w:uiPriority w:val="9"/>
    <w:rsid w:val="001916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16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16B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916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916B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1916B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1916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16BB"/>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916BB"/>
    <w:rPr>
      <w:color w:val="auto"/>
      <w:u w:val="none"/>
    </w:rPr>
  </w:style>
  <w:style w:type="paragraph" w:styleId="DocumentMap">
    <w:name w:val="Document Map"/>
    <w:basedOn w:val="Normal"/>
    <w:link w:val="DocumentMapChar"/>
    <w:uiPriority w:val="99"/>
    <w:semiHidden/>
    <w:unhideWhenUsed/>
    <w:rsid w:val="001916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16BB"/>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73AE2"/>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073AE2"/>
    <w:rPr>
      <w:b/>
      <w:bCs/>
    </w:rPr>
  </w:style>
  <w:style w:type="character" w:customStyle="1" w:styleId="underline">
    <w:name w:val="underline"/>
    <w:basedOn w:val="DefaultParagraphFont"/>
    <w:rsid w:val="00073AE2"/>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73AE2"/>
    <w:rPr>
      <w:rFonts w:ascii="Times New Roman" w:eastAsia="Times New Roman" w:hAnsi="Times New Roman" w:cs="Times New Roman"/>
      <w:sz w:val="22"/>
    </w:rPr>
  </w:style>
  <w:style w:type="paragraph" w:customStyle="1" w:styleId="Emphasis1">
    <w:name w:val="Emphasis1"/>
    <w:basedOn w:val="Normal"/>
    <w:link w:val="Emphasis"/>
    <w:autoRedefine/>
    <w:uiPriority w:val="20"/>
    <w:qFormat/>
    <w:rsid w:val="00073AE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73AE2"/>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textbox">
    <w:name w:val="textbox"/>
    <w:basedOn w:val="Normal"/>
    <w:rsid w:val="00073AE2"/>
    <w:pPr>
      <w:spacing w:before="100" w:beforeAutospacing="1" w:after="100" w:afterAutospacing="1" w:line="240" w:lineRule="auto"/>
    </w:pPr>
    <w:rPr>
      <w:lang w:eastAsia="zh-CN"/>
    </w:rPr>
  </w:style>
  <w:style w:type="paragraph" w:styleId="ListParagraph">
    <w:name w:val="List Paragraph"/>
    <w:basedOn w:val="Normal"/>
    <w:uiPriority w:val="34"/>
    <w:qFormat/>
    <w:rsid w:val="00073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5291</Words>
  <Characters>30161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3</cp:revision>
  <dcterms:created xsi:type="dcterms:W3CDTF">2021-09-05T18:55:00Z</dcterms:created>
  <dcterms:modified xsi:type="dcterms:W3CDTF">2021-09-05T22:32:00Z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