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I negate and value morality as “</w:t>
      </w:r>
      <w:r w:rsidRPr="00E26631">
        <w:rPr>
          <w:rFonts w:ascii="Times New Roman" w:eastAsia="Times New Roman" w:hAnsi="Times New Roman" w:cs="Times New Roman"/>
          <w:b/>
          <w:bCs/>
          <w:color w:val="222222"/>
          <w:u w:val="single"/>
          <w:shd w:val="clear" w:color="auto" w:fill="FFFFFF"/>
          <w:lang w:eastAsia="zh-CN"/>
        </w:rPr>
        <w:t>an act</w:t>
      </w:r>
      <w:r w:rsidRPr="00E26631">
        <w:rPr>
          <w:rFonts w:ascii="Times New Roman" w:eastAsia="Times New Roman" w:hAnsi="Times New Roman" w:cs="Times New Roman"/>
          <w:color w:val="222222"/>
          <w:shd w:val="clear" w:color="auto" w:fill="FFFFFF"/>
          <w:lang w:eastAsia="zh-CN"/>
        </w:rPr>
        <w:t xml:space="preserve"> </w:t>
      </w:r>
      <w:r w:rsidRPr="00E26631">
        <w:rPr>
          <w:rFonts w:ascii="Times New Roman" w:eastAsia="Times New Roman" w:hAnsi="Times New Roman" w:cs="Times New Roman"/>
          <w:color w:val="222222"/>
          <w:sz w:val="12"/>
          <w:szCs w:val="12"/>
          <w:shd w:val="clear" w:color="auto" w:fill="FFFFFF"/>
          <w:lang w:eastAsia="zh-CN"/>
        </w:rPr>
        <w:t>or course of action</w:t>
      </w:r>
      <w:r w:rsidRPr="00E26631">
        <w:rPr>
          <w:rFonts w:ascii="Times New Roman" w:eastAsia="Times New Roman" w:hAnsi="Times New Roman" w:cs="Times New Roman"/>
          <w:color w:val="222222"/>
          <w:shd w:val="clear" w:color="auto" w:fill="FFFFFF"/>
          <w:lang w:eastAsia="zh-CN"/>
        </w:rPr>
        <w:t xml:space="preserve"> </w:t>
      </w:r>
      <w:r w:rsidRPr="00E26631">
        <w:rPr>
          <w:rFonts w:ascii="Times New Roman" w:eastAsia="Times New Roman" w:hAnsi="Times New Roman" w:cs="Times New Roman"/>
          <w:b/>
          <w:bCs/>
          <w:color w:val="222222"/>
          <w:u w:val="single"/>
          <w:shd w:val="clear" w:color="auto" w:fill="FFFFFF"/>
          <w:lang w:eastAsia="zh-CN"/>
        </w:rPr>
        <w:t>to which a person is morally</w:t>
      </w:r>
      <w:r w:rsidRPr="00E26631">
        <w:rPr>
          <w:rFonts w:ascii="Times New Roman" w:eastAsia="Times New Roman" w:hAnsi="Times New Roman" w:cs="Times New Roman"/>
          <w:color w:val="222222"/>
          <w:shd w:val="clear" w:color="auto" w:fill="FFFFFF"/>
          <w:lang w:eastAsia="zh-CN"/>
        </w:rPr>
        <w:t xml:space="preserve"> </w:t>
      </w:r>
      <w:r w:rsidRPr="00E26631">
        <w:rPr>
          <w:rFonts w:ascii="Times New Roman" w:eastAsia="Times New Roman" w:hAnsi="Times New Roman" w:cs="Times New Roman"/>
          <w:color w:val="222222"/>
          <w:sz w:val="12"/>
          <w:szCs w:val="12"/>
          <w:shd w:val="clear" w:color="auto" w:fill="FFFFFF"/>
          <w:lang w:eastAsia="zh-CN"/>
        </w:rPr>
        <w:t>or legally</w:t>
      </w:r>
      <w:r w:rsidRPr="00E26631">
        <w:rPr>
          <w:rFonts w:ascii="Times New Roman" w:eastAsia="Times New Roman" w:hAnsi="Times New Roman" w:cs="Times New Roman"/>
          <w:color w:val="222222"/>
          <w:shd w:val="clear" w:color="auto" w:fill="FFFFFF"/>
          <w:lang w:eastAsia="zh-CN"/>
        </w:rPr>
        <w:t xml:space="preserve"> </w:t>
      </w:r>
      <w:r w:rsidRPr="00E26631">
        <w:rPr>
          <w:rFonts w:ascii="Times New Roman" w:eastAsia="Times New Roman" w:hAnsi="Times New Roman" w:cs="Times New Roman"/>
          <w:b/>
          <w:bCs/>
          <w:color w:val="222222"/>
          <w:u w:val="single"/>
          <w:shd w:val="clear" w:color="auto" w:fill="FFFFFF"/>
          <w:lang w:eastAsia="zh-CN"/>
        </w:rPr>
        <w:t>bound</w:t>
      </w:r>
      <w:r w:rsidRPr="00E26631">
        <w:rPr>
          <w:rFonts w:ascii="Times New Roman" w:eastAsia="Times New Roman" w:hAnsi="Times New Roman" w:cs="Times New Roman"/>
          <w:color w:val="222222"/>
          <w:sz w:val="12"/>
          <w:szCs w:val="12"/>
          <w:shd w:val="clear" w:color="auto" w:fill="FFFFFF"/>
          <w:lang w:eastAsia="zh-CN"/>
        </w:rPr>
        <w:t>; a duty or commitment.</w:t>
      </w:r>
      <w:r w:rsidRPr="00E26631">
        <w:rPr>
          <w:rFonts w:ascii="Times New Roman" w:eastAsia="Times New Roman" w:hAnsi="Times New Roman" w:cs="Times New Roman"/>
          <w:color w:val="222222"/>
          <w:shd w:val="clear" w:color="auto" w:fill="FFFFFF"/>
          <w:lang w:eastAsia="zh-CN"/>
        </w:rPr>
        <w:t xml:space="preserve">” </w:t>
      </w:r>
      <w:r w:rsidRPr="00E26631">
        <w:rPr>
          <w:rFonts w:ascii="Times New Roman" w:eastAsia="Times New Roman" w:hAnsi="Times New Roman" w:cs="Times New Roman"/>
          <w:color w:val="222222"/>
          <w:sz w:val="18"/>
          <w:szCs w:val="18"/>
          <w:shd w:val="clear" w:color="auto" w:fill="FFFFFF"/>
          <w:lang w:eastAsia="zh-CN"/>
        </w:rPr>
        <w:t>[Front page of Google]</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The reason morality exists in the first place is to regulate our actions towards others. If any moral code is not motivational then there is no reason to do what is right. Motivational externalism collapses into </w:t>
      </w:r>
      <w:proofErr w:type="spellStart"/>
      <w:r w:rsidRPr="00E26631">
        <w:rPr>
          <w:rFonts w:ascii="Times New Roman" w:eastAsia="Times New Roman" w:hAnsi="Times New Roman" w:cs="Times New Roman"/>
          <w:color w:val="000000"/>
          <w:lang w:eastAsia="zh-CN"/>
        </w:rPr>
        <w:t>internalism</w:t>
      </w:r>
      <w:proofErr w:type="spellEnd"/>
      <w:r w:rsidRPr="00E26631">
        <w:rPr>
          <w:rFonts w:ascii="Times New Roman" w:eastAsia="Times New Roman" w:hAnsi="Times New Roman" w:cs="Times New Roman"/>
          <w:color w:val="000000"/>
          <w:lang w:eastAsia="zh-CN"/>
        </w:rPr>
        <w:t xml:space="preserve">. </w:t>
      </w:r>
      <w:proofErr w:type="gramStart"/>
      <w:r w:rsidRPr="00E26631">
        <w:rPr>
          <w:rFonts w:ascii="Times New Roman" w:eastAsia="Times New Roman" w:hAnsi="Times New Roman" w:cs="Times New Roman"/>
          <w:b/>
          <w:bCs/>
          <w:color w:val="000000"/>
          <w:lang w:eastAsia="zh-CN"/>
        </w:rPr>
        <w:t>Joyce</w:t>
      </w:r>
      <w:r w:rsidRPr="00E26631">
        <w:rPr>
          <w:rFonts w:ascii="Times New Roman" w:eastAsia="Times New Roman" w:hAnsi="Times New Roman" w:cs="Times New Roman"/>
          <w:b/>
          <w:bCs/>
          <w:color w:val="000000"/>
          <w:sz w:val="24"/>
          <w:szCs w:val="24"/>
          <w:lang w:eastAsia="zh-CN"/>
        </w:rPr>
        <w:t>[</w:t>
      </w:r>
      <w:proofErr w:type="gramEnd"/>
      <w:r w:rsidRPr="00E26631">
        <w:rPr>
          <w:rFonts w:ascii="Times New Roman" w:eastAsia="Times New Roman" w:hAnsi="Times New Roman" w:cs="Times New Roman"/>
          <w:b/>
          <w:bCs/>
          <w:color w:val="000000"/>
          <w:sz w:val="24"/>
          <w:szCs w:val="24"/>
          <w:lang w:eastAsia="zh-CN"/>
        </w:rPr>
        <w:t>1]</w:t>
      </w:r>
      <w:r w:rsidRPr="00E26631">
        <w:rPr>
          <w:rFonts w:ascii="Times New Roman" w:eastAsia="Times New Roman" w:hAnsi="Times New Roman" w:cs="Times New Roman"/>
          <w:color w:val="000000"/>
          <w:lang w:eastAsia="zh-CN"/>
        </w:rPr>
        <w:t>:</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2"/>
          <w:szCs w:val="12"/>
          <w:lang w:eastAsia="zh-CN"/>
        </w:rPr>
        <w:t>Back to the</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 xml:space="preserve">[Suppose] external reason[s]. Suppose it were claimed, instead, that I have a reason to refrain from drinking the coffee because it is </w:t>
      </w:r>
      <w:proofErr w:type="spellStart"/>
      <w:r w:rsidRPr="00E26631">
        <w:rPr>
          <w:rFonts w:ascii="Times New Roman" w:eastAsia="Times New Roman" w:hAnsi="Times New Roman" w:cs="Times New Roman"/>
          <w:color w:val="000000"/>
          <w:sz w:val="12"/>
          <w:szCs w:val="12"/>
          <w:lang w:eastAsia="zh-CN"/>
        </w:rPr>
        <w:t>tapu</w:t>
      </w:r>
      <w:proofErr w:type="spellEnd"/>
      <w:r w:rsidRPr="00E26631">
        <w:rPr>
          <w:rFonts w:ascii="Times New Roman" w:eastAsia="Times New Roman" w:hAnsi="Times New Roman" w:cs="Times New Roman"/>
          <w:color w:val="000000"/>
          <w:sz w:val="12"/>
          <w:szCs w:val="12"/>
          <w:lang w:eastAsia="zh-CN"/>
        </w:rPr>
        <w:t xml:space="preserve"> and must not be touched. This reason claim will be urged regardless of what I may say about my indifference to </w:t>
      </w:r>
      <w:proofErr w:type="spellStart"/>
      <w:r w:rsidRPr="00E26631">
        <w:rPr>
          <w:rFonts w:ascii="Times New Roman" w:eastAsia="Times New Roman" w:hAnsi="Times New Roman" w:cs="Times New Roman"/>
          <w:color w:val="000000"/>
          <w:sz w:val="12"/>
          <w:szCs w:val="12"/>
          <w:lang w:eastAsia="zh-CN"/>
        </w:rPr>
        <w:t>tapu</w:t>
      </w:r>
      <w:proofErr w:type="spellEnd"/>
      <w:r w:rsidRPr="00E26631">
        <w:rPr>
          <w:rFonts w:ascii="Times New Roman" w:eastAsia="Times New Roman" w:hAnsi="Times New Roman" w:cs="Times New Roman"/>
          <w:color w:val="000000"/>
          <w:sz w:val="12"/>
          <w:szCs w:val="12"/>
          <w:lang w:eastAsia="zh-CN"/>
        </w:rPr>
        <w:t>, or my citing of nihilistic desires to tempt the hand of fate. [r]</w:t>
      </w:r>
      <w:proofErr w:type="spellStart"/>
      <w:r w:rsidRPr="00E26631">
        <w:rPr>
          <w:rFonts w:ascii="Times New Roman" w:eastAsia="Times New Roman" w:hAnsi="Times New Roman" w:cs="Times New Roman"/>
          <w:color w:val="000000"/>
          <w:sz w:val="12"/>
          <w:szCs w:val="12"/>
          <w:lang w:eastAsia="zh-CN"/>
        </w:rPr>
        <w:t>egardless</w:t>
      </w:r>
      <w:proofErr w:type="spellEnd"/>
      <w:r w:rsidRPr="00E26631">
        <w:rPr>
          <w:rFonts w:ascii="Times New Roman" w:eastAsia="Times New Roman" w:hAnsi="Times New Roman" w:cs="Times New Roman"/>
          <w:color w:val="000000"/>
          <w:sz w:val="12"/>
          <w:szCs w:val="12"/>
          <w:lang w:eastAsia="zh-CN"/>
        </w:rPr>
        <w:t xml:space="preserve"> of my desires (it is claimed) I ought </w:t>
      </w:r>
      <w:proofErr w:type="gramStart"/>
      <w:r w:rsidRPr="00E26631">
        <w:rPr>
          <w:rFonts w:ascii="Times New Roman" w:eastAsia="Times New Roman" w:hAnsi="Times New Roman" w:cs="Times New Roman"/>
          <w:color w:val="000000"/>
          <w:sz w:val="12"/>
          <w:szCs w:val="12"/>
          <w:lang w:eastAsia="zh-CN"/>
        </w:rPr>
        <w:t>not</w:t>
      </w:r>
      <w:proofErr w:type="gramEnd"/>
      <w:r w:rsidRPr="00E26631">
        <w:rPr>
          <w:rFonts w:ascii="Times New Roman" w:eastAsia="Times New Roman" w:hAnsi="Times New Roman" w:cs="Times New Roman"/>
          <w:color w:val="000000"/>
          <w:sz w:val="12"/>
          <w:szCs w:val="12"/>
          <w:lang w:eastAsia="zh-CN"/>
        </w:rPr>
        <w:t xml:space="preserve"> drink - l have a reason not to drink</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But</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b/>
          <w:bCs/>
          <w:color w:val="000000"/>
          <w:u w:val="single"/>
          <w:lang w:eastAsia="zh-CN"/>
        </w:rPr>
        <w:t>how could</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 xml:space="preserve">that reason ever explain any action of mine? Could the </w:t>
      </w:r>
      <w:r w:rsidRPr="00E26631">
        <w:rPr>
          <w:rFonts w:ascii="Times New Roman" w:eastAsia="Times New Roman" w:hAnsi="Times New Roman" w:cs="Times New Roman"/>
          <w:b/>
          <w:bCs/>
          <w:color w:val="000000"/>
          <w:u w:val="single"/>
          <w:lang w:eastAsia="zh-CN"/>
        </w:rPr>
        <w:t>external reason</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even</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explain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 xml:space="preserve">my </w:t>
      </w:r>
      <w:r w:rsidRPr="00E26631">
        <w:rPr>
          <w:rFonts w:ascii="Times New Roman" w:eastAsia="Times New Roman" w:hAnsi="Times New Roman" w:cs="Times New Roman"/>
          <w:b/>
          <w:bCs/>
          <w:color w:val="000000"/>
          <w:u w:val="single"/>
          <w:lang w:eastAsia="zh-CN"/>
        </w:rPr>
        <w:t>[action]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from drinking</w:t>
      </w:r>
      <w:r w:rsidRPr="00E26631">
        <w:rPr>
          <w:rFonts w:ascii="Times New Roman" w:eastAsia="Times New Roman" w:hAnsi="Times New Roman" w:cs="Times New Roman"/>
          <w:b/>
          <w:bCs/>
          <w:color w:val="000000"/>
          <w:u w:val="single"/>
          <w:lang w:eastAsia="zh-CN"/>
        </w:rPr>
        <w:t>?</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Clearly,</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in order to explain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 xml:space="preserve">it </w:t>
      </w:r>
      <w:r w:rsidRPr="00E26631">
        <w:rPr>
          <w:rFonts w:ascii="Times New Roman" w:eastAsia="Times New Roman" w:hAnsi="Times New Roman" w:cs="Times New Roman"/>
          <w:b/>
          <w:bCs/>
          <w:color w:val="000000"/>
          <w:u w:val="single"/>
          <w:lang w:eastAsia="zh-CN"/>
        </w:rPr>
        <w:t>the</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 xml:space="preserve">external </w:t>
      </w:r>
      <w:r w:rsidRPr="00E26631">
        <w:rPr>
          <w:rFonts w:ascii="Times New Roman" w:eastAsia="Times New Roman" w:hAnsi="Times New Roman" w:cs="Times New Roman"/>
          <w:b/>
          <w:bCs/>
          <w:color w:val="000000"/>
          <w:u w:val="single"/>
          <w:lang w:eastAsia="zh-CN"/>
        </w:rPr>
        <w:t>reason must have some causal</w:t>
      </w:r>
      <w:r w:rsidRPr="00E26631">
        <w:rPr>
          <w:rFonts w:ascii="Times New Roman" w:eastAsia="Times New Roman" w:hAnsi="Times New Roman" w:cs="Times New Roman"/>
          <w:color w:val="000000"/>
          <w:sz w:val="12"/>
          <w:szCs w:val="12"/>
          <w:lang w:eastAsia="zh-CN"/>
        </w:rPr>
        <w:t xml:space="preserve">ly efficacious </w:t>
      </w:r>
      <w:r w:rsidRPr="00E26631">
        <w:rPr>
          <w:rFonts w:ascii="Times New Roman" w:eastAsia="Times New Roman" w:hAnsi="Times New Roman" w:cs="Times New Roman"/>
          <w:b/>
          <w:bCs/>
          <w:color w:val="000000"/>
          <w:u w:val="single"/>
          <w:lang w:eastAsia="zh-CN"/>
        </w:rPr>
        <w:t>role [in]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 xml:space="preserve">among the antecedents of </w:t>
      </w:r>
      <w:r w:rsidRPr="00E26631">
        <w:rPr>
          <w:rFonts w:ascii="Times New Roman" w:eastAsia="Times New Roman" w:hAnsi="Times New Roman" w:cs="Times New Roman"/>
          <w:b/>
          <w:bCs/>
          <w:color w:val="000000"/>
          <w:u w:val="single"/>
          <w:lang w:eastAsia="zh-CN"/>
        </w:rPr>
        <w:t>the action</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 xml:space="preserve">(in this case, an omission) — l must have. </w:t>
      </w:r>
      <w:proofErr w:type="gramStart"/>
      <w:r w:rsidRPr="00E26631">
        <w:rPr>
          <w:rFonts w:ascii="Times New Roman" w:eastAsia="Times New Roman" w:hAnsi="Times New Roman" w:cs="Times New Roman"/>
          <w:color w:val="000000"/>
          <w:sz w:val="12"/>
          <w:szCs w:val="12"/>
          <w:lang w:eastAsia="zh-CN"/>
        </w:rPr>
        <w:t>in</w:t>
      </w:r>
      <w:proofErr w:type="gramEnd"/>
      <w:r w:rsidRPr="00E26631">
        <w:rPr>
          <w:rFonts w:ascii="Times New Roman" w:eastAsia="Times New Roman" w:hAnsi="Times New Roman" w:cs="Times New Roman"/>
          <w:color w:val="000000"/>
          <w:sz w:val="12"/>
          <w:szCs w:val="12"/>
          <w:lang w:eastAsia="zh-CN"/>
        </w:rPr>
        <w:t xml:space="preserve"> some manner. "</w:t>
      </w:r>
      <w:proofErr w:type="gramStart"/>
      <w:r w:rsidRPr="00E26631">
        <w:rPr>
          <w:rFonts w:ascii="Times New Roman" w:eastAsia="Times New Roman" w:hAnsi="Times New Roman" w:cs="Times New Roman"/>
          <w:color w:val="000000"/>
          <w:sz w:val="12"/>
          <w:szCs w:val="12"/>
          <w:lang w:eastAsia="zh-CN"/>
        </w:rPr>
        <w:t>internalized</w:t>
      </w:r>
      <w:proofErr w:type="gramEnd"/>
      <w:r w:rsidRPr="00E26631">
        <w:rPr>
          <w:rFonts w:ascii="Times New Roman" w:eastAsia="Times New Roman" w:hAnsi="Times New Roman" w:cs="Times New Roman"/>
          <w:color w:val="000000"/>
          <w:sz w:val="12"/>
          <w:szCs w:val="12"/>
          <w:lang w:eastAsia="zh-CN"/>
        </w:rPr>
        <w:t>" it.</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The only possibility, it would seem, consistent with its being an external reason, is that I believe the external reason claim [but</w:t>
      </w:r>
      <w:proofErr w:type="gramStart"/>
      <w:r w:rsidRPr="00E26631">
        <w:rPr>
          <w:rFonts w:ascii="Times New Roman" w:eastAsia="Times New Roman" w:hAnsi="Times New Roman" w:cs="Times New Roman"/>
          <w:color w:val="000000"/>
          <w:sz w:val="12"/>
          <w:szCs w:val="12"/>
          <w:lang w:eastAsia="zh-CN"/>
        </w:rPr>
        <w:t>] :</w:t>
      </w:r>
      <w:proofErr w:type="gramEnd"/>
      <w:r w:rsidRPr="00E26631">
        <w:rPr>
          <w:rFonts w:ascii="Times New Roman" w:eastAsia="Times New Roman" w:hAnsi="Times New Roman" w:cs="Times New Roman"/>
          <w:color w:val="000000"/>
          <w:sz w:val="12"/>
          <w:szCs w:val="12"/>
          <w:lang w:eastAsia="zh-CN"/>
        </w:rPr>
        <w:t xml:space="preserve"> I believe that the coffee is </w:t>
      </w:r>
      <w:proofErr w:type="spellStart"/>
      <w:r w:rsidRPr="00E26631">
        <w:rPr>
          <w:rFonts w:ascii="Times New Roman" w:eastAsia="Times New Roman" w:hAnsi="Times New Roman" w:cs="Times New Roman"/>
          <w:color w:val="000000"/>
          <w:sz w:val="12"/>
          <w:szCs w:val="12"/>
          <w:lang w:eastAsia="zh-CN"/>
        </w:rPr>
        <w:t>tapu</w:t>
      </w:r>
      <w:proofErr w:type="spellEnd"/>
      <w:r w:rsidRPr="00E26631">
        <w:rPr>
          <w:rFonts w:ascii="Times New Roman" w:eastAsia="Times New Roman" w:hAnsi="Times New Roman" w:cs="Times New Roman"/>
          <w:color w:val="000000"/>
          <w:sz w:val="12"/>
          <w:szCs w:val="12"/>
          <w:lang w:eastAsia="zh-CN"/>
        </w:rPr>
        <w:t>. There's no doubting that such a belief can play a role in explaining actions - including my refraining from drinking the coffee. The question is whether the</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 xml:space="preserve">belief alone </w:t>
      </w:r>
      <w:proofErr w:type="gramStart"/>
      <w:r w:rsidRPr="00E26631">
        <w:rPr>
          <w:rFonts w:ascii="Times New Roman" w:eastAsia="Times New Roman" w:hAnsi="Times New Roman" w:cs="Times New Roman"/>
          <w:b/>
          <w:bCs/>
          <w:color w:val="000000"/>
          <w:u w:val="single"/>
          <w:lang w:eastAsia="zh-CN"/>
        </w:rPr>
        <w:t>can[</w:t>
      </w:r>
      <w:proofErr w:type="gramEnd"/>
      <w:r w:rsidRPr="00E26631">
        <w:rPr>
          <w:rFonts w:ascii="Times New Roman" w:eastAsia="Times New Roman" w:hAnsi="Times New Roman" w:cs="Times New Roman"/>
          <w:b/>
          <w:bCs/>
          <w:color w:val="000000"/>
          <w:u w:val="single"/>
          <w:lang w:eastAsia="zh-CN"/>
        </w:rPr>
        <w:t>not] produce action</w:t>
      </w:r>
      <w:r w:rsidRPr="00E26631">
        <w:rPr>
          <w:rFonts w:ascii="Times New Roman" w:eastAsia="Times New Roman" w:hAnsi="Times New Roman" w:cs="Times New Roman"/>
          <w:color w:val="000000"/>
          <w:sz w:val="12"/>
          <w:szCs w:val="12"/>
          <w:lang w:eastAsia="zh-CN"/>
        </w:rPr>
        <w:t>, to which the correct answer is “No.” A very familiar and eminently sensible view says that</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in order to explain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 xml:space="preserve">an </w:t>
      </w:r>
      <w:r w:rsidRPr="00E26631">
        <w:rPr>
          <w:rFonts w:ascii="Times New Roman" w:eastAsia="Times New Roman" w:hAnsi="Times New Roman" w:cs="Times New Roman"/>
          <w:b/>
          <w:bCs/>
          <w:color w:val="000000"/>
          <w:u w:val="single"/>
          <w:lang w:eastAsia="zh-CN"/>
        </w:rPr>
        <w:t>action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the</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b/>
          <w:bCs/>
          <w:color w:val="000000"/>
          <w:u w:val="single"/>
          <w:lang w:eastAsia="zh-CN"/>
        </w:rPr>
        <w:t>belief must couple with desire</w:t>
      </w:r>
      <w:r w:rsidRPr="00E26631">
        <w:rPr>
          <w:rFonts w:ascii="Times New Roman" w:eastAsia="Times New Roman" w:hAnsi="Times New Roman" w:cs="Times New Roman"/>
          <w:color w:val="000000"/>
          <w:sz w:val="12"/>
          <w:szCs w:val="12"/>
          <w:lang w:eastAsia="zh-CN"/>
        </w:rPr>
        <w:t>s</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 xml:space="preserve">(such that those same desires had in the absence of the belief would not have resulted in the action). And this seems correct: if I believe that the coffee is [bad] </w:t>
      </w:r>
      <w:proofErr w:type="spellStart"/>
      <w:r w:rsidRPr="00E26631">
        <w:rPr>
          <w:rFonts w:ascii="Times New Roman" w:eastAsia="Times New Roman" w:hAnsi="Times New Roman" w:cs="Times New Roman"/>
          <w:color w:val="000000"/>
          <w:sz w:val="12"/>
          <w:szCs w:val="12"/>
          <w:lang w:eastAsia="zh-CN"/>
        </w:rPr>
        <w:t>tapu</w:t>
      </w:r>
      <w:proofErr w:type="spellEnd"/>
      <w:r w:rsidRPr="00E26631">
        <w:rPr>
          <w:rFonts w:ascii="Times New Roman" w:eastAsia="Times New Roman" w:hAnsi="Times New Roman" w:cs="Times New Roman"/>
          <w:color w:val="000000"/>
          <w:sz w:val="12"/>
          <w:szCs w:val="12"/>
          <w:lang w:eastAsia="zh-CN"/>
        </w:rPr>
        <w:t xml:space="preserve"> but really just don’t care about that, then I will not refrain from drinking it. So in order</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for the belief to explain action it must couple with [desire]</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elements - but in that case the putative</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external reason collapses into</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an</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internal</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2"/>
          <w:szCs w:val="12"/>
          <w:lang w:eastAsia="zh-CN"/>
        </w:rPr>
        <w:t>one.3</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Additionally, agents can only be motivated their own desires; not the external desires of another because A) They are epistemically inaccessible and B) Because individuals have unlimited wants and those are not communicated C) We only care about our own desires as individuals are </w:t>
      </w:r>
      <w:proofErr w:type="spellStart"/>
      <w:r w:rsidRPr="00E26631">
        <w:rPr>
          <w:rFonts w:ascii="Times New Roman" w:eastAsia="Times New Roman" w:hAnsi="Times New Roman" w:cs="Times New Roman"/>
          <w:color w:val="000000"/>
          <w:lang w:eastAsia="zh-CN"/>
        </w:rPr>
        <w:t>self interested</w:t>
      </w:r>
      <w:proofErr w:type="spellEnd"/>
      <w:r w:rsidRPr="00E26631">
        <w:rPr>
          <w:rFonts w:ascii="Times New Roman" w:eastAsia="Times New Roman" w:hAnsi="Times New Roman" w:cs="Times New Roman"/>
          <w:color w:val="000000"/>
          <w:lang w:eastAsia="zh-CN"/>
        </w:rPr>
        <w:t xml:space="preserve"> and don’t care about helping others.</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E26631">
        <w:rPr>
          <w:rFonts w:ascii="Times New Roman" w:eastAsia="Times New Roman" w:hAnsi="Times New Roman" w:cs="Times New Roman"/>
          <w:b/>
          <w:bCs/>
          <w:color w:val="000000"/>
          <w:u w:val="single"/>
          <w:lang w:eastAsia="zh-CN"/>
        </w:rPr>
        <w:t>Gauthier</w:t>
      </w:r>
      <w:r w:rsidRPr="00E26631">
        <w:rPr>
          <w:rFonts w:ascii="Times New Roman" w:eastAsia="Times New Roman" w:hAnsi="Times New Roman" w:cs="Times New Roman"/>
          <w:b/>
          <w:bCs/>
          <w:color w:val="000000"/>
          <w:sz w:val="24"/>
          <w:szCs w:val="24"/>
          <w:u w:val="single"/>
          <w:lang w:eastAsia="zh-CN"/>
        </w:rPr>
        <w:t>[2]</w:t>
      </w:r>
      <w:r w:rsidRPr="00E26631">
        <w:rPr>
          <w:rFonts w:ascii="Times New Roman" w:eastAsia="Times New Roman" w:hAnsi="Times New Roman" w:cs="Times New Roman"/>
          <w:b/>
          <w:bCs/>
          <w:color w:val="000000"/>
          <w:u w:val="single"/>
          <w:lang w:eastAsia="zh-CN"/>
        </w:rPr>
        <w:t>:</w:t>
      </w:r>
    </w:p>
    <w:p w:rsidR="00E26631" w:rsidRPr="00E26631" w:rsidRDefault="00E26631" w:rsidP="00E26631">
      <w:pPr>
        <w:spacing w:after="0" w:line="240" w:lineRule="auto"/>
        <w:ind w:right="440"/>
        <w:rPr>
          <w:rFonts w:ascii="Times New Roman" w:eastAsia="Times New Roman" w:hAnsi="Times New Roman" w:cs="Times New Roman"/>
          <w:sz w:val="24"/>
          <w:szCs w:val="24"/>
          <w:lang w:eastAsia="zh-CN"/>
        </w:rPr>
      </w:pPr>
      <w:r w:rsidRPr="00E26631">
        <w:rPr>
          <w:rFonts w:ascii="Arial" w:eastAsia="Times New Roman" w:hAnsi="Arial" w:cs="Arial"/>
          <w:b/>
          <w:bCs/>
          <w:color w:val="000000"/>
          <w:u w:val="single"/>
          <w:lang w:eastAsia="zh-CN"/>
        </w:rPr>
        <w:t xml:space="preserve">Moral principles are </w:t>
      </w:r>
      <w:r w:rsidRPr="00E26631">
        <w:rPr>
          <w:rFonts w:ascii="Arial" w:eastAsia="Times New Roman" w:hAnsi="Arial" w:cs="Arial"/>
          <w:color w:val="000000"/>
          <w:sz w:val="8"/>
          <w:szCs w:val="8"/>
          <w:lang w:eastAsia="zh-CN"/>
        </w:rPr>
        <w:t>introduced as the</w:t>
      </w:r>
      <w:r w:rsidRPr="00E26631">
        <w:rPr>
          <w:rFonts w:ascii="Arial" w:eastAsia="Times New Roman" w:hAnsi="Arial" w:cs="Arial"/>
          <w:b/>
          <w:bCs/>
          <w:color w:val="000000"/>
          <w:lang w:eastAsia="zh-CN"/>
        </w:rPr>
        <w:t xml:space="preserve"> </w:t>
      </w:r>
      <w:r w:rsidRPr="00E26631">
        <w:rPr>
          <w:rFonts w:ascii="Arial" w:eastAsia="Times New Roman" w:hAnsi="Arial" w:cs="Arial"/>
          <w:b/>
          <w:bCs/>
          <w:color w:val="000000"/>
          <w:u w:val="single"/>
          <w:lang w:eastAsia="zh-CN"/>
        </w:rPr>
        <w:t xml:space="preserve">objects of </w:t>
      </w:r>
      <w:r w:rsidRPr="00E26631">
        <w:rPr>
          <w:rFonts w:ascii="Arial" w:eastAsia="Times New Roman" w:hAnsi="Arial" w:cs="Arial"/>
          <w:color w:val="000000"/>
          <w:sz w:val="8"/>
          <w:szCs w:val="8"/>
          <w:lang w:eastAsia="zh-CN"/>
        </w:rPr>
        <w:t>full voluntary ex ante</w:t>
      </w:r>
      <w:r w:rsidRPr="00E26631">
        <w:rPr>
          <w:rFonts w:ascii="Arial" w:eastAsia="Times New Roman" w:hAnsi="Arial" w:cs="Arial"/>
          <w:b/>
          <w:bCs/>
          <w:color w:val="000000"/>
          <w:u w:val="single"/>
          <w:lang w:eastAsia="zh-CN"/>
        </w:rPr>
        <w:t xml:space="preserve"> agreement among </w:t>
      </w:r>
      <w:r w:rsidRPr="00E26631">
        <w:rPr>
          <w:rFonts w:ascii="Arial" w:eastAsia="Times New Roman" w:hAnsi="Arial" w:cs="Arial"/>
          <w:color w:val="000000"/>
          <w:sz w:val="8"/>
          <w:szCs w:val="8"/>
          <w:lang w:eastAsia="zh-CN"/>
        </w:rPr>
        <w:t>rational</w:t>
      </w:r>
      <w:r w:rsidRPr="00E26631">
        <w:rPr>
          <w:rFonts w:ascii="Arial" w:eastAsia="Times New Roman" w:hAnsi="Arial" w:cs="Arial"/>
          <w:color w:val="000000"/>
          <w:sz w:val="8"/>
          <w:szCs w:val="8"/>
          <w:u w:val="single"/>
          <w:lang w:eastAsia="zh-CN"/>
        </w:rPr>
        <w:t xml:space="preserve"> </w:t>
      </w:r>
      <w:r w:rsidRPr="00E26631">
        <w:rPr>
          <w:rFonts w:ascii="Arial" w:eastAsia="Times New Roman" w:hAnsi="Arial" w:cs="Arial"/>
          <w:b/>
          <w:bCs/>
          <w:color w:val="000000"/>
          <w:u w:val="single"/>
          <w:lang w:eastAsia="zh-CN"/>
        </w:rPr>
        <w:t xml:space="preserve">persons.  </w:t>
      </w:r>
      <w:r w:rsidRPr="00E26631">
        <w:rPr>
          <w:rFonts w:ascii="Arial" w:eastAsia="Times New Roman" w:hAnsi="Arial" w:cs="Arial"/>
          <w:color w:val="000000"/>
          <w:sz w:val="10"/>
          <w:szCs w:val="10"/>
          <w:lang w:eastAsia="zh-CN"/>
        </w:rPr>
        <w:t>Such agreement is hypothetical, in supposing a pre-moral context for the adoption of m</w:t>
      </w:r>
      <w:r w:rsidRPr="00E26631">
        <w:rPr>
          <w:rFonts w:ascii="Arial" w:eastAsia="Times New Roman" w:hAnsi="Arial" w:cs="Arial"/>
          <w:color w:val="000000"/>
          <w:sz w:val="8"/>
          <w:szCs w:val="8"/>
          <w:lang w:eastAsia="zh-CN"/>
        </w:rPr>
        <w:t>oral rules and practices.</w:t>
      </w:r>
      <w:r w:rsidRPr="00E26631">
        <w:rPr>
          <w:rFonts w:ascii="Arial" w:eastAsia="Times New Roman" w:hAnsi="Arial" w:cs="Arial"/>
          <w:b/>
          <w:bCs/>
          <w:color w:val="000000"/>
          <w:u w:val="single"/>
          <w:lang w:eastAsia="zh-CN"/>
        </w:rPr>
        <w:t xml:space="preserve">  But the parties to agreement are real, </w:t>
      </w:r>
      <w:r w:rsidRPr="00E26631">
        <w:rPr>
          <w:rFonts w:ascii="Arial" w:eastAsia="Times New Roman" w:hAnsi="Arial" w:cs="Arial"/>
          <w:color w:val="000000"/>
          <w:sz w:val="8"/>
          <w:szCs w:val="8"/>
          <w:lang w:eastAsia="zh-CN"/>
        </w:rPr>
        <w:t>determinate individuals,</w:t>
      </w:r>
      <w:r w:rsidRPr="00E26631">
        <w:rPr>
          <w:rFonts w:ascii="Arial" w:eastAsia="Times New Roman" w:hAnsi="Arial" w:cs="Arial"/>
          <w:b/>
          <w:bCs/>
          <w:color w:val="000000"/>
          <w:lang w:eastAsia="zh-CN"/>
        </w:rPr>
        <w:t xml:space="preserve"> </w:t>
      </w:r>
      <w:r w:rsidRPr="00E26631">
        <w:rPr>
          <w:rFonts w:ascii="Arial" w:eastAsia="Times New Roman" w:hAnsi="Arial" w:cs="Arial"/>
          <w:b/>
          <w:bCs/>
          <w:color w:val="000000"/>
          <w:u w:val="single"/>
          <w:lang w:eastAsia="zh-CN"/>
        </w:rPr>
        <w:t xml:space="preserve">distinguished by their </w:t>
      </w:r>
      <w:r w:rsidRPr="00E26631">
        <w:rPr>
          <w:rFonts w:ascii="Arial" w:eastAsia="Times New Roman" w:hAnsi="Arial" w:cs="Arial"/>
          <w:color w:val="000000"/>
          <w:sz w:val="8"/>
          <w:szCs w:val="8"/>
          <w:lang w:eastAsia="zh-CN"/>
        </w:rPr>
        <w:t>capacities,</w:t>
      </w:r>
      <w:r w:rsidRPr="00E26631">
        <w:rPr>
          <w:rFonts w:ascii="Arial" w:eastAsia="Times New Roman" w:hAnsi="Arial" w:cs="Arial"/>
          <w:b/>
          <w:bCs/>
          <w:color w:val="000000"/>
          <w:lang w:eastAsia="zh-CN"/>
        </w:rPr>
        <w:t xml:space="preserve"> </w:t>
      </w:r>
      <w:r w:rsidRPr="00E26631">
        <w:rPr>
          <w:rFonts w:ascii="Arial" w:eastAsia="Times New Roman" w:hAnsi="Arial" w:cs="Arial"/>
          <w:b/>
          <w:bCs/>
          <w:color w:val="000000"/>
          <w:u w:val="single"/>
          <w:lang w:eastAsia="zh-CN"/>
        </w:rPr>
        <w:t>situations, and concerns.</w:t>
      </w:r>
      <w:r w:rsidRPr="00E26631">
        <w:rPr>
          <w:rFonts w:ascii="Arial" w:eastAsia="Times New Roman" w:hAnsi="Arial" w:cs="Arial"/>
          <w:color w:val="000000"/>
          <w:sz w:val="8"/>
          <w:szCs w:val="8"/>
          <w:lang w:eastAsia="zh-CN"/>
        </w:rPr>
        <w:t>  In so far as</w:t>
      </w:r>
      <w:r w:rsidRPr="00E26631">
        <w:rPr>
          <w:rFonts w:ascii="Arial" w:eastAsia="Times New Roman" w:hAnsi="Arial" w:cs="Arial"/>
          <w:b/>
          <w:bCs/>
          <w:color w:val="000000"/>
          <w:lang w:eastAsia="zh-CN"/>
        </w:rPr>
        <w:t xml:space="preserve"> </w:t>
      </w:r>
      <w:r w:rsidRPr="00E26631">
        <w:rPr>
          <w:rFonts w:ascii="Arial" w:eastAsia="Times New Roman" w:hAnsi="Arial" w:cs="Arial"/>
          <w:b/>
          <w:bCs/>
          <w:color w:val="000000"/>
          <w:u w:val="single"/>
          <w:lang w:eastAsia="zh-CN"/>
        </w:rPr>
        <w:t>[Since] they</w:t>
      </w:r>
      <w:r w:rsidRPr="00E26631">
        <w:rPr>
          <w:rFonts w:ascii="Arial" w:eastAsia="Times New Roman" w:hAnsi="Arial" w:cs="Arial"/>
          <w:b/>
          <w:bCs/>
          <w:color w:val="000000"/>
          <w:lang w:eastAsia="zh-CN"/>
        </w:rPr>
        <w:t xml:space="preserve"> </w:t>
      </w:r>
      <w:r w:rsidRPr="00E26631">
        <w:rPr>
          <w:rFonts w:ascii="Arial" w:eastAsia="Times New Roman" w:hAnsi="Arial" w:cs="Arial"/>
          <w:color w:val="000000"/>
          <w:sz w:val="8"/>
          <w:szCs w:val="8"/>
          <w:lang w:eastAsia="zh-CN"/>
        </w:rPr>
        <w:t xml:space="preserve">would </w:t>
      </w:r>
      <w:r w:rsidRPr="00E26631">
        <w:rPr>
          <w:rFonts w:ascii="Arial" w:eastAsia="Times New Roman" w:hAnsi="Arial" w:cs="Arial"/>
          <w:b/>
          <w:bCs/>
          <w:color w:val="000000"/>
          <w:u w:val="single"/>
          <w:lang w:eastAsia="zh-CN"/>
        </w:rPr>
        <w:t>agree</w:t>
      </w:r>
      <w:r w:rsidRPr="00E26631">
        <w:rPr>
          <w:rFonts w:ascii="Arial" w:eastAsia="Times New Roman" w:hAnsi="Arial" w:cs="Arial"/>
          <w:color w:val="000000"/>
          <w:u w:val="single"/>
          <w:lang w:eastAsia="zh-CN"/>
        </w:rPr>
        <w:t xml:space="preserve"> </w:t>
      </w:r>
      <w:r w:rsidRPr="00E26631">
        <w:rPr>
          <w:rFonts w:ascii="Arial" w:eastAsia="Times New Roman" w:hAnsi="Arial" w:cs="Arial"/>
          <w:b/>
          <w:bCs/>
          <w:color w:val="000000"/>
          <w:u w:val="single"/>
          <w:lang w:eastAsia="zh-CN"/>
        </w:rPr>
        <w:t>to constrain</w:t>
      </w:r>
      <w:r w:rsidRPr="00E26631">
        <w:rPr>
          <w:rFonts w:ascii="Arial" w:eastAsia="Times New Roman" w:hAnsi="Arial" w:cs="Arial"/>
          <w:color w:val="000000"/>
          <w:sz w:val="8"/>
          <w:szCs w:val="8"/>
          <w:u w:val="single"/>
          <w:lang w:eastAsia="zh-CN"/>
        </w:rPr>
        <w:t xml:space="preserve">ts </w:t>
      </w:r>
      <w:r w:rsidRPr="00E26631">
        <w:rPr>
          <w:rFonts w:ascii="Arial" w:eastAsia="Times New Roman" w:hAnsi="Arial" w:cs="Arial"/>
          <w:b/>
          <w:bCs/>
          <w:color w:val="000000"/>
          <w:sz w:val="8"/>
          <w:szCs w:val="8"/>
          <w:u w:val="single"/>
          <w:lang w:eastAsia="zh-CN"/>
        </w:rPr>
        <w:t xml:space="preserve">on </w:t>
      </w:r>
      <w:r w:rsidRPr="00E26631">
        <w:rPr>
          <w:rFonts w:ascii="Arial" w:eastAsia="Times New Roman" w:hAnsi="Arial" w:cs="Arial"/>
          <w:b/>
          <w:bCs/>
          <w:color w:val="000000"/>
          <w:u w:val="single"/>
          <w:lang w:eastAsia="zh-CN"/>
        </w:rPr>
        <w:t>their choices</w:t>
      </w:r>
      <w:r w:rsidRPr="00E26631">
        <w:rPr>
          <w:rFonts w:ascii="Arial" w:eastAsia="Times New Roman" w:hAnsi="Arial" w:cs="Arial"/>
          <w:color w:val="000000"/>
          <w:u w:val="single"/>
          <w:lang w:eastAsia="zh-CN"/>
        </w:rPr>
        <w:t>,</w:t>
      </w:r>
      <w:r w:rsidRPr="00E26631">
        <w:rPr>
          <w:rFonts w:ascii="Arial" w:eastAsia="Times New Roman" w:hAnsi="Arial" w:cs="Arial"/>
          <w:b/>
          <w:bCs/>
          <w:color w:val="000000"/>
          <w:u w:val="single"/>
          <w:lang w:eastAsia="zh-CN"/>
        </w:rPr>
        <w:t xml:space="preserve"> </w:t>
      </w:r>
      <w:r w:rsidRPr="00E26631">
        <w:rPr>
          <w:rFonts w:ascii="Arial" w:eastAsia="Times New Roman" w:hAnsi="Arial" w:cs="Arial"/>
          <w:color w:val="000000"/>
          <w:sz w:val="8"/>
          <w:szCs w:val="8"/>
          <w:lang w:eastAsia="zh-CN"/>
        </w:rPr>
        <w:t>restraining their pursuit of their own interests,</w:t>
      </w:r>
      <w:r w:rsidRPr="00E26631">
        <w:rPr>
          <w:rFonts w:ascii="Arial" w:eastAsia="Times New Roman" w:hAnsi="Arial" w:cs="Arial"/>
          <w:color w:val="000000"/>
          <w:sz w:val="8"/>
          <w:szCs w:val="8"/>
          <w:u w:val="single"/>
          <w:lang w:eastAsia="zh-CN"/>
        </w:rPr>
        <w:t xml:space="preserve"> </w:t>
      </w:r>
      <w:r w:rsidRPr="00E26631">
        <w:rPr>
          <w:rFonts w:ascii="Arial" w:eastAsia="Times New Roman" w:hAnsi="Arial" w:cs="Arial"/>
          <w:b/>
          <w:bCs/>
          <w:color w:val="000000"/>
          <w:u w:val="single"/>
          <w:lang w:eastAsia="zh-CN"/>
        </w:rPr>
        <w:t xml:space="preserve">they acknowledge a distinction between what they may and may not do.  As rational persons </w:t>
      </w:r>
      <w:r w:rsidRPr="00E26631">
        <w:rPr>
          <w:rFonts w:ascii="Arial" w:eastAsia="Times New Roman" w:hAnsi="Arial" w:cs="Arial"/>
          <w:color w:val="000000"/>
          <w:sz w:val="8"/>
          <w:szCs w:val="8"/>
          <w:lang w:eastAsia="zh-CN"/>
        </w:rPr>
        <w:t>understanding the structure of their interaction,</w:t>
      </w:r>
      <w:r w:rsidRPr="00E26631">
        <w:rPr>
          <w:rFonts w:ascii="Arial" w:eastAsia="Times New Roman" w:hAnsi="Arial" w:cs="Arial"/>
          <w:b/>
          <w:bCs/>
          <w:color w:val="000000"/>
          <w:u w:val="single"/>
          <w:lang w:eastAsia="zh-CN"/>
        </w:rPr>
        <w:t xml:space="preserve"> they recognize for mutual constraint</w:t>
      </w:r>
      <w:r w:rsidRPr="00E26631">
        <w:rPr>
          <w:rFonts w:ascii="Arial" w:eastAsia="Times New Roman" w:hAnsi="Arial" w:cs="Arial"/>
          <w:color w:val="000000"/>
          <w:lang w:eastAsia="zh-CN"/>
        </w:rPr>
        <w:t>,</w:t>
      </w:r>
      <w:r w:rsidRPr="00E26631">
        <w:rPr>
          <w:rFonts w:ascii="Arial" w:eastAsia="Times New Roman" w:hAnsi="Arial" w:cs="Arial"/>
          <w:color w:val="000000"/>
          <w:sz w:val="8"/>
          <w:szCs w:val="8"/>
          <w:lang w:eastAsia="zh-CN"/>
        </w:rPr>
        <w:t xml:space="preserve"> and so for a moral dimension in their affairs.</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Thus, the standard is </w:t>
      </w:r>
      <w:r w:rsidRPr="00E26631">
        <w:rPr>
          <w:rFonts w:ascii="Times New Roman" w:eastAsia="Times New Roman" w:hAnsi="Times New Roman" w:cs="Times New Roman"/>
          <w:b/>
          <w:bCs/>
          <w:color w:val="000000"/>
          <w:lang w:eastAsia="zh-CN"/>
        </w:rPr>
        <w:t>consistency with</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lang w:eastAsia="zh-CN"/>
        </w:rPr>
        <w:t>contractarian principles of mutual restraint</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Additionally, prefer the standard</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b/>
          <w:bCs/>
          <w:color w:val="000000"/>
          <w:lang w:eastAsia="zh-CN"/>
        </w:rPr>
        <w:t>1. Consent-</w:t>
      </w:r>
      <w:r w:rsidRPr="00E26631">
        <w:rPr>
          <w:rFonts w:ascii="Times New Roman" w:eastAsia="Times New Roman" w:hAnsi="Times New Roman" w:cs="Times New Roman"/>
          <w:color w:val="000000"/>
          <w:lang w:eastAsia="zh-CN"/>
        </w:rPr>
        <w:t xml:space="preserve"> Contractarianism is based on consent—implicit in acceptance of a contract—which ultimately determines what qualifies as a net good or harm, i.e. if euthanasia is murder. Moral theories must be based in consent otherwise actions could never be determinate.</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b/>
          <w:bCs/>
          <w:color w:val="000000"/>
          <w:lang w:eastAsia="zh-CN"/>
        </w:rPr>
        <w:t>2. Infinite Regress-</w:t>
      </w:r>
      <w:proofErr w:type="gramStart"/>
      <w:r w:rsidRPr="00E26631">
        <w:rPr>
          <w:rFonts w:ascii="Times New Roman" w:eastAsia="Times New Roman" w:hAnsi="Times New Roman" w:cs="Times New Roman"/>
          <w:color w:val="000000"/>
          <w:lang w:eastAsia="zh-CN"/>
        </w:rPr>
        <w:t>  When</w:t>
      </w:r>
      <w:proofErr w:type="gramEnd"/>
      <w:r w:rsidRPr="00E26631">
        <w:rPr>
          <w:rFonts w:ascii="Times New Roman" w:eastAsia="Times New Roman" w:hAnsi="Times New Roman" w:cs="Times New Roman"/>
          <w:color w:val="000000"/>
          <w:lang w:eastAsia="zh-CN"/>
        </w:rPr>
        <w:t xml:space="preserve"> we form morals, we can always continue to question them and ask why our conception of the good is right. Contacts is the only way to avoid this infinite questioning by establishing some things as mutually agreed to be true.</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I contend that no contractarian principle exists that wills us to affirm.</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Contractarianism requires parties to be equal when entering contracts. </w:t>
      </w:r>
      <w:proofErr w:type="gramStart"/>
      <w:r w:rsidRPr="00E26631">
        <w:rPr>
          <w:rFonts w:ascii="Times New Roman" w:eastAsia="Times New Roman" w:hAnsi="Times New Roman" w:cs="Times New Roman"/>
          <w:b/>
          <w:bCs/>
          <w:color w:val="000000"/>
          <w:lang w:eastAsia="zh-CN"/>
        </w:rPr>
        <w:t>Gauthier</w:t>
      </w:r>
      <w:r w:rsidRPr="00E26631">
        <w:rPr>
          <w:rFonts w:ascii="Times New Roman" w:eastAsia="Times New Roman" w:hAnsi="Times New Roman" w:cs="Times New Roman"/>
          <w:b/>
          <w:bCs/>
          <w:color w:val="000000"/>
          <w:sz w:val="24"/>
          <w:szCs w:val="24"/>
          <w:lang w:eastAsia="zh-CN"/>
        </w:rPr>
        <w:t>[</w:t>
      </w:r>
      <w:proofErr w:type="gramEnd"/>
      <w:r w:rsidRPr="00E26631">
        <w:rPr>
          <w:rFonts w:ascii="Times New Roman" w:eastAsia="Times New Roman" w:hAnsi="Times New Roman" w:cs="Times New Roman"/>
          <w:b/>
          <w:bCs/>
          <w:color w:val="000000"/>
          <w:sz w:val="24"/>
          <w:szCs w:val="24"/>
          <w:lang w:eastAsia="zh-CN"/>
        </w:rPr>
        <w:t>3]</w:t>
      </w:r>
      <w:r w:rsidRPr="00E26631">
        <w:rPr>
          <w:rFonts w:ascii="Times New Roman" w:eastAsia="Times New Roman" w:hAnsi="Times New Roman" w:cs="Times New Roman"/>
          <w:b/>
          <w:bCs/>
          <w:color w:val="000000"/>
          <w:lang w:eastAsia="zh-CN"/>
        </w:rPr>
        <w:t xml:space="preserve"> [2]:</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2"/>
          <w:szCs w:val="12"/>
          <w:lang w:eastAsia="zh-CN"/>
        </w:rPr>
        <w:t>But the strengths of a contractarian theory may seem to be accompanied by grave weaknesses. We have already noted that for a contractarian, morality requires</w:t>
      </w:r>
      <w:r w:rsidRPr="00E26631">
        <w:rPr>
          <w:rFonts w:ascii="Times New Roman" w:eastAsia="Times New Roman" w:hAnsi="Times New Roman" w:cs="Times New Roman"/>
          <w:b/>
          <w:bCs/>
          <w:color w:val="000000"/>
          <w:u w:val="single"/>
          <w:lang w:eastAsia="zh-CN"/>
        </w:rPr>
        <w:t xml:space="preserve"> a context of mutual benefit</w:t>
      </w:r>
      <w:r w:rsidRPr="00E26631">
        <w:rPr>
          <w:rFonts w:ascii="Times New Roman" w:eastAsia="Times New Roman" w:hAnsi="Times New Roman" w:cs="Times New Roman"/>
          <w:color w:val="000000"/>
          <w:sz w:val="12"/>
          <w:szCs w:val="12"/>
          <w:lang w:eastAsia="zh-CN"/>
        </w:rPr>
        <w:t>. John Locke held that '</w:t>
      </w:r>
      <w:proofErr w:type="gramStart"/>
      <w:r w:rsidRPr="00E26631">
        <w:rPr>
          <w:rFonts w:ascii="Times New Roman" w:eastAsia="Times New Roman" w:hAnsi="Times New Roman" w:cs="Times New Roman"/>
          <w:color w:val="000000"/>
          <w:sz w:val="12"/>
          <w:szCs w:val="12"/>
          <w:lang w:eastAsia="zh-CN"/>
        </w:rPr>
        <w:t>an</w:t>
      </w:r>
      <w:proofErr w:type="gramEnd"/>
      <w:r w:rsidRPr="00E26631">
        <w:rPr>
          <w:rFonts w:ascii="Times New Roman" w:eastAsia="Times New Roman" w:hAnsi="Times New Roman" w:cs="Times New Roman"/>
          <w:color w:val="000000"/>
          <w:sz w:val="12"/>
          <w:szCs w:val="12"/>
          <w:lang w:eastAsia="zh-CN"/>
        </w:rPr>
        <w:t xml:space="preserve"> </w:t>
      </w:r>
      <w:proofErr w:type="spellStart"/>
      <w:r w:rsidRPr="00E26631">
        <w:rPr>
          <w:rFonts w:ascii="Times New Roman" w:eastAsia="Times New Roman" w:hAnsi="Times New Roman" w:cs="Times New Roman"/>
          <w:color w:val="000000"/>
          <w:sz w:val="12"/>
          <w:szCs w:val="12"/>
          <w:lang w:eastAsia="zh-CN"/>
        </w:rPr>
        <w:t>Hobbist</w:t>
      </w:r>
      <w:proofErr w:type="spellEnd"/>
      <w:r w:rsidRPr="00E26631">
        <w:rPr>
          <w:rFonts w:ascii="Times New Roman" w:eastAsia="Times New Roman" w:hAnsi="Times New Roman" w:cs="Times New Roman"/>
          <w:color w:val="000000"/>
          <w:sz w:val="12"/>
          <w:szCs w:val="12"/>
          <w:lang w:eastAsia="zh-CN"/>
        </w:rPr>
        <w:t xml:space="preserve"> . . . will not easily admit a great many plain duties of morality'. And this may seem equally to apply to the </w:t>
      </w:r>
      <w:proofErr w:type="spellStart"/>
      <w:r w:rsidRPr="00E26631">
        <w:rPr>
          <w:rFonts w:ascii="Times New Roman" w:eastAsia="Times New Roman" w:hAnsi="Times New Roman" w:cs="Times New Roman"/>
          <w:color w:val="000000"/>
          <w:sz w:val="12"/>
          <w:szCs w:val="12"/>
          <w:lang w:eastAsia="zh-CN"/>
        </w:rPr>
        <w:t>Hobbist's</w:t>
      </w:r>
      <w:proofErr w:type="spellEnd"/>
      <w:r w:rsidRPr="00E26631">
        <w:rPr>
          <w:rFonts w:ascii="Times New Roman" w:eastAsia="Times New Roman" w:hAnsi="Times New Roman" w:cs="Times New Roman"/>
          <w:color w:val="000000"/>
          <w:sz w:val="12"/>
          <w:szCs w:val="12"/>
          <w:lang w:eastAsia="zh-CN"/>
        </w:rPr>
        <w:t xml:space="preserve"> modern-day successor. Our theory does not</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 xml:space="preserve">assume[s] </w:t>
      </w:r>
      <w:r w:rsidRPr="00E26631">
        <w:rPr>
          <w:rFonts w:ascii="Times New Roman" w:eastAsia="Times New Roman" w:hAnsi="Times New Roman" w:cs="Times New Roman"/>
          <w:color w:val="000000"/>
          <w:sz w:val="12"/>
          <w:szCs w:val="12"/>
          <w:lang w:eastAsia="zh-CN"/>
        </w:rPr>
        <w:t>any fundamental concern with impartiality, but only</w:t>
      </w:r>
      <w:r w:rsidRPr="00E26631">
        <w:rPr>
          <w:rFonts w:ascii="Times New Roman" w:eastAsia="Times New Roman" w:hAnsi="Times New Roman" w:cs="Times New Roman"/>
          <w:color w:val="000000"/>
          <w:sz w:val="10"/>
          <w:szCs w:val="10"/>
          <w:lang w:eastAsia="zh-CN"/>
        </w:rPr>
        <w:t xml:space="preserve"> a concern derivative from the</w:t>
      </w:r>
      <w:r w:rsidRPr="00E26631">
        <w:rPr>
          <w:rFonts w:ascii="Times New Roman" w:eastAsia="Times New Roman" w:hAnsi="Times New Roman" w:cs="Times New Roman"/>
          <w:b/>
          <w:bCs/>
          <w:color w:val="000000"/>
          <w:u w:val="single"/>
          <w:lang w:eastAsia="zh-CN"/>
        </w:rPr>
        <w:t xml:space="preserve"> benefits of agreement</w:t>
      </w:r>
      <w:r w:rsidRPr="00E26631">
        <w:rPr>
          <w:rFonts w:ascii="Times New Roman" w:eastAsia="Times New Roman" w:hAnsi="Times New Roman" w:cs="Times New Roman"/>
          <w:color w:val="000000"/>
          <w:sz w:val="12"/>
          <w:szCs w:val="12"/>
          <w:lang w:eastAsia="zh-CN"/>
        </w:rPr>
        <w:t>, and those benefits are</w:t>
      </w:r>
      <w:r w:rsidRPr="00E26631">
        <w:rPr>
          <w:rFonts w:ascii="Times New Roman" w:eastAsia="Times New Roman" w:hAnsi="Times New Roman" w:cs="Times New Roman"/>
          <w:b/>
          <w:bCs/>
          <w:color w:val="000000"/>
          <w:u w:val="single"/>
          <w:lang w:eastAsia="zh-CN"/>
        </w:rPr>
        <w:t xml:space="preserve"> determined by the effect</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color w:val="000000"/>
          <w:sz w:val="12"/>
          <w:szCs w:val="12"/>
          <w:lang w:eastAsia="zh-CN"/>
        </w:rPr>
        <w:t>that</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 xml:space="preserve">each person can have </w:t>
      </w:r>
      <w:r w:rsidRPr="00E26631">
        <w:rPr>
          <w:rFonts w:ascii="Times New Roman" w:eastAsia="Times New Roman" w:hAnsi="Times New Roman" w:cs="Times New Roman"/>
          <w:color w:val="000000"/>
          <w:sz w:val="10"/>
          <w:szCs w:val="10"/>
          <w:lang w:eastAsia="zh-CN"/>
        </w:rPr>
        <w:t xml:space="preserve">on the interests of her fellows. </w:t>
      </w:r>
      <w:r w:rsidRPr="00E26631">
        <w:rPr>
          <w:rFonts w:ascii="Times New Roman" w:eastAsia="Times New Roman" w:hAnsi="Times New Roman" w:cs="Times New Roman"/>
          <w:b/>
          <w:bCs/>
          <w:color w:val="000000"/>
          <w:u w:val="single"/>
          <w:lang w:eastAsia="zh-CN"/>
        </w:rPr>
        <w:t>Only beings whose</w:t>
      </w:r>
      <w:r w:rsidRPr="00E26631">
        <w:rPr>
          <w:rFonts w:ascii="Times New Roman" w:eastAsia="Times New Roman" w:hAnsi="Times New Roman" w:cs="Times New Roman"/>
          <w:color w:val="000000"/>
          <w:sz w:val="12"/>
          <w:szCs w:val="12"/>
          <w:lang w:eastAsia="zh-CN"/>
        </w:rPr>
        <w:t xml:space="preserve"> physical and mental</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 xml:space="preserve">capacities are </w:t>
      </w:r>
      <w:r w:rsidRPr="00E26631">
        <w:rPr>
          <w:rFonts w:ascii="Times New Roman" w:eastAsia="Times New Roman" w:hAnsi="Times New Roman" w:cs="Times New Roman"/>
          <w:color w:val="000000"/>
          <w:sz w:val="12"/>
          <w:szCs w:val="12"/>
          <w:lang w:eastAsia="zh-CN"/>
        </w:rPr>
        <w:t>either roughly</w:t>
      </w:r>
      <w:r w:rsidRPr="00E26631">
        <w:rPr>
          <w:rFonts w:ascii="Times New Roman" w:eastAsia="Times New Roman" w:hAnsi="Times New Roman" w:cs="Times New Roman"/>
          <w:color w:val="000000"/>
          <w:lang w:eastAsia="zh-CN"/>
        </w:rPr>
        <w:t xml:space="preserve"> </w:t>
      </w:r>
      <w:r w:rsidRPr="00E26631">
        <w:rPr>
          <w:rFonts w:ascii="Times New Roman" w:eastAsia="Times New Roman" w:hAnsi="Times New Roman" w:cs="Times New Roman"/>
          <w:b/>
          <w:bCs/>
          <w:color w:val="000000"/>
          <w:u w:val="single"/>
          <w:lang w:eastAsia="zh-CN"/>
        </w:rPr>
        <w:t xml:space="preserve">equal </w:t>
      </w:r>
      <w:r w:rsidRPr="00E26631">
        <w:rPr>
          <w:rFonts w:ascii="Times New Roman" w:eastAsia="Times New Roman" w:hAnsi="Times New Roman" w:cs="Times New Roman"/>
          <w:color w:val="000000"/>
          <w:sz w:val="12"/>
          <w:szCs w:val="12"/>
          <w:lang w:eastAsia="zh-CN"/>
        </w:rPr>
        <w:t>or mutually complementary</w:t>
      </w:r>
      <w:r w:rsidRPr="00E26631">
        <w:rPr>
          <w:rFonts w:ascii="Times New Roman" w:eastAsia="Times New Roman" w:hAnsi="Times New Roman" w:cs="Times New Roman"/>
          <w:b/>
          <w:bCs/>
          <w:color w:val="000000"/>
          <w:u w:val="single"/>
          <w:lang w:eastAsia="zh-CN"/>
        </w:rPr>
        <w:t xml:space="preserve"> can expect to find cooperation beneficial to all. </w:t>
      </w:r>
      <w:r w:rsidRPr="00E26631">
        <w:rPr>
          <w:rFonts w:ascii="Times New Roman" w:eastAsia="Times New Roman" w:hAnsi="Times New Roman" w:cs="Times New Roman"/>
          <w:color w:val="000000"/>
          <w:sz w:val="12"/>
          <w:szCs w:val="12"/>
          <w:lang w:eastAsia="zh-CN"/>
        </w:rPr>
        <w:t>Humans benefit from their interaction with horses, but they do not co-operate with horses and may not benefit them.</w:t>
      </w:r>
      <w:r w:rsidRPr="00E26631">
        <w:rPr>
          <w:rFonts w:ascii="Times New Roman" w:eastAsia="Times New Roman" w:hAnsi="Times New Roman" w:cs="Times New Roman"/>
          <w:b/>
          <w:bCs/>
          <w:color w:val="000000"/>
          <w:u w:val="single"/>
          <w:lang w:eastAsia="zh-CN"/>
        </w:rPr>
        <w:t xml:space="preserve"> Among </w:t>
      </w:r>
      <w:proofErr w:type="spellStart"/>
      <w:r w:rsidRPr="00E26631">
        <w:rPr>
          <w:rFonts w:ascii="Times New Roman" w:eastAsia="Times New Roman" w:hAnsi="Times New Roman" w:cs="Times New Roman"/>
          <w:b/>
          <w:bCs/>
          <w:color w:val="000000"/>
          <w:u w:val="single"/>
          <w:lang w:eastAsia="zh-CN"/>
        </w:rPr>
        <w:t>unequals</w:t>
      </w:r>
      <w:proofErr w:type="spellEnd"/>
      <w:r w:rsidRPr="00E26631">
        <w:rPr>
          <w:rFonts w:ascii="Times New Roman" w:eastAsia="Times New Roman" w:hAnsi="Times New Roman" w:cs="Times New Roman"/>
          <w:b/>
          <w:bCs/>
          <w:color w:val="000000"/>
          <w:u w:val="single"/>
          <w:lang w:eastAsia="zh-CN"/>
        </w:rPr>
        <w:t xml:space="preserve">, one party may benefit most by coercing the other, </w:t>
      </w:r>
      <w:r w:rsidRPr="00E26631">
        <w:rPr>
          <w:rFonts w:ascii="Times New Roman" w:eastAsia="Times New Roman" w:hAnsi="Times New Roman" w:cs="Times New Roman"/>
          <w:color w:val="000000"/>
          <w:sz w:val="12"/>
          <w:szCs w:val="12"/>
          <w:lang w:eastAsia="zh-CN"/>
        </w:rPr>
        <w:t>and on our theory would have no reason to refrain.  We may condemn all coercive relationships, but only within the context of mutual benefit can our condemnation appeal to a rationally grounded morality.</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lastRenderedPageBreak/>
        <w:t>Thus - always negate because the WTO has unequal power compared to businesses and the inventors of products that are patented. This the WTO doesn’t have a contractual obligation to reduce intellectual property protections for medicines.</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sz w:val="24"/>
          <w:szCs w:val="24"/>
          <w:lang w:eastAsia="zh-CN"/>
        </w:rPr>
        <w:pict>
          <v:rect id="_x0000_i1025" style="width:0;height:1.5pt" o:hralign="center" o:hrstd="t" o:hr="t" fillcolor="#a0a0a0" stroked="f"/>
        </w:pic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8"/>
          <w:szCs w:val="18"/>
          <w:lang w:eastAsia="zh-CN"/>
        </w:rPr>
        <w:t xml:space="preserve">[1] Joyce, Richard (Professor of Philosophy at Victoria University Wellington, New Zealand). The Myth of Morality. 2001. </w:t>
      </w:r>
      <w:r w:rsidRPr="00E26631">
        <w:rPr>
          <w:rFonts w:ascii="Times New Roman" w:eastAsia="Times New Roman" w:hAnsi="Times New Roman" w:cs="Times New Roman"/>
          <w:b/>
          <w:bCs/>
          <w:i/>
          <w:iCs/>
          <w:color w:val="000000"/>
          <w:sz w:val="18"/>
          <w:szCs w:val="18"/>
          <w:lang w:eastAsia="zh-CN"/>
        </w:rPr>
        <w:t>[Bracketed for grammatical clarity]</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8"/>
          <w:szCs w:val="18"/>
          <w:lang w:eastAsia="zh-CN"/>
        </w:rPr>
        <w:t xml:space="preserve">[2] Gauthier, David P. </w:t>
      </w:r>
      <w:r w:rsidRPr="00E26631">
        <w:rPr>
          <w:rFonts w:ascii="Times New Roman" w:eastAsia="Times New Roman" w:hAnsi="Times New Roman" w:cs="Times New Roman"/>
          <w:i/>
          <w:iCs/>
          <w:color w:val="000000"/>
          <w:sz w:val="18"/>
          <w:szCs w:val="18"/>
          <w:lang w:eastAsia="zh-CN"/>
        </w:rPr>
        <w:t>Morals by Agreement</w:t>
      </w:r>
      <w:r w:rsidRPr="00E26631">
        <w:rPr>
          <w:rFonts w:ascii="Times New Roman" w:eastAsia="Times New Roman" w:hAnsi="Times New Roman" w:cs="Times New Roman"/>
          <w:color w:val="000000"/>
          <w:sz w:val="18"/>
          <w:szCs w:val="18"/>
          <w:lang w:eastAsia="zh-CN"/>
        </w:rPr>
        <w:t>. Oxford: Clarendon, 1986. Print.</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Arial" w:eastAsia="Times New Roman" w:hAnsi="Arial" w:cs="Arial"/>
          <w:color w:val="000000"/>
          <w:lang w:eastAsia="zh-CN"/>
        </w:rPr>
        <w:t>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8"/>
          <w:szCs w:val="18"/>
          <w:lang w:eastAsia="zh-CN"/>
        </w:rPr>
        <w:t xml:space="preserve">[3] Gauthier, David P. </w:t>
      </w:r>
      <w:r w:rsidRPr="00E26631">
        <w:rPr>
          <w:rFonts w:ascii="Times New Roman" w:eastAsia="Times New Roman" w:hAnsi="Times New Roman" w:cs="Times New Roman"/>
          <w:i/>
          <w:iCs/>
          <w:color w:val="000000"/>
          <w:sz w:val="18"/>
          <w:szCs w:val="18"/>
          <w:lang w:eastAsia="zh-CN"/>
        </w:rPr>
        <w:t>Morals by Agreement</w:t>
      </w:r>
      <w:r w:rsidRPr="00E26631">
        <w:rPr>
          <w:rFonts w:ascii="Times New Roman" w:eastAsia="Times New Roman" w:hAnsi="Times New Roman" w:cs="Times New Roman"/>
          <w:color w:val="000000"/>
          <w:sz w:val="18"/>
          <w:szCs w:val="18"/>
          <w:lang w:eastAsia="zh-CN"/>
        </w:rPr>
        <w:t>. Oxford: Clarendon, 1986. Print.</w:t>
      </w:r>
    </w:p>
    <w:p w:rsidR="00E26631" w:rsidRDefault="00E26631" w:rsidP="00E26631">
      <w:pPr>
        <w:spacing w:after="240" w:line="240" w:lineRule="auto"/>
        <w:rPr>
          <w:rFonts w:ascii="Times New Roman" w:eastAsia="Times New Roman" w:hAnsi="Times New Roman" w:cs="Times New Roman"/>
          <w:sz w:val="24"/>
          <w:szCs w:val="24"/>
          <w:lang w:eastAsia="zh-CN"/>
        </w:rPr>
      </w:pPr>
    </w:p>
    <w:p w:rsidR="00E26631" w:rsidRDefault="00E26631" w:rsidP="00E26631">
      <w:pPr>
        <w:spacing w:after="240" w:line="240" w:lineRule="auto"/>
        <w:rPr>
          <w:rFonts w:ascii="Times New Roman" w:eastAsia="Times New Roman" w:hAnsi="Times New Roman" w:cs="Times New Roman"/>
          <w:sz w:val="24"/>
          <w:szCs w:val="24"/>
          <w:lang w:eastAsia="zh-CN"/>
        </w:rPr>
      </w:pPr>
    </w:p>
    <w:p w:rsidR="00E26631" w:rsidRPr="00E26631" w:rsidRDefault="00E26631" w:rsidP="00E26631">
      <w:pPr>
        <w:spacing w:after="24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r w:rsidRPr="00E26631">
        <w:rPr>
          <w:rFonts w:ascii="Times New Roman" w:eastAsia="Times New Roman" w:hAnsi="Times New Roman" w:cs="Times New Roman"/>
          <w:sz w:val="24"/>
          <w:szCs w:val="24"/>
          <w:vertAlign w:val="superscript"/>
          <w:lang w:eastAsia="zh-CN"/>
        </w:rPr>
        <w:t>nd</w:t>
      </w:r>
      <w:r>
        <w:rPr>
          <w:rFonts w:ascii="Times New Roman" w:eastAsia="Times New Roman" w:hAnsi="Times New Roman" w:cs="Times New Roman"/>
          <w:sz w:val="24"/>
          <w:szCs w:val="24"/>
          <w:lang w:eastAsia="zh-CN"/>
        </w:rPr>
        <w:t xml:space="preserve"> off: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A) Isomorphism: alternative RTBs aren’t binary win/loss, and thus cannot function in debate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B) </w:t>
      </w:r>
      <w:proofErr w:type="spellStart"/>
      <w:r w:rsidRPr="00E26631">
        <w:rPr>
          <w:rFonts w:ascii="Times New Roman" w:eastAsia="Times New Roman" w:hAnsi="Times New Roman" w:cs="Times New Roman"/>
          <w:color w:val="000000"/>
          <w:lang w:eastAsia="zh-CN"/>
        </w:rPr>
        <w:t>Constitutivism</w:t>
      </w:r>
      <w:proofErr w:type="spellEnd"/>
      <w:r w:rsidRPr="00E26631">
        <w:rPr>
          <w:rFonts w:ascii="Times New Roman" w:eastAsia="Times New Roman" w:hAnsi="Times New Roman" w:cs="Times New Roman"/>
          <w:color w:val="000000"/>
          <w:lang w:eastAsia="zh-CN"/>
        </w:rPr>
        <w:t xml:space="preserve">: the ballot and tab software presents decisions as </w:t>
      </w:r>
      <w:proofErr w:type="spellStart"/>
      <w:r w:rsidRPr="00E26631">
        <w:rPr>
          <w:rFonts w:ascii="Times New Roman" w:eastAsia="Times New Roman" w:hAnsi="Times New Roman" w:cs="Times New Roman"/>
          <w:color w:val="000000"/>
          <w:lang w:eastAsia="zh-CN"/>
        </w:rPr>
        <w:t>aff</w:t>
      </w:r>
      <w:proofErr w:type="spellEnd"/>
      <w:r w:rsidRPr="00E26631">
        <w:rPr>
          <w:rFonts w:ascii="Times New Roman" w:eastAsia="Times New Roman" w:hAnsi="Times New Roman" w:cs="Times New Roman"/>
          <w:color w:val="000000"/>
          <w:lang w:eastAsia="zh-CN"/>
        </w:rPr>
        <w:t>/</w:t>
      </w:r>
      <w:proofErr w:type="spellStart"/>
      <w:r w:rsidRPr="00E26631">
        <w:rPr>
          <w:rFonts w:ascii="Times New Roman" w:eastAsia="Times New Roman" w:hAnsi="Times New Roman" w:cs="Times New Roman"/>
          <w:color w:val="000000"/>
          <w:lang w:eastAsia="zh-CN"/>
        </w:rPr>
        <w:t>neg</w:t>
      </w:r>
      <w:proofErr w:type="spellEnd"/>
      <w:r w:rsidRPr="00E26631">
        <w:rPr>
          <w:rFonts w:ascii="Times New Roman" w:eastAsia="Times New Roman" w:hAnsi="Times New Roman" w:cs="Times New Roman"/>
          <w:color w:val="000000"/>
          <w:lang w:eastAsia="zh-CN"/>
        </w:rPr>
        <w:t>, not who best achieves some good value. Also, “affirm” is “To state that is true” [1] and negate is “to deny the existence or truth of”, which independently proves truth testing.</w:t>
      </w:r>
    </w:p>
    <w:p w:rsidR="00E26631" w:rsidRPr="00E26631" w:rsidRDefault="00E26631" w:rsidP="00E26631">
      <w:pPr>
        <w:spacing w:before="240" w:after="24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E26631" w:rsidRPr="00E26631" w:rsidRDefault="00E26631" w:rsidP="00E26631">
      <w:pPr>
        <w:spacing w:before="240" w:after="24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xml:space="preserve">D) </w:t>
      </w:r>
      <w:proofErr w:type="gramStart"/>
      <w:r w:rsidRPr="00E26631">
        <w:rPr>
          <w:rFonts w:ascii="Times New Roman" w:eastAsia="Times New Roman" w:hAnsi="Times New Roman" w:cs="Times New Roman"/>
          <w:color w:val="000000"/>
          <w:lang w:eastAsia="zh-CN"/>
        </w:rPr>
        <w:t>exempt</w:t>
      </w:r>
      <w:proofErr w:type="gramEnd"/>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 </w:t>
      </w:r>
      <w:r w:rsidRPr="00E26631">
        <w:rPr>
          <w:rFonts w:ascii="Times" w:eastAsia="Times New Roman" w:hAnsi="Times" w:cs="Times"/>
          <w:color w:val="000000"/>
          <w:lang w:eastAsia="zh-CN"/>
        </w:rPr>
        <w:t>Moral agency requires the formation of intent and the ability to recognize and conceptualize relationships among agents. “</w:t>
      </w:r>
      <w:proofErr w:type="gramStart"/>
      <w:r w:rsidRPr="00E26631">
        <w:rPr>
          <w:rFonts w:ascii="Times" w:eastAsia="Times New Roman" w:hAnsi="Times" w:cs="Times"/>
          <w:color w:val="000000"/>
          <w:lang w:eastAsia="zh-CN"/>
        </w:rPr>
        <w:t>governments</w:t>
      </w:r>
      <w:proofErr w:type="gramEnd"/>
      <w:r w:rsidRPr="00E26631">
        <w:rPr>
          <w:rFonts w:ascii="Times" w:eastAsia="Times New Roman" w:hAnsi="Times" w:cs="Times"/>
          <w:color w:val="000000"/>
          <w:lang w:eastAsia="zh-CN"/>
        </w:rPr>
        <w:t xml:space="preserve">” cannot engage in these processes because they lack the concrete characteristics necessary to constitute agency. </w:t>
      </w:r>
      <w:r w:rsidRPr="00E26631">
        <w:rPr>
          <w:rFonts w:ascii="Times" w:eastAsia="Times New Roman" w:hAnsi="Times" w:cs="Times"/>
          <w:b/>
          <w:bCs/>
          <w:color w:val="000000"/>
          <w:lang w:eastAsia="zh-CN"/>
        </w:rPr>
        <w:t>Wall:</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w:eastAsia="Times New Roman" w:hAnsi="Times" w:cs="Times"/>
          <w:b/>
          <w:bCs/>
          <w:color w:val="000000"/>
          <w:sz w:val="24"/>
          <w:szCs w:val="24"/>
          <w:u w:val="single"/>
          <w:lang w:eastAsia="zh-CN"/>
        </w:rPr>
        <w:t>“</w:t>
      </w:r>
      <w:r w:rsidRPr="00E26631">
        <w:rPr>
          <w:rFonts w:ascii="Times" w:eastAsia="Times New Roman" w:hAnsi="Times" w:cs="Times"/>
          <w:color w:val="000000"/>
          <w:sz w:val="10"/>
          <w:szCs w:val="10"/>
          <w:lang w:eastAsia="zh-CN"/>
        </w:rPr>
        <w:t xml:space="preserve">On the other hand, </w:t>
      </w:r>
      <w:r w:rsidRPr="00E26631">
        <w:rPr>
          <w:rFonts w:ascii="Times" w:eastAsia="Times New Roman" w:hAnsi="Times" w:cs="Times"/>
          <w:b/>
          <w:bCs/>
          <w:color w:val="000000"/>
          <w:sz w:val="24"/>
          <w:szCs w:val="24"/>
          <w:u w:val="single"/>
          <w:lang w:eastAsia="zh-CN"/>
        </w:rPr>
        <w:t>if</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color w:val="000000"/>
          <w:sz w:val="10"/>
          <w:szCs w:val="10"/>
          <w:lang w:eastAsia="zh-CN"/>
        </w:rPr>
        <w:t>social groups do exist (i.e., if</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b/>
          <w:bCs/>
          <w:color w:val="000000"/>
          <w:sz w:val="24"/>
          <w:szCs w:val="24"/>
          <w:u w:val="single"/>
          <w:lang w:eastAsia="zh-CN"/>
        </w:rPr>
        <w:t>there are metaphysical entities beyond individuals</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color w:val="000000"/>
          <w:sz w:val="10"/>
          <w:szCs w:val="10"/>
          <w:lang w:eastAsia="zh-CN"/>
        </w:rPr>
        <w:t>that somehow unite them and their activities),</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b/>
          <w:bCs/>
          <w:color w:val="000000"/>
          <w:sz w:val="24"/>
          <w:szCs w:val="24"/>
          <w:u w:val="single"/>
          <w:lang w:eastAsia="zh-CN"/>
        </w:rPr>
        <w:t>it would be very difficult to attribute</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color w:val="000000"/>
          <w:sz w:val="10"/>
          <w:szCs w:val="10"/>
          <w:lang w:eastAsia="zh-CN"/>
        </w:rPr>
        <w:t xml:space="preserve">intentions, desires, and other </w:t>
      </w:r>
      <w:r w:rsidRPr="00E26631">
        <w:rPr>
          <w:rFonts w:ascii="Times" w:eastAsia="Times New Roman" w:hAnsi="Times" w:cs="Times"/>
          <w:b/>
          <w:bCs/>
          <w:color w:val="000000"/>
          <w:sz w:val="24"/>
          <w:szCs w:val="24"/>
          <w:u w:val="single"/>
          <w:lang w:eastAsia="zh-CN"/>
        </w:rPr>
        <w:t>properties of</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b/>
          <w:bCs/>
          <w:color w:val="000000"/>
          <w:sz w:val="24"/>
          <w:szCs w:val="24"/>
          <w:u w:val="single"/>
          <w:lang w:eastAsia="zh-CN"/>
        </w:rPr>
        <w:t>agency to them.</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color w:val="000000"/>
          <w:sz w:val="10"/>
          <w:szCs w:val="10"/>
          <w:lang w:eastAsia="zh-CN"/>
        </w:rPr>
        <w:t>For, at this point, it seems that</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b/>
          <w:bCs/>
          <w:color w:val="000000"/>
          <w:sz w:val="24"/>
          <w:szCs w:val="24"/>
          <w:u w:val="single"/>
          <w:lang w:eastAsia="zh-CN"/>
        </w:rPr>
        <w:t xml:space="preserve">the properties </w:t>
      </w:r>
      <w:r w:rsidRPr="00E26631">
        <w:rPr>
          <w:rFonts w:ascii="Times" w:eastAsia="Times New Roman" w:hAnsi="Times" w:cs="Times"/>
          <w:color w:val="000000"/>
          <w:sz w:val="10"/>
          <w:szCs w:val="10"/>
          <w:lang w:eastAsia="zh-CN"/>
        </w:rPr>
        <w:t>would have to be transcendental, when commentators take them to be concrete properties of human relations. The attempt to establish any transcendental properties would be an enormous undertaking, to say the least; and even if such an attempt were successful, it is doubtful that the attempt</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b/>
          <w:bCs/>
          <w:color w:val="000000"/>
          <w:sz w:val="24"/>
          <w:szCs w:val="24"/>
          <w:u w:val="single"/>
          <w:lang w:eastAsia="zh-CN"/>
        </w:rPr>
        <w:t>could [not] satisfy the more concrete demands of moral agency.</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color w:val="000000"/>
          <w:sz w:val="10"/>
          <w:szCs w:val="10"/>
          <w:lang w:eastAsia="zh-CN"/>
        </w:rPr>
        <w:t>After all,</w:t>
      </w:r>
      <w:r w:rsidRPr="00E26631">
        <w:rPr>
          <w:rFonts w:ascii="Times" w:eastAsia="Times New Roman" w:hAnsi="Times" w:cs="Times"/>
          <w:color w:val="000000"/>
          <w:sz w:val="24"/>
          <w:szCs w:val="24"/>
          <w:lang w:eastAsia="zh-CN"/>
        </w:rPr>
        <w:t xml:space="preserve"> </w:t>
      </w:r>
      <w:r w:rsidRPr="00E26631">
        <w:rPr>
          <w:rFonts w:ascii="Times" w:eastAsia="Times New Roman" w:hAnsi="Times" w:cs="Times"/>
          <w:b/>
          <w:bCs/>
          <w:color w:val="000000"/>
          <w:sz w:val="24"/>
          <w:szCs w:val="24"/>
          <w:u w:val="single"/>
          <w:lang w:eastAsia="zh-CN"/>
        </w:rPr>
        <w:t>we cannot locate a corporate brain</w:t>
      </w:r>
      <w:r w:rsidRPr="00E26631">
        <w:rPr>
          <w:rFonts w:ascii="Times" w:eastAsia="Times New Roman" w:hAnsi="Times" w:cs="Times"/>
          <w:color w:val="000000"/>
          <w:sz w:val="10"/>
          <w:szCs w:val="10"/>
          <w:lang w:eastAsia="zh-CN"/>
        </w:rPr>
        <w:t xml:space="preserve"> or central nervous system</w:t>
      </w:r>
      <w:r w:rsidRPr="00E26631">
        <w:rPr>
          <w:rFonts w:ascii="Times" w:eastAsia="Times New Roman" w:hAnsi="Times" w:cs="Times"/>
          <w:color w:val="000000"/>
          <w:sz w:val="8"/>
          <w:szCs w:val="8"/>
          <w:lang w:eastAsia="zh-CN"/>
        </w:rPr>
        <w:t>. We can refer to the activities and relationships  between  certain  individuals  within  a  corporation,  each  of  whom  has  a brain, but we have seen that a genuine corporate act will have to include more than an agglomeration of disparate mental states.</w:t>
      </w:r>
      <w:r w:rsidRPr="00E26631">
        <w:rPr>
          <w:rFonts w:ascii="Times" w:eastAsia="Times New Roman" w:hAnsi="Times" w:cs="Times"/>
          <w:b/>
          <w:bCs/>
          <w:color w:val="000000"/>
          <w:sz w:val="24"/>
          <w:szCs w:val="24"/>
          <w:u w:val="single"/>
          <w:lang w:eastAsia="zh-CN"/>
        </w:rPr>
        <w:t>”</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w:eastAsia="Times New Roman" w:hAnsi="Times" w:cs="Times"/>
          <w:color w:val="000000"/>
          <w:sz w:val="18"/>
          <w:szCs w:val="18"/>
          <w:lang w:eastAsia="zh-CN"/>
        </w:rPr>
        <w:t xml:space="preserve">Wall, Edmund. “The problem of group agency.” </w:t>
      </w:r>
      <w:r w:rsidRPr="00E26631">
        <w:rPr>
          <w:rFonts w:ascii="Times" w:eastAsia="Times New Roman" w:hAnsi="Times" w:cs="Times"/>
          <w:i/>
          <w:iCs/>
          <w:color w:val="000000"/>
          <w:sz w:val="18"/>
          <w:szCs w:val="18"/>
          <w:lang w:eastAsia="zh-CN"/>
        </w:rPr>
        <w:t xml:space="preserve">The Philosophical Forum, </w:t>
      </w:r>
      <w:r w:rsidRPr="00E26631">
        <w:rPr>
          <w:rFonts w:ascii="Times" w:eastAsia="Times New Roman" w:hAnsi="Times" w:cs="Times"/>
          <w:color w:val="000000"/>
          <w:sz w:val="18"/>
          <w:szCs w:val="18"/>
          <w:lang w:eastAsia="zh-CN"/>
        </w:rPr>
        <w:t>Vol. 31, No. 2, Summer 2000.</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w:eastAsia="Times New Roman" w:hAnsi="Times" w:cs="Times"/>
          <w:color w:val="000000"/>
          <w:sz w:val="24"/>
          <w:szCs w:val="24"/>
          <w:lang w:eastAsia="zh-CN"/>
        </w:rPr>
        <w:t xml:space="preserve">This is an </w:t>
      </w:r>
      <w:proofErr w:type="spellStart"/>
      <w:r w:rsidRPr="00E26631">
        <w:rPr>
          <w:rFonts w:ascii="Times" w:eastAsia="Times New Roman" w:hAnsi="Times" w:cs="Times"/>
          <w:color w:val="000000"/>
          <w:sz w:val="24"/>
          <w:szCs w:val="24"/>
          <w:lang w:eastAsia="zh-CN"/>
        </w:rPr>
        <w:t>apriori</w:t>
      </w:r>
      <w:proofErr w:type="spellEnd"/>
      <w:r w:rsidRPr="00E26631">
        <w:rPr>
          <w:rFonts w:ascii="Times" w:eastAsia="Times New Roman" w:hAnsi="Times" w:cs="Times"/>
          <w:color w:val="000000"/>
          <w:sz w:val="24"/>
          <w:szCs w:val="24"/>
          <w:lang w:eastAsia="zh-CN"/>
        </w:rPr>
        <w:t xml:space="preserve"> reason to negate, governments not being a moral agent means the </w:t>
      </w:r>
      <w:proofErr w:type="spellStart"/>
      <w:r w:rsidRPr="00E26631">
        <w:rPr>
          <w:rFonts w:ascii="Times" w:eastAsia="Times New Roman" w:hAnsi="Times" w:cs="Times"/>
          <w:color w:val="000000"/>
          <w:sz w:val="24"/>
          <w:szCs w:val="24"/>
          <w:lang w:eastAsia="zh-CN"/>
        </w:rPr>
        <w:t>rez</w:t>
      </w:r>
      <w:proofErr w:type="spellEnd"/>
      <w:r w:rsidRPr="00E26631">
        <w:rPr>
          <w:rFonts w:ascii="Times" w:eastAsia="Times New Roman" w:hAnsi="Times" w:cs="Times"/>
          <w:color w:val="000000"/>
          <w:sz w:val="24"/>
          <w:szCs w:val="24"/>
          <w:lang w:eastAsia="zh-CN"/>
        </w:rPr>
        <w:t xml:space="preserve"> is incoherent.</w:t>
      </w:r>
    </w:p>
    <w:p w:rsid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sidRPr="00E26631">
        <w:rPr>
          <w:rFonts w:ascii="Times New Roman" w:eastAsia="Times New Roman" w:hAnsi="Times New Roman" w:cs="Times New Roman"/>
          <w:sz w:val="24"/>
          <w:szCs w:val="24"/>
          <w:vertAlign w:val="superscript"/>
          <w:lang w:eastAsia="zh-CN"/>
        </w:rPr>
        <w:t>rd</w:t>
      </w:r>
      <w:r>
        <w:rPr>
          <w:rFonts w:ascii="Times New Roman" w:eastAsia="Times New Roman" w:hAnsi="Times New Roman" w:cs="Times New Roman"/>
          <w:sz w:val="24"/>
          <w:szCs w:val="24"/>
          <w:lang w:eastAsia="zh-CN"/>
        </w:rPr>
        <w:t xml:space="preserve"> off: </w:t>
      </w:r>
      <w:proofErr w:type="spellStart"/>
      <w:r>
        <w:rPr>
          <w:rFonts w:ascii="Times New Roman" w:eastAsia="Times New Roman" w:hAnsi="Times New Roman" w:cs="Times New Roman"/>
          <w:sz w:val="24"/>
          <w:szCs w:val="24"/>
          <w:lang w:eastAsia="zh-CN"/>
        </w:rPr>
        <w:t>extempt</w:t>
      </w:r>
      <w:proofErr w:type="spellEnd"/>
    </w:p>
    <w:p w:rsidR="00E26631" w:rsidRPr="00E26631" w:rsidRDefault="00E26631" w:rsidP="00E26631">
      <w:pPr>
        <w:spacing w:after="0" w:line="240" w:lineRule="auto"/>
        <w:rPr>
          <w:rFonts w:ascii="Times New Roman" w:eastAsia="Times New Roman" w:hAnsi="Times New Roman" w:cs="Times New Roman"/>
          <w:sz w:val="24"/>
          <w:szCs w:val="24"/>
          <w:lang w:eastAsia="zh-CN"/>
        </w:rPr>
      </w:pPr>
      <w:proofErr w:type="spellStart"/>
      <w:r w:rsidRPr="00E26631">
        <w:rPr>
          <w:rFonts w:ascii="Times New Roman" w:eastAsia="Times New Roman" w:hAnsi="Times New Roman" w:cs="Times New Roman"/>
          <w:color w:val="000000"/>
          <w:sz w:val="24"/>
          <w:szCs w:val="24"/>
          <w:lang w:eastAsia="zh-CN"/>
        </w:rPr>
        <w:t>Interp</w:t>
      </w:r>
      <w:proofErr w:type="spellEnd"/>
      <w:r w:rsidRPr="00E26631">
        <w:rPr>
          <w:rFonts w:ascii="Times New Roman" w:eastAsia="Times New Roman" w:hAnsi="Times New Roman" w:cs="Times New Roman"/>
          <w:color w:val="000000"/>
          <w:sz w:val="24"/>
          <w:szCs w:val="24"/>
          <w:lang w:eastAsia="zh-CN"/>
        </w:rPr>
        <w:t xml:space="preserve">: Debaters must not read </w:t>
      </w:r>
      <w:proofErr w:type="spellStart"/>
      <w:r w:rsidRPr="00E26631">
        <w:rPr>
          <w:rFonts w:ascii="Times New Roman" w:eastAsia="Times New Roman" w:hAnsi="Times New Roman" w:cs="Times New Roman"/>
          <w:color w:val="000000"/>
          <w:sz w:val="24"/>
          <w:szCs w:val="24"/>
          <w:lang w:eastAsia="zh-CN"/>
        </w:rPr>
        <w:t>eval</w:t>
      </w:r>
      <w:proofErr w:type="spellEnd"/>
      <w:r w:rsidRPr="00E26631">
        <w:rPr>
          <w:rFonts w:ascii="Times New Roman" w:eastAsia="Times New Roman" w:hAnsi="Times New Roman" w:cs="Times New Roman"/>
          <w:color w:val="000000"/>
          <w:sz w:val="24"/>
          <w:szCs w:val="24"/>
          <w:lang w:eastAsia="zh-CN"/>
        </w:rPr>
        <w:t xml:space="preserve"> after the AC in favor of blackness</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Violation: they do</w:t>
      </w:r>
      <w:r>
        <w:rPr>
          <w:rFonts w:ascii="Times New Roman" w:eastAsia="Times New Roman" w:hAnsi="Times New Roman" w:cs="Times New Roman"/>
          <w:color w:val="000000"/>
          <w:lang w:eastAsia="zh-CN"/>
        </w:rPr>
        <w:t xml:space="preserve"> 3 point</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t>Standards </w:t>
      </w:r>
    </w:p>
    <w:p w:rsidR="00E26631" w:rsidRPr="00E26631" w:rsidRDefault="00E26631" w:rsidP="00E26631">
      <w:pPr>
        <w:numPr>
          <w:ilvl w:val="0"/>
          <w:numId w:val="11"/>
        </w:numPr>
        <w:spacing w:after="0" w:line="240" w:lineRule="auto"/>
        <w:textAlignment w:val="baseline"/>
        <w:rPr>
          <w:rFonts w:ascii="Times New Roman" w:eastAsia="Times New Roman" w:hAnsi="Times New Roman" w:cs="Times New Roman"/>
          <w:color w:val="000000"/>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24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lang w:eastAsia="zh-CN"/>
        </w:rPr>
        <w:lastRenderedPageBreak/>
        <w:t>AND AFF SPIKES AGAINST ASIAN DEBATERS ARE A VOTING ISSUE</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Pr>
          <w:rFonts w:ascii="Times" w:eastAsia="Times New Roman" w:hAnsi="Times" w:cs="Times"/>
          <w:color w:val="000000"/>
          <w:sz w:val="24"/>
          <w:szCs w:val="24"/>
          <w:lang w:eastAsia="zh-CN"/>
        </w:rPr>
        <w:t>extempt</w:t>
      </w:r>
      <w:bookmarkStart w:id="0" w:name="_GoBack"/>
      <w:bookmarkEnd w:id="0"/>
    </w:p>
    <w:p w:rsidR="00E26631" w:rsidRPr="00E26631" w:rsidRDefault="00E26631" w:rsidP="00E26631">
      <w:pPr>
        <w:spacing w:before="240" w:after="40" w:line="240" w:lineRule="auto"/>
        <w:outlineLvl w:val="3"/>
        <w:rPr>
          <w:rFonts w:ascii="Times New Roman" w:eastAsia="Times New Roman" w:hAnsi="Times New Roman" w:cs="Times New Roman"/>
          <w:b/>
          <w:bCs/>
          <w:sz w:val="24"/>
          <w:szCs w:val="24"/>
          <w:lang w:eastAsia="zh-CN"/>
        </w:rPr>
      </w:pPr>
      <w:r w:rsidRPr="00E26631">
        <w:rPr>
          <w:rFonts w:ascii="Times New Roman" w:eastAsia="Times New Roman" w:hAnsi="Times New Roman" w:cs="Times New Roman"/>
          <w:b/>
          <w:bCs/>
          <w:color w:val="000000"/>
          <w:sz w:val="28"/>
          <w:szCs w:val="28"/>
          <w:shd w:val="clear" w:color="auto" w:fill="FFFFFF"/>
          <w:lang w:eastAsia="zh-CN"/>
        </w:rPr>
        <w:t xml:space="preserve">Victimization DA – your claims of radical performance and resistance are merely circulated endlessly within debate to no avail – leading to debaters trying to put themselves into the shoes of the victim to understand them which leads turns their performance into an adventure playground where debaters experiment and fetishize the other – this is not just a commodification DA but also is a terminal no solvency to your </w:t>
      </w:r>
      <w:proofErr w:type="spellStart"/>
      <w:r w:rsidRPr="00E26631">
        <w:rPr>
          <w:rFonts w:ascii="Times New Roman" w:eastAsia="Times New Roman" w:hAnsi="Times New Roman" w:cs="Times New Roman"/>
          <w:b/>
          <w:bCs/>
          <w:color w:val="000000"/>
          <w:sz w:val="28"/>
          <w:szCs w:val="28"/>
          <w:shd w:val="clear" w:color="auto" w:fill="FFFFFF"/>
          <w:lang w:eastAsia="zh-CN"/>
        </w:rPr>
        <w:t>aff</w:t>
      </w:r>
      <w:proofErr w:type="spellEnd"/>
      <w:r w:rsidRPr="00E26631">
        <w:rPr>
          <w:rFonts w:ascii="Times New Roman" w:eastAsia="Times New Roman" w:hAnsi="Times New Roman" w:cs="Times New Roman"/>
          <w:b/>
          <w:bCs/>
          <w:color w:val="000000"/>
          <w:sz w:val="28"/>
          <w:szCs w:val="28"/>
          <w:shd w:val="clear" w:color="auto" w:fill="FFFFFF"/>
          <w:lang w:eastAsia="zh-CN"/>
        </w:rPr>
        <w:t xml:space="preserve"> because this process of victimization is exactly what allows the west to circulate images of pain under the ruse of change while not really doing </w:t>
      </w:r>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0" w:line="240" w:lineRule="auto"/>
        <w:rPr>
          <w:rFonts w:ascii="Times New Roman" w:eastAsia="Times New Roman" w:hAnsi="Times New Roman" w:cs="Times New Roman"/>
          <w:sz w:val="24"/>
          <w:szCs w:val="24"/>
          <w:lang w:eastAsia="zh-CN"/>
        </w:rPr>
      </w:pPr>
      <w:r w:rsidRPr="00E26631">
        <w:rPr>
          <w:rFonts w:ascii="Times" w:eastAsia="Times New Roman" w:hAnsi="Times" w:cs="Times"/>
          <w:color w:val="000000"/>
          <w:sz w:val="24"/>
          <w:szCs w:val="24"/>
          <w:lang w:eastAsia="zh-CN"/>
        </w:rPr>
        <w:t xml:space="preserve">Ballot paradox – </w:t>
      </w:r>
      <w:proofErr w:type="spellStart"/>
      <w:r>
        <w:rPr>
          <w:rFonts w:ascii="Times" w:eastAsia="Times New Roman" w:hAnsi="Times" w:cs="Times"/>
          <w:color w:val="000000"/>
          <w:sz w:val="24"/>
          <w:szCs w:val="24"/>
          <w:lang w:eastAsia="zh-CN"/>
        </w:rPr>
        <w:t>extempt</w:t>
      </w:r>
      <w:proofErr w:type="spellEnd"/>
    </w:p>
    <w:p w:rsidR="00E26631" w:rsidRPr="00E26631" w:rsidRDefault="00E26631" w:rsidP="00E26631">
      <w:pPr>
        <w:spacing w:after="0" w:line="240" w:lineRule="auto"/>
        <w:rPr>
          <w:rFonts w:ascii="Times New Roman" w:eastAsia="Times New Roman" w:hAnsi="Times New Roman" w:cs="Times New Roman"/>
          <w:sz w:val="24"/>
          <w:szCs w:val="24"/>
          <w:lang w:eastAsia="zh-CN"/>
        </w:rPr>
      </w:pPr>
    </w:p>
    <w:p w:rsidR="00E26631" w:rsidRPr="00E26631" w:rsidRDefault="00E26631" w:rsidP="00E26631">
      <w:pPr>
        <w:spacing w:after="240" w:line="240" w:lineRule="auto"/>
        <w:rPr>
          <w:rFonts w:ascii="Times New Roman" w:eastAsia="Times New Roman" w:hAnsi="Times New Roman" w:cs="Times New Roman"/>
          <w:sz w:val="24"/>
          <w:szCs w:val="24"/>
          <w:lang w:eastAsia="zh-CN"/>
        </w:rPr>
      </w:pPr>
      <w:r>
        <w:rPr>
          <w:rFonts w:ascii="Times" w:eastAsia="Times New Roman" w:hAnsi="Times" w:cs="Times"/>
          <w:color w:val="000000"/>
          <w:sz w:val="24"/>
          <w:szCs w:val="24"/>
          <w:lang w:eastAsia="zh-CN"/>
        </w:rPr>
        <w:t xml:space="preserve">Some other stuff might be </w:t>
      </w:r>
      <w:proofErr w:type="spellStart"/>
      <w:r>
        <w:rPr>
          <w:rFonts w:ascii="Times" w:eastAsia="Times New Roman" w:hAnsi="Times" w:cs="Times"/>
          <w:color w:val="000000"/>
          <w:sz w:val="24"/>
          <w:szCs w:val="24"/>
          <w:lang w:eastAsia="zh-CN"/>
        </w:rPr>
        <w:t>extempt</w:t>
      </w:r>
      <w:proofErr w:type="spellEnd"/>
      <w:r>
        <w:rPr>
          <w:rFonts w:ascii="Times" w:eastAsia="Times New Roman" w:hAnsi="Times" w:cs="Times"/>
          <w:color w:val="000000"/>
          <w:sz w:val="24"/>
          <w:szCs w:val="24"/>
          <w:lang w:eastAsia="zh-CN"/>
        </w:rPr>
        <w:t xml:space="preserve"> idk yet</w:t>
      </w:r>
      <w:r w:rsidRPr="00E26631">
        <w:rPr>
          <w:rFonts w:ascii="Times New Roman" w:eastAsia="Times New Roman" w:hAnsi="Times New Roman" w:cs="Times New Roman"/>
          <w:sz w:val="24"/>
          <w:szCs w:val="24"/>
          <w:lang w:eastAsia="zh-CN"/>
        </w:rPr>
        <w:br/>
      </w:r>
    </w:p>
    <w:p w:rsidR="00E26631" w:rsidRPr="00E26631" w:rsidRDefault="00E26631" w:rsidP="00E26631">
      <w:pPr>
        <w:spacing w:before="2" w:after="2" w:line="240" w:lineRule="auto"/>
        <w:outlineLvl w:val="3"/>
        <w:rPr>
          <w:rFonts w:ascii="Times New Roman" w:eastAsia="Times New Roman" w:hAnsi="Times New Roman" w:cs="Times New Roman"/>
          <w:b/>
          <w:bCs/>
          <w:sz w:val="24"/>
          <w:szCs w:val="24"/>
          <w:lang w:eastAsia="zh-CN"/>
        </w:rPr>
      </w:pPr>
      <w:r w:rsidRPr="00E26631">
        <w:rPr>
          <w:rFonts w:ascii="Times New Roman" w:eastAsia="Times New Roman" w:hAnsi="Times New Roman" w:cs="Times New Roman"/>
          <w:color w:val="000000"/>
          <w:sz w:val="24"/>
          <w:szCs w:val="24"/>
          <w:lang w:eastAsia="zh-CN"/>
        </w:rPr>
        <w:t>Creating the role of the judge as an educator that needs to enforce certain social norms forces the judge into the coercive role that makes any attempts at meaningful education pointless and actually re-entrenches an authoritarian logic of violence.</w:t>
      </w:r>
    </w:p>
    <w:p w:rsidR="00E26631" w:rsidRPr="00E26631" w:rsidRDefault="00E26631" w:rsidP="00E26631">
      <w:pPr>
        <w:spacing w:before="2" w:after="2"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6"/>
          <w:szCs w:val="16"/>
          <w:lang w:eastAsia="zh-CN"/>
        </w:rPr>
        <w:t xml:space="preserve">Thomas </w:t>
      </w:r>
      <w:proofErr w:type="spellStart"/>
      <w:r w:rsidRPr="00E26631">
        <w:rPr>
          <w:rFonts w:ascii="Times New Roman" w:eastAsia="Times New Roman" w:hAnsi="Times New Roman" w:cs="Times New Roman"/>
          <w:b/>
          <w:bCs/>
          <w:color w:val="000000"/>
          <w:sz w:val="24"/>
          <w:szCs w:val="24"/>
          <w:lang w:eastAsia="zh-CN"/>
        </w:rPr>
        <w:t>Rickert</w:t>
      </w:r>
      <w:proofErr w:type="spellEnd"/>
      <w:r w:rsidRPr="00E26631">
        <w:rPr>
          <w:rFonts w:ascii="Times New Roman" w:eastAsia="Times New Roman" w:hAnsi="Times New Roman" w:cs="Times New Roman"/>
          <w:color w:val="000000"/>
          <w:sz w:val="16"/>
          <w:szCs w:val="16"/>
          <w:lang w:eastAsia="zh-CN"/>
        </w:rPr>
        <w:t>, “Hands Up, You’re Free”: Composition in a Post-Oedipal World, 2001 // DM</w:t>
      </w:r>
    </w:p>
    <w:p w:rsidR="00E26631" w:rsidRPr="00E26631" w:rsidRDefault="00E26631" w:rsidP="00E26631">
      <w:pPr>
        <w:spacing w:before="2" w:after="2" w:line="240" w:lineRule="auto"/>
        <w:jc w:val="both"/>
        <w:rPr>
          <w:rFonts w:ascii="Times New Roman" w:eastAsia="Times New Roman" w:hAnsi="Times New Roman" w:cs="Times New Roman"/>
          <w:sz w:val="24"/>
          <w:szCs w:val="24"/>
          <w:lang w:eastAsia="zh-CN"/>
        </w:rPr>
      </w:pPr>
      <w:r w:rsidRPr="00E26631">
        <w:rPr>
          <w:rFonts w:ascii="Times New Roman" w:eastAsia="Times New Roman" w:hAnsi="Times New Roman" w:cs="Times New Roman"/>
          <w:color w:val="000000"/>
          <w:sz w:val="10"/>
          <w:szCs w:val="10"/>
          <w:lang w:eastAsia="zh-CN"/>
        </w:rPr>
        <w:t>An example of the connection between violence and pedagogy is implicit in the notion of being "schooled" as it has been conceptualized by Giroux and Peter McLaren. They explain,</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b/>
          <w:bCs/>
          <w:color w:val="000000"/>
          <w:u w:val="single"/>
          <w:shd w:val="clear" w:color="auto" w:fill="00FF00"/>
          <w:lang w:eastAsia="zh-CN"/>
        </w:rPr>
        <w:t>Fundamental to</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0"/>
          <w:szCs w:val="10"/>
          <w:lang w:eastAsia="zh-CN"/>
        </w:rPr>
        <w:t xml:space="preserve">the principles that inform </w:t>
      </w:r>
      <w:r w:rsidRPr="00E26631">
        <w:rPr>
          <w:rFonts w:ascii="Times New Roman" w:eastAsia="Times New Roman" w:hAnsi="Times New Roman" w:cs="Times New Roman"/>
          <w:b/>
          <w:bCs/>
          <w:color w:val="000000"/>
          <w:u w:val="single"/>
          <w:shd w:val="clear" w:color="auto" w:fill="00FF00"/>
          <w:lang w:eastAsia="zh-CN"/>
        </w:rPr>
        <w:t>critical pedagogy is</w:t>
      </w:r>
      <w:r w:rsidRPr="00E26631">
        <w:rPr>
          <w:rFonts w:ascii="Times New Roman" w:eastAsia="Times New Roman" w:hAnsi="Times New Roman" w:cs="Times New Roman"/>
          <w:color w:val="000000"/>
          <w:sz w:val="10"/>
          <w:szCs w:val="10"/>
          <w:shd w:val="clear" w:color="auto" w:fill="00FF00"/>
          <w:lang w:eastAsia="zh-CN"/>
        </w:rPr>
        <w:t xml:space="preserve"> </w:t>
      </w:r>
      <w:r w:rsidRPr="00E26631">
        <w:rPr>
          <w:rFonts w:ascii="Times New Roman" w:eastAsia="Times New Roman" w:hAnsi="Times New Roman" w:cs="Times New Roman"/>
          <w:color w:val="000000"/>
          <w:sz w:val="10"/>
          <w:szCs w:val="10"/>
          <w:lang w:eastAsia="zh-CN"/>
        </w:rPr>
        <w:t xml:space="preserve">the conviction that schooling for self- and social empowerment is ethically prior to questions of epistemology or to a mastery of technical or social skills that are primarily tied to the logic of the marketplace" (153-54). A presumption here </w:t>
      </w:r>
      <w:r w:rsidRPr="00E26631">
        <w:rPr>
          <w:rFonts w:ascii="Times New Roman" w:eastAsia="Times New Roman" w:hAnsi="Times New Roman" w:cs="Times New Roman"/>
          <w:b/>
          <w:bCs/>
          <w:color w:val="000000"/>
          <w:u w:val="single"/>
          <w:shd w:val="clear" w:color="auto" w:fill="00FF00"/>
          <w:lang w:eastAsia="zh-CN"/>
        </w:rPr>
        <w:t>is that</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0"/>
          <w:szCs w:val="10"/>
          <w:lang w:eastAsia="zh-CN"/>
        </w:rPr>
        <w:t>it is</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b/>
          <w:bCs/>
          <w:color w:val="000000"/>
          <w:u w:val="single"/>
          <w:shd w:val="clear" w:color="auto" w:fill="00FF00"/>
          <w:lang w:eastAsia="zh-CN"/>
        </w:rPr>
        <w:t>the teacher</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0"/>
          <w:szCs w:val="10"/>
          <w:lang w:eastAsia="zh-CN"/>
        </w:rPr>
        <w:t>who</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b/>
          <w:bCs/>
          <w:color w:val="000000"/>
          <w:u w:val="single"/>
          <w:shd w:val="clear" w:color="auto" w:fill="00FF00"/>
          <w:lang w:eastAsia="zh-CN"/>
        </w:rPr>
        <w:t>knows (best),</w:t>
      </w:r>
      <w:r w:rsidRPr="00E26631">
        <w:rPr>
          <w:rFonts w:ascii="Times New Roman" w:eastAsia="Times New Roman" w:hAnsi="Times New Roman" w:cs="Times New Roman"/>
          <w:color w:val="000000"/>
          <w:u w:val="single"/>
          <w:shd w:val="clear" w:color="auto" w:fill="00FF00"/>
          <w:lang w:eastAsia="zh-CN"/>
        </w:rPr>
        <w:t xml:space="preserve"> </w:t>
      </w:r>
      <w:r w:rsidRPr="00E26631">
        <w:rPr>
          <w:rFonts w:ascii="Times New Roman" w:eastAsia="Times New Roman" w:hAnsi="Times New Roman" w:cs="Times New Roman"/>
          <w:color w:val="000000"/>
          <w:sz w:val="10"/>
          <w:szCs w:val="10"/>
          <w:lang w:eastAsia="zh-CN"/>
        </w:rPr>
        <w:t>and this orientation gives the concept of schooling a particular bite</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b/>
          <w:bCs/>
          <w:color w:val="000000"/>
          <w:u w:val="single"/>
          <w:shd w:val="clear" w:color="auto" w:fill="00FF00"/>
          <w:lang w:eastAsia="zh-CN"/>
        </w:rPr>
        <w:t>though [critical pedagogy]</w:t>
      </w:r>
      <w:r w:rsidRPr="00E26631">
        <w:rPr>
          <w:rFonts w:ascii="Times New Roman" w:eastAsia="Times New Roman" w:hAnsi="Times New Roman" w:cs="Times New Roman"/>
          <w:color w:val="000000"/>
          <w:sz w:val="10"/>
          <w:szCs w:val="10"/>
          <w:lang w:eastAsia="zh-CN"/>
        </w:rPr>
        <w:t xml:space="preserve"> it </w:t>
      </w:r>
      <w:r w:rsidRPr="00E26631">
        <w:rPr>
          <w:rFonts w:ascii="Times New Roman" w:eastAsia="Times New Roman" w:hAnsi="Times New Roman" w:cs="Times New Roman"/>
          <w:b/>
          <w:bCs/>
          <w:color w:val="000000"/>
          <w:u w:val="single"/>
          <w:shd w:val="clear" w:color="auto" w:fill="00FF00"/>
          <w:lang w:eastAsia="zh-CN"/>
        </w:rPr>
        <w:t>presents itself as oppositional to</w:t>
      </w:r>
      <w:r w:rsidRPr="00E26631">
        <w:rPr>
          <w:rFonts w:ascii="Times New Roman" w:eastAsia="Times New Roman" w:hAnsi="Times New Roman" w:cs="Times New Roman"/>
          <w:color w:val="000000"/>
          <w:sz w:val="10"/>
          <w:szCs w:val="10"/>
          <w:lang w:eastAsia="zh-CN"/>
        </w:rPr>
        <w:t xml:space="preserve"> the state and the </w:t>
      </w:r>
      <w:r w:rsidRPr="00E26631">
        <w:rPr>
          <w:rFonts w:ascii="Times New Roman" w:eastAsia="Times New Roman" w:hAnsi="Times New Roman" w:cs="Times New Roman"/>
          <w:b/>
          <w:bCs/>
          <w:color w:val="000000"/>
          <w:u w:val="single"/>
          <w:shd w:val="clear" w:color="auto" w:fill="00FF00"/>
          <w:lang w:eastAsia="zh-CN"/>
        </w:rPr>
        <w:t xml:space="preserve">dominant forms </w:t>
      </w:r>
      <w:r w:rsidRPr="00E26631">
        <w:rPr>
          <w:rFonts w:ascii="Times New Roman" w:eastAsia="Times New Roman" w:hAnsi="Times New Roman" w:cs="Times New Roman"/>
          <w:color w:val="000000"/>
          <w:sz w:val="10"/>
          <w:szCs w:val="10"/>
          <w:lang w:eastAsia="zh-CN"/>
        </w:rPr>
        <w:t xml:space="preserve">of pedagogy </w:t>
      </w:r>
      <w:r w:rsidRPr="00E26631">
        <w:rPr>
          <w:rFonts w:ascii="Times New Roman" w:eastAsia="Times New Roman" w:hAnsi="Times New Roman" w:cs="Times New Roman"/>
          <w:b/>
          <w:bCs/>
          <w:color w:val="000000"/>
          <w:u w:val="single"/>
          <w:shd w:val="clear" w:color="auto" w:fill="00FF00"/>
          <w:lang w:eastAsia="zh-CN"/>
        </w:rPr>
        <w:t>that serve the state</w:t>
      </w:r>
      <w:r w:rsidRPr="00E26631">
        <w:rPr>
          <w:rFonts w:ascii="Times New Roman" w:eastAsia="Times New Roman" w:hAnsi="Times New Roman" w:cs="Times New Roman"/>
          <w:color w:val="000000"/>
          <w:sz w:val="10"/>
          <w:szCs w:val="10"/>
          <w:lang w:eastAsia="zh-CN"/>
        </w:rPr>
        <w:t xml:space="preserve"> and its capitalist interests, </w:t>
      </w:r>
      <w:r w:rsidRPr="00E26631">
        <w:rPr>
          <w:rFonts w:ascii="Times New Roman" w:eastAsia="Times New Roman" w:hAnsi="Times New Roman" w:cs="Times New Roman"/>
          <w:b/>
          <w:bCs/>
          <w:color w:val="000000"/>
          <w:u w:val="single"/>
          <w:shd w:val="clear" w:color="auto" w:fill="00FF00"/>
          <w:lang w:eastAsia="zh-CN"/>
        </w:rPr>
        <w:t xml:space="preserve">it nevertheless </w:t>
      </w:r>
      <w:proofErr w:type="spellStart"/>
      <w:r w:rsidRPr="00E26631">
        <w:rPr>
          <w:rFonts w:ascii="Times New Roman" w:eastAsia="Times New Roman" w:hAnsi="Times New Roman" w:cs="Times New Roman"/>
          <w:b/>
          <w:bCs/>
          <w:color w:val="000000"/>
          <w:u w:val="single"/>
          <w:shd w:val="clear" w:color="auto" w:fill="00FF00"/>
          <w:lang w:eastAsia="zh-CN"/>
        </w:rPr>
        <w:t>reinscribes</w:t>
      </w:r>
      <w:proofErr w:type="spellEnd"/>
      <w:r w:rsidRPr="00E26631">
        <w:rPr>
          <w:rFonts w:ascii="Times New Roman" w:eastAsia="Times New Roman" w:hAnsi="Times New Roman" w:cs="Times New Roman"/>
          <w:b/>
          <w:bCs/>
          <w:color w:val="000000"/>
          <w:u w:val="single"/>
          <w:shd w:val="clear" w:color="auto" w:fill="00FF00"/>
          <w:lang w:eastAsia="zh-CN"/>
        </w:rPr>
        <w:t xml:space="preserve"> an authoritarian model</w:t>
      </w:r>
      <w:r w:rsidRPr="00E26631">
        <w:rPr>
          <w:rFonts w:ascii="Times New Roman" w:eastAsia="Times New Roman" w:hAnsi="Times New Roman" w:cs="Times New Roman"/>
          <w:color w:val="000000"/>
          <w:u w:val="single"/>
          <w:lang w:eastAsia="zh-CN"/>
        </w:rPr>
        <w:t xml:space="preserve"> </w:t>
      </w:r>
      <w:r w:rsidRPr="00E26631">
        <w:rPr>
          <w:rFonts w:ascii="Times New Roman" w:eastAsia="Times New Roman" w:hAnsi="Times New Roman" w:cs="Times New Roman"/>
          <w:color w:val="000000"/>
          <w:sz w:val="10"/>
          <w:szCs w:val="10"/>
          <w:lang w:eastAsia="zh-CN"/>
        </w:rPr>
        <w:t xml:space="preserve">that is congruent with any number of </w:t>
      </w:r>
      <w:proofErr w:type="spellStart"/>
      <w:r w:rsidRPr="00E26631">
        <w:rPr>
          <w:rFonts w:ascii="Times New Roman" w:eastAsia="Times New Roman" w:hAnsi="Times New Roman" w:cs="Times New Roman"/>
          <w:color w:val="000000"/>
          <w:sz w:val="10"/>
          <w:szCs w:val="10"/>
          <w:lang w:eastAsia="zh-CN"/>
        </w:rPr>
        <w:t>oedipalizing</w:t>
      </w:r>
      <w:proofErr w:type="spellEnd"/>
      <w:r w:rsidRPr="00E26631">
        <w:rPr>
          <w:rFonts w:ascii="Times New Roman" w:eastAsia="Times New Roman" w:hAnsi="Times New Roman" w:cs="Times New Roman"/>
          <w:color w:val="000000"/>
          <w:sz w:val="10"/>
          <w:szCs w:val="10"/>
          <w:lang w:eastAsia="zh-CN"/>
        </w:rPr>
        <w:t xml:space="preserve"> pedagogies</w:t>
      </w:r>
      <w:r w:rsidRPr="00E26631">
        <w:rPr>
          <w:rFonts w:ascii="Times New Roman" w:eastAsia="Times New Roman" w:hAnsi="Times New Roman" w:cs="Times New Roman"/>
          <w:b/>
          <w:bCs/>
          <w:color w:val="000000"/>
          <w:sz w:val="10"/>
          <w:szCs w:val="10"/>
          <w:lang w:eastAsia="zh-CN"/>
        </w:rPr>
        <w:t xml:space="preserve"> </w:t>
      </w:r>
      <w:r w:rsidRPr="00E26631">
        <w:rPr>
          <w:rFonts w:ascii="Times New Roman" w:eastAsia="Times New Roman" w:hAnsi="Times New Roman" w:cs="Times New Roman"/>
          <w:color w:val="000000"/>
          <w:sz w:val="10"/>
          <w:szCs w:val="10"/>
          <w:lang w:eastAsia="zh-CN"/>
        </w:rPr>
        <w:t>that "school" the student in proper behavior</w:t>
      </w:r>
      <w:r w:rsidRPr="00E26631">
        <w:rPr>
          <w:rFonts w:ascii="Times New Roman" w:eastAsia="Times New Roman" w:hAnsi="Times New Roman" w:cs="Times New Roman"/>
          <w:b/>
          <w:bCs/>
          <w:color w:val="000000"/>
          <w:sz w:val="10"/>
          <w:szCs w:val="10"/>
          <w:lang w:eastAsia="zh-CN"/>
        </w:rPr>
        <w:t xml:space="preserve">. </w:t>
      </w:r>
      <w:r w:rsidRPr="00E26631">
        <w:rPr>
          <w:rFonts w:ascii="Times New Roman" w:eastAsia="Times New Roman" w:hAnsi="Times New Roman" w:cs="Times New Roman"/>
          <w:color w:val="000000"/>
          <w:sz w:val="10"/>
          <w:szCs w:val="10"/>
          <w:lang w:eastAsia="zh-CN"/>
        </w:rPr>
        <w:t>As Diane Davis notes, radical, feminist, and</w:t>
      </w:r>
      <w:r w:rsidRPr="00E26631">
        <w:rPr>
          <w:rFonts w:ascii="Times New Roman" w:eastAsia="Times New Roman" w:hAnsi="Times New Roman" w:cs="Times New Roman"/>
          <w:b/>
          <w:bCs/>
          <w:color w:val="000000"/>
          <w:sz w:val="10"/>
          <w:szCs w:val="10"/>
          <w:lang w:eastAsia="zh-CN"/>
        </w:rPr>
        <w:t xml:space="preserve"> </w:t>
      </w:r>
      <w:proofErr w:type="spellStart"/>
      <w:r w:rsidRPr="00E26631">
        <w:rPr>
          <w:rFonts w:ascii="Times New Roman" w:eastAsia="Times New Roman" w:hAnsi="Times New Roman" w:cs="Times New Roman"/>
          <w:b/>
          <w:bCs/>
          <w:color w:val="000000"/>
          <w:u w:val="single"/>
          <w:shd w:val="clear" w:color="auto" w:fill="00FF00"/>
          <w:lang w:eastAsia="zh-CN"/>
        </w:rPr>
        <w:t>liberatory</w:t>
      </w:r>
      <w:proofErr w:type="spellEnd"/>
      <w:r w:rsidRPr="00E26631">
        <w:rPr>
          <w:rFonts w:ascii="Times New Roman" w:eastAsia="Times New Roman" w:hAnsi="Times New Roman" w:cs="Times New Roman"/>
          <w:b/>
          <w:bCs/>
          <w:color w:val="000000"/>
          <w:u w:val="single"/>
          <w:shd w:val="clear" w:color="auto" w:fill="00FF00"/>
          <w:lang w:eastAsia="zh-CN"/>
        </w:rPr>
        <w:t xml:space="preserve"> pedagogies "often camouflage pedagogical violence</w:t>
      </w:r>
      <w:r w:rsidRPr="00E26631">
        <w:rPr>
          <w:rFonts w:ascii="Times New Roman" w:eastAsia="Times New Roman" w:hAnsi="Times New Roman" w:cs="Times New Roman"/>
          <w:b/>
          <w:bCs/>
          <w:color w:val="000000"/>
          <w:sz w:val="10"/>
          <w:szCs w:val="10"/>
          <w:shd w:val="clear" w:color="auto" w:fill="00FF00"/>
          <w:lang w:eastAsia="zh-CN"/>
        </w:rPr>
        <w:t xml:space="preserve"> </w:t>
      </w:r>
      <w:r w:rsidRPr="00E26631">
        <w:rPr>
          <w:rFonts w:ascii="Times New Roman" w:eastAsia="Times New Roman" w:hAnsi="Times New Roman" w:cs="Times New Roman"/>
          <w:color w:val="000000"/>
          <w:sz w:val="10"/>
          <w:szCs w:val="10"/>
          <w:lang w:eastAsia="zh-CN"/>
        </w:rPr>
        <w:t xml:space="preserve">in their move from one mode of 'normalization' to another" and "function </w:t>
      </w:r>
      <w:r w:rsidRPr="00E26631">
        <w:rPr>
          <w:rFonts w:ascii="Times New Roman" w:eastAsia="Times New Roman" w:hAnsi="Times New Roman" w:cs="Times New Roman"/>
          <w:b/>
          <w:bCs/>
          <w:color w:val="000000"/>
          <w:u w:val="single"/>
          <w:shd w:val="clear" w:color="auto" w:fill="00FF00"/>
          <w:lang w:eastAsia="zh-CN"/>
        </w:rPr>
        <w:t xml:space="preserve">within a disciplinary matrix of power, </w:t>
      </w:r>
      <w:r w:rsidRPr="00E26631">
        <w:rPr>
          <w:rFonts w:ascii="Times New Roman" w:eastAsia="Times New Roman" w:hAnsi="Times New Roman" w:cs="Times New Roman"/>
          <w:color w:val="000000"/>
          <w:sz w:val="10"/>
          <w:szCs w:val="10"/>
          <w:lang w:eastAsia="zh-CN"/>
        </w:rPr>
        <w:t xml:space="preserve">a covert </w:t>
      </w:r>
      <w:proofErr w:type="spellStart"/>
      <w:r w:rsidRPr="00E26631">
        <w:rPr>
          <w:rFonts w:ascii="Times New Roman" w:eastAsia="Times New Roman" w:hAnsi="Times New Roman" w:cs="Times New Roman"/>
          <w:color w:val="000000"/>
          <w:sz w:val="10"/>
          <w:szCs w:val="10"/>
          <w:lang w:eastAsia="zh-CN"/>
        </w:rPr>
        <w:t>carceral</w:t>
      </w:r>
      <w:proofErr w:type="spellEnd"/>
      <w:r w:rsidRPr="00E26631">
        <w:rPr>
          <w:rFonts w:ascii="Times New Roman" w:eastAsia="Times New Roman" w:hAnsi="Times New Roman" w:cs="Times New Roman"/>
          <w:color w:val="000000"/>
          <w:sz w:val="10"/>
          <w:szCs w:val="10"/>
          <w:lang w:eastAsia="zh-CN"/>
        </w:rPr>
        <w:t xml:space="preserve"> system, that aims to create useful subjects for particular political agendas" (212). Such </w:t>
      </w:r>
      <w:proofErr w:type="spellStart"/>
      <w:r w:rsidRPr="00E26631">
        <w:rPr>
          <w:rFonts w:ascii="Times New Roman" w:eastAsia="Times New Roman" w:hAnsi="Times New Roman" w:cs="Times New Roman"/>
          <w:color w:val="000000"/>
          <w:sz w:val="10"/>
          <w:szCs w:val="10"/>
          <w:lang w:eastAsia="zh-CN"/>
        </w:rPr>
        <w:t>oedipalizing</w:t>
      </w:r>
      <w:proofErr w:type="spellEnd"/>
      <w:r w:rsidRPr="00E26631">
        <w:rPr>
          <w:rFonts w:ascii="Times New Roman" w:eastAsia="Times New Roman" w:hAnsi="Times New Roman" w:cs="Times New Roman"/>
          <w:color w:val="000000"/>
          <w:sz w:val="10"/>
          <w:szCs w:val="10"/>
          <w:lang w:eastAsia="zh-CN"/>
        </w:rPr>
        <w:t xml:space="preserve"> pedagogies are less effective in practice than what the claims for them assert; indeed, the attempt to "school" students in the manner called for by Giroux and McLaren is </w:t>
      </w:r>
      <w:proofErr w:type="spellStart"/>
      <w:r w:rsidRPr="00E26631">
        <w:rPr>
          <w:rFonts w:ascii="Times New Roman" w:eastAsia="Times New Roman" w:hAnsi="Times New Roman" w:cs="Times New Roman"/>
          <w:color w:val="000000"/>
          <w:sz w:val="10"/>
          <w:szCs w:val="10"/>
          <w:lang w:eastAsia="zh-CN"/>
        </w:rPr>
        <w:t>complicitous</w:t>
      </w:r>
      <w:proofErr w:type="spellEnd"/>
      <w:r w:rsidRPr="00E26631">
        <w:rPr>
          <w:rFonts w:ascii="Times New Roman" w:eastAsia="Times New Roman" w:hAnsi="Times New Roman" w:cs="Times New Roman"/>
          <w:color w:val="000000"/>
          <w:sz w:val="10"/>
          <w:szCs w:val="10"/>
          <w:lang w:eastAsia="zh-CN"/>
        </w:rPr>
        <w:t xml:space="preserve"> with the malaise of postmodern cynicism.</w:t>
      </w:r>
      <w:r w:rsidRPr="00E26631">
        <w:rPr>
          <w:rFonts w:ascii="Times New Roman" w:eastAsia="Times New Roman" w:hAnsi="Times New Roman" w:cs="Times New Roman"/>
          <w:b/>
          <w:bCs/>
          <w:color w:val="000000"/>
          <w:sz w:val="10"/>
          <w:szCs w:val="10"/>
          <w:lang w:eastAsia="zh-CN"/>
        </w:rPr>
        <w:t xml:space="preserve"> </w:t>
      </w:r>
      <w:r w:rsidRPr="00E26631">
        <w:rPr>
          <w:rFonts w:ascii="Times New Roman" w:eastAsia="Times New Roman" w:hAnsi="Times New Roman" w:cs="Times New Roman"/>
          <w:b/>
          <w:bCs/>
          <w:color w:val="000000"/>
          <w:u w:val="single"/>
          <w:shd w:val="clear" w:color="auto" w:fill="00FF00"/>
          <w:lang w:eastAsia="zh-CN"/>
        </w:rPr>
        <w:t xml:space="preserve">Students </w:t>
      </w:r>
      <w:r w:rsidRPr="00E26631">
        <w:rPr>
          <w:rFonts w:ascii="Times New Roman" w:eastAsia="Times New Roman" w:hAnsi="Times New Roman" w:cs="Times New Roman"/>
          <w:color w:val="000000"/>
          <w:sz w:val="10"/>
          <w:szCs w:val="10"/>
          <w:lang w:eastAsia="zh-CN"/>
        </w:rPr>
        <w:t xml:space="preserve">will </w:t>
      </w:r>
      <w:r w:rsidRPr="00E26631">
        <w:rPr>
          <w:rFonts w:ascii="Times New Roman" w:eastAsia="Times New Roman" w:hAnsi="Times New Roman" w:cs="Times New Roman"/>
          <w:b/>
          <w:bCs/>
          <w:color w:val="000000"/>
          <w:u w:val="single"/>
          <w:shd w:val="clear" w:color="auto" w:fill="00FF00"/>
          <w:lang w:eastAsia="zh-CN"/>
        </w:rPr>
        <w:t xml:space="preserve">dutifully go through their </w:t>
      </w:r>
      <w:proofErr w:type="spellStart"/>
      <w:r w:rsidRPr="00E26631">
        <w:rPr>
          <w:rFonts w:ascii="Times New Roman" w:eastAsia="Times New Roman" w:hAnsi="Times New Roman" w:cs="Times New Roman"/>
          <w:b/>
          <w:bCs/>
          <w:color w:val="000000"/>
          <w:u w:val="single"/>
          <w:shd w:val="clear" w:color="auto" w:fill="00FF00"/>
          <w:lang w:eastAsia="zh-CN"/>
        </w:rPr>
        <w:t>liberatory</w:t>
      </w:r>
      <w:proofErr w:type="spellEnd"/>
      <w:r w:rsidRPr="00E26631">
        <w:rPr>
          <w:rFonts w:ascii="Times New Roman" w:eastAsia="Times New Roman" w:hAnsi="Times New Roman" w:cs="Times New Roman"/>
          <w:b/>
          <w:bCs/>
          <w:color w:val="000000"/>
          <w:u w:val="single"/>
          <w:shd w:val="clear" w:color="auto" w:fill="00FF00"/>
          <w:lang w:eastAsia="zh-CN"/>
        </w:rPr>
        <w:t xml:space="preserve"> motions</w:t>
      </w:r>
      <w:r w:rsidRPr="00E26631">
        <w:rPr>
          <w:rFonts w:ascii="Times New Roman" w:eastAsia="Times New Roman" w:hAnsi="Times New Roman" w:cs="Times New Roman"/>
          <w:color w:val="000000"/>
          <w:sz w:val="10"/>
          <w:szCs w:val="10"/>
          <w:lang w:eastAsia="zh-CN"/>
        </w:rPr>
        <w:t xml:space="preserve">, producing the proper assignments, </w:t>
      </w:r>
      <w:r w:rsidRPr="00E26631">
        <w:rPr>
          <w:rFonts w:ascii="Times New Roman" w:eastAsia="Times New Roman" w:hAnsi="Times New Roman" w:cs="Times New Roman"/>
          <w:b/>
          <w:bCs/>
          <w:color w:val="000000"/>
          <w:u w:val="single"/>
          <w:shd w:val="clear" w:color="auto" w:fill="00FF00"/>
          <w:lang w:eastAsia="zh-CN"/>
        </w:rPr>
        <w:t>but it remains an open question whether they carry an oppositional politics with them</w:t>
      </w:r>
      <w:r w:rsidRPr="00E26631">
        <w:rPr>
          <w:rFonts w:ascii="Times New Roman" w:eastAsia="Times New Roman" w:hAnsi="Times New Roman" w:cs="Times New Roman"/>
          <w:color w:val="000000"/>
          <w:u w:val="single"/>
          <w:lang w:eastAsia="zh-CN"/>
        </w:rPr>
        <w:t>.</w:t>
      </w:r>
      <w:r w:rsidRPr="00E26631">
        <w:rPr>
          <w:rFonts w:ascii="Times New Roman" w:eastAsia="Times New Roman" w:hAnsi="Times New Roman" w:cs="Times New Roman"/>
          <w:b/>
          <w:bCs/>
          <w:color w:val="000000"/>
          <w:sz w:val="10"/>
          <w:szCs w:val="10"/>
          <w:lang w:eastAsia="zh-CN"/>
        </w:rPr>
        <w:t xml:space="preserve"> </w:t>
      </w:r>
      <w:r w:rsidRPr="00E26631">
        <w:rPr>
          <w:rFonts w:ascii="Times New Roman" w:eastAsia="Times New Roman" w:hAnsi="Times New Roman" w:cs="Times New Roman"/>
          <w:color w:val="000000"/>
          <w:sz w:val="10"/>
          <w:szCs w:val="10"/>
          <w:lang w:eastAsia="zh-CN"/>
        </w:rPr>
        <w:t xml:space="preserve">The "critical distance" supposedly created with </w:t>
      </w:r>
      <w:proofErr w:type="spellStart"/>
      <w:r w:rsidRPr="00E26631">
        <w:rPr>
          <w:rFonts w:ascii="Times New Roman" w:eastAsia="Times New Roman" w:hAnsi="Times New Roman" w:cs="Times New Roman"/>
          <w:color w:val="000000"/>
          <w:sz w:val="10"/>
          <w:szCs w:val="10"/>
          <w:lang w:eastAsia="zh-CN"/>
        </w:rPr>
        <w:t>liberatory</w:t>
      </w:r>
      <w:proofErr w:type="spellEnd"/>
      <w:r w:rsidRPr="00E26631">
        <w:rPr>
          <w:rFonts w:ascii="Times New Roman" w:eastAsia="Times New Roman" w:hAnsi="Times New Roman" w:cs="Times New Roman"/>
          <w:color w:val="000000"/>
          <w:sz w:val="10"/>
          <w:szCs w:val="10"/>
          <w:lang w:eastAsia="zh-CN"/>
        </w:rPr>
        <w:t xml:space="preserve"> pedagogy also opens up a cynical distance toward the writing pro </w:t>
      </w:r>
      <w:proofErr w:type="spellStart"/>
      <w:r w:rsidRPr="00E26631">
        <w:rPr>
          <w:rFonts w:ascii="Times New Roman" w:eastAsia="Times New Roman" w:hAnsi="Times New Roman" w:cs="Times New Roman"/>
          <w:color w:val="000000"/>
          <w:sz w:val="10"/>
          <w:szCs w:val="10"/>
          <w:lang w:eastAsia="zh-CN"/>
        </w:rPr>
        <w:t>duced</w:t>
      </w:r>
      <w:proofErr w:type="spellEnd"/>
      <w:r w:rsidRPr="00E26631">
        <w:rPr>
          <w:rFonts w:ascii="Times New Roman" w:eastAsia="Times New Roman" w:hAnsi="Times New Roman" w:cs="Times New Roman"/>
          <w:color w:val="000000"/>
          <w:sz w:val="10"/>
          <w:szCs w:val="10"/>
          <w:lang w:eastAsia="zh-CN"/>
        </w:rPr>
        <w:t xml:space="preserve"> in class.</w:t>
      </w:r>
    </w:p>
    <w:p w:rsidR="00E26631" w:rsidRPr="00E26631" w:rsidRDefault="00E26631" w:rsidP="00E26631">
      <w:pPr>
        <w:spacing w:after="240" w:line="240" w:lineRule="auto"/>
        <w:rPr>
          <w:rFonts w:ascii="Times New Roman" w:eastAsia="Times New Roman" w:hAnsi="Times New Roman" w:cs="Times New Roman"/>
          <w:sz w:val="24"/>
          <w:szCs w:val="24"/>
          <w:lang w:eastAsia="zh-CN"/>
        </w:rPr>
      </w:pPr>
      <w:r w:rsidRPr="00E26631">
        <w:rPr>
          <w:rFonts w:ascii="Times New Roman" w:eastAsia="Times New Roman" w:hAnsi="Times New Roman" w:cs="Times New Roman"/>
          <w:sz w:val="24"/>
          <w:szCs w:val="24"/>
          <w:lang w:eastAsia="zh-CN"/>
        </w:rPr>
        <w:br/>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6B2E63"/>
    <w:multiLevelType w:val="multilevel"/>
    <w:tmpl w:val="7828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2663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6631"/>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D90F5-C025-4544-8AA1-028B2BB9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26631"/>
    <w:rPr>
      <w:rFonts w:ascii="Calibri" w:hAnsi="Calibri"/>
    </w:rPr>
  </w:style>
  <w:style w:type="paragraph" w:styleId="Heading1">
    <w:name w:val="heading 1"/>
    <w:aliases w:val="Pocket"/>
    <w:basedOn w:val="Normal"/>
    <w:next w:val="Normal"/>
    <w:link w:val="Heading1Char"/>
    <w:qFormat/>
    <w:rsid w:val="00E266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66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66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E266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66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631"/>
  </w:style>
  <w:style w:type="character" w:customStyle="1" w:styleId="Heading1Char">
    <w:name w:val="Heading 1 Char"/>
    <w:aliases w:val="Pocket Char"/>
    <w:basedOn w:val="DefaultParagraphFont"/>
    <w:link w:val="Heading1"/>
    <w:rsid w:val="00E266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66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663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E26631"/>
    <w:rPr>
      <w:rFonts w:ascii="Calibri" w:eastAsiaTheme="majorEastAsia" w:hAnsi="Calibri" w:cstheme="majorBidi"/>
      <w:b/>
      <w:iCs/>
      <w:sz w:val="26"/>
    </w:rPr>
  </w:style>
  <w:style w:type="character" w:styleId="Emphasis">
    <w:name w:val="Emphasis"/>
    <w:basedOn w:val="DefaultParagraphFont"/>
    <w:uiPriority w:val="7"/>
    <w:qFormat/>
    <w:rsid w:val="00E2663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26631"/>
    <w:rPr>
      <w:b/>
      <w:bCs/>
      <w:sz w:val="26"/>
      <w:u w:val="none"/>
    </w:rPr>
  </w:style>
  <w:style w:type="character" w:customStyle="1" w:styleId="StyleUnderline">
    <w:name w:val="Style Underline"/>
    <w:aliases w:val="Underline"/>
    <w:basedOn w:val="DefaultParagraphFont"/>
    <w:uiPriority w:val="6"/>
    <w:qFormat/>
    <w:rsid w:val="00E26631"/>
    <w:rPr>
      <w:b w:val="0"/>
      <w:sz w:val="22"/>
      <w:u w:val="single"/>
    </w:rPr>
  </w:style>
  <w:style w:type="character" w:styleId="Hyperlink">
    <w:name w:val="Hyperlink"/>
    <w:basedOn w:val="DefaultParagraphFont"/>
    <w:uiPriority w:val="99"/>
    <w:semiHidden/>
    <w:unhideWhenUsed/>
    <w:rsid w:val="00E26631"/>
    <w:rPr>
      <w:color w:val="auto"/>
      <w:u w:val="none"/>
    </w:rPr>
  </w:style>
  <w:style w:type="character" w:styleId="FollowedHyperlink">
    <w:name w:val="FollowedHyperlink"/>
    <w:basedOn w:val="DefaultParagraphFont"/>
    <w:uiPriority w:val="99"/>
    <w:semiHidden/>
    <w:unhideWhenUsed/>
    <w:rsid w:val="00E26631"/>
    <w:rPr>
      <w:color w:val="auto"/>
      <w:u w:val="none"/>
    </w:rPr>
  </w:style>
  <w:style w:type="paragraph" w:styleId="NormalWeb">
    <w:name w:val="Normal (Web)"/>
    <w:basedOn w:val="Normal"/>
    <w:uiPriority w:val="99"/>
    <w:semiHidden/>
    <w:unhideWhenUsed/>
    <w:rsid w:val="00E26631"/>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72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5EF07-E72B-488E-9959-0708A146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2021-09-11T15:12:00Z</dcterms:created>
  <dcterms:modified xsi:type="dcterms:W3CDTF">2021-09-11T15:15:00Z</dcterms:modified>
</cp:coreProperties>
</file>