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2599C" w14:textId="77777777" w:rsidR="005B5997" w:rsidRPr="005B5997" w:rsidRDefault="005B5997" w:rsidP="004953AF"/>
    <w:p w14:paraId="5C7CED6C" w14:textId="56D5E49B" w:rsidR="003E122A" w:rsidRDefault="00883ED3" w:rsidP="00883ED3">
      <w:pPr>
        <w:pStyle w:val="Heading1"/>
      </w:pPr>
      <w:r>
        <w:t>1</w:t>
      </w:r>
      <w:r w:rsidR="005B5997">
        <w:t>NC</w:t>
      </w:r>
    </w:p>
    <w:p w14:paraId="0DE2F4C6" w14:textId="77777777" w:rsidR="00883ED3" w:rsidRPr="00055F71" w:rsidRDefault="00883ED3" w:rsidP="00883ED3">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 only dialectics take into account of the internal contradictions that propel the state of being  </w:t>
      </w:r>
    </w:p>
    <w:p w14:paraId="56D514B6" w14:textId="77777777" w:rsidR="00883ED3" w:rsidRDefault="00883ED3" w:rsidP="00883ED3">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PW</w:t>
      </w:r>
    </w:p>
    <w:p w14:paraId="47888094" w14:textId="77777777" w:rsidR="00883ED3" w:rsidRDefault="00883ED3" w:rsidP="00883ED3">
      <w:pPr>
        <w:spacing w:after="0" w:line="240" w:lineRule="auto"/>
      </w:pPr>
      <w:r>
        <w:t>00:45</w:t>
      </w:r>
    </w:p>
    <w:p w14:paraId="5AB98E46" w14:textId="77777777" w:rsidR="00883ED3" w:rsidRPr="009235C9" w:rsidRDefault="00883ED3" w:rsidP="00883ED3">
      <w:pPr>
        <w:rPr>
          <w:sz w:val="16"/>
        </w:rPr>
      </w:pPr>
      <w:r w:rsidRPr="00B63040">
        <w:rPr>
          <w:sz w:val="16"/>
          <w:szCs w:val="16"/>
        </w:rPr>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totality” refers to the total of existence</w:t>
      </w:r>
      <w:r w:rsidRPr="009235C9">
        <w:rPr>
          <w:rStyle w:val="Emphasis"/>
        </w:rPr>
        <w:t xml:space="preserve"> </w:t>
      </w:r>
      <w:r w:rsidRPr="001839B4">
        <w:rPr>
          <w:rStyle w:val="Emphasis"/>
          <w:highlight w:val="cyan"/>
        </w:rPr>
        <w:t>in any given 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reality as an ongoing social 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development </w:t>
      </w:r>
      <w:r w:rsidRPr="001839B4">
        <w:rPr>
          <w:rStyle w:val="Emphasis"/>
          <w:highlight w:val="cyan"/>
        </w:rPr>
        <w:t>revolves</w:t>
      </w:r>
      <w:r w:rsidRPr="009235C9">
        <w:rPr>
          <w:sz w:val="16"/>
        </w:rPr>
        <w:t xml:space="preserve"> is </w:t>
      </w:r>
      <w:r w:rsidRPr="001839B4">
        <w:rPr>
          <w:rStyle w:val="Emphasis"/>
          <w:highlight w:val="cyan"/>
        </w:rPr>
        <w:t>the negation of the negation</w:t>
      </w:r>
      <w:r w:rsidRPr="006F359D">
        <w:rPr>
          <w:rStyle w:val="StyleUnderline"/>
        </w:rPr>
        <w:t xml:space="preserve">, </w:t>
      </w:r>
      <w:r w:rsidRPr="009235C9">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The tendency toward the negation of the negation is arguably at the heart of dialectical development. Engels, for example, notes that the negation of the negation is “extremely general—and for this reason extremely far-reaching and important” (1894/1987, 131). The </w:t>
      </w:r>
      <w:r w:rsidRPr="001839B4">
        <w:rPr>
          <w:rStyle w:val="StyleUnderline"/>
        </w:rPr>
        <w:t>negation of the negation refers</w:t>
      </w:r>
      <w:r w:rsidRPr="005A095E">
        <w:rPr>
          <w:rStyle w:val="StyleUnderline"/>
        </w:rPr>
        <w:t xml:space="preserve"> </w:t>
      </w:r>
      <w:r w:rsidRPr="009235C9">
        <w:rPr>
          <w:sz w:val="16"/>
        </w:rPr>
        <w:t xml:space="preserve">specifically </w:t>
      </w:r>
      <w:r w:rsidRPr="001839B4">
        <w:rPr>
          <w:rStyle w:val="Emphasis"/>
        </w:rPr>
        <w:t>to</w:t>
      </w:r>
      <w:r w:rsidRPr="009235C9">
        <w:rPr>
          <w:rStyle w:val="Emphasis"/>
        </w:rPr>
        <w:t xml:space="preserve"> </w:t>
      </w:r>
      <w:r w:rsidRPr="001839B4">
        <w:rPr>
          <w:rStyle w:val="Emphasis"/>
          <w:highlight w:val="cyan"/>
        </w:rPr>
        <w:t>the way</w:t>
      </w:r>
      <w:r w:rsidRPr="009235C9">
        <w:rPr>
          <w:rStyle w:val="Emphasis"/>
        </w:rPr>
        <w:t xml:space="preserve"> that phenomena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1839B4">
        <w:rPr>
          <w:rStyle w:val="Emphasis"/>
          <w:highlight w:val="cyan"/>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creates its</w:t>
      </w:r>
      <w:r w:rsidRPr="009235C9">
        <w:rPr>
          <w:rStyle w:val="Emphasis"/>
        </w:rPr>
        <w:t xml:space="preserve"> </w:t>
      </w:r>
      <w:r w:rsidRPr="001839B4">
        <w:rPr>
          <w:rStyle w:val="Emphasis"/>
          <w:highlight w:val="cyan"/>
        </w:rPr>
        <w:t>antagonist: 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capitalism in</w:t>
      </w:r>
      <w:r w:rsidRPr="001839B4">
        <w:rPr>
          <w:rStyle w:val="Emphasis"/>
          <w:highlight w:val="cyan"/>
        </w:rPr>
        <w:t>to socialism</w:t>
      </w:r>
      <w:r w:rsidRPr="005A095E">
        <w:rPr>
          <w:rStyle w:val="StyleUnderline"/>
        </w:rPr>
        <w:t>.</w:t>
      </w:r>
      <w:r>
        <w:rPr>
          <w:rStyle w:val="StyleUnderline"/>
        </w:rPr>
        <w:t xml:space="preserve"> </w:t>
      </w:r>
      <w:r w:rsidRPr="005A095E">
        <w:rPr>
          <w:rStyle w:val="StyleUnderline"/>
        </w:rPr>
        <w:t>Under socialism the means of production that existed under capitalism are preserved. Instead</w:t>
      </w:r>
      <w:r w:rsidRPr="009235C9">
        <w:rPr>
          <w:sz w:val="16"/>
        </w:rPr>
        <w:t xml:space="preserve"> of being held in private </w:t>
      </w:r>
      <w:r w:rsidRPr="005A095E">
        <w:rPr>
          <w:rStyle w:val="StyleUnderline"/>
        </w:rPr>
        <w:t>they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sublated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revolutions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in a 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210A3C">
        <w:rPr>
          <w:rStyle w:val="Emphasis"/>
          <w:highlight w:val="cyan"/>
        </w:rPr>
        <w:t>essential</w:t>
      </w:r>
      <w:r w:rsidRPr="00813BA0">
        <w:rPr>
          <w:rStyle w:val="Emphasis"/>
        </w:rPr>
        <w:t xml:space="preserve"> </w:t>
      </w:r>
      <w:r w:rsidRPr="00210A3C">
        <w:rPr>
          <w:rStyle w:val="Emphasis"/>
          <w:highlight w:val="cyan"/>
        </w:rPr>
        <w:t xml:space="preserve">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to be exploited by capital</w:t>
      </w:r>
      <w:r w:rsidRPr="00210A3C">
        <w:rPr>
          <w:rStyle w:val="StyleUnderline"/>
          <w:highlight w:val="cyan"/>
        </w:rPr>
        <w:t xml:space="preserve">, </w:t>
      </w:r>
      <w:r w:rsidRPr="00210A3C">
        <w:rPr>
          <w:rStyle w:val="Emphasis"/>
          <w:highlight w:val="cyan"/>
        </w:rPr>
        <w:t>and</w:t>
      </w:r>
      <w:r w:rsidRPr="009235C9">
        <w:rPr>
          <w:sz w:val="16"/>
        </w:rPr>
        <w:t xml:space="preserve"> to be a </w:t>
      </w:r>
      <w:r w:rsidRPr="00210A3C">
        <w:rPr>
          <w:rStyle w:val="Emphasis"/>
          <w:highlight w:val="cyan"/>
        </w:rPr>
        <w:t>capitalist is by def</w:t>
      </w:r>
      <w:r w:rsidRPr="009235C9">
        <w:rPr>
          <w:sz w:val="16"/>
        </w:rPr>
        <w:t xml:space="preserve">inition </w:t>
      </w:r>
      <w:r w:rsidRPr="00210A3C">
        <w:rPr>
          <w:rStyle w:val="Emphasis"/>
          <w:highlight w:val="cyan"/>
        </w:rPr>
        <w:t>to exploit</w:t>
      </w:r>
      <w:r w:rsidRPr="00210A3C">
        <w:rPr>
          <w:rStyle w:val="StyleUnderline"/>
          <w:highlight w:val="cyan"/>
        </w:rPr>
        <w:t xml:space="preserve"> </w:t>
      </w:r>
      <w:r w:rsidRPr="00210A3C">
        <w:rPr>
          <w:rStyle w:val="Emphasis"/>
          <w:highlight w:val="cyan"/>
        </w:rPr>
        <w:t>workers</w:t>
      </w:r>
      <w:r w:rsidRPr="00210A3C">
        <w:rPr>
          <w:rStyle w:val="StyleUnderline"/>
          <w:highlight w:val="cyan"/>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As a relation of exploitation, </w:t>
      </w:r>
      <w:r w:rsidRPr="00813BA0">
        <w:rPr>
          <w:rStyle w:val="Emphasis"/>
        </w:rPr>
        <w:t>capital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antagonistically-related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The tendency toward the transformation of quantity into quality offers deeper insight into the negation of the negation. So far, we have seen how the essential contradiction within capitalism is the labor/capital relationship, which is an example of the unity of opposites. We also saw the sublation of private property from one negated mode of production to the next. Investigating the interrelationship of these two issues will provide the basis for our example of the transformation of quantity into quality. </w:t>
      </w:r>
      <w:r w:rsidRPr="001839B4">
        <w:rPr>
          <w:rStyle w:val="Emphasis"/>
        </w:rPr>
        <w:t>The</w:t>
      </w:r>
      <w:r w:rsidRPr="00813BA0">
        <w:rPr>
          <w:rStyle w:val="Emphasis"/>
        </w:rPr>
        <w:t xml:space="preserve"> inherently </w:t>
      </w:r>
      <w:r w:rsidRPr="001839B4">
        <w:rPr>
          <w:rStyle w:val="Emphasis"/>
        </w:rPr>
        <w:t xml:space="preserve">unequal </w:t>
      </w:r>
      <w:r w:rsidRPr="00210A3C">
        <w:rPr>
          <w:rStyle w:val="Emphasis"/>
          <w:highlight w:val="cyan"/>
        </w:rPr>
        <w:t>relationship between</w:t>
      </w:r>
      <w:r w:rsidRPr="00813BA0">
        <w:rPr>
          <w:rStyle w:val="Emphasis"/>
        </w:rPr>
        <w:t xml:space="preserve"> </w:t>
      </w:r>
      <w:r w:rsidRPr="00210A3C">
        <w:rPr>
          <w:rStyle w:val="Emphasis"/>
          <w:highlight w:val="cyan"/>
        </w:rPr>
        <w:t>labor and capital</w:t>
      </w:r>
      <w:r w:rsidRPr="00210A3C">
        <w:rPr>
          <w:rStyle w:val="StyleUnderline"/>
          <w:highlight w:val="cyan"/>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The </w:t>
      </w:r>
      <w:r w:rsidRPr="00210A3C">
        <w:rPr>
          <w:rStyle w:val="Emphasis"/>
          <w:highlight w:val="cyan"/>
        </w:rPr>
        <w:t xml:space="preserve">capitalist,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thereby </w:t>
      </w:r>
      <w:r w:rsidRPr="00210A3C">
        <w:rPr>
          <w:rStyle w:val="Emphasis"/>
          <w:highlight w:val="cyan"/>
        </w:rPr>
        <w:t>deepens capital’s crisis</w:t>
      </w:r>
      <w:r w:rsidRPr="00035AA9">
        <w:rPr>
          <w:rStyle w:val="Emphasis"/>
        </w:rPr>
        <w:t>.</w:t>
      </w:r>
      <w:r w:rsidRPr="009235C9">
        <w:rPr>
          <w:sz w:val="16"/>
        </w:rPr>
        <w:t xml:space="preserve"> The </w:t>
      </w:r>
      <w:r w:rsidRPr="000817B3">
        <w:rPr>
          <w:rStyle w:val="Emphasis"/>
        </w:rPr>
        <w:t>internal drive of capital to</w:t>
      </w:r>
      <w:r w:rsidRPr="009235C9">
        <w:rPr>
          <w:sz w:val="16"/>
        </w:rPr>
        <w:t xml:space="preserve"> forever </w:t>
      </w:r>
      <w:r w:rsidRPr="000817B3">
        <w:rPr>
          <w:rStyle w:val="Emphasis"/>
        </w:rPr>
        <w:t>expand the accumulation of surplus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r w:rsidRPr="00210A3C">
        <w:rPr>
          <w:rStyle w:val="Emphasis"/>
          <w:highlight w:val="cyan"/>
        </w:rPr>
        <w:t>labor and capital, into growing conflict with each other</w:t>
      </w:r>
      <w:r w:rsidRPr="009235C9">
        <w:rPr>
          <w:sz w:val="16"/>
        </w:rPr>
        <w:t xml:space="preserve">. This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creating the illusion of capital’s permanence, </w:t>
      </w:r>
      <w:r w:rsidRPr="00210A3C">
        <w:rPr>
          <w:rStyle w:val="Emphasis"/>
          <w:highlight w:val="cyan"/>
        </w:rPr>
        <w:t>the</w:t>
      </w:r>
      <w:r w:rsidRPr="001B5FD1">
        <w:rPr>
          <w:rStyle w:val="StyleUnderline"/>
        </w:rPr>
        <w:t xml:space="preserve"> objective </w:t>
      </w:r>
      <w:r w:rsidRPr="00210A3C">
        <w:rPr>
          <w:rStyle w:val="Emphasis"/>
          <w:highlight w:val="cyan"/>
        </w:rPr>
        <w:t>interest of labor is to resolve the contradiction</w:t>
      </w:r>
      <w:r w:rsidRPr="00210A3C">
        <w:rPr>
          <w:rStyle w:val="StyleUnderline"/>
          <w:highlight w:val="cyan"/>
        </w:rPr>
        <w:t xml:space="preserve">, </w:t>
      </w:r>
      <w:r w:rsidRPr="000817B3">
        <w:rPr>
          <w:rStyle w:val="Emphasis"/>
        </w:rPr>
        <w:t xml:space="preserve">thereby </w:t>
      </w:r>
      <w:r w:rsidRPr="00210A3C">
        <w:rPr>
          <w:rStyle w:val="Emphasis"/>
          <w:highlight w:val="cyan"/>
        </w:rPr>
        <w:t>changing</w:t>
      </w:r>
      <w:r w:rsidRPr="00035AA9">
        <w:rPr>
          <w:rStyle w:val="Emphasis"/>
        </w:rPr>
        <w:t xml:space="preserve"> the quality of </w:t>
      </w:r>
      <w:r w:rsidRPr="00210A3C">
        <w:rPr>
          <w:rStyle w:val="Emphasis"/>
          <w:highlight w:val="cyan"/>
        </w:rPr>
        <w:t>production relations</w:t>
      </w:r>
      <w:r w:rsidRPr="00035AA9">
        <w:rPr>
          <w:rStyle w:val="Emphasis"/>
        </w:rPr>
        <w:t>.</w:t>
      </w:r>
      <w:r w:rsidRPr="001B5FD1">
        <w:rPr>
          <w:rStyle w:val="StyleUnderline"/>
        </w:rPr>
        <w:t xml:space="preserve"> </w:t>
      </w:r>
      <w:r w:rsidRPr="009235C9">
        <w:rPr>
          <w:sz w:val="16"/>
        </w:rPr>
        <w:t xml:space="preserve">This is quantity into quality and the center of struggle between labor and capital. </w:t>
      </w:r>
      <w:r w:rsidRPr="001B5FD1">
        <w:rPr>
          <w:rStyle w:val="StyleUnderline"/>
        </w:rPr>
        <w:t>The quantitative changes</w:t>
      </w:r>
      <w:r>
        <w:rPr>
          <w:rStyle w:val="StyleUnderline"/>
        </w:rPr>
        <w:t xml:space="preserve"> </w:t>
      </w:r>
      <w:r w:rsidRPr="001B5FD1">
        <w:rPr>
          <w:rStyle w:val="StyleUnderline"/>
        </w:rPr>
        <w:t>provide the basis</w:t>
      </w:r>
      <w:r w:rsidRPr="009235C9">
        <w:rPr>
          <w:sz w:val="16"/>
        </w:rPr>
        <w:t xml:space="preserve"> or possibility </w:t>
      </w:r>
      <w:r w:rsidRPr="001B5FD1">
        <w:rPr>
          <w:rStyle w:val="StyleUnderline"/>
        </w:rPr>
        <w:t>of qualitative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future already 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1B93EB79" w14:textId="77777777" w:rsidR="00883ED3" w:rsidRPr="00BF5647" w:rsidRDefault="00883ED3" w:rsidP="00883ED3">
      <w:pPr>
        <w:pStyle w:val="Heading4"/>
      </w:pPr>
      <w:r>
        <w:t>[Badiou 08]“The philosophers have only interpreted the world, in various ways. The point, however, is to change it” – truth is the process from theory to practice, pure theorization divorced of practice and rebellions are essentially reactionary and leads to useless accumulation of ideas and idealist absurdities. Thus, the role of the ballot is to vote for the best method that rebels against the capitalist reactionaries</w:t>
      </w:r>
    </w:p>
    <w:p w14:paraId="14BD44D8" w14:textId="77777777" w:rsidR="00883ED3" w:rsidRPr="00BF5647" w:rsidRDefault="00883ED3" w:rsidP="00883ED3">
      <w:r w:rsidRPr="005E1D4E">
        <w:rPr>
          <w:rStyle w:val="Heading4Char"/>
        </w:rPr>
        <w:t>Badiou 08</w:t>
      </w:r>
      <w:r>
        <w:t xml:space="preserve"> [(</w:t>
      </w:r>
      <w:r w:rsidRPr="005E1D4E">
        <w:rPr>
          <w:shd w:val="clear" w:color="auto" w:fill="FFFFFF"/>
          <w:lang w:eastAsia="zh-CN"/>
        </w:rPr>
        <w:t xml:space="preserve">Alain Badiou, a professor emeritus of philosophy at the Ecole Normale Supérieure, Paris, </w:t>
      </w:r>
      <w:r w:rsidRPr="005E1D4E">
        <w:t>works with Organisation Politique, a postparty organization.)“The Maoism of Alain Badiou.” The Marxist-Leninist, The Marxist-Leninist, 24 Mar. 2008, marxistleninist.wordpress.com/2008/03/23/the-maoism-of-alain-badiou/. Accessed 4 Sept. 2021.] Comrade</w:t>
      </w:r>
      <w:r>
        <w:t xml:space="preserve"> PW</w:t>
      </w:r>
    </w:p>
    <w:p w14:paraId="3C06DBAD" w14:textId="333BAE61" w:rsidR="00883ED3" w:rsidRPr="00A656AA" w:rsidRDefault="00883ED3" w:rsidP="00A656AA">
      <w:pPr>
        <w:rPr>
          <w:sz w:val="16"/>
        </w:rPr>
      </w:pPr>
      <w:r w:rsidRPr="00A656AA">
        <w:rPr>
          <w:sz w:val="16"/>
        </w:rPr>
        <w:t xml:space="preserve">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its becoming, equally, </w:t>
      </w:r>
      <w:r w:rsidRPr="00BF5647">
        <w:rPr>
          <w:rStyle w:val="StyleUnderline"/>
        </w:rPr>
        <w:t xml:space="preserve">theory as knowledge </w:t>
      </w:r>
      <w:r w:rsidRPr="00A656AA">
        <w:rPr>
          <w:sz w:val="16"/>
        </w:rPr>
        <w:t xml:space="preserve">of what is </w:t>
      </w:r>
      <w:r w:rsidRPr="00BF5647">
        <w:rPr>
          <w:rStyle w:val="StyleUnderline"/>
        </w:rPr>
        <w:t>has being only by moving toward that of which it is the theory. Every knowledge is orientation, every description is prescription</w:t>
      </w:r>
      <w:r w:rsidRPr="00A656AA">
        <w:rPr>
          <w:sz w:val="16"/>
        </w:rPr>
        <w:t xml:space="preserve">. The sentence, </w:t>
      </w:r>
      <w:r w:rsidRPr="00BF5647">
        <w:rPr>
          <w:rStyle w:val="StyleUnderline"/>
        </w:rPr>
        <w:t>“</w:t>
      </w:r>
      <w:r w:rsidRPr="00A656AA">
        <w:rPr>
          <w:rStyle w:val="Emphasis"/>
          <w:highlight w:val="cyan"/>
        </w:rPr>
        <w:t>it is right to rebel against the reactionaries</w:t>
      </w:r>
      <w:r w:rsidRPr="00BF5647">
        <w:rPr>
          <w:rStyle w:val="StyleUnderline"/>
        </w:rPr>
        <w:t>,” bears witness to this</w:t>
      </w:r>
      <w:r w:rsidRPr="00A656AA">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A656AA">
        <w:rPr>
          <w:sz w:val="16"/>
        </w:rPr>
        <w:t xml:space="preserve"> must be </w:t>
      </w:r>
      <w:r w:rsidRPr="00BF5647">
        <w:rPr>
          <w:rStyle w:val="StyleUnderline"/>
        </w:rPr>
        <w:t>conceived as the accumulated wisdom of popular revolutions</w:t>
      </w:r>
      <w:r w:rsidRPr="00A656AA">
        <w:rPr>
          <w:sz w:val="16"/>
        </w:rPr>
        <w:t xml:space="preserve">, the reason they engender, the fixation and detailing of their target. Mao Zedong’s sentence clearly situates rebellion as the originary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A656AA">
        <w:rPr>
          <w:sz w:val="16"/>
        </w:rPr>
        <w:t xml:space="preserve">. Marxist truth is that from which </w:t>
      </w:r>
      <w:r w:rsidRPr="00BF5647">
        <w:rPr>
          <w:rStyle w:val="StyleUnderline"/>
        </w:rPr>
        <w:t>rebellion draws its rightness, its reason, to demolish the enemy. It repudiates any equality in the face of truth</w:t>
      </w:r>
      <w:r w:rsidRPr="00A656AA">
        <w:rPr>
          <w:sz w:val="16"/>
        </w:rPr>
        <w:t xml:space="preserve">. In a single movement, which is knowledge in its specific division into description and directive, it judges, pronounces the sentence, and immerses itself in its execution. </w:t>
      </w:r>
      <w:r w:rsidRPr="00A656AA">
        <w:rPr>
          <w:rStyle w:val="Emphasis"/>
          <w:highlight w:val="cyan"/>
        </w:rPr>
        <w:t>Rebels possess knowledge</w:t>
      </w:r>
      <w:r w:rsidRPr="00A656AA">
        <w:rPr>
          <w:sz w:val="16"/>
        </w:rPr>
        <w:t xml:space="preserve">, according to their aforementioned essential movement, their </w:t>
      </w:r>
      <w:r w:rsidRPr="00A656AA">
        <w:rPr>
          <w:rStyle w:val="Emphasis"/>
          <w:highlight w:val="cyan"/>
        </w:rPr>
        <w:t>power and</w:t>
      </w:r>
      <w:r w:rsidRPr="00BF5647">
        <w:rPr>
          <w:rStyle w:val="StyleUnderline"/>
        </w:rPr>
        <w:t xml:space="preserve"> </w:t>
      </w:r>
      <w:r w:rsidRPr="00A656AA">
        <w:rPr>
          <w:sz w:val="16"/>
        </w:rPr>
        <w:t xml:space="preserve">their </w:t>
      </w:r>
      <w:r w:rsidRPr="00A656AA">
        <w:rPr>
          <w:rStyle w:val="Emphasis"/>
          <w:highlight w:val="cyan"/>
        </w:rPr>
        <w:t>duty: to annihilate the reactionaries</w:t>
      </w:r>
      <w:r w:rsidRPr="00A656AA">
        <w:rPr>
          <w:sz w:val="16"/>
          <w:highlight w:val="cyan"/>
        </w:rPr>
        <w:t xml:space="preserve">. </w:t>
      </w:r>
      <w:r w:rsidRPr="00A656AA">
        <w:rPr>
          <w:sz w:val="16"/>
        </w:rPr>
        <w:t xml:space="preserve">Marx’s Capital does not say anything different: the proletarians are right to violently overthrow the capitalists. Marxist truth is not a conciliatory truth. It is, in and of itself, dictatorship and, if need be, terror. Mao Zedong’s sentence reminds us that, for a Marxist, </w:t>
      </w:r>
      <w:r w:rsidRPr="005E49D1">
        <w:rPr>
          <w:rStyle w:val="Emphasis"/>
        </w:rPr>
        <w:t>the link from theory to practice</w:t>
      </w:r>
      <w:r w:rsidRPr="00A656AA">
        <w:rPr>
          <w:sz w:val="16"/>
        </w:rPr>
        <w:t xml:space="preserve"> (</w:t>
      </w:r>
      <w:r w:rsidRPr="00BF5647">
        <w:rPr>
          <w:rStyle w:val="StyleUnderline"/>
        </w:rPr>
        <w:t>from reason to rebellion</w:t>
      </w:r>
      <w:r w:rsidRPr="00A656AA">
        <w:rPr>
          <w:sz w:val="16"/>
        </w:rPr>
        <w:t xml:space="preserve">) </w:t>
      </w:r>
      <w:r w:rsidRPr="00E042B8">
        <w:rPr>
          <w:rStyle w:val="Emphasis"/>
        </w:rPr>
        <w:t>is an internal condition of theory itself</w:t>
      </w:r>
      <w:r w:rsidRPr="00BF5647">
        <w:rPr>
          <w:rStyle w:val="StyleUnderline"/>
        </w:rPr>
        <w:t xml:space="preserve">, because </w:t>
      </w:r>
      <w:r w:rsidRPr="00A656AA">
        <w:rPr>
          <w:rStyle w:val="Emphasis"/>
          <w:highlight w:val="cyan"/>
        </w:rPr>
        <w:t>truth is a</w:t>
      </w:r>
      <w:r w:rsidRPr="00BF5647">
        <w:rPr>
          <w:rStyle w:val="StyleUnderline"/>
        </w:rPr>
        <w:t xml:space="preserve"> real </w:t>
      </w:r>
      <w:r w:rsidRPr="00A656AA">
        <w:rPr>
          <w:rStyle w:val="Emphasis"/>
          <w:highlight w:val="cyan"/>
        </w:rPr>
        <w:t>process</w:t>
      </w:r>
      <w:r w:rsidRPr="00E042B8">
        <w:rPr>
          <w:rStyle w:val="Emphasis"/>
        </w:rPr>
        <w:t>, it is rebellion against the reactionaries</w:t>
      </w:r>
      <w:r w:rsidRPr="00A656AA">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7" w:history="1">
        <w:r w:rsidRPr="00A656AA">
          <w:rPr>
            <w:rStyle w:val="Hyperlink"/>
            <w:sz w:val="16"/>
          </w:rPr>
          <w:t>Science of Logic</w:t>
        </w:r>
      </w:hyperlink>
      <w:r w:rsidRPr="00A656AA">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A656AA">
        <w:rPr>
          <w:sz w:val="16"/>
        </w:rPr>
        <w:t xml:space="preserve">(of knowledge) </w:t>
      </w:r>
      <w:r w:rsidRPr="00BF5647">
        <w:rPr>
          <w:rStyle w:val="StyleUnderline"/>
        </w:rPr>
        <w:t>and</w:t>
      </w:r>
      <w:r w:rsidRPr="00A656AA">
        <w:rPr>
          <w:sz w:val="16"/>
        </w:rPr>
        <w:t xml:space="preserve"> of </w:t>
      </w:r>
      <w:r w:rsidRPr="00BF5647">
        <w:rPr>
          <w:rStyle w:val="StyleUnderline"/>
        </w:rPr>
        <w:t>practice</w:t>
      </w:r>
      <w:r w:rsidRPr="00A656AA">
        <w:rPr>
          <w:sz w:val="16"/>
        </w:rPr>
        <w:t xml:space="preserve">—this NB—and this unity precisely in the theory of knowledge, </w:t>
      </w:r>
      <w:r w:rsidRPr="00BF5647">
        <w:rPr>
          <w:rStyle w:val="StyleUnderline"/>
        </w:rPr>
        <w:t xml:space="preserve">for the resulting sum is the “absolute idea” </w:t>
      </w:r>
      <w:r w:rsidRPr="00A656AA">
        <w:rPr>
          <w:sz w:val="16"/>
        </w:rPr>
        <w:t xml:space="preserve">(Lenin, </w:t>
      </w:r>
      <w:hyperlink r:id="rId8" w:history="1">
        <w:r w:rsidRPr="00A656AA">
          <w:rPr>
            <w:rStyle w:val="Hyperlink"/>
            <w:sz w:val="16"/>
          </w:rPr>
          <w:t>Philosophical Notebooks</w:t>
        </w:r>
      </w:hyperlink>
      <w:r w:rsidRPr="00A656AA">
        <w:rPr>
          <w:sz w:val="16"/>
        </w:rPr>
        <w:t xml:space="preserve">). Let us read this sentence very carefully, since, remarkably, it divides the word “knowledge” into two. That is a crucial 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A656AA">
        <w:rPr>
          <w:rStyle w:val="Emphasis"/>
          <w:highlight w:val="cyan"/>
        </w:rPr>
        <w:t>Theory and practice form a</w:t>
      </w:r>
      <w:r w:rsidRPr="00FE790E">
        <w:rPr>
          <w:rStyle w:val="Emphasis"/>
        </w:rPr>
        <w:t xml:space="preserve"> </w:t>
      </w:r>
      <w:r w:rsidRPr="00A656AA">
        <w:rPr>
          <w:sz w:val="16"/>
        </w:rPr>
        <w:t xml:space="preserve">unity, that is to say, for the </w:t>
      </w:r>
      <w:r w:rsidRPr="00A656AA">
        <w:rPr>
          <w:rStyle w:val="Emphasis"/>
          <w:highlight w:val="cyan"/>
        </w:rPr>
        <w:t>dialectic</w:t>
      </w:r>
      <w:r w:rsidRPr="00BF5647">
        <w:rPr>
          <w:rStyle w:val="StyleUnderline"/>
        </w:rPr>
        <w:t xml:space="preserve">, a </w:t>
      </w:r>
      <w:r w:rsidRPr="00A656AA">
        <w:rPr>
          <w:rStyle w:val="Emphasis"/>
          <w:highlight w:val="cyan"/>
        </w:rPr>
        <w:t>unity of opposites</w:t>
      </w:r>
      <w:r w:rsidRPr="00BF5647">
        <w:rPr>
          <w:rStyle w:val="StyleUnderline"/>
        </w:rPr>
        <w:t>. But this</w:t>
      </w:r>
      <w:r w:rsidRPr="00A656AA">
        <w:rPr>
          <w:sz w:val="16"/>
        </w:rPr>
        <w:t xml:space="preserve"> knowledge (theory/)practice </w:t>
      </w:r>
      <w:r w:rsidRPr="00BF5647">
        <w:rPr>
          <w:rStyle w:val="StyleUnderline"/>
        </w:rPr>
        <w:t xml:space="preserve">contradiction </w:t>
      </w:r>
      <w:r w:rsidRPr="00FE790E">
        <w:rPr>
          <w:rStyle w:val="Emphasis"/>
        </w:rPr>
        <w:t>is in turn the very object of the theory of knowledge</w:t>
      </w:r>
      <w:r w:rsidRPr="00A656AA">
        <w:rPr>
          <w:sz w:val="16"/>
        </w:rPr>
        <w:t xml:space="preserve">. In other words, the inner nature of the process of knowledge is constituted by the theory/practice contradiction. Or again, </w:t>
      </w:r>
      <w:r w:rsidRPr="00FE790E">
        <w:rPr>
          <w:rStyle w:val="Emphasis"/>
        </w:rPr>
        <w:t>practice</w:t>
      </w:r>
      <w:r w:rsidRPr="00A656AA">
        <w:rPr>
          <w:sz w:val="16"/>
        </w:rPr>
        <w:t xml:space="preserve">, which as such is dialectically opposed to knowledge (to theory), </w:t>
      </w:r>
      <w:r w:rsidRPr="00FE790E">
        <w:rPr>
          <w:rStyle w:val="Emphasis"/>
        </w:rPr>
        <w:t>is</w:t>
      </w:r>
      <w:r w:rsidRPr="00A656AA">
        <w:rPr>
          <w:sz w:val="16"/>
        </w:rPr>
        <w:t xml:space="preserve"> nevertheless </w:t>
      </w:r>
      <w:r w:rsidRPr="00FE790E">
        <w:rPr>
          <w:rStyle w:val="Emphasis"/>
        </w:rPr>
        <w:t>an integral part of knowledge</w:t>
      </w:r>
      <w:r w:rsidRPr="00BF5647">
        <w:rPr>
          <w:rStyle w:val="StyleUnderline"/>
        </w:rPr>
        <w:t xml:space="preserve"> qua process</w:t>
      </w:r>
      <w:r w:rsidRPr="00A656AA">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t>
      </w:r>
      <w:hyperlink r:id="rId9" w:history="1">
        <w:r w:rsidRPr="00A656AA">
          <w:rPr>
            <w:rStyle w:val="Hyperlink"/>
            <w:sz w:val="16"/>
          </w:rPr>
          <w:t>“Whe</w:t>
        </w:r>
        <w:r w:rsidRPr="00A656AA">
          <w:rPr>
            <w:rStyle w:val="StyleUnderline"/>
            <w:sz w:val="16"/>
          </w:rPr>
          <w:t>re Do Correct Ideas Come From</w:t>
        </w:r>
        <w:r w:rsidRPr="00A656AA">
          <w:rPr>
            <w:rStyle w:val="Hyperlink"/>
            <w:sz w:val="16"/>
          </w:rPr>
          <w:t>?”</w:t>
        </w:r>
      </w:hyperlink>
      <w:r w:rsidRPr="00A656AA">
        <w:rPr>
          <w:sz w:val="16"/>
        </w:rPr>
        <w:t xml:space="preserve">: “Often, </w:t>
      </w:r>
      <w:r w:rsidRPr="00A656AA">
        <w:rPr>
          <w:rStyle w:val="Emphasis"/>
          <w:highlight w:val="cyan"/>
        </w:rPr>
        <w:t>correct</w:t>
      </w:r>
      <w:r w:rsidRPr="00BF5647">
        <w:rPr>
          <w:rStyle w:val="StyleUnderline"/>
        </w:rPr>
        <w:t xml:space="preserve"> </w:t>
      </w:r>
      <w:r w:rsidRPr="00A656AA">
        <w:rPr>
          <w:rStyle w:val="Emphasis"/>
          <w:highlight w:val="cyan"/>
        </w:rPr>
        <w:t xml:space="preserve">knowledge </w:t>
      </w:r>
      <w:r w:rsidRPr="005E49D1">
        <w:rPr>
          <w:rStyle w:val="Emphasis"/>
        </w:rPr>
        <w:t>can</w:t>
      </w:r>
      <w:r w:rsidRPr="00FE790E">
        <w:rPr>
          <w:rStyle w:val="Emphasis"/>
        </w:rPr>
        <w:t xml:space="preserve"> be </w:t>
      </w:r>
      <w:r w:rsidRPr="00A656AA">
        <w:rPr>
          <w:rStyle w:val="Emphasis"/>
          <w:highlight w:val="cyan"/>
        </w:rPr>
        <w:t>arriv</w:t>
      </w:r>
      <w:r w:rsidRPr="00FE790E">
        <w:rPr>
          <w:rStyle w:val="Emphasis"/>
        </w:rPr>
        <w:t>ed</w:t>
      </w:r>
      <w:r w:rsidRPr="00BF5647">
        <w:rPr>
          <w:rStyle w:val="StyleUnderline"/>
        </w:rPr>
        <w:t xml:space="preserve"> at </w:t>
      </w:r>
      <w:r w:rsidRPr="00A656AA">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A656AA">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A656AA">
        <w:rPr>
          <w:rStyle w:val="Emphasis"/>
          <w:highlight w:val="cyan"/>
        </w:rPr>
        <w:t>the practice-knowledge-practice trajectory</w:t>
      </w:r>
      <w:r w:rsidRPr="00BF5647">
        <w:rPr>
          <w:rStyle w:val="StyleUnderline"/>
        </w:rPr>
        <w:t>.</w:t>
      </w:r>
      <w:r w:rsidRPr="00A656AA">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A656AA">
        <w:rPr>
          <w:sz w:val="16"/>
        </w:rPr>
        <w:t xml:space="preserve">. To stabilize our vocabulary,2 and remain within the tradition, </w:t>
      </w:r>
      <w:r w:rsidRPr="00BF5647">
        <w:rPr>
          <w:rStyle w:val="StyleUnderline"/>
        </w:rPr>
        <w:t>we will call “theory”</w:t>
      </w:r>
      <w:r w:rsidRPr="00A656AA">
        <w:rPr>
          <w:sz w:val="16"/>
        </w:rPr>
        <w:t xml:space="preserve"> the term in the theory/practice contradiction </w:t>
      </w:r>
      <w:r w:rsidRPr="00BF5647">
        <w:rPr>
          <w:rStyle w:val="StyleUnderline"/>
        </w:rPr>
        <w:t>whose overall movement will be the process of “knowledge</w:t>
      </w:r>
      <w:r w:rsidRPr="00A656AA">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A656AA">
        <w:rPr>
          <w:sz w:val="16"/>
        </w:rPr>
        <w:t xml:space="preserve">On this basis </w:t>
      </w:r>
      <w:r w:rsidRPr="00A656AA">
        <w:rPr>
          <w:rStyle w:val="Emphasis"/>
          <w:highlight w:val="cyan"/>
        </w:rPr>
        <w:t>we</w:t>
      </w:r>
      <w:r w:rsidRPr="00A656AA">
        <w:rPr>
          <w:sz w:val="16"/>
        </w:rPr>
        <w:t xml:space="preserve"> may </w:t>
      </w:r>
      <w:r w:rsidRPr="00A656AA">
        <w:rPr>
          <w:rStyle w:val="Emphasis"/>
          <w:highlight w:val="cyan"/>
        </w:rPr>
        <w:t>expose the reactionary illusion</w:t>
      </w:r>
      <w:r w:rsidRPr="00FE790E">
        <w:rPr>
          <w:rStyle w:val="Emphasis"/>
        </w:rPr>
        <w:t xml:space="preserve"> entertained </w:t>
      </w:r>
      <w:r w:rsidRPr="00A656AA">
        <w:rPr>
          <w:rStyle w:val="Emphasis"/>
          <w:highlight w:val="cyan"/>
        </w:rPr>
        <w:t>by those who imagine they can circumvent</w:t>
      </w:r>
      <w:r w:rsidRPr="00BF5647">
        <w:rPr>
          <w:rStyle w:val="StyleUnderline"/>
        </w:rPr>
        <w:t xml:space="preserve"> the strategic thesis of the primacy of </w:t>
      </w:r>
      <w:r w:rsidRPr="00A656AA">
        <w:rPr>
          <w:rStyle w:val="Emphasis"/>
          <w:highlight w:val="cyan"/>
        </w:rPr>
        <w:t>practice</w:t>
      </w:r>
      <w:r w:rsidRPr="00A656AA">
        <w:rPr>
          <w:sz w:val="16"/>
        </w:rPr>
        <w:t xml:space="preserve">. It is clear that </w:t>
      </w:r>
      <w:r w:rsidRPr="00FE790E">
        <w:rPr>
          <w:rStyle w:val="Emphasis"/>
        </w:rPr>
        <w:t>whoever is not within the real revolutionary movement</w:t>
      </w:r>
      <w:r w:rsidRPr="00A656AA">
        <w:rPr>
          <w:sz w:val="16"/>
        </w:rPr>
        <w:t xml:space="preserve">, whoever is not practically internal to the rebellion against the reactionaries, </w:t>
      </w:r>
      <w:r w:rsidRPr="00FE790E">
        <w:rPr>
          <w:rStyle w:val="Emphasis"/>
        </w:rPr>
        <w:t>knows nothing, even if he theorizes</w:t>
      </w:r>
      <w:r w:rsidRPr="00A656AA">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10" w:history="1">
        <w:r w:rsidRPr="00A656AA">
          <w:rPr>
            <w:rStyle w:val="Hyperlink"/>
            <w:sz w:val="16"/>
          </w:rPr>
          <w:t>On Contradiction</w:t>
        </w:r>
      </w:hyperlink>
      <w:r w:rsidRPr="00A656AA">
        <w:rPr>
          <w:sz w:val="16"/>
        </w:rPr>
        <w:t xml:space="preserve">). Does this mean that, at that moment, theory amounts to an intrinsic revolutionary possibility, that pure “Marxist theoreticians” can and must emerge? Absolutely not. It means that, </w:t>
      </w:r>
      <w:r w:rsidRPr="00A656AA">
        <w:rPr>
          <w:rStyle w:val="Emphasis"/>
          <w:highlight w:val="cyan"/>
        </w:rPr>
        <w:t>in the theory</w:t>
      </w:r>
      <w:r w:rsidRPr="00FE790E">
        <w:rPr>
          <w:rStyle w:val="Emphasis"/>
        </w:rPr>
        <w:t>/practice contradiction</w:t>
      </w:r>
      <w:r w:rsidRPr="00A656AA">
        <w:rPr>
          <w:sz w:val="16"/>
        </w:rPr>
        <w:t xml:space="preserve"> that constitutes the process of knowledge, theory is the principal aspect of the contradiction; that the systematization of practical revolutionary experiences is what allows one to advance; that </w:t>
      </w:r>
      <w:r w:rsidRPr="00A656AA">
        <w:rPr>
          <w:rStyle w:val="Emphasis"/>
          <w:highlight w:val="cyan"/>
        </w:rPr>
        <w:t>it is useless to continue</w:t>
      </w:r>
      <w:r w:rsidRPr="00FE790E">
        <w:rPr>
          <w:rStyle w:val="Emphasis"/>
        </w:rPr>
        <w:t xml:space="preserve"> </w:t>
      </w:r>
      <w:r w:rsidRPr="00BF5647">
        <w:rPr>
          <w:rStyle w:val="StyleUnderline"/>
        </w:rPr>
        <w:t xml:space="preserve">quantitatively to </w:t>
      </w:r>
      <w:r w:rsidRPr="00A656AA">
        <w:rPr>
          <w:rStyle w:val="Emphasis"/>
          <w:highlight w:val="cyan"/>
        </w:rPr>
        <w:t>accumulate</w:t>
      </w:r>
      <w:r w:rsidRPr="00BF5647">
        <w:rPr>
          <w:rStyle w:val="StyleUnderline"/>
        </w:rPr>
        <w:t xml:space="preserve"> these </w:t>
      </w:r>
      <w:r w:rsidRPr="00A656AA">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A656AA">
        <w:rPr>
          <w:sz w:val="16"/>
        </w:rPr>
        <w:t xml:space="preserve">, that is, its verification. But </w:t>
      </w:r>
      <w:r w:rsidRPr="00BF5647">
        <w:rPr>
          <w:rStyle w:val="StyleUnderline"/>
        </w:rPr>
        <w:t>without</w:t>
      </w:r>
      <w:r w:rsidRPr="00A656AA">
        <w:rPr>
          <w:sz w:val="16"/>
        </w:rPr>
        <w:t xml:space="preserve"> </w:t>
      </w:r>
      <w:r w:rsidRPr="00BF5647">
        <w:rPr>
          <w:rStyle w:val="StyleUnderline"/>
        </w:rPr>
        <w:t xml:space="preserve">these experiences, </w:t>
      </w:r>
      <w:r w:rsidRPr="00A656AA">
        <w:rPr>
          <w:rStyle w:val="Emphasis"/>
          <w:highlight w:val="cyan"/>
        </w:rPr>
        <w:t>without</w:t>
      </w:r>
      <w:r w:rsidRPr="00FE790E">
        <w:rPr>
          <w:rStyle w:val="Emphasis"/>
        </w:rPr>
        <w:t xml:space="preserve"> organized </w:t>
      </w:r>
      <w:r w:rsidRPr="00A656AA">
        <w:rPr>
          <w:rStyle w:val="Emphasis"/>
          <w:highlight w:val="cyan"/>
        </w:rPr>
        <w:t>practice</w:t>
      </w:r>
      <w:r w:rsidRPr="00FE790E">
        <w:rPr>
          <w:rStyle w:val="Emphasis"/>
        </w:rPr>
        <w:t xml:space="preserve"> </w:t>
      </w:r>
      <w:r w:rsidRPr="00A656AA">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A656AA">
        <w:rPr>
          <w:rStyle w:val="Emphasis"/>
          <w:highlight w:val="cyan"/>
        </w:rPr>
        <w:t>theory” can only give birth to idealist absurdities</w:t>
      </w:r>
      <w:r w:rsidRPr="00FE790E">
        <w:rPr>
          <w:rStyle w:val="Emphasis"/>
        </w:rPr>
        <w:t>.</w:t>
      </w:r>
      <w:r w:rsidRPr="00A656AA">
        <w:rPr>
          <w:sz w:val="16"/>
        </w:rPr>
        <w:t xml:space="preserve"> We thus come back to our starting point: </w:t>
      </w:r>
      <w:r w:rsidRPr="00A656AA">
        <w:rPr>
          <w:rStyle w:val="Emphasis"/>
          <w:highlight w:val="cyan"/>
        </w:rPr>
        <w:t>practice is internal to the rational movement of truth</w:t>
      </w:r>
      <w:r w:rsidRPr="00A656AA">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11" w:history="1">
        <w:r w:rsidRPr="00A656AA">
          <w:rPr>
            <w:rStyle w:val="Hyperlink"/>
            <w:sz w:val="16"/>
          </w:rPr>
          <w:t>Philosophical Notebooks</w:t>
        </w:r>
      </w:hyperlink>
      <w:r w:rsidRPr="00A656AA">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A656AA">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A656AA">
        <w:rPr>
          <w:sz w:val="16"/>
        </w:rPr>
        <w:t>.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421A5AF2" w14:textId="5BEE185C" w:rsidR="00B27776" w:rsidRDefault="00B27776" w:rsidP="00B27776">
      <w:pPr>
        <w:pStyle w:val="Heading4"/>
      </w:pPr>
      <w:r>
        <w:t xml:space="preserve">[Giri 13] The focus on </w:t>
      </w:r>
      <w:r w:rsidR="0034407E">
        <w:t>“</w:t>
      </w:r>
      <w:r w:rsidR="0034407E" w:rsidRPr="00C90B6A">
        <w:rPr>
          <w:rFonts w:cs="Calibri"/>
          <w:color w:val="000000" w:themeColor="text1"/>
        </w:rPr>
        <w:t>resist the colonized conception of humanity by focusing on relationality</w:t>
      </w:r>
      <w:r w:rsidR="0034407E">
        <w:t>”</w:t>
      </w:r>
      <w:r>
        <w:t xml:space="preserve"> as the basis for revolutionary movement are neither radical nor revolutionary but instead make peace with capitalism – still built within the capitalist mode of production and creates a false sense of empowerment</w:t>
      </w:r>
    </w:p>
    <w:p w14:paraId="081FC4AB" w14:textId="77777777" w:rsidR="00B27776" w:rsidRPr="001E3244" w:rsidRDefault="00B27776" w:rsidP="00B27776">
      <w:r w:rsidRPr="001E3244">
        <w:rPr>
          <w:rStyle w:val="Heading4Char"/>
        </w:rPr>
        <w:t>Giri 13</w:t>
      </w:r>
      <w:r>
        <w:t xml:space="preserve"> </w:t>
      </w:r>
      <w:r w:rsidRPr="001E3244">
        <w:t xml:space="preserve">[(Saroj Giri is a lecturer in Political Science, University of Delhi, Delhi. He writes on contemporary social and political issues and is an activist.)Communism, occupy and the question of form | ephemera. (2013). Retrieved September 30, 2021, from Ephemerajournal.org website: </w:t>
      </w:r>
      <w:hyperlink r:id="rId12" w:history="1">
        <w:r w:rsidRPr="001E3244">
          <w:rPr>
            <w:rStyle w:val="Hyperlink"/>
          </w:rPr>
          <w:t>http://ephemerajournal.org/contribution/communism-occupy-and-question-form</w:t>
        </w:r>
      </w:hyperlink>
      <w:r w:rsidRPr="001E3244">
        <w:t>] Comrade</w:t>
      </w:r>
      <w:r>
        <w:t xml:space="preserve"> PW</w:t>
      </w:r>
    </w:p>
    <w:p w14:paraId="77CDF4F7" w14:textId="3879F097" w:rsidR="00883ED3" w:rsidRPr="00B27776" w:rsidRDefault="00B27776" w:rsidP="00B27776">
      <w:pPr>
        <w:rPr>
          <w:sz w:val="16"/>
        </w:rPr>
      </w:pPr>
      <w:r w:rsidRPr="00704185">
        <w:rPr>
          <w:sz w:val="16"/>
        </w:rPr>
        <w:t xml:space="preserve">Indeed, if not for the reality of the Occupy movement, </w:t>
      </w:r>
      <w:r w:rsidRPr="008D1BA1">
        <w:rPr>
          <w:rStyle w:val="StyleUnderline"/>
        </w:rPr>
        <w:t xml:space="preserve">the idea of a form </w:t>
      </w:r>
      <w:r w:rsidRPr="00704185">
        <w:rPr>
          <w:sz w:val="16"/>
        </w:rPr>
        <w:t xml:space="preserve">is otherwise sought to be strictly avoided since it </w:t>
      </w:r>
      <w:r w:rsidRPr="008D1BA1">
        <w:rPr>
          <w:rStyle w:val="StyleUnderline"/>
        </w:rPr>
        <w:t xml:space="preserve">is likened to an ‘empty and formal structure’ marking </w:t>
      </w:r>
      <w:r w:rsidRPr="00704185">
        <w:rPr>
          <w:sz w:val="16"/>
        </w:rPr>
        <w:t xml:space="preserve">certain ‘kinds of </w:t>
      </w:r>
      <w:r w:rsidRPr="008D1BA1">
        <w:rPr>
          <w:rStyle w:val="StyleUnderline"/>
        </w:rPr>
        <w:t>exclusions’</w:t>
      </w:r>
      <w:r w:rsidRPr="00704185">
        <w:rPr>
          <w:sz w:val="16"/>
        </w:rPr>
        <w:t xml:space="preserve"> (Butler, 2000: 144). It would be likened to </w:t>
      </w:r>
      <w:r w:rsidRPr="008D1BA1">
        <w:rPr>
          <w:rStyle w:val="StyleUnderline"/>
        </w:rPr>
        <w:t>‘an ideal big Other</w:t>
      </w:r>
      <w:r w:rsidRPr="00704185">
        <w:rPr>
          <w:sz w:val="16"/>
        </w:rPr>
        <w:t xml:space="preserve">, or an ideal small other, which is more fundamental than any of its social formulations’ (ibid.). </w:t>
      </w:r>
      <w:r w:rsidRPr="00C56408">
        <w:rPr>
          <w:rStyle w:val="StyleUnderline"/>
        </w:rPr>
        <w:t xml:space="preserve">Any </w:t>
      </w:r>
      <w:r w:rsidRPr="00704185">
        <w:rPr>
          <w:rStyle w:val="Emphasis"/>
        </w:rPr>
        <w:t>conception</w:t>
      </w:r>
      <w:r w:rsidRPr="00C56408">
        <w:rPr>
          <w:rStyle w:val="StyleUnderline"/>
        </w:rPr>
        <w:t xml:space="preserve"> of Occupy as form or a nascent party </w:t>
      </w:r>
      <w:r w:rsidRPr="00704185">
        <w:rPr>
          <w:sz w:val="16"/>
        </w:rPr>
        <w:t xml:space="preserve">will then </w:t>
      </w:r>
      <w:r w:rsidRPr="00C56408">
        <w:rPr>
          <w:rStyle w:val="StyleUnderline"/>
        </w:rPr>
        <w:t xml:space="preserve">get </w:t>
      </w:r>
      <w:r w:rsidRPr="00704185">
        <w:rPr>
          <w:rStyle w:val="Emphasis"/>
        </w:rPr>
        <w:t>regarded as an imposition on the decentred practices of encampments and</w:t>
      </w:r>
      <w:r w:rsidRPr="00704185">
        <w:rPr>
          <w:sz w:val="16"/>
        </w:rPr>
        <w:t xml:space="preserve"> experiments in ‘</w:t>
      </w:r>
      <w:r w:rsidRPr="002B0E15">
        <w:rPr>
          <w:rStyle w:val="Emphasis"/>
          <w:highlight w:val="cyan"/>
        </w:rPr>
        <w:t>prefigurative politics’</w:t>
      </w:r>
      <w:r w:rsidRPr="00704185">
        <w:rPr>
          <w:sz w:val="16"/>
        </w:rPr>
        <w:t>. It would be regarded as ‘</w:t>
      </w:r>
      <w:r w:rsidRPr="00C56408">
        <w:rPr>
          <w:rStyle w:val="StyleUnderline"/>
        </w:rPr>
        <w:t xml:space="preserve">Kantian formalism’, </w:t>
      </w:r>
      <w:r w:rsidRPr="00704185">
        <w:rPr>
          <w:rStyle w:val="Emphasis"/>
        </w:rPr>
        <w:t>the imposition of an abstract political on the social</w:t>
      </w:r>
      <w:r w:rsidRPr="00C56408">
        <w:rPr>
          <w:rStyle w:val="StyleUnderline"/>
        </w:rPr>
        <w:t>, full of exclusions of ‘autonomous agency’</w:t>
      </w:r>
      <w:r w:rsidRPr="00704185">
        <w:rPr>
          <w:sz w:val="16"/>
        </w:rPr>
        <w:t xml:space="preserve"> (Butler, 2000: 144-146). We also encounter the notion of form in Klossowski’s interpretation of Nietzsche, in his discussion on the ‘semiotic of impulses’. Impulses have intensities that fluctuate – these find ‘forms’ in gestures and movements (Klossowski, 1997: 37). These forms ‘cannot be distinguished from the invention of signs, which stabilises them through abbreviation. For in abbreviating them, these signs reduce the impulses, apparently suspending their fluctuation once and for all’ (ibid.). Ultimately, here form and sign or the ‘abbreviation of signs’ lead ‘to the fallacious “unity” of the agent’ (ibid.). Form is again regarded as what restricts, constricts, ‘reduces the impulses’ or abstracts from them. However, we will make a counter argument: that </w:t>
      </w:r>
      <w:r w:rsidRPr="00C56408">
        <w:rPr>
          <w:rStyle w:val="StyleUnderline"/>
        </w:rPr>
        <w:t xml:space="preserve">it is not the emphasis on form but the move away from it that </w:t>
      </w:r>
      <w:r w:rsidRPr="002B0E15">
        <w:rPr>
          <w:rStyle w:val="Emphasis"/>
          <w:highlight w:val="cyan"/>
        </w:rPr>
        <w:t>abstracts ‘spaces of freedom’ from social relations</w:t>
      </w:r>
      <w:r w:rsidRPr="00C56408">
        <w:rPr>
          <w:rStyle w:val="StyleUnderline"/>
        </w:rPr>
        <w:t xml:space="preserve"> </w:t>
      </w:r>
      <w:r w:rsidRPr="00704185">
        <w:rPr>
          <w:rStyle w:val="Emphasis"/>
        </w:rPr>
        <w:t>and</w:t>
      </w:r>
      <w:r w:rsidRPr="00704185">
        <w:rPr>
          <w:sz w:val="16"/>
        </w:rPr>
        <w:t xml:space="preserve"> from </w:t>
      </w:r>
      <w:r w:rsidRPr="00704185">
        <w:rPr>
          <w:rStyle w:val="Emphasis"/>
        </w:rPr>
        <w:t>each other</w:t>
      </w:r>
      <w:r w:rsidRPr="00C56408">
        <w:rPr>
          <w:rStyle w:val="StyleUnderline"/>
        </w:rPr>
        <w:t>. There is no direct access to spaces of freedom without form</w:t>
      </w:r>
      <w:r w:rsidRPr="00704185">
        <w:rPr>
          <w:sz w:val="16"/>
        </w:rPr>
        <w:t xml:space="preserve">. Similarly, there is </w:t>
      </w:r>
      <w:r w:rsidRPr="00C56408">
        <w:rPr>
          <w:rStyle w:val="StyleUnderline"/>
        </w:rPr>
        <w:t>no</w:t>
      </w:r>
      <w:r w:rsidRPr="00704185">
        <w:rPr>
          <w:sz w:val="16"/>
        </w:rPr>
        <w:t xml:space="preserve"> direct </w:t>
      </w:r>
      <w:r w:rsidRPr="00C56408">
        <w:rPr>
          <w:rStyle w:val="StyleUnderline"/>
        </w:rPr>
        <w:t>access to impu</w:t>
      </w:r>
      <w:r w:rsidRPr="00704185">
        <w:rPr>
          <w:sz w:val="16"/>
        </w:rPr>
        <w:t xml:space="preserve">lses and intensities </w:t>
      </w:r>
      <w:r w:rsidRPr="00C56408">
        <w:rPr>
          <w:rStyle w:val="StyleUnderline"/>
        </w:rPr>
        <w:t>without</w:t>
      </w:r>
      <w:r w:rsidRPr="00704185">
        <w:rPr>
          <w:sz w:val="16"/>
        </w:rPr>
        <w:t xml:space="preserve"> the </w:t>
      </w:r>
      <w:r w:rsidRPr="00C56408">
        <w:rPr>
          <w:rStyle w:val="StyleUnderline"/>
        </w:rPr>
        <w:t xml:space="preserve">forms of gestures and movements. Form cannot be separated from spaces of freedom or impulses. The move away </w:t>
      </w:r>
      <w:r w:rsidRPr="00704185">
        <w:rPr>
          <w:sz w:val="16"/>
        </w:rPr>
        <w:t xml:space="preserve">from form leads to a self-contained and interiorized hermeneutics of freedom. Recall Jameson’s description of </w:t>
      </w:r>
      <w:r w:rsidRPr="00704185">
        <w:rPr>
          <w:rStyle w:val="Emphasis"/>
        </w:rPr>
        <w:t xml:space="preserve">late </w:t>
      </w:r>
      <w:r w:rsidRPr="002B0E15">
        <w:rPr>
          <w:rStyle w:val="Emphasis"/>
        </w:rPr>
        <w:t>capitalism</w:t>
      </w:r>
      <w:r w:rsidRPr="00704185">
        <w:rPr>
          <w:sz w:val="16"/>
        </w:rPr>
        <w:t xml:space="preserve"> as marked by ‘a </w:t>
      </w:r>
      <w:r w:rsidRPr="00704185">
        <w:rPr>
          <w:rStyle w:val="Emphasis"/>
        </w:rPr>
        <w:t>coexist</w:t>
      </w:r>
      <w:r w:rsidRPr="00704185">
        <w:rPr>
          <w:sz w:val="16"/>
        </w:rPr>
        <w:t xml:space="preserve">ence not even of </w:t>
      </w:r>
      <w:r w:rsidRPr="00704185">
        <w:rPr>
          <w:rStyle w:val="Emphasis"/>
        </w:rPr>
        <w:t>multiple</w:t>
      </w:r>
      <w:r w:rsidRPr="00704185">
        <w:rPr>
          <w:sz w:val="16"/>
        </w:rPr>
        <w:t xml:space="preserve"> and </w:t>
      </w:r>
      <w:r w:rsidRPr="00704185">
        <w:rPr>
          <w:rStyle w:val="Emphasis"/>
        </w:rPr>
        <w:t>alternate worlds</w:t>
      </w:r>
      <w:r w:rsidRPr="00704185">
        <w:rPr>
          <w:sz w:val="16"/>
        </w:rPr>
        <w:t xml:space="preserve"> so much as of unrelated fuzzy sets and semiautonomous subsystems’ (1991: 372)</w:t>
      </w:r>
      <w:hyperlink r:id="rId13" w:anchor="_ftn3" w:history="1">
        <w:r w:rsidRPr="00704185">
          <w:rPr>
            <w:rStyle w:val="Hyperlink"/>
            <w:sz w:val="16"/>
          </w:rPr>
          <w:t>[3]</w:t>
        </w:r>
      </w:hyperlink>
      <w:r w:rsidRPr="00704185">
        <w:rPr>
          <w:sz w:val="16"/>
        </w:rPr>
        <w:t xml:space="preserve">. </w:t>
      </w:r>
      <w:r w:rsidRPr="00C56408">
        <w:rPr>
          <w:rStyle w:val="StyleUnderline"/>
        </w:rPr>
        <w:t xml:space="preserve">Each is </w:t>
      </w:r>
      <w:r w:rsidRPr="0024375F">
        <w:rPr>
          <w:rStyle w:val="Emphasis"/>
        </w:rPr>
        <w:t>marked by</w:t>
      </w:r>
      <w:r w:rsidRPr="00704185">
        <w:rPr>
          <w:sz w:val="16"/>
        </w:rPr>
        <w:t xml:space="preserve"> a </w:t>
      </w:r>
      <w:r w:rsidRPr="0024375F">
        <w:rPr>
          <w:rStyle w:val="Emphasis"/>
        </w:rPr>
        <w:t>strong</w:t>
      </w:r>
      <w:r w:rsidRPr="00704185">
        <w:rPr>
          <w:sz w:val="16"/>
        </w:rPr>
        <w:t xml:space="preserve"> spatial </w:t>
      </w:r>
      <w:r w:rsidRPr="002B0E15">
        <w:rPr>
          <w:rStyle w:val="Emphasis"/>
        </w:rPr>
        <w:t>separation</w:t>
      </w:r>
      <w:r w:rsidRPr="0024375F">
        <w:rPr>
          <w:rStyle w:val="Emphasis"/>
        </w:rPr>
        <w:t xml:space="preserve"> stemming ‘from </w:t>
      </w:r>
      <w:r w:rsidRPr="002B0E15">
        <w:rPr>
          <w:rStyle w:val="Emphasis"/>
          <w:highlight w:val="cyan"/>
        </w:rPr>
        <w:t>different zones of time or</w:t>
      </w:r>
      <w:r w:rsidRPr="00704185">
        <w:rPr>
          <w:sz w:val="16"/>
        </w:rPr>
        <w:t xml:space="preserve"> from </w:t>
      </w:r>
      <w:r w:rsidRPr="002B0E15">
        <w:rPr>
          <w:rStyle w:val="Emphasis"/>
          <w:highlight w:val="cyan"/>
        </w:rPr>
        <w:t>unrelated compartments</w:t>
      </w:r>
      <w:r w:rsidRPr="00C56408">
        <w:rPr>
          <w:rStyle w:val="StyleUnderline"/>
        </w:rPr>
        <w:t xml:space="preserve"> of social and material universe’</w:t>
      </w:r>
      <w:r w:rsidRPr="00704185">
        <w:rPr>
          <w:sz w:val="16"/>
        </w:rPr>
        <w:t xml:space="preserve"> (ibid.: 373). In other words, </w:t>
      </w:r>
      <w:r w:rsidRPr="0024375F">
        <w:rPr>
          <w:rStyle w:val="Emphasis"/>
        </w:rPr>
        <w:t>if</w:t>
      </w:r>
      <w:r w:rsidRPr="0024375F">
        <w:rPr>
          <w:rStyle w:val="StyleUnderline"/>
        </w:rPr>
        <w:t xml:space="preserve"> </w:t>
      </w:r>
      <w:r w:rsidRPr="0024375F">
        <w:rPr>
          <w:rStyle w:val="Emphasis"/>
        </w:rPr>
        <w:t>occupied spaces</w:t>
      </w:r>
      <w:r w:rsidRPr="0024375F">
        <w:rPr>
          <w:rStyle w:val="StyleUnderline"/>
        </w:rPr>
        <w:t xml:space="preserve"> </w:t>
      </w:r>
      <w:r w:rsidRPr="0024375F">
        <w:rPr>
          <w:rStyle w:val="Emphasis"/>
        </w:rPr>
        <w:t xml:space="preserve">were to be unrelated compartments, </w:t>
      </w:r>
      <w:r w:rsidRPr="002B0E15">
        <w:rPr>
          <w:rStyle w:val="Emphasis"/>
          <w:highlight w:val="cyan"/>
        </w:rPr>
        <w:t>the novelty of</w:t>
      </w:r>
      <w:r w:rsidRPr="0024375F">
        <w:rPr>
          <w:rStyle w:val="Emphasis"/>
        </w:rPr>
        <w:t xml:space="preserve"> the </w:t>
      </w:r>
      <w:r w:rsidRPr="002B0E15">
        <w:rPr>
          <w:rStyle w:val="Emphasis"/>
          <w:highlight w:val="cyan"/>
        </w:rPr>
        <w:t>rupture with cap</w:t>
      </w:r>
      <w:r w:rsidRPr="0024375F">
        <w:rPr>
          <w:rStyle w:val="Emphasis"/>
        </w:rPr>
        <w:t xml:space="preserve">italism </w:t>
      </w:r>
      <w:r w:rsidRPr="002B0E15">
        <w:rPr>
          <w:rStyle w:val="Emphasis"/>
          <w:highlight w:val="cyan"/>
        </w:rPr>
        <w:t>would</w:t>
      </w:r>
      <w:r w:rsidRPr="00C56408">
        <w:rPr>
          <w:rStyle w:val="StyleUnderline"/>
        </w:rPr>
        <w:t xml:space="preserve"> soon </w:t>
      </w:r>
      <w:r w:rsidRPr="002B0E15">
        <w:rPr>
          <w:rStyle w:val="Emphasis"/>
          <w:highlight w:val="cyan"/>
        </w:rPr>
        <w:t>be lost. Occupied spaces as</w:t>
      </w:r>
      <w:r w:rsidRPr="00704185">
        <w:rPr>
          <w:sz w:val="16"/>
        </w:rPr>
        <w:t xml:space="preserve"> the </w:t>
      </w:r>
      <w:r w:rsidRPr="002B0E15">
        <w:rPr>
          <w:rStyle w:val="Emphasis"/>
          <w:highlight w:val="cyan"/>
        </w:rPr>
        <w:t>self-contained ‘space</w:t>
      </w:r>
      <w:r w:rsidRPr="00704185">
        <w:rPr>
          <w:sz w:val="16"/>
        </w:rPr>
        <w:t xml:space="preserve"> of appearance’ </w:t>
      </w:r>
      <w:r w:rsidRPr="002B0E15">
        <w:rPr>
          <w:rStyle w:val="Emphasis"/>
          <w:highlight w:val="cyan"/>
        </w:rPr>
        <w:t>of</w:t>
      </w:r>
      <w:r w:rsidRPr="00C56408">
        <w:rPr>
          <w:rStyle w:val="StyleUnderline"/>
        </w:rPr>
        <w:t xml:space="preserve"> </w:t>
      </w:r>
      <w:r w:rsidRPr="002B0E15">
        <w:rPr>
          <w:rStyle w:val="Emphasis"/>
          <w:highlight w:val="cyan"/>
        </w:rPr>
        <w:t>freedom</w:t>
      </w:r>
      <w:r w:rsidRPr="00704185">
        <w:rPr>
          <w:sz w:val="16"/>
        </w:rPr>
        <w:t xml:space="preserve"> seem to so </w:t>
      </w:r>
      <w:r w:rsidRPr="002B0E15">
        <w:rPr>
          <w:rStyle w:val="Emphasis"/>
          <w:highlight w:val="cyan"/>
        </w:rPr>
        <w:t>nicely make peace with capitalism</w:t>
      </w:r>
      <w:r w:rsidRPr="00704185">
        <w:rPr>
          <w:sz w:val="16"/>
        </w:rPr>
        <w:t xml:space="preserve">. Negri pointed this out in his critique of Arendt’s ‘space of appearance of freedom’, a term widely used </w:t>
      </w:r>
      <w:r w:rsidRPr="00165F3B">
        <w:rPr>
          <w:rStyle w:val="StyleUnderline"/>
        </w:rPr>
        <w:t xml:space="preserve">in the context of Occupy: ‘the </w:t>
      </w:r>
      <w:r w:rsidRPr="002B0E15">
        <w:rPr>
          <w:rStyle w:val="Emphasis"/>
          <w:highlight w:val="cyan"/>
        </w:rPr>
        <w:t>continuous celebration</w:t>
      </w:r>
      <w:r w:rsidRPr="00165F3B">
        <w:rPr>
          <w:rStyle w:val="StyleUnderline"/>
        </w:rPr>
        <w:t xml:space="preserve"> of</w:t>
      </w:r>
      <w:r w:rsidRPr="00704185">
        <w:rPr>
          <w:sz w:val="16"/>
        </w:rPr>
        <w:t xml:space="preserve"> the fact </w:t>
      </w:r>
      <w:r w:rsidRPr="00165F3B">
        <w:rPr>
          <w:rStyle w:val="StyleUnderline"/>
        </w:rPr>
        <w:t xml:space="preserve">that freedom preexists liberation </w:t>
      </w:r>
      <w:r w:rsidRPr="00E05CBA">
        <w:rPr>
          <w:rStyle w:val="Emphasis"/>
        </w:rPr>
        <w:t>and that the revolution is realized in the formation of the political space</w:t>
      </w:r>
      <w:r w:rsidRPr="00165F3B">
        <w:rPr>
          <w:rStyle w:val="StyleUnderline"/>
        </w:rPr>
        <w:t xml:space="preserve"> becomes the key to a historicist hermeneutics that systematically </w:t>
      </w:r>
      <w:r w:rsidRPr="002B0E15">
        <w:rPr>
          <w:rStyle w:val="Emphasis"/>
          <w:highlight w:val="cyan"/>
        </w:rPr>
        <w:t>flattens down</w:t>
      </w:r>
      <w:r w:rsidRPr="00165F3B">
        <w:rPr>
          <w:rStyle w:val="StyleUnderline"/>
        </w:rPr>
        <w:t xml:space="preserve">, or deforms, </w:t>
      </w:r>
      <w:r w:rsidRPr="002B0E15">
        <w:rPr>
          <w:rStyle w:val="Emphasis"/>
          <w:highlight w:val="cyan"/>
        </w:rPr>
        <w:t>the novelty</w:t>
      </w:r>
      <w:r w:rsidRPr="00E05CBA">
        <w:rPr>
          <w:rStyle w:val="Emphasis"/>
        </w:rPr>
        <w:t xml:space="preserve"> of the event and </w:t>
      </w:r>
      <w:r w:rsidRPr="002B0E15">
        <w:rPr>
          <w:rStyle w:val="Emphasis"/>
          <w:highlight w:val="cyan"/>
        </w:rPr>
        <w:t>limits it to</w:t>
      </w:r>
      <w:r w:rsidRPr="00E05CBA">
        <w:rPr>
          <w:rStyle w:val="Emphasis"/>
        </w:rPr>
        <w:t xml:space="preserve"> </w:t>
      </w:r>
      <w:r w:rsidRPr="002B0E15">
        <w:rPr>
          <w:rStyle w:val="Emphasis"/>
          <w:highlight w:val="cyan"/>
        </w:rPr>
        <w:t>the American example’</w:t>
      </w:r>
      <w:r w:rsidRPr="00704185">
        <w:rPr>
          <w:sz w:val="16"/>
        </w:rPr>
        <w:t xml:space="preserve"> (Negri, 1999: 16). I would like to consider another approach here. This one too has serious problems with the question of form and would emphasise decentred semiautonomous practices of freedom or occupied spaces. But it keeps the focus on anti-capitalism. For want of a better term, let us call it the approach of resonance. And an initial ‘definition’: a form-sceptic anti-capitalist uncomfortable with a pure micro-politics of resistance can be said to subscribe to the resonance approach. This approach attempts to arrive at the notion of Occupy as a wider movement without however giving up the understanding of occupied spaces as spatially bounded and self-subsisting – not a very fruitful approach from our perspective. Once fixed in their self-subsistence and immanence, these spaces are then presented as resonating with each other. Thus referring to Occupy and other movements, Amin (2013: 3) writes: ‘The street is </w:t>
      </w:r>
      <w:r w:rsidRPr="00665AD8">
        <w:rPr>
          <w:rStyle w:val="StyleUnderline"/>
        </w:rPr>
        <w:t>a microcosm of multiple happenings and resonances from the distant spatial and temporal</w:t>
      </w:r>
      <w:r w:rsidRPr="00704185">
        <w:rPr>
          <w:sz w:val="16"/>
        </w:rPr>
        <w:t xml:space="preserve">, a place of ebb and flow, an assemblage of the human and nonhuman’. </w:t>
      </w:r>
      <w:r w:rsidRPr="00E05CBA">
        <w:rPr>
          <w:rStyle w:val="Emphasis"/>
        </w:rPr>
        <w:t>Resonance</w:t>
      </w:r>
      <w:r w:rsidRPr="00665AD8">
        <w:rPr>
          <w:rStyle w:val="StyleUnderline"/>
        </w:rPr>
        <w:t xml:space="preserve"> from the distant spatial</w:t>
      </w:r>
      <w:r w:rsidRPr="00704185">
        <w:rPr>
          <w:sz w:val="16"/>
        </w:rPr>
        <w:t xml:space="preserve">: this is </w:t>
      </w:r>
      <w:r w:rsidRPr="00665AD8">
        <w:rPr>
          <w:rStyle w:val="StyleUnderline"/>
        </w:rPr>
        <w:t>how Occupy as ‘</w:t>
      </w:r>
      <w:r w:rsidRPr="00E05CBA">
        <w:rPr>
          <w:rStyle w:val="Emphasis"/>
        </w:rPr>
        <w:t>connect</w:t>
      </w:r>
      <w:r w:rsidRPr="00665AD8">
        <w:rPr>
          <w:rStyle w:val="StyleUnderline"/>
        </w:rPr>
        <w:t xml:space="preserve">ing’ </w:t>
      </w:r>
      <w:r w:rsidRPr="00E05CBA">
        <w:rPr>
          <w:rStyle w:val="Emphasis"/>
        </w:rPr>
        <w:t>all these occupied spaces</w:t>
      </w:r>
      <w:r w:rsidRPr="00704185">
        <w:rPr>
          <w:sz w:val="16"/>
        </w:rPr>
        <w:t>, hence Occupy as a wider movement, seems to be understood here, if at all</w:t>
      </w:r>
      <w:hyperlink r:id="rId14" w:anchor="_ftn4" w:history="1">
        <w:r w:rsidRPr="00704185">
          <w:rPr>
            <w:rStyle w:val="Hyperlink"/>
            <w:sz w:val="16"/>
          </w:rPr>
          <w:t>[4]</w:t>
        </w:r>
      </w:hyperlink>
      <w:r w:rsidRPr="00704185">
        <w:rPr>
          <w:sz w:val="16"/>
        </w:rPr>
        <w:t>. One very significant earlier usage is in The coming insurrection (The Invisible Committee, 2009): ‘Revolutionary movements do not spread by contamination but by resonance. Something that is constituted here resonates with the shock wave emitted by something constituted over there. A body that resonates does so according to its own mode’. Note the emphasis on the body, on space – the ‘here’ and the ‘there’. The ‘own mode’ is not just spatial or territorial self-containment but emphasizes self-subsistence, strength, and immanence. Resonance here feels like a ‘relation’ between two bodies that cannot have a relation, for they exist in their absolute self-subsistence and immanence. What about those who reject the notion of immanence and subscribe to some notion of dialectics and contradiction (among those who reject the form argument)? Take John Holloway</w:t>
      </w:r>
      <w:hyperlink r:id="rId15" w:anchor="_ftn5" w:history="1">
        <w:r w:rsidRPr="00704185">
          <w:rPr>
            <w:rStyle w:val="Hyperlink"/>
            <w:sz w:val="16"/>
          </w:rPr>
          <w:t>[5]</w:t>
        </w:r>
      </w:hyperlink>
      <w:r w:rsidRPr="00704185">
        <w:rPr>
          <w:sz w:val="16"/>
        </w:rPr>
        <w:t xml:space="preserve">. He is critical of ‘pure micropolitics’ and hence is not comfortable with autonomous spaces of freedom, with the spatial boundedness of occupied spaces. He wants to start or ‘move from the particular’ but this, he insists, ‘does not mean a micropolitics’ (2010: 208). Trying to move away from micropolitics to the level of the wider movement, he asks: ‘how do struggles spread?’ And here the form-sceptic Holloway falls back upon the idea of resonance: ‘For one struggle to spill over into another, or to act as the spark that sets another burning, what is needed is a certain resonance, and these resonances do not follow formal organizational lines and are often hard to understand’ (2010: 211). So Occupy cannot be a micropolitics, but nor can it be construed as a form, which will be for Holloway a slide into a reified form and organization. </w:t>
      </w:r>
      <w:r w:rsidRPr="00665AD8">
        <w:rPr>
          <w:rStyle w:val="StyleUnderline"/>
        </w:rPr>
        <w:t xml:space="preserve">So </w:t>
      </w:r>
      <w:r w:rsidRPr="002B0E15">
        <w:rPr>
          <w:rStyle w:val="Emphasis"/>
          <w:highlight w:val="cyan"/>
        </w:rPr>
        <w:t>ultimately</w:t>
      </w:r>
      <w:r w:rsidRPr="00665AD8">
        <w:rPr>
          <w:rStyle w:val="StyleUnderline"/>
        </w:rPr>
        <w:t>, for the</w:t>
      </w:r>
      <w:r w:rsidRPr="00104C0C">
        <w:rPr>
          <w:rStyle w:val="StyleUnderline"/>
        </w:rPr>
        <w:t xml:space="preserve"> resonance approach, the different zones of freedom</w:t>
      </w:r>
      <w:r w:rsidRPr="00704185">
        <w:rPr>
          <w:sz w:val="16"/>
        </w:rPr>
        <w:t xml:space="preserve">, or say encampments in Occupy, </w:t>
      </w:r>
      <w:r w:rsidRPr="002B0E15">
        <w:rPr>
          <w:rStyle w:val="Emphasis"/>
          <w:highlight w:val="cyan"/>
        </w:rPr>
        <w:t>resonating with each other is taken to be adequate for revolutionary politics</w:t>
      </w:r>
      <w:r w:rsidRPr="00E05CBA">
        <w:rPr>
          <w:rStyle w:val="Emphasis"/>
        </w:rPr>
        <w:t xml:space="preserve">. </w:t>
      </w:r>
      <w:r w:rsidRPr="00704185">
        <w:rPr>
          <w:sz w:val="16"/>
        </w:rPr>
        <w:t xml:space="preserve">This emanates from one key </w:t>
      </w:r>
      <w:r w:rsidRPr="00104C0C">
        <w:rPr>
          <w:rStyle w:val="StyleUnderline"/>
        </w:rPr>
        <w:t xml:space="preserve">underlying </w:t>
      </w:r>
      <w:r w:rsidRPr="002B0E15">
        <w:rPr>
          <w:rStyle w:val="Emphasis"/>
          <w:highlight w:val="cyan"/>
        </w:rPr>
        <w:t>assum</w:t>
      </w:r>
      <w:r w:rsidRPr="00104C0C">
        <w:rPr>
          <w:rStyle w:val="StyleUnderline"/>
        </w:rPr>
        <w:t>ption</w:t>
      </w:r>
      <w:r w:rsidRPr="00704185">
        <w:rPr>
          <w:sz w:val="16"/>
        </w:rPr>
        <w:t xml:space="preserve"> of this approach: </w:t>
      </w:r>
      <w:r w:rsidRPr="00104C0C">
        <w:rPr>
          <w:rStyle w:val="StyleUnderline"/>
        </w:rPr>
        <w:t xml:space="preserve">that </w:t>
      </w:r>
      <w:r w:rsidRPr="002B0E15">
        <w:rPr>
          <w:rStyle w:val="Emphasis"/>
          <w:highlight w:val="cyan"/>
        </w:rPr>
        <w:t>the</w:t>
      </w:r>
      <w:r w:rsidRPr="00104C0C">
        <w:rPr>
          <w:rStyle w:val="StyleUnderline"/>
        </w:rPr>
        <w:t xml:space="preserve"> </w:t>
      </w:r>
      <w:r w:rsidRPr="00704185">
        <w:rPr>
          <w:sz w:val="16"/>
        </w:rPr>
        <w:t>(individual) encampment, the ‘</w:t>
      </w:r>
      <w:r w:rsidRPr="002B0E15">
        <w:rPr>
          <w:rStyle w:val="Emphasis"/>
          <w:highlight w:val="cyan"/>
        </w:rPr>
        <w:t>space of freedom’ is not</w:t>
      </w:r>
      <w:r w:rsidRPr="00704185">
        <w:rPr>
          <w:sz w:val="16"/>
        </w:rPr>
        <w:t xml:space="preserve"> in any sense </w:t>
      </w:r>
      <w:r w:rsidRPr="002B0E15">
        <w:rPr>
          <w:rStyle w:val="Emphasis"/>
          <w:highlight w:val="cyan"/>
        </w:rPr>
        <w:t>diluted or unreal becaus</w:t>
      </w:r>
      <w:r w:rsidRPr="00E05CBA">
        <w:rPr>
          <w:rStyle w:val="Emphasis"/>
        </w:rPr>
        <w:t xml:space="preserve">e of </w:t>
      </w:r>
      <w:r w:rsidRPr="002B0E15">
        <w:rPr>
          <w:rStyle w:val="Emphasis"/>
          <w:highlight w:val="cyan"/>
        </w:rPr>
        <w:t>the existence of</w:t>
      </w:r>
      <w:r w:rsidRPr="00104C0C">
        <w:rPr>
          <w:rStyle w:val="StyleUnderline"/>
        </w:rPr>
        <w:t xml:space="preserve"> the larger matrix of </w:t>
      </w:r>
      <w:r w:rsidRPr="002B0E15">
        <w:rPr>
          <w:rStyle w:val="Emphasis"/>
          <w:highlight w:val="cyan"/>
        </w:rPr>
        <w:t>cap</w:t>
      </w:r>
      <w:r w:rsidRPr="00E05CBA">
        <w:rPr>
          <w:rStyle w:val="Emphasis"/>
        </w:rPr>
        <w:t>italist</w:t>
      </w:r>
      <w:r w:rsidRPr="00104C0C">
        <w:rPr>
          <w:rStyle w:val="StyleUnderline"/>
        </w:rPr>
        <w:t xml:space="preserve"> </w:t>
      </w:r>
      <w:r w:rsidRPr="002B0E15">
        <w:rPr>
          <w:rStyle w:val="Emphasis"/>
          <w:highlight w:val="cyan"/>
        </w:rPr>
        <w:t>social relations</w:t>
      </w:r>
      <w:hyperlink r:id="rId16" w:anchor="_ftn6" w:history="1">
        <w:r w:rsidRPr="00704185">
          <w:rPr>
            <w:rStyle w:val="Hyperlink"/>
            <w:sz w:val="16"/>
          </w:rPr>
          <w:t>[6]</w:t>
        </w:r>
      </w:hyperlink>
      <w:r w:rsidRPr="00704185">
        <w:rPr>
          <w:sz w:val="16"/>
        </w:rPr>
        <w:t xml:space="preserve">. </w:t>
      </w:r>
      <w:r w:rsidRPr="00E05CBA">
        <w:rPr>
          <w:rStyle w:val="Emphasis"/>
        </w:rPr>
        <w:t xml:space="preserve">Captured </w:t>
      </w:r>
      <w:r w:rsidRPr="002B0E15">
        <w:rPr>
          <w:rStyle w:val="Emphasis"/>
          <w:highlight w:val="cyan"/>
        </w:rPr>
        <w:t>in</w:t>
      </w:r>
      <w:r w:rsidRPr="00704185">
        <w:rPr>
          <w:sz w:val="16"/>
        </w:rPr>
        <w:t xml:space="preserve"> the term ‘</w:t>
      </w:r>
      <w:r w:rsidRPr="002B0E15">
        <w:rPr>
          <w:rStyle w:val="Emphasis"/>
          <w:highlight w:val="cyan"/>
        </w:rPr>
        <w:t>prefigurative politics’</w:t>
      </w:r>
      <w:r w:rsidRPr="00704185">
        <w:rPr>
          <w:sz w:val="16"/>
        </w:rPr>
        <w:t xml:space="preserve">, here </w:t>
      </w:r>
      <w:r w:rsidRPr="002B0E15">
        <w:rPr>
          <w:rStyle w:val="Emphasis"/>
          <w:highlight w:val="cyan"/>
        </w:rPr>
        <w:t>freedom</w:t>
      </w:r>
      <w:r w:rsidRPr="00E05CBA">
        <w:rPr>
          <w:rStyle w:val="Emphasis"/>
        </w:rPr>
        <w:t xml:space="preserve"> co-exists and </w:t>
      </w:r>
      <w:r w:rsidRPr="002B0E15">
        <w:rPr>
          <w:rStyle w:val="Emphasis"/>
          <w:highlight w:val="cyan"/>
        </w:rPr>
        <w:t>makes peace</w:t>
      </w:r>
      <w:r w:rsidRPr="002B0E15">
        <w:rPr>
          <w:rStyle w:val="StyleUnderline"/>
          <w:highlight w:val="cyan"/>
        </w:rPr>
        <w:t xml:space="preserve">, </w:t>
      </w:r>
      <w:r w:rsidRPr="002B0E15">
        <w:rPr>
          <w:rStyle w:val="Emphasis"/>
          <w:highlight w:val="cyan"/>
        </w:rPr>
        <w:t>with</w:t>
      </w:r>
      <w:r w:rsidRPr="00104C0C">
        <w:rPr>
          <w:rStyle w:val="StyleUnderline"/>
        </w:rPr>
        <w:t xml:space="preserve"> </w:t>
      </w:r>
      <w:r w:rsidRPr="002B0E15">
        <w:rPr>
          <w:rStyle w:val="Emphasis"/>
          <w:highlight w:val="cyan"/>
        </w:rPr>
        <w:t>cap</w:t>
      </w:r>
      <w:r w:rsidRPr="00E05CBA">
        <w:rPr>
          <w:rStyle w:val="Emphasis"/>
        </w:rPr>
        <w:t xml:space="preserve">italism, </w:t>
      </w:r>
      <w:r w:rsidRPr="002B0E15">
        <w:rPr>
          <w:rStyle w:val="Emphasis"/>
          <w:highlight w:val="cyan"/>
        </w:rPr>
        <w:t>even though it is presented</w:t>
      </w:r>
      <w:r w:rsidRPr="00E05CBA">
        <w:rPr>
          <w:rStyle w:val="Emphasis"/>
        </w:rPr>
        <w:t xml:space="preserve"> by</w:t>
      </w:r>
      <w:r w:rsidRPr="00104C0C">
        <w:rPr>
          <w:rStyle w:val="StyleUnderline"/>
        </w:rPr>
        <w:t xml:space="preserve"> the resonance </w:t>
      </w:r>
      <w:r w:rsidRPr="00E05CBA">
        <w:rPr>
          <w:rStyle w:val="Emphasis"/>
        </w:rPr>
        <w:t xml:space="preserve">theorists </w:t>
      </w:r>
      <w:r w:rsidRPr="002B0E15">
        <w:rPr>
          <w:rStyle w:val="Emphasis"/>
          <w:highlight w:val="cyan"/>
        </w:rPr>
        <w:t>as challenging cap</w:t>
      </w:r>
      <w:r w:rsidRPr="00E05CBA">
        <w:rPr>
          <w:rStyle w:val="Emphasis"/>
        </w:rPr>
        <w:t>italism</w:t>
      </w:r>
      <w:r w:rsidRPr="00704185">
        <w:rPr>
          <w:sz w:val="16"/>
        </w:rPr>
        <w:t xml:space="preserve">. Hence, for Graeber discussing Occupy, </w:t>
      </w:r>
      <w:r w:rsidRPr="002B0E15">
        <w:rPr>
          <w:rStyle w:val="Emphasis"/>
          <w:highlight w:val="cyan"/>
        </w:rPr>
        <w:t>capital is parasitic upon this freedom</w:t>
      </w:r>
      <w:r w:rsidRPr="00704185">
        <w:rPr>
          <w:sz w:val="16"/>
        </w:rPr>
        <w:t xml:space="preserve"> (which he assumes already exists under capitalism). Capital ‘represents a certain logic that is actually parasitic upon a million other social relations, </w:t>
      </w:r>
      <w:r w:rsidRPr="002443C5">
        <w:rPr>
          <w:rStyle w:val="StyleUnderline"/>
        </w:rPr>
        <w:t>without which it couldn’t exist’</w:t>
      </w:r>
      <w:r w:rsidRPr="00704185">
        <w:rPr>
          <w:sz w:val="16"/>
        </w:rPr>
        <w:t xml:space="preserve"> (in Wolfe and Graeber, 2012). </w:t>
      </w:r>
      <w:r w:rsidRPr="002B0E15">
        <w:rPr>
          <w:rStyle w:val="StyleUnderline"/>
          <w:highlight w:val="cyan"/>
        </w:rPr>
        <w:t>These</w:t>
      </w:r>
      <w:r w:rsidRPr="002443C5">
        <w:rPr>
          <w:rStyle w:val="StyleUnderline"/>
        </w:rPr>
        <w:t xml:space="preserve"> social </w:t>
      </w:r>
      <w:r w:rsidRPr="002B0E15">
        <w:rPr>
          <w:rStyle w:val="StyleUnderline"/>
          <w:highlight w:val="cyan"/>
        </w:rPr>
        <w:t xml:space="preserve">relations are </w:t>
      </w:r>
      <w:r w:rsidRPr="002B0E15">
        <w:rPr>
          <w:rStyle w:val="Emphasis"/>
          <w:highlight w:val="cyan"/>
        </w:rPr>
        <w:t>what already exist and upon</w:t>
      </w:r>
      <w:r w:rsidRPr="00E05CBA">
        <w:rPr>
          <w:rStyle w:val="Emphasis"/>
        </w:rPr>
        <w:t xml:space="preserve"> </w:t>
      </w:r>
      <w:r w:rsidRPr="002443C5">
        <w:rPr>
          <w:rStyle w:val="StyleUnderline"/>
        </w:rPr>
        <w:t xml:space="preserve">which he wants to build a new society. </w:t>
      </w:r>
      <w:r w:rsidRPr="002B0E15">
        <w:rPr>
          <w:rStyle w:val="Emphasis"/>
          <w:highlight w:val="cyan"/>
        </w:rPr>
        <w:t>So the new society</w:t>
      </w:r>
      <w:r w:rsidRPr="00E05CBA">
        <w:rPr>
          <w:rStyle w:val="Emphasis"/>
        </w:rPr>
        <w:t xml:space="preserve"> will </w:t>
      </w:r>
      <w:r w:rsidRPr="002443C5">
        <w:rPr>
          <w:rStyle w:val="StyleUnderline"/>
        </w:rPr>
        <w:t xml:space="preserve">not </w:t>
      </w:r>
      <w:r w:rsidRPr="002B0E15">
        <w:rPr>
          <w:rStyle w:val="Emphasis"/>
          <w:highlight w:val="cyan"/>
        </w:rPr>
        <w:t>be built</w:t>
      </w:r>
      <w:r w:rsidRPr="002443C5">
        <w:rPr>
          <w:rStyle w:val="StyleUnderline"/>
        </w:rPr>
        <w:t xml:space="preserve"> out of whole cloth but </w:t>
      </w:r>
      <w:r w:rsidRPr="002B0E15">
        <w:rPr>
          <w:rStyle w:val="Emphasis"/>
          <w:highlight w:val="cyan"/>
        </w:rPr>
        <w:t>with</w:t>
      </w:r>
      <w:r w:rsidRPr="00704185">
        <w:rPr>
          <w:sz w:val="16"/>
        </w:rPr>
        <w:t xml:space="preserve"> what is there, </w:t>
      </w:r>
      <w:r w:rsidRPr="002B0E15">
        <w:rPr>
          <w:rStyle w:val="Emphasis"/>
          <w:highlight w:val="cyan"/>
        </w:rPr>
        <w:t>what already exists under the rule of capital</w:t>
      </w:r>
      <w:r w:rsidRPr="00704185">
        <w:rPr>
          <w:sz w:val="16"/>
        </w:rPr>
        <w:t>. Occupy would be ‘a question of building on what we are already doing, expanding the zones of freedom, until freedom becomes the ultimate organizing principle’ (Graeber, 2013a: 295).</w:t>
      </w:r>
    </w:p>
    <w:p w14:paraId="661605E5" w14:textId="77777777" w:rsidR="00883ED3" w:rsidRDefault="00883ED3" w:rsidP="00883ED3">
      <w:pPr>
        <w:pStyle w:val="Heading4"/>
      </w:pPr>
      <w:r>
        <w:t xml:space="preserve">[Landis 21] Capitalism causes warming and extinction – prioritization of profits, commodification of nature, and its impulse to expand – only the alt solves </w:t>
      </w:r>
    </w:p>
    <w:p w14:paraId="75ED0DDC" w14:textId="77777777" w:rsidR="00883ED3" w:rsidRPr="00DE2154" w:rsidRDefault="00883ED3" w:rsidP="00883ED3">
      <w:r w:rsidRPr="00FC0A2B">
        <w:rPr>
          <w:rStyle w:val="Heading4Char"/>
        </w:rPr>
        <w:t>Landis 8-10</w:t>
      </w:r>
      <w:r>
        <w:t xml:space="preserve"> [</w:t>
      </w:r>
      <w:r w:rsidRPr="00DE2154">
        <w:t>(Tina Landis is the author of a new book entitled “</w:t>
      </w:r>
      <w:hyperlink r:id="rId17" w:tgtFrame="_blank" w:history="1">
        <w:r w:rsidRPr="00DE2154">
          <w:rPr>
            <w:rStyle w:val="Hyperlink"/>
          </w:rPr>
          <w:t>Climate Solutions Beyond Capitalism</w:t>
        </w:r>
      </w:hyperlink>
      <w:r w:rsidRPr="00DE2154">
        <w:t xml:space="preserve">.”) (2021, August 11). “Code red” climate report and the failure of capitalism. Retrieved September 26, 2021, from Liberation News website: </w:t>
      </w:r>
      <w:hyperlink r:id="rId18" w:history="1">
        <w:r w:rsidRPr="009A15CF">
          <w:rPr>
            <w:rStyle w:val="Hyperlink"/>
          </w:rPr>
          <w:t>https://www.liberationnews.org/code-red-climate-report-and-the-failure-of-capitalism/</w:t>
        </w:r>
      </w:hyperlink>
      <w:r>
        <w:t>] Comrade PW</w:t>
      </w:r>
    </w:p>
    <w:p w14:paraId="2239B1CD" w14:textId="77777777" w:rsidR="00883ED3" w:rsidRPr="008D7FE8" w:rsidRDefault="00883ED3" w:rsidP="00883ED3">
      <w:pPr>
        <w:rPr>
          <w:u w:val="single"/>
        </w:rPr>
      </w:pPr>
      <w:r w:rsidRPr="00DE2154">
        <w:rPr>
          <w:sz w:val="16"/>
        </w:rPr>
        <w:t>The </w:t>
      </w:r>
      <w:hyperlink r:id="rId19" w:history="1">
        <w:r w:rsidRPr="00DE2154">
          <w:rPr>
            <w:rStyle w:val="Hyperlink"/>
            <w:sz w:val="16"/>
          </w:rPr>
          <w:t>UN Intergovernmental Panel on Climate Change</w:t>
        </w:r>
      </w:hyperlink>
      <w:r w:rsidRPr="00DE2154">
        <w:rPr>
          <w:sz w:val="16"/>
        </w:rPr>
        <w:t xml:space="preserve"> report released August 9 warns of a “code red for humanity” </w:t>
      </w:r>
      <w:r w:rsidRPr="00DE2154">
        <w:rPr>
          <w:rStyle w:val="StyleUnderline"/>
        </w:rPr>
        <w:t xml:space="preserve">if we fail to drastically cut greenhouse gas emissions </w:t>
      </w:r>
      <w:r w:rsidRPr="00E332B5">
        <w:rPr>
          <w:rStyle w:val="Emphasis"/>
          <w:highlight w:val="cyan"/>
        </w:rPr>
        <w:t>by 2050</w:t>
      </w:r>
      <w:r w:rsidRPr="00DE2154">
        <w:rPr>
          <w:sz w:val="16"/>
        </w:rPr>
        <w:t xml:space="preserve">. Compiled by 234 scientists and based on analysis of 14,000 studies, the new report states that even rapidly cutting emissions immediately means warming will continue beyond 2040 — meaning adaptation measures, as well as immediate mitigation efforts, are crucial. The </w:t>
      </w:r>
      <w:hyperlink r:id="rId20" w:history="1">
        <w:r w:rsidRPr="00DE2154">
          <w:rPr>
            <w:rStyle w:val="Hyperlink"/>
            <w:sz w:val="16"/>
          </w:rPr>
          <w:t>report</w:t>
        </w:r>
      </w:hyperlink>
      <w:r w:rsidRPr="00DE2154">
        <w:rPr>
          <w:sz w:val="16"/>
        </w:rPr>
        <w:t xml:space="preserve"> states: “Global surface </w:t>
      </w:r>
      <w:r w:rsidRPr="00E332B5">
        <w:rPr>
          <w:rStyle w:val="Emphasis"/>
          <w:highlight w:val="cyan"/>
        </w:rPr>
        <w:t>temperature</w:t>
      </w:r>
      <w:r w:rsidRPr="00EF2835">
        <w:rPr>
          <w:rStyle w:val="Emphasis"/>
        </w:rPr>
        <w:t xml:space="preserve"> will continue to increase</w:t>
      </w:r>
      <w:r w:rsidRPr="00DE2154">
        <w:rPr>
          <w:sz w:val="16"/>
        </w:rPr>
        <w:t xml:space="preserve"> until at least the mid-century under all emissions scenarios considered. Global warming of 1.5°C and 2°C will be exceeded during the 21st century unless deep reductions in carbon dioxide (CO2) and other greenhouse gas emissions occur in the coming decades.” </w:t>
      </w:r>
      <w:r w:rsidRPr="00DE2154">
        <w:rPr>
          <w:rStyle w:val="StyleUnderline"/>
        </w:rPr>
        <w:t>We are</w:t>
      </w:r>
      <w:r w:rsidRPr="00DE2154">
        <w:rPr>
          <w:sz w:val="16"/>
        </w:rPr>
        <w:t xml:space="preserve"> currently </w:t>
      </w:r>
      <w:r w:rsidRPr="00DE2154">
        <w:rPr>
          <w:rStyle w:val="StyleUnderline"/>
        </w:rPr>
        <w:t>on track to reach 3 C warming</w:t>
      </w:r>
      <w:r w:rsidRPr="00DE2154">
        <w:rPr>
          <w:sz w:val="16"/>
        </w:rPr>
        <w:t xml:space="preserve"> based on global emissions reduction pledges, which would be catastrophic. The report’s </w:t>
      </w:r>
      <w:hyperlink r:id="rId21" w:history="1">
        <w:r w:rsidRPr="00DE2154">
          <w:rPr>
            <w:rStyle w:val="Hyperlink"/>
            <w:sz w:val="16"/>
          </w:rPr>
          <w:t>Interactive Atlas</w:t>
        </w:r>
      </w:hyperlink>
      <w:r w:rsidRPr="00DE2154">
        <w:rPr>
          <w:sz w:val="16"/>
        </w:rPr>
        <w:t xml:space="preserve"> forecasts various scenarios for each degree of temperature </w:t>
      </w:r>
      <w:r w:rsidRPr="00E332B5">
        <w:rPr>
          <w:rStyle w:val="Emphasis"/>
          <w:highlight w:val="cyan"/>
        </w:rPr>
        <w:t>increase</w:t>
      </w:r>
      <w:r w:rsidRPr="00DE2154">
        <w:rPr>
          <w:rStyle w:val="StyleUnderline"/>
        </w:rPr>
        <w:t xml:space="preserve"> and its </w:t>
      </w:r>
      <w:r w:rsidRPr="00EF2835">
        <w:rPr>
          <w:rStyle w:val="Emphasis"/>
        </w:rPr>
        <w:t xml:space="preserve">impact on </w:t>
      </w:r>
      <w:r w:rsidRPr="00E332B5">
        <w:rPr>
          <w:rStyle w:val="Emphasis"/>
          <w:highlight w:val="cyan"/>
        </w:rPr>
        <w:t>precipitation</w:t>
      </w:r>
      <w:r w:rsidRPr="00DE2154">
        <w:rPr>
          <w:sz w:val="16"/>
        </w:rPr>
        <w:t xml:space="preserve"> and temperatures in different regions globally and shows the dire impacts if we fail to act now. Every corner of the globe is already experiencing ever worsening impacts of the climate crisis — </w:t>
      </w:r>
      <w:r w:rsidRPr="00DE2154">
        <w:rPr>
          <w:rStyle w:val="StyleUnderline"/>
        </w:rPr>
        <w:t xml:space="preserve">from </w:t>
      </w:r>
      <w:r w:rsidRPr="00E332B5">
        <w:rPr>
          <w:rStyle w:val="Emphasis"/>
          <w:highlight w:val="cyan"/>
        </w:rPr>
        <w:t>droughts and</w:t>
      </w:r>
      <w:r w:rsidRPr="00EF2835">
        <w:rPr>
          <w:rStyle w:val="Emphasis"/>
        </w:rPr>
        <w:t xml:space="preserve"> </w:t>
      </w:r>
      <w:r w:rsidRPr="00E332B5">
        <w:rPr>
          <w:rStyle w:val="Emphasis"/>
          <w:highlight w:val="cyan"/>
        </w:rPr>
        <w:t>wildfires</w:t>
      </w:r>
      <w:r w:rsidRPr="00DE2154">
        <w:rPr>
          <w:rStyle w:val="StyleUnderline"/>
        </w:rPr>
        <w:t xml:space="preserve">, to temperature extremes, </w:t>
      </w:r>
      <w:r w:rsidRPr="00E332B5">
        <w:rPr>
          <w:rStyle w:val="Emphasis"/>
          <w:highlight w:val="cyan"/>
        </w:rPr>
        <w:t>floods</w:t>
      </w:r>
      <w:r w:rsidRPr="00DE2154">
        <w:rPr>
          <w:rStyle w:val="StyleUnderline"/>
        </w:rPr>
        <w:t xml:space="preserve"> and </w:t>
      </w:r>
      <w:r w:rsidRPr="00E332B5">
        <w:rPr>
          <w:rStyle w:val="Emphasis"/>
          <w:highlight w:val="cyan"/>
        </w:rPr>
        <w:t>severe storms</w:t>
      </w:r>
      <w:r w:rsidRPr="00DE2154">
        <w:rPr>
          <w:sz w:val="16"/>
        </w:rPr>
        <w:t xml:space="preserve">. Our </w:t>
      </w:r>
      <w:hyperlink r:id="rId22" w:history="1">
        <w:r w:rsidRPr="00DE2154">
          <w:rPr>
            <w:rStyle w:val="StyleUnderline"/>
          </w:rPr>
          <w:t>climate is unraveling</w:t>
        </w:r>
        <w:r>
          <w:rPr>
            <w:rStyle w:val="StyleUnderline"/>
          </w:rPr>
          <w:t xml:space="preserve"> </w:t>
        </w:r>
      </w:hyperlink>
      <w:r w:rsidRPr="00DE2154">
        <w:rPr>
          <w:rStyle w:val="StyleUnderline"/>
        </w:rPr>
        <w:t>and still little is being done to turn the tide despite decades of warnings</w:t>
      </w:r>
      <w:r w:rsidRPr="00DE2154">
        <w:rPr>
          <w:sz w:val="16"/>
        </w:rPr>
        <w:t xml:space="preserve"> from the scientific community and the existence of actual solutions. The </w:t>
      </w:r>
      <w:r w:rsidRPr="00E332B5">
        <w:rPr>
          <w:rStyle w:val="Emphasis"/>
          <w:highlight w:val="cyan"/>
        </w:rPr>
        <w:t>Earth’s systems are</w:t>
      </w:r>
      <w:r w:rsidRPr="00DE2154">
        <w:rPr>
          <w:sz w:val="16"/>
        </w:rPr>
        <w:t xml:space="preserve"> rapidly </w:t>
      </w:r>
      <w:r w:rsidRPr="00E332B5">
        <w:rPr>
          <w:rStyle w:val="Emphasis"/>
          <w:highlight w:val="cyan"/>
        </w:rPr>
        <w:t>destabilizing faster</w:t>
      </w:r>
      <w:r w:rsidRPr="00DE2154">
        <w:rPr>
          <w:rStyle w:val="StyleUnderline"/>
        </w:rPr>
        <w:t xml:space="preserve"> than</w:t>
      </w:r>
      <w:r w:rsidRPr="00DE2154">
        <w:rPr>
          <w:sz w:val="16"/>
        </w:rPr>
        <w:t xml:space="preserve"> previous IPCC reports </w:t>
      </w:r>
      <w:r w:rsidRPr="00DE2154">
        <w:rPr>
          <w:rStyle w:val="StyleUnderline"/>
        </w:rPr>
        <w:t>warned</w:t>
      </w:r>
      <w:r w:rsidRPr="00DE2154">
        <w:rPr>
          <w:sz w:val="16"/>
        </w:rPr>
        <w:t xml:space="preserve">, which tend to be conservative in their predictions. If our so-called “leaders” continue to fail to act, </w:t>
      </w:r>
      <w:r w:rsidRPr="00DE2154">
        <w:rPr>
          <w:rStyle w:val="StyleUnderline"/>
        </w:rPr>
        <w:t>humanity’s future is very uncertain as the life-sustaining systems of the planet falter</w:t>
      </w:r>
      <w:r w:rsidRPr="00DE2154">
        <w:rPr>
          <w:sz w:val="16"/>
        </w:rPr>
        <w:t xml:space="preserve">. The </w:t>
      </w:r>
      <w:r w:rsidRPr="00EF2835">
        <w:rPr>
          <w:rStyle w:val="Emphasis"/>
        </w:rPr>
        <w:t xml:space="preserve">endless </w:t>
      </w:r>
      <w:r w:rsidRPr="00BD7148">
        <w:rPr>
          <w:rStyle w:val="Emphasis"/>
        </w:rPr>
        <w:t>growth</w:t>
      </w:r>
      <w:r w:rsidRPr="00BD7148">
        <w:rPr>
          <w:rStyle w:val="StyleUnderline"/>
        </w:rPr>
        <w:t xml:space="preserve"> </w:t>
      </w:r>
      <w:r w:rsidRPr="00BD7148">
        <w:rPr>
          <w:rStyle w:val="Emphasis"/>
        </w:rPr>
        <w:t xml:space="preserve">model of </w:t>
      </w:r>
      <w:r w:rsidRPr="00E332B5">
        <w:rPr>
          <w:rStyle w:val="Emphasis"/>
          <w:highlight w:val="cyan"/>
        </w:rPr>
        <w:t>capi</w:t>
      </w:r>
      <w:r w:rsidRPr="00BD7148">
        <w:rPr>
          <w:rStyle w:val="Emphasis"/>
        </w:rPr>
        <w:t>talism</w:t>
      </w:r>
      <w:r w:rsidRPr="00DE2154">
        <w:rPr>
          <w:rStyle w:val="StyleUnderline"/>
        </w:rPr>
        <w:t xml:space="preserve">, that </w:t>
      </w:r>
      <w:r w:rsidRPr="00E332B5">
        <w:rPr>
          <w:rStyle w:val="Emphasis"/>
          <w:highlight w:val="cyan"/>
        </w:rPr>
        <w:t>treats everything</w:t>
      </w:r>
      <w:r w:rsidRPr="00DE2154">
        <w:rPr>
          <w:sz w:val="16"/>
        </w:rPr>
        <w:t xml:space="preserve"> on the planet </w:t>
      </w:r>
      <w:r w:rsidRPr="00E332B5">
        <w:rPr>
          <w:rStyle w:val="Emphasis"/>
          <w:highlight w:val="cyan"/>
        </w:rPr>
        <w:t>as</w:t>
      </w:r>
      <w:r w:rsidRPr="00DE2154">
        <w:rPr>
          <w:rStyle w:val="StyleUnderline"/>
        </w:rPr>
        <w:t xml:space="preserve"> a </w:t>
      </w:r>
      <w:r w:rsidRPr="00E332B5">
        <w:rPr>
          <w:rStyle w:val="Emphasis"/>
          <w:highlight w:val="cyan"/>
        </w:rPr>
        <w:t>commodity</w:t>
      </w:r>
      <w:r w:rsidRPr="00DE2154">
        <w:rPr>
          <w:rStyle w:val="StyleUnderline"/>
        </w:rPr>
        <w:t xml:space="preserve"> to be exploited with complete </w:t>
      </w:r>
      <w:r w:rsidRPr="00EF2835">
        <w:rPr>
          <w:rStyle w:val="Emphasis"/>
        </w:rPr>
        <w:t>disregard</w:t>
      </w:r>
      <w:r w:rsidRPr="00DE2154">
        <w:rPr>
          <w:rStyle w:val="StyleUnderline"/>
        </w:rPr>
        <w:t xml:space="preserve"> for </w:t>
      </w:r>
      <w:r w:rsidRPr="00EF2835">
        <w:rPr>
          <w:rStyle w:val="Emphasis"/>
        </w:rPr>
        <w:t>future generations</w:t>
      </w:r>
      <w:r w:rsidRPr="00DE2154">
        <w:rPr>
          <w:rStyle w:val="StyleUnderline"/>
        </w:rPr>
        <w:t xml:space="preserve">, </w:t>
      </w:r>
      <w:r w:rsidRPr="00EF2835">
        <w:rPr>
          <w:rStyle w:val="Emphasis"/>
        </w:rPr>
        <w:t xml:space="preserve">is </w:t>
      </w:r>
      <w:r w:rsidRPr="00E332B5">
        <w:rPr>
          <w:rStyle w:val="Emphasis"/>
          <w:highlight w:val="cyan"/>
        </w:rPr>
        <w:t>the root cause of climate change</w:t>
      </w:r>
      <w:r w:rsidRPr="00DE2154">
        <w:rPr>
          <w:sz w:val="16"/>
        </w:rPr>
        <w:t xml:space="preserve">. The </w:t>
      </w:r>
      <w:r w:rsidRPr="00DE2154">
        <w:rPr>
          <w:rStyle w:val="StyleUnderline"/>
        </w:rPr>
        <w:t>capitalist “</w:t>
      </w:r>
      <w:r w:rsidRPr="00E332B5">
        <w:rPr>
          <w:rStyle w:val="Emphasis"/>
          <w:highlight w:val="cyan"/>
        </w:rPr>
        <w:t>expand-or-die</w:t>
      </w:r>
      <w:r w:rsidRPr="00EF2835">
        <w:rPr>
          <w:rStyle w:val="Emphasis"/>
        </w:rPr>
        <w:t>”</w:t>
      </w:r>
      <w:r w:rsidRPr="00DE2154">
        <w:rPr>
          <w:rStyle w:val="StyleUnderline"/>
        </w:rPr>
        <w:t xml:space="preserve"> model </w:t>
      </w:r>
      <w:r w:rsidRPr="00E332B5">
        <w:rPr>
          <w:rStyle w:val="Emphasis"/>
          <w:highlight w:val="cyan"/>
        </w:rPr>
        <w:t>is incompatible with sustainability</w:t>
      </w:r>
      <w:r w:rsidRPr="00E332B5">
        <w:rPr>
          <w:rStyle w:val="StyleUnderline"/>
          <w:highlight w:val="cyan"/>
        </w:rPr>
        <w:t xml:space="preserve"> </w:t>
      </w:r>
      <w:r w:rsidRPr="00E332B5">
        <w:rPr>
          <w:rStyle w:val="Emphasis"/>
          <w:highlight w:val="cyan"/>
        </w:rPr>
        <w:t>and</w:t>
      </w:r>
      <w:r w:rsidRPr="00DE2154">
        <w:rPr>
          <w:rStyle w:val="StyleUnderline"/>
        </w:rPr>
        <w:t xml:space="preserve"> is rapidly </w:t>
      </w:r>
      <w:r w:rsidRPr="00E332B5">
        <w:rPr>
          <w:rStyle w:val="Emphasis"/>
          <w:highlight w:val="cyan"/>
        </w:rPr>
        <w:t>driving</w:t>
      </w:r>
      <w:r w:rsidRPr="00DE2154">
        <w:rPr>
          <w:rStyle w:val="StyleUnderline"/>
        </w:rPr>
        <w:t xml:space="preserve"> the majority of </w:t>
      </w:r>
      <w:r w:rsidRPr="00E332B5">
        <w:rPr>
          <w:rStyle w:val="Emphasis"/>
          <w:highlight w:val="cyan"/>
        </w:rPr>
        <w:t>species</w:t>
      </w:r>
      <w:r w:rsidRPr="00E332B5">
        <w:rPr>
          <w:rStyle w:val="StyleUnderline"/>
          <w:highlight w:val="cyan"/>
        </w:rPr>
        <w:t xml:space="preserve"> </w:t>
      </w:r>
      <w:r w:rsidRPr="00E332B5">
        <w:rPr>
          <w:rStyle w:val="Emphasis"/>
          <w:highlight w:val="cyan"/>
        </w:rPr>
        <w:t>toward extinction — including our own</w:t>
      </w:r>
      <w:r w:rsidRPr="00E332B5">
        <w:rPr>
          <w:sz w:val="16"/>
          <w:highlight w:val="cyan"/>
        </w:rPr>
        <w:t xml:space="preserve">. </w:t>
      </w:r>
      <w:r w:rsidRPr="00E332B5">
        <w:rPr>
          <w:rStyle w:val="Emphasis"/>
          <w:highlight w:val="cyan"/>
        </w:rPr>
        <w:t>Meanwhile</w:t>
      </w:r>
      <w:r w:rsidRPr="00DE2154">
        <w:rPr>
          <w:sz w:val="16"/>
        </w:rPr>
        <w:t xml:space="preserve">, the </w:t>
      </w:r>
      <w:r w:rsidRPr="00DE2154">
        <w:rPr>
          <w:rStyle w:val="StyleUnderline"/>
        </w:rPr>
        <w:t>billionaires play “astronaut” in their “space race” as the working class</w:t>
      </w:r>
      <w:r w:rsidRPr="00DE2154">
        <w:rPr>
          <w:sz w:val="16"/>
        </w:rPr>
        <w:t xml:space="preserve"> around the globe </w:t>
      </w:r>
      <w:r w:rsidRPr="00DE2154">
        <w:rPr>
          <w:rStyle w:val="StyleUnderline"/>
        </w:rPr>
        <w:t>suffers in the real world</w:t>
      </w:r>
      <w:r w:rsidRPr="00DE2154">
        <w:rPr>
          <w:sz w:val="16"/>
        </w:rPr>
        <w:t xml:space="preserve"> from climate change. And the </w:t>
      </w:r>
      <w:r w:rsidRPr="00EF2835">
        <w:rPr>
          <w:rStyle w:val="Emphasis"/>
        </w:rPr>
        <w:t>millionaires</w:t>
      </w:r>
      <w:r w:rsidRPr="00DE2154">
        <w:rPr>
          <w:sz w:val="16"/>
        </w:rPr>
        <w:t xml:space="preserve"> in Congress </w:t>
      </w:r>
      <w:r w:rsidRPr="00DE2154">
        <w:rPr>
          <w:rStyle w:val="StyleUnderline"/>
        </w:rPr>
        <w:t xml:space="preserve">waste precious time debating the bandaid passive solutions in Biden’s infrastructure bill </w:t>
      </w:r>
      <w:r w:rsidRPr="00DE2154">
        <w:rPr>
          <w:sz w:val="16"/>
        </w:rPr>
        <w:t xml:space="preserve">that may achieve some minor reductions in greenhouse gas emissions, but do nothing to steer the train off course from hurtling over the cliff. </w:t>
      </w:r>
      <w:r w:rsidRPr="00DE2154">
        <w:rPr>
          <w:rStyle w:val="StyleUnderline"/>
        </w:rPr>
        <w:t>These</w:t>
      </w:r>
      <w:r w:rsidRPr="00DE2154">
        <w:rPr>
          <w:sz w:val="16"/>
        </w:rPr>
        <w:t xml:space="preserve"> millionaire “</w:t>
      </w:r>
      <w:r w:rsidRPr="00DE2154">
        <w:rPr>
          <w:rStyle w:val="StyleUnderline"/>
        </w:rPr>
        <w:t>representatives</w:t>
      </w:r>
      <w:r w:rsidRPr="00DE2154">
        <w:rPr>
          <w:sz w:val="16"/>
        </w:rPr>
        <w:t xml:space="preserve">” have proven time and again to be </w:t>
      </w:r>
      <w:r w:rsidRPr="00EF2835">
        <w:rPr>
          <w:rStyle w:val="Emphasis"/>
        </w:rPr>
        <w:t>completely</w:t>
      </w:r>
      <w:r w:rsidRPr="00DE2154">
        <w:rPr>
          <w:sz w:val="16"/>
        </w:rPr>
        <w:t xml:space="preserve"> out of touch and </w:t>
      </w:r>
      <w:r w:rsidRPr="00EF2835">
        <w:rPr>
          <w:rStyle w:val="Emphasis"/>
        </w:rPr>
        <w:t>unconcerned</w:t>
      </w:r>
      <w:r w:rsidRPr="00DE2154">
        <w:rPr>
          <w:rStyle w:val="StyleUnderline"/>
        </w:rPr>
        <w:t xml:space="preserve"> with the plight of those they claim to represent. From COVID relief</w:t>
      </w:r>
      <w:r w:rsidRPr="00DE2154">
        <w:rPr>
          <w:sz w:val="16"/>
        </w:rPr>
        <w:t xml:space="preserve"> and eviction moratoriums </w:t>
      </w:r>
      <w:r w:rsidRPr="00DE2154">
        <w:rPr>
          <w:rStyle w:val="StyleUnderline"/>
        </w:rPr>
        <w:t>to</w:t>
      </w:r>
      <w:r w:rsidRPr="00DE2154">
        <w:rPr>
          <w:sz w:val="16"/>
        </w:rPr>
        <w:t xml:space="preserve"> an increased </w:t>
      </w:r>
      <w:r w:rsidRPr="00DE2154">
        <w:rPr>
          <w:rStyle w:val="StyleUnderline"/>
        </w:rPr>
        <w:t>minimum wage, they squabble over even throwing tiny crumbs to the</w:t>
      </w:r>
      <w:r w:rsidRPr="00DE2154">
        <w:rPr>
          <w:sz w:val="16"/>
        </w:rPr>
        <w:t xml:space="preserve"> working class while they eagerly hand out trillions to the banks, corporations and military industrial complex. </w:t>
      </w:r>
      <w:r w:rsidRPr="00DE2154">
        <w:rPr>
          <w:rStyle w:val="StyleUnderline"/>
        </w:rPr>
        <w:t>These wealthy politicians</w:t>
      </w:r>
      <w:r w:rsidRPr="00DE2154">
        <w:rPr>
          <w:sz w:val="16"/>
        </w:rPr>
        <w:t xml:space="preserve">, and their billionaire corporate backers, </w:t>
      </w:r>
      <w:r w:rsidRPr="00DE2154">
        <w:rPr>
          <w:rStyle w:val="StyleUnderline"/>
        </w:rPr>
        <w:t xml:space="preserve">can </w:t>
      </w:r>
      <w:r w:rsidRPr="00EF2835">
        <w:rPr>
          <w:rStyle w:val="Emphasis"/>
        </w:rPr>
        <w:t>continue life as usual</w:t>
      </w:r>
      <w:r w:rsidRPr="00DE2154">
        <w:rPr>
          <w:rStyle w:val="StyleUnderline"/>
        </w:rPr>
        <w:t xml:space="preserve"> largely free of the climate impacts that the working class deals with</w:t>
      </w:r>
      <w:r w:rsidRPr="00DE2154">
        <w:rPr>
          <w:sz w:val="16"/>
        </w:rPr>
        <w:t xml:space="preserve"> in our “new normal.” They can just go to their second or third home if one burns down or gets washed away in a flood. They can shift their investments so that they actually make profits off these disasters. And </w:t>
      </w:r>
      <w:r w:rsidRPr="00DE2154">
        <w:rPr>
          <w:rStyle w:val="StyleUnderline"/>
        </w:rPr>
        <w:t xml:space="preserve">they likely </w:t>
      </w:r>
      <w:r w:rsidRPr="00EF2835">
        <w:rPr>
          <w:rStyle w:val="Emphasis"/>
        </w:rPr>
        <w:t>don’t</w:t>
      </w:r>
      <w:r w:rsidRPr="00DE2154">
        <w:rPr>
          <w:rStyle w:val="StyleUnderline"/>
        </w:rPr>
        <w:t xml:space="preserve"> even </w:t>
      </w:r>
      <w:r w:rsidRPr="00EF2835">
        <w:rPr>
          <w:rStyle w:val="Emphasis"/>
        </w:rPr>
        <w:t>notice the increased costs for food</w:t>
      </w:r>
      <w:r w:rsidRPr="00DE2154">
        <w:rPr>
          <w:rStyle w:val="StyleUnderline"/>
        </w:rPr>
        <w:t xml:space="preserve"> and clean water</w:t>
      </w:r>
      <w:r w:rsidRPr="00DE2154">
        <w:rPr>
          <w:sz w:val="16"/>
        </w:rPr>
        <w:t xml:space="preserve"> as droughts impact availability — beyond perhaps seeing an increase in their return on investments in these sectors. Their economic status protects them from the reality that the rest of us face. </w:t>
      </w:r>
      <w:r w:rsidRPr="00EF2835">
        <w:rPr>
          <w:rStyle w:val="Emphasis"/>
        </w:rPr>
        <w:t>It is poor</w:t>
      </w:r>
      <w:r w:rsidRPr="00DE2154">
        <w:rPr>
          <w:rStyle w:val="StyleUnderline"/>
        </w:rPr>
        <w:t xml:space="preserve"> </w:t>
      </w:r>
      <w:r w:rsidRPr="00DE2154">
        <w:rPr>
          <w:sz w:val="16"/>
        </w:rPr>
        <w:t xml:space="preserve">communities </w:t>
      </w:r>
      <w:r w:rsidRPr="00EF2835">
        <w:rPr>
          <w:rStyle w:val="Emphasis"/>
        </w:rPr>
        <w:t xml:space="preserve">and </w:t>
      </w:r>
      <w:r w:rsidRPr="00E332B5">
        <w:rPr>
          <w:rStyle w:val="Emphasis"/>
          <w:highlight w:val="cyan"/>
        </w:rPr>
        <w:t>c</w:t>
      </w:r>
      <w:r w:rsidRPr="00434764">
        <w:rPr>
          <w:rStyle w:val="Emphasis"/>
        </w:rPr>
        <w:t>ommunities</w:t>
      </w:r>
      <w:r w:rsidRPr="00E332B5">
        <w:rPr>
          <w:rStyle w:val="Emphasis"/>
          <w:highlight w:val="cyan"/>
        </w:rPr>
        <w:t xml:space="preserve"> o</w:t>
      </w:r>
      <w:r w:rsidRPr="00434764">
        <w:rPr>
          <w:rStyle w:val="Emphasis"/>
        </w:rPr>
        <w:t>f</w:t>
      </w:r>
      <w:r w:rsidRPr="00E332B5">
        <w:rPr>
          <w:rStyle w:val="Emphasis"/>
          <w:highlight w:val="cyan"/>
        </w:rPr>
        <w:t xml:space="preserve"> c</w:t>
      </w:r>
      <w:r w:rsidRPr="00434764">
        <w:rPr>
          <w:rStyle w:val="Emphasis"/>
        </w:rPr>
        <w:t>olor</w:t>
      </w:r>
      <w:r w:rsidRPr="00DE2154">
        <w:rPr>
          <w:rStyle w:val="StyleUnderline"/>
        </w:rPr>
        <w:t xml:space="preserve"> that are </w:t>
      </w:r>
      <w:r w:rsidRPr="00E332B5">
        <w:rPr>
          <w:rStyle w:val="Emphasis"/>
          <w:highlight w:val="cyan"/>
        </w:rPr>
        <w:t>forced to live in inadequate housing</w:t>
      </w:r>
      <w:r w:rsidRPr="00DE2154">
        <w:rPr>
          <w:sz w:val="16"/>
        </w:rPr>
        <w:t xml:space="preserve"> that isn’t weatherized to withstand temperature extremes or to keep out wildfire smoke. I</w:t>
      </w:r>
      <w:r w:rsidRPr="00DE2154">
        <w:rPr>
          <w:rStyle w:val="StyleUnderline"/>
        </w:rPr>
        <w:t xml:space="preserve">t is </w:t>
      </w:r>
      <w:r w:rsidRPr="00E332B5">
        <w:rPr>
          <w:rStyle w:val="Emphasis"/>
          <w:highlight w:val="cyan"/>
        </w:rPr>
        <w:t>working-class people</w:t>
      </w:r>
      <w:r w:rsidRPr="00EF2835">
        <w:rPr>
          <w:rStyle w:val="Emphasis"/>
        </w:rPr>
        <w:t xml:space="preserve"> who </w:t>
      </w:r>
      <w:r w:rsidRPr="00E332B5">
        <w:rPr>
          <w:rStyle w:val="Emphasis"/>
          <w:highlight w:val="cyan"/>
        </w:rPr>
        <w:t>froze to death</w:t>
      </w:r>
      <w:r w:rsidRPr="00DE2154">
        <w:rPr>
          <w:rStyle w:val="StyleUnderline"/>
        </w:rPr>
        <w:t xml:space="preserve"> in their homes </w:t>
      </w:r>
      <w:r w:rsidRPr="00E332B5">
        <w:rPr>
          <w:rStyle w:val="Emphasis"/>
          <w:highlight w:val="cyan"/>
        </w:rPr>
        <w:t>in</w:t>
      </w:r>
      <w:r w:rsidRPr="00DE2154">
        <w:rPr>
          <w:sz w:val="16"/>
        </w:rPr>
        <w:t xml:space="preserve"> the </w:t>
      </w:r>
      <w:r w:rsidRPr="00DE2154">
        <w:rPr>
          <w:rStyle w:val="StyleUnderline"/>
        </w:rPr>
        <w:t xml:space="preserve">deep freeze in </w:t>
      </w:r>
      <w:r w:rsidRPr="00E332B5">
        <w:rPr>
          <w:rStyle w:val="Emphasis"/>
          <w:highlight w:val="cyan"/>
        </w:rPr>
        <w:t>Texas</w:t>
      </w:r>
      <w:r w:rsidRPr="00DE2154">
        <w:rPr>
          <w:sz w:val="16"/>
        </w:rPr>
        <w:t xml:space="preserve"> in February and working-class people in the Pacific Northwest who died in the severe heatwave in June. It is </w:t>
      </w:r>
      <w:r w:rsidRPr="00DE2154">
        <w:rPr>
          <w:rStyle w:val="StyleUnderline"/>
        </w:rPr>
        <w:t>low-income residents in the rural West</w:t>
      </w:r>
      <w:r w:rsidRPr="00DE2154">
        <w:rPr>
          <w:sz w:val="16"/>
        </w:rPr>
        <w:t xml:space="preserve"> whose </w:t>
      </w:r>
      <w:r w:rsidRPr="00EF2835">
        <w:rPr>
          <w:rStyle w:val="Emphasis"/>
        </w:rPr>
        <w:t>wells</w:t>
      </w:r>
      <w:r w:rsidRPr="00DE2154">
        <w:rPr>
          <w:rStyle w:val="StyleUnderline"/>
        </w:rPr>
        <w:t xml:space="preserve"> are </w:t>
      </w:r>
      <w:r w:rsidRPr="00EF2835">
        <w:rPr>
          <w:rStyle w:val="Emphasis"/>
        </w:rPr>
        <w:t>running dry</w:t>
      </w:r>
      <w:r w:rsidRPr="00DE2154">
        <w:rPr>
          <w:sz w:val="16"/>
        </w:rPr>
        <w:t xml:space="preserve">, unable to afford to drill deeper wells, while Big Agriculture drains the precious aquifer for cash crops. It is the immigrant farmworkers who face lethal heatwaves and wildfire smoke working in the fields of California. It is poor communities and communities of color that are forced to live in floodplain areas where the </w:t>
      </w:r>
      <w:r w:rsidRPr="00EF2835">
        <w:rPr>
          <w:rStyle w:val="Emphasis"/>
        </w:rPr>
        <w:t xml:space="preserve">affordable </w:t>
      </w:r>
      <w:r w:rsidRPr="00E332B5">
        <w:rPr>
          <w:rStyle w:val="Emphasis"/>
          <w:highlight w:val="cyan"/>
        </w:rPr>
        <w:t>housing</w:t>
      </w:r>
      <w:r w:rsidRPr="00EF2835">
        <w:rPr>
          <w:rStyle w:val="Emphasis"/>
        </w:rPr>
        <w:t xml:space="preserve"> is</w:t>
      </w:r>
      <w:r w:rsidRPr="00DE2154">
        <w:rPr>
          <w:sz w:val="16"/>
        </w:rPr>
        <w:t xml:space="preserve">, who have their homes </w:t>
      </w:r>
      <w:r w:rsidRPr="00E332B5">
        <w:rPr>
          <w:rStyle w:val="Emphasis"/>
          <w:highlight w:val="cyan"/>
        </w:rPr>
        <w:t>washed away</w:t>
      </w:r>
      <w:r w:rsidRPr="00DE2154">
        <w:rPr>
          <w:rStyle w:val="StyleUnderline"/>
        </w:rPr>
        <w:t xml:space="preserve"> from</w:t>
      </w:r>
      <w:r w:rsidRPr="00DE2154">
        <w:rPr>
          <w:sz w:val="16"/>
        </w:rPr>
        <w:t xml:space="preserve"> the ever increasing </w:t>
      </w:r>
      <w:r w:rsidRPr="00DE2154">
        <w:rPr>
          <w:rStyle w:val="StyleUnderline"/>
        </w:rPr>
        <w:t>severe storms</w:t>
      </w:r>
      <w:r w:rsidRPr="00DE2154">
        <w:rPr>
          <w:sz w:val="16"/>
        </w:rPr>
        <w:t xml:space="preserve">. It is </w:t>
      </w:r>
      <w:r w:rsidRPr="00DE2154">
        <w:rPr>
          <w:rStyle w:val="StyleUnderline"/>
        </w:rPr>
        <w:t>working-class urban communities</w:t>
      </w:r>
      <w:r w:rsidRPr="00DE2154">
        <w:rPr>
          <w:sz w:val="16"/>
        </w:rPr>
        <w:t xml:space="preserve"> that </w:t>
      </w:r>
      <w:r w:rsidRPr="00DE2154">
        <w:rPr>
          <w:rStyle w:val="StyleUnderline"/>
        </w:rPr>
        <w:t>live in sweltering heat islands</w:t>
      </w:r>
      <w:r w:rsidRPr="00DE2154">
        <w:rPr>
          <w:sz w:val="16"/>
        </w:rPr>
        <w:t xml:space="preserve"> where temperatures are up to 7 F higher than in wealthy neighborhoods with trees and vegetation — which during prolonged heat waves can mean life or death. It is working-class people who are priced out of flood and fire insurance, who are left homeless when climate disasters occur. It is indigenous communities and low-income rural communities that bear the brunt of pollution and ecological destruction from extractive industries that make profits while continuing to fuel the climate crisis. </w:t>
      </w:r>
      <w:r w:rsidRPr="00EF2835">
        <w:rPr>
          <w:rStyle w:val="Emphasis"/>
        </w:rPr>
        <w:t xml:space="preserve">The </w:t>
      </w:r>
      <w:r w:rsidRPr="00E332B5">
        <w:rPr>
          <w:rStyle w:val="Emphasis"/>
          <w:highlight w:val="cyan"/>
        </w:rPr>
        <w:t>climate crisis is a class war. The rich can install</w:t>
      </w:r>
      <w:r w:rsidRPr="00DE2154">
        <w:rPr>
          <w:sz w:val="16"/>
        </w:rPr>
        <w:t xml:space="preserve"> state-of-the-art </w:t>
      </w:r>
      <w:r w:rsidRPr="00E332B5">
        <w:rPr>
          <w:rStyle w:val="Emphasis"/>
          <w:highlight w:val="cyan"/>
        </w:rPr>
        <w:t>air</w:t>
      </w:r>
      <w:r w:rsidRPr="00DE2154">
        <w:rPr>
          <w:rStyle w:val="StyleUnderline"/>
        </w:rPr>
        <w:t xml:space="preserve"> </w:t>
      </w:r>
      <w:r w:rsidRPr="00E332B5">
        <w:rPr>
          <w:rStyle w:val="Emphasis"/>
          <w:highlight w:val="cyan"/>
        </w:rPr>
        <w:t>filtration</w:t>
      </w:r>
      <w:r w:rsidRPr="00EF2835">
        <w:rPr>
          <w:rStyle w:val="Emphasis"/>
        </w:rPr>
        <w:t xml:space="preserve"> in their mansions</w:t>
      </w:r>
      <w:r w:rsidRPr="00DE2154">
        <w:rPr>
          <w:rStyle w:val="StyleUnderline"/>
        </w:rPr>
        <w:t xml:space="preserve"> so they can breathe easily </w:t>
      </w:r>
      <w:r w:rsidRPr="00E332B5">
        <w:rPr>
          <w:rStyle w:val="Emphasis"/>
          <w:highlight w:val="cyan"/>
        </w:rPr>
        <w:t>while the world burns</w:t>
      </w:r>
      <w:r w:rsidRPr="00DE2154">
        <w:rPr>
          <w:sz w:val="16"/>
        </w:rPr>
        <w:t xml:space="preserve">. They can </w:t>
      </w:r>
      <w:r w:rsidRPr="00EF2835">
        <w:rPr>
          <w:rStyle w:val="Emphasis"/>
        </w:rPr>
        <w:t>move to higher elevation</w:t>
      </w:r>
      <w:r w:rsidRPr="00DE2154">
        <w:rPr>
          <w:rStyle w:val="StyleUnderline"/>
        </w:rPr>
        <w:t xml:space="preserve"> while</w:t>
      </w:r>
      <w:r w:rsidRPr="00DE2154">
        <w:rPr>
          <w:sz w:val="16"/>
        </w:rPr>
        <w:t xml:space="preserve"> the </w:t>
      </w:r>
      <w:r w:rsidRPr="00DE2154">
        <w:rPr>
          <w:rStyle w:val="StyleUnderline"/>
        </w:rPr>
        <w:t>coastal areas are</w:t>
      </w:r>
      <w:r w:rsidRPr="00DE2154">
        <w:rPr>
          <w:sz w:val="16"/>
        </w:rPr>
        <w:t xml:space="preserve"> inundated by sea level rise. </w:t>
      </w:r>
      <w:r w:rsidRPr="00DE2154">
        <w:rPr>
          <w:rStyle w:val="StyleUnderline"/>
        </w:rPr>
        <w:t>The 1% richest, the capitalist owners, have caused the climate crisis</w:t>
      </w:r>
      <w:r w:rsidRPr="00DE2154">
        <w:rPr>
          <w:sz w:val="16"/>
        </w:rPr>
        <w:t xml:space="preserve"> and their wealth should be used to solve it. We must stand up and demand that the government take action to protect the people from the unfolding catastrophe and do everything possible to stem the crisis. We cannot allow fear to demobilize us. </w:t>
      </w:r>
      <w:r w:rsidRPr="00DE2154">
        <w:rPr>
          <w:rStyle w:val="StyleUnderline"/>
        </w:rPr>
        <w:t>There are real solutions and must join together and demand real action</w:t>
      </w:r>
      <w:r w:rsidRPr="00DE2154">
        <w:rPr>
          <w:sz w:val="16"/>
        </w:rPr>
        <w:t xml:space="preserve">. And </w:t>
      </w:r>
      <w:r w:rsidRPr="00EF2835">
        <w:rPr>
          <w:rStyle w:val="Emphasis"/>
        </w:rPr>
        <w:t>if</w:t>
      </w:r>
      <w:r w:rsidRPr="00DE2154">
        <w:rPr>
          <w:rStyle w:val="StyleUnderline"/>
        </w:rPr>
        <w:t xml:space="preserve"> </w:t>
      </w:r>
      <w:r w:rsidRPr="00EF2835">
        <w:rPr>
          <w:rStyle w:val="Emphasis"/>
        </w:rPr>
        <w:t>our “leaders” continue to stall</w:t>
      </w:r>
      <w:r w:rsidRPr="00DE2154">
        <w:rPr>
          <w:rStyle w:val="StyleUnderline"/>
        </w:rPr>
        <w:t xml:space="preserve"> and make excuses, </w:t>
      </w:r>
      <w:r w:rsidRPr="00E332B5">
        <w:rPr>
          <w:rStyle w:val="Emphasis"/>
          <w:highlight w:val="cyan"/>
        </w:rPr>
        <w:t>we must</w:t>
      </w:r>
      <w:r w:rsidRPr="00EF2835">
        <w:rPr>
          <w:rStyle w:val="Emphasis"/>
        </w:rPr>
        <w:t xml:space="preserve"> rise up and </w:t>
      </w:r>
      <w:r w:rsidRPr="00E332B5">
        <w:rPr>
          <w:rStyle w:val="Emphasis"/>
          <w:highlight w:val="cyan"/>
        </w:rPr>
        <w:t>replace them with</w:t>
      </w:r>
      <w:r w:rsidRPr="00DE2154">
        <w:rPr>
          <w:rStyle w:val="StyleUnderline"/>
        </w:rPr>
        <w:t xml:space="preserve"> people and </w:t>
      </w:r>
      <w:r w:rsidRPr="00E332B5">
        <w:rPr>
          <w:rStyle w:val="Emphasis"/>
          <w:highlight w:val="cyan"/>
        </w:rPr>
        <w:t>a system that truly</w:t>
      </w:r>
      <w:r w:rsidRPr="00DE2154">
        <w:rPr>
          <w:sz w:val="16"/>
        </w:rPr>
        <w:t xml:space="preserve"> does represent us. And that system is socialism, where the resources and knowledge of society are used for the </w:t>
      </w:r>
      <w:r w:rsidRPr="00E332B5">
        <w:rPr>
          <w:rStyle w:val="Emphasis"/>
          <w:highlight w:val="cyan"/>
        </w:rPr>
        <w:t>benefit</w:t>
      </w:r>
      <w:r w:rsidRPr="00DE2154">
        <w:rPr>
          <w:rStyle w:val="StyleUnderline"/>
        </w:rPr>
        <w:t xml:space="preserve"> </w:t>
      </w:r>
      <w:r w:rsidRPr="00DE2154">
        <w:rPr>
          <w:sz w:val="16"/>
        </w:rPr>
        <w:t>of</w:t>
      </w:r>
      <w:r w:rsidRPr="00DE2154">
        <w:rPr>
          <w:rStyle w:val="StyleUnderline"/>
        </w:rPr>
        <w:t xml:space="preserve"> </w:t>
      </w:r>
      <w:r w:rsidRPr="00E332B5">
        <w:rPr>
          <w:rStyle w:val="Emphasis"/>
          <w:highlight w:val="cyan"/>
        </w:rPr>
        <w:t>all</w:t>
      </w:r>
      <w:r w:rsidRPr="00DE2154">
        <w:rPr>
          <w:rStyle w:val="StyleUnderline"/>
        </w:rPr>
        <w:t xml:space="preserve"> of </w:t>
      </w:r>
      <w:r w:rsidRPr="00E332B5">
        <w:rPr>
          <w:rStyle w:val="Emphasis"/>
          <w:highlight w:val="cyan"/>
        </w:rPr>
        <w:t>humanity</w:t>
      </w:r>
      <w:r w:rsidRPr="00EF2835">
        <w:rPr>
          <w:rStyle w:val="Emphasis"/>
        </w:rPr>
        <w:t xml:space="preserve"> and the planet</w:t>
      </w:r>
      <w:r w:rsidRPr="00DE2154">
        <w:rPr>
          <w:rStyle w:val="StyleUnderline"/>
        </w:rPr>
        <w:t>.</w:t>
      </w:r>
      <w:r>
        <w:rPr>
          <w:rStyle w:val="StyleUnderline"/>
        </w:rPr>
        <w:t xml:space="preserve"> </w:t>
      </w:r>
      <w:r w:rsidRPr="00DE2154">
        <w:rPr>
          <w:sz w:val="16"/>
        </w:rPr>
        <w:t xml:space="preserve">Under socialism, our representatives would be those most qualified and knowledgeable to do the job, not those who have the millions needed to pay for campaign ads and a marketing team. Our representatives would be scientists, ecologists, engineers, medical doctors, educators, farmers and other leaders from our communities, who understand the problems and the solutions. These are the people we need in leadership — people who are workers themselves — who </w:t>
      </w:r>
      <w:r w:rsidRPr="00DE2154">
        <w:rPr>
          <w:rStyle w:val="StyleUnderline"/>
        </w:rPr>
        <w:t xml:space="preserve">can </w:t>
      </w:r>
      <w:r w:rsidRPr="00E332B5">
        <w:rPr>
          <w:rStyle w:val="Emphasis"/>
          <w:highlight w:val="cyan"/>
        </w:rPr>
        <w:t>mobilize</w:t>
      </w:r>
      <w:r w:rsidRPr="00DE2154">
        <w:rPr>
          <w:rStyle w:val="StyleUnderline"/>
        </w:rPr>
        <w:t xml:space="preserve"> all sectors of </w:t>
      </w:r>
      <w:r w:rsidRPr="00E332B5">
        <w:rPr>
          <w:rStyle w:val="Emphasis"/>
          <w:highlight w:val="cyan"/>
        </w:rPr>
        <w:t>society to make the transition</w:t>
      </w:r>
      <w:r w:rsidRPr="00DE2154">
        <w:rPr>
          <w:rStyle w:val="StyleUnderline"/>
        </w:rPr>
        <w:t xml:space="preserve"> t</w:t>
      </w:r>
      <w:r w:rsidRPr="00EF2835">
        <w:rPr>
          <w:rStyle w:val="Emphasis"/>
        </w:rPr>
        <w:t>o an equitable and ecologically-regenerative society</w:t>
      </w:r>
      <w:r w:rsidRPr="00DE2154">
        <w:rPr>
          <w:rStyle w:val="StyleUnderline"/>
        </w:rPr>
        <w:t xml:space="preserve"> where humanity and all life have a positive, livable future.</w:t>
      </w:r>
    </w:p>
    <w:p w14:paraId="6E264114" w14:textId="77777777" w:rsidR="00883ED3" w:rsidRPr="00A05B05" w:rsidRDefault="00883ED3" w:rsidP="00883ED3"/>
    <w:p w14:paraId="08F69912" w14:textId="77777777" w:rsidR="00A656AA" w:rsidRPr="0030469F" w:rsidRDefault="00A656AA" w:rsidP="00A656AA">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775B0401" w14:textId="77777777" w:rsidR="00A656AA" w:rsidRDefault="00A656AA" w:rsidP="00A656AA">
      <w:r w:rsidRPr="002952FE">
        <w:t>[</w:t>
      </w:r>
      <w:r w:rsidRPr="003338DB">
        <w:rPr>
          <w:rStyle w:val="Heading4Char"/>
        </w:rPr>
        <w:t>Escalante 18</w:t>
      </w:r>
      <w:r>
        <w:t xml:space="preserve"> (</w:t>
      </w:r>
      <w:r>
        <w:rPr>
          <w:szCs w:val="16"/>
        </w:rPr>
        <w:t>Alyson Escalante is a Marxist-Leninist, Materialist Feminist and Anti-Imperialist activist.</w:t>
      </w:r>
      <w:r>
        <w:t>)</w:t>
      </w:r>
      <w:r w:rsidRPr="002952FE">
        <w:t>theforgenews. “Party Organizing in the 21st Century.” The Forge News, The Forge News, 21 Sept. 2018, theforgenews.org/2018/09/21/party-organizing-in-the-21st-century/. Accessed 15 Aug. 2021.</w:t>
      </w:r>
      <w:r>
        <w:t>] Comrade PW</w:t>
      </w:r>
    </w:p>
    <w:p w14:paraId="79B58A9A" w14:textId="77777777" w:rsidR="00A656AA" w:rsidRPr="002952FE" w:rsidRDefault="00A656AA" w:rsidP="00A656AA">
      <w:r>
        <w:t>Chauvinism = aggressive/exaggerated patriotism</w:t>
      </w:r>
    </w:p>
    <w:p w14:paraId="44933A0B" w14:textId="77777777" w:rsidR="00A656AA" w:rsidRPr="00B93271" w:rsidRDefault="00A656AA" w:rsidP="00A656AA">
      <w:pPr>
        <w:rPr>
          <w:rStyle w:val="StyleUnderline"/>
        </w:rPr>
      </w:pPr>
      <w:r w:rsidRPr="00B93271">
        <w:rPr>
          <w:sz w:val="16"/>
        </w:rPr>
        <w:t xml:space="preserve">The Need For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By building institutions 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builders hope to create, we need to have already done the work of building a communist party. It is not enough to simply meet peoples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 w:val="0"/>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to sharpen each others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peoples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unification through a party model as a long term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meantime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long term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capitalism, bu</w:t>
      </w:r>
      <w:r w:rsidRPr="00B93271">
        <w:rPr>
          <w:sz w:val="16"/>
        </w:rPr>
        <w:t xml:space="preserve">t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r w:rsidRPr="00B93271">
        <w:rPr>
          <w:rStyle w:val="StyleUnderline"/>
        </w:rPr>
        <w:t>long term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organizing, and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4509392B" w14:textId="77777777" w:rsidR="00883ED3" w:rsidRPr="00883ED3" w:rsidRDefault="00883ED3" w:rsidP="00883ED3"/>
    <w:p w14:paraId="58241C03" w14:textId="04FA278F" w:rsidR="00883ED3" w:rsidRDefault="00883ED3" w:rsidP="005B5997">
      <w:pPr>
        <w:pStyle w:val="Heading2"/>
      </w:pPr>
      <w:r>
        <w:t>Case</w:t>
      </w:r>
    </w:p>
    <w:p w14:paraId="59F790BE" w14:textId="5A8F1B2A" w:rsidR="00865654" w:rsidRDefault="00865654" w:rsidP="00865654">
      <w:pPr>
        <w:pStyle w:val="Heading3"/>
      </w:pPr>
      <w:r>
        <w:t>UV</w:t>
      </w:r>
    </w:p>
    <w:p w14:paraId="31B99321" w14:textId="77777777" w:rsidR="00865654" w:rsidRPr="00F30FEB" w:rsidRDefault="00865654" w:rsidP="00865654">
      <w:pPr>
        <w:pStyle w:val="Heading4"/>
        <w:numPr>
          <w:ilvl w:val="0"/>
          <w:numId w:val="14"/>
        </w:numPr>
      </w:pPr>
      <w:r>
        <w:t>Time skew – they have both the 1ar and 2ar to go for theory, that’s a total of 7 minutes while I only have 6 minutes to respond</w:t>
      </w:r>
    </w:p>
    <w:p w14:paraId="374E3513" w14:textId="77777777" w:rsidR="00865654" w:rsidRDefault="00865654" w:rsidP="00865654">
      <w:pPr>
        <w:pStyle w:val="Heading4"/>
        <w:numPr>
          <w:ilvl w:val="0"/>
          <w:numId w:val="14"/>
        </w:numPr>
      </w:pPr>
      <w:r>
        <w:t>Irresolvable – aff gets the last speech meaning judge will always hear what aff gets to say and more likely to default to 2ar interp</w:t>
      </w:r>
    </w:p>
    <w:p w14:paraId="3F120794" w14:textId="70F4386C" w:rsidR="00865654" w:rsidRPr="00865654" w:rsidRDefault="00865654" w:rsidP="00865654">
      <w:pPr>
        <w:pStyle w:val="Heading3"/>
      </w:pPr>
      <w:r>
        <w:t>genercal</w:t>
      </w:r>
    </w:p>
    <w:p w14:paraId="359D1A4A" w14:textId="5EB82886" w:rsidR="00B27776" w:rsidRPr="00B3584B" w:rsidRDefault="00B27776" w:rsidP="00B27776">
      <w:pPr>
        <w:pStyle w:val="Heading4"/>
        <w:rPr>
          <w:rFonts w:cs="Calibri"/>
        </w:rPr>
      </w:pPr>
      <w:r>
        <w:t xml:space="preserve">[Noys 08] </w:t>
      </w:r>
      <w:r>
        <w:rPr>
          <w:rFonts w:cs="Calibri"/>
        </w:rPr>
        <w:t xml:space="preserve">Their focus on “fluidity” or being “static” creates the very same static dualisms that the aff is critiquing, is blatantly undialectical, and oversimplifies politics </w:t>
      </w:r>
    </w:p>
    <w:p w14:paraId="670666EA" w14:textId="77777777" w:rsidR="00B27776" w:rsidRPr="00B3584B" w:rsidRDefault="00B27776" w:rsidP="00B27776">
      <w:r w:rsidRPr="00B3584B">
        <w:rPr>
          <w:rStyle w:val="Style13ptBold"/>
        </w:rPr>
        <w:t>Noys 2008</w:t>
      </w:r>
      <w:r w:rsidRPr="00B3584B">
        <w:t xml:space="preserve"> (Benjamin, Reader in English at the University of Chichester, Through a Glass Darkly: Alain Badiou’s critique of anarchism,</w:t>
      </w:r>
      <w:r>
        <w:t xml:space="preserve"> </w:t>
      </w:r>
      <w:r w:rsidRPr="00B3584B">
        <w:t>https://www.academia.edu/216175/Through_a_glass_darkly_Alain_Badiou_s_critique_of_anarchism)</w:t>
      </w:r>
    </w:p>
    <w:p w14:paraId="7BA71DA2" w14:textId="77777777" w:rsidR="00B27776" w:rsidRPr="00B3584B" w:rsidRDefault="00B27776" w:rsidP="00B27776">
      <w:pPr>
        <w:rPr>
          <w:sz w:val="14"/>
        </w:rPr>
      </w:pPr>
      <w:r w:rsidRPr="00B3584B">
        <w:rPr>
          <w:sz w:val="14"/>
        </w:rPr>
        <w:t xml:space="preserve">Badiou’s critique of anarchism operates indirectly; it attacks what Daniel </w:t>
      </w:r>
      <w:r w:rsidRPr="00252815">
        <w:rPr>
          <w:sz w:val="14"/>
        </w:rPr>
        <w:t xml:space="preserve">Bensaïd describes as </w:t>
      </w:r>
      <w:r w:rsidRPr="00252815">
        <w:rPr>
          <w:rStyle w:val="StyleUnderline"/>
        </w:rPr>
        <w:t xml:space="preserve">‘[a] neo-libertarian current, more diffuse but more influential than the direct heirs of anarchism …[which] constitutes a state of mind, a ‘mood’, </w:t>
      </w:r>
      <w:r w:rsidRPr="00252815">
        <w:rPr>
          <w:rStyle w:val="Emphasis"/>
        </w:rPr>
        <w:t>rather than a well-defined orientation</w:t>
      </w:r>
      <w:r w:rsidRPr="00252815">
        <w:rPr>
          <w:sz w:val="14"/>
        </w:rPr>
        <w:t xml:space="preserve">.’ (Bensaïd 2005: 170). One of Badiou’s examples of this tendency, targeted while he was still a Maoist, is Gilles Deleuze and Félix Guattari’s book Anti-Oedipus (1972). </w:t>
      </w:r>
      <w:r w:rsidRPr="00252815">
        <w:rPr>
          <w:rStyle w:val="StyleUnderline"/>
        </w:rPr>
        <w:t>This</w:t>
      </w:r>
      <w:r w:rsidRPr="00252815">
        <w:rPr>
          <w:sz w:val="14"/>
        </w:rPr>
        <w:t xml:space="preserve"> book, with its </w:t>
      </w:r>
      <w:r w:rsidRPr="00BE727F">
        <w:rPr>
          <w:rStyle w:val="Emphasis"/>
        </w:rPr>
        <w:t xml:space="preserve">vision of a </w:t>
      </w:r>
      <w:r w:rsidRPr="008604CF">
        <w:rPr>
          <w:rStyle w:val="Emphasis"/>
          <w:highlight w:val="cyan"/>
        </w:rPr>
        <w:t>flux of desire that</w:t>
      </w:r>
      <w:r w:rsidRPr="00BE727F">
        <w:rPr>
          <w:rStyle w:val="Emphasis"/>
        </w:rPr>
        <w:t xml:space="preserve"> can </w:t>
      </w:r>
      <w:r w:rsidRPr="008604CF">
        <w:rPr>
          <w:rStyle w:val="Emphasis"/>
          <w:highlight w:val="cyan"/>
        </w:rPr>
        <w:t>escape</w:t>
      </w:r>
      <w:r w:rsidRPr="00252815">
        <w:rPr>
          <w:sz w:val="14"/>
        </w:rPr>
        <w:t xml:space="preserve"> the </w:t>
      </w:r>
      <w:r w:rsidRPr="008604CF">
        <w:rPr>
          <w:rStyle w:val="Emphasis"/>
          <w:highlight w:val="cyan"/>
        </w:rPr>
        <w:t>constraints</w:t>
      </w:r>
      <w:r w:rsidRPr="00252815">
        <w:rPr>
          <w:sz w:val="14"/>
        </w:rPr>
        <w:t xml:space="preserve"> of both capitalism and the ‘prison’ of the Freudian Oedipus complex, not only </w:t>
      </w:r>
      <w:r w:rsidRPr="00252815">
        <w:rPr>
          <w:rStyle w:val="StyleUnderline"/>
        </w:rPr>
        <w:t>had a significant influence on</w:t>
      </w:r>
      <w:r w:rsidRPr="00252815">
        <w:rPr>
          <w:sz w:val="14"/>
        </w:rPr>
        <w:t xml:space="preserve"> the libertarians of the movements after May 68 but also on later anarchists and </w:t>
      </w:r>
      <w:r w:rsidRPr="00252815">
        <w:rPr>
          <w:rStyle w:val="StyleUnderline"/>
        </w:rPr>
        <w:t>postanarchists</w:t>
      </w:r>
      <w:r w:rsidRPr="00252815">
        <w:rPr>
          <w:sz w:val="14"/>
        </w:rPr>
        <w:t xml:space="preserve">. Where anarchists have tended to celebrate their theories of the uncontrollable fluxes of desire </w:t>
      </w:r>
      <w:r w:rsidRPr="00252815">
        <w:rPr>
          <w:rStyle w:val="StyleUnderline"/>
        </w:rPr>
        <w:t>Badiou sarcastically comments: ‘</w:t>
      </w:r>
      <w:r w:rsidRPr="00BE727F">
        <w:rPr>
          <w:rStyle w:val="Emphasis"/>
        </w:rPr>
        <w:t xml:space="preserve">Unforeseeable, </w:t>
      </w:r>
      <w:r w:rsidRPr="008604CF">
        <w:rPr>
          <w:rStyle w:val="Emphasis"/>
          <w:highlight w:val="cyan"/>
        </w:rPr>
        <w:t>desiring</w:t>
      </w:r>
      <w:r w:rsidRPr="00252815">
        <w:rPr>
          <w:rStyle w:val="StyleUnderline"/>
        </w:rPr>
        <w:t xml:space="preserve">, </w:t>
      </w:r>
      <w:r w:rsidRPr="00BE727F">
        <w:rPr>
          <w:rStyle w:val="Emphasis"/>
        </w:rPr>
        <w:t xml:space="preserve">irrational: </w:t>
      </w:r>
      <w:r w:rsidRPr="008604CF">
        <w:rPr>
          <w:rStyle w:val="Emphasis"/>
          <w:highlight w:val="cyan"/>
        </w:rPr>
        <w:t>follow your drift, my son, and you will make the Revolution</w:t>
      </w:r>
      <w:r w:rsidRPr="00252815">
        <w:rPr>
          <w:sz w:val="14"/>
        </w:rPr>
        <w:t xml:space="preserve">.’ (2004: 76). This point summarises Badiou’s general scepticism towards what he regards as the </w:t>
      </w:r>
      <w:r w:rsidRPr="00BE727F">
        <w:rPr>
          <w:rStyle w:val="Emphasis"/>
        </w:rPr>
        <w:t>anarchist faith in the ‘pure’ movement of resistance</w:t>
      </w:r>
      <w:r w:rsidRPr="00252815">
        <w:rPr>
          <w:sz w:val="14"/>
        </w:rPr>
        <w:t xml:space="preserve">, a movement that </w:t>
      </w:r>
      <w:r w:rsidRPr="00252815">
        <w:rPr>
          <w:rStyle w:val="StyleUnderline"/>
        </w:rPr>
        <w:t xml:space="preserve">seems to </w:t>
      </w:r>
      <w:r w:rsidRPr="008604CF">
        <w:rPr>
          <w:rStyle w:val="Emphasis"/>
          <w:highlight w:val="cyan"/>
        </w:rPr>
        <w:t>operate without</w:t>
      </w:r>
      <w:r w:rsidRPr="00BE727F">
        <w:rPr>
          <w:rStyle w:val="Emphasis"/>
        </w:rPr>
        <w:t xml:space="preserve"> the need</w:t>
      </w:r>
      <w:r w:rsidRPr="00252815">
        <w:rPr>
          <w:rStyle w:val="StyleUnderline"/>
        </w:rPr>
        <w:t xml:space="preserve"> </w:t>
      </w:r>
      <w:r w:rsidRPr="00BE727F">
        <w:rPr>
          <w:rStyle w:val="Emphasis"/>
        </w:rPr>
        <w:t>for</w:t>
      </w:r>
      <w:r w:rsidRPr="00252815">
        <w:rPr>
          <w:rStyle w:val="StyleUnderline"/>
        </w:rPr>
        <w:t xml:space="preserve"> </w:t>
      </w:r>
      <w:r w:rsidRPr="008604CF">
        <w:rPr>
          <w:rStyle w:val="Emphasis"/>
          <w:highlight w:val="cyan"/>
        </w:rPr>
        <w:t>aim or direction</w:t>
      </w:r>
      <w:r w:rsidRPr="008604CF">
        <w:rPr>
          <w:rStyle w:val="StyleUnderline"/>
          <w:highlight w:val="cyan"/>
        </w:rPr>
        <w:t xml:space="preserve"> </w:t>
      </w:r>
      <w:r w:rsidRPr="008604CF">
        <w:rPr>
          <w:rStyle w:val="Emphasis"/>
          <w:highlight w:val="cyan"/>
        </w:rPr>
        <w:t>but</w:t>
      </w:r>
      <w:r w:rsidRPr="00BE727F">
        <w:rPr>
          <w:rStyle w:val="Emphasis"/>
        </w:rPr>
        <w:t xml:space="preserve"> will </w:t>
      </w:r>
      <w:r w:rsidRPr="008604CF">
        <w:rPr>
          <w:rStyle w:val="Emphasis"/>
          <w:highlight w:val="cyan"/>
        </w:rPr>
        <w:t>somehow still result in revolution</w:t>
      </w:r>
      <w:r w:rsidRPr="00252815">
        <w:rPr>
          <w:rStyle w:val="StyleUnderline"/>
        </w:rPr>
        <w:t>.</w:t>
      </w:r>
      <w:r w:rsidRPr="00252815">
        <w:rPr>
          <w:sz w:val="12"/>
        </w:rPr>
        <w:t>¶</w:t>
      </w:r>
      <w:r w:rsidRPr="00252815">
        <w:rPr>
          <w:sz w:val="14"/>
        </w:rPr>
        <w:t xml:space="preserve"> Badiou refines this general scepticism in making a series of more precise criticisms of the ‘libertarian current’. He argues that the central problem of </w:t>
      </w:r>
      <w:r w:rsidRPr="00252815">
        <w:rPr>
          <w:rStyle w:val="StyleUnderline"/>
        </w:rPr>
        <w:t>this</w:t>
      </w:r>
      <w:r w:rsidRPr="00252815">
        <w:rPr>
          <w:sz w:val="14"/>
        </w:rPr>
        <w:t xml:space="preserve"> current is that it </w:t>
      </w:r>
      <w:r w:rsidRPr="00252815">
        <w:rPr>
          <w:rStyle w:val="StyleUnderline"/>
        </w:rPr>
        <w:t xml:space="preserve">sets up </w:t>
      </w:r>
      <w:r w:rsidRPr="00CE1E52">
        <w:rPr>
          <w:rStyle w:val="Emphasis"/>
        </w:rPr>
        <w:t>a</w:t>
      </w:r>
      <w:r w:rsidRPr="00252815">
        <w:rPr>
          <w:rStyle w:val="StyleUnderline"/>
        </w:rPr>
        <w:t xml:space="preserve"> </w:t>
      </w:r>
      <w:r w:rsidRPr="008604CF">
        <w:rPr>
          <w:rStyle w:val="Emphasis"/>
          <w:highlight w:val="cyan"/>
        </w:rPr>
        <w:t>simple</w:t>
      </w:r>
      <w:r w:rsidRPr="00252815">
        <w:rPr>
          <w:rStyle w:val="StyleUnderline"/>
        </w:rPr>
        <w:t xml:space="preserve">-minded </w:t>
      </w:r>
      <w:r w:rsidRPr="008604CF">
        <w:rPr>
          <w:rStyle w:val="Emphasis"/>
          <w:highlight w:val="cyan"/>
        </w:rPr>
        <w:t>opposition between power and</w:t>
      </w:r>
      <w:r w:rsidRPr="00252815">
        <w:rPr>
          <w:rStyle w:val="StyleUnderline"/>
        </w:rPr>
        <w:t xml:space="preserve"> </w:t>
      </w:r>
      <w:r w:rsidRPr="008604CF">
        <w:rPr>
          <w:rStyle w:val="Emphasis"/>
          <w:highlight w:val="cyan"/>
        </w:rPr>
        <w:t>resistance</w:t>
      </w:r>
      <w:r w:rsidRPr="00252815">
        <w:rPr>
          <w:sz w:val="14"/>
        </w:rPr>
        <w:t xml:space="preserve"> </w:t>
      </w:r>
      <w:r w:rsidRPr="00252815">
        <w:rPr>
          <w:rStyle w:val="StyleUnderline"/>
        </w:rPr>
        <w:t xml:space="preserve">(or revolt, or rebellion). </w:t>
      </w:r>
      <w:r w:rsidRPr="00CE1E52">
        <w:rPr>
          <w:rStyle w:val="Emphasis"/>
        </w:rPr>
        <w:t xml:space="preserve">The result </w:t>
      </w:r>
      <w:r w:rsidRPr="008604CF">
        <w:rPr>
          <w:rStyle w:val="Emphasis"/>
          <w:highlight w:val="cyan"/>
        </w:rPr>
        <w:t>is a sterile set of ‘static dualisms’</w:t>
      </w:r>
      <w:r w:rsidRPr="00CE1E52">
        <w:rPr>
          <w:rStyle w:val="Emphasis"/>
        </w:rPr>
        <w:t>,</w:t>
      </w:r>
      <w:r w:rsidRPr="00252815">
        <w:rPr>
          <w:rStyle w:val="StyleUnderline"/>
        </w:rPr>
        <w:t xml:space="preserve"> from which </w:t>
      </w:r>
      <w:r w:rsidRPr="00A02EF2">
        <w:rPr>
          <w:rStyle w:val="Emphasis"/>
        </w:rPr>
        <w:t xml:space="preserve">is derived </w:t>
      </w:r>
      <w:r w:rsidRPr="00252815">
        <w:rPr>
          <w:rStyle w:val="StyleUnderline"/>
        </w:rPr>
        <w:t xml:space="preserve">‘the catechism of the </w:t>
      </w:r>
      <w:r w:rsidRPr="00A02EF2">
        <w:rPr>
          <w:rStyle w:val="Emphasis"/>
        </w:rPr>
        <w:t>System and the Flux</w:t>
      </w:r>
      <w:r w:rsidRPr="00252815">
        <w:rPr>
          <w:rStyle w:val="StyleUnderline"/>
        </w:rPr>
        <w:t xml:space="preserve">, </w:t>
      </w:r>
      <w:r w:rsidRPr="00A02EF2">
        <w:rPr>
          <w:rStyle w:val="Emphasis"/>
        </w:rPr>
        <w:t>the Despot and the Nomad</w:t>
      </w:r>
      <w:r w:rsidRPr="00252815">
        <w:rPr>
          <w:rStyle w:val="StyleUnderline"/>
        </w:rPr>
        <w:t>, the Paranoiac, and the Schizo’</w:t>
      </w:r>
      <w:r w:rsidRPr="00252815">
        <w:rPr>
          <w:sz w:val="14"/>
        </w:rPr>
        <w:t xml:space="preserve"> (Badiou 2004: 80). In this case Badiou is explicitly referring to a number of oppositions that structure the text of Deleuze and Guattari’s Anti-Oedipus , in which </w:t>
      </w:r>
      <w:r w:rsidRPr="00252815">
        <w:rPr>
          <w:rStyle w:val="StyleUnderline"/>
        </w:rPr>
        <w:t xml:space="preserve">the </w:t>
      </w:r>
      <w:r w:rsidRPr="00A02EF2">
        <w:rPr>
          <w:rStyle w:val="Emphasis"/>
        </w:rPr>
        <w:t>second</w:t>
      </w:r>
      <w:r w:rsidRPr="00252815">
        <w:rPr>
          <w:rStyle w:val="StyleUnderline"/>
        </w:rPr>
        <w:t xml:space="preserve"> term </w:t>
      </w:r>
      <w:r w:rsidRPr="00A02EF2">
        <w:rPr>
          <w:rStyle w:val="Emphasis"/>
        </w:rPr>
        <w:t>is valorised at the expense of the first</w:t>
      </w:r>
      <w:r w:rsidRPr="00252815">
        <w:rPr>
          <w:sz w:val="14"/>
        </w:rPr>
        <w:t xml:space="preserve">. The problem with </w:t>
      </w:r>
      <w:r w:rsidRPr="00252815">
        <w:rPr>
          <w:rStyle w:val="StyleUnderline"/>
        </w:rPr>
        <w:t>such dualisms</w:t>
      </w:r>
      <w:r w:rsidRPr="00252815">
        <w:rPr>
          <w:sz w:val="14"/>
        </w:rPr>
        <w:t xml:space="preserve"> </w:t>
      </w:r>
      <w:r w:rsidRPr="00252815">
        <w:rPr>
          <w:rStyle w:val="StyleUnderline"/>
        </w:rPr>
        <w:t xml:space="preserve">is that they </w:t>
      </w:r>
      <w:r w:rsidRPr="008604CF">
        <w:rPr>
          <w:rStyle w:val="Emphasis"/>
          <w:highlight w:val="cyan"/>
        </w:rPr>
        <w:t>fail to grasp the</w:t>
      </w:r>
      <w:r w:rsidRPr="00252815">
        <w:rPr>
          <w:rStyle w:val="StyleUnderline"/>
        </w:rPr>
        <w:t xml:space="preserve"> actual </w:t>
      </w:r>
      <w:r w:rsidRPr="008604CF">
        <w:rPr>
          <w:rStyle w:val="Emphasis"/>
          <w:highlight w:val="cyan"/>
        </w:rPr>
        <w:t xml:space="preserve">way politics </w:t>
      </w:r>
      <w:r w:rsidRPr="001D0521">
        <w:rPr>
          <w:rStyle w:val="Emphasis"/>
          <w:highlight w:val="cyan"/>
        </w:rPr>
        <w:t xml:space="preserve">operates: </w:t>
      </w:r>
      <w:r w:rsidRPr="00646999">
        <w:rPr>
          <w:rStyle w:val="Emphasis"/>
        </w:rPr>
        <w:t>‘power’ is not</w:t>
      </w:r>
      <w:r w:rsidRPr="00646999">
        <w:rPr>
          <w:rStyle w:val="StyleUnderline"/>
        </w:rPr>
        <w:t xml:space="preserve"> </w:t>
      </w:r>
      <w:r w:rsidRPr="00646999">
        <w:rPr>
          <w:rStyle w:val="Emphasis"/>
        </w:rPr>
        <w:t>one monolithic whole</w:t>
      </w:r>
      <w:r w:rsidRPr="00646999">
        <w:rPr>
          <w:rStyle w:val="StyleUnderline"/>
        </w:rPr>
        <w:t xml:space="preserve">, </w:t>
      </w:r>
      <w:r w:rsidRPr="00646999">
        <w:rPr>
          <w:rStyle w:val="Emphasis"/>
        </w:rPr>
        <w:t>and neither is ‘resistance’</w:t>
      </w:r>
      <w:r w:rsidRPr="00646999">
        <w:rPr>
          <w:rStyle w:val="StyleUnderline"/>
        </w:rPr>
        <w:t>.</w:t>
      </w:r>
      <w:r w:rsidRPr="00646999">
        <w:rPr>
          <w:sz w:val="14"/>
        </w:rPr>
        <w:t xml:space="preserve"> </w:t>
      </w:r>
      <w:r w:rsidRPr="00646999">
        <w:rPr>
          <w:rStyle w:val="StyleUnderline"/>
        </w:rPr>
        <w:t>Instead the task of ‘</w:t>
      </w:r>
      <w:r w:rsidRPr="00646999">
        <w:rPr>
          <w:rStyle w:val="Emphasis"/>
        </w:rPr>
        <w:t xml:space="preserve">doing politics’ involves a closer analysis of different forces and contradictions </w:t>
      </w:r>
      <w:r w:rsidRPr="00646999">
        <w:rPr>
          <w:rStyle w:val="StyleUnderline"/>
        </w:rPr>
        <w:t>as well as</w:t>
      </w:r>
      <w:r w:rsidRPr="00646999">
        <w:rPr>
          <w:sz w:val="14"/>
        </w:rPr>
        <w:t xml:space="preserve">, for Badiou, </w:t>
      </w:r>
      <w:r w:rsidRPr="00646999">
        <w:rPr>
          <w:rStyle w:val="StyleUnderline"/>
        </w:rPr>
        <w:t>the formation of the party as a form to handle and organise these contradictions</w:t>
      </w:r>
      <w:r w:rsidRPr="00646999">
        <w:rPr>
          <w:sz w:val="14"/>
        </w:rPr>
        <w:t>. Whatever we might think</w:t>
      </w:r>
      <w:r w:rsidRPr="00252815">
        <w:rPr>
          <w:sz w:val="14"/>
        </w:rPr>
        <w:t xml:space="preserve"> of the second point we can, I think, accept the first is well made. While there may be a polemically or motivational gain in presenting politics in terms of a grand opposition, and there may well be times where struggle operates in this form, more often matters are considerably more complex.</w:t>
      </w:r>
      <w:r w:rsidRPr="00252815">
        <w:rPr>
          <w:sz w:val="12"/>
        </w:rPr>
        <w:t>¶</w:t>
      </w:r>
      <w:r w:rsidRPr="00252815">
        <w:rPr>
          <w:sz w:val="14"/>
        </w:rPr>
        <w:t xml:space="preserve"> For Badiou these kind of oppositions are reflective of the limits of the French political scene of the 1970s: namely the opposition between the structuralist Marxism of Louis Althusser, which finds its model in the French Communist Party, and the philosophy of desire of Deleuze and Guattari that gave voice to, and which finds its model in the dispersion of the little groups of libertarians (‘groupuscules’). In the first we find the relentless and paralysing insistence on the power of structure and, in the second, the celebration of ‘pure’ revolt. We can see here the origin of Badiou’s later contention that the anarchist model mirrors the communist party model. </w:t>
      </w:r>
      <w:r w:rsidRPr="00252815">
        <w:rPr>
          <w:rStyle w:val="StyleUnderline"/>
        </w:rPr>
        <w:t xml:space="preserve">Anarchists oppose their small groups to the supposedly ‘monolithic’ style of the communist party. What they fail to recognise are </w:t>
      </w:r>
      <w:r w:rsidRPr="008604CF">
        <w:rPr>
          <w:rStyle w:val="Emphasis"/>
        </w:rPr>
        <w:t xml:space="preserve">the fissures and </w:t>
      </w:r>
      <w:r w:rsidRPr="00646999">
        <w:rPr>
          <w:rStyle w:val="Emphasis"/>
          <w:highlight w:val="cyan"/>
        </w:rPr>
        <w:t>contradictions</w:t>
      </w:r>
      <w:r w:rsidRPr="00252815">
        <w:rPr>
          <w:rStyle w:val="StyleUnderline"/>
        </w:rPr>
        <w:t xml:space="preserve"> </w:t>
      </w:r>
      <w:r w:rsidRPr="008604CF">
        <w:rPr>
          <w:rStyle w:val="Emphasis"/>
        </w:rPr>
        <w:t xml:space="preserve">that </w:t>
      </w:r>
      <w:r w:rsidRPr="00646999">
        <w:rPr>
          <w:rStyle w:val="Emphasis"/>
          <w:highlight w:val="cyan"/>
        </w:rPr>
        <w:t>run through both power and resistance</w:t>
      </w:r>
      <w:r w:rsidRPr="00252815">
        <w:rPr>
          <w:sz w:val="14"/>
        </w:rPr>
        <w:t xml:space="preserve">. In this period </w:t>
      </w:r>
      <w:r w:rsidRPr="00252815">
        <w:rPr>
          <w:rStyle w:val="StyleUnderline"/>
        </w:rPr>
        <w:t>Badiou, and the UCFML, are groping towards a new party-form that would be able to negotiate a dialectical reading of politics that could engage with force and place, disruption and structure, without reifying one of the terms against the other.</w:t>
      </w:r>
      <w:r w:rsidRPr="00252815">
        <w:rPr>
          <w:rStyle w:val="StyleUnderline"/>
          <w:sz w:val="12"/>
        </w:rPr>
        <w:t xml:space="preserve">¶ </w:t>
      </w:r>
      <w:r w:rsidRPr="00252815">
        <w:rPr>
          <w:rStyle w:val="StyleUnderline"/>
        </w:rPr>
        <w:t xml:space="preserve">The irony is that </w:t>
      </w:r>
      <w:r w:rsidRPr="008604CF">
        <w:rPr>
          <w:rStyle w:val="Emphasis"/>
        </w:rPr>
        <w:t>defenders of Deleuze and Guattari, or</w:t>
      </w:r>
      <w:r w:rsidRPr="00252815">
        <w:rPr>
          <w:rStyle w:val="StyleUnderline"/>
        </w:rPr>
        <w:t xml:space="preserve"> </w:t>
      </w:r>
      <w:r w:rsidRPr="00252815">
        <w:rPr>
          <w:sz w:val="14"/>
        </w:rPr>
        <w:t>Michel</w:t>
      </w:r>
      <w:r w:rsidRPr="00252815">
        <w:rPr>
          <w:rStyle w:val="StyleUnderline"/>
        </w:rPr>
        <w:t xml:space="preserve"> </w:t>
      </w:r>
      <w:r w:rsidRPr="008604CF">
        <w:rPr>
          <w:rStyle w:val="Emphasis"/>
        </w:rPr>
        <w:t>Foucault</w:t>
      </w:r>
      <w:r w:rsidRPr="00252815">
        <w:rPr>
          <w:rStyle w:val="StyleUnderline"/>
        </w:rPr>
        <w:t xml:space="preserve">, whom Badiou also attacks, will </w:t>
      </w:r>
      <w:r w:rsidRPr="008604CF">
        <w:rPr>
          <w:rStyle w:val="Emphasis"/>
        </w:rPr>
        <w:t xml:space="preserve">argue that they present </w:t>
      </w:r>
      <w:r w:rsidRPr="00646999">
        <w:rPr>
          <w:rStyle w:val="Emphasis"/>
          <w:highlight w:val="cyan"/>
        </w:rPr>
        <w:t>a model of power and resistance as multiple</w:t>
      </w:r>
      <w:r w:rsidRPr="00252815">
        <w:rPr>
          <w:rStyle w:val="StyleUnderline"/>
        </w:rPr>
        <w:t xml:space="preserve">, </w:t>
      </w:r>
      <w:r w:rsidRPr="00646999">
        <w:rPr>
          <w:rStyle w:val="Emphasis"/>
          <w:highlight w:val="cyan"/>
        </w:rPr>
        <w:t>fluid, and unstable</w:t>
      </w:r>
      <w:r w:rsidRPr="008604CF">
        <w:rPr>
          <w:rStyle w:val="Emphasis"/>
        </w:rPr>
        <w:t xml:space="preserve"> – precisely not a binary</w:t>
      </w:r>
      <w:r w:rsidRPr="00252815">
        <w:rPr>
          <w:rStyle w:val="StyleUnderline"/>
        </w:rPr>
        <w:t xml:space="preserve">. </w:t>
      </w:r>
      <w:r w:rsidRPr="008604CF">
        <w:rPr>
          <w:rStyle w:val="Emphasis"/>
        </w:rPr>
        <w:t>Badiou</w:t>
      </w:r>
      <w:r w:rsidRPr="00252815">
        <w:rPr>
          <w:rStyle w:val="StyleUnderline"/>
        </w:rPr>
        <w:t xml:space="preserve">, however, </w:t>
      </w:r>
      <w:r w:rsidRPr="008604CF">
        <w:rPr>
          <w:rStyle w:val="Emphasis"/>
        </w:rPr>
        <w:t xml:space="preserve">is correct to note a tendency to </w:t>
      </w:r>
      <w:r w:rsidRPr="00646999">
        <w:rPr>
          <w:rStyle w:val="Emphasis"/>
          <w:highlight w:val="cyan"/>
        </w:rPr>
        <w:t>re-constitute new binaries in these modes of thinking:</w:t>
      </w:r>
      <w:r w:rsidRPr="00646999">
        <w:rPr>
          <w:rStyle w:val="StyleUnderline"/>
          <w:highlight w:val="cyan"/>
        </w:rPr>
        <w:t xml:space="preserve"> ‘</w:t>
      </w:r>
      <w:r w:rsidRPr="00646999">
        <w:rPr>
          <w:rStyle w:val="Emphasis"/>
          <w:highlight w:val="cyan"/>
        </w:rPr>
        <w:t>Schizo vs. Paranoid’</w:t>
      </w:r>
      <w:r w:rsidRPr="00252815">
        <w:rPr>
          <w:sz w:val="14"/>
        </w:rPr>
        <w:t xml:space="preserve"> (Deleuze and Guattari), ‘</w:t>
      </w:r>
      <w:r w:rsidRPr="00646999">
        <w:rPr>
          <w:rStyle w:val="Emphasis"/>
          <w:highlight w:val="cyan"/>
        </w:rPr>
        <w:t>Pleb vs. Power’</w:t>
      </w:r>
      <w:r w:rsidRPr="00252815">
        <w:rPr>
          <w:sz w:val="14"/>
        </w:rPr>
        <w:t xml:space="preserve"> (Foucault), </w:t>
      </w:r>
      <w:r w:rsidRPr="008604CF">
        <w:rPr>
          <w:rStyle w:val="Emphasis"/>
        </w:rPr>
        <w:t>or ‘</w:t>
      </w:r>
      <w:r w:rsidRPr="00646999">
        <w:rPr>
          <w:rStyle w:val="Emphasis"/>
          <w:highlight w:val="cyan"/>
        </w:rPr>
        <w:t>Multitude vs. Empire</w:t>
      </w:r>
      <w:r w:rsidRPr="00252815">
        <w:rPr>
          <w:rStyle w:val="StyleUnderline"/>
        </w:rPr>
        <w:t>’</w:t>
      </w:r>
      <w:r w:rsidRPr="00252815">
        <w:rPr>
          <w:sz w:val="14"/>
        </w:rPr>
        <w:t xml:space="preserve"> (Negri and Hardt). In each case </w:t>
      </w:r>
      <w:r w:rsidRPr="00252815">
        <w:rPr>
          <w:rStyle w:val="Emphasis"/>
        </w:rPr>
        <w:t xml:space="preserve">the attempts at </w:t>
      </w:r>
      <w:r w:rsidRPr="00646999">
        <w:rPr>
          <w:rStyle w:val="Emphasis"/>
          <w:highlight w:val="cyan"/>
        </w:rPr>
        <w:t xml:space="preserve">anti-dialectical </w:t>
      </w:r>
      <w:r w:rsidRPr="00646999">
        <w:rPr>
          <w:rStyle w:val="Emphasis"/>
        </w:rPr>
        <w:t>thinking</w:t>
      </w:r>
      <w:r w:rsidRPr="00252815">
        <w:rPr>
          <w:rStyle w:val="Emphasis"/>
        </w:rPr>
        <w:t xml:space="preserve"> risk becoming merely un-dialectical.</w:t>
      </w:r>
      <w:r w:rsidRPr="00252815">
        <w:rPr>
          <w:sz w:val="14"/>
        </w:rPr>
        <w:t xml:space="preserve"> Badiou himself certainly changes the terms of his own thinking, but he retains the mistrust of what he regards as this fundamental libertarian or anarchist schema. So, in the later Being and Event (2005) Badiou will critique what he calls ‘speculative leftism’, which believes in the ‘pure’ event of revolt – the miracle of revolt appearing out of nothing.2 Again his point here is </w:t>
      </w:r>
      <w:r w:rsidRPr="00252815">
        <w:rPr>
          <w:rStyle w:val="StyleUnderline"/>
        </w:rPr>
        <w:t xml:space="preserve">there is a faith in the emergence of a force of revolt posed against a static sense of power, </w:t>
      </w:r>
      <w:r w:rsidRPr="00252815">
        <w:rPr>
          <w:rStyle w:val="Emphasis"/>
        </w:rPr>
        <w:t>without any real attempt to analyse the possibilities and limits the forces that would compose this ‘revolt’</w:t>
      </w:r>
      <w:r w:rsidRPr="00252815">
        <w:rPr>
          <w:sz w:val="14"/>
        </w:rPr>
        <w:t>. This faith in the miracle of the event of revolt is coupled, Badiou argues, with a sense of the inevitable defeat of such revolts by power. The result is that we are left in the situation of fighting an endless (losing) war – alternating between the eruption of revolt out of nothing and then its inevitable return to nothing.</w:t>
      </w:r>
      <w:r w:rsidRPr="00252815">
        <w:rPr>
          <w:sz w:val="12"/>
        </w:rPr>
        <w:t>¶</w:t>
      </w:r>
      <w:r w:rsidRPr="00252815">
        <w:rPr>
          <w:sz w:val="14"/>
        </w:rPr>
        <w:t xml:space="preserve"> More recently Badiou has focused his criticisms on the thinking of Antonio Negri (author, with Michael Hardt, of Empire (2000)), and his influence on the ‘movement of movements’. Badiou tends to conflate Negri with the ‘movement of movements’, and while it is true that the language and thinking of Negri has had considerable influence it has by no means passed uncontested. Badiou modulates his earlier general criticisms of anarchism / libertarian positions but stays within the same general frame: Negri is not truly opposed to capitalist ‘Empire’ but instead romanticises the power of capitalism:</w:t>
      </w:r>
      <w:r w:rsidRPr="00252815">
        <w:rPr>
          <w:sz w:val="12"/>
        </w:rPr>
        <w:t>¶</w:t>
      </w:r>
      <w:r w:rsidRPr="00252815">
        <w:rPr>
          <w:sz w:val="14"/>
        </w:rPr>
        <w:t xml:space="preserve"> As is well known, for Negri, the Spinozist, there is only one historic substance, so that the capitalist empire is also the scene of an unprecedented communist deployment. This surely has the advantage of authorizing the belief that the worse it gets, the better it gets; or of getting you to (mis)take those demonstrations – fruitlessly convened to meet wherever the powerful re-unite – for the ‘creation’ and the ‘multiform invention’ of new petit-bourgeois proletarians. (Badiou 2006: 45)</w:t>
      </w:r>
      <w:r w:rsidRPr="00252815">
        <w:rPr>
          <w:sz w:val="12"/>
        </w:rPr>
        <w:t>¶</w:t>
      </w:r>
      <w:r w:rsidRPr="00252815">
        <w:rPr>
          <w:sz w:val="14"/>
        </w:rPr>
        <w:t xml:space="preserve"> Therefore </w:t>
      </w:r>
      <w:r w:rsidRPr="00252815">
        <w:rPr>
          <w:rStyle w:val="StyleUnderline"/>
        </w:rPr>
        <w:t>Negri cuts the ground from under any truly anti-capitalist politics by being overly fascinated with the mobile power of capital</w:t>
      </w:r>
      <w:r w:rsidRPr="00252815">
        <w:rPr>
          <w:sz w:val="14"/>
        </w:rPr>
        <w:t xml:space="preserve">. At the same time </w:t>
      </w:r>
      <w:r w:rsidRPr="00252815">
        <w:rPr>
          <w:rStyle w:val="StyleUnderline"/>
        </w:rPr>
        <w:t xml:space="preserve">he is </w:t>
      </w:r>
      <w:r w:rsidRPr="00646999">
        <w:rPr>
          <w:rStyle w:val="Emphasis"/>
          <w:highlight w:val="cyan"/>
        </w:rPr>
        <w:t>over</w:t>
      </w:r>
      <w:r w:rsidRPr="008604CF">
        <w:rPr>
          <w:rStyle w:val="Emphasis"/>
        </w:rPr>
        <w:t xml:space="preserve">ly </w:t>
      </w:r>
      <w:r w:rsidRPr="00646999">
        <w:rPr>
          <w:rStyle w:val="Emphasis"/>
          <w:highlight w:val="cyan"/>
        </w:rPr>
        <w:t>hopeful about</w:t>
      </w:r>
      <w:r w:rsidRPr="008604CF">
        <w:rPr>
          <w:rStyle w:val="Emphasis"/>
        </w:rPr>
        <w:t xml:space="preserve"> the powers of resistance </w:t>
      </w:r>
      <w:r w:rsidRPr="00252815">
        <w:rPr>
          <w:rStyle w:val="StyleUnderline"/>
        </w:rPr>
        <w:t xml:space="preserve">on this ground, </w:t>
      </w:r>
      <w:r w:rsidRPr="008604CF">
        <w:rPr>
          <w:rStyle w:val="Emphasis"/>
        </w:rPr>
        <w:t>offering only a ‘dreamy hallucination’</w:t>
      </w:r>
      <w:r w:rsidRPr="00252815">
        <w:rPr>
          <w:sz w:val="14"/>
        </w:rPr>
        <w:t xml:space="preserve"> (Badiou 2003: 126) </w:t>
      </w:r>
      <w:r w:rsidRPr="008604CF">
        <w:rPr>
          <w:rStyle w:val="Emphasis"/>
        </w:rPr>
        <w:t xml:space="preserve">of the </w:t>
      </w:r>
      <w:r w:rsidRPr="00646999">
        <w:rPr>
          <w:rStyle w:val="Emphasis"/>
          <w:highlight w:val="cyan"/>
        </w:rPr>
        <w:t>power of the ‘multitude’</w:t>
      </w:r>
      <w:r w:rsidRPr="00646999">
        <w:rPr>
          <w:rStyle w:val="StyleUnderline"/>
          <w:highlight w:val="cyan"/>
        </w:rPr>
        <w:t xml:space="preserve">, </w:t>
      </w:r>
      <w:r w:rsidRPr="00646999">
        <w:rPr>
          <w:rStyle w:val="Emphasis"/>
          <w:highlight w:val="cyan"/>
        </w:rPr>
        <w:t>which</w:t>
      </w:r>
      <w:r w:rsidRPr="00252815">
        <w:rPr>
          <w:rStyle w:val="StyleUnderline"/>
        </w:rPr>
        <w:t xml:space="preserve"> </w:t>
      </w:r>
      <w:r w:rsidRPr="00646999">
        <w:rPr>
          <w:rStyle w:val="Emphasis"/>
          <w:highlight w:val="cyan"/>
        </w:rPr>
        <w:t>lacks</w:t>
      </w:r>
      <w:r w:rsidRPr="00252815">
        <w:rPr>
          <w:rStyle w:val="Emphasis"/>
        </w:rPr>
        <w:t xml:space="preserve"> the </w:t>
      </w:r>
      <w:r w:rsidRPr="00646999">
        <w:rPr>
          <w:rStyle w:val="Emphasis"/>
          <w:highlight w:val="cyan"/>
        </w:rPr>
        <w:t>discipline to</w:t>
      </w:r>
      <w:r w:rsidRPr="00252815">
        <w:rPr>
          <w:rStyle w:val="Emphasis"/>
        </w:rPr>
        <w:t xml:space="preserve"> properly </w:t>
      </w:r>
      <w:r w:rsidRPr="00646999">
        <w:rPr>
          <w:rStyle w:val="Emphasis"/>
          <w:highlight w:val="cyan"/>
        </w:rPr>
        <w:t>detach itself from the state</w:t>
      </w:r>
      <w:r w:rsidRPr="00252815">
        <w:rPr>
          <w:rStyle w:val="Emphasis"/>
        </w:rPr>
        <w:t>.</w:t>
      </w:r>
      <w:r w:rsidRPr="00252815">
        <w:rPr>
          <w:rStyle w:val="Emphasis"/>
          <w:sz w:val="12"/>
        </w:rPr>
        <w:t xml:space="preserve">¶ </w:t>
      </w:r>
      <w:r w:rsidRPr="00252815">
        <w:rPr>
          <w:sz w:val="14"/>
        </w:rPr>
        <w:t xml:space="preserve">Badiou’s critique of </w:t>
      </w:r>
      <w:r w:rsidRPr="00252815">
        <w:rPr>
          <w:rStyle w:val="StyleUnderline"/>
        </w:rPr>
        <w:t>anarchism</w:t>
      </w:r>
      <w:r w:rsidRPr="00252815">
        <w:rPr>
          <w:sz w:val="14"/>
        </w:rPr>
        <w:t xml:space="preserve"> ranges across a number of repeated and modulated criticisms. At the fundamental level it involves a constrained sense of the possibilities of politics that </w:t>
      </w:r>
      <w:r w:rsidRPr="008604CF">
        <w:rPr>
          <w:rStyle w:val="Emphasis"/>
        </w:rPr>
        <w:t>remains in a dualism of resistance versus power</w:t>
      </w:r>
      <w:r w:rsidRPr="00252815">
        <w:rPr>
          <w:rStyle w:val="StyleUnderline"/>
        </w:rPr>
        <w:t xml:space="preserve">. This </w:t>
      </w:r>
      <w:r w:rsidRPr="008604CF">
        <w:rPr>
          <w:rStyle w:val="Emphasis"/>
        </w:rPr>
        <w:t xml:space="preserve">monolithic conception </w:t>
      </w:r>
      <w:r w:rsidRPr="00646999">
        <w:rPr>
          <w:rStyle w:val="Emphasis"/>
          <w:highlight w:val="cyan"/>
        </w:rPr>
        <w:t>prevents</w:t>
      </w:r>
      <w:r w:rsidRPr="00252815">
        <w:rPr>
          <w:rStyle w:val="StyleUnderline"/>
        </w:rPr>
        <w:t xml:space="preserve"> a properly </w:t>
      </w:r>
      <w:r w:rsidRPr="00646999">
        <w:rPr>
          <w:rStyle w:val="Emphasis"/>
          <w:highlight w:val="cyan"/>
        </w:rPr>
        <w:t>political assessment of</w:t>
      </w:r>
      <w:r w:rsidRPr="008604CF">
        <w:rPr>
          <w:rStyle w:val="Emphasis"/>
        </w:rPr>
        <w:t xml:space="preserve"> the </w:t>
      </w:r>
      <w:r w:rsidRPr="00646999">
        <w:rPr>
          <w:rStyle w:val="Emphasis"/>
          <w:highlight w:val="cyan"/>
        </w:rPr>
        <w:t>complex arrangements of political power</w:t>
      </w:r>
      <w:r w:rsidRPr="00252815">
        <w:rPr>
          <w:rStyle w:val="StyleUnderline"/>
        </w:rPr>
        <w:t xml:space="preserve"> </w:t>
      </w:r>
      <w:r w:rsidRPr="008604CF">
        <w:rPr>
          <w:rStyle w:val="Emphasis"/>
        </w:rPr>
        <w:t>and</w:t>
      </w:r>
      <w:r w:rsidRPr="00252815">
        <w:rPr>
          <w:rStyle w:val="StyleUnderline"/>
        </w:rPr>
        <w:t xml:space="preserve"> the </w:t>
      </w:r>
      <w:r w:rsidRPr="008604CF">
        <w:rPr>
          <w:rStyle w:val="Emphasis"/>
        </w:rPr>
        <w:t>means by which capitalist</w:t>
      </w:r>
      <w:r w:rsidRPr="00252815">
        <w:rPr>
          <w:rStyle w:val="StyleUnderline"/>
        </w:rPr>
        <w:t xml:space="preserve"> and state power </w:t>
      </w:r>
      <w:r w:rsidRPr="008604CF">
        <w:rPr>
          <w:rStyle w:val="Emphasis"/>
        </w:rPr>
        <w:t>might</w:t>
      </w:r>
      <w:r w:rsidRPr="00252815">
        <w:rPr>
          <w:rStyle w:val="StyleUnderline"/>
        </w:rPr>
        <w:t xml:space="preserve"> not only </w:t>
      </w:r>
      <w:r w:rsidRPr="008604CF">
        <w:rPr>
          <w:rStyle w:val="Emphasis"/>
        </w:rPr>
        <w:t>be resisted but also overthrown</w:t>
      </w:r>
      <w:r w:rsidRPr="00252815">
        <w:rPr>
          <w:rStyle w:val="StyleUnderline"/>
        </w:rPr>
        <w:t xml:space="preserve">. </w:t>
      </w:r>
      <w:r w:rsidRPr="00646999">
        <w:rPr>
          <w:rStyle w:val="Emphasis"/>
          <w:highlight w:val="cyan"/>
        </w:rPr>
        <w:t>This static dualism</w:t>
      </w:r>
      <w:r w:rsidRPr="008604CF">
        <w:rPr>
          <w:rStyle w:val="Emphasis"/>
        </w:rPr>
        <w:t xml:space="preserve"> </w:t>
      </w:r>
      <w:r w:rsidRPr="00252815">
        <w:rPr>
          <w:rStyle w:val="StyleUnderline"/>
        </w:rPr>
        <w:t xml:space="preserve">often </w:t>
      </w:r>
      <w:r w:rsidRPr="00646999">
        <w:rPr>
          <w:rStyle w:val="Emphasis"/>
          <w:highlight w:val="cyan"/>
        </w:rPr>
        <w:t>leaves the origin of revolt unexplained</w:t>
      </w:r>
      <w:r w:rsidRPr="008604CF">
        <w:rPr>
          <w:rStyle w:val="Emphasis"/>
        </w:rPr>
        <w:t xml:space="preserve"> or undetermined</w:t>
      </w:r>
      <w:r w:rsidRPr="00252815">
        <w:rPr>
          <w:sz w:val="14"/>
        </w:rPr>
        <w:t xml:space="preserve">. It seems to come from nowhere and also to go nowhere; the ‘miracle’ of revolt is always doomed to defeat or recuperation. Also, </w:t>
      </w:r>
      <w:r w:rsidRPr="00252815">
        <w:rPr>
          <w:rStyle w:val="StyleUnderline"/>
        </w:rPr>
        <w:t xml:space="preserve">this dualism </w:t>
      </w:r>
      <w:r w:rsidRPr="00646999">
        <w:rPr>
          <w:rStyle w:val="Emphasis"/>
          <w:highlight w:val="cyan"/>
        </w:rPr>
        <w:t>leads to</w:t>
      </w:r>
      <w:r w:rsidRPr="008604CF">
        <w:rPr>
          <w:rStyle w:val="Emphasis"/>
        </w:rPr>
        <w:t xml:space="preserve"> a structure of mirroring between </w:t>
      </w:r>
      <w:r w:rsidRPr="00646999">
        <w:rPr>
          <w:rStyle w:val="Emphasis"/>
          <w:highlight w:val="cyan"/>
        </w:rPr>
        <w:t>anarchism and state</w:t>
      </w:r>
      <w:r w:rsidRPr="00252815">
        <w:rPr>
          <w:sz w:val="14"/>
        </w:rPr>
        <w:t xml:space="preserve"> or capitalist </w:t>
      </w:r>
      <w:r w:rsidRPr="00252815">
        <w:rPr>
          <w:rStyle w:val="StyleUnderline"/>
        </w:rPr>
        <w:t>power</w:t>
      </w:r>
      <w:r w:rsidRPr="00252815">
        <w:rPr>
          <w:sz w:val="14"/>
        </w:rPr>
        <w:t xml:space="preserve">. </w:t>
      </w:r>
      <w:r w:rsidRPr="00252815">
        <w:rPr>
          <w:rStyle w:val="Emphasis"/>
        </w:rPr>
        <w:t xml:space="preserve">The invocations of drift and liberation found in the libertarian current are </w:t>
      </w:r>
      <w:r w:rsidRPr="00646999">
        <w:rPr>
          <w:rStyle w:val="Emphasis"/>
          <w:highlight w:val="cyan"/>
        </w:rPr>
        <w:t>dangerously close to</w:t>
      </w:r>
      <w:r w:rsidRPr="00252815">
        <w:rPr>
          <w:rStyle w:val="Emphasis"/>
        </w:rPr>
        <w:t xml:space="preserve"> the ideological forms of </w:t>
      </w:r>
      <w:r w:rsidRPr="00646999">
        <w:rPr>
          <w:rStyle w:val="Emphasis"/>
          <w:highlight w:val="cyan"/>
        </w:rPr>
        <w:t>capitalism itself</w:t>
      </w:r>
      <w:r w:rsidRPr="00252815">
        <w:rPr>
          <w:sz w:val="14"/>
        </w:rPr>
        <w:t xml:space="preserve">. For Badiou, this means that </w:t>
      </w:r>
      <w:r w:rsidRPr="00252815">
        <w:rPr>
          <w:rStyle w:val="StyleUnderline"/>
        </w:rPr>
        <w:t>anarchism lacks the ability to ‘construct new forms of discipline to replace the discipline of political parties’</w:t>
      </w:r>
      <w:r w:rsidRPr="00252815">
        <w:rPr>
          <w:sz w:val="14"/>
        </w:rPr>
        <w:t xml:space="preserve"> (Badiou 2003: 126). Of course anyone knowledgeable of the history of anarchism will recognise these kinds of criticism, particularly as it has often been advanced by Marxists. But it is the vehemence with which Badiou</w:t>
      </w:r>
      <w:r w:rsidRPr="00B3584B">
        <w:rPr>
          <w:sz w:val="14"/>
        </w:rPr>
        <w:t xml:space="preserve"> poses these questions in the present context, and his choice of theoretical targets that make them worth considering as critical questions – especially since, as we will  see, some voices within the movement have arrived at similar conclusions.</w:t>
      </w:r>
    </w:p>
    <w:p w14:paraId="0BCC3F17" w14:textId="77777777" w:rsidR="00B27776" w:rsidRPr="00B27776" w:rsidRDefault="00B27776" w:rsidP="00B27776"/>
    <w:p w14:paraId="2880A899" w14:textId="77777777" w:rsidR="00883ED3" w:rsidRDefault="00883ED3" w:rsidP="00883ED3">
      <w:pPr>
        <w:pStyle w:val="Heading4"/>
      </w:pPr>
      <w:r>
        <w:t>Speculative space imaginaries fail.</w:t>
      </w:r>
    </w:p>
    <w:p w14:paraId="720A0103" w14:textId="558B52C3" w:rsidR="00883ED3" w:rsidRPr="0034407E" w:rsidRDefault="00883ED3" w:rsidP="00883ED3">
      <w:r w:rsidRPr="007062E3">
        <w:rPr>
          <w:rStyle w:val="Style13ptBold"/>
        </w:rPr>
        <w:t>Shukaitis, 9</w:t>
      </w:r>
      <w:r>
        <w:t>—Senior Lecturer at the University of Essex, Centre for Work and Organization (Stevphen, “Space is the (non)place: Martians, Marxists, and the outer space of the radical imagination,” The Sociological Review, Vol 57, No 1, 2009, dml)</w:t>
      </w:r>
    </w:p>
    <w:p w14:paraId="04D5BDF0" w14:textId="77777777" w:rsidR="00883ED3" w:rsidRPr="007062E3" w:rsidRDefault="00883ED3" w:rsidP="00883ED3">
      <w:pPr>
        <w:rPr>
          <w:sz w:val="16"/>
        </w:rPr>
      </w:pPr>
      <w:r w:rsidRPr="00DE519A">
        <w:rPr>
          <w:rStyle w:val="StyleUnderline"/>
        </w:rPr>
        <w:t xml:space="preserve">A more recent example of space as a </w:t>
      </w:r>
      <w:r w:rsidRPr="007062E3">
        <w:rPr>
          <w:rStyle w:val="Emphasis"/>
        </w:rPr>
        <w:t>pole of imaginal recomposition</w:t>
      </w:r>
      <w:r w:rsidRPr="00DE519A">
        <w:rPr>
          <w:rStyle w:val="StyleUnderline"/>
        </w:rPr>
        <w:t xml:space="preserve"> comes in the form of the</w:t>
      </w:r>
      <w:r w:rsidRPr="007062E3">
        <w:rPr>
          <w:sz w:val="16"/>
        </w:rPr>
        <w:t xml:space="preserve"> Association of Autonomous Astronauts (</w:t>
      </w:r>
      <w:r w:rsidRPr="007062E3">
        <w:rPr>
          <w:rStyle w:val="Emphasis"/>
        </w:rPr>
        <w:t>AAA</w:t>
      </w:r>
      <w:r w:rsidRPr="007062E3">
        <w:rPr>
          <w:sz w:val="16"/>
        </w:rPr>
        <w:t xml:space="preserve">), which formed in 1995 as a response to the continued militarization of space through programmes such as Star Wars. The AAA operated as an umbrella organization, or as a collective name for the autonomous activities of many different groups operating across numerous cities. While the AAA initially emerged very much out of the mail art and pscyhogeography scene, </w:t>
      </w:r>
      <w:r w:rsidRPr="00DE519A">
        <w:rPr>
          <w:rStyle w:val="StyleUnderline"/>
        </w:rPr>
        <w:t xml:space="preserve">their efforts were intended to take the practice of the collective name and </w:t>
      </w:r>
      <w:r w:rsidRPr="007062E3">
        <w:rPr>
          <w:rStyle w:val="Emphasis"/>
        </w:rPr>
        <w:t>extend it</w:t>
      </w:r>
      <w:r w:rsidRPr="00DE519A">
        <w:rPr>
          <w:rStyle w:val="StyleUnderline"/>
        </w:rPr>
        <w:t xml:space="preserve"> from being an </w:t>
      </w:r>
      <w:r w:rsidRPr="007062E3">
        <w:rPr>
          <w:rStyle w:val="Emphasis"/>
        </w:rPr>
        <w:t>artistic practice</w:t>
      </w:r>
      <w:r w:rsidRPr="00DE519A">
        <w:rPr>
          <w:rStyle w:val="StyleUnderline"/>
        </w:rPr>
        <w:t xml:space="preserve"> to a </w:t>
      </w:r>
      <w:r w:rsidRPr="007062E3">
        <w:rPr>
          <w:rStyle w:val="Emphasis"/>
        </w:rPr>
        <w:t>wider form of organizing</w:t>
      </w:r>
      <w:r w:rsidRPr="00DE519A">
        <w:rPr>
          <w:rStyle w:val="StyleUnderline"/>
        </w:rPr>
        <w:t xml:space="preserve"> and </w:t>
      </w:r>
      <w:r w:rsidRPr="007062E3">
        <w:rPr>
          <w:rStyle w:val="Emphasis"/>
        </w:rPr>
        <w:t>political action</w:t>
      </w:r>
      <w:r w:rsidRPr="007062E3">
        <w:rPr>
          <w:sz w:val="16"/>
        </w:rPr>
        <w:t xml:space="preserve"> (Home, 1997). </w:t>
      </w:r>
      <w:r w:rsidRPr="00DE519A">
        <w:rPr>
          <w:rStyle w:val="StyleUnderline"/>
        </w:rPr>
        <w:t xml:space="preserve">For the AAA the collective name opened the possibility of creating a </w:t>
      </w:r>
      <w:r w:rsidRPr="007062E3">
        <w:rPr>
          <w:rStyle w:val="Emphasis"/>
        </w:rPr>
        <w:t>collective phantom</w:t>
      </w:r>
      <w:r w:rsidRPr="007062E3">
        <w:rPr>
          <w:sz w:val="16"/>
        </w:rPr>
        <w:t xml:space="preserve"> (Holmes, 2007), one </w:t>
      </w:r>
      <w:r w:rsidRPr="00DE519A">
        <w:rPr>
          <w:rStyle w:val="StyleUnderline"/>
        </w:rPr>
        <w:t>that ‘operates within the wider context of popular culture, and is used as a tool for class war’</w:t>
      </w:r>
      <w:r w:rsidRPr="007062E3">
        <w:rPr>
          <w:sz w:val="16"/>
        </w:rPr>
        <w:t xml:space="preserve"> (Anonymous 2004). Thus they, in a diffuse sense, proceeded to formulate a five year plan to boldly establish a planetary network to end the monopoly of corporations, governments and the military over travel in space. </w:t>
      </w:r>
      <w:r w:rsidRPr="00E332B5">
        <w:rPr>
          <w:rStyle w:val="StyleUnderline"/>
          <w:highlight w:val="cyan"/>
        </w:rPr>
        <w:t>Although</w:t>
      </w:r>
      <w:r w:rsidRPr="007062E3">
        <w:rPr>
          <w:sz w:val="16"/>
        </w:rPr>
        <w:t xml:space="preserve"> in a certain sense one might say that </w:t>
      </w:r>
      <w:r w:rsidRPr="00E332B5">
        <w:rPr>
          <w:rStyle w:val="StyleUnderline"/>
          <w:highlight w:val="cyan"/>
        </w:rPr>
        <w:t>the AAA ‘</w:t>
      </w:r>
      <w:r w:rsidRPr="00E332B5">
        <w:rPr>
          <w:rStyle w:val="Emphasis"/>
          <w:highlight w:val="cyan"/>
        </w:rPr>
        <w:t>failed</w:t>
      </w:r>
      <w:r w:rsidRPr="00E332B5">
        <w:rPr>
          <w:rStyle w:val="StyleUnderline"/>
          <w:highlight w:val="cyan"/>
        </w:rPr>
        <w:t>’</w:t>
      </w:r>
      <w:r w:rsidRPr="00DE519A">
        <w:rPr>
          <w:rStyle w:val="StyleUnderline"/>
        </w:rPr>
        <w:t xml:space="preserve"> in that </w:t>
      </w:r>
      <w:r w:rsidRPr="00E332B5">
        <w:rPr>
          <w:rStyle w:val="StyleUnderline"/>
          <w:highlight w:val="cyan"/>
        </w:rPr>
        <w:t xml:space="preserve">they </w:t>
      </w:r>
      <w:r w:rsidRPr="00E332B5">
        <w:rPr>
          <w:rStyle w:val="Emphasis"/>
          <w:highlight w:val="cyan"/>
        </w:rPr>
        <w:t>did not</w:t>
      </w:r>
      <w:r w:rsidRPr="007062E3">
        <w:rPr>
          <w:rStyle w:val="Emphasis"/>
        </w:rPr>
        <w:t xml:space="preserve"> actually </w:t>
      </w:r>
      <w:r w:rsidRPr="00E332B5">
        <w:rPr>
          <w:rStyle w:val="Emphasis"/>
          <w:highlight w:val="cyan"/>
        </w:rPr>
        <w:t>establish</w:t>
      </w:r>
      <w:r w:rsidRPr="007062E3">
        <w:rPr>
          <w:rStyle w:val="Emphasis"/>
        </w:rPr>
        <w:t xml:space="preserve"> any sort of </w:t>
      </w:r>
      <w:r w:rsidRPr="00E332B5">
        <w:rPr>
          <w:rStyle w:val="Emphasis"/>
          <w:highlight w:val="cyan"/>
        </w:rPr>
        <w:t>autonomous network of space exploration</w:t>
      </w:r>
      <w:r w:rsidRPr="00E332B5">
        <w:rPr>
          <w:rStyle w:val="StyleUnderline"/>
          <w:highlight w:val="cyan"/>
        </w:rPr>
        <w:t>, that would</w:t>
      </w:r>
      <w:r w:rsidRPr="00DE519A">
        <w:rPr>
          <w:rStyle w:val="StyleUnderline"/>
        </w:rPr>
        <w:t xml:space="preserve"> be to </w:t>
      </w:r>
      <w:r w:rsidRPr="00E332B5">
        <w:rPr>
          <w:rStyle w:val="StyleUnderline"/>
          <w:highlight w:val="cyan"/>
        </w:rPr>
        <w:t>mistake</w:t>
      </w:r>
      <w:r w:rsidRPr="00DE519A">
        <w:rPr>
          <w:rStyle w:val="StyleUnderline"/>
        </w:rPr>
        <w:t xml:space="preserve"> their </w:t>
      </w:r>
      <w:r w:rsidRPr="00E332B5">
        <w:rPr>
          <w:rStyle w:val="Emphasis"/>
          <w:highlight w:val="cyan"/>
        </w:rPr>
        <w:t>stated goals</w:t>
      </w:r>
      <w:r w:rsidRPr="00E332B5">
        <w:rPr>
          <w:rStyle w:val="StyleUnderline"/>
          <w:highlight w:val="cyan"/>
        </w:rPr>
        <w:t xml:space="preserve"> for </w:t>
      </w:r>
      <w:r w:rsidRPr="00E332B5">
        <w:rPr>
          <w:rStyle w:val="Emphasis"/>
          <w:highlight w:val="cyan"/>
        </w:rPr>
        <w:t>actual goals</w:t>
      </w:r>
      <w:r w:rsidRPr="00E332B5">
        <w:rPr>
          <w:rStyle w:val="StyleUnderline"/>
          <w:highlight w:val="cyan"/>
        </w:rPr>
        <w:t xml:space="preserve"> rather than as</w:t>
      </w:r>
      <w:r w:rsidRPr="00DE519A">
        <w:rPr>
          <w:rStyle w:val="StyleUnderline"/>
        </w:rPr>
        <w:t xml:space="preserve"> </w:t>
      </w:r>
      <w:r w:rsidRPr="007062E3">
        <w:rPr>
          <w:rStyle w:val="Emphasis"/>
        </w:rPr>
        <w:t xml:space="preserve">points of </w:t>
      </w:r>
      <w:r w:rsidRPr="00E332B5">
        <w:rPr>
          <w:rStyle w:val="Emphasis"/>
          <w:highlight w:val="cyan"/>
        </w:rPr>
        <w:t>imaginal recomposition</w:t>
      </w:r>
      <w:r w:rsidRPr="007062E3">
        <w:rPr>
          <w:sz w:val="16"/>
        </w:rPr>
        <w:t xml:space="preserve">, a sense in which they were much more successful. Or, as Neil Starman frames it, the AAA was an attempt to turn nostalgia for the future into an avenue for political action, to ‘make good some of the unkept promises of our childhoods’ (2005). People dreamed that they would be able to explore space but, as the Pulp song intones, they only found themselves in dead-end, precarious jobs cleaning toilets or something equally uninteresting. </w:t>
      </w:r>
    </w:p>
    <w:p w14:paraId="16E45EC1" w14:textId="77777777" w:rsidR="00883ED3" w:rsidRPr="007062E3" w:rsidRDefault="00883ED3" w:rsidP="00883ED3">
      <w:pPr>
        <w:rPr>
          <w:sz w:val="16"/>
        </w:rPr>
      </w:pPr>
      <w:r w:rsidRPr="007062E3">
        <w:rPr>
          <w:sz w:val="16"/>
        </w:rPr>
        <w:t xml:space="preserve">Among the AAA’s most noted actions was a protest outside the London headquarters of Lockheed Martin against the militarization of space held in 1999 as part of the J18 ‘Carnival Against Capitalism’. It featured the strange sight of police blocking men in space suits from entering the building. This also marked the beginning of the ‘Space 1999 – Ten Days that Shook the Universe’ festival. Given the then waxing expansion of the anti-globalization movement one might think that this would be an opportune moment for the expansion and proliferation of the AAA. Rather, it became the moment when the AAA decided that it was time, according to their own previously charted five-year plan, to move towards self-dissolution. This might seem a bit odd, but as explained by Neil Disconaut: </w:t>
      </w:r>
    </w:p>
    <w:p w14:paraId="5213DF4A" w14:textId="77777777" w:rsidR="00883ED3" w:rsidRPr="007062E3" w:rsidRDefault="00883ED3" w:rsidP="00883ED3">
      <w:pPr>
        <w:rPr>
          <w:sz w:val="16"/>
        </w:rPr>
      </w:pPr>
      <w:r w:rsidRPr="00E332B5">
        <w:rPr>
          <w:rStyle w:val="StyleUnderline"/>
          <w:highlight w:val="cyan"/>
        </w:rPr>
        <w:t xml:space="preserve">So </w:t>
      </w:r>
      <w:r w:rsidRPr="00E332B5">
        <w:rPr>
          <w:rStyle w:val="Emphasis"/>
          <w:highlight w:val="cyan"/>
        </w:rPr>
        <w:t>why stop now</w:t>
      </w:r>
      <w:r w:rsidRPr="00E332B5">
        <w:rPr>
          <w:rStyle w:val="StyleUnderline"/>
          <w:highlight w:val="cyan"/>
        </w:rPr>
        <w:t>?</w:t>
      </w:r>
      <w:r w:rsidRPr="007062E3">
        <w:rPr>
          <w:sz w:val="16"/>
        </w:rPr>
        <w:t xml:space="preserve"> Well </w:t>
      </w:r>
      <w:r w:rsidRPr="00E332B5">
        <w:rPr>
          <w:rStyle w:val="StyleUnderline"/>
          <w:highlight w:val="cyan"/>
        </w:rPr>
        <w:t xml:space="preserve">even the </w:t>
      </w:r>
      <w:r w:rsidRPr="00E332B5">
        <w:rPr>
          <w:rStyle w:val="Emphasis"/>
          <w:highlight w:val="cyan"/>
        </w:rPr>
        <w:t>wildest</w:t>
      </w:r>
      <w:r w:rsidRPr="007062E3">
        <w:rPr>
          <w:rStyle w:val="Emphasis"/>
        </w:rPr>
        <w:t xml:space="preserve"> of </w:t>
      </w:r>
      <w:r w:rsidRPr="00E332B5">
        <w:rPr>
          <w:rStyle w:val="Emphasis"/>
          <w:highlight w:val="cyan"/>
        </w:rPr>
        <w:t>adventures</w:t>
      </w:r>
      <w:r w:rsidRPr="00E332B5">
        <w:rPr>
          <w:rStyle w:val="StyleUnderline"/>
          <w:highlight w:val="cyan"/>
        </w:rPr>
        <w:t xml:space="preserve"> can become </w:t>
      </w:r>
      <w:r w:rsidRPr="00E332B5">
        <w:rPr>
          <w:rStyle w:val="Emphasis"/>
          <w:highlight w:val="cyan"/>
        </w:rPr>
        <w:t>routine</w:t>
      </w:r>
      <w:r w:rsidRPr="00DE519A">
        <w:rPr>
          <w:rStyle w:val="StyleUnderline"/>
        </w:rPr>
        <w:t xml:space="preserve">, startling ideas </w:t>
      </w:r>
      <w:r w:rsidRPr="007062E3">
        <w:rPr>
          <w:rStyle w:val="Emphasis"/>
        </w:rPr>
        <w:t>clichés</w:t>
      </w:r>
      <w:r w:rsidRPr="00DE519A">
        <w:rPr>
          <w:rStyle w:val="StyleUnderline"/>
        </w:rPr>
        <w:t xml:space="preserve"> </w:t>
      </w:r>
      <w:r w:rsidRPr="00E332B5">
        <w:rPr>
          <w:rStyle w:val="StyleUnderline"/>
          <w:highlight w:val="cyan"/>
        </w:rPr>
        <w:t xml:space="preserve">and the </w:t>
      </w:r>
      <w:r w:rsidRPr="00E332B5">
        <w:rPr>
          <w:rStyle w:val="Emphasis"/>
          <w:highlight w:val="cyan"/>
        </w:rPr>
        <w:t>most radical gestures</w:t>
      </w:r>
      <w:r w:rsidRPr="00DE519A">
        <w:rPr>
          <w:rStyle w:val="StyleUnderline"/>
        </w:rPr>
        <w:t xml:space="preserve"> a source of </w:t>
      </w:r>
      <w:r w:rsidRPr="00E332B5">
        <w:rPr>
          <w:rStyle w:val="Emphasis"/>
          <w:highlight w:val="cyan"/>
        </w:rPr>
        <w:t>light entertainment</w:t>
      </w:r>
      <w:r w:rsidRPr="00DE519A">
        <w:rPr>
          <w:rStyle w:val="StyleUnderline"/>
        </w:rPr>
        <w:t xml:space="preserve">. </w:t>
      </w:r>
      <w:r w:rsidRPr="00E332B5">
        <w:rPr>
          <w:rStyle w:val="StyleUnderline"/>
          <w:highlight w:val="cyan"/>
        </w:rPr>
        <w:t>Space imagery has become</w:t>
      </w:r>
      <w:r w:rsidRPr="00DE519A">
        <w:rPr>
          <w:rStyle w:val="StyleUnderline"/>
        </w:rPr>
        <w:t xml:space="preserve"> </w:t>
      </w:r>
      <w:r w:rsidRPr="007062E3">
        <w:rPr>
          <w:rStyle w:val="Emphasis"/>
        </w:rPr>
        <w:t xml:space="preserve">increasingly </w:t>
      </w:r>
      <w:r w:rsidRPr="00E332B5">
        <w:rPr>
          <w:rStyle w:val="Emphasis"/>
          <w:highlight w:val="cyan"/>
        </w:rPr>
        <w:t>banal</w:t>
      </w:r>
      <w:r w:rsidRPr="00DE519A">
        <w:rPr>
          <w:rStyle w:val="StyleUnderline"/>
        </w:rPr>
        <w:t xml:space="preserve"> and </w:t>
      </w:r>
      <w:r w:rsidRPr="007062E3">
        <w:rPr>
          <w:rStyle w:val="Emphasis"/>
        </w:rPr>
        <w:t>retro</w:t>
      </w:r>
      <w:r w:rsidRPr="007062E3">
        <w:rPr>
          <w:sz w:val="16"/>
        </w:rPr>
        <w:t xml:space="preserve">, featuring in numerous adverts and pop videos. </w:t>
      </w:r>
      <w:r w:rsidRPr="00E332B5">
        <w:rPr>
          <w:rStyle w:val="StyleUnderline"/>
          <w:highlight w:val="cyan"/>
        </w:rPr>
        <w:t xml:space="preserve">We don’t want to be the </w:t>
      </w:r>
      <w:r w:rsidRPr="00E332B5">
        <w:rPr>
          <w:rStyle w:val="Emphasis"/>
          <w:highlight w:val="cyan"/>
        </w:rPr>
        <w:t>space industry’s court jesters</w:t>
      </w:r>
      <w:r w:rsidRPr="00DE519A">
        <w:rPr>
          <w:rStyle w:val="StyleUnderline"/>
        </w:rPr>
        <w:t xml:space="preserve"> when capitalism itself is being </w:t>
      </w:r>
      <w:r w:rsidRPr="007062E3">
        <w:rPr>
          <w:rStyle w:val="Emphasis"/>
        </w:rPr>
        <w:t>openly contested</w:t>
      </w:r>
      <w:r w:rsidRPr="007062E3">
        <w:rPr>
          <w:sz w:val="16"/>
        </w:rPr>
        <w:t xml:space="preserve">, as seen in Seattle and the City of London in the last year (2000: 13) </w:t>
      </w:r>
    </w:p>
    <w:p w14:paraId="5F69F72B" w14:textId="77777777" w:rsidR="00883ED3" w:rsidRDefault="00883ED3" w:rsidP="00883ED3">
      <w:pPr>
        <w:rPr>
          <w:sz w:val="16"/>
        </w:rPr>
      </w:pPr>
      <w:r w:rsidRPr="007062E3">
        <w:rPr>
          <w:sz w:val="16"/>
        </w:rPr>
        <w:t xml:space="preserve">The point made here by Disconaut is quite clear. </w:t>
      </w:r>
      <w:r w:rsidRPr="00DE519A">
        <w:rPr>
          <w:rStyle w:val="StyleUnderline"/>
        </w:rPr>
        <w:t xml:space="preserve">While </w:t>
      </w:r>
      <w:r w:rsidRPr="00DA4ED7">
        <w:rPr>
          <w:rStyle w:val="StyleUnderline"/>
        </w:rPr>
        <w:t xml:space="preserve">the AAA was intended to, and did, act as a </w:t>
      </w:r>
      <w:r w:rsidRPr="00DA4ED7">
        <w:rPr>
          <w:rStyle w:val="Emphasis"/>
        </w:rPr>
        <w:t xml:space="preserve">pole of </w:t>
      </w:r>
      <w:r w:rsidRPr="00E332B5">
        <w:rPr>
          <w:rStyle w:val="Emphasis"/>
          <w:highlight w:val="cyan"/>
        </w:rPr>
        <w:t>imaginal recomposition</w:t>
      </w:r>
      <w:r w:rsidRPr="00DA4ED7">
        <w:rPr>
          <w:rStyle w:val="StyleUnderline"/>
        </w:rPr>
        <w:t xml:space="preserve">, it </w:t>
      </w:r>
      <w:r w:rsidRPr="00DA4ED7">
        <w:rPr>
          <w:rStyle w:val="Emphasis"/>
        </w:rPr>
        <w:t>was not intended</w:t>
      </w:r>
      <w:r w:rsidRPr="00DA4ED7">
        <w:rPr>
          <w:rStyle w:val="StyleUnderline"/>
        </w:rPr>
        <w:t xml:space="preserve"> to be an </w:t>
      </w:r>
      <w:r w:rsidRPr="00DA4ED7">
        <w:rPr>
          <w:rStyle w:val="Emphasis"/>
        </w:rPr>
        <w:t>end in itself</w:t>
      </w:r>
      <w:r w:rsidRPr="00DA4ED7">
        <w:rPr>
          <w:sz w:val="16"/>
        </w:rPr>
        <w:t>. One can find something of a parallel to the AAA in the Men in Red radical Ufology group</w:t>
      </w:r>
      <w:r w:rsidRPr="007062E3">
        <w:rPr>
          <w:sz w:val="16"/>
        </w:rPr>
        <w:t xml:space="preserve">, which grew out of the student movement in Italy in the early 1990s. For Men in Red, radical Ufology starts from a politics founded in disputing the proposition that the universe is made in man’s image, and proceeds to think of ways to engage in autonomous contact with extraterrestrial life forms. In a parallel to the AAA as collective phantom, Men in Red state that they themselves wish to remain at a level that is the same as what they study, namely unidentified. </w:t>
      </w:r>
      <w:r w:rsidRPr="00DE519A">
        <w:rPr>
          <w:rStyle w:val="StyleUnderline"/>
        </w:rPr>
        <w:t xml:space="preserve">To act </w:t>
      </w:r>
      <w:r w:rsidRPr="00E332B5">
        <w:rPr>
          <w:rStyle w:val="StyleUnderline"/>
          <w:highlight w:val="cyan"/>
        </w:rPr>
        <w:t xml:space="preserve">as an end in itself would </w:t>
      </w:r>
      <w:r w:rsidRPr="00E332B5">
        <w:rPr>
          <w:rStyle w:val="Emphasis"/>
          <w:highlight w:val="cyan"/>
        </w:rPr>
        <w:t>all too easily slip</w:t>
      </w:r>
      <w:r w:rsidRPr="00E332B5">
        <w:rPr>
          <w:rStyle w:val="StyleUnderline"/>
          <w:highlight w:val="cyan"/>
        </w:rPr>
        <w:t xml:space="preserve"> into</w:t>
      </w:r>
      <w:r w:rsidRPr="00DE519A">
        <w:rPr>
          <w:rStyle w:val="StyleUnderline"/>
        </w:rPr>
        <w:t xml:space="preserve"> a form of </w:t>
      </w:r>
      <w:r w:rsidRPr="00E332B5">
        <w:rPr>
          <w:rStyle w:val="Emphasis"/>
          <w:highlight w:val="cyan"/>
        </w:rPr>
        <w:t>aesthetic escapism</w:t>
      </w:r>
      <w:r w:rsidRPr="00DE519A">
        <w:rPr>
          <w:rStyle w:val="StyleUnderline"/>
        </w:rPr>
        <w:t xml:space="preserve"> that</w:t>
      </w:r>
      <w:r w:rsidRPr="007062E3">
        <w:rPr>
          <w:sz w:val="16"/>
        </w:rPr>
        <w:t xml:space="preserve"> might be said to </w:t>
      </w:r>
      <w:r w:rsidRPr="00DE519A">
        <w:rPr>
          <w:rStyle w:val="StyleUnderline"/>
        </w:rPr>
        <w:t xml:space="preserve">characterize many forms of science fiction </w:t>
      </w:r>
      <w:r w:rsidRPr="00E332B5">
        <w:rPr>
          <w:rStyle w:val="Emphasis"/>
          <w:highlight w:val="cyan"/>
        </w:rPr>
        <w:t>not</w:t>
      </w:r>
      <w:r w:rsidRPr="007062E3">
        <w:rPr>
          <w:rStyle w:val="Emphasis"/>
        </w:rPr>
        <w:t xml:space="preserve"> particularly </w:t>
      </w:r>
      <w:r w:rsidRPr="00E332B5">
        <w:rPr>
          <w:rStyle w:val="Emphasis"/>
          <w:highlight w:val="cyan"/>
        </w:rPr>
        <w:t>concerned with</w:t>
      </w:r>
      <w:r w:rsidRPr="007062E3">
        <w:rPr>
          <w:rStyle w:val="Emphasis"/>
        </w:rPr>
        <w:t xml:space="preserve"> its </w:t>
      </w:r>
      <w:r w:rsidRPr="00E332B5">
        <w:rPr>
          <w:rStyle w:val="Emphasis"/>
          <w:highlight w:val="cyan"/>
        </w:rPr>
        <w:t>politics</w:t>
      </w:r>
      <w:r w:rsidRPr="00DE519A">
        <w:rPr>
          <w:rStyle w:val="StyleUnderline"/>
        </w:rPr>
        <w:t xml:space="preserve">. But the AAA </w:t>
      </w:r>
      <w:r w:rsidRPr="007062E3">
        <w:rPr>
          <w:rStyle w:val="Emphasis"/>
        </w:rPr>
        <w:t>did not want to fall into such a trap</w:t>
      </w:r>
      <w:r w:rsidRPr="00DE519A">
        <w:rPr>
          <w:rStyle w:val="StyleUnderline"/>
        </w:rPr>
        <w:t xml:space="preserve">, did not want to end up </w:t>
      </w:r>
      <w:r w:rsidRPr="00E332B5">
        <w:rPr>
          <w:rStyle w:val="Emphasis"/>
          <w:highlight w:val="cyan"/>
        </w:rPr>
        <w:t>generating more imaginal fodder</w:t>
      </w:r>
      <w:r w:rsidRPr="00E332B5">
        <w:rPr>
          <w:rStyle w:val="StyleUnderline"/>
          <w:highlight w:val="cyan"/>
        </w:rPr>
        <w:t xml:space="preserve"> for the capitalist</w:t>
      </w:r>
      <w:r w:rsidRPr="00DE519A">
        <w:rPr>
          <w:rStyle w:val="StyleUnderline"/>
        </w:rPr>
        <w:t xml:space="preserve"> image </w:t>
      </w:r>
      <w:r w:rsidRPr="00E332B5">
        <w:rPr>
          <w:rStyle w:val="StyleUnderline"/>
          <w:highlight w:val="cyan"/>
        </w:rPr>
        <w:t>machine</w:t>
      </w:r>
      <w:r w:rsidRPr="007062E3">
        <w:rPr>
          <w:sz w:val="16"/>
        </w:rPr>
        <w:t xml:space="preserve">, and thus chose to dissolve in 2000. ET sold out to a capitalist communication company, but the AAA had no intention of doing so. In other words, </w:t>
      </w:r>
      <w:r w:rsidRPr="00DE519A">
        <w:rPr>
          <w:rStyle w:val="StyleUnderline"/>
        </w:rPr>
        <w:t>the members of AAA sensed the potentiality of space imagery as a point of recomposition</w:t>
      </w:r>
      <w:r w:rsidRPr="007062E3">
        <w:rPr>
          <w:sz w:val="16"/>
        </w:rPr>
        <w:t xml:space="preserve"> at one point, </w:t>
      </w:r>
      <w:r w:rsidRPr="00DE519A">
        <w:rPr>
          <w:rStyle w:val="StyleUnderline"/>
        </w:rPr>
        <w:t xml:space="preserve">and also realized that it </w:t>
      </w:r>
      <w:r w:rsidRPr="007062E3">
        <w:rPr>
          <w:rStyle w:val="Emphasis"/>
        </w:rPr>
        <w:t>was not permanent</w:t>
      </w:r>
      <w:r w:rsidRPr="00DE519A">
        <w:rPr>
          <w:rStyle w:val="StyleUnderline"/>
        </w:rPr>
        <w:t xml:space="preserve"> and that would it would be </w:t>
      </w:r>
      <w:r w:rsidRPr="007062E3">
        <w:rPr>
          <w:rStyle w:val="Emphasis"/>
        </w:rPr>
        <w:t>strategically better to move to something else</w:t>
      </w:r>
      <w:r w:rsidRPr="007062E3">
        <w:rPr>
          <w:sz w:val="16"/>
        </w:rPr>
        <w:t>.</w:t>
      </w:r>
    </w:p>
    <w:p w14:paraId="2510DC9D" w14:textId="77777777" w:rsidR="00B27776" w:rsidRDefault="00B27776" w:rsidP="00B27776">
      <w:pPr>
        <w:pStyle w:val="Heading3"/>
      </w:pPr>
      <w:r>
        <w:t>Framing</w:t>
      </w:r>
    </w:p>
    <w:p w14:paraId="12EC2ADC" w14:textId="77777777" w:rsidR="00B27776" w:rsidRDefault="00B27776" w:rsidP="00B27776">
      <w:pPr>
        <w:pStyle w:val="Heading4"/>
      </w:pPr>
      <w:r>
        <w:t>Yes Consequentialism</w:t>
      </w:r>
    </w:p>
    <w:p w14:paraId="0934F9C4" w14:textId="77777777" w:rsidR="00B27776" w:rsidRDefault="00B27776" w:rsidP="00B27776">
      <w:pPr>
        <w:pStyle w:val="Heading4"/>
      </w:pPr>
      <w:r>
        <w:t>1] you read an UV means that you are anticipating and predicting how I would responde to your aff two implications a] perfcon and b] takes out butterfly effect, it’s predictable and past things disprove</w:t>
      </w:r>
    </w:p>
    <w:p w14:paraId="505E7E63" w14:textId="77777777" w:rsidR="00B27776" w:rsidRDefault="00B27776" w:rsidP="00B27776">
      <w:pPr>
        <w:pStyle w:val="Heading4"/>
      </w:pPr>
      <w:r>
        <w:t xml:space="preserve">2] capitalist façade – justifies cap bc cap can say “oh yeah the theory of cap makes sense and is benign and beneficial to everyone” but we know in reality and looking at the consequences it’s a different story </w:t>
      </w:r>
    </w:p>
    <w:p w14:paraId="54237FEB" w14:textId="77777777" w:rsidR="00B27776" w:rsidRPr="00DA4C4A" w:rsidRDefault="00B27776" w:rsidP="00B27776"/>
    <w:p w14:paraId="70EF400C" w14:textId="77777777" w:rsidR="00B27776" w:rsidRDefault="00B27776" w:rsidP="00B27776">
      <w:pPr>
        <w:pStyle w:val="Heading4"/>
      </w:pPr>
      <w:r>
        <w:t>2 – gets coopted by capitalism – their idea of complete fluidity allows capitalists to mask their exploitation and brutal violence by claiming that sometimes cap isn’t as violent as it always is when in fact the violence is masked underneath. Justifies things like ethical cap and</w:t>
      </w:r>
    </w:p>
    <w:p w14:paraId="2578F8DC" w14:textId="77777777" w:rsidR="00B27776" w:rsidRDefault="00B27776" w:rsidP="00B27776"/>
    <w:p w14:paraId="2CEFC400" w14:textId="77777777" w:rsidR="00B27776" w:rsidRPr="00942B51" w:rsidRDefault="00B27776" w:rsidP="00B27776">
      <w:pPr>
        <w:pStyle w:val="Heading4"/>
        <w:spacing w:before="0" w:line="240" w:lineRule="auto"/>
      </w:pPr>
      <w:r>
        <w:t>3 – The aff’s</w:t>
      </w:r>
      <w:r w:rsidRPr="00942B51">
        <w:t xml:space="preserve"> alternative definition of desire does not alter the specificity of the desiring subject rather it fails to consider the relations between desire, power, and subjectivity. This model of desire results in the reproduction of submission to a ruling ideology of workers resulting in exploitation. </w:t>
      </w:r>
    </w:p>
    <w:p w14:paraId="053EF0B2" w14:textId="77777777" w:rsidR="00B27776" w:rsidRPr="00942B51" w:rsidRDefault="00B27776" w:rsidP="00B27776">
      <w:r w:rsidRPr="00942B51">
        <w:rPr>
          <w:rStyle w:val="Style13ptBold"/>
        </w:rPr>
        <w:t>Spivak 88</w:t>
      </w:r>
      <w:r w:rsidRPr="00942B51">
        <w:t xml:space="preserve"> Spivak, Gayatri Chakravorty. “Can the Subaltern Speak?” Marxism and the Interpretation of Culture, 1988, pp. 271–313., doi:10.1007/978-1-349-19059-1_20. – Hebron AL</w:t>
      </w:r>
    </w:p>
    <w:p w14:paraId="5AA49515" w14:textId="77777777" w:rsidR="00B27776" w:rsidRPr="007C32FB" w:rsidRDefault="00B27776" w:rsidP="00B27776">
      <w:pPr>
        <w:rPr>
          <w:sz w:val="16"/>
        </w:rPr>
      </w:pPr>
      <w:r w:rsidRPr="006A263A">
        <w:rPr>
          <w:rStyle w:val="Emphasis"/>
        </w:rPr>
        <w:t xml:space="preserve">The link to the </w:t>
      </w:r>
      <w:r w:rsidRPr="006A263A">
        <w:rPr>
          <w:rStyle w:val="Emphasis"/>
          <w:highlight w:val="cyan"/>
        </w:rPr>
        <w:t>workers' struggle is located</w:t>
      </w:r>
      <w:r w:rsidRPr="00942B51">
        <w:rPr>
          <w:rStyle w:val="StyleUnderline"/>
        </w:rPr>
        <w:t xml:space="preserve">, simply, </w:t>
      </w:r>
      <w:r w:rsidRPr="006A263A">
        <w:rPr>
          <w:rStyle w:val="Emphasis"/>
          <w:highlight w:val="cyan"/>
        </w:rPr>
        <w:t>in desire</w:t>
      </w:r>
      <w:r w:rsidRPr="006A263A">
        <w:rPr>
          <w:rStyle w:val="Emphasis"/>
        </w:rPr>
        <w:t>.</w:t>
      </w:r>
      <w:r w:rsidRPr="00942B51">
        <w:rPr>
          <w:rStyle w:val="StyleUnderline"/>
        </w:rPr>
        <w:t xml:space="preserve"> Elsewhere, Deleuze and Guattari have attempted an alternative definition of desire,</w:t>
      </w:r>
      <w:r w:rsidRPr="007C32FB">
        <w:rPr>
          <w:sz w:val="16"/>
        </w:rPr>
        <w:t xml:space="preserve"> revising the one offered by psychoanalysis: 'Desire does not lack anything; it does not lack its object. It is, rather, the subject that is lacking desire, or desire that lacks a fixed subject; there is no fixed subject except by repression. Desire and its object are a unity: it is the machine, as a machine of a machine. Desire is machine, the object of desire also a connected machine, so that the product is lifted from the process of producing and something detaches itself from producing to product and gives a leftover to the vagabond, nomad subject.,5 </w:t>
      </w:r>
      <w:r w:rsidRPr="006A263A">
        <w:rPr>
          <w:rStyle w:val="StyleUnderline"/>
          <w:highlight w:val="cyan"/>
        </w:rPr>
        <w:t>This def</w:t>
      </w:r>
      <w:r w:rsidRPr="00942B51">
        <w:rPr>
          <w:rStyle w:val="StyleUnderline"/>
        </w:rPr>
        <w:t xml:space="preserve">inition does not alter the specificity of the desiring subject (or leftover subject-effect) that attaches to specific instances of desire or to production of the desiring machine. Moreover, when the connection between desire and the subject is taken as irrelevant or merely reversed, </w:t>
      </w:r>
      <w:r w:rsidRPr="006A263A">
        <w:rPr>
          <w:rStyle w:val="Emphasis"/>
        </w:rPr>
        <w:t>the subject-effect that</w:t>
      </w:r>
      <w:r w:rsidRPr="00942B51">
        <w:rPr>
          <w:rStyle w:val="StyleUnderline"/>
        </w:rPr>
        <w:t xml:space="preserve"> surreptitiously </w:t>
      </w:r>
      <w:r w:rsidRPr="006A263A">
        <w:rPr>
          <w:rStyle w:val="Emphasis"/>
        </w:rPr>
        <w:t>emerges</w:t>
      </w:r>
      <w:r w:rsidRPr="00942B51">
        <w:rPr>
          <w:rStyle w:val="StyleUnderline"/>
        </w:rPr>
        <w:t xml:space="preserve"> is much like the generalized ideological subject of the theorist. This may be </w:t>
      </w:r>
      <w:r w:rsidRPr="006A263A">
        <w:rPr>
          <w:rStyle w:val="Emphasis"/>
        </w:rPr>
        <w:t>the legal subject of socialized capital</w:t>
      </w:r>
      <w:r w:rsidRPr="00942B51">
        <w:rPr>
          <w:rStyle w:val="StyleUnderline"/>
        </w:rPr>
        <w:t xml:space="preserve">, neither labor nor management, holding a 'strong' passport, using a 'strong' or 'hard' currency, with supposedly unquestioned access to due process. </w:t>
      </w:r>
      <w:r w:rsidRPr="006A263A">
        <w:rPr>
          <w:rStyle w:val="Emphasis"/>
        </w:rPr>
        <w:t>It is certainly not the desiring subject as Other</w:t>
      </w:r>
      <w:r w:rsidRPr="00942B51">
        <w:rPr>
          <w:rStyle w:val="StyleUnderline"/>
        </w:rPr>
        <w:t xml:space="preserve">. </w:t>
      </w:r>
      <w:r w:rsidRPr="006A263A">
        <w:rPr>
          <w:rStyle w:val="Emphasis"/>
        </w:rPr>
        <w:t xml:space="preserve">The </w:t>
      </w:r>
      <w:r w:rsidRPr="006A263A">
        <w:rPr>
          <w:rStyle w:val="Emphasis"/>
          <w:highlight w:val="cyan"/>
        </w:rPr>
        <w:t>fail</w:t>
      </w:r>
      <w:r w:rsidRPr="006A263A">
        <w:rPr>
          <w:rStyle w:val="Emphasis"/>
        </w:rPr>
        <w:t xml:space="preserve">ure of Deleuze and Guattari </w:t>
      </w:r>
      <w:r w:rsidRPr="006A263A">
        <w:rPr>
          <w:rStyle w:val="Emphasis"/>
          <w:highlight w:val="cyan"/>
        </w:rPr>
        <w:t>to consider the relations between desire, power and subjectivity</w:t>
      </w:r>
      <w:r w:rsidRPr="006A263A">
        <w:rPr>
          <w:rStyle w:val="Emphasis"/>
        </w:rPr>
        <w:t xml:space="preserve"> renders them </w:t>
      </w:r>
      <w:r w:rsidRPr="006A263A">
        <w:rPr>
          <w:rStyle w:val="Emphasis"/>
          <w:highlight w:val="cyan"/>
        </w:rPr>
        <w:t>incapable of articulating a theory of interests</w:t>
      </w:r>
      <w:r w:rsidRPr="00942B51">
        <w:rPr>
          <w:rStyle w:val="StyleUnderline"/>
        </w:rPr>
        <w:t>.</w:t>
      </w:r>
      <w:r w:rsidRPr="007C32FB">
        <w:rPr>
          <w:sz w:val="16"/>
        </w:rPr>
        <w:t xml:space="preserve"> In this context, their indifference to ideology (a theory of which is necessary for an understanding of interests) is striking but consistent. </w:t>
      </w:r>
      <w:r w:rsidRPr="00942B51">
        <w:rPr>
          <w:rStyle w:val="StyleUnderline"/>
        </w:rPr>
        <w:t xml:space="preserve">Foucault's commitment to 'genealogical' speculation prevents him from locating, in 'great names' like Marx and Freud, watersheds in some continuous stream of intellectual history. 6 </w:t>
      </w:r>
      <w:r w:rsidRPr="006A263A">
        <w:rPr>
          <w:rStyle w:val="Emphasis"/>
        </w:rPr>
        <w:t>This commitment</w:t>
      </w:r>
      <w:r w:rsidRPr="00942B51">
        <w:rPr>
          <w:rStyle w:val="StyleUnderline"/>
        </w:rPr>
        <w:t xml:space="preserve"> has created an unfortunate resistance in Foucault's work to </w:t>
      </w:r>
      <w:r w:rsidRPr="006A263A">
        <w:rPr>
          <w:rStyle w:val="Emphasis"/>
          <w:highlight w:val="cyan"/>
        </w:rPr>
        <w:t>'mere' ideological critique</w:t>
      </w:r>
      <w:r w:rsidRPr="00942B51">
        <w:rPr>
          <w:rStyle w:val="StyleUnderline"/>
        </w:rPr>
        <w:t xml:space="preserve">. </w:t>
      </w:r>
      <w:r w:rsidRPr="006A263A">
        <w:rPr>
          <w:rStyle w:val="Emphasis"/>
        </w:rPr>
        <w:t xml:space="preserve">Western speculations on </w:t>
      </w:r>
      <w:r w:rsidRPr="006A263A">
        <w:rPr>
          <w:rStyle w:val="Emphasis"/>
          <w:highlight w:val="cyan"/>
        </w:rPr>
        <w:t>the ideological</w:t>
      </w:r>
      <w:r w:rsidRPr="006A263A">
        <w:rPr>
          <w:rStyle w:val="Emphasis"/>
        </w:rPr>
        <w:t xml:space="preserve"> </w:t>
      </w:r>
      <w:r w:rsidRPr="006A263A">
        <w:rPr>
          <w:rStyle w:val="Emphasis"/>
          <w:highlight w:val="cyan"/>
        </w:rPr>
        <w:t>reproduction of social relations</w:t>
      </w:r>
      <w:r w:rsidRPr="00942B51">
        <w:rPr>
          <w:rStyle w:val="StyleUnderline"/>
        </w:rPr>
        <w:t xml:space="preserve"> </w:t>
      </w:r>
      <w:r w:rsidRPr="006A263A">
        <w:rPr>
          <w:rStyle w:val="Emphasis"/>
        </w:rPr>
        <w:t>belong to that mainstream</w:t>
      </w:r>
      <w:r w:rsidRPr="00942B51">
        <w:rPr>
          <w:rStyle w:val="StyleUnderline"/>
        </w:rPr>
        <w:t xml:space="preserve">, </w:t>
      </w:r>
      <w:r w:rsidRPr="006A263A">
        <w:rPr>
          <w:rStyle w:val="Emphasis"/>
        </w:rPr>
        <w:t>and</w:t>
      </w:r>
      <w:r w:rsidRPr="007C32FB">
        <w:rPr>
          <w:sz w:val="16"/>
        </w:rPr>
        <w:t xml:space="preserve"> it is within this tradition that Althusser writes: 'The reproduction of labour power </w:t>
      </w:r>
      <w:r w:rsidRPr="006A263A">
        <w:rPr>
          <w:rStyle w:val="Emphasis"/>
        </w:rPr>
        <w:t xml:space="preserve">requires not only a </w:t>
      </w:r>
      <w:r w:rsidRPr="006A263A">
        <w:rPr>
          <w:rStyle w:val="Emphasis"/>
          <w:highlight w:val="cyan"/>
        </w:rPr>
        <w:t>reproduc</w:t>
      </w:r>
      <w:r w:rsidRPr="006A263A">
        <w:rPr>
          <w:rStyle w:val="Emphasis"/>
        </w:rPr>
        <w:t xml:space="preserve">tion of </w:t>
      </w:r>
      <w:r w:rsidRPr="006A263A">
        <w:rPr>
          <w:rStyle w:val="Emphasis"/>
          <w:highlight w:val="cyan"/>
        </w:rPr>
        <w:t>its skills</w:t>
      </w:r>
      <w:r w:rsidRPr="006A263A">
        <w:rPr>
          <w:rStyle w:val="Emphasis"/>
        </w:rPr>
        <w:t>, but</w:t>
      </w:r>
      <w:r w:rsidRPr="00942B51">
        <w:rPr>
          <w:rStyle w:val="StyleUnderline"/>
        </w:rPr>
        <w:t xml:space="preserve"> also at the same time</w:t>
      </w:r>
      <w:r w:rsidRPr="006A263A">
        <w:rPr>
          <w:rStyle w:val="Emphasis"/>
        </w:rPr>
        <w:t xml:space="preserve">, a reproduction of its submission to </w:t>
      </w:r>
      <w:r w:rsidRPr="006A263A">
        <w:rPr>
          <w:rStyle w:val="Emphasis"/>
          <w:highlight w:val="cyan"/>
        </w:rPr>
        <w:t>the ruling ideology for the workers</w:t>
      </w:r>
      <w:r w:rsidRPr="00942B51">
        <w:rPr>
          <w:rStyle w:val="StyleUnderline"/>
        </w:rPr>
        <w:t xml:space="preserve">, and a reproduction </w:t>
      </w:r>
      <w:r w:rsidRPr="006A263A">
        <w:rPr>
          <w:rStyle w:val="Emphasis"/>
        </w:rPr>
        <w:t xml:space="preserve">of </w:t>
      </w:r>
      <w:r w:rsidRPr="006A263A">
        <w:rPr>
          <w:rStyle w:val="Emphasis"/>
          <w:highlight w:val="cyan"/>
        </w:rPr>
        <w:t>the ability to</w:t>
      </w:r>
      <w:r w:rsidRPr="006A263A">
        <w:rPr>
          <w:rStyle w:val="Emphasis"/>
        </w:rPr>
        <w:t xml:space="preserve"> </w:t>
      </w:r>
      <w:r w:rsidRPr="006A263A">
        <w:rPr>
          <w:rStyle w:val="Emphasis"/>
          <w:highlight w:val="cyan"/>
        </w:rPr>
        <w:t>manipulate</w:t>
      </w:r>
      <w:r w:rsidRPr="006A263A">
        <w:rPr>
          <w:rStyle w:val="Emphasis"/>
        </w:rPr>
        <w:t xml:space="preserve"> the </w:t>
      </w:r>
      <w:r w:rsidRPr="006A263A">
        <w:rPr>
          <w:rStyle w:val="Emphasis"/>
          <w:highlight w:val="cyan"/>
        </w:rPr>
        <w:t>ruling ideology</w:t>
      </w:r>
      <w:r w:rsidRPr="00942B51">
        <w:rPr>
          <w:rStyle w:val="StyleUnderline"/>
        </w:rPr>
        <w:t xml:space="preserve"> correctly </w:t>
      </w:r>
      <w:r w:rsidRPr="006A263A">
        <w:rPr>
          <w:rStyle w:val="Emphasis"/>
        </w:rPr>
        <w:t>for the agents of exploitation and repression</w:t>
      </w:r>
      <w:r w:rsidRPr="00942B51">
        <w:rPr>
          <w:rStyle w:val="StyleUnderline"/>
        </w:rPr>
        <w:t xml:space="preserve">, so that they, too, will provide for the domination of the ruling class "in and by words" </w:t>
      </w:r>
      <w:r w:rsidRPr="007C32FB">
        <w:rPr>
          <w:sz w:val="16"/>
        </w:rPr>
        <w:t xml:space="preserve">[par la parole].,7 </w:t>
      </w:r>
    </w:p>
    <w:p w14:paraId="34E003B6" w14:textId="77777777" w:rsidR="00B32B61" w:rsidRDefault="00B32B61" w:rsidP="00B32B61">
      <w:pPr>
        <w:pStyle w:val="Heading4"/>
      </w:pPr>
      <w:r>
        <w:t>[S&amp;W 15] Neoliberalism is neither inevitable nor a historic norm – it’s a social project with a long-term goal executed by abstract theorization and strategic planning – to dismantle the global neoliberal project we must do the same and fight back by working beyond the local scale</w:t>
      </w:r>
    </w:p>
    <w:p w14:paraId="10FB1E02" w14:textId="77777777" w:rsidR="00B32B61" w:rsidRDefault="00B32B61" w:rsidP="00B32B61">
      <w:pPr>
        <w:spacing w:after="0" w:line="240" w:lineRule="auto"/>
      </w:pPr>
      <w:r w:rsidRPr="00C56182">
        <w:rPr>
          <w:rStyle w:val="Heading4Char"/>
        </w:rPr>
        <w:t>Srnicek and Williams 15</w:t>
      </w:r>
      <w:r>
        <w:t xml:space="preserve"> [(</w:t>
      </w:r>
      <w:r w:rsidRPr="00577AA8">
        <w:t>Nick is a Lecturer in Digital Economy in the Department of Digital Humanities. He is interested the development of Marxist economics and engaged in the long tradition of anti-work politics.</w:t>
      </w:r>
      <w:r>
        <w:t xml:space="preserve"> </w:t>
      </w:r>
      <w:r w:rsidRPr="00577AA8">
        <w:rPr>
          <w:lang w:eastAsia="zh-CN"/>
        </w:rPr>
        <w:t>Alex Williams is a lecturer in the sociology department at City, University of London. </w:t>
      </w:r>
      <w:r>
        <w:t>)</w:t>
      </w:r>
      <w:r>
        <w:rPr>
          <w:lang w:eastAsia="zh-CN"/>
        </w:rPr>
        <w:t xml:space="preserve"> </w:t>
      </w:r>
      <w:r w:rsidRPr="00577AA8">
        <w:rPr>
          <w:i/>
          <w:iCs/>
        </w:rPr>
        <w:t>Inventing the Future: Postcapitalism and a World Without Work</w:t>
      </w:r>
      <w:r>
        <w:t>. P65 – P67. Published in 2015. Accessed August 1</w:t>
      </w:r>
      <w:r w:rsidRPr="00072687">
        <w:rPr>
          <w:vertAlign w:val="superscript"/>
        </w:rPr>
        <w:t>st</w:t>
      </w:r>
      <w:r>
        <w:t xml:space="preserve"> 2021.] Comrade PW</w:t>
      </w:r>
    </w:p>
    <w:p w14:paraId="0CBAF1BF" w14:textId="77777777" w:rsidR="00B32B61" w:rsidRPr="00072687" w:rsidRDefault="00B32B61" w:rsidP="00B32B61">
      <w:pPr>
        <w:pStyle w:val="ListParagraph"/>
        <w:numPr>
          <w:ilvl w:val="0"/>
          <w:numId w:val="15"/>
        </w:numPr>
        <w:spacing w:after="0" w:line="240" w:lineRule="auto"/>
        <w:rPr>
          <w:lang w:eastAsia="zh-CN"/>
        </w:rPr>
      </w:pPr>
      <w:r>
        <w:rPr>
          <w:lang w:eastAsia="zh-CN"/>
        </w:rPr>
        <w:t>AT neolib inev</w:t>
      </w:r>
    </w:p>
    <w:p w14:paraId="7F3C0BED" w14:textId="7AD8D6A5" w:rsidR="00883ED3" w:rsidRDefault="00B32B61" w:rsidP="00B32B61">
      <w:r w:rsidRPr="006227C5">
        <w:rPr>
          <w:sz w:val="16"/>
        </w:rPr>
        <w:t xml:space="preserve">A MONT PELERIN OF THE LEFT? It has often been argued that </w:t>
      </w:r>
      <w:r w:rsidRPr="00806CB9">
        <w:rPr>
          <w:rStyle w:val="Emphasis"/>
          <w:highlight w:val="cyan"/>
        </w:rPr>
        <w:t>neoliberalism</w:t>
      </w:r>
      <w:r w:rsidRPr="006227C5">
        <w:rPr>
          <w:rStyle w:val="StyleUnderline"/>
        </w:rPr>
        <w:t xml:space="preserve"> succeeded</w:t>
      </w:r>
      <w:r w:rsidRPr="006227C5">
        <w:rPr>
          <w:sz w:val="16"/>
        </w:rPr>
        <w:t xml:space="preserve"> (</w:t>
      </w:r>
      <w:r w:rsidRPr="006227C5">
        <w:rPr>
          <w:rStyle w:val="StyleUnderline"/>
        </w:rPr>
        <w:t>and continues to succeed in spite of its failures</w:t>
      </w:r>
      <w:r w:rsidRPr="006227C5">
        <w:rPr>
          <w:sz w:val="16"/>
        </w:rPr>
        <w:t xml:space="preserve">) </w:t>
      </w:r>
      <w:r w:rsidRPr="006227C5">
        <w:rPr>
          <w:rStyle w:val="StyleUnderline"/>
        </w:rPr>
        <w:t xml:space="preserve">because it </w:t>
      </w:r>
      <w:r w:rsidRPr="00806CB9">
        <w:rPr>
          <w:rStyle w:val="Emphasis"/>
          <w:highlight w:val="cyan"/>
        </w:rPr>
        <w:t>is supported by</w:t>
      </w:r>
      <w:r w:rsidRPr="006227C5">
        <w:rPr>
          <w:rStyle w:val="StyleUnderline"/>
        </w:rPr>
        <w:t xml:space="preserve"> </w:t>
      </w:r>
      <w:r w:rsidRPr="006227C5">
        <w:rPr>
          <w:sz w:val="16"/>
        </w:rPr>
        <w:t xml:space="preserve">a series of overlapping and </w:t>
      </w:r>
      <w:r w:rsidRPr="006227C5">
        <w:rPr>
          <w:rStyle w:val="Emphasis"/>
        </w:rPr>
        <w:t>powerful</w:t>
      </w:r>
      <w:r w:rsidRPr="006227C5">
        <w:rPr>
          <w:rStyle w:val="StyleUnderline"/>
        </w:rPr>
        <w:t xml:space="preserve"> </w:t>
      </w:r>
      <w:r w:rsidRPr="00806CB9">
        <w:rPr>
          <w:rStyle w:val="Emphasis"/>
          <w:highlight w:val="cyan"/>
        </w:rPr>
        <w:t>interests</w:t>
      </w:r>
      <w:r w:rsidRPr="006227C5">
        <w:rPr>
          <w:sz w:val="16"/>
        </w:rPr>
        <w:t xml:space="preserve"> – the </w:t>
      </w:r>
      <w:r w:rsidRPr="006227C5">
        <w:rPr>
          <w:rStyle w:val="StyleUnderline"/>
        </w:rPr>
        <w:t>transnational elite</w:t>
      </w:r>
      <w:r w:rsidRPr="006227C5">
        <w:rPr>
          <w:sz w:val="16"/>
        </w:rPr>
        <w:t xml:space="preserve">, the financiers, the major </w:t>
      </w:r>
      <w:r w:rsidRPr="006227C5">
        <w:rPr>
          <w:rStyle w:val="StyleUnderline"/>
        </w:rPr>
        <w:t>stockholders</w:t>
      </w:r>
      <w:r w:rsidRPr="006227C5">
        <w:rPr>
          <w:sz w:val="16"/>
        </w:rPr>
        <w:t xml:space="preserve"> of the largest </w:t>
      </w:r>
      <w:r w:rsidRPr="006227C5">
        <w:rPr>
          <w:rStyle w:val="StyleUnderline"/>
        </w:rPr>
        <w:t>corporations</w:t>
      </w:r>
      <w:r w:rsidRPr="006227C5">
        <w:rPr>
          <w:sz w:val="16"/>
        </w:rPr>
        <w:t xml:space="preserve">. While these interests have certainly assisted the potency of the neoliberal ideology, such an explanation nevertheless leaves certain questions unanswered. If elite support was sufficient for ideological success, and if neoliberalism was clearly beneficial to elites, there would not have been a forty-year delay between the initial formulation of the ideas and their implementation. Instead, the embedded liberalism of Keynesianism remained ideologically dominant even as it constrained powerful interests. In particular, financial interests were sidelined for a long period after the 1929 crash and ensuing Great Depression. The power dynamics maintaining the Keynesian consensus needed to be taken apart piecemeal. Equally, an explanation of neoliberalism’s success that relies solely on its compatibility with particular elite interests also leaves unexplained why other possible responses to the problems of the 1970s were never implemented. </w:t>
      </w:r>
      <w:r w:rsidRPr="006227C5">
        <w:rPr>
          <w:rStyle w:val="StyleUnderline"/>
        </w:rPr>
        <w:t xml:space="preserve">An important element of neoliberalism’s eventual ideological success is that there was both </w:t>
      </w:r>
      <w:r w:rsidRPr="00806CB9">
        <w:rPr>
          <w:rStyle w:val="Emphasis"/>
          <w:highlight w:val="cyan"/>
        </w:rPr>
        <w:t>a crisis and a</w:t>
      </w:r>
      <w:r w:rsidRPr="006227C5">
        <w:rPr>
          <w:rStyle w:val="Emphasis"/>
        </w:rPr>
        <w:t xml:space="preserve"> </w:t>
      </w:r>
      <w:r w:rsidRPr="006227C5">
        <w:rPr>
          <w:rStyle w:val="StyleUnderline"/>
        </w:rPr>
        <w:t xml:space="preserve">readily available </w:t>
      </w:r>
      <w:r w:rsidRPr="00806CB9">
        <w:rPr>
          <w:rStyle w:val="Emphasis"/>
          <w:highlight w:val="cyan"/>
        </w:rPr>
        <w:t>solution</w:t>
      </w:r>
      <w:r w:rsidRPr="006227C5">
        <w:rPr>
          <w:rStyle w:val="Emphasis"/>
        </w:rPr>
        <w:t>. The crisis</w:t>
      </w:r>
      <w:r w:rsidRPr="006227C5">
        <w:rPr>
          <w:rStyle w:val="StyleUnderline"/>
        </w:rPr>
        <w:t xml:space="preserve"> </w:t>
      </w:r>
      <w:r w:rsidRPr="006227C5">
        <w:rPr>
          <w:sz w:val="16"/>
        </w:rPr>
        <w:t xml:space="preserve">(stagflation) </w:t>
      </w:r>
      <w:r w:rsidRPr="006227C5">
        <w:rPr>
          <w:rStyle w:val="Emphasis"/>
        </w:rPr>
        <w:t>was one that no gov</w:t>
      </w:r>
      <w:r w:rsidRPr="006227C5">
        <w:rPr>
          <w:rStyle w:val="StyleUnderline"/>
        </w:rPr>
        <w:t xml:space="preserve">ernment </w:t>
      </w:r>
      <w:r w:rsidRPr="006227C5">
        <w:rPr>
          <w:rStyle w:val="Emphasis"/>
        </w:rPr>
        <w:t>knew how to deal with</w:t>
      </w:r>
      <w:r w:rsidRPr="006227C5">
        <w:rPr>
          <w:sz w:val="16"/>
        </w:rPr>
        <w:t xml:space="preserve"> at the time, </w:t>
      </w:r>
      <w:r w:rsidRPr="006227C5">
        <w:rPr>
          <w:rStyle w:val="Emphasis"/>
        </w:rPr>
        <w:t>while the solution was</w:t>
      </w:r>
      <w:r w:rsidRPr="006227C5">
        <w:rPr>
          <w:rStyle w:val="StyleUnderline"/>
        </w:rPr>
        <w:t xml:space="preserve"> </w:t>
      </w:r>
      <w:r w:rsidRPr="006227C5">
        <w:rPr>
          <w:sz w:val="16"/>
        </w:rPr>
        <w:t xml:space="preserve">the preconceived </w:t>
      </w:r>
      <w:r w:rsidRPr="006227C5">
        <w:rPr>
          <w:rStyle w:val="Emphasis"/>
        </w:rPr>
        <w:t>neoliberal ideas</w:t>
      </w:r>
      <w:r w:rsidRPr="006227C5">
        <w:rPr>
          <w:rStyle w:val="StyleUnderline"/>
        </w:rPr>
        <w:t xml:space="preserve"> that had been fermenting for decades</w:t>
      </w:r>
      <w:r w:rsidRPr="006227C5">
        <w:rPr>
          <w:sz w:val="16"/>
        </w:rPr>
        <w:t xml:space="preserve"> in its ideological ecology. It was </w:t>
      </w:r>
      <w:r w:rsidRPr="00806CB9">
        <w:rPr>
          <w:rStyle w:val="Emphasis"/>
          <w:highlight w:val="cyan"/>
        </w:rPr>
        <w:t>not that</w:t>
      </w:r>
      <w:r w:rsidRPr="006227C5">
        <w:rPr>
          <w:rStyle w:val="StyleUnderline"/>
        </w:rPr>
        <w:t xml:space="preserve"> </w:t>
      </w:r>
      <w:r w:rsidRPr="00806CB9">
        <w:rPr>
          <w:rStyle w:val="Emphasis"/>
          <w:highlight w:val="cyan"/>
        </w:rPr>
        <w:t>neolib</w:t>
      </w:r>
      <w:r w:rsidRPr="006227C5">
        <w:rPr>
          <w:rStyle w:val="StyleUnderline"/>
        </w:rPr>
        <w:t xml:space="preserve">erals </w:t>
      </w:r>
      <w:r w:rsidRPr="00806CB9">
        <w:rPr>
          <w:rStyle w:val="Emphasis"/>
          <w:highlight w:val="cyan"/>
        </w:rPr>
        <w:t>presented a better arg</w:t>
      </w:r>
      <w:r w:rsidRPr="006227C5">
        <w:rPr>
          <w:sz w:val="16"/>
        </w:rPr>
        <w:t xml:space="preserve">ument for their position (the myth of rational political discourse); </w:t>
      </w:r>
      <w:r w:rsidRPr="00806CB9">
        <w:rPr>
          <w:rStyle w:val="Emphasis"/>
          <w:highlight w:val="cyan"/>
        </w:rPr>
        <w:t>rather, an institutional infrastructure was constructed to project their ideas</w:t>
      </w:r>
      <w:r w:rsidRPr="006227C5">
        <w:rPr>
          <w:rStyle w:val="StyleUnderline"/>
        </w:rPr>
        <w:t xml:space="preserve"> and establish them </w:t>
      </w:r>
      <w:r w:rsidRPr="00806CB9">
        <w:rPr>
          <w:rStyle w:val="Emphasis"/>
          <w:highlight w:val="cyan"/>
        </w:rPr>
        <w:t>as the new common sense</w:t>
      </w:r>
      <w:r w:rsidRPr="006227C5">
        <w:rPr>
          <w:rStyle w:val="StyleUnderline"/>
        </w:rPr>
        <w:t xml:space="preserve"> </w:t>
      </w:r>
      <w:r w:rsidRPr="006227C5">
        <w:rPr>
          <w:sz w:val="16"/>
        </w:rPr>
        <w:t xml:space="preserve">of the political elite. In all of this </w:t>
      </w:r>
      <w:r w:rsidRPr="006227C5">
        <w:rPr>
          <w:rStyle w:val="StyleUnderline"/>
        </w:rPr>
        <w:t>there are important lessons to be learned</w:t>
      </w:r>
      <w:r w:rsidRPr="006227C5">
        <w:rPr>
          <w:sz w:val="16"/>
        </w:rPr>
        <w:t xml:space="preserve">, which have led some to call for a Mont Pelerin of the left. 66 On the broadest level, this </w:t>
      </w:r>
      <w:r w:rsidRPr="006227C5">
        <w:rPr>
          <w:rStyle w:val="Emphasis"/>
        </w:rPr>
        <w:t xml:space="preserve">history of </w:t>
      </w:r>
      <w:r w:rsidRPr="00806CB9">
        <w:rPr>
          <w:rStyle w:val="Emphasis"/>
          <w:highlight w:val="cyan"/>
        </w:rPr>
        <w:t>neolib</w:t>
      </w:r>
      <w:r w:rsidRPr="006227C5">
        <w:rPr>
          <w:rStyle w:val="Emphasis"/>
        </w:rPr>
        <w:t>eralism</w:t>
      </w:r>
      <w:r w:rsidRPr="006227C5">
        <w:rPr>
          <w:sz w:val="16"/>
        </w:rPr>
        <w:t xml:space="preserve"> serves to </w:t>
      </w:r>
      <w:r w:rsidRPr="006227C5">
        <w:rPr>
          <w:rStyle w:val="Emphasis"/>
        </w:rPr>
        <w:t>demonstrate that</w:t>
      </w:r>
      <w:r w:rsidRPr="006227C5">
        <w:rPr>
          <w:rStyle w:val="StyleUnderline"/>
        </w:rPr>
        <w:t xml:space="preserve"> the greatest</w:t>
      </w:r>
      <w:r w:rsidRPr="006227C5">
        <w:rPr>
          <w:sz w:val="16"/>
        </w:rPr>
        <w:t xml:space="preserve"> recent </w:t>
      </w:r>
      <w:r w:rsidRPr="006227C5">
        <w:rPr>
          <w:rStyle w:val="Emphasis"/>
        </w:rPr>
        <w:t>success</w:t>
      </w:r>
      <w:r w:rsidRPr="006227C5">
        <w:rPr>
          <w:sz w:val="16"/>
        </w:rPr>
        <w:t xml:space="preserve"> of the right – installing a neoliberal hegemony on a global scale – </w:t>
      </w:r>
      <w:r w:rsidRPr="00806CB9">
        <w:rPr>
          <w:rStyle w:val="Emphasis"/>
          <w:highlight w:val="cyan"/>
        </w:rPr>
        <w:t>was accomplished through non–folk-political</w:t>
      </w:r>
      <w:r w:rsidRPr="006227C5">
        <w:rPr>
          <w:rStyle w:val="StyleUnderline"/>
        </w:rPr>
        <w:t xml:space="preserve"> means</w:t>
      </w:r>
      <w:r w:rsidRPr="006227C5">
        <w:rPr>
          <w:sz w:val="16"/>
        </w:rPr>
        <w:t xml:space="preserve">. This means, in the first place, that the neoliberals </w:t>
      </w:r>
      <w:r w:rsidRPr="006227C5">
        <w:rPr>
          <w:rStyle w:val="StyleUnderline"/>
        </w:rPr>
        <w:t xml:space="preserve">thought </w:t>
      </w:r>
      <w:r w:rsidRPr="00806CB9">
        <w:rPr>
          <w:rStyle w:val="StyleUnderline"/>
          <w:highlight w:val="cyan"/>
        </w:rPr>
        <w:t xml:space="preserve">in </w:t>
      </w:r>
      <w:r w:rsidRPr="00806CB9">
        <w:rPr>
          <w:rStyle w:val="Emphasis"/>
          <w:highlight w:val="cyan"/>
        </w:rPr>
        <w:t>long-term visions</w:t>
      </w:r>
      <w:r w:rsidRPr="006227C5">
        <w:rPr>
          <w:sz w:val="16"/>
        </w:rPr>
        <w:t xml:space="preserve">. This was a different temporality from both election cycles and the boom-and-bust of individual protests. Instead, what the left can learn from is how the </w:t>
      </w:r>
      <w:r w:rsidRPr="006227C5">
        <w:rPr>
          <w:rStyle w:val="StyleUnderline"/>
        </w:rPr>
        <w:t>MPS patiently set out explicit objectives and analysed the terrain of their historical conjunction</w:t>
      </w:r>
      <w:r w:rsidRPr="006227C5">
        <w:rPr>
          <w:sz w:val="16"/>
        </w:rPr>
        <w:t xml:space="preserve">, all in order </w:t>
      </w:r>
      <w:r w:rsidRPr="006227C5">
        <w:rPr>
          <w:rStyle w:val="StyleUnderline"/>
        </w:rPr>
        <w:t>to propose specific and effective means to alter that terrain</w:t>
      </w:r>
      <w:r w:rsidRPr="006227C5">
        <w:rPr>
          <w:sz w:val="16"/>
        </w:rPr>
        <w:t xml:space="preserve">. It set its sights on long-term change, </w:t>
      </w:r>
      <w:r w:rsidRPr="00806CB9">
        <w:rPr>
          <w:rStyle w:val="Emphasis"/>
          <w:highlight w:val="cyan"/>
        </w:rPr>
        <w:t>waiting forty years for</w:t>
      </w:r>
      <w:r w:rsidRPr="006227C5">
        <w:rPr>
          <w:rStyle w:val="StyleUnderline"/>
        </w:rPr>
        <w:t xml:space="preserve"> the </w:t>
      </w:r>
      <w:r w:rsidRPr="00806CB9">
        <w:rPr>
          <w:rStyle w:val="Emphasis"/>
          <w:highlight w:val="cyan"/>
        </w:rPr>
        <w:t>crisis</w:t>
      </w:r>
      <w:r w:rsidRPr="006227C5">
        <w:rPr>
          <w:rStyle w:val="Emphasis"/>
        </w:rPr>
        <w:t xml:space="preserve"> of Keynesianism and</w:t>
      </w:r>
      <w:r w:rsidRPr="006227C5">
        <w:rPr>
          <w:rStyle w:val="StyleUnderline"/>
        </w:rPr>
        <w:t xml:space="preserve"> the emergence of </w:t>
      </w:r>
      <w:r w:rsidRPr="006227C5">
        <w:rPr>
          <w:rStyle w:val="Emphasis"/>
        </w:rPr>
        <w:t>Reagan</w:t>
      </w:r>
      <w:r w:rsidRPr="006227C5">
        <w:rPr>
          <w:sz w:val="16"/>
        </w:rPr>
        <w:t xml:space="preserve"> and Thatcher. In taking this approach, the </w:t>
      </w:r>
      <w:r w:rsidRPr="00806CB9">
        <w:rPr>
          <w:rStyle w:val="Emphasis"/>
          <w:highlight w:val="cyan"/>
        </w:rPr>
        <w:t>intellectuals</w:t>
      </w:r>
      <w:r w:rsidRPr="006227C5">
        <w:rPr>
          <w:sz w:val="16"/>
        </w:rPr>
        <w:t xml:space="preserve"> of neoliberalism </w:t>
      </w:r>
      <w:r w:rsidRPr="00806CB9">
        <w:rPr>
          <w:rStyle w:val="Emphasis"/>
          <w:highlight w:val="cyan"/>
        </w:rPr>
        <w:t>thought abstractly</w:t>
      </w:r>
      <w:r w:rsidRPr="006227C5">
        <w:rPr>
          <w:rStyle w:val="StyleUnderline"/>
        </w:rPr>
        <w:t xml:space="preserve"> in terms of possibilities: what was impossible during their</w:t>
      </w:r>
      <w:r w:rsidRPr="006227C5">
        <w:rPr>
          <w:sz w:val="16"/>
        </w:rPr>
        <w:t xml:space="preserve"> own </w:t>
      </w:r>
      <w:r w:rsidRPr="006227C5">
        <w:rPr>
          <w:rStyle w:val="StyleUnderline"/>
        </w:rPr>
        <w:t>time became possible later</w:t>
      </w:r>
      <w:r w:rsidRPr="006227C5">
        <w:rPr>
          <w:sz w:val="16"/>
        </w:rPr>
        <w:t xml:space="preserve">, partly through their actions and preparations. </w:t>
      </w:r>
      <w:r w:rsidRPr="00806CB9">
        <w:rPr>
          <w:rStyle w:val="Emphasis"/>
          <w:highlight w:val="cyan"/>
        </w:rPr>
        <w:t>Secondly, they</w:t>
      </w:r>
      <w:r w:rsidRPr="006227C5">
        <w:rPr>
          <w:sz w:val="16"/>
        </w:rPr>
        <w:t xml:space="preserve"> sought to </w:t>
      </w:r>
      <w:r w:rsidRPr="00806CB9">
        <w:rPr>
          <w:rStyle w:val="Emphasis"/>
          <w:highlight w:val="cyan"/>
        </w:rPr>
        <w:t>build a counter-heg</w:t>
      </w:r>
      <w:r w:rsidRPr="00806CB9">
        <w:rPr>
          <w:rStyle w:val="Emphasis"/>
        </w:rPr>
        <w:t>e</w:t>
      </w:r>
      <w:r w:rsidRPr="006227C5">
        <w:rPr>
          <w:rStyle w:val="Emphasis"/>
        </w:rPr>
        <w:t xml:space="preserve">monic project </w:t>
      </w:r>
      <w:r w:rsidRPr="00806CB9">
        <w:rPr>
          <w:rStyle w:val="Emphasis"/>
          <w:highlight w:val="cyan"/>
        </w:rPr>
        <w:t>that</w:t>
      </w:r>
      <w:r w:rsidRPr="006227C5">
        <w:rPr>
          <w:sz w:val="16"/>
        </w:rPr>
        <w:t xml:space="preserve"> would </w:t>
      </w:r>
      <w:r w:rsidRPr="00806CB9">
        <w:rPr>
          <w:rStyle w:val="Emphasis"/>
          <w:highlight w:val="cyan"/>
        </w:rPr>
        <w:t>overturn</w:t>
      </w:r>
      <w:r w:rsidRPr="006227C5">
        <w:rPr>
          <w:rStyle w:val="StyleUnderline"/>
        </w:rPr>
        <w:t xml:space="preserve"> the consensus around </w:t>
      </w:r>
      <w:r w:rsidRPr="00806CB9">
        <w:rPr>
          <w:rStyle w:val="Emphasis"/>
          <w:highlight w:val="cyan"/>
        </w:rPr>
        <w:t>social dem</w:t>
      </w:r>
      <w:r w:rsidRPr="006227C5">
        <w:rPr>
          <w:rStyle w:val="Emphasis"/>
        </w:rPr>
        <w:t>ocracy</w:t>
      </w:r>
      <w:r w:rsidRPr="006227C5">
        <w:rPr>
          <w:rStyle w:val="StyleUnderline"/>
        </w:rPr>
        <w:t xml:space="preserve"> </w:t>
      </w:r>
      <w:r w:rsidRPr="00806CB9">
        <w:rPr>
          <w:rStyle w:val="Emphasis"/>
          <w:highlight w:val="cyan"/>
        </w:rPr>
        <w:t>and Keynesian</w:t>
      </w:r>
      <w:r w:rsidRPr="006227C5">
        <w:rPr>
          <w:rStyle w:val="Emphasis"/>
        </w:rPr>
        <w:t xml:space="preserve"> policies</w:t>
      </w:r>
      <w:r w:rsidRPr="006227C5">
        <w:rPr>
          <w:rStyle w:val="StyleUnderline"/>
        </w:rPr>
        <w:t>.</w:t>
      </w:r>
    </w:p>
    <w:p w14:paraId="7FBE0779" w14:textId="77777777" w:rsidR="00883ED3" w:rsidRPr="00883ED3" w:rsidRDefault="00883ED3" w:rsidP="00883ED3"/>
    <w:sectPr w:rsidR="00883ED3" w:rsidRPr="00883ED3" w:rsidSect="007E1B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0F6A7" w14:textId="77777777" w:rsidR="00C514E3" w:rsidRDefault="00C514E3" w:rsidP="005B5997">
      <w:pPr>
        <w:spacing w:after="0" w:line="240" w:lineRule="auto"/>
      </w:pPr>
      <w:r>
        <w:separator/>
      </w:r>
    </w:p>
  </w:endnote>
  <w:endnote w:type="continuationSeparator" w:id="0">
    <w:p w14:paraId="5C33D0B7" w14:textId="77777777" w:rsidR="00C514E3" w:rsidRDefault="00C514E3" w:rsidP="005B5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46646" w14:textId="77777777" w:rsidR="00C514E3" w:rsidRDefault="00C514E3" w:rsidP="005B5997">
      <w:pPr>
        <w:spacing w:after="0" w:line="240" w:lineRule="auto"/>
      </w:pPr>
      <w:r>
        <w:separator/>
      </w:r>
    </w:p>
  </w:footnote>
  <w:footnote w:type="continuationSeparator" w:id="0">
    <w:p w14:paraId="072BF6E1" w14:textId="77777777" w:rsidR="00C514E3" w:rsidRDefault="00C514E3" w:rsidP="005B59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7E7F61"/>
    <w:multiLevelType w:val="hybridMultilevel"/>
    <w:tmpl w:val="AB543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D1CA2"/>
    <w:multiLevelType w:val="hybridMultilevel"/>
    <w:tmpl w:val="8EACF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9A1800"/>
    <w:multiLevelType w:val="hybridMultilevel"/>
    <w:tmpl w:val="077C6AD0"/>
    <w:lvl w:ilvl="0" w:tplc="03FAFC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4C6B20"/>
    <w:multiLevelType w:val="hybridMultilevel"/>
    <w:tmpl w:val="63B0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28"/>
    <w:rsid w:val="00006960"/>
    <w:rsid w:val="00236C23"/>
    <w:rsid w:val="00252DBB"/>
    <w:rsid w:val="002A68A1"/>
    <w:rsid w:val="003126CF"/>
    <w:rsid w:val="00322128"/>
    <w:rsid w:val="0034407E"/>
    <w:rsid w:val="003E122A"/>
    <w:rsid w:val="004953AF"/>
    <w:rsid w:val="004B03C1"/>
    <w:rsid w:val="004C748E"/>
    <w:rsid w:val="005B5997"/>
    <w:rsid w:val="005C0636"/>
    <w:rsid w:val="006D5E35"/>
    <w:rsid w:val="007E1BA8"/>
    <w:rsid w:val="00865654"/>
    <w:rsid w:val="00883ED3"/>
    <w:rsid w:val="00A656AA"/>
    <w:rsid w:val="00AA3293"/>
    <w:rsid w:val="00B27776"/>
    <w:rsid w:val="00B32B61"/>
    <w:rsid w:val="00BD6E74"/>
    <w:rsid w:val="00C448C7"/>
    <w:rsid w:val="00C514E3"/>
    <w:rsid w:val="00CC0E96"/>
    <w:rsid w:val="00CD13C0"/>
    <w:rsid w:val="00D258A7"/>
    <w:rsid w:val="00E4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48A639"/>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13C0"/>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D1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13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13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
    <w:basedOn w:val="Normal"/>
    <w:next w:val="Normal"/>
    <w:link w:val="Heading4Char"/>
    <w:uiPriority w:val="9"/>
    <w:unhideWhenUsed/>
    <w:qFormat/>
    <w:rsid w:val="00CD13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1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3C0"/>
  </w:style>
  <w:style w:type="character" w:customStyle="1" w:styleId="Heading1Char">
    <w:name w:val="Heading 1 Char"/>
    <w:aliases w:val="Pocket Char"/>
    <w:basedOn w:val="DefaultParagraphFont"/>
    <w:link w:val="Heading1"/>
    <w:uiPriority w:val="9"/>
    <w:rsid w:val="00CD13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13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13C0"/>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CD13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13C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1"/>
    <w:qFormat/>
    <w:rsid w:val="00CD13C0"/>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B1"/>
    <w:basedOn w:val="DefaultParagraphFont"/>
    <w:link w:val="textbold"/>
    <w:uiPriority w:val="20"/>
    <w:qFormat/>
    <w:rsid w:val="00CD13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13C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CD13C0"/>
    <w:rPr>
      <w:color w:val="auto"/>
      <w:u w:val="none"/>
    </w:rPr>
  </w:style>
  <w:style w:type="paragraph" w:styleId="DocumentMap">
    <w:name w:val="Document Map"/>
    <w:basedOn w:val="Normal"/>
    <w:link w:val="DocumentMapChar"/>
    <w:uiPriority w:val="99"/>
    <w:semiHidden/>
    <w:unhideWhenUsed/>
    <w:rsid w:val="00CD13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13C0"/>
    <w:rPr>
      <w:rFonts w:ascii="Lucida Grande" w:eastAsiaTheme="minorEastAsia" w:hAnsi="Lucida Grande" w:cs="Lucida Grande"/>
    </w:rPr>
  </w:style>
  <w:style w:type="paragraph" w:customStyle="1" w:styleId="textbold">
    <w:name w:val="text bold"/>
    <w:link w:val="Emphasis"/>
    <w:autoRedefine/>
    <w:uiPriority w:val="20"/>
    <w:qFormat/>
    <w:rsid w:val="00252DBB"/>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rFonts w:ascii="Calibri" w:hAnsi="Calibri" w:cs="Calibri"/>
      <w:b/>
      <w:iCs/>
      <w:sz w:val="22"/>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3E122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styleId="ListParagraph">
    <w:name w:val="List Paragraph"/>
    <w:basedOn w:val="Normal"/>
    <w:uiPriority w:val="34"/>
    <w:qFormat/>
    <w:rsid w:val="00883ED3"/>
    <w:pPr>
      <w:ind w:left="720"/>
      <w:contextualSpacing/>
    </w:pPr>
  </w:style>
  <w:style w:type="paragraph" w:customStyle="1" w:styleId="Emphasis1">
    <w:name w:val="Emphasis1"/>
    <w:basedOn w:val="Normal"/>
    <w:autoRedefine/>
    <w:uiPriority w:val="20"/>
    <w:qFormat/>
    <w:rsid w:val="005B599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5B5997"/>
    <w:rPr>
      <w:vertAlign w:val="superscript"/>
    </w:rPr>
  </w:style>
  <w:style w:type="paragraph" w:styleId="FootnoteText">
    <w:name w:val="footnote text"/>
    <w:basedOn w:val="Normal"/>
    <w:link w:val="FootnoteTextChar"/>
    <w:uiPriority w:val="99"/>
    <w:unhideWhenUsed/>
    <w:qFormat/>
    <w:rsid w:val="005B5997"/>
    <w:pPr>
      <w:spacing w:after="0" w:line="240" w:lineRule="auto"/>
    </w:pPr>
  </w:style>
  <w:style w:type="character" w:customStyle="1" w:styleId="FootnoteTextChar">
    <w:name w:val="Footnote Text Char"/>
    <w:basedOn w:val="DefaultParagraphFont"/>
    <w:link w:val="FootnoteText"/>
    <w:uiPriority w:val="99"/>
    <w:rsid w:val="005B5997"/>
    <w:rPr>
      <w:rFonts w:ascii="Calibri" w:eastAsiaTheme="minorEastAsia" w:hAnsi="Calibri" w:cs="Calibri"/>
      <w:sz w:val="22"/>
    </w:rPr>
  </w:style>
  <w:style w:type="character" w:styleId="Strong">
    <w:name w:val="Strong"/>
    <w:basedOn w:val="DefaultParagraphFont"/>
    <w:uiPriority w:val="22"/>
    <w:qFormat/>
    <w:rsid w:val="005B5997"/>
    <w:rPr>
      <w:b/>
      <w:bCs/>
    </w:rPr>
  </w:style>
  <w:style w:type="paragraph" w:styleId="NormalWeb">
    <w:name w:val="Normal (Web)"/>
    <w:basedOn w:val="Normal"/>
    <w:uiPriority w:val="99"/>
    <w:unhideWhenUsed/>
    <w:rsid w:val="005B5997"/>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archive/lenin/works/cw/volume38.htm" TargetMode="External"/><Relationship Id="rId13" Type="http://schemas.openxmlformats.org/officeDocument/2006/relationships/hyperlink" Target="http://ephemerajournal.org/contribution/communism-occupy-and-question-form" TargetMode="External"/><Relationship Id="rId18" Type="http://schemas.openxmlformats.org/officeDocument/2006/relationships/hyperlink" Target="https://www.liberationnews.org/code-red-climate-report-and-the-failure-of-capitalism/" TargetMode="External"/><Relationship Id="rId3" Type="http://schemas.openxmlformats.org/officeDocument/2006/relationships/settings" Target="settings.xml"/><Relationship Id="rId21" Type="http://schemas.openxmlformats.org/officeDocument/2006/relationships/hyperlink" Target="https://interactive-atlas.ipcc.ch/" TargetMode="External"/><Relationship Id="rId7" Type="http://schemas.openxmlformats.org/officeDocument/2006/relationships/hyperlink" Target="http://www.marxists.org/reference/archive/hegel/works/hl/hlconten.htm" TargetMode="External"/><Relationship Id="rId12" Type="http://schemas.openxmlformats.org/officeDocument/2006/relationships/hyperlink" Target="http://ephemerajournal.org/contribution/communism-occupy-and-question-form" TargetMode="External"/><Relationship Id="rId17" Type="http://schemas.openxmlformats.org/officeDocument/2006/relationships/hyperlink" Target="https://store.pslweb.org/Climate-Solutions-Beyond-Capitalism_p_69.html" TargetMode="External"/><Relationship Id="rId2" Type="http://schemas.openxmlformats.org/officeDocument/2006/relationships/styles" Target="styles.xml"/><Relationship Id="rId16" Type="http://schemas.openxmlformats.org/officeDocument/2006/relationships/hyperlink" Target="http://ephemerajournal.org/contribution/communism-occupy-and-question-form" TargetMode="External"/><Relationship Id="rId20" Type="http://schemas.openxmlformats.org/officeDocument/2006/relationships/hyperlink" Target="https://www.ipcc.ch/report/sixth-assessment-report-working-group-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xists.org/archive/lenin/works/cw/volume38.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phemerajournal.org/contribution/communism-occupy-and-question-form" TargetMode="External"/><Relationship Id="rId23" Type="http://schemas.openxmlformats.org/officeDocument/2006/relationships/fontTable" Target="fontTable.xml"/><Relationship Id="rId10" Type="http://schemas.openxmlformats.org/officeDocument/2006/relationships/hyperlink" Target="http://www.marxists.org/reference/archive/mao/selected-works/volume-1/mswv1_17.htm" TargetMode="External"/><Relationship Id="rId19" Type="http://schemas.openxmlformats.org/officeDocument/2006/relationships/hyperlink" Target="https://www.nytimes.com/2021/08/09/climate/un-climate-report-takeaways.html" TargetMode="External"/><Relationship Id="rId4" Type="http://schemas.openxmlformats.org/officeDocument/2006/relationships/webSettings" Target="webSettings.xml"/><Relationship Id="rId9" Type="http://schemas.openxmlformats.org/officeDocument/2006/relationships/hyperlink" Target="http://www.marxists.org/reference/archive/mao/selected-works/volume-9/mswv9_01.htm" TargetMode="External"/><Relationship Id="rId14" Type="http://schemas.openxmlformats.org/officeDocument/2006/relationships/hyperlink" Target="http://ephemerajournal.org/contribution/communism-occupy-and-question-form" TargetMode="External"/><Relationship Id="rId22" Type="http://schemas.openxmlformats.org/officeDocument/2006/relationships/hyperlink" Target="https://www.liberationnews.org/inaction-from-government-as-climate-unravels-coast-to-co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hill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22</TotalTime>
  <Pages>1</Pages>
  <Words>10425</Words>
  <Characters>59428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user</cp:lastModifiedBy>
  <cp:revision>21</cp:revision>
  <dcterms:created xsi:type="dcterms:W3CDTF">2020-10-09T14:32:00Z</dcterms:created>
  <dcterms:modified xsi:type="dcterms:W3CDTF">2022-01-29T15:03:00Z</dcterms:modified>
</cp:coreProperties>
</file>