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CD9CA" w14:textId="77D73227" w:rsidR="003A1E1C" w:rsidRDefault="003A1E1C" w:rsidP="003A1E1C">
      <w:pPr>
        <w:pStyle w:val="Heading2"/>
      </w:pPr>
      <w:bookmarkStart w:id="0" w:name="_Hlk85280275"/>
      <w:r>
        <w:t>Disclosure:</w:t>
      </w:r>
    </w:p>
    <w:p w14:paraId="7ED8F6D0" w14:textId="35821331" w:rsidR="003A1E1C" w:rsidRDefault="003A1E1C" w:rsidP="003A1E1C">
      <w:pPr>
        <w:pStyle w:val="Heading4"/>
        <w:shd w:val="clear" w:color="auto" w:fill="FFFFFF"/>
        <w:spacing w:line="278" w:lineRule="atLeast"/>
        <w:rPr>
          <w:color w:val="222222"/>
        </w:rPr>
      </w:pPr>
      <w:r>
        <w:rPr>
          <w:color w:val="222222"/>
        </w:rPr>
        <w:t xml:space="preserve">Interpretation: </w:t>
      </w:r>
      <w:r w:rsidRPr="00A74D8D">
        <w:t xml:space="preserve">At all TOC bid distributing tournaments, </w:t>
      </w:r>
      <w:r w:rsidR="00381F67">
        <w:t>affirmative debaters</w:t>
      </w:r>
      <w:r w:rsidRPr="00A74D8D">
        <w:t xml:space="preserve"> must disclose</w:t>
      </w:r>
      <w:r>
        <w:t xml:space="preserve"> all</w:t>
      </w:r>
      <w:r w:rsidRPr="00A74D8D">
        <w:t xml:space="preserve"> </w:t>
      </w:r>
      <w:r>
        <w:t>previously read positions with highlighting</w:t>
      </w:r>
      <w:r w:rsidRPr="00A74D8D">
        <w:t xml:space="preserve"> on the 202</w:t>
      </w:r>
      <w:r>
        <w:t>1</w:t>
      </w:r>
      <w:r w:rsidRPr="00A74D8D">
        <w:t>-202</w:t>
      </w:r>
      <w:r>
        <w:t xml:space="preserve">2 </w:t>
      </w:r>
      <w:r w:rsidRPr="00A74D8D">
        <w:t>NDCA LD wiki for every round they have debated this season 30 mins before the round.</w:t>
      </w:r>
    </w:p>
    <w:p w14:paraId="648183B2" w14:textId="77777777" w:rsidR="003A1E1C" w:rsidRDefault="003A1E1C" w:rsidP="003A1E1C">
      <w:pPr>
        <w:pStyle w:val="Heading4"/>
        <w:shd w:val="clear" w:color="auto" w:fill="FFFFFF"/>
        <w:spacing w:line="278" w:lineRule="atLeast"/>
        <w:rPr>
          <w:color w:val="222222"/>
        </w:rPr>
      </w:pPr>
      <w:r>
        <w:rPr>
          <w:color w:val="222222"/>
        </w:rPr>
        <w:t>Violation – check below</w:t>
      </w:r>
    </w:p>
    <w:p w14:paraId="57A62080" w14:textId="1284A71B" w:rsidR="003A1E1C" w:rsidRPr="00A36313" w:rsidRDefault="00E9522A" w:rsidP="003A1E1C">
      <w:r>
        <w:rPr>
          <w:noProof/>
        </w:rPr>
        <w:drawing>
          <wp:inline distT="0" distB="0" distL="0" distR="0" wp14:anchorId="060B77C6" wp14:editId="73C2D349">
            <wp:extent cx="10972800" cy="6172200"/>
            <wp:effectExtent l="0" t="0" r="0" b="0"/>
            <wp:docPr id="2" name="Picture 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computer&#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10985244" cy="6179200"/>
                    </a:xfrm>
                    <a:prstGeom prst="rect">
                      <a:avLst/>
                    </a:prstGeom>
                  </pic:spPr>
                </pic:pic>
              </a:graphicData>
            </a:graphic>
          </wp:inline>
        </w:drawing>
      </w:r>
    </w:p>
    <w:p w14:paraId="1692F2C7" w14:textId="77777777" w:rsidR="003A1E1C" w:rsidRPr="00A36313" w:rsidRDefault="003A1E1C" w:rsidP="003A1E1C">
      <w:pPr>
        <w:pStyle w:val="Heading4"/>
      </w:pPr>
    </w:p>
    <w:p w14:paraId="2933D9E4" w14:textId="77777777" w:rsidR="00381F67" w:rsidRDefault="002162AE" w:rsidP="002162AE">
      <w:pPr>
        <w:pStyle w:val="Heading4"/>
      </w:pPr>
      <w:r>
        <w:t xml:space="preserve">Standards – </w:t>
      </w:r>
    </w:p>
    <w:p w14:paraId="18529227" w14:textId="0E808965" w:rsidR="00381F67" w:rsidRDefault="00381F67" w:rsidP="00381F67">
      <w:pPr>
        <w:pStyle w:val="Heading4"/>
      </w:pPr>
      <w:r>
        <w:br/>
        <w:t>1</w:t>
      </w:r>
      <w:r>
        <w:t xml:space="preserve">] </w:t>
      </w:r>
      <w:r>
        <w:t xml:space="preserve"> Verifiability </w:t>
      </w:r>
      <w:r>
        <w:t>-</w:t>
      </w:r>
      <w:r>
        <w:t xml:space="preserve"> disclosure only way to confirm verbal disclosure. Allows me to compare between debaters and prevents lying about past </w:t>
      </w:r>
      <w:proofErr w:type="spellStart"/>
      <w:r>
        <w:t>args</w:t>
      </w:r>
      <w:proofErr w:type="spellEnd"/>
      <w:r>
        <w:t xml:space="preserve">. good for clash and education, since </w:t>
      </w:r>
      <w:proofErr w:type="spellStart"/>
      <w:r>
        <w:t>i</w:t>
      </w:r>
      <w:proofErr w:type="spellEnd"/>
      <w:r>
        <w:t xml:space="preserve"> can see what other people won or lost on against you </w:t>
      </w:r>
    </w:p>
    <w:p w14:paraId="1DB135F8" w14:textId="174C180B" w:rsidR="002162AE" w:rsidRPr="002162AE" w:rsidRDefault="00381F67" w:rsidP="00381F67">
      <w:pPr>
        <w:pStyle w:val="Heading4"/>
      </w:pPr>
      <w:r>
        <w:t>2</w:t>
      </w:r>
      <w:r>
        <w:t xml:space="preserve">] </w:t>
      </w:r>
      <w:r>
        <w:t xml:space="preserve">Accessibility </w:t>
      </w:r>
      <w:r>
        <w:t>-</w:t>
      </w:r>
      <w:r>
        <w:t xml:space="preserve"> disclosure lowers prep burdens - underprivileged programs can use cards on it and guarantees prep ground. neg is always reactive and needs a starting point - guarantees clash. disclosure is reciprocal, </w:t>
      </w:r>
      <w:proofErr w:type="spellStart"/>
      <w:r>
        <w:t>ive</w:t>
      </w:r>
      <w:proofErr w:type="spellEnd"/>
      <w:r>
        <w:t xml:space="preserve"> disclosed everything which means this debate was always skewed towards the aff. key to topic </w:t>
      </w:r>
      <w:proofErr w:type="spellStart"/>
      <w:r>
        <w:t>edu</w:t>
      </w:r>
      <w:proofErr w:type="spellEnd"/>
    </w:p>
    <w:p w14:paraId="6B1F2581" w14:textId="77777777" w:rsidR="002162AE" w:rsidRDefault="002162AE" w:rsidP="003A1E1C">
      <w:pPr>
        <w:pStyle w:val="Heading4"/>
      </w:pPr>
    </w:p>
    <w:p w14:paraId="0E47C006" w14:textId="7B8E836E" w:rsidR="003A1E1C" w:rsidRPr="008456E2" w:rsidRDefault="003A1E1C" w:rsidP="008456E2">
      <w:pPr>
        <w:pStyle w:val="Heading4"/>
        <w:rPr>
          <w:rFonts w:asciiTheme="minorHAnsi" w:hAnsiTheme="minorHAnsi" w:cstheme="minorHAnsi"/>
        </w:rPr>
      </w:pPr>
      <w:r w:rsidRPr="008456E2">
        <w:t xml:space="preserve">Fairness is a voter </w:t>
      </w:r>
      <w:r w:rsidRPr="008456E2">
        <w:rPr>
          <w:rFonts w:asciiTheme="minorHAnsi" w:hAnsiTheme="minorHAnsi" w:cstheme="minorHAnsi"/>
        </w:rPr>
        <w:t xml:space="preserve">because debate is a competitive activity with a winner and a loser – Force them to answer as to why it’s a competition. </w:t>
      </w:r>
      <w:r w:rsidR="008456E2" w:rsidRPr="008456E2">
        <w:rPr>
          <w:rFonts w:asciiTheme="minorHAnsi" w:hAnsiTheme="minorHAnsi" w:cstheme="minorHAnsi"/>
        </w:rPr>
        <w:t>education is a voter - k2 school funding. if the game loses educational value schools cut the budget</w:t>
      </w:r>
    </w:p>
    <w:p w14:paraId="25550EBF" w14:textId="77777777" w:rsidR="008456E2" w:rsidRDefault="008456E2" w:rsidP="008456E2">
      <w:pPr>
        <w:pStyle w:val="messagelistitem-zz7v6g"/>
        <w:spacing w:before="0" w:beforeAutospacing="0" w:after="0" w:afterAutospacing="0"/>
        <w:textAlignment w:val="baseline"/>
      </w:pPr>
    </w:p>
    <w:p w14:paraId="719E6CE9" w14:textId="3A891890" w:rsidR="003A1E1C" w:rsidRPr="00D25D46" w:rsidRDefault="003A1E1C" w:rsidP="003A1E1C">
      <w:pPr>
        <w:pStyle w:val="Heading4"/>
      </w:pPr>
      <w:r>
        <w:t xml:space="preserve">Theory comes first, </w:t>
      </w:r>
      <w:r w:rsidRPr="00D25D46">
        <w:t>in round fairness first, indicts their ability to read other positions in the first</w:t>
      </w:r>
      <w:r>
        <w:t xml:space="preserve"> since you disclosing </w:t>
      </w:r>
      <w:r w:rsidR="00E25C57">
        <w:t>nothing</w:t>
      </w:r>
      <w:r>
        <w:t xml:space="preserve"> makes it near impossible for me to react.</w:t>
      </w:r>
    </w:p>
    <w:p w14:paraId="65C51277" w14:textId="77777777" w:rsidR="003A1E1C" w:rsidRPr="00D25D46" w:rsidRDefault="003A1E1C" w:rsidP="003A1E1C">
      <w:pPr>
        <w:pBdr>
          <w:bottom w:val="single" w:sz="6" w:space="1" w:color="auto"/>
        </w:pBdr>
        <w:spacing w:after="0" w:line="240" w:lineRule="auto"/>
        <w:jc w:val="center"/>
        <w:rPr>
          <w:rFonts w:ascii="Arial" w:eastAsia="Times New Roman" w:hAnsi="Arial" w:cs="Arial"/>
          <w:vanish/>
          <w:sz w:val="16"/>
          <w:szCs w:val="16"/>
        </w:rPr>
      </w:pPr>
      <w:r w:rsidRPr="00D25D46">
        <w:rPr>
          <w:rFonts w:ascii="Arial" w:eastAsia="Times New Roman" w:hAnsi="Arial" w:cs="Arial"/>
          <w:vanish/>
          <w:sz w:val="16"/>
          <w:szCs w:val="16"/>
        </w:rPr>
        <w:t>Top of Form</w:t>
      </w:r>
    </w:p>
    <w:p w14:paraId="59679FDD" w14:textId="77777777" w:rsidR="003A1E1C" w:rsidRPr="00D25D46" w:rsidRDefault="003A1E1C" w:rsidP="003A1E1C"/>
    <w:p w14:paraId="29113A7F" w14:textId="7A810A47" w:rsidR="00381F67" w:rsidRDefault="008456E2" w:rsidP="00381F67">
      <w:pPr>
        <w:pStyle w:val="Heading4"/>
      </w:pPr>
      <w:r>
        <w:t>Disclosure</w:t>
      </w:r>
      <w:r w:rsidR="00381F67">
        <w:t xml:space="preserve"> is </w:t>
      </w:r>
      <w:proofErr w:type="gramStart"/>
      <w:r w:rsidR="00381F67">
        <w:t>drop</w:t>
      </w:r>
      <w:proofErr w:type="gramEnd"/>
      <w:r w:rsidR="00381F67">
        <w:t xml:space="preserve"> the debater – </w:t>
      </w:r>
      <w:r w:rsidR="00EC0B21">
        <w:t xml:space="preserve">1] </w:t>
      </w:r>
      <w:r>
        <w:t>it’s a critique of what my opponent did outside of their case itself</w:t>
      </w:r>
      <w:r w:rsidR="00EC0B21">
        <w:t>, 2] you shouldn’t get to win because you didn’t disclose that’s like me getting to win for not reading 8 condo positions</w:t>
      </w:r>
      <w:r w:rsidR="00CB6CEC">
        <w:t>, 3] encourages theory baiting and hurts accessibility</w:t>
      </w:r>
    </w:p>
    <w:p w14:paraId="14FDE392" w14:textId="0AFEC15B" w:rsidR="00381F67" w:rsidRDefault="00381F67" w:rsidP="00381F67">
      <w:pPr>
        <w:pStyle w:val="Heading4"/>
      </w:pPr>
      <w:r>
        <w:t xml:space="preserve">Competing interps over reasonability – Reasonability is always arbitrary and can never set a Brightline on what is reasonable and what isn’t. </w:t>
      </w:r>
      <w:r w:rsidR="00EC0B21">
        <w:t>Disclosure is a question of whether or not the model you support by not disclosing is good or not, so you have to defend that.</w:t>
      </w:r>
    </w:p>
    <w:p w14:paraId="6B101750" w14:textId="6EF97361" w:rsidR="00381F67" w:rsidRDefault="00381F67" w:rsidP="00381F67">
      <w:pPr>
        <w:pStyle w:val="Heading4"/>
      </w:pPr>
      <w:r>
        <w:t xml:space="preserve">No RVIs on </w:t>
      </w:r>
      <w:r>
        <w:t>Disclosure</w:t>
      </w:r>
      <w:r>
        <w:t xml:space="preserve"> – </w:t>
      </w:r>
    </w:p>
    <w:p w14:paraId="67F3E025" w14:textId="72D8BE5E" w:rsidR="00381F67" w:rsidRDefault="00381F67" w:rsidP="00C61EA9">
      <w:pPr>
        <w:pStyle w:val="Heading4"/>
      </w:pPr>
      <w:r>
        <w:t>1</w:t>
      </w:r>
      <w:r>
        <w:t xml:space="preserve">] Illogical – You don’t get to win for following the rules. That’s like me getting to win because I didn’t read 8 condo positions </w:t>
      </w:r>
    </w:p>
    <w:p w14:paraId="15ABE766" w14:textId="77777777" w:rsidR="003A1E1C" w:rsidRPr="003A1E1C" w:rsidRDefault="003A1E1C" w:rsidP="003A1E1C"/>
    <w:p w14:paraId="72521180" w14:textId="647BE995" w:rsidR="003A1E1C" w:rsidRDefault="003A1E1C" w:rsidP="003A1E1C">
      <w:pPr>
        <w:pStyle w:val="Heading2"/>
      </w:pPr>
      <w:r>
        <w:t>NC:</w:t>
      </w:r>
    </w:p>
    <w:p w14:paraId="69E6E470" w14:textId="035516A3" w:rsidR="00FB05B8" w:rsidRDefault="00FB05B8" w:rsidP="00FB05B8">
      <w:pPr>
        <w:pStyle w:val="Heading3"/>
      </w:pPr>
      <w:r>
        <w:t>Framing:</w:t>
      </w:r>
    </w:p>
    <w:p w14:paraId="59D67A93" w14:textId="77777777" w:rsidR="00FB05B8" w:rsidRDefault="00FB05B8" w:rsidP="00FB05B8">
      <w:pPr>
        <w:pStyle w:val="Heading4"/>
      </w:pPr>
      <w:r w:rsidRPr="003D5475">
        <w:t xml:space="preserve">Even if there’s an objective morality, it can’t be transcendent like a scientific law—moral judgements depend upon </w:t>
      </w:r>
      <w:r w:rsidRPr="003D5475">
        <w:rPr>
          <w:u w:val="single"/>
        </w:rPr>
        <w:t>lower-level laws</w:t>
      </w:r>
      <w:r w:rsidRPr="003D5475">
        <w:t xml:space="preserve"> that require exceptions</w:t>
      </w:r>
    </w:p>
    <w:p w14:paraId="14292F33" w14:textId="77777777" w:rsidR="00FB05B8" w:rsidRPr="003D5475" w:rsidRDefault="00FB05B8" w:rsidP="00FB05B8">
      <w:pPr>
        <w:rPr>
          <w:sz w:val="16"/>
        </w:rPr>
      </w:pPr>
      <w:r w:rsidRPr="003D5475">
        <w:rPr>
          <w:rStyle w:val="Emphasis"/>
        </w:rPr>
        <w:t>Lance and Little 6</w:t>
      </w:r>
      <w:r w:rsidRPr="003D5475">
        <w:rPr>
          <w:sz w:val="16"/>
        </w:rPr>
        <w:t xml:space="preserve"> Mark Norris Lance and Margaret Olivia Little. “Defending Moral Particularism.” In </w:t>
      </w:r>
      <w:r w:rsidRPr="003D5475">
        <w:rPr>
          <w:i/>
          <w:sz w:val="16"/>
        </w:rPr>
        <w:t>Contemporary Debates in Moral Theory</w:t>
      </w:r>
      <w:r w:rsidRPr="003D5475">
        <w:rPr>
          <w:sz w:val="16"/>
        </w:rPr>
        <w:t>, James Dreier (ed.), 2006. Z. Smith Reynolds Library at Wake Forest University. Mark Norris Lance is a professor in the Philosophy Department and Justice and Peace Studies Program at Georgetown University Margaret Olivia Little Director, Kennedy Institute of Ethics Associate Professor, Philosophy Department Georgetown University https://philpapers.org/rec/LANPAA-2  //avery</w:t>
      </w:r>
    </w:p>
    <w:p w14:paraId="0B046A2F" w14:textId="77777777" w:rsidR="00FB05B8" w:rsidRPr="003D5475" w:rsidRDefault="00FB05B8" w:rsidP="00FB05B8">
      <w:pPr>
        <w:rPr>
          <w:sz w:val="14"/>
        </w:rPr>
      </w:pPr>
      <w:r w:rsidRPr="003D5475">
        <w:rPr>
          <w:u w:val="single"/>
        </w:rPr>
        <w:t xml:space="preserve">But </w:t>
      </w:r>
      <w:r w:rsidRPr="007548B9">
        <w:rPr>
          <w:u w:val="single"/>
        </w:rPr>
        <w:t>what if one does believe cruelty and the like to be univalent</w:t>
      </w:r>
      <w:r w:rsidRPr="003D5475">
        <w:rPr>
          <w:u w:val="single"/>
        </w:rPr>
        <w:t xml:space="preserve">? The first thing to say is that, </w:t>
      </w:r>
      <w:r w:rsidRPr="0062628A">
        <w:rPr>
          <w:b/>
          <w:iCs/>
          <w:highlight w:val="green"/>
          <w:u w:val="single"/>
        </w:rPr>
        <w:t>even if there are exceptionless moral generalizations</w:t>
      </w:r>
      <w:r w:rsidRPr="0062628A">
        <w:rPr>
          <w:highlight w:val="green"/>
          <w:u w:val="single"/>
        </w:rPr>
        <w:t xml:space="preserve"> </w:t>
      </w:r>
      <w:r w:rsidRPr="007548B9">
        <w:rPr>
          <w:u w:val="single"/>
        </w:rPr>
        <w:t xml:space="preserve">functioning as higher-order laws in morality, </w:t>
      </w:r>
      <w:r w:rsidRPr="0062628A">
        <w:rPr>
          <w:highlight w:val="green"/>
          <w:u w:val="single"/>
        </w:rPr>
        <w:t xml:space="preserve">this doesn’t itself obviate the </w:t>
      </w:r>
      <w:r w:rsidRPr="009627AC">
        <w:rPr>
          <w:u w:val="single"/>
        </w:rPr>
        <w:t xml:space="preserve">(now </w:t>
      </w:r>
      <w:r w:rsidRPr="009627AC">
        <w:rPr>
          <w:b/>
          <w:iCs/>
          <w:u w:val="single"/>
        </w:rPr>
        <w:t>lower-order</w:t>
      </w:r>
      <w:r w:rsidRPr="009627AC">
        <w:rPr>
          <w:u w:val="single"/>
        </w:rPr>
        <w:t xml:space="preserve">) </w:t>
      </w:r>
      <w:proofErr w:type="spellStart"/>
      <w:r w:rsidRPr="0062628A">
        <w:rPr>
          <w:highlight w:val="green"/>
          <w:u w:val="single"/>
        </w:rPr>
        <w:t>lawlikeness</w:t>
      </w:r>
      <w:proofErr w:type="spellEnd"/>
      <w:r w:rsidRPr="0062628A">
        <w:rPr>
          <w:highlight w:val="green"/>
          <w:u w:val="single"/>
        </w:rPr>
        <w:t xml:space="preserve"> of the generalizations concerning our old friends lying, promise-keeping, and the infliction of pain</w:t>
      </w:r>
      <w:r w:rsidRPr="0062628A">
        <w:rPr>
          <w:rStyle w:val="StyleUnderline"/>
          <w:highlight w:val="green"/>
        </w:rPr>
        <w:t>. Higher-order laws</w:t>
      </w:r>
      <w:r w:rsidRPr="00B577A5">
        <w:rPr>
          <w:rStyle w:val="StyleUnderline"/>
        </w:rPr>
        <w:t xml:space="preserve">, it turns out, </w:t>
      </w:r>
      <w:r w:rsidRPr="0062628A">
        <w:rPr>
          <w:rStyle w:val="StyleUnderline"/>
          <w:highlight w:val="green"/>
        </w:rPr>
        <w:t>can’t do all the heavy lifting.</w:t>
      </w:r>
      <w:r w:rsidRPr="0062628A">
        <w:rPr>
          <w:rStyle w:val="StyleUnderline"/>
        </w:rPr>
        <w:t xml:space="preserve"> To give an example of Lange’s, </w:t>
      </w:r>
      <w:r w:rsidRPr="009627AC">
        <w:rPr>
          <w:rStyle w:val="StyleUnderline"/>
        </w:rPr>
        <w:t>it might be the case that all the phenomena of island biodiversity can be unified as instances of Darwinian survival</w:t>
      </w:r>
      <w:r w:rsidRPr="009627AC">
        <w:rPr>
          <w:u w:val="single"/>
        </w:rPr>
        <w:t xml:space="preserve"> strategy; pointing to laws at that higher level</w:t>
      </w:r>
      <w:r w:rsidRPr="003D5475">
        <w:rPr>
          <w:u w:val="single"/>
        </w:rPr>
        <w:t xml:space="preserve">, that is, may unify and constrain patterns of behavior at the level of islands. </w:t>
      </w:r>
      <w:r w:rsidRPr="00B577A5">
        <w:rPr>
          <w:u w:val="single"/>
        </w:rPr>
        <w:t xml:space="preserve">Nonetheless, </w:t>
      </w:r>
      <w:r w:rsidRPr="0041678F">
        <w:rPr>
          <w:highlight w:val="green"/>
          <w:u w:val="single"/>
        </w:rPr>
        <w:t>there are inferences</w:t>
      </w:r>
      <w:r w:rsidRPr="003D5475">
        <w:rPr>
          <w:u w:val="single"/>
        </w:rPr>
        <w:t xml:space="preserve"> – the raison d’être of theoretical principles – </w:t>
      </w:r>
      <w:r w:rsidRPr="0041678F">
        <w:rPr>
          <w:highlight w:val="green"/>
          <w:u w:val="single"/>
        </w:rPr>
        <w:t xml:space="preserve">we can </w:t>
      </w:r>
      <w:r w:rsidRPr="0041678F">
        <w:rPr>
          <w:b/>
          <w:iCs/>
          <w:highlight w:val="green"/>
          <w:u w:val="single"/>
        </w:rPr>
        <w:t>make only by invoking the lower-level laws.</w:t>
      </w:r>
      <w:r w:rsidRPr="0041678F">
        <w:rPr>
          <w:sz w:val="14"/>
          <w:highlight w:val="green"/>
        </w:rPr>
        <w:t xml:space="preserve"> </w:t>
      </w:r>
      <w:r w:rsidRPr="0041678F">
        <w:rPr>
          <w:rStyle w:val="StyleUnderline"/>
          <w:highlight w:val="green"/>
        </w:rPr>
        <w:t>Laws of island biodiversity allow us to predict with fair accuracy, for instance, the population of a species given only the size of the island, something that cannot be done within Darwinian theory</w:t>
      </w:r>
      <w:r w:rsidRPr="0041678F">
        <w:rPr>
          <w:rStyle w:val="StyleUnderline"/>
        </w:rPr>
        <w:t xml:space="preserve">, which makes no mention of islands. </w:t>
      </w:r>
      <w:r w:rsidRPr="0041678F">
        <w:rPr>
          <w:rStyle w:val="Emphasis"/>
          <w:highlight w:val="green"/>
        </w:rPr>
        <w:t>Higher-level laws</w:t>
      </w:r>
      <w:r w:rsidRPr="0041678F">
        <w:rPr>
          <w:rStyle w:val="StyleUnderline"/>
        </w:rPr>
        <w:t xml:space="preserve">, in short, even where they exist, </w:t>
      </w:r>
      <w:r w:rsidRPr="0041678F">
        <w:rPr>
          <w:rStyle w:val="Emphasis"/>
          <w:highlight w:val="green"/>
        </w:rPr>
        <w:t>often fail to capture the content of laws at a lower level</w:t>
      </w:r>
      <w:r w:rsidRPr="0041678F">
        <w:rPr>
          <w:rStyle w:val="StyleUnderline"/>
        </w:rPr>
        <w:t xml:space="preserve">. Lower-level laws retain autonomous value. Second, </w:t>
      </w:r>
      <w:r w:rsidRPr="0041678F">
        <w:rPr>
          <w:rStyle w:val="Emphasis"/>
          <w:highlight w:val="green"/>
        </w:rPr>
        <w:t>once we realize that genuine laws admit of exception, space opens for a more radical rejoinder</w:t>
      </w:r>
      <w:r w:rsidRPr="0041678F">
        <w:rPr>
          <w:rStyle w:val="StyleUnderline"/>
        </w:rPr>
        <w:t>. For once we realize this,</w:t>
      </w:r>
      <w:r w:rsidRPr="003D5475">
        <w:rPr>
          <w:u w:val="single"/>
        </w:rPr>
        <w:t xml:space="preserve"> </w:t>
      </w:r>
      <w:r w:rsidRPr="00B577A5">
        <w:rPr>
          <w:rStyle w:val="Emphasis"/>
        </w:rPr>
        <w:t>pressure is placed on why one should believe that exception-filled laws must be backed up at some higher level by a strict one</w:t>
      </w:r>
      <w:r w:rsidRPr="003D5475">
        <w:rPr>
          <w:sz w:val="14"/>
        </w:rPr>
        <w:t xml:space="preserve">. It places pressure, that is, on any </w:t>
      </w:r>
      <w:proofErr w:type="gramStart"/>
      <w:r w:rsidRPr="003D5475">
        <w:rPr>
          <w:sz w:val="14"/>
        </w:rPr>
        <w:t>ex ante</w:t>
      </w:r>
      <w:proofErr w:type="gramEnd"/>
      <w:r w:rsidRPr="003D5475">
        <w:rPr>
          <w:sz w:val="14"/>
        </w:rPr>
        <w:t xml:space="preserve"> commitment to the claim that exception-laden laws depend, for their existence, on exceptionless ones. Again, one may have a particular view about morality – here, about its metaphysical backing rather than its first-order normative structure – that implies the existence of strict higher-order moral laws. A Natural Law theorist, or again a Platonist about morality, is committed to the existence of strict moral laws that determine everything’s ethical nature, in much the same way the laws of physics determine all physical nature. But </w:t>
      </w:r>
      <w:r w:rsidRPr="003D5475">
        <w:rPr>
          <w:u w:val="single"/>
        </w:rPr>
        <w:t xml:space="preserve">for those who have an essentially </w:t>
      </w:r>
      <w:r w:rsidRPr="003D5475">
        <w:rPr>
          <w:b/>
          <w:iCs/>
          <w:u w:val="single"/>
        </w:rPr>
        <w:t>organic, practice-based notion</w:t>
      </w:r>
      <w:r w:rsidRPr="003D5475">
        <w:rPr>
          <w:u w:val="single"/>
        </w:rPr>
        <w:t xml:space="preserve"> of morality, according to which morality is </w:t>
      </w:r>
      <w:r w:rsidRPr="003D5475">
        <w:rPr>
          <w:b/>
          <w:iCs/>
          <w:u w:val="single"/>
        </w:rPr>
        <w:t>objective but not transcendent</w:t>
      </w:r>
      <w:r w:rsidRPr="003D5475">
        <w:rPr>
          <w:u w:val="single"/>
        </w:rPr>
        <w:t xml:space="preserve">, </w:t>
      </w:r>
      <w:r w:rsidRPr="003D5475">
        <w:rPr>
          <w:b/>
          <w:iCs/>
          <w:u w:val="single"/>
        </w:rPr>
        <w:t>there may be no hidden “scientific moral image” lying behind the manifest one.</w:t>
      </w:r>
      <w:r w:rsidRPr="003D5475">
        <w:rPr>
          <w:sz w:val="14"/>
        </w:rPr>
        <w:t xml:space="preserve">15 Given the practice we find ourselves engaged in – and only from the perspective of such engagement – we have a sense of the point of that practice, and an understanding of our goals and purposes that allows us to amend that practice. But apart from our skillful involvement with it, we could not formulate any conception of its point, much less produce a codified theory of it that could be used to determine appropriateness within the practice. Moral understanding, while drenched in exception, is understanding of a structure, not merely a series of instances. What one comes to understand is a complex whole, in which intuitions about cases, privileged conditions, and compensatory moves all exert leverage on one </w:t>
      </w:r>
      <w:proofErr w:type="gramStart"/>
      <w:r w:rsidRPr="003D5475">
        <w:rPr>
          <w:sz w:val="14"/>
        </w:rPr>
        <w:t>another..</w:t>
      </w:r>
      <w:proofErr w:type="gramEnd"/>
    </w:p>
    <w:p w14:paraId="436A3875" w14:textId="77777777" w:rsidR="00FB05B8" w:rsidRPr="003D5475" w:rsidRDefault="00FB05B8" w:rsidP="00FB05B8">
      <w:pPr>
        <w:pStyle w:val="Heading4"/>
      </w:pPr>
      <w:r w:rsidRPr="003D5475">
        <w:t xml:space="preserve">Moral principles frequently have exceptions—it’s not that nothing’s universal, but there’s no way to compare or codify values </w:t>
      </w:r>
      <w:r w:rsidRPr="003D5475">
        <w:rPr>
          <w:u w:val="single"/>
        </w:rPr>
        <w:t>independent of context</w:t>
      </w:r>
    </w:p>
    <w:p w14:paraId="5D04C0DC" w14:textId="77777777" w:rsidR="00FB05B8" w:rsidRPr="003D5475" w:rsidRDefault="00FB05B8" w:rsidP="00FB05B8">
      <w:pPr>
        <w:rPr>
          <w:sz w:val="16"/>
        </w:rPr>
      </w:pPr>
      <w:r w:rsidRPr="003D5475">
        <w:rPr>
          <w:rStyle w:val="Emphasis"/>
        </w:rPr>
        <w:t>Lance and Little 6</w:t>
      </w:r>
      <w:r w:rsidRPr="003D5475">
        <w:rPr>
          <w:sz w:val="16"/>
        </w:rPr>
        <w:t xml:space="preserve"> Mark Norris Lance and Margaret Olivia Little. “Defending Moral Particularism.” In </w:t>
      </w:r>
      <w:r w:rsidRPr="003D5475">
        <w:rPr>
          <w:i/>
          <w:sz w:val="16"/>
        </w:rPr>
        <w:t>Contemporary Debates in Moral Theory</w:t>
      </w:r>
      <w:r w:rsidRPr="003D5475">
        <w:rPr>
          <w:sz w:val="16"/>
        </w:rPr>
        <w:t>, James Dreier (ed.), 2006. Z. Smith Reynolds Library at Wake Forest University. Mark Norris Lance is a professor in the Philosophy Department and Justice and Peace Studies Program at Georgetown University Margaret Olivia Little Director, Kennedy Institute of Ethics Associate Professor, Philosophy Department Georgetown University https://philpapers.org/rec/LANPAA-2  //avery</w:t>
      </w:r>
    </w:p>
    <w:p w14:paraId="1A67A864" w14:textId="77777777" w:rsidR="00FB05B8" w:rsidRDefault="00FB05B8" w:rsidP="00FB05B8">
      <w:pPr>
        <w:rPr>
          <w:u w:val="single"/>
        </w:rPr>
      </w:pPr>
      <w:r w:rsidRPr="00874CF7">
        <w:rPr>
          <w:highlight w:val="green"/>
          <w:u w:val="single"/>
        </w:rPr>
        <w:t xml:space="preserve">Moral </w:t>
      </w:r>
      <w:proofErr w:type="spellStart"/>
      <w:r w:rsidRPr="00874CF7">
        <w:rPr>
          <w:highlight w:val="green"/>
          <w:u w:val="single"/>
        </w:rPr>
        <w:t>particularists</w:t>
      </w:r>
      <w:proofErr w:type="spellEnd"/>
      <w:r w:rsidRPr="003D5475">
        <w:rPr>
          <w:sz w:val="14"/>
        </w:rPr>
        <w:t xml:space="preserve"> like exceptions. At any rate, they </w:t>
      </w:r>
      <w:r w:rsidRPr="00874CF7">
        <w:rPr>
          <w:highlight w:val="green"/>
          <w:u w:val="single"/>
        </w:rPr>
        <w:t xml:space="preserve">regard exceptions as </w:t>
      </w:r>
      <w:r w:rsidRPr="00874CF7">
        <w:rPr>
          <w:b/>
          <w:iCs/>
          <w:highlight w:val="green"/>
          <w:u w:val="single"/>
        </w:rPr>
        <w:t>ubiquitous to moral principles</w:t>
      </w:r>
      <w:r w:rsidRPr="003D5475">
        <w:rPr>
          <w:sz w:val="14"/>
        </w:rPr>
        <w:t xml:space="preserve">; more importantly, they view them as friend rather than foe. This is of course simply to state their philosophical intuition. We believe, though, that it’s the right intuition; and in this paper, we try to say why. In doing so, we will argue more to the second point than the first. We’ll be concerned less with demonstrating that the right moral principles in fact irreducibly admit of exception, and more with demonstrating that, </w:t>
      </w:r>
      <w:r w:rsidRPr="00874CF7">
        <w:rPr>
          <w:rStyle w:val="Emphasis"/>
          <w:b w:val="0"/>
          <w:bCs/>
          <w:highlight w:val="green"/>
        </w:rPr>
        <w:t>if such exceptions do (as we suspect) exist, they should be tolerated and indeed embraced</w:t>
      </w:r>
      <w:r w:rsidRPr="003D5475">
        <w:rPr>
          <w:sz w:val="14"/>
        </w:rPr>
        <w:t xml:space="preserve">. This distinction points to two quite different bases for objecting to the type of moral particularism we’ll be developing. The first, about which we’ll have less to say, stems from substantive moral commitments. </w:t>
      </w:r>
      <w:r w:rsidRPr="003D5475">
        <w:rPr>
          <w:u w:val="single"/>
        </w:rPr>
        <w:t xml:space="preserve">One might well believe </w:t>
      </w:r>
      <w:proofErr w:type="gramStart"/>
      <w:r w:rsidRPr="003D5475">
        <w:rPr>
          <w:u w:val="single"/>
        </w:rPr>
        <w:t>that,</w:t>
      </w:r>
      <w:proofErr w:type="gramEnd"/>
      <w:r w:rsidRPr="003D5475">
        <w:rPr>
          <w:u w:val="single"/>
        </w:rPr>
        <w:t xml:space="preserve"> all things considered, the best moral theory is one that in fact ends up cleaning up all exceptions</w:t>
      </w:r>
      <w:r w:rsidRPr="003D5475">
        <w:rPr>
          <w:sz w:val="14"/>
        </w:rPr>
        <w:t xml:space="preserve">; if so, one certainly won’t be a particularist. Resistance to particularism thus sometimes reflects commitment to a view </w:t>
      </w:r>
      <w:r w:rsidRPr="003D5475">
        <w:rPr>
          <w:u w:val="single"/>
        </w:rPr>
        <w:t xml:space="preserve">such as </w:t>
      </w:r>
      <w:r w:rsidRPr="003D5475">
        <w:rPr>
          <w:b/>
          <w:iCs/>
          <w:u w:val="single"/>
        </w:rPr>
        <w:t>Kant</w:t>
      </w:r>
      <w:r w:rsidRPr="003D5475">
        <w:rPr>
          <w:u w:val="single"/>
        </w:rPr>
        <w:t xml:space="preserve">’s about lying, say, or the </w:t>
      </w:r>
      <w:proofErr w:type="gramStart"/>
      <w:r w:rsidRPr="003D5475">
        <w:rPr>
          <w:b/>
          <w:iCs/>
          <w:u w:val="single"/>
        </w:rPr>
        <w:t>util</w:t>
      </w:r>
      <w:r w:rsidRPr="003D5475">
        <w:rPr>
          <w:u w:val="single"/>
        </w:rPr>
        <w:t>itarian’s</w:t>
      </w:r>
      <w:proofErr w:type="gramEnd"/>
      <w:r w:rsidRPr="003D5475">
        <w:rPr>
          <w:u w:val="single"/>
        </w:rPr>
        <w:t xml:space="preserve"> about pain</w:t>
      </w:r>
      <w:r w:rsidRPr="003D5475">
        <w:rPr>
          <w:sz w:val="14"/>
        </w:rPr>
        <w:t xml:space="preserve">, on which it turns out that lying is always wrong-making and pain always bad-making. This is a stance we respect (though we do not agree with it). After all, </w:t>
      </w:r>
      <w:r w:rsidRPr="003D5475">
        <w:rPr>
          <w:u w:val="single"/>
        </w:rPr>
        <w:t xml:space="preserve">even those who believe that exceptions can be important must agree that </w:t>
      </w:r>
      <w:r w:rsidRPr="003D5475">
        <w:rPr>
          <w:b/>
          <w:iCs/>
          <w:u w:val="single"/>
        </w:rPr>
        <w:t>not all realms admit of them</w:t>
      </w:r>
      <w:r w:rsidRPr="003D5475">
        <w:rPr>
          <w:sz w:val="14"/>
        </w:rPr>
        <w:t xml:space="preserve">. Physics, for instance, may well be a system susceptible to a codifiable structure of exceptionless laws (though its exceptionless laws may ending up having statistical quantifiers embedded in them); and even those who are </w:t>
      </w:r>
      <w:proofErr w:type="spellStart"/>
      <w:r w:rsidRPr="003D5475">
        <w:rPr>
          <w:sz w:val="14"/>
        </w:rPr>
        <w:t>particularists</w:t>
      </w:r>
      <w:proofErr w:type="spellEnd"/>
      <w:r w:rsidRPr="003D5475">
        <w:rPr>
          <w:sz w:val="14"/>
        </w:rPr>
        <w:t xml:space="preserve"> about physics would agree that we could, at any rate, make up a game whose every move is governed by a finite set of exceptionless rules. </w:t>
      </w:r>
      <w:r w:rsidRPr="009627AC">
        <w:rPr>
          <w:rStyle w:val="Emphasis"/>
          <w:highlight w:val="green"/>
        </w:rPr>
        <w:t>For many people</w:t>
      </w:r>
      <w:r w:rsidRPr="007E26CA">
        <w:rPr>
          <w:rStyle w:val="StyleUnderline"/>
        </w:rPr>
        <w:t xml:space="preserve">, though, </w:t>
      </w:r>
      <w:r w:rsidRPr="009627AC">
        <w:rPr>
          <w:rStyle w:val="Emphasis"/>
          <w:highlight w:val="green"/>
        </w:rPr>
        <w:t>resistance to moral particularism stems</w:t>
      </w:r>
      <w:r w:rsidRPr="007E26CA">
        <w:rPr>
          <w:rStyle w:val="StyleUnderline"/>
        </w:rPr>
        <w:t xml:space="preserve"> not from any </w:t>
      </w:r>
      <w:proofErr w:type="gramStart"/>
      <w:r w:rsidRPr="007E26CA">
        <w:rPr>
          <w:rStyle w:val="StyleUnderline"/>
        </w:rPr>
        <w:t>ex ante</w:t>
      </w:r>
      <w:proofErr w:type="gramEnd"/>
      <w:r w:rsidRPr="007E26CA">
        <w:rPr>
          <w:rStyle w:val="StyleUnderline"/>
        </w:rPr>
        <w:t xml:space="preserve"> commitment to a given normative theory. It stems, instead, </w:t>
      </w:r>
      <w:r w:rsidRPr="009627AC">
        <w:rPr>
          <w:rStyle w:val="Emphasis"/>
          <w:highlight w:val="green"/>
        </w:rPr>
        <w:t>from commitment to an extra-moral view about the nature of explanation</w:t>
      </w:r>
      <w:r w:rsidRPr="007E26CA">
        <w:rPr>
          <w:rStyle w:val="StyleUnderline"/>
        </w:rPr>
        <w:t xml:space="preserve">. It stems from </w:t>
      </w:r>
      <w:r w:rsidRPr="009627AC">
        <w:rPr>
          <w:rStyle w:val="Emphasis"/>
          <w:highlight w:val="green"/>
        </w:rPr>
        <w:t>a conception of the way in which reasons and explanation must function in any realm</w:t>
      </w:r>
      <w:r w:rsidRPr="007E26CA">
        <w:rPr>
          <w:rStyle w:val="StyleUnderline"/>
        </w:rPr>
        <w:t xml:space="preserve"> – namely, </w:t>
      </w:r>
      <w:r w:rsidRPr="007E26CA">
        <w:rPr>
          <w:rStyle w:val="Emphasis"/>
        </w:rPr>
        <w:t xml:space="preserve">by subsumption under strict theoretical generalizations or laws. </w:t>
      </w:r>
      <w:r w:rsidRPr="009627AC">
        <w:rPr>
          <w:rStyle w:val="Emphasis"/>
          <w:highlight w:val="green"/>
        </w:rPr>
        <w:t>According to this view, exceptions stand in the way of genuine explanati</w:t>
      </w:r>
      <w:r w:rsidRPr="00CB1EE4">
        <w:rPr>
          <w:rStyle w:val="Emphasis"/>
          <w:highlight w:val="green"/>
        </w:rPr>
        <w:t>on</w:t>
      </w:r>
      <w:r w:rsidRPr="007E26CA">
        <w:rPr>
          <w:rStyle w:val="Emphasis"/>
        </w:rPr>
        <w:t>.</w:t>
      </w:r>
      <w:r w:rsidRPr="007E26CA">
        <w:rPr>
          <w:rStyle w:val="StyleUnderline"/>
        </w:rPr>
        <w:t xml:space="preserve"> Those committed to such a picture will regard the presence of moral exceptions as an embarrassment to the theoretical task of moral understanding and justification: morality had better be secured by a structure that doesn’t admit of exception, on pain of morality’s demotion to second-class epistemic status.</w:t>
      </w:r>
      <w:r w:rsidRPr="003D5475">
        <w:rPr>
          <w:sz w:val="14"/>
        </w:rPr>
        <w:t xml:space="preserve"> The answer to this sort of resistance is provision of a different model of explanation. We believe that, </w:t>
      </w:r>
      <w:r w:rsidRPr="003D5475">
        <w:rPr>
          <w:u w:val="single"/>
        </w:rPr>
        <w:t xml:space="preserve">while reasons and explanation can travel by way of subsumption under strict laws, </w:t>
      </w:r>
      <w:r w:rsidRPr="009627AC">
        <w:rPr>
          <w:rStyle w:val="Emphasis"/>
          <w:highlight w:val="green"/>
        </w:rPr>
        <w:t>it is a deep mistake to think they always do</w:t>
      </w:r>
      <w:r w:rsidRPr="009627AC">
        <w:rPr>
          <w:highlight w:val="green"/>
          <w:u w:val="single"/>
        </w:rPr>
        <w:t xml:space="preserve"> – </w:t>
      </w:r>
      <w:r w:rsidRPr="009627AC">
        <w:rPr>
          <w:rStyle w:val="Emphasis"/>
          <w:highlight w:val="green"/>
        </w:rPr>
        <w:t>a mistake which, unless resisted, will obscure some of the richest views available</w:t>
      </w:r>
      <w:r w:rsidRPr="003D5475">
        <w:rPr>
          <w:u w:val="single"/>
        </w:rPr>
        <w:t xml:space="preserve">. For some realms, ethics included, understanding and expertise is, at its heart, </w:t>
      </w:r>
      <w:r w:rsidRPr="003D5475">
        <w:rPr>
          <w:b/>
          <w:iCs/>
          <w:u w:val="single"/>
        </w:rPr>
        <w:t>a matter of understanding, not eliminating, exception</w:t>
      </w:r>
      <w:r w:rsidRPr="003D5475">
        <w:rPr>
          <w:sz w:val="14"/>
        </w:rPr>
        <w:t>. Exceptions and Explanation Few people believe that lying is always wrong. After all, there may be some contexts in which another moral duty or principle – relief of terrible suffering, say – proves more important. Except where we are prepared to be absolutist, then,</w:t>
      </w:r>
      <w:r w:rsidRPr="003D5475">
        <w:rPr>
          <w:u w:val="single"/>
        </w:rPr>
        <w:t xml:space="preserve"> </w:t>
      </w:r>
      <w:r w:rsidRPr="009627AC">
        <w:rPr>
          <w:highlight w:val="green"/>
          <w:u w:val="single"/>
        </w:rPr>
        <w:t>claims about the all-things-considered rightness or wrongness of following a given duty will have exceptions</w:t>
      </w:r>
      <w:r w:rsidRPr="003D5475">
        <w:rPr>
          <w:sz w:val="14"/>
        </w:rPr>
        <w:t xml:space="preserve">. Amongst those who concur with this rather innocuous statement, some believe we can recover a tractable calculus governing the interactions of the various duties or principles that come our way. Perhaps justice is lexically ordered over utility maximization; perhaps we can find a way to render duties’ strengths that will allow us to recover a calculative procedure for balancing them; perhaps specifying the duties to specific roles will allow us to set forth a once-and-for-all ordering of them. Others have set this aside as a misguided project. </w:t>
      </w:r>
      <w:r w:rsidRPr="003D5475">
        <w:rPr>
          <w:u w:val="single"/>
        </w:rPr>
        <w:t xml:space="preserve">There is </w:t>
      </w:r>
      <w:r w:rsidRPr="003D5475">
        <w:rPr>
          <w:b/>
          <w:iCs/>
          <w:u w:val="single"/>
        </w:rPr>
        <w:t>no algorithm</w:t>
      </w:r>
      <w:r w:rsidRPr="003D5475">
        <w:rPr>
          <w:u w:val="single"/>
        </w:rPr>
        <w:t xml:space="preserve"> or quantitative method, they urge, for deciding when justice should trump mercy rather than the other way round, no setting out a way to order or balance the virtues, principles, or duties (take your personal favorite) </w:t>
      </w:r>
      <w:r w:rsidRPr="003D5475">
        <w:rPr>
          <w:b/>
          <w:iCs/>
          <w:u w:val="single"/>
        </w:rPr>
        <w:t>independently of context</w:t>
      </w:r>
      <w:r w:rsidRPr="003D5475">
        <w:rPr>
          <w:u w:val="single"/>
        </w:rPr>
        <w:t xml:space="preserve">. Instead, it takes </w:t>
      </w:r>
      <w:r w:rsidRPr="003D5475">
        <w:rPr>
          <w:b/>
          <w:iCs/>
          <w:u w:val="single"/>
        </w:rPr>
        <w:t>qualitative judgment</w:t>
      </w:r>
      <w:r w:rsidRPr="003D5475">
        <w:rPr>
          <w:u w:val="single"/>
        </w:rPr>
        <w:t xml:space="preserve"> or phronesis to make the comparative judgments in individual cases</w:t>
      </w:r>
      <w:r w:rsidRPr="003D5475">
        <w:rPr>
          <w:sz w:val="14"/>
        </w:rPr>
        <w:t xml:space="preserve">. Whichever side of that debate one comes down on, though, the vast majority of contemporary philosophers believe that relevant moral duties or features always make the same sort of contribution to a moral situation. Like the forces of physics, but without the vector calculus, we can isolate various moral forces that always push, as it were, in the same moral direction as telling for or against an action. We could put it by inserting a ‘ceteris paribus’ or ‘prima facie’ or ‘pro tanto’ qualifier in front of the claim that ‘lying is wrong’, where those qualifiers function to abstract away possible competing moral considerations. Such a claim is in essence equivalent to asserting an exceptionless connection between lying and a milder moral property: lying may sometimes be morally justified, but it is always </w:t>
      </w:r>
      <w:proofErr w:type="gramStart"/>
      <w:r w:rsidRPr="003D5475">
        <w:rPr>
          <w:sz w:val="14"/>
        </w:rPr>
        <w:t>wrong-making</w:t>
      </w:r>
      <w:proofErr w:type="gramEnd"/>
      <w:r w:rsidRPr="003D5475">
        <w:rPr>
          <w:sz w:val="14"/>
        </w:rPr>
        <w:t xml:space="preserve"> (see, e.g., Pietrowski 1993). It is here that moral </w:t>
      </w:r>
      <w:proofErr w:type="spellStart"/>
      <w:r w:rsidRPr="003D5475">
        <w:rPr>
          <w:sz w:val="14"/>
        </w:rPr>
        <w:t>particularists</w:t>
      </w:r>
      <w:proofErr w:type="spellEnd"/>
      <w:r w:rsidRPr="003D5475">
        <w:rPr>
          <w:sz w:val="14"/>
        </w:rPr>
        <w:t xml:space="preserve"> part company. Pain is always bad-making – well, except when it’s constitutive of athletic challenge; intentionally telling a falsehood is prima facie wrong – well, not when done to Nazi guards, to whom the truth is not owed, or when playing the game Diplomacy, where it’s the point of the contest. Pleasure always counts in favor of a situation – well, except when it’s the sadist’s delight in her victim’s agony, where her pleasure is precisely part of what is wrong with the situation.1 It is always wrong-making not to take competent agents at their word; well, not in the S&amp;M room, where ‘no’ precisely does mean ‘yes’. </w:t>
      </w:r>
      <w:r w:rsidRPr="00D84F65">
        <w:rPr>
          <w:highlight w:val="green"/>
          <w:u w:val="single"/>
        </w:rPr>
        <w:t xml:space="preserve">Considerations that in one context tell in favor of an action can in another </w:t>
      </w:r>
      <w:r w:rsidRPr="00D84F65">
        <w:rPr>
          <w:b/>
          <w:iCs/>
          <w:highlight w:val="green"/>
          <w:u w:val="single"/>
        </w:rPr>
        <w:t>go neutral or flip directions entirely</w:t>
      </w:r>
      <w:r w:rsidRPr="00D84F65">
        <w:rPr>
          <w:highlight w:val="green"/>
          <w:u w:val="single"/>
        </w:rPr>
        <w:t xml:space="preserve">, and all in a way that </w:t>
      </w:r>
      <w:r w:rsidRPr="00D84F65">
        <w:rPr>
          <w:b/>
          <w:iCs/>
          <w:highlight w:val="green"/>
          <w:u w:val="single"/>
        </w:rPr>
        <w:t>cannot be codified</w:t>
      </w:r>
      <w:r w:rsidRPr="00D84F65">
        <w:rPr>
          <w:highlight w:val="green"/>
          <w:u w:val="single"/>
        </w:rPr>
        <w:t xml:space="preserve"> in any helpful concrete way.</w:t>
      </w:r>
      <w:r w:rsidRPr="003D5475">
        <w:rPr>
          <w:u w:val="single"/>
        </w:rPr>
        <w:t xml:space="preserve"> </w:t>
      </w:r>
    </w:p>
    <w:p w14:paraId="15B3D075" w14:textId="77777777" w:rsidR="00FB05B8" w:rsidRPr="00E84A83" w:rsidRDefault="00FB05B8" w:rsidP="00FB05B8">
      <w:pPr>
        <w:rPr>
          <w:u w:val="single"/>
        </w:rPr>
      </w:pPr>
    </w:p>
    <w:p w14:paraId="2E50E0F6" w14:textId="77777777" w:rsidR="00FB05B8" w:rsidRDefault="00FB05B8" w:rsidP="00FB05B8">
      <w:pPr>
        <w:pStyle w:val="Heading4"/>
      </w:pPr>
      <w:r>
        <w:t>Permissibility and Presumption negate:</w:t>
      </w:r>
    </w:p>
    <w:p w14:paraId="6FD309A4" w14:textId="77777777" w:rsidR="00FB05B8" w:rsidRDefault="00FB05B8" w:rsidP="00FB05B8">
      <w:pPr>
        <w:pStyle w:val="Heading4"/>
      </w:pPr>
      <w:r>
        <w:t xml:space="preserve">1] Justness – the resolution indicates the affirmative has to prove something as unjust or wrong, and permissibility would deny the existence of </w:t>
      </w:r>
      <w:proofErr w:type="gramStart"/>
      <w:r>
        <w:t>wrongness</w:t>
      </w:r>
      <w:proofErr w:type="gramEnd"/>
      <w:r>
        <w:t xml:space="preserve"> so you presume neg</w:t>
      </w:r>
    </w:p>
    <w:p w14:paraId="0E25D556" w14:textId="77777777" w:rsidR="00FB05B8" w:rsidRPr="00831522" w:rsidRDefault="00FB05B8" w:rsidP="00FB05B8"/>
    <w:p w14:paraId="5C76085A" w14:textId="77777777" w:rsidR="00FB05B8" w:rsidRDefault="00FB05B8" w:rsidP="00FB05B8">
      <w:pPr>
        <w:pStyle w:val="Heading4"/>
      </w:pPr>
      <w:r>
        <w:t>2] Falsity – Statements are more often false than true because proving one part of the statement false disproves the entire statement. Presuming all statements are true creates contradictions which would be ethically bankrupt.</w:t>
      </w:r>
    </w:p>
    <w:p w14:paraId="372B42CE" w14:textId="77777777" w:rsidR="00FB05B8" w:rsidRPr="00831522" w:rsidRDefault="00FB05B8" w:rsidP="00FB05B8"/>
    <w:p w14:paraId="11AEB813" w14:textId="77777777" w:rsidR="00FB05B8" w:rsidRDefault="00FB05B8" w:rsidP="00FB05B8">
      <w:pPr>
        <w:pStyle w:val="Heading4"/>
      </w:pPr>
      <w:r>
        <w:t>3] Negating is harder – Aff gets last speech to crystallize and shape the debate in a way the favors them with no 3NR</w:t>
      </w:r>
    </w:p>
    <w:p w14:paraId="76D85F34" w14:textId="77777777" w:rsidR="00FB05B8" w:rsidRDefault="00FB05B8" w:rsidP="00FB05B8"/>
    <w:p w14:paraId="65C957D5" w14:textId="77777777" w:rsidR="00FB05B8" w:rsidRPr="003C78B8" w:rsidRDefault="00FB05B8" w:rsidP="00FB05B8">
      <w:pPr>
        <w:pStyle w:val="Heading4"/>
      </w:pPr>
      <w:r>
        <w:t>4]</w:t>
      </w:r>
      <w:r w:rsidRPr="00AF0B50">
        <w:t xml:space="preserve"> </w:t>
      </w:r>
      <w:r w:rsidRPr="003C78B8">
        <w:t>Negation Theory</w:t>
      </w:r>
      <w:r>
        <w:t xml:space="preserve"> - </w:t>
      </w:r>
      <w:r w:rsidRPr="00AF0B50">
        <w:t xml:space="preserve">“to negate” means “to deny the truth of,” which means any argument that renders the resolution false is sufficient to negate. </w:t>
      </w:r>
    </w:p>
    <w:p w14:paraId="783B6FA6" w14:textId="77777777" w:rsidR="00FB05B8" w:rsidRPr="001C72C7" w:rsidRDefault="00FB05B8" w:rsidP="00FB05B8"/>
    <w:p w14:paraId="1B373B61" w14:textId="77777777" w:rsidR="00FB05B8" w:rsidRDefault="00FB05B8" w:rsidP="00FB05B8">
      <w:pPr>
        <w:pStyle w:val="Heading4"/>
      </w:pPr>
      <w:r>
        <w:t>5] Burden of truth – Aff has the burden of truth and needs to prove the res as true</w:t>
      </w:r>
    </w:p>
    <w:p w14:paraId="30EDA652" w14:textId="77777777" w:rsidR="00FB05B8" w:rsidRDefault="00FB05B8" w:rsidP="00FB05B8"/>
    <w:p w14:paraId="28126677" w14:textId="77777777" w:rsidR="00FB05B8" w:rsidRDefault="00FB05B8" w:rsidP="00FB05B8">
      <w:pPr>
        <w:pStyle w:val="Heading4"/>
      </w:pPr>
      <w:r>
        <w:t>6] Illogical - negating becomes impossible because all defense becomes offense for the aff</w:t>
      </w:r>
    </w:p>
    <w:p w14:paraId="64F1B26E" w14:textId="77777777" w:rsidR="00FB05B8" w:rsidRPr="001C72C7" w:rsidRDefault="00FB05B8" w:rsidP="00FB05B8"/>
    <w:p w14:paraId="2756FF94" w14:textId="77777777" w:rsidR="00FB05B8" w:rsidRDefault="00FB05B8" w:rsidP="00FB05B8">
      <w:pPr>
        <w:pStyle w:val="Heading4"/>
      </w:pPr>
      <w:r>
        <w:t xml:space="preserve">7] </w:t>
      </w:r>
      <w:proofErr w:type="spellStart"/>
      <w:r>
        <w:t>Squo</w:t>
      </w:r>
      <w:proofErr w:type="spellEnd"/>
      <w:r>
        <w:t xml:space="preserve"> Burden – The affs burden is to prove we do anything but the </w:t>
      </w:r>
      <w:proofErr w:type="spellStart"/>
      <w:r>
        <w:t>squo</w:t>
      </w:r>
      <w:proofErr w:type="spellEnd"/>
      <w:r>
        <w:t xml:space="preserve"> so presume neg if the aff can’t prove that</w:t>
      </w:r>
    </w:p>
    <w:p w14:paraId="4F978D88" w14:textId="77777777" w:rsidR="00FB05B8" w:rsidRDefault="00FB05B8" w:rsidP="00FB05B8"/>
    <w:p w14:paraId="041D802A" w14:textId="77777777" w:rsidR="00FB05B8" w:rsidRDefault="00FB05B8" w:rsidP="00FB05B8">
      <w:pPr>
        <w:pStyle w:val="Heading4"/>
      </w:pPr>
      <w:r>
        <w:t xml:space="preserve">8] </w:t>
      </w:r>
      <w:r w:rsidRPr="00B270FE">
        <w:t>Status Quo Bias</w:t>
      </w:r>
      <w:r>
        <w:t xml:space="preserve"> – you should default to a world where you don’t make change because making change assumes that world will be better than the current world </w:t>
      </w:r>
    </w:p>
    <w:p w14:paraId="7ACA71FE" w14:textId="77777777" w:rsidR="00FB05B8" w:rsidRDefault="00FB05B8" w:rsidP="00FB05B8"/>
    <w:p w14:paraId="438419F4" w14:textId="77777777" w:rsidR="00FB05B8" w:rsidRDefault="00FB05B8" w:rsidP="00FB05B8">
      <w:pPr>
        <w:pStyle w:val="Heading4"/>
      </w:pPr>
      <w:r>
        <w:t>9] Absent morality nothing is unjust, so you negate</w:t>
      </w:r>
    </w:p>
    <w:p w14:paraId="3DE48912" w14:textId="77777777" w:rsidR="00FB05B8" w:rsidRDefault="00FB05B8" w:rsidP="00FB05B8"/>
    <w:p w14:paraId="036B52CE" w14:textId="77777777" w:rsidR="00FB05B8" w:rsidRDefault="00FB05B8" w:rsidP="00FB05B8">
      <w:pPr>
        <w:pStyle w:val="Heading4"/>
      </w:pPr>
      <w:r>
        <w:t>10] Side Burdens – Neg burden is to deny the aff, so proving no reason to do the aff means you negate</w:t>
      </w:r>
    </w:p>
    <w:p w14:paraId="47546574" w14:textId="77777777" w:rsidR="00FB05B8" w:rsidRDefault="00FB05B8" w:rsidP="00FB05B8"/>
    <w:p w14:paraId="0BC4EAF6" w14:textId="77777777" w:rsidR="00FB05B8" w:rsidRPr="00B270FE" w:rsidRDefault="00FB05B8" w:rsidP="00FB05B8">
      <w:pPr>
        <w:pStyle w:val="Heading4"/>
      </w:pPr>
      <w:r>
        <w:t>11] Infinite prep time – aff gets infinite prep time and chooses the field of the debate so presume against them if they can’t even give a reason why you affirm</w:t>
      </w:r>
    </w:p>
    <w:p w14:paraId="1C768E5A" w14:textId="77777777" w:rsidR="00FB05B8" w:rsidRDefault="00FB05B8" w:rsidP="00FB05B8">
      <w:pPr>
        <w:pStyle w:val="Heading4"/>
      </w:pPr>
    </w:p>
    <w:p w14:paraId="0B3FC1E7" w14:textId="77777777" w:rsidR="00FB05B8" w:rsidRPr="00595693" w:rsidRDefault="00FB05B8" w:rsidP="00FB05B8">
      <w:pPr>
        <w:pStyle w:val="Heading4"/>
      </w:pPr>
      <w:r>
        <w:t xml:space="preserve">No new 1AR presumption and permissibility warrants as to why </w:t>
      </w:r>
      <w:r w:rsidRPr="00EB1B7E">
        <w:t xml:space="preserve">they affirm - becomes a 10-7 </w:t>
      </w:r>
      <w:proofErr w:type="spellStart"/>
      <w:r w:rsidRPr="00EB1B7E">
        <w:t>timeskew</w:t>
      </w:r>
      <w:proofErr w:type="spellEnd"/>
      <w:r w:rsidRPr="00EB1B7E">
        <w:t xml:space="preserve"> since I don’t get new 2nr justifications</w:t>
      </w:r>
    </w:p>
    <w:p w14:paraId="27FE7F08" w14:textId="77777777" w:rsidR="00FB05B8" w:rsidRPr="00831522" w:rsidRDefault="00FB05B8" w:rsidP="00FB05B8"/>
    <w:p w14:paraId="695C0DA7" w14:textId="77777777" w:rsidR="00FB05B8" w:rsidRDefault="00FB05B8" w:rsidP="00FB05B8">
      <w:pPr>
        <w:pStyle w:val="Heading3"/>
      </w:pPr>
      <w:r>
        <w:t>Offense:</w:t>
      </w:r>
    </w:p>
    <w:p w14:paraId="0B849EE8" w14:textId="77777777" w:rsidR="00FB05B8" w:rsidRDefault="00FB05B8" w:rsidP="00FB05B8">
      <w:pPr>
        <w:pStyle w:val="Heading4"/>
      </w:pPr>
      <w:r>
        <w:t>A] The Affirmative positions itself as moral principle regarding a situation – This makes morality impossible to achieve since we are now constrained by engrained generalizations that fail to account for exceptions within principles - thus negate on presumption since the 1AC can never contextually justify their moral actions</w:t>
      </w:r>
    </w:p>
    <w:p w14:paraId="79D0D895" w14:textId="77777777" w:rsidR="00FB05B8" w:rsidRPr="00831522" w:rsidRDefault="00FB05B8" w:rsidP="00FB05B8"/>
    <w:p w14:paraId="5C11D612" w14:textId="77777777" w:rsidR="00FB05B8" w:rsidRDefault="00FB05B8" w:rsidP="00FB05B8">
      <w:pPr>
        <w:pStyle w:val="Heading4"/>
      </w:pPr>
      <w:r>
        <w:t>B] Tying morality to principles causes harmful ethical thought – means we can never adjust our thoughts or break principles even if the situation would be better for it</w:t>
      </w:r>
    </w:p>
    <w:p w14:paraId="334E59D0" w14:textId="77777777" w:rsidR="00FB05B8" w:rsidRPr="00831522" w:rsidRDefault="00FB05B8" w:rsidP="00FB05B8"/>
    <w:p w14:paraId="5FD86244" w14:textId="77777777" w:rsidR="00FB05B8" w:rsidRDefault="00FB05B8" w:rsidP="00FB05B8">
      <w:pPr>
        <w:pStyle w:val="Heading4"/>
      </w:pPr>
      <w:r>
        <w:t>C] Affirmative’s generalizations make weighing ethicality between actions impossible – Moral principles will see actions that violate that moral principle as ethically the same – Means we can never decide between conflicting principles and causes the inability to make decisions – Means even if moral principles are good, they make it impossible to act under principles</w:t>
      </w:r>
    </w:p>
    <w:p w14:paraId="0B3EC584" w14:textId="77777777" w:rsidR="00FB05B8" w:rsidRPr="00831522" w:rsidRDefault="00FB05B8" w:rsidP="00FB05B8"/>
    <w:p w14:paraId="022C0145" w14:textId="77777777" w:rsidR="00FB05B8" w:rsidRPr="000B1A4B" w:rsidRDefault="00FB05B8" w:rsidP="00FB05B8">
      <w:pPr>
        <w:pStyle w:val="Heading4"/>
      </w:pPr>
      <w:r>
        <w:t>D] MP necessary to formulating real world ethical thinking – not all situations are in the same context and require specific moral analysis to derive moral action, and actual governmental bodies contest bills because of specific instances, like how the bill hurts their specific town/city and specific workers</w:t>
      </w:r>
    </w:p>
    <w:p w14:paraId="6D395CE6" w14:textId="77777777" w:rsidR="00FB05B8" w:rsidRPr="00831522" w:rsidRDefault="00FB05B8" w:rsidP="00FB05B8"/>
    <w:p w14:paraId="4CADE389" w14:textId="77777777" w:rsidR="00FB05B8" w:rsidRDefault="00FB05B8" w:rsidP="00FB05B8">
      <w:pPr>
        <w:pStyle w:val="Heading4"/>
      </w:pPr>
      <w:r>
        <w:t>E] Principles are epistemologically circular – “X action is bad to do because it is bad” means we never form justifications for why we should or shouldn’t undergo actions. Principles are self-referential in their justification for that principle’s existence – means principles fall apart on inspection leaving no ground for moral thought. Need contextual situation to epistemologically from reasoning – knowledge formation can’t be generated outside of engagement with ethical contexts</w:t>
      </w:r>
      <w:bookmarkEnd w:id="0"/>
    </w:p>
    <w:p w14:paraId="069E501F" w14:textId="701BC568" w:rsidR="00A95652" w:rsidRDefault="00A95652" w:rsidP="00FB05B8"/>
    <w:p w14:paraId="74711AEB" w14:textId="32229831" w:rsidR="002162AE" w:rsidRDefault="002162AE" w:rsidP="00FB05B8"/>
    <w:p w14:paraId="74355C26" w14:textId="0B54E377" w:rsidR="002162AE" w:rsidRDefault="002162AE" w:rsidP="002162AE">
      <w:pPr>
        <w:pStyle w:val="Heading2"/>
      </w:pPr>
      <w:r>
        <w:t>Case:</w:t>
      </w:r>
    </w:p>
    <w:p w14:paraId="33D742FB" w14:textId="77777777" w:rsidR="00A149BC" w:rsidRDefault="00A149BC" w:rsidP="00A149BC">
      <w:r>
        <w:t>AT Boley &amp; Byers 21</w:t>
      </w:r>
    </w:p>
    <w:p w14:paraId="64316CF9" w14:textId="77777777" w:rsidR="00A149BC" w:rsidRDefault="00A149BC" w:rsidP="00A149BC">
      <w:r>
        <w:t xml:space="preserve">Check the </w:t>
      </w:r>
      <w:proofErr w:type="spellStart"/>
      <w:r>
        <w:t>rehighlighting</w:t>
      </w:r>
      <w:proofErr w:type="spellEnd"/>
      <w:r>
        <w:t xml:space="preserve"> – multiple warrants as to why solvency deficits by your own author prove case can’t solve</w:t>
      </w:r>
    </w:p>
    <w:p w14:paraId="572E8BD6" w14:textId="77777777" w:rsidR="00A149BC" w:rsidRPr="008A764B" w:rsidRDefault="00A149BC" w:rsidP="00A149BC">
      <w:pPr>
        <w:pStyle w:val="Heading4"/>
        <w:rPr>
          <w:rFonts w:asciiTheme="majorHAnsi" w:hAnsiTheme="majorHAnsi" w:cstheme="majorHAnsi"/>
        </w:rPr>
      </w:pPr>
      <w:r w:rsidRPr="008A764B">
        <w:rPr>
          <w:rFonts w:asciiTheme="majorHAnsi" w:hAnsiTheme="majorHAnsi" w:cstheme="majorHAnsi"/>
        </w:rPr>
        <w:t xml:space="preserve">Incoming </w:t>
      </w:r>
      <w:r w:rsidRPr="008A764B">
        <w:rPr>
          <w:rFonts w:asciiTheme="majorHAnsi" w:hAnsiTheme="majorHAnsi" w:cstheme="majorHAnsi"/>
          <w:u w:val="single"/>
        </w:rPr>
        <w:t>mega-constellations</w:t>
      </w:r>
      <w:r w:rsidRPr="008A764B">
        <w:rPr>
          <w:rFonts w:asciiTheme="majorHAnsi" w:hAnsiTheme="majorHAnsi" w:cstheme="majorHAnsi"/>
        </w:rPr>
        <w:t xml:space="preserve"> of satellites ensure </w:t>
      </w:r>
      <w:r w:rsidRPr="008A764B">
        <w:rPr>
          <w:rFonts w:asciiTheme="majorHAnsi" w:hAnsiTheme="majorHAnsi" w:cstheme="majorHAnsi"/>
          <w:u w:val="single"/>
        </w:rPr>
        <w:t>unmanageable</w:t>
      </w:r>
      <w:r w:rsidRPr="008A764B">
        <w:rPr>
          <w:rFonts w:asciiTheme="majorHAnsi" w:hAnsiTheme="majorHAnsi" w:cstheme="majorHAnsi"/>
        </w:rPr>
        <w:t xml:space="preserve"> space debris, triggering the </w:t>
      </w:r>
      <w:r w:rsidRPr="008A764B">
        <w:rPr>
          <w:rFonts w:asciiTheme="majorHAnsi" w:hAnsiTheme="majorHAnsi" w:cstheme="majorHAnsi"/>
          <w:u w:val="single"/>
        </w:rPr>
        <w:t>Kessler Syndrome</w:t>
      </w:r>
      <w:r w:rsidRPr="008A764B">
        <w:rPr>
          <w:rFonts w:asciiTheme="majorHAnsi" w:hAnsiTheme="majorHAnsi" w:cstheme="majorHAnsi"/>
        </w:rPr>
        <w:t>.</w:t>
      </w:r>
    </w:p>
    <w:p w14:paraId="2FB7627E" w14:textId="77777777" w:rsidR="00A149BC" w:rsidRPr="008A764B" w:rsidRDefault="00A149BC" w:rsidP="00A149BC">
      <w:pPr>
        <w:rPr>
          <w:rFonts w:asciiTheme="majorHAnsi" w:hAnsiTheme="majorHAnsi" w:cstheme="majorHAnsi"/>
        </w:rPr>
      </w:pPr>
      <w:r>
        <w:rPr>
          <w:rStyle w:val="Style13ptBold"/>
          <w:rFonts w:asciiTheme="majorHAnsi" w:hAnsiTheme="majorHAnsi" w:cstheme="majorHAnsi"/>
        </w:rPr>
        <w:t xml:space="preserve">1AC </w:t>
      </w:r>
      <w:r w:rsidRPr="008A764B">
        <w:rPr>
          <w:rStyle w:val="Style13ptBold"/>
          <w:rFonts w:asciiTheme="majorHAnsi" w:hAnsiTheme="majorHAnsi" w:cstheme="majorHAnsi"/>
        </w:rPr>
        <w:t>Boley &amp; Byers 21</w:t>
      </w:r>
      <w:r w:rsidRPr="008A764B">
        <w:rPr>
          <w:rFonts w:asciiTheme="majorHAnsi" w:hAnsiTheme="majorHAnsi" w:cstheme="majorHAnsi"/>
        </w:rP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7" w:history="1">
        <w:r w:rsidRPr="008A764B">
          <w:rPr>
            <w:rStyle w:val="Hyperlink"/>
            <w:rFonts w:asciiTheme="majorHAnsi" w:hAnsiTheme="majorHAnsi" w:cstheme="majorHAnsi"/>
          </w:rPr>
          <w:t>https://www.nature.com/articles/s41598-021-89909-7</w:t>
        </w:r>
      </w:hyperlink>
      <w:r w:rsidRPr="008A764B">
        <w:rPr>
          <w:rFonts w:asciiTheme="majorHAnsi" w:hAnsiTheme="majorHAnsi" w:cstheme="majorHAnsi"/>
        </w:rPr>
        <w:t xml:space="preserve">] </w:t>
      </w:r>
      <w:proofErr w:type="spellStart"/>
      <w:r w:rsidRPr="008A764B">
        <w:rPr>
          <w:rFonts w:asciiTheme="majorHAnsi" w:hAnsiTheme="majorHAnsi" w:cstheme="majorHAnsi"/>
        </w:rPr>
        <w:t>brett</w:t>
      </w:r>
      <w:proofErr w:type="spellEnd"/>
    </w:p>
    <w:p w14:paraId="294A35C5" w14:textId="77777777" w:rsidR="00A149BC" w:rsidRPr="008A764B" w:rsidRDefault="00A149BC" w:rsidP="00A149BC">
      <w:pPr>
        <w:rPr>
          <w:rFonts w:asciiTheme="majorHAnsi" w:hAnsiTheme="majorHAnsi" w:cstheme="majorHAnsi"/>
          <w:sz w:val="16"/>
        </w:rPr>
      </w:pPr>
      <w:r w:rsidRPr="008A764B">
        <w:rPr>
          <w:rStyle w:val="StyleUnderline"/>
          <w:rFonts w:asciiTheme="majorHAnsi" w:hAnsiTheme="majorHAnsi" w:cstheme="majorHAnsi"/>
          <w:highlight w:val="green"/>
        </w:rPr>
        <w:t>Companies</w:t>
      </w:r>
      <w:r w:rsidRPr="008A764B">
        <w:rPr>
          <w:rStyle w:val="StyleUnderline"/>
          <w:rFonts w:asciiTheme="majorHAnsi" w:hAnsiTheme="majorHAnsi" w:cstheme="majorHAnsi"/>
        </w:rPr>
        <w:t xml:space="preserve"> are placing satellites into orbit at an unprecedented frequency to </w:t>
      </w:r>
      <w:r w:rsidRPr="008A764B">
        <w:rPr>
          <w:rStyle w:val="StyleUnderline"/>
          <w:rFonts w:asciiTheme="majorHAnsi" w:hAnsiTheme="majorHAnsi" w:cstheme="majorHAnsi"/>
          <w:highlight w:val="green"/>
        </w:rPr>
        <w:t xml:space="preserve">build </w:t>
      </w:r>
      <w:r w:rsidRPr="008A764B">
        <w:rPr>
          <w:rStyle w:val="Emphasis"/>
          <w:rFonts w:asciiTheme="majorHAnsi" w:hAnsiTheme="majorHAnsi" w:cstheme="majorHAnsi"/>
          <w:highlight w:val="green"/>
        </w:rPr>
        <w:t>‘mega-constellations’</w:t>
      </w:r>
      <w:r w:rsidRPr="008A764B">
        <w:rPr>
          <w:rStyle w:val="StyleUnderline"/>
          <w:rFonts w:asciiTheme="majorHAnsi" w:hAnsiTheme="majorHAnsi" w:cstheme="majorHAnsi"/>
          <w:highlight w:val="green"/>
        </w:rPr>
        <w:t xml:space="preserve"> of</w:t>
      </w:r>
      <w:r w:rsidRPr="008A764B">
        <w:rPr>
          <w:rStyle w:val="StyleUnderline"/>
          <w:rFonts w:asciiTheme="majorHAnsi" w:hAnsiTheme="majorHAnsi" w:cstheme="majorHAnsi"/>
        </w:rPr>
        <w:t xml:space="preserve"> communications </w:t>
      </w:r>
      <w:r w:rsidRPr="008A764B">
        <w:rPr>
          <w:rStyle w:val="StyleUnderline"/>
          <w:rFonts w:asciiTheme="majorHAnsi" w:hAnsiTheme="majorHAnsi" w:cstheme="majorHAnsi"/>
          <w:highlight w:val="green"/>
        </w:rPr>
        <w:t xml:space="preserve">satellites </w:t>
      </w:r>
      <w:r w:rsidRPr="008A764B">
        <w:rPr>
          <w:rStyle w:val="StyleUnderline"/>
          <w:rFonts w:asciiTheme="majorHAnsi" w:hAnsiTheme="majorHAnsi" w:cstheme="majorHAnsi"/>
        </w:rPr>
        <w:t>in</w:t>
      </w:r>
      <w:r w:rsidRPr="008A764B">
        <w:rPr>
          <w:rFonts w:asciiTheme="majorHAnsi" w:hAnsiTheme="majorHAnsi" w:cstheme="majorHAnsi"/>
          <w:sz w:val="16"/>
        </w:rPr>
        <w:t xml:space="preserve"> Low Earth Orbit (</w:t>
      </w:r>
      <w:r w:rsidRPr="008A764B">
        <w:rPr>
          <w:rStyle w:val="Emphasis"/>
          <w:rFonts w:asciiTheme="majorHAnsi" w:hAnsiTheme="majorHAnsi" w:cstheme="majorHAnsi"/>
        </w:rPr>
        <w:t>LEO</w:t>
      </w:r>
      <w:r w:rsidRPr="008A764B">
        <w:rPr>
          <w:rFonts w:asciiTheme="majorHAnsi" w:hAnsiTheme="majorHAnsi" w:cstheme="majorHAnsi"/>
          <w:sz w:val="16"/>
        </w:rPr>
        <w:t xml:space="preserve">). </w:t>
      </w:r>
      <w:r w:rsidRPr="008A764B">
        <w:rPr>
          <w:rStyle w:val="Emphasis"/>
          <w:rFonts w:asciiTheme="majorHAnsi" w:hAnsiTheme="majorHAnsi" w:cstheme="majorHAnsi"/>
        </w:rPr>
        <w:t>In two years</w:t>
      </w:r>
      <w:r w:rsidRPr="008A764B">
        <w:rPr>
          <w:rFonts w:asciiTheme="majorHAnsi" w:hAnsiTheme="majorHAnsi" w:cstheme="majorHAnsi"/>
          <w:sz w:val="16"/>
        </w:rPr>
        <w:t xml:space="preserve">, </w:t>
      </w:r>
      <w:r w:rsidRPr="008A764B">
        <w:rPr>
          <w:rStyle w:val="StyleUnderline"/>
          <w:rFonts w:asciiTheme="majorHAnsi" w:hAnsiTheme="majorHAnsi" w:cstheme="majorHAnsi"/>
          <w:highlight w:val="green"/>
        </w:rPr>
        <w:t>the number</w:t>
      </w:r>
      <w:r w:rsidRPr="008A764B">
        <w:rPr>
          <w:rStyle w:val="StyleUnderline"/>
          <w:rFonts w:asciiTheme="majorHAnsi" w:hAnsiTheme="majorHAnsi" w:cstheme="majorHAnsi"/>
        </w:rPr>
        <w:t xml:space="preserve"> of</w:t>
      </w:r>
      <w:r w:rsidRPr="008A764B">
        <w:rPr>
          <w:rFonts w:asciiTheme="majorHAnsi" w:hAnsiTheme="majorHAnsi" w:cstheme="majorHAnsi"/>
          <w:sz w:val="16"/>
        </w:rPr>
        <w:t xml:space="preserve"> active and defunct </w:t>
      </w:r>
      <w:r w:rsidRPr="008A764B">
        <w:rPr>
          <w:rStyle w:val="StyleUnderline"/>
          <w:rFonts w:asciiTheme="majorHAnsi" w:hAnsiTheme="majorHAnsi" w:cstheme="majorHAnsi"/>
        </w:rPr>
        <w:t xml:space="preserve">satellites </w:t>
      </w:r>
      <w:r w:rsidRPr="008A764B">
        <w:rPr>
          <w:rStyle w:val="StyleUnderline"/>
          <w:rFonts w:asciiTheme="majorHAnsi" w:hAnsiTheme="majorHAnsi" w:cstheme="majorHAnsi"/>
          <w:highlight w:val="green"/>
        </w:rPr>
        <w:t xml:space="preserve">in </w:t>
      </w:r>
      <w:r w:rsidRPr="008A764B">
        <w:rPr>
          <w:rStyle w:val="Emphasis"/>
          <w:rFonts w:asciiTheme="majorHAnsi" w:hAnsiTheme="majorHAnsi" w:cstheme="majorHAnsi"/>
          <w:highlight w:val="green"/>
        </w:rPr>
        <w:t>LEO</w:t>
      </w:r>
      <w:r w:rsidRPr="008A764B">
        <w:rPr>
          <w:rStyle w:val="StyleUnderline"/>
          <w:rFonts w:asciiTheme="majorHAnsi" w:hAnsiTheme="majorHAnsi" w:cstheme="majorHAnsi"/>
          <w:highlight w:val="green"/>
        </w:rPr>
        <w:t xml:space="preserve"> has increased by</w:t>
      </w:r>
      <w:r w:rsidRPr="008A764B">
        <w:rPr>
          <w:rStyle w:val="StyleUnderline"/>
          <w:rFonts w:asciiTheme="majorHAnsi" w:hAnsiTheme="majorHAnsi" w:cstheme="majorHAnsi"/>
        </w:rPr>
        <w:t xml:space="preserve"> over </w:t>
      </w:r>
      <w:r w:rsidRPr="008A764B">
        <w:rPr>
          <w:rStyle w:val="StyleUnderline"/>
          <w:rFonts w:asciiTheme="majorHAnsi" w:hAnsiTheme="majorHAnsi" w:cstheme="majorHAnsi"/>
          <w:highlight w:val="green"/>
        </w:rPr>
        <w:t>50%</w:t>
      </w:r>
      <w:r w:rsidRPr="008A764B">
        <w:rPr>
          <w:rFonts w:asciiTheme="majorHAnsi" w:hAnsiTheme="majorHAnsi" w:cstheme="majorHAnsi"/>
          <w:sz w:val="16"/>
          <w:highlight w:val="green"/>
        </w:rPr>
        <w:t>,</w:t>
      </w:r>
      <w:r w:rsidRPr="008A764B">
        <w:rPr>
          <w:rFonts w:asciiTheme="majorHAnsi" w:hAnsiTheme="majorHAnsi" w:cstheme="majorHAnsi"/>
          <w:sz w:val="16"/>
        </w:rPr>
        <w:t xml:space="preserve"> to about </w:t>
      </w:r>
      <w:r w:rsidRPr="008A764B">
        <w:rPr>
          <w:rStyle w:val="Emphasis"/>
          <w:rFonts w:asciiTheme="majorHAnsi" w:hAnsiTheme="majorHAnsi" w:cstheme="majorHAnsi"/>
        </w:rPr>
        <w:t>5000</w:t>
      </w:r>
      <w:r w:rsidRPr="008A764B">
        <w:rPr>
          <w:rFonts w:asciiTheme="majorHAnsi" w:hAnsiTheme="majorHAnsi" w:cstheme="majorHAnsi"/>
          <w:sz w:val="16"/>
        </w:rPr>
        <w:t xml:space="preserve"> (</w:t>
      </w:r>
      <w:r w:rsidRPr="008A764B">
        <w:rPr>
          <w:rStyle w:val="Emphasis"/>
          <w:rFonts w:asciiTheme="majorHAnsi" w:hAnsiTheme="majorHAnsi" w:cstheme="majorHAnsi"/>
        </w:rPr>
        <w:t>as of</w:t>
      </w:r>
      <w:r w:rsidRPr="008A764B">
        <w:rPr>
          <w:rFonts w:asciiTheme="majorHAnsi" w:hAnsiTheme="majorHAnsi" w:cstheme="majorHAnsi"/>
          <w:sz w:val="16"/>
        </w:rPr>
        <w:t xml:space="preserve"> 30 </w:t>
      </w:r>
      <w:r w:rsidRPr="008A764B">
        <w:rPr>
          <w:rStyle w:val="StyleUnderline"/>
          <w:rFonts w:asciiTheme="majorHAnsi" w:hAnsiTheme="majorHAnsi" w:cstheme="majorHAnsi"/>
        </w:rPr>
        <w:t xml:space="preserve">March </w:t>
      </w:r>
      <w:r w:rsidRPr="008A764B">
        <w:rPr>
          <w:rStyle w:val="Emphasis"/>
          <w:rFonts w:asciiTheme="majorHAnsi" w:hAnsiTheme="majorHAnsi" w:cstheme="majorHAnsi"/>
        </w:rPr>
        <w:t>2021</w:t>
      </w:r>
      <w:r w:rsidRPr="008A764B">
        <w:rPr>
          <w:rFonts w:asciiTheme="majorHAnsi" w:hAnsiTheme="majorHAnsi" w:cstheme="majorHAnsi"/>
          <w:sz w:val="16"/>
        </w:rPr>
        <w:t xml:space="preserve">). </w:t>
      </w:r>
      <w:r w:rsidRPr="008A764B">
        <w:rPr>
          <w:rStyle w:val="Emphasis"/>
          <w:rFonts w:asciiTheme="majorHAnsi" w:hAnsiTheme="majorHAnsi" w:cstheme="majorHAnsi"/>
          <w:highlight w:val="green"/>
        </w:rPr>
        <w:t>SpaceX</w:t>
      </w:r>
      <w:r w:rsidRPr="008A764B">
        <w:rPr>
          <w:rFonts w:asciiTheme="majorHAnsi" w:hAnsiTheme="majorHAnsi" w:cstheme="majorHAnsi"/>
          <w:sz w:val="16"/>
        </w:rPr>
        <w:t xml:space="preserve"> </w:t>
      </w:r>
      <w:r w:rsidRPr="008A764B">
        <w:rPr>
          <w:rStyle w:val="Emphasis"/>
          <w:rFonts w:asciiTheme="majorHAnsi" w:hAnsiTheme="majorHAnsi" w:cstheme="majorHAnsi"/>
        </w:rPr>
        <w:t>alone</w:t>
      </w:r>
      <w:r w:rsidRPr="008A764B">
        <w:rPr>
          <w:rFonts w:asciiTheme="majorHAnsi" w:hAnsiTheme="majorHAnsi" w:cstheme="majorHAnsi"/>
          <w:sz w:val="16"/>
        </w:rPr>
        <w:t xml:space="preserve"> </w:t>
      </w:r>
      <w:r w:rsidRPr="008A764B">
        <w:rPr>
          <w:rStyle w:val="StyleUnderline"/>
          <w:rFonts w:asciiTheme="majorHAnsi" w:hAnsiTheme="majorHAnsi" w:cstheme="majorHAnsi"/>
        </w:rPr>
        <w:t xml:space="preserve">is on track to </w:t>
      </w:r>
      <w:r w:rsidRPr="008A764B">
        <w:rPr>
          <w:rStyle w:val="StyleUnderline"/>
          <w:rFonts w:asciiTheme="majorHAnsi" w:hAnsiTheme="majorHAnsi" w:cstheme="majorHAnsi"/>
          <w:highlight w:val="green"/>
        </w:rPr>
        <w:t>add 11,000</w:t>
      </w:r>
      <w:r w:rsidRPr="008A764B">
        <w:rPr>
          <w:rFonts w:asciiTheme="majorHAnsi" w:hAnsiTheme="majorHAnsi" w:cstheme="majorHAnsi"/>
          <w:sz w:val="16"/>
        </w:rPr>
        <w:t xml:space="preserve"> more as it builds its Starlink mega-constellation </w:t>
      </w:r>
      <w:r w:rsidRPr="008A764B">
        <w:rPr>
          <w:rStyle w:val="StyleUnderline"/>
          <w:rFonts w:asciiTheme="majorHAnsi" w:hAnsiTheme="majorHAnsi" w:cstheme="majorHAnsi"/>
          <w:highlight w:val="green"/>
        </w:rPr>
        <w:t>and</w:t>
      </w:r>
      <w:r w:rsidRPr="008A764B">
        <w:rPr>
          <w:rStyle w:val="StyleUnderline"/>
          <w:rFonts w:asciiTheme="majorHAnsi" w:hAnsiTheme="majorHAnsi" w:cstheme="majorHAnsi"/>
        </w:rPr>
        <w:t xml:space="preserve"> has</w:t>
      </w:r>
      <w:r w:rsidRPr="008A764B">
        <w:rPr>
          <w:rFonts w:asciiTheme="majorHAnsi" w:hAnsiTheme="majorHAnsi" w:cstheme="majorHAnsi"/>
          <w:sz w:val="16"/>
        </w:rPr>
        <w:t xml:space="preserve"> already </w:t>
      </w:r>
      <w:r w:rsidRPr="008A764B">
        <w:rPr>
          <w:rStyle w:val="StyleUnderline"/>
          <w:rFonts w:asciiTheme="majorHAnsi" w:hAnsiTheme="majorHAnsi" w:cstheme="majorHAnsi"/>
          <w:highlight w:val="green"/>
        </w:rPr>
        <w:t>filed for</w:t>
      </w:r>
      <w:r w:rsidRPr="008A764B">
        <w:rPr>
          <w:rStyle w:val="StyleUnderline"/>
          <w:rFonts w:asciiTheme="majorHAnsi" w:hAnsiTheme="majorHAnsi" w:cstheme="majorHAnsi"/>
        </w:rPr>
        <w:t xml:space="preserve"> permission for </w:t>
      </w:r>
      <w:r w:rsidRPr="008A764B">
        <w:rPr>
          <w:rStyle w:val="StyleUnderline"/>
          <w:rFonts w:asciiTheme="majorHAnsi" w:hAnsiTheme="majorHAnsi" w:cstheme="majorHAnsi"/>
          <w:highlight w:val="green"/>
        </w:rPr>
        <w:t>another 30,000</w:t>
      </w:r>
      <w:r w:rsidRPr="008A764B">
        <w:rPr>
          <w:rFonts w:asciiTheme="majorHAnsi" w:hAnsiTheme="majorHAnsi" w:cstheme="majorHAnsi"/>
          <w:sz w:val="16"/>
        </w:rPr>
        <w:t xml:space="preserve"> satellites </w:t>
      </w:r>
      <w:r w:rsidRPr="008A764B">
        <w:rPr>
          <w:rStyle w:val="StyleUnderline"/>
          <w:rFonts w:asciiTheme="majorHAnsi" w:hAnsiTheme="majorHAnsi" w:cstheme="majorHAnsi"/>
        </w:rPr>
        <w:t>with the</w:t>
      </w:r>
      <w:r w:rsidRPr="008A764B">
        <w:rPr>
          <w:rFonts w:asciiTheme="majorHAnsi" w:hAnsiTheme="majorHAnsi" w:cstheme="majorHAnsi"/>
          <w:sz w:val="16"/>
        </w:rPr>
        <w:t xml:space="preserve"> Federal Communications Commission (</w:t>
      </w:r>
      <w:r w:rsidRPr="008A764B">
        <w:rPr>
          <w:rStyle w:val="StyleUnderline"/>
          <w:rFonts w:asciiTheme="majorHAnsi" w:hAnsiTheme="majorHAnsi" w:cstheme="majorHAnsi"/>
        </w:rPr>
        <w:t>FCC</w:t>
      </w:r>
      <w:r w:rsidRPr="008A764B">
        <w:rPr>
          <w:rFonts w:asciiTheme="majorHAnsi" w:hAnsiTheme="majorHAnsi" w:cstheme="majorHAnsi"/>
          <w:sz w:val="16"/>
        </w:rPr>
        <w:t xml:space="preserve">)1. Others have similar plans, including </w:t>
      </w:r>
      <w:r w:rsidRPr="008A764B">
        <w:rPr>
          <w:rStyle w:val="Emphasis"/>
          <w:rFonts w:asciiTheme="majorHAnsi" w:hAnsiTheme="majorHAnsi" w:cstheme="majorHAnsi"/>
        </w:rPr>
        <w:t xml:space="preserve">OneWeb, Amazon, </w:t>
      </w:r>
      <w:proofErr w:type="spellStart"/>
      <w:r w:rsidRPr="008A764B">
        <w:rPr>
          <w:rStyle w:val="Emphasis"/>
          <w:rFonts w:asciiTheme="majorHAnsi" w:hAnsiTheme="majorHAnsi" w:cstheme="majorHAnsi"/>
        </w:rPr>
        <w:t>Telesat</w:t>
      </w:r>
      <w:proofErr w:type="spellEnd"/>
      <w:r w:rsidRPr="008A764B">
        <w:rPr>
          <w:rStyle w:val="Emphasis"/>
          <w:rFonts w:asciiTheme="majorHAnsi" w:hAnsiTheme="majorHAnsi" w:cstheme="majorHAnsi"/>
        </w:rPr>
        <w:t>,</w:t>
      </w:r>
      <w:r w:rsidRPr="008A764B">
        <w:rPr>
          <w:rFonts w:asciiTheme="majorHAnsi" w:hAnsiTheme="majorHAnsi" w:cstheme="majorHAnsi"/>
          <w:sz w:val="16"/>
        </w:rPr>
        <w:t xml:space="preserve"> and GW, which is a Chinese state-owned company2. The </w:t>
      </w:r>
      <w:r w:rsidRPr="008A764B">
        <w:rPr>
          <w:rStyle w:val="StyleUnderline"/>
          <w:rFonts w:asciiTheme="majorHAnsi" w:hAnsiTheme="majorHAnsi" w:cstheme="majorHAnsi"/>
        </w:rPr>
        <w:t>current governance system for LEO</w:t>
      </w:r>
      <w:r w:rsidRPr="008A764B">
        <w:rPr>
          <w:rFonts w:asciiTheme="majorHAnsi" w:hAnsiTheme="majorHAnsi" w:cstheme="majorHAnsi"/>
          <w:sz w:val="16"/>
        </w:rPr>
        <w:t xml:space="preserve">, while slowly changing, </w:t>
      </w:r>
      <w:r w:rsidRPr="008A764B">
        <w:rPr>
          <w:rStyle w:val="StyleUnderline"/>
          <w:rFonts w:asciiTheme="majorHAnsi" w:hAnsiTheme="majorHAnsi" w:cstheme="majorHAnsi"/>
        </w:rPr>
        <w:t xml:space="preserve">is ill-equipped to handle </w:t>
      </w:r>
      <w:r w:rsidRPr="008A764B">
        <w:rPr>
          <w:rStyle w:val="Emphasis"/>
          <w:rFonts w:asciiTheme="majorHAnsi" w:hAnsiTheme="majorHAnsi" w:cstheme="majorHAnsi"/>
          <w:highlight w:val="green"/>
        </w:rPr>
        <w:t>large satellite systems</w:t>
      </w:r>
      <w:r w:rsidRPr="008A764B">
        <w:rPr>
          <w:rFonts w:asciiTheme="majorHAnsi" w:hAnsiTheme="majorHAnsi" w:cstheme="majorHAnsi"/>
          <w:sz w:val="16"/>
        </w:rPr>
        <w:t xml:space="preserve">. Here, we outline how applying the consumer electronic model to </w:t>
      </w:r>
      <w:r w:rsidRPr="008A764B">
        <w:rPr>
          <w:rStyle w:val="StyleUnderline"/>
          <w:rFonts w:asciiTheme="majorHAnsi" w:hAnsiTheme="majorHAnsi" w:cstheme="majorHAnsi"/>
        </w:rPr>
        <w:t xml:space="preserve">satellites could lead to </w:t>
      </w:r>
      <w:r w:rsidRPr="008A764B">
        <w:rPr>
          <w:rStyle w:val="Emphasis"/>
          <w:rFonts w:asciiTheme="majorHAnsi" w:hAnsiTheme="majorHAnsi" w:cstheme="majorHAnsi"/>
        </w:rPr>
        <w:t>multiple tragedies of the commons</w:t>
      </w:r>
      <w:r w:rsidRPr="008A764B">
        <w:rPr>
          <w:rFonts w:asciiTheme="majorHAnsi" w:hAnsiTheme="majorHAnsi" w:cstheme="majorHAnsi"/>
          <w:sz w:val="16"/>
        </w:rPr>
        <w:t xml:space="preserve">. Some of these are well known, such as </w:t>
      </w:r>
      <w:r w:rsidRPr="008A764B">
        <w:rPr>
          <w:rStyle w:val="StyleUnderline"/>
          <w:rFonts w:asciiTheme="majorHAnsi" w:hAnsiTheme="majorHAnsi" w:cstheme="majorHAnsi"/>
        </w:rPr>
        <w:t xml:space="preserve">impediments to </w:t>
      </w:r>
      <w:r w:rsidRPr="008A764B">
        <w:rPr>
          <w:rStyle w:val="Emphasis"/>
          <w:rFonts w:asciiTheme="majorHAnsi" w:hAnsiTheme="majorHAnsi" w:cstheme="majorHAnsi"/>
        </w:rPr>
        <w:t>astronomy</w:t>
      </w:r>
      <w:r w:rsidRPr="008A764B">
        <w:rPr>
          <w:rFonts w:asciiTheme="majorHAnsi" w:hAnsiTheme="majorHAnsi" w:cstheme="majorHAnsi"/>
          <w:sz w:val="16"/>
        </w:rPr>
        <w:t xml:space="preserve"> and an </w:t>
      </w:r>
      <w:r w:rsidRPr="008A764B">
        <w:rPr>
          <w:rStyle w:val="StyleUnderline"/>
          <w:rFonts w:asciiTheme="majorHAnsi" w:hAnsiTheme="majorHAnsi" w:cstheme="majorHAnsi"/>
          <w:highlight w:val="green"/>
        </w:rPr>
        <w:t xml:space="preserve">increased risk of </w:t>
      </w:r>
      <w:r w:rsidRPr="008A764B">
        <w:rPr>
          <w:rStyle w:val="Emphasis"/>
          <w:rFonts w:asciiTheme="majorHAnsi" w:hAnsiTheme="majorHAnsi" w:cstheme="majorHAnsi"/>
          <w:highlight w:val="green"/>
        </w:rPr>
        <w:t>space debris</w:t>
      </w:r>
      <w:r w:rsidRPr="008A764B">
        <w:rPr>
          <w:rFonts w:asciiTheme="majorHAnsi" w:hAnsiTheme="majorHAnsi" w:cstheme="majorHAnsi"/>
          <w:sz w:val="16"/>
        </w:rPr>
        <w:t xml:space="preserve">, while others have received insufficient attention, including </w:t>
      </w:r>
      <w:r w:rsidRPr="008A764B">
        <w:rPr>
          <w:rStyle w:val="StyleUnderline"/>
          <w:rFonts w:asciiTheme="majorHAnsi" w:hAnsiTheme="majorHAnsi" w:cstheme="majorHAnsi"/>
        </w:rPr>
        <w:t xml:space="preserve">changes to the </w:t>
      </w:r>
      <w:r w:rsidRPr="008A764B">
        <w:rPr>
          <w:rStyle w:val="Emphasis"/>
          <w:rFonts w:asciiTheme="majorHAnsi" w:hAnsiTheme="majorHAnsi" w:cstheme="majorHAnsi"/>
        </w:rPr>
        <w:t>chemistry</w:t>
      </w:r>
      <w:r w:rsidRPr="008A764B">
        <w:rPr>
          <w:rStyle w:val="StyleUnderline"/>
          <w:rFonts w:asciiTheme="majorHAnsi" w:hAnsiTheme="majorHAnsi" w:cstheme="majorHAnsi"/>
        </w:rPr>
        <w:t xml:space="preserve"> of Earth’s </w:t>
      </w:r>
      <w:r w:rsidRPr="008A764B">
        <w:rPr>
          <w:rStyle w:val="Emphasis"/>
          <w:rFonts w:asciiTheme="majorHAnsi" w:hAnsiTheme="majorHAnsi" w:cstheme="majorHAnsi"/>
        </w:rPr>
        <w:t>upper atmosphere</w:t>
      </w:r>
      <w:r w:rsidRPr="008A764B">
        <w:rPr>
          <w:rFonts w:asciiTheme="majorHAnsi" w:hAnsiTheme="majorHAnsi" w:cstheme="majorHAnsi"/>
          <w:sz w:val="16"/>
        </w:rPr>
        <w:t xml:space="preserve"> </w:t>
      </w:r>
      <w:r w:rsidRPr="008A764B">
        <w:rPr>
          <w:rStyle w:val="StyleUnderline"/>
          <w:rFonts w:asciiTheme="majorHAnsi" w:hAnsiTheme="majorHAnsi" w:cstheme="majorHAnsi"/>
        </w:rPr>
        <w:t>and</w:t>
      </w:r>
      <w:r w:rsidRPr="008A764B">
        <w:rPr>
          <w:rFonts w:asciiTheme="majorHAnsi" w:hAnsiTheme="majorHAnsi" w:cstheme="majorHAnsi"/>
          <w:sz w:val="16"/>
        </w:rPr>
        <w:t xml:space="preserve"> </w:t>
      </w:r>
      <w:r w:rsidRPr="008A764B">
        <w:rPr>
          <w:rStyle w:val="Emphasis"/>
          <w:rFonts w:asciiTheme="majorHAnsi" w:hAnsiTheme="majorHAnsi" w:cstheme="majorHAnsi"/>
        </w:rPr>
        <w:t>increased dangers</w:t>
      </w:r>
      <w:r w:rsidRPr="008A764B">
        <w:rPr>
          <w:rStyle w:val="StyleUnderline"/>
          <w:rFonts w:asciiTheme="majorHAnsi" w:hAnsiTheme="majorHAnsi" w:cstheme="majorHAnsi"/>
        </w:rPr>
        <w:t xml:space="preserve"> on Earth’s surface from </w:t>
      </w:r>
      <w:r w:rsidRPr="008A764B">
        <w:rPr>
          <w:rStyle w:val="Emphasis"/>
          <w:rFonts w:asciiTheme="majorHAnsi" w:hAnsiTheme="majorHAnsi" w:cstheme="majorHAnsi"/>
        </w:rPr>
        <w:t>re-entered debris</w:t>
      </w:r>
      <w:r w:rsidRPr="008A764B">
        <w:rPr>
          <w:rFonts w:asciiTheme="majorHAnsi" w:hAnsiTheme="majorHAnsi" w:cstheme="majorHAnsi"/>
          <w:sz w:val="16"/>
        </w:rPr>
        <w:t xml:space="preserve">. </w:t>
      </w:r>
      <w:r w:rsidRPr="008A764B">
        <w:rPr>
          <w:rStyle w:val="StyleUnderline"/>
          <w:rFonts w:asciiTheme="majorHAnsi" w:hAnsiTheme="majorHAnsi" w:cstheme="majorHAnsi"/>
        </w:rPr>
        <w:t>The heavy use of certain orbital regions</w:t>
      </w:r>
      <w:r w:rsidRPr="008A764B">
        <w:rPr>
          <w:rFonts w:asciiTheme="majorHAnsi" w:hAnsiTheme="majorHAnsi" w:cstheme="majorHAnsi"/>
          <w:sz w:val="16"/>
        </w:rPr>
        <w:t xml:space="preserve"> might also </w:t>
      </w:r>
      <w:r w:rsidRPr="008A764B">
        <w:rPr>
          <w:rStyle w:val="StyleUnderline"/>
          <w:rFonts w:asciiTheme="majorHAnsi" w:hAnsiTheme="majorHAnsi" w:cstheme="majorHAnsi"/>
        </w:rPr>
        <w:t>result in</w:t>
      </w:r>
      <w:r w:rsidRPr="008A764B">
        <w:rPr>
          <w:rFonts w:asciiTheme="majorHAnsi" w:hAnsiTheme="majorHAnsi" w:cstheme="majorHAnsi"/>
          <w:sz w:val="16"/>
        </w:rPr>
        <w:t xml:space="preserve"> a </w:t>
      </w:r>
      <w:r w:rsidRPr="008A764B">
        <w:rPr>
          <w:rStyle w:val="StyleUnderline"/>
          <w:rFonts w:asciiTheme="majorHAnsi" w:hAnsiTheme="majorHAnsi" w:cstheme="majorHAnsi"/>
        </w:rPr>
        <w:t>de facto exclusion of other actors from them</w:t>
      </w:r>
      <w:r w:rsidRPr="008A764B">
        <w:rPr>
          <w:rFonts w:asciiTheme="majorHAnsi" w:hAnsiTheme="majorHAnsi" w:cstheme="majorHAnsi"/>
          <w:sz w:val="16"/>
        </w:rPr>
        <w:t xml:space="preserve">, </w:t>
      </w:r>
      <w:r w:rsidRPr="008A764B">
        <w:rPr>
          <w:rStyle w:val="StyleUnderline"/>
          <w:rFonts w:asciiTheme="majorHAnsi" w:hAnsiTheme="majorHAnsi" w:cstheme="majorHAnsi"/>
        </w:rPr>
        <w:t>violating the</w:t>
      </w:r>
      <w:r w:rsidRPr="008A764B">
        <w:rPr>
          <w:rFonts w:asciiTheme="majorHAnsi" w:hAnsiTheme="majorHAnsi" w:cstheme="majorHAnsi"/>
          <w:sz w:val="16"/>
        </w:rPr>
        <w:t xml:space="preserve"> 1967 </w:t>
      </w:r>
      <w:r w:rsidRPr="008A764B">
        <w:rPr>
          <w:rStyle w:val="Emphasis"/>
          <w:rFonts w:asciiTheme="majorHAnsi" w:hAnsiTheme="majorHAnsi" w:cstheme="majorHAnsi"/>
        </w:rPr>
        <w:t>O</w:t>
      </w:r>
      <w:r w:rsidRPr="008A764B">
        <w:rPr>
          <w:rFonts w:asciiTheme="majorHAnsi" w:hAnsiTheme="majorHAnsi" w:cstheme="majorHAnsi"/>
          <w:sz w:val="16"/>
        </w:rPr>
        <w:t xml:space="preserve">uter </w:t>
      </w:r>
      <w:r w:rsidRPr="008A764B">
        <w:rPr>
          <w:rStyle w:val="Emphasis"/>
          <w:rFonts w:asciiTheme="majorHAnsi" w:hAnsiTheme="majorHAnsi" w:cstheme="majorHAnsi"/>
        </w:rPr>
        <w:t>S</w:t>
      </w:r>
      <w:r w:rsidRPr="008A764B">
        <w:rPr>
          <w:rFonts w:asciiTheme="majorHAnsi" w:hAnsiTheme="majorHAnsi" w:cstheme="majorHAnsi"/>
          <w:sz w:val="16"/>
        </w:rPr>
        <w:t xml:space="preserve">pace </w:t>
      </w:r>
      <w:r w:rsidRPr="008A764B">
        <w:rPr>
          <w:rStyle w:val="Emphasis"/>
          <w:rFonts w:asciiTheme="majorHAnsi" w:hAnsiTheme="majorHAnsi" w:cstheme="majorHAnsi"/>
        </w:rPr>
        <w:t>T</w:t>
      </w:r>
      <w:r w:rsidRPr="008A764B">
        <w:rPr>
          <w:rFonts w:asciiTheme="majorHAnsi" w:hAnsiTheme="majorHAnsi" w:cstheme="majorHAnsi"/>
          <w:sz w:val="16"/>
        </w:rPr>
        <w:t xml:space="preserve">reaty. </w:t>
      </w:r>
      <w:r w:rsidRPr="008A764B">
        <w:rPr>
          <w:rStyle w:val="StyleUnderline"/>
          <w:rFonts w:asciiTheme="majorHAnsi" w:hAnsiTheme="majorHAnsi" w:cstheme="majorHAnsi"/>
        </w:rPr>
        <w:t>All of these challenges could be addressed</w:t>
      </w:r>
      <w:r w:rsidRPr="008A764B">
        <w:rPr>
          <w:rFonts w:asciiTheme="majorHAnsi" w:hAnsiTheme="majorHAnsi" w:cstheme="majorHAnsi"/>
          <w:sz w:val="16"/>
        </w:rPr>
        <w:t xml:space="preserve"> in a coordinated manner </w:t>
      </w:r>
      <w:r w:rsidRPr="008A764B">
        <w:rPr>
          <w:rStyle w:val="StyleUnderline"/>
          <w:rFonts w:asciiTheme="majorHAnsi" w:hAnsiTheme="majorHAnsi" w:cstheme="majorHAnsi"/>
        </w:rPr>
        <w:t>through multilateral law-making</w:t>
      </w:r>
      <w:r w:rsidRPr="008A764B">
        <w:rPr>
          <w:rFonts w:asciiTheme="majorHAnsi" w:hAnsiTheme="majorHAnsi" w:cstheme="majorHAnsi"/>
          <w:sz w:val="16"/>
        </w:rPr>
        <w:t xml:space="preserve">, whether in the United Nations, the Inter-Agency Debris Committee (IADC), or an ad hoc process, rather than in an uncoordinated manner through different national laws. Regardless of the law-making forum, </w:t>
      </w:r>
      <w:r w:rsidRPr="008A764B">
        <w:rPr>
          <w:rStyle w:val="Emphasis"/>
          <w:rFonts w:asciiTheme="majorHAnsi" w:hAnsiTheme="majorHAnsi" w:cstheme="majorHAnsi"/>
        </w:rPr>
        <w:t>mega-constellations</w:t>
      </w:r>
      <w:r w:rsidRPr="008A764B">
        <w:rPr>
          <w:rFonts w:asciiTheme="majorHAnsi" w:hAnsiTheme="majorHAnsi" w:cstheme="majorHAnsi"/>
          <w:sz w:val="16"/>
        </w:rPr>
        <w:t xml:space="preserve"> </w:t>
      </w:r>
      <w:r w:rsidRPr="008A764B">
        <w:rPr>
          <w:rStyle w:val="StyleUnderline"/>
          <w:rFonts w:asciiTheme="majorHAnsi" w:hAnsiTheme="majorHAnsi" w:cstheme="majorHAnsi"/>
        </w:rPr>
        <w:t>require a shift in</w:t>
      </w:r>
      <w:r w:rsidRPr="008A764B">
        <w:rPr>
          <w:rFonts w:asciiTheme="majorHAnsi" w:hAnsiTheme="majorHAnsi" w:cstheme="majorHAnsi"/>
          <w:sz w:val="16"/>
        </w:rPr>
        <w:t xml:space="preserve"> perspectives and </w:t>
      </w:r>
      <w:r w:rsidRPr="008A764B">
        <w:rPr>
          <w:rStyle w:val="StyleUnderline"/>
          <w:rFonts w:asciiTheme="majorHAnsi" w:hAnsiTheme="majorHAnsi" w:cstheme="majorHAnsi"/>
        </w:rPr>
        <w:t>policies</w:t>
      </w:r>
      <w:r w:rsidRPr="008A764B">
        <w:rPr>
          <w:rFonts w:asciiTheme="majorHAnsi" w:hAnsiTheme="majorHAnsi" w:cstheme="majorHAnsi"/>
          <w:sz w:val="16"/>
        </w:rPr>
        <w:t>: from looking at single satellites, to evaluating systems of thousands of satellites, and doing so within an understanding of the limitations of Earth’s environment, including its orbits.</w:t>
      </w:r>
    </w:p>
    <w:p w14:paraId="1EFD90AC" w14:textId="77777777" w:rsidR="00A149BC" w:rsidRPr="008A764B" w:rsidRDefault="00A149BC" w:rsidP="00A149BC">
      <w:pPr>
        <w:rPr>
          <w:rFonts w:asciiTheme="majorHAnsi" w:hAnsiTheme="majorHAnsi" w:cstheme="majorHAnsi"/>
          <w:sz w:val="16"/>
        </w:rPr>
      </w:pPr>
      <w:r w:rsidRPr="008A764B">
        <w:rPr>
          <w:rStyle w:val="StyleUnderline"/>
          <w:rFonts w:asciiTheme="majorHAnsi" w:hAnsiTheme="majorHAnsi" w:cstheme="majorHAnsi"/>
          <w:highlight w:val="green"/>
        </w:rPr>
        <w:t>Thousands</w:t>
      </w:r>
      <w:r w:rsidRPr="008A764B">
        <w:rPr>
          <w:rStyle w:val="StyleUnderline"/>
          <w:rFonts w:asciiTheme="majorHAnsi" w:hAnsiTheme="majorHAnsi" w:cstheme="majorHAnsi"/>
        </w:rPr>
        <w:t xml:space="preserve"> of </w:t>
      </w:r>
      <w:r w:rsidRPr="008A764B">
        <w:rPr>
          <w:rStyle w:val="Emphasis"/>
          <w:rFonts w:asciiTheme="majorHAnsi" w:hAnsiTheme="majorHAnsi" w:cstheme="majorHAnsi"/>
        </w:rPr>
        <w:t>satellites</w:t>
      </w:r>
      <w:r w:rsidRPr="008A764B">
        <w:rPr>
          <w:rFonts w:asciiTheme="majorHAnsi" w:hAnsiTheme="majorHAnsi" w:cstheme="majorHAnsi"/>
          <w:sz w:val="16"/>
        </w:rPr>
        <w:t xml:space="preserve"> and 1500 rocket bodies </w:t>
      </w:r>
      <w:r w:rsidRPr="008A764B">
        <w:rPr>
          <w:rStyle w:val="StyleUnderline"/>
          <w:rFonts w:asciiTheme="majorHAnsi" w:hAnsiTheme="majorHAnsi" w:cstheme="majorHAnsi"/>
          <w:highlight w:val="green"/>
        </w:rPr>
        <w:t xml:space="preserve">provide </w:t>
      </w:r>
      <w:r w:rsidRPr="008A764B">
        <w:rPr>
          <w:rStyle w:val="Emphasis"/>
          <w:rFonts w:asciiTheme="majorHAnsi" w:hAnsiTheme="majorHAnsi" w:cstheme="majorHAnsi"/>
          <w:highlight w:val="green"/>
        </w:rPr>
        <w:t>considerable mass</w:t>
      </w:r>
      <w:r w:rsidRPr="008A764B">
        <w:rPr>
          <w:rStyle w:val="StyleUnderline"/>
          <w:rFonts w:asciiTheme="majorHAnsi" w:hAnsiTheme="majorHAnsi" w:cstheme="majorHAnsi"/>
        </w:rPr>
        <w:t xml:space="preserve"> in LEO</w:t>
      </w:r>
      <w:r w:rsidRPr="008A764B">
        <w:rPr>
          <w:rFonts w:asciiTheme="majorHAnsi" w:hAnsiTheme="majorHAnsi" w:cstheme="majorHAnsi"/>
          <w:sz w:val="16"/>
        </w:rPr>
        <w:t xml:space="preserve">, </w:t>
      </w:r>
      <w:r w:rsidRPr="008A764B">
        <w:rPr>
          <w:rStyle w:val="StyleUnderline"/>
          <w:rFonts w:asciiTheme="majorHAnsi" w:hAnsiTheme="majorHAnsi" w:cstheme="majorHAnsi"/>
          <w:highlight w:val="green"/>
        </w:rPr>
        <w:t>which</w:t>
      </w:r>
      <w:r w:rsidRPr="008A764B">
        <w:rPr>
          <w:rStyle w:val="StyleUnderline"/>
          <w:rFonts w:asciiTheme="majorHAnsi" w:hAnsiTheme="majorHAnsi" w:cstheme="majorHAnsi"/>
        </w:rPr>
        <w:t xml:space="preserve"> can </w:t>
      </w:r>
      <w:r w:rsidRPr="008A764B">
        <w:rPr>
          <w:rStyle w:val="StyleUnderline"/>
          <w:rFonts w:asciiTheme="majorHAnsi" w:hAnsiTheme="majorHAnsi" w:cstheme="majorHAnsi"/>
          <w:highlight w:val="green"/>
        </w:rPr>
        <w:t xml:space="preserve">break </w:t>
      </w:r>
      <w:r w:rsidRPr="008A764B">
        <w:rPr>
          <w:rStyle w:val="StyleUnderline"/>
          <w:rFonts w:asciiTheme="majorHAnsi" w:hAnsiTheme="majorHAnsi" w:cstheme="majorHAnsi"/>
        </w:rPr>
        <w:t xml:space="preserve">into debris </w:t>
      </w:r>
      <w:r w:rsidRPr="008A764B">
        <w:rPr>
          <w:rStyle w:val="StyleUnderline"/>
          <w:rFonts w:asciiTheme="majorHAnsi" w:hAnsiTheme="majorHAnsi" w:cstheme="majorHAnsi"/>
          <w:highlight w:val="green"/>
        </w:rPr>
        <w:t>upon</w:t>
      </w:r>
      <w:r w:rsidRPr="008A764B">
        <w:rPr>
          <w:rStyle w:val="StyleUnderline"/>
          <w:rFonts w:asciiTheme="majorHAnsi" w:hAnsiTheme="majorHAnsi" w:cstheme="majorHAnsi"/>
        </w:rPr>
        <w:t xml:space="preserve"> </w:t>
      </w:r>
      <w:r w:rsidRPr="008A764B">
        <w:rPr>
          <w:rStyle w:val="Emphasis"/>
          <w:rFonts w:asciiTheme="majorHAnsi" w:hAnsiTheme="majorHAnsi" w:cstheme="majorHAnsi"/>
          <w:highlight w:val="green"/>
        </w:rPr>
        <w:t>collisions</w:t>
      </w:r>
      <w:r w:rsidRPr="008A764B">
        <w:rPr>
          <w:rStyle w:val="StyleUnderline"/>
          <w:rFonts w:asciiTheme="majorHAnsi" w:hAnsiTheme="majorHAnsi" w:cstheme="majorHAnsi"/>
        </w:rPr>
        <w:t xml:space="preserve">, explosions, </w:t>
      </w:r>
      <w:r w:rsidRPr="008A764B">
        <w:rPr>
          <w:rStyle w:val="StyleUnderline"/>
          <w:rFonts w:asciiTheme="majorHAnsi" w:hAnsiTheme="majorHAnsi" w:cstheme="majorHAnsi"/>
          <w:highlight w:val="green"/>
        </w:rPr>
        <w:t>or</w:t>
      </w:r>
      <w:r w:rsidRPr="008A764B">
        <w:rPr>
          <w:rStyle w:val="StyleUnderline"/>
          <w:rFonts w:asciiTheme="majorHAnsi" w:hAnsiTheme="majorHAnsi" w:cstheme="majorHAnsi"/>
        </w:rPr>
        <w:t xml:space="preserve"> </w:t>
      </w:r>
      <w:r w:rsidRPr="008A764B">
        <w:rPr>
          <w:rStyle w:val="Emphasis"/>
          <w:rFonts w:asciiTheme="majorHAnsi" w:hAnsiTheme="majorHAnsi" w:cstheme="majorHAnsi"/>
          <w:highlight w:val="green"/>
        </w:rPr>
        <w:t>degradation</w:t>
      </w:r>
      <w:r w:rsidRPr="008A764B">
        <w:rPr>
          <w:rStyle w:val="StyleUnderline"/>
          <w:rFonts w:asciiTheme="majorHAnsi" w:hAnsiTheme="majorHAnsi" w:cstheme="majorHAnsi"/>
        </w:rPr>
        <w:t xml:space="preserve"> in the </w:t>
      </w:r>
      <w:r w:rsidRPr="008A764B">
        <w:rPr>
          <w:rStyle w:val="Emphasis"/>
          <w:rFonts w:asciiTheme="majorHAnsi" w:hAnsiTheme="majorHAnsi" w:cstheme="majorHAnsi"/>
        </w:rPr>
        <w:t>harsh space environment</w:t>
      </w:r>
      <w:r w:rsidRPr="008A764B">
        <w:rPr>
          <w:rFonts w:asciiTheme="majorHAnsi" w:hAnsiTheme="majorHAnsi" w:cstheme="majorHAnsi"/>
          <w:sz w:val="16"/>
        </w:rPr>
        <w:t xml:space="preserve">. </w:t>
      </w:r>
      <w:r w:rsidRPr="008A764B">
        <w:rPr>
          <w:rStyle w:val="Emphasis"/>
          <w:rFonts w:asciiTheme="majorHAnsi" w:hAnsiTheme="majorHAnsi" w:cstheme="majorHAnsi"/>
          <w:highlight w:val="green"/>
        </w:rPr>
        <w:t>Fragmentations</w:t>
      </w:r>
      <w:r w:rsidRPr="008A764B">
        <w:rPr>
          <w:rStyle w:val="StyleUnderline"/>
          <w:rFonts w:asciiTheme="majorHAnsi" w:hAnsiTheme="majorHAnsi" w:cstheme="majorHAnsi"/>
          <w:highlight w:val="green"/>
        </w:rPr>
        <w:t xml:space="preserve"> increase</w:t>
      </w:r>
      <w:r w:rsidRPr="008A764B">
        <w:rPr>
          <w:rFonts w:asciiTheme="majorHAnsi" w:hAnsiTheme="majorHAnsi" w:cstheme="majorHAnsi"/>
          <w:sz w:val="16"/>
        </w:rPr>
        <w:t xml:space="preserve"> the </w:t>
      </w:r>
      <w:r w:rsidRPr="008A764B">
        <w:rPr>
          <w:rStyle w:val="Emphasis"/>
          <w:rFonts w:asciiTheme="majorHAnsi" w:hAnsiTheme="majorHAnsi" w:cstheme="majorHAnsi"/>
        </w:rPr>
        <w:t>cross-section of orbiting material</w:t>
      </w:r>
      <w:r w:rsidRPr="008A764B">
        <w:rPr>
          <w:rStyle w:val="StyleUnderline"/>
          <w:rFonts w:asciiTheme="majorHAnsi" w:hAnsiTheme="majorHAnsi" w:cstheme="majorHAnsi"/>
        </w:rPr>
        <w:t xml:space="preserve">, and with it, the </w:t>
      </w:r>
      <w:r w:rsidRPr="008A764B">
        <w:rPr>
          <w:rStyle w:val="Emphasis"/>
          <w:rFonts w:asciiTheme="majorHAnsi" w:hAnsiTheme="majorHAnsi" w:cstheme="majorHAnsi"/>
          <w:highlight w:val="green"/>
        </w:rPr>
        <w:t>collision probability</w:t>
      </w:r>
      <w:r w:rsidRPr="008A764B">
        <w:rPr>
          <w:rStyle w:val="StyleUnderline"/>
          <w:rFonts w:asciiTheme="majorHAnsi" w:hAnsiTheme="majorHAnsi" w:cstheme="majorHAnsi"/>
          <w:highlight w:val="green"/>
        </w:rPr>
        <w:t xml:space="preserve"> per time</w:t>
      </w:r>
      <w:r w:rsidRPr="008A764B">
        <w:rPr>
          <w:rFonts w:asciiTheme="majorHAnsi" w:hAnsiTheme="majorHAnsi" w:cstheme="majorHAnsi"/>
          <w:sz w:val="16"/>
        </w:rPr>
        <w:t xml:space="preserve">. </w:t>
      </w:r>
      <w:r w:rsidRPr="008A764B">
        <w:rPr>
          <w:rStyle w:val="StyleUnderline"/>
          <w:rFonts w:asciiTheme="majorHAnsi" w:hAnsiTheme="majorHAnsi" w:cstheme="majorHAnsi"/>
        </w:rPr>
        <w:t xml:space="preserve">Eventually, </w:t>
      </w:r>
      <w:r w:rsidRPr="008A764B">
        <w:rPr>
          <w:rStyle w:val="StyleUnderline"/>
          <w:rFonts w:asciiTheme="majorHAnsi" w:hAnsiTheme="majorHAnsi" w:cstheme="majorHAnsi"/>
          <w:highlight w:val="green"/>
        </w:rPr>
        <w:t>collisions could dominate</w:t>
      </w:r>
      <w:r w:rsidRPr="008A764B">
        <w:rPr>
          <w:rStyle w:val="StyleUnderline"/>
          <w:rFonts w:asciiTheme="majorHAnsi" w:hAnsiTheme="majorHAnsi" w:cstheme="majorHAnsi"/>
        </w:rPr>
        <w:t xml:space="preserve"> on-orbit evolution, </w:t>
      </w:r>
      <w:r w:rsidRPr="008A764B">
        <w:rPr>
          <w:rStyle w:val="StyleUnderline"/>
          <w:rFonts w:asciiTheme="majorHAnsi" w:hAnsiTheme="majorHAnsi" w:cstheme="majorHAnsi"/>
          <w:highlight w:val="green"/>
        </w:rPr>
        <w:t xml:space="preserve">a situation called the </w:t>
      </w:r>
      <w:r w:rsidRPr="008A764B">
        <w:rPr>
          <w:rStyle w:val="Emphasis"/>
          <w:rFonts w:asciiTheme="majorHAnsi" w:hAnsiTheme="majorHAnsi" w:cstheme="majorHAnsi"/>
          <w:highlight w:val="green"/>
        </w:rPr>
        <w:t>Kessler Syndrome</w:t>
      </w:r>
      <w:r w:rsidRPr="008A764B">
        <w:rPr>
          <w:rFonts w:asciiTheme="majorHAnsi" w:hAnsiTheme="majorHAnsi" w:cstheme="majorHAnsi"/>
          <w:sz w:val="16"/>
        </w:rPr>
        <w:t xml:space="preserve">3. There are already over 12,000 trackable debris pieces in LEO, with these being typically 10 cm in diameter or larger. Including sizes down to 1 cm, there are about a million inferred debris pieces, all of which threaten satellites, </w:t>
      </w:r>
      <w:proofErr w:type="gramStart"/>
      <w:r w:rsidRPr="008A764B">
        <w:rPr>
          <w:rFonts w:asciiTheme="majorHAnsi" w:hAnsiTheme="majorHAnsi" w:cstheme="majorHAnsi"/>
          <w:sz w:val="16"/>
        </w:rPr>
        <w:t>spacecraft</w:t>
      </w:r>
      <w:proofErr w:type="gramEnd"/>
      <w:r w:rsidRPr="008A764B">
        <w:rPr>
          <w:rFonts w:asciiTheme="majorHAnsi" w:hAnsiTheme="majorHAnsi" w:cstheme="majorHAnsi"/>
          <w:sz w:val="16"/>
        </w:rPr>
        <w:t xml:space="preserve"> and astronauts due to their orbits crisscrossing at high relative speeds. </w:t>
      </w:r>
      <w:r w:rsidRPr="008A764B">
        <w:rPr>
          <w:rStyle w:val="StyleUnderline"/>
          <w:rFonts w:asciiTheme="majorHAnsi" w:hAnsiTheme="majorHAnsi" w:cstheme="majorHAnsi"/>
          <w:highlight w:val="green"/>
        </w:rPr>
        <w:t>Simulations of</w:t>
      </w:r>
      <w:r w:rsidRPr="008A764B">
        <w:rPr>
          <w:rStyle w:val="StyleUnderline"/>
          <w:rFonts w:asciiTheme="majorHAnsi" w:hAnsiTheme="majorHAnsi" w:cstheme="majorHAnsi"/>
        </w:rPr>
        <w:t xml:space="preserve"> the </w:t>
      </w:r>
      <w:r w:rsidRPr="008A764B">
        <w:rPr>
          <w:rStyle w:val="Emphasis"/>
          <w:rFonts w:asciiTheme="majorHAnsi" w:hAnsiTheme="majorHAnsi" w:cstheme="majorHAnsi"/>
          <w:highlight w:val="green"/>
        </w:rPr>
        <w:t>long-term evolution</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of debris suggest</w:t>
      </w:r>
      <w:r w:rsidRPr="008A764B">
        <w:rPr>
          <w:rStyle w:val="StyleUnderline"/>
          <w:rFonts w:asciiTheme="majorHAnsi" w:hAnsiTheme="majorHAnsi" w:cstheme="majorHAnsi"/>
        </w:rPr>
        <w:t xml:space="preserve"> that LEO is already in the</w:t>
      </w:r>
      <w:r w:rsidRPr="008A764B">
        <w:rPr>
          <w:rFonts w:asciiTheme="majorHAnsi" w:hAnsiTheme="majorHAnsi" w:cstheme="majorHAnsi"/>
          <w:sz w:val="16"/>
        </w:rPr>
        <w:t xml:space="preserve"> protracted </w:t>
      </w:r>
      <w:r w:rsidRPr="008A764B">
        <w:rPr>
          <w:rStyle w:val="Emphasis"/>
          <w:rFonts w:asciiTheme="majorHAnsi" w:hAnsiTheme="majorHAnsi" w:cstheme="majorHAnsi"/>
          <w:highlight w:val="green"/>
        </w:rPr>
        <w:t xml:space="preserve">initial stages </w:t>
      </w:r>
      <w:r w:rsidRPr="008A764B">
        <w:rPr>
          <w:rStyle w:val="Emphasis"/>
          <w:rFonts w:asciiTheme="majorHAnsi" w:hAnsiTheme="majorHAnsi" w:cstheme="majorHAnsi"/>
        </w:rPr>
        <w:t>of the Kessler Syndrome</w:t>
      </w:r>
      <w:r w:rsidRPr="008A764B">
        <w:rPr>
          <w:rFonts w:asciiTheme="majorHAnsi" w:hAnsiTheme="majorHAnsi" w:cstheme="majorHAnsi"/>
          <w:sz w:val="16"/>
        </w:rPr>
        <w:t xml:space="preserve">, </w:t>
      </w:r>
      <w:r w:rsidRPr="008A764B">
        <w:rPr>
          <w:rStyle w:val="StyleUnderline"/>
          <w:rFonts w:asciiTheme="majorHAnsi" w:hAnsiTheme="majorHAnsi" w:cstheme="majorHAnsi"/>
          <w:highlight w:val="green"/>
        </w:rPr>
        <w:t>but that this could be managed</w:t>
      </w:r>
      <w:r w:rsidRPr="008A764B">
        <w:rPr>
          <w:rFonts w:asciiTheme="majorHAnsi" w:hAnsiTheme="majorHAnsi" w:cstheme="majorHAnsi"/>
          <w:sz w:val="16"/>
        </w:rPr>
        <w:t xml:space="preserve"> </w:t>
      </w:r>
      <w:r w:rsidRPr="008A764B">
        <w:rPr>
          <w:rStyle w:val="StyleUnderline"/>
          <w:rFonts w:asciiTheme="majorHAnsi" w:hAnsiTheme="majorHAnsi" w:cstheme="majorHAnsi"/>
        </w:rPr>
        <w:t>through</w:t>
      </w:r>
      <w:r w:rsidRPr="008A764B">
        <w:rPr>
          <w:rFonts w:asciiTheme="majorHAnsi" w:hAnsiTheme="majorHAnsi" w:cstheme="majorHAnsi"/>
          <w:sz w:val="16"/>
        </w:rPr>
        <w:t xml:space="preserve"> </w:t>
      </w:r>
      <w:r w:rsidRPr="008A764B">
        <w:rPr>
          <w:rStyle w:val="Emphasis"/>
          <w:rFonts w:asciiTheme="majorHAnsi" w:hAnsiTheme="majorHAnsi" w:cstheme="majorHAnsi"/>
        </w:rPr>
        <w:t>a</w:t>
      </w:r>
      <w:r w:rsidRPr="008A764B">
        <w:rPr>
          <w:rFonts w:asciiTheme="majorHAnsi" w:hAnsiTheme="majorHAnsi" w:cstheme="majorHAnsi"/>
          <w:sz w:val="16"/>
        </w:rPr>
        <w:t xml:space="preserve">ctive </w:t>
      </w:r>
      <w:r w:rsidRPr="008A764B">
        <w:rPr>
          <w:rStyle w:val="Emphasis"/>
          <w:rFonts w:asciiTheme="majorHAnsi" w:hAnsiTheme="majorHAnsi" w:cstheme="majorHAnsi"/>
        </w:rPr>
        <w:t>d</w:t>
      </w:r>
      <w:r w:rsidRPr="008A764B">
        <w:rPr>
          <w:rFonts w:asciiTheme="majorHAnsi" w:hAnsiTheme="majorHAnsi" w:cstheme="majorHAnsi"/>
          <w:sz w:val="16"/>
        </w:rPr>
        <w:t xml:space="preserve">ebris </w:t>
      </w:r>
      <w:r w:rsidRPr="008A764B">
        <w:rPr>
          <w:rStyle w:val="Emphasis"/>
          <w:rFonts w:asciiTheme="majorHAnsi" w:hAnsiTheme="majorHAnsi" w:cstheme="majorHAnsi"/>
        </w:rPr>
        <w:t>r</w:t>
      </w:r>
      <w:r w:rsidRPr="008A764B">
        <w:rPr>
          <w:rFonts w:asciiTheme="majorHAnsi" w:hAnsiTheme="majorHAnsi" w:cstheme="majorHAnsi"/>
          <w:sz w:val="16"/>
        </w:rPr>
        <w:t xml:space="preserve">emoval4. </w:t>
      </w:r>
      <w:r w:rsidRPr="008A764B">
        <w:rPr>
          <w:rStyle w:val="StyleUnderline"/>
          <w:rFonts w:asciiTheme="majorHAnsi" w:hAnsiTheme="majorHAnsi" w:cstheme="majorHAnsi"/>
        </w:rPr>
        <w:t xml:space="preserve">The </w:t>
      </w:r>
      <w:r w:rsidRPr="008A764B">
        <w:rPr>
          <w:rStyle w:val="StyleUnderline"/>
          <w:rFonts w:asciiTheme="majorHAnsi" w:hAnsiTheme="majorHAnsi" w:cstheme="majorHAnsi"/>
          <w:highlight w:val="green"/>
        </w:rPr>
        <w:t>addition of</w:t>
      </w:r>
      <w:r w:rsidRPr="008A764B">
        <w:rPr>
          <w:rStyle w:val="StyleUnderline"/>
          <w:rFonts w:asciiTheme="majorHAnsi" w:hAnsiTheme="majorHAnsi" w:cstheme="majorHAnsi"/>
        </w:rPr>
        <w:t xml:space="preserve"> satellite </w:t>
      </w:r>
      <w:r w:rsidRPr="008A764B">
        <w:rPr>
          <w:rStyle w:val="Emphasis"/>
          <w:rFonts w:asciiTheme="majorHAnsi" w:hAnsiTheme="majorHAnsi" w:cstheme="majorHAnsi"/>
          <w:highlight w:val="green"/>
        </w:rPr>
        <w:t>mega-constellations</w:t>
      </w:r>
      <w:r w:rsidRPr="008A764B">
        <w:rPr>
          <w:rStyle w:val="StyleUnderline"/>
          <w:rFonts w:asciiTheme="majorHAnsi" w:hAnsiTheme="majorHAnsi" w:cstheme="majorHAnsi"/>
        </w:rPr>
        <w:t xml:space="preserve"> and the general proliferation of low-cost satellites </w:t>
      </w:r>
      <w:r w:rsidRPr="008A764B">
        <w:rPr>
          <w:rStyle w:val="StyleUnderline"/>
          <w:rFonts w:asciiTheme="majorHAnsi" w:hAnsiTheme="majorHAnsi" w:cstheme="majorHAnsi"/>
          <w:highlight w:val="green"/>
        </w:rPr>
        <w:t xml:space="preserve">in LEO </w:t>
      </w:r>
      <w:r w:rsidRPr="008A764B">
        <w:rPr>
          <w:rStyle w:val="Emphasis"/>
          <w:rFonts w:asciiTheme="majorHAnsi" w:hAnsiTheme="majorHAnsi" w:cstheme="majorHAnsi"/>
          <w:highlight w:val="green"/>
        </w:rPr>
        <w:t>stresses the environment further</w:t>
      </w:r>
      <w:r w:rsidRPr="008A764B">
        <w:rPr>
          <w:rFonts w:asciiTheme="majorHAnsi" w:hAnsiTheme="majorHAnsi" w:cstheme="majorHAnsi"/>
          <w:sz w:val="16"/>
        </w:rPr>
        <w:t>5,6,7,8.</w:t>
      </w:r>
    </w:p>
    <w:p w14:paraId="00A3E29E" w14:textId="77777777" w:rsidR="00A149BC" w:rsidRPr="005B62CC" w:rsidRDefault="00A149BC" w:rsidP="00A149BC">
      <w:pPr>
        <w:rPr>
          <w:rFonts w:asciiTheme="majorHAnsi" w:hAnsiTheme="majorHAnsi" w:cstheme="majorHAnsi"/>
          <w:sz w:val="20"/>
          <w:szCs w:val="20"/>
        </w:rPr>
      </w:pPr>
      <w:r w:rsidRPr="005B62CC">
        <w:rPr>
          <w:rFonts w:asciiTheme="majorHAnsi" w:hAnsiTheme="majorHAnsi" w:cstheme="majorHAnsi"/>
          <w:sz w:val="20"/>
          <w:szCs w:val="20"/>
        </w:rPr>
        <w:t>Results</w:t>
      </w:r>
    </w:p>
    <w:p w14:paraId="2A39697E" w14:textId="77777777" w:rsidR="00A149BC" w:rsidRPr="005B62CC" w:rsidRDefault="00A149BC" w:rsidP="00A149BC">
      <w:pPr>
        <w:rPr>
          <w:rFonts w:asciiTheme="majorHAnsi" w:hAnsiTheme="majorHAnsi" w:cstheme="majorHAnsi"/>
          <w:sz w:val="20"/>
          <w:szCs w:val="20"/>
        </w:rPr>
      </w:pPr>
      <w:r w:rsidRPr="005B62CC">
        <w:rPr>
          <w:rFonts w:asciiTheme="majorHAnsi" w:hAnsiTheme="majorHAnsi" w:cstheme="majorHAnsi"/>
          <w:sz w:val="20"/>
          <w:szCs w:val="20"/>
        </w:rPr>
        <w:t>The overall setting</w:t>
      </w:r>
    </w:p>
    <w:p w14:paraId="7790D30C" w14:textId="77777777" w:rsidR="00A149BC" w:rsidRPr="005B62CC" w:rsidRDefault="00A149BC" w:rsidP="00A149BC">
      <w:pPr>
        <w:rPr>
          <w:rFonts w:asciiTheme="majorHAnsi" w:hAnsiTheme="majorHAnsi" w:cstheme="majorHAnsi"/>
          <w:sz w:val="20"/>
          <w:szCs w:val="20"/>
        </w:rPr>
      </w:pPr>
      <w:r w:rsidRPr="005B62CC">
        <w:rPr>
          <w:rFonts w:asciiTheme="majorHAnsi" w:hAnsiTheme="majorHAnsi" w:cstheme="majorHAnsi"/>
          <w:sz w:val="20"/>
          <w:szCs w:val="20"/>
        </w:rPr>
        <w:t xml:space="preserve">The rapid development of the space environment through mega-constellations, predominately by the ongoing construction of Starlink, is shown by the cumulative payload distribution function (Fig. 1). From an environmental perspective, the slope change in the distribution function defines </w:t>
      </w:r>
      <w:proofErr w:type="spellStart"/>
      <w:r w:rsidRPr="005B62CC">
        <w:rPr>
          <w:rFonts w:asciiTheme="majorHAnsi" w:hAnsiTheme="majorHAnsi" w:cstheme="majorHAnsi"/>
          <w:sz w:val="20"/>
          <w:szCs w:val="20"/>
        </w:rPr>
        <w:t>NewSpace</w:t>
      </w:r>
      <w:proofErr w:type="spellEnd"/>
      <w:r w:rsidRPr="005B62CC">
        <w:rPr>
          <w:rFonts w:asciiTheme="majorHAnsi" w:hAnsiTheme="majorHAnsi" w:cstheme="majorHAnsi"/>
          <w:sz w:val="20"/>
          <w:szCs w:val="20"/>
        </w:rPr>
        <w:t>, an era of dominance by commercial actors. Before 2015, changes in the total on-orbit objects came principally from fragmentations, with effects of the 2007 Chinese anti-satellite test and the 2009 Kosmos-2251/Iridium-33 collisions being evident on the graph.</w:t>
      </w:r>
    </w:p>
    <w:p w14:paraId="09FD7B9F" w14:textId="77777777" w:rsidR="00A149BC" w:rsidRPr="005B62CC" w:rsidRDefault="00A149BC" w:rsidP="00A149BC">
      <w:pPr>
        <w:rPr>
          <w:rFonts w:asciiTheme="majorHAnsi" w:hAnsiTheme="majorHAnsi" w:cstheme="majorHAnsi"/>
          <w:sz w:val="20"/>
          <w:szCs w:val="20"/>
        </w:rPr>
      </w:pPr>
      <w:r w:rsidRPr="005B62CC">
        <w:rPr>
          <w:rFonts w:asciiTheme="majorHAnsi" w:hAnsiTheme="majorHAnsi" w:cstheme="majorHAnsi"/>
          <w:sz w:val="20"/>
          <w:szCs w:val="20"/>
        </w:rPr>
        <w:t>Figure 1</w:t>
      </w:r>
    </w:p>
    <w:p w14:paraId="5C7C2F31" w14:textId="77777777" w:rsidR="00A149BC" w:rsidRPr="005B62CC" w:rsidRDefault="00A149BC" w:rsidP="00A149BC">
      <w:pPr>
        <w:rPr>
          <w:rFonts w:asciiTheme="majorHAnsi" w:hAnsiTheme="majorHAnsi" w:cstheme="majorHAnsi"/>
          <w:sz w:val="20"/>
          <w:szCs w:val="20"/>
        </w:rPr>
      </w:pPr>
      <w:r w:rsidRPr="005B62CC">
        <w:rPr>
          <w:rFonts w:asciiTheme="majorHAnsi" w:hAnsiTheme="majorHAnsi" w:cstheme="majorHAnsi"/>
          <w:sz w:val="20"/>
          <w:szCs w:val="20"/>
        </w:rPr>
        <w:t>[Figure 1 omitted]</w:t>
      </w:r>
      <w:r w:rsidRPr="005B62CC">
        <w:rPr>
          <w:rFonts w:asciiTheme="majorHAnsi" w:hAnsiTheme="majorHAnsi" w:cstheme="majorHAnsi"/>
          <w:sz w:val="20"/>
          <w:szCs w:val="20"/>
        </w:rPr>
        <w:tab/>
      </w:r>
    </w:p>
    <w:p w14:paraId="232B5FFE" w14:textId="77777777" w:rsidR="00A149BC" w:rsidRPr="005B62CC" w:rsidRDefault="00A149BC" w:rsidP="00A149BC">
      <w:pPr>
        <w:rPr>
          <w:rFonts w:asciiTheme="majorHAnsi" w:hAnsiTheme="majorHAnsi" w:cstheme="majorHAnsi"/>
          <w:sz w:val="20"/>
          <w:szCs w:val="20"/>
        </w:rPr>
      </w:pPr>
      <w:r w:rsidRPr="005B62CC">
        <w:rPr>
          <w:rFonts w:asciiTheme="majorHAnsi" w:hAnsiTheme="majorHAnsi" w:cstheme="majorHAnsi"/>
          <w:sz w:val="20"/>
          <w:szCs w:val="20"/>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5B62CC">
        <w:rPr>
          <w:rFonts w:asciiTheme="majorHAnsi" w:hAnsiTheme="majorHAnsi" w:cstheme="majorHAnsi"/>
          <w:sz w:val="20"/>
          <w:szCs w:val="20"/>
        </w:rPr>
        <w:t>NewSpace</w:t>
      </w:r>
      <w:proofErr w:type="spellEnd"/>
      <w:r w:rsidRPr="005B62CC">
        <w:rPr>
          <w:rFonts w:asciiTheme="majorHAnsi" w:hAnsiTheme="majorHAnsi" w:cstheme="majorHAnsi"/>
          <w:sz w:val="20"/>
          <w:szCs w:val="20"/>
        </w:rPr>
        <w:t xml:space="preserve"> (see "Methods").</w:t>
      </w:r>
    </w:p>
    <w:p w14:paraId="520E4A0C" w14:textId="77777777" w:rsidR="00A149BC" w:rsidRPr="005B62CC" w:rsidRDefault="00A149BC" w:rsidP="00A149BC">
      <w:pPr>
        <w:rPr>
          <w:rFonts w:asciiTheme="majorHAnsi" w:hAnsiTheme="majorHAnsi" w:cstheme="majorHAnsi"/>
          <w:sz w:val="20"/>
          <w:szCs w:val="20"/>
        </w:rPr>
      </w:pPr>
      <w:r w:rsidRPr="005B62CC">
        <w:rPr>
          <w:rFonts w:asciiTheme="majorHAnsi" w:hAnsiTheme="majorHAnsi" w:cstheme="majorHAnsi"/>
          <w:sz w:val="20"/>
          <w:szCs w:val="20"/>
        </w:rPr>
        <w:t>Full size image</w:t>
      </w:r>
    </w:p>
    <w:p w14:paraId="093B7FBC" w14:textId="77777777" w:rsidR="00A149BC" w:rsidRPr="005B62CC" w:rsidRDefault="00A149BC" w:rsidP="00A149BC">
      <w:pPr>
        <w:rPr>
          <w:rFonts w:asciiTheme="majorHAnsi" w:hAnsiTheme="majorHAnsi" w:cstheme="majorHAnsi"/>
          <w:sz w:val="20"/>
          <w:szCs w:val="20"/>
        </w:rPr>
      </w:pPr>
      <w:r w:rsidRPr="005B62CC">
        <w:rPr>
          <w:rFonts w:asciiTheme="majorHAnsi" w:hAnsiTheme="majorHAnsi" w:cstheme="majorHAnsi"/>
          <w:sz w:val="20"/>
          <w:szCs w:val="20"/>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w:t>
      </w:r>
      <w:r w:rsidRPr="00D85EF0">
        <w:rPr>
          <w:rStyle w:val="Emphasis"/>
          <w:highlight w:val="yellow"/>
        </w:rPr>
        <w:t>Improved space situational awareness is required, with data from operators as well as ground- and space-based sensors being widely and freely shared10. Improved communications between satellite operators are also necessary</w:t>
      </w:r>
      <w:r w:rsidRPr="005B62CC">
        <w:rPr>
          <w:rFonts w:asciiTheme="majorHAnsi" w:hAnsiTheme="majorHAnsi" w:cstheme="majorHAnsi"/>
          <w:sz w:val="20"/>
          <w:szCs w:val="20"/>
        </w:rPr>
        <w:t xml:space="preserve">: </w:t>
      </w:r>
      <w:r w:rsidRPr="00D85EF0">
        <w:rPr>
          <w:rStyle w:val="Emphasis"/>
          <w:highlight w:val="yellow"/>
        </w:rPr>
        <w:t>in 2019, the European Space Agency moved an Earth observation satellite to avoid colliding with a Starlink satellite</w:t>
      </w:r>
      <w:r w:rsidRPr="005B62CC">
        <w:rPr>
          <w:rFonts w:asciiTheme="majorHAnsi" w:hAnsiTheme="majorHAnsi" w:cstheme="majorHAnsi"/>
          <w:sz w:val="20"/>
          <w:szCs w:val="20"/>
        </w:rPr>
        <w:t xml:space="preserve">, after failing to reach SpaceX by e-mail. Internationally adopted ‘right of way’ rules are needed10 to prevent games of ‘chicken’, as companies seek to preserve thruster fuel and avoid service interruptions. </w:t>
      </w:r>
      <w:r w:rsidRPr="00D85EF0">
        <w:rPr>
          <w:rStyle w:val="Emphasis"/>
          <w:highlight w:val="yellow"/>
        </w:rPr>
        <w:t>SpaceX and NASA recently announced11 a cooperative agreement to help reduce the risk of collisions</w:t>
      </w:r>
      <w:r w:rsidRPr="005B62CC">
        <w:rPr>
          <w:rFonts w:asciiTheme="majorHAnsi" w:hAnsiTheme="majorHAnsi" w:cstheme="majorHAnsi"/>
          <w:sz w:val="20"/>
          <w:szCs w:val="20"/>
        </w:rPr>
        <w:t>, but this is only one operator and one agency.</w:t>
      </w:r>
    </w:p>
    <w:p w14:paraId="4AA00CD0" w14:textId="77777777" w:rsidR="00A149BC" w:rsidRPr="005B62CC" w:rsidRDefault="00A149BC" w:rsidP="00A149BC">
      <w:pPr>
        <w:rPr>
          <w:rFonts w:asciiTheme="majorHAnsi" w:hAnsiTheme="majorHAnsi" w:cstheme="majorHAnsi"/>
          <w:sz w:val="20"/>
          <w:szCs w:val="20"/>
        </w:rPr>
      </w:pPr>
      <w:r w:rsidRPr="005B62CC">
        <w:rPr>
          <w:rFonts w:asciiTheme="majorHAnsi" w:hAnsiTheme="majorHAnsi" w:cstheme="majorHAnsi"/>
          <w:sz w:val="20"/>
          <w:szCs w:val="20"/>
        </w:rPr>
        <w:t>Figure 2</w:t>
      </w:r>
    </w:p>
    <w:p w14:paraId="79186645" w14:textId="77777777" w:rsidR="00A149BC" w:rsidRPr="005B62CC" w:rsidRDefault="00A149BC" w:rsidP="00A149BC">
      <w:pPr>
        <w:rPr>
          <w:rFonts w:asciiTheme="majorHAnsi" w:hAnsiTheme="majorHAnsi" w:cstheme="majorHAnsi"/>
          <w:sz w:val="20"/>
          <w:szCs w:val="20"/>
        </w:rPr>
      </w:pPr>
      <w:r w:rsidRPr="005B62CC">
        <w:rPr>
          <w:rFonts w:asciiTheme="majorHAnsi" w:hAnsiTheme="majorHAnsi" w:cstheme="majorHAnsi"/>
          <w:sz w:val="20"/>
          <w:szCs w:val="20"/>
        </w:rPr>
        <w:t>[Figure 2 omitted]</w:t>
      </w:r>
    </w:p>
    <w:p w14:paraId="381855AF" w14:textId="77777777" w:rsidR="00A149BC" w:rsidRPr="005B62CC" w:rsidRDefault="00A149BC" w:rsidP="00A149BC">
      <w:pPr>
        <w:rPr>
          <w:rFonts w:asciiTheme="majorHAnsi" w:hAnsiTheme="majorHAnsi" w:cstheme="majorHAnsi"/>
          <w:sz w:val="20"/>
          <w:szCs w:val="20"/>
        </w:rPr>
      </w:pPr>
      <w:r w:rsidRPr="005B62CC">
        <w:rPr>
          <w:rFonts w:asciiTheme="majorHAnsi" w:hAnsiTheme="majorHAnsi" w:cstheme="majorHAnsi"/>
          <w:sz w:val="20"/>
          <w:szCs w:val="20"/>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5B62CC">
        <w:rPr>
          <w:rFonts w:asciiTheme="majorHAnsi" w:hAnsiTheme="majorHAnsi" w:cstheme="majorHAnsi"/>
          <w:sz w:val="20"/>
          <w:szCs w:val="20"/>
        </w:rPr>
        <w:t>centre</w:t>
      </w:r>
      <w:proofErr w:type="spellEnd"/>
      <w:r w:rsidRPr="005B62CC">
        <w:rPr>
          <w:rFonts w:asciiTheme="majorHAnsi" w:hAnsiTheme="majorHAnsi" w:cstheme="majorHAnsi"/>
          <w:sz w:val="20"/>
          <w:szCs w:val="20"/>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w:t>
      </w:r>
    </w:p>
    <w:p w14:paraId="189BF4B7" w14:textId="77777777" w:rsidR="00A149BC" w:rsidRPr="005B62CC" w:rsidRDefault="00A149BC" w:rsidP="00A149BC">
      <w:pPr>
        <w:rPr>
          <w:rFonts w:asciiTheme="majorHAnsi" w:hAnsiTheme="majorHAnsi" w:cstheme="majorHAnsi"/>
          <w:sz w:val="20"/>
          <w:szCs w:val="20"/>
        </w:rPr>
      </w:pPr>
      <w:r w:rsidRPr="005B62CC">
        <w:rPr>
          <w:rFonts w:asciiTheme="majorHAnsi" w:hAnsiTheme="majorHAnsi" w:cstheme="majorHAnsi"/>
          <w:sz w:val="20"/>
          <w:szCs w:val="20"/>
        </w:rPr>
        <w:t>Full size image</w:t>
      </w:r>
    </w:p>
    <w:p w14:paraId="3207D7AA" w14:textId="77777777" w:rsidR="00A149BC" w:rsidRPr="008A764B" w:rsidRDefault="00A149BC" w:rsidP="00A149BC">
      <w:pPr>
        <w:rPr>
          <w:rFonts w:asciiTheme="majorHAnsi" w:hAnsiTheme="majorHAnsi" w:cstheme="majorHAnsi"/>
          <w:sz w:val="16"/>
        </w:rPr>
      </w:pPr>
      <w:r w:rsidRPr="008A764B">
        <w:rPr>
          <w:rFonts w:asciiTheme="majorHAnsi" w:hAnsiTheme="majorHAnsi" w:cstheme="majorHAnsi"/>
          <w:sz w:val="16"/>
        </w:rPr>
        <w:t xml:space="preserve">When completed, </w:t>
      </w:r>
      <w:r w:rsidRPr="008A764B">
        <w:rPr>
          <w:rStyle w:val="Emphasis"/>
          <w:rFonts w:asciiTheme="majorHAnsi" w:hAnsiTheme="majorHAnsi" w:cstheme="majorHAnsi"/>
          <w:highlight w:val="green"/>
        </w:rPr>
        <w:t>Starlink</w:t>
      </w:r>
      <w:r w:rsidRPr="008A764B">
        <w:rPr>
          <w:rStyle w:val="StyleUnderline"/>
          <w:rFonts w:asciiTheme="majorHAnsi" w:hAnsiTheme="majorHAnsi" w:cstheme="majorHAnsi"/>
        </w:rPr>
        <w:t xml:space="preserve"> will include about as many satellites as there are trackable debris pieces</w:t>
      </w:r>
      <w:r w:rsidRPr="008A764B">
        <w:rPr>
          <w:rFonts w:asciiTheme="majorHAnsi" w:hAnsiTheme="majorHAnsi" w:cstheme="majorHAnsi"/>
          <w:sz w:val="16"/>
        </w:rPr>
        <w:t xml:space="preserve"> today, </w:t>
      </w:r>
      <w:r w:rsidRPr="008A764B">
        <w:rPr>
          <w:rStyle w:val="StyleUnderline"/>
          <w:rFonts w:asciiTheme="majorHAnsi" w:hAnsiTheme="majorHAnsi" w:cstheme="majorHAnsi"/>
        </w:rPr>
        <w:t xml:space="preserve">while its </w:t>
      </w:r>
      <w:r w:rsidRPr="008A764B">
        <w:rPr>
          <w:rStyle w:val="Emphasis"/>
          <w:rFonts w:asciiTheme="majorHAnsi" w:hAnsiTheme="majorHAnsi" w:cstheme="majorHAnsi"/>
          <w:highlight w:val="green"/>
        </w:rPr>
        <w:t>total mass</w:t>
      </w:r>
      <w:r w:rsidRPr="008A764B">
        <w:rPr>
          <w:rStyle w:val="Emphasis"/>
          <w:rFonts w:asciiTheme="majorHAnsi" w:hAnsiTheme="majorHAnsi" w:cstheme="majorHAnsi"/>
        </w:rPr>
        <w:t xml:space="preserve"> </w:t>
      </w:r>
      <w:r w:rsidRPr="008A764B">
        <w:rPr>
          <w:rStyle w:val="Emphasis"/>
          <w:rFonts w:asciiTheme="majorHAnsi" w:hAnsiTheme="majorHAnsi" w:cstheme="majorHAnsi"/>
          <w:highlight w:val="green"/>
        </w:rPr>
        <w:t>will equal all</w:t>
      </w:r>
      <w:r w:rsidRPr="008A764B">
        <w:rPr>
          <w:rStyle w:val="Emphasis"/>
          <w:rFonts w:asciiTheme="majorHAnsi" w:hAnsiTheme="majorHAnsi" w:cstheme="majorHAnsi"/>
        </w:rPr>
        <w:t xml:space="preserve"> the </w:t>
      </w:r>
      <w:r w:rsidRPr="008A764B">
        <w:rPr>
          <w:rStyle w:val="Emphasis"/>
          <w:rFonts w:asciiTheme="majorHAnsi" w:hAnsiTheme="majorHAnsi" w:cstheme="majorHAnsi"/>
          <w:highlight w:val="green"/>
        </w:rPr>
        <w:t>mass currently in LEO</w:t>
      </w:r>
      <w:r w:rsidRPr="008A764B">
        <w:rPr>
          <w:rStyle w:val="StyleUnderline"/>
          <w:rFonts w:asciiTheme="majorHAnsi" w:hAnsiTheme="majorHAnsi" w:cstheme="majorHAnsi"/>
        </w:rPr>
        <w:t xml:space="preserve">—over 3000 </w:t>
      </w:r>
      <w:proofErr w:type="spellStart"/>
      <w:r w:rsidRPr="008A764B">
        <w:rPr>
          <w:rStyle w:val="StyleUnderline"/>
          <w:rFonts w:asciiTheme="majorHAnsi" w:hAnsiTheme="majorHAnsi" w:cstheme="majorHAnsi"/>
        </w:rPr>
        <w:t>tonnes</w:t>
      </w:r>
      <w:proofErr w:type="spellEnd"/>
      <w:r w:rsidRPr="008A764B">
        <w:rPr>
          <w:rFonts w:asciiTheme="majorHAnsi" w:hAnsiTheme="majorHAnsi" w:cstheme="majorHAnsi"/>
          <w:sz w:val="16"/>
        </w:rPr>
        <w:t xml:space="preserve">. </w:t>
      </w:r>
      <w:r w:rsidRPr="008A764B">
        <w:rPr>
          <w:rStyle w:val="StyleUnderline"/>
          <w:rFonts w:asciiTheme="majorHAnsi" w:hAnsiTheme="majorHAnsi" w:cstheme="majorHAnsi"/>
        </w:rPr>
        <w:t>The satellites will be</w:t>
      </w:r>
      <w:r w:rsidRPr="008A764B">
        <w:rPr>
          <w:rFonts w:asciiTheme="majorHAnsi" w:hAnsiTheme="majorHAnsi" w:cstheme="majorHAnsi"/>
          <w:sz w:val="16"/>
        </w:rPr>
        <w:t xml:space="preserve"> placed </w:t>
      </w:r>
      <w:r w:rsidRPr="008A764B">
        <w:rPr>
          <w:rStyle w:val="StyleUnderline"/>
          <w:rFonts w:asciiTheme="majorHAnsi" w:hAnsiTheme="majorHAnsi" w:cstheme="majorHAnsi"/>
        </w:rPr>
        <w:t xml:space="preserve">in narrow orbital shells, </w:t>
      </w:r>
      <w:r w:rsidRPr="008A764B">
        <w:rPr>
          <w:rStyle w:val="StyleUnderline"/>
          <w:rFonts w:asciiTheme="majorHAnsi" w:hAnsiTheme="majorHAnsi" w:cstheme="majorHAnsi"/>
          <w:highlight w:val="green"/>
        </w:rPr>
        <w:t xml:space="preserve">creating </w:t>
      </w:r>
      <w:r w:rsidRPr="008A764B">
        <w:rPr>
          <w:rStyle w:val="Emphasis"/>
          <w:rFonts w:asciiTheme="majorHAnsi" w:hAnsiTheme="majorHAnsi" w:cstheme="majorHAnsi"/>
          <w:highlight w:val="green"/>
        </w:rPr>
        <w:t>unprecedented congestion</w:t>
      </w:r>
      <w:r w:rsidRPr="008A764B">
        <w:rPr>
          <w:rFonts w:asciiTheme="majorHAnsi" w:hAnsiTheme="majorHAnsi" w:cstheme="majorHAnsi"/>
          <w:sz w:val="16"/>
        </w:rPr>
        <w:t xml:space="preserve">, with 1258 already in orbit (as of 30 March 2021). </w:t>
      </w:r>
      <w:r w:rsidRPr="008A764B">
        <w:rPr>
          <w:rStyle w:val="Emphasis"/>
          <w:rFonts w:asciiTheme="majorHAnsi" w:hAnsiTheme="majorHAnsi" w:cstheme="majorHAnsi"/>
        </w:rPr>
        <w:t>OneWeb</w:t>
      </w:r>
      <w:r w:rsidRPr="008A764B">
        <w:rPr>
          <w:rFonts w:asciiTheme="majorHAnsi" w:hAnsiTheme="majorHAnsi" w:cstheme="majorHAnsi"/>
          <w:sz w:val="16"/>
        </w:rPr>
        <w:t xml:space="preserve"> </w:t>
      </w:r>
      <w:r w:rsidRPr="008A764B">
        <w:rPr>
          <w:rStyle w:val="StyleUnderline"/>
          <w:rFonts w:asciiTheme="majorHAnsi" w:hAnsiTheme="majorHAnsi" w:cstheme="majorHAnsi"/>
        </w:rPr>
        <w:t>has already placed an initial 146 satellites</w:t>
      </w:r>
      <w:r w:rsidRPr="008A764B">
        <w:rPr>
          <w:rFonts w:asciiTheme="majorHAnsi" w:hAnsiTheme="majorHAnsi" w:cstheme="majorHAnsi"/>
          <w:sz w:val="16"/>
        </w:rPr>
        <w:t xml:space="preserve">, </w:t>
      </w:r>
      <w:r w:rsidRPr="008A764B">
        <w:rPr>
          <w:rStyle w:val="StyleUnderline"/>
          <w:rFonts w:asciiTheme="majorHAnsi" w:hAnsiTheme="majorHAnsi" w:cstheme="majorHAnsi"/>
        </w:rPr>
        <w:t>and</w:t>
      </w:r>
      <w:r w:rsidRPr="008A764B">
        <w:rPr>
          <w:rFonts w:asciiTheme="majorHAnsi" w:hAnsiTheme="majorHAnsi" w:cstheme="majorHAnsi"/>
          <w:sz w:val="16"/>
        </w:rPr>
        <w:t xml:space="preserve"> </w:t>
      </w:r>
      <w:r w:rsidRPr="008A764B">
        <w:rPr>
          <w:rStyle w:val="Emphasis"/>
          <w:rFonts w:asciiTheme="majorHAnsi" w:hAnsiTheme="majorHAnsi" w:cstheme="majorHAnsi"/>
        </w:rPr>
        <w:t>Amazon,</w:t>
      </w:r>
      <w:r w:rsidRPr="008A764B">
        <w:rPr>
          <w:rFonts w:asciiTheme="majorHAnsi" w:hAnsiTheme="majorHAnsi" w:cstheme="majorHAnsi"/>
          <w:sz w:val="16"/>
        </w:rPr>
        <w:t xml:space="preserve"> </w:t>
      </w:r>
      <w:proofErr w:type="spellStart"/>
      <w:r w:rsidRPr="008A764B">
        <w:rPr>
          <w:rStyle w:val="Emphasis"/>
          <w:rFonts w:asciiTheme="majorHAnsi" w:hAnsiTheme="majorHAnsi" w:cstheme="majorHAnsi"/>
        </w:rPr>
        <w:t>Telesat</w:t>
      </w:r>
      <w:proofErr w:type="spellEnd"/>
      <w:r w:rsidRPr="008A764B">
        <w:rPr>
          <w:rStyle w:val="Emphasis"/>
          <w:rFonts w:asciiTheme="majorHAnsi" w:hAnsiTheme="majorHAnsi" w:cstheme="majorHAnsi"/>
        </w:rPr>
        <w:t>,</w:t>
      </w:r>
      <w:r w:rsidRPr="008A764B">
        <w:rPr>
          <w:rFonts w:asciiTheme="majorHAnsi" w:hAnsiTheme="majorHAnsi" w:cstheme="majorHAnsi"/>
          <w:sz w:val="16"/>
        </w:rPr>
        <w:t xml:space="preserve"> </w:t>
      </w:r>
      <w:r w:rsidRPr="008A764B">
        <w:rPr>
          <w:rStyle w:val="Emphasis"/>
          <w:rFonts w:asciiTheme="majorHAnsi" w:hAnsiTheme="majorHAnsi" w:cstheme="majorHAnsi"/>
        </w:rPr>
        <w:t>GW</w:t>
      </w:r>
      <w:r w:rsidRPr="008A764B">
        <w:rPr>
          <w:rFonts w:asciiTheme="majorHAnsi" w:hAnsiTheme="majorHAnsi" w:cstheme="majorHAnsi"/>
          <w:sz w:val="16"/>
        </w:rPr>
        <w:t xml:space="preserve"> </w:t>
      </w:r>
      <w:r w:rsidRPr="008A764B">
        <w:rPr>
          <w:rStyle w:val="StyleUnderline"/>
          <w:rFonts w:asciiTheme="majorHAnsi" w:hAnsiTheme="majorHAnsi" w:cstheme="majorHAnsi"/>
        </w:rPr>
        <w:t xml:space="preserve">and </w:t>
      </w:r>
      <w:r w:rsidRPr="008A764B">
        <w:rPr>
          <w:rStyle w:val="Emphasis"/>
          <w:rFonts w:asciiTheme="majorHAnsi" w:hAnsiTheme="majorHAnsi" w:cstheme="majorHAnsi"/>
          <w:highlight w:val="green"/>
        </w:rPr>
        <w:t>other companies</w:t>
      </w:r>
      <w:r w:rsidRPr="008A764B">
        <w:rPr>
          <w:rStyle w:val="Emphasis"/>
          <w:rFonts w:asciiTheme="majorHAnsi" w:hAnsiTheme="majorHAnsi" w:cstheme="majorHAnsi"/>
        </w:rPr>
        <w:t>,</w:t>
      </w:r>
      <w:r w:rsidRPr="008A764B">
        <w:rPr>
          <w:rFonts w:asciiTheme="majorHAnsi" w:hAnsiTheme="majorHAnsi" w:cstheme="majorHAnsi"/>
          <w:sz w:val="16"/>
        </w:rPr>
        <w:t xml:space="preserve"> operating under different national regulatory regimes, </w:t>
      </w:r>
      <w:r w:rsidRPr="008A764B">
        <w:rPr>
          <w:rStyle w:val="StyleUnderline"/>
          <w:rFonts w:asciiTheme="majorHAnsi" w:hAnsiTheme="majorHAnsi" w:cstheme="majorHAnsi"/>
          <w:highlight w:val="green"/>
        </w:rPr>
        <w:t>are soon</w:t>
      </w:r>
      <w:r w:rsidRPr="008A764B">
        <w:rPr>
          <w:rFonts w:asciiTheme="majorHAnsi" w:hAnsiTheme="majorHAnsi" w:cstheme="majorHAnsi"/>
          <w:sz w:val="16"/>
        </w:rPr>
        <w:t xml:space="preserve"> likely </w:t>
      </w:r>
      <w:r w:rsidRPr="008A764B">
        <w:rPr>
          <w:rStyle w:val="StyleUnderline"/>
          <w:rFonts w:asciiTheme="majorHAnsi" w:hAnsiTheme="majorHAnsi" w:cstheme="majorHAnsi"/>
          <w:highlight w:val="green"/>
        </w:rPr>
        <w:t>to follow</w:t>
      </w:r>
      <w:r w:rsidRPr="008A764B">
        <w:rPr>
          <w:rFonts w:asciiTheme="majorHAnsi" w:hAnsiTheme="majorHAnsi" w:cstheme="majorHAnsi"/>
          <w:sz w:val="16"/>
        </w:rPr>
        <w:t>.</w:t>
      </w:r>
    </w:p>
    <w:p w14:paraId="71E95DA9" w14:textId="77777777" w:rsidR="00A149BC" w:rsidRPr="008A764B" w:rsidRDefault="00A149BC" w:rsidP="00A149BC">
      <w:pPr>
        <w:rPr>
          <w:rStyle w:val="Emphasis"/>
          <w:rFonts w:asciiTheme="majorHAnsi" w:hAnsiTheme="majorHAnsi" w:cstheme="majorHAnsi"/>
        </w:rPr>
      </w:pPr>
      <w:r w:rsidRPr="008A764B">
        <w:rPr>
          <w:rStyle w:val="Emphasis"/>
          <w:rFonts w:asciiTheme="majorHAnsi" w:hAnsiTheme="majorHAnsi" w:cstheme="majorHAnsi"/>
        </w:rPr>
        <w:t>Enhanced collision risk</w:t>
      </w:r>
    </w:p>
    <w:p w14:paraId="20BB127C" w14:textId="77777777" w:rsidR="00A149BC" w:rsidRPr="008A764B" w:rsidRDefault="00A149BC" w:rsidP="00A149BC">
      <w:pPr>
        <w:rPr>
          <w:rFonts w:asciiTheme="majorHAnsi" w:hAnsiTheme="majorHAnsi" w:cstheme="majorHAnsi"/>
          <w:sz w:val="16"/>
        </w:rPr>
      </w:pPr>
      <w:r w:rsidRPr="008A764B">
        <w:rPr>
          <w:rStyle w:val="StyleUnderline"/>
          <w:rFonts w:asciiTheme="majorHAnsi" w:hAnsiTheme="majorHAnsi" w:cstheme="majorHAnsi"/>
          <w:highlight w:val="green"/>
        </w:rPr>
        <w:t>Mega-constellations are</w:t>
      </w:r>
      <w:r w:rsidRPr="008A764B">
        <w:rPr>
          <w:rStyle w:val="StyleUnderline"/>
          <w:rFonts w:asciiTheme="majorHAnsi" w:hAnsiTheme="majorHAnsi" w:cstheme="majorHAnsi"/>
        </w:rPr>
        <w:t xml:space="preserve"> composed of </w:t>
      </w:r>
      <w:r w:rsidRPr="008A764B">
        <w:rPr>
          <w:rStyle w:val="Emphasis"/>
          <w:rFonts w:asciiTheme="majorHAnsi" w:hAnsiTheme="majorHAnsi" w:cstheme="majorHAnsi"/>
          <w:highlight w:val="green"/>
        </w:rPr>
        <w:t>mass-produced</w:t>
      </w:r>
      <w:r w:rsidRPr="008A764B">
        <w:rPr>
          <w:rStyle w:val="Emphasis"/>
          <w:rFonts w:asciiTheme="majorHAnsi" w:hAnsiTheme="majorHAnsi" w:cstheme="majorHAnsi"/>
        </w:rPr>
        <w:t xml:space="preserve"> satellites</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 xml:space="preserve">with </w:t>
      </w:r>
      <w:r w:rsidRPr="008A764B">
        <w:rPr>
          <w:rStyle w:val="Emphasis"/>
          <w:rFonts w:asciiTheme="majorHAnsi" w:hAnsiTheme="majorHAnsi" w:cstheme="majorHAnsi"/>
          <w:highlight w:val="green"/>
        </w:rPr>
        <w:t>few backup systems</w:t>
      </w:r>
      <w:r w:rsidRPr="008A764B">
        <w:rPr>
          <w:rFonts w:asciiTheme="majorHAnsi" w:hAnsiTheme="majorHAnsi" w:cstheme="majorHAnsi"/>
          <w:sz w:val="16"/>
        </w:rPr>
        <w:t xml:space="preserve">. </w:t>
      </w:r>
      <w:r w:rsidRPr="008A764B">
        <w:rPr>
          <w:rStyle w:val="StyleUnderline"/>
          <w:rFonts w:asciiTheme="majorHAnsi" w:hAnsiTheme="majorHAnsi" w:cstheme="majorHAnsi"/>
          <w:highlight w:val="green"/>
        </w:rPr>
        <w:t>This</w:t>
      </w:r>
      <w:r w:rsidRPr="008A764B">
        <w:rPr>
          <w:rFonts w:asciiTheme="majorHAnsi" w:hAnsiTheme="majorHAnsi" w:cstheme="majorHAnsi"/>
          <w:sz w:val="16"/>
        </w:rPr>
        <w:t xml:space="preserve"> consumer electronic model </w:t>
      </w:r>
      <w:r w:rsidRPr="008A764B">
        <w:rPr>
          <w:rStyle w:val="StyleUnderline"/>
          <w:rFonts w:asciiTheme="majorHAnsi" w:hAnsiTheme="majorHAnsi" w:cstheme="majorHAnsi"/>
          <w:highlight w:val="green"/>
        </w:rPr>
        <w:t>allows for</w:t>
      </w:r>
      <w:r w:rsidRPr="008A764B">
        <w:rPr>
          <w:rStyle w:val="StyleUnderline"/>
          <w:rFonts w:asciiTheme="majorHAnsi" w:hAnsiTheme="majorHAnsi" w:cstheme="majorHAnsi"/>
        </w:rPr>
        <w:t xml:space="preserve"> short upgrade cycles and rapid expansions of capabilities, but also </w:t>
      </w:r>
      <w:r w:rsidRPr="008A764B">
        <w:rPr>
          <w:rStyle w:val="Emphasis"/>
          <w:rFonts w:asciiTheme="majorHAnsi" w:hAnsiTheme="majorHAnsi" w:cstheme="majorHAnsi"/>
          <w:highlight w:val="green"/>
        </w:rPr>
        <w:t>considerable discarded equipment</w:t>
      </w:r>
      <w:r w:rsidRPr="008A764B">
        <w:rPr>
          <w:rFonts w:asciiTheme="majorHAnsi" w:hAnsiTheme="majorHAnsi" w:cstheme="majorHAnsi"/>
          <w:sz w:val="16"/>
        </w:rPr>
        <w:t xml:space="preserve">. SpaceX will actively de-orbit its satellites at the end of their 5–6-year operational lives. However, this process takes 6 months, so roughly </w:t>
      </w:r>
      <w:r w:rsidRPr="008A764B">
        <w:rPr>
          <w:rStyle w:val="StyleUnderline"/>
          <w:rFonts w:asciiTheme="majorHAnsi" w:hAnsiTheme="majorHAnsi" w:cstheme="majorHAnsi"/>
        </w:rPr>
        <w:t>10% will be de-orbiting at any time</w:t>
      </w:r>
      <w:r w:rsidRPr="008A764B">
        <w:rPr>
          <w:rFonts w:asciiTheme="majorHAnsi" w:hAnsiTheme="majorHAnsi" w:cstheme="majorHAnsi"/>
          <w:sz w:val="16"/>
        </w:rPr>
        <w:t xml:space="preserve">. </w:t>
      </w:r>
      <w:r w:rsidRPr="008A764B">
        <w:rPr>
          <w:rStyle w:val="StyleUnderline"/>
          <w:rFonts w:asciiTheme="majorHAnsi" w:hAnsiTheme="majorHAnsi" w:cstheme="majorHAnsi"/>
        </w:rPr>
        <w:t>If other companies do likewise, thousands</w:t>
      </w:r>
      <w:r w:rsidRPr="008A764B">
        <w:rPr>
          <w:rFonts w:asciiTheme="majorHAnsi" w:hAnsiTheme="majorHAnsi" w:cstheme="majorHAnsi"/>
          <w:sz w:val="16"/>
        </w:rPr>
        <w:t xml:space="preserve"> of </w:t>
      </w:r>
      <w:r w:rsidRPr="008A764B">
        <w:rPr>
          <w:rStyle w:val="Emphasis"/>
          <w:rFonts w:asciiTheme="majorHAnsi" w:hAnsiTheme="majorHAnsi" w:cstheme="majorHAnsi"/>
        </w:rPr>
        <w:t>de-orbiting satellites</w:t>
      </w:r>
      <w:r w:rsidRPr="008A764B">
        <w:rPr>
          <w:rFonts w:asciiTheme="majorHAnsi" w:hAnsiTheme="majorHAnsi" w:cstheme="majorHAnsi"/>
          <w:sz w:val="16"/>
        </w:rPr>
        <w:t xml:space="preserve"> </w:t>
      </w:r>
      <w:r w:rsidRPr="008A764B">
        <w:rPr>
          <w:rStyle w:val="StyleUnderline"/>
          <w:rFonts w:asciiTheme="majorHAnsi" w:hAnsiTheme="majorHAnsi" w:cstheme="majorHAnsi"/>
        </w:rPr>
        <w:t xml:space="preserve">will be slowly passing through the same congested space, </w:t>
      </w:r>
      <w:r w:rsidRPr="008A764B">
        <w:rPr>
          <w:rStyle w:val="StyleUnderline"/>
          <w:rFonts w:asciiTheme="majorHAnsi" w:hAnsiTheme="majorHAnsi" w:cstheme="majorHAnsi"/>
          <w:highlight w:val="green"/>
        </w:rPr>
        <w:t>posing collision risks</w:t>
      </w:r>
      <w:r w:rsidRPr="008A764B">
        <w:rPr>
          <w:rFonts w:asciiTheme="majorHAnsi" w:hAnsiTheme="majorHAnsi" w:cstheme="majorHAnsi"/>
          <w:sz w:val="16"/>
        </w:rPr>
        <w:t xml:space="preserve">. </w:t>
      </w:r>
      <w:r w:rsidRPr="008A764B">
        <w:rPr>
          <w:rStyle w:val="StyleUnderline"/>
          <w:rFonts w:asciiTheme="majorHAnsi" w:hAnsiTheme="majorHAnsi" w:cstheme="majorHAnsi"/>
        </w:rPr>
        <w:t>Failures will increase these numbers, although the long-term failure rate is difficult to project</w:t>
      </w:r>
      <w:r w:rsidRPr="008A764B">
        <w:rPr>
          <w:rFonts w:asciiTheme="majorHAnsi" w:hAnsiTheme="majorHAnsi" w:cstheme="majorHAnsi"/>
          <w:sz w:val="16"/>
        </w:rPr>
        <w:t>. Figure 3 is similar to the righthand portion of Fig. 2 but includes the Starlink and OneWeb mega-constellations as filed (and amended) with the FCC (see “Methods”). The large density spikes show that some shells will have satellite number densities in excess of n=10−6 km−3.</w:t>
      </w:r>
    </w:p>
    <w:p w14:paraId="43C0DCB7" w14:textId="77777777" w:rsidR="00A149BC" w:rsidRPr="008A764B" w:rsidRDefault="00A149BC" w:rsidP="00A149BC">
      <w:pPr>
        <w:rPr>
          <w:rFonts w:asciiTheme="majorHAnsi" w:hAnsiTheme="majorHAnsi" w:cstheme="majorHAnsi"/>
          <w:sz w:val="8"/>
          <w:szCs w:val="8"/>
        </w:rPr>
      </w:pPr>
      <w:r w:rsidRPr="008A764B">
        <w:rPr>
          <w:rFonts w:asciiTheme="majorHAnsi" w:hAnsiTheme="majorHAnsi" w:cstheme="majorHAnsi"/>
          <w:sz w:val="8"/>
          <w:szCs w:val="8"/>
        </w:rPr>
        <w:t>Figure 3</w:t>
      </w:r>
    </w:p>
    <w:p w14:paraId="58E01EC3" w14:textId="77777777" w:rsidR="00A149BC" w:rsidRPr="008A764B" w:rsidRDefault="00A149BC" w:rsidP="00A149BC">
      <w:pPr>
        <w:rPr>
          <w:rFonts w:asciiTheme="majorHAnsi" w:hAnsiTheme="majorHAnsi" w:cstheme="majorHAnsi"/>
          <w:sz w:val="8"/>
          <w:szCs w:val="8"/>
        </w:rPr>
      </w:pPr>
      <w:r w:rsidRPr="008A764B">
        <w:rPr>
          <w:rFonts w:asciiTheme="majorHAnsi" w:hAnsiTheme="majorHAnsi" w:cstheme="majorHAnsi"/>
          <w:sz w:val="8"/>
          <w:szCs w:val="8"/>
        </w:rPr>
        <w:t>[Figure 3 omitted]</w:t>
      </w:r>
    </w:p>
    <w:p w14:paraId="29090737" w14:textId="77777777" w:rsidR="00A149BC" w:rsidRPr="008A764B" w:rsidRDefault="00A149BC" w:rsidP="00A149BC">
      <w:pPr>
        <w:rPr>
          <w:rFonts w:asciiTheme="majorHAnsi" w:hAnsiTheme="majorHAnsi" w:cstheme="majorHAnsi"/>
          <w:sz w:val="8"/>
          <w:szCs w:val="8"/>
        </w:rPr>
      </w:pPr>
      <w:r w:rsidRPr="008A764B">
        <w:rPr>
          <w:rFonts w:asciiTheme="majorHAnsi" w:hAnsiTheme="majorHAnsi" w:cstheme="majorHAnsi"/>
          <w:sz w:val="8"/>
          <w:szCs w:val="8"/>
        </w:rPr>
        <w:t xml:space="preserve">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8A764B">
        <w:rPr>
          <w:rFonts w:asciiTheme="majorHAnsi" w:hAnsiTheme="majorHAnsi" w:cstheme="majorHAnsi"/>
          <w:sz w:val="8"/>
          <w:szCs w:val="8"/>
        </w:rPr>
        <w:t>manoeuvres</w:t>
      </w:r>
      <w:proofErr w:type="spellEnd"/>
      <w:r w:rsidRPr="008A764B">
        <w:rPr>
          <w:rFonts w:asciiTheme="majorHAnsi" w:hAnsiTheme="majorHAnsi" w:cstheme="majorHAnsi"/>
          <w:sz w:val="8"/>
          <w:szCs w:val="8"/>
        </w:rPr>
        <w:t xml:space="preserve"> are impossible for other reasons.</w:t>
      </w:r>
    </w:p>
    <w:p w14:paraId="5A66A3CB" w14:textId="77777777" w:rsidR="00A149BC" w:rsidRPr="008A764B" w:rsidRDefault="00A149BC" w:rsidP="00A149BC">
      <w:pPr>
        <w:rPr>
          <w:rFonts w:asciiTheme="majorHAnsi" w:hAnsiTheme="majorHAnsi" w:cstheme="majorHAnsi"/>
          <w:sz w:val="8"/>
          <w:szCs w:val="8"/>
        </w:rPr>
      </w:pPr>
      <w:r w:rsidRPr="008A764B">
        <w:rPr>
          <w:rFonts w:asciiTheme="majorHAnsi" w:hAnsiTheme="majorHAnsi" w:cstheme="majorHAnsi"/>
          <w:sz w:val="8"/>
          <w:szCs w:val="8"/>
        </w:rPr>
        <w:t>Full size image</w:t>
      </w:r>
    </w:p>
    <w:p w14:paraId="2EA68248" w14:textId="77777777" w:rsidR="00A149BC" w:rsidRPr="008A764B" w:rsidRDefault="00A149BC" w:rsidP="00A149BC">
      <w:pPr>
        <w:rPr>
          <w:rFonts w:asciiTheme="majorHAnsi" w:hAnsiTheme="majorHAnsi" w:cstheme="majorHAnsi"/>
          <w:sz w:val="16"/>
        </w:rPr>
      </w:pPr>
      <w:r w:rsidRPr="008A764B">
        <w:rPr>
          <w:rFonts w:asciiTheme="majorHAnsi" w:hAnsiTheme="majorHAnsi" w:cstheme="majorHAnsi"/>
          <w:sz w:val="16"/>
        </w:rPr>
        <w:t xml:space="preserve">Deorbiting satellites will be </w:t>
      </w:r>
      <w:proofErr w:type="gramStart"/>
      <w:r w:rsidRPr="008A764B">
        <w:rPr>
          <w:rFonts w:asciiTheme="majorHAnsi" w:hAnsiTheme="majorHAnsi" w:cstheme="majorHAnsi"/>
          <w:sz w:val="16"/>
        </w:rPr>
        <w:t>tracked</w:t>
      </w:r>
      <w:proofErr w:type="gramEnd"/>
      <w:r w:rsidRPr="008A764B">
        <w:rPr>
          <w:rFonts w:asciiTheme="majorHAnsi" w:hAnsiTheme="majorHAnsi" w:cstheme="majorHAnsi"/>
          <w:sz w:val="16"/>
        </w:rPr>
        <w:t xml:space="preserve"> and operational satellites can </w:t>
      </w:r>
      <w:proofErr w:type="spellStart"/>
      <w:r w:rsidRPr="008A764B">
        <w:rPr>
          <w:rFonts w:asciiTheme="majorHAnsi" w:hAnsiTheme="majorHAnsi" w:cstheme="majorHAnsi"/>
          <w:sz w:val="16"/>
        </w:rPr>
        <w:t>manoeuvre</w:t>
      </w:r>
      <w:proofErr w:type="spellEnd"/>
      <w:r w:rsidRPr="008A764B">
        <w:rPr>
          <w:rFonts w:asciiTheme="majorHAnsi" w:hAnsiTheme="majorHAnsi" w:cstheme="majorHAnsi"/>
          <w:sz w:val="16"/>
        </w:rPr>
        <w:t xml:space="preserve"> to avoid close conjunctions. However, this depends on ongoing </w:t>
      </w:r>
      <w:r w:rsidRPr="008A764B">
        <w:rPr>
          <w:rStyle w:val="StyleUnderline"/>
          <w:rFonts w:asciiTheme="majorHAnsi" w:hAnsiTheme="majorHAnsi" w:cstheme="majorHAnsi"/>
        </w:rPr>
        <w:t>communication and cooperation between operators</w:t>
      </w:r>
      <w:r w:rsidRPr="008A764B">
        <w:rPr>
          <w:rFonts w:asciiTheme="majorHAnsi" w:hAnsiTheme="majorHAnsi" w:cstheme="majorHAnsi"/>
          <w:sz w:val="16"/>
        </w:rPr>
        <w:t xml:space="preserve">, which at present </w:t>
      </w:r>
      <w:r w:rsidRPr="008A764B">
        <w:rPr>
          <w:rStyle w:val="StyleUnderline"/>
          <w:rFonts w:asciiTheme="majorHAnsi" w:hAnsiTheme="majorHAnsi" w:cstheme="majorHAnsi"/>
        </w:rPr>
        <w:t>is ad hoc and voluntary</w:t>
      </w:r>
      <w:r w:rsidRPr="008A764B">
        <w:rPr>
          <w:rFonts w:asciiTheme="majorHAnsi" w:hAnsiTheme="majorHAnsi" w:cstheme="majorHAnsi"/>
          <w:sz w:val="16"/>
        </w:rPr>
        <w:t xml:space="preserve">. A recent letter12 to the FCC from SpaceX suggests that some </w:t>
      </w:r>
      <w:r w:rsidRPr="008A764B">
        <w:rPr>
          <w:rStyle w:val="Emphasis"/>
          <w:rFonts w:asciiTheme="majorHAnsi" w:hAnsiTheme="majorHAnsi" w:cstheme="majorHAnsi"/>
        </w:rPr>
        <w:t>companies might be less-than-fully transparent</w:t>
      </w:r>
      <w:r w:rsidRPr="008A764B">
        <w:rPr>
          <w:rStyle w:val="StyleUnderline"/>
          <w:rFonts w:asciiTheme="majorHAnsi" w:hAnsiTheme="majorHAnsi" w:cstheme="majorHAnsi"/>
        </w:rPr>
        <w:t xml:space="preserve"> about events</w:t>
      </w:r>
      <w:r w:rsidRPr="008A764B">
        <w:rPr>
          <w:rFonts w:asciiTheme="majorHAnsi" w:hAnsiTheme="majorHAnsi" w:cstheme="majorHAnsi"/>
          <w:sz w:val="16"/>
        </w:rPr>
        <w:t xml:space="preserve">13 </w:t>
      </w:r>
      <w:r w:rsidRPr="008A764B">
        <w:rPr>
          <w:rStyle w:val="StyleUnderline"/>
          <w:rFonts w:asciiTheme="majorHAnsi" w:hAnsiTheme="majorHAnsi" w:cstheme="majorHAnsi"/>
        </w:rPr>
        <w:t>in LEO</w:t>
      </w:r>
      <w:r w:rsidRPr="008A764B">
        <w:rPr>
          <w:rFonts w:asciiTheme="majorHAnsi" w:hAnsiTheme="majorHAnsi" w:cstheme="majorHAnsi"/>
          <w:sz w:val="16"/>
        </w:rPr>
        <w:t>.</w:t>
      </w:r>
    </w:p>
    <w:p w14:paraId="44E0CE56" w14:textId="77777777" w:rsidR="00A149BC" w:rsidRPr="008A764B" w:rsidRDefault="00A149BC" w:rsidP="00A149BC">
      <w:pPr>
        <w:rPr>
          <w:rFonts w:asciiTheme="majorHAnsi" w:hAnsiTheme="majorHAnsi" w:cstheme="majorHAnsi"/>
          <w:sz w:val="16"/>
        </w:rPr>
      </w:pPr>
      <w:r w:rsidRPr="008A764B">
        <w:rPr>
          <w:rFonts w:asciiTheme="majorHAnsi" w:hAnsiTheme="majorHAnsi" w:cstheme="majorHAnsi"/>
          <w:sz w:val="16"/>
        </w:rPr>
        <w:t xml:space="preserve">Despite the congestion and traffic management challenges, FCC filings by </w:t>
      </w:r>
      <w:r w:rsidRPr="008A764B">
        <w:rPr>
          <w:rStyle w:val="Emphasis"/>
          <w:rFonts w:asciiTheme="majorHAnsi" w:hAnsiTheme="majorHAnsi" w:cstheme="majorHAnsi"/>
        </w:rPr>
        <w:t>SpaceX</w:t>
      </w:r>
      <w:r w:rsidRPr="008A764B">
        <w:rPr>
          <w:rFonts w:asciiTheme="majorHAnsi" w:hAnsiTheme="majorHAnsi" w:cstheme="majorHAnsi"/>
          <w:sz w:val="16"/>
        </w:rPr>
        <w:t xml:space="preserve"> suggest that collision avoidance </w:t>
      </w:r>
      <w:proofErr w:type="spellStart"/>
      <w:r w:rsidRPr="008A764B">
        <w:rPr>
          <w:rFonts w:asciiTheme="majorHAnsi" w:hAnsiTheme="majorHAnsi" w:cstheme="majorHAnsi"/>
          <w:sz w:val="16"/>
        </w:rPr>
        <w:t>manoeuvres</w:t>
      </w:r>
      <w:proofErr w:type="spellEnd"/>
      <w:r w:rsidRPr="008A764B">
        <w:rPr>
          <w:rFonts w:asciiTheme="majorHAnsi" w:hAnsiTheme="majorHAnsi" w:cstheme="majorHAnsi"/>
          <w:sz w:val="16"/>
        </w:rPr>
        <w:t xml:space="preserve"> can in fact maintain collision-free operations in orbital shells and that the probability of a collision between a non-responsive satellite and tracked debris is negligible. However, the </w:t>
      </w:r>
      <w:r w:rsidRPr="008A764B">
        <w:rPr>
          <w:rStyle w:val="Emphasis"/>
          <w:rFonts w:asciiTheme="majorHAnsi" w:hAnsiTheme="majorHAnsi" w:cstheme="majorHAnsi"/>
        </w:rPr>
        <w:t>filings do not account for untracked debris</w:t>
      </w:r>
      <w:r w:rsidRPr="008A764B">
        <w:rPr>
          <w:rFonts w:asciiTheme="majorHAnsi" w:hAnsiTheme="majorHAnsi" w:cstheme="majorHAnsi"/>
          <w:sz w:val="16"/>
        </w:rPr>
        <w:t xml:space="preserve">6, including untracked debris decaying through the shells used by Starlink. Using simple estimates (see “Methods”), the </w:t>
      </w:r>
      <w:r w:rsidRPr="008A764B">
        <w:rPr>
          <w:rStyle w:val="StyleUnderline"/>
          <w:rFonts w:asciiTheme="majorHAnsi" w:hAnsiTheme="majorHAnsi" w:cstheme="majorHAnsi"/>
        </w:rPr>
        <w:t>probability that a single piece of untracked debris will hit any satellite in the Starlink 550 km shell is about 0.003 after one year</w:t>
      </w:r>
      <w:r w:rsidRPr="008A764B">
        <w:rPr>
          <w:rFonts w:asciiTheme="majorHAnsi" w:hAnsiTheme="majorHAnsi" w:cstheme="majorHAnsi"/>
          <w:sz w:val="16"/>
        </w:rPr>
        <w:t xml:space="preserve">. Thus, </w:t>
      </w:r>
      <w:r w:rsidRPr="008A764B">
        <w:rPr>
          <w:rStyle w:val="StyleUnderline"/>
          <w:rFonts w:asciiTheme="majorHAnsi" w:hAnsiTheme="majorHAnsi" w:cstheme="majorHAnsi"/>
        </w:rPr>
        <w:t xml:space="preserve">if at any time there are 230 pieces of </w:t>
      </w:r>
      <w:r w:rsidRPr="008A764B">
        <w:rPr>
          <w:rStyle w:val="Emphasis"/>
          <w:rFonts w:asciiTheme="majorHAnsi" w:hAnsiTheme="majorHAnsi" w:cstheme="majorHAnsi"/>
        </w:rPr>
        <w:t>untracked debris</w:t>
      </w:r>
      <w:r w:rsidRPr="008A764B">
        <w:rPr>
          <w:rStyle w:val="StyleUnderline"/>
          <w:rFonts w:asciiTheme="majorHAnsi" w:hAnsiTheme="majorHAnsi" w:cstheme="majorHAnsi"/>
        </w:rPr>
        <w:t xml:space="preserve"> decaying through the 550 km orbital shell, there is a </w:t>
      </w:r>
      <w:r w:rsidRPr="008A764B">
        <w:rPr>
          <w:rStyle w:val="Emphasis"/>
          <w:rFonts w:asciiTheme="majorHAnsi" w:hAnsiTheme="majorHAnsi" w:cstheme="majorHAnsi"/>
        </w:rPr>
        <w:t>50% chance</w:t>
      </w:r>
      <w:r w:rsidRPr="008A764B">
        <w:rPr>
          <w:rStyle w:val="StyleUnderline"/>
          <w:rFonts w:asciiTheme="majorHAnsi" w:hAnsiTheme="majorHAnsi" w:cstheme="majorHAnsi"/>
        </w:rPr>
        <w:t xml:space="preserve"> that there will be one or more collisions between satellites in the shell and the debris</w:t>
      </w:r>
      <w:r w:rsidRPr="008A764B">
        <w:rPr>
          <w:rFonts w:asciiTheme="majorHAnsi" w:hAnsiTheme="majorHAnsi" w:cstheme="majorHAnsi"/>
          <w:sz w:val="16"/>
        </w:rPr>
        <w:t xml:space="preserve">. As discussed further in “Methods”, </w:t>
      </w:r>
      <w:r w:rsidRPr="008A764B">
        <w:rPr>
          <w:rStyle w:val="StyleUnderline"/>
          <w:rFonts w:asciiTheme="majorHAnsi" w:hAnsiTheme="majorHAnsi" w:cstheme="majorHAnsi"/>
        </w:rPr>
        <w:t>such a situation is plausible</w:t>
      </w:r>
      <w:r w:rsidRPr="008A764B">
        <w:rPr>
          <w:rFonts w:asciiTheme="majorHAnsi" w:hAnsiTheme="majorHAnsi" w:cstheme="majorHAnsi"/>
          <w:sz w:val="16"/>
        </w:rPr>
        <w:t xml:space="preserve">. </w:t>
      </w:r>
      <w:r w:rsidRPr="008A764B">
        <w:rPr>
          <w:rStyle w:val="StyleUnderline"/>
          <w:rFonts w:asciiTheme="majorHAnsi" w:hAnsiTheme="majorHAnsi" w:cstheme="majorHAnsi"/>
        </w:rPr>
        <w:t>Depending on</w:t>
      </w:r>
      <w:r w:rsidRPr="008A764B">
        <w:rPr>
          <w:rFonts w:asciiTheme="majorHAnsi" w:hAnsiTheme="majorHAnsi" w:cstheme="majorHAnsi"/>
          <w:sz w:val="16"/>
        </w:rPr>
        <w:t xml:space="preserve"> the </w:t>
      </w:r>
      <w:r w:rsidRPr="008A764B">
        <w:rPr>
          <w:rStyle w:val="StyleUnderline"/>
          <w:rFonts w:asciiTheme="majorHAnsi" w:hAnsiTheme="majorHAnsi" w:cstheme="majorHAnsi"/>
        </w:rPr>
        <w:t>balance between the de-orbit and the collision rates</w:t>
      </w:r>
      <w:r w:rsidRPr="008A764B">
        <w:rPr>
          <w:rFonts w:asciiTheme="majorHAnsi" w:hAnsiTheme="majorHAnsi" w:cstheme="majorHAnsi"/>
          <w:sz w:val="16"/>
        </w:rPr>
        <w:t xml:space="preserve">, </w:t>
      </w:r>
      <w:r w:rsidRPr="008A764B">
        <w:rPr>
          <w:rStyle w:val="StyleUnderline"/>
          <w:rFonts w:asciiTheme="majorHAnsi" w:hAnsiTheme="majorHAnsi" w:cstheme="majorHAnsi"/>
        </w:rPr>
        <w:t xml:space="preserve">if </w:t>
      </w:r>
      <w:r w:rsidRPr="008A764B">
        <w:rPr>
          <w:rStyle w:val="Emphasis"/>
          <w:rFonts w:asciiTheme="majorHAnsi" w:hAnsiTheme="majorHAnsi" w:cstheme="majorHAnsi"/>
        </w:rPr>
        <w:t>subsequent fragmentation</w:t>
      </w:r>
      <w:r w:rsidRPr="008A764B">
        <w:rPr>
          <w:rStyle w:val="StyleUnderline"/>
          <w:rFonts w:asciiTheme="majorHAnsi" w:hAnsiTheme="majorHAnsi" w:cstheme="majorHAnsi"/>
        </w:rPr>
        <w:t xml:space="preserve"> events lead to </w:t>
      </w:r>
      <w:r w:rsidRPr="008A764B">
        <w:rPr>
          <w:rStyle w:val="Emphasis"/>
          <w:rFonts w:asciiTheme="majorHAnsi" w:hAnsiTheme="majorHAnsi" w:cstheme="majorHAnsi"/>
        </w:rPr>
        <w:t>similar amounts of debris within that orbital shell</w:t>
      </w:r>
      <w:r w:rsidRPr="008A764B">
        <w:rPr>
          <w:rFonts w:asciiTheme="majorHAnsi" w:hAnsiTheme="majorHAnsi" w:cstheme="majorHAnsi"/>
          <w:sz w:val="16"/>
        </w:rPr>
        <w:t xml:space="preserve">, </w:t>
      </w:r>
      <w:r w:rsidRPr="008A764B">
        <w:rPr>
          <w:rStyle w:val="Emphasis"/>
          <w:rFonts w:asciiTheme="majorHAnsi" w:hAnsiTheme="majorHAnsi" w:cstheme="majorHAnsi"/>
        </w:rPr>
        <w:t xml:space="preserve">a </w:t>
      </w:r>
      <w:r w:rsidRPr="008A764B">
        <w:rPr>
          <w:rStyle w:val="Emphasis"/>
          <w:rFonts w:asciiTheme="majorHAnsi" w:hAnsiTheme="majorHAnsi" w:cstheme="majorHAnsi"/>
          <w:highlight w:val="green"/>
        </w:rPr>
        <w:t>runaway cascade</w:t>
      </w:r>
      <w:r w:rsidRPr="008A764B">
        <w:rPr>
          <w:rStyle w:val="Emphasis"/>
          <w:rFonts w:asciiTheme="majorHAnsi" w:hAnsiTheme="majorHAnsi" w:cstheme="majorHAnsi"/>
        </w:rPr>
        <w:t xml:space="preserve"> of collisions </w:t>
      </w:r>
      <w:r w:rsidRPr="008A764B">
        <w:rPr>
          <w:rStyle w:val="Emphasis"/>
          <w:rFonts w:asciiTheme="majorHAnsi" w:hAnsiTheme="majorHAnsi" w:cstheme="majorHAnsi"/>
          <w:highlight w:val="green"/>
        </w:rPr>
        <w:t>could occur</w:t>
      </w:r>
      <w:r w:rsidRPr="008A764B">
        <w:rPr>
          <w:rFonts w:asciiTheme="majorHAnsi" w:hAnsiTheme="majorHAnsi" w:cstheme="majorHAnsi"/>
          <w:sz w:val="16"/>
        </w:rPr>
        <w:t>.</w:t>
      </w:r>
    </w:p>
    <w:p w14:paraId="7F588C56" w14:textId="77777777" w:rsidR="00A149BC" w:rsidRPr="008A764B" w:rsidRDefault="00A149BC" w:rsidP="00A149BC">
      <w:pPr>
        <w:rPr>
          <w:rFonts w:asciiTheme="majorHAnsi" w:hAnsiTheme="majorHAnsi" w:cstheme="majorHAnsi"/>
          <w:sz w:val="16"/>
        </w:rPr>
      </w:pPr>
      <w:r w:rsidRPr="008A764B">
        <w:rPr>
          <w:rStyle w:val="StyleUnderline"/>
          <w:rFonts w:asciiTheme="majorHAnsi" w:hAnsiTheme="majorHAnsi" w:cstheme="majorHAnsi"/>
        </w:rPr>
        <w:t>Fragmentation events are not confined to</w:t>
      </w:r>
      <w:r w:rsidRPr="008A764B">
        <w:rPr>
          <w:rFonts w:asciiTheme="majorHAnsi" w:hAnsiTheme="majorHAnsi" w:cstheme="majorHAnsi"/>
          <w:sz w:val="16"/>
        </w:rPr>
        <w:t xml:space="preserve"> their </w:t>
      </w:r>
      <w:r w:rsidRPr="008A764B">
        <w:rPr>
          <w:rStyle w:val="StyleUnderline"/>
          <w:rFonts w:asciiTheme="majorHAnsi" w:hAnsiTheme="majorHAnsi" w:cstheme="majorHAnsi"/>
        </w:rPr>
        <w:t>local orbits</w:t>
      </w:r>
      <w:r w:rsidRPr="008A764B">
        <w:rPr>
          <w:rFonts w:asciiTheme="majorHAnsi" w:hAnsiTheme="majorHAnsi" w:cstheme="majorHAnsi"/>
          <w:sz w:val="16"/>
        </w:rPr>
        <w:t xml:space="preserve">, either. The </w:t>
      </w:r>
      <w:r w:rsidRPr="008A764B">
        <w:rPr>
          <w:rStyle w:val="StyleUnderline"/>
          <w:rFonts w:asciiTheme="majorHAnsi" w:hAnsiTheme="majorHAnsi" w:cstheme="majorHAnsi"/>
        </w:rPr>
        <w:t>India</w:t>
      </w:r>
      <w:r w:rsidRPr="008A764B">
        <w:rPr>
          <w:rFonts w:asciiTheme="majorHAnsi" w:hAnsiTheme="majorHAnsi" w:cstheme="majorHAnsi"/>
          <w:sz w:val="16"/>
        </w:rPr>
        <w:t xml:space="preserve"> 2019 </w:t>
      </w:r>
      <w:r w:rsidRPr="008A764B">
        <w:rPr>
          <w:rStyle w:val="StyleUnderline"/>
          <w:rFonts w:asciiTheme="majorHAnsi" w:hAnsiTheme="majorHAnsi" w:cstheme="majorHAnsi"/>
        </w:rPr>
        <w:t>ASAT test</w:t>
      </w:r>
      <w:r w:rsidRPr="008A764B">
        <w:rPr>
          <w:rFonts w:asciiTheme="majorHAnsi" w:hAnsiTheme="majorHAnsi" w:cstheme="majorHAnsi"/>
          <w:sz w:val="16"/>
        </w:rPr>
        <w:t xml:space="preserve"> was conducted at an altitude below 300 km in an effort to minimize long-lived debris. Nevertheless, </w:t>
      </w:r>
      <w:r w:rsidRPr="008A764B">
        <w:rPr>
          <w:rStyle w:val="StyleUnderline"/>
          <w:rFonts w:asciiTheme="majorHAnsi" w:hAnsiTheme="majorHAnsi" w:cstheme="majorHAnsi"/>
        </w:rPr>
        <w:t>debris was placed on orbits with apogees in excess of 1000 km</w:t>
      </w:r>
      <w:r w:rsidRPr="008A764B">
        <w:rPr>
          <w:rFonts w:asciiTheme="majorHAnsi" w:hAnsiTheme="majorHAnsi" w:cstheme="majorHAnsi"/>
          <w:sz w:val="16"/>
        </w:rPr>
        <w:t xml:space="preserve">. As of 30 March 2021, </w:t>
      </w:r>
      <w:r w:rsidRPr="008A764B">
        <w:rPr>
          <w:rStyle w:val="StyleUnderline"/>
          <w:rFonts w:asciiTheme="majorHAnsi" w:hAnsiTheme="majorHAnsi" w:cstheme="majorHAnsi"/>
        </w:rPr>
        <w:t>three tracked debris</w:t>
      </w:r>
      <w:r w:rsidRPr="008A764B">
        <w:rPr>
          <w:rFonts w:asciiTheme="majorHAnsi" w:hAnsiTheme="majorHAnsi" w:cstheme="majorHAnsi"/>
          <w:sz w:val="16"/>
        </w:rPr>
        <w:t xml:space="preserve"> pieces </w:t>
      </w:r>
      <w:r w:rsidRPr="008A764B">
        <w:rPr>
          <w:rStyle w:val="StyleUnderline"/>
          <w:rFonts w:asciiTheme="majorHAnsi" w:hAnsiTheme="majorHAnsi" w:cstheme="majorHAnsi"/>
        </w:rPr>
        <w:t>remain</w:t>
      </w:r>
      <w:r w:rsidRPr="008A764B">
        <w:rPr>
          <w:rFonts w:asciiTheme="majorHAnsi" w:hAnsiTheme="majorHAnsi" w:cstheme="majorHAnsi"/>
          <w:sz w:val="16"/>
        </w:rPr>
        <w:t xml:space="preserve"> in orbit14. Such </w:t>
      </w:r>
      <w:r w:rsidRPr="008A764B">
        <w:rPr>
          <w:rStyle w:val="StyleUnderline"/>
          <w:rFonts w:asciiTheme="majorHAnsi" w:hAnsiTheme="majorHAnsi" w:cstheme="majorHAnsi"/>
        </w:rPr>
        <w:t>long-lived debris has high eccentricities, and</w:t>
      </w:r>
      <w:r w:rsidRPr="008A764B">
        <w:rPr>
          <w:rFonts w:asciiTheme="majorHAnsi" w:hAnsiTheme="majorHAnsi" w:cstheme="majorHAnsi"/>
          <w:sz w:val="16"/>
        </w:rPr>
        <w:t xml:space="preserve"> thus </w:t>
      </w:r>
      <w:r w:rsidRPr="008A764B">
        <w:rPr>
          <w:rStyle w:val="StyleUnderline"/>
          <w:rFonts w:asciiTheme="majorHAnsi" w:hAnsiTheme="majorHAnsi" w:cstheme="majorHAnsi"/>
        </w:rPr>
        <w:t>can cross multiple orbital shells twice per orbit</w:t>
      </w:r>
      <w:r w:rsidRPr="008A764B">
        <w:rPr>
          <w:rFonts w:asciiTheme="majorHAnsi" w:hAnsiTheme="majorHAnsi" w:cstheme="majorHAnsi"/>
          <w:sz w:val="16"/>
        </w:rPr>
        <w:t xml:space="preserve">. </w:t>
      </w:r>
      <w:r w:rsidRPr="008A764B">
        <w:rPr>
          <w:rStyle w:val="Emphasis"/>
          <w:rFonts w:asciiTheme="majorHAnsi" w:hAnsiTheme="majorHAnsi" w:cstheme="majorHAnsi"/>
        </w:rPr>
        <w:t xml:space="preserve">A </w:t>
      </w:r>
      <w:r w:rsidRPr="008A764B">
        <w:rPr>
          <w:rStyle w:val="Emphasis"/>
          <w:rFonts w:asciiTheme="majorHAnsi" w:hAnsiTheme="majorHAnsi" w:cstheme="majorHAnsi"/>
          <w:highlight w:val="green"/>
        </w:rPr>
        <w:t>major fragmentation</w:t>
      </w:r>
      <w:r w:rsidRPr="008A764B">
        <w:rPr>
          <w:rStyle w:val="Emphasis"/>
          <w:rFonts w:asciiTheme="majorHAnsi" w:hAnsiTheme="majorHAnsi" w:cstheme="majorHAnsi"/>
        </w:rPr>
        <w:t xml:space="preserve"> event from a single satellite </w:t>
      </w:r>
      <w:r w:rsidRPr="008A764B">
        <w:rPr>
          <w:rStyle w:val="Emphasis"/>
          <w:rFonts w:asciiTheme="majorHAnsi" w:hAnsiTheme="majorHAnsi" w:cstheme="majorHAnsi"/>
          <w:highlight w:val="green"/>
        </w:rPr>
        <w:t>could affect all operators in LEO</w:t>
      </w:r>
      <w:r w:rsidRPr="008A764B">
        <w:rPr>
          <w:rFonts w:asciiTheme="majorHAnsi" w:hAnsiTheme="majorHAnsi" w:cstheme="majorHAnsi"/>
          <w:sz w:val="16"/>
        </w:rPr>
        <w:t>.</w:t>
      </w:r>
    </w:p>
    <w:p w14:paraId="030CA9F2" w14:textId="77777777" w:rsidR="00A149BC" w:rsidRPr="008A764B" w:rsidRDefault="00A149BC" w:rsidP="00A149BC">
      <w:pPr>
        <w:rPr>
          <w:rFonts w:asciiTheme="majorHAnsi" w:hAnsiTheme="majorHAnsi" w:cstheme="majorHAnsi"/>
          <w:sz w:val="16"/>
          <w:szCs w:val="16"/>
        </w:rPr>
      </w:pPr>
      <w:r w:rsidRPr="008A764B">
        <w:rPr>
          <w:rFonts w:asciiTheme="majorHAnsi" w:hAnsiTheme="majorHAnsi" w:cstheme="majorHAnsi"/>
          <w:sz w:val="16"/>
          <w:szCs w:val="16"/>
        </w:rPr>
        <w:t>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17E04F35" w14:textId="77777777" w:rsidR="00A149BC" w:rsidRPr="008A764B" w:rsidRDefault="00A149BC" w:rsidP="00A149BC">
      <w:pPr>
        <w:rPr>
          <w:rFonts w:asciiTheme="majorHAnsi" w:hAnsiTheme="majorHAnsi" w:cstheme="majorHAnsi"/>
          <w:sz w:val="16"/>
          <w:szCs w:val="16"/>
        </w:rPr>
      </w:pPr>
      <w:r w:rsidRPr="008A764B">
        <w:rPr>
          <w:rFonts w:asciiTheme="majorHAnsi" w:hAnsiTheme="majorHAnsi" w:cstheme="majorHAnsi"/>
          <w:sz w:val="16"/>
          <w:szCs w:val="16"/>
        </w:rPr>
        <w:t xml:space="preserve">One partial response to these congestion and collision concerns is for operators to construct mega-constellations out of a smaller number of satellites. But this does not, </w:t>
      </w:r>
      <w:proofErr w:type="gramStart"/>
      <w:r w:rsidRPr="008A764B">
        <w:rPr>
          <w:rFonts w:asciiTheme="majorHAnsi" w:hAnsiTheme="majorHAnsi" w:cstheme="majorHAnsi"/>
          <w:sz w:val="16"/>
          <w:szCs w:val="16"/>
        </w:rPr>
        <w:t>individually</w:t>
      </w:r>
      <w:proofErr w:type="gramEnd"/>
      <w:r w:rsidRPr="008A764B">
        <w:rPr>
          <w:rFonts w:asciiTheme="majorHAnsi" w:hAnsiTheme="majorHAnsi" w:cstheme="majorHAnsi"/>
          <w:sz w:val="16"/>
          <w:szCs w:val="16"/>
        </w:rPr>
        <w:t xml:space="preserve"> or collectively, eliminate the need for an all-of-LEO approach to evaluating the effects of the construction and maintenance of any one constellation.</w:t>
      </w:r>
    </w:p>
    <w:p w14:paraId="52A6FE5B" w14:textId="134B50C4" w:rsidR="00A149BC" w:rsidRDefault="00A149BC" w:rsidP="00A149BC"/>
    <w:p w14:paraId="08314BEE" w14:textId="6DB2C345" w:rsidR="00A149BC" w:rsidRPr="00A149BC" w:rsidRDefault="00A149BC" w:rsidP="00C27825">
      <w:pPr>
        <w:pStyle w:val="Heading4"/>
      </w:pPr>
      <w:r>
        <w:t>Not even unique at all, legit its extra topical</w:t>
      </w:r>
    </w:p>
    <w:sectPr w:rsidR="00A149BC" w:rsidRPr="00A149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53244E"/>
    <w:multiLevelType w:val="multilevel"/>
    <w:tmpl w:val="16A287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1F2188"/>
    <w:multiLevelType w:val="multilevel"/>
    <w:tmpl w:val="4D8C5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17209"/>
    <w:rsid w:val="000139A3"/>
    <w:rsid w:val="000261C3"/>
    <w:rsid w:val="00066114"/>
    <w:rsid w:val="00100833"/>
    <w:rsid w:val="00104529"/>
    <w:rsid w:val="00105942"/>
    <w:rsid w:val="00107396"/>
    <w:rsid w:val="00144A4C"/>
    <w:rsid w:val="00176AB0"/>
    <w:rsid w:val="00177B7D"/>
    <w:rsid w:val="0018322D"/>
    <w:rsid w:val="001B5776"/>
    <w:rsid w:val="001D6070"/>
    <w:rsid w:val="001E527A"/>
    <w:rsid w:val="001F78CE"/>
    <w:rsid w:val="002162AE"/>
    <w:rsid w:val="00251FC7"/>
    <w:rsid w:val="002855A7"/>
    <w:rsid w:val="002B146A"/>
    <w:rsid w:val="002B5E17"/>
    <w:rsid w:val="00315690"/>
    <w:rsid w:val="00316B75"/>
    <w:rsid w:val="00325646"/>
    <w:rsid w:val="003460F2"/>
    <w:rsid w:val="0038158C"/>
    <w:rsid w:val="00381F67"/>
    <w:rsid w:val="003902BA"/>
    <w:rsid w:val="003A09E2"/>
    <w:rsid w:val="003A1E1C"/>
    <w:rsid w:val="00407037"/>
    <w:rsid w:val="004605D6"/>
    <w:rsid w:val="004C60E8"/>
    <w:rsid w:val="004E3579"/>
    <w:rsid w:val="004E728B"/>
    <w:rsid w:val="004F39E0"/>
    <w:rsid w:val="00537BD5"/>
    <w:rsid w:val="0057268A"/>
    <w:rsid w:val="005D2912"/>
    <w:rsid w:val="005E44EE"/>
    <w:rsid w:val="006065BD"/>
    <w:rsid w:val="00645FA9"/>
    <w:rsid w:val="00647866"/>
    <w:rsid w:val="00665003"/>
    <w:rsid w:val="006A2AD0"/>
    <w:rsid w:val="006C2375"/>
    <w:rsid w:val="006D4ECC"/>
    <w:rsid w:val="00713D50"/>
    <w:rsid w:val="00722258"/>
    <w:rsid w:val="007243E5"/>
    <w:rsid w:val="00766EA0"/>
    <w:rsid w:val="007A2226"/>
    <w:rsid w:val="007D7EF8"/>
    <w:rsid w:val="007E48E9"/>
    <w:rsid w:val="007F5B66"/>
    <w:rsid w:val="00823A1C"/>
    <w:rsid w:val="008456E2"/>
    <w:rsid w:val="00845B9D"/>
    <w:rsid w:val="00860984"/>
    <w:rsid w:val="008B3ECB"/>
    <w:rsid w:val="008B4E85"/>
    <w:rsid w:val="008C1B2E"/>
    <w:rsid w:val="0091627E"/>
    <w:rsid w:val="0097032B"/>
    <w:rsid w:val="009D2EAD"/>
    <w:rsid w:val="009D54B2"/>
    <w:rsid w:val="009E1922"/>
    <w:rsid w:val="009F7ED2"/>
    <w:rsid w:val="00A149BC"/>
    <w:rsid w:val="00A93661"/>
    <w:rsid w:val="00A95652"/>
    <w:rsid w:val="00AC0AB8"/>
    <w:rsid w:val="00B33C6D"/>
    <w:rsid w:val="00B4508F"/>
    <w:rsid w:val="00B55AD5"/>
    <w:rsid w:val="00B8057C"/>
    <w:rsid w:val="00BD6238"/>
    <w:rsid w:val="00BF593B"/>
    <w:rsid w:val="00BF773A"/>
    <w:rsid w:val="00BF7E81"/>
    <w:rsid w:val="00C13551"/>
    <w:rsid w:val="00C13773"/>
    <w:rsid w:val="00C17209"/>
    <w:rsid w:val="00C17CC8"/>
    <w:rsid w:val="00C241F2"/>
    <w:rsid w:val="00C27825"/>
    <w:rsid w:val="00C61EA9"/>
    <w:rsid w:val="00C83417"/>
    <w:rsid w:val="00C9604F"/>
    <w:rsid w:val="00CA19AA"/>
    <w:rsid w:val="00CB6CEC"/>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25C57"/>
    <w:rsid w:val="00E5262C"/>
    <w:rsid w:val="00E9522A"/>
    <w:rsid w:val="00EC0B21"/>
    <w:rsid w:val="00EC7DC4"/>
    <w:rsid w:val="00ED30CF"/>
    <w:rsid w:val="00F176EF"/>
    <w:rsid w:val="00F45E10"/>
    <w:rsid w:val="00F6364A"/>
    <w:rsid w:val="00F9113A"/>
    <w:rsid w:val="00FB05B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76CFB"/>
  <w15:chartTrackingRefBased/>
  <w15:docId w15:val="{E07DED9F-C14A-465E-900E-389411F36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B05B8"/>
    <w:rPr>
      <w:rFonts w:ascii="Calibri" w:hAnsi="Calibri" w:cs="Calibri"/>
    </w:rPr>
  </w:style>
  <w:style w:type="paragraph" w:styleId="Heading1">
    <w:name w:val="heading 1"/>
    <w:aliases w:val="Pocket"/>
    <w:basedOn w:val="Normal"/>
    <w:next w:val="Normal"/>
    <w:link w:val="Heading1Char"/>
    <w:qFormat/>
    <w:rsid w:val="00C1720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1720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1720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No Spacing11111,No Spacing111111, Ch,ta,No Spacing11,Read stuff,No Spacing111,No Spacing2,No Spacing1111,Card,Tags,No Spacing1,Debate Text,tags,T"/>
    <w:basedOn w:val="Normal"/>
    <w:next w:val="Normal"/>
    <w:link w:val="Heading4Char"/>
    <w:uiPriority w:val="3"/>
    <w:unhideWhenUsed/>
    <w:qFormat/>
    <w:rsid w:val="00C1720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172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7209"/>
  </w:style>
  <w:style w:type="character" w:customStyle="1" w:styleId="Heading1Char">
    <w:name w:val="Heading 1 Char"/>
    <w:aliases w:val="Pocket Char"/>
    <w:basedOn w:val="DefaultParagraphFont"/>
    <w:link w:val="Heading1"/>
    <w:rsid w:val="00C1720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1720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17209"/>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No Spacing11111 Char,No Spacing111111 Char, Ch Char,ta Char,No Spacing11 Char,Read stuff Char"/>
    <w:basedOn w:val="DefaultParagraphFont"/>
    <w:link w:val="Heading4"/>
    <w:uiPriority w:val="3"/>
    <w:rsid w:val="00C17209"/>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7"/>
    <w:qFormat/>
    <w:rsid w:val="00C1720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17209"/>
    <w:rPr>
      <w:b/>
      <w:bCs/>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6"/>
    <w:qFormat/>
    <w:rsid w:val="00C17209"/>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C17209"/>
    <w:rPr>
      <w:color w:val="auto"/>
      <w:u w:val="none"/>
    </w:rPr>
  </w:style>
  <w:style w:type="character" w:styleId="FollowedHyperlink">
    <w:name w:val="FollowedHyperlink"/>
    <w:basedOn w:val="DefaultParagraphFont"/>
    <w:uiPriority w:val="99"/>
    <w:semiHidden/>
    <w:unhideWhenUsed/>
    <w:rsid w:val="00C17209"/>
    <w:rPr>
      <w:color w:val="auto"/>
      <w:u w:val="none"/>
    </w:rPr>
  </w:style>
  <w:style w:type="paragraph" w:customStyle="1" w:styleId="textbold">
    <w:name w:val="text bold"/>
    <w:basedOn w:val="Normal"/>
    <w:link w:val="Emphasis"/>
    <w:autoRedefine/>
    <w:uiPriority w:val="7"/>
    <w:qFormat/>
    <w:rsid w:val="001D6070"/>
    <w:rPr>
      <w:b/>
      <w:iCs/>
      <w:u w:val="single"/>
    </w:rPr>
  </w:style>
  <w:style w:type="paragraph" w:customStyle="1" w:styleId="messagelistitem-zz7v6g">
    <w:name w:val="messagelistitem-zz7v6g"/>
    <w:basedOn w:val="Normal"/>
    <w:rsid w:val="002162A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atin24compacttimestamp-2pxubq">
    <w:name w:val="latin24compacttimestamp-2pxubq"/>
    <w:basedOn w:val="DefaultParagraphFont"/>
    <w:rsid w:val="002162AE"/>
  </w:style>
  <w:style w:type="paragraph" w:styleId="z-TopofForm">
    <w:name w:val="HTML Top of Form"/>
    <w:basedOn w:val="Normal"/>
    <w:next w:val="Normal"/>
    <w:link w:val="z-TopofFormChar"/>
    <w:hidden/>
    <w:uiPriority w:val="99"/>
    <w:semiHidden/>
    <w:unhideWhenUsed/>
    <w:rsid w:val="008456E2"/>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8456E2"/>
    <w:rPr>
      <w:rFonts w:ascii="Arial" w:eastAsia="Times New Roman" w:hAnsi="Arial" w:cs="Arial"/>
      <w:vanish/>
      <w:sz w:val="16"/>
      <w:szCs w:val="16"/>
    </w:rPr>
  </w:style>
  <w:style w:type="paragraph" w:customStyle="1" w:styleId="Emphasis1">
    <w:name w:val="Emphasis1"/>
    <w:basedOn w:val="Normal"/>
    <w:autoRedefine/>
    <w:uiPriority w:val="7"/>
    <w:qFormat/>
    <w:rsid w:val="00A149BC"/>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7,ca,Heading 41"/>
    <w:basedOn w:val="Heading1"/>
    <w:link w:val="Hyperlink"/>
    <w:autoRedefine/>
    <w:uiPriority w:val="99"/>
    <w:qFormat/>
    <w:rsid w:val="00A149B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856231">
      <w:bodyDiv w:val="1"/>
      <w:marLeft w:val="0"/>
      <w:marRight w:val="0"/>
      <w:marTop w:val="0"/>
      <w:marBottom w:val="0"/>
      <w:divBdr>
        <w:top w:val="none" w:sz="0" w:space="0" w:color="auto"/>
        <w:left w:val="none" w:sz="0" w:space="0" w:color="auto"/>
        <w:bottom w:val="none" w:sz="0" w:space="0" w:color="auto"/>
        <w:right w:val="none" w:sz="0" w:space="0" w:color="auto"/>
      </w:divBdr>
      <w:divsChild>
        <w:div w:id="1620528709">
          <w:marLeft w:val="0"/>
          <w:marRight w:val="0"/>
          <w:marTop w:val="0"/>
          <w:marBottom w:val="0"/>
          <w:divBdr>
            <w:top w:val="none" w:sz="0" w:space="0" w:color="auto"/>
            <w:left w:val="none" w:sz="0" w:space="0" w:color="auto"/>
            <w:bottom w:val="none" w:sz="0" w:space="0" w:color="auto"/>
            <w:right w:val="none" w:sz="0" w:space="0" w:color="auto"/>
          </w:divBdr>
          <w:divsChild>
            <w:div w:id="1227650015">
              <w:marLeft w:val="0"/>
              <w:marRight w:val="0"/>
              <w:marTop w:val="0"/>
              <w:marBottom w:val="0"/>
              <w:divBdr>
                <w:top w:val="none" w:sz="0" w:space="0" w:color="auto"/>
                <w:left w:val="none" w:sz="0" w:space="0" w:color="auto"/>
                <w:bottom w:val="none" w:sz="0" w:space="0" w:color="auto"/>
                <w:right w:val="none" w:sz="0" w:space="0" w:color="auto"/>
              </w:divBdr>
              <w:divsChild>
                <w:div w:id="232349223">
                  <w:marLeft w:val="0"/>
                  <w:marRight w:val="0"/>
                  <w:marTop w:val="0"/>
                  <w:marBottom w:val="0"/>
                  <w:divBdr>
                    <w:top w:val="none" w:sz="0" w:space="0" w:color="auto"/>
                    <w:left w:val="none" w:sz="0" w:space="0" w:color="auto"/>
                    <w:bottom w:val="none" w:sz="0" w:space="0" w:color="auto"/>
                    <w:right w:val="none" w:sz="0" w:space="0" w:color="auto"/>
                  </w:divBdr>
                  <w:divsChild>
                    <w:div w:id="291832168">
                      <w:marLeft w:val="0"/>
                      <w:marRight w:val="0"/>
                      <w:marTop w:val="0"/>
                      <w:marBottom w:val="0"/>
                      <w:divBdr>
                        <w:top w:val="none" w:sz="0" w:space="0" w:color="auto"/>
                        <w:left w:val="none" w:sz="0" w:space="0" w:color="auto"/>
                        <w:bottom w:val="none" w:sz="0" w:space="0" w:color="auto"/>
                        <w:right w:val="none" w:sz="0" w:space="0" w:color="auto"/>
                      </w:divBdr>
                      <w:divsChild>
                        <w:div w:id="886182774">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731277238">
                  <w:marLeft w:val="0"/>
                  <w:marRight w:val="0"/>
                  <w:marTop w:val="0"/>
                  <w:marBottom w:val="0"/>
                  <w:divBdr>
                    <w:top w:val="none" w:sz="0" w:space="0" w:color="auto"/>
                    <w:left w:val="none" w:sz="0" w:space="0" w:color="auto"/>
                    <w:bottom w:val="none" w:sz="0" w:space="0" w:color="auto"/>
                    <w:right w:val="none" w:sz="0" w:space="0" w:color="auto"/>
                  </w:divBdr>
                  <w:divsChild>
                    <w:div w:id="324482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659522">
      <w:bodyDiv w:val="1"/>
      <w:marLeft w:val="0"/>
      <w:marRight w:val="0"/>
      <w:marTop w:val="0"/>
      <w:marBottom w:val="0"/>
      <w:divBdr>
        <w:top w:val="none" w:sz="0" w:space="0" w:color="auto"/>
        <w:left w:val="none" w:sz="0" w:space="0" w:color="auto"/>
        <w:bottom w:val="none" w:sz="0" w:space="0" w:color="auto"/>
        <w:right w:val="none" w:sz="0" w:space="0" w:color="auto"/>
      </w:divBdr>
      <w:divsChild>
        <w:div w:id="536166958">
          <w:marLeft w:val="0"/>
          <w:marRight w:val="0"/>
          <w:marTop w:val="0"/>
          <w:marBottom w:val="0"/>
          <w:divBdr>
            <w:top w:val="none" w:sz="0" w:space="0" w:color="auto"/>
            <w:left w:val="none" w:sz="0" w:space="0" w:color="auto"/>
            <w:bottom w:val="none" w:sz="0" w:space="0" w:color="auto"/>
            <w:right w:val="none" w:sz="0" w:space="0" w:color="auto"/>
          </w:divBdr>
          <w:divsChild>
            <w:div w:id="1174300283">
              <w:marLeft w:val="0"/>
              <w:marRight w:val="0"/>
              <w:marTop w:val="0"/>
              <w:marBottom w:val="0"/>
              <w:divBdr>
                <w:top w:val="none" w:sz="0" w:space="0" w:color="auto"/>
                <w:left w:val="none" w:sz="0" w:space="0" w:color="auto"/>
                <w:bottom w:val="none" w:sz="0" w:space="0" w:color="auto"/>
                <w:right w:val="none" w:sz="0" w:space="0" w:color="auto"/>
              </w:divBdr>
              <w:divsChild>
                <w:div w:id="847132374">
                  <w:marLeft w:val="0"/>
                  <w:marRight w:val="0"/>
                  <w:marTop w:val="0"/>
                  <w:marBottom w:val="0"/>
                  <w:divBdr>
                    <w:top w:val="none" w:sz="0" w:space="0" w:color="auto"/>
                    <w:left w:val="none" w:sz="0" w:space="0" w:color="auto"/>
                    <w:bottom w:val="none" w:sz="0" w:space="0" w:color="auto"/>
                    <w:right w:val="none" w:sz="0" w:space="0" w:color="auto"/>
                  </w:divBdr>
                  <w:divsChild>
                    <w:div w:id="1744523011">
                      <w:marLeft w:val="0"/>
                      <w:marRight w:val="0"/>
                      <w:marTop w:val="0"/>
                      <w:marBottom w:val="0"/>
                      <w:divBdr>
                        <w:top w:val="none" w:sz="0" w:space="0" w:color="auto"/>
                        <w:left w:val="none" w:sz="0" w:space="0" w:color="auto"/>
                        <w:bottom w:val="none" w:sz="0" w:space="0" w:color="auto"/>
                        <w:right w:val="none" w:sz="0" w:space="0" w:color="auto"/>
                      </w:divBdr>
                      <w:divsChild>
                        <w:div w:id="1606501807">
                          <w:marLeft w:val="0"/>
                          <w:marRight w:val="0"/>
                          <w:marTop w:val="0"/>
                          <w:marBottom w:val="0"/>
                          <w:divBdr>
                            <w:top w:val="none" w:sz="0" w:space="0" w:color="auto"/>
                            <w:left w:val="none" w:sz="0" w:space="0" w:color="auto"/>
                            <w:bottom w:val="none" w:sz="0" w:space="0" w:color="auto"/>
                            <w:right w:val="none" w:sz="0" w:space="0" w:color="auto"/>
                          </w:divBdr>
                          <w:divsChild>
                            <w:div w:id="1301498100">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7395419">
          <w:marLeft w:val="0"/>
          <w:marRight w:val="0"/>
          <w:marTop w:val="0"/>
          <w:marBottom w:val="360"/>
          <w:divBdr>
            <w:top w:val="none" w:sz="0" w:space="0" w:color="auto"/>
            <w:left w:val="none" w:sz="0" w:space="0" w:color="auto"/>
            <w:bottom w:val="none" w:sz="0" w:space="0" w:color="auto"/>
            <w:right w:val="none" w:sz="0" w:space="0" w:color="auto"/>
          </w:divBdr>
          <w:divsChild>
            <w:div w:id="1775663919">
              <w:marLeft w:val="0"/>
              <w:marRight w:val="0"/>
              <w:marTop w:val="0"/>
              <w:marBottom w:val="0"/>
              <w:divBdr>
                <w:top w:val="none" w:sz="0" w:space="0" w:color="auto"/>
                <w:left w:val="none" w:sz="0" w:space="0" w:color="auto"/>
                <w:bottom w:val="none" w:sz="0" w:space="0" w:color="auto"/>
                <w:right w:val="none" w:sz="0" w:space="0" w:color="auto"/>
              </w:divBdr>
              <w:divsChild>
                <w:div w:id="597448689">
                  <w:marLeft w:val="0"/>
                  <w:marRight w:val="0"/>
                  <w:marTop w:val="0"/>
                  <w:marBottom w:val="0"/>
                  <w:divBdr>
                    <w:top w:val="none" w:sz="0" w:space="0" w:color="auto"/>
                    <w:left w:val="none" w:sz="0" w:space="0" w:color="auto"/>
                    <w:bottom w:val="none" w:sz="0" w:space="0" w:color="auto"/>
                    <w:right w:val="none" w:sz="0" w:space="0" w:color="auto"/>
                  </w:divBdr>
                  <w:divsChild>
                    <w:div w:id="407073958">
                      <w:marLeft w:val="0"/>
                      <w:marRight w:val="0"/>
                      <w:marTop w:val="0"/>
                      <w:marBottom w:val="0"/>
                      <w:divBdr>
                        <w:top w:val="none" w:sz="0" w:space="0" w:color="auto"/>
                        <w:left w:val="none" w:sz="0" w:space="0" w:color="auto"/>
                        <w:bottom w:val="none" w:sz="0" w:space="0" w:color="auto"/>
                        <w:right w:val="none" w:sz="0" w:space="0" w:color="auto"/>
                      </w:divBdr>
                      <w:divsChild>
                        <w:div w:id="128598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nature.com/articles/s41598-021-89909-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TotalTime>
  <Pages>1</Pages>
  <Words>4035</Words>
  <Characters>23005</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dc:creator>
  <cp:keywords>5.1.1</cp:keywords>
  <dc:description/>
  <cp:lastModifiedBy>Arjun Suryawanshi</cp:lastModifiedBy>
  <cp:revision>22</cp:revision>
  <dcterms:created xsi:type="dcterms:W3CDTF">2022-01-28T21:04:00Z</dcterms:created>
  <dcterms:modified xsi:type="dcterms:W3CDTF">2022-01-28T21:52:00Z</dcterms:modified>
</cp:coreProperties>
</file>