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2CC492" w14:textId="48058F8C" w:rsidR="00E42E4C" w:rsidRDefault="00AA2088" w:rsidP="00AA2088">
      <w:pPr>
        <w:pStyle w:val="Heading1"/>
      </w:pPr>
      <w:r>
        <w:t>1NC vs. Christopher</w:t>
      </w:r>
    </w:p>
    <w:p w14:paraId="7167C09B" w14:textId="7EDAAF3B" w:rsidR="00AA2088" w:rsidRDefault="00AA2088" w:rsidP="00AA2088">
      <w:pPr>
        <w:pStyle w:val="Heading2"/>
      </w:pPr>
      <w:r>
        <w:t>Offs</w:t>
      </w:r>
    </w:p>
    <w:p w14:paraId="681D79EE" w14:textId="12AE7DE6" w:rsidR="00AA2088" w:rsidRDefault="00205E60" w:rsidP="00205E60">
      <w:pPr>
        <w:pStyle w:val="Heading3"/>
      </w:pPr>
      <w:r>
        <w:t>T</w:t>
      </w:r>
    </w:p>
    <w:p w14:paraId="3BF88749" w14:textId="77777777" w:rsidR="00205E60" w:rsidRDefault="00205E60" w:rsidP="00205E60">
      <w:pPr>
        <w:pStyle w:val="Heading4"/>
      </w:pPr>
      <w:r>
        <w:t>Interpretation: the affirmative must defend that only just governments ought to recognize the right to strike</w:t>
      </w:r>
    </w:p>
    <w:p w14:paraId="486AD210" w14:textId="77777777" w:rsidR="00205E60" w:rsidRDefault="00205E60" w:rsidP="00205E60">
      <w:pPr>
        <w:pStyle w:val="Heading4"/>
      </w:pPr>
      <w:r>
        <w:t>Just governments respect liberties</w:t>
      </w:r>
    </w:p>
    <w:p w14:paraId="450981C9" w14:textId="77777777" w:rsidR="00205E60" w:rsidRPr="00F553B7" w:rsidRDefault="00205E60" w:rsidP="00205E60">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18C4CAEC" w14:textId="77777777" w:rsidR="00205E60" w:rsidRDefault="00205E60" w:rsidP="00205E60">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50A97D79" w14:textId="77777777" w:rsidR="00205E60" w:rsidRDefault="00205E60" w:rsidP="00205E60">
      <w:pPr>
        <w:pStyle w:val="Heading4"/>
      </w:pPr>
      <w:r w:rsidRPr="00616CEB">
        <w:t>US HR violations don’t secure liberties</w:t>
      </w:r>
    </w:p>
    <w:p w14:paraId="113F7E93" w14:textId="77777777" w:rsidR="00205E60" w:rsidRPr="00616CEB" w:rsidRDefault="00205E60" w:rsidP="00205E60">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4BE78B4B" w14:textId="77777777" w:rsidR="00205E60" w:rsidRPr="00616CEB" w:rsidRDefault="00205E60" w:rsidP="00205E60">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w:t>
      </w:r>
      <w:proofErr w:type="gramStart"/>
      <w:r w:rsidRPr="00616CEB">
        <w:rPr>
          <w:sz w:val="14"/>
        </w:rPr>
        <w:t>counter-protests against</w:t>
      </w:r>
      <w:proofErr w:type="gramEnd"/>
      <w:r w:rsidRPr="00616CEB">
        <w:rPr>
          <w:sz w:val="14"/>
        </w:rPr>
        <w:t xml:space="preserve"> primarily peaceful assemblies. The administration also sought to undermine international human rights protections for women; lesbian, gay, bisexual, </w:t>
      </w:r>
      <w:proofErr w:type="gramStart"/>
      <w:r w:rsidRPr="00616CEB">
        <w:rPr>
          <w:sz w:val="14"/>
        </w:rPr>
        <w:t>transgender</w:t>
      </w:r>
      <w:proofErr w:type="gramEnd"/>
      <w:r w:rsidRPr="00616CEB">
        <w:rPr>
          <w:sz w:val="14"/>
        </w:rPr>
        <w:t xml:space="preserve">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w:t>
      </w:r>
      <w:proofErr w:type="gramStart"/>
      <w:r w:rsidRPr="00616CEB">
        <w:rPr>
          <w:sz w:val="14"/>
        </w:rPr>
        <w:t>a number of</w:t>
      </w:r>
      <w:proofErr w:type="gramEnd"/>
      <w:r w:rsidRPr="00616CEB">
        <w:rPr>
          <w:sz w:val="14"/>
        </w:rPr>
        <w:t xml:space="preserve">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616CEB">
        <w:rPr>
          <w:rStyle w:val="StyleUnderline"/>
          <w:highlight w:val="green"/>
        </w:rPr>
        <w:t>uneven</w:t>
      </w:r>
      <w:r w:rsidRPr="009C31B5">
        <w:rPr>
          <w:rStyle w:val="StyleUnderline"/>
        </w:rPr>
        <w:t xml:space="preserve"> government </w:t>
      </w:r>
      <w:r w:rsidRPr="00616CEB">
        <w:rPr>
          <w:rStyle w:val="StyleUnderline"/>
          <w:highlight w:val="green"/>
        </w:rPr>
        <w:t>responses to the</w:t>
      </w:r>
      <w:r w:rsidRPr="009C31B5">
        <w:rPr>
          <w:rStyle w:val="StyleUnderline"/>
        </w:rPr>
        <w:t xml:space="preserve"> </w:t>
      </w:r>
      <w:r w:rsidRPr="00616CEB">
        <w:rPr>
          <w:rStyle w:val="StyleUnderline"/>
          <w:highlight w:val="green"/>
        </w:rPr>
        <w:t>pandemic had a</w:t>
      </w:r>
      <w:r w:rsidRPr="009C31B5">
        <w:rPr>
          <w:rStyle w:val="StyleUnderline"/>
        </w:rPr>
        <w:t xml:space="preserve"> disproportionate and </w:t>
      </w:r>
      <w:r w:rsidRPr="00616CEB">
        <w:rPr>
          <w:rStyle w:val="StyleUnderline"/>
          <w:highlight w:val="green"/>
        </w:rPr>
        <w:t xml:space="preserve">discriminatory impact </w:t>
      </w:r>
      <w:r w:rsidRPr="00616CEB">
        <w:rPr>
          <w:rStyle w:val="StyleUnderline"/>
        </w:rPr>
        <w:t>on</w:t>
      </w:r>
      <w:r w:rsidRPr="009C31B5">
        <w:rPr>
          <w:rStyle w:val="StyleUnderline"/>
        </w:rPr>
        <w:t xml:space="preserve"> many people </w:t>
      </w:r>
      <w:r w:rsidRPr="00616CEB">
        <w:rPr>
          <w:rStyle w:val="StyleUnderline"/>
          <w:highlight w:val="green"/>
        </w:rPr>
        <w:t>based on their race</w:t>
      </w:r>
      <w:r w:rsidRPr="009C31B5">
        <w:rPr>
          <w:rStyle w:val="StyleUnderline"/>
        </w:rPr>
        <w:t xml:space="preserve">, socioeconomic </w:t>
      </w:r>
      <w:proofErr w:type="gramStart"/>
      <w:r w:rsidRPr="009C31B5">
        <w:rPr>
          <w:rStyle w:val="StyleUnderline"/>
        </w:rPr>
        <w:t>situations</w:t>
      </w:r>
      <w:proofErr w:type="gramEnd"/>
      <w:r w:rsidRPr="009C31B5">
        <w:rPr>
          <w:rStyle w:val="StyleUnderline"/>
        </w:rPr>
        <w:t xml:space="preserve"> and other characteristics. Systemic </w:t>
      </w:r>
      <w:r w:rsidRPr="00616CEB">
        <w:rPr>
          <w:rStyle w:val="StyleUnderline"/>
          <w:highlight w:val="green"/>
        </w:rPr>
        <w:t>disparities dictated</w:t>
      </w:r>
      <w:r w:rsidRPr="009C31B5">
        <w:rPr>
          <w:rStyle w:val="StyleUnderline"/>
        </w:rPr>
        <w:t xml:space="preserve"> who served as frontline workers and who had </w:t>
      </w:r>
      <w:r w:rsidRPr="00616CEB">
        <w:rPr>
          <w:rStyle w:val="StyleUnderline"/>
          <w:highlight w:val="green"/>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w:t>
      </w:r>
      <w:proofErr w:type="spellStart"/>
      <w:r w:rsidRPr="00616CEB">
        <w:rPr>
          <w:sz w:val="14"/>
        </w:rPr>
        <w:t>Centres</w:t>
      </w:r>
      <w:proofErr w:type="spellEnd"/>
      <w:r w:rsidRPr="00616CEB">
        <w:rPr>
          <w:sz w:val="14"/>
        </w:rPr>
        <w:t xml:space="preserve"> for Disease Control and Prevention (CDC) acknowledged that available figures were likely underestimates. Some health and other essential workers in the public and private sectors also faced reprisals, including harassment, disciplinary </w:t>
      </w:r>
      <w:proofErr w:type="gramStart"/>
      <w:r w:rsidRPr="00616CEB">
        <w:rPr>
          <w:sz w:val="14"/>
        </w:rPr>
        <w:t>procedures</w:t>
      </w:r>
      <w:proofErr w:type="gramEnd"/>
      <w:r w:rsidRPr="00616CEB">
        <w:rPr>
          <w:sz w:val="14"/>
        </w:rPr>
        <w:t xml:space="preserve">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w:t>
      </w:r>
      <w:proofErr w:type="spellStart"/>
      <w:r w:rsidRPr="00616CEB">
        <w:rPr>
          <w:sz w:val="14"/>
        </w:rPr>
        <w:t>programme</w:t>
      </w:r>
      <w:proofErr w:type="spellEnd"/>
      <w:r w:rsidRPr="00616CEB">
        <w:rPr>
          <w:sz w:val="14"/>
        </w:rPr>
        <w:t xml:space="preserv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616CEB">
        <w:rPr>
          <w:rStyle w:val="StyleUnderline"/>
          <w:highlight w:val="green"/>
        </w:rPr>
        <w:t>Law enforcement</w:t>
      </w:r>
      <w:r w:rsidRPr="00616CEB">
        <w:rPr>
          <w:rStyle w:val="StyleUnderline"/>
        </w:rPr>
        <w:t xml:space="preserve"> across the USA </w:t>
      </w:r>
      <w:r w:rsidRPr="00616CEB">
        <w:rPr>
          <w:rStyle w:val="StyleUnderline"/>
          <w:highlight w:val="green"/>
        </w:rPr>
        <w:t>committed widespread</w:t>
      </w:r>
      <w:r w:rsidRPr="00616CEB">
        <w:rPr>
          <w:rStyle w:val="StyleUnderline"/>
        </w:rPr>
        <w:t xml:space="preserve"> and egregious </w:t>
      </w:r>
      <w:r w:rsidRPr="00616CEB">
        <w:rPr>
          <w:rStyle w:val="StyleUnderline"/>
          <w:highlight w:val="green"/>
        </w:rPr>
        <w:t>human rights violations against people protesting</w:t>
      </w:r>
      <w:r w:rsidRPr="00616CEB">
        <w:rPr>
          <w:rStyle w:val="StyleUnderline"/>
        </w:rPr>
        <w:t xml:space="preserve"> about the unlawful killings of Black people and calling for police reform. </w:t>
      </w:r>
      <w:r w:rsidRPr="00616CEB">
        <w:rPr>
          <w:rStyle w:val="StyleUnderline"/>
          <w:highlight w:val="green"/>
        </w:rPr>
        <w:t>Amnesty International documented 125</w:t>
      </w:r>
      <w:r w:rsidRPr="00616CEB">
        <w:rPr>
          <w:rStyle w:val="StyleUnderline"/>
        </w:rPr>
        <w:t xml:space="preserve"> separate </w:t>
      </w:r>
      <w:r w:rsidRPr="00616CEB">
        <w:rPr>
          <w:rStyle w:val="StyleUnderline"/>
          <w:highlight w:val="green"/>
        </w:rPr>
        <w:t>incidents of</w:t>
      </w:r>
      <w:r w:rsidRPr="00616CEB">
        <w:rPr>
          <w:rStyle w:val="StyleUnderline"/>
        </w:rPr>
        <w:t xml:space="preserve"> </w:t>
      </w:r>
      <w:r w:rsidRPr="00616CEB">
        <w:rPr>
          <w:rStyle w:val="StyleUnderline"/>
          <w:highlight w:val="green"/>
        </w:rPr>
        <w:t>unlawful</w:t>
      </w:r>
      <w:r w:rsidRPr="00616CEB">
        <w:rPr>
          <w:rStyle w:val="StyleUnderline"/>
        </w:rPr>
        <w:t xml:space="preserve"> police </w:t>
      </w:r>
      <w:r w:rsidRPr="00616CEB">
        <w:rPr>
          <w:rStyle w:val="StyleUnderline"/>
          <w:highlight w:val="green"/>
        </w:rPr>
        <w:t>violence</w:t>
      </w:r>
      <w:r w:rsidRPr="00616CEB">
        <w:rPr>
          <w:rStyle w:val="StyleUnderline"/>
        </w:rPr>
        <w:t xml:space="preserve"> against protesters in 40 states and Washington, D.C., between 26 May and 5 June alone.3 </w:t>
      </w:r>
      <w:proofErr w:type="gramStart"/>
      <w:r w:rsidRPr="00616CEB">
        <w:rPr>
          <w:rStyle w:val="StyleUnderline"/>
        </w:rPr>
        <w:t>Thousands</w:t>
      </w:r>
      <w:proofErr w:type="gramEnd"/>
      <w:r w:rsidRPr="00616CEB">
        <w:rPr>
          <w:rStyle w:val="StyleUnderline"/>
        </w:rPr>
        <w:t xml:space="preserve"> more protests took place in the remainder of the year.</w:t>
      </w:r>
      <w:r>
        <w:rPr>
          <w:rStyle w:val="StyleUnderline"/>
        </w:rPr>
        <w:t xml:space="preserve"> </w:t>
      </w:r>
      <w:r w:rsidRPr="00616CEB">
        <w:rPr>
          <w:sz w:val="14"/>
        </w:rPr>
        <w:t xml:space="preserve">Violations were committed by law enforcement personnel at the municipal, county, </w:t>
      </w:r>
      <w:proofErr w:type="gramStart"/>
      <w:r w:rsidRPr="00616CEB">
        <w:rPr>
          <w:sz w:val="14"/>
        </w:rPr>
        <w:t>state</w:t>
      </w:r>
      <w:proofErr w:type="gramEnd"/>
      <w:r w:rsidRPr="00616CEB">
        <w:rPr>
          <w:sz w:val="14"/>
        </w:rPr>
        <w:t xml:space="preserv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w:t>
      </w:r>
      <w:proofErr w:type="gramStart"/>
      <w:r w:rsidRPr="00616CEB">
        <w:rPr>
          <w:sz w:val="14"/>
        </w:rPr>
        <w:t>observers</w:t>
      </w:r>
      <w:proofErr w:type="gramEnd"/>
      <w:r w:rsidRPr="00616CEB">
        <w:rPr>
          <w:sz w:val="14"/>
        </w:rPr>
        <w:t xml:space="preserve"> and street medics – were specifically targeted with chemical irritants and kinetic impact projectiles, arrested and detained, seemingly on account of their work documenting and remedying law enforcement agencies’ human rights abuses. Right to life and security of the person </w:t>
      </w:r>
      <w:proofErr w:type="gramStart"/>
      <w:r w:rsidRPr="00616CEB">
        <w:rPr>
          <w:sz w:val="14"/>
        </w:rPr>
        <w:t>The</w:t>
      </w:r>
      <w:proofErr w:type="gramEnd"/>
      <w:r w:rsidRPr="00616CEB">
        <w:rPr>
          <w:sz w:val="14"/>
        </w:rPr>
        <w:t xml:space="preserv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w:t>
      </w:r>
      <w:proofErr w:type="gramStart"/>
      <w:r w:rsidRPr="00616CEB">
        <w:rPr>
          <w:sz w:val="14"/>
        </w:rPr>
        <w:t>possession</w:t>
      </w:r>
      <w:proofErr w:type="gramEnd"/>
      <w:r w:rsidRPr="00616CEB">
        <w:rPr>
          <w:sz w:val="14"/>
        </w:rPr>
        <w:t xml:space="preserve"> and use) and a failure to invest in adequate gun violence prevention and intervention </w:t>
      </w:r>
      <w:proofErr w:type="spellStart"/>
      <w:r w:rsidRPr="00616CEB">
        <w:rPr>
          <w:sz w:val="14"/>
        </w:rPr>
        <w:t>programmes</w:t>
      </w:r>
      <w:proofErr w:type="spellEnd"/>
      <w:r w:rsidRPr="00616CEB">
        <w:rPr>
          <w:sz w:val="14"/>
        </w:rPr>
        <w:t xml:space="preserve"> continued to perpetuate this violence. In 2018, the most recent year for which data was available, some 39,740 individuals died from gunshot injuries while tens of thousands more are estimated to have sustained gunshot injuries and survived. </w:t>
      </w:r>
      <w:proofErr w:type="gramStart"/>
      <w:r w:rsidRPr="00616CEB">
        <w:rPr>
          <w:sz w:val="14"/>
        </w:rPr>
        <w:t>In the midst of</w:t>
      </w:r>
      <w:proofErr w:type="gramEnd"/>
      <w:r w:rsidRPr="00616CEB">
        <w:rPr>
          <w:sz w:val="14"/>
        </w:rPr>
        <w:t xml:space="preserve">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w:t>
      </w:r>
      <w:proofErr w:type="spellStart"/>
      <w:r w:rsidRPr="00616CEB">
        <w:rPr>
          <w:sz w:val="14"/>
        </w:rPr>
        <w:t>self-defence</w:t>
      </w:r>
      <w:proofErr w:type="spellEnd"/>
      <w:r w:rsidRPr="00616CEB">
        <w:rPr>
          <w:sz w:val="14"/>
        </w:rPr>
        <w:t xml:space="preserv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0CD79770" w14:textId="4B9987D2" w:rsidR="00205E60" w:rsidRDefault="00205E60" w:rsidP="00205E60">
      <w:pPr>
        <w:pStyle w:val="Heading4"/>
      </w:pPr>
      <w:r>
        <w:t>Prefer –</w:t>
      </w:r>
    </w:p>
    <w:p w14:paraId="45D95956" w14:textId="6A06E558" w:rsidR="00205E60" w:rsidRDefault="00205E60" w:rsidP="00205E60">
      <w:pPr>
        <w:pStyle w:val="Heading4"/>
      </w:pPr>
      <w:r>
        <w:t xml:space="preserve">1] </w:t>
      </w:r>
      <w:r w:rsidRPr="005F3BCD">
        <w:t xml:space="preserve">Precision — anything else justifies the </w:t>
      </w:r>
      <w:proofErr w:type="spellStart"/>
      <w:r w:rsidRPr="005F3BCD">
        <w:t>aff</w:t>
      </w:r>
      <w:proofErr w:type="spellEnd"/>
      <w:r w:rsidRPr="005F3BCD">
        <w:t xml:space="preserve"> arbitrarily jettisoning words in the resolution at their whim which decks negative ground and preparation because the </w:t>
      </w:r>
      <w:proofErr w:type="spellStart"/>
      <w:r w:rsidRPr="005F3BCD">
        <w:t>aff</w:t>
      </w:r>
      <w:proofErr w:type="spellEnd"/>
      <w:r w:rsidRPr="005F3BCD">
        <w:t xml:space="preserve"> is no longer bounded by the resolution.</w:t>
      </w:r>
    </w:p>
    <w:p w14:paraId="259940F4" w14:textId="573E1971" w:rsidR="00205E60" w:rsidRDefault="00205E60" w:rsidP="00205E60">
      <w:pPr>
        <w:pStyle w:val="Heading4"/>
      </w:pPr>
      <w:r>
        <w:t xml:space="preserve">2] Limits – there are 200 governments in the world – letting them pick an </w:t>
      </w:r>
      <w:proofErr w:type="gramStart"/>
      <w:r>
        <w:t>unjust ones</w:t>
      </w:r>
      <w:proofErr w:type="gramEnd"/>
      <w:r>
        <w:t xml:space="preserve"> explodes limits via infinite permutations of governments</w:t>
      </w:r>
    </w:p>
    <w:p w14:paraId="55127577" w14:textId="01C83CDD" w:rsidR="00205E60" w:rsidRDefault="00205E60" w:rsidP="00205E60">
      <w:pPr>
        <w:pStyle w:val="Heading4"/>
      </w:pPr>
      <w:r>
        <w:t>3] Phil ed – 1AR will claim no government is just but that just means that we defend ideal theory. That’s good –</w:t>
      </w:r>
    </w:p>
    <w:p w14:paraId="22E66489" w14:textId="1EA1784D" w:rsidR="00205E60" w:rsidRDefault="00205E60" w:rsidP="00205E60">
      <w:pPr>
        <w:pStyle w:val="Heading4"/>
      </w:pPr>
      <w:r>
        <w:t>A] forces philosophical contestation which can uniquely happen in LD debate whereas you can util debate on any topic</w:t>
      </w:r>
    </w:p>
    <w:p w14:paraId="3390DB98" w14:textId="03FFF2F5" w:rsidR="00205E60" w:rsidRPr="00205E60" w:rsidRDefault="00205E60" w:rsidP="00205E60">
      <w:pPr>
        <w:pStyle w:val="Heading4"/>
      </w:pPr>
      <w:r>
        <w:t xml:space="preserve">B] outweighs – framework debate allows to identify injustice which is a </w:t>
      </w:r>
      <w:proofErr w:type="spellStart"/>
      <w:r>
        <w:t>prereq</w:t>
      </w:r>
      <w:proofErr w:type="spellEnd"/>
      <w:r>
        <w:t xml:space="preserve"> to any other theory voter</w:t>
      </w:r>
      <w:r w:rsidR="00B70D54">
        <w:t xml:space="preserve"> because they’re all philosophically grounded</w:t>
      </w:r>
    </w:p>
    <w:p w14:paraId="3E45142E" w14:textId="77777777" w:rsidR="00205E60" w:rsidRDefault="00205E60" w:rsidP="00205E60">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B23FDAD" w14:textId="77777777" w:rsidR="00205E60" w:rsidRDefault="00205E60" w:rsidP="00205E60">
      <w:pPr>
        <w:pStyle w:val="Heading4"/>
      </w:pPr>
      <w:r>
        <w:t>Drop the debater – a] deter future abuse and b] set better norms for debate.</w:t>
      </w:r>
    </w:p>
    <w:p w14:paraId="2EC7D54D" w14:textId="77777777" w:rsidR="00205E60" w:rsidRDefault="00205E60" w:rsidP="00205E60">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B2094C8" w14:textId="7B756238" w:rsidR="00205E60" w:rsidRDefault="00205E60" w:rsidP="00205E60">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39F657D" w14:textId="77777777" w:rsidR="00205E60" w:rsidRDefault="00205E60" w:rsidP="00205E60">
      <w:pPr>
        <w:pStyle w:val="Heading4"/>
        <w:shd w:val="clear" w:color="auto" w:fill="FFFFFF"/>
        <w:spacing w:line="278" w:lineRule="atLeast"/>
        <w:rPr>
          <w:rFonts w:cs="Calibri"/>
          <w:color w:val="222222"/>
        </w:rPr>
      </w:pPr>
      <w:r>
        <w:rPr>
          <w:rFonts w:cs="Calibri"/>
          <w:color w:val="222222"/>
        </w:rPr>
        <w:t xml:space="preserve">1nc theory first – if the </w:t>
      </w:r>
      <w:proofErr w:type="spellStart"/>
      <w:r>
        <w:rPr>
          <w:rFonts w:cs="Calibri"/>
          <w:color w:val="222222"/>
        </w:rPr>
        <w:t>aff</w:t>
      </w:r>
      <w:proofErr w:type="spellEnd"/>
      <w:r>
        <w:rPr>
          <w:rFonts w:cs="Calibri"/>
          <w:color w:val="222222"/>
        </w:rPr>
        <w:t xml:space="preserve"> was abusive we had to be abusive to compensate.</w:t>
      </w:r>
    </w:p>
    <w:p w14:paraId="6145F39B" w14:textId="77777777" w:rsidR="00205E60" w:rsidRPr="00205E60" w:rsidRDefault="00205E60" w:rsidP="00205E60"/>
    <w:p w14:paraId="1A2F1B6C" w14:textId="5D5D7B49" w:rsidR="00205E60" w:rsidRDefault="00205E60" w:rsidP="00205E60">
      <w:pPr>
        <w:pStyle w:val="Heading3"/>
      </w:pPr>
      <w:r>
        <w:t>T</w:t>
      </w:r>
    </w:p>
    <w:p w14:paraId="3056FE6B" w14:textId="30070956" w:rsidR="00205E60" w:rsidRDefault="00205E60" w:rsidP="00205E60">
      <w:pPr>
        <w:pStyle w:val="Heading4"/>
        <w:shd w:val="clear" w:color="auto" w:fill="FFFFFF"/>
        <w:spacing w:line="278" w:lineRule="atLeast"/>
        <w:rPr>
          <w:rFonts w:cs="Calibri"/>
          <w:color w:val="222222"/>
        </w:rPr>
      </w:pPr>
      <w:proofErr w:type="spellStart"/>
      <w:r>
        <w:rPr>
          <w:rFonts w:cs="Calibri"/>
          <w:color w:val="222222"/>
        </w:rPr>
        <w:t>Interp</w:t>
      </w:r>
      <w:proofErr w:type="spellEnd"/>
      <w:r>
        <w:rPr>
          <w:rFonts w:cs="Calibri"/>
          <w:color w:val="222222"/>
        </w:rPr>
        <w:t xml:space="preserve">: the </w:t>
      </w:r>
      <w:proofErr w:type="spellStart"/>
      <w:r>
        <w:rPr>
          <w:rFonts w:cs="Calibri"/>
          <w:color w:val="222222"/>
        </w:rPr>
        <w:t>aff</w:t>
      </w:r>
      <w:proofErr w:type="spellEnd"/>
      <w:r>
        <w:rPr>
          <w:rFonts w:cs="Calibri"/>
          <w:color w:val="222222"/>
        </w:rPr>
        <w:t xml:space="preserve"> cannot both specify </w:t>
      </w:r>
      <w:r>
        <w:rPr>
          <w:rFonts w:cs="Calibri"/>
          <w:color w:val="222222"/>
        </w:rPr>
        <w:t>a government</w:t>
      </w:r>
      <w:r>
        <w:rPr>
          <w:rFonts w:cs="Calibri"/>
          <w:color w:val="222222"/>
        </w:rPr>
        <w:t xml:space="preserve"> and a type of </w:t>
      </w:r>
      <w:r>
        <w:rPr>
          <w:rFonts w:cs="Calibri"/>
          <w:color w:val="222222"/>
        </w:rPr>
        <w:t>worker</w:t>
      </w:r>
      <w:r>
        <w:rPr>
          <w:rFonts w:cs="Calibri"/>
          <w:color w:val="222222"/>
        </w:rPr>
        <w:t>. To clarify, either is fine in isolation</w:t>
      </w:r>
    </w:p>
    <w:p w14:paraId="146B0EB7" w14:textId="49330407" w:rsidR="00205E60" w:rsidRDefault="00205E60" w:rsidP="00205E60">
      <w:pPr>
        <w:pStyle w:val="Heading4"/>
        <w:shd w:val="clear" w:color="auto" w:fill="FFFFFF"/>
        <w:spacing w:line="278" w:lineRule="atLeast"/>
        <w:rPr>
          <w:rFonts w:cs="Calibri"/>
          <w:color w:val="222222"/>
        </w:rPr>
      </w:pPr>
      <w:r>
        <w:rPr>
          <w:rFonts w:cs="Calibri"/>
          <w:color w:val="222222"/>
        </w:rPr>
        <w:t xml:space="preserve">Violation: they specify both </w:t>
      </w:r>
      <w:r w:rsidR="00D942FE">
        <w:rPr>
          <w:rFonts w:cs="Calibri"/>
          <w:color w:val="222222"/>
        </w:rPr>
        <w:t>the US and teachers</w:t>
      </w:r>
      <w:r>
        <w:rPr>
          <w:rFonts w:cs="Calibri"/>
          <w:color w:val="222222"/>
        </w:rPr>
        <w:t>.</w:t>
      </w:r>
    </w:p>
    <w:p w14:paraId="6A202CAA" w14:textId="60933AC3" w:rsidR="00205E60" w:rsidRDefault="00205E60" w:rsidP="00205E60">
      <w:pPr>
        <w:pStyle w:val="Heading4"/>
        <w:shd w:val="clear" w:color="auto" w:fill="FFFFFF"/>
        <w:spacing w:line="278" w:lineRule="atLeast"/>
        <w:rPr>
          <w:rFonts w:cs="Calibri"/>
          <w:color w:val="222222"/>
        </w:rPr>
      </w:pPr>
      <w:r>
        <w:rPr>
          <w:rFonts w:cs="Calibri"/>
          <w:color w:val="222222"/>
        </w:rPr>
        <w:t xml:space="preserve">1] Limits – this topic is already super broad with 200 countries and infinite kinds of </w:t>
      </w:r>
      <w:r>
        <w:rPr>
          <w:rFonts w:cs="Calibri"/>
          <w:color w:val="222222"/>
        </w:rPr>
        <w:t>workers</w:t>
      </w:r>
      <w:r>
        <w:rPr>
          <w:rFonts w:cs="Calibri"/>
          <w:color w:val="222222"/>
        </w:rPr>
        <w:t xml:space="preserve"> – the only functional limit is not </w:t>
      </w:r>
      <w:proofErr w:type="spellStart"/>
      <w:r>
        <w:rPr>
          <w:rFonts w:cs="Calibri"/>
          <w:color w:val="222222"/>
        </w:rPr>
        <w:t>specing</w:t>
      </w:r>
      <w:proofErr w:type="spellEnd"/>
      <w:r>
        <w:rPr>
          <w:rFonts w:cs="Calibri"/>
          <w:color w:val="222222"/>
        </w:rPr>
        <w:t xml:space="preserve"> both because at least the other area then becomes a generic I can read – their </w:t>
      </w:r>
      <w:proofErr w:type="spellStart"/>
      <w:r>
        <w:rPr>
          <w:rFonts w:cs="Calibri"/>
          <w:color w:val="222222"/>
        </w:rPr>
        <w:t>interp</w:t>
      </w:r>
      <w:proofErr w:type="spellEnd"/>
      <w:r>
        <w:rPr>
          <w:rFonts w:cs="Calibri"/>
          <w:color w:val="222222"/>
        </w:rPr>
        <w:t xml:space="preserve"> forces no generics – hold the line on limits on this topic because it’s super broad – leads to cherry picking and 0 neg research that destroys the negative.</w:t>
      </w:r>
    </w:p>
    <w:p w14:paraId="6F5E59B6" w14:textId="35DAED95" w:rsidR="00205E60" w:rsidRDefault="00205E60" w:rsidP="00205E60">
      <w:pPr>
        <w:pStyle w:val="Heading4"/>
        <w:shd w:val="clear" w:color="auto" w:fill="FFFFFF"/>
        <w:spacing w:line="278" w:lineRule="atLeast"/>
        <w:rPr>
          <w:rFonts w:cs="Calibri"/>
          <w:color w:val="222222"/>
        </w:rPr>
      </w:pPr>
      <w:r>
        <w:rPr>
          <w:rFonts w:cs="Calibri"/>
          <w:color w:val="222222"/>
        </w:rPr>
        <w:t xml:space="preserve">2] Ground – </w:t>
      </w:r>
      <w:proofErr w:type="spellStart"/>
      <w:r>
        <w:rPr>
          <w:rFonts w:cs="Calibri"/>
          <w:color w:val="222222"/>
        </w:rPr>
        <w:t>specing</w:t>
      </w:r>
      <w:proofErr w:type="spellEnd"/>
      <w:r>
        <w:rPr>
          <w:rFonts w:cs="Calibri"/>
          <w:color w:val="222222"/>
        </w:rPr>
        <w:t xml:space="preserve"> both allows unique and specific effects of one country’s specific form of </w:t>
      </w:r>
      <w:r>
        <w:rPr>
          <w:rFonts w:cs="Calibri"/>
          <w:color w:val="222222"/>
        </w:rPr>
        <w:t>worker</w:t>
      </w:r>
      <w:r>
        <w:rPr>
          <w:rFonts w:cs="Calibri"/>
          <w:color w:val="222222"/>
        </w:rPr>
        <w:t xml:space="preserve"> to make neg offense nonspecific – that’s the basis for any negative response.</w:t>
      </w:r>
    </w:p>
    <w:p w14:paraId="11A480CC" w14:textId="77777777" w:rsidR="00205E60" w:rsidRDefault="00205E60" w:rsidP="00205E60">
      <w:pPr>
        <w:pStyle w:val="Heading4"/>
        <w:shd w:val="clear" w:color="auto" w:fill="FFFFFF"/>
        <w:spacing w:line="278" w:lineRule="atLeast"/>
        <w:rPr>
          <w:rFonts w:cs="Calibri"/>
          <w:color w:val="222222"/>
        </w:rPr>
      </w:pPr>
      <w:r>
        <w:rPr>
          <w:rFonts w:cs="Calibri"/>
          <w:color w:val="222222"/>
        </w:rPr>
        <w:t>3] TVA – only spec one</w:t>
      </w:r>
    </w:p>
    <w:p w14:paraId="558D409F" w14:textId="492A12D3" w:rsidR="00205E60" w:rsidRDefault="00205E60" w:rsidP="00205E60">
      <w:pPr>
        <w:pStyle w:val="Heading3"/>
      </w:pPr>
      <w:r>
        <w:t>NC</w:t>
      </w:r>
    </w:p>
    <w:p w14:paraId="0204FD7C" w14:textId="77777777" w:rsidR="00A42FBD" w:rsidRDefault="00A42FBD" w:rsidP="00A42FBD">
      <w:pPr>
        <w:pStyle w:val="Heading4"/>
      </w:pPr>
      <w:r>
        <w:t>Objective morality is epistemically inaccessible –</w:t>
      </w:r>
    </w:p>
    <w:p w14:paraId="147D3D84" w14:textId="77777777" w:rsidR="00A42FBD" w:rsidRDefault="00A42FBD" w:rsidP="00A42FBD">
      <w:pPr>
        <w:pStyle w:val="Heading4"/>
      </w:pPr>
      <w:r>
        <w:t>A] Rule-Following Paradox – there is nothing inherent in a rule that mandates following a specific interpretation. They are always subject to interpretation by the observer, which means an objective moral rule would get interpreted differently by different agents</w:t>
      </w:r>
    </w:p>
    <w:p w14:paraId="23AD9EAA" w14:textId="77777777" w:rsidR="00A42FBD" w:rsidRDefault="00A42FBD" w:rsidP="00A42FBD">
      <w:pPr>
        <w:pStyle w:val="Heading4"/>
      </w:pPr>
      <w:r>
        <w:t xml:space="preserve">B] Moral Disagreement – thousands of years of moral disagreement prove that not everyone </w:t>
      </w:r>
      <w:proofErr w:type="spellStart"/>
      <w:r>
        <w:t>aagrees</w:t>
      </w:r>
      <w:proofErr w:type="spellEnd"/>
      <w:r>
        <w:t xml:space="preserve"> on a moral theory. Also means even if there is a universal theory, it’s not binding as proven by every past act of immorality</w:t>
      </w:r>
    </w:p>
    <w:p w14:paraId="56ACA298" w14:textId="77777777" w:rsidR="00A42FBD" w:rsidRDefault="00A42FBD" w:rsidP="00A42FBD">
      <w:pPr>
        <w:pStyle w:val="Heading4"/>
      </w:pPr>
      <w:r>
        <w:t>C] Epistemic Bias – governments are skewed by power relationships in society, so them enforcing a universal moral theory would inevitably be biased and unable to account for views of minorities</w:t>
      </w:r>
    </w:p>
    <w:p w14:paraId="37E67BF5" w14:textId="77777777" w:rsidR="00A42FBD" w:rsidRDefault="00A42FBD" w:rsidP="00A42FBD">
      <w:pPr>
        <w:pStyle w:val="Heading4"/>
      </w:pPr>
      <w:r>
        <w:t>The solution is the libertarian utopia – only the neg framework preserves people’s freedom to pursue their conception of truth, Mack 18:</w:t>
      </w:r>
    </w:p>
    <w:p w14:paraId="202E3E92" w14:textId="77777777" w:rsidR="00A42FBD" w:rsidRPr="00090D76" w:rsidRDefault="00A42FBD" w:rsidP="00A42FBD">
      <w:r>
        <w:t>Eric Mack, June 15, 2018, “</w:t>
      </w:r>
      <w:r w:rsidRPr="00090D76">
        <w:t>Robert Nozick’s Political Philosophy</w:t>
      </w:r>
      <w:r>
        <w:t xml:space="preserve">” </w:t>
      </w:r>
      <w:hyperlink r:id="rId9" w:anchor="FraDisPro" w:history="1">
        <w:r w:rsidRPr="006C3630">
          <w:rPr>
            <w:rStyle w:val="Hyperlink"/>
          </w:rPr>
          <w:t>https://plato.stanford.edu/entries/nozick-political/#FraDisPro</w:t>
        </w:r>
      </w:hyperlink>
      <w:r>
        <w:t xml:space="preserve"> //LHP AV</w:t>
      </w:r>
    </w:p>
    <w:p w14:paraId="29233557" w14:textId="77777777" w:rsidR="00A42FBD" w:rsidRPr="00822015" w:rsidRDefault="00A42FBD" w:rsidP="00A42FBD">
      <w:pPr>
        <w:rPr>
          <w:sz w:val="10"/>
        </w:rPr>
      </w:pPr>
      <w:r w:rsidRPr="00090D76">
        <w:rPr>
          <w:sz w:val="10"/>
        </w:rPr>
        <w:t xml:space="preserve">The official purpose of Part III of ASU, “Utopia”, is to show that </w:t>
      </w:r>
      <w:r w:rsidRPr="00090D76">
        <w:rPr>
          <w:b/>
          <w:bCs/>
          <w:highlight w:val="yellow"/>
          <w:u w:val="single"/>
        </w:rPr>
        <w:t>the minimal state is</w:t>
      </w:r>
      <w:r w:rsidRPr="00090D76">
        <w:rPr>
          <w:sz w:val="10"/>
          <w:highlight w:val="yellow"/>
        </w:rPr>
        <w:t xml:space="preserve"> </w:t>
      </w:r>
      <w:r w:rsidRPr="00090D76">
        <w:rPr>
          <w:sz w:val="10"/>
        </w:rPr>
        <w:t xml:space="preserve">not merely legitimate and just; it is also </w:t>
      </w:r>
      <w:r w:rsidRPr="00090D76">
        <w:rPr>
          <w:b/>
          <w:bCs/>
          <w:highlight w:val="yellow"/>
          <w:u w:val="single"/>
        </w:rPr>
        <w:t>inspiring</w:t>
      </w:r>
      <w:r w:rsidRPr="00090D76">
        <w:rPr>
          <w:sz w:val="10"/>
        </w:rPr>
        <w:t xml:space="preserve">. This purpose is advanced by sketching a framework for utopia that is inspiring and noting that this framework is highly akin to—Nozick </w:t>
      </w:r>
      <w:proofErr w:type="gramStart"/>
      <w:r w:rsidRPr="00090D76">
        <w:rPr>
          <w:sz w:val="10"/>
        </w:rPr>
        <w:t>actually says</w:t>
      </w:r>
      <w:proofErr w:type="gramEnd"/>
      <w:r w:rsidRPr="00090D76">
        <w:rPr>
          <w:sz w:val="10"/>
        </w:rPr>
        <w:t xml:space="preserve">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sidRPr="00090D76">
        <w:rPr>
          <w:b/>
          <w:bCs/>
          <w:highlight w:val="yellow"/>
          <w:u w:val="single"/>
        </w:rPr>
        <w:t xml:space="preserve">It protects </w:t>
      </w:r>
      <w:r w:rsidRPr="00090D76">
        <w:rPr>
          <w:b/>
          <w:bCs/>
          <w:u w:val="single"/>
        </w:rPr>
        <w:t xml:space="preserve">the independence of such communities and their </w:t>
      </w:r>
      <w:r w:rsidRPr="00090D76">
        <w:rPr>
          <w:b/>
          <w:bCs/>
          <w:highlight w:val="yellow"/>
          <w:u w:val="single"/>
        </w:rPr>
        <w:t xml:space="preserve">freedom </w:t>
      </w:r>
      <w:r w:rsidRPr="00090D76">
        <w:rPr>
          <w:b/>
          <w:bCs/>
          <w:u w:val="single"/>
        </w:rPr>
        <w:t xml:space="preserve">to recruit members </w:t>
      </w:r>
      <w:proofErr w:type="gramStart"/>
      <w:r w:rsidRPr="00090D76">
        <w:rPr>
          <w:b/>
          <w:bCs/>
          <w:u w:val="single"/>
        </w:rPr>
        <w:t>and also</w:t>
      </w:r>
      <w:proofErr w:type="gramEnd"/>
      <w:r w:rsidRPr="00090D76">
        <w:rPr>
          <w:b/>
          <w:bCs/>
          <w:u w:val="single"/>
        </w:rPr>
        <w:t xml:space="preserve"> protects the liberty of individuals </w:t>
      </w:r>
      <w:r w:rsidRPr="00090D76">
        <w:rPr>
          <w:b/>
          <w:bCs/>
          <w:highlight w:val="yellow"/>
          <w:u w:val="single"/>
        </w:rPr>
        <w:t xml:space="preserve">to enter and exit communities </w:t>
      </w:r>
      <w:r w:rsidRPr="00090D76">
        <w:rPr>
          <w:b/>
          <w:bCs/>
          <w:u w:val="single"/>
        </w:rPr>
        <w:t>as they respectively choose</w:t>
      </w:r>
      <w:r w:rsidRPr="00090D76">
        <w:rPr>
          <w:sz w:val="10"/>
        </w:rPr>
        <w:t xml:space="preserve">. Although Nozick is not explicit about this, we </w:t>
      </w:r>
      <w:proofErr w:type="gramStart"/>
      <w:r w:rsidRPr="00090D76">
        <w:rPr>
          <w:sz w:val="10"/>
        </w:rPr>
        <w:t>have to</w:t>
      </w:r>
      <w:proofErr w:type="gramEnd"/>
      <w:r w:rsidRPr="00090D76">
        <w:rPr>
          <w:sz w:val="10"/>
        </w:rPr>
        <w:t xml:space="preserve"> presume that the framework enforces the same norms of personal freedom, property, and contractual compliance that the minimal state enforces except insofar as individuals voluntarily relinquish such rights within the communities they enter. The framework is inspiring </w:t>
      </w:r>
      <w:r w:rsidRPr="00090D76">
        <w:rPr>
          <w:b/>
          <w:bCs/>
          <w:u w:val="single"/>
        </w:rPr>
        <w:t xml:space="preserve">because of the way </w:t>
      </w:r>
      <w:r w:rsidRPr="00090D76">
        <w:rPr>
          <w:b/>
          <w:bCs/>
          <w:highlight w:val="yellow"/>
          <w:u w:val="single"/>
        </w:rPr>
        <w:t>it contributes to persons’</w:t>
      </w:r>
      <w:r w:rsidRPr="00090D76">
        <w:rPr>
          <w:b/>
          <w:bCs/>
          <w:u w:val="single"/>
        </w:rPr>
        <w:t xml:space="preserve"> identification of and </w:t>
      </w:r>
      <w:r w:rsidRPr="00090D76">
        <w:rPr>
          <w:b/>
          <w:bCs/>
          <w:highlight w:val="yellow"/>
          <w:u w:val="single"/>
        </w:rPr>
        <w:t>participation in communities</w:t>
      </w:r>
      <w:r w:rsidRPr="00090D76">
        <w:rPr>
          <w:sz w:val="10"/>
          <w:highlight w:val="yellow"/>
        </w:rPr>
        <w:t xml:space="preserve"> </w:t>
      </w:r>
      <w:r w:rsidRPr="00090D76">
        <w:rPr>
          <w:sz w:val="10"/>
        </w:rPr>
        <w:t xml:space="preserve">(and other networks of relationships) </w:t>
      </w:r>
      <w:r w:rsidRPr="00090D76">
        <w:rPr>
          <w:b/>
          <w:bCs/>
          <w:highlight w:val="yellow"/>
          <w:u w:val="single"/>
        </w:rPr>
        <w:t>through which they will find meaning</w:t>
      </w:r>
      <w:r w:rsidRPr="00090D76">
        <w:rPr>
          <w:b/>
          <w:bCs/>
          <w:u w:val="single"/>
        </w:rPr>
        <w:t xml:space="preserve"> and well-being</w:t>
      </w:r>
      <w:r w:rsidRPr="00090D76">
        <w:rPr>
          <w:sz w:val="10"/>
        </w:rPr>
        <w:t xml:space="preserve">. It is inspiring to </w:t>
      </w:r>
      <w:r w:rsidRPr="00090D76">
        <w:rPr>
          <w:b/>
          <w:bCs/>
          <w:highlight w:val="yellow"/>
          <w:u w:val="single"/>
        </w:rPr>
        <w:t>anyone</w:t>
      </w:r>
      <w:r w:rsidRPr="00090D76">
        <w:rPr>
          <w:sz w:val="10"/>
          <w:highlight w:val="yellow"/>
        </w:rPr>
        <w:t xml:space="preserve"> </w:t>
      </w:r>
      <w:r w:rsidRPr="00090D76">
        <w:rPr>
          <w:b/>
          <w:bCs/>
          <w:u w:val="single"/>
        </w:rPr>
        <w:t xml:space="preserve">who </w:t>
      </w:r>
      <w:r w:rsidRPr="00090D76">
        <w:rPr>
          <w:b/>
          <w:bCs/>
          <w:highlight w:val="yellow"/>
          <w:u w:val="single"/>
        </w:rPr>
        <w:t xml:space="preserve">appreciates how little each </w:t>
      </w:r>
      <w:r w:rsidRPr="00090D76">
        <w:rPr>
          <w:b/>
          <w:bCs/>
          <w:u w:val="single"/>
        </w:rPr>
        <w:t xml:space="preserve">of us </w:t>
      </w:r>
      <w:r w:rsidRPr="00090D76">
        <w:rPr>
          <w:b/>
          <w:bCs/>
          <w:highlight w:val="yellow"/>
          <w:u w:val="single"/>
        </w:rPr>
        <w:t>knows about what</w:t>
      </w:r>
      <w:r w:rsidRPr="00090D76">
        <w:rPr>
          <w:b/>
          <w:bCs/>
          <w:u w:val="single"/>
        </w:rPr>
        <w:t xml:space="preserve"> sorts of </w:t>
      </w:r>
      <w:proofErr w:type="gramStart"/>
      <w:r w:rsidRPr="00090D76">
        <w:rPr>
          <w:b/>
          <w:bCs/>
          <w:u w:val="single"/>
        </w:rPr>
        <w:t>c</w:t>
      </w:r>
      <w:r w:rsidRPr="00090D76">
        <w:rPr>
          <w:b/>
          <w:bCs/>
          <w:highlight w:val="yellow"/>
          <w:u w:val="single"/>
        </w:rPr>
        <w:t>ommunities</w:t>
      </w:r>
      <w:proofErr w:type="gramEnd"/>
      <w:r w:rsidRPr="00090D76">
        <w:rPr>
          <w:b/>
          <w:bCs/>
          <w:highlight w:val="yellow"/>
          <w:u w:val="single"/>
        </w:rPr>
        <w:t xml:space="preserve"> best suit</w:t>
      </w:r>
      <w:r w:rsidRPr="00090D76">
        <w:rPr>
          <w:sz w:val="10"/>
          <w:highlight w:val="yellow"/>
        </w:rPr>
        <w:t xml:space="preserve"> </w:t>
      </w:r>
      <w:r w:rsidRPr="00090D76">
        <w:rPr>
          <w:b/>
          <w:bCs/>
          <w:highlight w:val="yellow"/>
          <w:u w:val="single"/>
        </w:rPr>
        <w:t>human</w:t>
      </w:r>
      <w:r w:rsidRPr="00090D76">
        <w:rPr>
          <w:sz w:val="10"/>
        </w:rPr>
        <w:t xml:space="preserve"> beings in all their depth and diversity and how much the operation of </w:t>
      </w:r>
      <w:r w:rsidRPr="00090D76">
        <w:rPr>
          <w:b/>
          <w:bCs/>
          <w:highlight w:val="yellow"/>
          <w:u w:val="single"/>
        </w:rPr>
        <w:t>the framework assists</w:t>
      </w:r>
      <w:r w:rsidRPr="00090D76">
        <w:rPr>
          <w:b/>
          <w:bCs/>
          <w:u w:val="single"/>
        </w:rPr>
        <w:t xml:space="preserve"> individuals </w:t>
      </w:r>
      <w:r w:rsidRPr="00090D76">
        <w:rPr>
          <w:b/>
          <w:bCs/>
          <w:highlight w:val="yellow"/>
          <w:u w:val="single"/>
        </w:rPr>
        <w:t xml:space="preserve">in </w:t>
      </w:r>
      <w:r w:rsidRPr="00090D76">
        <w:rPr>
          <w:b/>
          <w:bCs/>
          <w:u w:val="single"/>
        </w:rPr>
        <w:t xml:space="preserve">their </w:t>
      </w:r>
      <w:r w:rsidRPr="00090D76">
        <w:rPr>
          <w:b/>
          <w:bCs/>
          <w:highlight w:val="yellow"/>
          <w:u w:val="single"/>
        </w:rPr>
        <w:t xml:space="preserve">discovery </w:t>
      </w:r>
      <w:r w:rsidRPr="00090D76">
        <w:rPr>
          <w:b/>
          <w:bCs/>
          <w:u w:val="single"/>
        </w:rPr>
        <w:t>of and engagement in communities that enhance their respective well-being.</w:t>
      </w:r>
      <w:r w:rsidRPr="00090D76">
        <w:rPr>
          <w:sz w:val="10"/>
        </w:rPr>
        <w:t xml:space="preserve"> Moreover, many persons may value the framework not merely for the way it enhances their own good but, also, for the ways in which it allows them to participate vicariously in others’ achievement of their different modes of flourishing (</w:t>
      </w:r>
      <w:proofErr w:type="spellStart"/>
      <w:r w:rsidRPr="00090D76">
        <w:rPr>
          <w:sz w:val="10"/>
        </w:rPr>
        <w:t>Lomasky</w:t>
      </w:r>
      <w:proofErr w:type="spellEnd"/>
      <w:r w:rsidRPr="00090D76">
        <w:rPr>
          <w:sz w:val="10"/>
        </w:rPr>
        <w:t xml:space="preserve">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w:t>
      </w:r>
      <w:proofErr w:type="gramStart"/>
      <w:r w:rsidRPr="00090D76">
        <w:rPr>
          <w:sz w:val="10"/>
        </w:rPr>
        <w:t>market place</w:t>
      </w:r>
      <w:proofErr w:type="gramEnd"/>
      <w:r w:rsidRPr="00090D76">
        <w:rPr>
          <w:sz w:val="10"/>
        </w:rPr>
        <w:t xml:space="preserve"> of communities. </w:t>
      </w:r>
      <w:r w:rsidRPr="00090D76">
        <w:rPr>
          <w:b/>
          <w:bCs/>
          <w:u w:val="single"/>
        </w:rPr>
        <w:t xml:space="preserve">The framework also </w:t>
      </w:r>
      <w:proofErr w:type="gramStart"/>
      <w:r w:rsidRPr="00090D76">
        <w:rPr>
          <w:b/>
          <w:bCs/>
          <w:u w:val="single"/>
        </w:rPr>
        <w:t>insures</w:t>
      </w:r>
      <w:proofErr w:type="gramEnd"/>
      <w:r w:rsidRPr="00090D76">
        <w:rPr>
          <w:b/>
          <w:bCs/>
          <w:u w:val="single"/>
        </w:rPr>
        <w:t xml:space="preserve"> that those who are already confident that they know what sort of community is best for them will be free to form those communities by voluntary subscription and, thereby, to manifest their actual value</w:t>
      </w:r>
      <w:r w:rsidRPr="00090D76">
        <w:rPr>
          <w:sz w:val="10"/>
        </w:rPr>
        <w:t xml:space="preserve"> (or disvalue) to themselves and to other seekers of well-being. Part of Nozick’s sub-text here is </w:t>
      </w:r>
      <w:r w:rsidRPr="00090D76">
        <w:rPr>
          <w:b/>
          <w:bCs/>
          <w:u w:val="single"/>
        </w:rPr>
        <w:t xml:space="preserve">a message to socialist utopians that </w:t>
      </w:r>
      <w:r w:rsidRPr="00090D76">
        <w:rPr>
          <w:b/>
          <w:bCs/>
          <w:highlight w:val="yellow"/>
          <w:u w:val="single"/>
        </w:rPr>
        <w:t xml:space="preserve">nothing </w:t>
      </w:r>
      <w:r w:rsidRPr="00090D76">
        <w:rPr>
          <w:b/>
          <w:bCs/>
          <w:u w:val="single"/>
        </w:rPr>
        <w:t xml:space="preserve">in the framework (or the minimal state) </w:t>
      </w:r>
      <w:r w:rsidRPr="00090D76">
        <w:rPr>
          <w:b/>
          <w:bCs/>
          <w:highlight w:val="yellow"/>
          <w:u w:val="single"/>
        </w:rPr>
        <w:t xml:space="preserve">precludes </w:t>
      </w:r>
      <w:r w:rsidRPr="00090D76">
        <w:rPr>
          <w:b/>
          <w:bCs/>
          <w:u w:val="single"/>
        </w:rPr>
        <w:t xml:space="preserve">their </w:t>
      </w:r>
      <w:r w:rsidRPr="00090D76">
        <w:rPr>
          <w:b/>
          <w:bCs/>
          <w:highlight w:val="yellow"/>
          <w:u w:val="single"/>
        </w:rPr>
        <w:t>non-coercive pursuit of their ideal communities</w:t>
      </w:r>
      <w:r w:rsidRPr="00090D76">
        <w:rPr>
          <w:b/>
          <w:bCs/>
          <w:u w:val="single"/>
        </w:rPr>
        <w:t>.</w:t>
      </w:r>
      <w:r w:rsidRPr="00090D76">
        <w:rPr>
          <w:sz w:val="10"/>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w:t>
      </w:r>
      <w:proofErr w:type="gramStart"/>
      <w:r w:rsidRPr="00090D76">
        <w:rPr>
          <w:sz w:val="10"/>
        </w:rPr>
        <w:t>and also</w:t>
      </w:r>
      <w:proofErr w:type="gramEnd"/>
      <w:r w:rsidRPr="00090D76">
        <w:rPr>
          <w:sz w:val="10"/>
        </w:rPr>
        <w:t xml:space="preserve">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w:t>
      </w:r>
      <w:proofErr w:type="spellStart"/>
      <w:r w:rsidRPr="00090D76">
        <w:rPr>
          <w:sz w:val="10"/>
        </w:rPr>
        <w:t>Millian</w:t>
      </w:r>
      <w:proofErr w:type="spellEnd"/>
      <w:r w:rsidRPr="00090D76">
        <w:rPr>
          <w:sz w:val="10"/>
        </w:rPr>
        <w:t xml:space="preserve"> experiments in living—albeit it is a version that places much more emphasis on the role of a marketplace of communities in providing individuals with experimental options. This discovery procedure (like </w:t>
      </w:r>
      <w:proofErr w:type="spellStart"/>
      <w:r w:rsidRPr="00090D76">
        <w:rPr>
          <w:sz w:val="10"/>
        </w:rPr>
        <w:t>Millian</w:t>
      </w:r>
      <w:proofErr w:type="spellEnd"/>
      <w:r w:rsidRPr="00090D76">
        <w:rPr>
          <w:sz w:val="10"/>
        </w:rPr>
        <w:t xml:space="preserve"> experiments in living) is, of course, a Hayekian invisible hand process. Given the enormous diversity among individuals, we do not know what one form of community would be best. The idea that there is one best composite answer to </w:t>
      </w:r>
      <w:proofErr w:type="gramStart"/>
      <w:r w:rsidRPr="00090D76">
        <w:rPr>
          <w:sz w:val="10"/>
        </w:rPr>
        <w:t>all of</w:t>
      </w:r>
      <w:proofErr w:type="gramEnd"/>
      <w:r w:rsidRPr="00090D76">
        <w:rPr>
          <w:sz w:val="10"/>
        </w:rPr>
        <w:t xml:space="preserve">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46C21D54" w14:textId="77777777" w:rsidR="00A42FBD" w:rsidRDefault="00A42FBD" w:rsidP="00A42FBD">
      <w:pPr>
        <w:pStyle w:val="Heading4"/>
      </w:pPr>
      <w:r>
        <w:t>Thus, the standard is consistency with libertarianism.</w:t>
      </w:r>
    </w:p>
    <w:p w14:paraId="030E01B8" w14:textId="77777777" w:rsidR="00A42FBD" w:rsidRDefault="00A42FBD" w:rsidP="00A42FBD">
      <w:pPr>
        <w:pStyle w:val="Heading4"/>
      </w:pPr>
      <w:r>
        <w:t xml:space="preserve">The right to strike necessarily involves violating the right to property and contract – it’s coercive, </w:t>
      </w:r>
      <w:proofErr w:type="spellStart"/>
      <w:r>
        <w:t>Gourevitch</w:t>
      </w:r>
      <w:proofErr w:type="spellEnd"/>
      <w:r>
        <w:t xml:space="preserve"> 16 summarizes:</w:t>
      </w:r>
    </w:p>
    <w:p w14:paraId="4B64966E" w14:textId="77777777" w:rsidR="00A42FBD" w:rsidRDefault="00A42FBD" w:rsidP="00A42FBD">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E20F933" w14:textId="6CEBE8B4" w:rsidR="00A42FBD" w:rsidRPr="00A42FBD" w:rsidRDefault="00A42FBD" w:rsidP="00A42FBD">
      <w:r w:rsidRPr="00805ACE">
        <w:rPr>
          <w:sz w:val="10"/>
        </w:rPr>
        <w:t xml:space="preserve">A second problem follows on the first. </w:t>
      </w:r>
      <w:r w:rsidRPr="00805ACE">
        <w:rPr>
          <w:b/>
          <w:bCs/>
          <w:u w:val="single"/>
        </w:rPr>
        <w:t xml:space="preserve">If workers have rights to the </w:t>
      </w:r>
      <w:proofErr w:type="gramStart"/>
      <w:r w:rsidRPr="00805ACE">
        <w:rPr>
          <w:b/>
          <w:bCs/>
          <w:u w:val="single"/>
        </w:rPr>
        <w:t>jobs</w:t>
      </w:r>
      <w:proofErr w:type="gramEnd"/>
      <w:r w:rsidRPr="00805ACE">
        <w:rPr>
          <w:b/>
          <w:bCs/>
          <w:u w:val="single"/>
        </w:rPr>
        <w:t xml:space="preserve"> they are striking then they must have some powers to enforce those rights</w:t>
      </w:r>
      <w:r w:rsidRPr="00805ACE">
        <w:rPr>
          <w:sz w:val="10"/>
        </w:rPr>
        <w:t xml:space="preserve">. </w:t>
      </w:r>
      <w:r w:rsidRPr="00805ACE">
        <w:rPr>
          <w:b/>
          <w:bCs/>
          <w:highlight w:val="yellow"/>
          <w:u w:val="single"/>
        </w:rPr>
        <w:t xml:space="preserve">Such powers might include </w:t>
      </w:r>
      <w:r w:rsidRPr="00805ACE">
        <w:rPr>
          <w:sz w:val="10"/>
        </w:rPr>
        <w:t xml:space="preserve">mass picketing, secondary boycotts, sympathy strikes, </w:t>
      </w:r>
      <w:proofErr w:type="gramStart"/>
      <w:r w:rsidRPr="00805ACE">
        <w:rPr>
          <w:b/>
          <w:bCs/>
          <w:highlight w:val="yellow"/>
          <w:u w:val="single"/>
        </w:rPr>
        <w:t>coercion</w:t>
      </w:r>
      <w:proofErr w:type="gramEnd"/>
      <w:r w:rsidRPr="00805ACE">
        <w:rPr>
          <w:b/>
          <w:bCs/>
          <w:highlight w:val="yellow"/>
          <w:u w:val="single"/>
        </w:rPr>
        <w:t xml:space="preserve"> </w:t>
      </w:r>
      <w:r w:rsidRPr="00805ACE">
        <w:rPr>
          <w:b/>
          <w:bCs/>
          <w:u w:val="single"/>
        </w:rPr>
        <w:t xml:space="preserve">and intimidation </w:t>
      </w:r>
      <w:r w:rsidRPr="00805ACE">
        <w:rPr>
          <w:b/>
          <w:bCs/>
          <w:highlight w:val="yellow"/>
          <w:u w:val="single"/>
        </w:rPr>
        <w:t xml:space="preserve">of replacement workers, even destruction </w:t>
      </w:r>
      <w:r w:rsidRPr="00805ACE">
        <w:rPr>
          <w:b/>
          <w:bCs/>
          <w:u w:val="single"/>
        </w:rPr>
        <w:t xml:space="preserve">or immobilization </w:t>
      </w:r>
      <w:r w:rsidRPr="00805ACE">
        <w:rPr>
          <w:b/>
          <w:bCs/>
          <w:highlight w:val="yellow"/>
          <w:u w:val="single"/>
        </w:rPr>
        <w:t>of property</w:t>
      </w:r>
      <w:r w:rsidRPr="00805ACE">
        <w:rPr>
          <w:sz w:val="10"/>
          <w:highlight w:val="yellow"/>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805ACE">
        <w:rPr>
          <w:sz w:val="10"/>
        </w:rPr>
        <w:t>Katanka</w:t>
      </w:r>
      <w:proofErr w:type="spellEnd"/>
      <w:r w:rsidRPr="00805ACE">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805ACE">
        <w:rPr>
          <w:sz w:val="10"/>
        </w:rPr>
        <w:t>Brecher</w:t>
      </w:r>
      <w:proofErr w:type="spellEnd"/>
      <w:r w:rsidRPr="00805ACE">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805ACE">
        <w:rPr>
          <w:b/>
          <w:bCs/>
          <w:highlight w:val="yellow"/>
          <w:u w:val="single"/>
        </w:rPr>
        <w:t xml:space="preserve">The </w:t>
      </w:r>
      <w:r w:rsidRPr="00805ACE">
        <w:rPr>
          <w:b/>
          <w:bCs/>
          <w:u w:val="single"/>
        </w:rPr>
        <w:t xml:space="preserve">standard </w:t>
      </w:r>
      <w:r w:rsidRPr="00805ACE">
        <w:rPr>
          <w:b/>
          <w:bCs/>
          <w:highlight w:val="yellow"/>
          <w:u w:val="single"/>
        </w:rPr>
        <w:t xml:space="preserve">strike </w:t>
      </w:r>
      <w:r w:rsidRPr="00805ACE">
        <w:rPr>
          <w:b/>
          <w:bCs/>
          <w:u w:val="single"/>
        </w:rPr>
        <w:t xml:space="preserve">potentially </w:t>
      </w:r>
      <w:r w:rsidRPr="00805ACE">
        <w:rPr>
          <w:b/>
          <w:bCs/>
          <w:highlight w:val="yellow"/>
          <w:u w:val="single"/>
        </w:rPr>
        <w:t xml:space="preserve">threatens </w:t>
      </w:r>
      <w:r w:rsidRPr="00805ACE">
        <w:rPr>
          <w:b/>
          <w:bCs/>
          <w:u w:val="single"/>
        </w:rPr>
        <w:t xml:space="preserve">the </w:t>
      </w:r>
      <w:r w:rsidRPr="00805ACE">
        <w:rPr>
          <w:b/>
          <w:bCs/>
          <w:highlight w:val="yellow"/>
          <w:u w:val="single"/>
        </w:rPr>
        <w:t xml:space="preserve">fundamental freedoms </w:t>
      </w:r>
      <w:r w:rsidRPr="00805ACE">
        <w:rPr>
          <w:b/>
          <w:bCs/>
          <w:u w:val="single"/>
        </w:rPr>
        <w:t>of three specific groups</w:t>
      </w:r>
      <w:r w:rsidRPr="00805ACE">
        <w:rPr>
          <w:sz w:val="10"/>
        </w:rPr>
        <w:t xml:space="preserve">. • </w:t>
      </w:r>
      <w:r w:rsidRPr="00805ACE">
        <w:rPr>
          <w:rStyle w:val="Emphasis"/>
          <w:highlight w:val="yellow"/>
        </w:rPr>
        <w:t>Freedom of contract</w:t>
      </w:r>
      <w:r w:rsidRPr="00805ACE">
        <w:rPr>
          <w:sz w:val="10"/>
          <w:highlight w:val="yellow"/>
        </w:rPr>
        <w:t xml:space="preserve"> </w:t>
      </w:r>
      <w:r w:rsidRPr="00805ACE">
        <w:rPr>
          <w:b/>
          <w:bCs/>
          <w:highlight w:val="yellow"/>
          <w:u w:val="single"/>
        </w:rPr>
        <w:t>It conflicts with</w:t>
      </w:r>
      <w:r w:rsidRPr="00805ACE">
        <w:rPr>
          <w:b/>
          <w:bCs/>
          <w:u w:val="single"/>
        </w:rPr>
        <w:t xml:space="preserve"> the freedom of </w:t>
      </w:r>
      <w:r w:rsidRPr="00805ACE">
        <w:rPr>
          <w:b/>
          <w:bCs/>
          <w:highlight w:val="yellow"/>
          <w:u w:val="single"/>
        </w:rPr>
        <w:t xml:space="preserve">contract of </w:t>
      </w:r>
      <w:r w:rsidRPr="00805ACE">
        <w:rPr>
          <w:b/>
          <w:bCs/>
          <w:u w:val="single"/>
        </w:rPr>
        <w:t xml:space="preserve">those </w:t>
      </w:r>
      <w:r w:rsidRPr="00805ACE">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805ACE">
        <w:rPr>
          <w:b/>
          <w:bCs/>
          <w:highlight w:val="yellow"/>
          <w:u w:val="single"/>
        </w:rPr>
        <w:t>Strikers claim the job is theirs, which means replacements have no right</w:t>
      </w:r>
      <w:r w:rsidRPr="00805ACE">
        <w:rPr>
          <w:sz w:val="10"/>
          <w:highlight w:val="yellow"/>
        </w:rPr>
        <w:t xml:space="preserve"> </w:t>
      </w:r>
      <w:r w:rsidRPr="00805ACE">
        <w:rPr>
          <w:sz w:val="10"/>
        </w:rPr>
        <w:t xml:space="preserve">to it. But replacements claim everyone should have the equal freedom to contract with an employer for a job. • </w:t>
      </w:r>
      <w:r w:rsidRPr="00805ACE">
        <w:rPr>
          <w:rStyle w:val="Emphasis"/>
          <w:highlight w:val="yellow"/>
        </w:rPr>
        <w:t>Property rights</w:t>
      </w:r>
      <w:r w:rsidRPr="00805ACE">
        <w:rPr>
          <w:b/>
          <w:bCs/>
          <w:highlight w:val="yellow"/>
          <w:u w:val="single"/>
        </w:rPr>
        <w:t xml:space="preserve"> A strike</w:t>
      </w:r>
      <w:r w:rsidRPr="00805ACE">
        <w:rPr>
          <w:b/>
          <w:bCs/>
          <w:u w:val="single"/>
        </w:rPr>
        <w:t xml:space="preserve"> seriously </w:t>
      </w:r>
      <w:r w:rsidRPr="00805ACE">
        <w:rPr>
          <w:b/>
          <w:bCs/>
          <w:highlight w:val="yellow"/>
          <w:u w:val="single"/>
        </w:rPr>
        <w:t xml:space="preserve">interferes with the employer’s </w:t>
      </w:r>
      <w:r w:rsidRPr="00805ACE">
        <w:rPr>
          <w:b/>
          <w:bCs/>
          <w:u w:val="single"/>
        </w:rPr>
        <w:t>property rights</w:t>
      </w:r>
      <w:r w:rsidRPr="00805ACE">
        <w:rPr>
          <w:sz w:val="10"/>
        </w:rPr>
        <w:t xml:space="preserve">. </w:t>
      </w:r>
      <w:r w:rsidRPr="00805ACE">
        <w:rPr>
          <w:b/>
          <w:bCs/>
          <w:u w:val="single"/>
        </w:rPr>
        <w:t>T</w:t>
      </w:r>
      <w:r w:rsidRPr="00805ACE">
        <w:rPr>
          <w:b/>
          <w:bCs/>
          <w:highlight w:val="yellow"/>
          <w:u w:val="single"/>
        </w:rPr>
        <w:t>he point of a strike is to stop production</w:t>
      </w:r>
      <w:r w:rsidRPr="00805ACE">
        <w:rPr>
          <w:sz w:val="10"/>
        </w:rPr>
        <w:t xml:space="preserve">. </w:t>
      </w:r>
      <w:r w:rsidRPr="00805ACE">
        <w:rPr>
          <w:b/>
          <w:bCs/>
          <w:u w:val="single"/>
        </w:rPr>
        <w:t xml:space="preserve">But the point of </w:t>
      </w:r>
      <w:r w:rsidRPr="00805ACE">
        <w:rPr>
          <w:b/>
          <w:bCs/>
          <w:highlight w:val="yellow"/>
          <w:u w:val="single"/>
        </w:rPr>
        <w:t>a property right is that</w:t>
      </w:r>
      <w:r w:rsidRPr="00805ACE">
        <w:rPr>
          <w:b/>
          <w:bCs/>
          <w:u w:val="single"/>
        </w:rPr>
        <w:t xml:space="preserve">, at least in the owner’s core area of activity, </w:t>
      </w:r>
      <w:r w:rsidRPr="00805ACE">
        <w:rPr>
          <w:b/>
          <w:bCs/>
          <w:highlight w:val="yellow"/>
          <w:u w:val="single"/>
        </w:rPr>
        <w:t>nobody else has the right to interfere</w:t>
      </w:r>
      <w:r w:rsidRPr="00805ACE">
        <w:rPr>
          <w:b/>
          <w:bCs/>
          <w:u w:val="single"/>
        </w:rPr>
        <w:t xml:space="preserve"> with his use of that property</w:t>
      </w:r>
      <w:r w:rsidRPr="00805ACE">
        <w:rPr>
          <w:sz w:val="10"/>
        </w:rPr>
        <w:t xml:space="preserve">. </w:t>
      </w:r>
      <w:r w:rsidRPr="00805ACE">
        <w:rPr>
          <w:b/>
          <w:bCs/>
          <w:highlight w:val="yellow"/>
          <w:u w:val="single"/>
        </w:rPr>
        <w:t>The</w:t>
      </w:r>
      <w:r w:rsidRPr="00805ACE">
        <w:rPr>
          <w:sz w:val="10"/>
          <w:highlight w:val="yellow"/>
        </w:rPr>
        <w:t xml:space="preserve"> </w:t>
      </w:r>
      <w:r w:rsidRPr="00805ACE">
        <w:rPr>
          <w:b/>
          <w:bCs/>
          <w:highlight w:val="yellow"/>
          <w:u w:val="single"/>
        </w:rPr>
        <w:t>strikers</w:t>
      </w:r>
      <w:r w:rsidRPr="00805ACE">
        <w:rPr>
          <w:sz w:val="10"/>
        </w:rPr>
        <w:t xml:space="preserve">, by claiming the employer has no right to hire replacements and thus no way of employing his property profitably, </w:t>
      </w:r>
      <w:r w:rsidRPr="00805ACE">
        <w:rPr>
          <w:b/>
          <w:bCs/>
          <w:u w:val="single"/>
        </w:rPr>
        <w:t xml:space="preserve">effectively </w:t>
      </w:r>
      <w:r w:rsidRPr="00805ACE">
        <w:rPr>
          <w:b/>
          <w:bCs/>
          <w:highlight w:val="yellow"/>
          <w:u w:val="single"/>
        </w:rPr>
        <w:t xml:space="preserve">render the employer unfree </w:t>
      </w:r>
      <w:r w:rsidRPr="00805ACE">
        <w:rPr>
          <w:b/>
          <w:bCs/>
          <w:u w:val="single"/>
        </w:rPr>
        <w:t>to use his property as he sees fit</w:t>
      </w:r>
      <w:r w:rsidRPr="00805ACE">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805ACE">
        <w:rPr>
          <w:sz w:val="10"/>
        </w:rPr>
        <w:t>Atleson</w:t>
      </w:r>
      <w:proofErr w:type="spellEnd"/>
      <w:r w:rsidRPr="00805ACE">
        <w:rPr>
          <w:sz w:val="10"/>
        </w:rPr>
        <w:t xml:space="preserve"> 1983, 46-48). Similarly, during the Seattle general strike in 1919, the General Strike Committee forced owners to ask permission to engage in certain productive activities – permission it often denied (</w:t>
      </w:r>
      <w:proofErr w:type="spellStart"/>
      <w:r w:rsidRPr="00805ACE">
        <w:rPr>
          <w:sz w:val="10"/>
        </w:rPr>
        <w:t>Brecher</w:t>
      </w:r>
      <w:proofErr w:type="spellEnd"/>
      <w:r w:rsidRPr="00805ACE">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805ACE">
        <w:rPr>
          <w:sz w:val="10"/>
        </w:rPr>
        <w:t>also</w:t>
      </w:r>
      <w:proofErr w:type="gramEnd"/>
      <w:r w:rsidRPr="00805ACE">
        <w:rPr>
          <w:sz w:val="10"/>
        </w:rPr>
        <w:t xml:space="preserve"> they might be forced to go along with one of the union’s riskiest collective actions. </w:t>
      </w:r>
      <w:r w:rsidRPr="00805ACE">
        <w:rPr>
          <w:b/>
          <w:bCs/>
          <w:u w:val="single"/>
        </w:rPr>
        <w:t xml:space="preserve">Note that </w:t>
      </w:r>
      <w:r w:rsidRPr="00805ACE">
        <w:rPr>
          <w:b/>
          <w:bCs/>
          <w:highlight w:val="yellow"/>
          <w:u w:val="single"/>
        </w:rPr>
        <w:t xml:space="preserve">each </w:t>
      </w:r>
      <w:r w:rsidRPr="00805ACE">
        <w:rPr>
          <w:b/>
          <w:bCs/>
          <w:u w:val="single"/>
        </w:rPr>
        <w:t xml:space="preserve">one of these concerns </w:t>
      </w:r>
      <w:r w:rsidRPr="00805ACE">
        <w:rPr>
          <w:b/>
          <w:bCs/>
          <w:highlight w:val="yellow"/>
          <w:u w:val="single"/>
        </w:rPr>
        <w:t xml:space="preserve">follows directly from the </w:t>
      </w:r>
      <w:r w:rsidRPr="00805ACE">
        <w:rPr>
          <w:b/>
          <w:bCs/>
          <w:u w:val="single"/>
        </w:rPr>
        <w:t xml:space="preserve">nature of the </w:t>
      </w:r>
      <w:r w:rsidRPr="00805ACE">
        <w:rPr>
          <w:b/>
          <w:bCs/>
          <w:highlight w:val="yellow"/>
          <w:u w:val="single"/>
        </w:rPr>
        <w:t>right to strike itself</w:t>
      </w:r>
      <w:r w:rsidRPr="00805ACE">
        <w:rPr>
          <w:sz w:val="10"/>
        </w:rPr>
        <w:t xml:space="preserve">. </w:t>
      </w:r>
      <w:r w:rsidRPr="00805ACE">
        <w:rPr>
          <w:b/>
          <w:bCs/>
          <w:u w:val="single"/>
        </w:rPr>
        <w:t>Interference with freedom of contract, property rights</w:t>
      </w:r>
      <w:r w:rsidRPr="00805ACE">
        <w:rPr>
          <w:sz w:val="10"/>
        </w:rPr>
        <w:t xml:space="preserve">, and the freedom of association </w:t>
      </w:r>
      <w:r w:rsidRPr="00805ACE">
        <w:rPr>
          <w:b/>
          <w:bCs/>
          <w:u w:val="single"/>
        </w:rPr>
        <w:t>are all part and parcel of defending the right</w:t>
      </w:r>
      <w:r w:rsidRPr="00805ACE">
        <w:rPr>
          <w:sz w:val="10"/>
        </w:rPr>
        <w:t xml:space="preserve"> that striking workers claim to the ‘their’ jobs. These are difficult forms of coercive interference to justify on their own terms and </w:t>
      </w:r>
      <w:r w:rsidRPr="00805ACE">
        <w:rPr>
          <w:b/>
          <w:bCs/>
          <w:u w:val="single"/>
        </w:rPr>
        <w:t>they appear to rest on a claim without foundation</w:t>
      </w:r>
      <w:r w:rsidRPr="00805ACE">
        <w:rPr>
          <w:sz w:val="10"/>
        </w:rPr>
        <w:t>. Just what right do workers have to jobs that they refuse to perform?</w:t>
      </w:r>
    </w:p>
    <w:p w14:paraId="3596106B" w14:textId="3A9A1611" w:rsidR="00205E60" w:rsidRDefault="00205E60" w:rsidP="00205E60">
      <w:pPr>
        <w:pStyle w:val="Heading2"/>
      </w:pPr>
      <w:r>
        <w:t>Case</w:t>
      </w:r>
    </w:p>
    <w:p w14:paraId="1B6C59A5" w14:textId="647FFC88" w:rsidR="00E614B2" w:rsidRPr="00E614B2" w:rsidRDefault="00E614B2" w:rsidP="00E614B2">
      <w:pPr>
        <w:pStyle w:val="Heading3"/>
      </w:pPr>
      <w:r>
        <w:t>Turns</w:t>
      </w:r>
    </w:p>
    <w:p w14:paraId="6B84C2FF" w14:textId="679B74A9" w:rsidR="00205E60" w:rsidRDefault="00205E60" w:rsidP="00205E60">
      <w:pPr>
        <w:pStyle w:val="Heading4"/>
      </w:pPr>
      <w:r>
        <w:t>Educator strikes are devastating – they ruin generational educational outcomes, distort democracy, cause massive violence, and perpetuate inequality, le Grange 12:</w:t>
      </w:r>
    </w:p>
    <w:p w14:paraId="5F3992CB" w14:textId="77777777" w:rsidR="00205E60" w:rsidRPr="00742C68" w:rsidRDefault="00205E60" w:rsidP="00205E60">
      <w:proofErr w:type="spellStart"/>
      <w:r w:rsidRPr="00742C68">
        <w:t>Corlene</w:t>
      </w:r>
      <w:proofErr w:type="spellEnd"/>
      <w:r w:rsidRPr="00742C68">
        <w:t xml:space="preserve"> le Grange, [BA, LLB</w:t>
      </w:r>
      <w:r>
        <w:t xml:space="preserve"> </w:t>
      </w:r>
      <w:r w:rsidRPr="00742C68">
        <w:t xml:space="preserve">Submitted in accordance with the requirements for the degree Magister </w:t>
      </w:r>
      <w:proofErr w:type="spellStart"/>
      <w:r w:rsidRPr="00742C68">
        <w:t>Legum</w:t>
      </w:r>
      <w:proofErr w:type="spellEnd"/>
      <w:r w:rsidRPr="00742C68">
        <w:t xml:space="preserve"> in</w:t>
      </w:r>
      <w:r>
        <w:t xml:space="preserve"> </w:t>
      </w:r>
      <w:r w:rsidRPr="00742C68">
        <w:t>Comparative Child Law at the North-West University (Potchefstroom Campus),</w:t>
      </w:r>
      <w:r>
        <w:t xml:space="preserve"> </w:t>
      </w:r>
      <w:r w:rsidRPr="00742C68">
        <w:t xml:space="preserve">South Africa]April 2012, “The limitation of the educator’s right to strike by the child’s right to basic Education” </w:t>
      </w:r>
      <w:hyperlink r:id="rId10" w:history="1">
        <w:r w:rsidRPr="00742C68">
          <w:rPr>
            <w:rStyle w:val="Hyperlink"/>
          </w:rPr>
          <w:t>https://citeseerx.ist.psu.edu/viewdoc/download?doi=10.1.1.840.4795&amp;rep=rep1&amp;type=pdf</w:t>
        </w:r>
      </w:hyperlink>
      <w:r w:rsidRPr="00742C68">
        <w:t xml:space="preserve"> //LHP AV</w:t>
      </w:r>
    </w:p>
    <w:p w14:paraId="3EC14DCA" w14:textId="02271279" w:rsidR="00205E60" w:rsidRDefault="00205E60" w:rsidP="00205E60">
      <w:pPr>
        <w:rPr>
          <w:sz w:val="10"/>
        </w:rPr>
      </w:pPr>
      <w:r w:rsidRPr="00742C68">
        <w:rPr>
          <w:sz w:val="10"/>
        </w:rPr>
        <w:t xml:space="preserve">Spring9 argues that </w:t>
      </w:r>
      <w:r w:rsidRPr="00742C68">
        <w:rPr>
          <w:b/>
          <w:bCs/>
          <w:highlight w:val="yellow"/>
          <w:u w:val="single"/>
        </w:rPr>
        <w:t xml:space="preserve">strikes in </w:t>
      </w:r>
      <w:r w:rsidRPr="00B2772D">
        <w:rPr>
          <w:b/>
          <w:bCs/>
          <w:u w:val="single"/>
        </w:rPr>
        <w:t xml:space="preserve">the </w:t>
      </w:r>
      <w:r w:rsidRPr="00742C68">
        <w:rPr>
          <w:b/>
          <w:bCs/>
          <w:highlight w:val="yellow"/>
          <w:u w:val="single"/>
        </w:rPr>
        <w:t>America</w:t>
      </w:r>
      <w:r w:rsidRPr="00B2772D">
        <w:rPr>
          <w:b/>
          <w:bCs/>
          <w:u w:val="single"/>
        </w:rPr>
        <w:t xml:space="preserve">n educational sector occur when a teachers’ union </w:t>
      </w:r>
      <w:r w:rsidRPr="00742C68">
        <w:rPr>
          <w:b/>
          <w:bCs/>
          <w:highlight w:val="yellow"/>
          <w:u w:val="single"/>
        </w:rPr>
        <w:t xml:space="preserve">and </w:t>
      </w:r>
      <w:r w:rsidRPr="00B2772D">
        <w:rPr>
          <w:b/>
          <w:bCs/>
          <w:u w:val="single"/>
        </w:rPr>
        <w:t>the department</w:t>
      </w:r>
      <w:r w:rsidRPr="00742C68">
        <w:rPr>
          <w:sz w:val="10"/>
        </w:rPr>
        <w:t xml:space="preserve"> of education </w:t>
      </w:r>
      <w:r w:rsidRPr="00B2772D">
        <w:rPr>
          <w:b/>
          <w:bCs/>
          <w:u w:val="single"/>
        </w:rPr>
        <w:t>are unable to reach an agreement</w:t>
      </w:r>
      <w:r w:rsidRPr="00742C68">
        <w:rPr>
          <w:sz w:val="10"/>
        </w:rPr>
        <w:t xml:space="preserve"> </w:t>
      </w:r>
      <w:proofErr w:type="gramStart"/>
      <w:r w:rsidRPr="00742C68">
        <w:rPr>
          <w:sz w:val="10"/>
        </w:rPr>
        <w:t>with regard to</w:t>
      </w:r>
      <w:proofErr w:type="gramEnd"/>
      <w:r w:rsidRPr="00742C68">
        <w:rPr>
          <w:sz w:val="10"/>
        </w:rPr>
        <w:t xml:space="preserve"> educators’ salaries and working conditions</w:t>
      </w:r>
      <w:r w:rsidRPr="00B2772D">
        <w:rPr>
          <w:b/>
          <w:bCs/>
          <w:u w:val="single"/>
        </w:rPr>
        <w:t xml:space="preserve">. In </w:t>
      </w:r>
      <w:r w:rsidRPr="00742C68">
        <w:rPr>
          <w:b/>
          <w:bCs/>
          <w:highlight w:val="yellow"/>
          <w:u w:val="single"/>
        </w:rPr>
        <w:t xml:space="preserve">South Africa </w:t>
      </w:r>
      <w:r w:rsidRPr="00B2772D">
        <w:rPr>
          <w:b/>
          <w:bCs/>
          <w:u w:val="single"/>
        </w:rPr>
        <w:t xml:space="preserve">the situation </w:t>
      </w:r>
      <w:r w:rsidRPr="00742C68">
        <w:rPr>
          <w:b/>
          <w:bCs/>
          <w:highlight w:val="yellow"/>
          <w:u w:val="single"/>
        </w:rPr>
        <w:t>is similar</w:t>
      </w:r>
      <w:r w:rsidRPr="00742C68">
        <w:rPr>
          <w:sz w:val="10"/>
        </w:rPr>
        <w:t xml:space="preserve">: Solidarity states that </w:t>
      </w:r>
      <w:r w:rsidRPr="00B2772D">
        <w:rPr>
          <w:b/>
          <w:bCs/>
          <w:u w:val="single"/>
        </w:rPr>
        <w:t>people in South Africa generally strike to direct attention to a grievance they might experience and to reach an agreement</w:t>
      </w:r>
      <w:r w:rsidRPr="00742C68">
        <w:rPr>
          <w:sz w:val="10"/>
        </w:rPr>
        <w:t xml:space="preserve"> regarding a problem which pertains to interests of employers as well as employees.10 In chapter 1 of this study it was shown that, in the educational sector, these grievances are generally related to educators’ compensation.11 Strikes are usually preceded by union representatives who bargain with the department of education over a new contract, containing a particular wage scale and </w:t>
      </w:r>
      <w:proofErr w:type="spellStart"/>
      <w:r w:rsidRPr="00742C68">
        <w:rPr>
          <w:sz w:val="10"/>
        </w:rPr>
        <w:t>labour</w:t>
      </w:r>
      <w:proofErr w:type="spellEnd"/>
      <w:r w:rsidRPr="00742C68">
        <w:rPr>
          <w:sz w:val="10"/>
        </w:rPr>
        <w:t xml:space="preserve"> rules.12 Examples of these proposed bargaining agreements can be seen on various South African education unions’ web pages.13 Wage scales will typically include educators’ salaries and other benefits such as health benefits. The length of school days, class sizes and teaching loads are discussed in the </w:t>
      </w:r>
      <w:proofErr w:type="spellStart"/>
      <w:r w:rsidRPr="00742C68">
        <w:rPr>
          <w:sz w:val="10"/>
        </w:rPr>
        <w:t>labour</w:t>
      </w:r>
      <w:proofErr w:type="spellEnd"/>
      <w:r w:rsidRPr="00742C68">
        <w:rPr>
          <w:sz w:val="10"/>
        </w:rPr>
        <w:t xml:space="preserve"> rules. When the unions and the department of education cannot agree on contract terms, conflict is generated and a strike may follow.14 It is said that the implementation of collective bargaining into public education is the primary cause of strikes by educators.15 Collective bargaining can be described as a:16 good faith process between an </w:t>
      </w:r>
      <w:proofErr w:type="spellStart"/>
      <w:r w:rsidRPr="00742C68">
        <w:rPr>
          <w:sz w:val="10"/>
        </w:rPr>
        <w:t>organisation’s</w:t>
      </w:r>
      <w:proofErr w:type="spellEnd"/>
      <w:r w:rsidRPr="00742C68">
        <w:rPr>
          <w:sz w:val="10"/>
        </w:rPr>
        <w:t xml:space="preserve"> management and a trade union representing its employees, for negotiating wages, working hours, working conditions, and other matters of mutual interest. This process usually presents the management with a group of people with whom to negotiate, while greatly enhanced bargaining power is given to employees. The trade union system is based on the principle of collective bargaining.17 </w:t>
      </w:r>
      <w:r w:rsidRPr="00B2772D">
        <w:rPr>
          <w:b/>
          <w:bCs/>
          <w:u w:val="single"/>
        </w:rPr>
        <w:t>A strike (which is usually induced by trade unions) can be seen as:18 the partial or complete concerted refusal to work</w:t>
      </w:r>
      <w:r w:rsidRPr="00742C68">
        <w:rPr>
          <w:sz w:val="10"/>
        </w:rPr>
        <w:t xml:space="preserve">, or the retardation or obstruction of work, by persons who are or have been employed by the same employer or by different employers, for the purposes of remedying a grievance or resolving a dispute in respect of any matter of mutual interest between employer and employee, and every reference to work in this definition includes overtime work, whether it is voluntary or compulsory.’ It is Neal’s19 opinion that the industrial mode of collective bargaining, in particular </w:t>
      </w:r>
      <w:proofErr w:type="spellStart"/>
      <w:r w:rsidRPr="00742C68">
        <w:rPr>
          <w:sz w:val="10"/>
        </w:rPr>
        <w:t>labour</w:t>
      </w:r>
      <w:proofErr w:type="spellEnd"/>
      <w:r w:rsidRPr="00742C68">
        <w:rPr>
          <w:sz w:val="10"/>
        </w:rPr>
        <w:t xml:space="preserve"> strikes, should not have been transferred to the public sector, the reason being that </w:t>
      </w:r>
      <w:r w:rsidRPr="00742C68">
        <w:rPr>
          <w:b/>
          <w:bCs/>
          <w:highlight w:val="yellow"/>
          <w:u w:val="single"/>
        </w:rPr>
        <w:t xml:space="preserve">monopoly government services </w:t>
      </w:r>
      <w:r w:rsidRPr="00B2772D">
        <w:rPr>
          <w:b/>
          <w:bCs/>
          <w:u w:val="single"/>
        </w:rPr>
        <w:t xml:space="preserve">(services that can’t be purchased)20 </w:t>
      </w:r>
      <w:r w:rsidRPr="00742C68">
        <w:rPr>
          <w:b/>
          <w:bCs/>
          <w:highlight w:val="yellow"/>
          <w:u w:val="single"/>
        </w:rPr>
        <w:t xml:space="preserve">are essential to the </w:t>
      </w:r>
      <w:r w:rsidRPr="00B2772D">
        <w:rPr>
          <w:b/>
          <w:bCs/>
          <w:u w:val="single"/>
        </w:rPr>
        <w:t xml:space="preserve">health, </w:t>
      </w:r>
      <w:proofErr w:type="gramStart"/>
      <w:r w:rsidRPr="00B2772D">
        <w:rPr>
          <w:b/>
          <w:bCs/>
          <w:u w:val="single"/>
        </w:rPr>
        <w:t>safety</w:t>
      </w:r>
      <w:proofErr w:type="gramEnd"/>
      <w:r w:rsidRPr="00B2772D">
        <w:rPr>
          <w:b/>
          <w:bCs/>
          <w:u w:val="single"/>
        </w:rPr>
        <w:t xml:space="preserve"> and welfare of the </w:t>
      </w:r>
      <w:r w:rsidRPr="00742C68">
        <w:rPr>
          <w:b/>
          <w:bCs/>
          <w:highlight w:val="yellow"/>
          <w:u w:val="single"/>
        </w:rPr>
        <w:t>public</w:t>
      </w:r>
      <w:r w:rsidRPr="00742C68">
        <w:rPr>
          <w:sz w:val="10"/>
        </w:rPr>
        <w:t xml:space="preserve">. </w:t>
      </w:r>
      <w:r w:rsidRPr="00742C68">
        <w:rPr>
          <w:b/>
          <w:bCs/>
          <w:u w:val="single"/>
        </w:rPr>
        <w:t>Strikes are furthermore</w:t>
      </w:r>
      <w:r w:rsidRPr="00742C68">
        <w:rPr>
          <w:sz w:val="10"/>
        </w:rPr>
        <w:t xml:space="preserve">, in principle, </w:t>
      </w:r>
      <w:r w:rsidRPr="00742C68">
        <w:rPr>
          <w:b/>
          <w:bCs/>
          <w:u w:val="single"/>
        </w:rPr>
        <w:t>an economic</w:t>
      </w:r>
      <w:r w:rsidRPr="00742C68">
        <w:rPr>
          <w:sz w:val="10"/>
        </w:rPr>
        <w:t xml:space="preserve"> </w:t>
      </w:r>
      <w:r w:rsidRPr="00742C68">
        <w:rPr>
          <w:b/>
          <w:bCs/>
          <w:u w:val="single"/>
        </w:rPr>
        <w:t>weapon</w:t>
      </w:r>
      <w:r w:rsidRPr="00742C68">
        <w:rPr>
          <w:sz w:val="10"/>
        </w:rPr>
        <w:t xml:space="preserve"> that is </w:t>
      </w:r>
      <w:r w:rsidRPr="00742C68">
        <w:rPr>
          <w:b/>
          <w:bCs/>
          <w:u w:val="single"/>
        </w:rPr>
        <w:t>inappropriate to public employment</w:t>
      </w:r>
      <w:r w:rsidRPr="00742C68">
        <w:rPr>
          <w:sz w:val="10"/>
        </w:rPr>
        <w:t xml:space="preserve">. </w:t>
      </w:r>
      <w:r w:rsidRPr="00742C68">
        <w:rPr>
          <w:b/>
          <w:bCs/>
          <w:highlight w:val="yellow"/>
          <w:u w:val="single"/>
        </w:rPr>
        <w:t xml:space="preserve">Strikes by teachers are </w:t>
      </w:r>
      <w:r w:rsidRPr="00742C68">
        <w:rPr>
          <w:rStyle w:val="Emphasis"/>
          <w:highlight w:val="yellow"/>
        </w:rPr>
        <w:t xml:space="preserve">strikes against the </w:t>
      </w:r>
      <w:r w:rsidRPr="00742C68">
        <w:rPr>
          <w:rStyle w:val="Emphasis"/>
        </w:rPr>
        <w:t xml:space="preserve">South African </w:t>
      </w:r>
      <w:proofErr w:type="gramStart"/>
      <w:r w:rsidRPr="00742C68">
        <w:rPr>
          <w:rStyle w:val="Emphasis"/>
          <w:highlight w:val="yellow"/>
        </w:rPr>
        <w:t xml:space="preserve">community </w:t>
      </w:r>
      <w:r w:rsidRPr="00742C68">
        <w:rPr>
          <w:rStyle w:val="Emphasis"/>
        </w:rPr>
        <w:t>as a whole</w:t>
      </w:r>
      <w:r w:rsidRPr="00742C68">
        <w:rPr>
          <w:sz w:val="10"/>
        </w:rPr>
        <w:t>,21</w:t>
      </w:r>
      <w:proofErr w:type="gramEnd"/>
      <w:r w:rsidRPr="00742C68">
        <w:rPr>
          <w:sz w:val="10"/>
        </w:rPr>
        <w:t xml:space="preserve"> and, as part of the public sector, these strikes do not serve the same purpose as in the private sector.22 </w:t>
      </w:r>
      <w:r w:rsidRPr="00B2772D">
        <w:rPr>
          <w:b/>
          <w:bCs/>
          <w:u w:val="single"/>
        </w:rPr>
        <w:t xml:space="preserve">When teachers strike, </w:t>
      </w:r>
      <w:r w:rsidRPr="00742C68">
        <w:rPr>
          <w:b/>
          <w:bCs/>
          <w:highlight w:val="yellow"/>
          <w:u w:val="single"/>
        </w:rPr>
        <w:t>there exists no fair relationship</w:t>
      </w:r>
      <w:r w:rsidRPr="00742C68">
        <w:rPr>
          <w:sz w:val="10"/>
          <w:highlight w:val="yellow"/>
        </w:rPr>
        <w:t xml:space="preserve"> </w:t>
      </w:r>
      <w:r w:rsidRPr="00742C68">
        <w:rPr>
          <w:b/>
          <w:bCs/>
          <w:highlight w:val="yellow"/>
          <w:u w:val="single"/>
        </w:rPr>
        <w:t>between</w:t>
      </w:r>
      <w:r w:rsidRPr="00B2772D">
        <w:rPr>
          <w:b/>
          <w:bCs/>
          <w:u w:val="single"/>
        </w:rPr>
        <w:t xml:space="preserve"> the economic gains for the </w:t>
      </w:r>
      <w:r w:rsidRPr="00742C68">
        <w:rPr>
          <w:b/>
          <w:bCs/>
          <w:highlight w:val="yellow"/>
          <w:u w:val="single"/>
        </w:rPr>
        <w:t>educators</w:t>
      </w:r>
      <w:r w:rsidRPr="00742C68">
        <w:rPr>
          <w:sz w:val="10"/>
          <w:highlight w:val="yellow"/>
        </w:rPr>
        <w:t xml:space="preserve"> </w:t>
      </w:r>
      <w:r w:rsidRPr="00742C68">
        <w:rPr>
          <w:sz w:val="10"/>
        </w:rPr>
        <w:t xml:space="preserve">on strike </w:t>
      </w:r>
      <w:r w:rsidRPr="00742C68">
        <w:rPr>
          <w:b/>
          <w:bCs/>
          <w:highlight w:val="yellow"/>
          <w:u w:val="single"/>
        </w:rPr>
        <w:t xml:space="preserve">and </w:t>
      </w:r>
      <w:r w:rsidRPr="00B2772D">
        <w:rPr>
          <w:b/>
          <w:bCs/>
          <w:u w:val="single"/>
        </w:rPr>
        <w:t>the damage they inflict upon fellow citizens</w:t>
      </w:r>
      <w:r w:rsidRPr="00742C68">
        <w:rPr>
          <w:sz w:val="10"/>
        </w:rPr>
        <w:t xml:space="preserve">,23 </w:t>
      </w:r>
      <w:r w:rsidRPr="00B2772D">
        <w:rPr>
          <w:b/>
          <w:bCs/>
          <w:u w:val="single"/>
        </w:rPr>
        <w:t xml:space="preserve">in this case, specifically </w:t>
      </w:r>
      <w:r w:rsidRPr="00742C68">
        <w:rPr>
          <w:b/>
          <w:bCs/>
          <w:highlight w:val="yellow"/>
          <w:u w:val="single"/>
        </w:rPr>
        <w:t xml:space="preserve">children </w:t>
      </w:r>
      <w:r w:rsidRPr="00B2772D">
        <w:rPr>
          <w:b/>
          <w:bCs/>
          <w:u w:val="single"/>
        </w:rPr>
        <w:t>who are an especially vulnerable group of society</w:t>
      </w:r>
      <w:r w:rsidRPr="00742C68">
        <w:rPr>
          <w:sz w:val="10"/>
        </w:rPr>
        <w:t xml:space="preserve">. It is different in a private company where strikes are more legitimate because those who strike and those who employ are mutually dependent on each other in the following sense: if any of the two groups are unreasonable, the company and all involved will suffer irreparable damage.24 People in general have a choice to make use of a certain company or product, but apart from the extremely wealthy, </w:t>
      </w:r>
      <w:r w:rsidRPr="00B2772D">
        <w:rPr>
          <w:b/>
          <w:bCs/>
          <w:u w:val="single"/>
        </w:rPr>
        <w:t>most people have no other option but to make use of government services</w:t>
      </w:r>
      <w:r w:rsidRPr="00742C68">
        <w:rPr>
          <w:sz w:val="10"/>
        </w:rPr>
        <w:t xml:space="preserve">.25 </w:t>
      </w:r>
      <w:r w:rsidRPr="00742C68">
        <w:rPr>
          <w:b/>
          <w:bCs/>
          <w:highlight w:val="yellow"/>
          <w:u w:val="single"/>
        </w:rPr>
        <w:t xml:space="preserve">Strikes </w:t>
      </w:r>
      <w:r w:rsidRPr="00742C68">
        <w:rPr>
          <w:sz w:val="10"/>
        </w:rPr>
        <w:t xml:space="preserve">in the public sector </w:t>
      </w:r>
      <w:r w:rsidRPr="00B2772D">
        <w:rPr>
          <w:b/>
          <w:bCs/>
          <w:u w:val="single"/>
        </w:rPr>
        <w:t>are thus inappropriate because they “</w:t>
      </w:r>
      <w:r w:rsidRPr="00742C68">
        <w:rPr>
          <w:b/>
          <w:bCs/>
          <w:highlight w:val="yellow"/>
          <w:u w:val="single"/>
        </w:rPr>
        <w:t xml:space="preserve">distort the political </w:t>
      </w:r>
      <w:proofErr w:type="spellStart"/>
      <w:r w:rsidRPr="00742C68">
        <w:rPr>
          <w:b/>
          <w:bCs/>
          <w:highlight w:val="yellow"/>
          <w:u w:val="single"/>
        </w:rPr>
        <w:t>decisionmaking</w:t>
      </w:r>
      <w:proofErr w:type="spellEnd"/>
      <w:r w:rsidRPr="00742C68">
        <w:rPr>
          <w:b/>
          <w:bCs/>
          <w:highlight w:val="yellow"/>
          <w:u w:val="single"/>
        </w:rPr>
        <w:t xml:space="preserve"> </w:t>
      </w:r>
      <w:r w:rsidRPr="00B2772D">
        <w:rPr>
          <w:b/>
          <w:bCs/>
          <w:u w:val="single"/>
        </w:rPr>
        <w:t>process.”</w:t>
      </w:r>
      <w:r w:rsidRPr="00742C68">
        <w:rPr>
          <w:sz w:val="10"/>
        </w:rPr>
        <w:t xml:space="preserve">26 It is in the opinion of </w:t>
      </w:r>
      <w:proofErr w:type="spellStart"/>
      <w:r w:rsidRPr="00742C68">
        <w:rPr>
          <w:sz w:val="10"/>
        </w:rPr>
        <w:t>Mahlomola</w:t>
      </w:r>
      <w:proofErr w:type="spellEnd"/>
      <w:r w:rsidRPr="00742C68">
        <w:rPr>
          <w:sz w:val="10"/>
        </w:rPr>
        <w:t xml:space="preserve"> Kekana, president of the National Association of Parents in School Governance (NAPSG) that27 </w:t>
      </w:r>
      <w:r w:rsidRPr="00B2772D">
        <w:rPr>
          <w:b/>
          <w:bCs/>
          <w:u w:val="single"/>
        </w:rPr>
        <w:t xml:space="preserve">the impact of </w:t>
      </w:r>
      <w:r w:rsidRPr="00742C68">
        <w:rPr>
          <w:b/>
          <w:bCs/>
          <w:highlight w:val="yellow"/>
          <w:u w:val="single"/>
        </w:rPr>
        <w:t xml:space="preserve">the </w:t>
      </w:r>
      <w:r w:rsidRPr="00B2772D">
        <w:rPr>
          <w:b/>
          <w:bCs/>
          <w:u w:val="single"/>
        </w:rPr>
        <w:t xml:space="preserve">[2010] </w:t>
      </w:r>
      <w:r w:rsidRPr="00742C68">
        <w:rPr>
          <w:b/>
          <w:bCs/>
          <w:highlight w:val="yellow"/>
          <w:u w:val="single"/>
        </w:rPr>
        <w:t xml:space="preserve">strike may affect </w:t>
      </w:r>
      <w:r w:rsidRPr="00742C68">
        <w:rPr>
          <w:rStyle w:val="Emphasis"/>
          <w:highlight w:val="yellow"/>
        </w:rPr>
        <w:t>the entire generation</w:t>
      </w:r>
      <w:r w:rsidRPr="00742C68">
        <w:rPr>
          <w:b/>
          <w:bCs/>
          <w:highlight w:val="yellow"/>
          <w:u w:val="single"/>
        </w:rPr>
        <w:t xml:space="preserve"> as the damage far outweighs the gains </w:t>
      </w:r>
      <w:r w:rsidRPr="00B2772D">
        <w:rPr>
          <w:b/>
          <w:bCs/>
          <w:u w:val="single"/>
        </w:rPr>
        <w:t>made by public servants, in particular the teachers</w:t>
      </w:r>
      <w:r w:rsidRPr="00742C68">
        <w:rPr>
          <w:sz w:val="10"/>
        </w:rPr>
        <w:t xml:space="preserve">. He further states that such </w:t>
      </w:r>
      <w:r w:rsidRPr="00742C68">
        <w:rPr>
          <w:rStyle w:val="Emphasis"/>
          <w:highlight w:val="yellow"/>
        </w:rPr>
        <w:t xml:space="preserve">a strike perpetuates the class system </w:t>
      </w:r>
      <w:r w:rsidRPr="00B2772D">
        <w:rPr>
          <w:rStyle w:val="Emphasis"/>
        </w:rPr>
        <w:t>and causes inequality</w:t>
      </w:r>
      <w:r w:rsidRPr="00742C68">
        <w:rPr>
          <w:sz w:val="10"/>
        </w:rPr>
        <w:t xml:space="preserve">, </w:t>
      </w:r>
      <w:r w:rsidRPr="00742C68">
        <w:rPr>
          <w:b/>
          <w:bCs/>
          <w:highlight w:val="yellow"/>
          <w:u w:val="single"/>
        </w:rPr>
        <w:t xml:space="preserve">because the majority </w:t>
      </w:r>
      <w:r w:rsidRPr="00B2772D">
        <w:rPr>
          <w:b/>
          <w:bCs/>
          <w:u w:val="single"/>
        </w:rPr>
        <w:t xml:space="preserve">of South Africans </w:t>
      </w:r>
      <w:r w:rsidRPr="00742C68">
        <w:rPr>
          <w:rStyle w:val="Emphasis"/>
          <w:highlight w:val="yellow"/>
        </w:rPr>
        <w:t>do not have a choice</w:t>
      </w:r>
      <w:r w:rsidRPr="00742C68">
        <w:rPr>
          <w:b/>
          <w:bCs/>
          <w:highlight w:val="yellow"/>
          <w:u w:val="single"/>
        </w:rPr>
        <w:t xml:space="preserve"> between </w:t>
      </w:r>
      <w:r w:rsidRPr="00B2772D">
        <w:rPr>
          <w:b/>
          <w:bCs/>
          <w:u w:val="single"/>
        </w:rPr>
        <w:t xml:space="preserve">public and private </w:t>
      </w:r>
      <w:r w:rsidRPr="00742C68">
        <w:rPr>
          <w:b/>
          <w:bCs/>
          <w:highlight w:val="yellow"/>
          <w:u w:val="single"/>
        </w:rPr>
        <w:t>schools</w:t>
      </w:r>
      <w:r w:rsidRPr="00742C68">
        <w:rPr>
          <w:sz w:val="10"/>
        </w:rPr>
        <w:t xml:space="preserve">.28 It has been reported that </w:t>
      </w:r>
      <w:r w:rsidRPr="00B2772D">
        <w:rPr>
          <w:b/>
          <w:bCs/>
          <w:u w:val="single"/>
        </w:rPr>
        <w:t>the nation-wide strike in 2010 caused disruption and was extremely destabilising</w:t>
      </w:r>
      <w:r w:rsidRPr="00742C68">
        <w:rPr>
          <w:sz w:val="10"/>
        </w:rPr>
        <w:t xml:space="preserve">.29 </w:t>
      </w:r>
      <w:r w:rsidRPr="00742C68">
        <w:rPr>
          <w:b/>
          <w:bCs/>
          <w:highlight w:val="yellow"/>
          <w:u w:val="single"/>
        </w:rPr>
        <w:t xml:space="preserve">Schools </w:t>
      </w:r>
      <w:r w:rsidRPr="00742C68">
        <w:rPr>
          <w:sz w:val="10"/>
        </w:rPr>
        <w:t xml:space="preserve">were </w:t>
      </w:r>
      <w:r w:rsidRPr="00742C68">
        <w:rPr>
          <w:b/>
          <w:bCs/>
          <w:highlight w:val="yellow"/>
          <w:u w:val="single"/>
        </w:rPr>
        <w:t>shut</w:t>
      </w:r>
      <w:r w:rsidRPr="00742C68">
        <w:rPr>
          <w:sz w:val="10"/>
        </w:rPr>
        <w:t xml:space="preserve">,30 </w:t>
      </w:r>
      <w:r w:rsidRPr="00742C68">
        <w:rPr>
          <w:b/>
          <w:bCs/>
          <w:highlight w:val="yellow"/>
          <w:u w:val="single"/>
        </w:rPr>
        <w:t xml:space="preserve">teachers attacked </w:t>
      </w:r>
      <w:r w:rsidRPr="00B2772D">
        <w:rPr>
          <w:b/>
          <w:bCs/>
          <w:u w:val="single"/>
        </w:rPr>
        <w:t xml:space="preserve">pupils </w:t>
      </w:r>
      <w:r w:rsidRPr="00742C68">
        <w:rPr>
          <w:b/>
          <w:bCs/>
          <w:highlight w:val="yellow"/>
          <w:u w:val="single"/>
        </w:rPr>
        <w:t>and pupils retaliated</w:t>
      </w:r>
      <w:r w:rsidRPr="00742C68">
        <w:rPr>
          <w:sz w:val="10"/>
        </w:rPr>
        <w:t xml:space="preserve">.31 </w:t>
      </w:r>
      <w:r w:rsidRPr="00B2772D">
        <w:rPr>
          <w:b/>
          <w:bCs/>
          <w:u w:val="single"/>
        </w:rPr>
        <w:t>This left an array of broken relationships</w:t>
      </w:r>
      <w:r w:rsidRPr="00742C68">
        <w:rPr>
          <w:sz w:val="10"/>
        </w:rPr>
        <w:t xml:space="preserve"> that had to be repaired.32 In a previous educator strike in 2007,33 grade 12 learners were prohibited from applying for bursaries on time, because they could not hand in their first term marks or testimonials from their teachers. Furthermore, </w:t>
      </w:r>
      <w:r w:rsidRPr="00742C68">
        <w:rPr>
          <w:b/>
          <w:bCs/>
          <w:highlight w:val="yellow"/>
          <w:u w:val="single"/>
        </w:rPr>
        <w:t xml:space="preserve">many </w:t>
      </w:r>
      <w:r w:rsidRPr="00B2772D">
        <w:rPr>
          <w:b/>
          <w:bCs/>
          <w:u w:val="single"/>
        </w:rPr>
        <w:t xml:space="preserve">of the grade 12 </w:t>
      </w:r>
      <w:r w:rsidRPr="00742C68">
        <w:rPr>
          <w:b/>
          <w:bCs/>
          <w:highlight w:val="yellow"/>
          <w:u w:val="single"/>
        </w:rPr>
        <w:t xml:space="preserve">learners </w:t>
      </w:r>
      <w:r w:rsidRPr="00B2772D">
        <w:rPr>
          <w:b/>
          <w:bCs/>
          <w:u w:val="single"/>
        </w:rPr>
        <w:t xml:space="preserve">that were to </w:t>
      </w:r>
      <w:r w:rsidRPr="00742C68">
        <w:rPr>
          <w:b/>
          <w:bCs/>
          <w:highlight w:val="yellow"/>
          <w:u w:val="single"/>
        </w:rPr>
        <w:t xml:space="preserve">fail </w:t>
      </w:r>
      <w:r w:rsidRPr="00B2772D">
        <w:rPr>
          <w:b/>
          <w:bCs/>
          <w:u w:val="single"/>
        </w:rPr>
        <w:t>due to 2-3 months of missed classes, were not able to repeat their final year</w:t>
      </w:r>
      <w:r w:rsidRPr="00742C68">
        <w:rPr>
          <w:sz w:val="10"/>
        </w:rPr>
        <w:t xml:space="preserve">, because the school syllabus was changed.34 It is obvious that </w:t>
      </w:r>
      <w:r w:rsidRPr="00742C68">
        <w:rPr>
          <w:b/>
          <w:bCs/>
          <w:highlight w:val="yellow"/>
          <w:u w:val="single"/>
        </w:rPr>
        <w:t xml:space="preserve">this </w:t>
      </w:r>
      <w:r w:rsidRPr="00B2772D">
        <w:rPr>
          <w:b/>
          <w:bCs/>
          <w:u w:val="single"/>
        </w:rPr>
        <w:t xml:space="preserve">situation </w:t>
      </w:r>
      <w:r w:rsidRPr="00742C68">
        <w:rPr>
          <w:b/>
          <w:bCs/>
          <w:highlight w:val="yellow"/>
          <w:u w:val="single"/>
        </w:rPr>
        <w:t>jeopardized the future</w:t>
      </w:r>
      <w:r w:rsidRPr="00B2772D">
        <w:rPr>
          <w:b/>
          <w:bCs/>
          <w:u w:val="single"/>
        </w:rPr>
        <w:t>s of countless children, especially learners from previously disadvantaged backgrounds.</w:t>
      </w:r>
      <w:r w:rsidRPr="00742C68">
        <w:rPr>
          <w:sz w:val="10"/>
        </w:rPr>
        <w:t xml:space="preserve"> The 2010-strike that had lasted about 3 weeks35 occurred less than 2 months before the final grade 12 examinations.36 It has been reported during this time that Allen Thompson, president of NATU (National Teacher’s Union), made the following staggering announcement:37 There will be no Matric exams written this year in South Africa. We have decided to use the Matric exams as a lever if the government does not come forward with a better offer. </w:t>
      </w:r>
      <w:r w:rsidRPr="00B2772D">
        <w:rPr>
          <w:b/>
          <w:bCs/>
          <w:u w:val="single"/>
        </w:rPr>
        <w:t>This shows an absolute disregard for children’s right to education.</w:t>
      </w:r>
      <w:r w:rsidRPr="00742C68">
        <w:rPr>
          <w:sz w:val="10"/>
        </w:rPr>
        <w:t xml:space="preserve"> Anne Bernstein, director for the Centre for Enterprise Development has stated that between 75-89% of South African public schools are dysfunctional.38 In 2007, pass rates fell from 67% in 2006 to 61%.39 Also, in a 2007-study of forty one countries by United States-based National Centre for Education Statistics, South African Grade 8 learners came last in </w:t>
      </w:r>
      <w:proofErr w:type="spellStart"/>
      <w:r w:rsidRPr="00742C68">
        <w:rPr>
          <w:sz w:val="10"/>
        </w:rPr>
        <w:t>Maths</w:t>
      </w:r>
      <w:proofErr w:type="spellEnd"/>
      <w:r w:rsidRPr="00742C68">
        <w:rPr>
          <w:sz w:val="10"/>
        </w:rPr>
        <w:t xml:space="preserve"> and Science.40 South Africa has also recently finished last of all developing countries when literacy and numeracy skills of children were tested.41 South Africa has further participated in two </w:t>
      </w:r>
      <w:proofErr w:type="spellStart"/>
      <w:r w:rsidRPr="00742C68">
        <w:rPr>
          <w:sz w:val="10"/>
        </w:rPr>
        <w:t>crosscountry</w:t>
      </w:r>
      <w:proofErr w:type="spellEnd"/>
      <w:r w:rsidRPr="00742C68">
        <w:rPr>
          <w:sz w:val="10"/>
        </w:rPr>
        <w:t xml:space="preserve"> comparative studies during recent years: Progress in International Reading Literacy, which focuses on Grade 4 reading skills, and the Southern and Eastern Africa Consortium for Monitoring Education Quality, which focuses on Grade 6 reading and mathematical skills. Our country compared poorly to our more impoverished </w:t>
      </w:r>
      <w:proofErr w:type="spellStart"/>
      <w:r w:rsidRPr="00742C68">
        <w:rPr>
          <w:sz w:val="10"/>
        </w:rPr>
        <w:t>neighbouring</w:t>
      </w:r>
      <w:proofErr w:type="spellEnd"/>
      <w:r w:rsidRPr="00742C68">
        <w:rPr>
          <w:sz w:val="10"/>
        </w:rPr>
        <w:t xml:space="preserve"> countries and even worse to developing countries in other parts of the world.42 Woolman and Fleisch43 correctly state that “we stand very much at risk of losing a second generation of learners.” The Minister of Basic Education, Angie </w:t>
      </w:r>
      <w:proofErr w:type="spellStart"/>
      <w:r w:rsidRPr="00742C68">
        <w:rPr>
          <w:sz w:val="10"/>
        </w:rPr>
        <w:t>Motshekga</w:t>
      </w:r>
      <w:proofErr w:type="spellEnd"/>
      <w:r w:rsidRPr="00742C68">
        <w:rPr>
          <w:sz w:val="10"/>
        </w:rPr>
        <w:t xml:space="preserve">, has stated that although South African schools are doing relatively well on enrolments, “our weakness is in the quality of education.”44 It has been found with regard to rural primary schools that the absence of teachers, the neglect of their duties and lack of discipline had </w:t>
      </w:r>
      <w:proofErr w:type="spellStart"/>
      <w:r w:rsidRPr="00742C68">
        <w:rPr>
          <w:sz w:val="10"/>
        </w:rPr>
        <w:t>lead</w:t>
      </w:r>
      <w:proofErr w:type="spellEnd"/>
      <w:r w:rsidRPr="00742C68">
        <w:rPr>
          <w:sz w:val="10"/>
        </w:rPr>
        <w:t xml:space="preserve"> to a decrease in pupil discipline, increased learner absences and the repetition of grades.45 Another big problem that is related to </w:t>
      </w:r>
      <w:r w:rsidRPr="00B2772D">
        <w:rPr>
          <w:b/>
          <w:bCs/>
          <w:u w:val="single"/>
        </w:rPr>
        <w:t xml:space="preserve">an average </w:t>
      </w:r>
      <w:r w:rsidRPr="00742C68">
        <w:rPr>
          <w:b/>
          <w:bCs/>
          <w:highlight w:val="yellow"/>
          <w:u w:val="single"/>
        </w:rPr>
        <w:t xml:space="preserve">teachers’ </w:t>
      </w:r>
      <w:r w:rsidRPr="00B2772D">
        <w:rPr>
          <w:b/>
          <w:bCs/>
          <w:u w:val="single"/>
        </w:rPr>
        <w:t xml:space="preserve">strike is the </w:t>
      </w:r>
      <w:r w:rsidRPr="00742C68">
        <w:rPr>
          <w:b/>
          <w:bCs/>
          <w:highlight w:val="yellow"/>
          <w:u w:val="single"/>
        </w:rPr>
        <w:t xml:space="preserve">intimidation of other teachers </w:t>
      </w:r>
      <w:r w:rsidRPr="00B2772D">
        <w:rPr>
          <w:b/>
          <w:bCs/>
          <w:u w:val="single"/>
        </w:rPr>
        <w:t xml:space="preserve">who choose to keep working, as well as of </w:t>
      </w:r>
      <w:proofErr w:type="spellStart"/>
      <w:r w:rsidRPr="00B2772D">
        <w:rPr>
          <w:b/>
          <w:bCs/>
          <w:u w:val="single"/>
        </w:rPr>
        <w:t>schoolgoing</w:t>
      </w:r>
      <w:proofErr w:type="spellEnd"/>
      <w:r w:rsidRPr="00B2772D">
        <w:rPr>
          <w:b/>
          <w:bCs/>
          <w:u w:val="single"/>
        </w:rPr>
        <w:t xml:space="preserve"> pupils</w:t>
      </w:r>
      <w:r w:rsidRPr="00742C68">
        <w:rPr>
          <w:sz w:val="10"/>
        </w:rPr>
        <w:t xml:space="preserve">. A grade 10 pupil of a high school in Gauteng told a reporter that they were busy writing a test when about </w:t>
      </w:r>
      <w:proofErr w:type="gramStart"/>
      <w:r w:rsidRPr="00742C68">
        <w:rPr>
          <w:sz w:val="10"/>
        </w:rPr>
        <w:t>a 100 presumed striking teachers</w:t>
      </w:r>
      <w:proofErr w:type="gramEnd"/>
      <w:r w:rsidRPr="00742C68">
        <w:rPr>
          <w:sz w:val="10"/>
        </w:rPr>
        <w:t xml:space="preserve"> from other schools stormed into the classroom and assaulted the learners.46 </w:t>
      </w:r>
      <w:r w:rsidRPr="00B2772D">
        <w:rPr>
          <w:b/>
          <w:bCs/>
          <w:u w:val="single"/>
        </w:rPr>
        <w:t>One striker hit a non-striking teacher in the face and tore up test papers while other pupils were threatened that they would be hurt if they contacted their parents</w:t>
      </w:r>
      <w:r w:rsidRPr="00742C68">
        <w:rPr>
          <w:sz w:val="10"/>
        </w:rPr>
        <w:t xml:space="preserve">. At another high school, </w:t>
      </w:r>
      <w:r w:rsidRPr="00B2772D">
        <w:rPr>
          <w:b/>
          <w:bCs/>
          <w:u w:val="single"/>
        </w:rPr>
        <w:t>armed strikers took down a fence to gain entry, broke windows and threw garbage cans from the first floor.</w:t>
      </w:r>
      <w:r w:rsidRPr="00742C68">
        <w:rPr>
          <w:sz w:val="10"/>
        </w:rPr>
        <w:t xml:space="preserve">47 </w:t>
      </w:r>
      <w:r w:rsidRPr="00742C68">
        <w:rPr>
          <w:b/>
          <w:bCs/>
          <w:highlight w:val="yellow"/>
          <w:u w:val="single"/>
        </w:rPr>
        <w:t xml:space="preserve">Learners </w:t>
      </w:r>
      <w:r w:rsidRPr="00B2772D">
        <w:rPr>
          <w:b/>
          <w:bCs/>
          <w:u w:val="single"/>
        </w:rPr>
        <w:t>and teachers left school early</w:t>
      </w:r>
      <w:r w:rsidRPr="00742C68">
        <w:rPr>
          <w:sz w:val="10"/>
        </w:rPr>
        <w:t xml:space="preserve"> on the day of the attack </w:t>
      </w:r>
      <w:r w:rsidRPr="00B2772D">
        <w:rPr>
          <w:b/>
          <w:bCs/>
          <w:u w:val="single"/>
        </w:rPr>
        <w:t xml:space="preserve">and </w:t>
      </w:r>
      <w:r w:rsidRPr="00742C68">
        <w:rPr>
          <w:rStyle w:val="Emphasis"/>
          <w:highlight w:val="yellow"/>
        </w:rPr>
        <w:t>were afraid to return</w:t>
      </w:r>
      <w:r w:rsidRPr="00742C68">
        <w:rPr>
          <w:sz w:val="10"/>
          <w:highlight w:val="yellow"/>
        </w:rPr>
        <w:t xml:space="preserve"> </w:t>
      </w:r>
      <w:r w:rsidRPr="00742C68">
        <w:rPr>
          <w:sz w:val="10"/>
        </w:rPr>
        <w:t xml:space="preserve">because of threats to burn down the school.48 It is clear that </w:t>
      </w:r>
      <w:r w:rsidRPr="00B2772D">
        <w:rPr>
          <w:b/>
          <w:bCs/>
          <w:u w:val="single"/>
        </w:rPr>
        <w:t>violence and intimidation during strikes erode people’s freedom to choose whether they want to strike or not and negatively affect the safety and security of non-striking educators and children during strikes</w:t>
      </w:r>
      <w:r w:rsidRPr="00742C68">
        <w:rPr>
          <w:sz w:val="10"/>
        </w:rPr>
        <w:t xml:space="preserve">.49 There exists an important issue relating to the main question posed in the introduction of this study that needs to be answered at this point, namely, whether educator strikes aimed at influencing government policy should be permitted in a democratic state. In answer to this question: 50 it can be said that </w:t>
      </w:r>
      <w:proofErr w:type="gramStart"/>
      <w:r w:rsidRPr="00B2772D">
        <w:rPr>
          <w:b/>
          <w:bCs/>
          <w:u w:val="single"/>
        </w:rPr>
        <w:t xml:space="preserve">that </w:t>
      </w:r>
      <w:r w:rsidRPr="00742C68">
        <w:rPr>
          <w:b/>
          <w:bCs/>
          <w:highlight w:val="yellow"/>
          <w:u w:val="single"/>
        </w:rPr>
        <w:t>political issues</w:t>
      </w:r>
      <w:proofErr w:type="gramEnd"/>
      <w:r w:rsidRPr="00742C68">
        <w:rPr>
          <w:b/>
          <w:bCs/>
          <w:highlight w:val="yellow"/>
          <w:u w:val="single"/>
        </w:rPr>
        <w:t xml:space="preserve"> should be </w:t>
      </w:r>
      <w:r w:rsidRPr="00B2772D">
        <w:rPr>
          <w:b/>
          <w:bCs/>
          <w:u w:val="single"/>
        </w:rPr>
        <w:t xml:space="preserve">exposed, </w:t>
      </w:r>
      <w:r w:rsidRPr="00742C68">
        <w:rPr>
          <w:b/>
          <w:bCs/>
          <w:highlight w:val="yellow"/>
          <w:u w:val="single"/>
        </w:rPr>
        <w:t>debated</w:t>
      </w:r>
      <w:r w:rsidRPr="00B2772D">
        <w:rPr>
          <w:b/>
          <w:bCs/>
          <w:u w:val="single"/>
        </w:rPr>
        <w:t xml:space="preserve">, decided, and legislated upon </w:t>
      </w:r>
      <w:r w:rsidRPr="00742C68">
        <w:rPr>
          <w:b/>
          <w:bCs/>
          <w:highlight w:val="yellow"/>
          <w:u w:val="single"/>
        </w:rPr>
        <w:t xml:space="preserve">in </w:t>
      </w:r>
      <w:r w:rsidRPr="00B2772D">
        <w:rPr>
          <w:b/>
          <w:bCs/>
          <w:u w:val="single"/>
        </w:rPr>
        <w:t xml:space="preserve">the open political arena of Parliament, and those involved at the </w:t>
      </w:r>
      <w:proofErr w:type="spellStart"/>
      <w:r w:rsidRPr="00B2772D">
        <w:rPr>
          <w:b/>
          <w:bCs/>
          <w:u w:val="single"/>
        </w:rPr>
        <w:t>centre</w:t>
      </w:r>
      <w:proofErr w:type="spellEnd"/>
      <w:r w:rsidRPr="00B2772D">
        <w:rPr>
          <w:b/>
          <w:bCs/>
          <w:u w:val="single"/>
        </w:rPr>
        <w:t xml:space="preserve"> of the political process be accountable to </w:t>
      </w:r>
      <w:r w:rsidRPr="00742C68">
        <w:rPr>
          <w:b/>
          <w:bCs/>
          <w:highlight w:val="yellow"/>
          <w:u w:val="single"/>
        </w:rPr>
        <w:t>the electorate.</w:t>
      </w:r>
      <w:r w:rsidRPr="00742C68">
        <w:rPr>
          <w:sz w:val="10"/>
          <w:highlight w:val="yellow"/>
        </w:rPr>
        <w:t xml:space="preserve"> </w:t>
      </w:r>
      <w:r w:rsidRPr="00742C68">
        <w:rPr>
          <w:b/>
          <w:bCs/>
          <w:highlight w:val="yellow"/>
          <w:u w:val="single"/>
        </w:rPr>
        <w:t xml:space="preserve">If strikes can be used </w:t>
      </w:r>
      <w:r w:rsidRPr="00B2772D">
        <w:rPr>
          <w:b/>
          <w:bCs/>
          <w:u w:val="single"/>
        </w:rPr>
        <w:t xml:space="preserve">to influence government policy, </w:t>
      </w:r>
      <w:r w:rsidRPr="00742C68">
        <w:rPr>
          <w:b/>
          <w:bCs/>
          <w:highlight w:val="yellow"/>
          <w:u w:val="single"/>
        </w:rPr>
        <w:t xml:space="preserve">governments can no longer act upon the </w:t>
      </w:r>
      <w:r w:rsidRPr="00B2772D">
        <w:rPr>
          <w:b/>
          <w:bCs/>
          <w:u w:val="single"/>
        </w:rPr>
        <w:t xml:space="preserve">views of </w:t>
      </w:r>
      <w:proofErr w:type="gramStart"/>
      <w:r w:rsidRPr="00B2772D">
        <w:rPr>
          <w:b/>
          <w:bCs/>
          <w:u w:val="single"/>
        </w:rPr>
        <w:t>the majority of</w:t>
      </w:r>
      <w:proofErr w:type="gramEnd"/>
      <w:r w:rsidRPr="00B2772D">
        <w:rPr>
          <w:b/>
          <w:bCs/>
          <w:u w:val="single"/>
        </w:rPr>
        <w:t xml:space="preserve"> the </w:t>
      </w:r>
      <w:r w:rsidRPr="00742C68">
        <w:rPr>
          <w:b/>
          <w:bCs/>
          <w:highlight w:val="yellow"/>
          <w:u w:val="single"/>
        </w:rPr>
        <w:t xml:space="preserve">people </w:t>
      </w:r>
      <w:r w:rsidRPr="00B2772D">
        <w:rPr>
          <w:b/>
          <w:bCs/>
          <w:u w:val="single"/>
        </w:rPr>
        <w:t>they purport to represent</w:t>
      </w:r>
      <w:r w:rsidRPr="00742C68">
        <w:rPr>
          <w:sz w:val="10"/>
        </w:rPr>
        <w:t xml:space="preserve">. Because the typical municipal political structure is vulnerable to strikes by public sector employees, like educators, </w:t>
      </w:r>
      <w:r w:rsidRPr="00B2772D">
        <w:rPr>
          <w:b/>
          <w:bCs/>
          <w:u w:val="single"/>
        </w:rPr>
        <w:t>a non-strike model is preferable</w:t>
      </w:r>
      <w:r w:rsidRPr="00742C68">
        <w:rPr>
          <w:sz w:val="10"/>
        </w:rPr>
        <w:t xml:space="preserve"> to a strikemodel.51 Schermers52 is of the strong opinion that political strikes are unacceptable in a society where the wishes of </w:t>
      </w:r>
      <w:proofErr w:type="gramStart"/>
      <w:r w:rsidRPr="00742C68">
        <w:rPr>
          <w:sz w:val="10"/>
        </w:rPr>
        <w:t>the majority of</w:t>
      </w:r>
      <w:proofErr w:type="gramEnd"/>
      <w:r w:rsidRPr="00742C68">
        <w:rPr>
          <w:sz w:val="10"/>
        </w:rPr>
        <w:t xml:space="preserve"> the population are the basis for decisions. He also states that a small group of persons in key positions that try to force a democratic government into a policy that the majority doesn’t want, cannot be tolerated.53 An important sub-question, as identified by Spring54 is: Should teachers worry only about fulfilling their instructional duties without concern for their wages or working conditions? Coombe55 suggests that </w:t>
      </w:r>
      <w:r w:rsidRPr="00742C68">
        <w:rPr>
          <w:b/>
          <w:bCs/>
          <w:u w:val="single"/>
        </w:rPr>
        <w:t xml:space="preserve">while severe budget constraints do not </w:t>
      </w:r>
      <w:proofErr w:type="gramStart"/>
      <w:r w:rsidRPr="00742C68">
        <w:rPr>
          <w:b/>
          <w:bCs/>
          <w:u w:val="single"/>
        </w:rPr>
        <w:t>at the moment</w:t>
      </w:r>
      <w:proofErr w:type="gramEnd"/>
      <w:r w:rsidRPr="00742C68">
        <w:rPr>
          <w:b/>
          <w:bCs/>
          <w:u w:val="single"/>
        </w:rPr>
        <w:t xml:space="preserve"> allow for dramatic increases in teachers’ salaries</w:t>
      </w:r>
      <w:r w:rsidRPr="00742C68">
        <w:rPr>
          <w:sz w:val="10"/>
        </w:rPr>
        <w:t xml:space="preserve">, </w:t>
      </w:r>
      <w:r w:rsidRPr="00742C68">
        <w:rPr>
          <w:b/>
          <w:bCs/>
          <w:highlight w:val="yellow"/>
          <w:u w:val="single"/>
        </w:rPr>
        <w:t>policy makers</w:t>
      </w:r>
      <w:r w:rsidRPr="00742C68">
        <w:rPr>
          <w:sz w:val="10"/>
          <w:highlight w:val="yellow"/>
        </w:rPr>
        <w:t xml:space="preserve"> </w:t>
      </w:r>
      <w:r w:rsidRPr="00742C68">
        <w:rPr>
          <w:sz w:val="10"/>
        </w:rPr>
        <w:t xml:space="preserve">and planners </w:t>
      </w:r>
      <w:r w:rsidRPr="00742C68">
        <w:rPr>
          <w:b/>
          <w:bCs/>
          <w:highlight w:val="yellow"/>
          <w:u w:val="single"/>
        </w:rPr>
        <w:t>must</w:t>
      </w:r>
      <w:r w:rsidRPr="00742C68">
        <w:rPr>
          <w:sz w:val="10"/>
        </w:rPr>
        <w:t xml:space="preserve">: </w:t>
      </w:r>
      <w:r w:rsidRPr="00742C68">
        <w:rPr>
          <w:b/>
          <w:bCs/>
          <w:u w:val="single"/>
        </w:rPr>
        <w:t xml:space="preserve">reflect a positive intention to </w:t>
      </w:r>
      <w:r w:rsidRPr="00742C68">
        <w:rPr>
          <w:b/>
          <w:bCs/>
          <w:highlight w:val="yellow"/>
          <w:u w:val="single"/>
        </w:rPr>
        <w:t>pay teachers a wage which enables them to give their best</w:t>
      </w:r>
      <w:r w:rsidRPr="00742C68">
        <w:rPr>
          <w:sz w:val="10"/>
          <w:highlight w:val="yellow"/>
        </w:rPr>
        <w:t xml:space="preserve"> </w:t>
      </w:r>
      <w:r w:rsidRPr="00742C68">
        <w:rPr>
          <w:sz w:val="10"/>
        </w:rPr>
        <w:t xml:space="preserve">as professionals. There </w:t>
      </w:r>
      <w:proofErr w:type="gramStart"/>
      <w:r w:rsidRPr="00742C68">
        <w:rPr>
          <w:sz w:val="10"/>
        </w:rPr>
        <w:t>are</w:t>
      </w:r>
      <w:proofErr w:type="gramEnd"/>
      <w:r w:rsidRPr="00742C68">
        <w:rPr>
          <w:sz w:val="10"/>
        </w:rPr>
        <w:t xml:space="preserve"> however, ways in which educators’ conditions of service can be temporarily improved which are not </w:t>
      </w:r>
      <w:proofErr w:type="spellStart"/>
      <w:r w:rsidRPr="00742C68">
        <w:rPr>
          <w:sz w:val="10"/>
        </w:rPr>
        <w:t>dependant</w:t>
      </w:r>
      <w:proofErr w:type="spellEnd"/>
      <w:r w:rsidRPr="00742C68">
        <w:rPr>
          <w:sz w:val="10"/>
        </w:rPr>
        <w:t xml:space="preserve"> on salary levels.56 </w:t>
      </w:r>
      <w:r w:rsidRPr="00742C68">
        <w:rPr>
          <w:b/>
          <w:bCs/>
          <w:u w:val="single"/>
        </w:rPr>
        <w:t>The government can formally diversify all resources</w:t>
      </w:r>
      <w:r w:rsidRPr="00742C68">
        <w:rPr>
          <w:sz w:val="10"/>
        </w:rPr>
        <w:t xml:space="preserve"> on which teachers depend for their survival </w:t>
      </w:r>
      <w:r w:rsidRPr="00742C68">
        <w:rPr>
          <w:b/>
          <w:bCs/>
          <w:u w:val="single"/>
        </w:rPr>
        <w:t xml:space="preserve">by </w:t>
      </w:r>
      <w:proofErr w:type="spellStart"/>
      <w:r w:rsidRPr="00742C68">
        <w:rPr>
          <w:b/>
          <w:bCs/>
          <w:u w:val="single"/>
        </w:rPr>
        <w:t>rationalising</w:t>
      </w:r>
      <w:proofErr w:type="spellEnd"/>
      <w:r w:rsidRPr="00742C68">
        <w:rPr>
          <w:b/>
          <w:bCs/>
          <w:u w:val="single"/>
        </w:rPr>
        <w:t xml:space="preserve"> and streamlining benefits</w:t>
      </w:r>
      <w:r w:rsidRPr="00742C68">
        <w:rPr>
          <w:sz w:val="10"/>
        </w:rPr>
        <w:t xml:space="preserve"> that teachers already receive from outside the public budget, for example, community built houses. </w:t>
      </w:r>
      <w:r w:rsidRPr="00742C68">
        <w:rPr>
          <w:b/>
          <w:bCs/>
          <w:u w:val="single"/>
        </w:rPr>
        <w:t xml:space="preserve">The government can also </w:t>
      </w:r>
      <w:proofErr w:type="spellStart"/>
      <w:r w:rsidRPr="00742C68">
        <w:rPr>
          <w:b/>
          <w:bCs/>
          <w:u w:val="single"/>
        </w:rPr>
        <w:t>decentralise</w:t>
      </w:r>
      <w:proofErr w:type="spellEnd"/>
      <w:r w:rsidRPr="00742C68">
        <w:rPr>
          <w:b/>
          <w:bCs/>
          <w:u w:val="single"/>
        </w:rPr>
        <w:t xml:space="preserve"> fiscal responsibilities and do its best to ensure that the delays, inconsistencies, inconvenience and errors that currently occur in paying teachers’ salaries are eliminated</w:t>
      </w:r>
      <w:r w:rsidRPr="00742C68">
        <w:rPr>
          <w:sz w:val="10"/>
        </w:rPr>
        <w:t xml:space="preserve"> </w:t>
      </w:r>
      <w:proofErr w:type="gramStart"/>
      <w:r w:rsidRPr="00742C68">
        <w:rPr>
          <w:sz w:val="10"/>
        </w:rPr>
        <w:t>or,</w:t>
      </w:r>
      <w:proofErr w:type="gramEnd"/>
      <w:r w:rsidRPr="00742C68">
        <w:rPr>
          <w:sz w:val="10"/>
        </w:rPr>
        <w:t xml:space="preserve"> at least, drastically reduced.57 </w:t>
      </w:r>
      <w:r w:rsidRPr="00742C68">
        <w:rPr>
          <w:b/>
          <w:bCs/>
          <w:u w:val="single"/>
        </w:rPr>
        <w:t xml:space="preserve">Educators’ conditions </w:t>
      </w:r>
      <w:r w:rsidRPr="00742C68">
        <w:rPr>
          <w:sz w:val="10"/>
        </w:rPr>
        <w:t xml:space="preserve">of service </w:t>
      </w:r>
      <w:r w:rsidRPr="00742C68">
        <w:rPr>
          <w:b/>
          <w:bCs/>
          <w:u w:val="single"/>
        </w:rPr>
        <w:t>must be framed to suit the specific nature of the educational sector</w:t>
      </w:r>
      <w:r w:rsidRPr="00742C68">
        <w:rPr>
          <w:sz w:val="10"/>
        </w:rPr>
        <w:t xml:space="preserve">. These conditions must be put on paper and drafted in consultation with educators’ representatives and must include leave arrangements the length and configuration of teaching periods, an educators’ code of conduct, arrangements </w:t>
      </w:r>
      <w:proofErr w:type="gramStart"/>
      <w:r w:rsidRPr="00742C68">
        <w:rPr>
          <w:sz w:val="10"/>
        </w:rPr>
        <w:t>with regard to</w:t>
      </w:r>
      <w:proofErr w:type="gramEnd"/>
      <w:r w:rsidRPr="00742C68">
        <w:rPr>
          <w:sz w:val="10"/>
        </w:rPr>
        <w:t xml:space="preserve"> transfers and maternity leave, cover for educators on leave, appraisal and staff development and arrangements with regard to promotions.58 Negotiated agreements should be transformed into tangible benefits for educators and their families. The administrative capacity and sensitivity of government officials can diffuse a potential explosive situation and peaceful negotiations are definitely an alternative to an educator strike.59 It is, however, also claimed that the state’s legislative, regulatory and budgetary attempts come down to almost nothing more than ‘hand-waiving.’60 It is therefore suggested that, in accordance with our country’s commitment to transformative constitutionalism,61 courts are in the position to help the government to achieve an adequate basic education for all,62 as well as provide educators with a voice with regards to the problems they face. Keeping the above mentioned in mind it can be said that </w:t>
      </w:r>
      <w:r w:rsidRPr="00742C68">
        <w:rPr>
          <w:b/>
          <w:bCs/>
          <w:u w:val="single"/>
        </w:rPr>
        <w:t>to strike is wrong when one’s decision to strike causes someone else’s vulnerability; people that cannot solve their own problems and who are not involved in a dispute between an employer and employee or have any say in the solution.</w:t>
      </w:r>
      <w:r w:rsidRPr="00742C68">
        <w:rPr>
          <w:sz w:val="10"/>
        </w:rPr>
        <w:t xml:space="preserve">63 Although many people are not content with their salaries, it is important to remember what a salary is, which is the minimum sum that a person and his/her employer agrees on that is to be paid for services rendered according to our country’s </w:t>
      </w:r>
      <w:proofErr w:type="spellStart"/>
      <w:r w:rsidRPr="00742C68">
        <w:rPr>
          <w:sz w:val="10"/>
        </w:rPr>
        <w:t>labour</w:t>
      </w:r>
      <w:proofErr w:type="spellEnd"/>
      <w:r w:rsidRPr="00742C68">
        <w:rPr>
          <w:sz w:val="10"/>
        </w:rPr>
        <w:t xml:space="preserve"> laws, which makes extreme exploitation very difficult. We also have a very open </w:t>
      </w:r>
      <w:proofErr w:type="spellStart"/>
      <w:r w:rsidRPr="00742C68">
        <w:rPr>
          <w:sz w:val="10"/>
        </w:rPr>
        <w:t>labour</w:t>
      </w:r>
      <w:proofErr w:type="spellEnd"/>
      <w:r w:rsidRPr="00742C68">
        <w:rPr>
          <w:sz w:val="10"/>
        </w:rPr>
        <w:t xml:space="preserve"> market, so </w:t>
      </w:r>
      <w:r w:rsidRPr="00742C68">
        <w:rPr>
          <w:b/>
          <w:bCs/>
          <w:u w:val="single"/>
        </w:rPr>
        <w:t>if one doesn’t like his/her job, he/she can always get another one if his/her services are so highly in demand</w:t>
      </w:r>
      <w:r w:rsidRPr="00742C68">
        <w:rPr>
          <w:sz w:val="10"/>
        </w:rPr>
        <w:t xml:space="preserve">.64 </w:t>
      </w:r>
      <w:r w:rsidRPr="00742C68">
        <w:rPr>
          <w:b/>
          <w:bCs/>
          <w:u w:val="single"/>
        </w:rPr>
        <w:t>South Africa has a great number of unemployed, qualified teachers who would gladly take over some of the employment and salaries educators are striking over</w:t>
      </w:r>
      <w:r w:rsidRPr="00742C68">
        <w:rPr>
          <w:sz w:val="10"/>
        </w:rPr>
        <w:t xml:space="preserve">.65 These circumstances make it clear that </w:t>
      </w:r>
      <w:r w:rsidRPr="00742C68">
        <w:rPr>
          <w:b/>
          <w:bCs/>
          <w:u w:val="single"/>
        </w:rPr>
        <w:t>a strike shifts the emphasis from the child as first priority with regard to education to the problems of teachers with teaching authorities</w:t>
      </w:r>
      <w:r w:rsidRPr="00742C68">
        <w:rPr>
          <w:sz w:val="10"/>
        </w:rPr>
        <w:t>.66 This displacement of emphasis is strongly prohibited, as will be seen in the next chapter on international and regional law.</w:t>
      </w:r>
    </w:p>
    <w:p w14:paraId="7EACA517" w14:textId="77777777" w:rsidR="00A42FBD" w:rsidRDefault="00A42FBD" w:rsidP="00A42FBD">
      <w:pPr>
        <w:pStyle w:val="Heading4"/>
      </w:pPr>
      <w:r>
        <w:t xml:space="preserve">Teacher Unions destroy quality of education, drain </w:t>
      </w:r>
      <w:proofErr w:type="gramStart"/>
      <w:r>
        <w:t>funding</w:t>
      </w:r>
      <w:proofErr w:type="gramEnd"/>
      <w:r>
        <w:t xml:space="preserve"> and maintain the </w:t>
      </w:r>
      <w:proofErr w:type="spellStart"/>
      <w:r>
        <w:t>squo</w:t>
      </w:r>
      <w:proofErr w:type="spellEnd"/>
    </w:p>
    <w:p w14:paraId="40466EF2" w14:textId="77777777" w:rsidR="00A42FBD" w:rsidRPr="00C1423A" w:rsidRDefault="00A42FBD" w:rsidP="00A42FBD">
      <w:r>
        <w:t xml:space="preserve">Sol </w:t>
      </w:r>
      <w:r>
        <w:rPr>
          <w:rStyle w:val="Style13ptBold"/>
        </w:rPr>
        <w:t xml:space="preserve">Stern 97 </w:t>
      </w:r>
      <w:r>
        <w:t xml:space="preserve">How Teachers’ Unions Handcuff Schools," City Journal, </w:t>
      </w:r>
      <w:hyperlink r:id="rId11" w:history="1">
        <w:r w:rsidRPr="0052750B">
          <w:rPr>
            <w:rStyle w:val="Hyperlink"/>
          </w:rPr>
          <w:t>https://www.city-journal.org/html/how-teachers%E2%80%99-unions-handcuff-schools-12102.html</w:t>
        </w:r>
      </w:hyperlink>
      <w:r>
        <w:t xml:space="preserve"> </w:t>
      </w:r>
      <w:r>
        <w:rPr>
          <w:sz w:val="16"/>
        </w:rPr>
        <w:t>Cho</w:t>
      </w:r>
    </w:p>
    <w:p w14:paraId="631DF975" w14:textId="77777777" w:rsidR="00D704AE" w:rsidRDefault="00A42FBD" w:rsidP="00A42FBD">
      <w:pPr>
        <w:rPr>
          <w:rStyle w:val="Emphasis"/>
        </w:rPr>
      </w:pPr>
      <w:r w:rsidRPr="00C1423A">
        <w:rPr>
          <w:sz w:val="14"/>
        </w:rPr>
        <w:t xml:space="preserve">When Tracey Bailey received the National Teacher of the Year Award from President Clinton in a festive Rose Garden ceremony in 1993, American Federation of Teachers chief Albert Shanker called to say how pleased he was that a union member had won this prestigious honor. But Bailey, a high school science teacher from Florida, is an AFT member no more. Today he believes that the big </w:t>
      </w:r>
      <w:r w:rsidRPr="000F691A">
        <w:rPr>
          <w:rStyle w:val="Emphasis"/>
          <w:highlight w:val="green"/>
        </w:rPr>
        <w:t>teachers' unions are a key reason for the failure of American public education</w:t>
      </w:r>
      <w:r w:rsidRPr="00C1423A">
        <w:rPr>
          <w:sz w:val="14"/>
          <w:highlight w:val="green"/>
        </w:rPr>
        <w:t>,</w:t>
      </w:r>
      <w:r w:rsidRPr="00C1423A">
        <w:rPr>
          <w:sz w:val="14"/>
        </w:rPr>
        <w:t xml:space="preserve"> part of the problem rather than the solution. The </w:t>
      </w:r>
      <w:r w:rsidRPr="000F691A">
        <w:rPr>
          <w:rStyle w:val="Emphasis"/>
          <w:highlight w:val="green"/>
        </w:rPr>
        <w:t>unions,</w:t>
      </w:r>
      <w:r w:rsidRPr="00C1423A">
        <w:rPr>
          <w:sz w:val="14"/>
        </w:rPr>
        <w:t xml:space="preserve"> he thinks, </w:t>
      </w:r>
      <w:r w:rsidRPr="000F691A">
        <w:rPr>
          <w:rStyle w:val="Emphasis"/>
          <w:highlight w:val="green"/>
        </w:rPr>
        <w:t>are just "special interests protecting the status quo,</w:t>
      </w:r>
      <w:r w:rsidRPr="00C1423A">
        <w:rPr>
          <w:sz w:val="14"/>
        </w:rPr>
        <w:t>" pillars of "a system that too often rewards mediocrity and incompetence." Such a system, he says, "can't succeed." Bailey is right. In the final analysis</w:t>
      </w:r>
      <w:r w:rsidRPr="000F691A">
        <w:rPr>
          <w:rStyle w:val="Emphasis"/>
          <w:highlight w:val="green"/>
        </w:rPr>
        <w:t>, no school reform can accomplish much if it does not focus on the quality of</w:t>
      </w:r>
      <w:r w:rsidRPr="00C1423A">
        <w:rPr>
          <w:sz w:val="14"/>
        </w:rPr>
        <w:t xml:space="preserve"> the basic unit of </w:t>
      </w:r>
      <w:r w:rsidRPr="000F691A">
        <w:rPr>
          <w:rStyle w:val="Emphasis"/>
          <w:highlight w:val="green"/>
        </w:rPr>
        <w:t>education</w:t>
      </w:r>
    </w:p>
    <w:p w14:paraId="342F4412" w14:textId="77777777" w:rsidR="00D704AE" w:rsidRDefault="00D704AE" w:rsidP="00A42FBD">
      <w:pPr>
        <w:rPr>
          <w:rStyle w:val="Emphasis"/>
        </w:rPr>
      </w:pPr>
    </w:p>
    <w:p w14:paraId="566CB6D8" w14:textId="77777777" w:rsidR="00D704AE" w:rsidRDefault="00D704AE" w:rsidP="00A42FBD">
      <w:pPr>
        <w:rPr>
          <w:rStyle w:val="Emphasis"/>
        </w:rPr>
      </w:pPr>
    </w:p>
    <w:p w14:paraId="19A899B3" w14:textId="77777777" w:rsidR="00D704AE" w:rsidRDefault="00D704AE" w:rsidP="00A42FBD">
      <w:pPr>
        <w:rPr>
          <w:rStyle w:val="Emphasis"/>
        </w:rPr>
      </w:pPr>
    </w:p>
    <w:p w14:paraId="691B2309" w14:textId="23AF5DA7" w:rsidR="00A42FBD" w:rsidRPr="00C1423A" w:rsidRDefault="00A42FBD" w:rsidP="00A42FBD">
      <w:pPr>
        <w:rPr>
          <w:sz w:val="14"/>
        </w:rPr>
      </w:pPr>
      <w:r w:rsidRPr="00C1423A">
        <w:rPr>
          <w:sz w:val="14"/>
        </w:rPr>
        <w:t xml:space="preserve">—that human interaction between an adult and a group of children that we call teaching. The </w:t>
      </w:r>
      <w:r w:rsidRPr="000F691A">
        <w:rPr>
          <w:rStyle w:val="Emphasis"/>
          <w:highlight w:val="green"/>
        </w:rPr>
        <w:t>big teachers' unions, through the straitjacket of work</w:t>
      </w:r>
      <w:r w:rsidRPr="00C1423A">
        <w:rPr>
          <w:sz w:val="14"/>
        </w:rPr>
        <w:t xml:space="preserve"> rules that their contracts impose, inexorably </w:t>
      </w:r>
      <w:r w:rsidRPr="000F691A">
        <w:rPr>
          <w:rStyle w:val="Emphasis"/>
          <w:highlight w:val="green"/>
        </w:rPr>
        <w:t>subvert that fundamental encounter</w:t>
      </w:r>
      <w:r w:rsidRPr="00C1423A">
        <w:rPr>
          <w:sz w:val="14"/>
        </w:rPr>
        <w:t xml:space="preserve">. These contracts structure the individual teacher's job in ways that offer him or her </w:t>
      </w:r>
      <w:r w:rsidRPr="000F691A">
        <w:rPr>
          <w:rStyle w:val="Emphasis"/>
          <w:highlight w:val="green"/>
        </w:rPr>
        <w:t>no incentives for excellence in the classroom</w:t>
      </w:r>
      <w:r w:rsidRPr="00C1423A">
        <w:rPr>
          <w:sz w:val="14"/>
        </w:rPr>
        <w:t xml:space="preserve">—indeed, that </w:t>
      </w:r>
      <w:r w:rsidRPr="000F691A">
        <w:rPr>
          <w:rStyle w:val="Emphasis"/>
          <w:highlight w:val="green"/>
        </w:rPr>
        <w:t>perversely reward failure</w:t>
      </w:r>
      <w:r w:rsidRPr="00C1423A">
        <w:rPr>
          <w:sz w:val="14"/>
        </w:rPr>
        <w:t xml:space="preserve">. So as Tracey Bailey and many other dedicated teachers have learned, schools can't improve until reformers confront the </w:t>
      </w:r>
      <w:r w:rsidRPr="000F691A">
        <w:rPr>
          <w:rStyle w:val="Emphasis"/>
          <w:highlight w:val="green"/>
        </w:rPr>
        <w:t>deadly consequences of the power that teachers' unions wield over a monopolistic industry,</w:t>
      </w:r>
      <w:r w:rsidRPr="000F691A">
        <w:rPr>
          <w:rStyle w:val="Emphasis"/>
        </w:rPr>
        <w:t xml:space="preserve"> </w:t>
      </w:r>
      <w:r w:rsidRPr="00C1423A">
        <w:rPr>
          <w:sz w:val="14"/>
        </w:rPr>
        <w:t xml:space="preserve">not only through contracts but also through the </w:t>
      </w:r>
      <w:r w:rsidRPr="000F691A">
        <w:rPr>
          <w:rStyle w:val="Emphasis"/>
          <w:highlight w:val="green"/>
        </w:rPr>
        <w:t>unions' influence on the elected officials</w:t>
      </w:r>
      <w:r w:rsidRPr="00C1423A">
        <w:rPr>
          <w:sz w:val="14"/>
        </w:rPr>
        <w:t xml:space="preserve"> who regulate the education industry. Until then, any reform—whether more </w:t>
      </w:r>
      <w:r w:rsidRPr="000F691A">
        <w:rPr>
          <w:rStyle w:val="Emphasis"/>
          <w:highlight w:val="green"/>
        </w:rPr>
        <w:t>money</w:t>
      </w:r>
      <w:r w:rsidRPr="000F691A">
        <w:rPr>
          <w:rStyle w:val="Emphasis"/>
        </w:rPr>
        <w:t xml:space="preserve"> </w:t>
      </w:r>
      <w:r w:rsidRPr="00C1423A">
        <w:rPr>
          <w:sz w:val="14"/>
        </w:rPr>
        <w:t>for the schools or smaller classes or high national standards or charter schools—</w:t>
      </w:r>
      <w:r w:rsidRPr="000F691A">
        <w:rPr>
          <w:rStyle w:val="Emphasis"/>
          <w:highlight w:val="green"/>
        </w:rPr>
        <w:t>will get short-circuited</w:t>
      </w:r>
      <w:r w:rsidRPr="00C1423A">
        <w:rPr>
          <w:sz w:val="14"/>
        </w:rPr>
        <w:t xml:space="preserve"> from the very outset. Trade unionism is a recent development in public education. During the first 100 years of taxpayer-funded public schools, teachers had no collective bargaining rights, though many enjoyed civil-service protection. While the public schools made steady progress during those years, it's indisputable that teachers were underpaid and often were moved around like interchangeable parts in a one-size-fits-all system. Many teachers, along with principals and other administrators, belonged to a staid professional organization called the National Education Association, to which the words "unionism" and "strike" were anathema. Inevitably, teachers working in a factory-style system figured they might as well organize themselves into factory-style unions. The big breakthrough came in New York City in 1961, when the United Federation of Teachers (UFT), led by a charismatic high school math teacher named Albert Shanker—whose recent death deprived the teachers' unions of one of the towering figures in the American </w:t>
      </w:r>
      <w:r w:rsidRPr="000F691A">
        <w:rPr>
          <w:rStyle w:val="Emphasis"/>
          <w:highlight w:val="green"/>
        </w:rPr>
        <w:t>labor movement</w:t>
      </w:r>
      <w:r w:rsidRPr="00C1423A">
        <w:rPr>
          <w:sz w:val="14"/>
        </w:rPr>
        <w:t>—</w:t>
      </w:r>
      <w:r w:rsidRPr="000F691A">
        <w:rPr>
          <w:rStyle w:val="Emphasis"/>
          <w:highlight w:val="green"/>
        </w:rPr>
        <w:t>went on strike</w:t>
      </w:r>
      <w:r w:rsidRPr="00C1423A">
        <w:rPr>
          <w:sz w:val="14"/>
        </w:rPr>
        <w:t xml:space="preserve"> and </w:t>
      </w:r>
      <w:r w:rsidRPr="000F691A">
        <w:rPr>
          <w:rStyle w:val="Emphasis"/>
          <w:highlight w:val="green"/>
        </w:rPr>
        <w:t>won the right to bargain</w:t>
      </w:r>
      <w:r w:rsidRPr="00C1423A">
        <w:rPr>
          <w:sz w:val="14"/>
        </w:rPr>
        <w:t xml:space="preserve"> for all city teachers. Though Shanker insisted that the struggle was about more than mere bread-and-butter issues—that it was also about improving the quality of public education and strengthening democracy—the contract the UFT signed with the New York City Board of Education nevertheless reflected the traditional industrial model. It set up uniform pay scales and seniority rights for teachers, limited their classroom hours, and required new teachers to be automatically enrolled in the union and have their dues deducted from their paychecks. Following this example, the once conservative </w:t>
      </w:r>
      <w:r w:rsidRPr="000F691A">
        <w:rPr>
          <w:rStyle w:val="Emphasis"/>
          <w:highlight w:val="green"/>
        </w:rPr>
        <w:t>NEA also veered toward militant trade unionism</w:t>
      </w:r>
      <w:r w:rsidRPr="00C1423A">
        <w:rPr>
          <w:sz w:val="14"/>
        </w:rPr>
        <w:t xml:space="preserve">. By the mid-seventies it had </w:t>
      </w:r>
      <w:proofErr w:type="gramStart"/>
      <w:r w:rsidRPr="00C1423A">
        <w:rPr>
          <w:sz w:val="14"/>
        </w:rPr>
        <w:t>a majority of</w:t>
      </w:r>
      <w:proofErr w:type="gramEnd"/>
      <w:r w:rsidRPr="00C1423A">
        <w:rPr>
          <w:sz w:val="14"/>
        </w:rPr>
        <w:t xml:space="preserve"> the nation's teachers covered by collective bargaining agreements. Now the NEA and the AFT, the national parent body of New York's UFT</w:t>
      </w:r>
      <w:r w:rsidRPr="000F691A">
        <w:rPr>
          <w:rStyle w:val="Emphasis"/>
          <w:highlight w:val="green"/>
        </w:rPr>
        <w:t>, together</w:t>
      </w:r>
      <w:r w:rsidRPr="000F691A">
        <w:rPr>
          <w:rStyle w:val="Emphasis"/>
        </w:rPr>
        <w:t xml:space="preserve"> </w:t>
      </w:r>
      <w:r w:rsidRPr="00C1423A">
        <w:rPr>
          <w:sz w:val="14"/>
        </w:rPr>
        <w:t xml:space="preserve">represent more than 3 million school employees, </w:t>
      </w:r>
      <w:r w:rsidRPr="000F691A">
        <w:rPr>
          <w:rStyle w:val="Emphasis"/>
          <w:highlight w:val="green"/>
        </w:rPr>
        <w:t>including 80 percent of the nation's 3 million public</w:t>
      </w:r>
      <w:r w:rsidRPr="00C1423A">
        <w:rPr>
          <w:sz w:val="14"/>
        </w:rPr>
        <w:t xml:space="preserve"> school teachers. The two unions and their state and local affiliates </w:t>
      </w:r>
      <w:r w:rsidRPr="000F691A">
        <w:rPr>
          <w:rStyle w:val="Emphasis"/>
          <w:highlight w:val="green"/>
        </w:rPr>
        <w:t>take in $1.3 billion each year</w:t>
      </w:r>
      <w:r w:rsidRPr="00C1423A">
        <w:rPr>
          <w:sz w:val="14"/>
        </w:rPr>
        <w:t xml:space="preserve"> from dues and employ 6,000 full-time staff members. Today the two national unions cast a giant shadow over not just American public education but also Democratic Party politics. As a California judge recently found, that state's NEA affiliate spent only half of its dues income on activities related to collective bargaining and used the other half for electoral politics, lobbying, and general advocacy for social, educational, and political causes. Nationally, in the 1996 election, the teachers' unions contributed more than $9 million directly to Bill Clinton and other Democratic candidates through political action committees. But the PACs were just the visible tip of a vast iceberg of soft money, independent media buys, thousands of full-time campaign workers paid with union dues, and in-kind services such as phone banks and direct mail advertising. Myron Lieberman, author of a forthcoming book on teachers' unions, estimates that the NEA and AFT together spent at least $50 million for the campaign compared to the $35 million that the AFL-CIO spent. And at last summer's Democratic convention, the teachers' union caucus constituted 11 percent of all delegates—a bigger share than the delegation from California. These political investments have paid off. In the Clinton Department of Education, former NEA issues director Sharon Robinson is assistant secretary for research and educational improvement, shaping the national education debate with her office's research reports and assessments of student performance. And when the Republican Congress was on the verge of passing legislation last year to rescue a few thousand poor students from Washington, D.C.'s hopelessly broken public school system by offering them private school scholarships, the NEA, fearful that these vouchers might encourage similar legislation in the states, furiously lobbied the White House. President Clinton, who had first indicated that he would sign the bill, </w:t>
      </w:r>
      <w:proofErr w:type="gramStart"/>
      <w:r w:rsidRPr="00C1423A">
        <w:rPr>
          <w:sz w:val="14"/>
        </w:rPr>
        <w:t>backtracked</w:t>
      </w:r>
      <w:proofErr w:type="gramEnd"/>
      <w:r w:rsidRPr="00C1423A">
        <w:rPr>
          <w:sz w:val="14"/>
        </w:rPr>
        <w:t xml:space="preserve"> and said he would veto it. </w:t>
      </w:r>
      <w:r w:rsidRPr="00751AFF">
        <w:rPr>
          <w:rStyle w:val="Emphasis"/>
          <w:highlight w:val="green"/>
        </w:rPr>
        <w:t>The teachers' unions spend millions each year on advertising to convince</w:t>
      </w:r>
      <w:r w:rsidRPr="00751AFF">
        <w:rPr>
          <w:rStyle w:val="Emphasis"/>
        </w:rPr>
        <w:t xml:space="preserve"> </w:t>
      </w:r>
      <w:r w:rsidRPr="00C1423A">
        <w:rPr>
          <w:sz w:val="14"/>
        </w:rPr>
        <w:t xml:space="preserve">the American people that </w:t>
      </w:r>
      <w:r w:rsidRPr="00751AFF">
        <w:rPr>
          <w:rStyle w:val="Emphasis"/>
          <w:highlight w:val="green"/>
        </w:rPr>
        <w:t>when they flex their political muscle</w:t>
      </w:r>
      <w:r w:rsidRPr="00C1423A">
        <w:rPr>
          <w:sz w:val="14"/>
        </w:rPr>
        <w:t xml:space="preserve"> in cases like this, more often on the state than on the national level, </w:t>
      </w:r>
      <w:r w:rsidRPr="00751AFF">
        <w:rPr>
          <w:rStyle w:val="Emphasis"/>
          <w:highlight w:val="green"/>
        </w:rPr>
        <w:t>they are working for the benefit of the nation's schoolchildren</w:t>
      </w:r>
      <w:r w:rsidRPr="00C1423A">
        <w:rPr>
          <w:sz w:val="14"/>
        </w:rPr>
        <w:t xml:space="preserve">. Their pitch goes something like this: in driving up wages and improving working conditions, the unions have made the teaching profession far more attractive to qualified young people. PAC activities and political lobbying help pressure elected officials to finance education adequately, so that school boards can pay teachers the salaries they deserve, hire more </w:t>
      </w:r>
      <w:proofErr w:type="gramStart"/>
      <w:r w:rsidRPr="00C1423A">
        <w:rPr>
          <w:sz w:val="14"/>
        </w:rPr>
        <w:t>teachers</w:t>
      </w:r>
      <w:proofErr w:type="gramEnd"/>
      <w:r w:rsidRPr="00C1423A">
        <w:rPr>
          <w:sz w:val="14"/>
        </w:rPr>
        <w:t xml:space="preserve"> and reduce class size, provide staff development, and purchase books. Result: better schools and improved student performance. </w:t>
      </w:r>
      <w:r w:rsidRPr="00751AFF">
        <w:rPr>
          <w:rStyle w:val="Emphasis"/>
          <w:highlight w:val="green"/>
        </w:rPr>
        <w:t>Unfortunately for America's children</w:t>
      </w:r>
      <w:r w:rsidRPr="00C1423A">
        <w:rPr>
          <w:sz w:val="14"/>
        </w:rPr>
        <w:t xml:space="preserve">, the rest of the unions' argument doesn't stand up. </w:t>
      </w:r>
      <w:r w:rsidRPr="00751AFF">
        <w:rPr>
          <w:rStyle w:val="Emphasis"/>
          <w:highlight w:val="green"/>
        </w:rPr>
        <w:t>The extra money didn't improve student performance</w:t>
      </w:r>
      <w:r w:rsidRPr="00C1423A">
        <w:rPr>
          <w:sz w:val="14"/>
        </w:rPr>
        <w:t xml:space="preserve">. To the contrary, during that same period average </w:t>
      </w:r>
      <w:r w:rsidRPr="00751AFF">
        <w:rPr>
          <w:rStyle w:val="Emphasis"/>
          <w:highlight w:val="green"/>
        </w:rPr>
        <w:t>SAT scores</w:t>
      </w:r>
      <w:r w:rsidRPr="00751AFF">
        <w:rPr>
          <w:rStyle w:val="Emphasis"/>
        </w:rPr>
        <w:t xml:space="preserve"> </w:t>
      </w:r>
      <w:r w:rsidRPr="00C1423A">
        <w:rPr>
          <w:sz w:val="14"/>
        </w:rPr>
        <w:t xml:space="preserve">for public school students </w:t>
      </w:r>
      <w:r w:rsidRPr="00751AFF">
        <w:rPr>
          <w:rStyle w:val="Emphasis"/>
          <w:highlight w:val="green"/>
        </w:rPr>
        <w:t>declined</w:t>
      </w:r>
      <w:r w:rsidRPr="00C1423A">
        <w:rPr>
          <w:sz w:val="14"/>
        </w:rPr>
        <w:t xml:space="preserve"> by 10 percent, </w:t>
      </w:r>
      <w:r w:rsidRPr="00751AFF">
        <w:rPr>
          <w:rStyle w:val="Emphasis"/>
          <w:highlight w:val="green"/>
        </w:rPr>
        <w:t>dropout rates</w:t>
      </w:r>
      <w:r w:rsidRPr="00C1423A">
        <w:rPr>
          <w:sz w:val="14"/>
        </w:rPr>
        <w:t xml:space="preserve"> in urban school systems </w:t>
      </w:r>
      <w:r w:rsidRPr="00751AFF">
        <w:rPr>
          <w:rStyle w:val="Emphasis"/>
          <w:highlight w:val="green"/>
        </w:rPr>
        <w:t>increased,</w:t>
      </w:r>
      <w:r w:rsidRPr="00C1423A">
        <w:rPr>
          <w:sz w:val="14"/>
        </w:rPr>
        <w:t xml:space="preserve"> and American </w:t>
      </w:r>
      <w:r w:rsidRPr="00751AFF">
        <w:rPr>
          <w:rStyle w:val="Emphasis"/>
          <w:highlight w:val="green"/>
        </w:rPr>
        <w:t>students scored at</w:t>
      </w:r>
      <w:r w:rsidRPr="00C1423A">
        <w:rPr>
          <w:sz w:val="14"/>
        </w:rPr>
        <w:t xml:space="preserve"> or near the </w:t>
      </w:r>
      <w:r w:rsidRPr="00751AFF">
        <w:rPr>
          <w:rStyle w:val="Emphasis"/>
          <w:highlight w:val="green"/>
        </w:rPr>
        <w:t>bottom</w:t>
      </w:r>
      <w:r w:rsidRPr="00C1423A">
        <w:rPr>
          <w:sz w:val="14"/>
        </w:rPr>
        <w:t xml:space="preserve"> in comparisons with the other industrialized nations. After years of examining the data, the </w:t>
      </w:r>
      <w:r w:rsidRPr="00751AFF">
        <w:rPr>
          <w:rStyle w:val="Emphasis"/>
          <w:highlight w:val="green"/>
        </w:rPr>
        <w:t>nation's leading education economist</w:t>
      </w:r>
      <w:r w:rsidRPr="00C1423A">
        <w:rPr>
          <w:sz w:val="14"/>
        </w:rPr>
        <w:t>, Eric Hanushek of the University of Rochester, concluded: "</w:t>
      </w:r>
      <w:r w:rsidRPr="00751AFF">
        <w:rPr>
          <w:rStyle w:val="Emphasis"/>
          <w:highlight w:val="green"/>
        </w:rPr>
        <w:t>There appears to be no</w:t>
      </w:r>
      <w:r w:rsidRPr="00C1423A">
        <w:rPr>
          <w:sz w:val="14"/>
        </w:rPr>
        <w:t xml:space="preserve"> strong or systematic </w:t>
      </w:r>
      <w:r w:rsidRPr="00751AFF">
        <w:rPr>
          <w:rStyle w:val="Emphasis"/>
          <w:highlight w:val="green"/>
        </w:rPr>
        <w:t>relationship between school expenditures and student performance."</w:t>
      </w:r>
      <w:r>
        <w:rPr>
          <w:rStyle w:val="Emphasis"/>
        </w:rPr>
        <w:t xml:space="preserve"> </w:t>
      </w:r>
      <w:r w:rsidRPr="00C1423A">
        <w:rPr>
          <w:sz w:val="14"/>
        </w:rPr>
        <w:t>So why did the bottom drop out of American public education just as per-pupil spending soared</w:t>
      </w:r>
      <w:r w:rsidRPr="00751AFF">
        <w:rPr>
          <w:rStyle w:val="Emphasis"/>
          <w:highlight w:val="green"/>
        </w:rPr>
        <w:t>? Basic economics provides a compelling answer</w:t>
      </w:r>
      <w:r w:rsidRPr="00C1423A">
        <w:rPr>
          <w:sz w:val="14"/>
        </w:rPr>
        <w:t xml:space="preserve">, though countless blue-ribbon commissions, and indeed much of the present national dialogue about school reform, </w:t>
      </w:r>
      <w:r w:rsidRPr="00751AFF">
        <w:rPr>
          <w:rStyle w:val="Emphasis"/>
          <w:highlight w:val="green"/>
        </w:rPr>
        <w:t>have failed to acknowledge it: the</w:t>
      </w:r>
      <w:r w:rsidRPr="00C1423A">
        <w:rPr>
          <w:sz w:val="14"/>
        </w:rPr>
        <w:t xml:space="preserve"> $250 billion public education </w:t>
      </w:r>
      <w:r w:rsidRPr="00751AFF">
        <w:rPr>
          <w:rStyle w:val="Emphasis"/>
          <w:highlight w:val="green"/>
        </w:rPr>
        <w:t>industry behaves precisely like any other publicly protected monopoly</w:t>
      </w:r>
      <w:r w:rsidRPr="00C1423A">
        <w:rPr>
          <w:sz w:val="14"/>
        </w:rPr>
        <w:t xml:space="preserve">. Union negotiators in the private sector know that if they insist on protecting incompetent workers and cling to outdated work rules, especially in the global economy of the nineties, the company will begin losing market share, and union members will lose their jobs. </w:t>
      </w:r>
      <w:r w:rsidRPr="00751AFF">
        <w:rPr>
          <w:rStyle w:val="Emphasis"/>
          <w:highlight w:val="green"/>
        </w:rPr>
        <w:t>In public education</w:t>
      </w:r>
      <w:r w:rsidRPr="00C1423A">
        <w:rPr>
          <w:sz w:val="14"/>
        </w:rPr>
        <w:t xml:space="preserve">, by contrast, collective bargaining takes place without the constraining discipline of the market. When school board representatives sit down with union officials to negotiate a labor contract, neither party is under pressure to pay attention to worker productivity or the system's overall competitiveness: if the contract </w:t>
      </w:r>
      <w:r w:rsidRPr="00461A38">
        <w:rPr>
          <w:rStyle w:val="Emphasis"/>
          <w:highlight w:val="green"/>
        </w:rPr>
        <w:t>allows some teachers to be paid for hardly working at all,</w:t>
      </w:r>
      <w:r w:rsidRPr="00C1423A">
        <w:rPr>
          <w:sz w:val="14"/>
        </w:rPr>
        <w:t xml:space="preserve"> and </w:t>
      </w:r>
      <w:r w:rsidRPr="00751AFF">
        <w:rPr>
          <w:rStyle w:val="Emphasis"/>
          <w:highlight w:val="green"/>
        </w:rPr>
        <w:t>others to perform incompetently without penalty</w:t>
      </w:r>
      <w:r w:rsidRPr="00C1423A">
        <w:rPr>
          <w:sz w:val="14"/>
        </w:rPr>
        <w:t xml:space="preserve">, there is no real economic danger for either side. After all, most of the monopoly's customers, the </w:t>
      </w:r>
      <w:r w:rsidRPr="00751AFF">
        <w:rPr>
          <w:rStyle w:val="Emphasis"/>
          <w:highlight w:val="green"/>
        </w:rPr>
        <w:t>schoolchildren, have nowhere else to go.</w:t>
      </w:r>
      <w:r w:rsidRPr="00C1423A">
        <w:rPr>
          <w:sz w:val="14"/>
        </w:rPr>
        <w:t xml:space="preserve"> Historically, tax revenues have continued to flow into the schools no matter how poorly they perform. Newark's public schools, for instance, have performed worse and worse in recent years, but per-pupil annual expenditure there is now almost $10,000, 50 percent above the U.S. average. "Let's roll up our sleeves . . . and work together to give our children the schools they deserve," read the full-page New York Times ad taken out by New York City's United Federation of Teachers early this year. "We've tried everything else; now let's try what works," said a second UFT ad a few days later. These were the opening salvos of a major media blitz laying out the UFT's program for "turning our schools around." The nearly $1 million print, radio, and TV ad campaign was needed, UFT president Sandra Feldman told her members, because "often the union is erroneously looked at as an impediment to school reform, and it's time to set the record straight." The UFT has good reason to be concerned. In a colossal understatement, one of the ads acknowledged that "recent school report cards show that students in our city are losing ground." </w:t>
      </w:r>
      <w:proofErr w:type="gramStart"/>
      <w:r w:rsidRPr="00C1423A">
        <w:rPr>
          <w:sz w:val="14"/>
        </w:rPr>
        <w:t>Actually, what</w:t>
      </w:r>
      <w:proofErr w:type="gramEnd"/>
      <w:r w:rsidRPr="00C1423A">
        <w:rPr>
          <w:sz w:val="14"/>
        </w:rPr>
        <w:t xml:space="preserve"> the State Education Department's recently released school performance reports show is a near meltdown of what was once the nation's premier urban school system. </w:t>
      </w:r>
      <w:proofErr w:type="gramStart"/>
      <w:r w:rsidRPr="00751AFF">
        <w:rPr>
          <w:rStyle w:val="Emphasis"/>
          <w:highlight w:val="green"/>
        </w:rPr>
        <w:t>Third-grade</w:t>
      </w:r>
      <w:proofErr w:type="gramEnd"/>
      <w:r w:rsidRPr="00751AFF">
        <w:rPr>
          <w:rStyle w:val="Emphasis"/>
          <w:highlight w:val="green"/>
        </w:rPr>
        <w:t xml:space="preserve"> reading scores are among the most useful benchmarks</w:t>
      </w:r>
      <w:r w:rsidRPr="00C1423A">
        <w:rPr>
          <w:sz w:val="14"/>
        </w:rPr>
        <w:t xml:space="preserve"> for judging any school system's performance. Children who can't read in third grade are likely to fall even further behind in the later grades. And schools that can't manage to get children reading after nearly four years in the classroom are not likely to do very well in other areas. </w:t>
      </w:r>
      <w:proofErr w:type="gramStart"/>
      <w:r w:rsidRPr="00C1423A">
        <w:rPr>
          <w:sz w:val="14"/>
        </w:rPr>
        <w:t>So</w:t>
      </w:r>
      <w:proofErr w:type="gramEnd"/>
      <w:r w:rsidRPr="00C1423A">
        <w:rPr>
          <w:sz w:val="14"/>
        </w:rPr>
        <w:t xml:space="preserve"> it is stunning to discover </w:t>
      </w:r>
      <w:r w:rsidRPr="00751AFF">
        <w:rPr>
          <w:rStyle w:val="Emphasis"/>
          <w:highlight w:val="green"/>
        </w:rPr>
        <w:t>that only 30.2 percent of New York</w:t>
      </w:r>
      <w:r w:rsidRPr="00C1423A">
        <w:rPr>
          <w:sz w:val="14"/>
        </w:rPr>
        <w:t xml:space="preserve"> City's </w:t>
      </w:r>
      <w:r w:rsidRPr="00C1423A">
        <w:rPr>
          <w:sz w:val="14"/>
          <w:highlight w:val="green"/>
        </w:rPr>
        <w:t>third-graders are reading at grade level</w:t>
      </w:r>
      <w:r w:rsidRPr="00C1423A">
        <w:rPr>
          <w:sz w:val="14"/>
        </w:rPr>
        <w:t xml:space="preserve">, compared to 62.2 percent in the rest of the state, and that the reading scores are dismal not only in schools with high numbers of poor, minority children but in many middle-class schools, in districts that have "choice" programs and districts that have resisted reform, in schools that favor "progressive" teaching styles and more traditional schools. For example, at predominantly middle-class P.S. 87, one of the city's "hot" schools and a bastion of progressive "child-centered" teaching methods, close to half the school's </w:t>
      </w:r>
      <w:proofErr w:type="gramStart"/>
      <w:r w:rsidRPr="00C1423A">
        <w:rPr>
          <w:sz w:val="14"/>
        </w:rPr>
        <w:t>third-graders</w:t>
      </w:r>
      <w:proofErr w:type="gramEnd"/>
      <w:r w:rsidRPr="00C1423A">
        <w:rPr>
          <w:sz w:val="14"/>
        </w:rPr>
        <w:t xml:space="preserve"> read below grade level. At the Mohegan school in District 12 in the Bronx, which has a very poor, all-minority student population and follows the more traditional "core knowledge" philosophy of scholar E. D. Hirsch, only 19 percent of the </w:t>
      </w:r>
      <w:proofErr w:type="gramStart"/>
      <w:r w:rsidRPr="00C1423A">
        <w:rPr>
          <w:sz w:val="14"/>
        </w:rPr>
        <w:t>third-graders</w:t>
      </w:r>
      <w:proofErr w:type="gramEnd"/>
      <w:r w:rsidRPr="00C1423A">
        <w:rPr>
          <w:sz w:val="14"/>
        </w:rPr>
        <w:t xml:space="preserve"> read at grade level.</w:t>
      </w:r>
    </w:p>
    <w:p w14:paraId="2FFC5744" w14:textId="77777777" w:rsidR="00A42FBD" w:rsidRDefault="00A42FBD" w:rsidP="00205E60">
      <w:pPr>
        <w:rPr>
          <w:sz w:val="10"/>
        </w:rPr>
      </w:pPr>
    </w:p>
    <w:p w14:paraId="233CB8A8" w14:textId="77777777" w:rsidR="00205E60" w:rsidRPr="00205E60" w:rsidRDefault="00205E60" w:rsidP="00205E60"/>
    <w:sectPr w:rsidR="00205E60" w:rsidRPr="00205E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20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E60"/>
    <w:rsid w:val="00207FD8"/>
    <w:rsid w:val="00210FAF"/>
    <w:rsid w:val="0021169F"/>
    <w:rsid w:val="00213B1E"/>
    <w:rsid w:val="00215284"/>
    <w:rsid w:val="002168F2"/>
    <w:rsid w:val="0022589F"/>
    <w:rsid w:val="002343FE"/>
    <w:rsid w:val="00235F7B"/>
    <w:rsid w:val="0023653E"/>
    <w:rsid w:val="002502CF"/>
    <w:rsid w:val="002519EE"/>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5A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2FBD"/>
    <w:rsid w:val="00A431C6"/>
    <w:rsid w:val="00A44896"/>
    <w:rsid w:val="00A54315"/>
    <w:rsid w:val="00A60FBC"/>
    <w:rsid w:val="00A65C0B"/>
    <w:rsid w:val="00A776BA"/>
    <w:rsid w:val="00A81FD2"/>
    <w:rsid w:val="00A8441A"/>
    <w:rsid w:val="00A8674A"/>
    <w:rsid w:val="00A96E24"/>
    <w:rsid w:val="00AA208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0D54"/>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4AE"/>
    <w:rsid w:val="00D713A1"/>
    <w:rsid w:val="00D77956"/>
    <w:rsid w:val="00D80F0C"/>
    <w:rsid w:val="00D92077"/>
    <w:rsid w:val="00D942FE"/>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14B2"/>
    <w:rsid w:val="00E63419"/>
    <w:rsid w:val="00E64496"/>
    <w:rsid w:val="00E72115"/>
    <w:rsid w:val="00E741DA"/>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23FBA"/>
  <w14:defaultImageDpi w14:val="300"/>
  <w15:docId w15:val="{34B44C8D-B387-1B4D-9643-4E1D3CB2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20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A20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20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20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AA20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20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2088"/>
  </w:style>
  <w:style w:type="character" w:customStyle="1" w:styleId="Heading1Char">
    <w:name w:val="Heading 1 Char"/>
    <w:aliases w:val="Pocket Char"/>
    <w:basedOn w:val="DefaultParagraphFont"/>
    <w:link w:val="Heading1"/>
    <w:uiPriority w:val="9"/>
    <w:rsid w:val="00AA20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20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208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AA20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2088"/>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AA208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AA2088"/>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AA208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AA2088"/>
    <w:rPr>
      <w:color w:val="auto"/>
      <w:u w:val="none"/>
    </w:rPr>
  </w:style>
  <w:style w:type="paragraph" w:styleId="DocumentMap">
    <w:name w:val="Document Map"/>
    <w:basedOn w:val="Normal"/>
    <w:link w:val="DocumentMapChar"/>
    <w:uiPriority w:val="99"/>
    <w:semiHidden/>
    <w:unhideWhenUsed/>
    <w:rsid w:val="00AA20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2088"/>
    <w:rPr>
      <w:rFonts w:ascii="Lucida Grande" w:hAnsi="Lucida Grande" w:cs="Lucida Grande"/>
    </w:rPr>
  </w:style>
  <w:style w:type="paragraph" w:customStyle="1" w:styleId="textbold">
    <w:name w:val="text bold"/>
    <w:basedOn w:val="Normal"/>
    <w:link w:val="Emphasis"/>
    <w:uiPriority w:val="20"/>
    <w:qFormat/>
    <w:rsid w:val="00AA2088"/>
    <w:pPr>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Card,No Spacing11,card"/>
    <w:basedOn w:val="Heading1"/>
    <w:link w:val="Hyperlink"/>
    <w:autoRedefine/>
    <w:uiPriority w:val="99"/>
    <w:qFormat/>
    <w:rsid w:val="00AA208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205E60"/>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ty-journal.org/html/how-teachers%E2%80%99-unions-handcuff-schools-12102.html" TargetMode="External"/><Relationship Id="rId5" Type="http://schemas.openxmlformats.org/officeDocument/2006/relationships/numbering" Target="numbering.xml"/><Relationship Id="rId10" Type="http://schemas.openxmlformats.org/officeDocument/2006/relationships/hyperlink" Target="https://citeseerx.ist.psu.edu/viewdoc/download?doi=10.1.1.840.4795&amp;rep=rep1&amp;type=pdf" TargetMode="External"/><Relationship Id="rId4" Type="http://schemas.openxmlformats.org/officeDocument/2006/relationships/customXml" Target="../customXml/item4.xml"/><Relationship Id="rId9" Type="http://schemas.openxmlformats.org/officeDocument/2006/relationships/hyperlink" Target="https://plato.stanford.edu/entries/nozick-politic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7210</Words>
  <Characters>41102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7</cp:revision>
  <dcterms:created xsi:type="dcterms:W3CDTF">2021-07-08T17:37:00Z</dcterms:created>
  <dcterms:modified xsi:type="dcterms:W3CDTF">2021-07-08T19:31:00Z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