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FFA4A" w14:textId="435E7460" w:rsidR="003E51B5" w:rsidRDefault="009065B5" w:rsidP="009065B5">
      <w:pPr>
        <w:pStyle w:val="Heading2"/>
      </w:pPr>
      <w:r>
        <w:t>1AC</w:t>
      </w:r>
    </w:p>
    <w:p w14:paraId="48C54C44" w14:textId="77777777" w:rsidR="003E51B5" w:rsidRDefault="003E51B5" w:rsidP="008D3C9F">
      <w:pPr>
        <w:pStyle w:val="Heading3"/>
      </w:pPr>
    </w:p>
    <w:p w14:paraId="3D877134" w14:textId="6BE1995C" w:rsidR="008D3C9F" w:rsidRDefault="008D3C9F" w:rsidP="008D3C9F">
      <w:pPr>
        <w:pStyle w:val="Heading3"/>
      </w:pPr>
      <w:r>
        <w:lastRenderedPageBreak/>
        <w:t>1AC---Debris</w:t>
      </w:r>
    </w:p>
    <w:p w14:paraId="100EAEF6" w14:textId="77777777" w:rsidR="008D3C9F" w:rsidRPr="00F1098E" w:rsidRDefault="008D3C9F" w:rsidP="008D3C9F">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w:t>
      </w:r>
    </w:p>
    <w:p w14:paraId="1E5AC965" w14:textId="77777777" w:rsidR="008D3C9F" w:rsidRPr="009F0990" w:rsidRDefault="008D3C9F" w:rsidP="008D3C9F">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1BECD9BF" w14:textId="77777777" w:rsidR="008D3C9F" w:rsidRPr="006A32EE" w:rsidRDefault="008D3C9F" w:rsidP="008D3C9F">
      <w:pPr>
        <w:rPr>
          <w:sz w:val="16"/>
        </w:rPr>
      </w:pPr>
      <w:r w:rsidRPr="005B673B">
        <w:rPr>
          <w:rStyle w:val="StyleUnderline"/>
          <w:highlight w:val="green"/>
        </w:rPr>
        <w:t>Companies</w:t>
      </w:r>
      <w:r w:rsidRPr="009F0990">
        <w:rPr>
          <w:rStyle w:val="StyleUnderline"/>
        </w:rPr>
        <w:t xml:space="preserve"> are placing satellites into orbit at an unprecedented frequency to </w:t>
      </w:r>
      <w:r w:rsidRPr="005B673B">
        <w:rPr>
          <w:rStyle w:val="StyleUnderline"/>
          <w:highlight w:val="green"/>
        </w:rPr>
        <w:t xml:space="preserve">build </w:t>
      </w:r>
      <w:r w:rsidRPr="005B673B">
        <w:rPr>
          <w:rStyle w:val="Emphasis"/>
          <w:highlight w:val="green"/>
        </w:rPr>
        <w:t>‘mega-constellations’</w:t>
      </w:r>
      <w:r w:rsidRPr="005B673B">
        <w:rPr>
          <w:rStyle w:val="StyleUnderline"/>
          <w:highlight w:val="green"/>
        </w:rPr>
        <w:t xml:space="preserve"> of</w:t>
      </w:r>
      <w:r w:rsidRPr="009F0990">
        <w:rPr>
          <w:rStyle w:val="StyleUnderline"/>
        </w:rPr>
        <w:t xml:space="preserve"> communications </w:t>
      </w:r>
      <w:r w:rsidRPr="005B673B">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5B673B">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5B673B">
        <w:rPr>
          <w:rStyle w:val="StyleUnderline"/>
          <w:highlight w:val="green"/>
        </w:rPr>
        <w:t xml:space="preserve">in </w:t>
      </w:r>
      <w:r w:rsidRPr="005B673B">
        <w:rPr>
          <w:rStyle w:val="Emphasis"/>
          <w:highlight w:val="green"/>
        </w:rPr>
        <w:t>LEO</w:t>
      </w:r>
      <w:r w:rsidRPr="005B673B">
        <w:rPr>
          <w:rStyle w:val="StyleUnderline"/>
          <w:highlight w:val="green"/>
        </w:rPr>
        <w:t xml:space="preserve"> has increased by</w:t>
      </w:r>
      <w:r w:rsidRPr="009F0990">
        <w:rPr>
          <w:rStyle w:val="StyleUnderline"/>
        </w:rPr>
        <w:t xml:space="preserve"> over </w:t>
      </w:r>
      <w:r w:rsidRPr="005B673B">
        <w:rPr>
          <w:rStyle w:val="StyleUnderline"/>
          <w:highlight w:val="green"/>
        </w:rPr>
        <w:t>50%</w:t>
      </w:r>
      <w:r w:rsidRPr="005B673B">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5B673B">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5B673B">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5B673B">
        <w:rPr>
          <w:rStyle w:val="StyleUnderline"/>
          <w:highlight w:val="green"/>
        </w:rPr>
        <w:t>and</w:t>
      </w:r>
      <w:r w:rsidRPr="009F0990">
        <w:rPr>
          <w:rStyle w:val="StyleUnderline"/>
        </w:rPr>
        <w:t xml:space="preserve"> has</w:t>
      </w:r>
      <w:r w:rsidRPr="006A32EE">
        <w:rPr>
          <w:sz w:val="16"/>
        </w:rPr>
        <w:t xml:space="preserve"> already </w:t>
      </w:r>
      <w:r w:rsidRPr="005B673B">
        <w:rPr>
          <w:rStyle w:val="StyleUnderline"/>
          <w:highlight w:val="green"/>
        </w:rPr>
        <w:t>filed for</w:t>
      </w:r>
      <w:r w:rsidRPr="009F0990">
        <w:rPr>
          <w:rStyle w:val="StyleUnderline"/>
        </w:rPr>
        <w:t xml:space="preserve"> permission for </w:t>
      </w:r>
      <w:r w:rsidRPr="005B673B">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5B673B">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5B673B">
        <w:rPr>
          <w:rStyle w:val="StyleUnderline"/>
          <w:highlight w:val="green"/>
        </w:rPr>
        <w:t xml:space="preserve">increased risk of </w:t>
      </w:r>
      <w:r w:rsidRPr="005B673B">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686A34BF" w14:textId="77777777" w:rsidR="008D3C9F" w:rsidRPr="00F1098E" w:rsidRDefault="008D3C9F" w:rsidP="008D3C9F">
      <w:pPr>
        <w:rPr>
          <w:sz w:val="16"/>
        </w:rPr>
      </w:pPr>
      <w:r w:rsidRPr="005B673B">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5B673B">
        <w:rPr>
          <w:rStyle w:val="StyleUnderline"/>
          <w:highlight w:val="green"/>
        </w:rPr>
        <w:t xml:space="preserve">provide </w:t>
      </w:r>
      <w:r w:rsidRPr="005B673B">
        <w:rPr>
          <w:rStyle w:val="Emphasis"/>
          <w:highlight w:val="green"/>
        </w:rPr>
        <w:t>considerable mass</w:t>
      </w:r>
      <w:r w:rsidRPr="006A32EE">
        <w:rPr>
          <w:rStyle w:val="StyleUnderline"/>
        </w:rPr>
        <w:t xml:space="preserve"> in LEO</w:t>
      </w:r>
      <w:r w:rsidRPr="00F1098E">
        <w:rPr>
          <w:sz w:val="16"/>
        </w:rPr>
        <w:t xml:space="preserve">, </w:t>
      </w:r>
      <w:r w:rsidRPr="005B673B">
        <w:rPr>
          <w:rStyle w:val="StyleUnderline"/>
          <w:highlight w:val="green"/>
        </w:rPr>
        <w:t>which</w:t>
      </w:r>
      <w:r w:rsidRPr="006A32EE">
        <w:rPr>
          <w:rStyle w:val="StyleUnderline"/>
        </w:rPr>
        <w:t xml:space="preserve"> can </w:t>
      </w:r>
      <w:r w:rsidRPr="005B673B">
        <w:rPr>
          <w:rStyle w:val="StyleUnderline"/>
          <w:highlight w:val="green"/>
        </w:rPr>
        <w:t xml:space="preserve">break </w:t>
      </w:r>
      <w:r w:rsidRPr="00CB6F13">
        <w:rPr>
          <w:rStyle w:val="StyleUnderline"/>
        </w:rPr>
        <w:t xml:space="preserve">into debris </w:t>
      </w:r>
      <w:r w:rsidRPr="005B673B">
        <w:rPr>
          <w:rStyle w:val="StyleUnderline"/>
          <w:highlight w:val="green"/>
        </w:rPr>
        <w:t>upon</w:t>
      </w:r>
      <w:r w:rsidRPr="006A32EE">
        <w:rPr>
          <w:rStyle w:val="StyleUnderline"/>
        </w:rPr>
        <w:t xml:space="preserve"> </w:t>
      </w:r>
      <w:r w:rsidRPr="005B673B">
        <w:rPr>
          <w:rStyle w:val="Emphasis"/>
          <w:highlight w:val="green"/>
        </w:rPr>
        <w:t>collisions</w:t>
      </w:r>
      <w:r w:rsidRPr="006A32EE">
        <w:rPr>
          <w:rStyle w:val="StyleUnderline"/>
        </w:rPr>
        <w:t xml:space="preserve">, explosions, </w:t>
      </w:r>
      <w:r w:rsidRPr="005B673B">
        <w:rPr>
          <w:rStyle w:val="StyleUnderline"/>
          <w:highlight w:val="green"/>
        </w:rPr>
        <w:t>or</w:t>
      </w:r>
      <w:r w:rsidRPr="006A32EE">
        <w:rPr>
          <w:rStyle w:val="StyleUnderline"/>
        </w:rPr>
        <w:t xml:space="preserve"> </w:t>
      </w:r>
      <w:r w:rsidRPr="005B673B">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5B673B">
        <w:rPr>
          <w:rStyle w:val="Emphasis"/>
          <w:highlight w:val="green"/>
        </w:rPr>
        <w:t>Fragmentations</w:t>
      </w:r>
      <w:r w:rsidRPr="005B673B">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5B673B">
        <w:rPr>
          <w:rStyle w:val="Emphasis"/>
          <w:highlight w:val="green"/>
        </w:rPr>
        <w:t>collision probability</w:t>
      </w:r>
      <w:r w:rsidRPr="005B673B">
        <w:rPr>
          <w:rStyle w:val="StyleUnderline"/>
          <w:highlight w:val="green"/>
        </w:rPr>
        <w:t xml:space="preserve"> per time</w:t>
      </w:r>
      <w:r w:rsidRPr="00F1098E">
        <w:rPr>
          <w:sz w:val="16"/>
        </w:rPr>
        <w:t xml:space="preserve">. </w:t>
      </w:r>
      <w:r w:rsidRPr="006A32EE">
        <w:rPr>
          <w:rStyle w:val="StyleUnderline"/>
        </w:rPr>
        <w:t xml:space="preserve">Eventually, </w:t>
      </w:r>
      <w:r w:rsidRPr="005B673B">
        <w:rPr>
          <w:rStyle w:val="StyleUnderline"/>
          <w:highlight w:val="green"/>
        </w:rPr>
        <w:t>collisions could dominate</w:t>
      </w:r>
      <w:r w:rsidRPr="006A32EE">
        <w:rPr>
          <w:rStyle w:val="StyleUnderline"/>
        </w:rPr>
        <w:t xml:space="preserve"> on-orbit evolution, </w:t>
      </w:r>
      <w:r w:rsidRPr="005B673B">
        <w:rPr>
          <w:rStyle w:val="StyleUnderline"/>
          <w:highlight w:val="green"/>
        </w:rPr>
        <w:t xml:space="preserve">a situation called the </w:t>
      </w:r>
      <w:r w:rsidRPr="005B673B">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5B673B">
        <w:rPr>
          <w:rStyle w:val="StyleUnderline"/>
          <w:highlight w:val="green"/>
        </w:rPr>
        <w:t>Simulations of</w:t>
      </w:r>
      <w:r w:rsidRPr="00F1098E">
        <w:rPr>
          <w:rStyle w:val="StyleUnderline"/>
        </w:rPr>
        <w:t xml:space="preserve"> the </w:t>
      </w:r>
      <w:r w:rsidRPr="005B673B">
        <w:rPr>
          <w:rStyle w:val="Emphasis"/>
          <w:highlight w:val="green"/>
        </w:rPr>
        <w:t>long-term evolution</w:t>
      </w:r>
      <w:r w:rsidRPr="00F1098E">
        <w:rPr>
          <w:rStyle w:val="StyleUnderline"/>
        </w:rPr>
        <w:t xml:space="preserve"> </w:t>
      </w:r>
      <w:r w:rsidRPr="005B673B">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5B673B">
        <w:rPr>
          <w:rStyle w:val="Emphasis"/>
          <w:highlight w:val="green"/>
        </w:rPr>
        <w:t xml:space="preserve">initial stages </w:t>
      </w:r>
      <w:r w:rsidRPr="00FA57F3">
        <w:rPr>
          <w:rStyle w:val="Emphasis"/>
        </w:rPr>
        <w:t>of the Kessler Syndrome</w:t>
      </w:r>
      <w:r w:rsidRPr="00F1098E">
        <w:rPr>
          <w:sz w:val="16"/>
        </w:rPr>
        <w:t xml:space="preserve">, </w:t>
      </w:r>
      <w:r w:rsidRPr="005B673B">
        <w:rPr>
          <w:rStyle w:val="StyleUnderline"/>
          <w:highlight w:val="green"/>
        </w:rPr>
        <w:t>but that this could be managed</w:t>
      </w:r>
      <w:r w:rsidRPr="00F1098E">
        <w:rPr>
          <w:sz w:val="16"/>
        </w:rPr>
        <w:t xml:space="preserve"> </w:t>
      </w:r>
      <w:r w:rsidRPr="00F1098E">
        <w:rPr>
          <w:rStyle w:val="StyleUnderline"/>
        </w:rPr>
        <w:t>through</w:t>
      </w:r>
      <w:r w:rsidRPr="00F1098E">
        <w:rPr>
          <w:sz w:val="16"/>
        </w:rPr>
        <w:t xml:space="preserve"> </w:t>
      </w:r>
      <w:r w:rsidRPr="00F1098E">
        <w:rPr>
          <w:rStyle w:val="Emphasis"/>
        </w:rPr>
        <w:t>a</w:t>
      </w:r>
      <w:r w:rsidRPr="00F1098E">
        <w:rPr>
          <w:sz w:val="16"/>
        </w:rPr>
        <w:t xml:space="preserve">ctive </w:t>
      </w:r>
      <w:r w:rsidRPr="00F1098E">
        <w:rPr>
          <w:rStyle w:val="Emphasis"/>
        </w:rPr>
        <w:t>d</w:t>
      </w:r>
      <w:r w:rsidRPr="00F1098E">
        <w:rPr>
          <w:sz w:val="16"/>
        </w:rPr>
        <w:t xml:space="preserve">ebris </w:t>
      </w:r>
      <w:r w:rsidRPr="00F1098E">
        <w:rPr>
          <w:rStyle w:val="Emphasis"/>
        </w:rPr>
        <w:t>r</w:t>
      </w:r>
      <w:r w:rsidRPr="00F1098E">
        <w:rPr>
          <w:sz w:val="16"/>
        </w:rPr>
        <w:t xml:space="preserve">emoval4. </w:t>
      </w:r>
      <w:r w:rsidRPr="00F1098E">
        <w:rPr>
          <w:rStyle w:val="StyleUnderline"/>
        </w:rPr>
        <w:t xml:space="preserve">The </w:t>
      </w:r>
      <w:r w:rsidRPr="005B673B">
        <w:rPr>
          <w:rStyle w:val="StyleUnderline"/>
          <w:highlight w:val="green"/>
        </w:rPr>
        <w:t>addition of</w:t>
      </w:r>
      <w:r w:rsidRPr="00F1098E">
        <w:rPr>
          <w:rStyle w:val="StyleUnderline"/>
        </w:rPr>
        <w:t xml:space="preserve"> satellite </w:t>
      </w:r>
      <w:r w:rsidRPr="005B673B">
        <w:rPr>
          <w:rStyle w:val="Emphasis"/>
          <w:highlight w:val="green"/>
        </w:rPr>
        <w:t>mega-constellations</w:t>
      </w:r>
      <w:r w:rsidRPr="00F1098E">
        <w:rPr>
          <w:rStyle w:val="StyleUnderline"/>
        </w:rPr>
        <w:t xml:space="preserve"> and the general proliferation of low-cost satellites </w:t>
      </w:r>
      <w:r w:rsidRPr="005B673B">
        <w:rPr>
          <w:rStyle w:val="StyleUnderline"/>
          <w:highlight w:val="green"/>
        </w:rPr>
        <w:t xml:space="preserve">in LEO </w:t>
      </w:r>
      <w:r w:rsidRPr="005B673B">
        <w:rPr>
          <w:rStyle w:val="Emphasis"/>
          <w:highlight w:val="green"/>
        </w:rPr>
        <w:t>stresses the environment further</w:t>
      </w:r>
      <w:r w:rsidRPr="00F1098E">
        <w:rPr>
          <w:sz w:val="16"/>
        </w:rPr>
        <w:t>5,6,7,8.</w:t>
      </w:r>
    </w:p>
    <w:p w14:paraId="4D7684B6" w14:textId="77777777" w:rsidR="008D3C9F" w:rsidRPr="00FD2E13" w:rsidRDefault="008D3C9F" w:rsidP="008D3C9F">
      <w:pPr>
        <w:rPr>
          <w:sz w:val="8"/>
          <w:szCs w:val="8"/>
        </w:rPr>
      </w:pPr>
      <w:r w:rsidRPr="00FD2E13">
        <w:rPr>
          <w:sz w:val="8"/>
          <w:szCs w:val="8"/>
        </w:rPr>
        <w:t>Results</w:t>
      </w:r>
    </w:p>
    <w:p w14:paraId="56CE2796" w14:textId="77777777" w:rsidR="008D3C9F" w:rsidRPr="00FD2E13" w:rsidRDefault="008D3C9F" w:rsidP="008D3C9F">
      <w:pPr>
        <w:rPr>
          <w:sz w:val="8"/>
          <w:szCs w:val="8"/>
        </w:rPr>
      </w:pPr>
      <w:r w:rsidRPr="00FD2E13">
        <w:rPr>
          <w:sz w:val="8"/>
          <w:szCs w:val="8"/>
        </w:rPr>
        <w:t>The overall setting</w:t>
      </w:r>
    </w:p>
    <w:p w14:paraId="3DD18DCB" w14:textId="77777777" w:rsidR="008D3C9F" w:rsidRPr="00FD2E13" w:rsidRDefault="008D3C9F" w:rsidP="008D3C9F">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2B397898" w14:textId="77777777" w:rsidR="008D3C9F" w:rsidRPr="00FD2E13" w:rsidRDefault="008D3C9F" w:rsidP="008D3C9F">
      <w:pPr>
        <w:rPr>
          <w:sz w:val="8"/>
          <w:szCs w:val="8"/>
        </w:rPr>
      </w:pPr>
      <w:r w:rsidRPr="00FD2E13">
        <w:rPr>
          <w:sz w:val="8"/>
          <w:szCs w:val="8"/>
        </w:rPr>
        <w:t>Figure 1</w:t>
      </w:r>
    </w:p>
    <w:p w14:paraId="56D41C82" w14:textId="77777777" w:rsidR="008D3C9F" w:rsidRPr="00FD2E13" w:rsidRDefault="008D3C9F" w:rsidP="008D3C9F">
      <w:pPr>
        <w:rPr>
          <w:sz w:val="8"/>
          <w:szCs w:val="8"/>
        </w:rPr>
      </w:pPr>
      <w:r w:rsidRPr="00FD2E13">
        <w:rPr>
          <w:sz w:val="8"/>
          <w:szCs w:val="8"/>
        </w:rPr>
        <w:t>[Figure 1 omitted]</w:t>
      </w:r>
      <w:r>
        <w:rPr>
          <w:sz w:val="8"/>
          <w:szCs w:val="8"/>
        </w:rPr>
        <w:tab/>
      </w:r>
    </w:p>
    <w:p w14:paraId="22569765" w14:textId="77777777" w:rsidR="008D3C9F" w:rsidRPr="00FD2E13" w:rsidRDefault="008D3C9F" w:rsidP="008D3C9F">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6EFAD44E" w14:textId="77777777" w:rsidR="008D3C9F" w:rsidRPr="00FD2E13" w:rsidRDefault="008D3C9F" w:rsidP="008D3C9F">
      <w:pPr>
        <w:rPr>
          <w:sz w:val="8"/>
          <w:szCs w:val="8"/>
        </w:rPr>
      </w:pPr>
      <w:r w:rsidRPr="00FD2E13">
        <w:rPr>
          <w:sz w:val="8"/>
          <w:szCs w:val="8"/>
        </w:rPr>
        <w:t>Full size image</w:t>
      </w:r>
    </w:p>
    <w:p w14:paraId="27AFB3A4" w14:textId="77777777" w:rsidR="008D3C9F" w:rsidRPr="00FD2E13" w:rsidRDefault="008D3C9F" w:rsidP="008D3C9F">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A8B656F" w14:textId="77777777" w:rsidR="008D3C9F" w:rsidRPr="00FD2E13" w:rsidRDefault="008D3C9F" w:rsidP="008D3C9F">
      <w:pPr>
        <w:rPr>
          <w:sz w:val="8"/>
          <w:szCs w:val="8"/>
        </w:rPr>
      </w:pPr>
      <w:r w:rsidRPr="00FD2E13">
        <w:rPr>
          <w:sz w:val="8"/>
          <w:szCs w:val="8"/>
        </w:rPr>
        <w:t>Figure 2</w:t>
      </w:r>
    </w:p>
    <w:p w14:paraId="70BF1868" w14:textId="77777777" w:rsidR="008D3C9F" w:rsidRPr="00FD2E13" w:rsidRDefault="008D3C9F" w:rsidP="008D3C9F">
      <w:pPr>
        <w:rPr>
          <w:sz w:val="8"/>
          <w:szCs w:val="8"/>
        </w:rPr>
      </w:pPr>
      <w:r w:rsidRPr="00FD2E13">
        <w:rPr>
          <w:sz w:val="8"/>
          <w:szCs w:val="8"/>
        </w:rPr>
        <w:lastRenderedPageBreak/>
        <w:t>[Figure 2 omitted]</w:t>
      </w:r>
    </w:p>
    <w:p w14:paraId="6E1839C0" w14:textId="77777777" w:rsidR="008D3C9F" w:rsidRPr="00FD2E13" w:rsidRDefault="008D3C9F" w:rsidP="008D3C9F">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326C7136" w14:textId="77777777" w:rsidR="008D3C9F" w:rsidRPr="00FD2E13" w:rsidRDefault="008D3C9F" w:rsidP="008D3C9F">
      <w:pPr>
        <w:rPr>
          <w:sz w:val="8"/>
          <w:szCs w:val="8"/>
        </w:rPr>
      </w:pPr>
      <w:r w:rsidRPr="00FD2E13">
        <w:rPr>
          <w:sz w:val="8"/>
          <w:szCs w:val="8"/>
        </w:rPr>
        <w:t>Full size image</w:t>
      </w:r>
    </w:p>
    <w:p w14:paraId="05400534" w14:textId="77777777" w:rsidR="008D3C9F" w:rsidRPr="00977410" w:rsidRDefault="008D3C9F" w:rsidP="008D3C9F">
      <w:pPr>
        <w:rPr>
          <w:sz w:val="16"/>
        </w:rPr>
      </w:pPr>
      <w:r w:rsidRPr="00977410">
        <w:rPr>
          <w:sz w:val="16"/>
        </w:rPr>
        <w:t xml:space="preserve">When completed, </w:t>
      </w:r>
      <w:proofErr w:type="spellStart"/>
      <w:r w:rsidRPr="005B673B">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5B673B">
        <w:rPr>
          <w:rStyle w:val="Emphasis"/>
          <w:highlight w:val="green"/>
        </w:rPr>
        <w:t>total mass</w:t>
      </w:r>
      <w:r w:rsidRPr="00D2438F">
        <w:rPr>
          <w:rStyle w:val="Emphasis"/>
        </w:rPr>
        <w:t xml:space="preserve"> </w:t>
      </w:r>
      <w:r w:rsidRPr="005B673B">
        <w:rPr>
          <w:rStyle w:val="Emphasis"/>
          <w:highlight w:val="green"/>
        </w:rPr>
        <w:t>will equal all</w:t>
      </w:r>
      <w:r w:rsidRPr="00D2438F">
        <w:rPr>
          <w:rStyle w:val="Emphasis"/>
        </w:rPr>
        <w:t xml:space="preserve"> the </w:t>
      </w:r>
      <w:r w:rsidRPr="005B673B">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5B673B">
        <w:rPr>
          <w:rStyle w:val="StyleUnderline"/>
          <w:highlight w:val="green"/>
        </w:rPr>
        <w:t xml:space="preserve">creating </w:t>
      </w:r>
      <w:r w:rsidRPr="005B673B">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5B673B">
        <w:rPr>
          <w:rStyle w:val="Emphasis"/>
          <w:highlight w:val="green"/>
        </w:rPr>
        <w:t>other companies</w:t>
      </w:r>
      <w:r w:rsidRPr="00FD2E13">
        <w:rPr>
          <w:rStyle w:val="Emphasis"/>
        </w:rPr>
        <w:t>,</w:t>
      </w:r>
      <w:r w:rsidRPr="00977410">
        <w:rPr>
          <w:sz w:val="16"/>
        </w:rPr>
        <w:t xml:space="preserve"> operating under different national regulatory regimes, </w:t>
      </w:r>
      <w:r w:rsidRPr="005B673B">
        <w:rPr>
          <w:rStyle w:val="StyleUnderline"/>
          <w:highlight w:val="green"/>
        </w:rPr>
        <w:t>are soon</w:t>
      </w:r>
      <w:r w:rsidRPr="00977410">
        <w:rPr>
          <w:sz w:val="16"/>
        </w:rPr>
        <w:t xml:space="preserve"> likely </w:t>
      </w:r>
      <w:r w:rsidRPr="005B673B">
        <w:rPr>
          <w:rStyle w:val="StyleUnderline"/>
          <w:highlight w:val="green"/>
        </w:rPr>
        <w:t>to follow</w:t>
      </w:r>
      <w:r w:rsidRPr="00977410">
        <w:rPr>
          <w:sz w:val="16"/>
        </w:rPr>
        <w:t>.</w:t>
      </w:r>
    </w:p>
    <w:p w14:paraId="0414548A" w14:textId="77777777" w:rsidR="008D3C9F" w:rsidRPr="00977410" w:rsidRDefault="008D3C9F" w:rsidP="008D3C9F">
      <w:pPr>
        <w:rPr>
          <w:rStyle w:val="Emphasis"/>
        </w:rPr>
      </w:pPr>
      <w:r w:rsidRPr="00977410">
        <w:rPr>
          <w:rStyle w:val="Emphasis"/>
        </w:rPr>
        <w:t>Enhanced collision risk</w:t>
      </w:r>
    </w:p>
    <w:p w14:paraId="1AFBF1E6" w14:textId="77777777" w:rsidR="008D3C9F" w:rsidRPr="00977410" w:rsidRDefault="008D3C9F" w:rsidP="008D3C9F">
      <w:pPr>
        <w:rPr>
          <w:sz w:val="16"/>
        </w:rPr>
      </w:pPr>
      <w:r w:rsidRPr="005B673B">
        <w:rPr>
          <w:rStyle w:val="StyleUnderline"/>
          <w:highlight w:val="green"/>
        </w:rPr>
        <w:t>Mega-constellations are</w:t>
      </w:r>
      <w:r w:rsidRPr="00977410">
        <w:rPr>
          <w:rStyle w:val="StyleUnderline"/>
        </w:rPr>
        <w:t xml:space="preserve"> composed of </w:t>
      </w:r>
      <w:r w:rsidRPr="005B673B">
        <w:rPr>
          <w:rStyle w:val="Emphasis"/>
          <w:highlight w:val="green"/>
        </w:rPr>
        <w:t>mass-produced</w:t>
      </w:r>
      <w:r w:rsidRPr="00977410">
        <w:rPr>
          <w:rStyle w:val="Emphasis"/>
        </w:rPr>
        <w:t xml:space="preserve"> satellites</w:t>
      </w:r>
      <w:r w:rsidRPr="00977410">
        <w:rPr>
          <w:rStyle w:val="StyleUnderline"/>
        </w:rPr>
        <w:t xml:space="preserve"> </w:t>
      </w:r>
      <w:r w:rsidRPr="005B673B">
        <w:rPr>
          <w:rStyle w:val="StyleUnderline"/>
          <w:highlight w:val="green"/>
        </w:rPr>
        <w:t xml:space="preserve">with </w:t>
      </w:r>
      <w:r w:rsidRPr="005B673B">
        <w:rPr>
          <w:rStyle w:val="Emphasis"/>
          <w:highlight w:val="green"/>
        </w:rPr>
        <w:t>few backup systems</w:t>
      </w:r>
      <w:r w:rsidRPr="00977410">
        <w:rPr>
          <w:sz w:val="16"/>
        </w:rPr>
        <w:t xml:space="preserve">. </w:t>
      </w:r>
      <w:r w:rsidRPr="005B673B">
        <w:rPr>
          <w:rStyle w:val="StyleUnderline"/>
          <w:highlight w:val="green"/>
        </w:rPr>
        <w:t>This</w:t>
      </w:r>
      <w:r w:rsidRPr="00977410">
        <w:rPr>
          <w:sz w:val="16"/>
        </w:rPr>
        <w:t xml:space="preserve"> consumer electronic model </w:t>
      </w:r>
      <w:r w:rsidRPr="005B673B">
        <w:rPr>
          <w:rStyle w:val="StyleUnderline"/>
          <w:highlight w:val="green"/>
        </w:rPr>
        <w:t>allows for</w:t>
      </w:r>
      <w:r w:rsidRPr="00977410">
        <w:rPr>
          <w:rStyle w:val="StyleUnderline"/>
        </w:rPr>
        <w:t xml:space="preserve"> short upgrade cycles and rapid expansions of capabilities, but also </w:t>
      </w:r>
      <w:r w:rsidRPr="005B673B">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5B673B">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4E7BCE22" w14:textId="77777777" w:rsidR="008D3C9F" w:rsidRPr="00F20EA6" w:rsidRDefault="008D3C9F" w:rsidP="008D3C9F">
      <w:pPr>
        <w:rPr>
          <w:sz w:val="8"/>
          <w:szCs w:val="8"/>
        </w:rPr>
      </w:pPr>
      <w:r w:rsidRPr="00F20EA6">
        <w:rPr>
          <w:sz w:val="8"/>
          <w:szCs w:val="8"/>
        </w:rPr>
        <w:t>Figure 3</w:t>
      </w:r>
    </w:p>
    <w:p w14:paraId="7E9FD66C" w14:textId="77777777" w:rsidR="008D3C9F" w:rsidRPr="00F20EA6" w:rsidRDefault="008D3C9F" w:rsidP="008D3C9F">
      <w:pPr>
        <w:rPr>
          <w:sz w:val="8"/>
          <w:szCs w:val="8"/>
        </w:rPr>
      </w:pPr>
      <w:r w:rsidRPr="00F20EA6">
        <w:rPr>
          <w:sz w:val="8"/>
          <w:szCs w:val="8"/>
        </w:rPr>
        <w:t>[Figure 3 omitted]</w:t>
      </w:r>
    </w:p>
    <w:p w14:paraId="54F1F8E6" w14:textId="77777777" w:rsidR="008D3C9F" w:rsidRPr="00F20EA6" w:rsidRDefault="008D3C9F" w:rsidP="008D3C9F">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61E67F92" w14:textId="77777777" w:rsidR="008D3C9F" w:rsidRPr="00F20EA6" w:rsidRDefault="008D3C9F" w:rsidP="008D3C9F">
      <w:pPr>
        <w:rPr>
          <w:sz w:val="8"/>
          <w:szCs w:val="8"/>
        </w:rPr>
      </w:pPr>
      <w:r w:rsidRPr="00F20EA6">
        <w:rPr>
          <w:sz w:val="8"/>
          <w:szCs w:val="8"/>
        </w:rPr>
        <w:t>Full size image</w:t>
      </w:r>
    </w:p>
    <w:p w14:paraId="62B8F315" w14:textId="77777777" w:rsidR="008D3C9F" w:rsidRPr="00CA2C4F" w:rsidRDefault="008D3C9F" w:rsidP="008D3C9F">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6C524DCF" w14:textId="77777777" w:rsidR="008D3C9F" w:rsidRPr="00F20EA6" w:rsidRDefault="008D3C9F" w:rsidP="008D3C9F">
      <w:pPr>
        <w:rPr>
          <w:sz w:val="16"/>
        </w:rPr>
      </w:pP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5B673B">
        <w:rPr>
          <w:rStyle w:val="Emphasis"/>
          <w:highlight w:val="green"/>
        </w:rPr>
        <w:t>runaway cascade</w:t>
      </w:r>
      <w:r w:rsidRPr="00F20EA6">
        <w:rPr>
          <w:rStyle w:val="Emphasis"/>
        </w:rPr>
        <w:t xml:space="preserve"> of collisions </w:t>
      </w:r>
      <w:r w:rsidRPr="005B673B">
        <w:rPr>
          <w:rStyle w:val="Emphasis"/>
          <w:highlight w:val="green"/>
        </w:rPr>
        <w:t>could occur</w:t>
      </w:r>
      <w:r w:rsidRPr="00F20EA6">
        <w:rPr>
          <w:sz w:val="16"/>
        </w:rPr>
        <w:t>.</w:t>
      </w:r>
    </w:p>
    <w:p w14:paraId="2C7FEE98" w14:textId="77777777" w:rsidR="008D3C9F" w:rsidRPr="00977410" w:rsidRDefault="008D3C9F" w:rsidP="008D3C9F">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5B673B">
        <w:rPr>
          <w:rStyle w:val="Emphasis"/>
          <w:highlight w:val="green"/>
        </w:rPr>
        <w:t>major fragmentation</w:t>
      </w:r>
      <w:r w:rsidRPr="00977410">
        <w:rPr>
          <w:rStyle w:val="Emphasis"/>
        </w:rPr>
        <w:t xml:space="preserve"> event from a single satellite </w:t>
      </w:r>
      <w:r w:rsidRPr="005B673B">
        <w:rPr>
          <w:rStyle w:val="Emphasis"/>
          <w:highlight w:val="green"/>
        </w:rPr>
        <w:t>could affect all operators in LEO</w:t>
      </w:r>
      <w:r w:rsidRPr="00977410">
        <w:rPr>
          <w:sz w:val="16"/>
        </w:rPr>
        <w:t>.</w:t>
      </w:r>
    </w:p>
    <w:p w14:paraId="42F10261" w14:textId="77777777" w:rsidR="008D3C9F" w:rsidRPr="00977410" w:rsidRDefault="008D3C9F" w:rsidP="008D3C9F">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w:t>
      </w:r>
      <w:r w:rsidRPr="00977410">
        <w:rPr>
          <w:sz w:val="16"/>
          <w:szCs w:val="16"/>
        </w:rPr>
        <w:lastRenderedPageBreak/>
        <w:t>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32F50FD1" w14:textId="77777777" w:rsidR="008D3C9F" w:rsidRDefault="008D3C9F" w:rsidP="008D3C9F">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E6C90D3" w14:textId="77777777" w:rsidR="008D3C9F" w:rsidRPr="00977410" w:rsidRDefault="008D3C9F" w:rsidP="008D3C9F">
      <w:pPr>
        <w:rPr>
          <w:sz w:val="16"/>
          <w:szCs w:val="16"/>
        </w:rPr>
      </w:pPr>
    </w:p>
    <w:p w14:paraId="25FCEEEE" w14:textId="77777777" w:rsidR="008D3C9F" w:rsidRPr="001D3509" w:rsidRDefault="008D3C9F" w:rsidP="008D3C9F">
      <w:pPr>
        <w:pStyle w:val="Heading4"/>
      </w:pPr>
      <w:bookmarkStart w:id="0" w:name="_Hlk89888149"/>
      <w:r>
        <w:t xml:space="preserve">Debris triggers </w:t>
      </w:r>
      <w:r w:rsidRPr="0020445B">
        <w:rPr>
          <w:u w:val="single"/>
        </w:rPr>
        <w:t>miscalculated war</w:t>
      </w:r>
      <w:r>
        <w:t>.</w:t>
      </w:r>
    </w:p>
    <w:p w14:paraId="7366F919" w14:textId="77777777" w:rsidR="008D3C9F" w:rsidRPr="000F20C1" w:rsidRDefault="008D3C9F" w:rsidP="008D3C9F">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7" w:history="1">
        <w:r w:rsidRPr="005773F3">
          <w:rPr>
            <w:rStyle w:val="Hyperlink"/>
          </w:rPr>
          <w:t>https://www.sciencealert.com/space-junk-accidents-could-trigger-armed-conflict-expert-warns</w:t>
        </w:r>
      </w:hyperlink>
      <w:r>
        <w:t xml:space="preserve">] </w:t>
      </w:r>
      <w:proofErr w:type="spellStart"/>
      <w:r>
        <w:t>brett</w:t>
      </w:r>
      <w:proofErr w:type="spellEnd"/>
    </w:p>
    <w:p w14:paraId="506F2FB7" w14:textId="77777777" w:rsidR="008D3C9F" w:rsidRDefault="008D3C9F" w:rsidP="008D3C9F">
      <w:pPr>
        <w:rPr>
          <w:rStyle w:val="StyleUnderline"/>
        </w:rPr>
      </w:pPr>
      <w:r w:rsidRPr="0041119C">
        <w:rPr>
          <w:rStyle w:val="StyleUnderline"/>
        </w:rPr>
        <w:t xml:space="preserve">The increasingly </w:t>
      </w:r>
      <w:r w:rsidRPr="005B673B">
        <w:rPr>
          <w:rStyle w:val="StyleUnderline"/>
          <w:highlight w:val="green"/>
        </w:rPr>
        <w:t>crowded space in</w:t>
      </w:r>
      <w:r w:rsidRPr="001D3509">
        <w:rPr>
          <w:rStyle w:val="StyleUnderline"/>
        </w:rPr>
        <w:t xml:space="preserve"> Earth's </w:t>
      </w:r>
      <w:r w:rsidRPr="005B673B">
        <w:rPr>
          <w:rStyle w:val="StyleUnderline"/>
          <w:highlight w:val="green"/>
        </w:rPr>
        <w:t>low orbit</w:t>
      </w:r>
      <w:r w:rsidRPr="0041119C">
        <w:rPr>
          <w:rStyle w:val="StyleUnderline"/>
        </w:rPr>
        <w:t xml:space="preserve"> could </w:t>
      </w:r>
      <w:r w:rsidRPr="005B673B">
        <w:rPr>
          <w:rStyle w:val="StyleUnderline"/>
          <w:highlight w:val="green"/>
        </w:rPr>
        <w:t xml:space="preserve">set the stage for an </w:t>
      </w:r>
      <w:r w:rsidRPr="005B673B">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5B673B">
        <w:rPr>
          <w:rStyle w:val="StyleUnderline"/>
          <w:highlight w:val="green"/>
        </w:rPr>
        <w:t>accidents</w:t>
      </w:r>
      <w:r w:rsidRPr="0041119C">
        <w:rPr>
          <w:rStyle w:val="StyleUnderline"/>
        </w:rPr>
        <w:t xml:space="preserve"> stemming </w:t>
      </w:r>
      <w:r w:rsidRPr="005B673B">
        <w:rPr>
          <w:rStyle w:val="StyleUnderline"/>
          <w:highlight w:val="green"/>
        </w:rPr>
        <w:t>from</w:t>
      </w:r>
      <w:r w:rsidRPr="0041119C">
        <w:rPr>
          <w:rStyle w:val="StyleUnderline"/>
        </w:rPr>
        <w:t xml:space="preserve"> the steady rise in </w:t>
      </w:r>
      <w:r w:rsidRPr="005B673B">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5B673B">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5B673B">
        <w:rPr>
          <w:rStyle w:val="Emphasis"/>
          <w:highlight w:val="green"/>
        </w:rPr>
        <w:t>war</w:t>
      </w:r>
      <w:r w:rsidRPr="00B65801">
        <w:rPr>
          <w:sz w:val="16"/>
          <w:szCs w:val="16"/>
        </w:rPr>
        <w:t xml:space="preserve">fare, </w:t>
      </w:r>
      <w:r w:rsidRPr="005B673B">
        <w:rPr>
          <w:rStyle w:val="StyleUnderline"/>
          <w:highlight w:val="green"/>
        </w:rPr>
        <w:t>with nations</w:t>
      </w:r>
      <w:r w:rsidRPr="0041119C">
        <w:rPr>
          <w:rStyle w:val="StyleUnderline"/>
        </w:rPr>
        <w:t xml:space="preserve"> potentially </w:t>
      </w:r>
      <w:r w:rsidRPr="005B673B">
        <w:rPr>
          <w:rStyle w:val="Emphasis"/>
          <w:highlight w:val="green"/>
        </w:rPr>
        <w:t>mistaking debris</w:t>
      </w:r>
      <w:r w:rsidRPr="0041119C">
        <w:rPr>
          <w:rStyle w:val="StyleUnderline"/>
        </w:rPr>
        <w:t xml:space="preserve">-caused incidents </w:t>
      </w:r>
      <w:r w:rsidRPr="005B673B">
        <w:rPr>
          <w:rStyle w:val="StyleUnderline"/>
          <w:highlight w:val="green"/>
        </w:rPr>
        <w:t>as</w:t>
      </w:r>
      <w:r w:rsidRPr="0041119C">
        <w:rPr>
          <w:rStyle w:val="StyleUnderline"/>
        </w:rPr>
        <w:t xml:space="preserve"> the results of </w:t>
      </w:r>
      <w:r w:rsidRPr="005B673B">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5B673B">
        <w:rPr>
          <w:rStyle w:val="StyleUnderline"/>
          <w:highlight w:val="green"/>
        </w:rPr>
        <w:t>that could</w:t>
      </w:r>
      <w:r w:rsidRPr="001D3509">
        <w:rPr>
          <w:rStyle w:val="StyleUnderline"/>
        </w:rPr>
        <w:t xml:space="preserve"> </w:t>
      </w:r>
      <w:r w:rsidRPr="001D3509">
        <w:rPr>
          <w:rStyle w:val="Emphasis"/>
        </w:rPr>
        <w:t xml:space="preserve">dangerously </w:t>
      </w:r>
      <w:r w:rsidRPr="005B673B">
        <w:rPr>
          <w:rStyle w:val="Emphasis"/>
          <w:highlight w:val="green"/>
        </w:rPr>
        <w:t>escalate</w:t>
      </w:r>
      <w:r w:rsidRPr="0041119C">
        <w:rPr>
          <w:rStyle w:val="StyleUnderline"/>
        </w:rPr>
        <w:t xml:space="preserve"> </w:t>
      </w:r>
      <w:r w:rsidRPr="005B673B">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5B673B">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5B673B">
        <w:rPr>
          <w:rStyle w:val="StyleUnderline"/>
          <w:highlight w:val="green"/>
        </w:rPr>
        <w:t>cannot</w:t>
      </w:r>
      <w:r w:rsidRPr="0041119C">
        <w:rPr>
          <w:rStyle w:val="StyleUnderline"/>
        </w:rPr>
        <w:t xml:space="preserve"> easily </w:t>
      </w:r>
      <w:r w:rsidRPr="005B673B">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5B673B">
        <w:rPr>
          <w:rStyle w:val="StyleUnderline"/>
          <w:highlight w:val="green"/>
        </w:rPr>
        <w:t>risks</w:t>
      </w:r>
      <w:r w:rsidRPr="0041119C">
        <w:rPr>
          <w:rStyle w:val="StyleUnderline"/>
        </w:rPr>
        <w:t xml:space="preserve"> of such an event occurring </w:t>
      </w:r>
      <w:r w:rsidRPr="005B673B">
        <w:rPr>
          <w:rStyle w:val="StyleUnderline"/>
          <w:highlight w:val="green"/>
        </w:rPr>
        <w:t xml:space="preserve">are compounded by the </w:t>
      </w:r>
      <w:r w:rsidRPr="005B673B">
        <w:rPr>
          <w:rStyle w:val="Emphasis"/>
          <w:highlight w:val="green"/>
        </w:rPr>
        <w:t>sheer volume</w:t>
      </w:r>
      <w:r w:rsidRPr="005B673B">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5B673B">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5B673B">
        <w:rPr>
          <w:rStyle w:val="StyleUnderline"/>
          <w:highlight w:val="green"/>
        </w:rPr>
        <w:t xml:space="preserve">greater risk </w:t>
      </w:r>
      <w:r w:rsidRPr="001D3509">
        <w:rPr>
          <w:rStyle w:val="StyleUnderline"/>
        </w:rPr>
        <w:t>than trackable debris</w:t>
      </w:r>
      <w:r w:rsidRPr="0041119C">
        <w:rPr>
          <w:rStyle w:val="StyleUnderline"/>
        </w:rPr>
        <w:t xml:space="preserve">, </w:t>
      </w:r>
      <w:r w:rsidRPr="005B673B">
        <w:rPr>
          <w:rStyle w:val="StyleUnderline"/>
          <w:highlight w:val="green"/>
        </w:rPr>
        <w:t xml:space="preserve">as their </w:t>
      </w:r>
      <w:r w:rsidRPr="005B673B">
        <w:rPr>
          <w:rStyle w:val="Emphasis"/>
          <w:highlight w:val="green"/>
        </w:rPr>
        <w:t>invisible status</w:t>
      </w:r>
      <w:r w:rsidRPr="005B673B">
        <w:rPr>
          <w:rStyle w:val="StyleUnderline"/>
          <w:highlight w:val="green"/>
        </w:rPr>
        <w:t xml:space="preserve"> means</w:t>
      </w:r>
      <w:r w:rsidRPr="0041119C">
        <w:rPr>
          <w:rStyle w:val="StyleUnderline"/>
        </w:rPr>
        <w:t xml:space="preserve"> spacecraft and </w:t>
      </w:r>
      <w:r w:rsidRPr="005B673B">
        <w:rPr>
          <w:rStyle w:val="StyleUnderline"/>
          <w:highlight w:val="green"/>
        </w:rPr>
        <w:t>satellites can't</w:t>
      </w:r>
      <w:r w:rsidRPr="0041119C">
        <w:rPr>
          <w:rStyle w:val="StyleUnderline"/>
        </w:rPr>
        <w:t xml:space="preserve"> do anything to </w:t>
      </w:r>
      <w:r w:rsidRPr="005B673B">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5B673B">
        <w:rPr>
          <w:rStyle w:val="StyleUnderline"/>
          <w:highlight w:val="green"/>
        </w:rPr>
        <w:t>we</w:t>
      </w:r>
      <w:r w:rsidRPr="001D3509">
        <w:rPr>
          <w:rStyle w:val="StyleUnderline"/>
        </w:rPr>
        <w:t xml:space="preserve"> may </w:t>
      </w:r>
      <w:r w:rsidRPr="005B673B">
        <w:rPr>
          <w:rStyle w:val="StyleUnderline"/>
          <w:highlight w:val="green"/>
        </w:rPr>
        <w:t>have been lucky</w:t>
      </w:r>
      <w:r w:rsidRPr="000F20C1">
        <w:rPr>
          <w:rStyle w:val="StyleUnderline"/>
        </w:rPr>
        <w:t xml:space="preserve"> in the past, </w:t>
      </w:r>
      <w:r w:rsidRPr="005B673B">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bookmarkEnd w:id="0"/>
    <w:p w14:paraId="54864E3B" w14:textId="77777777" w:rsidR="008D3C9F" w:rsidRPr="00A87F24" w:rsidRDefault="008D3C9F" w:rsidP="008D3C9F">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3F74039A" w14:textId="77777777" w:rsidR="008D3C9F" w:rsidRPr="002F7FDF" w:rsidRDefault="008D3C9F" w:rsidP="008D3C9F">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8" w:history="1">
        <w:r w:rsidRPr="005773F3">
          <w:rPr>
            <w:rStyle w:val="Hyperlink"/>
          </w:rPr>
          <w:t>https://www.baen.com/living_without_satellites</w:t>
        </w:r>
      </w:hyperlink>
      <w:r>
        <w:t xml:space="preserve">.] </w:t>
      </w:r>
      <w:proofErr w:type="spellStart"/>
      <w:r>
        <w:t>brett</w:t>
      </w:r>
      <w:proofErr w:type="spellEnd"/>
    </w:p>
    <w:p w14:paraId="60BB0070" w14:textId="77777777" w:rsidR="008D3C9F" w:rsidRPr="007216D2" w:rsidRDefault="008D3C9F" w:rsidP="008D3C9F">
      <w:pPr>
        <w:rPr>
          <w:u w:val="single"/>
        </w:rPr>
      </w:pPr>
      <w:r w:rsidRPr="005B673B">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5B673B">
        <w:rPr>
          <w:rStyle w:val="Emphasis"/>
          <w:highlight w:val="green"/>
        </w:rPr>
        <w:t>maintain</w:t>
      </w:r>
      <w:r w:rsidRPr="00F521A4">
        <w:rPr>
          <w:rStyle w:val="Emphasis"/>
        </w:rPr>
        <w:t xml:space="preserve"> the </w:t>
      </w:r>
      <w:r w:rsidRPr="005B673B">
        <w:rPr>
          <w:rStyle w:val="Emphasis"/>
          <w:highlight w:val="green"/>
        </w:rPr>
        <w:t>peace</w:t>
      </w:r>
      <w:r w:rsidRPr="002F7FDF">
        <w:rPr>
          <w:sz w:val="14"/>
        </w:rPr>
        <w:t xml:space="preserve">. </w:t>
      </w:r>
      <w:r w:rsidRPr="005B673B">
        <w:rPr>
          <w:rStyle w:val="StyleUnderline"/>
          <w:highlight w:val="green"/>
        </w:rPr>
        <w:t>When</w:t>
      </w:r>
      <w:r w:rsidRPr="002F7FDF">
        <w:rPr>
          <w:sz w:val="14"/>
        </w:rPr>
        <w:t xml:space="preserve"> your </w:t>
      </w:r>
      <w:r w:rsidRPr="002F7FDF">
        <w:rPr>
          <w:rStyle w:val="StyleUnderline"/>
        </w:rPr>
        <w:t xml:space="preserve">potential </w:t>
      </w:r>
      <w:r w:rsidRPr="005B673B">
        <w:rPr>
          <w:rStyle w:val="StyleUnderline"/>
          <w:highlight w:val="green"/>
        </w:rPr>
        <w:t>adversaries</w:t>
      </w:r>
      <w:r w:rsidRPr="002F7FDF">
        <w:rPr>
          <w:rStyle w:val="StyleUnderline"/>
        </w:rPr>
        <w:t xml:space="preserve"> </w:t>
      </w:r>
      <w:r w:rsidRPr="005B673B">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5B673B">
        <w:rPr>
          <w:rStyle w:val="StyleUnderline"/>
          <w:highlight w:val="green"/>
        </w:rPr>
        <w:t>danger of</w:t>
      </w:r>
      <w:r w:rsidRPr="002F7FDF">
        <w:rPr>
          <w:rStyle w:val="StyleUnderline"/>
        </w:rPr>
        <w:t xml:space="preserve"> surprise </w:t>
      </w:r>
      <w:r w:rsidRPr="005B673B">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5B673B">
        <w:rPr>
          <w:rStyle w:val="Emphasis"/>
          <w:highlight w:val="green"/>
        </w:rPr>
        <w:t>(MAD)</w:t>
      </w:r>
      <w:r w:rsidRPr="002F7FDF">
        <w:rPr>
          <w:rStyle w:val="Emphasis"/>
        </w:rPr>
        <w:t xml:space="preserve"> </w:t>
      </w:r>
      <w:r w:rsidRPr="005B673B">
        <w:rPr>
          <w:rStyle w:val="Emphasis"/>
          <w:highlight w:val="green"/>
        </w:rPr>
        <w:t>only works if</w:t>
      </w:r>
      <w:r w:rsidRPr="002F7FDF">
        <w:rPr>
          <w:rStyle w:val="Emphasis"/>
        </w:rPr>
        <w:t xml:space="preserve"> </w:t>
      </w:r>
      <w:r w:rsidRPr="005B673B">
        <w:rPr>
          <w:rStyle w:val="Emphasis"/>
          <w:highlight w:val="green"/>
        </w:rPr>
        <w:t>both sides</w:t>
      </w:r>
      <w:r w:rsidRPr="002F7FDF">
        <w:rPr>
          <w:rStyle w:val="Emphasis"/>
        </w:rPr>
        <w:t xml:space="preserve"> </w:t>
      </w:r>
      <w:r w:rsidRPr="005B673B">
        <w:rPr>
          <w:rStyle w:val="Emphasis"/>
          <w:highlight w:val="green"/>
        </w:rPr>
        <w:t>know</w:t>
      </w:r>
      <w:r w:rsidRPr="002F7FDF">
        <w:rPr>
          <w:rStyle w:val="Emphasis"/>
        </w:rPr>
        <w:t xml:space="preserve"> </w:t>
      </w:r>
      <w:proofErr w:type="gramStart"/>
      <w:r w:rsidRPr="005B673B">
        <w:rPr>
          <w:rStyle w:val="Emphasis"/>
          <w:highlight w:val="green"/>
        </w:rPr>
        <w:t>whether</w:t>
      </w:r>
      <w:r w:rsidRPr="002F7FDF">
        <w:rPr>
          <w:rStyle w:val="Emphasis"/>
        </w:rPr>
        <w:t xml:space="preserve"> or not</w:t>
      </w:r>
      <w:proofErr w:type="gramEnd"/>
      <w:r w:rsidRPr="002F7FDF">
        <w:rPr>
          <w:rStyle w:val="Emphasis"/>
        </w:rPr>
        <w:t xml:space="preserve"> </w:t>
      </w:r>
      <w:r w:rsidRPr="005B673B">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lastRenderedPageBreak/>
        <w:t xml:space="preserve">danger of surprise attack is therefore small, </w:t>
      </w:r>
      <w:r w:rsidRPr="005B673B">
        <w:rPr>
          <w:rStyle w:val="StyleUnderline"/>
          <w:highlight w:val="green"/>
        </w:rPr>
        <w:t>making</w:t>
      </w:r>
      <w:r w:rsidRPr="002F7FDF">
        <w:rPr>
          <w:rStyle w:val="StyleUnderline"/>
        </w:rPr>
        <w:t xml:space="preserve"> an </w:t>
      </w:r>
      <w:r w:rsidRPr="005B673B">
        <w:rPr>
          <w:rStyle w:val="Emphasis"/>
          <w:highlight w:val="green"/>
        </w:rPr>
        <w:t>accidental war</w:t>
      </w:r>
      <w:r w:rsidRPr="005B673B">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5B673B">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5B673B">
        <w:rPr>
          <w:rStyle w:val="Emphasis"/>
          <w:highlight w:val="green"/>
        </w:rPr>
        <w:t>dependent on space</w:t>
      </w:r>
      <w:r w:rsidRPr="002F7FDF">
        <w:rPr>
          <w:rStyle w:val="Emphasis"/>
        </w:rPr>
        <w:t xml:space="preserve"> </w:t>
      </w:r>
      <w:r w:rsidRPr="005B673B">
        <w:rPr>
          <w:rStyle w:val="Emphasis"/>
          <w:highlight w:val="green"/>
        </w:rPr>
        <w:t>satellites</w:t>
      </w:r>
      <w:r w:rsidRPr="002F7FDF">
        <w:rPr>
          <w:sz w:val="14"/>
        </w:rPr>
        <w:t xml:space="preserve">. We space advocates should celebrate our success and be terrified of it at the same time. </w:t>
      </w:r>
      <w:r w:rsidRPr="005B673B">
        <w:rPr>
          <w:rStyle w:val="StyleUnderline"/>
          <w:highlight w:val="green"/>
        </w:rPr>
        <w:t>Should we lose</w:t>
      </w:r>
      <w:r w:rsidRPr="002F7FDF">
        <w:rPr>
          <w:rStyle w:val="StyleUnderline"/>
        </w:rPr>
        <w:t xml:space="preserve"> these fragile </w:t>
      </w:r>
      <w:r w:rsidRPr="005B673B">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5B673B">
        <w:rPr>
          <w:rStyle w:val="Emphasis"/>
          <w:highlight w:val="green"/>
        </w:rPr>
        <w:t>Lives would be</w:t>
      </w:r>
      <w:r w:rsidRPr="002F7FDF">
        <w:rPr>
          <w:rStyle w:val="Emphasis"/>
        </w:rPr>
        <w:t xml:space="preserve"> put </w:t>
      </w:r>
      <w:r w:rsidRPr="005B673B">
        <w:rPr>
          <w:rStyle w:val="Emphasis"/>
          <w:highlight w:val="green"/>
        </w:rPr>
        <w:t>at risk</w:t>
      </w:r>
      <w:r w:rsidRPr="002F7FDF">
        <w:rPr>
          <w:rStyle w:val="StyleUnderline"/>
        </w:rPr>
        <w:t xml:space="preserve"> and the productivity of our farming would dramatically decrease (weather satellite loss). The </w:t>
      </w:r>
      <w:r w:rsidRPr="005B673B">
        <w:rPr>
          <w:rStyle w:val="StyleUnderline"/>
          <w:highlight w:val="green"/>
        </w:rPr>
        <w:t>risk of</w:t>
      </w:r>
      <w:r w:rsidRPr="002F7FDF">
        <w:rPr>
          <w:rStyle w:val="StyleUnderline"/>
        </w:rPr>
        <w:t xml:space="preserve"> war, including </w:t>
      </w:r>
      <w:r w:rsidRPr="005B673B">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5B673B">
        <w:rPr>
          <w:rStyle w:val="StyleUnderline"/>
          <w:highlight w:val="green"/>
        </w:rPr>
        <w:t>and</w:t>
      </w:r>
      <w:r w:rsidRPr="002F7FDF">
        <w:rPr>
          <w:rStyle w:val="StyleUnderline"/>
        </w:rPr>
        <w:t xml:space="preserve"> our </w:t>
      </w:r>
      <w:r w:rsidRPr="005B673B">
        <w:rPr>
          <w:rStyle w:val="StyleUnderline"/>
          <w:highlight w:val="green"/>
        </w:rPr>
        <w:t>military’s ability to react</w:t>
      </w:r>
      <w:r w:rsidRPr="002F7FDF">
        <w:rPr>
          <w:rStyle w:val="StyleUnderline"/>
        </w:rPr>
        <w:t xml:space="preserve"> to crises </w:t>
      </w:r>
      <w:r w:rsidRPr="005B673B">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5B673B">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010CAC32" w14:textId="77777777" w:rsidR="008D3C9F" w:rsidRPr="00527BE3" w:rsidRDefault="008D3C9F" w:rsidP="008D3C9F">
      <w:pPr>
        <w:rPr>
          <w:rStyle w:val="Emphasis"/>
        </w:rPr>
      </w:pPr>
    </w:p>
    <w:p w14:paraId="5E36B608" w14:textId="77777777" w:rsidR="008D3C9F" w:rsidRDefault="008D3C9F" w:rsidP="008D3C9F">
      <w:pPr>
        <w:pStyle w:val="Heading4"/>
      </w:pPr>
      <w:bookmarkStart w:id="1" w:name="_Hlk73826158"/>
      <w:r>
        <w:t xml:space="preserve">Nuclear war causes </w:t>
      </w:r>
      <w:r w:rsidRPr="00606DAD">
        <w:rPr>
          <w:u w:val="single"/>
        </w:rPr>
        <w:t>extinction</w:t>
      </w:r>
      <w:r>
        <w:t>.</w:t>
      </w:r>
    </w:p>
    <w:p w14:paraId="73F22FC4" w14:textId="77777777" w:rsidR="008D3C9F" w:rsidRDefault="008D3C9F" w:rsidP="008D3C9F">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9"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2D1F55DC" w14:textId="77777777" w:rsidR="008D3C9F" w:rsidRDefault="008D3C9F" w:rsidP="008D3C9F">
      <w:pPr>
        <w:rPr>
          <w:sz w:val="16"/>
        </w:rPr>
      </w:pPr>
      <w:r>
        <w:rPr>
          <w:sz w:val="16"/>
        </w:rPr>
        <w:t>A global threat</w:t>
      </w:r>
    </w:p>
    <w:p w14:paraId="262DA2E1" w14:textId="77777777" w:rsidR="008D3C9F" w:rsidRPr="000A0D07" w:rsidRDefault="008D3C9F" w:rsidP="008D3C9F">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0"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0A0D07">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3FCE4FEE" w14:textId="77777777" w:rsidR="008D3C9F" w:rsidRDefault="008D3C9F" w:rsidP="008D3C9F">
      <w:pPr>
        <w:rPr>
          <w:sz w:val="16"/>
        </w:rPr>
      </w:pPr>
      <w:hyperlink r:id="rId11"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Pr>
          <w:rStyle w:val="StyleUnderline"/>
          <w:highlight w:val="green"/>
        </w:rPr>
        <w:t>create</w:t>
      </w:r>
      <w:r>
        <w:rPr>
          <w:sz w:val="16"/>
        </w:rPr>
        <w:t xml:space="preserve"> a scenario commonly known as </w:t>
      </w:r>
      <w:r>
        <w:rPr>
          <w:rStyle w:val="StyleUnderline"/>
          <w:highlight w:val="green"/>
        </w:rPr>
        <w:t>"</w:t>
      </w:r>
      <w:hyperlink r:id="rId12" w:tgtFrame="_blank" w:history="1">
        <w:r>
          <w:rPr>
            <w:rStyle w:val="Emphasis"/>
            <w:color w:val="000000"/>
            <w:highlight w:val="green"/>
          </w:rPr>
          <w:t>Nuclear Winter</w:t>
        </w:r>
      </w:hyperlink>
      <w:r>
        <w:rPr>
          <w:rStyle w:val="StyleUnderline"/>
          <w:highlight w:val="green"/>
        </w:rPr>
        <w:t>."</w:t>
      </w:r>
      <w:r>
        <w:rPr>
          <w:sz w:val="16"/>
        </w:rPr>
        <w:t> </w:t>
      </w:r>
    </w:p>
    <w:p w14:paraId="68DD2E28" w14:textId="77777777" w:rsidR="008D3C9F" w:rsidRDefault="008D3C9F" w:rsidP="008D3C9F">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Pr>
          <w:rStyle w:val="StyleUnderline"/>
          <w:highlight w:val="green"/>
        </w:rPr>
        <w:t>explosions block</w:t>
      </w:r>
      <w:r>
        <w:rPr>
          <w:sz w:val="16"/>
        </w:rPr>
        <w:t xml:space="preserve"> significant amounts of </w:t>
      </w:r>
      <w:r>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Pr>
          <w:rStyle w:val="StyleUnderline"/>
          <w:highlight w:val="green"/>
        </w:rPr>
        <w:t>results in</w:t>
      </w:r>
      <w:r>
        <w:rPr>
          <w:sz w:val="16"/>
        </w:rPr>
        <w:t xml:space="preserve"> mass </w:t>
      </w:r>
      <w:r>
        <w:rPr>
          <w:rStyle w:val="Emphasis"/>
          <w:highlight w:val="green"/>
        </w:rPr>
        <w:t>crop failure</w:t>
      </w:r>
      <w:r>
        <w:rPr>
          <w:rStyle w:val="StyleUnderline"/>
          <w:highlight w:val="green"/>
        </w:rPr>
        <w:t xml:space="preserve"> and</w:t>
      </w:r>
      <w:r>
        <w:rPr>
          <w:rStyle w:val="StyleUnderline"/>
        </w:rPr>
        <w:t xml:space="preserve"> </w:t>
      </w:r>
      <w:r>
        <w:rPr>
          <w:rStyle w:val="Emphasis"/>
        </w:rPr>
        <w:t xml:space="preserve">widespread </w:t>
      </w:r>
      <w:r>
        <w:rPr>
          <w:rStyle w:val="Emphasis"/>
          <w:highlight w:val="green"/>
        </w:rPr>
        <w:t>famine</w:t>
      </w:r>
      <w:r>
        <w:rPr>
          <w:sz w:val="16"/>
        </w:rPr>
        <w:t>.</w:t>
      </w:r>
    </w:p>
    <w:p w14:paraId="0840A66D" w14:textId="77777777" w:rsidR="008D3C9F" w:rsidRDefault="008D3C9F" w:rsidP="008D3C9F">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3" w:tgtFrame="_blank" w:history="1">
        <w:r>
          <w:rPr>
            <w:rStyle w:val="Hyperlink"/>
            <w:color w:val="000000"/>
            <w:sz w:val="16"/>
            <w:u w:val="single"/>
          </w:rPr>
          <w:t>writing</w:t>
        </w:r>
      </w:hyperlink>
      <w:r>
        <w:rPr>
          <w:sz w:val="16"/>
        </w:rPr>
        <w:t>:</w:t>
      </w:r>
    </w:p>
    <w:p w14:paraId="333D5AAC" w14:textId="77777777" w:rsidR="008D3C9F" w:rsidRDefault="008D3C9F" w:rsidP="003E51B5">
      <w:pPr>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Pr>
          <w:rStyle w:val="Emphasis"/>
          <w:highlight w:val="green"/>
        </w:rPr>
        <w:t>50</w:t>
      </w:r>
      <w:r>
        <w:rPr>
          <w:rStyle w:val="Emphasis"/>
        </w:rPr>
        <w:t xml:space="preserve"> Hiroshima-size</w:t>
      </w:r>
      <w:r>
        <w:rPr>
          <w:sz w:val="16"/>
        </w:rPr>
        <w:t xml:space="preserve"> atom </w:t>
      </w:r>
      <w:r w:rsidRPr="000A0D07">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4" w:tgtFrame="_blank" w:history="1">
        <w:r>
          <w:rPr>
            <w:rStyle w:val="Hyperlink"/>
            <w:color w:val="000000"/>
            <w:sz w:val="16"/>
            <w:u w:val="single"/>
          </w:rPr>
          <w:t xml:space="preserve">Little </w:t>
        </w:r>
        <w:r>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53CC3F5E" w14:textId="77777777" w:rsidR="008D3C9F" w:rsidRDefault="008D3C9F" w:rsidP="008D3C9F">
      <w:pPr>
        <w:rPr>
          <w:sz w:val="16"/>
        </w:rPr>
      </w:pPr>
      <w:r>
        <w:rPr>
          <w:sz w:val="16"/>
        </w:rPr>
        <w:t>The bomb the United States dropped on Hiroshima Japan, known as </w:t>
      </w:r>
      <w:hyperlink r:id="rId15"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6"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5DA7CC8B" w14:textId="77777777" w:rsidR="008D3C9F" w:rsidRDefault="008D3C9F" w:rsidP="008D3C9F">
      <w:pPr>
        <w:rPr>
          <w:sz w:val="16"/>
        </w:rPr>
      </w:pPr>
      <w:r>
        <w:rPr>
          <w:sz w:val="16"/>
        </w:rPr>
        <w:lastRenderedPageBreak/>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7"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095ED0B5" w14:textId="77777777" w:rsidR="008D3C9F" w:rsidRDefault="008D3C9F" w:rsidP="008D3C9F">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8"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Pr>
          <w:rStyle w:val="Emphasis"/>
          <w:highlight w:val="green"/>
        </w:rPr>
        <w:t>purely regional</w:t>
      </w:r>
      <w:r>
        <w:rPr>
          <w:rStyle w:val="StyleUnderline"/>
          <w:highlight w:val="green"/>
        </w:rPr>
        <w:t xml:space="preserve"> conflict</w:t>
      </w:r>
      <w:r>
        <w:rPr>
          <w:rStyle w:val="StyleUnderline"/>
        </w:rPr>
        <w:t xml:space="preserve"> would </w:t>
      </w:r>
      <w:r>
        <w:rPr>
          <w:rStyle w:val="StyleUnderline"/>
          <w:highlight w:val="green"/>
        </w:rPr>
        <w:t>result in</w:t>
      </w:r>
      <w:r>
        <w:rPr>
          <w:rStyle w:val="StyleUnderline"/>
        </w:rPr>
        <w:t xml:space="preserve"> "multi-decadal </w:t>
      </w:r>
      <w:r>
        <w:rPr>
          <w:rStyle w:val="Emphasis"/>
          <w:highlight w:val="green"/>
        </w:rPr>
        <w:t>global cooling</w:t>
      </w:r>
      <w:r>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Pr>
          <w:rStyle w:val="Emphasis"/>
          <w:highlight w:val="green"/>
        </w:rPr>
        <w:t>nuclear famine</w:t>
      </w:r>
      <w:r>
        <w:rPr>
          <w:rStyle w:val="StyleUnderline"/>
          <w:highlight w:val="green"/>
        </w:rPr>
        <w:t>."</w:t>
      </w:r>
    </w:p>
    <w:p w14:paraId="15796BED" w14:textId="77777777" w:rsidR="008D3C9F" w:rsidRDefault="008D3C9F" w:rsidP="008D3C9F">
      <w:pPr>
        <w:rPr>
          <w:sz w:val="16"/>
        </w:rPr>
      </w:pPr>
      <w:r>
        <w:rPr>
          <w:sz w:val="16"/>
        </w:rPr>
        <w:t>It is important to note that</w:t>
      </w:r>
      <w:hyperlink r:id="rId19"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6E2E111A" w14:textId="77777777" w:rsidR="008D3C9F" w:rsidRDefault="008D3C9F" w:rsidP="008D3C9F">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78530083" w14:textId="77777777" w:rsidR="008D3C9F" w:rsidRDefault="008D3C9F" w:rsidP="008D3C9F">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Pr>
          <w:rStyle w:val="StyleUnderline"/>
          <w:highlight w:val="green"/>
        </w:rPr>
        <w:t>throw</w:t>
      </w:r>
      <w:r>
        <w:rPr>
          <w:sz w:val="16"/>
        </w:rPr>
        <w:t xml:space="preserve"> hazardous nuclear </w:t>
      </w:r>
      <w:r>
        <w:rPr>
          <w:rStyle w:val="StyleUnderline"/>
          <w:highlight w:val="green"/>
        </w:rPr>
        <w:t>fallout </w:t>
      </w:r>
      <w:hyperlink r:id="rId20" w:tgtFrame="_blank" w:history="1">
        <w:r>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1" w:anchor="nukemap" w:tgtFrame="_blank" w:history="1">
        <w:r>
          <w:rPr>
            <w:rStyle w:val="Hyperlink"/>
            <w:color w:val="000000"/>
            <w:sz w:val="16"/>
            <w:u w:val="single"/>
          </w:rPr>
          <w:t>far and wide</w:t>
        </w:r>
      </w:hyperlink>
      <w:r>
        <w:rPr>
          <w:sz w:val="16"/>
        </w:rPr>
        <w:t>, causing both near- and short-term health impacts. The various </w:t>
      </w:r>
      <w:hyperlink r:id="rId22" w:tgtFrame="_blank" w:history="1">
        <w:r>
          <w:rPr>
            <w:rStyle w:val="Hyperlink"/>
            <w:color w:val="000000"/>
            <w:sz w:val="16"/>
            <w:u w:val="single"/>
          </w:rPr>
          <w:t>ground zeroes</w:t>
        </w:r>
      </w:hyperlink>
      <w:r>
        <w:rPr>
          <w:sz w:val="16"/>
        </w:rPr>
        <w:t> themselves would be irritated and potentially hazardous for many years to come.</w:t>
      </w:r>
    </w:p>
    <w:p w14:paraId="23479B5A" w14:textId="77777777" w:rsidR="008D3C9F" w:rsidRDefault="008D3C9F" w:rsidP="008D3C9F">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3" w:tgtFrame="_blank" w:history="1">
        <w:r>
          <w:rPr>
            <w:rStyle w:val="Hyperlink"/>
            <w:color w:val="000000"/>
            <w:sz w:val="16"/>
            <w:u w:val="single"/>
          </w:rPr>
          <w:t>melted down and exploded</w:t>
        </w:r>
      </w:hyperlink>
      <w:r>
        <w:rPr>
          <w:sz w:val="16"/>
        </w:rPr>
        <w:t> in 1986, authorities established a 1,000 square mile restricted access "</w:t>
      </w:r>
      <w:hyperlink r:id="rId24" w:tgtFrame="_blank" w:history="1">
        <w:r>
          <w:rPr>
            <w:rStyle w:val="Hyperlink"/>
            <w:color w:val="000000"/>
            <w:sz w:val="16"/>
            <w:u w:val="single"/>
          </w:rPr>
          <w:t>exclusion zone</w:t>
        </w:r>
      </w:hyperlink>
      <w:r>
        <w:rPr>
          <w:sz w:val="16"/>
        </w:rPr>
        <w:t>" that remains in place today. </w:t>
      </w:r>
    </w:p>
    <w:p w14:paraId="0D1F859E" w14:textId="77777777" w:rsidR="008D3C9F" w:rsidRDefault="008D3C9F" w:rsidP="008D3C9F">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Pr>
          <w:rStyle w:val="Emphasis"/>
          <w:highlight w:val="green"/>
        </w:rPr>
        <w:t>second-order</w:t>
      </w:r>
      <w:proofErr w:type="gramEnd"/>
      <w:r>
        <w:rPr>
          <w:rStyle w:val="StyleUnderline"/>
        </w:rPr>
        <w:t xml:space="preserve"> "spillover" </w:t>
      </w:r>
      <w:r>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Pr>
          <w:rStyle w:val="Emphasis"/>
          <w:highlight w:val="green"/>
        </w:rPr>
        <w:t>inflame</w:t>
      </w:r>
      <w:r>
        <w:rPr>
          <w:rStyle w:val="StyleUnderline"/>
        </w:rPr>
        <w:t xml:space="preserve"> existing </w:t>
      </w:r>
      <w:r>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5"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0D55C18A" w14:textId="77777777" w:rsidR="008D3C9F" w:rsidRDefault="008D3C9F" w:rsidP="008D3C9F">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6"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2DEE7505" w14:textId="77777777" w:rsidR="008D3C9F" w:rsidRPr="000A0D07" w:rsidRDefault="008D3C9F" w:rsidP="008D3C9F">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300C08E6" w14:textId="77777777" w:rsidR="008D3C9F" w:rsidRPr="000A0D07" w:rsidRDefault="008D3C9F" w:rsidP="008D3C9F">
      <w:pPr>
        <w:rPr>
          <w:sz w:val="8"/>
          <w:szCs w:val="8"/>
        </w:rPr>
      </w:pPr>
      <w:r w:rsidRPr="000A0D07">
        <w:rPr>
          <w:sz w:val="8"/>
          <w:szCs w:val="8"/>
        </w:rPr>
        <w:t>How great is the risk?</w:t>
      </w:r>
    </w:p>
    <w:p w14:paraId="58BE2F5A" w14:textId="77777777" w:rsidR="008D3C9F" w:rsidRPr="000A0D07" w:rsidRDefault="008D3C9F" w:rsidP="008D3C9F">
      <w:pPr>
        <w:rPr>
          <w:sz w:val="8"/>
          <w:szCs w:val="8"/>
        </w:rPr>
      </w:pPr>
      <w:r w:rsidRPr="000A0D07">
        <w:rPr>
          <w:sz w:val="8"/>
          <w:szCs w:val="8"/>
        </w:rPr>
        <w:t>So far, India and Pakistan have not made any clear indications that the fighting is close to crossing their nuclear thresholds. Pakistan's warnings about the </w:t>
      </w:r>
      <w:hyperlink r:id="rId27" w:tgtFrame="_blank" w:history="1">
        <w:r w:rsidRPr="000A0D07">
          <w:rPr>
            <w:rStyle w:val="Hyperlink"/>
            <w:sz w:val="8"/>
            <w:szCs w:val="8"/>
          </w:rPr>
          <w:t>risks of escalation</w:t>
        </w:r>
      </w:hyperlink>
      <w:r w:rsidRPr="000A0D07">
        <w:rPr>
          <w:sz w:val="8"/>
          <w:szCs w:val="8"/>
        </w:rPr>
        <w:t> seem more calculated to try and prompt India to back down.</w:t>
      </w:r>
    </w:p>
    <w:p w14:paraId="132B7AB2" w14:textId="77777777" w:rsidR="008D3C9F" w:rsidRPr="000A0D07" w:rsidRDefault="008D3C9F" w:rsidP="008D3C9F">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60EC0D4" w14:textId="77777777" w:rsidR="008D3C9F" w:rsidRPr="000A0D07" w:rsidRDefault="008D3C9F" w:rsidP="008D3C9F">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8"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7F084766" w14:textId="77777777" w:rsidR="008D3C9F" w:rsidRPr="000A0D07" w:rsidRDefault="008D3C9F" w:rsidP="008D3C9F">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BA811B5" w14:textId="77777777" w:rsidR="008D3C9F" w:rsidRDefault="008D3C9F" w:rsidP="008D3C9F">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Pr>
          <w:rStyle w:val="StyleUnderline"/>
          <w:highlight w:val="green"/>
        </w:rPr>
        <w:t xml:space="preserve">threaten </w:t>
      </w:r>
      <w:r>
        <w:rPr>
          <w:rStyle w:val="Emphasis"/>
          <w:highlight w:val="green"/>
        </w:rPr>
        <w:t>all of humanity</w:t>
      </w:r>
      <w:r>
        <w:rPr>
          <w:sz w:val="16"/>
        </w:rPr>
        <w:t>.</w:t>
      </w:r>
    </w:p>
    <w:p w14:paraId="79BC3E1E" w14:textId="77777777" w:rsidR="008D3C9F" w:rsidRDefault="008D3C9F" w:rsidP="008D3C9F"/>
    <w:bookmarkEnd w:id="1"/>
    <w:p w14:paraId="45A7FE5B" w14:textId="77777777" w:rsidR="008D3C9F" w:rsidRPr="008F1C54" w:rsidRDefault="008D3C9F" w:rsidP="008D3C9F">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58D5D3D5" w14:textId="77777777" w:rsidR="008D3C9F" w:rsidRPr="005E2E9A" w:rsidRDefault="008D3C9F" w:rsidP="008D3C9F">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29"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1E2C6600" w14:textId="77777777" w:rsidR="008D3C9F" w:rsidRDefault="008D3C9F" w:rsidP="008D3C9F">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5B673B">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5B673B">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5B673B">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5B673B">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5B673B">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5B673B">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5B673B">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5B673B">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5B673B">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 xml:space="preserve">even an </w:t>
      </w:r>
      <w:r w:rsidRPr="005E2E9A">
        <w:rPr>
          <w:rStyle w:val="StyleUnderline"/>
          <w:rFonts w:asciiTheme="minorHAnsi" w:hAnsiTheme="minorHAnsi" w:cstheme="minorHAnsi"/>
        </w:rPr>
        <w:lastRenderedPageBreak/>
        <w:t>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5B673B">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5B673B">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5B673B">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5B673B">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5B673B">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5B673B">
        <w:rPr>
          <w:rStyle w:val="StyleUnderline"/>
          <w:rFonts w:asciiTheme="minorHAnsi" w:hAnsiTheme="minorHAnsi" w:cstheme="minorHAnsi"/>
          <w:highlight w:val="green"/>
        </w:rPr>
        <w:t xml:space="preserve">in </w:t>
      </w:r>
      <w:r w:rsidRPr="005B673B">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5B673B">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5B673B">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5B673B">
        <w:rPr>
          <w:rStyle w:val="StyleUnderline"/>
          <w:rFonts w:asciiTheme="minorHAnsi" w:hAnsiTheme="minorHAnsi" w:cstheme="minorHAnsi"/>
          <w:highlight w:val="green"/>
        </w:rPr>
        <w:t xml:space="preserve">where we’ve packed </w:t>
      </w:r>
      <w:proofErr w:type="gramStart"/>
      <w:r w:rsidRPr="005B673B">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5B673B">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5B673B">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5B673B">
        <w:rPr>
          <w:rStyle w:val="StyleUnderline"/>
          <w:rFonts w:asciiTheme="minorHAnsi" w:hAnsiTheme="minorHAnsi" w:cstheme="minorHAnsi"/>
          <w:highlight w:val="green"/>
        </w:rPr>
        <w:t xml:space="preserve">including the </w:t>
      </w:r>
      <w:r w:rsidRPr="005B673B">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5B673B">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5B673B">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5B673B">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5B673B">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5B673B">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5B673B">
        <w:rPr>
          <w:rStyle w:val="Emphasis"/>
          <w:rFonts w:asciiTheme="minorHAnsi" w:hAnsiTheme="minorHAnsi" w:cstheme="minorHAnsi"/>
          <w:highlight w:val="green"/>
        </w:rPr>
        <w:t xml:space="preserve">space might not be </w:t>
      </w:r>
      <w:r w:rsidRPr="005B673B">
        <w:rPr>
          <w:rStyle w:val="Emphasis"/>
          <w:rFonts w:asciiTheme="minorHAnsi" w:hAnsiTheme="minorHAnsi" w:cstheme="minorHAnsi"/>
          <w:highlight w:val="green"/>
        </w:rPr>
        <w:lastRenderedPageBreak/>
        <w:t>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2851DCC0" w14:textId="77777777" w:rsidR="008D3C9F" w:rsidRPr="005E2E9A" w:rsidRDefault="008D3C9F" w:rsidP="008D3C9F">
      <w:pPr>
        <w:rPr>
          <w:rStyle w:val="Emphasis"/>
          <w:rFonts w:asciiTheme="minorHAnsi" w:hAnsiTheme="minorHAnsi" w:cstheme="minorHAnsi"/>
        </w:rPr>
      </w:pPr>
    </w:p>
    <w:p w14:paraId="678E87EA" w14:textId="77777777" w:rsidR="008D3C9F" w:rsidRPr="00D76F94" w:rsidRDefault="008D3C9F" w:rsidP="008D3C9F">
      <w:pPr>
        <w:pStyle w:val="Heading4"/>
        <w:rPr>
          <w:rFonts w:asciiTheme="minorHAnsi" w:hAnsiTheme="minorHAnsi" w:cstheme="minorHAnsi"/>
        </w:rPr>
      </w:pPr>
      <w:r>
        <w:rPr>
          <w:rFonts w:asciiTheme="minorHAnsi" w:hAnsiTheme="minorHAnsi" w:cstheme="minorHAnsi"/>
        </w:rPr>
        <w:t xml:space="preserve">The modern food system relies on </w:t>
      </w:r>
      <w:r>
        <w:rPr>
          <w:rFonts w:asciiTheme="minorHAnsi" w:hAnsiTheme="minorHAnsi" w:cstheme="minorHAnsi"/>
          <w:u w:val="single"/>
        </w:rPr>
        <w:t>satellites</w:t>
      </w:r>
      <w:r>
        <w:rPr>
          <w:rFonts w:asciiTheme="minorHAnsi" w:hAnsiTheme="minorHAnsi" w:cstheme="minorHAnsi"/>
        </w:rPr>
        <w:t xml:space="preserve">. Collapse triggers </w:t>
      </w:r>
      <w:r>
        <w:rPr>
          <w:rFonts w:asciiTheme="minorHAnsi" w:hAnsiTheme="minorHAnsi" w:cstheme="minorHAnsi"/>
          <w:u w:val="single"/>
        </w:rPr>
        <w:t>global shocks</w:t>
      </w:r>
      <w:r>
        <w:rPr>
          <w:rFonts w:asciiTheme="minorHAnsi" w:hAnsiTheme="minorHAnsi" w:cstheme="minorHAnsi"/>
        </w:rPr>
        <w:t xml:space="preserve"> to supply.</w:t>
      </w:r>
    </w:p>
    <w:p w14:paraId="620117DD" w14:textId="77777777" w:rsidR="008D3C9F" w:rsidRPr="005E2E9A" w:rsidRDefault="008D3C9F" w:rsidP="008D3C9F">
      <w:pPr>
        <w:rPr>
          <w:rFonts w:asciiTheme="minorHAnsi" w:hAnsiTheme="minorHAnsi" w:cstheme="minorHAnsi"/>
        </w:rPr>
      </w:pPr>
      <w:r w:rsidRPr="0069786E">
        <w:rPr>
          <w:rStyle w:val="Style13ptBold"/>
        </w:rPr>
        <w:t>Tompkins 19</w:t>
      </w:r>
      <w:r w:rsidRPr="0069786E">
        <w:t xml:space="preserve"> [Steven</w:t>
      </w:r>
      <w:r>
        <w:rPr>
          <w:rFonts w:asciiTheme="minorHAnsi" w:hAnsiTheme="minorHAnsi" w:cstheme="minorHAnsi"/>
        </w:rPr>
        <w:t xml:space="preserve">, </w:t>
      </w:r>
      <w:r w:rsidRPr="005E2E9A">
        <w:rPr>
          <w:rFonts w:asciiTheme="minorHAnsi" w:hAnsiTheme="minorHAnsi" w:cstheme="minorHAnsi"/>
        </w:rPr>
        <w:t>Inmarsat’s Director of Sector Development for Agriculture. Head of Resilient and Sustainable Supply Chains Team at ADAS. Entrepreneurial manager with a sustained track record of building new profitable business streams for science</w:t>
      </w:r>
      <w:r>
        <w:rPr>
          <w:rFonts w:asciiTheme="minorHAnsi" w:hAnsiTheme="minorHAnsi" w:cstheme="minorHAnsi"/>
        </w:rPr>
        <w:t>-</w:t>
      </w:r>
      <w:r w:rsidRPr="005E2E9A">
        <w:rPr>
          <w:rFonts w:asciiTheme="minorHAnsi" w:hAnsiTheme="minorHAnsi" w:cstheme="minorHAnsi"/>
        </w:rPr>
        <w:t>based organizations in the agri-food sector.</w:t>
      </w:r>
      <w:r>
        <w:rPr>
          <w:rFonts w:asciiTheme="minorHAnsi" w:hAnsiTheme="minorHAnsi" w:cstheme="minorHAnsi"/>
        </w:rPr>
        <w:t>; 3-18-2019;</w:t>
      </w:r>
      <w:r w:rsidRPr="005E2E9A">
        <w:rPr>
          <w:rFonts w:asciiTheme="minorHAnsi" w:hAnsiTheme="minorHAnsi" w:cstheme="minorHAnsi"/>
        </w:rPr>
        <w:t xml:space="preserve"> "Enabling the connected farm – the importance of satellite communications," Inmarsat, </w:t>
      </w:r>
      <w:hyperlink r:id="rId30" w:history="1">
        <w:r w:rsidRPr="00D63099">
          <w:rPr>
            <w:rStyle w:val="Hyperlink"/>
            <w:rFonts w:asciiTheme="minorHAnsi" w:hAnsiTheme="minorHAnsi" w:cstheme="minorHAnsi"/>
          </w:rPr>
          <w:t>https://www.inmarsat.com/blog/enabling-the-connected-farm-the-importance-of-satellite-communications/</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5EFD5CCA" w14:textId="77777777" w:rsidR="008D3C9F" w:rsidRDefault="008D3C9F" w:rsidP="008D3C9F">
      <w:pPr>
        <w:rPr>
          <w:rFonts w:asciiTheme="minorHAnsi" w:hAnsiTheme="minorHAnsi" w:cstheme="minorHAnsi"/>
          <w:sz w:val="12"/>
        </w:rPr>
      </w:pPr>
      <w:r w:rsidRPr="005E2E9A">
        <w:rPr>
          <w:rStyle w:val="StyleUnderline"/>
          <w:rFonts w:asciiTheme="minorHAnsi" w:hAnsiTheme="minorHAnsi" w:cstheme="minorHAnsi"/>
        </w:rPr>
        <w:t>The Agri-Tech Revolution, Agriculture 4.0, the smart and connected farm</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There is no shortage of buzzwords hinting at a </w:t>
      </w:r>
      <w:proofErr w:type="spellStart"/>
      <w:r w:rsidRPr="005E2E9A">
        <w:rPr>
          <w:rStyle w:val="StyleUnderline"/>
          <w:rFonts w:asciiTheme="minorHAnsi" w:hAnsiTheme="minorHAnsi" w:cstheme="minorHAnsi"/>
        </w:rPr>
        <w:t>digitalised</w:t>
      </w:r>
      <w:proofErr w:type="spellEnd"/>
      <w:r w:rsidRPr="005E2E9A">
        <w:rPr>
          <w:rStyle w:val="StyleUnderline"/>
          <w:rFonts w:asciiTheme="minorHAnsi" w:hAnsiTheme="minorHAnsi" w:cstheme="minorHAnsi"/>
        </w:rPr>
        <w:t xml:space="preserve"> future, or solutions being touted as game-changing for the global agricultural industry.</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Commonly claimed benefits include </w:t>
      </w:r>
      <w:r w:rsidRPr="005B673B">
        <w:rPr>
          <w:rStyle w:val="Emphasis"/>
          <w:rFonts w:asciiTheme="minorHAnsi" w:hAnsiTheme="minorHAnsi" w:cstheme="minorHAnsi"/>
          <w:highlight w:val="green"/>
        </w:rPr>
        <w:t>increasing crop yields</w:t>
      </w:r>
      <w:r w:rsidRPr="004D673C">
        <w:rPr>
          <w:rFonts w:asciiTheme="minorHAnsi" w:hAnsiTheme="minorHAnsi" w:cstheme="minorHAnsi"/>
          <w:sz w:val="12"/>
        </w:rPr>
        <w:t xml:space="preserve">, </w:t>
      </w:r>
      <w:r w:rsidRPr="005B673B">
        <w:rPr>
          <w:rStyle w:val="StyleUnderline"/>
          <w:rFonts w:asciiTheme="minorHAnsi" w:hAnsiTheme="minorHAnsi" w:cstheme="minorHAnsi"/>
          <w:highlight w:val="green"/>
        </w:rPr>
        <w:t>and</w:t>
      </w:r>
      <w:r w:rsidRPr="004D673C">
        <w:rPr>
          <w:rFonts w:asciiTheme="minorHAnsi" w:hAnsiTheme="minorHAnsi" w:cstheme="minorHAnsi"/>
          <w:sz w:val="12"/>
        </w:rPr>
        <w:t xml:space="preserve"> </w:t>
      </w:r>
      <w:r w:rsidRPr="005B673B">
        <w:rPr>
          <w:rStyle w:val="Emphasis"/>
          <w:rFonts w:asciiTheme="minorHAnsi" w:hAnsiTheme="minorHAnsi" w:cstheme="minorHAnsi"/>
          <w:highlight w:val="green"/>
        </w:rPr>
        <w:t xml:space="preserve">a reduction in input costs and the reliance on manual </w:t>
      </w:r>
      <w:proofErr w:type="spellStart"/>
      <w:r w:rsidRPr="005B673B">
        <w:rPr>
          <w:rStyle w:val="Emphasis"/>
          <w:rFonts w:asciiTheme="minorHAnsi" w:hAnsiTheme="minorHAnsi" w:cstheme="minorHAnsi"/>
          <w:highlight w:val="green"/>
        </w:rPr>
        <w:t>labour</w:t>
      </w:r>
      <w:proofErr w:type="spellEnd"/>
      <w:r w:rsidRPr="005E2E9A">
        <w:rPr>
          <w:rStyle w:val="Emphasis"/>
          <w:rFonts w:asciiTheme="minorHAnsi" w:hAnsiTheme="minorHAnsi" w:cstheme="minorHAnsi"/>
        </w:rPr>
        <w:t xml:space="preserve">. </w:t>
      </w:r>
      <w:r w:rsidRPr="005E2E9A">
        <w:rPr>
          <w:rStyle w:val="StyleUnderline"/>
          <w:rFonts w:asciiTheme="minorHAnsi" w:hAnsiTheme="minorHAnsi" w:cstheme="minorHAnsi"/>
        </w:rPr>
        <w:t xml:space="preserve">Many of these solutions </w:t>
      </w:r>
      <w:r w:rsidRPr="005B673B">
        <w:rPr>
          <w:rStyle w:val="StyleUnderline"/>
          <w:rFonts w:asciiTheme="minorHAnsi" w:hAnsiTheme="minorHAnsi" w:cstheme="minorHAnsi"/>
          <w:highlight w:val="green"/>
        </w:rPr>
        <w:t xml:space="preserve">rely on </w:t>
      </w:r>
      <w:r w:rsidRPr="005E2E9A">
        <w:rPr>
          <w:rStyle w:val="StyleUnderline"/>
          <w:rFonts w:asciiTheme="minorHAnsi" w:hAnsiTheme="minorHAnsi" w:cstheme="minorHAnsi"/>
        </w:rPr>
        <w:t xml:space="preserve">reliable internet </w:t>
      </w:r>
      <w:r w:rsidRPr="005B673B">
        <w:rPr>
          <w:rStyle w:val="StyleUnderline"/>
          <w:rFonts w:asciiTheme="minorHAnsi" w:hAnsiTheme="minorHAnsi" w:cstheme="minorHAnsi"/>
          <w:highlight w:val="green"/>
        </w:rPr>
        <w:t xml:space="preserve">connectivity </w:t>
      </w:r>
      <w:r w:rsidRPr="005E2E9A">
        <w:rPr>
          <w:rStyle w:val="StyleUnderline"/>
          <w:rFonts w:asciiTheme="minorHAnsi" w:hAnsiTheme="minorHAnsi" w:cstheme="minorHAnsi"/>
        </w:rPr>
        <w:t xml:space="preserve">in the field </w:t>
      </w:r>
      <w:r w:rsidRPr="005B673B">
        <w:rPr>
          <w:rStyle w:val="StyleUnderline"/>
          <w:rFonts w:asciiTheme="minorHAnsi" w:hAnsiTheme="minorHAnsi" w:cstheme="minorHAnsi"/>
          <w:highlight w:val="green"/>
        </w:rPr>
        <w:t xml:space="preserve">to push data </w:t>
      </w:r>
      <w:r w:rsidRPr="005E2E9A">
        <w:rPr>
          <w:rStyle w:val="StyleUnderline"/>
          <w:rFonts w:asciiTheme="minorHAnsi" w:hAnsiTheme="minorHAnsi" w:cstheme="min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5E2E9A">
        <w:rPr>
          <w:rStyle w:val="Emphasis"/>
          <w:rFonts w:asciiTheme="minorHAnsi" w:hAnsiTheme="minorHAnsi" w:cstheme="minorHAnsi"/>
        </w:rPr>
        <w:t xml:space="preserve"> This is where satellite communications can help</w:t>
      </w:r>
      <w:r w:rsidRPr="004D673C">
        <w:rPr>
          <w:rFonts w:asciiTheme="minorHAnsi" w:hAnsiTheme="minorHAnsi" w:cstheme="minorHAnsi"/>
          <w:sz w:val="12"/>
        </w:rPr>
        <w:t xml:space="preserve">. When I tell people that I am an agriculturalist working for a satellite company, almost always the response is related to an experience of using space imagery (known as </w:t>
      </w:r>
      <w:r w:rsidRPr="005E2E9A">
        <w:rPr>
          <w:rStyle w:val="StyleUnderline"/>
          <w:rFonts w:asciiTheme="minorHAnsi" w:hAnsiTheme="minorHAnsi" w:cstheme="minorHAnsi"/>
        </w:rPr>
        <w:t>Earth Observation</w:t>
      </w:r>
      <w:r w:rsidRPr="004D673C">
        <w:rPr>
          <w:rFonts w:asciiTheme="minorHAnsi" w:hAnsiTheme="minorHAnsi" w:cstheme="minorHAnsi"/>
          <w:sz w:val="12"/>
        </w:rPr>
        <w:t xml:space="preserve">) </w:t>
      </w:r>
      <w:r w:rsidRPr="005E2E9A">
        <w:rPr>
          <w:rStyle w:val="StyleUnderline"/>
          <w:rFonts w:asciiTheme="minorHAnsi" w:hAnsiTheme="minorHAnsi" w:cstheme="minorHAnsi"/>
        </w:rPr>
        <w:t>to help automate processes such as crop scouting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But there is another breed of satellites that don’t produce images but do provide fast and reliable internet and voice communications across the world in areas that cellular and </w:t>
      </w:r>
      <w:proofErr w:type="spellStart"/>
      <w:r w:rsidRPr="005E2E9A">
        <w:rPr>
          <w:rStyle w:val="StyleUnderline"/>
          <w:rFonts w:asciiTheme="minorHAnsi" w:hAnsiTheme="minorHAnsi" w:cstheme="minorHAnsi"/>
        </w:rPr>
        <w:t>fibre</w:t>
      </w:r>
      <w:proofErr w:type="spellEnd"/>
      <w:r w:rsidRPr="005E2E9A">
        <w:rPr>
          <w:rStyle w:val="StyleUnderline"/>
          <w:rFonts w:asciiTheme="minorHAnsi" w:hAnsiTheme="minorHAnsi" w:cstheme="minorHAnsi"/>
        </w:rPr>
        <w:t xml:space="preserve"> connectivity cannot reach</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Ubiquitous connectivity from </w:t>
      </w:r>
      <w:r w:rsidRPr="005B673B">
        <w:rPr>
          <w:rStyle w:val="StyleUnderline"/>
          <w:rFonts w:asciiTheme="minorHAnsi" w:hAnsiTheme="minorHAnsi" w:cstheme="minorHAnsi"/>
          <w:highlight w:val="green"/>
        </w:rPr>
        <w:t xml:space="preserve">satellites </w:t>
      </w:r>
      <w:proofErr w:type="gramStart"/>
      <w:r w:rsidRPr="005B673B">
        <w:rPr>
          <w:rStyle w:val="StyleUnderline"/>
          <w:rFonts w:asciiTheme="minorHAnsi" w:hAnsiTheme="minorHAnsi" w:cstheme="minorHAnsi"/>
          <w:highlight w:val="green"/>
        </w:rPr>
        <w:t>open</w:t>
      </w:r>
      <w:r w:rsidRPr="005E2E9A">
        <w:rPr>
          <w:rStyle w:val="StyleUnderline"/>
          <w:rFonts w:asciiTheme="minorHAnsi" w:hAnsiTheme="minorHAnsi" w:cstheme="minorHAnsi"/>
        </w:rPr>
        <w:t xml:space="preserve">s </w:t>
      </w:r>
      <w:r w:rsidRPr="005B673B">
        <w:rPr>
          <w:rStyle w:val="StyleUnderline"/>
          <w:rFonts w:asciiTheme="minorHAnsi" w:hAnsiTheme="minorHAnsi" w:cstheme="minorHAnsi"/>
          <w:highlight w:val="green"/>
        </w:rPr>
        <w:t>up</w:t>
      </w:r>
      <w:proofErr w:type="gramEnd"/>
      <w:r w:rsidRPr="005B673B">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 xml:space="preserve">huge </w:t>
      </w:r>
      <w:r w:rsidRPr="005B673B">
        <w:rPr>
          <w:rStyle w:val="StyleUnderline"/>
          <w:rFonts w:asciiTheme="minorHAnsi" w:hAnsiTheme="minorHAnsi" w:cstheme="minorHAnsi"/>
          <w:highlight w:val="green"/>
        </w:rPr>
        <w:t xml:space="preserve">possibilities for farmers in remote areas to take advantage of </w:t>
      </w:r>
      <w:r w:rsidRPr="005E2E9A">
        <w:rPr>
          <w:rStyle w:val="StyleUnderline"/>
          <w:rFonts w:asciiTheme="minorHAnsi" w:hAnsiTheme="minorHAnsi" w:cstheme="minorHAnsi"/>
        </w:rPr>
        <w:t xml:space="preserve">the </w:t>
      </w:r>
      <w:r w:rsidRPr="005B673B">
        <w:rPr>
          <w:rStyle w:val="StyleUnderline"/>
          <w:rFonts w:asciiTheme="minorHAnsi" w:hAnsiTheme="minorHAnsi" w:cstheme="minorHAnsi"/>
          <w:highlight w:val="green"/>
        </w:rPr>
        <w:t xml:space="preserve">Agri-Tech </w:t>
      </w:r>
      <w:r w:rsidRPr="005E2E9A">
        <w:rPr>
          <w:rStyle w:val="StyleUnderline"/>
          <w:rFonts w:asciiTheme="minorHAnsi" w:hAnsiTheme="minorHAnsi" w:cstheme="minorHAnsi"/>
        </w:rPr>
        <w:t>Revolution</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In some cases, this is as simple as connecting frontline worker teams in large plantations to operations </w:t>
      </w:r>
      <w:proofErr w:type="spellStart"/>
      <w:r w:rsidRPr="005E2E9A">
        <w:rPr>
          <w:rStyle w:val="StyleUnderline"/>
          <w:rFonts w:asciiTheme="minorHAnsi" w:hAnsiTheme="minorHAnsi" w:cstheme="minorHAnsi"/>
        </w:rPr>
        <w:t>centres</w:t>
      </w:r>
      <w:proofErr w:type="spellEnd"/>
      <w:r w:rsidRPr="005E2E9A">
        <w:rPr>
          <w:rStyle w:val="StyleUnderline"/>
          <w:rFonts w:asciiTheme="minorHAnsi" w:hAnsiTheme="minorHAnsi" w:cstheme="minorHAnsi"/>
        </w:rPr>
        <w:t xml:space="preserve"> to </w:t>
      </w:r>
      <w:proofErr w:type="spellStart"/>
      <w:r w:rsidRPr="005E2E9A">
        <w:rPr>
          <w:rStyle w:val="StyleUnderline"/>
          <w:rFonts w:asciiTheme="minorHAnsi" w:hAnsiTheme="minorHAnsi" w:cstheme="minorHAnsi"/>
        </w:rPr>
        <w:t>prioritise</w:t>
      </w:r>
      <w:proofErr w:type="spellEnd"/>
      <w:r w:rsidRPr="005E2E9A">
        <w:rPr>
          <w:rStyle w:val="StyleUnderline"/>
          <w:rFonts w:asciiTheme="minorHAnsi" w:hAnsiTheme="minorHAnsi" w:cstheme="minorHAnsi"/>
        </w:rPr>
        <w:t xml:space="preserve"> workload and create efficiencies</w:t>
      </w:r>
      <w:r w:rsidRPr="004D673C">
        <w:rPr>
          <w:rFonts w:asciiTheme="minorHAnsi" w:hAnsiTheme="minorHAnsi" w:cstheme="minorHAnsi"/>
          <w:sz w:val="12"/>
        </w:rPr>
        <w:t xml:space="preserve">. Taking it one step further, </w:t>
      </w:r>
      <w:r w:rsidRPr="005B673B">
        <w:rPr>
          <w:rStyle w:val="StyleUnderline"/>
          <w:rFonts w:asciiTheme="minorHAnsi" w:hAnsiTheme="minorHAnsi" w:cstheme="minorHAnsi"/>
          <w:highlight w:val="green"/>
        </w:rPr>
        <w:t xml:space="preserve">satellite </w:t>
      </w:r>
      <w:r w:rsidRPr="004D673C">
        <w:rPr>
          <w:rStyle w:val="StyleUnderline"/>
          <w:rFonts w:asciiTheme="minorHAnsi" w:hAnsiTheme="minorHAnsi" w:cstheme="minorHAnsi"/>
        </w:rPr>
        <w:t xml:space="preserve">communications can be a </w:t>
      </w:r>
      <w:r w:rsidRPr="005B673B">
        <w:rPr>
          <w:rStyle w:val="StyleUnderline"/>
          <w:rFonts w:asciiTheme="minorHAnsi" w:hAnsiTheme="minorHAnsi" w:cstheme="minorHAnsi"/>
          <w:highlight w:val="green"/>
        </w:rPr>
        <w:t xml:space="preserve">bridge </w:t>
      </w:r>
      <w:r w:rsidRPr="004D673C">
        <w:rPr>
          <w:rStyle w:val="StyleUnderline"/>
          <w:rFonts w:asciiTheme="minorHAnsi" w:hAnsiTheme="minorHAnsi" w:cstheme="minorHAnsi"/>
        </w:rPr>
        <w:t xml:space="preserve">to enable </w:t>
      </w:r>
      <w:r w:rsidRPr="005B673B">
        <w:rPr>
          <w:rStyle w:val="StyleUnderline"/>
          <w:rFonts w:asciiTheme="minorHAnsi" w:hAnsiTheme="minorHAnsi" w:cstheme="minorHAnsi"/>
          <w:highlight w:val="green"/>
        </w:rPr>
        <w:t xml:space="preserve">farmers to connect data </w:t>
      </w:r>
      <w:r w:rsidRPr="005E2E9A">
        <w:rPr>
          <w:rStyle w:val="StyleUnderline"/>
          <w:rFonts w:asciiTheme="minorHAnsi" w:hAnsiTheme="minorHAnsi" w:cstheme="minorHAnsi"/>
        </w:rPr>
        <w:t xml:space="preserve">producing devices </w:t>
      </w:r>
      <w:r w:rsidRPr="005B673B">
        <w:rPr>
          <w:rStyle w:val="StyleUnderline"/>
          <w:rFonts w:asciiTheme="minorHAnsi" w:hAnsiTheme="minorHAnsi" w:cstheme="minorHAnsi"/>
          <w:highlight w:val="green"/>
        </w:rPr>
        <w:t>in the field</w:t>
      </w:r>
      <w:r w:rsidRPr="004D673C">
        <w:rPr>
          <w:rFonts w:asciiTheme="minorHAnsi" w:hAnsiTheme="minorHAnsi" w:cstheme="minorHAnsi"/>
          <w:sz w:val="12"/>
        </w:rPr>
        <w:t xml:space="preserve"> (</w:t>
      </w:r>
      <w:r w:rsidRPr="005B673B">
        <w:rPr>
          <w:rStyle w:val="Emphasis"/>
          <w:rFonts w:asciiTheme="minorHAnsi" w:hAnsiTheme="minorHAnsi" w:cstheme="minorHAnsi"/>
          <w:highlight w:val="green"/>
        </w:rPr>
        <w:t xml:space="preserve">such as weather </w:t>
      </w:r>
      <w:r w:rsidRPr="004D673C">
        <w:rPr>
          <w:rStyle w:val="Emphasis"/>
          <w:rFonts w:asciiTheme="minorHAnsi" w:hAnsiTheme="minorHAnsi" w:cstheme="minorHAnsi"/>
        </w:rPr>
        <w:t>stations</w:t>
      </w:r>
      <w:r w:rsidRPr="005B673B">
        <w:rPr>
          <w:rStyle w:val="Emphasis"/>
          <w:rFonts w:asciiTheme="minorHAnsi" w:hAnsiTheme="minorHAnsi" w:cstheme="minorHAnsi"/>
          <w:highlight w:val="green"/>
        </w:rPr>
        <w:t>, sensors, data from farm machinery) to business applications</w:t>
      </w:r>
      <w:r w:rsidRPr="005E2E9A">
        <w:rPr>
          <w:rStyle w:val="Emphasis"/>
          <w:rFonts w:asciiTheme="minorHAnsi" w:hAnsiTheme="minorHAnsi" w:cstheme="minorHAnsi"/>
        </w:rPr>
        <w:t xml:space="preserve">. </w:t>
      </w:r>
      <w:r w:rsidRPr="004D673C">
        <w:rPr>
          <w:sz w:val="12"/>
        </w:rPr>
        <w:t>Known by the tech world as the ‘Internet of Things’ or</w:t>
      </w:r>
      <w:r w:rsidRPr="004D673C">
        <w:rPr>
          <w:rFonts w:asciiTheme="minorHAnsi" w:hAnsiTheme="minorHAnsi" w:cstheme="minorHAnsi"/>
          <w:sz w:val="12"/>
        </w:rPr>
        <w:t xml:space="preserve"> IoT, this </w:t>
      </w:r>
      <w:r w:rsidRPr="005B673B">
        <w:rPr>
          <w:rStyle w:val="StyleUnderline"/>
          <w:rFonts w:asciiTheme="minorHAnsi" w:hAnsiTheme="minorHAnsi" w:cstheme="minorHAnsi"/>
          <w:highlight w:val="green"/>
        </w:rPr>
        <w:t xml:space="preserve">approach collects data from the field and harnesses it to </w:t>
      </w:r>
      <w:r w:rsidRPr="005B673B">
        <w:rPr>
          <w:rStyle w:val="Emphasis"/>
          <w:rFonts w:asciiTheme="minorHAnsi" w:hAnsiTheme="minorHAnsi" w:cstheme="minorHAnsi"/>
          <w:highlight w:val="green"/>
        </w:rPr>
        <w:t>support intelligent decision-making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For instance: obtaining real-time data on nutrient status in the field from NPK (Nitrogen Phosphorous and Potassium) sensors, alongside crop monitoring data and hyper-local weather that would allow you to </w:t>
      </w:r>
      <w:r w:rsidRPr="005E2E9A">
        <w:rPr>
          <w:rStyle w:val="Emphasis"/>
          <w:rFonts w:asciiTheme="minorHAnsi" w:hAnsiTheme="minorHAnsi" w:cstheme="minorHAnsi"/>
        </w:rPr>
        <w:t xml:space="preserve">make completely objective risk-based decisions on when and where to apply </w:t>
      </w:r>
      <w:proofErr w:type="spellStart"/>
      <w:r w:rsidRPr="005E2E9A">
        <w:rPr>
          <w:rStyle w:val="Emphasis"/>
          <w:rFonts w:asciiTheme="minorHAnsi" w:hAnsiTheme="minorHAnsi" w:cstheme="minorHAnsi"/>
        </w:rPr>
        <w:t>fertiliser</w:t>
      </w:r>
      <w:proofErr w:type="spellEnd"/>
      <w:r w:rsidRPr="005E2E9A">
        <w:rPr>
          <w:rStyle w:val="StyleUnderline"/>
          <w:rFonts w:asciiTheme="minorHAnsi" w:hAnsiTheme="minorHAnsi" w:cstheme="minorHAnsi"/>
        </w:rPr>
        <w:t xml:space="preserve">. </w:t>
      </w:r>
      <w:r w:rsidRPr="004D673C">
        <w:rPr>
          <w:rFonts w:asciiTheme="minorHAnsi" w:hAnsiTheme="minorHAnsi" w:cstheme="minorHAnsi"/>
          <w:sz w:val="12"/>
        </w:rPr>
        <w:t xml:space="preserve">We know the industry is taking this proposition seriously – our own research told us that </w:t>
      </w:r>
      <w:r w:rsidRPr="005E2E9A">
        <w:rPr>
          <w:rStyle w:val="StyleUnderline"/>
          <w:rFonts w:asciiTheme="minorHAnsi" w:hAnsiTheme="minorHAnsi" w:cstheme="minorHAnsi"/>
        </w:rPr>
        <w:t>on average agriculture respondents expect to spend close to $1million on IoT solutions in the next three years and 72% of respondents would use satellite technology to support their projects</w:t>
      </w:r>
      <w:r w:rsidRPr="004D673C">
        <w:rPr>
          <w:rFonts w:asciiTheme="minorHAnsi" w:hAnsiTheme="minorHAnsi" w:cstheme="min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38DD939D" w14:textId="77777777" w:rsidR="008D3C9F" w:rsidRPr="004D673C" w:rsidRDefault="008D3C9F" w:rsidP="008D3C9F">
      <w:pPr>
        <w:rPr>
          <w:rFonts w:asciiTheme="minorHAnsi" w:hAnsiTheme="minorHAnsi" w:cstheme="minorHAnsi"/>
          <w:sz w:val="12"/>
        </w:rPr>
      </w:pPr>
    </w:p>
    <w:p w14:paraId="2774CCE5" w14:textId="77777777" w:rsidR="008D3C9F" w:rsidRPr="005E2E9A" w:rsidRDefault="008D3C9F" w:rsidP="008D3C9F">
      <w:pPr>
        <w:pStyle w:val="Heading4"/>
        <w:rPr>
          <w:rFonts w:asciiTheme="minorHAnsi" w:hAnsiTheme="minorHAnsi" w:cstheme="minorHAnsi"/>
        </w:rPr>
      </w:pPr>
      <w:r w:rsidRPr="005E2E9A">
        <w:rPr>
          <w:rFonts w:asciiTheme="minorHAnsi" w:hAnsiTheme="minorHAnsi" w:cstheme="minorHAnsi"/>
        </w:rPr>
        <w:lastRenderedPageBreak/>
        <w:t xml:space="preserve">Food shortages </w:t>
      </w:r>
      <w:r>
        <w:rPr>
          <w:rFonts w:asciiTheme="minorHAnsi" w:hAnsiTheme="minorHAnsi" w:cstheme="minorHAnsi"/>
        </w:rPr>
        <w:t>go nuclear.</w:t>
      </w:r>
    </w:p>
    <w:p w14:paraId="46E54562" w14:textId="77777777" w:rsidR="008D3C9F" w:rsidRPr="005E2E9A" w:rsidRDefault="008D3C9F" w:rsidP="008D3C9F">
      <w:pPr>
        <w:rPr>
          <w:rFonts w:asciiTheme="minorHAnsi" w:hAnsiTheme="minorHAnsi" w:cstheme="minorHAnsi"/>
        </w:rPr>
      </w:pPr>
      <w:r w:rsidRPr="005E2E9A">
        <w:rPr>
          <w:rStyle w:val="Style13ptBold"/>
          <w:rFonts w:asciiTheme="minorHAnsi" w:hAnsiTheme="minorHAnsi" w:cstheme="minorHAnsi"/>
        </w:rPr>
        <w:t>FDI 12</w:t>
      </w:r>
      <w:r w:rsidRPr="005E2E9A">
        <w:rPr>
          <w:rFonts w:asciiTheme="minorHAnsi" w:hAnsiTheme="minorHAnsi" w:cstheme="minorHAnsi"/>
        </w:rPr>
        <w:t xml:space="preserve"> </w:t>
      </w:r>
      <w:r>
        <w:rPr>
          <w:rFonts w:asciiTheme="minorHAnsi" w:hAnsiTheme="minorHAnsi" w:cstheme="minorHAnsi"/>
        </w:rPr>
        <w:t xml:space="preserve">[FDI; </w:t>
      </w:r>
      <w:r w:rsidRPr="005E2E9A">
        <w:rPr>
          <w:rFonts w:asciiTheme="minorHAnsi" w:hAnsiTheme="minorHAnsi" w:cstheme="minorHAnsi"/>
        </w:rPr>
        <w:t xml:space="preserve">a Research institute providing strategic analysis of Australia’s global interests; citing Lindsay </w:t>
      </w:r>
      <w:proofErr w:type="spellStart"/>
      <w:r w:rsidRPr="005E2E9A">
        <w:rPr>
          <w:rFonts w:asciiTheme="minorHAnsi" w:hAnsiTheme="minorHAnsi" w:cstheme="minorHAnsi"/>
        </w:rPr>
        <w:t>Falvery</w:t>
      </w:r>
      <w:proofErr w:type="spellEnd"/>
      <w:r w:rsidRPr="005E2E9A">
        <w:rPr>
          <w:rFonts w:asciiTheme="minorHAnsi" w:hAnsiTheme="minorHAnsi" w:cstheme="minorHAnsi"/>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1" w:history="1">
        <w:r w:rsidRPr="005E2E9A">
          <w:rPr>
            <w:rStyle w:val="Hyperlink"/>
            <w:rFonts w:asciiTheme="minorHAnsi" w:hAnsiTheme="minorHAnsi" w:cstheme="minorHAnsi"/>
          </w:rPr>
          <w:t>http://www.futuredirections.org.au/workshop-papers/537-international-conflict-triggers-and-potential-conflict-points-resulting-from-food-and-water-insecurity.html</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64A3926C" w14:textId="77777777" w:rsidR="008D3C9F" w:rsidRDefault="008D3C9F" w:rsidP="008D3C9F">
      <w:pPr>
        <w:rPr>
          <w:rFonts w:asciiTheme="minorHAnsi" w:hAnsiTheme="minorHAnsi" w:cstheme="minorHAnsi"/>
          <w:sz w:val="8"/>
        </w:rPr>
      </w:pPr>
      <w:r w:rsidRPr="005E2E9A">
        <w:rPr>
          <w:rFonts w:asciiTheme="minorHAnsi" w:hAnsiTheme="minorHAnsi" w:cstheme="minorHAnsi"/>
          <w:bCs/>
          <w:u w:val="single"/>
        </w:rPr>
        <w:t xml:space="preserve">There is a </w:t>
      </w:r>
      <w:r w:rsidRPr="00C511D0">
        <w:rPr>
          <w:rStyle w:val="Emphasis"/>
        </w:rPr>
        <w:t>growing appreciation</w:t>
      </w:r>
      <w:r w:rsidRPr="005E2E9A">
        <w:rPr>
          <w:rFonts w:asciiTheme="minorHAnsi" w:hAnsiTheme="minorHAnsi" w:cstheme="minorHAnsi"/>
          <w:sz w:val="8"/>
        </w:rPr>
        <w:t xml:space="preserve"> </w:t>
      </w:r>
      <w:r w:rsidRPr="005E2E9A">
        <w:rPr>
          <w:rFonts w:asciiTheme="minorHAnsi" w:hAnsiTheme="minorHAnsi" w:cstheme="minorHAnsi"/>
          <w:bCs/>
          <w:u w:val="single"/>
        </w:rPr>
        <w:t>that</w:t>
      </w:r>
      <w:r w:rsidRPr="005E2E9A">
        <w:rPr>
          <w:rFonts w:asciiTheme="minorHAnsi" w:hAnsiTheme="minorHAnsi" w:cstheme="minorHAnsi"/>
          <w:sz w:val="8"/>
        </w:rPr>
        <w:t xml:space="preserve"> the </w:t>
      </w:r>
      <w:r w:rsidRPr="005B673B">
        <w:rPr>
          <w:rFonts w:asciiTheme="minorHAnsi" w:hAnsiTheme="minorHAnsi" w:cstheme="minorHAnsi"/>
          <w:bCs/>
          <w:highlight w:val="green"/>
          <w:u w:val="single"/>
        </w:rPr>
        <w:t>conflicts</w:t>
      </w:r>
      <w:r w:rsidRPr="005E2E9A">
        <w:rPr>
          <w:rFonts w:asciiTheme="minorHAnsi" w:hAnsiTheme="minorHAnsi" w:cstheme="minorHAnsi"/>
          <w:bCs/>
          <w:u w:val="single"/>
        </w:rPr>
        <w:t xml:space="preserve"> in the next century </w:t>
      </w:r>
      <w:r w:rsidRPr="005B673B">
        <w:rPr>
          <w:rFonts w:asciiTheme="minorHAnsi" w:hAnsiTheme="minorHAnsi" w:cstheme="minorHAnsi"/>
          <w:bCs/>
          <w:highlight w:val="green"/>
          <w:u w:val="single"/>
        </w:rPr>
        <w:t xml:space="preserve">will </w:t>
      </w:r>
      <w:r w:rsidRPr="005B673B">
        <w:rPr>
          <w:rStyle w:val="Emphasis"/>
          <w:highlight w:val="green"/>
        </w:rPr>
        <w:t>most likely</w:t>
      </w:r>
      <w:r w:rsidRPr="005B673B">
        <w:rPr>
          <w:rFonts w:asciiTheme="minorHAnsi" w:hAnsiTheme="minorHAnsi" w:cstheme="minorHAnsi"/>
          <w:bCs/>
          <w:highlight w:val="green"/>
          <w:u w:val="single"/>
        </w:rPr>
        <w:t xml:space="preserve"> be fought over a lack of resources</w:t>
      </w:r>
      <w:r w:rsidRPr="005E2E9A">
        <w:rPr>
          <w:rFonts w:asciiTheme="minorHAnsi" w:hAnsiTheme="minorHAnsi" w:cstheme="minorHAnsi"/>
          <w:bCs/>
          <w:u w:val="single"/>
        </w:rPr>
        <w:t xml:space="preserve">. </w:t>
      </w:r>
      <w:r w:rsidRPr="005E2E9A">
        <w:rPr>
          <w:rFonts w:asciiTheme="minorHAnsi" w:hAnsiTheme="minorHAnsi" w:cstheme="minorHAnsi"/>
          <w:sz w:val="8"/>
        </w:rPr>
        <w:t xml:space="preserve">Yet, in a sense, </w:t>
      </w:r>
      <w:r w:rsidRPr="005E2E9A">
        <w:rPr>
          <w:rFonts w:asciiTheme="minorHAnsi" w:hAnsiTheme="minorHAnsi" w:cstheme="minorHAnsi"/>
          <w:bCs/>
          <w:u w:val="single"/>
        </w:rPr>
        <w:t>this is not new. Researchers point to the French and Russian revolutions as</w:t>
      </w:r>
      <w:r w:rsidRPr="005E2E9A">
        <w:rPr>
          <w:rFonts w:asciiTheme="minorHAnsi" w:hAnsiTheme="minorHAnsi" w:cstheme="minorHAnsi"/>
          <w:sz w:val="8"/>
        </w:rPr>
        <w:t xml:space="preserve"> conflicts </w:t>
      </w:r>
      <w:r w:rsidRPr="005E2E9A">
        <w:rPr>
          <w:rFonts w:asciiTheme="minorHAnsi" w:hAnsiTheme="minorHAnsi" w:cstheme="minorHAnsi"/>
          <w:bCs/>
          <w:u w:val="single"/>
        </w:rPr>
        <w:t>induced by a lack of food.</w:t>
      </w:r>
      <w:r w:rsidRPr="005E2E9A">
        <w:rPr>
          <w:rFonts w:asciiTheme="minorHAnsi" w:hAnsiTheme="minorHAnsi" w:cstheme="minorHAnsi"/>
          <w:sz w:val="8"/>
        </w:rPr>
        <w:t xml:space="preserve"> More recently, </w:t>
      </w:r>
      <w:r w:rsidRPr="00C511D0">
        <w:rPr>
          <w:rStyle w:val="Emphasis"/>
        </w:rPr>
        <w:t>Germany’s World War Two</w:t>
      </w:r>
      <w:r w:rsidRPr="005E2E9A">
        <w:rPr>
          <w:rFonts w:asciiTheme="minorHAnsi" w:hAnsiTheme="minorHAnsi" w:cstheme="minorHAnsi"/>
          <w:bCs/>
          <w:u w:val="single"/>
        </w:rPr>
        <w:t xml:space="preserve"> efforts are said to have been inspired</w:t>
      </w:r>
      <w:r w:rsidRPr="005E2E9A">
        <w:rPr>
          <w:rFonts w:asciiTheme="minorHAnsi" w:hAnsiTheme="minorHAnsi" w:cstheme="minorHAnsi"/>
          <w:sz w:val="8"/>
        </w:rPr>
        <w:t xml:space="preserve">, at least in part, </w:t>
      </w:r>
      <w:r w:rsidRPr="005E2E9A">
        <w:rPr>
          <w:rFonts w:asciiTheme="minorHAnsi" w:hAnsiTheme="minorHAnsi" w:cstheme="minorHAnsi"/>
          <w:bCs/>
          <w:u w:val="single"/>
        </w:rPr>
        <w:t>by its perceived need to gain access to more food</w:t>
      </w:r>
      <w:r w:rsidRPr="005E2E9A">
        <w:rPr>
          <w:rFonts w:asciiTheme="minorHAnsi" w:hAnsiTheme="minorHAnsi" w:cstheme="minorHAnsi"/>
          <w:sz w:val="8"/>
        </w:rPr>
        <w:t xml:space="preserve">. Yet the general sense among those that attended FDI’s recent workshops, was that </w:t>
      </w:r>
      <w:r w:rsidRPr="005E2E9A">
        <w:rPr>
          <w:rFonts w:asciiTheme="minorHAnsi" w:hAnsiTheme="minorHAnsi" w:cstheme="minorHAnsi"/>
          <w:bCs/>
          <w:u w:val="single"/>
        </w:rPr>
        <w:t xml:space="preserve">the scale of the problem in the future could be </w:t>
      </w:r>
      <w:r w:rsidRPr="00C511D0">
        <w:rPr>
          <w:rStyle w:val="Emphasis"/>
        </w:rPr>
        <w:t>significantly greater</w:t>
      </w:r>
      <w:r w:rsidRPr="005E2E9A">
        <w:rPr>
          <w:rFonts w:asciiTheme="minorHAnsi" w:hAnsiTheme="minorHAnsi" w:cstheme="minorHAnsi"/>
          <w:sz w:val="8"/>
        </w:rPr>
        <w:t xml:space="preserve"> as a result of population pressures, changing weather, </w:t>
      </w:r>
      <w:proofErr w:type="spellStart"/>
      <w:r w:rsidRPr="005E2E9A">
        <w:rPr>
          <w:rFonts w:asciiTheme="minorHAnsi" w:hAnsiTheme="minorHAnsi" w:cstheme="minorHAnsi"/>
          <w:sz w:val="8"/>
        </w:rPr>
        <w:t>urbanisation</w:t>
      </w:r>
      <w:proofErr w:type="spellEnd"/>
      <w:r w:rsidRPr="005E2E9A">
        <w:rPr>
          <w:rFonts w:asciiTheme="minorHAnsi" w:hAnsiTheme="minorHAnsi" w:cstheme="minorHAnsi"/>
          <w:sz w:val="8"/>
        </w:rPr>
        <w:t xml:space="preserve">, migration, loss of arable land and other farm inputs, and increased affluence in the developing world. In his book, Small Farmers Secure Food, </w:t>
      </w:r>
      <w:r w:rsidRPr="005E2E9A">
        <w:rPr>
          <w:rFonts w:asciiTheme="minorHAnsi" w:hAnsiTheme="minorHAnsi" w:cstheme="minorHAnsi"/>
          <w:bCs/>
          <w:u w:val="single"/>
        </w:rPr>
        <w:t>Lindsay Falvey</w:t>
      </w:r>
      <w:r w:rsidRPr="005E2E9A">
        <w:rPr>
          <w:rFonts w:asciiTheme="minorHAnsi" w:hAnsiTheme="minorHAnsi" w:cstheme="minorHAnsi"/>
          <w:sz w:val="8"/>
        </w:rPr>
        <w:t xml:space="preserve">, a participant in FDI’s March 2012 workshop on the issue of food and conflict, clearly </w:t>
      </w:r>
      <w:r w:rsidRPr="005E2E9A">
        <w:rPr>
          <w:rFonts w:asciiTheme="minorHAnsi" w:hAnsiTheme="minorHAnsi" w:cstheme="minorHAnsi"/>
          <w:bCs/>
          <w:u w:val="single"/>
        </w:rPr>
        <w:t>expresses the problem</w:t>
      </w:r>
      <w:r w:rsidRPr="005E2E9A">
        <w:rPr>
          <w:rFonts w:asciiTheme="minorHAnsi" w:hAnsiTheme="minorHAnsi" w:cstheme="minorHAnsi"/>
          <w:sz w:val="8"/>
        </w:rPr>
        <w:t xml:space="preserve"> and why countries across the globe are starting to take note</w:t>
      </w:r>
      <w:proofErr w:type="gramStart"/>
      <w:r w:rsidRPr="005E2E9A">
        <w:rPr>
          <w:rFonts w:asciiTheme="minorHAnsi" w:hAnsiTheme="minorHAnsi" w:cstheme="minorHAnsi"/>
          <w:sz w:val="8"/>
        </w:rPr>
        <w:t>. .</w:t>
      </w:r>
      <w:proofErr w:type="gramEnd"/>
      <w:r w:rsidRPr="005E2E9A">
        <w:rPr>
          <w:rFonts w:asciiTheme="minorHAnsi" w:hAnsiTheme="minorHAnsi" w:cstheme="minorHAnsi"/>
          <w:sz w:val="8"/>
        </w:rPr>
        <w:t xml:space="preserve"> He writes (p.36), “…</w:t>
      </w:r>
      <w:r w:rsidRPr="005E2E9A">
        <w:rPr>
          <w:rFonts w:asciiTheme="minorHAnsi" w:hAnsiTheme="minorHAnsi" w:cstheme="minorHAnsi"/>
          <w:bCs/>
          <w:u w:val="single"/>
        </w:rPr>
        <w:t>if people are hungry</w:t>
      </w:r>
      <w:r w:rsidRPr="005E2E9A">
        <w:rPr>
          <w:rFonts w:asciiTheme="minorHAnsi" w:hAnsiTheme="minorHAnsi" w:cstheme="minorHAnsi"/>
          <w:sz w:val="8"/>
        </w:rPr>
        <w:t xml:space="preserve">, especially in cities, </w:t>
      </w:r>
      <w:r w:rsidRPr="00C511D0">
        <w:rPr>
          <w:rStyle w:val="Emphasis"/>
        </w:rPr>
        <w:t>the state is not stable</w:t>
      </w:r>
      <w:r w:rsidRPr="005E2E9A">
        <w:rPr>
          <w:rFonts w:asciiTheme="minorHAnsi" w:hAnsiTheme="minorHAnsi" w:cstheme="minorHAnsi"/>
          <w:sz w:val="8"/>
        </w:rPr>
        <w:t xml:space="preserve"> – riots, violence, breakdown of law and order and migration result.” “</w:t>
      </w:r>
      <w:r w:rsidRPr="005E2E9A">
        <w:rPr>
          <w:rStyle w:val="StyleUnderline"/>
          <w:rFonts w:asciiTheme="minorHAnsi" w:hAnsiTheme="minorHAnsi" w:cstheme="minorHAnsi"/>
        </w:rPr>
        <w:t>Hunger feeds anarchy</w:t>
      </w:r>
      <w:r w:rsidRPr="005E2E9A">
        <w:rPr>
          <w:rFonts w:asciiTheme="minorHAnsi" w:hAnsiTheme="minorHAnsi" w:cstheme="minorHAnsi"/>
          <w:sz w:val="8"/>
        </w:rPr>
        <w:t xml:space="preserve">.” This view is also shared by </w:t>
      </w:r>
      <w:r w:rsidRPr="005E2E9A">
        <w:rPr>
          <w:rFonts w:asciiTheme="minorHAnsi" w:hAnsiTheme="minorHAnsi" w:cstheme="minorHAnsi"/>
          <w:bCs/>
          <w:u w:val="single"/>
        </w:rPr>
        <w:t>Julian Cribb</w:t>
      </w:r>
      <w:r w:rsidRPr="005E2E9A">
        <w:rPr>
          <w:rFonts w:asciiTheme="minorHAnsi" w:hAnsiTheme="minorHAnsi" w:cstheme="minorHAnsi"/>
          <w:sz w:val="8"/>
        </w:rPr>
        <w:t xml:space="preserve">, who in his book, The Coming Famine, </w:t>
      </w:r>
      <w:r w:rsidRPr="005E2E9A">
        <w:rPr>
          <w:rFonts w:asciiTheme="minorHAnsi" w:hAnsiTheme="minorHAnsi" w:cstheme="minorHAnsi"/>
          <w:bCs/>
          <w:u w:val="single"/>
        </w:rPr>
        <w:t xml:space="preserve">writes that </w:t>
      </w:r>
      <w:r w:rsidRPr="005B673B">
        <w:rPr>
          <w:rFonts w:asciiTheme="minorHAnsi" w:hAnsiTheme="minorHAnsi" w:cstheme="minorHAnsi"/>
          <w:bCs/>
          <w:highlight w:val="green"/>
          <w:u w:val="single"/>
        </w:rPr>
        <w:t xml:space="preserve">if </w:t>
      </w:r>
      <w:r w:rsidRPr="005E2E9A">
        <w:rPr>
          <w:rFonts w:asciiTheme="minorHAnsi" w:hAnsiTheme="minorHAnsi" w:cstheme="minorHAnsi"/>
          <w:bCs/>
          <w:u w:val="single"/>
        </w:rPr>
        <w:t xml:space="preserve">“large </w:t>
      </w:r>
      <w:r w:rsidRPr="005B673B">
        <w:rPr>
          <w:rFonts w:asciiTheme="minorHAnsi" w:hAnsiTheme="minorHAnsi" w:cstheme="minorHAnsi"/>
          <w:bCs/>
          <w:highlight w:val="green"/>
          <w:u w:val="single"/>
        </w:rPr>
        <w:t xml:space="preserve">regions </w:t>
      </w:r>
      <w:r w:rsidRPr="005E2E9A">
        <w:rPr>
          <w:rFonts w:asciiTheme="minorHAnsi" w:hAnsiTheme="minorHAnsi" w:cstheme="minorHAnsi"/>
          <w:bCs/>
          <w:u w:val="single"/>
        </w:rPr>
        <w:t xml:space="preserve">of the world </w:t>
      </w:r>
      <w:r w:rsidRPr="005B673B">
        <w:rPr>
          <w:rFonts w:asciiTheme="minorHAnsi" w:hAnsiTheme="minorHAnsi" w:cstheme="minorHAnsi"/>
          <w:bCs/>
          <w:highlight w:val="green"/>
          <w:u w:val="single"/>
        </w:rPr>
        <w:t>run short of food</w:t>
      </w:r>
      <w:r w:rsidRPr="005E2E9A">
        <w:rPr>
          <w:rFonts w:asciiTheme="minorHAnsi" w:hAnsiTheme="minorHAnsi" w:cstheme="minorHAnsi"/>
          <w:sz w:val="8"/>
        </w:rPr>
        <w:t xml:space="preserve">, land or water in the decades that lie ahead, then </w:t>
      </w:r>
      <w:r w:rsidRPr="00C511D0">
        <w:rPr>
          <w:rStyle w:val="Emphasis"/>
        </w:rPr>
        <w:t xml:space="preserve">wholesale, bloody </w:t>
      </w:r>
      <w:r w:rsidRPr="005B673B">
        <w:rPr>
          <w:rStyle w:val="Emphasis"/>
          <w:highlight w:val="green"/>
        </w:rPr>
        <w:t>wars are liable to follow</w:t>
      </w:r>
      <w:r w:rsidRPr="005E2E9A">
        <w:rPr>
          <w:rFonts w:asciiTheme="minorHAnsi" w:hAnsiTheme="minorHAnsi" w:cstheme="minorHAnsi"/>
          <w:sz w:val="8"/>
        </w:rPr>
        <w:t>.”  He continues: “</w:t>
      </w:r>
      <w:r w:rsidRPr="005B673B">
        <w:rPr>
          <w:rFonts w:asciiTheme="minorHAnsi" w:hAnsiTheme="minorHAnsi" w:cstheme="minorHAnsi"/>
          <w:bCs/>
          <w:highlight w:val="green"/>
          <w:u w:val="single"/>
        </w:rPr>
        <w:t xml:space="preserve">An increasingly credible scenario for </w:t>
      </w:r>
      <w:r w:rsidRPr="005B673B">
        <w:rPr>
          <w:rStyle w:val="Emphasis"/>
          <w:highlight w:val="green"/>
        </w:rPr>
        <w:t>World War 3</w:t>
      </w:r>
      <w:r w:rsidRPr="005B673B">
        <w:rPr>
          <w:rFonts w:asciiTheme="minorHAnsi" w:hAnsiTheme="minorHAnsi" w:cstheme="minorHAnsi"/>
          <w:bCs/>
          <w:highlight w:val="green"/>
          <w:u w:val="single"/>
        </w:rPr>
        <w:t xml:space="preserve"> is</w:t>
      </w:r>
      <w:r w:rsidRPr="005E2E9A">
        <w:rPr>
          <w:rFonts w:asciiTheme="minorHAnsi" w:hAnsiTheme="minorHAnsi" w:cstheme="minorHAnsi"/>
          <w:sz w:val="8"/>
        </w:rPr>
        <w:t xml:space="preserve"> not so much a confrontation of </w:t>
      </w:r>
      <w:proofErr w:type="gramStart"/>
      <w:r w:rsidRPr="005E2E9A">
        <w:rPr>
          <w:rFonts w:asciiTheme="minorHAnsi" w:hAnsiTheme="minorHAnsi" w:cstheme="minorHAnsi"/>
          <w:sz w:val="8"/>
        </w:rPr>
        <w:t>super powers</w:t>
      </w:r>
      <w:proofErr w:type="gramEnd"/>
      <w:r w:rsidRPr="005E2E9A">
        <w:rPr>
          <w:rFonts w:asciiTheme="minorHAnsi" w:hAnsiTheme="minorHAnsi" w:cstheme="minorHAnsi"/>
          <w:sz w:val="8"/>
        </w:rPr>
        <w:t xml:space="preserve"> and their allies, as </w:t>
      </w:r>
      <w:r w:rsidRPr="005E2E9A">
        <w:rPr>
          <w:rFonts w:asciiTheme="minorHAnsi" w:hAnsiTheme="minorHAnsi" w:cstheme="minorHAnsi"/>
          <w:bCs/>
          <w:u w:val="single"/>
        </w:rPr>
        <w:t xml:space="preserve">a </w:t>
      </w:r>
      <w:r w:rsidRPr="00C511D0">
        <w:rPr>
          <w:rStyle w:val="Emphasis"/>
        </w:rPr>
        <w:t xml:space="preserve">festering, </w:t>
      </w:r>
      <w:r w:rsidRPr="005B673B">
        <w:rPr>
          <w:rStyle w:val="Emphasis"/>
          <w:highlight w:val="green"/>
        </w:rPr>
        <w:t>self-perpetuating chain of resource conflicts</w:t>
      </w:r>
      <w:r w:rsidRPr="005E2E9A">
        <w:rPr>
          <w:rFonts w:asciiTheme="minorHAnsi" w:hAnsiTheme="minorHAnsi" w:cstheme="min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5E2E9A">
        <w:rPr>
          <w:rFonts w:asciiTheme="minorHAnsi" w:hAnsiTheme="minorHAnsi" w:cstheme="minorHAnsi"/>
          <w:bCs/>
          <w:u w:val="single"/>
        </w:rPr>
        <w:t xml:space="preserve">A </w:t>
      </w:r>
      <w:r w:rsidRPr="005B673B">
        <w:rPr>
          <w:rStyle w:val="Emphasis"/>
          <w:highlight w:val="green"/>
        </w:rPr>
        <w:t>study</w:t>
      </w:r>
      <w:r w:rsidRPr="005B673B">
        <w:rPr>
          <w:rFonts w:asciiTheme="minorHAnsi" w:hAnsiTheme="minorHAnsi" w:cstheme="minorHAnsi"/>
          <w:bCs/>
          <w:highlight w:val="green"/>
          <w:u w:val="single"/>
        </w:rPr>
        <w:t xml:space="preserve"> by </w:t>
      </w:r>
      <w:r w:rsidRPr="005B673B">
        <w:rPr>
          <w:rStyle w:val="Emphasis"/>
          <w:highlight w:val="green"/>
        </w:rPr>
        <w:t>the I</w:t>
      </w:r>
      <w:r w:rsidRPr="005E2E9A">
        <w:rPr>
          <w:rFonts w:asciiTheme="minorHAnsi" w:hAnsiTheme="minorHAnsi" w:cstheme="minorHAnsi"/>
          <w:bCs/>
          <w:u w:val="single"/>
        </w:rPr>
        <w:t xml:space="preserve">nternational </w:t>
      </w:r>
      <w:r w:rsidRPr="005B673B">
        <w:rPr>
          <w:rStyle w:val="Emphasis"/>
          <w:highlight w:val="green"/>
        </w:rPr>
        <w:t>P</w:t>
      </w:r>
      <w:r w:rsidRPr="005E2E9A">
        <w:rPr>
          <w:rFonts w:asciiTheme="minorHAnsi" w:hAnsiTheme="minorHAnsi" w:cstheme="minorHAnsi"/>
          <w:bCs/>
          <w:u w:val="single"/>
        </w:rPr>
        <w:t xml:space="preserve">eace </w:t>
      </w:r>
      <w:r w:rsidRPr="005B673B">
        <w:rPr>
          <w:rStyle w:val="Emphasis"/>
          <w:highlight w:val="green"/>
        </w:rPr>
        <w:t>R</w:t>
      </w:r>
      <w:r w:rsidRPr="005E2E9A">
        <w:rPr>
          <w:rFonts w:asciiTheme="minorHAnsi" w:hAnsiTheme="minorHAnsi" w:cstheme="minorHAnsi"/>
          <w:bCs/>
          <w:u w:val="single"/>
        </w:rPr>
        <w:t xml:space="preserve">esearch </w:t>
      </w:r>
      <w:r w:rsidRPr="005B673B">
        <w:rPr>
          <w:rStyle w:val="Emphasis"/>
          <w:highlight w:val="green"/>
        </w:rPr>
        <w:t>I</w:t>
      </w:r>
      <w:r w:rsidRPr="005E2E9A">
        <w:rPr>
          <w:rFonts w:asciiTheme="minorHAnsi" w:hAnsiTheme="minorHAnsi" w:cstheme="minorHAnsi"/>
          <w:bCs/>
          <w:u w:val="single"/>
        </w:rPr>
        <w:t xml:space="preserve">nstitute </w:t>
      </w:r>
      <w:r w:rsidRPr="005B673B">
        <w:rPr>
          <w:rFonts w:asciiTheme="minorHAnsi" w:hAnsiTheme="minorHAnsi" w:cstheme="minorHAnsi"/>
          <w:bCs/>
          <w:highlight w:val="green"/>
          <w:u w:val="single"/>
        </w:rPr>
        <w:t>indicates</w:t>
      </w:r>
      <w:r w:rsidRPr="005E2E9A">
        <w:rPr>
          <w:rFonts w:asciiTheme="minorHAnsi" w:hAnsiTheme="minorHAnsi" w:cstheme="minorHAnsi"/>
          <w:bCs/>
          <w:u w:val="single"/>
        </w:rPr>
        <w:t xml:space="preserve"> that where </w:t>
      </w:r>
      <w:r w:rsidRPr="005B673B">
        <w:rPr>
          <w:rFonts w:asciiTheme="minorHAnsi" w:hAnsiTheme="minorHAnsi" w:cstheme="minorHAnsi"/>
          <w:bCs/>
          <w:highlight w:val="green"/>
          <w:u w:val="single"/>
        </w:rPr>
        <w:t>food security</w:t>
      </w:r>
      <w:r w:rsidRPr="005E2E9A">
        <w:rPr>
          <w:rFonts w:asciiTheme="minorHAnsi" w:hAnsiTheme="minorHAnsi" w:cstheme="minorHAnsi"/>
          <w:bCs/>
          <w:u w:val="single"/>
        </w:rPr>
        <w:t xml:space="preserve"> is an issue, it </w:t>
      </w:r>
      <w:r w:rsidRPr="005B673B">
        <w:rPr>
          <w:rFonts w:asciiTheme="minorHAnsi" w:hAnsiTheme="minorHAnsi" w:cstheme="minorHAnsi"/>
          <w:bCs/>
          <w:highlight w:val="green"/>
          <w:u w:val="single"/>
        </w:rPr>
        <w:t>is</w:t>
      </w:r>
      <w:r w:rsidRPr="005E2E9A">
        <w:rPr>
          <w:rFonts w:asciiTheme="minorHAnsi" w:hAnsiTheme="minorHAnsi" w:cstheme="minorHAnsi"/>
          <w:bCs/>
          <w:u w:val="single"/>
        </w:rPr>
        <w:t xml:space="preserve"> more </w:t>
      </w:r>
      <w:r w:rsidRPr="005B673B">
        <w:rPr>
          <w:rFonts w:asciiTheme="minorHAnsi" w:hAnsiTheme="minorHAnsi" w:cstheme="minorHAnsi"/>
          <w:bCs/>
          <w:highlight w:val="green"/>
          <w:u w:val="single"/>
        </w:rPr>
        <w:t>likely to result in</w:t>
      </w:r>
      <w:r w:rsidRPr="005E2E9A">
        <w:rPr>
          <w:rFonts w:asciiTheme="minorHAnsi" w:hAnsiTheme="minorHAnsi" w:cstheme="minorHAnsi"/>
          <w:bCs/>
          <w:u w:val="single"/>
        </w:rPr>
        <w:t xml:space="preserve"> some form of </w:t>
      </w:r>
      <w:r w:rsidRPr="005B673B">
        <w:rPr>
          <w:rFonts w:asciiTheme="minorHAnsi" w:hAnsiTheme="minorHAnsi" w:cstheme="minorHAnsi"/>
          <w:bCs/>
          <w:highlight w:val="green"/>
          <w:u w:val="single"/>
        </w:rPr>
        <w:t>conflict</w:t>
      </w:r>
      <w:r w:rsidRPr="005E2E9A">
        <w:rPr>
          <w:rFonts w:asciiTheme="minorHAnsi" w:hAnsiTheme="minorHAnsi" w:cstheme="minorHAnsi"/>
          <w:sz w:val="8"/>
        </w:rPr>
        <w:t xml:space="preserve">. </w:t>
      </w:r>
      <w:r w:rsidRPr="005B673B">
        <w:rPr>
          <w:rStyle w:val="Emphasis"/>
          <w:highlight w:val="green"/>
        </w:rPr>
        <w:t>Darfur, Rwanda, Eritrea and</w:t>
      </w:r>
      <w:r w:rsidRPr="005B673B">
        <w:rPr>
          <w:rFonts w:asciiTheme="minorHAnsi" w:hAnsiTheme="minorHAnsi" w:cstheme="minorHAnsi"/>
          <w:b/>
          <w:iCs/>
          <w:highlight w:val="green"/>
          <w:u w:val="single"/>
          <w:bdr w:val="single" w:sz="8" w:space="0" w:color="auto"/>
        </w:rPr>
        <w:t xml:space="preserve"> </w:t>
      </w:r>
      <w:r w:rsidRPr="005B673B">
        <w:rPr>
          <w:rStyle w:val="Emphasis"/>
          <w:highlight w:val="green"/>
        </w:rPr>
        <w:t>the Balkan</w:t>
      </w:r>
      <w:r w:rsidRPr="00C511D0">
        <w:rPr>
          <w:rStyle w:val="Emphasis"/>
        </w:rPr>
        <w:t>s</w:t>
      </w:r>
      <w:r w:rsidRPr="005E2E9A">
        <w:rPr>
          <w:rFonts w:asciiTheme="minorHAnsi" w:hAnsiTheme="minorHAnsi" w:cstheme="minorHAnsi"/>
          <w:bCs/>
          <w:u w:val="single"/>
        </w:rPr>
        <w:t xml:space="preserve"> </w:t>
      </w:r>
      <w:r w:rsidRPr="005B673B">
        <w:rPr>
          <w:rFonts w:asciiTheme="minorHAnsi" w:hAnsiTheme="minorHAnsi" w:cstheme="minorHAnsi"/>
          <w:bCs/>
          <w:highlight w:val="green"/>
          <w:u w:val="single"/>
        </w:rPr>
        <w:t>experienced</w:t>
      </w:r>
      <w:r w:rsidRPr="005E2E9A">
        <w:rPr>
          <w:rFonts w:asciiTheme="minorHAnsi" w:hAnsiTheme="minorHAnsi" w:cstheme="minorHAnsi"/>
          <w:bCs/>
          <w:u w:val="single"/>
        </w:rPr>
        <w:t xml:space="preserve"> such </w:t>
      </w:r>
      <w:r w:rsidRPr="005B673B">
        <w:rPr>
          <w:rFonts w:asciiTheme="minorHAnsi" w:hAnsiTheme="minorHAnsi" w:cstheme="minorHAnsi"/>
          <w:bCs/>
          <w:highlight w:val="green"/>
          <w:u w:val="single"/>
        </w:rPr>
        <w:t>wars</w:t>
      </w:r>
      <w:r w:rsidRPr="005E2E9A">
        <w:rPr>
          <w:rFonts w:asciiTheme="minorHAnsi" w:hAnsiTheme="minorHAnsi" w:cstheme="minorHAnsi"/>
          <w:sz w:val="8"/>
        </w:rPr>
        <w:t xml:space="preserve">. </w:t>
      </w:r>
      <w:r w:rsidRPr="005E2E9A">
        <w:rPr>
          <w:rFonts w:asciiTheme="minorHAnsi" w:hAnsiTheme="minorHAnsi" w:cstheme="minorHAnsi"/>
          <w:bCs/>
          <w:u w:val="single"/>
        </w:rPr>
        <w:t>Governments</w:t>
      </w:r>
      <w:r w:rsidRPr="005E2E9A">
        <w:rPr>
          <w:rFonts w:asciiTheme="minorHAnsi" w:hAnsiTheme="minorHAnsi" w:cstheme="minorHAnsi"/>
          <w:sz w:val="8"/>
        </w:rPr>
        <w:t xml:space="preserve">, especially in developed countries, </w:t>
      </w:r>
      <w:r w:rsidRPr="005E2E9A">
        <w:rPr>
          <w:rFonts w:asciiTheme="minorHAnsi" w:hAnsiTheme="minorHAnsi" w:cstheme="minorHAnsi"/>
          <w:bCs/>
          <w:u w:val="single"/>
        </w:rPr>
        <w:t xml:space="preserve">are increasingly aware of this phenomenon. </w:t>
      </w:r>
      <w:r w:rsidRPr="005B673B">
        <w:rPr>
          <w:rFonts w:asciiTheme="minorHAnsi" w:hAnsiTheme="minorHAnsi" w:cstheme="minorHAnsi"/>
          <w:bCs/>
          <w:highlight w:val="green"/>
          <w:u w:val="single"/>
        </w:rPr>
        <w:t>The UK</w:t>
      </w:r>
      <w:r w:rsidRPr="005E2E9A">
        <w:rPr>
          <w:rFonts w:asciiTheme="minorHAnsi" w:hAnsiTheme="minorHAnsi" w:cstheme="minorHAnsi"/>
          <w:bCs/>
          <w:u w:val="single"/>
        </w:rPr>
        <w:t xml:space="preserve"> Ministry of </w:t>
      </w:r>
      <w:proofErr w:type="spellStart"/>
      <w:r w:rsidRPr="005E2E9A">
        <w:rPr>
          <w:rFonts w:asciiTheme="minorHAnsi" w:hAnsiTheme="minorHAnsi" w:cstheme="minorHAnsi"/>
          <w:bCs/>
          <w:u w:val="single"/>
        </w:rPr>
        <w:t>Defence</w:t>
      </w:r>
      <w:proofErr w:type="spellEnd"/>
      <w:r w:rsidRPr="005E2E9A">
        <w:rPr>
          <w:rFonts w:asciiTheme="minorHAnsi" w:hAnsiTheme="minorHAnsi" w:cstheme="minorHAnsi"/>
          <w:bCs/>
          <w:u w:val="single"/>
        </w:rPr>
        <w:t xml:space="preserve">, the </w:t>
      </w:r>
      <w:r w:rsidRPr="005B673B">
        <w:rPr>
          <w:rFonts w:asciiTheme="minorHAnsi" w:hAnsiTheme="minorHAnsi" w:cstheme="minorHAnsi"/>
          <w:bCs/>
          <w:highlight w:val="green"/>
          <w:u w:val="single"/>
        </w:rPr>
        <w:t>CIA</w:t>
      </w:r>
      <w:r w:rsidRPr="005E2E9A">
        <w:rPr>
          <w:rFonts w:asciiTheme="minorHAnsi" w:hAnsiTheme="minorHAnsi" w:cstheme="minorHAnsi"/>
          <w:bCs/>
          <w:u w:val="single"/>
        </w:rPr>
        <w:t>, the</w:t>
      </w:r>
      <w:r w:rsidRPr="005E2E9A">
        <w:rPr>
          <w:rFonts w:asciiTheme="minorHAnsi" w:hAnsiTheme="minorHAnsi" w:cstheme="minorHAnsi"/>
          <w:sz w:val="8"/>
        </w:rPr>
        <w:t xml:space="preserve"> US </w:t>
      </w:r>
      <w:r w:rsidRPr="005B673B">
        <w:rPr>
          <w:rStyle w:val="Emphasis"/>
          <w:highlight w:val="green"/>
        </w:rPr>
        <w:t>C</w:t>
      </w:r>
      <w:r w:rsidRPr="005E2E9A">
        <w:rPr>
          <w:rFonts w:asciiTheme="minorHAnsi" w:hAnsiTheme="minorHAnsi" w:cstheme="minorHAnsi"/>
          <w:sz w:val="8"/>
        </w:rPr>
        <w:t xml:space="preserve">enter for </w:t>
      </w:r>
      <w:r w:rsidRPr="005B673B">
        <w:rPr>
          <w:rStyle w:val="Emphasis"/>
          <w:highlight w:val="green"/>
        </w:rPr>
        <w:t>S</w:t>
      </w:r>
      <w:r w:rsidRPr="005E2E9A">
        <w:rPr>
          <w:rFonts w:asciiTheme="minorHAnsi" w:hAnsiTheme="minorHAnsi" w:cstheme="minorHAnsi"/>
          <w:sz w:val="8"/>
        </w:rPr>
        <w:t xml:space="preserve">trategic and </w:t>
      </w:r>
      <w:r w:rsidRPr="005B673B">
        <w:rPr>
          <w:rStyle w:val="Emphasis"/>
          <w:highlight w:val="green"/>
        </w:rPr>
        <w:t>I</w:t>
      </w:r>
      <w:r w:rsidRPr="005E2E9A">
        <w:rPr>
          <w:rFonts w:asciiTheme="minorHAnsi" w:hAnsiTheme="minorHAnsi" w:cstheme="minorHAnsi"/>
          <w:sz w:val="8"/>
        </w:rPr>
        <w:t xml:space="preserve">nternational </w:t>
      </w:r>
      <w:r w:rsidRPr="005B673B">
        <w:rPr>
          <w:rStyle w:val="Emphasis"/>
          <w:highlight w:val="green"/>
        </w:rPr>
        <w:t>S</w:t>
      </w:r>
      <w:r w:rsidRPr="005E2E9A">
        <w:rPr>
          <w:rFonts w:asciiTheme="minorHAnsi" w:hAnsiTheme="minorHAnsi" w:cstheme="minorHAnsi"/>
          <w:sz w:val="8"/>
        </w:rPr>
        <w:t xml:space="preserve">tudies </w:t>
      </w:r>
      <w:r w:rsidRPr="005B673B">
        <w:rPr>
          <w:rFonts w:asciiTheme="minorHAnsi" w:hAnsiTheme="minorHAnsi" w:cstheme="minorHAnsi"/>
          <w:bCs/>
          <w:highlight w:val="green"/>
          <w:u w:val="single"/>
        </w:rPr>
        <w:t>and</w:t>
      </w:r>
      <w:r w:rsidRPr="005E2E9A">
        <w:rPr>
          <w:rFonts w:asciiTheme="minorHAnsi" w:hAnsiTheme="minorHAnsi" w:cstheme="minorHAnsi"/>
          <w:bCs/>
          <w:u w:val="single"/>
        </w:rPr>
        <w:t xml:space="preserve"> the </w:t>
      </w:r>
      <w:r w:rsidRPr="005B673B">
        <w:rPr>
          <w:rFonts w:asciiTheme="minorHAnsi" w:hAnsiTheme="minorHAnsi" w:cstheme="minorHAnsi"/>
          <w:bCs/>
          <w:highlight w:val="green"/>
          <w:u w:val="single"/>
        </w:rPr>
        <w:t>Oslo</w:t>
      </w:r>
      <w:r w:rsidRPr="005E2E9A">
        <w:rPr>
          <w:rFonts w:asciiTheme="minorHAnsi" w:hAnsiTheme="minorHAnsi" w:cstheme="minorHAnsi"/>
          <w:bCs/>
          <w:u w:val="single"/>
        </w:rPr>
        <w:t xml:space="preserve"> Peace Research Institute, </w:t>
      </w:r>
      <w:r w:rsidRPr="00C511D0">
        <w:rPr>
          <w:rStyle w:val="Emphasis"/>
        </w:rPr>
        <w:t xml:space="preserve">all </w:t>
      </w:r>
      <w:r w:rsidRPr="005B673B">
        <w:rPr>
          <w:rStyle w:val="Emphasis"/>
          <w:highlight w:val="green"/>
        </w:rPr>
        <w:t>identify</w:t>
      </w:r>
      <w:r w:rsidRPr="005E2E9A">
        <w:rPr>
          <w:rFonts w:asciiTheme="minorHAnsi" w:hAnsiTheme="minorHAnsi" w:cstheme="minorHAnsi"/>
          <w:bCs/>
          <w:u w:val="single"/>
        </w:rPr>
        <w:t xml:space="preserve"> </w:t>
      </w:r>
      <w:r w:rsidRPr="005B673B">
        <w:rPr>
          <w:rFonts w:asciiTheme="minorHAnsi" w:hAnsiTheme="minorHAnsi" w:cstheme="minorHAnsi"/>
          <w:bCs/>
          <w:highlight w:val="green"/>
          <w:u w:val="single"/>
        </w:rPr>
        <w:t>famine as a potential trigger for</w:t>
      </w:r>
      <w:r w:rsidRPr="005E2E9A">
        <w:rPr>
          <w:rFonts w:asciiTheme="minorHAnsi" w:hAnsiTheme="minorHAnsi" w:cstheme="minorHAnsi"/>
          <w:sz w:val="8"/>
        </w:rPr>
        <w:t xml:space="preserve"> conflicts and possibly even </w:t>
      </w:r>
      <w:r w:rsidRPr="005B673B">
        <w:rPr>
          <w:rStyle w:val="Emphasis"/>
          <w:highlight w:val="green"/>
        </w:rPr>
        <w:t>nuclear war</w:t>
      </w:r>
      <w:r w:rsidRPr="005E2E9A">
        <w:rPr>
          <w:rFonts w:asciiTheme="minorHAnsi" w:hAnsiTheme="minorHAnsi" w:cstheme="minorHAnsi"/>
          <w:sz w:val="8"/>
        </w:rPr>
        <w:t>.</w:t>
      </w:r>
    </w:p>
    <w:p w14:paraId="7235208F" w14:textId="77777777" w:rsidR="008D3C9F" w:rsidRDefault="008D3C9F" w:rsidP="008D3C9F">
      <w:pPr>
        <w:rPr>
          <w:rFonts w:asciiTheme="minorHAnsi" w:hAnsiTheme="minorHAnsi" w:cstheme="minorHAnsi"/>
          <w:sz w:val="8"/>
        </w:rPr>
      </w:pPr>
    </w:p>
    <w:p w14:paraId="7B2EFA4B" w14:textId="77777777" w:rsidR="008D3C9F" w:rsidRDefault="008D3C9F" w:rsidP="008D3C9F">
      <w:pPr>
        <w:pStyle w:val="Heading3"/>
      </w:pPr>
      <w:r>
        <w:lastRenderedPageBreak/>
        <w:t>Plan</w:t>
      </w:r>
    </w:p>
    <w:p w14:paraId="54450243" w14:textId="77777777" w:rsidR="008D3C9F" w:rsidRDefault="008D3C9F" w:rsidP="008D3C9F">
      <w:pPr>
        <w:pStyle w:val="Heading4"/>
      </w:pPr>
      <w:r>
        <w:t>Resolved: States ought to prohibit the appropriation of Low Earth Orbit by private entities.</w:t>
      </w:r>
    </w:p>
    <w:p w14:paraId="76749748" w14:textId="77777777" w:rsidR="008D3C9F" w:rsidRPr="005A09F1" w:rsidRDefault="008D3C9F" w:rsidP="008D3C9F"/>
    <w:p w14:paraId="71DCA847" w14:textId="77777777" w:rsidR="008D3C9F" w:rsidRPr="00CB31B0" w:rsidRDefault="008D3C9F" w:rsidP="008D3C9F">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3930A733" w14:textId="77777777" w:rsidR="008D3C9F" w:rsidRDefault="008D3C9F" w:rsidP="008D3C9F">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2"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1A8B2FAA" w14:textId="77777777" w:rsidR="008D3C9F" w:rsidRPr="00A56D09" w:rsidRDefault="008D3C9F" w:rsidP="008D3C9F">
      <w:pPr>
        <w:rPr>
          <w:rStyle w:val="Emphasis"/>
        </w:rPr>
      </w:pPr>
      <w:r w:rsidRPr="00A56D09">
        <w:rPr>
          <w:sz w:val="16"/>
        </w:rPr>
        <w:t xml:space="preserve">Yes, </w:t>
      </w:r>
      <w:r w:rsidRPr="00A56D09">
        <w:rPr>
          <w:rStyle w:val="Emphasis"/>
        </w:rPr>
        <w:t>This Is Impermissible Appropriation</w:t>
      </w:r>
    </w:p>
    <w:p w14:paraId="68B041F4" w14:textId="77777777" w:rsidR="008D3C9F" w:rsidRPr="00A3065E" w:rsidRDefault="008D3C9F" w:rsidP="008D3C9F">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5B673B">
        <w:rPr>
          <w:rStyle w:val="Emphasis"/>
          <w:highlight w:val="green"/>
        </w:rPr>
        <w:t>appropriation of outer space</w:t>
      </w:r>
      <w:r w:rsidRPr="00C633EC">
        <w:rPr>
          <w:rStyle w:val="StyleUnderline"/>
        </w:rPr>
        <w:t xml:space="preserve">, </w:t>
      </w:r>
      <w:r w:rsidRPr="005B673B">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5B673B">
        <w:rPr>
          <w:rStyle w:val="Emphasis"/>
          <w:highlight w:val="green"/>
        </w:rPr>
        <w:t>void space</w:t>
      </w:r>
      <w:r w:rsidRPr="00C633EC">
        <w:rPr>
          <w:rStyle w:val="StyleUnderline"/>
        </w:rPr>
        <w:t xml:space="preserve"> or of celestial bodies</w:t>
      </w:r>
      <w:r w:rsidRPr="00A3065E">
        <w:rPr>
          <w:sz w:val="16"/>
        </w:rPr>
        <w:t xml:space="preserve">, </w:t>
      </w:r>
      <w:r w:rsidRPr="005B673B">
        <w:rPr>
          <w:rStyle w:val="StyleUnderline"/>
          <w:highlight w:val="green"/>
        </w:rPr>
        <w:t>is</w:t>
      </w:r>
      <w:r w:rsidRPr="00A3065E">
        <w:rPr>
          <w:sz w:val="16"/>
        </w:rPr>
        <w:t xml:space="preserve"> an </w:t>
      </w:r>
      <w:r w:rsidRPr="005B673B">
        <w:rPr>
          <w:rStyle w:val="Emphasis"/>
          <w:highlight w:val="green"/>
        </w:rPr>
        <w:t>impermissible</w:t>
      </w:r>
      <w:r w:rsidRPr="00C633EC">
        <w:rPr>
          <w:rStyle w:val="StyleUnderline"/>
        </w:rPr>
        <w:t xml:space="preserve"> </w:t>
      </w:r>
      <w:r w:rsidRPr="005B673B">
        <w:rPr>
          <w:rStyle w:val="StyleUnderline"/>
          <w:highlight w:val="green"/>
        </w:rPr>
        <w:t>and</w:t>
      </w:r>
      <w:r w:rsidRPr="00C633EC">
        <w:rPr>
          <w:rStyle w:val="StyleUnderline"/>
        </w:rPr>
        <w:t xml:space="preserve"> </w:t>
      </w:r>
      <w:r w:rsidRPr="005B673B">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4CDF2C7E" w14:textId="77777777" w:rsidR="008D3C9F" w:rsidRPr="00A3065E" w:rsidRDefault="008D3C9F" w:rsidP="008D3C9F">
      <w:pPr>
        <w:rPr>
          <w:rStyle w:val="Emphasis"/>
        </w:rPr>
      </w:pPr>
      <w:r w:rsidRPr="00A3065E">
        <w:rPr>
          <w:rStyle w:val="Emphasis"/>
        </w:rPr>
        <w:t>Excludes Others</w:t>
      </w:r>
    </w:p>
    <w:p w14:paraId="28BACB78" w14:textId="77777777" w:rsidR="008D3C9F" w:rsidRPr="00A3065E" w:rsidRDefault="008D3C9F" w:rsidP="008D3C9F">
      <w:pPr>
        <w:rPr>
          <w:sz w:val="16"/>
        </w:rPr>
      </w:pPr>
      <w:r w:rsidRPr="00A3065E">
        <w:rPr>
          <w:sz w:val="16"/>
        </w:rPr>
        <w:t xml:space="preserve">The </w:t>
      </w:r>
      <w:r w:rsidRPr="005B673B">
        <w:rPr>
          <w:rStyle w:val="Emphasis"/>
          <w:highlight w:val="green"/>
        </w:rPr>
        <w:t>constellations</w:t>
      </w:r>
      <w:r w:rsidRPr="00A3065E">
        <w:rPr>
          <w:sz w:val="16"/>
        </w:rPr>
        <w:t xml:space="preserve"> above, because they seem to </w:t>
      </w:r>
      <w:r w:rsidRPr="00A3065E">
        <w:rPr>
          <w:rStyle w:val="StyleUnderline"/>
        </w:rPr>
        <w:t xml:space="preserve">so overwhelmingly possess </w:t>
      </w:r>
      <w:proofErr w:type="gramStart"/>
      <w:r w:rsidRPr="00A3065E">
        <w:rPr>
          <w:rStyle w:val="StyleUnderline"/>
        </w:rPr>
        <w:t>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5B673B">
        <w:rPr>
          <w:rStyle w:val="Emphasis"/>
          <w:highlight w:val="green"/>
        </w:rPr>
        <w:t>precludes other actors</w:t>
      </w:r>
      <w:r w:rsidRPr="00A3065E">
        <w:rPr>
          <w:rStyle w:val="StyleUnderline"/>
        </w:rPr>
        <w:t xml:space="preserve"> from using those exact planes, </w:t>
      </w:r>
      <w:r w:rsidRPr="005B673B">
        <w:rPr>
          <w:rStyle w:val="StyleUnderline"/>
          <w:highlight w:val="green"/>
        </w:rPr>
        <w:t>constitute</w:t>
      </w:r>
      <w:r w:rsidRPr="00A3065E">
        <w:rPr>
          <w:rStyle w:val="StyleUnderline"/>
        </w:rPr>
        <w:t xml:space="preserve"> an </w:t>
      </w:r>
      <w:r w:rsidRPr="005B673B">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211C9170" w14:textId="77777777" w:rsidR="008D3C9F" w:rsidRPr="00A3065E" w:rsidRDefault="008D3C9F" w:rsidP="008D3C9F">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5B673B">
        <w:rPr>
          <w:rStyle w:val="StyleUnderline"/>
          <w:highlight w:val="green"/>
        </w:rPr>
        <w:t>to</w:t>
      </w:r>
      <w:r w:rsidRPr="00A3065E">
        <w:rPr>
          <w:rStyle w:val="StyleUnderline"/>
        </w:rPr>
        <w:t xml:space="preserve"> so </w:t>
      </w:r>
      <w:r w:rsidRPr="005B673B">
        <w:rPr>
          <w:rStyle w:val="StyleUnderline"/>
          <w:highlight w:val="green"/>
        </w:rPr>
        <w:t xml:space="preserve">overwhelmingly occupy </w:t>
      </w:r>
      <w:proofErr w:type="gramStart"/>
      <w:r w:rsidRPr="005B673B">
        <w:rPr>
          <w:rStyle w:val="StyleUnderline"/>
          <w:highlight w:val="green"/>
        </w:rPr>
        <w:t xml:space="preserve">a </w:t>
      </w:r>
      <w:r w:rsidRPr="005B673B">
        <w:rPr>
          <w:rStyle w:val="Emphasis"/>
          <w:highlight w:val="green"/>
        </w:rPr>
        <w:t>number of</w:t>
      </w:r>
      <w:proofErr w:type="gramEnd"/>
      <w:r w:rsidRPr="005B673B">
        <w:rPr>
          <w:rStyle w:val="Emphasis"/>
          <w:highlight w:val="green"/>
        </w:rPr>
        <w:t xml:space="preserve"> altitudes</w:t>
      </w:r>
      <w:r w:rsidRPr="00A3065E">
        <w:rPr>
          <w:rStyle w:val="StyleUnderline"/>
        </w:rPr>
        <w:t xml:space="preserve"> with so many of their spacecraft</w:t>
      </w:r>
      <w:r w:rsidRPr="00A3065E">
        <w:rPr>
          <w:sz w:val="16"/>
        </w:rPr>
        <w:t xml:space="preserve">, essentially </w:t>
      </w:r>
      <w:r w:rsidRPr="005B673B">
        <w:rPr>
          <w:rStyle w:val="StyleUnderline"/>
          <w:highlight w:val="green"/>
        </w:rPr>
        <w:t>means that SpaceX will</w:t>
      </w:r>
      <w:r w:rsidRPr="00A3065E">
        <w:rPr>
          <w:rStyle w:val="StyleUnderline"/>
        </w:rPr>
        <w:t xml:space="preserve"> henceforth </w:t>
      </w:r>
      <w:r w:rsidRPr="005B673B">
        <w:rPr>
          <w:rStyle w:val="StyleUnderline"/>
          <w:highlight w:val="green"/>
        </w:rPr>
        <w:t xml:space="preserve">be the </w:t>
      </w:r>
      <w:r w:rsidRPr="005B673B">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60043D2B" w14:textId="77777777" w:rsidR="008D3C9F" w:rsidRPr="00A3065E" w:rsidRDefault="008D3C9F" w:rsidP="008D3C9F">
      <w:pPr>
        <w:rPr>
          <w:sz w:val="16"/>
          <w:szCs w:val="16"/>
        </w:rPr>
      </w:pPr>
      <w:r w:rsidRPr="00A3065E">
        <w:rPr>
          <w:sz w:val="16"/>
          <w:szCs w:val="16"/>
        </w:rPr>
        <w:t>Done Without Coordination</w:t>
      </w:r>
    </w:p>
    <w:p w14:paraId="1DAB7F67" w14:textId="77777777" w:rsidR="008D3C9F" w:rsidRPr="00A3065E" w:rsidRDefault="008D3C9F" w:rsidP="008D3C9F">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74351A8" w14:textId="77777777" w:rsidR="008D3C9F" w:rsidRPr="00A3065E" w:rsidRDefault="008D3C9F" w:rsidP="008D3C9F">
      <w:pPr>
        <w:rPr>
          <w:rStyle w:val="Emphasis"/>
        </w:rPr>
      </w:pPr>
      <w:r w:rsidRPr="00A3065E">
        <w:rPr>
          <w:rStyle w:val="Emphasis"/>
        </w:rPr>
        <w:t>Governments Are Ultimately Implicated</w:t>
      </w:r>
    </w:p>
    <w:p w14:paraId="4CA07F8F" w14:textId="77777777" w:rsidR="008D3C9F" w:rsidRPr="00A3065E" w:rsidRDefault="008D3C9F" w:rsidP="008D3C9F">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444A6F82" w14:textId="77777777" w:rsidR="008D3C9F" w:rsidRDefault="008D3C9F" w:rsidP="008D3C9F">
      <w:r>
        <w:lastRenderedPageBreak/>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76A4B0E7" w14:textId="77777777" w:rsidR="008D3C9F" w:rsidRPr="00A3065E" w:rsidRDefault="008D3C9F" w:rsidP="008D3C9F">
      <w:pPr>
        <w:rPr>
          <w:rStyle w:val="Emphasis"/>
        </w:rPr>
      </w:pPr>
      <w:r w:rsidRPr="005B673B">
        <w:rPr>
          <w:rStyle w:val="Emphasis"/>
          <w:highlight w:val="green"/>
        </w:rPr>
        <w:t>Long-Term Occupation Constitutes Appropriation</w:t>
      </w:r>
    </w:p>
    <w:p w14:paraId="27239697" w14:textId="77777777" w:rsidR="008D3C9F" w:rsidRPr="00A56D09" w:rsidRDefault="008D3C9F" w:rsidP="008D3C9F">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5B673B">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5B673B">
        <w:rPr>
          <w:rStyle w:val="StyleUnderline"/>
          <w:highlight w:val="green"/>
        </w:rPr>
        <w:t>mean</w:t>
      </w:r>
      <w:r w:rsidRPr="00A3065E">
        <w:rPr>
          <w:rStyle w:val="StyleUnderline"/>
        </w:rPr>
        <w:t xml:space="preserve"> that </w:t>
      </w:r>
      <w:r w:rsidRPr="005B673B">
        <w:rPr>
          <w:rStyle w:val="StyleUnderline"/>
          <w:highlight w:val="green"/>
        </w:rPr>
        <w:t>any spacecraft</w:t>
      </w:r>
      <w:r w:rsidRPr="00A3065E">
        <w:rPr>
          <w:rStyle w:val="StyleUnderline"/>
        </w:rPr>
        <w:t xml:space="preserve"> which are not de-orbited from these regions </w:t>
      </w:r>
      <w:r w:rsidRPr="005B673B">
        <w:rPr>
          <w:rStyle w:val="StyleUnderline"/>
          <w:highlight w:val="green"/>
        </w:rPr>
        <w:t xml:space="preserve">may be there for </w:t>
      </w:r>
      <w:r w:rsidRPr="005B673B">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5B673B">
        <w:rPr>
          <w:rStyle w:val="StyleUnderline"/>
          <w:highlight w:val="green"/>
        </w:rPr>
        <w:t>that</w:t>
      </w:r>
      <w:r w:rsidRPr="00A3065E">
        <w:rPr>
          <w:rStyle w:val="StyleUnderline"/>
        </w:rPr>
        <w:t xml:space="preserve"> this occupation </w:t>
      </w:r>
      <w:r w:rsidRPr="005B673B">
        <w:rPr>
          <w:rStyle w:val="StyleUnderline"/>
          <w:highlight w:val="green"/>
        </w:rPr>
        <w:t xml:space="preserve">rises to the level of </w:t>
      </w:r>
      <w:r w:rsidRPr="005B673B">
        <w:rPr>
          <w:rStyle w:val="Emphasis"/>
          <w:highlight w:val="green"/>
        </w:rPr>
        <w:t>appropriation</w:t>
      </w:r>
      <w:r w:rsidRPr="00A3065E">
        <w:rPr>
          <w:rStyle w:val="StyleUnderline"/>
        </w:rPr>
        <w:t xml:space="preserve"> of these orbits</w:t>
      </w:r>
      <w:r w:rsidRPr="00A56D09">
        <w:rPr>
          <w:sz w:val="16"/>
        </w:rPr>
        <w:t>.</w:t>
      </w:r>
    </w:p>
    <w:p w14:paraId="1B54DE53" w14:textId="77777777" w:rsidR="008D3C9F" w:rsidRPr="00A56D09" w:rsidRDefault="008D3C9F" w:rsidP="008D3C9F">
      <w:pPr>
        <w:rPr>
          <w:rStyle w:val="Emphasis"/>
        </w:rPr>
      </w:pPr>
      <w:r w:rsidRPr="00A56D09">
        <w:rPr>
          <w:rStyle w:val="Emphasis"/>
        </w:rPr>
        <w:t>Prevents Others from Using Space</w:t>
      </w:r>
    </w:p>
    <w:p w14:paraId="21E1C3DC" w14:textId="77777777" w:rsidR="008D3C9F" w:rsidRPr="00A56D09" w:rsidRDefault="008D3C9F" w:rsidP="008D3C9F">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D23A11E" w14:textId="77777777" w:rsidR="008D3C9F" w:rsidRPr="00322391" w:rsidRDefault="008D3C9F" w:rsidP="008D3C9F">
      <w:pPr>
        <w:rPr>
          <w:sz w:val="16"/>
          <w:szCs w:val="16"/>
        </w:rPr>
      </w:pPr>
      <w:r w:rsidRPr="00322391">
        <w:rPr>
          <w:sz w:val="16"/>
          <w:szCs w:val="16"/>
        </w:rPr>
        <w:t>No Due Regard for Others</w:t>
      </w:r>
    </w:p>
    <w:p w14:paraId="0AE8DFB5" w14:textId="77777777" w:rsidR="008D3C9F" w:rsidRPr="00322391" w:rsidRDefault="008D3C9F" w:rsidP="008D3C9F">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22DAD422" w14:textId="77777777" w:rsidR="008D3C9F" w:rsidRPr="00CB31B0" w:rsidRDefault="008D3C9F" w:rsidP="008D3C9F">
      <w:pPr>
        <w:rPr>
          <w:rStyle w:val="Emphasis"/>
        </w:rPr>
      </w:pPr>
      <w:r w:rsidRPr="00CB31B0">
        <w:rPr>
          <w:rStyle w:val="Emphasis"/>
        </w:rPr>
        <w:t>Harmful Contamination</w:t>
      </w:r>
    </w:p>
    <w:p w14:paraId="4008EABA" w14:textId="77777777" w:rsidR="008D3C9F" w:rsidRPr="00322391" w:rsidRDefault="008D3C9F" w:rsidP="008D3C9F">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5B673B">
        <w:rPr>
          <w:rStyle w:val="Emphasis"/>
          <w:highlight w:val="green"/>
        </w:rPr>
        <w:t>megaconstellations</w:t>
      </w:r>
      <w:proofErr w:type="spellEnd"/>
      <w:r w:rsidRPr="005B673B">
        <w:rPr>
          <w:rStyle w:val="StyleUnderline"/>
          <w:highlight w:val="green"/>
        </w:rPr>
        <w:t xml:space="preserve"> threaten </w:t>
      </w:r>
      <w:r w:rsidRPr="005B673B">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3121BB43" w14:textId="77777777" w:rsidR="008D3C9F" w:rsidRPr="00E37DCF" w:rsidRDefault="008D3C9F" w:rsidP="008D3C9F">
      <w:pPr>
        <w:rPr>
          <w:rStyle w:val="Emphasis"/>
        </w:rPr>
      </w:pPr>
      <w:r w:rsidRPr="00E37DCF">
        <w:rPr>
          <w:rStyle w:val="Emphasis"/>
        </w:rPr>
        <w:t>If This Isn’t Appropriation, Then What Is?</w:t>
      </w:r>
    </w:p>
    <w:p w14:paraId="7619BD12" w14:textId="77777777" w:rsidR="008D3C9F" w:rsidRPr="00E37DCF" w:rsidRDefault="008D3C9F" w:rsidP="008D3C9F">
      <w:pPr>
        <w:rPr>
          <w:sz w:val="16"/>
        </w:rPr>
      </w:pPr>
      <w:r w:rsidRPr="00E37DCF">
        <w:rPr>
          <w:sz w:val="16"/>
        </w:rPr>
        <w:lastRenderedPageBreak/>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5B673B">
        <w:rPr>
          <w:rStyle w:val="StyleUnderline"/>
          <w:highlight w:val="green"/>
        </w:rPr>
        <w:t>the lack of</w:t>
      </w:r>
      <w:r w:rsidRPr="00322391">
        <w:rPr>
          <w:rStyle w:val="StyleUnderline"/>
        </w:rPr>
        <w:t xml:space="preserve"> a </w:t>
      </w:r>
      <w:r w:rsidRPr="005B673B">
        <w:rPr>
          <w:rStyle w:val="Emphasis"/>
          <w:highlight w:val="green"/>
        </w:rPr>
        <w:t>formal</w:t>
      </w:r>
      <w:r w:rsidRPr="00322391">
        <w:rPr>
          <w:rStyle w:val="StyleUnderline"/>
        </w:rPr>
        <w:t xml:space="preserve"> claim of </w:t>
      </w:r>
      <w:r w:rsidRPr="005B673B">
        <w:rPr>
          <w:rStyle w:val="Emphasis"/>
          <w:highlight w:val="green"/>
        </w:rPr>
        <w:t>sovereignty</w:t>
      </w:r>
      <w:r w:rsidRPr="00322391">
        <w:rPr>
          <w:rStyle w:val="StyleUnderline"/>
        </w:rPr>
        <w:t xml:space="preserve"> </w:t>
      </w:r>
      <w:r w:rsidRPr="005B673B">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54776388" w14:textId="77777777" w:rsidR="008D3C9F" w:rsidRPr="00E37DCF" w:rsidRDefault="008D3C9F" w:rsidP="008D3C9F">
      <w:pPr>
        <w:rPr>
          <w:rStyle w:val="Emphasis"/>
        </w:rPr>
      </w:pPr>
      <w:r w:rsidRPr="00E37DCF">
        <w:rPr>
          <w:rStyle w:val="Emphasis"/>
        </w:rPr>
        <w:t>Conclusion</w:t>
      </w:r>
    </w:p>
    <w:p w14:paraId="03324C53" w14:textId="77777777" w:rsidR="008D3C9F" w:rsidRPr="00A01A63" w:rsidRDefault="008D3C9F" w:rsidP="008D3C9F">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5B673B">
        <w:rPr>
          <w:rStyle w:val="Emphasis"/>
          <w:highlight w:val="green"/>
        </w:rPr>
        <w:t>megaconstellations</w:t>
      </w:r>
      <w:proofErr w:type="spellEnd"/>
      <w:r w:rsidRPr="00A01A63">
        <w:rPr>
          <w:rStyle w:val="StyleUnderline"/>
        </w:rPr>
        <w:t xml:space="preserve"> </w:t>
      </w:r>
      <w:r w:rsidRPr="005B673B">
        <w:rPr>
          <w:rStyle w:val="StyleUnderline"/>
          <w:highlight w:val="green"/>
        </w:rPr>
        <w:t xml:space="preserve">constitute an </w:t>
      </w:r>
      <w:r w:rsidRPr="005B673B">
        <w:rPr>
          <w:rStyle w:val="Emphasis"/>
          <w:highlight w:val="green"/>
        </w:rPr>
        <w:t>impermissible</w:t>
      </w:r>
      <w:r w:rsidRPr="005B673B">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5B673B">
        <w:rPr>
          <w:rStyle w:val="Emphasis"/>
          <w:highlight w:val="green"/>
        </w:rPr>
        <w:t>outer space</w:t>
      </w:r>
      <w:r w:rsidRPr="00A01A63">
        <w:rPr>
          <w:rStyle w:val="StyleUnderline"/>
        </w:rPr>
        <w:t xml:space="preserve">, </w:t>
      </w:r>
      <w:r w:rsidRPr="005B673B">
        <w:rPr>
          <w:rStyle w:val="StyleUnderline"/>
          <w:highlight w:val="green"/>
        </w:rPr>
        <w:t>regardless of any formal</w:t>
      </w:r>
      <w:r w:rsidRPr="00A01A63">
        <w:rPr>
          <w:rStyle w:val="StyleUnderline"/>
        </w:rPr>
        <w:t xml:space="preserve">, official </w:t>
      </w:r>
      <w:r w:rsidRPr="005B673B">
        <w:rPr>
          <w:rStyle w:val="StyleUnderline"/>
          <w:highlight w:val="green"/>
        </w:rPr>
        <w:t>claim</w:t>
      </w:r>
      <w:r w:rsidRPr="00A01A63">
        <w:rPr>
          <w:rStyle w:val="StyleUnderline"/>
        </w:rPr>
        <w:t xml:space="preserve"> of such </w:t>
      </w:r>
      <w:r w:rsidRPr="005B673B">
        <w:rPr>
          <w:rStyle w:val="Emphasis"/>
          <w:highlight w:val="green"/>
        </w:rPr>
        <w:t>by a responsible, authorizing government</w:t>
      </w:r>
      <w:r w:rsidRPr="00A01A63">
        <w:rPr>
          <w:sz w:val="16"/>
        </w:rPr>
        <w:t>.</w:t>
      </w:r>
    </w:p>
    <w:p w14:paraId="3BA6BF8E" w14:textId="77777777" w:rsidR="008D3C9F" w:rsidRDefault="008D3C9F" w:rsidP="008D3C9F"/>
    <w:p w14:paraId="75239A7A" w14:textId="77777777" w:rsidR="00985464" w:rsidRPr="00407BF0" w:rsidRDefault="00985464" w:rsidP="00985464">
      <w:pPr>
        <w:pStyle w:val="Heading3"/>
      </w:pPr>
      <w:r>
        <w:lastRenderedPageBreak/>
        <w:t>1AC – Framework</w:t>
      </w:r>
    </w:p>
    <w:p w14:paraId="71EA344D" w14:textId="77777777" w:rsidR="00985464" w:rsidRPr="00CA39EC" w:rsidRDefault="00985464" w:rsidP="00985464">
      <w:pPr>
        <w:pStyle w:val="Heading4"/>
      </w:pPr>
      <w:r w:rsidRPr="00CA39EC">
        <w:t>Ethics begin a posteriori.</w:t>
      </w:r>
    </w:p>
    <w:p w14:paraId="40E56316" w14:textId="77777777" w:rsidR="00985464" w:rsidRPr="00CA39EC" w:rsidRDefault="00985464" w:rsidP="00985464">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proofErr w:type="gramStart"/>
      <w:r>
        <w:t xml:space="preserve">the color </w:t>
      </w:r>
      <w:r w:rsidRPr="00CA39EC">
        <w:t>red</w:t>
      </w:r>
      <w:proofErr w:type="gramEnd"/>
      <w:r w:rsidRPr="00CA39EC">
        <w:t xml:space="preserve">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002FEF43" w14:textId="646A7A2B" w:rsidR="00985464" w:rsidRPr="00D0768F" w:rsidRDefault="00985464" w:rsidP="00985464">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49FA965C" w14:textId="77777777" w:rsidR="00985464" w:rsidRPr="00A3034A" w:rsidRDefault="00985464" w:rsidP="00985464">
      <w:pPr>
        <w:pStyle w:val="Heading4"/>
      </w:pPr>
      <w:r w:rsidRPr="00A3034A">
        <w:t xml:space="preserve">The standard is </w:t>
      </w:r>
      <w:r>
        <w:t>act hedonistic util</w:t>
      </w:r>
      <w:r w:rsidRPr="00A3034A">
        <w:t xml:space="preserve">. Prefer – </w:t>
      </w:r>
    </w:p>
    <w:p w14:paraId="2D672A08" w14:textId="77777777" w:rsidR="00985464" w:rsidRPr="00A3034A" w:rsidRDefault="00985464" w:rsidP="00985464">
      <w:pPr>
        <w:pStyle w:val="Heading4"/>
        <w:rPr>
          <w:bCs/>
          <w:u w:val="single"/>
        </w:rPr>
      </w:pPr>
      <w:r w:rsidRPr="00A3034A">
        <w:rPr>
          <w:bCs/>
        </w:rPr>
        <w:t xml:space="preserve">1 – Pleasure and pain </w:t>
      </w:r>
      <w:r w:rsidRPr="00A3034A">
        <w:rPr>
          <w:bCs/>
          <w:i/>
          <w:iCs w:val="0"/>
        </w:rPr>
        <w:t>are</w:t>
      </w:r>
      <w:r w:rsidRPr="00A3034A">
        <w:rPr>
          <w:bCs/>
        </w:rPr>
        <w:t xml:space="preserve"> intrinsic </w:t>
      </w:r>
      <w:r w:rsidRPr="00A3034A">
        <w:rPr>
          <w:bCs/>
          <w:u w:val="single"/>
        </w:rPr>
        <w:t>value</w:t>
      </w:r>
      <w:r w:rsidRPr="00A3034A">
        <w:rPr>
          <w:bCs/>
        </w:rPr>
        <w:t xml:space="preserve"> and </w:t>
      </w:r>
      <w:r w:rsidRPr="00A3034A">
        <w:rPr>
          <w:bCs/>
          <w:u w:val="single"/>
        </w:rPr>
        <w:t>disvalue</w:t>
      </w:r>
      <w:r w:rsidRPr="00A3034A">
        <w:rPr>
          <w:bCs/>
        </w:rPr>
        <w:t xml:space="preserve"> – everything else </w:t>
      </w:r>
      <w:r w:rsidRPr="00A3034A">
        <w:rPr>
          <w:bCs/>
          <w:i/>
          <w:iCs w:val="0"/>
        </w:rPr>
        <w:t>regresses</w:t>
      </w:r>
      <w:r w:rsidRPr="00A3034A">
        <w:rPr>
          <w:bCs/>
        </w:rPr>
        <w:t xml:space="preserve"> – </w:t>
      </w:r>
      <w:r w:rsidRPr="00A3034A">
        <w:rPr>
          <w:bCs/>
          <w:u w:val="single"/>
        </w:rPr>
        <w:t>robust neuroscience.</w:t>
      </w:r>
    </w:p>
    <w:p w14:paraId="69C43844" w14:textId="77777777" w:rsidR="00985464" w:rsidRPr="00A3034A" w:rsidRDefault="00985464" w:rsidP="00985464">
      <w:pPr>
        <w:rPr>
          <w:rStyle w:val="Style13ptBold"/>
        </w:rPr>
      </w:pPr>
      <w:r w:rsidRPr="00A3034A">
        <w:rPr>
          <w:rStyle w:val="Style13ptBold"/>
        </w:rPr>
        <w:t>Blum et al. 18</w:t>
      </w:r>
    </w:p>
    <w:p w14:paraId="27AF6DDC" w14:textId="77777777" w:rsidR="00985464" w:rsidRPr="00A3034A" w:rsidRDefault="00985464" w:rsidP="00985464">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10164CA5"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42870080"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502B0EEF"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w:t>
      </w:r>
      <w:r w:rsidRPr="00A3034A">
        <w:rPr>
          <w:rFonts w:asciiTheme="minorHAnsi" w:hAnsiTheme="minorHAnsi" w:cstheme="minorHAnsi"/>
          <w:sz w:val="16"/>
        </w:rPr>
        <w:lastRenderedPageBreak/>
        <w:t xml:space="preserve">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EE8B7E6"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60E3BA8F"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B78EF25"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97B2733" w14:textId="77777777" w:rsidR="00985464" w:rsidRPr="00A3034A" w:rsidRDefault="00985464" w:rsidP="00985464">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49B9150"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F229655"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CEE26C7"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7526958"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w:t>
      </w:r>
      <w:r w:rsidRPr="00A3034A">
        <w:rPr>
          <w:rFonts w:asciiTheme="minorHAnsi" w:hAnsiTheme="minorHAnsi" w:cstheme="minorHAnsi"/>
          <w:sz w:val="16"/>
        </w:rPr>
        <w:lastRenderedPageBreak/>
        <w:t xml:space="preserve">dopamine release at the reward brain site. Recent multidisciplinary research, using both humans and detailed invasive brain analysis of animals has discovered some critical ways that the brain processes pleasure. </w:t>
      </w:r>
    </w:p>
    <w:p w14:paraId="2FA058FE"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582E436"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7979C095"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EDE1395"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38A213EB"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CE30194"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BC0511F" w14:textId="77777777" w:rsidR="00985464" w:rsidRPr="00A3034A" w:rsidRDefault="00985464" w:rsidP="00985464">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4BF5019B"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w:t>
      </w:r>
      <w:r w:rsidRPr="00A3034A">
        <w:rPr>
          <w:rFonts w:asciiTheme="minorHAnsi" w:hAnsiTheme="minorHAnsi" w:cstheme="minorHAnsi"/>
          <w:sz w:val="16"/>
        </w:rPr>
        <w:lastRenderedPageBreak/>
        <w:t xml:space="preserve">common sources of variation in the risk for specific addictions (e.g., RDS). This commonality has identifiable neurobiological substrate and plausible evolutionary explanations. </w:t>
      </w:r>
    </w:p>
    <w:p w14:paraId="114B6E27"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5CD95A7"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AF2E616"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371993C" w14:textId="77777777" w:rsidR="00985464" w:rsidRPr="00A3034A" w:rsidRDefault="00985464" w:rsidP="00985464">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81051F6" w14:textId="77777777" w:rsidR="00985464" w:rsidRDefault="00985464" w:rsidP="00985464">
      <w:pPr>
        <w:pStyle w:val="Heading4"/>
      </w:pPr>
      <w:r w:rsidRPr="00A3034A">
        <w:t>2 – No intent-foresight distinction – if I foresee a consequence, then it becomes part of my deliberation since its intrinsic to my action</w:t>
      </w:r>
    </w:p>
    <w:p w14:paraId="052528EE" w14:textId="77777777" w:rsidR="00985464" w:rsidRDefault="00985464" w:rsidP="00985464">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7D9FEEC6" w14:textId="77777777" w:rsidR="00985464" w:rsidRPr="00D0768F" w:rsidRDefault="00985464" w:rsidP="00985464">
      <w:pPr>
        <w:pStyle w:val="Heading4"/>
      </w:pPr>
      <w:r>
        <w:t xml:space="preserve">4 – No act omission distinction – choosing not to act is an action in of itself since you had to make an active decision to omit. </w:t>
      </w:r>
    </w:p>
    <w:p w14:paraId="6A7A6939" w14:textId="77777777" w:rsidR="00985464" w:rsidRPr="009427F8" w:rsidRDefault="00985464" w:rsidP="008D3C9F">
      <w:pPr>
        <w:rPr>
          <w:rFonts w:asciiTheme="minorHAnsi" w:hAnsiTheme="minorHAnsi" w:cstheme="minorHAnsi"/>
          <w:sz w:val="12"/>
        </w:rPr>
      </w:pPr>
    </w:p>
    <w:p w14:paraId="4FBA9622" w14:textId="77777777" w:rsidR="003E51B5" w:rsidRDefault="003E51B5" w:rsidP="003E51B5">
      <w:pPr>
        <w:pStyle w:val="Heading3"/>
      </w:pPr>
      <w:r>
        <w:lastRenderedPageBreak/>
        <w:t xml:space="preserve">1AC – </w:t>
      </w:r>
      <w:proofErr w:type="spellStart"/>
      <w:r>
        <w:t>Underview</w:t>
      </w:r>
      <w:proofErr w:type="spellEnd"/>
    </w:p>
    <w:p w14:paraId="441E67B9" w14:textId="77777777" w:rsidR="003E51B5" w:rsidRPr="0022458B" w:rsidRDefault="003E51B5" w:rsidP="003E51B5">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 drop the debater – 1AR is too short to make up for the time trade-off – no RVIs – 6 min 2NR means they can brute force me every time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w:t>
      </w:r>
      <w:proofErr w:type="spellStart"/>
      <w:r w:rsidRPr="0022458B">
        <w:rPr>
          <w:rFonts w:asciiTheme="minorHAnsi" w:hAnsiTheme="minorHAnsi" w:cstheme="minorHAnsi"/>
        </w:rPr>
        <w:t>aff</w:t>
      </w:r>
      <w:proofErr w:type="spellEnd"/>
      <w:r w:rsidRPr="0022458B">
        <w:rPr>
          <w:rFonts w:asciiTheme="minorHAnsi" w:hAnsiTheme="minorHAnsi" w:cstheme="minorHAnsi"/>
        </w:rPr>
        <w:t xml:space="preserve"> in arguments while playing defense</w:t>
      </w:r>
    </w:p>
    <w:p w14:paraId="5D7E0816" w14:textId="77777777" w:rsidR="003E51B5" w:rsidRPr="0022458B" w:rsidRDefault="003E51B5" w:rsidP="003E51B5">
      <w:pPr>
        <w:pStyle w:val="Heading4"/>
        <w:rPr>
          <w:rFonts w:asciiTheme="minorHAnsi" w:hAnsiTheme="minorHAnsi" w:cstheme="minorHAnsi"/>
        </w:rPr>
      </w:pPr>
      <w:r w:rsidRPr="0022458B">
        <w:rPr>
          <w:rFonts w:asciiTheme="minorHAnsi" w:hAnsiTheme="minorHAnsi" w:cstheme="minorHAnsi"/>
        </w:rPr>
        <w:t xml:space="preserve">2] Reasonability on NC shells – the 1AR is too short to line by line every argument, make a counter interpretation, and go for substance – key to check arbitrary </w:t>
      </w:r>
      <w:proofErr w:type="spellStart"/>
      <w:r w:rsidRPr="0022458B">
        <w:rPr>
          <w:rFonts w:asciiTheme="minorHAnsi" w:hAnsiTheme="minorHAnsi" w:cstheme="minorHAnsi"/>
        </w:rPr>
        <w:t>interps</w:t>
      </w:r>
      <w:proofErr w:type="spellEnd"/>
      <w:r w:rsidRPr="0022458B">
        <w:rPr>
          <w:rFonts w:asciiTheme="minorHAnsi" w:hAnsiTheme="minorHAnsi" w:cstheme="minorHAnsi"/>
        </w:rPr>
        <w:t>.</w:t>
      </w:r>
    </w:p>
    <w:p w14:paraId="4FF957B6" w14:textId="77777777" w:rsidR="00A95652" w:rsidRDefault="00A95652" w:rsidP="00B55AD5"/>
    <w:p w14:paraId="25F8A216" w14:textId="77777777" w:rsidR="0025270D" w:rsidRDefault="0025270D" w:rsidP="0025270D">
      <w:pPr>
        <w:pStyle w:val="Heading4"/>
      </w:pPr>
      <w:r>
        <w:t xml:space="preserve">Interpretation: The negative must concede the affirmative framework </w:t>
      </w:r>
    </w:p>
    <w:p w14:paraId="4E6EE72E" w14:textId="77777777" w:rsidR="0025270D" w:rsidRDefault="0025270D" w:rsidP="0025270D">
      <w:pPr>
        <w:pStyle w:val="Heading4"/>
      </w:pPr>
      <w:r>
        <w:t>Violation: It’s preemptive</w:t>
      </w:r>
    </w:p>
    <w:p w14:paraId="0FA7AA9A" w14:textId="77777777" w:rsidR="0025270D" w:rsidRDefault="0025270D" w:rsidP="0025270D">
      <w:pPr>
        <w:pStyle w:val="Heading4"/>
      </w:pPr>
      <w:r>
        <w:t>Prefer-</w:t>
      </w:r>
    </w:p>
    <w:p w14:paraId="2E489616" w14:textId="77777777" w:rsidR="0025270D" w:rsidRPr="001C4EB8" w:rsidRDefault="0025270D" w:rsidP="0025270D">
      <w:pPr>
        <w:pStyle w:val="Heading4"/>
      </w:pPr>
      <w:r>
        <w:t xml:space="preserve">1] </w:t>
      </w:r>
      <w:r w:rsidRPr="00677556">
        <w:rPr>
          <w:u w:val="single"/>
        </w:rPr>
        <w:t>Time skew</w:t>
      </w:r>
      <w:r>
        <w:t xml:space="preserve">- Winning the negative framework moots 6 minutes of 1AC offense and forces a 1AR restart against a 7 min 1NC – that outweighs on quantifiability and reversibility – I can’t get back time lost and it’s the only way to measure abuse. </w:t>
      </w:r>
    </w:p>
    <w:p w14:paraId="31B2900D" w14:textId="77777777" w:rsidR="0025270D" w:rsidRDefault="0025270D" w:rsidP="0025270D">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C] </w:t>
      </w:r>
      <w:proofErr w:type="spellStart"/>
      <w:r w:rsidRPr="00FE0F26">
        <w:rPr>
          <w:u w:val="single"/>
        </w:rPr>
        <w:t>Constitutivism</w:t>
      </w:r>
      <w:proofErr w:type="spellEnd"/>
      <w:r>
        <w:t xml:space="preserve">- The only thing intrinsic to debate is the topic so it should be prioritized D] </w:t>
      </w:r>
      <w:r w:rsidRPr="00FE0F26">
        <w:rPr>
          <w:u w:val="single"/>
        </w:rPr>
        <w:t>Portability</w:t>
      </w:r>
      <w:r>
        <w:t>- topics are carefully chosen to have modern relevance so only debate about them can generate portable skills.</w:t>
      </w:r>
    </w:p>
    <w:p w14:paraId="2A4D1632" w14:textId="77777777" w:rsidR="0025270D" w:rsidRDefault="0025270D" w:rsidP="0025270D">
      <w:pPr>
        <w:pStyle w:val="Heading4"/>
      </w:pPr>
      <w:r>
        <w:t xml:space="preserve">3] </w:t>
      </w:r>
      <w:r w:rsidRPr="003357BA">
        <w:rPr>
          <w:u w:val="single"/>
        </w:rPr>
        <w:t>Pre</w:t>
      </w:r>
      <w:r>
        <w:rPr>
          <w:u w:val="single"/>
        </w:rPr>
        <w:t>p skew</w:t>
      </w:r>
      <w:r>
        <w:t xml:space="preserve">- We can’t predict every single negative framework before </w:t>
      </w:r>
      <w:proofErr w:type="gramStart"/>
      <w:r>
        <w:t>round</w:t>
      </w:r>
      <w:proofErr w:type="gramEnd"/>
      <w:r>
        <w:t xml:space="preserve"> but they know the </w:t>
      </w:r>
      <w:proofErr w:type="spellStart"/>
      <w:r>
        <w:t>aff</w:t>
      </w:r>
      <w:proofErr w:type="spellEnd"/>
      <w:r>
        <w:t xml:space="preserve">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2D09CF69" w14:textId="77777777" w:rsidR="009065B5" w:rsidRPr="00B55AD5" w:rsidRDefault="009065B5" w:rsidP="00B55AD5"/>
    <w:sectPr w:rsidR="009065B5"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D3C9F"/>
    <w:rsid w:val="000139A3"/>
    <w:rsid w:val="00100833"/>
    <w:rsid w:val="00104529"/>
    <w:rsid w:val="00105942"/>
    <w:rsid w:val="00107396"/>
    <w:rsid w:val="00144A4C"/>
    <w:rsid w:val="00176AB0"/>
    <w:rsid w:val="00177B7D"/>
    <w:rsid w:val="0018322D"/>
    <w:rsid w:val="001B5776"/>
    <w:rsid w:val="001E527A"/>
    <w:rsid w:val="001F78CE"/>
    <w:rsid w:val="00251FC7"/>
    <w:rsid w:val="0025270D"/>
    <w:rsid w:val="002855A7"/>
    <w:rsid w:val="002B146A"/>
    <w:rsid w:val="002B5E17"/>
    <w:rsid w:val="00315690"/>
    <w:rsid w:val="00316B75"/>
    <w:rsid w:val="00325646"/>
    <w:rsid w:val="003460F2"/>
    <w:rsid w:val="0038158C"/>
    <w:rsid w:val="003902BA"/>
    <w:rsid w:val="003A09E2"/>
    <w:rsid w:val="003E51B5"/>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264CF"/>
    <w:rsid w:val="00845B9D"/>
    <w:rsid w:val="00860984"/>
    <w:rsid w:val="008B3ECB"/>
    <w:rsid w:val="008B4E85"/>
    <w:rsid w:val="008C1B2E"/>
    <w:rsid w:val="008D3C9F"/>
    <w:rsid w:val="009065B5"/>
    <w:rsid w:val="0091627E"/>
    <w:rsid w:val="0097032B"/>
    <w:rsid w:val="00985464"/>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7AE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19B3"/>
  <w15:chartTrackingRefBased/>
  <w15:docId w15:val="{B7711F74-AE67-48A3-80E5-6B29EE350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3C9F"/>
    <w:rPr>
      <w:rFonts w:ascii="Calibri" w:hAnsi="Calibri"/>
    </w:rPr>
  </w:style>
  <w:style w:type="paragraph" w:styleId="Heading1">
    <w:name w:val="heading 1"/>
    <w:aliases w:val="Pocket"/>
    <w:basedOn w:val="Normal"/>
    <w:next w:val="Normal"/>
    <w:link w:val="Heading1Char"/>
    <w:qFormat/>
    <w:rsid w:val="008D3C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3C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w:basedOn w:val="Normal"/>
    <w:next w:val="Normal"/>
    <w:link w:val="Heading3Char"/>
    <w:uiPriority w:val="2"/>
    <w:unhideWhenUsed/>
    <w:qFormat/>
    <w:rsid w:val="008D3C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8D3C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3C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3C9F"/>
  </w:style>
  <w:style w:type="character" w:customStyle="1" w:styleId="Heading1Char">
    <w:name w:val="Heading 1 Char"/>
    <w:aliases w:val="Pocket Char"/>
    <w:basedOn w:val="DefaultParagraphFont"/>
    <w:link w:val="Heading1"/>
    <w:rsid w:val="008D3C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3C9F"/>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8D3C9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D3C9F"/>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8D3C9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3C9F"/>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8D3C9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C"/>
    <w:basedOn w:val="DefaultParagraphFont"/>
    <w:link w:val="Card"/>
    <w:uiPriority w:val="99"/>
    <w:unhideWhenUsed/>
    <w:rsid w:val="008D3C9F"/>
    <w:rPr>
      <w:color w:val="auto"/>
      <w:u w:val="none"/>
    </w:rPr>
  </w:style>
  <w:style w:type="character" w:styleId="FollowedHyperlink">
    <w:name w:val="FollowedHyperlink"/>
    <w:basedOn w:val="DefaultParagraphFont"/>
    <w:uiPriority w:val="99"/>
    <w:semiHidden/>
    <w:unhideWhenUsed/>
    <w:rsid w:val="008D3C9F"/>
    <w:rPr>
      <w:color w:val="auto"/>
      <w:u w:val="none"/>
    </w:rPr>
  </w:style>
  <w:style w:type="character" w:styleId="UnresolvedMention">
    <w:name w:val="Unresolved Mention"/>
    <w:basedOn w:val="DefaultParagraphFont"/>
    <w:uiPriority w:val="99"/>
    <w:semiHidden/>
    <w:unhideWhenUsed/>
    <w:rsid w:val="008D3C9F"/>
    <w:rPr>
      <w:color w:val="605E5C"/>
      <w:shd w:val="clear" w:color="auto" w:fill="E1DFDD"/>
    </w:rPr>
  </w:style>
  <w:style w:type="paragraph" w:customStyle="1" w:styleId="Emphasis1">
    <w:name w:val="Emphasis1"/>
    <w:basedOn w:val="Normal"/>
    <w:link w:val="Emphasis"/>
    <w:uiPriority w:val="7"/>
    <w:qFormat/>
    <w:rsid w:val="008D3C9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8D3C9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D3C9F"/>
    <w:pPr>
      <w:widowControl w:val="0"/>
      <w:spacing w:line="240" w:lineRule="auto"/>
      <w:ind w:left="720"/>
      <w:jc w:val="both"/>
    </w:pPr>
    <w:rPr>
      <w:b/>
      <w:iCs/>
      <w:u w:val="single"/>
    </w:rPr>
  </w:style>
  <w:style w:type="character" w:customStyle="1" w:styleId="underline">
    <w:name w:val="underline"/>
    <w:basedOn w:val="DefaultParagraphFont"/>
    <w:qFormat/>
    <w:rsid w:val="008D3C9F"/>
    <w:rPr>
      <w:u w:val="single"/>
    </w:rPr>
  </w:style>
  <w:style w:type="paragraph" w:styleId="DocumentMap">
    <w:name w:val="Document Map"/>
    <w:basedOn w:val="Normal"/>
    <w:link w:val="DocumentMapChar"/>
    <w:uiPriority w:val="99"/>
    <w:semiHidden/>
    <w:unhideWhenUsed/>
    <w:rsid w:val="008D3C9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D3C9F"/>
    <w:rPr>
      <w:rFonts w:ascii="Lucida Grande" w:hAnsi="Lucida Grande" w:cs="Lucida Grande"/>
    </w:rPr>
  </w:style>
  <w:style w:type="character" w:customStyle="1" w:styleId="namedate">
    <w:name w:val="name+date"/>
    <w:basedOn w:val="DefaultParagraphFont"/>
    <w:uiPriority w:val="1"/>
    <w:qFormat/>
    <w:rsid w:val="008D3C9F"/>
    <w:rPr>
      <w:b/>
      <w:sz w:val="26"/>
      <w:u w:val="none"/>
    </w:rPr>
  </w:style>
  <w:style w:type="paragraph" w:customStyle="1" w:styleId="analytics">
    <w:name w:val="analytics"/>
    <w:basedOn w:val="Normal"/>
    <w:next w:val="Normal"/>
    <w:qFormat/>
    <w:rsid w:val="008D3C9F"/>
    <w:rPr>
      <w:b/>
      <w:color w:val="000000" w:themeColor="text1"/>
      <w:sz w:val="26"/>
    </w:rPr>
  </w:style>
  <w:style w:type="paragraph" w:styleId="BlockText">
    <w:name w:val="Block Text"/>
    <w:basedOn w:val="Normal"/>
    <w:uiPriority w:val="99"/>
    <w:semiHidden/>
    <w:unhideWhenUsed/>
    <w:rsid w:val="008D3C9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limate.envsci.rutgers.edu/pdf/RobockToonSAD.pdf" TargetMode="External"/><Relationship Id="rId18" Type="http://schemas.openxmlformats.org/officeDocument/2006/relationships/hyperlink" Target="https://web.archive.org/web/20140308191334/http:/acd.ucar.edu/~mmills/pubs/2014_EarthsFuture_Mills_et_al.pdf" TargetMode="External"/><Relationship Id="rId26" Type="http://schemas.openxmlformats.org/officeDocument/2006/relationships/hyperlink" Target="https://www.cnbc.com/2019/02/27/indian-air-force-plane-crashes-in-kashmir-says-indian-police-official.html" TargetMode="External"/><Relationship Id="rId3" Type="http://schemas.openxmlformats.org/officeDocument/2006/relationships/styles" Target="styles.xml"/><Relationship Id="rId21" Type="http://schemas.openxmlformats.org/officeDocument/2006/relationships/hyperlink" Target="https://futureoflife.org/background/us-nuclear-targets/?cn-reloaded=1" TargetMode="External"/><Relationship Id="rId34" Type="http://schemas.openxmlformats.org/officeDocument/2006/relationships/fontTable" Target="fontTable.xml"/><Relationship Id="rId7" Type="http://schemas.openxmlformats.org/officeDocument/2006/relationships/hyperlink" Target="https://www.sciencealert.com/space-junk-accidents-could-trigger-armed-conflict-expert-warns" TargetMode="External"/><Relationship Id="rId12" Type="http://schemas.openxmlformats.org/officeDocument/2006/relationships/hyperlink" Target="https://en.wikipedia.org/wiki/Nuclear_winter" TargetMode="External"/><Relationship Id="rId17" Type="http://schemas.openxmlformats.org/officeDocument/2006/relationships/hyperlink" Target="http://www.nucleardarkness.org/warconsequences/fivemilliontonsofsmoke/" TargetMode="External"/><Relationship Id="rId25" Type="http://schemas.openxmlformats.org/officeDocument/2006/relationships/hyperlink" Target="https://www.nytimes.com/2019/02/21/world/asia/india-pakistan-water-kashmir.html" TargetMode="External"/><Relationship Id="rId33"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en.wikipedia.org/wiki/List_of_nuclear_weapons_tests_of_India" TargetMode="External"/><Relationship Id="rId20" Type="http://schemas.openxmlformats.org/officeDocument/2006/relationships/hyperlink" Target="http://thedrive.com/the-war-zone/19450/u-s-training-for-arctic-nuclear-satellite-disaster-amid-russian-weapons-developments" TargetMode="External"/><Relationship Id="rId29" Type="http://schemas.openxmlformats.org/officeDocument/2006/relationships/hyperlink" Target="https://asherkaye.medium.com/kessler-syndrome-what-happens-when-satellites-collide-1b571ca3c47e"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climate.envsci.rutgers.edu/pdf/RobockToonSAD.pdf" TargetMode="External"/><Relationship Id="rId24" Type="http://schemas.openxmlformats.org/officeDocument/2006/relationships/hyperlink" Target="https://en.wikipedia.org/wiki/Chernobyl_Exclusion_Zone" TargetMode="External"/><Relationship Id="rId32" Type="http://schemas.openxmlformats.org/officeDocument/2006/relationships/hyperlink" Target="https://swfound.org/media/206951/johnson2020_referenceworkentry_thelegalstatusofmegaleoconstel.pdf" TargetMode="External"/><Relationship Id="rId5" Type="http://schemas.openxmlformats.org/officeDocument/2006/relationships/webSettings" Target="webSettings.xml"/><Relationship Id="rId15" Type="http://schemas.openxmlformats.org/officeDocument/2006/relationships/hyperlink" Target="https://en.wikipedia.org/wiki/Little_Boy" TargetMode="External"/><Relationship Id="rId23" Type="http://schemas.openxmlformats.org/officeDocument/2006/relationships/hyperlink" Target="https://en.wikipedia.org/wiki/Chernobyl_disaster" TargetMode="External"/><Relationship Id="rId28" Type="http://schemas.openxmlformats.org/officeDocument/2006/relationships/hyperlink" Target="https://www.cfr.org/event/promoting-us-pakistan-relations-future-challenges-and-opportunities" TargetMode="External"/><Relationship Id="rId10" Type="http://schemas.openxmlformats.org/officeDocument/2006/relationships/hyperlink" Target="http://thedrive.com/the-war-zone/26013/russia-says-its-own-new-weapons-are-exempt-after-accusing-u-s-of-violating-nuclear-arms-deal" TargetMode="External"/><Relationship Id="rId19" Type="http://schemas.openxmlformats.org/officeDocument/2006/relationships/hyperlink" Target="https://en.wikipedia.org/wiki/Nuclear_winter" TargetMode="External"/><Relationship Id="rId31" Type="http://schemas.openxmlformats.org/officeDocument/2006/relationships/hyperlink" Target="http://www.futuredirections.org.au/workshop-papers/537-international-conflict-triggers-and-potential-conflict-points-resulting-from-food-and-water-insecurity.html" TargetMode="External"/><Relationship Id="rId4" Type="http://schemas.openxmlformats.org/officeDocument/2006/relationships/settings" Target="settings.xml"/><Relationship Id="rId9" Type="http://schemas.openxmlformats.org/officeDocument/2006/relationships/hyperlink" Target="https://www.thedrive.com/the-war-zone/26674/yes-india-and-pakistan-could-end-the-world-as-we-know-it-through-a-nuclear-exchange" TargetMode="External"/><Relationship Id="rId14" Type="http://schemas.openxmlformats.org/officeDocument/2006/relationships/hyperlink" Target="https://en.wikipedia.org/wiki/Little_Ice_Age" TargetMode="External"/><Relationship Id="rId22" Type="http://schemas.openxmlformats.org/officeDocument/2006/relationships/hyperlink" Target="https://nuclearsecrecy.com/nukemap/" TargetMode="External"/><Relationship Id="rId27" Type="http://schemas.openxmlformats.org/officeDocument/2006/relationships/hyperlink" Target="http://thedrive.com/the-war-zone/26642/pakistan-promises-retaliation-makes-nuclear-threats-after-indian-jets-bomb-its-territory" TargetMode="External"/><Relationship Id="rId30" Type="http://schemas.openxmlformats.org/officeDocument/2006/relationships/hyperlink" Target="https://www.inmarsat.com/blog/enabling-the-connected-farm-the-importance-of-satellite-communications/" TargetMode="External"/><Relationship Id="rId35" Type="http://schemas.openxmlformats.org/officeDocument/2006/relationships/theme" Target="theme/theme1.xml"/><Relationship Id="rId8" Type="http://schemas.openxmlformats.org/officeDocument/2006/relationships/hyperlink" Target="https://www.baen.com/living_without_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19</Pages>
  <Words>12261</Words>
  <Characters>69890</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3</cp:revision>
  <dcterms:created xsi:type="dcterms:W3CDTF">2021-12-17T20:29:00Z</dcterms:created>
  <dcterms:modified xsi:type="dcterms:W3CDTF">2021-12-17T20:48:00Z</dcterms:modified>
</cp:coreProperties>
</file>