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CAAF3" w14:textId="1ACDC802" w:rsidR="00617B89" w:rsidRPr="00617B89" w:rsidRDefault="00617B89" w:rsidP="00617B89">
      <w:pPr>
        <w:pStyle w:val="Heading3"/>
        <w:rPr>
          <w:rFonts w:asciiTheme="minorHAnsi" w:hAnsiTheme="minorHAnsi"/>
        </w:rPr>
      </w:pPr>
      <w:r w:rsidRPr="00617B89">
        <w:rPr>
          <w:rFonts w:asciiTheme="minorHAnsi" w:hAnsiTheme="minorHAnsi"/>
        </w:rPr>
        <w:t>Advantage 1 is disease</w:t>
      </w:r>
    </w:p>
    <w:p w14:paraId="16F6F75C" w14:textId="423FDA62" w:rsidR="00617B89" w:rsidRPr="00617B89" w:rsidRDefault="00617B89" w:rsidP="00617B89">
      <w:pPr>
        <w:pStyle w:val="Heading4"/>
        <w:rPr>
          <w:rFonts w:asciiTheme="minorHAnsi" w:hAnsiTheme="minorHAnsi"/>
        </w:rPr>
      </w:pPr>
      <w:r w:rsidRPr="00617B89">
        <w:rPr>
          <w:rFonts w:asciiTheme="minorHAnsi" w:hAnsiTheme="minorHAnsi" w:cs="Calibri"/>
          <w:color w:val="000000"/>
        </w:rPr>
        <w:t>Vaccines will not cover LMICs until at least 2023—</w:t>
      </w:r>
      <w:r w:rsidRPr="00617B89">
        <w:rPr>
          <w:rFonts w:asciiTheme="minorHAnsi" w:hAnsiTheme="minorHAnsi" w:cs="Calibri"/>
          <w:color w:val="000000"/>
        </w:rPr>
        <w:t>but f</w:t>
      </w:r>
      <w:r w:rsidRPr="00617B89">
        <w:rPr>
          <w:rFonts w:asciiTheme="minorHAnsi" w:hAnsiTheme="minorHAnsi" w:cs="Calibri"/>
          <w:color w:val="000000"/>
        </w:rPr>
        <w:t>ortunately there is massive room for supply increase</w:t>
      </w:r>
    </w:p>
    <w:p w14:paraId="1B7C380D" w14:textId="77777777" w:rsidR="00617B89" w:rsidRPr="00617B89" w:rsidRDefault="00617B89" w:rsidP="00617B89">
      <w:pPr>
        <w:pStyle w:val="NormalWeb"/>
        <w:spacing w:before="0" w:beforeAutospacing="0" w:after="0" w:afterAutospacing="0"/>
        <w:rPr>
          <w:rFonts w:asciiTheme="minorHAnsi" w:hAnsiTheme="minorHAnsi"/>
        </w:rPr>
      </w:pPr>
      <w:r w:rsidRPr="00617B89">
        <w:rPr>
          <w:rFonts w:asciiTheme="minorHAnsi" w:hAnsiTheme="minorHAnsi"/>
          <w:color w:val="000000"/>
        </w:rPr>
        <w:t xml:space="preserve">Nancy S. </w:t>
      </w:r>
      <w:proofErr w:type="spellStart"/>
      <w:r w:rsidRPr="00617B89">
        <w:rPr>
          <w:rFonts w:asciiTheme="minorHAnsi" w:hAnsiTheme="minorHAnsi"/>
          <w:b/>
          <w:bCs/>
          <w:color w:val="000000"/>
          <w:szCs w:val="26"/>
        </w:rPr>
        <w:t>Jecker</w:t>
      </w:r>
      <w:proofErr w:type="spellEnd"/>
      <w:r w:rsidRPr="00617B89">
        <w:rPr>
          <w:rFonts w:asciiTheme="minorHAnsi" w:hAnsiTheme="minorHAnsi"/>
          <w:b/>
          <w:bCs/>
          <w:color w:val="000000"/>
          <w:szCs w:val="26"/>
        </w:rPr>
        <w:t xml:space="preserve"> &amp;</w:t>
      </w:r>
      <w:r w:rsidRPr="00617B89">
        <w:rPr>
          <w:rFonts w:asciiTheme="minorHAnsi" w:hAnsiTheme="minorHAnsi"/>
          <w:color w:val="000000"/>
        </w:rPr>
        <w:t xml:space="preserve"> Caesar A. </w:t>
      </w:r>
      <w:proofErr w:type="spellStart"/>
      <w:r w:rsidRPr="00617B89">
        <w:rPr>
          <w:rFonts w:asciiTheme="minorHAnsi" w:hAnsiTheme="minorHAnsi"/>
          <w:b/>
          <w:bCs/>
          <w:color w:val="000000"/>
          <w:szCs w:val="26"/>
        </w:rPr>
        <w:t>Atuire</w:t>
      </w:r>
      <w:proofErr w:type="spellEnd"/>
      <w:r w:rsidRPr="00617B89">
        <w:rPr>
          <w:rFonts w:asciiTheme="minorHAnsi" w:hAnsiTheme="minorHAnsi"/>
          <w:b/>
          <w:bCs/>
          <w:color w:val="000000"/>
          <w:szCs w:val="26"/>
        </w:rPr>
        <w:t xml:space="preserve"> 21</w:t>
      </w:r>
      <w:r w:rsidRPr="00617B89">
        <w:rPr>
          <w:rFonts w:asciiTheme="minorHAnsi" w:hAnsiTheme="minorHAnsi"/>
          <w:color w:val="00000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sidRPr="00617B89">
          <w:rPr>
            <w:rStyle w:val="Hyperlink"/>
            <w:rFonts w:asciiTheme="minorHAnsi" w:eastAsiaTheme="majorEastAsia" w:hAnsiTheme="minorHAnsi"/>
            <w:color w:val="000000"/>
          </w:rPr>
          <w:t>https://jme.bmj.com/content/medethics/early/2021/07/06/medethics-2021-107555.full.pdf</w:t>
        </w:r>
      </w:hyperlink>
      <w:r w:rsidRPr="00617B89">
        <w:rPr>
          <w:rFonts w:asciiTheme="minorHAnsi" w:hAnsiTheme="minorHAnsi"/>
          <w:color w:val="000000"/>
        </w:rPr>
        <w:t xml:space="preserve">., RJP, </w:t>
      </w:r>
      <w:proofErr w:type="spellStart"/>
      <w:r w:rsidRPr="00617B89">
        <w:rPr>
          <w:rFonts w:asciiTheme="minorHAnsi" w:hAnsiTheme="minorHAnsi"/>
          <w:b/>
          <w:bCs/>
          <w:color w:val="000000"/>
        </w:rPr>
        <w:t>DebateDrills</w:t>
      </w:r>
      <w:proofErr w:type="spellEnd"/>
      <w:r w:rsidRPr="00617B89">
        <w:rPr>
          <w:rFonts w:asciiTheme="minorHAnsi" w:hAnsiTheme="minorHAnsi"/>
          <w:b/>
          <w:bCs/>
          <w:color w:val="000000"/>
        </w:rPr>
        <w:t>. </w:t>
      </w:r>
    </w:p>
    <w:p w14:paraId="077F03F9" w14:textId="77777777" w:rsidR="00617B89" w:rsidRPr="00617B89" w:rsidRDefault="00617B89" w:rsidP="00617B89">
      <w:pPr>
        <w:rPr>
          <w:rFonts w:asciiTheme="minorHAnsi" w:hAnsiTheme="minorHAnsi"/>
        </w:rPr>
      </w:pPr>
    </w:p>
    <w:p w14:paraId="2EC8123E" w14:textId="77777777" w:rsidR="00617B89" w:rsidRPr="00617B89" w:rsidRDefault="00617B89" w:rsidP="00617B89">
      <w:pPr>
        <w:pStyle w:val="NormalWeb"/>
        <w:spacing w:before="0" w:beforeAutospacing="0" w:after="0" w:afterAutospacing="0"/>
        <w:rPr>
          <w:rFonts w:asciiTheme="minorHAnsi" w:hAnsiTheme="minorHAnsi"/>
        </w:rPr>
      </w:pPr>
      <w:r w:rsidRPr="00617B89">
        <w:rPr>
          <w:rFonts w:asciiTheme="minorHAnsi" w:hAnsiTheme="minorHAnsi"/>
          <w:color w:val="000000"/>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617B89">
        <w:rPr>
          <w:rFonts w:asciiTheme="minorHAnsi" w:hAnsiTheme="minorHAnsi"/>
          <w:color w:val="000000"/>
          <w:u w:val="single"/>
        </w:rPr>
        <w:t xml:space="preserve">vaccinating the world is an overriding goal. </w:t>
      </w:r>
      <w:r w:rsidRPr="00617B89">
        <w:rPr>
          <w:rFonts w:asciiTheme="minorHAnsi" w:hAnsiTheme="minorHAnsi"/>
          <w:color w:val="000000"/>
          <w:u w:val="single"/>
          <w:shd w:val="clear" w:color="auto" w:fill="00FF00"/>
        </w:rPr>
        <w:t xml:space="preserve">With existing IP </w:t>
      </w:r>
      <w:r w:rsidRPr="00A35901">
        <w:rPr>
          <w:rFonts w:asciiTheme="minorHAnsi" w:hAnsiTheme="minorHAnsi"/>
          <w:color w:val="000000"/>
          <w:u w:val="single"/>
          <w:shd w:val="clear" w:color="auto" w:fill="00FF00"/>
        </w:rPr>
        <w:t>protections intact,</w:t>
      </w:r>
      <w:r w:rsidRPr="00617B89">
        <w:rPr>
          <w:rFonts w:asciiTheme="minorHAnsi" w:hAnsiTheme="minorHAnsi"/>
          <w:color w:val="000000"/>
          <w:u w:val="single"/>
          <w:shd w:val="clear" w:color="auto" w:fill="00FF00"/>
        </w:rPr>
        <w:t xml:space="preserve"> the world has </w:t>
      </w:r>
      <w:r w:rsidRPr="00617B89">
        <w:rPr>
          <w:rFonts w:asciiTheme="minorHAnsi" w:hAnsiTheme="minorHAnsi"/>
          <w:b/>
          <w:bCs/>
          <w:color w:val="000000"/>
          <w:shd w:val="clear" w:color="auto" w:fill="00FF00"/>
        </w:rPr>
        <w:t>fallen well short</w:t>
      </w:r>
      <w:r w:rsidRPr="00617B89">
        <w:rPr>
          <w:rFonts w:asciiTheme="minorHAnsi" w:hAnsiTheme="minorHAnsi"/>
          <w:color w:val="000000"/>
          <w:u w:val="single"/>
        </w:rPr>
        <w:t xml:space="preserve"> of this goal. Current forecasts show that at the current pace, </w:t>
      </w:r>
      <w:r w:rsidRPr="00617B89">
        <w:rPr>
          <w:rFonts w:asciiTheme="minorHAnsi" w:hAnsiTheme="minorHAnsi"/>
          <w:color w:val="000000"/>
          <w:u w:val="single"/>
          <w:shd w:val="clear" w:color="auto" w:fill="00FF00"/>
        </w:rPr>
        <w:t xml:space="preserve">there will </w:t>
      </w:r>
      <w:r w:rsidRPr="00617B89">
        <w:rPr>
          <w:rFonts w:asciiTheme="minorHAnsi" w:hAnsiTheme="minorHAnsi"/>
          <w:b/>
          <w:bCs/>
          <w:color w:val="000000"/>
          <w:shd w:val="clear" w:color="auto" w:fill="00FF00"/>
        </w:rPr>
        <w:t xml:space="preserve">not be enough vaccines to cover the world’s population </w:t>
      </w:r>
      <w:r w:rsidRPr="00617B89">
        <w:rPr>
          <w:rFonts w:asciiTheme="minorHAnsi" w:hAnsiTheme="minorHAnsi"/>
          <w:color w:val="000000"/>
          <w:u w:val="single"/>
          <w:shd w:val="clear" w:color="auto" w:fill="00FF00"/>
        </w:rPr>
        <w:t>until 2023 or 2024</w:t>
      </w:r>
      <w:r w:rsidRPr="00617B89">
        <w:rPr>
          <w:rFonts w:asciiTheme="minorHAnsi" w:hAnsiTheme="minorHAnsi"/>
          <w:color w:val="000000"/>
        </w:rPr>
        <w:t xml:space="preserve">.15 </w:t>
      </w:r>
      <w:r w:rsidRPr="00617B89">
        <w:rPr>
          <w:rFonts w:asciiTheme="minorHAnsi" w:hAnsiTheme="minorHAnsi"/>
          <w:color w:val="000000"/>
          <w:u w:val="single"/>
        </w:rPr>
        <w:t>IP protections further frustrate the goal of universal access to vaccines by limiting who can manufacturer them</w:t>
      </w:r>
      <w:r w:rsidRPr="00617B89">
        <w:rPr>
          <w:rFonts w:asciiTheme="minorHAnsi" w:hAnsiTheme="minorHAnsi"/>
          <w:color w:val="000000"/>
        </w:rPr>
        <w:t xml:space="preserve">. The WHO reports that </w:t>
      </w:r>
      <w:r w:rsidRPr="00617B89">
        <w:rPr>
          <w:rFonts w:asciiTheme="minorHAnsi" w:hAnsiTheme="minorHAnsi"/>
          <w:color w:val="000000"/>
          <w:u w:val="single"/>
          <w:shd w:val="clear" w:color="auto" w:fill="00FF00"/>
        </w:rPr>
        <w:t>80% of global sales for COVID-19 vaccines come from five</w:t>
      </w:r>
      <w:r w:rsidRPr="00617B89">
        <w:rPr>
          <w:rFonts w:asciiTheme="minorHAnsi" w:hAnsiTheme="minorHAnsi"/>
          <w:color w:val="000000"/>
          <w:u w:val="single"/>
        </w:rPr>
        <w:t xml:space="preserve"> large multinational </w:t>
      </w:r>
      <w:r w:rsidRPr="00617B89">
        <w:rPr>
          <w:rFonts w:asciiTheme="minorHAnsi" w:hAnsiTheme="minorHAnsi"/>
          <w:color w:val="000000"/>
          <w:u w:val="single"/>
          <w:shd w:val="clear" w:color="auto" w:fill="00FF00"/>
        </w:rPr>
        <w:t>corporations</w:t>
      </w:r>
      <w:r w:rsidRPr="00617B89">
        <w:rPr>
          <w:rFonts w:asciiTheme="minorHAnsi" w:hAnsiTheme="minorHAnsi"/>
          <w:color w:val="000000"/>
        </w:rPr>
        <w:t xml:space="preserve">.16 </w:t>
      </w:r>
      <w:r w:rsidRPr="00617B89">
        <w:rPr>
          <w:rFonts w:asciiTheme="minorHAnsi" w:hAnsiTheme="minorHAnsi"/>
          <w:color w:val="000000"/>
          <w:u w:val="single"/>
          <w:shd w:val="clear" w:color="auto" w:fill="00FF00"/>
        </w:rPr>
        <w:t>Increasing</w:t>
      </w:r>
      <w:r w:rsidRPr="00617B89">
        <w:rPr>
          <w:rFonts w:asciiTheme="minorHAnsi" w:hAnsiTheme="minorHAnsi"/>
          <w:color w:val="000000"/>
          <w:u w:val="single"/>
        </w:rPr>
        <w:t xml:space="preserve"> the number of </w:t>
      </w:r>
      <w:r w:rsidRPr="00617B89">
        <w:rPr>
          <w:rFonts w:asciiTheme="minorHAnsi" w:hAnsiTheme="minorHAnsi"/>
          <w:color w:val="000000"/>
          <w:u w:val="single"/>
          <w:shd w:val="clear" w:color="auto" w:fill="00FF00"/>
        </w:rPr>
        <w:t>manufacturers</w:t>
      </w:r>
      <w:r w:rsidRPr="00617B89">
        <w:rPr>
          <w:rFonts w:asciiTheme="minorHAnsi" w:hAnsiTheme="minorHAnsi"/>
          <w:color w:val="000000"/>
          <w:u w:val="single"/>
        </w:rPr>
        <w:t xml:space="preserve"> globally </w:t>
      </w:r>
      <w:r w:rsidRPr="00617B89">
        <w:rPr>
          <w:rFonts w:asciiTheme="minorHAnsi" w:hAnsiTheme="minorHAnsi"/>
          <w:color w:val="000000"/>
          <w:u w:val="single"/>
          <w:shd w:val="clear" w:color="auto" w:fill="00FF00"/>
        </w:rPr>
        <w:t>would</w:t>
      </w:r>
      <w:r w:rsidRPr="00617B89">
        <w:rPr>
          <w:rFonts w:asciiTheme="minorHAnsi" w:hAnsiTheme="minorHAnsi"/>
          <w:color w:val="000000"/>
          <w:u w:val="single"/>
        </w:rPr>
        <w:t xml:space="preserve"> not only </w:t>
      </w:r>
      <w:r w:rsidRPr="00617B89">
        <w:rPr>
          <w:rFonts w:asciiTheme="minorHAnsi" w:hAnsiTheme="minorHAnsi"/>
          <w:b/>
          <w:bCs/>
          <w:color w:val="000000"/>
          <w:shd w:val="clear" w:color="auto" w:fill="00FF00"/>
        </w:rPr>
        <w:t xml:space="preserve">increase supply, </w:t>
      </w:r>
      <w:r w:rsidRPr="00617B89">
        <w:rPr>
          <w:rFonts w:asciiTheme="minorHAnsi" w:hAnsiTheme="minorHAnsi"/>
          <w:color w:val="000000"/>
          <w:shd w:val="clear" w:color="auto" w:fill="FFFFFF"/>
        </w:rPr>
        <w:t>but reduce</w:t>
      </w:r>
      <w:r w:rsidRPr="00617B89">
        <w:rPr>
          <w:rFonts w:asciiTheme="minorHAnsi" w:hAnsiTheme="minorHAnsi"/>
          <w:color w:val="000000"/>
        </w:rPr>
        <w:t xml:space="preserve"> </w:t>
      </w:r>
      <w:r w:rsidRPr="00617B89">
        <w:rPr>
          <w:rFonts w:asciiTheme="minorHAnsi" w:hAnsiTheme="minorHAnsi"/>
          <w:color w:val="000000"/>
          <w:shd w:val="clear" w:color="auto" w:fill="FFFFFF"/>
        </w:rPr>
        <w:t>prices</w:t>
      </w:r>
      <w:r w:rsidRPr="00617B89">
        <w:rPr>
          <w:rFonts w:asciiTheme="minorHAnsi" w:hAnsiTheme="minorHAnsi"/>
          <w:color w:val="000000"/>
        </w:rPr>
        <w:t xml:space="preserve">, </w:t>
      </w:r>
      <w:r w:rsidRPr="00A35901">
        <w:rPr>
          <w:rFonts w:asciiTheme="minorHAnsi" w:hAnsiTheme="minorHAnsi"/>
          <w:color w:val="000000"/>
          <w:highlight w:val="green"/>
          <w:u w:val="single"/>
        </w:rPr>
        <w:t xml:space="preserve">making vaccines more affordable to </w:t>
      </w:r>
      <w:proofErr w:type="gramStart"/>
      <w:r w:rsidRPr="00A35901">
        <w:rPr>
          <w:rFonts w:asciiTheme="minorHAnsi" w:hAnsiTheme="minorHAnsi"/>
          <w:color w:val="000000"/>
          <w:highlight w:val="green"/>
          <w:u w:val="single"/>
        </w:rPr>
        <w:t>L[</w:t>
      </w:r>
      <w:proofErr w:type="gramEnd"/>
      <w:r w:rsidRPr="00A35901">
        <w:rPr>
          <w:rFonts w:asciiTheme="minorHAnsi" w:hAnsiTheme="minorHAnsi"/>
          <w:color w:val="000000"/>
          <w:highlight w:val="green"/>
          <w:u w:val="single"/>
        </w:rPr>
        <w:t>ow and] M[</w:t>
      </w:r>
      <w:proofErr w:type="spellStart"/>
      <w:r w:rsidRPr="00A35901">
        <w:rPr>
          <w:rFonts w:asciiTheme="minorHAnsi" w:hAnsiTheme="minorHAnsi"/>
          <w:color w:val="000000"/>
          <w:highlight w:val="green"/>
          <w:u w:val="single"/>
        </w:rPr>
        <w:t>iddle</w:t>
      </w:r>
      <w:proofErr w:type="spellEnd"/>
      <w:r w:rsidRPr="00A35901">
        <w:rPr>
          <w:rFonts w:asciiTheme="minorHAnsi" w:hAnsiTheme="minorHAnsi"/>
          <w:color w:val="000000"/>
          <w:highlight w:val="green"/>
          <w:u w:val="single"/>
        </w:rPr>
        <w:t>] I[</w:t>
      </w:r>
      <w:proofErr w:type="spellStart"/>
      <w:r w:rsidRPr="00A35901">
        <w:rPr>
          <w:rFonts w:asciiTheme="minorHAnsi" w:hAnsiTheme="minorHAnsi"/>
          <w:color w:val="000000"/>
          <w:highlight w:val="green"/>
          <w:u w:val="single"/>
        </w:rPr>
        <w:t>ncome</w:t>
      </w:r>
      <w:proofErr w:type="spellEnd"/>
      <w:r w:rsidRPr="00A35901">
        <w:rPr>
          <w:rFonts w:asciiTheme="minorHAnsi" w:hAnsiTheme="minorHAnsi"/>
          <w:color w:val="000000"/>
          <w:highlight w:val="green"/>
          <w:u w:val="single"/>
        </w:rPr>
        <w:t>] C[</w:t>
      </w:r>
      <w:proofErr w:type="spellStart"/>
      <w:r w:rsidRPr="00A35901">
        <w:rPr>
          <w:rFonts w:asciiTheme="minorHAnsi" w:hAnsiTheme="minorHAnsi"/>
          <w:color w:val="000000"/>
          <w:highlight w:val="green"/>
          <w:u w:val="single"/>
        </w:rPr>
        <w:t>ountrie</w:t>
      </w:r>
      <w:proofErr w:type="spellEnd"/>
      <w:r w:rsidRPr="00A35901">
        <w:rPr>
          <w:rFonts w:asciiTheme="minorHAnsi" w:hAnsiTheme="minorHAnsi"/>
          <w:color w:val="000000"/>
          <w:highlight w:val="green"/>
          <w:u w:val="single"/>
        </w:rPr>
        <w:t>]s</w:t>
      </w:r>
      <w:r w:rsidRPr="00617B89">
        <w:rPr>
          <w:rFonts w:asciiTheme="minorHAnsi" w:hAnsiTheme="minorHAnsi"/>
          <w:color w:val="000000"/>
        </w:rPr>
        <w:t xml:space="preserve">. </w:t>
      </w:r>
      <w:r w:rsidRPr="00617B89">
        <w:rPr>
          <w:rFonts w:asciiTheme="minorHAnsi" w:hAnsiTheme="minorHAnsi"/>
          <w:color w:val="000000"/>
          <w:u w:val="single"/>
        </w:rPr>
        <w:t xml:space="preserve">It would </w:t>
      </w:r>
      <w:proofErr w:type="spellStart"/>
      <w:r w:rsidRPr="00617B89">
        <w:rPr>
          <w:rFonts w:asciiTheme="minorHAnsi" w:hAnsiTheme="minorHAnsi"/>
          <w:color w:val="000000"/>
          <w:u w:val="single"/>
        </w:rPr>
        <w:t>stabilise</w:t>
      </w:r>
      <w:proofErr w:type="spellEnd"/>
      <w:r w:rsidRPr="00617B89">
        <w:rPr>
          <w:rFonts w:asciiTheme="minorHAnsi" w:hAnsiTheme="minorHAnsi"/>
          <w:color w:val="000000"/>
          <w:u w:val="single"/>
        </w:rPr>
        <w:t xml:space="preserve"> supply, </w:t>
      </w:r>
      <w:proofErr w:type="spellStart"/>
      <w:r w:rsidRPr="00617B89">
        <w:rPr>
          <w:rFonts w:asciiTheme="minorHAnsi" w:hAnsiTheme="minorHAnsi"/>
          <w:color w:val="000000"/>
          <w:u w:val="single"/>
        </w:rPr>
        <w:t>minimising</w:t>
      </w:r>
      <w:proofErr w:type="spellEnd"/>
      <w:r w:rsidRPr="00617B89">
        <w:rPr>
          <w:rFonts w:asciiTheme="minorHAnsi" w:hAnsiTheme="minorHAnsi"/>
          <w:color w:val="000000"/>
          <w:u w:val="single"/>
        </w:rPr>
        <w:t xml:space="preserve"> disruptions of the kind that occurred when India halted vaccine exports amidst a surge of COVID-19 cases.</w:t>
      </w:r>
    </w:p>
    <w:p w14:paraId="4C70A37F" w14:textId="77777777" w:rsidR="00617B89" w:rsidRPr="00617B89" w:rsidRDefault="00617B89" w:rsidP="00617B89">
      <w:pPr>
        <w:rPr>
          <w:rFonts w:asciiTheme="minorHAnsi" w:hAnsiTheme="minorHAnsi"/>
        </w:rPr>
      </w:pPr>
      <w:r w:rsidRPr="00617B89">
        <w:rPr>
          <w:rFonts w:asciiTheme="minorHAnsi" w:hAnsiTheme="minorHAnsi"/>
          <w:color w:val="000000"/>
          <w:u w:val="single"/>
          <w:shd w:val="clear" w:color="auto" w:fill="00FF00"/>
        </w:rPr>
        <w:t xml:space="preserve">It might be objected that waiving IP protections will not increase supply, because it takes years to </w:t>
      </w:r>
      <w:r w:rsidRPr="00617B89">
        <w:rPr>
          <w:rFonts w:asciiTheme="minorHAnsi" w:hAnsiTheme="minorHAnsi"/>
          <w:b/>
          <w:bCs/>
          <w:color w:val="000000"/>
          <w:shd w:val="clear" w:color="auto" w:fill="00FF00"/>
        </w:rPr>
        <w:t>establish manufacturing capacity</w:t>
      </w:r>
      <w:r w:rsidRPr="00617B89">
        <w:rPr>
          <w:rFonts w:asciiTheme="minorHAnsi" w:hAnsiTheme="minorHAnsi"/>
          <w:color w:val="000000"/>
        </w:rPr>
        <w:t xml:space="preserve">. However, </w:t>
      </w:r>
      <w:r w:rsidRPr="00A35901">
        <w:rPr>
          <w:rFonts w:asciiTheme="minorHAnsi" w:hAnsiTheme="minorHAnsi"/>
          <w:color w:val="000000"/>
          <w:highlight w:val="green"/>
          <w:u w:val="single"/>
        </w:rPr>
        <w:t>since the pandemic began,</w:t>
      </w:r>
      <w:r w:rsidRPr="00617B89">
        <w:rPr>
          <w:rFonts w:asciiTheme="minorHAnsi" w:hAnsiTheme="minorHAnsi"/>
          <w:color w:val="000000"/>
          <w:u w:val="single"/>
        </w:rPr>
        <w:t xml:space="preserve"> </w:t>
      </w:r>
      <w:r w:rsidRPr="00617B89">
        <w:rPr>
          <w:rFonts w:asciiTheme="minorHAnsi" w:hAnsiTheme="minorHAnsi"/>
          <w:color w:val="000000"/>
          <w:u w:val="single"/>
          <w:shd w:val="clear" w:color="auto" w:fill="00FF00"/>
        </w:rPr>
        <w:t>we have learnt it takes less time. Repurposing facilities</w:t>
      </w:r>
      <w:r w:rsidRPr="00617B89">
        <w:rPr>
          <w:rFonts w:asciiTheme="minorHAnsi" w:hAnsiTheme="minorHAnsi"/>
          <w:color w:val="000000"/>
          <w:u w:val="single"/>
        </w:rPr>
        <w:t xml:space="preserve"> and vetting them for safety and quality </w:t>
      </w:r>
      <w:r w:rsidRPr="00617B89">
        <w:rPr>
          <w:rFonts w:asciiTheme="minorHAnsi" w:hAnsiTheme="minorHAnsi"/>
          <w:color w:val="000000"/>
          <w:u w:val="single"/>
          <w:shd w:val="clear" w:color="auto" w:fill="00FF00"/>
        </w:rPr>
        <w:t>can</w:t>
      </w:r>
      <w:r w:rsidRPr="00617B89">
        <w:rPr>
          <w:rFonts w:asciiTheme="minorHAnsi" w:hAnsiTheme="minorHAnsi"/>
          <w:color w:val="000000"/>
          <w:u w:val="single"/>
        </w:rPr>
        <w:t xml:space="preserve"> often </w:t>
      </w:r>
      <w:r w:rsidRPr="00617B89">
        <w:rPr>
          <w:rFonts w:asciiTheme="minorHAnsi" w:hAnsiTheme="minorHAnsi"/>
          <w:color w:val="000000"/>
          <w:u w:val="single"/>
          <w:shd w:val="clear" w:color="auto" w:fill="00FF00"/>
        </w:rPr>
        <w:t>happen</w:t>
      </w:r>
      <w:r w:rsidRPr="00617B89">
        <w:rPr>
          <w:rFonts w:asciiTheme="minorHAnsi" w:hAnsiTheme="minorHAnsi"/>
          <w:color w:val="000000"/>
          <w:u w:val="single"/>
        </w:rPr>
        <w:t xml:space="preserve"> </w:t>
      </w:r>
      <w:r w:rsidRPr="00617B89">
        <w:rPr>
          <w:rFonts w:asciiTheme="minorHAnsi" w:hAnsiTheme="minorHAnsi"/>
          <w:color w:val="000000"/>
          <w:u w:val="single"/>
          <w:shd w:val="clear" w:color="auto" w:fill="00FF00"/>
        </w:rPr>
        <w:t>in</w:t>
      </w:r>
      <w:r w:rsidRPr="00617B89">
        <w:rPr>
          <w:rFonts w:asciiTheme="minorHAnsi" w:hAnsiTheme="minorHAnsi"/>
          <w:color w:val="000000"/>
          <w:u w:val="single"/>
        </w:rPr>
        <w:t xml:space="preserve"> </w:t>
      </w:r>
      <w:r w:rsidRPr="00A35901">
        <w:rPr>
          <w:rFonts w:asciiTheme="minorHAnsi" w:hAnsiTheme="minorHAnsi"/>
          <w:color w:val="000000"/>
          <w:highlight w:val="green"/>
          <w:u w:val="single"/>
        </w:rPr>
        <w:t>6</w:t>
      </w:r>
      <w:r w:rsidRPr="00617B89">
        <w:rPr>
          <w:rFonts w:asciiTheme="minorHAnsi" w:hAnsiTheme="minorHAnsi"/>
          <w:color w:val="000000"/>
          <w:u w:val="single"/>
        </w:rPr>
        <w:t xml:space="preserve"> or 7</w:t>
      </w:r>
      <w:r w:rsidRPr="00617B89">
        <w:rPr>
          <w:rFonts w:asciiTheme="minorHAnsi" w:hAnsiTheme="minorHAnsi"/>
          <w:color w:val="000000"/>
          <w:u w:val="single"/>
          <w:shd w:val="clear" w:color="auto" w:fill="00FF00"/>
        </w:rPr>
        <w:t>months</w:t>
      </w:r>
      <w:r w:rsidRPr="00617B89">
        <w:rPr>
          <w:rFonts w:asciiTheme="minorHAnsi" w:hAnsiTheme="minorHAnsi"/>
          <w:color w:val="000000"/>
          <w:u w:val="single"/>
        </w:rPr>
        <w:t>, about half the time previously thought</w:t>
      </w:r>
      <w:r w:rsidRPr="00617B89">
        <w:rPr>
          <w:rFonts w:asciiTheme="minorHAnsi" w:hAnsiTheme="minorHAnsi"/>
          <w:color w:val="000000"/>
        </w:rPr>
        <w:t xml:space="preserve">.17 </w:t>
      </w:r>
      <w:r w:rsidRPr="00617B89">
        <w:rPr>
          <w:rFonts w:asciiTheme="minorHAnsi" w:hAnsiTheme="minorHAnsi"/>
          <w:color w:val="000000"/>
          <w:u w:val="single"/>
        </w:rPr>
        <w:t xml:space="preserve">Since COVID-19 will not be the last pandemic humanity faces, </w:t>
      </w:r>
      <w:r w:rsidRPr="00617B89">
        <w:rPr>
          <w:rFonts w:asciiTheme="minorHAnsi" w:hAnsiTheme="minorHAnsi"/>
          <w:color w:val="000000"/>
          <w:u w:val="single"/>
          <w:shd w:val="clear" w:color="auto" w:fill="00FF00"/>
        </w:rPr>
        <w:t xml:space="preserve">expanding manufacturing capacity is also necessary preparation for </w:t>
      </w:r>
      <w:r w:rsidRPr="00617B89">
        <w:rPr>
          <w:rFonts w:asciiTheme="minorHAnsi" w:hAnsiTheme="minorHAnsi"/>
          <w:b/>
          <w:bCs/>
          <w:color w:val="000000"/>
          <w:shd w:val="clear" w:color="auto" w:fill="00FF00"/>
        </w:rPr>
        <w:t>future pandemics</w:t>
      </w:r>
      <w:r w:rsidRPr="00617B89">
        <w:rPr>
          <w:rFonts w:asciiTheme="minorHAnsi" w:hAnsiTheme="minorHAnsi"/>
          <w:color w:val="000000"/>
          <w:u w:val="single"/>
        </w:rPr>
        <w:t>.</w:t>
      </w:r>
      <w:r w:rsidRPr="00617B89">
        <w:rPr>
          <w:rFonts w:asciiTheme="minorHAnsi" w:hAnsiTheme="minorHAnsi"/>
          <w:color w:val="000000"/>
        </w:rPr>
        <w:t xml:space="preserve"> </w:t>
      </w:r>
      <w:proofErr w:type="spellStart"/>
      <w:r w:rsidRPr="00617B89">
        <w:rPr>
          <w:rFonts w:asciiTheme="minorHAnsi" w:hAnsiTheme="minorHAnsi"/>
          <w:color w:val="000000"/>
        </w:rPr>
        <w:t>Nkengasong</w:t>
      </w:r>
      <w:proofErr w:type="spellEnd"/>
      <w:r w:rsidRPr="00617B89">
        <w:rPr>
          <w:rFonts w:asciiTheme="minorHAnsi" w:hAnsiTheme="minorHAnsi"/>
          <w:color w:val="000000"/>
        </w:rPr>
        <w:t xml:space="preserve">, Director of the African </w:t>
      </w:r>
      <w:proofErr w:type="spellStart"/>
      <w:r w:rsidRPr="00617B89">
        <w:rPr>
          <w:rFonts w:asciiTheme="minorHAnsi" w:hAnsiTheme="minorHAnsi"/>
          <w:color w:val="000000"/>
        </w:rPr>
        <w:t>Centres</w:t>
      </w:r>
      <w:proofErr w:type="spellEnd"/>
      <w:r w:rsidRPr="00617B89">
        <w:rPr>
          <w:rFonts w:asciiTheme="minorHAnsi" w:hAnsiTheme="minorHAnsi"/>
          <w:color w:val="000000"/>
        </w:rPr>
        <w:t xml:space="preserve"> for Disease Control and Prevention, put the point bluntly, ‘Can a continent of 1.2billion people—projected to be 2.4billion in 30 years, where one in four people in the world will be African—continue to import 99% of its vaccine?’18</w:t>
      </w:r>
    </w:p>
    <w:p w14:paraId="183D2A36" w14:textId="77777777" w:rsidR="00617B89" w:rsidRPr="00617B89" w:rsidRDefault="00617B89" w:rsidP="00617B89">
      <w:pPr>
        <w:pStyle w:val="Heading4"/>
        <w:rPr>
          <w:rFonts w:asciiTheme="minorHAnsi" w:hAnsiTheme="minorHAnsi"/>
        </w:rPr>
      </w:pPr>
      <w:r w:rsidRPr="00617B89">
        <w:rPr>
          <w:rFonts w:asciiTheme="minorHAnsi" w:hAnsiTheme="minorHAnsi"/>
        </w:rPr>
        <w:t>Extended COVID in developing countries will exacerbate inequalities fostered by COVID—job loss, poverty, and lack of health insurance all increase</w:t>
      </w:r>
    </w:p>
    <w:p w14:paraId="7D8922BE" w14:textId="77777777" w:rsidR="00617B89" w:rsidRPr="00617B89" w:rsidRDefault="00617B89" w:rsidP="00617B89">
      <w:pPr>
        <w:rPr>
          <w:rFonts w:asciiTheme="minorHAnsi" w:eastAsia="Times New Roman" w:hAnsiTheme="minorHAnsi" w:cs="Times New Roman"/>
          <w:sz w:val="24"/>
        </w:rPr>
      </w:pPr>
      <w:proofErr w:type="spellStart"/>
      <w:r w:rsidRPr="00617B89">
        <w:rPr>
          <w:rStyle w:val="Style13ptBold"/>
          <w:rFonts w:asciiTheme="minorHAnsi" w:hAnsiTheme="minorHAnsi"/>
        </w:rPr>
        <w:t>Pley</w:t>
      </w:r>
      <w:proofErr w:type="spellEnd"/>
      <w:r w:rsidRPr="00617B89">
        <w:rPr>
          <w:rStyle w:val="Style13ptBold"/>
          <w:rFonts w:asciiTheme="minorHAnsi" w:hAnsiTheme="minorHAnsi"/>
        </w:rPr>
        <w:t xml:space="preserve"> et al 21</w:t>
      </w:r>
      <w:r w:rsidRPr="00617B89">
        <w:rPr>
          <w:rFonts w:asciiTheme="minorHAnsi" w:hAnsiTheme="minorHAnsi"/>
        </w:rPr>
        <w:t xml:space="preserve">-- </w:t>
      </w:r>
      <w:proofErr w:type="spellStart"/>
      <w:r w:rsidRPr="00617B89">
        <w:rPr>
          <w:rFonts w:asciiTheme="minorHAnsi" w:hAnsiTheme="minorHAnsi"/>
        </w:rPr>
        <w:t>Pley</w:t>
      </w:r>
      <w:proofErr w:type="spellEnd"/>
      <w:r w:rsidRPr="00617B89">
        <w:rPr>
          <w:rFonts w:asciiTheme="minorHAnsi" w:hAnsiTheme="minorHAnsi"/>
        </w:rPr>
        <w:t xml:space="preserve">, Caitlin M. [University of Cambridge Department of Medicine, Public Policy Researcher], et al. "The global impact of the COVID-19 pandemic on the prevention, diagnosis and treatment of hepatitis B virus (HBV) infection." BMJ Global Health 6.1 (2021): e004275. (AG </w:t>
      </w:r>
      <w:proofErr w:type="spellStart"/>
      <w:r w:rsidRPr="00617B89">
        <w:rPr>
          <w:rFonts w:asciiTheme="minorHAnsi" w:hAnsiTheme="minorHAnsi"/>
        </w:rPr>
        <w:t>DebateDrills</w:t>
      </w:r>
      <w:proofErr w:type="spellEnd"/>
      <w:r w:rsidRPr="00617B89">
        <w:rPr>
          <w:rFonts w:asciiTheme="minorHAnsi" w:hAnsiTheme="minorHAnsi"/>
        </w:rPr>
        <w:t>)</w:t>
      </w:r>
    </w:p>
    <w:p w14:paraId="1106DE05" w14:textId="77777777" w:rsidR="00617B89" w:rsidRPr="00617B89" w:rsidRDefault="00617B89" w:rsidP="00617B89">
      <w:pPr>
        <w:rPr>
          <w:rStyle w:val="Emphasis"/>
          <w:rFonts w:asciiTheme="minorHAnsi" w:hAnsiTheme="minorHAnsi"/>
        </w:rPr>
      </w:pPr>
      <w:r w:rsidRPr="00617B89">
        <w:rPr>
          <w:rFonts w:asciiTheme="minorHAnsi" w:eastAsia="Times New Roman" w:hAnsiTheme="minorHAnsi" w:cs="Times New Roman"/>
          <w:sz w:val="24"/>
        </w:rPr>
        <w:t xml:space="preserve">The COVID-19 pandemic is amplifying existing economic and public health inequalities. </w:t>
      </w:r>
      <w:r w:rsidRPr="00617B89">
        <w:rPr>
          <w:rStyle w:val="Emphasis"/>
          <w:rFonts w:asciiTheme="minorHAnsi" w:hAnsiTheme="minorHAnsi"/>
        </w:rPr>
        <w:t xml:space="preserve">The pandemic is likely to cause a worldwide </w:t>
      </w:r>
      <w:r w:rsidRPr="00A35901">
        <w:rPr>
          <w:rStyle w:val="Emphasis"/>
          <w:rFonts w:asciiTheme="minorHAnsi" w:hAnsiTheme="minorHAnsi"/>
          <w:highlight w:val="green"/>
        </w:rPr>
        <w:t>recession</w:t>
      </w:r>
      <w:r w:rsidRPr="00617B89">
        <w:rPr>
          <w:rStyle w:val="Emphasis"/>
          <w:rFonts w:asciiTheme="minorHAnsi" w:hAnsiTheme="minorHAnsi"/>
        </w:rPr>
        <w:t xml:space="preserve"> and the contraction of national economies, </w:t>
      </w:r>
      <w:r w:rsidRPr="00A35901">
        <w:rPr>
          <w:rStyle w:val="Emphasis"/>
          <w:rFonts w:asciiTheme="minorHAnsi" w:hAnsiTheme="minorHAnsi"/>
          <w:highlight w:val="green"/>
        </w:rPr>
        <w:t>pushing millions more below the poverty line</w:t>
      </w:r>
      <w:r w:rsidRPr="00617B89">
        <w:rPr>
          <w:rStyle w:val="Emphasis"/>
          <w:rFonts w:asciiTheme="minorHAnsi" w:hAnsiTheme="minorHAnsi"/>
        </w:rPr>
        <w:t xml:space="preserve">, especially in countries without universally accessible health systems and already high levels of </w:t>
      </w:r>
      <w:proofErr w:type="spellStart"/>
      <w:r w:rsidRPr="00617B89">
        <w:rPr>
          <w:rStyle w:val="Emphasis"/>
          <w:rFonts w:asciiTheme="minorHAnsi" w:hAnsiTheme="minorHAnsi"/>
        </w:rPr>
        <w:t>outof</w:t>
      </w:r>
      <w:proofErr w:type="spellEnd"/>
      <w:r w:rsidRPr="00617B89">
        <w:rPr>
          <w:rStyle w:val="Emphasis"/>
          <w:rFonts w:asciiTheme="minorHAnsi" w:hAnsiTheme="minorHAnsi"/>
        </w:rPr>
        <w:t>-pocket spending on health</w:t>
      </w:r>
      <w:r w:rsidRPr="00617B89">
        <w:rPr>
          <w:rFonts w:asciiTheme="minorHAnsi" w:eastAsia="Times New Roman" w:hAnsiTheme="minorHAnsi" w:cs="Times New Roman"/>
          <w:sz w:val="24"/>
        </w:rPr>
        <w:t xml:space="preserve">.21 Furthermore, </w:t>
      </w:r>
      <w:r w:rsidRPr="00A35901">
        <w:rPr>
          <w:rStyle w:val="Emphasis"/>
          <w:rFonts w:asciiTheme="minorHAnsi" w:hAnsiTheme="minorHAnsi"/>
          <w:highlight w:val="green"/>
        </w:rPr>
        <w:t>the most vulnerable members of society</w:t>
      </w:r>
      <w:r w:rsidRPr="00617B89">
        <w:rPr>
          <w:rStyle w:val="Emphasis"/>
          <w:rFonts w:asciiTheme="minorHAnsi" w:hAnsiTheme="minorHAnsi"/>
        </w:rPr>
        <w:t xml:space="preserve"> are not only </w:t>
      </w:r>
      <w:r w:rsidRPr="00A35901">
        <w:rPr>
          <w:rStyle w:val="Emphasis"/>
          <w:rFonts w:asciiTheme="minorHAnsi" w:hAnsiTheme="minorHAnsi"/>
          <w:highlight w:val="green"/>
        </w:rPr>
        <w:t>more likely to be affected by HBV</w:t>
      </w:r>
      <w:r w:rsidRPr="00617B89">
        <w:rPr>
          <w:rStyle w:val="Emphasis"/>
          <w:rFonts w:asciiTheme="minorHAnsi" w:hAnsiTheme="minorHAnsi"/>
        </w:rPr>
        <w:t xml:space="preserve">, but they are also more likely to have </w:t>
      </w:r>
      <w:r w:rsidRPr="00A35901">
        <w:rPr>
          <w:rStyle w:val="Emphasis"/>
          <w:rFonts w:asciiTheme="minorHAnsi" w:hAnsiTheme="minorHAnsi"/>
          <w:highlight w:val="green"/>
        </w:rPr>
        <w:t>comorbid non-communicable diseases</w:t>
      </w:r>
      <w:r w:rsidRPr="00617B89">
        <w:rPr>
          <w:rStyle w:val="Emphasis"/>
          <w:rFonts w:asciiTheme="minorHAnsi" w:hAnsiTheme="minorHAnsi"/>
        </w:rPr>
        <w:t xml:space="preserve"> that raise the risk of a severe COVID-19 disease course</w:t>
      </w:r>
      <w:r w:rsidRPr="00617B89">
        <w:rPr>
          <w:rFonts w:asciiTheme="minorHAnsi" w:eastAsia="Times New Roman" w:hAnsiTheme="minorHAnsi" w:cs="Times New Roman"/>
          <w:sz w:val="24"/>
        </w:rPr>
        <w:t xml:space="preserve">. </w:t>
      </w:r>
      <w:r w:rsidRPr="00A35901">
        <w:rPr>
          <w:rStyle w:val="Emphasis"/>
          <w:rFonts w:asciiTheme="minorHAnsi" w:hAnsiTheme="minorHAnsi"/>
          <w:highlight w:val="green"/>
        </w:rPr>
        <w:t>Rural and indigenous communities in LMICs</w:t>
      </w:r>
      <w:r w:rsidRPr="00617B89">
        <w:rPr>
          <w:rStyle w:val="Emphasis"/>
          <w:rFonts w:asciiTheme="minorHAnsi" w:hAnsiTheme="minorHAnsi"/>
        </w:rPr>
        <w:t xml:space="preserve">, as reported in India and Nigeria, </w:t>
      </w:r>
      <w:r w:rsidRPr="00A35901">
        <w:rPr>
          <w:rStyle w:val="Emphasis"/>
          <w:rFonts w:asciiTheme="minorHAnsi" w:hAnsiTheme="minorHAnsi"/>
          <w:highlight w:val="green"/>
        </w:rPr>
        <w:t>are most severely affected</w:t>
      </w:r>
      <w:r w:rsidRPr="00617B89">
        <w:rPr>
          <w:rStyle w:val="Emphasis"/>
          <w:rFonts w:asciiTheme="minorHAnsi" w:hAnsiTheme="minorHAnsi"/>
        </w:rPr>
        <w:t xml:space="preserve"> by movement restrictions, </w:t>
      </w:r>
      <w:r w:rsidRPr="00A35901">
        <w:rPr>
          <w:rStyle w:val="Emphasis"/>
          <w:rFonts w:asciiTheme="minorHAnsi" w:hAnsiTheme="minorHAnsi"/>
          <w:highlight w:val="green"/>
        </w:rPr>
        <w:t xml:space="preserve">as they impede access to health </w:t>
      </w:r>
      <w:proofErr w:type="spellStart"/>
      <w:r w:rsidRPr="00A35901">
        <w:rPr>
          <w:rStyle w:val="Emphasis"/>
          <w:rFonts w:asciiTheme="minorHAnsi" w:hAnsiTheme="minorHAnsi"/>
          <w:highlight w:val="green"/>
        </w:rPr>
        <w:t>centres</w:t>
      </w:r>
      <w:proofErr w:type="spellEnd"/>
      <w:r w:rsidRPr="00A35901">
        <w:rPr>
          <w:rStyle w:val="Emphasis"/>
          <w:rFonts w:asciiTheme="minorHAnsi" w:hAnsiTheme="minorHAnsi"/>
          <w:highlight w:val="green"/>
        </w:rPr>
        <w:t xml:space="preserve"> and the ability to earn a living wage</w:t>
      </w:r>
      <w:r w:rsidRPr="00617B89">
        <w:rPr>
          <w:rFonts w:asciiTheme="minorHAnsi" w:eastAsia="Times New Roman" w:hAnsiTheme="minorHAnsi" w:cs="Times New Roman"/>
          <w:sz w:val="24"/>
        </w:rPr>
        <w:t xml:space="preserve">.6 Individuals working in unstable employment arrangements risk losing their health insurance, and those working in the informal sector frequently already pay for healthcare expenditures out-of-pocket, with no access to fiscal stimulus packages and other social safety nets if they lose their employment. Such issues extend to HICs, such as the USA, where </w:t>
      </w:r>
      <w:proofErr w:type="gramStart"/>
      <w:r w:rsidRPr="00617B89">
        <w:rPr>
          <w:rFonts w:asciiTheme="minorHAnsi" w:eastAsia="Times New Roman" w:hAnsiTheme="minorHAnsi" w:cs="Times New Roman"/>
          <w:sz w:val="24"/>
        </w:rPr>
        <w:t>a large number of</w:t>
      </w:r>
      <w:proofErr w:type="gramEnd"/>
      <w:r w:rsidRPr="00617B89">
        <w:rPr>
          <w:rFonts w:asciiTheme="minorHAnsi" w:eastAsia="Times New Roman" w:hAnsiTheme="minorHAnsi" w:cs="Times New Roman"/>
          <w:sz w:val="24"/>
        </w:rPr>
        <w:t xml:space="preserve"> job losses have led to 6.2million people losing their health insurance since the onset of the COVID-19 pandemic.22 </w:t>
      </w:r>
      <w:r w:rsidRPr="00A35901">
        <w:rPr>
          <w:rStyle w:val="Emphasis"/>
          <w:rFonts w:asciiTheme="minorHAnsi" w:hAnsiTheme="minorHAnsi"/>
          <w:highlight w:val="green"/>
        </w:rPr>
        <w:t>Drops in healthcare coverage will likely lead to worsening of chronic conditions</w:t>
      </w:r>
      <w:r w:rsidRPr="00617B89">
        <w:rPr>
          <w:rStyle w:val="Emphasis"/>
          <w:rFonts w:asciiTheme="minorHAnsi" w:hAnsiTheme="minorHAnsi"/>
        </w:rPr>
        <w:t>, including CHB, and may reduce the incentive to seek testing services when treatment is unaffordable.</w:t>
      </w:r>
    </w:p>
    <w:p w14:paraId="4F801732" w14:textId="77777777" w:rsidR="00617B89" w:rsidRPr="00617B89" w:rsidRDefault="00617B89" w:rsidP="00617B89">
      <w:pPr>
        <w:rPr>
          <w:rFonts w:asciiTheme="minorHAnsi" w:hAnsiTheme="minorHAnsi"/>
        </w:rPr>
      </w:pPr>
    </w:p>
    <w:p w14:paraId="0006A78B" w14:textId="77777777" w:rsidR="00617B89" w:rsidRPr="00617B89" w:rsidRDefault="00617B89" w:rsidP="00617B89">
      <w:pPr>
        <w:pStyle w:val="Heading4"/>
        <w:rPr>
          <w:rFonts w:asciiTheme="minorHAnsi" w:hAnsiTheme="minorHAnsi" w:cs="Calibri"/>
        </w:rPr>
      </w:pPr>
      <w:r w:rsidRPr="00617B89">
        <w:rPr>
          <w:rFonts w:asciiTheme="minorHAnsi" w:hAnsiTheme="minorHAnsi" w:cs="Calibri"/>
        </w:rPr>
        <w:t xml:space="preserve">The plan also sets a precedent to </w:t>
      </w:r>
      <w:r w:rsidRPr="00617B89">
        <w:rPr>
          <w:rFonts w:asciiTheme="minorHAnsi" w:hAnsiTheme="minorHAnsi" w:cs="Calibri"/>
          <w:u w:val="single"/>
        </w:rPr>
        <w:t xml:space="preserve">seamlessly </w:t>
      </w:r>
      <w:r w:rsidRPr="00617B89">
        <w:rPr>
          <w:rFonts w:asciiTheme="minorHAnsi" w:hAnsiTheme="minorHAnsi" w:cs="Calibri"/>
        </w:rPr>
        <w:t xml:space="preserve">shift to a </w:t>
      </w:r>
      <w:r w:rsidRPr="00617B89">
        <w:rPr>
          <w:rFonts w:asciiTheme="minorHAnsi" w:hAnsiTheme="minorHAnsi" w:cs="Calibri"/>
          <w:u w:val="single"/>
        </w:rPr>
        <w:t>direct support model</w:t>
      </w:r>
      <w:r w:rsidRPr="00617B89">
        <w:rPr>
          <w:rFonts w:asciiTheme="minorHAnsi" w:hAnsiTheme="minorHAnsi" w:cs="Calibri"/>
        </w:rPr>
        <w:t xml:space="preserve"> during pandemics--that solves future pandemics </w:t>
      </w:r>
      <w:r w:rsidRPr="00617B89">
        <w:rPr>
          <w:rFonts w:asciiTheme="minorHAnsi" w:hAnsiTheme="minorHAnsi" w:cs="Calibri"/>
          <w:u w:val="single"/>
        </w:rPr>
        <w:t>but</w:t>
      </w:r>
      <w:r w:rsidRPr="00617B89">
        <w:rPr>
          <w:rFonts w:asciiTheme="minorHAnsi" w:hAnsiTheme="minorHAnsi" w:cs="Calibri"/>
        </w:rPr>
        <w:t xml:space="preserve"> avoids the innovation DA. </w:t>
      </w:r>
    </w:p>
    <w:p w14:paraId="1A5632D3" w14:textId="77777777" w:rsidR="00617B89" w:rsidRPr="00617B89" w:rsidRDefault="00617B89" w:rsidP="00617B89">
      <w:pPr>
        <w:rPr>
          <w:rFonts w:asciiTheme="minorHAnsi" w:hAnsiTheme="minorHAnsi"/>
        </w:rPr>
      </w:pPr>
      <w:r w:rsidRPr="00617B89">
        <w:rPr>
          <w:rFonts w:asciiTheme="minorHAnsi" w:hAnsiTheme="minorHAnsi"/>
        </w:rPr>
        <w:t xml:space="preserve">Brink </w:t>
      </w:r>
      <w:r w:rsidRPr="00617B89">
        <w:rPr>
          <w:rFonts w:asciiTheme="minorHAnsi" w:hAnsiTheme="minorHAnsi"/>
          <w:b/>
          <w:bCs/>
          <w:szCs w:val="26"/>
        </w:rPr>
        <w:t>Lindsey 21</w:t>
      </w:r>
      <w:r w:rsidRPr="00617B89">
        <w:rPr>
          <w:rFonts w:asciiTheme="minorHAnsi" w:hAnsiTheme="minorHAnsi"/>
        </w:rPr>
        <w:t xml:space="preserve">. Vice President, </w:t>
      </w:r>
      <w:proofErr w:type="spellStart"/>
      <w:r w:rsidRPr="00617B89">
        <w:rPr>
          <w:rFonts w:asciiTheme="minorHAnsi" w:hAnsiTheme="minorHAnsi"/>
        </w:rPr>
        <w:t>Niskanen</w:t>
      </w:r>
      <w:proofErr w:type="spellEnd"/>
      <w:r w:rsidRPr="00617B89">
        <w:rPr>
          <w:rFonts w:asciiTheme="minorHAnsi" w:hAnsiTheme="minorHAnsi"/>
        </w:rPr>
        <w:t xml:space="preserve"> Center; Writes for Brookings, “Why Intellectual Property and Pandemics Don’t Mix,” Brookings, June 3, 2021, </w:t>
      </w:r>
      <w:hyperlink r:id="rId7" w:history="1">
        <w:r w:rsidRPr="00617B89">
          <w:rPr>
            <w:rStyle w:val="Hyperlink"/>
            <w:rFonts w:asciiTheme="minorHAnsi" w:hAnsiTheme="minorHAnsi"/>
          </w:rPr>
          <w:t>https://www.brookings.edu/blog/up-front/2021/06/03/why-intellectual-property-and-pandemics-dont-mix/</w:t>
        </w:r>
      </w:hyperlink>
      <w:r w:rsidRPr="00617B89">
        <w:rPr>
          <w:rFonts w:asciiTheme="minorHAnsi" w:hAnsiTheme="minorHAnsi"/>
        </w:rPr>
        <w:t xml:space="preserve">, RJP, </w:t>
      </w:r>
      <w:proofErr w:type="spellStart"/>
      <w:r w:rsidRPr="00617B89">
        <w:rPr>
          <w:rFonts w:asciiTheme="minorHAnsi" w:hAnsiTheme="minorHAnsi"/>
          <w:b/>
          <w:bCs/>
        </w:rPr>
        <w:t>DebateDrills</w:t>
      </w:r>
      <w:proofErr w:type="spellEnd"/>
      <w:r w:rsidRPr="00617B89">
        <w:rPr>
          <w:rFonts w:asciiTheme="minorHAnsi" w:hAnsiTheme="minorHAnsi"/>
        </w:rPr>
        <w:t xml:space="preserve">. </w:t>
      </w:r>
    </w:p>
    <w:p w14:paraId="77E88C63" w14:textId="77777777" w:rsidR="00617B89" w:rsidRPr="00617B89" w:rsidRDefault="00617B89" w:rsidP="00617B89">
      <w:pPr>
        <w:rPr>
          <w:rFonts w:asciiTheme="minorHAnsi" w:hAnsiTheme="minorHAnsi"/>
        </w:rPr>
      </w:pPr>
      <w:r w:rsidRPr="00617B89">
        <w:rPr>
          <w:rStyle w:val="Strong"/>
          <w:rFonts w:asciiTheme="minorHAnsi" w:hAnsiTheme="minorHAnsi"/>
          <w:caps/>
          <w:bdr w:val="none" w:sz="0" w:space="0" w:color="auto" w:frame="1"/>
        </w:rPr>
        <w:t>PUBLIC HEALTH EMERGENCIES AND DIRECT GOVERNMENT SUPPORT</w:t>
      </w:r>
    </w:p>
    <w:p w14:paraId="2F5EA141" w14:textId="77777777" w:rsidR="00617B89" w:rsidRPr="00617B89" w:rsidRDefault="00617B89" w:rsidP="00617B89">
      <w:pPr>
        <w:rPr>
          <w:rFonts w:asciiTheme="minorHAnsi" w:hAnsiTheme="minorHAnsi"/>
          <w:u w:val="single"/>
        </w:rPr>
      </w:pPr>
      <w:r w:rsidRPr="00A35901">
        <w:rPr>
          <w:rFonts w:asciiTheme="minorHAnsi" w:hAnsiTheme="minorHAnsi"/>
          <w:highlight w:val="green"/>
          <w:u w:val="single"/>
        </w:rPr>
        <w:t>For pandemics</w:t>
      </w:r>
      <w:r w:rsidRPr="00617B89">
        <w:rPr>
          <w:rFonts w:asciiTheme="minorHAnsi" w:hAnsiTheme="minorHAnsi"/>
          <w:u w:val="single"/>
        </w:rPr>
        <w:t xml:space="preserve"> and other public health emergencies, </w:t>
      </w:r>
      <w:r w:rsidRPr="00A35901">
        <w:rPr>
          <w:rFonts w:asciiTheme="minorHAnsi" w:hAnsiTheme="minorHAnsi"/>
          <w:highlight w:val="green"/>
          <w:u w:val="single"/>
        </w:rPr>
        <w:t>patents’</w:t>
      </w:r>
      <w:r w:rsidRPr="00617B89">
        <w:rPr>
          <w:rFonts w:asciiTheme="minorHAnsi" w:hAnsiTheme="minorHAnsi"/>
          <w:u w:val="single"/>
        </w:rPr>
        <w:t xml:space="preserve"> mix of </w:t>
      </w:r>
      <w:r w:rsidRPr="00A35901">
        <w:rPr>
          <w:rFonts w:asciiTheme="minorHAnsi" w:hAnsiTheme="minorHAnsi"/>
          <w:highlight w:val="green"/>
          <w:u w:val="single"/>
        </w:rPr>
        <w:t xml:space="preserve">costs and benefits is </w:t>
      </w:r>
      <w:r w:rsidRPr="00A35901">
        <w:rPr>
          <w:rStyle w:val="Emphasis"/>
          <w:rFonts w:asciiTheme="minorHAnsi" w:hAnsiTheme="minorHAnsi"/>
          <w:highlight w:val="green"/>
        </w:rPr>
        <w:t>misaligned</w:t>
      </w:r>
      <w:r w:rsidRPr="00617B89">
        <w:rPr>
          <w:rFonts w:asciiTheme="minorHAnsi" w:hAnsiTheme="minorHAnsi"/>
          <w:u w:val="single"/>
        </w:rPr>
        <w:t xml:space="preserve"> with what is needed for an effective policy response.</w:t>
      </w:r>
      <w:r w:rsidRPr="00617B89">
        <w:rPr>
          <w:rFonts w:asciiTheme="minorHAnsi" w:hAnsiTheme="minorHAnsi"/>
        </w:rPr>
        <w:t xml:space="preserve"> </w:t>
      </w:r>
      <w:r w:rsidRPr="00A35901">
        <w:rPr>
          <w:rFonts w:asciiTheme="minorHAnsi" w:hAnsiTheme="minorHAnsi"/>
          <w:highlight w:val="green"/>
          <w:u w:val="single"/>
        </w:rPr>
        <w:t>The basic patent bargain</w:t>
      </w:r>
      <w:r w:rsidRPr="00617B89">
        <w:rPr>
          <w:rFonts w:asciiTheme="minorHAnsi" w:hAnsiTheme="minorHAnsi"/>
          <w:u w:val="single"/>
        </w:rPr>
        <w:t xml:space="preserve">, even when well struck, </w:t>
      </w:r>
      <w:r w:rsidRPr="00A35901">
        <w:rPr>
          <w:rFonts w:asciiTheme="minorHAnsi" w:hAnsiTheme="minorHAnsi"/>
          <w:highlight w:val="green"/>
          <w:u w:val="single"/>
        </w:rPr>
        <w:t>is</w:t>
      </w:r>
      <w:r w:rsidRPr="00617B89">
        <w:rPr>
          <w:rFonts w:asciiTheme="minorHAnsi" w:hAnsiTheme="minorHAnsi"/>
          <w:u w:val="single"/>
        </w:rPr>
        <w:t xml:space="preserve"> to pay for more </w:t>
      </w:r>
      <w:r w:rsidRPr="00A35901">
        <w:rPr>
          <w:rFonts w:asciiTheme="minorHAnsi" w:hAnsiTheme="minorHAnsi"/>
          <w:highlight w:val="green"/>
          <w:u w:val="single"/>
        </w:rPr>
        <w:t>innovation down</w:t>
      </w:r>
      <w:r w:rsidRPr="00617B89">
        <w:rPr>
          <w:rFonts w:asciiTheme="minorHAnsi" w:hAnsiTheme="minorHAnsi"/>
          <w:u w:val="single"/>
        </w:rPr>
        <w:t xml:space="preserve"> </w:t>
      </w:r>
      <w:r w:rsidRPr="00A35901">
        <w:rPr>
          <w:rFonts w:asciiTheme="minorHAnsi" w:hAnsiTheme="minorHAnsi"/>
          <w:highlight w:val="green"/>
          <w:u w:val="single"/>
        </w:rPr>
        <w:t xml:space="preserve">the road with </w:t>
      </w:r>
      <w:r w:rsidRPr="00A35901">
        <w:rPr>
          <w:rStyle w:val="Emphasis"/>
          <w:rFonts w:asciiTheme="minorHAnsi" w:hAnsiTheme="minorHAnsi"/>
          <w:highlight w:val="green"/>
        </w:rPr>
        <w:t>slower diffusion of innovation today</w:t>
      </w:r>
      <w:r w:rsidRPr="00617B89">
        <w:rPr>
          <w:rFonts w:asciiTheme="minorHAnsi" w:hAnsiTheme="minorHAnsi"/>
          <w:u w:val="single"/>
        </w:rPr>
        <w:t xml:space="preserve">. </w:t>
      </w:r>
      <w:r w:rsidRPr="00A35901">
        <w:rPr>
          <w:rFonts w:asciiTheme="minorHAnsi" w:hAnsiTheme="minorHAnsi"/>
          <w:highlight w:val="green"/>
          <w:u w:val="single"/>
        </w:rPr>
        <w:t xml:space="preserve">In the </w:t>
      </w:r>
      <w:r w:rsidRPr="00A35901">
        <w:rPr>
          <w:rStyle w:val="Emphasis"/>
          <w:rFonts w:asciiTheme="minorHAnsi" w:hAnsiTheme="minorHAnsi"/>
          <w:highlight w:val="green"/>
        </w:rPr>
        <w:t>context of a pandemic</w:t>
      </w:r>
      <w:r w:rsidRPr="00617B89">
        <w:rPr>
          <w:rFonts w:asciiTheme="minorHAnsi" w:hAnsiTheme="minorHAnsi"/>
          <w:u w:val="single"/>
        </w:rPr>
        <w:t>, that bargain is a bad one and should be rejected entirely.</w:t>
      </w:r>
      <w:r w:rsidRPr="00617B89">
        <w:rPr>
          <w:rFonts w:asciiTheme="minorHAnsi" w:hAnsiTheme="minorHAnsi"/>
        </w:rPr>
        <w:t xml:space="preserve"> </w:t>
      </w:r>
      <w:r w:rsidRPr="00617B89">
        <w:rPr>
          <w:rFonts w:asciiTheme="minorHAnsi" w:hAnsiTheme="minorHAnsi"/>
          <w:u w:val="single"/>
        </w:rPr>
        <w:t xml:space="preserve">Here </w:t>
      </w:r>
      <w:r w:rsidRPr="00A35901">
        <w:rPr>
          <w:rFonts w:asciiTheme="minorHAnsi" w:hAnsiTheme="minorHAnsi"/>
          <w:highlight w:val="green"/>
          <w:u w:val="single"/>
        </w:rPr>
        <w:t>the imperative is to </w:t>
      </w:r>
      <w:r w:rsidRPr="00A35901">
        <w:rPr>
          <w:rStyle w:val="Emphasis"/>
          <w:rFonts w:asciiTheme="minorHAnsi" w:hAnsiTheme="minorHAnsi"/>
          <w:highlight w:val="green"/>
        </w:rPr>
        <w:t>accelerate</w:t>
      </w:r>
      <w:r w:rsidRPr="00617B89">
        <w:rPr>
          <w:rFonts w:asciiTheme="minorHAnsi" w:hAnsiTheme="minorHAnsi"/>
          <w:u w:val="single"/>
        </w:rPr>
        <w:t> the diffusion of vaccines and other treatments, not slow it down. Giving drug companies the power to hold things up by blocking competitors and raising prices pushes in the completely wrong direction.</w:t>
      </w:r>
    </w:p>
    <w:p w14:paraId="5C5D029E" w14:textId="77777777" w:rsidR="00617B89" w:rsidRPr="00617B89" w:rsidRDefault="00617B89" w:rsidP="00617B89">
      <w:pPr>
        <w:rPr>
          <w:rFonts w:asciiTheme="minorHAnsi" w:hAnsiTheme="minorHAnsi"/>
        </w:rPr>
      </w:pPr>
      <w:r w:rsidRPr="00617B89">
        <w:rPr>
          <w:rFonts w:asciiTheme="minorHAnsi" w:hAnsi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A35901">
        <w:rPr>
          <w:rFonts w:asciiTheme="minorHAnsi" w:hAnsiTheme="minorHAnsi"/>
          <w:highlight w:val="green"/>
          <w:u w:val="single"/>
        </w:rPr>
        <w:t>The most effective approach</w:t>
      </w:r>
      <w:r w:rsidRPr="00617B89">
        <w:rPr>
          <w:rFonts w:asciiTheme="minorHAnsi" w:hAnsiTheme="minorHAnsi"/>
          <w:u w:val="single"/>
        </w:rPr>
        <w:t xml:space="preserve"> during a public health crisis </w:t>
      </w:r>
      <w:r w:rsidRPr="00A35901">
        <w:rPr>
          <w:rFonts w:asciiTheme="minorHAnsi" w:hAnsiTheme="minorHAnsi"/>
          <w:highlight w:val="green"/>
          <w:u w:val="single"/>
        </w:rPr>
        <w:t>is</w:t>
      </w:r>
      <w:r w:rsidRPr="00617B89">
        <w:rPr>
          <w:rFonts w:asciiTheme="minorHAnsi" w:hAnsiTheme="minorHAnsi"/>
          <w:u w:val="single"/>
        </w:rPr>
        <w:t xml:space="preserve"> </w:t>
      </w:r>
      <w:r w:rsidRPr="00A35901">
        <w:rPr>
          <w:rStyle w:val="Emphasis"/>
          <w:rFonts w:asciiTheme="minorHAnsi" w:hAnsiTheme="minorHAnsi"/>
          <w:highlight w:val="green"/>
        </w:rPr>
        <w:t>direct government support</w:t>
      </w:r>
      <w:r w:rsidRPr="00617B89">
        <w:rPr>
          <w:rFonts w:asciiTheme="minorHAnsi" w:hAnsi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w:t>
      </w:r>
      <w:proofErr w:type="spellStart"/>
      <w:r w:rsidRPr="00617B89">
        <w:rPr>
          <w:rFonts w:asciiTheme="minorHAnsi" w:hAnsiTheme="minorHAnsi"/>
        </w:rPr>
        <w:t>crisis.</w:t>
      </w:r>
      <w:r w:rsidRPr="00A35901">
        <w:rPr>
          <w:rFonts w:asciiTheme="minorHAnsi" w:hAnsiTheme="minorHAnsi"/>
          <w:highlight w:val="green"/>
          <w:u w:val="single"/>
        </w:rPr>
        <w:t>It</w:t>
      </w:r>
      <w:proofErr w:type="spellEnd"/>
      <w:r w:rsidRPr="00A35901">
        <w:rPr>
          <w:rFonts w:asciiTheme="minorHAnsi" w:hAnsiTheme="minorHAnsi"/>
          <w:highlight w:val="green"/>
          <w:u w:val="single"/>
        </w:rPr>
        <w:t xml:space="preserve"> was direct support via </w:t>
      </w:r>
      <w:r w:rsidRPr="00A35901">
        <w:rPr>
          <w:rStyle w:val="Emphasis"/>
          <w:rFonts w:asciiTheme="minorHAnsi" w:hAnsiTheme="minorHAnsi"/>
          <w:highlight w:val="green"/>
        </w:rPr>
        <w:t>Operation Warp Speed</w:t>
      </w:r>
      <w:r w:rsidRPr="00A35901">
        <w:rPr>
          <w:rFonts w:asciiTheme="minorHAnsi" w:hAnsiTheme="minorHAnsi"/>
          <w:highlight w:val="green"/>
          <w:u w:val="single"/>
        </w:rPr>
        <w:t xml:space="preserve"> that made possible</w:t>
      </w:r>
      <w:r w:rsidRPr="00617B89">
        <w:rPr>
          <w:rFonts w:asciiTheme="minorHAnsi" w:hAnsiTheme="minorHAnsi"/>
          <w:u w:val="single"/>
        </w:rPr>
        <w:t xml:space="preserve"> the astonishingly rapid development of </w:t>
      </w:r>
      <w:r w:rsidRPr="00A35901">
        <w:rPr>
          <w:rFonts w:asciiTheme="minorHAnsi" w:hAnsiTheme="minorHAnsi"/>
          <w:highlight w:val="green"/>
          <w:u w:val="single"/>
        </w:rPr>
        <w:t>COVID-19 vaccines</w:t>
      </w:r>
      <w:r w:rsidRPr="00617B89">
        <w:rPr>
          <w:rFonts w:asciiTheme="minorHAnsi" w:hAnsiTheme="minorHAnsi"/>
          <w:u w:val="single"/>
        </w:rPr>
        <w:t xml:space="preserve"> and then facilitated a relatively rapid rollout of vaccine distribution </w:t>
      </w:r>
      <w:r w:rsidRPr="00617B89">
        <w:rPr>
          <w:rFonts w:asciiTheme="minorHAnsi" w:hAnsiTheme="minorHAnsi"/>
        </w:rPr>
        <w:t>(relative, that is, to most of the rest of the world). And it’s worth noting that a major reason for the faster rollout here and in the United Kingdom compared to the European Union was the latter’s </w:t>
      </w:r>
      <w:hyperlink r:id="rId8" w:history="1">
        <w:r w:rsidRPr="00617B89">
          <w:rPr>
            <w:rStyle w:val="Hyperlink"/>
            <w:rFonts w:asciiTheme="minorHAnsi" w:hAnsiTheme="minorHAnsi"/>
            <w:bdr w:val="none" w:sz="0" w:space="0" w:color="auto" w:frame="1"/>
          </w:rPr>
          <w:t>misguided penny-pinching</w:t>
        </w:r>
      </w:hyperlink>
      <w:r w:rsidRPr="00617B89">
        <w:rPr>
          <w:rFonts w:asciiTheme="minorHAnsi" w:hAnsiTheme="minorHAnsi"/>
        </w:rPr>
        <w:t xml:space="preserve">.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w:t>
      </w:r>
      <w:proofErr w:type="spellStart"/>
      <w:proofErr w:type="gramStart"/>
      <w:r w:rsidRPr="00617B89">
        <w:rPr>
          <w:rFonts w:asciiTheme="minorHAnsi" w:hAnsiTheme="minorHAnsi"/>
        </w:rPr>
        <w:t>thing.</w:t>
      </w:r>
      <w:r w:rsidRPr="00617B89">
        <w:rPr>
          <w:rFonts w:asciiTheme="minorHAnsi" w:hAnsiTheme="minorHAnsi"/>
          <w:u w:val="single"/>
        </w:rPr>
        <w:t>Patent</w:t>
      </w:r>
      <w:proofErr w:type="spellEnd"/>
      <w:proofErr w:type="gramEnd"/>
      <w:r w:rsidRPr="00617B89">
        <w:rPr>
          <w:rFonts w:asciiTheme="minorHAnsi" w:hAnsiTheme="minorHAnsi"/>
          <w:u w:val="single"/>
        </w:rPr>
        <w:t xml:space="preserve"> law and direct support should be seen </w:t>
      </w:r>
      <w:r w:rsidRPr="00617B89">
        <w:rPr>
          <w:rStyle w:val="Emphasis"/>
          <w:rFonts w:asciiTheme="minorHAnsi" w:hAnsiTheme="minorHAnsi"/>
        </w:rPr>
        <w:t>not as either-or alternatives but as complements</w:t>
      </w:r>
      <w:r w:rsidRPr="00617B89">
        <w:rPr>
          <w:rFonts w:asciiTheme="minorHAnsi" w:hAnsiTheme="minorHAnsi"/>
          <w:u w:val="single"/>
        </w:rPr>
        <w:t xml:space="preserve"> that apply different incentives to different circumstances and time horizons</w:t>
      </w:r>
      <w:r w:rsidRPr="00617B89">
        <w:rPr>
          <w:rFonts w:asciiTheme="minorHAnsi" w:hAnsiTheme="minorHAnsi"/>
        </w:rPr>
        <w:t xml:space="preserve">. </w:t>
      </w:r>
      <w:r w:rsidRPr="00617B89">
        <w:rPr>
          <w:rFonts w:asciiTheme="minorHAnsi" w:hAnsiTheme="minorHAnsi"/>
          <w:u w:val="single"/>
        </w:rPr>
        <w:t>Patent law provides a decentralized system for encouraging innovation. The government doesn’t presume to tell the industry which new drugs are needed</w:t>
      </w:r>
      <w:r w:rsidRPr="00617B89">
        <w:rPr>
          <w:rFonts w:asciiTheme="minorHAnsi" w:hAnsiTheme="minorHAnsi"/>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617B89">
        <w:rPr>
          <w:rFonts w:asciiTheme="minorHAnsi" w:hAnsiTheme="minorHAnsi"/>
        </w:rPr>
        <w:t>a number of</w:t>
      </w:r>
      <w:proofErr w:type="gramEnd"/>
      <w:r w:rsidRPr="00617B89">
        <w:rPr>
          <w:rFonts w:asciiTheme="minorHAnsi" w:hAnsiTheme="minorHAnsi"/>
        </w:rPr>
        <w:t xml:space="preserve"> years, but that still doesn’t ensure enough consumer demand for the new product to make it profitable. </w:t>
      </w:r>
      <w:r w:rsidRPr="00617B89">
        <w:rPr>
          <w:rStyle w:val="Emphasis"/>
          <w:rFonts w:asciiTheme="minorHAnsi" w:hAnsiTheme="minorHAnsi"/>
        </w:rPr>
        <w:t xml:space="preserve">DIRECT SUPPORT MAKES PATENTS REDUNDANT </w:t>
      </w:r>
      <w:r w:rsidRPr="00617B89">
        <w:rPr>
          <w:rFonts w:asciiTheme="minorHAnsi" w:hAnsiTheme="minorHAnsi"/>
          <w:u w:val="single"/>
        </w:rPr>
        <w:t xml:space="preserve">The situation is different </w:t>
      </w:r>
      <w:r w:rsidRPr="00A35901">
        <w:rPr>
          <w:rFonts w:asciiTheme="minorHAnsi" w:hAnsiTheme="minorHAnsi"/>
          <w:highlight w:val="green"/>
          <w:u w:val="single"/>
        </w:rPr>
        <w:t>in a pandemic</w:t>
      </w:r>
      <w:r w:rsidRPr="00617B89">
        <w:rPr>
          <w:rFonts w:asciiTheme="minorHAnsi" w:hAnsiTheme="minorHAnsi"/>
          <w:u w:val="single"/>
        </w:rPr>
        <w:t xml:space="preserve">. Here the </w:t>
      </w:r>
      <w:r w:rsidRPr="00A35901">
        <w:rPr>
          <w:rFonts w:asciiTheme="minorHAnsi" w:hAnsiTheme="minorHAnsi"/>
          <w:highlight w:val="green"/>
          <w:u w:val="single"/>
        </w:rPr>
        <w:t>government knows exactly what it wants</w:t>
      </w:r>
      <w:r w:rsidRPr="00617B89">
        <w:rPr>
          <w:rFonts w:asciiTheme="minorHAnsi" w:hAnsiTheme="minorHAnsi"/>
          <w:u w:val="single"/>
        </w:rPr>
        <w:t xml:space="preserve"> to incentivize: the </w:t>
      </w:r>
      <w:r w:rsidRPr="00A35901">
        <w:rPr>
          <w:rFonts w:asciiTheme="minorHAnsi" w:hAnsiTheme="minorHAnsi"/>
          <w:highlight w:val="green"/>
          <w:u w:val="single"/>
        </w:rPr>
        <w:t>creation of vaccines</w:t>
      </w:r>
      <w:r w:rsidRPr="00617B89">
        <w:rPr>
          <w:rFonts w:asciiTheme="minorHAnsi" w:hAnsiTheme="minorHAnsi"/>
          <w:u w:val="single"/>
        </w:rPr>
        <w:t xml:space="preserve"> to prevent the spread of a specific virus and other drugs</w:t>
      </w:r>
      <w:r w:rsidRPr="00617B89">
        <w:rPr>
          <w:rFonts w:asciiTheme="minorHAnsi" w:hAnsiTheme="minorHAnsi"/>
        </w:rPr>
        <w:t xml:space="preserve"> to treat that virus. Under these circumstances, the decentralized approach isn’t good enough. </w:t>
      </w:r>
      <w:r w:rsidRPr="00A35901">
        <w:rPr>
          <w:rFonts w:asciiTheme="minorHAnsi" w:hAnsiTheme="minorHAnsi"/>
          <w:highlight w:val="green"/>
          <w:u w:val="single"/>
        </w:rPr>
        <w:t xml:space="preserve">There is no time to sit back and let drug makers </w:t>
      </w:r>
      <w:r w:rsidRPr="00A35901">
        <w:rPr>
          <w:rStyle w:val="Emphasis"/>
          <w:rFonts w:asciiTheme="minorHAnsi" w:hAnsiTheme="minorHAnsi"/>
          <w:highlight w:val="green"/>
        </w:rPr>
        <w:t>take the initiative</w:t>
      </w:r>
      <w:r w:rsidRPr="00617B89">
        <w:rPr>
          <w:rFonts w:asciiTheme="minorHAnsi" w:hAnsiTheme="minorHAnsi"/>
          <w:u w:val="single"/>
        </w:rPr>
        <w:t xml:space="preserve"> on their own timeline.</w:t>
      </w:r>
      <w:r w:rsidRPr="00617B89">
        <w:rPr>
          <w:rFonts w:asciiTheme="minorHAnsi" w:hAnsiTheme="minorHAnsi"/>
        </w:rPr>
        <w:t xml:space="preserve"> Instead, the government needs to be more involved to incentivize specific innovations now. As recompense for </w:t>
      </w:r>
      <w:proofErr w:type="gramStart"/>
      <w:r w:rsidRPr="00617B89">
        <w:rPr>
          <w:rFonts w:asciiTheme="minorHAnsi" w:hAnsiTheme="minorHAnsi"/>
        </w:rPr>
        <w:t>letting</w:t>
      </w:r>
      <w:proofErr w:type="gramEnd"/>
      <w:r w:rsidRPr="00617B89">
        <w:rPr>
          <w:rFonts w:asciiTheme="minorHAnsi" w:hAnsiTheme="minorHAnsi"/>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w:t>
      </w:r>
      <w:r w:rsidRPr="00617B89">
        <w:rPr>
          <w:rFonts w:asciiTheme="minorHAnsi" w:hAnsiTheme="minorHAnsi"/>
          <w:u w:val="single"/>
        </w:rPr>
        <w:t>it is useful to conceive of patent law as the default regime for innovation promotion</w:t>
      </w:r>
      <w:r w:rsidRPr="00617B89">
        <w:rPr>
          <w:rFonts w:asciiTheme="minorHAnsi" w:hAnsiTheme="minorHAnsi"/>
        </w:rPr>
        <w:t xml:space="preserve">. It improves pharmaceutical companies’ incentives to develop new drugs while leaving them free to decide which new drugs to pursue – </w:t>
      </w:r>
      <w:proofErr w:type="gramStart"/>
      <w:r w:rsidRPr="00617B89">
        <w:rPr>
          <w:rFonts w:asciiTheme="minorHAnsi" w:hAnsiTheme="minorHAnsi"/>
        </w:rPr>
        <w:t>and also</w:t>
      </w:r>
      <w:proofErr w:type="gramEnd"/>
      <w:r w:rsidRPr="00617B89">
        <w:rPr>
          <w:rFonts w:asciiTheme="minorHAnsi" w:hAnsiTheme="minorHAnsi"/>
        </w:rPr>
        <w:t xml:space="preserve"> leaving them to bear all commercial risk. </w:t>
      </w:r>
      <w:r w:rsidRPr="00A35901">
        <w:rPr>
          <w:rFonts w:asciiTheme="minorHAnsi" w:hAnsiTheme="minorHAnsi"/>
          <w:highlight w:val="green"/>
          <w:u w:val="single"/>
        </w:rPr>
        <w:t>In a pandemic</w:t>
      </w:r>
      <w:r w:rsidRPr="00617B89">
        <w:rPr>
          <w:rFonts w:asciiTheme="minorHAnsi" w:hAnsiTheme="minorHAnsi"/>
          <w:u w:val="single"/>
        </w:rPr>
        <w:t xml:space="preserve"> or other emergency, however, it is appropriate to </w:t>
      </w:r>
      <w:r w:rsidRPr="00A35901">
        <w:rPr>
          <w:rStyle w:val="Emphasis"/>
          <w:rFonts w:asciiTheme="minorHAnsi" w:hAnsiTheme="minorHAnsi"/>
          <w:highlight w:val="green"/>
        </w:rPr>
        <w:t>shift to the direct support regime</w:t>
      </w:r>
      <w:r w:rsidRPr="00617B89">
        <w:rPr>
          <w:rFonts w:asciiTheme="minorHAnsi" w:hAnsiTheme="minorHAnsi"/>
          <w:u w:val="single"/>
        </w:rPr>
        <w:t>, in which the government focuses efforts on one disease. In this regime, it is important to note, the government provides qualitatively </w:t>
      </w:r>
      <w:r w:rsidRPr="00617B89">
        <w:rPr>
          <w:rStyle w:val="Emphasis"/>
          <w:rFonts w:asciiTheme="minorHAnsi" w:hAnsiTheme="minorHAnsi"/>
          <w:b w:val="0"/>
          <w:bdr w:val="none" w:sz="0" w:space="0" w:color="auto" w:frame="1"/>
        </w:rPr>
        <w:t>superior</w:t>
      </w:r>
      <w:r w:rsidRPr="00617B89">
        <w:rPr>
          <w:rFonts w:asciiTheme="minorHAnsi" w:hAnsiTheme="minorHAnsi"/>
          <w:u w:val="single"/>
        </w:rPr>
        <w:t xml:space="preserve"> incentives to those offered under patent law. Not only does it offer public funding to cover the up-front costs of drug development, but it also provides advance purchase commitments that guarantee a healthy return. </w:t>
      </w:r>
      <w:r w:rsidRPr="00617B89">
        <w:rPr>
          <w:rFonts w:asciiTheme="minorHAnsi" w:hAnsiTheme="minorHAnsi"/>
        </w:rPr>
        <w:t xml:space="preserve">It should therefore be clear that </w:t>
      </w:r>
      <w:r w:rsidRPr="00617B89">
        <w:rPr>
          <w:rFonts w:asciiTheme="minorHAnsi" w:hAnsiTheme="minorHAnsi"/>
          <w:u w:val="single"/>
        </w:rPr>
        <w:t xml:space="preserve">the </w:t>
      </w:r>
      <w:r w:rsidRPr="00A35901">
        <w:rPr>
          <w:rFonts w:asciiTheme="minorHAnsi" w:hAnsiTheme="minorHAnsi"/>
          <w:highlight w:val="green"/>
          <w:u w:val="single"/>
        </w:rPr>
        <w:t>pharma</w:t>
      </w:r>
      <w:r w:rsidRPr="00617B89">
        <w:rPr>
          <w:rFonts w:asciiTheme="minorHAnsi" w:hAnsiTheme="minorHAnsi"/>
          <w:u w:val="single"/>
        </w:rPr>
        <w:t xml:space="preserve">ceutical industry </w:t>
      </w:r>
      <w:r w:rsidRPr="00A35901">
        <w:rPr>
          <w:rFonts w:asciiTheme="minorHAnsi" w:hAnsiTheme="minorHAnsi"/>
          <w:highlight w:val="green"/>
          <w:u w:val="single"/>
        </w:rPr>
        <w:t xml:space="preserve">has </w:t>
      </w:r>
      <w:r w:rsidRPr="00A35901">
        <w:rPr>
          <w:rStyle w:val="Emphasis"/>
          <w:rFonts w:asciiTheme="minorHAnsi" w:hAnsiTheme="minorHAnsi"/>
          <w:highlight w:val="green"/>
        </w:rPr>
        <w:t>no</w:t>
      </w:r>
      <w:r w:rsidRPr="00617B89">
        <w:rPr>
          <w:rStyle w:val="Emphasis"/>
          <w:rFonts w:asciiTheme="minorHAnsi" w:hAnsiTheme="minorHAnsi"/>
        </w:rPr>
        <w:t xml:space="preserve"> legitimate </w:t>
      </w:r>
      <w:r w:rsidRPr="00A35901">
        <w:rPr>
          <w:rStyle w:val="Emphasis"/>
          <w:rFonts w:asciiTheme="minorHAnsi" w:hAnsiTheme="minorHAnsi"/>
          <w:highlight w:val="green"/>
        </w:rPr>
        <w:t>basis for objecting to a TRIPS waiver</w:t>
      </w:r>
      <w:r w:rsidRPr="00617B89">
        <w:rPr>
          <w:rFonts w:asciiTheme="minorHAnsi" w:hAnsiTheme="minorHAnsi"/>
        </w:rPr>
        <w:t xml:space="preserve">. </w:t>
      </w:r>
      <w:r w:rsidRPr="00A35901">
        <w:rPr>
          <w:rFonts w:asciiTheme="minorHAnsi" w:hAnsiTheme="minorHAnsi"/>
          <w:highlight w:val="green"/>
          <w:u w:val="single"/>
        </w:rPr>
        <w:t>Since</w:t>
      </w:r>
      <w:r w:rsidRPr="00617B89">
        <w:rPr>
          <w:rFonts w:asciiTheme="minorHAnsi" w:hAnsiTheme="minorHAnsi"/>
          <w:u w:val="single"/>
        </w:rPr>
        <w:t xml:space="preserve">, because of the public health crisis, </w:t>
      </w:r>
      <w:r w:rsidRPr="00A35901">
        <w:rPr>
          <w:rFonts w:asciiTheme="minorHAnsi" w:hAnsiTheme="minorHAnsi"/>
          <w:highlight w:val="green"/>
          <w:u w:val="single"/>
        </w:rPr>
        <w:t>drug makers</w:t>
      </w:r>
      <w:r w:rsidRPr="00617B89">
        <w:rPr>
          <w:rFonts w:asciiTheme="minorHAnsi" w:hAnsiTheme="minorHAnsi"/>
          <w:u w:val="single"/>
        </w:rPr>
        <w:t xml:space="preserve"> now </w:t>
      </w:r>
      <w:r w:rsidRPr="00A35901">
        <w:rPr>
          <w:rFonts w:asciiTheme="minorHAnsi" w:hAnsiTheme="minorHAnsi"/>
          <w:highlight w:val="green"/>
          <w:u w:val="single"/>
        </w:rPr>
        <w:t>qualify for</w:t>
      </w:r>
      <w:r w:rsidRPr="00617B89">
        <w:rPr>
          <w:rFonts w:asciiTheme="minorHAnsi" w:hAnsiTheme="minorHAnsi"/>
          <w:u w:val="single"/>
        </w:rPr>
        <w:t xml:space="preserve"> the superior </w:t>
      </w:r>
      <w:r w:rsidRPr="00A35901">
        <w:rPr>
          <w:rFonts w:asciiTheme="minorHAnsi" w:hAnsiTheme="minorHAnsi"/>
          <w:highlight w:val="green"/>
          <w:u w:val="single"/>
        </w:rPr>
        <w:t>benefits of direct government support, they no longer</w:t>
      </w:r>
      <w:r w:rsidRPr="00617B89">
        <w:rPr>
          <w:rFonts w:asciiTheme="minorHAnsi" w:hAnsiTheme="minorHAnsi"/>
          <w:u w:val="single"/>
        </w:rPr>
        <w:t xml:space="preserve"> need the default benefits of </w:t>
      </w:r>
      <w:r w:rsidRPr="00A35901">
        <w:rPr>
          <w:rFonts w:asciiTheme="minorHAnsi" w:hAnsiTheme="minorHAnsi"/>
          <w:highlight w:val="green"/>
          <w:u w:val="single"/>
        </w:rPr>
        <w:t>patent support</w:t>
      </w:r>
      <w:r w:rsidRPr="00617B89">
        <w:rPr>
          <w:rFonts w:asciiTheme="minorHAnsi" w:hAnsiTheme="minorHAnsi"/>
        </w:rPr>
        <w:t xml:space="preserve">. </w:t>
      </w:r>
      <w:r w:rsidRPr="00A35901">
        <w:rPr>
          <w:rFonts w:asciiTheme="minorHAnsi" w:hAnsiTheme="minorHAnsi"/>
          <w:highlight w:val="green"/>
          <w:u w:val="single"/>
        </w:rPr>
        <w:t>Arguments that a TRIPS waiver would deprive drug makers of</w:t>
      </w:r>
      <w:r w:rsidRPr="00617B89">
        <w:rPr>
          <w:rFonts w:asciiTheme="minorHAnsi" w:hAnsiTheme="minorHAnsi"/>
          <w:u w:val="single"/>
        </w:rPr>
        <w:t xml:space="preserve"> the </w:t>
      </w:r>
      <w:r w:rsidRPr="00A35901">
        <w:rPr>
          <w:rFonts w:asciiTheme="minorHAnsi" w:hAnsiTheme="minorHAnsi"/>
          <w:highlight w:val="green"/>
          <w:u w:val="single"/>
        </w:rPr>
        <w:t>incentives</w:t>
      </w:r>
      <w:r w:rsidRPr="00617B89">
        <w:rPr>
          <w:rFonts w:asciiTheme="minorHAnsi" w:hAnsiTheme="minorHAnsi"/>
          <w:u w:val="single"/>
        </w:rPr>
        <w:t xml:space="preserve"> they need to keep developing new drugs, when they are presently receiving the most favorable incentives available, </w:t>
      </w:r>
      <w:r w:rsidRPr="00A35901">
        <w:rPr>
          <w:rFonts w:asciiTheme="minorHAnsi" w:hAnsiTheme="minorHAnsi"/>
          <w:highlight w:val="green"/>
          <w:u w:val="single"/>
        </w:rPr>
        <w:t xml:space="preserve">can be </w:t>
      </w:r>
      <w:r w:rsidRPr="00A35901">
        <w:rPr>
          <w:rStyle w:val="Emphasis"/>
          <w:rFonts w:asciiTheme="minorHAnsi" w:hAnsiTheme="minorHAnsi"/>
          <w:highlight w:val="green"/>
        </w:rPr>
        <w:t>dismissed as</w:t>
      </w:r>
      <w:r w:rsidRPr="00617B89">
        <w:rPr>
          <w:rStyle w:val="Emphasis"/>
          <w:rFonts w:asciiTheme="minorHAnsi" w:hAnsiTheme="minorHAnsi"/>
        </w:rPr>
        <w:t xml:space="preserve"> the worst sort of </w:t>
      </w:r>
      <w:r w:rsidRPr="00A35901">
        <w:rPr>
          <w:rStyle w:val="Emphasis"/>
          <w:rFonts w:asciiTheme="minorHAnsi" w:hAnsiTheme="minorHAnsi"/>
          <w:highlight w:val="green"/>
        </w:rPr>
        <w:t>special pleading</w:t>
      </w:r>
      <w:r w:rsidRPr="00617B89">
        <w:rPr>
          <w:rStyle w:val="Emphasis"/>
          <w:rFonts w:asciiTheme="minorHAnsi" w:hAnsiTheme="minorHAnsi"/>
        </w:rPr>
        <w:t>.</w:t>
      </w:r>
      <w:r w:rsidRPr="00617B89">
        <w:rPr>
          <w:rStyle w:val="Emphasis"/>
          <w:rFonts w:asciiTheme="minorHAnsi" w:hAnsiTheme="minorHAnsi"/>
          <w:b w:val="0"/>
        </w:rPr>
        <w:t xml:space="preserve"> </w:t>
      </w:r>
      <w:r w:rsidRPr="00617B89">
        <w:rPr>
          <w:rFonts w:asciiTheme="minorHAnsi" w:hAnsiTheme="minorHAnsi"/>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r w:rsidRPr="00617B89">
        <w:rPr>
          <w:rFonts w:asciiTheme="minorHAnsi" w:hAnsiTheme="minorHAnsi"/>
          <w:u w:val="single"/>
        </w:rPr>
        <w:t xml:space="preserve"> </w:t>
      </w:r>
      <w:r w:rsidRPr="00617B89">
        <w:rPr>
          <w:rFonts w:asciiTheme="minorHAnsi" w:hAnsiTheme="minorHAnsi"/>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r w:rsidRPr="00617B89">
        <w:rPr>
          <w:rFonts w:asciiTheme="minorHAnsi" w:hAnsiTheme="minorHAnsi"/>
          <w:u w:val="single"/>
        </w:rPr>
        <w:t xml:space="preserve"> </w:t>
      </w:r>
      <w:r w:rsidRPr="00617B89">
        <w:rPr>
          <w:rFonts w:asciiTheme="minorHAnsi" w:hAnsiTheme="minorHAnsi"/>
        </w:rPr>
        <w:t>Vaccinating the world in any kind of reasonable time frame will require large-scale technology transfer to drug firms in other countries and rapid expansion of their production capacity. And looking beyond the current pandemic to the longer term, we need </w:t>
      </w:r>
      <w:hyperlink r:id="rId9" w:history="1">
        <w:r w:rsidRPr="00617B89">
          <w:rPr>
            <w:rStyle w:val="Hyperlink"/>
            <w:rFonts w:asciiTheme="minorHAnsi" w:hAnsiTheme="minorHAnsi"/>
            <w:bdr w:val="none" w:sz="0" w:space="0" w:color="auto" w:frame="1"/>
          </w:rPr>
          <w:t>ample, redundant global vaccine production capacity</w:t>
        </w:r>
      </w:hyperlink>
      <w:r w:rsidRPr="00617B89">
        <w:rPr>
          <w:rFonts w:asciiTheme="minorHAnsi" w:hAnsiTheme="minorHAnsi"/>
        </w:rPr>
        <w:t xml:space="preserve"> that is widely distributed around the planet. To achieve these goals as rapidly as possible will require the active cooperation of the U.S. pharmaceutical industry, which is why the direct support model now needs to be extended. </w:t>
      </w:r>
      <w:r w:rsidRPr="00617B89">
        <w:rPr>
          <w:rFonts w:asciiTheme="minorHAnsi" w:hAnsiTheme="minorHAnsi"/>
          <w:u w:val="single"/>
        </w:rPr>
        <w:t xml:space="preserve">What is needed now is an Operation Warp Speed for the world, in which we make it worth current vaccine producers’ while to share their know-how broadly and ramp up global capacity. </w:t>
      </w:r>
      <w:r w:rsidRPr="00617B89">
        <w:rPr>
          <w:rFonts w:asciiTheme="minorHAnsi" w:hAnsiTheme="minorHAnsi"/>
        </w:rPr>
        <w:t xml:space="preserve">Here again, we must recognize that the choice isn’t between people on the one hand and profits on the other. Rather, </w:t>
      </w:r>
      <w:r w:rsidRPr="00A35901">
        <w:rPr>
          <w:rFonts w:asciiTheme="minorHAnsi" w:hAnsiTheme="minorHAnsi"/>
          <w:highlight w:val="green"/>
          <w:u w:val="single"/>
        </w:rPr>
        <w:t>the key to good pandemic response policy</w:t>
      </w:r>
      <w:r w:rsidRPr="00617B89">
        <w:rPr>
          <w:rFonts w:asciiTheme="minorHAnsi" w:hAnsiTheme="minorHAnsi"/>
          <w:u w:val="single"/>
        </w:rPr>
        <w:t xml:space="preserve"> is ensuring that </w:t>
      </w:r>
      <w:r w:rsidRPr="00A35901">
        <w:rPr>
          <w:rStyle w:val="Emphasis"/>
          <w:rFonts w:asciiTheme="minorHAnsi" w:hAnsiTheme="minorHAnsi"/>
          <w:highlight w:val="green"/>
        </w:rPr>
        <w:t>incentives</w:t>
      </w:r>
      <w:r w:rsidRPr="00617B89">
        <w:rPr>
          <w:rStyle w:val="Emphasis"/>
          <w:rFonts w:asciiTheme="minorHAnsi" w:hAnsiTheme="minorHAnsi"/>
        </w:rPr>
        <w:t xml:space="preserve"> are structured</w:t>
      </w:r>
      <w:r w:rsidRPr="00617B89">
        <w:rPr>
          <w:rFonts w:asciiTheme="minorHAnsi" w:hAnsiTheme="minorHAnsi"/>
          <w:u w:val="single"/>
        </w:rPr>
        <w:t xml:space="preserve"> so that drug company profit-seeking and global public health are </w:t>
      </w:r>
      <w:r w:rsidRPr="00A35901">
        <w:rPr>
          <w:rFonts w:asciiTheme="minorHAnsi" w:hAnsiTheme="minorHAnsi"/>
          <w:highlight w:val="green"/>
          <w:u w:val="single"/>
        </w:rPr>
        <w:t>well aligned</w:t>
      </w:r>
      <w:r w:rsidRPr="00617B89">
        <w:rPr>
          <w:rFonts w:asciiTheme="minorHAnsi" w:hAnsiTheme="minorHAnsi"/>
          <w:u w:val="single"/>
        </w:rPr>
        <w:t>. That means opting out of the default, decentralized patent bargain in favor of generous but well-focused direct government support.</w:t>
      </w:r>
    </w:p>
    <w:p w14:paraId="773A5697" w14:textId="77777777" w:rsidR="00617B89" w:rsidRPr="00617B89" w:rsidRDefault="00617B89" w:rsidP="00617B89">
      <w:pPr>
        <w:rPr>
          <w:rFonts w:asciiTheme="minorHAnsi" w:eastAsia="Times New Roman" w:hAnsiTheme="minorHAnsi" w:cs="Times New Roman"/>
          <w:sz w:val="24"/>
        </w:rPr>
      </w:pPr>
    </w:p>
    <w:p w14:paraId="1418CDFA" w14:textId="08544065" w:rsidR="00617B89" w:rsidRPr="00617B89" w:rsidRDefault="00617B89" w:rsidP="00617B89">
      <w:pPr>
        <w:pStyle w:val="Heading4"/>
        <w:rPr>
          <w:rFonts w:asciiTheme="minorHAnsi" w:hAnsiTheme="minorHAnsi"/>
        </w:rPr>
      </w:pPr>
      <w:r w:rsidRPr="00617B89">
        <w:rPr>
          <w:rFonts w:asciiTheme="minorHAnsi" w:hAnsiTheme="minorHAnsi"/>
        </w:rPr>
        <w:t>Pandemics disrupt developing countr</w:t>
      </w:r>
      <w:r w:rsidRPr="00617B89">
        <w:rPr>
          <w:rFonts w:asciiTheme="minorHAnsi" w:hAnsiTheme="minorHAnsi"/>
        </w:rPr>
        <w:t>ies’</w:t>
      </w:r>
      <w:r w:rsidRPr="00617B89">
        <w:rPr>
          <w:rFonts w:asciiTheme="minorHAnsi" w:hAnsiTheme="minorHAnsi"/>
        </w:rPr>
        <w:t xml:space="preserve"> healthcare—preventing prolonged pandemics is key to overall health</w:t>
      </w:r>
    </w:p>
    <w:p w14:paraId="16A2B1AF" w14:textId="77777777" w:rsidR="00617B89" w:rsidRPr="00617B89" w:rsidRDefault="00617B89" w:rsidP="00617B89">
      <w:pPr>
        <w:rPr>
          <w:rFonts w:asciiTheme="minorHAnsi" w:eastAsia="Times New Roman" w:hAnsiTheme="minorHAnsi" w:cs="Times New Roman"/>
          <w:sz w:val="24"/>
        </w:rPr>
      </w:pPr>
      <w:proofErr w:type="spellStart"/>
      <w:r w:rsidRPr="00617B89">
        <w:rPr>
          <w:rStyle w:val="Style13ptBold"/>
          <w:rFonts w:asciiTheme="minorHAnsi" w:hAnsiTheme="minorHAnsi"/>
        </w:rPr>
        <w:t>Pley</w:t>
      </w:r>
      <w:proofErr w:type="spellEnd"/>
      <w:r w:rsidRPr="00617B89">
        <w:rPr>
          <w:rStyle w:val="Style13ptBold"/>
          <w:rFonts w:asciiTheme="minorHAnsi" w:hAnsiTheme="minorHAnsi"/>
        </w:rPr>
        <w:t xml:space="preserve"> et al 21</w:t>
      </w:r>
      <w:r w:rsidRPr="00617B89">
        <w:rPr>
          <w:rFonts w:asciiTheme="minorHAnsi" w:hAnsiTheme="minorHAnsi"/>
        </w:rPr>
        <w:t xml:space="preserve">-- </w:t>
      </w:r>
      <w:proofErr w:type="spellStart"/>
      <w:r w:rsidRPr="00617B89">
        <w:rPr>
          <w:rFonts w:asciiTheme="minorHAnsi" w:hAnsiTheme="minorHAnsi"/>
        </w:rPr>
        <w:t>Pley</w:t>
      </w:r>
      <w:proofErr w:type="spellEnd"/>
      <w:r w:rsidRPr="00617B89">
        <w:rPr>
          <w:rFonts w:asciiTheme="minorHAnsi" w:hAnsiTheme="minorHAnsi"/>
        </w:rPr>
        <w:t xml:space="preserve">, Caitlin M. [University of Cambridge Department of Medicine, Public Policy Researcher], et al. "The global impact of the COVID-19 pandemic on the prevention, diagnosis and treatment of hepatitis B virus (HBV) infection." BMJ Global Health 6.1 (2021): e004275. (AG </w:t>
      </w:r>
      <w:proofErr w:type="spellStart"/>
      <w:r w:rsidRPr="00617B89">
        <w:rPr>
          <w:rFonts w:asciiTheme="minorHAnsi" w:hAnsiTheme="minorHAnsi"/>
        </w:rPr>
        <w:t>DebateDrills</w:t>
      </w:r>
      <w:proofErr w:type="spellEnd"/>
      <w:r w:rsidRPr="00617B89">
        <w:rPr>
          <w:rFonts w:asciiTheme="minorHAnsi" w:hAnsiTheme="minorHAnsi"/>
        </w:rPr>
        <w:t>)</w:t>
      </w:r>
    </w:p>
    <w:p w14:paraId="7A875373" w14:textId="77777777" w:rsidR="00617B89" w:rsidRPr="00617B89" w:rsidRDefault="00617B89" w:rsidP="00617B89">
      <w:pPr>
        <w:rPr>
          <w:rFonts w:asciiTheme="minorHAnsi" w:eastAsia="Times New Roman" w:hAnsiTheme="minorHAnsi" w:cs="Times New Roman"/>
          <w:sz w:val="24"/>
        </w:rPr>
      </w:pPr>
      <w:r w:rsidRPr="00617B89">
        <w:rPr>
          <w:rStyle w:val="Emphasis"/>
          <w:rFonts w:asciiTheme="minorHAnsi" w:hAnsiTheme="minorHAnsi"/>
        </w:rPr>
        <w:t xml:space="preserve">There is </w:t>
      </w:r>
      <w:r w:rsidRPr="00A35901">
        <w:rPr>
          <w:rStyle w:val="Emphasis"/>
          <w:rFonts w:asciiTheme="minorHAnsi" w:hAnsiTheme="minorHAnsi"/>
          <w:highlight w:val="green"/>
        </w:rPr>
        <w:t>previous evidence to show</w:t>
      </w:r>
      <w:r w:rsidRPr="00617B89">
        <w:rPr>
          <w:rStyle w:val="Emphasis"/>
          <w:rFonts w:asciiTheme="minorHAnsi" w:hAnsiTheme="minorHAnsi"/>
        </w:rPr>
        <w:t xml:space="preserve"> that routine </w:t>
      </w:r>
      <w:proofErr w:type="spellStart"/>
      <w:r w:rsidRPr="00A35901">
        <w:rPr>
          <w:rStyle w:val="Emphasis"/>
          <w:rFonts w:asciiTheme="minorHAnsi" w:hAnsiTheme="minorHAnsi"/>
          <w:highlight w:val="green"/>
        </w:rPr>
        <w:t>immunisation</w:t>
      </w:r>
      <w:proofErr w:type="spellEnd"/>
      <w:r w:rsidRPr="00A35901">
        <w:rPr>
          <w:rStyle w:val="Emphasis"/>
          <w:rFonts w:asciiTheme="minorHAnsi" w:hAnsiTheme="minorHAnsi"/>
          <w:highlight w:val="green"/>
        </w:rPr>
        <w:t xml:space="preserve"> </w:t>
      </w:r>
      <w:proofErr w:type="spellStart"/>
      <w:r w:rsidRPr="00A35901">
        <w:rPr>
          <w:rStyle w:val="Emphasis"/>
          <w:rFonts w:asciiTheme="minorHAnsi" w:hAnsiTheme="minorHAnsi"/>
          <w:highlight w:val="green"/>
        </w:rPr>
        <w:t>programmes</w:t>
      </w:r>
      <w:proofErr w:type="spellEnd"/>
      <w:r w:rsidRPr="00A35901">
        <w:rPr>
          <w:rStyle w:val="Emphasis"/>
          <w:rFonts w:asciiTheme="minorHAnsi" w:hAnsiTheme="minorHAnsi"/>
          <w:highlight w:val="green"/>
        </w:rPr>
        <w:t xml:space="preserve"> are highly vulnerable to disruption</w:t>
      </w:r>
      <w:r w:rsidRPr="00617B89">
        <w:rPr>
          <w:rStyle w:val="Emphasis"/>
          <w:rFonts w:asciiTheme="minorHAnsi" w:hAnsiTheme="minorHAnsi"/>
        </w:rPr>
        <w:t xml:space="preserve"> resulting </w:t>
      </w:r>
      <w:r w:rsidRPr="00A35901">
        <w:rPr>
          <w:rStyle w:val="Emphasis"/>
          <w:rFonts w:asciiTheme="minorHAnsi" w:hAnsiTheme="minorHAnsi"/>
          <w:highlight w:val="green"/>
        </w:rPr>
        <w:t>from epidemics</w:t>
      </w:r>
      <w:r w:rsidRPr="00617B89">
        <w:rPr>
          <w:rStyle w:val="Emphasis"/>
          <w:rFonts w:asciiTheme="minorHAnsi" w:hAnsiTheme="minorHAnsi"/>
        </w:rPr>
        <w:t xml:space="preserve">, political </w:t>
      </w:r>
      <w:proofErr w:type="gramStart"/>
      <w:r w:rsidRPr="00617B89">
        <w:rPr>
          <w:rStyle w:val="Emphasis"/>
          <w:rFonts w:asciiTheme="minorHAnsi" w:hAnsiTheme="minorHAnsi"/>
        </w:rPr>
        <w:t>upheaval</w:t>
      </w:r>
      <w:proofErr w:type="gramEnd"/>
      <w:r w:rsidRPr="00617B89">
        <w:rPr>
          <w:rStyle w:val="Emphasis"/>
          <w:rFonts w:asciiTheme="minorHAnsi" w:hAnsiTheme="minorHAnsi"/>
        </w:rPr>
        <w:t xml:space="preserve"> or economic crises. When vaccination coverage rates sharply dipped in West Africa </w:t>
      </w:r>
      <w:r w:rsidRPr="00A35901">
        <w:rPr>
          <w:rStyle w:val="Emphasis"/>
          <w:rFonts w:asciiTheme="minorHAnsi" w:hAnsiTheme="minorHAnsi"/>
          <w:highlight w:val="green"/>
        </w:rPr>
        <w:t>during the 2013–2016 Ebola outbreak</w:t>
      </w:r>
      <w:r w:rsidRPr="00617B89">
        <w:rPr>
          <w:rStyle w:val="Emphasis"/>
          <w:rFonts w:asciiTheme="minorHAnsi" w:hAnsiTheme="minorHAnsi"/>
        </w:rPr>
        <w:t xml:space="preserve">, the incidence of </w:t>
      </w:r>
      <w:r w:rsidRPr="00A35901">
        <w:rPr>
          <w:rStyle w:val="Emphasis"/>
          <w:rFonts w:asciiTheme="minorHAnsi" w:hAnsiTheme="minorHAnsi"/>
          <w:highlight w:val="green"/>
        </w:rPr>
        <w:t>measles rapidly rebounded</w:t>
      </w:r>
      <w:r w:rsidRPr="00617B89">
        <w:rPr>
          <w:rStyle w:val="Emphasis"/>
          <w:rFonts w:asciiTheme="minorHAnsi" w:hAnsiTheme="minorHAnsi"/>
        </w:rPr>
        <w:t>.</w:t>
      </w:r>
      <w:r w:rsidRPr="00617B89">
        <w:rPr>
          <w:rFonts w:asciiTheme="minorHAnsi" w:eastAsia="Times New Roman" w:hAnsiTheme="minorHAnsi" w:cs="Times New Roman"/>
          <w:sz w:val="24"/>
        </w:rPr>
        <w:t xml:space="preserve">7 Although HBV global vaccination coverage has steadily increased since the 1990s, previous experience shows correlation of declines in vaccination coverage with political and economic unrest that disrupt infrastructure (figure 1). Since the progression to overt liver disease occurs slowly, the impact of a drop in HBV vaccination coverage may go unnoticed for decades in settings without adequate diagnostic infrastructure. </w:t>
      </w:r>
      <w:r w:rsidRPr="00A35901">
        <w:rPr>
          <w:rStyle w:val="Emphasis"/>
          <w:rFonts w:asciiTheme="minorHAnsi" w:hAnsiTheme="minorHAnsi"/>
          <w:highlight w:val="green"/>
        </w:rPr>
        <w:t>Preliminary data</w:t>
      </w:r>
      <w:r w:rsidRPr="00617B89">
        <w:rPr>
          <w:rStyle w:val="Emphasis"/>
          <w:rFonts w:asciiTheme="minorHAnsi" w:hAnsiTheme="minorHAnsi"/>
        </w:rPr>
        <w:t xml:space="preserve"> from the Institute for Health Metrics and Evaluation </w:t>
      </w:r>
      <w:r w:rsidRPr="00A35901">
        <w:rPr>
          <w:rStyle w:val="Emphasis"/>
          <w:rFonts w:asciiTheme="minorHAnsi" w:hAnsiTheme="minorHAnsi"/>
          <w:highlight w:val="green"/>
        </w:rPr>
        <w:t>indicate that overall global vaccination coverage levels in 2020 have dropped</w:t>
      </w:r>
      <w:r w:rsidRPr="00617B89">
        <w:rPr>
          <w:rStyle w:val="Emphasis"/>
          <w:rFonts w:asciiTheme="minorHAnsi" w:hAnsiTheme="minorHAnsi"/>
        </w:rPr>
        <w:t xml:space="preserve"> to levels last seen in the 1990s, </w:t>
      </w:r>
      <w:r w:rsidRPr="00A35901">
        <w:rPr>
          <w:rStyle w:val="Emphasis"/>
          <w:rFonts w:asciiTheme="minorHAnsi" w:hAnsiTheme="minorHAnsi"/>
          <w:highlight w:val="green"/>
        </w:rPr>
        <w:t>threatening 25 years of progress in just 6 months</w:t>
      </w:r>
      <w:r w:rsidRPr="00617B89">
        <w:rPr>
          <w:rFonts w:asciiTheme="minorHAnsi" w:eastAsia="Times New Roman" w:hAnsiTheme="minorHAnsi" w:cs="Times New Roman"/>
          <w:sz w:val="24"/>
        </w:rPr>
        <w:t xml:space="preserve">.8 The USA’s federally financed ‘Vaccines for Children’ </w:t>
      </w:r>
      <w:proofErr w:type="spellStart"/>
      <w:r w:rsidRPr="00617B89">
        <w:rPr>
          <w:rFonts w:asciiTheme="minorHAnsi" w:eastAsia="Times New Roman" w:hAnsiTheme="minorHAnsi" w:cs="Times New Roman"/>
          <w:sz w:val="24"/>
        </w:rPr>
        <w:t>Programme</w:t>
      </w:r>
      <w:proofErr w:type="spellEnd"/>
      <w:r w:rsidRPr="00617B89">
        <w:rPr>
          <w:rFonts w:asciiTheme="minorHAnsi" w:eastAsia="Times New Roman" w:hAnsiTheme="minorHAnsi" w:cs="Times New Roman"/>
          <w:sz w:val="24"/>
        </w:rPr>
        <w:t xml:space="preserve"> has documented notable declines in vaccine ordering and administration after declaration of the national emergency on 13 March 2020, although more markedly in children older than 24 months than younger children, reflecting some success in maintaining routine vaccination of infants.9 </w:t>
      </w:r>
      <w:r w:rsidRPr="00A35901">
        <w:rPr>
          <w:rStyle w:val="Emphasis"/>
          <w:rFonts w:asciiTheme="minorHAnsi" w:hAnsiTheme="minorHAnsi"/>
          <w:highlight w:val="green"/>
        </w:rPr>
        <w:t>In England</w:t>
      </w:r>
      <w:r w:rsidRPr="00617B89">
        <w:rPr>
          <w:rStyle w:val="Emphasis"/>
          <w:rFonts w:asciiTheme="minorHAnsi" w:hAnsiTheme="minorHAnsi"/>
        </w:rPr>
        <w:t xml:space="preserve">, electronic health records have shown that coverage of the measles, mumps, rubella </w:t>
      </w:r>
      <w:r w:rsidRPr="00A35901">
        <w:rPr>
          <w:rStyle w:val="Emphasis"/>
          <w:rFonts w:asciiTheme="minorHAnsi" w:hAnsiTheme="minorHAnsi"/>
          <w:highlight w:val="green"/>
        </w:rPr>
        <w:t>vaccination dropped by 19.8% when physical distancing measures were implemented</w:t>
      </w:r>
      <w:r w:rsidRPr="00617B89">
        <w:rPr>
          <w:rStyle w:val="Emphasis"/>
          <w:rFonts w:asciiTheme="minorHAnsi" w:hAnsiTheme="minorHAnsi"/>
        </w:rPr>
        <w:t xml:space="preserve"> between February and April 2020, compared with the same period in 2019</w:t>
      </w:r>
      <w:r w:rsidRPr="00617B89">
        <w:rPr>
          <w:rFonts w:asciiTheme="minorHAnsi" w:eastAsia="Times New Roman" w:hAnsiTheme="minorHAnsi" w:cs="Times New Roman"/>
          <w:sz w:val="24"/>
        </w:rPr>
        <w:t xml:space="preserve">.10 Reduced vaccination coverage may have particularly strong repercussions on HBV incidence in infancy and early childhood, contributing to an increase in the global burden of chronic infection and providing a long-term source of onward transmission that threatens progress towards the 2030 elimination goals. </w:t>
      </w:r>
      <w:r w:rsidRPr="00A35901">
        <w:rPr>
          <w:rStyle w:val="Emphasis"/>
          <w:rFonts w:asciiTheme="minorHAnsi" w:hAnsiTheme="minorHAnsi"/>
          <w:highlight w:val="green"/>
        </w:rPr>
        <w:t>The repercussions of the COVID-19 pandemic on HBV vaccination and control may</w:t>
      </w:r>
      <w:r w:rsidRPr="00617B89">
        <w:rPr>
          <w:rStyle w:val="Emphasis"/>
          <w:rFonts w:asciiTheme="minorHAnsi" w:hAnsiTheme="minorHAnsi"/>
        </w:rPr>
        <w:t xml:space="preserve"> even </w:t>
      </w:r>
      <w:r w:rsidRPr="00A35901">
        <w:rPr>
          <w:rStyle w:val="Emphasis"/>
          <w:rFonts w:asciiTheme="minorHAnsi" w:hAnsiTheme="minorHAnsi"/>
          <w:highlight w:val="green"/>
        </w:rPr>
        <w:t>outweigh the number of direct COVID-19 deaths</w:t>
      </w:r>
      <w:r w:rsidRPr="00617B89">
        <w:rPr>
          <w:rStyle w:val="Emphasis"/>
          <w:rFonts w:asciiTheme="minorHAnsi" w:hAnsiTheme="minorHAnsi"/>
        </w:rPr>
        <w:t xml:space="preserve"> in the long term. A r</w:t>
      </w:r>
      <w:r w:rsidRPr="00A35901">
        <w:rPr>
          <w:rStyle w:val="Emphasis"/>
          <w:rFonts w:asciiTheme="minorHAnsi" w:hAnsiTheme="minorHAnsi"/>
          <w:highlight w:val="green"/>
        </w:rPr>
        <w:t>ecent model</w:t>
      </w:r>
      <w:r w:rsidRPr="00617B89">
        <w:rPr>
          <w:rStyle w:val="Emphasis"/>
          <w:rFonts w:asciiTheme="minorHAnsi" w:hAnsiTheme="minorHAnsi"/>
        </w:rPr>
        <w:t xml:space="preserve"> has </w:t>
      </w:r>
      <w:r w:rsidRPr="00A35901">
        <w:rPr>
          <w:rStyle w:val="Emphasis"/>
          <w:rFonts w:asciiTheme="minorHAnsi" w:hAnsiTheme="minorHAnsi"/>
          <w:highlight w:val="green"/>
        </w:rPr>
        <w:t>projected</w:t>
      </w:r>
      <w:r w:rsidRPr="00617B89">
        <w:rPr>
          <w:rStyle w:val="Emphasis"/>
          <w:rFonts w:asciiTheme="minorHAnsi" w:hAnsiTheme="minorHAnsi"/>
        </w:rPr>
        <w:t xml:space="preserve"> that </w:t>
      </w:r>
      <w:r w:rsidRPr="00A35901">
        <w:rPr>
          <w:rStyle w:val="Emphasis"/>
          <w:rFonts w:asciiTheme="minorHAnsi" w:hAnsiTheme="minorHAnsi"/>
          <w:highlight w:val="green"/>
        </w:rPr>
        <w:t>for one excess COVID-19 death</w:t>
      </w:r>
      <w:r w:rsidRPr="00617B89">
        <w:rPr>
          <w:rStyle w:val="Emphasis"/>
          <w:rFonts w:asciiTheme="minorHAnsi" w:hAnsiTheme="minorHAnsi"/>
        </w:rPr>
        <w:t xml:space="preserve"> </w:t>
      </w:r>
      <w:r w:rsidRPr="00A35901">
        <w:rPr>
          <w:rStyle w:val="Emphasis"/>
          <w:rFonts w:asciiTheme="minorHAnsi" w:hAnsiTheme="minorHAnsi"/>
          <w:highlight w:val="green"/>
        </w:rPr>
        <w:t>attributable to visiting a vaccination</w:t>
      </w:r>
      <w:r w:rsidRPr="00617B89">
        <w:rPr>
          <w:rStyle w:val="Emphasis"/>
          <w:rFonts w:asciiTheme="minorHAnsi" w:hAnsiTheme="minorHAnsi"/>
        </w:rPr>
        <w:t xml:space="preserve"> delivery </w:t>
      </w:r>
      <w:r w:rsidRPr="00A35901">
        <w:rPr>
          <w:rStyle w:val="Emphasis"/>
          <w:rFonts w:asciiTheme="minorHAnsi" w:hAnsiTheme="minorHAnsi"/>
          <w:highlight w:val="green"/>
        </w:rPr>
        <w:t>point</w:t>
      </w:r>
      <w:r w:rsidRPr="00617B89">
        <w:rPr>
          <w:rStyle w:val="Emphasis"/>
          <w:rFonts w:asciiTheme="minorHAnsi" w:hAnsiTheme="minorHAnsi"/>
        </w:rPr>
        <w:t xml:space="preserve">, mostly in the older household contacts of children, the </w:t>
      </w:r>
      <w:r w:rsidRPr="00A35901">
        <w:rPr>
          <w:rStyle w:val="Emphasis"/>
          <w:rFonts w:asciiTheme="minorHAnsi" w:hAnsiTheme="minorHAnsi"/>
          <w:highlight w:val="green"/>
        </w:rPr>
        <w:t>deaths of 84 children under 5years could be prevented</w:t>
      </w:r>
      <w:r w:rsidRPr="00617B89">
        <w:rPr>
          <w:rStyle w:val="Emphasis"/>
          <w:rFonts w:asciiTheme="minorHAnsi" w:hAnsiTheme="minorHAnsi"/>
        </w:rPr>
        <w:t xml:space="preserve"> if routine childhood </w:t>
      </w:r>
      <w:proofErr w:type="spellStart"/>
      <w:r w:rsidRPr="00617B89">
        <w:rPr>
          <w:rStyle w:val="Emphasis"/>
          <w:rFonts w:asciiTheme="minorHAnsi" w:hAnsiTheme="minorHAnsi"/>
        </w:rPr>
        <w:t>immunisation</w:t>
      </w:r>
      <w:proofErr w:type="spellEnd"/>
      <w:r w:rsidRPr="00617B89">
        <w:rPr>
          <w:rStyle w:val="Emphasis"/>
          <w:rFonts w:asciiTheme="minorHAnsi" w:hAnsiTheme="minorHAnsi"/>
        </w:rPr>
        <w:t xml:space="preserve"> </w:t>
      </w:r>
      <w:proofErr w:type="spellStart"/>
      <w:r w:rsidRPr="00617B89">
        <w:rPr>
          <w:rStyle w:val="Emphasis"/>
          <w:rFonts w:asciiTheme="minorHAnsi" w:hAnsiTheme="minorHAnsi"/>
        </w:rPr>
        <w:t>programmes</w:t>
      </w:r>
      <w:proofErr w:type="spellEnd"/>
      <w:r w:rsidRPr="00617B89">
        <w:rPr>
          <w:rStyle w:val="Emphasis"/>
          <w:rFonts w:asciiTheme="minorHAnsi" w:hAnsiTheme="minorHAnsi"/>
        </w:rPr>
        <w:t xml:space="preserve"> were sustained in sub-Saharan Africa</w:t>
      </w:r>
      <w:r w:rsidRPr="00617B89">
        <w:rPr>
          <w:rFonts w:asciiTheme="minorHAnsi" w:eastAsia="Times New Roman" w:hAnsiTheme="minorHAnsi" w:cs="Times New Roman"/>
          <w:sz w:val="24"/>
        </w:rPr>
        <w:t>.11</w:t>
      </w:r>
    </w:p>
    <w:p w14:paraId="34994A8E" w14:textId="77777777" w:rsidR="00617B89" w:rsidRPr="00617B89" w:rsidRDefault="00617B89" w:rsidP="00617B89">
      <w:pPr>
        <w:pStyle w:val="Heading4"/>
        <w:rPr>
          <w:rFonts w:asciiTheme="minorHAnsi" w:hAnsiTheme="minorHAnsi"/>
          <w:sz w:val="24"/>
        </w:rPr>
      </w:pPr>
      <w:r w:rsidRPr="00617B89">
        <w:rPr>
          <w:rFonts w:asciiTheme="minorHAnsi" w:hAnsiTheme="minorHAnsi" w:cs="Calibri"/>
          <w:color w:val="000000"/>
        </w:rPr>
        <w:t>Future pandemics cause extinction</w:t>
      </w:r>
    </w:p>
    <w:p w14:paraId="77CDF316" w14:textId="77777777" w:rsidR="00617B89" w:rsidRPr="00617B89" w:rsidRDefault="00617B89" w:rsidP="00617B89">
      <w:pPr>
        <w:pStyle w:val="NormalWeb"/>
        <w:spacing w:before="0" w:beforeAutospacing="0" w:after="160" w:afterAutospacing="0"/>
        <w:rPr>
          <w:rFonts w:asciiTheme="minorHAnsi" w:hAnsiTheme="minorHAnsi"/>
        </w:rPr>
      </w:pPr>
      <w:r w:rsidRPr="00617B89">
        <w:rPr>
          <w:rFonts w:asciiTheme="minorHAnsi" w:hAnsiTheme="minorHAnsi"/>
          <w:b/>
          <w:bCs/>
          <w:color w:val="000000"/>
          <w:sz w:val="26"/>
          <w:szCs w:val="26"/>
        </w:rPr>
        <w:t>Bar-Yam 16</w:t>
      </w:r>
      <w:r w:rsidRPr="00617B89">
        <w:rPr>
          <w:rFonts w:asciiTheme="minorHAnsi" w:hAnsiTheme="minorHAnsi"/>
          <w:color w:val="000000"/>
          <w:sz w:val="16"/>
          <w:szCs w:val="16"/>
        </w:rPr>
        <w:t xml:space="preserve"> [</w:t>
      </w:r>
      <w:proofErr w:type="spellStart"/>
      <w:r w:rsidRPr="00617B89">
        <w:rPr>
          <w:rFonts w:asciiTheme="minorHAnsi" w:hAnsiTheme="minorHAnsi"/>
          <w:color w:val="000000"/>
          <w:sz w:val="16"/>
          <w:szCs w:val="16"/>
        </w:rPr>
        <w:t>Yaneer</w:t>
      </w:r>
      <w:proofErr w:type="spellEnd"/>
      <w:r w:rsidRPr="00617B89">
        <w:rPr>
          <w:rFonts w:asciiTheme="minorHAnsi" w:hAnsiTheme="minorHAnsi"/>
          <w:color w:val="000000"/>
          <w:sz w:val="16"/>
          <w:szCs w:val="16"/>
        </w:rPr>
        <w:t xml:space="preserve">. Professor and President, New England Complex System Institute; PhD in Physics, MIT. “Transition to extinction: Pandemics in a connected world.” July 3. </w:t>
      </w:r>
      <w:hyperlink r:id="rId10" w:history="1">
        <w:r w:rsidRPr="00617B89">
          <w:rPr>
            <w:rStyle w:val="Hyperlink"/>
            <w:rFonts w:asciiTheme="minorHAnsi" w:hAnsiTheme="minorHAnsi"/>
            <w:color w:val="000000"/>
            <w:sz w:val="16"/>
            <w:szCs w:val="16"/>
          </w:rPr>
          <w:t>http://necsi.edu/research/social/pandemics/transition</w:t>
        </w:r>
      </w:hyperlink>
      <w:r w:rsidRPr="00617B89">
        <w:rPr>
          <w:rFonts w:asciiTheme="minorHAnsi" w:hAnsiTheme="minorHAnsi"/>
          <w:color w:val="000000"/>
          <w:sz w:val="16"/>
          <w:szCs w:val="16"/>
        </w:rPr>
        <w:t>] TR</w:t>
      </w:r>
    </w:p>
    <w:p w14:paraId="32F39A77" w14:textId="77777777" w:rsidR="00617B89" w:rsidRPr="00617B89" w:rsidRDefault="00617B89" w:rsidP="00617B89">
      <w:pPr>
        <w:rPr>
          <w:rFonts w:asciiTheme="minorHAnsi" w:hAnsiTheme="minorHAnsi"/>
        </w:rPr>
      </w:pPr>
      <w:r w:rsidRPr="00617B89">
        <w:rPr>
          <w:rFonts w:asciiTheme="minorHAnsi" w:hAnsiTheme="minorHAnsi"/>
          <w:color w:val="000000"/>
          <w:sz w:val="16"/>
          <w:szCs w:val="16"/>
        </w:rPr>
        <w:t xml:space="preserve">Watch as one of the more aggressive—brighter red — strains rapidly </w:t>
      </w:r>
      <w:proofErr w:type="gramStart"/>
      <w:r w:rsidRPr="00617B89">
        <w:rPr>
          <w:rFonts w:asciiTheme="minorHAnsi" w:hAnsiTheme="minorHAnsi"/>
          <w:color w:val="000000"/>
          <w:sz w:val="16"/>
          <w:szCs w:val="16"/>
        </w:rPr>
        <w:t>expands</w:t>
      </w:r>
      <w:proofErr w:type="gramEnd"/>
      <w:r w:rsidRPr="00617B89">
        <w:rPr>
          <w:rFonts w:asciiTheme="minorHAnsi" w:hAnsiTheme="minorHAnsi"/>
          <w:color w:val="000000"/>
          <w:sz w:val="16"/>
          <w:szCs w:val="16"/>
        </w:rPr>
        <w:t xml:space="preserve">. After a </w:t>
      </w:r>
      <w:proofErr w:type="gramStart"/>
      <w:r w:rsidRPr="00617B89">
        <w:rPr>
          <w:rFonts w:asciiTheme="minorHAnsi" w:hAnsiTheme="minorHAnsi"/>
          <w:color w:val="000000"/>
          <w:sz w:val="16"/>
          <w:szCs w:val="16"/>
        </w:rPr>
        <w:t>time</w:t>
      </w:r>
      <w:proofErr w:type="gramEnd"/>
      <w:r w:rsidRPr="00617B89">
        <w:rPr>
          <w:rFonts w:asciiTheme="minorHAnsi" w:hAnsiTheme="minorHAnsi"/>
          <w:color w:val="000000"/>
          <w:sz w:val="16"/>
          <w:szCs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w:t>
      </w:r>
      <w:proofErr w:type="gramStart"/>
      <w:r w:rsidRPr="00617B89">
        <w:rPr>
          <w:rFonts w:asciiTheme="minorHAnsi" w:hAnsiTheme="minorHAnsi"/>
          <w:color w:val="000000"/>
          <w:sz w:val="16"/>
          <w:szCs w:val="16"/>
        </w:rPr>
        <w:t>].</w:t>
      </w:r>
      <w:r w:rsidRPr="00617B89">
        <w:rPr>
          <w:rFonts w:asciiTheme="minorHAnsi" w:hAnsiTheme="minorHAnsi"/>
          <w:color w:val="000000"/>
          <w:sz w:val="12"/>
          <w:szCs w:val="12"/>
        </w:rPr>
        <w:t>¶</w:t>
      </w:r>
      <w:proofErr w:type="gramEnd"/>
      <w:r w:rsidRPr="00617B89">
        <w:rPr>
          <w:rFonts w:asciiTheme="minorHAnsi" w:hAnsiTheme="minorHAnsi"/>
          <w:color w:val="000000"/>
          <w:sz w:val="12"/>
          <w:szCs w:val="12"/>
        </w:rPr>
        <w:t xml:space="preserve"> </w:t>
      </w:r>
      <w:r w:rsidRPr="00617B89">
        <w:rPr>
          <w:rFonts w:asciiTheme="minorHAnsi" w:hAnsiTheme="minorHAnsi"/>
          <w:color w:val="000000"/>
          <w:sz w:val="16"/>
          <w:szCs w:val="16"/>
        </w:rPr>
        <w:t xml:space="preserve">In the research I want to discuss here, </w:t>
      </w:r>
      <w:r w:rsidRPr="00617B89">
        <w:rPr>
          <w:rFonts w:asciiTheme="minorHAnsi" w:hAnsiTheme="minorHAnsi"/>
          <w:color w:val="000000"/>
          <w:u w:val="single"/>
        </w:rPr>
        <w:t>what we were interested in is the effect of adding long range transportation</w:t>
      </w:r>
      <w:r w:rsidRPr="00617B89">
        <w:rPr>
          <w:rFonts w:asciiTheme="minorHAnsi" w:hAnsiTheme="minorHAnsi"/>
          <w:color w:val="000000"/>
          <w:sz w:val="16"/>
          <w:szCs w:val="16"/>
        </w:rPr>
        <w:t xml:space="preserve"> [8]. </w:t>
      </w:r>
      <w:r w:rsidRPr="00617B89">
        <w:rPr>
          <w:rFonts w:asciiTheme="minorHAnsi" w:hAnsiTheme="minorHAnsi"/>
          <w:color w:val="000000"/>
          <w:u w:val="single"/>
        </w:rPr>
        <w:t xml:space="preserve">This includes natural means of dispersal as well as </w:t>
      </w:r>
      <w:r w:rsidRPr="00617B89">
        <w:rPr>
          <w:rFonts w:asciiTheme="minorHAnsi" w:hAnsiTheme="minorHAnsi"/>
          <w:b/>
          <w:bCs/>
          <w:color w:val="000000"/>
          <w:u w:val="single"/>
        </w:rPr>
        <w:t>unintentional dispersal by humans</w:t>
      </w:r>
      <w:r w:rsidRPr="00617B89">
        <w:rPr>
          <w:rFonts w:asciiTheme="minorHAnsi" w:hAnsiTheme="minorHAnsi"/>
          <w:color w:val="000000"/>
          <w:sz w:val="16"/>
          <w:szCs w:val="16"/>
        </w:rPr>
        <w:t xml:space="preserve">, </w:t>
      </w:r>
      <w:r w:rsidRPr="00617B89">
        <w:rPr>
          <w:rFonts w:asciiTheme="minorHAnsi" w:hAnsiTheme="minorHAnsi"/>
          <w:color w:val="000000"/>
          <w:u w:val="single"/>
        </w:rPr>
        <w:t>like adding airplane routes</w:t>
      </w:r>
      <w:r w:rsidRPr="00617B89">
        <w:rPr>
          <w:rFonts w:asciiTheme="minorHAnsi" w:hAnsiTheme="minorHAnsi"/>
          <w:color w:val="000000"/>
          <w:sz w:val="16"/>
          <w:szCs w:val="16"/>
        </w:rPr>
        <w:t>, which is being done by real world airlines (Figure 2</w:t>
      </w:r>
      <w:proofErr w:type="gramStart"/>
      <w:r w:rsidRPr="00617B89">
        <w:rPr>
          <w:rFonts w:asciiTheme="minorHAnsi" w:hAnsiTheme="minorHAnsi"/>
          <w:color w:val="000000"/>
          <w:sz w:val="16"/>
          <w:szCs w:val="16"/>
        </w:rPr>
        <w:t>).</w:t>
      </w:r>
      <w:r w:rsidRPr="00617B89">
        <w:rPr>
          <w:rFonts w:asciiTheme="minorHAnsi" w:hAnsiTheme="minorHAnsi"/>
          <w:color w:val="000000"/>
          <w:sz w:val="12"/>
          <w:szCs w:val="12"/>
        </w:rPr>
        <w:t>¶</w:t>
      </w:r>
      <w:proofErr w:type="gramEnd"/>
      <w:r w:rsidRPr="00617B89">
        <w:rPr>
          <w:rFonts w:asciiTheme="minorHAnsi" w:hAnsiTheme="minorHAnsi"/>
          <w:color w:val="000000"/>
          <w:sz w:val="12"/>
          <w:szCs w:val="12"/>
        </w:rPr>
        <w:t xml:space="preserve"> </w:t>
      </w:r>
      <w:r w:rsidRPr="00617B89">
        <w:rPr>
          <w:rFonts w:asciiTheme="minorHAnsi" w:hAnsiTheme="minorHAnsi"/>
          <w:color w:val="000000"/>
          <w:u w:val="single"/>
        </w:rPr>
        <w:t xml:space="preserve">When we introduce long range transportation into the model, the success of more aggressive </w:t>
      </w:r>
      <w:r w:rsidRPr="00617B89">
        <w:rPr>
          <w:rFonts w:asciiTheme="minorHAnsi" w:hAnsiTheme="minorHAnsi"/>
          <w:b/>
          <w:bCs/>
          <w:color w:val="000000"/>
          <w:u w:val="single"/>
          <w:shd w:val="clear" w:color="auto" w:fill="00FFFF"/>
        </w:rPr>
        <w:t>strains</w:t>
      </w:r>
      <w:r w:rsidRPr="00617B89">
        <w:rPr>
          <w:rFonts w:asciiTheme="minorHAnsi" w:hAnsiTheme="minorHAnsi"/>
          <w:color w:val="000000"/>
          <w:u w:val="single"/>
        </w:rPr>
        <w:t xml:space="preserve"> changes. They can </w:t>
      </w:r>
      <w:r w:rsidRPr="00617B89">
        <w:rPr>
          <w:rFonts w:asciiTheme="minorHAnsi" w:hAnsiTheme="minorHAnsi"/>
          <w:b/>
          <w:bCs/>
          <w:color w:val="000000"/>
          <w:u w:val="single"/>
          <w:shd w:val="clear" w:color="auto" w:fill="00FFFF"/>
        </w:rPr>
        <w:t>use</w:t>
      </w:r>
      <w:r w:rsidRPr="00617B89">
        <w:rPr>
          <w:rFonts w:asciiTheme="minorHAnsi" w:hAnsiTheme="minorHAnsi"/>
          <w:color w:val="000000"/>
          <w:u w:val="single"/>
        </w:rPr>
        <w:t xml:space="preserve"> the </w:t>
      </w:r>
      <w:proofErr w:type="gramStart"/>
      <w:r w:rsidRPr="00617B89">
        <w:rPr>
          <w:rFonts w:asciiTheme="minorHAnsi" w:hAnsiTheme="minorHAnsi"/>
          <w:b/>
          <w:bCs/>
          <w:color w:val="000000"/>
          <w:u w:val="single"/>
          <w:shd w:val="clear" w:color="auto" w:fill="00FFFF"/>
        </w:rPr>
        <w:t>long range</w:t>
      </w:r>
      <w:proofErr w:type="gramEnd"/>
      <w:r w:rsidRPr="00617B89">
        <w:rPr>
          <w:rFonts w:asciiTheme="minorHAnsi" w:hAnsiTheme="minorHAnsi"/>
          <w:b/>
          <w:bCs/>
          <w:color w:val="000000"/>
          <w:u w:val="single"/>
          <w:shd w:val="clear" w:color="auto" w:fill="00FFFF"/>
        </w:rPr>
        <w:t xml:space="preserve"> transportation to</w:t>
      </w:r>
      <w:r w:rsidRPr="00617B89">
        <w:rPr>
          <w:rFonts w:asciiTheme="minorHAnsi" w:hAnsiTheme="minorHAnsi"/>
          <w:color w:val="000000"/>
          <w:u w:val="single"/>
        </w:rPr>
        <w:t xml:space="preserve"> find new hosts and </w:t>
      </w:r>
      <w:r w:rsidRPr="00617B89">
        <w:rPr>
          <w:rFonts w:asciiTheme="minorHAnsi" w:hAnsiTheme="minorHAnsi"/>
          <w:b/>
          <w:bCs/>
          <w:color w:val="000000"/>
          <w:u w:val="single"/>
          <w:shd w:val="clear" w:color="auto" w:fill="00FFFF"/>
        </w:rPr>
        <w:t>escape local extinction</w:t>
      </w:r>
      <w:r w:rsidRPr="00617B89">
        <w:rPr>
          <w:rFonts w:asciiTheme="minorHAnsi" w:hAnsiTheme="minorHAnsi"/>
          <w:color w:val="000000"/>
          <w:sz w:val="16"/>
          <w:szCs w:val="16"/>
        </w:rPr>
        <w:t xml:space="preserve">. Figure 3 shows that </w:t>
      </w:r>
      <w:r w:rsidRPr="00617B89">
        <w:rPr>
          <w:rFonts w:asciiTheme="minorHAnsi" w:hAnsiTheme="minorHAnsi"/>
          <w:color w:val="000000"/>
          <w:u w:val="single"/>
        </w:rPr>
        <w:t xml:space="preserve">the more transportation routes introduced into the model, the </w:t>
      </w:r>
      <w:r w:rsidRPr="00617B89">
        <w:rPr>
          <w:rFonts w:asciiTheme="minorHAnsi" w:hAnsiTheme="minorHAnsi"/>
          <w:b/>
          <w:bCs/>
          <w:color w:val="000000"/>
          <w:u w:val="single"/>
        </w:rPr>
        <w:t xml:space="preserve">more </w:t>
      </w:r>
      <w:r w:rsidRPr="00617B89">
        <w:rPr>
          <w:rFonts w:asciiTheme="minorHAnsi" w:hAnsiTheme="minorHAnsi"/>
          <w:b/>
          <w:bCs/>
          <w:color w:val="000000"/>
          <w:u w:val="single"/>
          <w:shd w:val="clear" w:color="auto" w:fill="00FFFF"/>
        </w:rPr>
        <w:t xml:space="preserve">higher aggressive pathogens are able to survive and </w:t>
      </w:r>
      <w:proofErr w:type="gramStart"/>
      <w:r w:rsidRPr="00617B89">
        <w:rPr>
          <w:rFonts w:asciiTheme="minorHAnsi" w:hAnsiTheme="minorHAnsi"/>
          <w:b/>
          <w:bCs/>
          <w:color w:val="000000"/>
          <w:u w:val="single"/>
          <w:shd w:val="clear" w:color="auto" w:fill="00FFFF"/>
        </w:rPr>
        <w:t>spread</w:t>
      </w:r>
      <w:r w:rsidRPr="00617B89">
        <w:rPr>
          <w:rFonts w:asciiTheme="minorHAnsi" w:hAnsiTheme="minorHAnsi"/>
          <w:color w:val="000000"/>
        </w:rPr>
        <w:t>.</w:t>
      </w:r>
      <w:r w:rsidRPr="00617B89">
        <w:rPr>
          <w:rFonts w:asciiTheme="minorHAnsi" w:hAnsiTheme="minorHAnsi"/>
          <w:color w:val="000000"/>
          <w:sz w:val="12"/>
          <w:szCs w:val="12"/>
        </w:rPr>
        <w:t>¶</w:t>
      </w:r>
      <w:proofErr w:type="gramEnd"/>
      <w:r w:rsidRPr="00617B89">
        <w:rPr>
          <w:rFonts w:asciiTheme="minorHAnsi" w:hAnsiTheme="minorHAnsi"/>
          <w:color w:val="000000"/>
          <w:sz w:val="12"/>
          <w:szCs w:val="12"/>
        </w:rPr>
        <w:t xml:space="preserve"> </w:t>
      </w:r>
      <w:r w:rsidRPr="00617B89">
        <w:rPr>
          <w:rFonts w:asciiTheme="minorHAnsi" w:hAnsiTheme="minorHAnsi"/>
          <w:color w:val="000000"/>
          <w:u w:val="single"/>
        </w:rPr>
        <w:t xml:space="preserve">As we add more long range transportation, there is a critical point at which pathogens become so aggressive </w:t>
      </w:r>
      <w:r w:rsidRPr="00617B89">
        <w:rPr>
          <w:rFonts w:asciiTheme="minorHAnsi" w:hAnsiTheme="minorHAnsi"/>
          <w:b/>
          <w:bCs/>
          <w:color w:val="000000"/>
          <w:u w:val="single"/>
          <w:shd w:val="clear" w:color="auto" w:fill="00FFFF"/>
        </w:rPr>
        <w:t>that the entire host population dies</w:t>
      </w:r>
      <w:r w:rsidRPr="00617B89">
        <w:rPr>
          <w:rFonts w:asciiTheme="minorHAnsi" w:hAnsiTheme="minorHAnsi"/>
          <w:color w:val="000000"/>
          <w:sz w:val="16"/>
          <w:szCs w:val="16"/>
        </w:rPr>
        <w:t xml:space="preserve">. </w:t>
      </w:r>
      <w:r w:rsidRPr="00617B89">
        <w:rPr>
          <w:rFonts w:asciiTheme="minorHAnsi" w:hAnsiTheme="minorHAnsi"/>
          <w:color w:val="000000"/>
          <w:u w:val="single"/>
        </w:rPr>
        <w:t>The pathogens die at the same time, but that is not exactly a consolation to the hosts. We call this</w:t>
      </w:r>
      <w:r w:rsidRPr="00617B89">
        <w:rPr>
          <w:rFonts w:asciiTheme="minorHAnsi" w:hAnsiTheme="minorHAnsi"/>
          <w:color w:val="000000"/>
          <w:sz w:val="16"/>
          <w:szCs w:val="16"/>
        </w:rPr>
        <w:t xml:space="preserve"> the phase </w:t>
      </w:r>
      <w:r w:rsidRPr="00617B89">
        <w:rPr>
          <w:rFonts w:asciiTheme="minorHAnsi" w:hAnsiTheme="minorHAnsi"/>
          <w:color w:val="000000"/>
          <w:u w:val="single"/>
        </w:rPr>
        <w:t>transition to extinction</w:t>
      </w:r>
      <w:r w:rsidRPr="00617B89">
        <w:rPr>
          <w:rFonts w:asciiTheme="minorHAnsi" w:hAnsiTheme="minorHAnsi"/>
          <w:color w:val="000000"/>
          <w:sz w:val="16"/>
          <w:szCs w:val="16"/>
        </w:rPr>
        <w:t xml:space="preserve"> (Figure 4). </w:t>
      </w:r>
      <w:r w:rsidRPr="00617B89">
        <w:rPr>
          <w:rFonts w:asciiTheme="minorHAnsi" w:hAnsiTheme="minorHAnsi"/>
          <w:color w:val="000000"/>
          <w:u w:val="single"/>
        </w:rPr>
        <w:t xml:space="preserve">With increasing levels of global transportation, </w:t>
      </w:r>
      <w:r w:rsidRPr="00617B89">
        <w:rPr>
          <w:rFonts w:asciiTheme="minorHAnsi" w:hAnsiTheme="minorHAnsi"/>
          <w:b/>
          <w:bCs/>
          <w:color w:val="000000"/>
          <w:u w:val="single"/>
          <w:shd w:val="clear" w:color="auto" w:fill="00FFFF"/>
        </w:rPr>
        <w:t xml:space="preserve">human civilization may be approaching such a </w:t>
      </w:r>
      <w:r w:rsidRPr="00617B89">
        <w:rPr>
          <w:rFonts w:asciiTheme="minorHAnsi" w:hAnsiTheme="minorHAnsi"/>
          <w:color w:val="000000"/>
          <w:u w:val="single"/>
        </w:rPr>
        <w:t>critical</w:t>
      </w:r>
      <w:r w:rsidRPr="00617B89">
        <w:rPr>
          <w:rFonts w:asciiTheme="minorHAnsi" w:hAnsiTheme="minorHAnsi"/>
          <w:b/>
          <w:bCs/>
          <w:color w:val="000000"/>
          <w:u w:val="single"/>
          <w:shd w:val="clear" w:color="auto" w:fill="00FFFF"/>
        </w:rPr>
        <w:t xml:space="preserve"> </w:t>
      </w:r>
      <w:proofErr w:type="gramStart"/>
      <w:r w:rsidRPr="00617B89">
        <w:rPr>
          <w:rFonts w:asciiTheme="minorHAnsi" w:hAnsiTheme="minorHAnsi"/>
          <w:b/>
          <w:bCs/>
          <w:color w:val="000000"/>
          <w:u w:val="single"/>
          <w:shd w:val="clear" w:color="auto" w:fill="00FFFF"/>
        </w:rPr>
        <w:t>threshold</w:t>
      </w:r>
      <w:r w:rsidRPr="00617B89">
        <w:rPr>
          <w:rFonts w:asciiTheme="minorHAnsi" w:hAnsiTheme="minorHAnsi"/>
          <w:color w:val="000000"/>
          <w:u w:val="single"/>
        </w:rPr>
        <w:t>.</w:t>
      </w:r>
      <w:r w:rsidRPr="00617B89">
        <w:rPr>
          <w:rFonts w:asciiTheme="minorHAnsi" w:hAnsiTheme="minorHAnsi"/>
          <w:color w:val="000000"/>
          <w:sz w:val="12"/>
          <w:szCs w:val="12"/>
          <w:u w:val="single"/>
        </w:rPr>
        <w:t>¶</w:t>
      </w:r>
      <w:proofErr w:type="gramEnd"/>
      <w:r w:rsidRPr="00617B89">
        <w:rPr>
          <w:rFonts w:asciiTheme="minorHAnsi" w:hAnsiTheme="minorHAnsi"/>
          <w:color w:val="000000"/>
          <w:sz w:val="12"/>
          <w:szCs w:val="12"/>
          <w:u w:val="single"/>
        </w:rPr>
        <w:t xml:space="preserve"> </w:t>
      </w:r>
      <w:r w:rsidRPr="00617B89">
        <w:rPr>
          <w:rFonts w:asciiTheme="minorHAnsi" w:hAnsiTheme="minorHAnsi"/>
          <w:color w:val="000000"/>
          <w:sz w:val="16"/>
          <w:szCs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t>
      </w:r>
      <w:proofErr w:type="gramStart"/>
      <w:r w:rsidRPr="00617B89">
        <w:rPr>
          <w:rFonts w:asciiTheme="minorHAnsi" w:hAnsiTheme="minorHAnsi"/>
          <w:color w:val="000000"/>
          <w:sz w:val="16"/>
          <w:szCs w:val="16"/>
        </w:rPr>
        <w:t>world.</w:t>
      </w:r>
      <w:r w:rsidRPr="00617B89">
        <w:rPr>
          <w:rFonts w:asciiTheme="minorHAnsi" w:hAnsiTheme="minorHAnsi"/>
          <w:color w:val="000000"/>
          <w:sz w:val="12"/>
          <w:szCs w:val="12"/>
        </w:rPr>
        <w:t>¶</w:t>
      </w:r>
      <w:proofErr w:type="gramEnd"/>
      <w:r w:rsidRPr="00617B89">
        <w:rPr>
          <w:rFonts w:asciiTheme="minorHAnsi" w:hAnsiTheme="minorHAnsi"/>
          <w:color w:val="000000"/>
          <w:sz w:val="12"/>
          <w:szCs w:val="12"/>
        </w:rPr>
        <w:t xml:space="preserve"> </w:t>
      </w:r>
      <w:r w:rsidRPr="00617B89">
        <w:rPr>
          <w:rFonts w:asciiTheme="minorHAnsi" w:hAnsiTheme="minorHAnsi"/>
          <w:color w:val="000000"/>
          <w:sz w:val="16"/>
          <w:szCs w:val="16"/>
        </w:rPr>
        <w:t xml:space="preserve">The traditional approach to public health uses historical evidence analyzed statistically to assess the potential impacts of a disease. As a result, many were surprised by the spread of Ebola through West Africa in 2014. </w:t>
      </w:r>
      <w:r w:rsidRPr="00617B89">
        <w:rPr>
          <w:rFonts w:asciiTheme="minorHAnsi" w:hAnsiTheme="minorHAnsi"/>
          <w:color w:val="000000"/>
          <w:u w:val="single"/>
        </w:rPr>
        <w:t xml:space="preserve">As the connectivity of the world increases, past experience is not a good guide to future </w:t>
      </w:r>
      <w:proofErr w:type="gramStart"/>
      <w:r w:rsidRPr="00617B89">
        <w:rPr>
          <w:rFonts w:asciiTheme="minorHAnsi" w:hAnsiTheme="minorHAnsi"/>
          <w:color w:val="000000"/>
          <w:u w:val="single"/>
        </w:rPr>
        <w:t>events.</w:t>
      </w:r>
      <w:r w:rsidRPr="00617B89">
        <w:rPr>
          <w:rFonts w:asciiTheme="minorHAnsi" w:hAnsiTheme="minorHAnsi"/>
          <w:color w:val="000000"/>
          <w:sz w:val="12"/>
          <w:szCs w:val="12"/>
          <w:u w:val="single"/>
        </w:rPr>
        <w:t>¶</w:t>
      </w:r>
      <w:proofErr w:type="gramEnd"/>
      <w:r w:rsidRPr="00617B89">
        <w:rPr>
          <w:rFonts w:asciiTheme="minorHAnsi" w:hAnsiTheme="minorHAnsi"/>
          <w:color w:val="000000"/>
          <w:sz w:val="12"/>
          <w:szCs w:val="12"/>
          <w:u w:val="single"/>
        </w:rPr>
        <w:t xml:space="preserve"> </w:t>
      </w:r>
      <w:r w:rsidRPr="00617B89">
        <w:rPr>
          <w:rFonts w:asciiTheme="minorHAnsi" w:hAnsiTheme="minorHAnsi"/>
          <w:color w:val="000000"/>
          <w:u w:val="single"/>
        </w:rPr>
        <w:t xml:space="preserve">A key point about the </w:t>
      </w:r>
      <w:r w:rsidRPr="00617B89">
        <w:rPr>
          <w:rFonts w:asciiTheme="minorHAnsi" w:hAnsiTheme="minorHAnsi"/>
          <w:b/>
          <w:bCs/>
          <w:color w:val="000000"/>
          <w:u w:val="single"/>
          <w:shd w:val="clear" w:color="auto" w:fill="00FFFF"/>
        </w:rPr>
        <w:t xml:space="preserve">phase transition to extinction is </w:t>
      </w:r>
      <w:r w:rsidRPr="00617B89">
        <w:rPr>
          <w:rFonts w:asciiTheme="minorHAnsi" w:hAnsiTheme="minorHAnsi"/>
          <w:color w:val="000000"/>
          <w:u w:val="single"/>
        </w:rPr>
        <w:t>its</w:t>
      </w:r>
      <w:r w:rsidRPr="00617B89">
        <w:rPr>
          <w:rFonts w:asciiTheme="minorHAnsi" w:hAnsiTheme="minorHAnsi"/>
          <w:b/>
          <w:bCs/>
          <w:color w:val="000000"/>
          <w:u w:val="single"/>
          <w:shd w:val="clear" w:color="auto" w:fill="00FFFF"/>
        </w:rPr>
        <w:t xml:space="preserve"> sudden</w:t>
      </w:r>
      <w:r w:rsidRPr="00617B89">
        <w:rPr>
          <w:rFonts w:asciiTheme="minorHAnsi" w:hAnsiTheme="minorHAnsi"/>
          <w:b/>
          <w:bCs/>
          <w:color w:val="000000"/>
          <w:u w:val="single"/>
        </w:rPr>
        <w:t>ness</w:t>
      </w:r>
      <w:r w:rsidRPr="00617B89">
        <w:rPr>
          <w:rFonts w:asciiTheme="minorHAnsi" w:hAnsiTheme="minorHAnsi"/>
          <w:color w:val="000000"/>
          <w:sz w:val="16"/>
          <w:szCs w:val="16"/>
        </w:rPr>
        <w:t xml:space="preserve">. </w:t>
      </w:r>
      <w:r w:rsidRPr="00617B89">
        <w:rPr>
          <w:rFonts w:asciiTheme="minorHAnsi" w:hAnsiTheme="minorHAnsi"/>
          <w:color w:val="000000"/>
          <w:u w:val="single"/>
        </w:rPr>
        <w:t xml:space="preserve">Even </w:t>
      </w:r>
      <w:r w:rsidRPr="00617B89">
        <w:rPr>
          <w:rFonts w:asciiTheme="minorHAnsi" w:hAnsiTheme="minorHAnsi"/>
          <w:b/>
          <w:bCs/>
          <w:color w:val="000000"/>
          <w:u w:val="single"/>
          <w:shd w:val="clear" w:color="auto" w:fill="00FFFF"/>
        </w:rPr>
        <w:t>a system that seems stable, can be destabilized by a few</w:t>
      </w:r>
      <w:r w:rsidRPr="00617B89">
        <w:rPr>
          <w:rFonts w:asciiTheme="minorHAnsi" w:hAnsiTheme="minorHAnsi"/>
          <w:color w:val="000000"/>
          <w:u w:val="single"/>
        </w:rPr>
        <w:t xml:space="preserve"> more long-range </w:t>
      </w:r>
      <w:r w:rsidRPr="00617B89">
        <w:rPr>
          <w:rFonts w:asciiTheme="minorHAnsi" w:hAnsiTheme="minorHAnsi"/>
          <w:b/>
          <w:bCs/>
          <w:color w:val="000000"/>
          <w:u w:val="single"/>
          <w:shd w:val="clear" w:color="auto" w:fill="00FFFF"/>
        </w:rPr>
        <w:t>connections</w:t>
      </w:r>
      <w:r w:rsidRPr="00617B89">
        <w:rPr>
          <w:rFonts w:asciiTheme="minorHAnsi" w:hAnsiTheme="minorHAnsi"/>
          <w:color w:val="000000"/>
          <w:u w:val="single"/>
        </w:rPr>
        <w:t xml:space="preserve">, and connectivity is continuing to </w:t>
      </w:r>
      <w:proofErr w:type="gramStart"/>
      <w:r w:rsidRPr="00617B89">
        <w:rPr>
          <w:rFonts w:asciiTheme="minorHAnsi" w:hAnsiTheme="minorHAnsi"/>
          <w:color w:val="000000"/>
          <w:u w:val="single"/>
        </w:rPr>
        <w:t>increase.</w:t>
      </w:r>
      <w:r w:rsidRPr="00617B89">
        <w:rPr>
          <w:rFonts w:asciiTheme="minorHAnsi" w:hAnsiTheme="minorHAnsi"/>
          <w:color w:val="000000"/>
          <w:sz w:val="12"/>
          <w:szCs w:val="12"/>
          <w:u w:val="single"/>
        </w:rPr>
        <w:t>¶</w:t>
      </w:r>
      <w:proofErr w:type="gramEnd"/>
      <w:r w:rsidRPr="00617B89">
        <w:rPr>
          <w:rFonts w:asciiTheme="minorHAnsi" w:hAnsiTheme="minorHAnsi"/>
          <w:color w:val="000000"/>
          <w:sz w:val="12"/>
          <w:szCs w:val="12"/>
          <w:u w:val="single"/>
        </w:rPr>
        <w:t xml:space="preserve"> </w:t>
      </w:r>
      <w:r w:rsidRPr="00617B89">
        <w:rPr>
          <w:rFonts w:asciiTheme="minorHAnsi" w:hAnsiTheme="minorHAnsi"/>
          <w:color w:val="000000"/>
          <w:sz w:val="16"/>
          <w:szCs w:val="16"/>
        </w:rPr>
        <w:t xml:space="preserve">So how close are we to the tipping point? We don’t know but it would be good to find out before it </w:t>
      </w:r>
      <w:proofErr w:type="gramStart"/>
      <w:r w:rsidRPr="00617B89">
        <w:rPr>
          <w:rFonts w:asciiTheme="minorHAnsi" w:hAnsiTheme="minorHAnsi"/>
          <w:color w:val="000000"/>
          <w:sz w:val="16"/>
          <w:szCs w:val="16"/>
        </w:rPr>
        <w:t>happens.</w:t>
      </w:r>
      <w:r w:rsidRPr="00617B89">
        <w:rPr>
          <w:rFonts w:asciiTheme="minorHAnsi" w:hAnsiTheme="minorHAnsi"/>
          <w:color w:val="000000"/>
          <w:sz w:val="12"/>
          <w:szCs w:val="12"/>
        </w:rPr>
        <w:t>¶</w:t>
      </w:r>
      <w:proofErr w:type="gramEnd"/>
      <w:r w:rsidRPr="00617B89">
        <w:rPr>
          <w:rFonts w:asciiTheme="minorHAnsi" w:hAnsiTheme="minorHAnsi"/>
          <w:color w:val="000000"/>
          <w:sz w:val="12"/>
          <w:szCs w:val="12"/>
        </w:rPr>
        <w:t xml:space="preserve"> </w:t>
      </w:r>
      <w:r w:rsidRPr="00617B89">
        <w:rPr>
          <w:rFonts w:asciiTheme="minorHAnsi" w:hAnsiTheme="minorHAnsi"/>
          <w:color w:val="000000"/>
          <w:sz w:val="16"/>
          <w:szCs w:val="16"/>
        </w:rPr>
        <w:t xml:space="preserve">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w:t>
      </w:r>
      <w:proofErr w:type="gramStart"/>
      <w:r w:rsidRPr="00617B89">
        <w:rPr>
          <w:rFonts w:asciiTheme="minorHAnsi" w:hAnsiTheme="minorHAnsi"/>
          <w:color w:val="000000"/>
          <w:sz w:val="16"/>
          <w:szCs w:val="16"/>
        </w:rPr>
        <w:t>vindicated.</w:t>
      </w:r>
      <w:r w:rsidRPr="00617B89">
        <w:rPr>
          <w:rFonts w:asciiTheme="minorHAnsi" w:hAnsiTheme="minorHAnsi"/>
          <w:color w:val="000000"/>
          <w:sz w:val="12"/>
          <w:szCs w:val="12"/>
        </w:rPr>
        <w:t>¶</w:t>
      </w:r>
      <w:proofErr w:type="gramEnd"/>
      <w:r w:rsidRPr="00617B89">
        <w:rPr>
          <w:rFonts w:asciiTheme="minorHAnsi" w:hAnsiTheme="minorHAnsi"/>
          <w:color w:val="000000"/>
          <w:sz w:val="12"/>
          <w:szCs w:val="12"/>
        </w:rPr>
        <w:t xml:space="preserve"> </w:t>
      </w:r>
      <w:r w:rsidRPr="00617B89">
        <w:rPr>
          <w:rFonts w:asciiTheme="minorHAnsi" w:hAnsiTheme="minorHAnsi"/>
          <w:color w:val="000000"/>
          <w:sz w:val="16"/>
          <w:szCs w:val="16"/>
        </w:rPr>
        <w:t xml:space="preserve">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617B89">
        <w:rPr>
          <w:rFonts w:asciiTheme="minorHAnsi" w:hAnsiTheme="minorHAnsi"/>
          <w:color w:val="000000"/>
          <w:u w:val="single"/>
        </w:rPr>
        <w:t xml:space="preserve">As the world becomes more connected, the dangers </w:t>
      </w:r>
      <w:proofErr w:type="gramStart"/>
      <w:r w:rsidRPr="00617B89">
        <w:rPr>
          <w:rFonts w:asciiTheme="minorHAnsi" w:hAnsiTheme="minorHAnsi"/>
          <w:color w:val="000000"/>
          <w:u w:val="single"/>
        </w:rPr>
        <w:t>increase.</w:t>
      </w:r>
      <w:r w:rsidRPr="00617B89">
        <w:rPr>
          <w:rFonts w:asciiTheme="minorHAnsi" w:hAnsiTheme="minorHAnsi"/>
          <w:color w:val="000000"/>
          <w:sz w:val="12"/>
          <w:szCs w:val="12"/>
          <w:u w:val="single"/>
        </w:rPr>
        <w:t>¶</w:t>
      </w:r>
      <w:proofErr w:type="gramEnd"/>
      <w:r w:rsidRPr="00617B89">
        <w:rPr>
          <w:rFonts w:asciiTheme="minorHAnsi" w:hAnsiTheme="minorHAnsi"/>
          <w:color w:val="000000"/>
          <w:sz w:val="12"/>
          <w:szCs w:val="12"/>
          <w:u w:val="single"/>
        </w:rPr>
        <w:t xml:space="preserve"> </w:t>
      </w:r>
      <w:r w:rsidRPr="00617B89">
        <w:rPr>
          <w:rFonts w:asciiTheme="minorHAnsi" w:hAnsiTheme="minorHAnsi"/>
          <w:color w:val="000000"/>
          <w:sz w:val="16"/>
          <w:szCs w:val="16"/>
        </w:rPr>
        <w:t xml:space="preserve">Are people in western countries safe because of higher quality health systems? </w:t>
      </w:r>
      <w:r w:rsidRPr="00617B89">
        <w:rPr>
          <w:rFonts w:asciiTheme="minorHAnsi" w:hAnsiTheme="minorHAnsi"/>
          <w:color w:val="000000"/>
          <w:u w:val="single"/>
        </w:rPr>
        <w:t xml:space="preserve">Countries like </w:t>
      </w:r>
      <w:r w:rsidRPr="00617B89">
        <w:rPr>
          <w:rFonts w:asciiTheme="minorHAnsi" w:hAnsiTheme="minorHAnsi"/>
          <w:b/>
          <w:bCs/>
          <w:color w:val="000000"/>
          <w:u w:val="single"/>
        </w:rPr>
        <w:t>the U.S.</w:t>
      </w:r>
      <w:r w:rsidRPr="00617B89">
        <w:rPr>
          <w:rFonts w:asciiTheme="minorHAnsi" w:hAnsiTheme="minorHAnsi"/>
          <w:color w:val="000000"/>
          <w:u w:val="single"/>
        </w:rPr>
        <w:t xml:space="preserve"> have highly skewed networks of </w:t>
      </w:r>
      <w:r w:rsidRPr="00617B89">
        <w:rPr>
          <w:rFonts w:asciiTheme="minorHAnsi" w:hAnsiTheme="minorHAnsi"/>
          <w:b/>
          <w:bCs/>
          <w:color w:val="000000"/>
          <w:u w:val="single"/>
          <w:shd w:val="clear" w:color="auto" w:fill="00FFFF"/>
        </w:rPr>
        <w:t>social interactions with</w:t>
      </w:r>
      <w:r w:rsidRPr="00617B89">
        <w:rPr>
          <w:rFonts w:asciiTheme="minorHAnsi" w:hAnsiTheme="minorHAnsi"/>
          <w:color w:val="000000"/>
          <w:u w:val="single"/>
        </w:rPr>
        <w:t xml:space="preserve"> some very highly connected individuals that can be </w:t>
      </w:r>
      <w:r w:rsidRPr="00617B89">
        <w:rPr>
          <w:rFonts w:asciiTheme="minorHAnsi" w:hAnsiTheme="minorHAnsi"/>
          <w:b/>
          <w:bCs/>
          <w:color w:val="000000"/>
          <w:u w:val="single"/>
        </w:rPr>
        <w:t>“</w:t>
      </w:r>
      <w:proofErr w:type="spellStart"/>
      <w:r w:rsidRPr="00617B89">
        <w:rPr>
          <w:rFonts w:asciiTheme="minorHAnsi" w:hAnsiTheme="minorHAnsi"/>
          <w:b/>
          <w:bCs/>
          <w:color w:val="000000"/>
          <w:u w:val="single"/>
          <w:shd w:val="clear" w:color="auto" w:fill="00FFFF"/>
        </w:rPr>
        <w:t>superspreaders</w:t>
      </w:r>
      <w:proofErr w:type="spellEnd"/>
      <w:r w:rsidRPr="00617B89">
        <w:rPr>
          <w:rFonts w:asciiTheme="minorHAnsi" w:hAnsiTheme="minorHAnsi"/>
          <w:b/>
          <w:bCs/>
          <w:color w:val="000000"/>
          <w:u w:val="single"/>
        </w:rPr>
        <w:t>.”</w:t>
      </w:r>
      <w:r w:rsidRPr="00617B89">
        <w:rPr>
          <w:rFonts w:asciiTheme="minorHAnsi" w:hAnsiTheme="minorHAnsi"/>
          <w:color w:val="000000"/>
        </w:rPr>
        <w:t xml:space="preserve"> </w:t>
      </w:r>
      <w:r w:rsidRPr="00617B89">
        <w:rPr>
          <w:rFonts w:asciiTheme="minorHAnsi" w:hAnsiTheme="minorHAnsi"/>
          <w:color w:val="000000"/>
          <w:sz w:val="16"/>
          <w:szCs w:val="16"/>
        </w:rPr>
        <w:t xml:space="preserve">The chances of such an individual becoming infected may be low but </w:t>
      </w:r>
      <w:r w:rsidRPr="00617B89">
        <w:rPr>
          <w:rFonts w:asciiTheme="minorHAnsi" w:hAnsiTheme="minorHAnsi"/>
          <w:b/>
          <w:bCs/>
          <w:color w:val="000000"/>
          <w:u w:val="single"/>
          <w:shd w:val="clear" w:color="auto" w:fill="00FFFF"/>
        </w:rPr>
        <w:t>events like a mass outbreak pose a much greater risk</w:t>
      </w:r>
      <w:r w:rsidRPr="00617B89">
        <w:rPr>
          <w:rFonts w:asciiTheme="minorHAnsi" w:hAnsiTheme="minorHAnsi"/>
          <w:color w:val="000000"/>
        </w:rPr>
        <w:t xml:space="preserve"> </w:t>
      </w:r>
      <w:r w:rsidRPr="00617B89">
        <w:rPr>
          <w:rFonts w:asciiTheme="minorHAnsi" w:hAnsiTheme="minorHAnsi"/>
          <w:color w:val="000000"/>
          <w:sz w:val="16"/>
          <w:szCs w:val="16"/>
        </w:rPr>
        <w:t xml:space="preserve">if they do happen. </w:t>
      </w:r>
      <w:r w:rsidRPr="00617B89">
        <w:rPr>
          <w:rFonts w:asciiTheme="minorHAnsi" w:hAnsiTheme="minorHAnsi"/>
          <w:color w:val="000000"/>
          <w:u w:val="single"/>
        </w:rPr>
        <w:t xml:space="preserve">If a sick food service worker in an airport infects 100 passengers, or a contagion event happens in mass transportation, </w:t>
      </w:r>
      <w:r w:rsidRPr="00617B89">
        <w:rPr>
          <w:rFonts w:asciiTheme="minorHAnsi" w:hAnsiTheme="minorHAnsi"/>
          <w:b/>
          <w:bCs/>
          <w:color w:val="000000"/>
          <w:u w:val="single"/>
          <w:shd w:val="clear" w:color="auto" w:fill="00FFFF"/>
        </w:rPr>
        <w:t xml:space="preserve">an outbreak could </w:t>
      </w:r>
      <w:r w:rsidRPr="00617B89">
        <w:rPr>
          <w:rFonts w:asciiTheme="minorHAnsi" w:hAnsiTheme="minorHAnsi"/>
          <w:color w:val="000000"/>
          <w:u w:val="single"/>
        </w:rPr>
        <w:t xml:space="preserve">very well </w:t>
      </w:r>
      <w:r w:rsidRPr="00617B89">
        <w:rPr>
          <w:rFonts w:asciiTheme="minorHAnsi" w:hAnsiTheme="minorHAnsi"/>
          <w:b/>
          <w:bCs/>
          <w:color w:val="000000"/>
          <w:u w:val="single"/>
          <w:shd w:val="clear" w:color="auto" w:fill="00FFFF"/>
        </w:rPr>
        <w:t>prove unstoppable</w:t>
      </w:r>
      <w:r w:rsidRPr="00617B89">
        <w:rPr>
          <w:rFonts w:asciiTheme="minorHAnsi" w:hAnsiTheme="minorHAnsi"/>
          <w:color w:val="000000"/>
          <w:shd w:val="clear" w:color="auto" w:fill="00FFFF"/>
        </w:rPr>
        <w:t>.</w:t>
      </w:r>
    </w:p>
    <w:p w14:paraId="46798A4B" w14:textId="77777777" w:rsidR="00617B89" w:rsidRPr="00617B89" w:rsidRDefault="00617B89" w:rsidP="00617B89">
      <w:pPr>
        <w:spacing w:line="360" w:lineRule="auto"/>
        <w:rPr>
          <w:rFonts w:asciiTheme="minorHAnsi" w:hAnsiTheme="minorHAnsi"/>
          <w:color w:val="000000" w:themeColor="text1"/>
        </w:rPr>
      </w:pPr>
    </w:p>
    <w:p w14:paraId="3FBB2887" w14:textId="77777777" w:rsidR="00617B89" w:rsidRPr="00617B89" w:rsidRDefault="00617B89" w:rsidP="00617B89">
      <w:pPr>
        <w:rPr>
          <w:rFonts w:asciiTheme="minorHAnsi" w:hAnsiTheme="minorHAnsi"/>
          <w:b/>
          <w:bCs/>
          <w:shd w:val="clear" w:color="auto" w:fill="00FF00"/>
        </w:rPr>
      </w:pPr>
    </w:p>
    <w:p w14:paraId="51CB9BC9" w14:textId="4EBDF293" w:rsidR="00617B89" w:rsidRPr="00617B89" w:rsidRDefault="00617B89" w:rsidP="00617B89">
      <w:pPr>
        <w:pStyle w:val="Heading3"/>
        <w:rPr>
          <w:rFonts w:asciiTheme="minorHAnsi" w:hAnsiTheme="minorHAnsi"/>
        </w:rPr>
      </w:pPr>
      <w:r w:rsidRPr="00617B89">
        <w:rPr>
          <w:rFonts w:asciiTheme="minorHAnsi" w:hAnsiTheme="minorHAnsi"/>
        </w:rPr>
        <w:t>Advantage 2 is African instability</w:t>
      </w:r>
    </w:p>
    <w:p w14:paraId="67139097" w14:textId="263DCF37" w:rsidR="00617B89" w:rsidRPr="00617B89" w:rsidRDefault="00617B89" w:rsidP="00617B89">
      <w:pPr>
        <w:rPr>
          <w:rStyle w:val="Style13ptBold"/>
          <w:rFonts w:asciiTheme="minorHAnsi" w:hAnsiTheme="minorHAnsi"/>
        </w:rPr>
      </w:pPr>
      <w:r w:rsidRPr="00617B89">
        <w:rPr>
          <w:rStyle w:val="Style13ptBold"/>
          <w:rFonts w:asciiTheme="minorHAnsi" w:hAnsiTheme="minorHAnsi"/>
        </w:rPr>
        <w:t xml:space="preserve">A prolonged economic contraction in Africa pushes millions more into poverty </w:t>
      </w:r>
      <w:proofErr w:type="gramStart"/>
      <w:r w:rsidRPr="00617B89">
        <w:rPr>
          <w:rStyle w:val="Style13ptBold"/>
          <w:rFonts w:asciiTheme="minorHAnsi" w:hAnsiTheme="minorHAnsi"/>
        </w:rPr>
        <w:t>and also</w:t>
      </w:r>
      <w:proofErr w:type="gramEnd"/>
      <w:r w:rsidRPr="00617B89">
        <w:rPr>
          <w:rStyle w:val="Style13ptBold"/>
          <w:rFonts w:asciiTheme="minorHAnsi" w:hAnsiTheme="minorHAnsi"/>
        </w:rPr>
        <w:t xml:space="preserve"> forever ends projects key to future economic progress</w:t>
      </w:r>
    </w:p>
    <w:p w14:paraId="749EE507" w14:textId="77777777" w:rsidR="00617B89" w:rsidRPr="00617B89" w:rsidRDefault="00617B89" w:rsidP="00617B89">
      <w:pPr>
        <w:rPr>
          <w:rFonts w:asciiTheme="minorHAnsi" w:hAnsiTheme="minorHAnsi"/>
        </w:rPr>
      </w:pPr>
      <w:proofErr w:type="spellStart"/>
      <w:r w:rsidRPr="00617B89">
        <w:rPr>
          <w:rStyle w:val="Style13ptBold"/>
          <w:rFonts w:asciiTheme="minorHAnsi" w:hAnsiTheme="minorHAnsi"/>
        </w:rPr>
        <w:t>Lakemann</w:t>
      </w:r>
      <w:proofErr w:type="spellEnd"/>
      <w:r w:rsidRPr="00617B89">
        <w:rPr>
          <w:rStyle w:val="Style13ptBold"/>
          <w:rFonts w:asciiTheme="minorHAnsi" w:hAnsiTheme="minorHAnsi"/>
        </w:rPr>
        <w:t xml:space="preserve"> and </w:t>
      </w:r>
      <w:proofErr w:type="spellStart"/>
      <w:r w:rsidRPr="00617B89">
        <w:rPr>
          <w:rStyle w:val="Style13ptBold"/>
          <w:rFonts w:asciiTheme="minorHAnsi" w:hAnsiTheme="minorHAnsi"/>
        </w:rPr>
        <w:t>Tafese</w:t>
      </w:r>
      <w:proofErr w:type="spellEnd"/>
      <w:r w:rsidRPr="00617B89">
        <w:rPr>
          <w:rStyle w:val="Style13ptBold"/>
          <w:rFonts w:asciiTheme="minorHAnsi" w:hAnsiTheme="minorHAnsi"/>
        </w:rPr>
        <w:t xml:space="preserve"> 20</w:t>
      </w:r>
      <w:r w:rsidRPr="00617B89">
        <w:rPr>
          <w:rFonts w:asciiTheme="minorHAnsi" w:hAnsiTheme="minorHAnsi"/>
        </w:rPr>
        <w:t xml:space="preserve">-- </w:t>
      </w:r>
      <w:proofErr w:type="spellStart"/>
      <w:r w:rsidRPr="00617B89">
        <w:rPr>
          <w:rFonts w:asciiTheme="minorHAnsi" w:hAnsiTheme="minorHAnsi"/>
        </w:rPr>
        <w:t>Lakemann</w:t>
      </w:r>
      <w:proofErr w:type="spellEnd"/>
      <w:r w:rsidRPr="00617B89">
        <w:rPr>
          <w:rFonts w:asciiTheme="minorHAnsi" w:hAnsiTheme="minorHAnsi"/>
        </w:rPr>
        <w:t xml:space="preserve">, </w:t>
      </w:r>
      <w:proofErr w:type="spellStart"/>
      <w:r w:rsidRPr="00617B89">
        <w:rPr>
          <w:rFonts w:asciiTheme="minorHAnsi" w:hAnsiTheme="minorHAnsi"/>
        </w:rPr>
        <w:t>Tabea</w:t>
      </w:r>
      <w:proofErr w:type="spellEnd"/>
      <w:r w:rsidRPr="00617B89">
        <w:rPr>
          <w:rFonts w:asciiTheme="minorHAnsi" w:hAnsiTheme="minorHAnsi"/>
        </w:rPr>
        <w:t xml:space="preserve">, Jann Lay, and Tevin </w:t>
      </w:r>
      <w:proofErr w:type="spellStart"/>
      <w:r w:rsidRPr="00617B89">
        <w:rPr>
          <w:rFonts w:asciiTheme="minorHAnsi" w:hAnsiTheme="minorHAnsi"/>
        </w:rPr>
        <w:t>Tafese</w:t>
      </w:r>
      <w:proofErr w:type="spellEnd"/>
      <w:r w:rsidRPr="00617B89">
        <w:rPr>
          <w:rFonts w:asciiTheme="minorHAnsi" w:hAnsiTheme="minorHAnsi"/>
        </w:rPr>
        <w:t>. "Africa after the covid-19 lockdowns: economic impacts and prospects." (2020): 14.</w:t>
      </w:r>
    </w:p>
    <w:p w14:paraId="0EC542EB" w14:textId="77777777" w:rsidR="00617B89" w:rsidRPr="00617B89" w:rsidRDefault="00617B89" w:rsidP="00617B89">
      <w:pPr>
        <w:rPr>
          <w:rStyle w:val="Emphasis"/>
          <w:rFonts w:asciiTheme="minorHAnsi" w:hAnsiTheme="minorHAnsi"/>
        </w:rPr>
      </w:pPr>
    </w:p>
    <w:p w14:paraId="40A4F123" w14:textId="77777777" w:rsidR="00617B89" w:rsidRPr="00617B89" w:rsidRDefault="00617B89" w:rsidP="00617B89">
      <w:pPr>
        <w:rPr>
          <w:rFonts w:asciiTheme="minorHAnsi" w:eastAsia="Times New Roman" w:hAnsiTheme="minorHAnsi" w:cs="Times New Roman"/>
          <w:sz w:val="16"/>
        </w:rPr>
      </w:pPr>
      <w:r w:rsidRPr="00617B89">
        <w:rPr>
          <w:rStyle w:val="Emphasis"/>
          <w:rFonts w:asciiTheme="minorHAnsi" w:hAnsiTheme="minorHAnsi"/>
        </w:rPr>
        <w:t xml:space="preserve">The </w:t>
      </w:r>
      <w:r w:rsidRPr="00A35901">
        <w:rPr>
          <w:rStyle w:val="Emphasis"/>
          <w:rFonts w:asciiTheme="minorHAnsi" w:hAnsiTheme="minorHAnsi"/>
          <w:highlight w:val="green"/>
        </w:rPr>
        <w:t>most recent economic data suggests</w:t>
      </w:r>
      <w:r w:rsidRPr="00617B89">
        <w:rPr>
          <w:rStyle w:val="Emphasis"/>
          <w:rFonts w:asciiTheme="minorHAnsi" w:hAnsiTheme="minorHAnsi"/>
        </w:rPr>
        <w:t xml:space="preserve"> that economic activity declined dramatically during the lockdowns.</w:t>
      </w:r>
      <w:r w:rsidRPr="00617B89">
        <w:rPr>
          <w:rFonts w:asciiTheme="minorHAnsi" w:eastAsia="Times New Roman" w:hAnsiTheme="minorHAnsi" w:cs="Times New Roman"/>
          <w:sz w:val="16"/>
        </w:rPr>
        <w:t xml:space="preserve"> The very sharp decline in South Africa is particularly worrying, as it is likely to affect neighboring economies as well. At the same time, some countries in West and East Africa are already showing signs of recovery that may take place more quickly than anticipated. </w:t>
      </w:r>
      <w:r w:rsidRPr="00617B89">
        <w:rPr>
          <w:rStyle w:val="Emphasis"/>
          <w:rFonts w:asciiTheme="minorHAnsi" w:hAnsiTheme="minorHAnsi"/>
        </w:rPr>
        <w:t xml:space="preserve">Looking solely at </w:t>
      </w:r>
      <w:r w:rsidRPr="00A35901">
        <w:rPr>
          <w:rStyle w:val="Emphasis"/>
          <w:rFonts w:asciiTheme="minorHAnsi" w:hAnsiTheme="minorHAnsi"/>
          <w:highlight w:val="green"/>
        </w:rPr>
        <w:t>African aggregate growth</w:t>
      </w:r>
      <w:r w:rsidRPr="00617B89">
        <w:rPr>
          <w:rStyle w:val="Emphasis"/>
          <w:rFonts w:asciiTheme="minorHAnsi" w:hAnsiTheme="minorHAnsi"/>
        </w:rPr>
        <w:t xml:space="preserve"> performance and aggregate poverty </w:t>
      </w:r>
      <w:r w:rsidRPr="00A35901">
        <w:rPr>
          <w:rStyle w:val="Emphasis"/>
          <w:rFonts w:asciiTheme="minorHAnsi" w:hAnsiTheme="minorHAnsi"/>
          <w:highlight w:val="green"/>
        </w:rPr>
        <w:t>will be misleading</w:t>
      </w:r>
      <w:r w:rsidRPr="00617B89">
        <w:rPr>
          <w:rStyle w:val="Emphasis"/>
          <w:rFonts w:asciiTheme="minorHAnsi" w:hAnsiTheme="minorHAnsi"/>
        </w:rPr>
        <w:t xml:space="preserve">. </w:t>
      </w:r>
      <w:r w:rsidRPr="00A35901">
        <w:rPr>
          <w:rStyle w:val="Emphasis"/>
          <w:rFonts w:asciiTheme="minorHAnsi" w:hAnsiTheme="minorHAnsi"/>
          <w:highlight w:val="green"/>
        </w:rPr>
        <w:t>Short-term impacts</w:t>
      </w:r>
      <w:r w:rsidRPr="00617B89">
        <w:rPr>
          <w:rStyle w:val="Emphasis"/>
          <w:rFonts w:asciiTheme="minorHAnsi" w:hAnsiTheme="minorHAnsi"/>
        </w:rPr>
        <w:t xml:space="preserve">, especially on urban poverty, </w:t>
      </w:r>
      <w:r w:rsidRPr="00A35901">
        <w:rPr>
          <w:rStyle w:val="Emphasis"/>
          <w:rFonts w:asciiTheme="minorHAnsi" w:hAnsiTheme="minorHAnsi"/>
          <w:highlight w:val="green"/>
        </w:rPr>
        <w:t>have likely been severe</w:t>
      </w:r>
      <w:r w:rsidRPr="00617B89">
        <w:rPr>
          <w:rStyle w:val="Emphasis"/>
          <w:rFonts w:asciiTheme="minorHAnsi" w:hAnsiTheme="minorHAnsi"/>
        </w:rPr>
        <w:t xml:space="preserve">: The evidence is clear that informal </w:t>
      </w:r>
      <w:r w:rsidRPr="00A35901">
        <w:rPr>
          <w:rStyle w:val="Emphasis"/>
          <w:rFonts w:asciiTheme="minorHAnsi" w:hAnsiTheme="minorHAnsi"/>
          <w:highlight w:val="green"/>
        </w:rPr>
        <w:t>workers</w:t>
      </w:r>
      <w:r w:rsidRPr="00617B89">
        <w:rPr>
          <w:rStyle w:val="Emphasis"/>
          <w:rFonts w:asciiTheme="minorHAnsi" w:hAnsiTheme="minorHAnsi"/>
        </w:rPr>
        <w:t xml:space="preserve"> across the continent </w:t>
      </w:r>
      <w:r w:rsidRPr="00A35901">
        <w:rPr>
          <w:rStyle w:val="Emphasis"/>
          <w:rFonts w:asciiTheme="minorHAnsi" w:hAnsiTheme="minorHAnsi"/>
          <w:highlight w:val="green"/>
        </w:rPr>
        <w:t>have suffered drastic income losses</w:t>
      </w:r>
      <w:r w:rsidRPr="00617B89">
        <w:rPr>
          <w:rStyle w:val="Emphasis"/>
          <w:rFonts w:asciiTheme="minorHAnsi" w:hAnsiTheme="minorHAnsi"/>
        </w:rPr>
        <w:t xml:space="preserve"> during the lockdowns, </w:t>
      </w:r>
      <w:r w:rsidRPr="00A35901">
        <w:rPr>
          <w:rStyle w:val="Emphasis"/>
          <w:rFonts w:asciiTheme="minorHAnsi" w:hAnsiTheme="minorHAnsi"/>
          <w:highlight w:val="green"/>
        </w:rPr>
        <w:t>as few have been shielded by social protection</w:t>
      </w:r>
      <w:r w:rsidRPr="00617B89">
        <w:rPr>
          <w:rStyle w:val="Emphasis"/>
          <w:rFonts w:asciiTheme="minorHAnsi" w:hAnsiTheme="minorHAnsi"/>
        </w:rPr>
        <w:t xml:space="preserve"> or other policies.</w:t>
      </w:r>
      <w:r w:rsidRPr="00617B89">
        <w:rPr>
          <w:rFonts w:asciiTheme="minorHAnsi" w:eastAsia="Times New Roman" w:hAnsiTheme="minorHAnsi" w:cs="Times New Roman"/>
          <w:sz w:val="16"/>
        </w:rPr>
        <w:t xml:space="preserve"> It remains to be seen how quickly they can recover from the shock, but there is some empirical silver lining here as well. As elsewhere in the world, industries have been affected heterogeneously by the pandemic and the associated restrictions. This also holds for the external sector. Trade has declined dramatically, but our analysis reveals important differences between export products. Oil exporters have been adversely affected by the oil price slump and impacts on products traded in GVCs have been diverse, ranging from strong declines in textiles and apparel to increases in some food products. Food imports have hardly been affected, as global food supply chains have, overall, proven relatively resilient thus far. </w:t>
      </w:r>
      <w:r w:rsidRPr="00617B89">
        <w:rPr>
          <w:rStyle w:val="Emphasis"/>
          <w:rFonts w:asciiTheme="minorHAnsi" w:hAnsiTheme="minorHAnsi"/>
        </w:rPr>
        <w:t xml:space="preserve">Finally, </w:t>
      </w:r>
      <w:r w:rsidRPr="00A35901">
        <w:rPr>
          <w:rStyle w:val="Emphasis"/>
          <w:rFonts w:asciiTheme="minorHAnsi" w:hAnsiTheme="minorHAnsi"/>
          <w:highlight w:val="green"/>
        </w:rPr>
        <w:t>FDI is likely to drop substantially in 2020</w:t>
      </w:r>
      <w:r w:rsidRPr="00617B89">
        <w:rPr>
          <w:rStyle w:val="Emphasis"/>
          <w:rFonts w:asciiTheme="minorHAnsi" w:hAnsiTheme="minorHAnsi"/>
        </w:rPr>
        <w:t xml:space="preserve">. Although there is again sectoral variation, </w:t>
      </w:r>
      <w:r w:rsidRPr="00A35901">
        <w:rPr>
          <w:rStyle w:val="Emphasis"/>
          <w:rFonts w:asciiTheme="minorHAnsi" w:hAnsiTheme="minorHAnsi"/>
          <w:highlight w:val="green"/>
        </w:rPr>
        <w:t>this drop will not spare investments considered key for</w:t>
      </w:r>
      <w:r w:rsidRPr="00617B89">
        <w:rPr>
          <w:rStyle w:val="Emphasis"/>
          <w:rFonts w:asciiTheme="minorHAnsi" w:hAnsiTheme="minorHAnsi"/>
        </w:rPr>
        <w:t xml:space="preserve"> an acceleration of </w:t>
      </w:r>
      <w:r w:rsidRPr="00A35901">
        <w:rPr>
          <w:rStyle w:val="Emphasis"/>
          <w:rFonts w:asciiTheme="minorHAnsi" w:hAnsiTheme="minorHAnsi"/>
          <w:highlight w:val="green"/>
        </w:rPr>
        <w:t>Africa’s economic development</w:t>
      </w:r>
      <w:r w:rsidRPr="00617B89">
        <w:rPr>
          <w:rStyle w:val="Emphasis"/>
          <w:rFonts w:asciiTheme="minorHAnsi" w:hAnsiTheme="minorHAnsi"/>
        </w:rPr>
        <w:t xml:space="preserve"> and the creation of productive employment.</w:t>
      </w:r>
      <w:r w:rsidRPr="00617B89">
        <w:rPr>
          <w:rFonts w:asciiTheme="minorHAnsi" w:eastAsia="Times New Roman" w:hAnsiTheme="minorHAnsi" w:cs="Times New Roman"/>
          <w:sz w:val="16"/>
        </w:rPr>
        <w:t xml:space="preserve"> The drop in FDI demonstrates the uncertainty that looms over the hope for quick recovery. </w:t>
      </w:r>
      <w:r w:rsidRPr="00A35901">
        <w:rPr>
          <w:rStyle w:val="Emphasis"/>
          <w:rFonts w:asciiTheme="minorHAnsi" w:hAnsiTheme="minorHAnsi"/>
          <w:highlight w:val="green"/>
        </w:rPr>
        <w:t>Huge setbacks to economic progress</w:t>
      </w:r>
      <w:r w:rsidRPr="00617B89">
        <w:rPr>
          <w:rStyle w:val="Emphasis"/>
          <w:rFonts w:asciiTheme="minorHAnsi" w:hAnsiTheme="minorHAnsi"/>
        </w:rPr>
        <w:t xml:space="preserve"> and poverty reduction in Africa </w:t>
      </w:r>
      <w:r w:rsidRPr="00A35901">
        <w:rPr>
          <w:rStyle w:val="Emphasis"/>
          <w:rFonts w:asciiTheme="minorHAnsi" w:hAnsiTheme="minorHAnsi"/>
          <w:highlight w:val="green"/>
        </w:rPr>
        <w:t>can only be avoided with a quick recovery</w:t>
      </w:r>
      <w:r w:rsidRPr="00617B89">
        <w:rPr>
          <w:rStyle w:val="Emphasis"/>
          <w:rFonts w:asciiTheme="minorHAnsi" w:hAnsiTheme="minorHAnsi"/>
        </w:rPr>
        <w:t xml:space="preserve">. </w:t>
      </w:r>
      <w:r w:rsidRPr="00A35901">
        <w:rPr>
          <w:rStyle w:val="Emphasis"/>
          <w:rFonts w:asciiTheme="minorHAnsi" w:hAnsiTheme="minorHAnsi"/>
          <w:highlight w:val="green"/>
        </w:rPr>
        <w:t>A prolonged economic recession would not only cause poverty to rise further, but</w:t>
      </w:r>
      <w:r w:rsidRPr="00617B89">
        <w:rPr>
          <w:rStyle w:val="Emphasis"/>
          <w:rFonts w:asciiTheme="minorHAnsi" w:hAnsiTheme="minorHAnsi"/>
        </w:rPr>
        <w:t xml:space="preserve"> the medium- to </w:t>
      </w:r>
      <w:r w:rsidRPr="00A35901">
        <w:rPr>
          <w:rStyle w:val="Emphasis"/>
          <w:rFonts w:asciiTheme="minorHAnsi" w:hAnsiTheme="minorHAnsi"/>
          <w:highlight w:val="green"/>
        </w:rPr>
        <w:t>long-term costs</w:t>
      </w:r>
      <w:r w:rsidRPr="00617B89">
        <w:rPr>
          <w:rStyle w:val="Emphasis"/>
          <w:rFonts w:asciiTheme="minorHAnsi" w:hAnsiTheme="minorHAnsi"/>
        </w:rPr>
        <w:t xml:space="preserve"> of the shock </w:t>
      </w:r>
      <w:r w:rsidRPr="00A35901">
        <w:rPr>
          <w:rStyle w:val="Emphasis"/>
          <w:rFonts w:asciiTheme="minorHAnsi" w:hAnsiTheme="minorHAnsi"/>
          <w:highlight w:val="green"/>
        </w:rPr>
        <w:t>could be exacerbated by political turmoil</w:t>
      </w:r>
      <w:r w:rsidRPr="00617B89">
        <w:rPr>
          <w:rStyle w:val="Emphasis"/>
          <w:rFonts w:asciiTheme="minorHAnsi" w:hAnsiTheme="minorHAnsi"/>
        </w:rPr>
        <w:t xml:space="preserve"> or even increased conflict</w:t>
      </w:r>
      <w:r w:rsidRPr="00617B89">
        <w:rPr>
          <w:rFonts w:asciiTheme="minorHAnsi" w:eastAsia="Times New Roman" w:hAnsiTheme="minorHAnsi" w:cs="Times New Roman"/>
          <w:sz w:val="16"/>
        </w:rPr>
        <w:t>.</w:t>
      </w:r>
    </w:p>
    <w:p w14:paraId="12C3954C" w14:textId="77777777" w:rsidR="00617B89" w:rsidRPr="00617B89" w:rsidRDefault="00617B89" w:rsidP="00617B89">
      <w:pPr>
        <w:rPr>
          <w:rFonts w:asciiTheme="minorHAnsi" w:hAnsiTheme="minorHAnsi"/>
        </w:rPr>
      </w:pPr>
    </w:p>
    <w:p w14:paraId="74434652" w14:textId="77777777" w:rsidR="00617B89" w:rsidRPr="00617B89" w:rsidRDefault="00617B89" w:rsidP="00617B89">
      <w:pPr>
        <w:pStyle w:val="Heading4"/>
        <w:rPr>
          <w:rStyle w:val="Style13ptBold"/>
          <w:rFonts w:asciiTheme="minorHAnsi" w:hAnsiTheme="minorHAnsi"/>
        </w:rPr>
      </w:pPr>
      <w:r w:rsidRPr="00617B89">
        <w:rPr>
          <w:rFonts w:asciiTheme="minorHAnsi" w:hAnsiTheme="minorHAnsi"/>
        </w:rPr>
        <w:t xml:space="preserve">These direct impacts combine with indirect effects on the job market to create a vicious cycle where productivity loss increases political instability, deteriorating economic conditions and foreign confidence further, fostering even more turmoil </w:t>
      </w:r>
    </w:p>
    <w:p w14:paraId="53ED9D17" w14:textId="77777777" w:rsidR="00617B89" w:rsidRPr="00617B89" w:rsidRDefault="00617B89" w:rsidP="00617B89">
      <w:pPr>
        <w:rPr>
          <w:rFonts w:asciiTheme="minorHAnsi" w:hAnsiTheme="minorHAnsi"/>
        </w:rPr>
      </w:pPr>
      <w:r w:rsidRPr="00617B89">
        <w:rPr>
          <w:rStyle w:val="Style13ptBold"/>
          <w:rFonts w:asciiTheme="minorHAnsi" w:hAnsiTheme="minorHAnsi"/>
        </w:rPr>
        <w:t>Carmody 20</w:t>
      </w:r>
      <w:r w:rsidRPr="00617B89">
        <w:rPr>
          <w:rFonts w:asciiTheme="minorHAnsi" w:hAnsiTheme="minorHAnsi"/>
        </w:rPr>
        <w:t xml:space="preserve">-- Carmody, </w:t>
      </w:r>
      <w:proofErr w:type="spellStart"/>
      <w:r w:rsidRPr="00617B89">
        <w:rPr>
          <w:rFonts w:asciiTheme="minorHAnsi" w:hAnsiTheme="minorHAnsi"/>
        </w:rPr>
        <w:t>Pádraig</w:t>
      </w:r>
      <w:proofErr w:type="spellEnd"/>
      <w:r w:rsidRPr="00617B89">
        <w:rPr>
          <w:rFonts w:asciiTheme="minorHAnsi" w:hAnsiTheme="minorHAnsi"/>
        </w:rPr>
        <w:t>. "Meta-trends in global value chains and development: interacting impacts with COVID-19 in Africa." Transnational Corporations Journal 27.2 (2020).</w:t>
      </w:r>
    </w:p>
    <w:p w14:paraId="5DB06B5F" w14:textId="77777777" w:rsidR="00617B89" w:rsidRPr="00617B89" w:rsidRDefault="00617B89" w:rsidP="00617B89">
      <w:pPr>
        <w:rPr>
          <w:rStyle w:val="Emphasis"/>
          <w:rFonts w:asciiTheme="minorHAnsi" w:hAnsiTheme="minorHAnsi"/>
        </w:rPr>
      </w:pPr>
      <w:r w:rsidRPr="00617B89">
        <w:rPr>
          <w:rStyle w:val="Emphasis"/>
          <w:rFonts w:asciiTheme="minorHAnsi" w:hAnsiTheme="minorHAnsi"/>
        </w:rPr>
        <w:t xml:space="preserve">The </w:t>
      </w:r>
      <w:r w:rsidRPr="00A35901">
        <w:rPr>
          <w:rStyle w:val="Emphasis"/>
          <w:rFonts w:asciiTheme="minorHAnsi" w:hAnsiTheme="minorHAnsi"/>
          <w:highlight w:val="green"/>
        </w:rPr>
        <w:t>indirect impacts have</w:t>
      </w:r>
      <w:r w:rsidRPr="00617B89">
        <w:rPr>
          <w:rStyle w:val="Emphasis"/>
          <w:rFonts w:asciiTheme="minorHAnsi" w:hAnsiTheme="minorHAnsi"/>
        </w:rPr>
        <w:t xml:space="preserve">, potentially, even </w:t>
      </w:r>
      <w:r w:rsidRPr="00A35901">
        <w:rPr>
          <w:rStyle w:val="Emphasis"/>
          <w:rFonts w:asciiTheme="minorHAnsi" w:hAnsiTheme="minorHAnsi"/>
          <w:highlight w:val="green"/>
        </w:rPr>
        <w:t>wider effects</w:t>
      </w:r>
      <w:r w:rsidRPr="00617B89">
        <w:rPr>
          <w:rFonts w:asciiTheme="minorHAnsi" w:eastAsia="Times New Roman" w:hAnsiTheme="minorHAnsi" w:cs="Times New Roman"/>
          <w:sz w:val="16"/>
        </w:rPr>
        <w:t xml:space="preserve">. </w:t>
      </w:r>
      <w:r w:rsidRPr="00A35901">
        <w:rPr>
          <w:rStyle w:val="Emphasis"/>
          <w:rFonts w:asciiTheme="minorHAnsi" w:hAnsiTheme="minorHAnsi"/>
          <w:highlight w:val="green"/>
        </w:rPr>
        <w:t>First</w:t>
      </w:r>
      <w:r w:rsidRPr="00617B89">
        <w:rPr>
          <w:rStyle w:val="Emphasis"/>
          <w:rFonts w:asciiTheme="minorHAnsi" w:hAnsiTheme="minorHAnsi"/>
        </w:rPr>
        <w:t xml:space="preserve"> amongst these is </w:t>
      </w:r>
      <w:r w:rsidRPr="00A35901">
        <w:rPr>
          <w:rStyle w:val="Emphasis"/>
          <w:rFonts w:asciiTheme="minorHAnsi" w:hAnsiTheme="minorHAnsi"/>
          <w:highlight w:val="green"/>
        </w:rPr>
        <w:t>a “negative multiplier</w:t>
      </w:r>
      <w:r w:rsidRPr="00617B89">
        <w:rPr>
          <w:rStyle w:val="Emphasis"/>
          <w:rFonts w:asciiTheme="minorHAnsi" w:hAnsiTheme="minorHAnsi"/>
        </w:rPr>
        <w:t xml:space="preserve">”. Dramatic </w:t>
      </w:r>
      <w:r w:rsidRPr="00A35901">
        <w:rPr>
          <w:rStyle w:val="Emphasis"/>
          <w:rFonts w:asciiTheme="minorHAnsi" w:hAnsiTheme="minorHAnsi"/>
          <w:highlight w:val="green"/>
        </w:rPr>
        <w:t>reductions in the formal economy</w:t>
      </w:r>
      <w:r w:rsidRPr="00617B89">
        <w:rPr>
          <w:rStyle w:val="Emphasis"/>
          <w:rFonts w:asciiTheme="minorHAnsi" w:hAnsiTheme="minorHAnsi"/>
        </w:rPr>
        <w:t xml:space="preserve"> will have substantial knock-on </w:t>
      </w:r>
      <w:r w:rsidRPr="00A35901">
        <w:rPr>
          <w:rStyle w:val="Emphasis"/>
          <w:rFonts w:asciiTheme="minorHAnsi" w:hAnsiTheme="minorHAnsi"/>
          <w:highlight w:val="green"/>
        </w:rPr>
        <w:t>effect</w:t>
      </w:r>
      <w:r w:rsidRPr="00617B89">
        <w:rPr>
          <w:rStyle w:val="Emphasis"/>
          <w:rFonts w:asciiTheme="minorHAnsi" w:hAnsiTheme="minorHAnsi"/>
        </w:rPr>
        <w:t xml:space="preserve">s on </w:t>
      </w:r>
      <w:r w:rsidRPr="00A35901">
        <w:rPr>
          <w:rStyle w:val="Emphasis"/>
          <w:rFonts w:asciiTheme="minorHAnsi" w:hAnsiTheme="minorHAnsi"/>
          <w:highlight w:val="green"/>
        </w:rPr>
        <w:t>the informal sector</w:t>
      </w:r>
      <w:r w:rsidRPr="00617B89">
        <w:rPr>
          <w:rFonts w:asciiTheme="minorHAnsi" w:eastAsia="Times New Roman" w:hAnsiTheme="minorHAnsi" w:cs="Times New Roman"/>
          <w:sz w:val="16"/>
        </w:rPr>
        <w:t xml:space="preserve">, with potentially massive implications for poverty and unemployment. The United Nations Economic Commission for Africa forecasts that up to half of all formal sector jobs in Africa could be lost as a result of the pandemic, </w:t>
      </w:r>
      <w:r w:rsidRPr="006F7829">
        <w:rPr>
          <w:rFonts w:asciiTheme="minorHAnsi" w:eastAsia="Times New Roman" w:hAnsiTheme="minorHAnsi" w:cs="Times New Roman"/>
          <w:sz w:val="16"/>
        </w:rPr>
        <w:t xml:space="preserve">whereas </w:t>
      </w:r>
      <w:r w:rsidRPr="006F7829">
        <w:rPr>
          <w:rStyle w:val="Emphasis"/>
          <w:rFonts w:asciiTheme="minorHAnsi" w:hAnsiTheme="minorHAnsi"/>
        </w:rPr>
        <w:t xml:space="preserve">McKinsey predicts </w:t>
      </w:r>
      <w:r w:rsidRPr="00A35901">
        <w:rPr>
          <w:rStyle w:val="Emphasis"/>
          <w:rFonts w:asciiTheme="minorHAnsi" w:hAnsiTheme="minorHAnsi"/>
          <w:highlight w:val="green"/>
        </w:rPr>
        <w:t xml:space="preserve">18 million </w:t>
      </w:r>
      <w:proofErr w:type="gramStart"/>
      <w:r w:rsidRPr="00A35901">
        <w:rPr>
          <w:rStyle w:val="Emphasis"/>
          <w:rFonts w:asciiTheme="minorHAnsi" w:hAnsiTheme="minorHAnsi"/>
          <w:highlight w:val="green"/>
        </w:rPr>
        <w:t>formal</w:t>
      </w:r>
      <w:proofErr w:type="gramEnd"/>
      <w:r w:rsidRPr="00A35901">
        <w:rPr>
          <w:rStyle w:val="Emphasis"/>
          <w:rFonts w:asciiTheme="minorHAnsi" w:hAnsiTheme="minorHAnsi"/>
          <w:highlight w:val="green"/>
        </w:rPr>
        <w:t xml:space="preserve"> and 100 million informal jobs </w:t>
      </w:r>
      <w:r w:rsidRPr="006F7829">
        <w:rPr>
          <w:rStyle w:val="Emphasis"/>
          <w:rFonts w:asciiTheme="minorHAnsi" w:hAnsiTheme="minorHAnsi"/>
        </w:rPr>
        <w:t xml:space="preserve">could be </w:t>
      </w:r>
      <w:r w:rsidRPr="00A35901">
        <w:rPr>
          <w:rStyle w:val="Emphasis"/>
          <w:rFonts w:asciiTheme="minorHAnsi" w:hAnsiTheme="minorHAnsi"/>
          <w:highlight w:val="green"/>
        </w:rPr>
        <w:t>at risk</w:t>
      </w:r>
      <w:r w:rsidRPr="00617B89">
        <w:rPr>
          <w:rFonts w:asciiTheme="minorHAnsi" w:eastAsia="Times New Roman" w:hAnsiTheme="minorHAnsi" w:cs="Times New Roman"/>
          <w:sz w:val="16"/>
        </w:rPr>
        <w:t xml:space="preserve"> (Thomas, 2020). </w:t>
      </w:r>
      <w:r w:rsidRPr="006F7829">
        <w:rPr>
          <w:rStyle w:val="Emphasis"/>
          <w:rFonts w:asciiTheme="minorHAnsi" w:hAnsiTheme="minorHAnsi"/>
        </w:rPr>
        <w:t>While the urban informal economy may be locked in an exploitative relationship with the formal one (Santos, 1979), it is nonetheless largely dependent on it for its survival. Reductions in remittances from urban areas or from relatives living overseas may affect rural areas particularly badly.</w:t>
      </w:r>
      <w:r w:rsidRPr="006F7829">
        <w:rPr>
          <w:rFonts w:asciiTheme="minorHAnsi" w:eastAsia="Times New Roman" w:hAnsiTheme="minorHAnsi" w:cs="Times New Roman"/>
          <w:sz w:val="16"/>
        </w:rPr>
        <w:t xml:space="preserve"> In rural Western Kenya average income declines of 25 per cent were recorded from early April to the end of May 2020 as lockdown measures were introduced</w:t>
      </w:r>
      <w:r w:rsidRPr="00617B89">
        <w:rPr>
          <w:rFonts w:asciiTheme="minorHAnsi" w:eastAsia="Times New Roman" w:hAnsiTheme="minorHAnsi" w:cs="Times New Roman"/>
          <w:sz w:val="16"/>
        </w:rPr>
        <w:t xml:space="preserve"> and then eased (Miguel, 2020)</w:t>
      </w:r>
      <w:proofErr w:type="gramStart"/>
      <w:r w:rsidRPr="00617B89">
        <w:rPr>
          <w:rFonts w:asciiTheme="minorHAnsi" w:eastAsia="Times New Roman" w:hAnsiTheme="minorHAnsi" w:cs="Times New Roman"/>
          <w:sz w:val="16"/>
        </w:rPr>
        <w:t>3 .</w:t>
      </w:r>
      <w:proofErr w:type="gramEnd"/>
      <w:r w:rsidRPr="00617B89">
        <w:rPr>
          <w:rFonts w:asciiTheme="minorHAnsi" w:eastAsia="Times New Roman" w:hAnsiTheme="minorHAnsi" w:cs="Times New Roman"/>
          <w:sz w:val="16"/>
        </w:rPr>
        <w:t xml:space="preserve"> Flows of remittances to Sub-Saharan Africa are projected to decline by 23.1 per cent in 2020 (World Bank cited in African Business, 2020). As formal sector jobs are lost, less income circulates through the economy and tax revenues are reduced. </w:t>
      </w:r>
      <w:r w:rsidRPr="00617B89">
        <w:rPr>
          <w:rStyle w:val="Emphasis"/>
          <w:rFonts w:asciiTheme="minorHAnsi" w:hAnsiTheme="minorHAnsi"/>
        </w:rPr>
        <w:t xml:space="preserve">This </w:t>
      </w:r>
      <w:r w:rsidRPr="006F7829">
        <w:rPr>
          <w:rStyle w:val="Emphasis"/>
          <w:rFonts w:asciiTheme="minorHAnsi" w:hAnsiTheme="minorHAnsi"/>
        </w:rPr>
        <w:t>may also have potentially severe political economy effects as “productive” social contracts (Nugent, 2019) may be further undermined,</w:t>
      </w:r>
      <w:r w:rsidRPr="00617B89">
        <w:rPr>
          <w:rStyle w:val="Emphasis"/>
          <w:rFonts w:asciiTheme="minorHAnsi" w:hAnsiTheme="minorHAnsi"/>
        </w:rPr>
        <w:t xml:space="preserve"> where they exist, </w:t>
      </w:r>
      <w:r w:rsidRPr="00A35901">
        <w:rPr>
          <w:rStyle w:val="Emphasis"/>
          <w:rFonts w:asciiTheme="minorHAnsi" w:hAnsiTheme="minorHAnsi"/>
          <w:highlight w:val="green"/>
        </w:rPr>
        <w:t>as informalization deepens and proliferates, driving marginal productivity even further down</w:t>
      </w:r>
      <w:r w:rsidRPr="00617B89">
        <w:rPr>
          <w:rStyle w:val="Emphasis"/>
          <w:rFonts w:asciiTheme="minorHAnsi" w:hAnsiTheme="minorHAnsi"/>
        </w:rPr>
        <w:t xml:space="preserve">. </w:t>
      </w:r>
      <w:r w:rsidRPr="00A35901">
        <w:rPr>
          <w:rStyle w:val="Emphasis"/>
          <w:rFonts w:asciiTheme="minorHAnsi" w:hAnsiTheme="minorHAnsi"/>
          <w:highlight w:val="green"/>
        </w:rPr>
        <w:t>This may, in turn, exacerbate problems of governance and corruption</w:t>
      </w:r>
      <w:r w:rsidRPr="00617B89">
        <w:rPr>
          <w:rStyle w:val="Emphasis"/>
          <w:rFonts w:asciiTheme="minorHAnsi" w:hAnsiTheme="minorHAnsi"/>
        </w:rPr>
        <w:t xml:space="preserve"> in certain countries, with myriad, but generally negative economic consequences; </w:t>
      </w:r>
      <w:proofErr w:type="gramStart"/>
      <w:r w:rsidRPr="00617B89">
        <w:rPr>
          <w:rStyle w:val="Emphasis"/>
          <w:rFonts w:asciiTheme="minorHAnsi" w:hAnsiTheme="minorHAnsi"/>
        </w:rPr>
        <w:t>again</w:t>
      </w:r>
      <w:proofErr w:type="gramEnd"/>
      <w:r w:rsidRPr="00617B89">
        <w:rPr>
          <w:rStyle w:val="Emphasis"/>
          <w:rFonts w:asciiTheme="minorHAnsi" w:hAnsiTheme="minorHAnsi"/>
        </w:rPr>
        <w:t xml:space="preserve"> </w:t>
      </w:r>
      <w:r w:rsidRPr="00A35901">
        <w:rPr>
          <w:rStyle w:val="Emphasis"/>
          <w:rFonts w:asciiTheme="minorHAnsi" w:hAnsiTheme="minorHAnsi"/>
          <w:highlight w:val="green"/>
        </w:rPr>
        <w:t>potentially compromising</w:t>
      </w:r>
      <w:r w:rsidRPr="00617B89">
        <w:rPr>
          <w:rStyle w:val="Emphasis"/>
          <w:rFonts w:asciiTheme="minorHAnsi" w:hAnsiTheme="minorHAnsi"/>
        </w:rPr>
        <w:t xml:space="preserve"> the ability to attract inward inflows of productive </w:t>
      </w:r>
      <w:r w:rsidRPr="00A35901">
        <w:rPr>
          <w:rStyle w:val="Emphasis"/>
          <w:rFonts w:asciiTheme="minorHAnsi" w:hAnsiTheme="minorHAnsi"/>
          <w:highlight w:val="green"/>
        </w:rPr>
        <w:t>FDI</w:t>
      </w:r>
      <w:r w:rsidRPr="00617B89">
        <w:rPr>
          <w:rStyle w:val="Emphasis"/>
          <w:rFonts w:asciiTheme="minorHAnsi" w:hAnsiTheme="minorHAnsi"/>
        </w:rPr>
        <w:t>.</w:t>
      </w:r>
      <w:r w:rsidRPr="00617B89">
        <w:rPr>
          <w:rFonts w:asciiTheme="minorHAnsi" w:eastAsia="Times New Roman" w:hAnsiTheme="minorHAnsi" w:cs="Times New Roman"/>
          <w:sz w:val="16"/>
        </w:rPr>
        <w:t xml:space="preserve"> </w:t>
      </w:r>
      <w:r w:rsidRPr="00A35901">
        <w:rPr>
          <w:rStyle w:val="Emphasis"/>
          <w:rFonts w:asciiTheme="minorHAnsi" w:hAnsiTheme="minorHAnsi"/>
          <w:highlight w:val="green"/>
        </w:rPr>
        <w:t>Reduced tax revenues</w:t>
      </w:r>
      <w:r w:rsidRPr="00617B89">
        <w:rPr>
          <w:rStyle w:val="Emphasis"/>
          <w:rFonts w:asciiTheme="minorHAnsi" w:hAnsiTheme="minorHAnsi"/>
        </w:rPr>
        <w:t xml:space="preserve"> may </w:t>
      </w:r>
      <w:r w:rsidRPr="00A35901">
        <w:rPr>
          <w:rStyle w:val="Emphasis"/>
          <w:rFonts w:asciiTheme="minorHAnsi" w:hAnsiTheme="minorHAnsi"/>
          <w:highlight w:val="green"/>
        </w:rPr>
        <w:t>also mean reductions in infrastructur</w:t>
      </w:r>
      <w:r w:rsidRPr="006F7829">
        <w:rPr>
          <w:rStyle w:val="Emphasis"/>
          <w:rFonts w:asciiTheme="minorHAnsi" w:hAnsiTheme="minorHAnsi"/>
        </w:rPr>
        <w:t>al investment</w:t>
      </w:r>
      <w:r w:rsidRPr="00617B89">
        <w:rPr>
          <w:rStyle w:val="Emphasis"/>
          <w:rFonts w:asciiTheme="minorHAnsi" w:hAnsiTheme="minorHAnsi"/>
        </w:rPr>
        <w:t xml:space="preserve"> and social expenditure, increased indebtedness, or most likely, both – </w:t>
      </w:r>
      <w:r w:rsidRPr="00A35901">
        <w:rPr>
          <w:rStyle w:val="Emphasis"/>
          <w:rFonts w:asciiTheme="minorHAnsi" w:hAnsiTheme="minorHAnsi"/>
          <w:highlight w:val="green"/>
        </w:rPr>
        <w:t>again reducing economic growth</w:t>
      </w:r>
      <w:r w:rsidRPr="00617B89">
        <w:rPr>
          <w:rStyle w:val="Emphasis"/>
          <w:rFonts w:asciiTheme="minorHAnsi" w:hAnsiTheme="minorHAnsi"/>
        </w:rPr>
        <w:t xml:space="preserve"> – </w:t>
      </w:r>
      <w:r w:rsidRPr="00A35901">
        <w:rPr>
          <w:rStyle w:val="Emphasis"/>
          <w:rFonts w:asciiTheme="minorHAnsi" w:hAnsiTheme="minorHAnsi"/>
          <w:highlight w:val="green"/>
        </w:rPr>
        <w:t>with the potential to generate a vicious circle</w:t>
      </w:r>
      <w:r w:rsidRPr="00617B89">
        <w:rPr>
          <w:rFonts w:asciiTheme="minorHAnsi" w:eastAsia="Times New Roman" w:hAnsiTheme="minorHAnsi" w:cs="Times New Roman"/>
          <w:sz w:val="16"/>
        </w:rPr>
        <w:t xml:space="preserve">. While there have been some initiatives to try to limit the impact of increased indebtedness, such as a debt moratorium by the Group of 20 (G20) for </w:t>
      </w:r>
      <w:proofErr w:type="gramStart"/>
      <w:r w:rsidRPr="00617B89">
        <w:rPr>
          <w:rFonts w:asciiTheme="minorHAnsi" w:eastAsia="Times New Roman" w:hAnsiTheme="minorHAnsi" w:cs="Times New Roman"/>
          <w:sz w:val="16"/>
        </w:rPr>
        <w:t>low income</w:t>
      </w:r>
      <w:proofErr w:type="gramEnd"/>
      <w:r w:rsidRPr="00617B89">
        <w:rPr>
          <w:rFonts w:asciiTheme="minorHAnsi" w:eastAsia="Times New Roman" w:hAnsiTheme="minorHAnsi" w:cs="Times New Roman"/>
          <w:sz w:val="16"/>
        </w:rPr>
        <w:t xml:space="preserve"> countries until the end of the year, the head of the International Monetary Fund (IMF) has argued that many countries will need debt restructuring, rather than just a freeze (Reuters, 2020). </w:t>
      </w:r>
      <w:r w:rsidRPr="00A35901">
        <w:rPr>
          <w:rStyle w:val="Emphasis"/>
          <w:rFonts w:asciiTheme="minorHAnsi" w:hAnsiTheme="minorHAnsi"/>
          <w:highlight w:val="green"/>
        </w:rPr>
        <w:t>As economic conditions deteriorate</w:t>
      </w:r>
      <w:r w:rsidRPr="00617B89">
        <w:rPr>
          <w:rStyle w:val="Emphasis"/>
          <w:rFonts w:asciiTheme="minorHAnsi" w:hAnsiTheme="minorHAnsi"/>
        </w:rPr>
        <w:t xml:space="preserve"> in many African </w:t>
      </w:r>
      <w:proofErr w:type="gramStart"/>
      <w:r w:rsidRPr="00A35901">
        <w:rPr>
          <w:rStyle w:val="Emphasis"/>
          <w:rFonts w:asciiTheme="minorHAnsi" w:hAnsiTheme="minorHAnsi"/>
          <w:highlight w:val="green"/>
        </w:rPr>
        <w:t>countries</w:t>
      </w:r>
      <w:proofErr w:type="gramEnd"/>
      <w:r w:rsidRPr="00617B89">
        <w:rPr>
          <w:rStyle w:val="Emphasis"/>
          <w:rFonts w:asciiTheme="minorHAnsi" w:hAnsiTheme="minorHAnsi"/>
        </w:rPr>
        <w:t xml:space="preserve"> they </w:t>
      </w:r>
      <w:r w:rsidRPr="00A35901">
        <w:rPr>
          <w:rStyle w:val="Emphasis"/>
          <w:rFonts w:asciiTheme="minorHAnsi" w:hAnsiTheme="minorHAnsi"/>
          <w:highlight w:val="green"/>
        </w:rPr>
        <w:t>will find it increasingly difficult to source finance from international capital markets</w:t>
      </w:r>
      <w:r w:rsidRPr="00617B89">
        <w:rPr>
          <w:rStyle w:val="Emphasis"/>
          <w:rFonts w:asciiTheme="minorHAnsi" w:hAnsiTheme="minorHAnsi"/>
        </w:rPr>
        <w:t>, which may reorient to service developed countries seeking to finance their budget deficits</w:t>
      </w:r>
      <w:r w:rsidRPr="00617B89">
        <w:rPr>
          <w:rFonts w:asciiTheme="minorHAnsi" w:eastAsia="Times New Roman" w:hAnsiTheme="minorHAnsi" w:cs="Times New Roman"/>
          <w:sz w:val="16"/>
        </w:rPr>
        <w:t xml:space="preserve">. </w:t>
      </w:r>
      <w:r w:rsidRPr="00A35901">
        <w:rPr>
          <w:rStyle w:val="Emphasis"/>
          <w:rFonts w:asciiTheme="minorHAnsi" w:hAnsiTheme="minorHAnsi"/>
          <w:highlight w:val="green"/>
        </w:rPr>
        <w:t>Consequently, many have already been forced to ask the IMF</w:t>
      </w:r>
      <w:r w:rsidRPr="00617B89">
        <w:rPr>
          <w:rStyle w:val="Emphasis"/>
          <w:rFonts w:asciiTheme="minorHAnsi" w:hAnsiTheme="minorHAnsi"/>
        </w:rPr>
        <w:t xml:space="preserve"> for emergency assistance</w:t>
      </w:r>
      <w:r w:rsidRPr="00617B89">
        <w:rPr>
          <w:rFonts w:asciiTheme="minorHAnsi" w:eastAsia="Times New Roman" w:hAnsiTheme="minorHAnsi" w:cs="Times New Roman"/>
          <w:sz w:val="16"/>
        </w:rPr>
        <w:t>. However, the strict conditions attached to IMF loans have generally not been conducive, or have been actively detrimental, to development efforts on the continent (Mkandawire and Soludo, 1999). Dozens of countries on the continent are now under, or requesting, IMF financial assistance, even if that organization has also offered some debt relief (Mizner, 2020)</w:t>
      </w:r>
      <w:proofErr w:type="gramStart"/>
      <w:r w:rsidRPr="00617B89">
        <w:rPr>
          <w:rFonts w:asciiTheme="minorHAnsi" w:eastAsia="Times New Roman" w:hAnsiTheme="minorHAnsi" w:cs="Times New Roman"/>
          <w:sz w:val="16"/>
        </w:rPr>
        <w:t>4 .</w:t>
      </w:r>
      <w:proofErr w:type="gramEnd"/>
      <w:r w:rsidRPr="00617B89">
        <w:rPr>
          <w:rFonts w:asciiTheme="minorHAnsi" w:eastAsia="Times New Roman" w:hAnsiTheme="minorHAnsi" w:cs="Times New Roman"/>
          <w:sz w:val="16"/>
        </w:rPr>
        <w:t xml:space="preserve"> </w:t>
      </w:r>
      <w:r w:rsidRPr="00A35901">
        <w:rPr>
          <w:rStyle w:val="Emphasis"/>
          <w:rFonts w:asciiTheme="minorHAnsi" w:hAnsiTheme="minorHAnsi"/>
          <w:highlight w:val="green"/>
        </w:rPr>
        <w:t>The (enforced) return</w:t>
      </w:r>
      <w:r w:rsidRPr="00617B89">
        <w:rPr>
          <w:rStyle w:val="Emphasis"/>
          <w:rFonts w:asciiTheme="minorHAnsi" w:hAnsiTheme="minorHAnsi"/>
        </w:rPr>
        <w:t xml:space="preserve"> or reinforcement </w:t>
      </w:r>
      <w:r w:rsidRPr="00A35901">
        <w:rPr>
          <w:rStyle w:val="Emphasis"/>
          <w:rFonts w:asciiTheme="minorHAnsi" w:hAnsiTheme="minorHAnsi"/>
          <w:highlight w:val="green"/>
        </w:rPr>
        <w:t>of economic orthodoxy</w:t>
      </w:r>
      <w:r w:rsidRPr="00617B89">
        <w:rPr>
          <w:rStyle w:val="Emphasis"/>
          <w:rFonts w:asciiTheme="minorHAnsi" w:hAnsiTheme="minorHAnsi"/>
        </w:rPr>
        <w:t xml:space="preserve"> on the continent </w:t>
      </w:r>
      <w:r w:rsidRPr="00A35901">
        <w:rPr>
          <w:rStyle w:val="Emphasis"/>
          <w:rFonts w:asciiTheme="minorHAnsi" w:hAnsiTheme="minorHAnsi"/>
          <w:highlight w:val="green"/>
        </w:rPr>
        <w:t>will reduce policy space for developmental states</w:t>
      </w:r>
      <w:r w:rsidRPr="00617B89">
        <w:rPr>
          <w:rStyle w:val="Emphasis"/>
          <w:rFonts w:asciiTheme="minorHAnsi" w:hAnsiTheme="minorHAnsi"/>
        </w:rPr>
        <w:t xml:space="preserve">, such as Ethiopia, to emerge in the future (Carmody, </w:t>
      </w:r>
      <w:proofErr w:type="spellStart"/>
      <w:r w:rsidRPr="00617B89">
        <w:rPr>
          <w:rStyle w:val="Emphasis"/>
          <w:rFonts w:asciiTheme="minorHAnsi" w:hAnsiTheme="minorHAnsi"/>
        </w:rPr>
        <w:t>Kragelund</w:t>
      </w:r>
      <w:proofErr w:type="spellEnd"/>
      <w:r w:rsidRPr="00617B89">
        <w:rPr>
          <w:rStyle w:val="Emphasis"/>
          <w:rFonts w:asciiTheme="minorHAnsi" w:hAnsiTheme="minorHAnsi"/>
        </w:rPr>
        <w:t xml:space="preserve"> and </w:t>
      </w:r>
      <w:proofErr w:type="spellStart"/>
      <w:r w:rsidRPr="00617B89">
        <w:rPr>
          <w:rStyle w:val="Emphasis"/>
          <w:rFonts w:asciiTheme="minorHAnsi" w:hAnsiTheme="minorHAnsi"/>
        </w:rPr>
        <w:t>Riboredo</w:t>
      </w:r>
      <w:proofErr w:type="spellEnd"/>
      <w:r w:rsidRPr="00617B89">
        <w:rPr>
          <w:rStyle w:val="Emphasis"/>
          <w:rFonts w:asciiTheme="minorHAnsi" w:hAnsiTheme="minorHAnsi"/>
        </w:rPr>
        <w:t xml:space="preserve">, 2020). </w:t>
      </w:r>
    </w:p>
    <w:p w14:paraId="54140A8E" w14:textId="77777777" w:rsidR="00617B89" w:rsidRPr="00617B89" w:rsidRDefault="00617B89" w:rsidP="00617B89">
      <w:pPr>
        <w:rPr>
          <w:rFonts w:asciiTheme="minorHAnsi" w:hAnsiTheme="minorHAnsi"/>
        </w:rPr>
      </w:pPr>
    </w:p>
    <w:p w14:paraId="1FE5CAC5" w14:textId="77777777" w:rsidR="00617B89" w:rsidRPr="00617B89" w:rsidRDefault="00617B89" w:rsidP="00617B89">
      <w:pPr>
        <w:pStyle w:val="Heading4"/>
        <w:rPr>
          <w:rFonts w:asciiTheme="minorHAnsi" w:hAnsiTheme="minorHAnsi"/>
          <w:color w:val="000000" w:themeColor="text1"/>
        </w:rPr>
      </w:pPr>
      <w:r w:rsidRPr="00617B89">
        <w:rPr>
          <w:rFonts w:asciiTheme="minorHAnsi" w:hAnsiTheme="minorHAnsi"/>
          <w:color w:val="000000" w:themeColor="text1"/>
        </w:rPr>
        <w:t>African instability results in global draw-in as natural resource wealth and weak governance make Africa a prime target for proxy wars</w:t>
      </w:r>
    </w:p>
    <w:p w14:paraId="4DA0B198" w14:textId="77777777" w:rsidR="00617B89" w:rsidRPr="00617B89" w:rsidRDefault="00617B89" w:rsidP="00617B89">
      <w:pPr>
        <w:rPr>
          <w:rFonts w:asciiTheme="minorHAnsi" w:hAnsiTheme="minorHAnsi"/>
          <w:color w:val="000000" w:themeColor="text1"/>
        </w:rPr>
      </w:pPr>
      <w:proofErr w:type="spellStart"/>
      <w:r w:rsidRPr="00617B89">
        <w:rPr>
          <w:rStyle w:val="Style13ptBold"/>
          <w:rFonts w:asciiTheme="minorHAnsi" w:hAnsiTheme="minorHAnsi"/>
          <w:color w:val="000000" w:themeColor="text1"/>
        </w:rPr>
        <w:t>Yeisley</w:t>
      </w:r>
      <w:proofErr w:type="spellEnd"/>
      <w:r w:rsidRPr="00617B89">
        <w:rPr>
          <w:rStyle w:val="Style13ptBold"/>
          <w:rFonts w:asciiTheme="minorHAnsi" w:hAnsiTheme="minorHAnsi"/>
          <w:color w:val="000000" w:themeColor="text1"/>
        </w:rPr>
        <w:t xml:space="preserve"> 11</w:t>
      </w:r>
      <w:r w:rsidRPr="00617B89">
        <w:rPr>
          <w:rFonts w:asciiTheme="minorHAnsi" w:hAnsiTheme="minorHAnsi"/>
          <w:color w:val="000000" w:themeColor="text1"/>
        </w:rPr>
        <w:t>, Mark O. "Bipolarity, proxy wars, and the rise of China." Strategic Studies Quarterly 5.4 (2011): 75-91. (</w:t>
      </w:r>
      <w:proofErr w:type="gramStart"/>
      <w:r w:rsidRPr="00617B89">
        <w:rPr>
          <w:rFonts w:asciiTheme="minorHAnsi" w:hAnsiTheme="minorHAnsi"/>
          <w:color w:val="000000" w:themeColor="text1"/>
        </w:rPr>
        <w:t>assistant</w:t>
      </w:r>
      <w:proofErr w:type="gramEnd"/>
      <w:r w:rsidRPr="00617B89">
        <w:rPr>
          <w:rFonts w:asciiTheme="minorHAnsi" w:hAnsiTheme="minorHAnsi"/>
          <w:color w:val="000000" w:themeColor="text1"/>
        </w:rPr>
        <w:t xml:space="preserve"> professor of international relations at the School of Advanced Air and Space Studies). (AG </w:t>
      </w:r>
      <w:proofErr w:type="spellStart"/>
      <w:r w:rsidRPr="00617B89">
        <w:rPr>
          <w:rFonts w:asciiTheme="minorHAnsi" w:hAnsiTheme="minorHAnsi"/>
          <w:color w:val="000000" w:themeColor="text1"/>
        </w:rPr>
        <w:t>DebateDrills</w:t>
      </w:r>
      <w:proofErr w:type="spellEnd"/>
      <w:r w:rsidRPr="00617B89">
        <w:rPr>
          <w:rFonts w:asciiTheme="minorHAnsi" w:hAnsiTheme="minorHAnsi"/>
          <w:color w:val="000000" w:themeColor="text1"/>
        </w:rPr>
        <w:t>)</w:t>
      </w:r>
    </w:p>
    <w:p w14:paraId="28C9FFBE" w14:textId="77777777" w:rsidR="00617B89" w:rsidRPr="00617B89" w:rsidRDefault="00617B89" w:rsidP="00617B89">
      <w:pPr>
        <w:rPr>
          <w:rFonts w:asciiTheme="minorHAnsi" w:eastAsia="Times New Roman" w:hAnsiTheme="minorHAnsi" w:cs="Times New Roman"/>
          <w:sz w:val="16"/>
        </w:rPr>
      </w:pPr>
      <w:r w:rsidRPr="00A35901">
        <w:rPr>
          <w:rStyle w:val="Emphasis"/>
          <w:rFonts w:asciiTheme="minorHAnsi" w:hAnsiTheme="minorHAnsi"/>
          <w:highlight w:val="green"/>
        </w:rPr>
        <w:t xml:space="preserve">Of primary interest is </w:t>
      </w:r>
      <w:r w:rsidRPr="00A35901">
        <w:rPr>
          <w:rStyle w:val="Emphasis"/>
          <w:rFonts w:asciiTheme="minorHAnsi" w:hAnsiTheme="minorHAnsi"/>
        </w:rPr>
        <w:t xml:space="preserve">open access to </w:t>
      </w:r>
      <w:r w:rsidRPr="00A35901">
        <w:rPr>
          <w:rStyle w:val="Emphasis"/>
          <w:rFonts w:asciiTheme="minorHAnsi" w:hAnsiTheme="minorHAnsi"/>
          <w:highlight w:val="green"/>
        </w:rPr>
        <w:t xml:space="preserve">Africa’s </w:t>
      </w:r>
      <w:r w:rsidRPr="00A35901">
        <w:rPr>
          <w:rStyle w:val="Emphasis"/>
          <w:rFonts w:asciiTheme="minorHAnsi" w:hAnsiTheme="minorHAnsi"/>
        </w:rPr>
        <w:t xml:space="preserve">significant deposits of </w:t>
      </w:r>
      <w:r w:rsidRPr="00A35901">
        <w:rPr>
          <w:rStyle w:val="Emphasis"/>
          <w:rFonts w:asciiTheme="minorHAnsi" w:hAnsiTheme="minorHAnsi"/>
          <w:highlight w:val="green"/>
        </w:rPr>
        <w:t>oil</w:t>
      </w:r>
      <w:r w:rsidRPr="00617B89">
        <w:rPr>
          <w:rStyle w:val="Emphasis"/>
          <w:rFonts w:asciiTheme="minorHAnsi" w:hAnsiTheme="minorHAnsi"/>
        </w:rPr>
        <w:t xml:space="preserve"> and other energy resource</w:t>
      </w:r>
      <w:r w:rsidRPr="00617B89">
        <w:rPr>
          <w:rFonts w:asciiTheme="minorHAnsi" w:eastAsia="Times New Roman" w:hAnsiTheme="minorHAnsi" w:cs="Times New Roman"/>
          <w:sz w:val="16"/>
        </w:rPr>
        <w:t xml:space="preserve">s. For example, China has 4,000 military personnel in Sudan to protect its interests in energy and mineral investments there; it also owns 40 percent of the Greater Nile Oil Production Company.54 </w:t>
      </w:r>
      <w:r w:rsidRPr="00617B89">
        <w:rPr>
          <w:rStyle w:val="Emphasis"/>
          <w:rFonts w:asciiTheme="minorHAnsi" w:hAnsiTheme="minorHAnsi"/>
        </w:rPr>
        <w:t xml:space="preserve">Estimates indicate that </w:t>
      </w:r>
      <w:r w:rsidRPr="00A35901">
        <w:rPr>
          <w:rStyle w:val="Emphasis"/>
          <w:rFonts w:asciiTheme="minorHAnsi" w:hAnsiTheme="minorHAnsi"/>
          <w:highlight w:val="green"/>
        </w:rPr>
        <w:t>within the next few decades China will obtain 40 percent of its oil and gas</w:t>
      </w:r>
      <w:r w:rsidRPr="00617B89">
        <w:rPr>
          <w:rStyle w:val="Emphasis"/>
          <w:rFonts w:asciiTheme="minorHAnsi" w:hAnsiTheme="minorHAnsi"/>
        </w:rPr>
        <w:t xml:space="preserve"> supplies </w:t>
      </w:r>
      <w:r w:rsidRPr="00A35901">
        <w:rPr>
          <w:rStyle w:val="Emphasis"/>
          <w:rFonts w:asciiTheme="minorHAnsi" w:hAnsiTheme="minorHAnsi"/>
          <w:highlight w:val="green"/>
        </w:rPr>
        <w:t>from Africa</w:t>
      </w:r>
      <w:r w:rsidRPr="00617B89">
        <w:rPr>
          <w:rFonts w:asciiTheme="minorHAnsi" w:eastAsia="Times New Roman" w:hAnsiTheme="minorHAnsi" w:cs="Times New Roman"/>
          <w:sz w:val="16"/>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A35901">
        <w:rPr>
          <w:rStyle w:val="Emphasis"/>
          <w:rFonts w:asciiTheme="minorHAnsi" w:hAnsiTheme="minorHAnsi"/>
          <w:highlight w:val="green"/>
        </w:rPr>
        <w:t>Africa is thus a vital foreign interest for the Chinese and must be for the United States</w:t>
      </w:r>
      <w:r w:rsidRPr="00617B89">
        <w:rPr>
          <w:rStyle w:val="Emphasis"/>
          <w:rFonts w:asciiTheme="minorHAnsi" w:hAnsiTheme="minorHAnsi"/>
        </w:rPr>
        <w:t>; access to its mineral and petroleum wealth is crucial to the survival of each.</w:t>
      </w:r>
      <w:r w:rsidRPr="00617B89">
        <w:rPr>
          <w:rFonts w:asciiTheme="minorHAnsi" w:eastAsia="Times New Roman" w:hAnsiTheme="minorHAnsi" w:cs="Times New Roman"/>
          <w:sz w:val="16"/>
        </w:rPr>
        <w:t xml:space="preserve">57 Although the US and Chinese economies are tightly interconnected, the nonrenewable nature of these assets means competition will remain a zero-sum game. Nearly all African states have been independent entities for less than 50 years; consolidating robust domestic state institutions and stable governments remains problematic.58 </w:t>
      </w:r>
      <w:r w:rsidRPr="00617B89">
        <w:rPr>
          <w:rStyle w:val="Emphasis"/>
          <w:rFonts w:asciiTheme="minorHAnsi" w:hAnsiTheme="minorHAnsi"/>
        </w:rPr>
        <w:t xml:space="preserve">Studies have shown that </w:t>
      </w:r>
      <w:r w:rsidRPr="00A35901">
        <w:rPr>
          <w:rStyle w:val="Emphasis"/>
          <w:rFonts w:asciiTheme="minorHAnsi" w:hAnsiTheme="minorHAnsi"/>
          <w:highlight w:val="green"/>
        </w:rPr>
        <w:t>weak governments are often prime targets for civil conflicts</w:t>
      </w:r>
      <w:r w:rsidRPr="00617B89">
        <w:rPr>
          <w:rStyle w:val="Emphasis"/>
          <w:rFonts w:asciiTheme="minorHAnsi" w:hAnsiTheme="minorHAnsi"/>
        </w:rPr>
        <w:t xml:space="preserve"> that prove costly to control.</w:t>
      </w:r>
      <w:r w:rsidRPr="00617B89">
        <w:rPr>
          <w:rFonts w:asciiTheme="minorHAnsi" w:eastAsia="Times New Roman" w:hAnsiTheme="minorHAnsi" w:cs="Times New Roman"/>
          <w:sz w:val="16"/>
        </w:rPr>
        <w:t xml:space="preserve">59 </w:t>
      </w:r>
      <w:r w:rsidRPr="00A35901">
        <w:rPr>
          <w:rStyle w:val="Emphasis"/>
          <w:rFonts w:asciiTheme="minorHAnsi" w:hAnsiTheme="minorHAnsi"/>
          <w:highlight w:val="green"/>
        </w:rPr>
        <w:t>Many African nations possess both strategic resources and weak regimes, making them vulnerable to internal conflict and thus valuable candidates for assistance from China or the United States</w:t>
      </w:r>
      <w:r w:rsidRPr="00617B89">
        <w:rPr>
          <w:rStyle w:val="Emphasis"/>
          <w:rFonts w:asciiTheme="minorHAnsi" w:hAnsiTheme="minorHAnsi"/>
        </w:rPr>
        <w:t xml:space="preserve"> to help settle their domestic grievances</w:t>
      </w:r>
      <w:r w:rsidRPr="00617B89">
        <w:rPr>
          <w:rFonts w:asciiTheme="minorHAnsi" w:eastAsia="Times New Roman" w:hAnsiTheme="minorHAnsi" w:cs="Times New Roman"/>
          <w:sz w:val="16"/>
        </w:rPr>
        <w:t xml:space="preserve">. With access to African resources of vital strategic interest to each side, competition could likely occur by proxy via diplomatic, economic, or military assistance to one (or both) of the parties involved. Realist claims that focusing on third-world issues is misplaced are thus fallacious; war in a future US-China bipolar system remains as costly as it was during the Cold War. </w:t>
      </w:r>
      <w:r w:rsidRPr="00A35901">
        <w:rPr>
          <w:rStyle w:val="Emphasis"/>
          <w:rFonts w:asciiTheme="minorHAnsi" w:hAnsiTheme="minorHAnsi"/>
        </w:rPr>
        <w:t xml:space="preserve">Because of the fragile nature of many African regimes, </w:t>
      </w:r>
      <w:r w:rsidRPr="00A35901">
        <w:rPr>
          <w:rStyle w:val="Emphasis"/>
          <w:rFonts w:asciiTheme="minorHAnsi" w:hAnsiTheme="minorHAnsi"/>
          <w:highlight w:val="green"/>
        </w:rPr>
        <w:t>domestic grievances are more prone to result in conflict</w:t>
      </w:r>
      <w:r w:rsidRPr="00617B89">
        <w:rPr>
          <w:rStyle w:val="Emphasis"/>
          <w:rFonts w:asciiTheme="minorHAnsi" w:hAnsiTheme="minorHAnsi"/>
        </w:rPr>
        <w:t xml:space="preserve">; </w:t>
      </w:r>
      <w:r w:rsidRPr="00A35901">
        <w:rPr>
          <w:rStyle w:val="Emphasis"/>
          <w:rFonts w:asciiTheme="minorHAnsi" w:hAnsiTheme="minorHAnsi"/>
          <w:highlight w:val="green"/>
        </w:rPr>
        <w:t>US and Chinese strategic interests will dictate an intrusive foreign policy</w:t>
      </w:r>
      <w:r w:rsidRPr="00617B89">
        <w:rPr>
          <w:rStyle w:val="Emphasis"/>
          <w:rFonts w:asciiTheme="minorHAnsi" w:hAnsiTheme="minorHAnsi"/>
        </w:rPr>
        <w:t xml:space="preserve"> to be both prudent and vital</w:t>
      </w:r>
      <w:r w:rsidRPr="00617B89">
        <w:rPr>
          <w:rFonts w:asciiTheme="minorHAnsi" w:eastAsia="Times New Roman" w:hAnsiTheme="minorHAnsi" w:cs="Times New Roman"/>
          <w:sz w:val="16"/>
        </w:rPr>
        <w:t>. US-Sino proxy conflicts over control of African resources will likely become necessary if these great powers are to sustain their national security postures, especially in terms of strategic defense.60</w:t>
      </w:r>
    </w:p>
    <w:p w14:paraId="6864E899" w14:textId="77777777" w:rsidR="00617B89" w:rsidRPr="00617B89" w:rsidRDefault="00617B89" w:rsidP="00617B89">
      <w:pPr>
        <w:rPr>
          <w:rFonts w:asciiTheme="minorHAnsi" w:hAnsiTheme="minorHAnsi"/>
        </w:rPr>
      </w:pPr>
    </w:p>
    <w:p w14:paraId="023C27DA" w14:textId="77777777" w:rsidR="00617B89" w:rsidRPr="00617B89" w:rsidRDefault="00617B89" w:rsidP="00617B89">
      <w:pPr>
        <w:pStyle w:val="Heading4"/>
        <w:rPr>
          <w:rFonts w:asciiTheme="minorHAnsi" w:eastAsia="Calibri" w:hAnsiTheme="minorHAnsi" w:cs="Calibri"/>
        </w:rPr>
      </w:pPr>
      <w:r w:rsidRPr="00617B89">
        <w:rPr>
          <w:rFonts w:asciiTheme="minorHAnsi" w:eastAsia="Calibri" w:hAnsiTheme="minorHAnsi" w:cs="Calibri"/>
        </w:rPr>
        <w:t>US-China conventional war goes nuclear.</w:t>
      </w:r>
    </w:p>
    <w:p w14:paraId="58D189BF" w14:textId="77777777" w:rsidR="00617B89" w:rsidRPr="00617B89" w:rsidRDefault="00617B89" w:rsidP="00617B89">
      <w:pPr>
        <w:rPr>
          <w:rFonts w:asciiTheme="minorHAnsi" w:eastAsia="Calibri" w:hAnsiTheme="minorHAnsi"/>
        </w:rPr>
      </w:pPr>
      <w:r w:rsidRPr="00617B89">
        <w:rPr>
          <w:rFonts w:asciiTheme="minorHAnsi" w:eastAsia="Calibri" w:hAnsiTheme="minorHAnsi"/>
        </w:rPr>
        <w:t xml:space="preserve">[Caitlin </w:t>
      </w:r>
      <w:r w:rsidRPr="00617B89">
        <w:rPr>
          <w:rFonts w:asciiTheme="minorHAnsi" w:eastAsia="Calibri" w:hAnsiTheme="minorHAnsi"/>
          <w:b/>
          <w:szCs w:val="26"/>
          <w:u w:val="single"/>
        </w:rPr>
        <w:t>Talmadge</w:t>
      </w:r>
      <w:r w:rsidRPr="00617B89">
        <w:rPr>
          <w:rFonts w:asciiTheme="minorHAnsi" w:eastAsia="Calibri" w:hAnsiTheme="minorHAnsi"/>
        </w:rPr>
        <w:t xml:space="preserve"> (10-15-20</w:t>
      </w:r>
      <w:r w:rsidRPr="00617B89">
        <w:rPr>
          <w:rFonts w:asciiTheme="minorHAnsi" w:eastAsia="Calibri" w:hAnsiTheme="minorHAnsi"/>
          <w:b/>
          <w:szCs w:val="26"/>
          <w:u w:val="single"/>
        </w:rPr>
        <w:t>18</w:t>
      </w:r>
      <w:r w:rsidRPr="00617B89">
        <w:rPr>
          <w:rFonts w:asciiTheme="minorHAnsi" w:eastAsia="Calibri" w:hAnsiTheme="minorHAnsi"/>
        </w:rPr>
        <w:t xml:space="preserve">), PhD in Political Science from MIT, BA in Government from Harvard, Professor of Security Studies at Georgetown University, “Beijing’s Nuclear Option,” Foreign Affairs, </w:t>
      </w:r>
      <w:hyperlink r:id="rId11">
        <w:r w:rsidRPr="00617B89">
          <w:rPr>
            <w:rFonts w:asciiTheme="minorHAnsi" w:eastAsia="Calibri" w:hAnsiTheme="minorHAnsi"/>
            <w:color w:val="000000"/>
          </w:rPr>
          <w:t>https://www.foreignaffairs.com/articles/china/2018-10-15/beijings-nuclear-option]//recut</w:t>
        </w:r>
      </w:hyperlink>
      <w:r w:rsidRPr="00617B89">
        <w:rPr>
          <w:rFonts w:asciiTheme="minorHAnsi" w:eastAsia="Calibri" w:hAnsiTheme="minorHAnsi"/>
        </w:rPr>
        <w:t xml:space="preserve"> CHS PK</w:t>
      </w:r>
    </w:p>
    <w:p w14:paraId="799E3D07" w14:textId="77777777" w:rsidR="00617B89" w:rsidRPr="00617B89" w:rsidRDefault="00617B89" w:rsidP="00617B89">
      <w:pPr>
        <w:rPr>
          <w:rFonts w:asciiTheme="minorHAnsi" w:eastAsia="Calibri" w:hAnsiTheme="minorHAnsi"/>
          <w:sz w:val="16"/>
          <w:szCs w:val="16"/>
        </w:rPr>
      </w:pPr>
      <w:r w:rsidRPr="00617B89">
        <w:rPr>
          <w:rFonts w:asciiTheme="minorHAnsi" w:eastAsia="Calibri" w:hAnsiTheme="minorHAnsi"/>
          <w:b/>
          <w:szCs w:val="26"/>
          <w:u w:val="single"/>
        </w:rPr>
        <w:t xml:space="preserve">As </w:t>
      </w:r>
      <w:r w:rsidRPr="00A35901">
        <w:rPr>
          <w:rFonts w:asciiTheme="minorHAnsi" w:eastAsia="Calibri" w:hAnsiTheme="minorHAnsi"/>
          <w:b/>
          <w:szCs w:val="26"/>
          <w:highlight w:val="green"/>
          <w:u w:val="single"/>
        </w:rPr>
        <w:t>China’s power has grown</w:t>
      </w:r>
      <w:r w:rsidRPr="00617B89">
        <w:rPr>
          <w:rFonts w:asciiTheme="minorHAnsi" w:eastAsia="Calibri" w:hAnsiTheme="minorHAnsi"/>
          <w:b/>
          <w:szCs w:val="26"/>
          <w:u w:val="single"/>
        </w:rPr>
        <w:t xml:space="preserve"> in recent years, </w:t>
      </w:r>
      <w:r w:rsidRPr="00A35901">
        <w:rPr>
          <w:rFonts w:asciiTheme="minorHAnsi" w:eastAsia="Calibri" w:hAnsiTheme="minorHAnsi"/>
          <w:b/>
          <w:szCs w:val="26"/>
          <w:highlight w:val="green"/>
          <w:u w:val="single"/>
        </w:rPr>
        <w:t>so</w:t>
      </w:r>
      <w:r w:rsidRPr="00617B89">
        <w:rPr>
          <w:rFonts w:asciiTheme="minorHAnsi" w:eastAsia="Calibri" w:hAnsiTheme="minorHAnsi"/>
          <w:b/>
          <w:szCs w:val="26"/>
          <w:u w:val="single"/>
        </w:rPr>
        <w:t xml:space="preserve">, too, </w:t>
      </w:r>
      <w:r w:rsidRPr="00A35901">
        <w:rPr>
          <w:rFonts w:asciiTheme="minorHAnsi" w:eastAsia="Calibri" w:hAnsiTheme="minorHAnsi"/>
          <w:b/>
          <w:szCs w:val="26"/>
          <w:highlight w:val="green"/>
          <w:u w:val="single"/>
        </w:rPr>
        <w:t>has</w:t>
      </w:r>
      <w:r w:rsidRPr="00617B89">
        <w:rPr>
          <w:rFonts w:asciiTheme="minorHAnsi" w:eastAsia="Calibri" w:hAnsiTheme="minorHAnsi"/>
          <w:b/>
          <w:szCs w:val="26"/>
          <w:u w:val="single"/>
        </w:rPr>
        <w:t xml:space="preserve"> the </w:t>
      </w:r>
      <w:r w:rsidRPr="00A35901">
        <w:rPr>
          <w:rFonts w:asciiTheme="minorHAnsi" w:eastAsia="Calibri" w:hAnsiTheme="minorHAnsi"/>
          <w:b/>
          <w:szCs w:val="26"/>
          <w:highlight w:val="green"/>
          <w:u w:val="single"/>
        </w:rPr>
        <w:t>risk of war with the U</w:t>
      </w:r>
      <w:r w:rsidRPr="00617B89">
        <w:rPr>
          <w:rFonts w:asciiTheme="minorHAnsi" w:eastAsia="Calibri" w:hAnsiTheme="minorHAnsi"/>
          <w:b/>
          <w:szCs w:val="26"/>
          <w:u w:val="single"/>
        </w:rPr>
        <w:t xml:space="preserve">nited </w:t>
      </w:r>
      <w:r w:rsidRPr="00A35901">
        <w:rPr>
          <w:rFonts w:asciiTheme="minorHAnsi" w:eastAsia="Calibri" w:hAnsiTheme="minorHAnsi"/>
          <w:b/>
          <w:szCs w:val="26"/>
          <w:highlight w:val="green"/>
          <w:u w:val="single"/>
        </w:rPr>
        <w:t>S</w:t>
      </w:r>
      <w:r w:rsidRPr="00617B89">
        <w:rPr>
          <w:rFonts w:asciiTheme="minorHAnsi" w:eastAsia="Calibri" w:hAnsiTheme="minorHAnsi"/>
          <w:b/>
          <w:szCs w:val="26"/>
          <w:u w:val="single"/>
        </w:rPr>
        <w:t>tates.</w:t>
      </w:r>
      <w:r w:rsidRPr="00617B89">
        <w:rPr>
          <w:rFonts w:asciiTheme="minorHAnsi" w:eastAsia="Calibri" w:hAnsiTheme="minorHAnsi"/>
          <w:sz w:val="16"/>
          <w:szCs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469821D0" w14:textId="77777777" w:rsidR="00617B89" w:rsidRPr="00617B89" w:rsidRDefault="00617B89" w:rsidP="00617B89">
      <w:pPr>
        <w:rPr>
          <w:rFonts w:asciiTheme="minorHAnsi" w:eastAsia="Calibri" w:hAnsiTheme="minorHAnsi"/>
          <w:b/>
          <w:szCs w:val="26"/>
          <w:u w:val="single"/>
        </w:rPr>
      </w:pPr>
      <w:r w:rsidRPr="00617B89">
        <w:rPr>
          <w:rFonts w:asciiTheme="minorHAnsi" w:eastAsia="Calibri" w:hAnsiTheme="minorHAnsi"/>
          <w:sz w:val="16"/>
          <w:szCs w:val="16"/>
        </w:rPr>
        <w:t xml:space="preserve">A war between the two countries remains unlikely, but </w:t>
      </w:r>
      <w:r w:rsidRPr="00A35901">
        <w:rPr>
          <w:rFonts w:asciiTheme="minorHAnsi" w:eastAsia="Calibri" w:hAnsiTheme="minorHAnsi"/>
          <w:b/>
          <w:szCs w:val="26"/>
          <w:highlight w:val="green"/>
          <w:u w:val="single"/>
        </w:rPr>
        <w:t>the prospect of a</w:t>
      </w:r>
      <w:r w:rsidRPr="00617B89">
        <w:rPr>
          <w:rFonts w:asciiTheme="minorHAnsi" w:eastAsia="Calibri" w:hAnsiTheme="minorHAnsi"/>
          <w:b/>
          <w:szCs w:val="26"/>
          <w:u w:val="single"/>
        </w:rPr>
        <w:t xml:space="preserve"> military </w:t>
      </w:r>
      <w:r w:rsidRPr="00A35901">
        <w:rPr>
          <w:rFonts w:asciiTheme="minorHAnsi" w:eastAsia="Calibri" w:hAnsiTheme="minorHAnsi"/>
          <w:b/>
          <w:szCs w:val="26"/>
          <w:highlight w:val="green"/>
          <w:u w:val="single"/>
        </w:rPr>
        <w:t>confrontation</w:t>
      </w:r>
      <w:r w:rsidRPr="00617B89">
        <w:rPr>
          <w:rFonts w:asciiTheme="minorHAnsi" w:eastAsia="Calibri" w:hAnsiTheme="minorHAnsi"/>
          <w:sz w:val="16"/>
          <w:szCs w:val="16"/>
        </w:rPr>
        <w:t xml:space="preserve">—resulting, for example, from a Chinese campaign against Taiwan—no longer seems as implausible as it once did. And the odds of such a confrontation </w:t>
      </w:r>
      <w:r w:rsidRPr="00A35901">
        <w:rPr>
          <w:rFonts w:asciiTheme="minorHAnsi" w:eastAsia="Calibri" w:hAnsiTheme="minorHAnsi"/>
          <w:b/>
          <w:szCs w:val="26"/>
          <w:highlight w:val="green"/>
          <w:u w:val="single"/>
        </w:rPr>
        <w:t>going nuclear are high</w:t>
      </w:r>
      <w:r w:rsidRPr="00617B89">
        <w:rPr>
          <w:rFonts w:asciiTheme="minorHAnsi" w:eastAsia="Calibri" w:hAnsiTheme="minorHAnsi"/>
          <w:b/>
          <w:szCs w:val="26"/>
          <w:u w:val="single"/>
        </w:rPr>
        <w:t xml:space="preserve">er than most policymakers and analysts think. </w:t>
      </w:r>
    </w:p>
    <w:p w14:paraId="55561488" w14:textId="77777777" w:rsidR="00617B89" w:rsidRPr="00617B89" w:rsidRDefault="00617B89" w:rsidP="00617B89">
      <w:pPr>
        <w:rPr>
          <w:rFonts w:asciiTheme="minorHAnsi" w:eastAsia="Calibri" w:hAnsiTheme="minorHAnsi"/>
          <w:sz w:val="16"/>
          <w:szCs w:val="16"/>
        </w:rPr>
      </w:pPr>
      <w:r w:rsidRPr="00617B89">
        <w:rPr>
          <w:rFonts w:asciiTheme="minorHAnsi" w:eastAsia="Calibri" w:hAnsiTheme="minorHAnsi"/>
          <w:sz w:val="16"/>
          <w:szCs w:val="16"/>
        </w:rPr>
        <w:t xml:space="preserve">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625E9BCB" w14:textId="77777777" w:rsidR="00617B89" w:rsidRPr="00617B89" w:rsidRDefault="00617B89" w:rsidP="00617B89">
      <w:pPr>
        <w:rPr>
          <w:rFonts w:asciiTheme="minorHAnsi" w:eastAsia="Calibri" w:hAnsiTheme="minorHAnsi"/>
          <w:b/>
          <w:szCs w:val="26"/>
          <w:u w:val="single"/>
        </w:rPr>
      </w:pPr>
      <w:r w:rsidRPr="00617B89">
        <w:rPr>
          <w:rFonts w:asciiTheme="minorHAnsi" w:eastAsia="Calibri" w:hAnsiTheme="minorHAnsi"/>
          <w:sz w:val="16"/>
          <w:szCs w:val="16"/>
        </w:rPr>
        <w:t xml:space="preserve">This </w:t>
      </w:r>
      <w:r w:rsidRPr="00617B89">
        <w:rPr>
          <w:rFonts w:asciiTheme="minorHAnsi" w:eastAsia="Calibri" w:hAnsiTheme="minorHAnsi"/>
          <w:b/>
          <w:szCs w:val="26"/>
          <w:u w:val="single"/>
        </w:rPr>
        <w:t xml:space="preserve">assurance is misguided. If deployed against China, </w:t>
      </w:r>
      <w:r w:rsidRPr="00A35901">
        <w:rPr>
          <w:rFonts w:asciiTheme="minorHAnsi" w:eastAsia="Calibri" w:hAnsiTheme="minorHAnsi"/>
          <w:b/>
          <w:szCs w:val="26"/>
          <w:highlight w:val="green"/>
          <w:u w:val="single"/>
        </w:rPr>
        <w:t>the Pentagon’s preferred style of</w:t>
      </w:r>
      <w:r w:rsidRPr="00617B89">
        <w:rPr>
          <w:rFonts w:asciiTheme="minorHAnsi" w:eastAsia="Calibri" w:hAnsiTheme="minorHAnsi"/>
          <w:b/>
          <w:szCs w:val="26"/>
          <w:u w:val="single"/>
        </w:rPr>
        <w:t xml:space="preserve"> conventional </w:t>
      </w:r>
      <w:r w:rsidRPr="00A35901">
        <w:rPr>
          <w:rFonts w:asciiTheme="minorHAnsi" w:eastAsia="Calibri" w:hAnsiTheme="minorHAnsi"/>
          <w:b/>
          <w:szCs w:val="26"/>
          <w:highlight w:val="green"/>
          <w:u w:val="single"/>
        </w:rPr>
        <w:t>warfare would</w:t>
      </w:r>
      <w:r w:rsidRPr="00617B89">
        <w:rPr>
          <w:rFonts w:asciiTheme="minorHAnsi" w:eastAsia="Calibri" w:hAnsiTheme="minorHAnsi"/>
          <w:b/>
          <w:szCs w:val="26"/>
          <w:u w:val="single"/>
        </w:rPr>
        <w:t xml:space="preserve"> </w:t>
      </w:r>
      <w:r w:rsidRPr="00A35901">
        <w:rPr>
          <w:rFonts w:asciiTheme="minorHAnsi" w:eastAsia="Calibri" w:hAnsiTheme="minorHAnsi"/>
          <w:b/>
          <w:szCs w:val="26"/>
          <w:highlight w:val="green"/>
          <w:u w:val="single"/>
        </w:rPr>
        <w:t>be a</w:t>
      </w:r>
      <w:r w:rsidRPr="00617B89">
        <w:rPr>
          <w:rFonts w:asciiTheme="minorHAnsi" w:eastAsia="Calibri" w:hAnsiTheme="minorHAnsi"/>
          <w:b/>
          <w:szCs w:val="26"/>
          <w:u w:val="single"/>
        </w:rPr>
        <w:t xml:space="preserve"> potential </w:t>
      </w:r>
      <w:r w:rsidRPr="00A35901">
        <w:rPr>
          <w:rFonts w:asciiTheme="minorHAnsi" w:eastAsia="Calibri" w:hAnsiTheme="minorHAnsi"/>
          <w:b/>
          <w:szCs w:val="26"/>
          <w:highlight w:val="green"/>
          <w:u w:val="single"/>
        </w:rPr>
        <w:t>recipe for nuclear escalation</w:t>
      </w:r>
      <w:r w:rsidRPr="00617B89">
        <w:rPr>
          <w:rFonts w:asciiTheme="minorHAnsi" w:eastAsia="Calibri" w:hAnsiTheme="minorHAnsi"/>
          <w:b/>
          <w:szCs w:val="26"/>
          <w:u w:val="single"/>
        </w:rPr>
        <w:t>.</w:t>
      </w:r>
      <w:r w:rsidRPr="00617B89">
        <w:rPr>
          <w:rFonts w:asciiTheme="minorHAnsi" w:eastAsia="Calibri" w:hAnsiTheme="minorHAnsi"/>
          <w:sz w:val="16"/>
          <w:szCs w:val="16"/>
        </w:rPr>
        <w:t xml:space="preserve"> Since the end of the Cold War, </w:t>
      </w:r>
      <w:r w:rsidRPr="00617B89">
        <w:rPr>
          <w:rFonts w:asciiTheme="minorHAnsi" w:eastAsia="Calibri" w:hAnsiTheme="minorHAnsi"/>
          <w:b/>
          <w:szCs w:val="26"/>
          <w:u w:val="single"/>
        </w:rPr>
        <w:t>the United States’ signature approach to war has been</w:t>
      </w:r>
      <w:r w:rsidRPr="00617B89">
        <w:rPr>
          <w:rFonts w:asciiTheme="minorHAnsi" w:eastAsia="Calibri" w:hAnsiTheme="minorHAnsi"/>
          <w:sz w:val="16"/>
          <w:szCs w:val="16"/>
        </w:rPr>
        <w:t xml:space="preserve"> simple: </w:t>
      </w:r>
      <w:r w:rsidRPr="00617B89">
        <w:rPr>
          <w:rFonts w:asciiTheme="minorHAnsi" w:eastAsia="Calibri" w:hAnsiTheme="minorHAnsi"/>
          <w:b/>
          <w:szCs w:val="26"/>
          <w:u w:val="single"/>
        </w:rPr>
        <w:t xml:space="preserve">punch deep into enemy territory </w:t>
      </w:r>
      <w:proofErr w:type="gramStart"/>
      <w:r w:rsidRPr="00617B89">
        <w:rPr>
          <w:rFonts w:asciiTheme="minorHAnsi" w:eastAsia="Calibri" w:hAnsiTheme="minorHAnsi"/>
          <w:b/>
          <w:szCs w:val="26"/>
          <w:u w:val="single"/>
        </w:rPr>
        <w:t>in order to</w:t>
      </w:r>
      <w:proofErr w:type="gramEnd"/>
      <w:r w:rsidRPr="00617B89">
        <w:rPr>
          <w:rFonts w:asciiTheme="minorHAnsi" w:eastAsia="Calibri" w:hAnsiTheme="minorHAnsi"/>
          <w:b/>
          <w:szCs w:val="26"/>
          <w:u w:val="single"/>
        </w:rPr>
        <w:t xml:space="preserve"> rapidly knock out the opponent’s key military assets at minimal cost. But </w:t>
      </w:r>
      <w:r w:rsidRPr="00A35901">
        <w:rPr>
          <w:rFonts w:asciiTheme="minorHAnsi" w:eastAsia="Calibri" w:hAnsiTheme="minorHAnsi"/>
          <w:b/>
          <w:szCs w:val="26"/>
          <w:highlight w:val="green"/>
          <w:u w:val="single"/>
        </w:rPr>
        <w:t>the Pentagon developed this formula in wars against</w:t>
      </w:r>
      <w:r w:rsidRPr="00617B89">
        <w:rPr>
          <w:rFonts w:asciiTheme="minorHAnsi" w:eastAsia="Calibri" w:hAnsiTheme="minorHAnsi"/>
          <w:b/>
          <w:szCs w:val="26"/>
          <w:u w:val="single"/>
        </w:rPr>
        <w:t xml:space="preserve"> Afghanistan, Iraq, Libya, and Serbia, </w:t>
      </w:r>
      <w:r w:rsidRPr="00A35901">
        <w:rPr>
          <w:rFonts w:asciiTheme="minorHAnsi" w:eastAsia="Calibri" w:hAnsiTheme="minorHAnsi"/>
          <w:b/>
          <w:szCs w:val="26"/>
          <w:highlight w:val="green"/>
          <w:u w:val="single"/>
        </w:rPr>
        <w:t>non</w:t>
      </w:r>
      <w:r w:rsidRPr="00617B89">
        <w:rPr>
          <w:rFonts w:asciiTheme="minorHAnsi" w:eastAsia="Calibri" w:hAnsiTheme="minorHAnsi"/>
          <w:b/>
          <w:szCs w:val="26"/>
          <w:u w:val="single"/>
        </w:rPr>
        <w:t xml:space="preserve">e of which was a </w:t>
      </w:r>
      <w:r w:rsidRPr="00A35901">
        <w:rPr>
          <w:rFonts w:asciiTheme="minorHAnsi" w:eastAsia="Calibri" w:hAnsiTheme="minorHAnsi"/>
          <w:b/>
          <w:szCs w:val="26"/>
          <w:highlight w:val="green"/>
          <w:u w:val="single"/>
        </w:rPr>
        <w:t>nuclear power</w:t>
      </w:r>
      <w:r w:rsidRPr="00617B89">
        <w:rPr>
          <w:rFonts w:asciiTheme="minorHAnsi" w:eastAsia="Calibri" w:hAnsiTheme="minorHAnsi"/>
          <w:b/>
          <w:szCs w:val="26"/>
          <w:u w:val="single"/>
        </w:rPr>
        <w:t xml:space="preserve">. </w:t>
      </w:r>
    </w:p>
    <w:p w14:paraId="628B9449" w14:textId="77777777" w:rsidR="00617B89" w:rsidRPr="00617B89" w:rsidRDefault="00617B89" w:rsidP="00617B89">
      <w:pPr>
        <w:rPr>
          <w:rFonts w:asciiTheme="minorHAnsi" w:eastAsia="Calibri" w:hAnsiTheme="minorHAnsi"/>
          <w:b/>
          <w:szCs w:val="26"/>
          <w:u w:val="single"/>
        </w:rPr>
      </w:pPr>
      <w:r w:rsidRPr="00A35901">
        <w:rPr>
          <w:rFonts w:asciiTheme="minorHAnsi" w:eastAsia="Calibri" w:hAnsiTheme="minorHAnsi"/>
          <w:b/>
          <w:szCs w:val="26"/>
          <w:highlight w:val="green"/>
          <w:u w:val="single"/>
        </w:rPr>
        <w:t>China</w:t>
      </w:r>
      <w:r w:rsidRPr="00617B89">
        <w:rPr>
          <w:rFonts w:asciiTheme="minorHAnsi" w:eastAsia="Calibri" w:hAnsiTheme="minorHAnsi"/>
          <w:sz w:val="16"/>
          <w:szCs w:val="16"/>
        </w:rPr>
        <w:t xml:space="preserve">, by contrast, </w:t>
      </w:r>
      <w:r w:rsidRPr="00617B89">
        <w:rPr>
          <w:rFonts w:asciiTheme="minorHAnsi" w:eastAsia="Calibri" w:hAnsiTheme="minorHAnsi"/>
          <w:b/>
          <w:szCs w:val="26"/>
          <w:u w:val="single"/>
        </w:rPr>
        <w:t xml:space="preserve">not only </w:t>
      </w:r>
      <w:r w:rsidRPr="00A35901">
        <w:rPr>
          <w:rFonts w:asciiTheme="minorHAnsi" w:eastAsia="Calibri" w:hAnsiTheme="minorHAnsi"/>
          <w:b/>
          <w:szCs w:val="26"/>
          <w:highlight w:val="green"/>
          <w:u w:val="single"/>
        </w:rPr>
        <w:t>has nuclear weapons</w:t>
      </w:r>
      <w:r w:rsidRPr="00617B89">
        <w:rPr>
          <w:rFonts w:asciiTheme="minorHAnsi" w:eastAsia="Calibri" w:hAnsiTheme="minorHAnsi"/>
          <w:b/>
          <w:szCs w:val="26"/>
          <w:u w:val="single"/>
        </w:rPr>
        <w:t xml:space="preserve">; it has also </w:t>
      </w:r>
      <w:r w:rsidRPr="00A35901">
        <w:rPr>
          <w:rFonts w:asciiTheme="minorHAnsi" w:eastAsia="Calibri" w:hAnsiTheme="minorHAnsi"/>
          <w:b/>
          <w:szCs w:val="26"/>
          <w:highlight w:val="green"/>
          <w:u w:val="single"/>
        </w:rPr>
        <w:t>intermingled</w:t>
      </w:r>
      <w:r w:rsidRPr="00617B89">
        <w:rPr>
          <w:rFonts w:asciiTheme="minorHAnsi" w:eastAsia="Calibri" w:hAnsiTheme="minorHAnsi"/>
          <w:b/>
          <w:szCs w:val="26"/>
          <w:u w:val="single"/>
        </w:rPr>
        <w:t xml:space="preserve"> them </w:t>
      </w:r>
      <w:r w:rsidRPr="00A35901">
        <w:rPr>
          <w:rFonts w:asciiTheme="minorHAnsi" w:eastAsia="Calibri" w:hAnsiTheme="minorHAnsi"/>
          <w:b/>
          <w:szCs w:val="26"/>
          <w:highlight w:val="green"/>
          <w:u w:val="single"/>
        </w:rPr>
        <w:t>with</w:t>
      </w:r>
      <w:r w:rsidRPr="00617B89">
        <w:rPr>
          <w:rFonts w:asciiTheme="minorHAnsi" w:eastAsia="Calibri" w:hAnsiTheme="minorHAnsi"/>
          <w:b/>
          <w:szCs w:val="26"/>
          <w:u w:val="single"/>
        </w:rPr>
        <w:t xml:space="preserve"> its </w:t>
      </w:r>
      <w:r w:rsidRPr="00A35901">
        <w:rPr>
          <w:rFonts w:asciiTheme="minorHAnsi" w:eastAsia="Calibri" w:hAnsiTheme="minorHAnsi"/>
          <w:b/>
          <w:szCs w:val="26"/>
          <w:highlight w:val="green"/>
          <w:u w:val="single"/>
        </w:rPr>
        <w:t>conventional</w:t>
      </w:r>
      <w:r w:rsidRPr="00617B89">
        <w:rPr>
          <w:rFonts w:asciiTheme="minorHAnsi" w:eastAsia="Calibri" w:hAnsiTheme="minorHAnsi"/>
          <w:b/>
          <w:szCs w:val="26"/>
          <w:u w:val="single"/>
        </w:rPr>
        <w:t xml:space="preserve"> military </w:t>
      </w:r>
      <w:r w:rsidRPr="00A35901">
        <w:rPr>
          <w:rFonts w:asciiTheme="minorHAnsi" w:eastAsia="Calibri" w:hAnsiTheme="minorHAnsi"/>
          <w:b/>
          <w:szCs w:val="26"/>
          <w:highlight w:val="green"/>
          <w:u w:val="single"/>
        </w:rPr>
        <w:t>forces</w:t>
      </w:r>
      <w:r w:rsidRPr="00617B89">
        <w:rPr>
          <w:rFonts w:asciiTheme="minorHAnsi" w:eastAsia="Calibri" w:hAnsiTheme="minorHAnsi"/>
          <w:b/>
          <w:szCs w:val="26"/>
          <w:u w:val="single"/>
        </w:rPr>
        <w:t xml:space="preserve">, </w:t>
      </w:r>
      <w:r w:rsidRPr="00A35901">
        <w:rPr>
          <w:rFonts w:asciiTheme="minorHAnsi" w:eastAsia="Calibri" w:hAnsiTheme="minorHAnsi"/>
          <w:b/>
          <w:szCs w:val="26"/>
          <w:highlight w:val="green"/>
          <w:u w:val="single"/>
        </w:rPr>
        <w:t>making it difficult to attack one without</w:t>
      </w:r>
      <w:r w:rsidRPr="00617B89">
        <w:rPr>
          <w:rFonts w:asciiTheme="minorHAnsi" w:eastAsia="Calibri" w:hAnsiTheme="minorHAnsi"/>
          <w:b/>
          <w:szCs w:val="26"/>
          <w:u w:val="single"/>
        </w:rPr>
        <w:t xml:space="preserve"> attacking </w:t>
      </w:r>
      <w:r w:rsidRPr="00A35901">
        <w:rPr>
          <w:rFonts w:asciiTheme="minorHAnsi" w:eastAsia="Calibri" w:hAnsiTheme="minorHAnsi"/>
          <w:b/>
          <w:szCs w:val="26"/>
          <w:highlight w:val="green"/>
          <w:u w:val="single"/>
        </w:rPr>
        <w:t>the other</w:t>
      </w:r>
      <w:r w:rsidRPr="00617B89">
        <w:rPr>
          <w:rFonts w:asciiTheme="minorHAnsi" w:eastAsia="Calibri" w:hAnsiTheme="minorHAnsi"/>
          <w:sz w:val="16"/>
          <w:szCs w:val="16"/>
        </w:rPr>
        <w:t xml:space="preserve">. This means that </w:t>
      </w:r>
      <w:r w:rsidRPr="00A35901">
        <w:rPr>
          <w:rFonts w:asciiTheme="minorHAnsi" w:eastAsia="Calibri" w:hAnsiTheme="minorHAnsi"/>
          <w:b/>
          <w:szCs w:val="26"/>
          <w:highlight w:val="green"/>
          <w:u w:val="single"/>
        </w:rPr>
        <w:t>a</w:t>
      </w:r>
      <w:r w:rsidRPr="00617B89">
        <w:rPr>
          <w:rFonts w:asciiTheme="minorHAnsi" w:eastAsia="Calibri" w:hAnsiTheme="minorHAnsi"/>
          <w:b/>
          <w:szCs w:val="26"/>
          <w:u w:val="single"/>
        </w:rPr>
        <w:t xml:space="preserve"> major </w:t>
      </w:r>
      <w:r w:rsidRPr="00A35901">
        <w:rPr>
          <w:rFonts w:asciiTheme="minorHAnsi" w:eastAsia="Calibri" w:hAnsiTheme="minorHAnsi"/>
          <w:b/>
          <w:szCs w:val="26"/>
          <w:highlight w:val="green"/>
          <w:u w:val="single"/>
        </w:rPr>
        <w:t>U.S.</w:t>
      </w:r>
      <w:r w:rsidRPr="00617B89">
        <w:rPr>
          <w:rFonts w:asciiTheme="minorHAnsi" w:eastAsia="Calibri" w:hAnsiTheme="minorHAnsi"/>
          <w:b/>
          <w:szCs w:val="26"/>
          <w:u w:val="single"/>
        </w:rPr>
        <w:t xml:space="preserve"> military </w:t>
      </w:r>
      <w:r w:rsidRPr="00A35901">
        <w:rPr>
          <w:rFonts w:asciiTheme="minorHAnsi" w:eastAsia="Calibri" w:hAnsiTheme="minorHAnsi"/>
          <w:b/>
          <w:szCs w:val="26"/>
          <w:highlight w:val="green"/>
          <w:u w:val="single"/>
        </w:rPr>
        <w:t>campaign targeting</w:t>
      </w:r>
      <w:r w:rsidRPr="00617B89">
        <w:rPr>
          <w:rFonts w:asciiTheme="minorHAnsi" w:eastAsia="Calibri" w:hAnsiTheme="minorHAnsi"/>
          <w:b/>
          <w:szCs w:val="26"/>
          <w:u w:val="single"/>
        </w:rPr>
        <w:t xml:space="preserve"> China’s </w:t>
      </w:r>
      <w:r w:rsidRPr="00A35901">
        <w:rPr>
          <w:rFonts w:asciiTheme="minorHAnsi" w:eastAsia="Calibri" w:hAnsiTheme="minorHAnsi"/>
          <w:b/>
          <w:szCs w:val="26"/>
          <w:highlight w:val="green"/>
          <w:u w:val="single"/>
        </w:rPr>
        <w:t>conventional forces would</w:t>
      </w:r>
      <w:r w:rsidRPr="00617B89">
        <w:rPr>
          <w:rFonts w:asciiTheme="minorHAnsi" w:eastAsia="Calibri" w:hAnsiTheme="minorHAnsi"/>
          <w:b/>
          <w:szCs w:val="26"/>
          <w:u w:val="single"/>
        </w:rPr>
        <w:t xml:space="preserve"> likely also </w:t>
      </w:r>
      <w:r w:rsidRPr="00A35901">
        <w:rPr>
          <w:rFonts w:asciiTheme="minorHAnsi" w:eastAsia="Calibri" w:hAnsiTheme="minorHAnsi"/>
          <w:b/>
          <w:szCs w:val="26"/>
          <w:highlight w:val="green"/>
          <w:u w:val="single"/>
        </w:rPr>
        <w:t>threaten its</w:t>
      </w:r>
      <w:r w:rsidRPr="00617B89">
        <w:rPr>
          <w:rFonts w:asciiTheme="minorHAnsi" w:eastAsia="Calibri" w:hAnsiTheme="minorHAnsi"/>
          <w:b/>
          <w:szCs w:val="26"/>
          <w:u w:val="single"/>
        </w:rPr>
        <w:t xml:space="preserve"> nuclear </w:t>
      </w:r>
      <w:r w:rsidRPr="00A35901">
        <w:rPr>
          <w:rFonts w:asciiTheme="minorHAnsi" w:eastAsia="Calibri" w:hAnsiTheme="minorHAnsi"/>
          <w:b/>
          <w:szCs w:val="26"/>
          <w:highlight w:val="green"/>
          <w:u w:val="single"/>
        </w:rPr>
        <w:t>arsenal</w:t>
      </w:r>
      <w:r w:rsidRPr="00617B89">
        <w:rPr>
          <w:rFonts w:asciiTheme="minorHAnsi" w:eastAsia="Calibri" w:hAnsiTheme="minorHAnsi"/>
          <w:sz w:val="16"/>
          <w:szCs w:val="16"/>
        </w:rPr>
        <w:t xml:space="preserve">. Faced with such a threat, </w:t>
      </w:r>
      <w:r w:rsidRPr="00A35901">
        <w:rPr>
          <w:rFonts w:asciiTheme="minorHAnsi" w:eastAsia="Calibri" w:hAnsiTheme="minorHAnsi"/>
          <w:b/>
          <w:szCs w:val="26"/>
          <w:highlight w:val="green"/>
          <w:u w:val="single"/>
        </w:rPr>
        <w:t>Chinese leaders could</w:t>
      </w:r>
      <w:r w:rsidRPr="00617B89">
        <w:rPr>
          <w:rFonts w:asciiTheme="minorHAnsi" w:eastAsia="Calibri" w:hAnsiTheme="minorHAnsi"/>
          <w:b/>
          <w:szCs w:val="26"/>
          <w:u w:val="single"/>
        </w:rPr>
        <w:t xml:space="preserve"> decide to </w:t>
      </w:r>
      <w:r w:rsidRPr="00A35901">
        <w:rPr>
          <w:rFonts w:asciiTheme="minorHAnsi" w:eastAsia="Calibri" w:hAnsiTheme="minorHAnsi"/>
          <w:b/>
          <w:szCs w:val="26"/>
          <w:highlight w:val="green"/>
          <w:u w:val="single"/>
        </w:rPr>
        <w:t>use their</w:t>
      </w:r>
      <w:r w:rsidRPr="00617B89">
        <w:rPr>
          <w:rFonts w:asciiTheme="minorHAnsi" w:eastAsia="Calibri" w:hAnsiTheme="minorHAnsi"/>
          <w:b/>
          <w:szCs w:val="26"/>
          <w:u w:val="single"/>
        </w:rPr>
        <w:t xml:space="preserve"> nuclear </w:t>
      </w:r>
      <w:r w:rsidRPr="00A35901">
        <w:rPr>
          <w:rFonts w:asciiTheme="minorHAnsi" w:eastAsia="Calibri" w:hAnsiTheme="minorHAnsi"/>
          <w:b/>
          <w:szCs w:val="26"/>
          <w:highlight w:val="green"/>
          <w:u w:val="single"/>
        </w:rPr>
        <w:t>weapons while they were still able to.</w:t>
      </w:r>
      <w:r w:rsidRPr="00617B89">
        <w:rPr>
          <w:rFonts w:asciiTheme="minorHAnsi" w:eastAsia="Calibri" w:hAnsiTheme="minorHAnsi"/>
          <w:b/>
          <w:szCs w:val="26"/>
          <w:u w:val="single"/>
        </w:rPr>
        <w:t xml:space="preserve"> </w:t>
      </w:r>
    </w:p>
    <w:p w14:paraId="1FC490AF" w14:textId="77777777" w:rsidR="00617B89" w:rsidRPr="00617B89" w:rsidRDefault="00617B89" w:rsidP="00617B89">
      <w:pPr>
        <w:rPr>
          <w:rFonts w:asciiTheme="minorHAnsi" w:eastAsia="Calibri" w:hAnsiTheme="minorHAnsi"/>
          <w:sz w:val="16"/>
          <w:szCs w:val="16"/>
        </w:rPr>
      </w:pPr>
      <w:r w:rsidRPr="00617B89">
        <w:rPr>
          <w:rFonts w:asciiTheme="minorHAnsi" w:eastAsia="Calibri" w:hAnsiTheme="minorHAnsi"/>
          <w:b/>
          <w:szCs w:val="26"/>
          <w:u w:val="single"/>
        </w:rPr>
        <w:t>A</w:t>
      </w:r>
      <w:r w:rsidRPr="00617B89">
        <w:rPr>
          <w:rFonts w:asciiTheme="minorHAnsi" w:eastAsia="Calibri" w:hAnsiTheme="minorHAnsi"/>
          <w:sz w:val="16"/>
          <w:szCs w:val="16"/>
        </w:rPr>
        <w:t xml:space="preserve">s </w:t>
      </w:r>
      <w:r w:rsidRPr="00617B89">
        <w:rPr>
          <w:rFonts w:asciiTheme="minorHAnsi" w:eastAsia="Calibri" w:hAnsiTheme="minorHAnsi"/>
          <w:b/>
          <w:szCs w:val="26"/>
          <w:u w:val="single"/>
        </w:rPr>
        <w:t>U.S. and Chinese</w:t>
      </w:r>
      <w:r w:rsidRPr="00617B89">
        <w:rPr>
          <w:rFonts w:asciiTheme="minorHAnsi" w:eastAsia="Calibri" w:hAnsiTheme="minorHAnsi"/>
          <w:sz w:val="16"/>
          <w:szCs w:val="16"/>
        </w:rPr>
        <w:t xml:space="preserve"> leaders navigate a relationship fraught with mutual suspicion, they must come to grips with the fact that a </w:t>
      </w:r>
      <w:r w:rsidRPr="00617B89">
        <w:rPr>
          <w:rFonts w:asciiTheme="minorHAnsi" w:eastAsia="Calibri" w:hAnsiTheme="minorHAnsi"/>
          <w:b/>
          <w:szCs w:val="26"/>
          <w:u w:val="single"/>
        </w:rPr>
        <w:t>conventional war could skid into a nuclear confrontation</w:t>
      </w:r>
      <w:r w:rsidRPr="00617B89">
        <w:rPr>
          <w:rFonts w:asciiTheme="minorHAnsi" w:eastAsia="Calibri" w:hAnsiTheme="minorHAnsi"/>
          <w:sz w:val="16"/>
          <w:szCs w:val="16"/>
        </w:rPr>
        <w:t>. Although this risk is not high in absolute terms</w:t>
      </w:r>
      <w:r w:rsidRPr="00617B89">
        <w:rPr>
          <w:rFonts w:asciiTheme="minorHAnsi" w:eastAsia="Calibri" w:hAnsiTheme="minorHAnsi"/>
          <w:b/>
          <w:szCs w:val="26"/>
          <w:u w:val="single"/>
        </w:rPr>
        <w:t xml:space="preserve">, </w:t>
      </w:r>
      <w:r w:rsidRPr="00A35901">
        <w:rPr>
          <w:rFonts w:asciiTheme="minorHAnsi" w:eastAsia="Calibri" w:hAnsiTheme="minorHAnsi"/>
          <w:b/>
          <w:szCs w:val="26"/>
          <w:highlight w:val="green"/>
          <w:u w:val="single"/>
        </w:rPr>
        <w:t>its consequences</w:t>
      </w:r>
      <w:r w:rsidRPr="00617B89">
        <w:rPr>
          <w:rFonts w:asciiTheme="minorHAnsi" w:eastAsia="Calibri" w:hAnsiTheme="minorHAnsi"/>
          <w:b/>
          <w:szCs w:val="26"/>
          <w:u w:val="single"/>
        </w:rPr>
        <w:t xml:space="preserve"> for the region and the world </w:t>
      </w:r>
      <w:r w:rsidRPr="00A35901">
        <w:rPr>
          <w:rFonts w:asciiTheme="minorHAnsi" w:eastAsia="Calibri" w:hAnsiTheme="minorHAnsi"/>
          <w:b/>
          <w:szCs w:val="26"/>
          <w:highlight w:val="green"/>
          <w:u w:val="single"/>
        </w:rPr>
        <w:t>would be devastating</w:t>
      </w:r>
      <w:r w:rsidRPr="00617B89">
        <w:rPr>
          <w:rFonts w:asciiTheme="minorHAnsi" w:eastAsia="Calibri" w:hAnsiTheme="minorHAnsi"/>
          <w:sz w:val="16"/>
          <w:szCs w:val="16"/>
        </w:rPr>
        <w:t xml:space="preserve">. </w:t>
      </w:r>
      <w:proofErr w:type="gramStart"/>
      <w:r w:rsidRPr="00617B89">
        <w:rPr>
          <w:rFonts w:asciiTheme="minorHAnsi" w:eastAsia="Calibri" w:hAnsiTheme="minorHAnsi"/>
          <w:sz w:val="16"/>
          <w:szCs w:val="16"/>
        </w:rPr>
        <w:t>As long as</w:t>
      </w:r>
      <w:proofErr w:type="gramEnd"/>
      <w:r w:rsidRPr="00617B89">
        <w:rPr>
          <w:rFonts w:asciiTheme="minorHAnsi" w:eastAsia="Calibri" w:hAnsiTheme="minorHAnsi"/>
          <w:sz w:val="16"/>
          <w:szCs w:val="16"/>
        </w:rPr>
        <w:t xml:space="preserve"> the United States and China continue to pursue their current grand strategies, the risk is likely to endure. This means that leaders on </w:t>
      </w:r>
      <w:r w:rsidRPr="00617B89">
        <w:rPr>
          <w:rFonts w:asciiTheme="minorHAnsi" w:eastAsia="Calibri" w:hAnsiTheme="minorHAnsi"/>
          <w:b/>
          <w:szCs w:val="26"/>
          <w:u w:val="single"/>
        </w:rPr>
        <w:t>both sides should dispense with the illusion that they can easily fight a limited war</w:t>
      </w:r>
      <w:r w:rsidRPr="00617B89">
        <w:rPr>
          <w:rFonts w:asciiTheme="minorHAnsi" w:eastAsia="Calibri" w:hAnsiTheme="minorHAnsi"/>
          <w:sz w:val="16"/>
          <w:szCs w:val="16"/>
        </w:rPr>
        <w:t>. They should focus instead on managing or resolving the political, economic, and military tensions that might lead to a conflict in the first place.</w:t>
      </w:r>
    </w:p>
    <w:p w14:paraId="52EF4D15" w14:textId="77777777" w:rsidR="00617B89" w:rsidRPr="00617B89" w:rsidRDefault="00617B89" w:rsidP="00617B89">
      <w:pPr>
        <w:rPr>
          <w:rFonts w:asciiTheme="minorHAnsi" w:eastAsia="Calibri" w:hAnsiTheme="minorHAnsi"/>
        </w:rPr>
      </w:pPr>
    </w:p>
    <w:p w14:paraId="416D11B8" w14:textId="77777777" w:rsidR="00617B89" w:rsidRPr="00617B89" w:rsidRDefault="00617B89" w:rsidP="00617B89">
      <w:pPr>
        <w:pStyle w:val="Heading4"/>
        <w:rPr>
          <w:rFonts w:asciiTheme="minorHAnsi" w:eastAsia="Calibri" w:hAnsiTheme="minorHAnsi" w:cs="Calibri"/>
        </w:rPr>
      </w:pPr>
      <w:r w:rsidRPr="00617B89">
        <w:rPr>
          <w:rFonts w:asciiTheme="minorHAnsi" w:eastAsia="Calibri" w:hAnsiTheme="minorHAnsi" w:cs="Calibri"/>
        </w:rPr>
        <w:t>Extinction – nuclear winter, crude oil amplifies, smoke covers the world</w:t>
      </w:r>
    </w:p>
    <w:p w14:paraId="104D99B0" w14:textId="07F75487" w:rsidR="00617B89" w:rsidRPr="00617B89" w:rsidRDefault="00617B89" w:rsidP="00617B89">
      <w:pPr>
        <w:rPr>
          <w:rFonts w:asciiTheme="minorHAnsi" w:eastAsia="Calibri" w:hAnsiTheme="minorHAnsi"/>
        </w:rPr>
      </w:pPr>
      <w:r w:rsidRPr="00617B89">
        <w:rPr>
          <w:rFonts w:asciiTheme="minorHAnsi" w:eastAsia="Calibri" w:hAnsiTheme="minorHAnsi"/>
          <w:b/>
          <w:szCs w:val="26"/>
          <w:u w:val="single"/>
        </w:rPr>
        <w:t xml:space="preserve">Snyder 17 </w:t>
      </w:r>
      <w:r w:rsidRPr="00617B89">
        <w:rPr>
          <w:rFonts w:asciiTheme="minorHAnsi" w:eastAsia="Calibri" w:hAnsiTheme="minorHAnsi"/>
        </w:rPr>
        <w:t xml:space="preserve">(Brian </w:t>
      </w:r>
      <w:proofErr w:type="spellStart"/>
      <w:proofErr w:type="gramStart"/>
      <w:r w:rsidRPr="00617B89">
        <w:rPr>
          <w:rFonts w:asciiTheme="minorHAnsi" w:eastAsia="Calibri" w:hAnsiTheme="minorHAnsi"/>
        </w:rPr>
        <w:t>F.Snyder</w:t>
      </w:r>
      <w:proofErr w:type="spellEnd"/>
      <w:proofErr w:type="gramEnd"/>
      <w:r w:rsidRPr="00617B89">
        <w:rPr>
          <w:rFonts w:asciiTheme="minorHAnsi" w:eastAsia="Calibri" w:hAnsiTheme="minorHAnsi"/>
        </w:rPr>
        <w:t xml:space="preserve"> and Leslie E. </w:t>
      </w:r>
      <w:proofErr w:type="spellStart"/>
      <w:r w:rsidRPr="00617B89">
        <w:rPr>
          <w:rFonts w:asciiTheme="minorHAnsi" w:eastAsia="Calibri" w:hAnsiTheme="minorHAnsi"/>
        </w:rPr>
        <w:t>Ruyle</w:t>
      </w:r>
      <w:proofErr w:type="spellEnd"/>
      <w:r w:rsidRPr="00617B89">
        <w:rPr>
          <w:rFonts w:asciiTheme="minorHAnsi" w:eastAsia="Calibri" w:hAnsiTheme="minorHAnsi"/>
        </w:rPr>
        <w:t>, 12-15-2017, [Brian F. Snyder. Department of Environmental Science, Louisiana State University, United States. Leslie E. </w:t>
      </w:r>
      <w:proofErr w:type="spellStart"/>
      <w:r w:rsidRPr="00617B89">
        <w:rPr>
          <w:rFonts w:asciiTheme="minorHAnsi" w:eastAsia="Calibri" w:hAnsiTheme="minorHAnsi"/>
        </w:rPr>
        <w:t>Ruyle</w:t>
      </w:r>
      <w:proofErr w:type="spellEnd"/>
      <w:r w:rsidRPr="00617B89">
        <w:rPr>
          <w:rFonts w:asciiTheme="minorHAnsi" w:eastAsia="Calibri" w:hAnsiTheme="minorHAnsi"/>
        </w:rPr>
        <w:t xml:space="preserve">. Center on Conflict and Development, Texas A&amp;M University, United States]"The abolition of war as a goal of environmental policy," No Publication, </w:t>
      </w:r>
      <w:hyperlink r:id="rId12">
        <w:r w:rsidRPr="00617B89">
          <w:rPr>
            <w:rFonts w:asciiTheme="minorHAnsi" w:eastAsia="Calibri" w:hAnsiTheme="minorHAnsi"/>
            <w:color w:val="000000"/>
          </w:rPr>
          <w:t>https://www.sciencedirect.com/science/article/pii/S0048969717316431?via%3Dihub)//CHS</w:t>
        </w:r>
      </w:hyperlink>
      <w:r w:rsidRPr="00617B89">
        <w:rPr>
          <w:rFonts w:asciiTheme="minorHAnsi" w:eastAsia="Calibri" w:hAnsiTheme="minorHAnsi"/>
        </w:rPr>
        <w:t xml:space="preserve"> PK</w:t>
      </w:r>
    </w:p>
    <w:p w14:paraId="0C0DA040" w14:textId="77777777" w:rsidR="00617B89" w:rsidRPr="00617B89" w:rsidRDefault="00617B89" w:rsidP="00617B89">
      <w:pPr>
        <w:rPr>
          <w:rFonts w:asciiTheme="minorHAnsi" w:eastAsia="Calibri" w:hAnsiTheme="minorHAnsi"/>
          <w:sz w:val="14"/>
          <w:szCs w:val="16"/>
        </w:rPr>
      </w:pPr>
      <w:r w:rsidRPr="00617B89">
        <w:rPr>
          <w:rFonts w:asciiTheme="minorHAnsi" w:eastAsia="Calibri" w:hAnsiTheme="minorHAnsi"/>
          <w:sz w:val="14"/>
          <w:szCs w:val="16"/>
        </w:rPr>
        <w:t xml:space="preserve">While the precise impacts of a hypothetical nuclear war are difficult to predict, the </w:t>
      </w:r>
      <w:r w:rsidRPr="00617B89">
        <w:rPr>
          <w:rFonts w:asciiTheme="minorHAnsi" w:eastAsia="Calibri" w:hAnsiTheme="minorHAnsi"/>
          <w:b/>
          <w:szCs w:val="26"/>
          <w:u w:val="single"/>
        </w:rPr>
        <w:t xml:space="preserve">detonation of the world's </w:t>
      </w:r>
      <w:r w:rsidRPr="00A35901">
        <w:rPr>
          <w:rFonts w:asciiTheme="minorHAnsi" w:eastAsia="Calibri" w:hAnsiTheme="minorHAnsi"/>
          <w:b/>
          <w:szCs w:val="26"/>
          <w:highlight w:val="green"/>
          <w:u w:val="single"/>
        </w:rPr>
        <w:t>nuclear weapons would plausibly</w:t>
      </w:r>
      <w:r w:rsidRPr="00617B89">
        <w:rPr>
          <w:rFonts w:asciiTheme="minorHAnsi" w:eastAsia="Calibri" w:hAnsiTheme="minorHAnsi"/>
          <w:b/>
          <w:szCs w:val="26"/>
          <w:u w:val="single"/>
        </w:rPr>
        <w:t xml:space="preserve"> kill all or nearly all humans on Earth and </w:t>
      </w:r>
      <w:r w:rsidRPr="00A35901">
        <w:rPr>
          <w:rFonts w:asciiTheme="minorHAnsi" w:eastAsia="Calibri" w:hAnsiTheme="minorHAnsi"/>
          <w:b/>
          <w:szCs w:val="26"/>
          <w:highlight w:val="green"/>
          <w:u w:val="single"/>
        </w:rPr>
        <w:t>initiate</w:t>
      </w:r>
      <w:r w:rsidRPr="00617B89">
        <w:rPr>
          <w:rFonts w:asciiTheme="minorHAnsi" w:eastAsia="Calibri" w:hAnsiTheme="minorHAnsi"/>
          <w:b/>
          <w:szCs w:val="26"/>
          <w:u w:val="single"/>
        </w:rPr>
        <w:t xml:space="preserve"> a </w:t>
      </w:r>
      <w:r w:rsidRPr="00A35901">
        <w:rPr>
          <w:rFonts w:asciiTheme="minorHAnsi" w:eastAsia="Calibri" w:hAnsiTheme="minorHAnsi"/>
          <w:b/>
          <w:szCs w:val="26"/>
          <w:highlight w:val="green"/>
          <w:u w:val="single"/>
        </w:rPr>
        <w:t>mass extinction</w:t>
      </w:r>
      <w:r w:rsidRPr="00617B89">
        <w:rPr>
          <w:rFonts w:asciiTheme="minorHAnsi" w:eastAsia="Calibri" w:hAnsiTheme="minorHAnsi"/>
          <w:b/>
          <w:szCs w:val="26"/>
          <w:u w:val="single"/>
        </w:rPr>
        <w:t xml:space="preserve"> event</w:t>
      </w:r>
      <w:r w:rsidRPr="00617B89">
        <w:rPr>
          <w:rFonts w:asciiTheme="minorHAnsi" w:eastAsia="Calibri" w:hAnsiTheme="minorHAnsi"/>
          <w:sz w:val="14"/>
          <w:szCs w:val="16"/>
        </w:rPr>
        <w:t xml:space="preserve">. There are a total of about 9400 nuclear warheads in active service around the world, with approximately 8300 of these weapons in U.S. and Russian arsenals (Kristensen and Norris, 2017a). Because of government secrecy, it is difficult to reliably </w:t>
      </w:r>
      <w:r w:rsidRPr="00617B89">
        <w:rPr>
          <w:rFonts w:asciiTheme="minorHAnsi" w:hAnsiTheme="minorHAnsi"/>
          <w:sz w:val="14"/>
        </w:rPr>
        <w:t>estimate the total explosive power contained in these warheads, but in most cases, each warhead ranges between 100 and 1200 kt of TNT equivalent (for comparison, the bombs dropped on Hiroshima and Nagasaki had yields of approximately 15–20 kt). The combined arsenals of the U.S. and Russia likely have a yield of at least 2–3 billion tons of TNT equivalent</w:t>
      </w:r>
      <w:r w:rsidRPr="00617B89">
        <w:rPr>
          <w:rFonts w:asciiTheme="minorHAnsi" w:eastAsia="Calibri" w:hAnsiTheme="minorHAnsi"/>
          <w:sz w:val="14"/>
          <w:szCs w:val="16"/>
        </w:rPr>
        <w:t xml:space="preserve"> (Kristensen and Norris, 2017</w:t>
      </w:r>
      <w:proofErr w:type="gramStart"/>
      <w:r w:rsidRPr="00617B89">
        <w:rPr>
          <w:rFonts w:asciiTheme="minorHAnsi" w:eastAsia="Calibri" w:hAnsiTheme="minorHAnsi"/>
          <w:sz w:val="14"/>
          <w:szCs w:val="16"/>
        </w:rPr>
        <w:t>b,c</w:t>
      </w:r>
      <w:proofErr w:type="gramEnd"/>
      <w:r w:rsidRPr="00617B89">
        <w:rPr>
          <w:rFonts w:asciiTheme="minorHAnsi" w:eastAsia="Calibri" w:hAnsiTheme="minorHAnsi"/>
          <w:sz w:val="14"/>
          <w:szCs w:val="16"/>
        </w:rPr>
        <w:t xml:space="preserve">). 2.1. Nuclear winter </w:t>
      </w:r>
      <w:proofErr w:type="gramStart"/>
      <w:r w:rsidRPr="00617B89">
        <w:rPr>
          <w:rFonts w:asciiTheme="minorHAnsi" w:eastAsia="Calibri" w:hAnsiTheme="minorHAnsi"/>
          <w:b/>
          <w:szCs w:val="26"/>
          <w:u w:val="single"/>
        </w:rPr>
        <w:t>In</w:t>
      </w:r>
      <w:proofErr w:type="gramEnd"/>
      <w:r w:rsidRPr="00617B89">
        <w:rPr>
          <w:rFonts w:asciiTheme="minorHAnsi" w:eastAsia="Calibri" w:hAnsiTheme="minorHAnsi"/>
          <w:b/>
          <w:szCs w:val="26"/>
          <w:u w:val="single"/>
        </w:rPr>
        <w:t xml:space="preserve"> the 1980s </w:t>
      </w:r>
      <w:r w:rsidRPr="00A35901">
        <w:rPr>
          <w:rFonts w:asciiTheme="minorHAnsi" w:eastAsia="Calibri" w:hAnsiTheme="minorHAnsi"/>
          <w:b/>
          <w:szCs w:val="26"/>
          <w:highlight w:val="green"/>
          <w:u w:val="single"/>
        </w:rPr>
        <w:t>climate scientists</w:t>
      </w:r>
      <w:r w:rsidRPr="00617B89">
        <w:rPr>
          <w:rFonts w:asciiTheme="minorHAnsi" w:eastAsia="Calibri" w:hAnsiTheme="minorHAnsi"/>
          <w:b/>
          <w:szCs w:val="26"/>
          <w:u w:val="single"/>
        </w:rPr>
        <w:t xml:space="preserve"> used simple and early climate models to estimate the effects of </w:t>
      </w:r>
      <w:r w:rsidRPr="00A35901">
        <w:rPr>
          <w:rFonts w:asciiTheme="minorHAnsi" w:eastAsia="Calibri" w:hAnsiTheme="minorHAnsi"/>
          <w:b/>
          <w:szCs w:val="26"/>
          <w:highlight w:val="green"/>
          <w:u w:val="single"/>
        </w:rPr>
        <w:t>large-scale nuclear war</w:t>
      </w:r>
      <w:r w:rsidRPr="00617B89">
        <w:rPr>
          <w:rFonts w:asciiTheme="minorHAnsi" w:eastAsia="Calibri" w:hAnsiTheme="minorHAnsi"/>
          <w:b/>
          <w:szCs w:val="26"/>
          <w:u w:val="single"/>
        </w:rPr>
        <w:t xml:space="preserve">s on climate. The </w:t>
      </w:r>
      <w:r w:rsidRPr="00A35901">
        <w:rPr>
          <w:rFonts w:asciiTheme="minorHAnsi" w:eastAsia="Calibri" w:hAnsiTheme="minorHAnsi"/>
          <w:b/>
          <w:szCs w:val="26"/>
          <w:highlight w:val="green"/>
          <w:u w:val="single"/>
        </w:rPr>
        <w:t>estimates</w:t>
      </w:r>
      <w:r w:rsidRPr="00617B89">
        <w:rPr>
          <w:rFonts w:asciiTheme="minorHAnsi" w:eastAsia="Calibri" w:hAnsiTheme="minorHAnsi"/>
          <w:b/>
          <w:szCs w:val="26"/>
          <w:u w:val="single"/>
        </w:rPr>
        <w:t xml:space="preserve"> they derived </w:t>
      </w:r>
      <w:r w:rsidRPr="00A35901">
        <w:rPr>
          <w:rFonts w:asciiTheme="minorHAnsi" w:eastAsia="Calibri" w:hAnsiTheme="minorHAnsi"/>
          <w:b/>
          <w:szCs w:val="26"/>
          <w:highlight w:val="green"/>
          <w:u w:val="single"/>
        </w:rPr>
        <w:t>were catastrophic</w:t>
      </w:r>
      <w:r w:rsidRPr="00617B89">
        <w:rPr>
          <w:rFonts w:asciiTheme="minorHAnsi" w:eastAsia="Calibri" w:hAnsiTheme="minorHAnsi"/>
          <w:b/>
          <w:szCs w:val="26"/>
          <w:u w:val="single"/>
        </w:rPr>
        <w:t>.</w:t>
      </w:r>
      <w:r w:rsidRPr="00617B89">
        <w:rPr>
          <w:rFonts w:asciiTheme="minorHAnsi" w:eastAsia="Calibri" w:hAnsiTheme="minorHAnsi"/>
          <w:sz w:val="14"/>
          <w:szCs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w:t>
      </w:r>
      <w:proofErr w:type="gramStart"/>
      <w:r w:rsidRPr="00617B89">
        <w:rPr>
          <w:rFonts w:asciiTheme="minorHAnsi" w:eastAsia="Calibri" w:hAnsiTheme="minorHAnsi"/>
          <w:sz w:val="14"/>
          <w:szCs w:val="16"/>
        </w:rPr>
        <w:t>policy-makers</w:t>
      </w:r>
      <w:proofErr w:type="gramEnd"/>
      <w:r w:rsidRPr="00617B89">
        <w:rPr>
          <w:rFonts w:asciiTheme="minorHAnsi" w:eastAsia="Calibri" w:hAnsiTheme="minorHAnsi"/>
          <w:sz w:val="14"/>
          <w:szCs w:val="16"/>
        </w:rPr>
        <w:t xml:space="preserve"> considered the threat of nuclear winter to be either disproved or exaggerated (Martin, 1988). Toon et al. (2007) and </w:t>
      </w:r>
      <w:proofErr w:type="spellStart"/>
      <w:r w:rsidRPr="00617B89">
        <w:rPr>
          <w:rFonts w:asciiTheme="minorHAnsi" w:eastAsia="Calibri" w:hAnsiTheme="minorHAnsi"/>
          <w:sz w:val="14"/>
          <w:szCs w:val="16"/>
        </w:rPr>
        <w:t>Robock</w:t>
      </w:r>
      <w:proofErr w:type="spellEnd"/>
      <w:r w:rsidRPr="00617B89">
        <w:rPr>
          <w:rFonts w:asciiTheme="minorHAnsi" w:eastAsia="Calibri" w:hAnsiTheme="minorHAnsi"/>
          <w:sz w:val="14"/>
          <w:szCs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617B89">
        <w:rPr>
          <w:rFonts w:asciiTheme="minorHAnsi" w:eastAsia="Calibri" w:hAnsiTheme="minorHAnsi"/>
          <w:sz w:val="14"/>
          <w:szCs w:val="16"/>
        </w:rPr>
        <w:t>Tg</w:t>
      </w:r>
      <w:proofErr w:type="spellEnd"/>
      <w:r w:rsidRPr="00617B89">
        <w:rPr>
          <w:rFonts w:asciiTheme="minorHAnsi" w:eastAsia="Calibri" w:hAnsiTheme="minorHAnsi"/>
          <w:sz w:val="14"/>
          <w:szCs w:val="16"/>
        </w:rPr>
        <w:t xml:space="preserve">. Using a more conservative estimate of 150 </w:t>
      </w:r>
      <w:proofErr w:type="spellStart"/>
      <w:r w:rsidRPr="00617B89">
        <w:rPr>
          <w:rFonts w:asciiTheme="minorHAnsi" w:eastAsia="Calibri" w:hAnsiTheme="minorHAnsi"/>
          <w:sz w:val="14"/>
          <w:szCs w:val="16"/>
        </w:rPr>
        <w:t>Tg</w:t>
      </w:r>
      <w:proofErr w:type="spellEnd"/>
      <w:r w:rsidRPr="00617B89">
        <w:rPr>
          <w:rFonts w:asciiTheme="minorHAnsi" w:eastAsia="Calibri" w:hAnsiTheme="minorHAnsi"/>
          <w:sz w:val="14"/>
          <w:szCs w:val="16"/>
        </w:rPr>
        <w:t xml:space="preserve"> of soot, Toon et al. estimated that this emission would be sufficient to reduce global temperatures by about 8 °C and energy flux by 150 W/m</w:t>
      </w:r>
      <w:proofErr w:type="gramStart"/>
      <w:r w:rsidRPr="00617B89">
        <w:rPr>
          <w:rFonts w:asciiTheme="minorHAnsi" w:eastAsia="Calibri" w:hAnsiTheme="minorHAnsi"/>
          <w:sz w:val="14"/>
          <w:szCs w:val="16"/>
        </w:rPr>
        <w:t>2 ;</w:t>
      </w:r>
      <w:proofErr w:type="gramEnd"/>
      <w:r w:rsidRPr="00617B89">
        <w:rPr>
          <w:rFonts w:asciiTheme="minorHAnsi" w:eastAsia="Calibri" w:hAnsiTheme="minorHAnsi"/>
          <w:sz w:val="14"/>
          <w:szCs w:val="16"/>
        </w:rPr>
        <w:t xml:space="preserve"> for comparison, the cumulative greenhouse gas emissions to the atmosphere since the industrial revolution have increased energy flux by 3 W/m2 (Butler and </w:t>
      </w:r>
      <w:proofErr w:type="spellStart"/>
      <w:r w:rsidRPr="00617B89">
        <w:rPr>
          <w:rFonts w:asciiTheme="minorHAnsi" w:eastAsia="Calibri" w:hAnsiTheme="minorHAnsi"/>
          <w:sz w:val="14"/>
          <w:szCs w:val="16"/>
        </w:rPr>
        <w:t>Montzka</w:t>
      </w:r>
      <w:proofErr w:type="spellEnd"/>
      <w:r w:rsidRPr="00617B89">
        <w:rPr>
          <w:rFonts w:asciiTheme="minorHAnsi" w:eastAsia="Calibri" w:hAnsiTheme="minorHAnsi"/>
          <w:sz w:val="14"/>
          <w:szCs w:val="16"/>
        </w:rPr>
        <w:t xml:space="preserve">, 2017). </w:t>
      </w:r>
      <w:proofErr w:type="spellStart"/>
      <w:r w:rsidRPr="00617B89">
        <w:rPr>
          <w:rFonts w:asciiTheme="minorHAnsi" w:eastAsia="Calibri" w:hAnsiTheme="minorHAnsi"/>
          <w:sz w:val="14"/>
          <w:szCs w:val="16"/>
        </w:rPr>
        <w:t>Robock</w:t>
      </w:r>
      <w:proofErr w:type="spellEnd"/>
      <w:r w:rsidRPr="00617B89">
        <w:rPr>
          <w:rFonts w:asciiTheme="minorHAnsi" w:eastAsia="Calibri" w:hAnsiTheme="minorHAnsi"/>
          <w:sz w:val="14"/>
          <w:szCs w:val="16"/>
        </w:rPr>
        <w:t xml:space="preserve"> et al. (2007) modeled a similar 150 </w:t>
      </w:r>
      <w:proofErr w:type="spellStart"/>
      <w:r w:rsidRPr="00617B89">
        <w:rPr>
          <w:rFonts w:asciiTheme="minorHAnsi" w:eastAsia="Calibri" w:hAnsiTheme="minorHAnsi"/>
          <w:sz w:val="14"/>
          <w:szCs w:val="16"/>
        </w:rPr>
        <w:t>Tg</w:t>
      </w:r>
      <w:proofErr w:type="spellEnd"/>
      <w:r w:rsidRPr="00617B89">
        <w:rPr>
          <w:rFonts w:asciiTheme="minorHAnsi" w:eastAsia="Calibri" w:hAnsiTheme="minorHAnsi"/>
          <w:sz w:val="14"/>
          <w:szCs w:val="16"/>
        </w:rPr>
        <w:t xml:space="preserve">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A35901">
        <w:rPr>
          <w:rFonts w:asciiTheme="minorHAnsi" w:eastAsia="Calibri" w:hAnsiTheme="minorHAnsi"/>
          <w:b/>
          <w:szCs w:val="26"/>
          <w:highlight w:val="green"/>
          <w:u w:val="single"/>
        </w:rPr>
        <w:t>growing seasons would be shortened by</w:t>
      </w:r>
      <w:r w:rsidRPr="00617B89">
        <w:rPr>
          <w:rFonts w:asciiTheme="minorHAnsi" w:eastAsia="Calibri" w:hAnsiTheme="minorHAnsi"/>
          <w:b/>
          <w:szCs w:val="26"/>
          <w:u w:val="single"/>
        </w:rPr>
        <w:t xml:space="preserve"> about </w:t>
      </w:r>
      <w:r w:rsidRPr="00A35901">
        <w:rPr>
          <w:rFonts w:asciiTheme="minorHAnsi" w:eastAsia="Calibri" w:hAnsiTheme="minorHAnsi"/>
          <w:b/>
          <w:szCs w:val="26"/>
          <w:highlight w:val="green"/>
          <w:u w:val="single"/>
        </w:rPr>
        <w:t>100 days for</w:t>
      </w:r>
      <w:r w:rsidRPr="00617B89">
        <w:rPr>
          <w:rFonts w:asciiTheme="minorHAnsi" w:eastAsia="Calibri" w:hAnsiTheme="minorHAnsi"/>
          <w:b/>
          <w:szCs w:val="26"/>
          <w:u w:val="single"/>
        </w:rPr>
        <w:t xml:space="preserve"> about </w:t>
      </w:r>
      <w:r w:rsidRPr="00A35901">
        <w:rPr>
          <w:rFonts w:asciiTheme="minorHAnsi" w:eastAsia="Calibri" w:hAnsiTheme="minorHAnsi"/>
          <w:b/>
          <w:szCs w:val="26"/>
          <w:highlight w:val="green"/>
          <w:u w:val="single"/>
        </w:rPr>
        <w:t>3 years</w:t>
      </w:r>
      <w:r w:rsidRPr="00617B89">
        <w:rPr>
          <w:rFonts w:asciiTheme="minorHAnsi" w:eastAsia="Calibri" w:hAnsiTheme="minorHAnsi"/>
          <w:sz w:val="14"/>
          <w:szCs w:val="16"/>
        </w:rPr>
        <w:t xml:space="preserve">. This would preclude most food production over most of the world for several years. Mills et al. (2014) conducted a detailed analysis of the effects of a small (1.5 million ton) regional exchange lofting just 5 </w:t>
      </w:r>
      <w:proofErr w:type="spellStart"/>
      <w:r w:rsidRPr="00617B89">
        <w:rPr>
          <w:rFonts w:asciiTheme="minorHAnsi" w:eastAsia="Calibri" w:hAnsiTheme="minorHAnsi"/>
          <w:sz w:val="14"/>
          <w:szCs w:val="16"/>
        </w:rPr>
        <w:t>Tg</w:t>
      </w:r>
      <w:proofErr w:type="spellEnd"/>
      <w:r w:rsidRPr="00617B89">
        <w:rPr>
          <w:rFonts w:asciiTheme="minorHAnsi" w:eastAsia="Calibri" w:hAnsiTheme="minorHAnsi"/>
          <w:sz w:val="14"/>
          <w:szCs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617B89">
        <w:rPr>
          <w:rFonts w:asciiTheme="minorHAnsi" w:eastAsia="Calibri" w:hAnsiTheme="minorHAnsi"/>
          <w:sz w:val="14"/>
          <w:szCs w:val="16"/>
        </w:rPr>
        <w:t>billion ton</w:t>
      </w:r>
      <w:proofErr w:type="gramEnd"/>
      <w:r w:rsidRPr="00617B89">
        <w:rPr>
          <w:rFonts w:asciiTheme="minorHAnsi" w:eastAsia="Calibri" w:hAnsiTheme="minorHAnsi"/>
          <w:sz w:val="14"/>
          <w:szCs w:val="16"/>
        </w:rPr>
        <w:t xml:space="preserve"> nuclear exchange using modern atmospheric models. If, as Toon et al. and </w:t>
      </w:r>
      <w:proofErr w:type="spellStart"/>
      <w:r w:rsidRPr="00617B89">
        <w:rPr>
          <w:rFonts w:asciiTheme="minorHAnsi" w:eastAsia="Calibri" w:hAnsiTheme="minorHAnsi"/>
          <w:sz w:val="14"/>
          <w:szCs w:val="16"/>
        </w:rPr>
        <w:t>Robock</w:t>
      </w:r>
      <w:proofErr w:type="spellEnd"/>
      <w:r w:rsidRPr="00617B89">
        <w:rPr>
          <w:rFonts w:asciiTheme="minorHAnsi" w:eastAsia="Calibri" w:hAnsiTheme="minorHAnsi"/>
          <w:sz w:val="14"/>
          <w:szCs w:val="16"/>
        </w:rPr>
        <w:t xml:space="preserve"> et al. suggest, a </w:t>
      </w:r>
      <w:proofErr w:type="gramStart"/>
      <w:r w:rsidRPr="00617B89">
        <w:rPr>
          <w:rFonts w:asciiTheme="minorHAnsi" w:eastAsia="Calibri" w:hAnsiTheme="minorHAnsi"/>
          <w:sz w:val="14"/>
          <w:szCs w:val="16"/>
        </w:rPr>
        <w:t>440 million ton</w:t>
      </w:r>
      <w:proofErr w:type="gramEnd"/>
      <w:r w:rsidRPr="00617B89">
        <w:rPr>
          <w:rFonts w:asciiTheme="minorHAnsi" w:eastAsia="Calibri" w:hAnsiTheme="minorHAnsi"/>
          <w:sz w:val="14"/>
          <w:szCs w:val="16"/>
        </w:rPr>
        <w:t xml:space="preserve"> war results in temperature reductions of 8 °C for a decade and a 100 day reduction in the growing season, </w:t>
      </w:r>
      <w:r w:rsidRPr="00617B89">
        <w:rPr>
          <w:rFonts w:asciiTheme="minorHAnsi" w:eastAsia="Calibri" w:hAnsiTheme="minorHAnsi"/>
          <w:b/>
          <w:szCs w:val="26"/>
          <w:u w:val="single"/>
        </w:rPr>
        <w:t xml:space="preserve">it is reasonable to assume that </w:t>
      </w:r>
      <w:r w:rsidRPr="00A35901">
        <w:rPr>
          <w:rFonts w:asciiTheme="minorHAnsi" w:eastAsia="Calibri" w:hAnsiTheme="minorHAnsi"/>
          <w:b/>
          <w:szCs w:val="26"/>
          <w:highlight w:val="green"/>
          <w:u w:val="single"/>
        </w:rPr>
        <w:t>a one</w:t>
      </w:r>
      <w:r w:rsidRPr="00617B89">
        <w:rPr>
          <w:rFonts w:asciiTheme="minorHAnsi" w:eastAsia="Calibri" w:hAnsiTheme="minorHAnsi"/>
          <w:b/>
          <w:szCs w:val="26"/>
          <w:u w:val="single"/>
        </w:rPr>
        <w:t xml:space="preserve"> to five </w:t>
      </w:r>
      <w:r w:rsidRPr="00A35901">
        <w:rPr>
          <w:rFonts w:asciiTheme="minorHAnsi" w:eastAsia="Calibri" w:hAnsiTheme="minorHAnsi"/>
          <w:b/>
          <w:szCs w:val="26"/>
          <w:highlight w:val="green"/>
          <w:u w:val="single"/>
        </w:rPr>
        <w:t>billion ton war would not be survivable</w:t>
      </w:r>
      <w:r w:rsidRPr="00617B89">
        <w:rPr>
          <w:rFonts w:asciiTheme="minorHAnsi" w:eastAsia="Calibri" w:hAnsiTheme="minorHAnsi"/>
          <w:b/>
          <w:szCs w:val="26"/>
          <w:u w:val="single"/>
        </w:rPr>
        <w:t xml:space="preserve"> for the majority of people on earth.</w:t>
      </w:r>
      <w:r w:rsidRPr="00617B89">
        <w:rPr>
          <w:rFonts w:asciiTheme="minorHAnsi" w:eastAsia="Calibri" w:hAnsiTheme="minorHAnsi"/>
          <w:sz w:val="14"/>
          <w:szCs w:val="16"/>
        </w:rPr>
        <w:t xml:space="preserve"> However, as populations and population centers grow, the effects of nuclear wars on the biosphere will also grow. The consequences of nuclear winter increase as the amount of fuel (buildings, cars, biomass, </w:t>
      </w:r>
      <w:proofErr w:type="gramStart"/>
      <w:r w:rsidRPr="00617B89">
        <w:rPr>
          <w:rFonts w:asciiTheme="minorHAnsi" w:eastAsia="Calibri" w:hAnsiTheme="minorHAnsi"/>
          <w:sz w:val="14"/>
          <w:szCs w:val="16"/>
        </w:rPr>
        <w:t>liquid</w:t>
      </w:r>
      <w:proofErr w:type="gramEnd"/>
      <w:r w:rsidRPr="00617B89">
        <w:rPr>
          <w:rFonts w:asciiTheme="minorHAnsi" w:eastAsia="Calibri" w:hAnsiTheme="minorHAnsi"/>
          <w:sz w:val="14"/>
          <w:szCs w:val="16"/>
        </w:rPr>
        <w:t xml:space="preserve"> and solid fuels) added to a targeted area increase. As population centers grow and densify over time, the amount of soot added to the stratosphere as the result of any given nuclear exchange may increase (depending in part on building materials). As a result, </w:t>
      </w:r>
      <w:r w:rsidRPr="00A35901">
        <w:rPr>
          <w:rFonts w:asciiTheme="minorHAnsi" w:eastAsia="Calibri" w:hAnsiTheme="minorHAnsi"/>
          <w:b/>
          <w:szCs w:val="26"/>
          <w:highlight w:val="green"/>
          <w:u w:val="single"/>
        </w:rPr>
        <w:t>the nuclear winter resulting</w:t>
      </w:r>
      <w:r w:rsidRPr="00617B89">
        <w:rPr>
          <w:rFonts w:asciiTheme="minorHAnsi" w:eastAsia="Calibri" w:hAnsiTheme="minorHAnsi"/>
          <w:b/>
          <w:szCs w:val="26"/>
          <w:u w:val="single"/>
        </w:rPr>
        <w:t xml:space="preserve"> from a </w:t>
      </w:r>
      <w:r w:rsidRPr="00A35901">
        <w:rPr>
          <w:rFonts w:asciiTheme="minorHAnsi" w:eastAsia="Calibri" w:hAnsiTheme="minorHAnsi"/>
          <w:b/>
          <w:szCs w:val="26"/>
          <w:highlight w:val="green"/>
          <w:u w:val="single"/>
        </w:rPr>
        <w:t>400 million ton</w:t>
      </w:r>
      <w:r w:rsidRPr="00617B89">
        <w:rPr>
          <w:rFonts w:asciiTheme="minorHAnsi" w:eastAsia="Calibri" w:hAnsiTheme="minorHAnsi"/>
          <w:b/>
          <w:szCs w:val="26"/>
          <w:u w:val="single"/>
        </w:rPr>
        <w:t xml:space="preserve"> yield global war in 2020 </w:t>
      </w:r>
      <w:r w:rsidRPr="00A35901">
        <w:rPr>
          <w:rFonts w:asciiTheme="minorHAnsi" w:eastAsia="Calibri" w:hAnsiTheme="minorHAnsi"/>
          <w:b/>
          <w:szCs w:val="26"/>
          <w:highlight w:val="green"/>
          <w:u w:val="single"/>
        </w:rPr>
        <w:t>may be far more severe</w:t>
      </w:r>
      <w:r w:rsidRPr="00617B89">
        <w:rPr>
          <w:rFonts w:asciiTheme="minorHAnsi" w:eastAsia="Calibri" w:hAnsiTheme="minorHAnsi"/>
          <w:b/>
          <w:szCs w:val="26"/>
          <w:u w:val="single"/>
        </w:rPr>
        <w:t xml:space="preserve"> than if the same war occurred in 2000</w:t>
      </w:r>
      <w:r w:rsidRPr="00617B89">
        <w:rPr>
          <w:rFonts w:asciiTheme="minorHAnsi" w:eastAsia="Calibri" w:hAnsiTheme="minorHAnsi"/>
          <w:sz w:val="14"/>
          <w:szCs w:val="16"/>
        </w:rPr>
        <w:t xml:space="preserve">. Further, there are reasons to believe that </w:t>
      </w:r>
      <w:r w:rsidRPr="00A35901">
        <w:rPr>
          <w:rFonts w:asciiTheme="minorHAnsi" w:eastAsia="Calibri" w:hAnsiTheme="minorHAnsi"/>
          <w:b/>
          <w:szCs w:val="26"/>
          <w:highlight w:val="green"/>
          <w:u w:val="single"/>
        </w:rPr>
        <w:t>the soot emissions</w:t>
      </w:r>
      <w:r w:rsidRPr="00617B89">
        <w:rPr>
          <w:rFonts w:asciiTheme="minorHAnsi" w:eastAsia="Calibri" w:hAnsiTheme="minorHAnsi"/>
          <w:b/>
          <w:szCs w:val="26"/>
          <w:u w:val="single"/>
        </w:rPr>
        <w:t xml:space="preserve"> from a hypothetical nuclear exchange </w:t>
      </w:r>
      <w:r w:rsidRPr="00A35901">
        <w:rPr>
          <w:rFonts w:asciiTheme="minorHAnsi" w:eastAsia="Calibri" w:hAnsiTheme="minorHAnsi"/>
          <w:b/>
          <w:szCs w:val="26"/>
          <w:highlight w:val="green"/>
          <w:u w:val="single"/>
        </w:rPr>
        <w:t>are conservative</w:t>
      </w:r>
      <w:r w:rsidRPr="00617B89">
        <w:rPr>
          <w:rFonts w:asciiTheme="minorHAnsi" w:eastAsia="Calibri" w:hAnsiTheme="minorHAnsi"/>
          <w:b/>
          <w:szCs w:val="26"/>
          <w:u w:val="single"/>
        </w:rPr>
        <w:t xml:space="preserve"> because they focus on urban areas and often do not incorporate non-urban energy infrastructure</w:t>
      </w:r>
      <w:r w:rsidRPr="00617B89">
        <w:rPr>
          <w:rFonts w:asciiTheme="minorHAnsi" w:eastAsia="Calibri" w:hAnsiTheme="minorHAnsi"/>
          <w:sz w:val="14"/>
          <w:szCs w:val="16"/>
        </w:rPr>
        <w:t xml:space="preserve">. For example, if ignited and burned completely, the U.S. Strategic Petroleum Reserve (SPR) alone contains about 14.5 </w:t>
      </w:r>
      <w:proofErr w:type="spellStart"/>
      <w:r w:rsidRPr="00617B89">
        <w:rPr>
          <w:rFonts w:asciiTheme="minorHAnsi" w:eastAsia="Calibri" w:hAnsiTheme="minorHAnsi"/>
          <w:sz w:val="14"/>
          <w:szCs w:val="16"/>
        </w:rPr>
        <w:t>Tg</w:t>
      </w:r>
      <w:proofErr w:type="spellEnd"/>
      <w:r w:rsidRPr="00617B89">
        <w:rPr>
          <w:rFonts w:asciiTheme="minorHAnsi" w:eastAsia="Calibri" w:hAnsiTheme="minorHAnsi"/>
          <w:sz w:val="14"/>
          <w:szCs w:val="16"/>
        </w:rPr>
        <w:t xml:space="preserve"> of soot emissions.3 Including all crude held in U.S. commercial facilities, the potential soot emissions increase to 24 </w:t>
      </w:r>
      <w:proofErr w:type="spellStart"/>
      <w:r w:rsidRPr="00617B89">
        <w:rPr>
          <w:rFonts w:asciiTheme="minorHAnsi" w:eastAsia="Calibri" w:hAnsiTheme="minorHAnsi"/>
          <w:sz w:val="14"/>
          <w:szCs w:val="16"/>
        </w:rPr>
        <w:t>Tg</w:t>
      </w:r>
      <w:proofErr w:type="spellEnd"/>
      <w:r w:rsidRPr="00617B89">
        <w:rPr>
          <w:rFonts w:asciiTheme="minorHAnsi" w:eastAsia="Calibri" w:hAnsiTheme="minorHAnsi"/>
          <w:sz w:val="14"/>
          <w:szCs w:val="16"/>
        </w:rPr>
        <w:t xml:space="preserve">. </w:t>
      </w:r>
      <w:r w:rsidRPr="00617B89">
        <w:rPr>
          <w:rFonts w:asciiTheme="minorHAnsi" w:eastAsia="Calibri" w:hAnsiTheme="minorHAnsi"/>
          <w:b/>
          <w:szCs w:val="26"/>
          <w:u w:val="single"/>
        </w:rPr>
        <w:t xml:space="preserve">Thus, </w:t>
      </w:r>
      <w:r w:rsidRPr="00A35901">
        <w:rPr>
          <w:rFonts w:asciiTheme="minorHAnsi" w:eastAsia="Calibri" w:hAnsiTheme="minorHAnsi"/>
          <w:b/>
          <w:szCs w:val="26"/>
          <w:highlight w:val="green"/>
          <w:u w:val="single"/>
        </w:rPr>
        <w:t>incorporating crude oil storage</w:t>
      </w:r>
      <w:r w:rsidRPr="00617B89">
        <w:rPr>
          <w:rFonts w:asciiTheme="minorHAnsi" w:eastAsia="Calibri" w:hAnsiTheme="minorHAnsi"/>
          <w:b/>
          <w:szCs w:val="26"/>
          <w:u w:val="single"/>
        </w:rPr>
        <w:t xml:space="preserve"> in the U.S. </w:t>
      </w:r>
      <w:r w:rsidRPr="00A35901">
        <w:rPr>
          <w:rFonts w:asciiTheme="minorHAnsi" w:eastAsia="Calibri" w:hAnsiTheme="minorHAnsi"/>
          <w:b/>
          <w:szCs w:val="26"/>
          <w:highlight w:val="green"/>
          <w:u w:val="single"/>
        </w:rPr>
        <w:t>alone would increase soot generation</w:t>
      </w:r>
      <w:r w:rsidRPr="00617B89">
        <w:rPr>
          <w:rFonts w:asciiTheme="minorHAnsi" w:eastAsia="Calibri" w:hAnsiTheme="minorHAnsi"/>
          <w:b/>
          <w:szCs w:val="26"/>
          <w:u w:val="single"/>
        </w:rPr>
        <w:t xml:space="preserve"> estimates </w:t>
      </w:r>
      <w:r w:rsidRPr="00A35901">
        <w:rPr>
          <w:rFonts w:asciiTheme="minorHAnsi" w:eastAsia="Calibri" w:hAnsiTheme="minorHAnsi"/>
          <w:b/>
          <w:szCs w:val="26"/>
          <w:highlight w:val="green"/>
          <w:u w:val="single"/>
        </w:rPr>
        <w:t>by</w:t>
      </w:r>
      <w:r w:rsidRPr="00617B89">
        <w:rPr>
          <w:rFonts w:asciiTheme="minorHAnsi" w:eastAsia="Calibri" w:hAnsiTheme="minorHAnsi"/>
          <w:b/>
          <w:szCs w:val="26"/>
          <w:u w:val="single"/>
        </w:rPr>
        <w:t xml:space="preserve"> about </w:t>
      </w:r>
      <w:r w:rsidRPr="00A35901">
        <w:rPr>
          <w:rFonts w:asciiTheme="minorHAnsi" w:eastAsia="Calibri" w:hAnsiTheme="minorHAnsi"/>
          <w:b/>
          <w:szCs w:val="26"/>
          <w:highlight w:val="green"/>
          <w:u w:val="single"/>
        </w:rPr>
        <w:t>16</w:t>
      </w:r>
      <w:r w:rsidRPr="00A35901">
        <w:rPr>
          <w:rFonts w:asciiTheme="minorHAnsi" w:eastAsia="Calibri" w:hAnsiTheme="minorHAnsi"/>
          <w:sz w:val="14"/>
          <w:szCs w:val="16"/>
          <w:highlight w:val="green"/>
        </w:rPr>
        <w:t>%</w:t>
      </w:r>
      <w:r w:rsidRPr="00617B89">
        <w:rPr>
          <w:rFonts w:asciiTheme="minorHAnsi" w:eastAsia="Calibri" w:hAnsiTheme="minorHAnsi"/>
          <w:sz w:val="14"/>
          <w:szCs w:val="16"/>
        </w:rPr>
        <w:t xml:space="preserve">. Similarly, nuclear war planners would be likely to target coal, oil and gas fields in the U.S., Russia, and their allies. </w:t>
      </w:r>
      <w:r w:rsidRPr="00617B89">
        <w:rPr>
          <w:rFonts w:asciiTheme="minorHAnsi" w:eastAsia="Calibri" w:hAnsiTheme="minorHAnsi"/>
          <w:b/>
          <w:szCs w:val="26"/>
          <w:u w:val="single"/>
        </w:rPr>
        <w:t xml:space="preserve">This </w:t>
      </w:r>
      <w:proofErr w:type="gramStart"/>
      <w:r w:rsidRPr="00617B89">
        <w:rPr>
          <w:rFonts w:asciiTheme="minorHAnsi" w:eastAsia="Calibri" w:hAnsiTheme="minorHAnsi"/>
          <w:b/>
          <w:szCs w:val="26"/>
          <w:u w:val="single"/>
        </w:rPr>
        <w:t>unaccounted for</w:t>
      </w:r>
      <w:proofErr w:type="gramEnd"/>
      <w:r w:rsidRPr="00617B89">
        <w:rPr>
          <w:rFonts w:asciiTheme="minorHAnsi" w:eastAsia="Calibri" w:hAnsiTheme="minorHAnsi"/>
          <w:b/>
          <w:szCs w:val="26"/>
          <w:u w:val="single"/>
        </w:rPr>
        <w:t xml:space="preserve"> fuel could increase the total soot contribution to the atmosphere, potentially </w:t>
      </w:r>
      <w:r w:rsidRPr="00A35901">
        <w:rPr>
          <w:rFonts w:asciiTheme="minorHAnsi" w:eastAsia="Calibri" w:hAnsiTheme="minorHAnsi"/>
          <w:b/>
          <w:szCs w:val="26"/>
          <w:highlight w:val="green"/>
          <w:u w:val="single"/>
        </w:rPr>
        <w:t>deepening the</w:t>
      </w:r>
      <w:r w:rsidRPr="00617B89">
        <w:rPr>
          <w:rFonts w:asciiTheme="minorHAnsi" w:eastAsia="Calibri" w:hAnsiTheme="minorHAnsi"/>
          <w:b/>
          <w:szCs w:val="26"/>
          <w:u w:val="single"/>
        </w:rPr>
        <w:t xml:space="preserve"> resulting nuclear </w:t>
      </w:r>
      <w:r w:rsidRPr="00A35901">
        <w:rPr>
          <w:rFonts w:asciiTheme="minorHAnsi" w:eastAsia="Calibri" w:hAnsiTheme="minorHAnsi"/>
          <w:b/>
          <w:szCs w:val="26"/>
          <w:highlight w:val="green"/>
          <w:u w:val="single"/>
        </w:rPr>
        <w:t>winte</w:t>
      </w:r>
      <w:r w:rsidRPr="00A35901">
        <w:rPr>
          <w:rFonts w:asciiTheme="minorHAnsi" w:eastAsia="Calibri" w:hAnsiTheme="minorHAnsi"/>
          <w:sz w:val="14"/>
          <w:szCs w:val="16"/>
          <w:highlight w:val="green"/>
        </w:rPr>
        <w:t>r</w:t>
      </w:r>
      <w:r w:rsidRPr="00617B89">
        <w:rPr>
          <w:rFonts w:asciiTheme="minorHAnsi" w:eastAsia="Calibri" w:hAnsiTheme="minorHAnsi"/>
          <w:sz w:val="14"/>
          <w:szCs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617B89">
        <w:rPr>
          <w:rFonts w:asciiTheme="minorHAnsi" w:eastAsia="Calibri" w:hAnsiTheme="minorHAnsi"/>
          <w:sz w:val="14"/>
          <w:szCs w:val="16"/>
        </w:rPr>
        <w:t>Crutzen</w:t>
      </w:r>
      <w:proofErr w:type="spellEnd"/>
      <w:r w:rsidRPr="00617B89">
        <w:rPr>
          <w:rFonts w:asciiTheme="minorHAnsi" w:eastAsia="Calibri" w:hAnsiTheme="minorHAnsi"/>
          <w:sz w:val="14"/>
          <w:szCs w:val="16"/>
        </w:rPr>
        <w:t xml:space="preserve"> et al. (1984) calculated that </w:t>
      </w:r>
      <w:r w:rsidRPr="00A35901">
        <w:rPr>
          <w:rFonts w:asciiTheme="minorHAnsi" w:eastAsia="Calibri" w:hAnsiTheme="minorHAnsi"/>
          <w:b/>
          <w:szCs w:val="26"/>
          <w:highlight w:val="green"/>
          <w:u w:val="single"/>
        </w:rPr>
        <w:t>following a major nuclear war</w:t>
      </w:r>
      <w:r w:rsidRPr="00617B89">
        <w:rPr>
          <w:rFonts w:asciiTheme="minorHAnsi" w:eastAsia="Calibri" w:hAnsiTheme="minorHAnsi"/>
          <w:b/>
          <w:szCs w:val="26"/>
          <w:u w:val="single"/>
        </w:rPr>
        <w:t xml:space="preserve"> (about 5 billion tons of explosives, roughly the combined U.S. and Russian deployed nuclear arms as of 2017) </w:t>
      </w:r>
      <w:r w:rsidRPr="00A35901">
        <w:rPr>
          <w:rFonts w:asciiTheme="minorHAnsi" w:eastAsia="Calibri" w:hAnsiTheme="minorHAnsi"/>
          <w:b/>
          <w:szCs w:val="26"/>
          <w:highlight w:val="green"/>
          <w:u w:val="single"/>
        </w:rPr>
        <w:t>smoke would cover about 30–40% of the earth's surface</w:t>
      </w:r>
      <w:r w:rsidRPr="00617B89">
        <w:rPr>
          <w:rFonts w:asciiTheme="minorHAnsi" w:eastAsia="Calibri" w:hAnsiTheme="minorHAnsi"/>
          <w:b/>
          <w:szCs w:val="26"/>
          <w:u w:val="single"/>
        </w:rPr>
        <w:t xml:space="preserve"> with airborne smoke concentrations on the order of 5 mg/m</w:t>
      </w:r>
      <w:proofErr w:type="gramStart"/>
      <w:r w:rsidRPr="00617B89">
        <w:rPr>
          <w:rFonts w:asciiTheme="minorHAnsi" w:eastAsia="Calibri" w:hAnsiTheme="minorHAnsi"/>
          <w:b/>
          <w:szCs w:val="26"/>
          <w:u w:val="single"/>
        </w:rPr>
        <w:t>3 .</w:t>
      </w:r>
      <w:proofErr w:type="gramEnd"/>
      <w:r w:rsidRPr="00617B89">
        <w:rPr>
          <w:rFonts w:asciiTheme="minorHAnsi" w:eastAsia="Calibri" w:hAnsiTheme="minorHAnsi"/>
          <w:sz w:val="14"/>
          <w:szCs w:val="16"/>
        </w:rPr>
        <w:t xml:space="preserve"> While initially this smoke would be composed of very small particles (b0.1 </w:t>
      </w:r>
      <w:proofErr w:type="spellStart"/>
      <w:r w:rsidRPr="00617B89">
        <w:rPr>
          <w:rFonts w:asciiTheme="minorHAnsi" w:eastAsia="Calibri" w:hAnsiTheme="minorHAnsi"/>
          <w:sz w:val="14"/>
          <w:szCs w:val="16"/>
        </w:rPr>
        <w:t>μm</w:t>
      </w:r>
      <w:proofErr w:type="spellEnd"/>
      <w:r w:rsidRPr="00617B89">
        <w:rPr>
          <w:rFonts w:asciiTheme="minorHAnsi" w:eastAsia="Calibri" w:hAnsiTheme="minorHAnsi"/>
          <w:sz w:val="14"/>
          <w:szCs w:val="16"/>
        </w:rPr>
        <w:t xml:space="preserve">), the particles would rapidly coalesce into the 0.1 to 3 </w:t>
      </w:r>
      <w:proofErr w:type="spellStart"/>
      <w:r w:rsidRPr="00617B89">
        <w:rPr>
          <w:rFonts w:asciiTheme="minorHAnsi" w:eastAsia="Calibri" w:hAnsiTheme="minorHAnsi"/>
          <w:sz w:val="14"/>
          <w:szCs w:val="16"/>
        </w:rPr>
        <w:t>μm</w:t>
      </w:r>
      <w:proofErr w:type="spellEnd"/>
      <w:r w:rsidRPr="00617B89">
        <w:rPr>
          <w:rFonts w:asciiTheme="minorHAnsi" w:eastAsia="Calibri" w:hAnsiTheme="minorHAnsi"/>
          <w:sz w:val="14"/>
          <w:szCs w:val="16"/>
        </w:rPr>
        <w:t xml:space="preserve"> range, roughly consistent with the </w:t>
      </w:r>
      <w:proofErr w:type="spellStart"/>
      <w:r w:rsidRPr="00617B89">
        <w:rPr>
          <w:rFonts w:asciiTheme="minorHAnsi" w:eastAsia="Calibri" w:hAnsiTheme="minorHAnsi"/>
          <w:sz w:val="14"/>
          <w:szCs w:val="16"/>
        </w:rPr>
        <w:t>wellstudied</w:t>
      </w:r>
      <w:proofErr w:type="spellEnd"/>
      <w:r w:rsidRPr="00617B89">
        <w:rPr>
          <w:rFonts w:asciiTheme="minorHAnsi" w:eastAsia="Calibri" w:hAnsiTheme="minorHAnsi"/>
          <w:sz w:val="14"/>
          <w:szCs w:val="16"/>
        </w:rPr>
        <w:t xml:space="preserve"> PM2.5. For comparison, the EPA's National Ambient Air Quality standard for PM2.5 is 0.012 mg/m3 and as of 2017, the highest PM2.5 concentrations in Asia are typically around 0.3 to 1 mg/m</w:t>
      </w:r>
      <w:proofErr w:type="gramStart"/>
      <w:r w:rsidRPr="00617B89">
        <w:rPr>
          <w:rFonts w:asciiTheme="minorHAnsi" w:eastAsia="Calibri" w:hAnsiTheme="minorHAnsi"/>
          <w:sz w:val="14"/>
          <w:szCs w:val="16"/>
        </w:rPr>
        <w:t>3 .</w:t>
      </w:r>
      <w:proofErr w:type="gramEnd"/>
      <w:r w:rsidRPr="00617B89">
        <w:rPr>
          <w:rFonts w:asciiTheme="minorHAnsi" w:eastAsia="Calibri" w:hAnsiTheme="minorHAnsi"/>
          <w:sz w:val="14"/>
          <w:szCs w:val="16"/>
        </w:rPr>
        <w:t xml:space="preserve"> </w:t>
      </w:r>
    </w:p>
    <w:p w14:paraId="01C96A48" w14:textId="77777777" w:rsidR="00617B89" w:rsidRPr="00617B89" w:rsidRDefault="00617B89" w:rsidP="00617B89">
      <w:pPr>
        <w:rPr>
          <w:rFonts w:asciiTheme="minorHAnsi" w:hAnsiTheme="minorHAnsi"/>
        </w:rPr>
      </w:pPr>
    </w:p>
    <w:p w14:paraId="26FEF405" w14:textId="77777777" w:rsidR="00617B89" w:rsidRPr="00617B89" w:rsidRDefault="00617B89" w:rsidP="00617B89">
      <w:pPr>
        <w:rPr>
          <w:rFonts w:asciiTheme="minorHAnsi" w:hAnsiTheme="minorHAnsi"/>
        </w:rPr>
      </w:pPr>
    </w:p>
    <w:p w14:paraId="1DE42F93" w14:textId="77777777" w:rsidR="00617B89" w:rsidRPr="00617B89" w:rsidRDefault="00617B89" w:rsidP="00617B89">
      <w:pPr>
        <w:rPr>
          <w:rFonts w:asciiTheme="minorHAnsi" w:hAnsiTheme="minorHAnsi"/>
        </w:rPr>
      </w:pPr>
    </w:p>
    <w:p w14:paraId="2B6FFC92" w14:textId="77777777" w:rsidR="00617B89" w:rsidRPr="00617B89" w:rsidRDefault="00617B89" w:rsidP="00617B89">
      <w:pPr>
        <w:pStyle w:val="Heading3"/>
        <w:rPr>
          <w:rFonts w:asciiTheme="minorHAnsi" w:hAnsiTheme="minorHAnsi"/>
        </w:rPr>
      </w:pPr>
      <w:r w:rsidRPr="00617B89">
        <w:rPr>
          <w:rFonts w:asciiTheme="minorHAnsi" w:hAnsiTheme="minorHAnsi"/>
        </w:rPr>
        <w:t>Solvency</w:t>
      </w:r>
    </w:p>
    <w:p w14:paraId="02392D2F" w14:textId="77777777" w:rsidR="00617B89" w:rsidRPr="00617B89" w:rsidRDefault="00617B89" w:rsidP="00617B89">
      <w:pPr>
        <w:pStyle w:val="Heading4"/>
        <w:rPr>
          <w:rFonts w:asciiTheme="minorHAnsi" w:hAnsiTheme="minorHAnsi"/>
        </w:rPr>
      </w:pPr>
      <w:r w:rsidRPr="00617B89">
        <w:rPr>
          <w:rFonts w:asciiTheme="minorHAnsi" w:hAnsiTheme="minorHAnsi"/>
        </w:rPr>
        <w:t>Plan: Member nations of the WTO ought to grant a TRIPS waiver for COVID medicines</w:t>
      </w:r>
    </w:p>
    <w:p w14:paraId="668703C4" w14:textId="77777777" w:rsidR="00617B89" w:rsidRPr="00617B89" w:rsidRDefault="00617B89" w:rsidP="00617B89">
      <w:pPr>
        <w:pStyle w:val="Heading4"/>
        <w:rPr>
          <w:rFonts w:asciiTheme="minorHAnsi" w:hAnsiTheme="minorHAnsi"/>
        </w:rPr>
      </w:pPr>
      <w:r w:rsidRPr="00617B89">
        <w:rPr>
          <w:rFonts w:asciiTheme="minorHAnsi" w:hAnsiTheme="minorHAnsi" w:cs="Calibri"/>
          <w:color w:val="000000"/>
        </w:rPr>
        <w:t>India and South Africa have signaled ability to increase vaccine production after a TRIPS waiver—this is also our solvency advocate</w:t>
      </w:r>
    </w:p>
    <w:p w14:paraId="64A87009" w14:textId="77777777" w:rsidR="00617B89" w:rsidRPr="00617B89" w:rsidRDefault="00617B89" w:rsidP="00617B89">
      <w:pPr>
        <w:pStyle w:val="NormalWeb"/>
        <w:spacing w:before="0" w:beforeAutospacing="0" w:after="0" w:afterAutospacing="0"/>
        <w:rPr>
          <w:rFonts w:asciiTheme="minorHAnsi" w:hAnsiTheme="minorHAnsi"/>
        </w:rPr>
      </w:pPr>
      <w:r w:rsidRPr="00617B89">
        <w:rPr>
          <w:rFonts w:asciiTheme="minorHAnsi" w:hAnsiTheme="minorHAnsi"/>
          <w:color w:val="000000"/>
        </w:rPr>
        <w:t xml:space="preserve">Nancy S. </w:t>
      </w:r>
      <w:proofErr w:type="spellStart"/>
      <w:r w:rsidRPr="00617B89">
        <w:rPr>
          <w:rFonts w:asciiTheme="minorHAnsi" w:hAnsiTheme="minorHAnsi"/>
          <w:b/>
          <w:bCs/>
          <w:color w:val="000000"/>
          <w:szCs w:val="26"/>
        </w:rPr>
        <w:t>Jecker</w:t>
      </w:r>
      <w:proofErr w:type="spellEnd"/>
      <w:r w:rsidRPr="00617B89">
        <w:rPr>
          <w:rFonts w:asciiTheme="minorHAnsi" w:hAnsiTheme="minorHAnsi"/>
          <w:b/>
          <w:bCs/>
          <w:color w:val="000000"/>
          <w:szCs w:val="26"/>
        </w:rPr>
        <w:t xml:space="preserve"> &amp;</w:t>
      </w:r>
      <w:r w:rsidRPr="00617B89">
        <w:rPr>
          <w:rFonts w:asciiTheme="minorHAnsi" w:hAnsiTheme="minorHAnsi"/>
          <w:color w:val="000000"/>
        </w:rPr>
        <w:t xml:space="preserve"> Caesar A. </w:t>
      </w:r>
      <w:proofErr w:type="spellStart"/>
      <w:r w:rsidRPr="00617B89">
        <w:rPr>
          <w:rFonts w:asciiTheme="minorHAnsi" w:hAnsiTheme="minorHAnsi"/>
          <w:b/>
          <w:bCs/>
          <w:color w:val="000000"/>
          <w:szCs w:val="26"/>
        </w:rPr>
        <w:t>Atuire</w:t>
      </w:r>
      <w:proofErr w:type="spellEnd"/>
      <w:r w:rsidRPr="00617B89">
        <w:rPr>
          <w:rFonts w:asciiTheme="minorHAnsi" w:hAnsiTheme="minorHAnsi"/>
          <w:b/>
          <w:bCs/>
          <w:color w:val="000000"/>
          <w:szCs w:val="26"/>
        </w:rPr>
        <w:t xml:space="preserve"> 21</w:t>
      </w:r>
      <w:r w:rsidRPr="00617B89">
        <w:rPr>
          <w:rFonts w:asciiTheme="minorHAnsi" w:hAnsiTheme="minorHAnsi"/>
          <w:color w:val="00000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617B89">
          <w:rPr>
            <w:rStyle w:val="Hyperlink"/>
            <w:rFonts w:asciiTheme="minorHAnsi" w:eastAsiaTheme="majorEastAsia" w:hAnsiTheme="minorHAnsi"/>
            <w:color w:val="000000"/>
          </w:rPr>
          <w:t>https://jme.bmj.com/content/medethics/early/2021/07/06/medethics-2021-107555.full.pdf</w:t>
        </w:r>
      </w:hyperlink>
      <w:r w:rsidRPr="00617B89">
        <w:rPr>
          <w:rFonts w:asciiTheme="minorHAnsi" w:hAnsiTheme="minorHAnsi"/>
          <w:color w:val="000000"/>
        </w:rPr>
        <w:t xml:space="preserve">., AG, </w:t>
      </w:r>
      <w:proofErr w:type="spellStart"/>
      <w:r w:rsidRPr="00617B89">
        <w:rPr>
          <w:rFonts w:asciiTheme="minorHAnsi" w:hAnsiTheme="minorHAnsi"/>
          <w:b/>
          <w:bCs/>
          <w:color w:val="000000"/>
        </w:rPr>
        <w:t>DebateDrills</w:t>
      </w:r>
      <w:proofErr w:type="spellEnd"/>
      <w:r w:rsidRPr="00617B89">
        <w:rPr>
          <w:rFonts w:asciiTheme="minorHAnsi" w:hAnsiTheme="minorHAnsi"/>
          <w:b/>
          <w:bCs/>
          <w:color w:val="000000"/>
        </w:rPr>
        <w:t>. </w:t>
      </w:r>
    </w:p>
    <w:p w14:paraId="2CDF0773" w14:textId="77777777" w:rsidR="00617B89" w:rsidRPr="00617B89" w:rsidRDefault="00617B89" w:rsidP="00617B89">
      <w:pPr>
        <w:rPr>
          <w:rFonts w:asciiTheme="minorHAnsi" w:hAnsiTheme="minorHAnsi"/>
        </w:rPr>
      </w:pPr>
      <w:r w:rsidRPr="00617B89">
        <w:rPr>
          <w:rFonts w:asciiTheme="minorHAnsi" w:hAnsiTheme="minorHAnsi"/>
        </w:rPr>
        <w:t xml:space="preserve">This view has come under increasing fire. Two competing positions have emerged. First, </w:t>
      </w:r>
      <w:r w:rsidRPr="00A35901">
        <w:rPr>
          <w:rStyle w:val="Emphasis"/>
          <w:rFonts w:asciiTheme="minorHAnsi" w:hAnsiTheme="minorHAnsi"/>
          <w:highlight w:val="green"/>
        </w:rPr>
        <w:t>India and South Africa petitioned</w:t>
      </w:r>
      <w:r w:rsidRPr="00617B89">
        <w:rPr>
          <w:rStyle w:val="Emphasis"/>
          <w:rFonts w:asciiTheme="minorHAnsi" w:hAnsiTheme="minorHAnsi"/>
        </w:rPr>
        <w:t xml:space="preserve"> the WTO </w:t>
      </w:r>
      <w:r w:rsidRPr="00A35901">
        <w:rPr>
          <w:rStyle w:val="Emphasis"/>
          <w:rFonts w:asciiTheme="minorHAnsi" w:hAnsiTheme="minorHAnsi"/>
          <w:highlight w:val="green"/>
        </w:rPr>
        <w:t>for a temporary waiver of IP rights for medical products pertaining to</w:t>
      </w:r>
      <w:r w:rsidRPr="00617B89">
        <w:rPr>
          <w:rStyle w:val="Emphasis"/>
          <w:rFonts w:asciiTheme="minorHAnsi" w:hAnsiTheme="minorHAnsi"/>
        </w:rPr>
        <w:t xml:space="preserve"> preventing, </w:t>
      </w:r>
      <w:proofErr w:type="gramStart"/>
      <w:r w:rsidRPr="00617B89">
        <w:rPr>
          <w:rStyle w:val="Emphasis"/>
          <w:rFonts w:asciiTheme="minorHAnsi" w:hAnsiTheme="minorHAnsi"/>
        </w:rPr>
        <w:t>containing</w:t>
      </w:r>
      <w:proofErr w:type="gramEnd"/>
      <w:r w:rsidRPr="00617B89">
        <w:rPr>
          <w:rStyle w:val="Emphasis"/>
          <w:rFonts w:asciiTheme="minorHAnsi" w:hAnsiTheme="minorHAnsi"/>
        </w:rPr>
        <w:t xml:space="preserve"> or treating </w:t>
      </w:r>
      <w:r w:rsidRPr="00A35901">
        <w:rPr>
          <w:rStyle w:val="Emphasis"/>
          <w:rFonts w:asciiTheme="minorHAnsi" w:hAnsiTheme="minorHAnsi"/>
          <w:highlight w:val="green"/>
        </w:rPr>
        <w:t>COVID</w:t>
      </w:r>
      <w:r w:rsidRPr="00617B89">
        <w:rPr>
          <w:rStyle w:val="Emphasis"/>
          <w:rFonts w:asciiTheme="minorHAnsi" w:hAnsiTheme="minorHAnsi"/>
        </w:rPr>
        <w:t xml:space="preserve">19.2 The </w:t>
      </w:r>
      <w:r w:rsidRPr="00A35901">
        <w:rPr>
          <w:rStyle w:val="Emphasis"/>
          <w:rFonts w:asciiTheme="minorHAnsi" w:hAnsiTheme="minorHAnsi"/>
          <w:highlight w:val="green"/>
        </w:rPr>
        <w:t>wavier would apply to all WTO members and lift restrictions in four TRIPS sections</w:t>
      </w:r>
      <w:r w:rsidRPr="00617B89">
        <w:rPr>
          <w:rStyle w:val="Emphasis"/>
          <w:rFonts w:asciiTheme="minorHAnsi" w:hAnsiTheme="minorHAnsi"/>
        </w:rPr>
        <w:t xml:space="preserve">: copyright and related rights, industrial designs, patents and protection of undisclosed information. </w:t>
      </w:r>
      <w:r w:rsidRPr="00A35901">
        <w:rPr>
          <w:rStyle w:val="Emphasis"/>
          <w:rFonts w:asciiTheme="minorHAnsi" w:hAnsiTheme="minorHAnsi"/>
          <w:highlight w:val="green"/>
        </w:rPr>
        <w:t>It would be annually reviewed and last for a set length, determined by the WTO Council</w:t>
      </w:r>
      <w:r w:rsidRPr="00617B89">
        <w:rPr>
          <w:rStyle w:val="Emphasis"/>
          <w:rFonts w:asciiTheme="minorHAnsi" w:hAnsiTheme="minorHAnsi"/>
        </w:rPr>
        <w:t>.</w:t>
      </w:r>
      <w:r w:rsidRPr="00617B89">
        <w:rPr>
          <w:rFonts w:asciiTheme="minorHAnsi" w:hAnsiTheme="minorHAnsi"/>
        </w:rPr>
        <w:t xml:space="preserve"> Proponents of the proposal argue that IP protections have ‘hindered urgent scale-up of vaccine production’ and that ‘many countries—especially LMICs countries—may face institutional and legal difficulties when using TRIPS flexibilities’.12 To break the divide, WTO Director General, </w:t>
      </w:r>
      <w:proofErr w:type="spellStart"/>
      <w:r w:rsidRPr="00617B89">
        <w:rPr>
          <w:rFonts w:asciiTheme="minorHAnsi" w:hAnsiTheme="minorHAnsi"/>
        </w:rPr>
        <w:t>Okonjo</w:t>
      </w:r>
      <w:proofErr w:type="spellEnd"/>
      <w:r w:rsidRPr="00617B89">
        <w:rPr>
          <w:rFonts w:asciiTheme="minorHAnsi" w:hAnsiTheme="minorHAnsi"/>
        </w:rPr>
        <w:t>-Iweala,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032D9C20" w14:textId="77777777" w:rsidR="00617B89" w:rsidRPr="00617B89" w:rsidRDefault="00617B89" w:rsidP="00617B89">
      <w:pPr>
        <w:rPr>
          <w:rFonts w:asciiTheme="minorHAnsi" w:hAnsiTheme="minorHAnsi"/>
        </w:rPr>
      </w:pPr>
    </w:p>
    <w:p w14:paraId="07CB26D5" w14:textId="5809B87C" w:rsidR="00617B89" w:rsidRPr="00617B89" w:rsidRDefault="00617B89" w:rsidP="00617B89">
      <w:pPr>
        <w:pStyle w:val="Heading4"/>
        <w:rPr>
          <w:rFonts w:asciiTheme="minorHAnsi" w:hAnsiTheme="minorHAnsi"/>
        </w:rPr>
      </w:pPr>
      <w:r w:rsidRPr="00617B89">
        <w:rPr>
          <w:rFonts w:asciiTheme="minorHAnsi" w:hAnsiTheme="minorHAnsi"/>
        </w:rPr>
        <w:t xml:space="preserve">The plan is also a prerequisite to starting </w:t>
      </w:r>
      <w:r w:rsidRPr="00617B89">
        <w:rPr>
          <w:rFonts w:asciiTheme="minorHAnsi" w:hAnsiTheme="minorHAnsi"/>
        </w:rPr>
        <w:t>a</w:t>
      </w:r>
      <w:r w:rsidRPr="00617B89">
        <w:rPr>
          <w:rFonts w:asciiTheme="minorHAnsi" w:hAnsiTheme="minorHAnsi"/>
        </w:rPr>
        <w:t xml:space="preserve"> technology transfer hub</w:t>
      </w:r>
    </w:p>
    <w:p w14:paraId="179D7D7E" w14:textId="77777777" w:rsidR="00617B89" w:rsidRPr="00617B89" w:rsidRDefault="00617B89" w:rsidP="00617B89">
      <w:pPr>
        <w:rPr>
          <w:rStyle w:val="Style13ptBold"/>
          <w:rFonts w:asciiTheme="minorHAnsi" w:hAnsiTheme="minorHAnsi"/>
        </w:rPr>
      </w:pPr>
      <w:r w:rsidRPr="00617B89">
        <w:rPr>
          <w:rStyle w:val="Style13ptBold"/>
          <w:rFonts w:asciiTheme="minorHAnsi" w:hAnsiTheme="minorHAnsi"/>
        </w:rPr>
        <w:t>WHO 4/21—</w:t>
      </w:r>
      <w:r w:rsidRPr="00617B89">
        <w:rPr>
          <w:rFonts w:asciiTheme="minorHAnsi" w:hAnsiTheme="minorHAnsi"/>
        </w:rPr>
        <w:t xml:space="preserve">WHO, 4-21-2021, “Establishment of a COVID-19 mRNA vaccine technology transfer hub to scale up global manufacturing,” </w:t>
      </w:r>
      <w:hyperlink r:id="rId14" w:history="1">
        <w:r w:rsidRPr="00617B89">
          <w:rPr>
            <w:rStyle w:val="Hyperlink"/>
            <w:rFonts w:asciiTheme="minorHAnsi" w:hAnsiTheme="minorHAnsi"/>
          </w:rPr>
          <w:t>https://www.who.int/news-room/articles-detail/establishment-of-a-covid-19-mrna-vaccine-technology-transfer-hub-to-scale-up-global-manufacturing</w:t>
        </w:r>
      </w:hyperlink>
      <w:r w:rsidRPr="00617B89">
        <w:rPr>
          <w:rFonts w:asciiTheme="minorHAnsi" w:hAnsiTheme="minorHAnsi"/>
        </w:rPr>
        <w:t xml:space="preserve">. (AG </w:t>
      </w:r>
      <w:proofErr w:type="spellStart"/>
      <w:r w:rsidRPr="00617B89">
        <w:rPr>
          <w:rFonts w:asciiTheme="minorHAnsi" w:hAnsiTheme="minorHAnsi"/>
        </w:rPr>
        <w:t>DebateDrills</w:t>
      </w:r>
      <w:proofErr w:type="spellEnd"/>
      <w:r w:rsidRPr="00617B89">
        <w:rPr>
          <w:rFonts w:asciiTheme="minorHAnsi" w:hAnsiTheme="minorHAnsi"/>
        </w:rPr>
        <w:t>)</w:t>
      </w:r>
    </w:p>
    <w:p w14:paraId="0FE41984" w14:textId="77777777" w:rsidR="00617B89" w:rsidRPr="00617B89" w:rsidRDefault="00617B89" w:rsidP="00617B89">
      <w:pPr>
        <w:rPr>
          <w:rFonts w:asciiTheme="minorHAnsi" w:hAnsiTheme="minorHAnsi"/>
        </w:rPr>
      </w:pPr>
      <w:r w:rsidRPr="00617B89">
        <w:rPr>
          <w:rFonts w:asciiTheme="minorHAnsi" w:hAnsiTheme="minorHAnsi"/>
        </w:rPr>
        <w:t xml:space="preserve">WHO and its partners are seeking to expand the capacity of low- and middle-income countries (LMICs) to produce COVID-19 vaccines and scale up manufacturing to increase global access to these critical tools to bring the pandemic under </w:t>
      </w:r>
      <w:proofErr w:type="gramStart"/>
      <w:r w:rsidRPr="00617B89">
        <w:rPr>
          <w:rFonts w:asciiTheme="minorHAnsi" w:hAnsiTheme="minorHAnsi"/>
        </w:rPr>
        <w:t>control.</w:t>
      </w:r>
      <w:proofErr w:type="gramEnd"/>
    </w:p>
    <w:p w14:paraId="3CB3A3E0" w14:textId="77777777" w:rsidR="00617B89" w:rsidRPr="00617B89" w:rsidRDefault="00617B89" w:rsidP="00617B89">
      <w:pPr>
        <w:rPr>
          <w:rFonts w:asciiTheme="minorHAnsi" w:hAnsiTheme="minorHAnsi"/>
        </w:rPr>
      </w:pPr>
    </w:p>
    <w:p w14:paraId="52A28C12" w14:textId="77777777" w:rsidR="00617B89" w:rsidRPr="00617B89" w:rsidRDefault="00617B89" w:rsidP="00617B89">
      <w:pPr>
        <w:rPr>
          <w:rFonts w:asciiTheme="minorHAnsi" w:hAnsiTheme="minorHAnsi"/>
          <w:b/>
          <w:iCs/>
          <w:u w:val="single"/>
        </w:rPr>
      </w:pPr>
      <w:r w:rsidRPr="00A35901">
        <w:rPr>
          <w:rStyle w:val="Emphasis"/>
          <w:rFonts w:asciiTheme="minorHAnsi" w:hAnsiTheme="minorHAnsi"/>
          <w:highlight w:val="green"/>
        </w:rPr>
        <w:t>WHO will facilitate</w:t>
      </w:r>
      <w:r w:rsidRPr="00617B89">
        <w:rPr>
          <w:rStyle w:val="Emphasis"/>
          <w:rFonts w:asciiTheme="minorHAnsi" w:hAnsiTheme="minorHAnsi"/>
        </w:rPr>
        <w:t xml:space="preserve"> the </w:t>
      </w:r>
      <w:r w:rsidRPr="00A35901">
        <w:rPr>
          <w:rStyle w:val="Emphasis"/>
          <w:rFonts w:asciiTheme="minorHAnsi" w:hAnsiTheme="minorHAnsi"/>
          <w:highlight w:val="green"/>
        </w:rPr>
        <w:t>establishment of</w:t>
      </w:r>
      <w:r w:rsidRPr="00617B89">
        <w:rPr>
          <w:rStyle w:val="Emphasis"/>
          <w:rFonts w:asciiTheme="minorHAnsi" w:hAnsiTheme="minorHAnsi"/>
        </w:rPr>
        <w:t xml:space="preserve"> one (or more, as appropriate) </w:t>
      </w:r>
      <w:r w:rsidRPr="00A35901">
        <w:rPr>
          <w:rStyle w:val="Emphasis"/>
          <w:rFonts w:asciiTheme="minorHAnsi" w:hAnsiTheme="minorHAnsi"/>
          <w:highlight w:val="green"/>
        </w:rPr>
        <w:t>technology transfer hub(s)</w:t>
      </w:r>
      <w:r w:rsidRPr="00617B89">
        <w:rPr>
          <w:rStyle w:val="Emphasis"/>
          <w:rFonts w:asciiTheme="minorHAnsi" w:hAnsiTheme="minorHAnsi"/>
        </w:rPr>
        <w:t xml:space="preserve"> that </w:t>
      </w:r>
      <w:proofErr w:type="gramStart"/>
      <w:r w:rsidRPr="00617B89">
        <w:rPr>
          <w:rStyle w:val="Emphasis"/>
          <w:rFonts w:asciiTheme="minorHAnsi" w:hAnsiTheme="minorHAnsi"/>
        </w:rPr>
        <w:t>will  use</w:t>
      </w:r>
      <w:proofErr w:type="gramEnd"/>
      <w:r w:rsidRPr="00617B89">
        <w:rPr>
          <w:rStyle w:val="Emphasis"/>
          <w:rFonts w:asciiTheme="minorHAnsi" w:hAnsiTheme="minorHAnsi"/>
        </w:rPr>
        <w:t xml:space="preserve"> a hub and spoke model (REF) </w:t>
      </w:r>
      <w:r w:rsidRPr="00A35901">
        <w:rPr>
          <w:rStyle w:val="Emphasis"/>
          <w:rFonts w:asciiTheme="minorHAnsi" w:hAnsiTheme="minorHAnsi"/>
          <w:highlight w:val="green"/>
        </w:rPr>
        <w:t>to</w:t>
      </w:r>
      <w:r w:rsidRPr="00617B89">
        <w:rPr>
          <w:rStyle w:val="Emphasis"/>
          <w:rFonts w:asciiTheme="minorHAnsi" w:hAnsiTheme="minorHAnsi"/>
        </w:rPr>
        <w:t xml:space="preserve"> transfer a comprehensive technology package and </w:t>
      </w:r>
      <w:r w:rsidRPr="006F7829">
        <w:rPr>
          <w:rStyle w:val="Emphasis"/>
          <w:rFonts w:asciiTheme="minorHAnsi" w:hAnsiTheme="minorHAnsi"/>
        </w:rPr>
        <w:t xml:space="preserve">provide appropriate </w:t>
      </w:r>
      <w:r w:rsidRPr="00A35901">
        <w:rPr>
          <w:rStyle w:val="Emphasis"/>
          <w:rFonts w:asciiTheme="minorHAnsi" w:hAnsiTheme="minorHAnsi"/>
          <w:highlight w:val="green"/>
        </w:rPr>
        <w:t>train</w:t>
      </w:r>
      <w:r w:rsidRPr="006F7829">
        <w:rPr>
          <w:rStyle w:val="Emphasis"/>
          <w:rFonts w:asciiTheme="minorHAnsi" w:hAnsiTheme="minorHAnsi"/>
        </w:rPr>
        <w:t xml:space="preserve">ing to interested </w:t>
      </w:r>
      <w:r w:rsidRPr="00A35901">
        <w:rPr>
          <w:rStyle w:val="Emphasis"/>
          <w:rFonts w:asciiTheme="minorHAnsi" w:hAnsiTheme="minorHAnsi"/>
          <w:highlight w:val="green"/>
        </w:rPr>
        <w:t>manufacturers in LMICs</w:t>
      </w:r>
      <w:r w:rsidRPr="00617B89">
        <w:rPr>
          <w:rStyle w:val="Emphasis"/>
          <w:rFonts w:asciiTheme="minorHAnsi" w:hAnsiTheme="minorHAnsi"/>
        </w:rPr>
        <w:t xml:space="preserve">. This </w:t>
      </w:r>
      <w:r w:rsidRPr="006F7829">
        <w:rPr>
          <w:rStyle w:val="Emphasis"/>
          <w:rFonts w:asciiTheme="minorHAnsi" w:hAnsiTheme="minorHAnsi"/>
        </w:rPr>
        <w:t xml:space="preserve">initiative will initially </w:t>
      </w:r>
      <w:r w:rsidRPr="00A35901">
        <w:rPr>
          <w:rStyle w:val="Emphasis"/>
          <w:rFonts w:asciiTheme="minorHAnsi" w:hAnsiTheme="minorHAnsi"/>
          <w:highlight w:val="green"/>
        </w:rPr>
        <w:t>prioritize the mRNA-vaccine</w:t>
      </w:r>
      <w:r w:rsidRPr="00617B89">
        <w:rPr>
          <w:rStyle w:val="Emphasis"/>
          <w:rFonts w:asciiTheme="minorHAnsi" w:hAnsiTheme="minorHAnsi"/>
        </w:rPr>
        <w:t xml:space="preserve"> technology2 but could expand to other technologies in the future.</w:t>
      </w:r>
    </w:p>
    <w:p w14:paraId="40E47FD5" w14:textId="77777777" w:rsidR="00617B89" w:rsidRPr="00617B89" w:rsidRDefault="00617B89" w:rsidP="00617B89">
      <w:pPr>
        <w:rPr>
          <w:rFonts w:asciiTheme="minorHAnsi" w:hAnsiTheme="minorHAnsi"/>
        </w:rPr>
      </w:pPr>
      <w:r w:rsidRPr="00617B89">
        <w:rPr>
          <w:rFonts w:asciiTheme="minorHAnsi" w:hAnsiTheme="minorHAnsi"/>
        </w:rPr>
        <w:t xml:space="preserve">The intention is for these hubs to enable the establishment of production process at an industrial or semi-industrial level permitting training and provision of all necessary standard operating procedures for production and quality control. </w:t>
      </w:r>
      <w:r w:rsidRPr="00A35901">
        <w:rPr>
          <w:rStyle w:val="Emphasis"/>
          <w:rFonts w:asciiTheme="minorHAnsi" w:hAnsiTheme="minorHAnsi"/>
          <w:highlight w:val="green"/>
        </w:rPr>
        <w:t>It is essential that the technology used is</w:t>
      </w:r>
      <w:r w:rsidRPr="00617B89">
        <w:rPr>
          <w:rStyle w:val="Emphasis"/>
          <w:rFonts w:asciiTheme="minorHAnsi" w:hAnsiTheme="minorHAnsi"/>
        </w:rPr>
        <w:t xml:space="preserve"> either </w:t>
      </w:r>
      <w:r w:rsidRPr="00A35901">
        <w:rPr>
          <w:rStyle w:val="Emphasis"/>
          <w:rFonts w:asciiTheme="minorHAnsi" w:hAnsiTheme="minorHAnsi"/>
          <w:highlight w:val="green"/>
        </w:rPr>
        <w:t>free of i</w:t>
      </w:r>
      <w:r w:rsidRPr="006F7829">
        <w:rPr>
          <w:rStyle w:val="Emphasis"/>
          <w:rFonts w:asciiTheme="minorHAnsi" w:hAnsiTheme="minorHAnsi"/>
        </w:rPr>
        <w:t xml:space="preserve">ntellectual </w:t>
      </w:r>
      <w:r w:rsidRPr="00A35901">
        <w:rPr>
          <w:rStyle w:val="Emphasis"/>
          <w:rFonts w:asciiTheme="minorHAnsi" w:hAnsiTheme="minorHAnsi"/>
          <w:highlight w:val="green"/>
        </w:rPr>
        <w:t>p</w:t>
      </w:r>
      <w:r w:rsidRPr="006F7829">
        <w:rPr>
          <w:rStyle w:val="Emphasis"/>
          <w:rFonts w:asciiTheme="minorHAnsi" w:hAnsiTheme="minorHAnsi"/>
        </w:rPr>
        <w:t>roperty constraints in LMICs, or</w:t>
      </w:r>
      <w:r w:rsidRPr="00617B89">
        <w:rPr>
          <w:rStyle w:val="Emphasis"/>
          <w:rFonts w:asciiTheme="minorHAnsi" w:hAnsiTheme="minorHAnsi"/>
        </w:rPr>
        <w:t xml:space="preserve"> that such rights are made available to the technology hub and the future recipients of the technology through non-exclusive licenses to produce, export and distribute the COVID-19 vaccine in LMICs, including through the COVAX facility</w:t>
      </w:r>
      <w:r w:rsidRPr="00617B89">
        <w:rPr>
          <w:rFonts w:asciiTheme="minorHAnsi" w:hAnsiTheme="minorHAnsi"/>
        </w:rPr>
        <w:t>. Preference will be given to applicants who have already generated clinical data in humans, as such clinical data will contribute to accelerated approval of the vaccines in LMICs.</w:t>
      </w:r>
    </w:p>
    <w:p w14:paraId="1908DA6F" w14:textId="77777777" w:rsidR="00617B89" w:rsidRPr="00617B89" w:rsidRDefault="00617B89" w:rsidP="00617B89">
      <w:pPr>
        <w:rPr>
          <w:rStyle w:val="Emphasis"/>
          <w:rFonts w:asciiTheme="minorHAnsi" w:hAnsiTheme="minorHAnsi"/>
        </w:rPr>
      </w:pPr>
      <w:r w:rsidRPr="00617B89">
        <w:rPr>
          <w:rFonts w:asciiTheme="minorHAnsi" w:hAnsiTheme="minorHAnsi"/>
        </w:rP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617B89">
        <w:rPr>
          <w:rStyle w:val="Emphasis"/>
          <w:rFonts w:asciiTheme="minorHAnsi" w:hAnsiTheme="minorHAnsi"/>
        </w:rPr>
        <w:t xml:space="preserve">This </w:t>
      </w:r>
      <w:r w:rsidRPr="00A35901">
        <w:rPr>
          <w:rStyle w:val="Emphasis"/>
          <w:rFonts w:asciiTheme="minorHAnsi" w:hAnsiTheme="minorHAnsi"/>
          <w:highlight w:val="green"/>
        </w:rPr>
        <w:t>broader objective will ensure</w:t>
      </w:r>
      <w:r w:rsidRPr="00617B89">
        <w:rPr>
          <w:rStyle w:val="Emphasis"/>
          <w:rFonts w:asciiTheme="minorHAnsi" w:hAnsiTheme="minorHAnsi"/>
        </w:rPr>
        <w:t xml:space="preserve"> that </w:t>
      </w:r>
      <w:r w:rsidRPr="00A35901">
        <w:rPr>
          <w:rStyle w:val="Emphasis"/>
          <w:rFonts w:asciiTheme="minorHAnsi" w:hAnsiTheme="minorHAnsi"/>
          <w:highlight w:val="green"/>
        </w:rPr>
        <w:t>all WHO regions will be able to produce vaccines</w:t>
      </w:r>
      <w:r w:rsidRPr="00617B89">
        <w:rPr>
          <w:rStyle w:val="Emphasis"/>
          <w:rFonts w:asciiTheme="minorHAnsi" w:hAnsiTheme="minorHAnsi"/>
        </w:rPr>
        <w:t xml:space="preserve"> as essential preparedness measures </w:t>
      </w:r>
      <w:r w:rsidRPr="00A35901">
        <w:rPr>
          <w:rStyle w:val="Emphasis"/>
          <w:rFonts w:asciiTheme="minorHAnsi" w:hAnsiTheme="minorHAnsi"/>
          <w:highlight w:val="green"/>
        </w:rPr>
        <w:t>against future infectious threats</w:t>
      </w:r>
      <w:r w:rsidRPr="00617B89">
        <w:rPr>
          <w:rStyle w:val="Emphasis"/>
          <w:rFonts w:asciiTheme="minorHAnsi" w:hAnsiTheme="minorHAnsi"/>
        </w:rPr>
        <w:t>.</w:t>
      </w:r>
    </w:p>
    <w:p w14:paraId="03B095D1" w14:textId="4D46681B" w:rsidR="00617B89" w:rsidRPr="00617B89" w:rsidRDefault="00617B89" w:rsidP="00617B89">
      <w:pPr>
        <w:pStyle w:val="Heading4"/>
        <w:rPr>
          <w:rFonts w:asciiTheme="minorHAnsi" w:hAnsiTheme="minorHAnsi"/>
        </w:rPr>
      </w:pPr>
      <w:r w:rsidRPr="00617B89">
        <w:rPr>
          <w:rFonts w:asciiTheme="minorHAnsi" w:hAnsiTheme="minorHAnsi"/>
        </w:rPr>
        <w:t>C</w:t>
      </w:r>
      <w:r w:rsidRPr="00617B89">
        <w:rPr>
          <w:rFonts w:asciiTheme="minorHAnsi" w:hAnsiTheme="minorHAnsi"/>
        </w:rPr>
        <w:t>ountries including Canada, Bangladesh, Denmark, and African nations have capacity to produce millions of doses</w:t>
      </w:r>
    </w:p>
    <w:p w14:paraId="28701CF6" w14:textId="77777777" w:rsidR="00617B89" w:rsidRPr="00617B89" w:rsidRDefault="00617B89" w:rsidP="00617B89">
      <w:pPr>
        <w:rPr>
          <w:rFonts w:asciiTheme="minorHAnsi" w:hAnsiTheme="minorHAnsi"/>
        </w:rPr>
      </w:pPr>
      <w:r w:rsidRPr="00617B89">
        <w:rPr>
          <w:rStyle w:val="Style13ptBold"/>
          <w:rFonts w:asciiTheme="minorHAnsi" w:hAnsiTheme="minorHAnsi"/>
        </w:rPr>
        <w:t>Meldrum and Cheng 21</w:t>
      </w:r>
      <w:r w:rsidRPr="00617B89">
        <w:rPr>
          <w:rFonts w:asciiTheme="minorHAnsi" w:hAnsiTheme="minorHAnsi"/>
        </w:rPr>
        <w:t xml:space="preserve">-- ANDREW MELDRUM and MARIA CHENG, AP News, “Vaccine technology transfer center to open in South Africa,” 6/21/2021, </w:t>
      </w:r>
      <w:hyperlink r:id="rId15" w:history="1">
        <w:r w:rsidRPr="00617B89">
          <w:rPr>
            <w:rStyle w:val="Hyperlink"/>
            <w:rFonts w:asciiTheme="minorHAnsi" w:hAnsiTheme="minorHAnsi"/>
          </w:rPr>
          <w:t>https://apnews.com/article/united-nations-south-africa-africa-technology-coronavirus-vaccine-3cbdee395502802b55db2b5c81e6becd</w:t>
        </w:r>
      </w:hyperlink>
      <w:r w:rsidRPr="00617B89">
        <w:rPr>
          <w:rFonts w:asciiTheme="minorHAnsi" w:hAnsiTheme="minorHAnsi"/>
        </w:rPr>
        <w:t xml:space="preserve">. (AG, </w:t>
      </w:r>
      <w:proofErr w:type="spellStart"/>
      <w:r w:rsidRPr="00617B89">
        <w:rPr>
          <w:rFonts w:asciiTheme="minorHAnsi" w:hAnsiTheme="minorHAnsi"/>
        </w:rPr>
        <w:t>DebateDrills</w:t>
      </w:r>
      <w:proofErr w:type="spellEnd"/>
      <w:r w:rsidRPr="00617B89">
        <w:rPr>
          <w:rFonts w:asciiTheme="minorHAnsi" w:hAnsiTheme="minorHAnsi"/>
        </w:rPr>
        <w:t>)</w:t>
      </w:r>
    </w:p>
    <w:p w14:paraId="7013DF62" w14:textId="77777777" w:rsidR="00617B89" w:rsidRPr="00617B89" w:rsidRDefault="00617B89" w:rsidP="00617B89">
      <w:pPr>
        <w:rPr>
          <w:rFonts w:asciiTheme="minorHAnsi" w:hAnsiTheme="minorHAnsi"/>
        </w:rPr>
      </w:pPr>
      <w:r w:rsidRPr="00A35901">
        <w:rPr>
          <w:rStyle w:val="Emphasis"/>
          <w:rFonts w:asciiTheme="minorHAnsi" w:hAnsiTheme="minorHAnsi"/>
          <w:highlight w:val="green"/>
        </w:rPr>
        <w:t>Poor countries</w:t>
      </w:r>
      <w:r w:rsidRPr="00617B89">
        <w:rPr>
          <w:rStyle w:val="Emphasis"/>
          <w:rFonts w:asciiTheme="minorHAnsi" w:hAnsiTheme="minorHAnsi"/>
        </w:rPr>
        <w:t xml:space="preserve"> in Africa and elsewhere </w:t>
      </w:r>
      <w:r w:rsidRPr="00A35901">
        <w:rPr>
          <w:rStyle w:val="Emphasis"/>
          <w:rFonts w:asciiTheme="minorHAnsi" w:hAnsiTheme="minorHAnsi"/>
          <w:highlight w:val="green"/>
        </w:rPr>
        <w:t>are facing dire shortages</w:t>
      </w:r>
      <w:r w:rsidRPr="00617B89">
        <w:rPr>
          <w:rStyle w:val="Emphasis"/>
          <w:rFonts w:asciiTheme="minorHAnsi" w:hAnsiTheme="minorHAnsi"/>
        </w:rPr>
        <w:t xml:space="preserve"> of COVID-19 jabs </w:t>
      </w:r>
      <w:r w:rsidRPr="00A35901">
        <w:rPr>
          <w:rStyle w:val="Emphasis"/>
          <w:rFonts w:asciiTheme="minorHAnsi" w:hAnsiTheme="minorHAnsi"/>
          <w:highlight w:val="green"/>
        </w:rPr>
        <w:t>despite some countries having the ability to produce vaccines</w:t>
      </w:r>
      <w:r w:rsidRPr="00617B89">
        <w:rPr>
          <w:rFonts w:asciiTheme="minorHAnsi" w:hAnsiTheme="minorHAnsi"/>
        </w:rPr>
        <w:t xml:space="preserve">, lamented Lara </w:t>
      </w:r>
      <w:proofErr w:type="spellStart"/>
      <w:r w:rsidRPr="00617B89">
        <w:rPr>
          <w:rFonts w:asciiTheme="minorHAnsi" w:hAnsiTheme="minorHAnsi"/>
        </w:rPr>
        <w:t>Dovifat</w:t>
      </w:r>
      <w:proofErr w:type="spellEnd"/>
      <w:r w:rsidRPr="00617B89">
        <w:rPr>
          <w:rFonts w:asciiTheme="minorHAnsi" w:hAnsiTheme="minorHAnsi"/>
        </w:rPr>
        <w:t xml:space="preserve">, a </w:t>
      </w:r>
      <w:proofErr w:type="gramStart"/>
      <w:r w:rsidRPr="00617B89">
        <w:rPr>
          <w:rFonts w:asciiTheme="minorHAnsi" w:hAnsiTheme="minorHAnsi"/>
        </w:rPr>
        <w:t>campaign</w:t>
      </w:r>
      <w:proofErr w:type="gramEnd"/>
      <w:r w:rsidRPr="00617B89">
        <w:rPr>
          <w:rFonts w:asciiTheme="minorHAnsi" w:hAnsiTheme="minorHAnsi"/>
        </w:rPr>
        <w:t xml:space="preserve"> and advocacy adviser for Doctors Without Borders. “The faster companies share the know-how, the faster we can put an end to this pandemic,” she said in a statement. </w:t>
      </w:r>
      <w:r w:rsidRPr="00A35901">
        <w:rPr>
          <w:rStyle w:val="Emphasis"/>
          <w:rFonts w:asciiTheme="minorHAnsi" w:hAnsiTheme="minorHAnsi"/>
          <w:highlight w:val="green"/>
        </w:rPr>
        <w:t>Numerous factories in Canada, Bangladesh, Denmark</w:t>
      </w:r>
      <w:r w:rsidRPr="00617B89">
        <w:rPr>
          <w:rStyle w:val="Emphasis"/>
          <w:rFonts w:asciiTheme="minorHAnsi" w:hAnsiTheme="minorHAnsi"/>
        </w:rPr>
        <w:t xml:space="preserve"> and elsewhere </w:t>
      </w:r>
      <w:r w:rsidRPr="00A35901">
        <w:rPr>
          <w:rStyle w:val="Emphasis"/>
          <w:rFonts w:asciiTheme="minorHAnsi" w:hAnsiTheme="minorHAnsi"/>
          <w:highlight w:val="green"/>
        </w:rPr>
        <w:t>have previously called for companies to</w:t>
      </w:r>
      <w:r w:rsidRPr="00617B89">
        <w:rPr>
          <w:rStyle w:val="Emphasis"/>
          <w:rFonts w:asciiTheme="minorHAnsi" w:hAnsiTheme="minorHAnsi"/>
        </w:rPr>
        <w:t xml:space="preserve"> immediately </w:t>
      </w:r>
      <w:r w:rsidRPr="00A35901">
        <w:rPr>
          <w:rStyle w:val="Emphasis"/>
          <w:rFonts w:asciiTheme="minorHAnsi" w:hAnsiTheme="minorHAnsi"/>
          <w:highlight w:val="green"/>
        </w:rPr>
        <w:t>share their technology</w:t>
      </w:r>
      <w:r w:rsidRPr="00617B89">
        <w:rPr>
          <w:rStyle w:val="Emphasis"/>
          <w:rFonts w:asciiTheme="minorHAnsi" w:hAnsiTheme="minorHAnsi"/>
        </w:rPr>
        <w:t xml:space="preserve">, saying </w:t>
      </w:r>
      <w:r w:rsidRPr="00A35901">
        <w:rPr>
          <w:rStyle w:val="Emphasis"/>
          <w:rFonts w:asciiTheme="minorHAnsi" w:hAnsiTheme="minorHAnsi"/>
          <w:highlight w:val="green"/>
        </w:rPr>
        <w:t>their idle production lines could be churning out millions of doses</w:t>
      </w:r>
      <w:r w:rsidRPr="00617B89">
        <w:rPr>
          <w:rStyle w:val="Emphasis"/>
          <w:rFonts w:asciiTheme="minorHAnsi" w:hAnsiTheme="minorHAnsi"/>
        </w:rPr>
        <w:t xml:space="preserve"> </w:t>
      </w:r>
      <w:r w:rsidRPr="00A35901">
        <w:rPr>
          <w:rStyle w:val="Emphasis"/>
          <w:rFonts w:asciiTheme="minorHAnsi" w:hAnsiTheme="minorHAnsi"/>
          <w:highlight w:val="green"/>
        </w:rPr>
        <w:t>if they weren’t hampered by i</w:t>
      </w:r>
      <w:r w:rsidRPr="00617B89">
        <w:rPr>
          <w:rStyle w:val="Emphasis"/>
          <w:rFonts w:asciiTheme="minorHAnsi" w:hAnsiTheme="minorHAnsi"/>
        </w:rPr>
        <w:t xml:space="preserve">ntellectual </w:t>
      </w:r>
      <w:r w:rsidRPr="00A35901">
        <w:rPr>
          <w:rStyle w:val="Emphasis"/>
          <w:rFonts w:asciiTheme="minorHAnsi" w:hAnsiTheme="minorHAnsi"/>
          <w:highlight w:val="green"/>
        </w:rPr>
        <w:t>p</w:t>
      </w:r>
      <w:r w:rsidRPr="00617B89">
        <w:rPr>
          <w:rStyle w:val="Emphasis"/>
          <w:rFonts w:asciiTheme="minorHAnsi" w:hAnsiTheme="minorHAnsi"/>
        </w:rPr>
        <w:t>roperty and other restrictions</w:t>
      </w:r>
      <w:r w:rsidRPr="00617B89">
        <w:rPr>
          <w:rFonts w:asciiTheme="minorHAnsi" w:hAnsiTheme="minorHAnsi"/>
        </w:rPr>
        <w:t xml:space="preserve">. More than 1 billion coronavirus vaccines have been administered globally, but fewer than 1% have been in poor countries. South Africa accounts for nearly 40% of Africa’s total recorded COVID-19 infections and is currently suffering a rapid surge, but vaccine rollout has been slow, marked by delayed deliveries among other factors. </w:t>
      </w:r>
      <w:r w:rsidRPr="00A35901">
        <w:rPr>
          <w:rStyle w:val="Emphasis"/>
          <w:rFonts w:asciiTheme="minorHAnsi" w:hAnsiTheme="minorHAnsi"/>
          <w:highlight w:val="green"/>
        </w:rPr>
        <w:t>South Africa currently does not manufacture any COVID-19 vaccines from scratch, but its Aspen Pharmacare assembles the J</w:t>
      </w:r>
      <w:r w:rsidRPr="00617B89">
        <w:rPr>
          <w:rStyle w:val="Emphasis"/>
          <w:rFonts w:asciiTheme="minorHAnsi" w:hAnsiTheme="minorHAnsi"/>
        </w:rPr>
        <w:t xml:space="preserve">ohnson &amp; </w:t>
      </w:r>
      <w:r w:rsidRPr="00A35901">
        <w:rPr>
          <w:rStyle w:val="Emphasis"/>
          <w:rFonts w:asciiTheme="minorHAnsi" w:hAnsiTheme="minorHAnsi"/>
          <w:highlight w:val="green"/>
        </w:rPr>
        <w:t>J</w:t>
      </w:r>
      <w:r w:rsidRPr="00617B89">
        <w:rPr>
          <w:rStyle w:val="Emphasis"/>
          <w:rFonts w:asciiTheme="minorHAnsi" w:hAnsiTheme="minorHAnsi"/>
        </w:rPr>
        <w:t xml:space="preserve">ohnson </w:t>
      </w:r>
      <w:r w:rsidRPr="00A35901">
        <w:rPr>
          <w:rStyle w:val="Emphasis"/>
          <w:rFonts w:asciiTheme="minorHAnsi" w:hAnsiTheme="minorHAnsi"/>
          <w:highlight w:val="green"/>
        </w:rPr>
        <w:t>shot</w:t>
      </w:r>
      <w:r w:rsidRPr="00617B89">
        <w:rPr>
          <w:rStyle w:val="Emphasis"/>
          <w:rFonts w:asciiTheme="minorHAnsi" w:hAnsiTheme="minorHAnsi"/>
        </w:rPr>
        <w:t xml:space="preserve"> by blending large batches of the ingredients sent by J&amp;J and then putting the product in vials and packaging them, a process known as fill and finish.</w:t>
      </w:r>
      <w:r w:rsidRPr="00617B89">
        <w:rPr>
          <w:rFonts w:asciiTheme="minorHAnsi" w:hAnsiTheme="minorHAnsi"/>
        </w:rPr>
        <w:t xml:space="preserve"> Earlier this month the company had to discard 2 million doses because they had ingredients produced in the U.S. in a factory under suspect conditions.</w:t>
      </w:r>
    </w:p>
    <w:p w14:paraId="273C5FE5" w14:textId="77777777" w:rsidR="00617B89" w:rsidRPr="00617B89" w:rsidRDefault="00617B89" w:rsidP="00617B89">
      <w:pPr>
        <w:pStyle w:val="Heading4"/>
        <w:rPr>
          <w:rFonts w:asciiTheme="minorHAnsi" w:hAnsiTheme="minorHAnsi" w:cs="Times New Roman"/>
        </w:rPr>
      </w:pPr>
      <w:r w:rsidRPr="00617B89">
        <w:rPr>
          <w:rFonts w:asciiTheme="minorHAnsi" w:hAnsiTheme="minorHAnsi" w:cs="Times New Roman"/>
        </w:rPr>
        <w:t xml:space="preserve">The standard is maximizing expected </w:t>
      </w:r>
      <w:proofErr w:type="spellStart"/>
      <w:r w:rsidRPr="00617B89">
        <w:rPr>
          <w:rFonts w:asciiTheme="minorHAnsi" w:hAnsiTheme="minorHAnsi" w:cs="Times New Roman"/>
        </w:rPr>
        <w:t>well being</w:t>
      </w:r>
      <w:proofErr w:type="spellEnd"/>
      <w:r w:rsidRPr="00617B89">
        <w:rPr>
          <w:rFonts w:asciiTheme="minorHAnsi" w:hAnsiTheme="minorHAnsi" w:cs="Times New Roman"/>
        </w:rPr>
        <w:t>.</w:t>
      </w:r>
    </w:p>
    <w:p w14:paraId="52379BD2" w14:textId="090BC540" w:rsidR="00617B89" w:rsidRPr="00617B89" w:rsidRDefault="00617B89" w:rsidP="00617B89">
      <w:pPr>
        <w:keepNext/>
        <w:keepLines/>
        <w:spacing w:before="40"/>
        <w:outlineLvl w:val="3"/>
        <w:rPr>
          <w:rFonts w:asciiTheme="minorHAnsi" w:eastAsia="Times New Roman" w:hAnsiTheme="minorHAnsi"/>
          <w:b/>
          <w:bCs/>
          <w:szCs w:val="26"/>
        </w:rPr>
      </w:pPr>
      <w:r w:rsidRPr="00617B89">
        <w:rPr>
          <w:rFonts w:asciiTheme="minorHAnsi" w:eastAsia="Times New Roman" w:hAnsiTheme="minorHAnsi"/>
          <w:b/>
          <w:bCs/>
          <w:szCs w:val="26"/>
        </w:rPr>
        <w:t xml:space="preserve">pleasure </w:t>
      </w:r>
      <w:r w:rsidR="00A35901">
        <w:rPr>
          <w:rFonts w:asciiTheme="minorHAnsi" w:eastAsia="Times New Roman" w:hAnsiTheme="minorHAnsi"/>
          <w:b/>
          <w:bCs/>
          <w:szCs w:val="26"/>
        </w:rPr>
        <w:t>is</w:t>
      </w:r>
      <w:r w:rsidRPr="00617B89">
        <w:rPr>
          <w:rFonts w:asciiTheme="minorHAnsi" w:eastAsia="Times New Roman" w:hAnsiTheme="minorHAnsi"/>
          <w:b/>
          <w:bCs/>
          <w:szCs w:val="26"/>
        </w:rPr>
        <w:t xml:space="preserve"> intrinsically valuable</w:t>
      </w:r>
      <w:r w:rsidR="00A35901">
        <w:rPr>
          <w:rFonts w:asciiTheme="minorHAnsi" w:eastAsia="Times New Roman" w:hAnsiTheme="minorHAnsi"/>
          <w:b/>
          <w:bCs/>
          <w:szCs w:val="26"/>
        </w:rPr>
        <w:t xml:space="preserve"> and pain </w:t>
      </w:r>
      <w:proofErr w:type="spellStart"/>
      <w:r w:rsidR="00A35901">
        <w:rPr>
          <w:rFonts w:asciiTheme="minorHAnsi" w:eastAsia="Times New Roman" w:hAnsiTheme="minorHAnsi"/>
          <w:b/>
          <w:bCs/>
          <w:szCs w:val="26"/>
        </w:rPr>
        <w:t>disvaluable</w:t>
      </w:r>
      <w:proofErr w:type="spellEnd"/>
      <w:r w:rsidR="00A35901">
        <w:rPr>
          <w:rFonts w:asciiTheme="minorHAnsi" w:eastAsia="Times New Roman" w:hAnsiTheme="minorHAnsi"/>
          <w:b/>
          <w:bCs/>
          <w:szCs w:val="26"/>
        </w:rPr>
        <w:t>.</w:t>
      </w:r>
    </w:p>
    <w:p w14:paraId="3A61BA01" w14:textId="77777777" w:rsidR="00617B89" w:rsidRPr="00617B89" w:rsidRDefault="00617B89" w:rsidP="00617B89">
      <w:pPr>
        <w:rPr>
          <w:rFonts w:asciiTheme="minorHAnsi" w:eastAsia="Calibri" w:hAnsiTheme="minorHAnsi"/>
        </w:rPr>
      </w:pPr>
      <w:r w:rsidRPr="00617B89">
        <w:rPr>
          <w:rFonts w:asciiTheme="minorHAnsi" w:eastAsia="Calibri" w:hAnsiTheme="minorHAnsi"/>
          <w:b/>
        </w:rPr>
        <w:t>Moen 16</w:t>
      </w:r>
      <w:r w:rsidRPr="00617B89">
        <w:rPr>
          <w:rFonts w:asciiTheme="minorHAnsi" w:eastAsia="Calibri" w:hAnsiTheme="minorHAnsi"/>
        </w:rPr>
        <w:t xml:space="preserve"> [Ole Martin Moen, Research Fellow in Philosophy at University of Oslo “An Argument for Hedonism” Journal of Value Inquiry (Springer), 50 (2) 2016: 267–281] SJDI</w:t>
      </w:r>
    </w:p>
    <w:p w14:paraId="522995B9" w14:textId="77777777" w:rsidR="00617B89" w:rsidRPr="00617B89" w:rsidRDefault="00617B89" w:rsidP="00617B89">
      <w:pPr>
        <w:rPr>
          <w:rFonts w:asciiTheme="minorHAnsi" w:eastAsia="Calibri" w:hAnsiTheme="minorHAnsi"/>
          <w:sz w:val="16"/>
        </w:rPr>
      </w:pPr>
      <w:r w:rsidRPr="00617B89">
        <w:rPr>
          <w:rFonts w:asciiTheme="minorHAnsi" w:eastAsia="Calibri" w:hAnsiTheme="minorHAnsi"/>
          <w:sz w:val="16"/>
        </w:rPr>
        <w:t xml:space="preserve">Let us start by observing, empirically, that </w:t>
      </w:r>
      <w:r w:rsidRPr="00617B89">
        <w:rPr>
          <w:rFonts w:asciiTheme="minorHAnsi" w:eastAsia="Calibri" w:hAnsiTheme="minorHAnsi"/>
          <w:b/>
          <w:u w:val="single"/>
        </w:rPr>
        <w:t xml:space="preserve">a widely shared judgment about intrinsic value and disvalue </w:t>
      </w:r>
      <w:r w:rsidRPr="00A35901">
        <w:rPr>
          <w:rFonts w:asciiTheme="minorHAnsi" w:eastAsia="Calibri" w:hAnsiTheme="minorHAnsi"/>
          <w:b/>
          <w:u w:val="single"/>
        </w:rPr>
        <w:t xml:space="preserve">is that pleasure is intrinsically </w:t>
      </w:r>
      <w:proofErr w:type="gramStart"/>
      <w:r w:rsidRPr="00A35901">
        <w:rPr>
          <w:rFonts w:asciiTheme="minorHAnsi" w:eastAsia="Calibri" w:hAnsiTheme="minorHAnsi"/>
          <w:b/>
          <w:u w:val="single"/>
        </w:rPr>
        <w:t>valuable</w:t>
      </w:r>
      <w:proofErr w:type="gramEnd"/>
      <w:r w:rsidRPr="00A35901">
        <w:rPr>
          <w:rFonts w:asciiTheme="minorHAnsi" w:eastAsia="Calibri" w:hAnsiTheme="minorHAnsi"/>
          <w:b/>
          <w:u w:val="single"/>
        </w:rPr>
        <w:t xml:space="preserve"> and pain is intrinsically </w:t>
      </w:r>
      <w:proofErr w:type="spellStart"/>
      <w:r w:rsidRPr="00A35901">
        <w:rPr>
          <w:rFonts w:asciiTheme="minorHAnsi" w:eastAsia="Calibri" w:hAnsiTheme="minorHAnsi"/>
          <w:b/>
          <w:u w:val="single"/>
        </w:rPr>
        <w:t>disvaluable</w:t>
      </w:r>
      <w:proofErr w:type="spellEnd"/>
      <w:r w:rsidRPr="00A35901">
        <w:rPr>
          <w:rFonts w:asciiTheme="minorHAnsi" w:eastAsia="Calibri" w:hAnsiTheme="minorHAnsi"/>
          <w:b/>
          <w:u w:val="single"/>
        </w:rPr>
        <w:t>.</w:t>
      </w:r>
      <w:r w:rsidRPr="00617B89">
        <w:rPr>
          <w:rFonts w:asciiTheme="minorHAnsi" w:eastAsia="Calibri" w:hAnsiTheme="minorHAnsi"/>
          <w:sz w:val="16"/>
        </w:rPr>
        <w:t xml:space="preserve"> </w:t>
      </w:r>
      <w:r w:rsidRPr="00617B89">
        <w:rPr>
          <w:rFonts w:asciiTheme="minorHAnsi" w:eastAsia="Calibri" w:hAnsiTheme="minorHAnsi"/>
          <w:b/>
          <w:u w:val="single"/>
        </w:rPr>
        <w:t>On virtually any proposed list of intrinsic values and disvalues (we will look at some of them below), pleasure is included among the intrinsic values and pain among the intrinsic disvalues.</w:t>
      </w:r>
      <w:r w:rsidRPr="00617B89">
        <w:rPr>
          <w:rFonts w:asciiTheme="minorHAnsi" w:eastAsia="Calibri" w:hAnsiTheme="minorHAnsi"/>
          <w:sz w:val="16"/>
        </w:rPr>
        <w:t xml:space="preserve"> This inclusion makes intuitive sense, moreover, for </w:t>
      </w:r>
      <w:r w:rsidRPr="00A35901">
        <w:rPr>
          <w:rFonts w:asciiTheme="minorHAnsi" w:eastAsia="Calibri" w:hAnsiTheme="minorHAnsi"/>
          <w:b/>
          <w:highlight w:val="green"/>
          <w:u w:val="single"/>
        </w:rPr>
        <w:t>there is something undeniably good about</w:t>
      </w:r>
      <w:r w:rsidRPr="00617B89">
        <w:rPr>
          <w:rFonts w:asciiTheme="minorHAnsi" w:eastAsia="Calibri" w:hAnsiTheme="minorHAnsi"/>
          <w:b/>
          <w:u w:val="single"/>
        </w:rPr>
        <w:t xml:space="preserve"> the way </w:t>
      </w:r>
      <w:r w:rsidRPr="00A35901">
        <w:rPr>
          <w:rFonts w:asciiTheme="minorHAnsi" w:eastAsia="Calibri" w:hAnsiTheme="minorHAnsi"/>
          <w:b/>
          <w:highlight w:val="green"/>
          <w:u w:val="single"/>
        </w:rPr>
        <w:t>pleasure</w:t>
      </w:r>
      <w:r w:rsidRPr="00617B89">
        <w:rPr>
          <w:rFonts w:asciiTheme="minorHAnsi" w:eastAsia="Calibri" w:hAnsiTheme="minorHAnsi"/>
          <w:b/>
          <w:u w:val="single"/>
        </w:rPr>
        <w:t xml:space="preserve"> feels </w:t>
      </w:r>
      <w:r w:rsidRPr="00A35901">
        <w:rPr>
          <w:rFonts w:asciiTheme="minorHAnsi" w:eastAsia="Calibri" w:hAnsiTheme="minorHAnsi"/>
          <w:b/>
          <w:highlight w:val="green"/>
          <w:u w:val="single"/>
        </w:rPr>
        <w:t>and something undeniably bad about</w:t>
      </w:r>
      <w:r w:rsidRPr="00617B89">
        <w:rPr>
          <w:rFonts w:asciiTheme="minorHAnsi" w:eastAsia="Calibri" w:hAnsiTheme="minorHAnsi"/>
          <w:b/>
          <w:u w:val="single"/>
        </w:rPr>
        <w:t xml:space="preserve"> the way </w:t>
      </w:r>
      <w:r w:rsidRPr="00A35901">
        <w:rPr>
          <w:rFonts w:asciiTheme="minorHAnsi" w:eastAsia="Calibri" w:hAnsiTheme="minorHAnsi"/>
          <w:b/>
          <w:highlight w:val="green"/>
          <w:u w:val="single"/>
        </w:rPr>
        <w:t>pain</w:t>
      </w:r>
      <w:r w:rsidRPr="00617B89">
        <w:rPr>
          <w:rFonts w:asciiTheme="minorHAnsi" w:eastAsia="Calibri" w:hAnsiTheme="minorHAnsi"/>
          <w:b/>
          <w:u w:val="single"/>
        </w:rPr>
        <w:t xml:space="preserve"> feels, and neither the goodness of pleasure nor the badness of pain seems to be exhausted by the further effects that these experiences might have.</w:t>
      </w:r>
      <w:r w:rsidRPr="00617B89">
        <w:rPr>
          <w:rFonts w:asciiTheme="minorHAnsi" w:eastAsia="Calibri" w:hAnsiTheme="minorHAnsi"/>
          <w:sz w:val="16"/>
        </w:rPr>
        <w:t xml:space="preserve"> “Pleasure” and “pain” are here understood inclusively, as encompassing anything hedonically positive and anything hedonically negative.2 </w:t>
      </w:r>
      <w:r w:rsidRPr="00617B89">
        <w:rPr>
          <w:rFonts w:asciiTheme="minorHAnsi" w:eastAsia="Calibri" w:hAnsiTheme="minorHAnsi"/>
          <w:b/>
          <w:u w:val="single"/>
        </w:rPr>
        <w:t xml:space="preserve">The special </w:t>
      </w:r>
      <w:r w:rsidRPr="00A35901">
        <w:rPr>
          <w:rFonts w:asciiTheme="minorHAnsi" w:eastAsia="Calibri" w:hAnsiTheme="minorHAnsi"/>
          <w:b/>
          <w:u w:val="single"/>
        </w:rPr>
        <w:t>value statuses of pleasure and pain are</w:t>
      </w:r>
      <w:r w:rsidRPr="00A35901">
        <w:rPr>
          <w:rFonts w:asciiTheme="minorHAnsi" w:eastAsia="Calibri" w:hAnsiTheme="minorHAnsi"/>
          <w:b/>
          <w:highlight w:val="green"/>
          <w:u w:val="single"/>
        </w:rPr>
        <w:t xml:space="preserve"> manifested in how we treat</w:t>
      </w:r>
      <w:r w:rsidRPr="00617B89">
        <w:rPr>
          <w:rFonts w:asciiTheme="minorHAnsi" w:eastAsia="Calibri" w:hAnsiTheme="minorHAnsi"/>
          <w:b/>
          <w:u w:val="single"/>
        </w:rPr>
        <w:t xml:space="preserve"> these </w:t>
      </w:r>
      <w:r w:rsidRPr="00A35901">
        <w:rPr>
          <w:rFonts w:asciiTheme="minorHAnsi" w:eastAsia="Calibri" w:hAnsiTheme="minorHAnsi"/>
          <w:b/>
          <w:highlight w:val="green"/>
          <w:u w:val="single"/>
        </w:rPr>
        <w:t>experiences in</w:t>
      </w:r>
      <w:r w:rsidRPr="00617B89">
        <w:rPr>
          <w:rFonts w:asciiTheme="minorHAnsi" w:eastAsia="Calibri" w:hAnsiTheme="minorHAnsi"/>
          <w:b/>
          <w:u w:val="single"/>
        </w:rPr>
        <w:t xml:space="preserve"> our </w:t>
      </w:r>
      <w:r w:rsidRPr="00A35901">
        <w:rPr>
          <w:rFonts w:asciiTheme="minorHAnsi" w:eastAsia="Calibri" w:hAnsiTheme="minorHAnsi"/>
          <w:b/>
          <w:highlight w:val="green"/>
          <w:u w:val="single"/>
        </w:rPr>
        <w:t>everyday reasoning</w:t>
      </w:r>
      <w:r w:rsidRPr="00617B89">
        <w:rPr>
          <w:rFonts w:asciiTheme="minorHAnsi" w:eastAsia="Calibri" w:hAnsiTheme="minorHAnsi"/>
          <w:b/>
          <w:u w:val="single"/>
        </w:rPr>
        <w:t xml:space="preserve"> about values.</w:t>
      </w:r>
      <w:r w:rsidRPr="00617B89">
        <w:rPr>
          <w:rFonts w:asciiTheme="minorHAnsi" w:eastAsia="Calibri" w:hAnsiTheme="minorHAnsi"/>
          <w:sz w:val="16"/>
        </w:rPr>
        <w:t xml:space="preserve"> If you tell me that you are heading for the convenience store, </w:t>
      </w:r>
      <w:r w:rsidRPr="00617B89">
        <w:rPr>
          <w:rFonts w:asciiTheme="minorHAnsi" w:eastAsia="Calibri" w:hAnsiTheme="minorHAnsi"/>
          <w:b/>
          <w:u w:val="single"/>
        </w:rPr>
        <w:t>I might ask: “What for?” This is a reasonable question, for when you go to the convenience store you usually do so</w:t>
      </w:r>
      <w:r w:rsidRPr="00617B89">
        <w:rPr>
          <w:rFonts w:asciiTheme="minorHAnsi" w:eastAsia="Calibri" w:hAnsiTheme="minorHAnsi"/>
          <w:sz w:val="16"/>
        </w:rPr>
        <w:t xml:space="preserve">, not merely for the sake of going to the convenience store, but </w:t>
      </w:r>
      <w:r w:rsidRPr="00617B89">
        <w:rPr>
          <w:rFonts w:asciiTheme="minorHAnsi" w:eastAsia="Calibri" w:hAnsiTheme="minorHAnsi"/>
          <w:b/>
          <w:u w:val="single"/>
        </w:rPr>
        <w:t>for the sake of achieving something further that you deem to be valuable.</w:t>
      </w:r>
      <w:r w:rsidRPr="00617B89">
        <w:rPr>
          <w:rFonts w:asciiTheme="minorHAnsi" w:eastAsia="Calibri" w:hAnsiTheme="min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617B89">
        <w:rPr>
          <w:rFonts w:asciiTheme="minorHAnsi" w:eastAsia="Calibri" w:hAnsiTheme="minorHAnsi"/>
          <w:b/>
          <w:u w:val="single"/>
        </w:rPr>
        <w:t xml:space="preserve">If </w:t>
      </w:r>
      <w:proofErr w:type="gramStart"/>
      <w:r w:rsidRPr="00617B89">
        <w:rPr>
          <w:rFonts w:asciiTheme="minorHAnsi" w:eastAsia="Calibri" w:hAnsiTheme="minorHAnsi"/>
          <w:b/>
          <w:u w:val="single"/>
        </w:rPr>
        <w:t>I</w:t>
      </w:r>
      <w:proofErr w:type="gramEnd"/>
      <w:r w:rsidRPr="00617B89">
        <w:rPr>
          <w:rFonts w:asciiTheme="minorHAnsi" w:eastAsia="Calibri" w:hAnsiTheme="minorHAnsi"/>
          <w:b/>
          <w:u w:val="single"/>
        </w:rPr>
        <w:t xml:space="preserve"> then proceed by asking “But what is the pleasure of drinking the soda good for?” the discussion is likely to reach an awkward end. The reason is that the </w:t>
      </w:r>
      <w:r w:rsidRPr="00A35901">
        <w:rPr>
          <w:rFonts w:asciiTheme="minorHAnsi" w:eastAsia="Calibri" w:hAnsiTheme="minorHAnsi"/>
          <w:b/>
          <w:highlight w:val="green"/>
          <w:u w:val="single"/>
        </w:rPr>
        <w:t>pleasure is not good for anything further</w:t>
      </w:r>
      <w:r w:rsidRPr="00617B89">
        <w:rPr>
          <w:rFonts w:asciiTheme="minorHAnsi" w:eastAsia="Calibri" w:hAnsiTheme="minorHAnsi"/>
          <w:b/>
          <w:u w:val="single"/>
        </w:rPr>
        <w:t>; it is simply that for which going to the convenience store and buying the soda is good.</w:t>
      </w:r>
      <w:r w:rsidRPr="00617B89">
        <w:rPr>
          <w:rFonts w:asciiTheme="minorHAnsi" w:eastAsia="Calibri" w:hAnsiTheme="minorHAnsi"/>
          <w:sz w:val="16"/>
        </w:rPr>
        <w:t>3 As Aristotle observes</w:t>
      </w:r>
      <w:r w:rsidRPr="00617B89">
        <w:rPr>
          <w:rFonts w:asciiTheme="minorHAnsi" w:eastAsia="Calibri" w:hAnsiTheme="minorHAnsi"/>
          <w:b/>
          <w:u w:val="single"/>
        </w:rPr>
        <w:t>: “We never ask [a man] what his end is in being pleased, because we assume that pleasure is choice worthy in itself.</w:t>
      </w:r>
      <w:r w:rsidRPr="00617B89">
        <w:rPr>
          <w:rFonts w:asciiTheme="minorHAnsi" w:eastAsia="Calibri" w:hAnsiTheme="min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35901">
        <w:rPr>
          <w:rFonts w:asciiTheme="minorHAnsi" w:eastAsia="Calibri" w:hAnsiTheme="minorHAnsi"/>
          <w:b/>
          <w:highlight w:val="green"/>
          <w:u w:val="single"/>
        </w:rPr>
        <w:t>pleasure and pain</w:t>
      </w:r>
      <w:r w:rsidRPr="00617B89">
        <w:rPr>
          <w:rFonts w:asciiTheme="minorHAnsi" w:eastAsia="Calibri" w:hAnsiTheme="minorHAnsi"/>
          <w:b/>
          <w:u w:val="single"/>
        </w:rPr>
        <w:t xml:space="preserve"> are </w:t>
      </w:r>
      <w:r w:rsidRPr="00A35901">
        <w:rPr>
          <w:rFonts w:asciiTheme="minorHAnsi" w:eastAsia="Calibri" w:hAnsiTheme="minorHAnsi"/>
          <w:b/>
          <w:highlight w:val="green"/>
          <w:u w:val="single"/>
        </w:rPr>
        <w:t>both</w:t>
      </w:r>
      <w:r w:rsidRPr="00617B89">
        <w:rPr>
          <w:rFonts w:asciiTheme="minorHAnsi" w:eastAsia="Calibri" w:hAnsiTheme="minorHAnsi"/>
          <w:b/>
          <w:u w:val="single"/>
        </w:rPr>
        <w:t xml:space="preserve"> places where we </w:t>
      </w:r>
      <w:r w:rsidRPr="00A35901">
        <w:rPr>
          <w:rFonts w:asciiTheme="minorHAnsi" w:eastAsia="Calibri" w:hAnsiTheme="minorHAnsi"/>
          <w:b/>
          <w:highlight w:val="green"/>
          <w:u w:val="single"/>
        </w:rPr>
        <w:t>reach the end of the line in matters of value.</w:t>
      </w:r>
      <w:r w:rsidRPr="00617B89">
        <w:rPr>
          <w:rFonts w:asciiTheme="minorHAnsi" w:eastAsia="Calibri" w:hAnsiTheme="minorHAnsi"/>
          <w:b/>
          <w:u w:val="single"/>
        </w:rPr>
        <w:t xml:space="preserve"> </w:t>
      </w:r>
    </w:p>
    <w:p w14:paraId="456DA085" w14:textId="77777777" w:rsidR="00617B89" w:rsidRPr="00617B89" w:rsidRDefault="00617B89" w:rsidP="00617B89">
      <w:pPr>
        <w:rPr>
          <w:rFonts w:asciiTheme="minorHAnsi" w:hAnsiTheme="minorHAnsi"/>
        </w:rPr>
      </w:pPr>
    </w:p>
    <w:sectPr w:rsidR="00617B89" w:rsidRPr="00617B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mily Lin"/>
    <w:docVar w:name="RibbonPointer" w:val="150407768"/>
    <w:docVar w:name="VerbatimVersion" w:val="5.1"/>
  </w:docVars>
  <w:rsids>
    <w:rsidRoot w:val="00E347AA"/>
    <w:rsid w:val="000139A3"/>
    <w:rsid w:val="00062E6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4B79"/>
    <w:rsid w:val="00407037"/>
    <w:rsid w:val="004605D6"/>
    <w:rsid w:val="004C60E8"/>
    <w:rsid w:val="004E3579"/>
    <w:rsid w:val="004E728B"/>
    <w:rsid w:val="004F39E0"/>
    <w:rsid w:val="00537BD5"/>
    <w:rsid w:val="0057268A"/>
    <w:rsid w:val="005D2912"/>
    <w:rsid w:val="006065BD"/>
    <w:rsid w:val="00617B89"/>
    <w:rsid w:val="00645FA9"/>
    <w:rsid w:val="00647866"/>
    <w:rsid w:val="00665003"/>
    <w:rsid w:val="006A2AD0"/>
    <w:rsid w:val="006C2375"/>
    <w:rsid w:val="006D4ECC"/>
    <w:rsid w:val="006F7829"/>
    <w:rsid w:val="00722258"/>
    <w:rsid w:val="007243E5"/>
    <w:rsid w:val="00766EA0"/>
    <w:rsid w:val="007A2226"/>
    <w:rsid w:val="007F5B66"/>
    <w:rsid w:val="00823A1C"/>
    <w:rsid w:val="00845B9D"/>
    <w:rsid w:val="00860984"/>
    <w:rsid w:val="0087022C"/>
    <w:rsid w:val="008B3ECB"/>
    <w:rsid w:val="008B4E85"/>
    <w:rsid w:val="008C1B2E"/>
    <w:rsid w:val="0091627E"/>
    <w:rsid w:val="0097032B"/>
    <w:rsid w:val="009727D9"/>
    <w:rsid w:val="009D2EAD"/>
    <w:rsid w:val="009D54B2"/>
    <w:rsid w:val="009E1922"/>
    <w:rsid w:val="009F7ED2"/>
    <w:rsid w:val="00A35901"/>
    <w:rsid w:val="00A54DC3"/>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7CD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47AA"/>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7EB7A"/>
  <w15:chartTrackingRefBased/>
  <w15:docId w15:val="{871D0258-52A7-444C-A00B-A474AE54A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47AA"/>
    <w:rPr>
      <w:rFonts w:ascii="Calibri" w:hAnsi="Calibri" w:cs="Calibri"/>
    </w:rPr>
  </w:style>
  <w:style w:type="paragraph" w:styleId="Heading1">
    <w:name w:val="heading 1"/>
    <w:aliases w:val="Pocket"/>
    <w:basedOn w:val="Normal"/>
    <w:next w:val="Normal"/>
    <w:link w:val="Heading1Char"/>
    <w:qFormat/>
    <w:rsid w:val="00E347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E347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E347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E347A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47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47AA"/>
  </w:style>
  <w:style w:type="character" w:customStyle="1" w:styleId="Heading1Char">
    <w:name w:val="Heading 1 Char"/>
    <w:aliases w:val="Pocket Char"/>
    <w:basedOn w:val="DefaultParagraphFont"/>
    <w:link w:val="Heading1"/>
    <w:rsid w:val="00E347AA"/>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E347AA"/>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E347A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E347A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E347A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347AA"/>
    <w:rPr>
      <w:b/>
      <w:bCs/>
      <w:sz w:val="26"/>
      <w:u w:val="none"/>
    </w:rPr>
  </w:style>
  <w:style w:type="character" w:customStyle="1" w:styleId="StyleUnderline">
    <w:name w:val="Style Underline"/>
    <w:aliases w:val="Underline"/>
    <w:basedOn w:val="DefaultParagraphFont"/>
    <w:uiPriority w:val="6"/>
    <w:qFormat/>
    <w:rsid w:val="00E347AA"/>
    <w:rPr>
      <w:b/>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347AA"/>
    <w:rPr>
      <w:color w:val="auto"/>
      <w:u w:val="none"/>
    </w:rPr>
  </w:style>
  <w:style w:type="character" w:styleId="FollowedHyperlink">
    <w:name w:val="FollowedHyperlink"/>
    <w:basedOn w:val="DefaultParagraphFont"/>
    <w:uiPriority w:val="99"/>
    <w:semiHidden/>
    <w:unhideWhenUsed/>
    <w:rsid w:val="00E347AA"/>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17B89"/>
    <w:pPr>
      <w:spacing w:before="100" w:beforeAutospacing="1" w:after="100" w:afterAutospacing="1"/>
    </w:pPr>
  </w:style>
  <w:style w:type="paragraph" w:customStyle="1" w:styleId="textbold">
    <w:name w:val="text bold"/>
    <w:basedOn w:val="Normal"/>
    <w:link w:val="Emphasis"/>
    <w:uiPriority w:val="7"/>
    <w:qFormat/>
    <w:rsid w:val="00617B8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617B8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617B89"/>
    <w:rPr>
      <w:rFonts w:ascii="Calibri" w:hAnsi="Calibri" w:cs="Calibri"/>
    </w:rPr>
  </w:style>
  <w:style w:type="character" w:styleId="Strong">
    <w:name w:val="Strong"/>
    <w:basedOn w:val="DefaultParagraphFont"/>
    <w:uiPriority w:val="22"/>
    <w:qFormat/>
    <w:rsid w:val="00617B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1/05/17/opinion/europe-vaccines-commission.html?smid=tw-share" TargetMode="External"/><Relationship Id="rId13" Type="http://schemas.openxmlformats.org/officeDocument/2006/relationships/hyperlink" Target="https://jme.bmj.com/content/medethics/early/2021/07/06/medethics-2021-107555.full.pdf" TargetMode="External"/><Relationship Id="rId3" Type="http://schemas.openxmlformats.org/officeDocument/2006/relationships/styles" Target="styles.xml"/><Relationship Id="rId7" Type="http://schemas.openxmlformats.org/officeDocument/2006/relationships/hyperlink" Target="https://www.brookings.edu/blog/up-front/2021/06/03/why-intellectual-property-and-pandemics-dont-mix/" TargetMode="External"/><Relationship Id="rId12" Type="http://schemas.openxmlformats.org/officeDocument/2006/relationships/hyperlink" Target="https://www.sciencedirect.com/science/article/pii/S0048969717316431?via%3Dihub)//CH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www.foreignaffairs.com/articles/china/2018-10-15/beijings-nuclear-option%5d//recut" TargetMode="External"/><Relationship Id="rId5" Type="http://schemas.openxmlformats.org/officeDocument/2006/relationships/webSettings" Target="webSettings.xml"/><Relationship Id="rId15" Type="http://schemas.openxmlformats.org/officeDocument/2006/relationships/hyperlink" Target="https://apnews.com/article/united-nations-south-africa-africa-technology-coronavirus-vaccine-3cbdee395502802b55db2b5c81e6becd" TargetMode="External"/><Relationship Id="rId10" Type="http://schemas.openxmlformats.org/officeDocument/2006/relationships/hyperlink" Target="http://necsi.edu/research/social/pandemics/transition" TargetMode="External"/><Relationship Id="rId4" Type="http://schemas.openxmlformats.org/officeDocument/2006/relationships/settings" Target="settings.xml"/><Relationship Id="rId9" Type="http://schemas.openxmlformats.org/officeDocument/2006/relationships/hyperlink" Target="https://www.vox.com/future-perfect/22397914/vaccine-mrna-adenovirus-manufacturing-process-investment" TargetMode="External"/><Relationship Id="rId14" Type="http://schemas.openxmlformats.org/officeDocument/2006/relationships/hyperlink" Target="https://www.who.int/news-room/articles-detail/establishment-of-a-covid-19-mrna-vaccine-technology-transfer-hub-to-scale-up-global-manufactur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lin2\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7171</Words>
  <Characters>40878</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Lin</dc:creator>
  <cp:keywords>5.1.1</cp:keywords>
  <dc:description/>
  <cp:lastModifiedBy>Emily Lin</cp:lastModifiedBy>
  <cp:revision>2</cp:revision>
  <dcterms:created xsi:type="dcterms:W3CDTF">2021-09-04T14:46:00Z</dcterms:created>
  <dcterms:modified xsi:type="dcterms:W3CDTF">2021-09-04T15:17:00Z</dcterms:modified>
</cp:coreProperties>
</file>