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D49FB" w14:textId="77777777" w:rsidR="00834739" w:rsidRPr="00BF3515" w:rsidRDefault="00834739" w:rsidP="00834739">
      <w:pPr>
        <w:pStyle w:val="Heading1"/>
        <w:rPr>
          <w:rFonts w:asciiTheme="minorHAnsi" w:hAnsiTheme="minorHAnsi" w:cstheme="minorHAnsi"/>
        </w:rPr>
      </w:pPr>
      <w:r>
        <w:rPr>
          <w:rFonts w:asciiTheme="minorHAnsi" w:hAnsiTheme="minorHAnsi" w:cstheme="minorHAnsi"/>
        </w:rPr>
        <w:t>Theory</w:t>
      </w:r>
    </w:p>
    <w:p w14:paraId="16FBF342"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 xml:space="preserve">Interpretation: Framework standards or role of the ballots must not be impact-justified. To clarify, debaters may not read standard texts that contain aspects of their offensive impacts in them. For example, if you read framing arguments that indicate that promote well-being is good, you cannot just read a standard of reducing disease, but must read a standard of promoting well-being. </w:t>
      </w:r>
    </w:p>
    <w:p w14:paraId="5AAFF2FB"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Violation: you indicate that things like violence and extinction are bad but your role of the ballot is about resisting capitalism</w:t>
      </w:r>
    </w:p>
    <w:p w14:paraId="2B097661"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 xml:space="preserve">Standards: </w:t>
      </w:r>
    </w:p>
    <w:p w14:paraId="250F2FFF"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1: Limits – there are infinite standards they can generate convoluted arguments for so any random argument counts as offense. Assist worker strikes, spread communist methodology, reduce capitalism are functionally consistent with the cards you read. Skews pre-round prep since there’s no way for me to access the same non-existent lit base for your arguments, which is unfair</w:t>
      </w:r>
    </w:p>
    <w:p w14:paraId="52B10B6C"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 xml:space="preserve">2: Phil Ed: impact justified frameworks remove any incentive to develop a coherent, normatively justified framework and also makes phil debate impossible since there’s no syllogism to answer. That outweighs because LD is uniquely about phil debate </w:t>
      </w:r>
    </w:p>
    <w:p w14:paraId="6D101A81"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 xml:space="preserve">3: Clash - narrow criteria exclude relevant impacts. They can crowd out nearly 100% of the available offense by restricting the debate to a single impact which denies a substantial portion of the topic lit. That independently outweighs: debate is uniquely about clash which separates it from speech. </w:t>
      </w:r>
    </w:p>
    <w:p w14:paraId="1DD5B2C3"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TVA – read an aff that supports Jaeggi’s moral theory about alienation, we still get to learn about why capitalism is bad but we do that through a normative ethical theory that is contestable, solves both of our offense</w:t>
      </w:r>
    </w:p>
    <w:p w14:paraId="2A37ABE6"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Voters:</w:t>
      </w:r>
    </w:p>
    <w:p w14:paraId="34CA4DDA" w14:textId="77777777" w:rsidR="00834739" w:rsidRPr="00BF3515" w:rsidRDefault="00834739" w:rsidP="00834739">
      <w:pPr>
        <w:pStyle w:val="Heading4"/>
        <w:rPr>
          <w:rFonts w:asciiTheme="minorHAnsi" w:hAnsiTheme="minorHAnsi" w:cstheme="minorHAnsi"/>
        </w:rPr>
      </w:pPr>
      <w:bookmarkStart w:id="0" w:name="_Hlk53825193"/>
      <w:bookmarkStart w:id="1" w:name="_Hlk59147661"/>
      <w:bookmarkStart w:id="2" w:name="_Hlk53849753"/>
      <w:r w:rsidRPr="00BF3515">
        <w:rPr>
          <w:rFonts w:asciiTheme="minorHAnsi" w:hAnsiTheme="minorHAnsi" w:cstheme="minorHAnsi"/>
        </w:rPr>
        <w:t>Fairness is a voter: 1) all argumentation assumes it’ll be evaluated fairly which means it’s a gateway issue to other layers 2) it’s constitutive to debate, debate is a game where you vote for the better debater, not the better cheater 3) it controls the internal link to engagement, if debate was unfair nobody would participate in it.</w:t>
      </w:r>
    </w:p>
    <w:p w14:paraId="50197FFB" w14:textId="77777777" w:rsidR="00834739" w:rsidRPr="00BF3515" w:rsidRDefault="00834739" w:rsidP="00834739">
      <w:pPr>
        <w:pStyle w:val="Heading4"/>
        <w:rPr>
          <w:rFonts w:asciiTheme="minorHAnsi" w:hAnsiTheme="minorHAnsi" w:cstheme="minorHAnsi"/>
        </w:rPr>
      </w:pPr>
      <w:bookmarkStart w:id="3" w:name="_Hlk53825201"/>
      <w:bookmarkEnd w:id="0"/>
      <w:r w:rsidRPr="00BF3515">
        <w:rPr>
          <w:rFonts w:asciiTheme="minorHAnsi" w:hAnsiTheme="minorHAnsi" w:cstheme="minorHAnsi"/>
        </w:rPr>
        <w:t>Education is a voter: 1) it’s the only portable impact to debate</w:t>
      </w:r>
      <w:bookmarkEnd w:id="3"/>
      <w:r w:rsidRPr="00BF3515">
        <w:rPr>
          <w:rFonts w:asciiTheme="minorHAnsi" w:hAnsiTheme="minorHAnsi" w:cstheme="minorHAnsi"/>
        </w:rPr>
        <w:t>, other impacts won’t matter in 10 years 2) it’s the reason why schools fund debate in the first place</w:t>
      </w:r>
    </w:p>
    <w:bookmarkEnd w:id="1"/>
    <w:p w14:paraId="7D4FAD93"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 xml:space="preserve">Drop the debater [1] to deter future AC abuse [2] because my strat was already completely skewed by the one abusive practice </w:t>
      </w:r>
    </w:p>
    <w:p w14:paraId="74C2E818"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Competing interps because reasonability invites a race to the bottom where debaters set lower brightlines to defend abuse</w:t>
      </w:r>
    </w:p>
    <w:p w14:paraId="744EDF1F" w14:textId="77777777" w:rsidR="00834739" w:rsidRPr="00BF3515" w:rsidRDefault="00834739" w:rsidP="00834739">
      <w:pPr>
        <w:pStyle w:val="Heading4"/>
      </w:pPr>
      <w:r w:rsidRPr="00BF3515">
        <w:t>No RVIs – [A] Illogical – fairness is a burden – they can’t win for following the rules.</w:t>
      </w:r>
      <w:r>
        <w:t xml:space="preserve"> Logic outweighs because it’s a prereq to argumentation</w:t>
      </w:r>
      <w:r w:rsidRPr="00BF3515">
        <w:t xml:space="preserve"> [B] Incentivizes good theory debaters to run </w:t>
      </w:r>
      <w:r>
        <w:t xml:space="preserve">infinitely </w:t>
      </w:r>
      <w:r w:rsidRPr="00BF3515">
        <w:t>abusive strategies, bait theory, and win off the RVI</w:t>
      </w:r>
      <w:r>
        <w:t xml:space="preserve"> every time</w:t>
      </w:r>
      <w:r w:rsidRPr="00BF3515">
        <w:rPr>
          <w:rStyle w:val="Style13ptBold"/>
          <w:rFonts w:asciiTheme="minorHAnsi" w:hAnsiTheme="minorHAnsi" w:cstheme="minorHAnsi"/>
        </w:rPr>
        <w:t xml:space="preserve"> [C</w:t>
      </w:r>
      <w:r w:rsidRPr="00BF3515">
        <w:t xml:space="preserve">] Chilling effect—chills theory because I’ll be scared that they’ll win off the RVI </w:t>
      </w:r>
    </w:p>
    <w:bookmarkEnd w:id="2"/>
    <w:p w14:paraId="10D29297" w14:textId="77777777" w:rsidR="00834739" w:rsidRPr="00BF3515" w:rsidRDefault="00834739" w:rsidP="00834739">
      <w:pPr>
        <w:pStyle w:val="Heading1"/>
        <w:rPr>
          <w:rFonts w:asciiTheme="minorHAnsi" w:hAnsiTheme="minorHAnsi" w:cstheme="minorHAnsi"/>
        </w:rPr>
      </w:pPr>
      <w:r w:rsidRPr="00BF3515">
        <w:rPr>
          <w:rFonts w:asciiTheme="minorHAnsi" w:hAnsiTheme="minorHAnsi" w:cstheme="minorHAnsi"/>
        </w:rPr>
        <w:t>Hobbes NC</w:t>
      </w:r>
    </w:p>
    <w:p w14:paraId="794E54BD"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The metaethic is constructivism – truth is not absolute but rather created by individuals based on their own individual perspective. Prefer it</w:t>
      </w:r>
    </w:p>
    <w:p w14:paraId="4D15C51B"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[1] Opacity – we can never access another person’s perspective because we can never fully understand how someone else thinks. Every truth I create cannot be universalized because I can’t guarantee that they will create the same truth because they do what they want</w:t>
      </w:r>
    </w:p>
    <w:p w14:paraId="57376CC2"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0454210D"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But, the state of nature leads to infinite violence – competing truth claims means conflicts cannot be resolved. Two warrants:</w:t>
      </w:r>
    </w:p>
    <w:p w14:paraId="2A84A9A5"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[2] Self-Interest – everyone wants their truth claims to be true because it benefits them – this leads to conflict because we can’t divide limited resources and have to compete with each other – terminates in death because neither of us want to concede to the other </w:t>
      </w:r>
    </w:p>
    <w:p w14:paraId="3E6CE214"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7229E983"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Therefore, the standard is adhering to the state’s perspective. </w:t>
      </w:r>
    </w:p>
    <w:p w14:paraId="4CF03509"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Impact Calculus: Only evaluate impacts to structural purpose –what you justify through doing the action. We can control what we justify but we can’t control what we cause. </w:t>
      </w:r>
    </w:p>
    <w:p w14:paraId="362F6A38"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Reject consequentialism: A) Normativity, moral theories that hold agents responsible for all consequences of their actions destroy motivation to be ethical because moral intentions can still lead to immoral consequences B) Infinite Regress, every consequence leads to another consequence ad infinitum which means under consequences every action has the same infinite impact</w:t>
      </w:r>
    </w:p>
    <w:p w14:paraId="540AB8EA"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Prefer my standard additionally </w:t>
      </w:r>
    </w:p>
    <w:p w14:paraId="3A64C94B"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2. Infinite Regress- other moral theories inevitably fail because individuals can question why they follow them, but state basedmorality escapes this because individuals consent to the state by virtue of engaging in it. </w:t>
      </w:r>
    </w:p>
    <w:p w14:paraId="478B0562"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3. Constitutivism–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3B5A50DA"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 xml:space="preserve">Now negate – </w:t>
      </w:r>
    </w:p>
    <w:p w14:paraId="12DC8348" w14:textId="77777777" w:rsidR="00834739" w:rsidRPr="00BF3515" w:rsidRDefault="00834739" w:rsidP="00834739">
      <w:pPr>
        <w:pStyle w:val="Heading4"/>
        <w:rPr>
          <w:rFonts w:asciiTheme="minorHAnsi" w:hAnsiTheme="minorHAnsi" w:cstheme="minorHAnsi"/>
        </w:rPr>
      </w:pPr>
      <w:r w:rsidRPr="00BF3515">
        <w:rPr>
          <w:rFonts w:asciiTheme="minorHAnsi" w:hAnsiTheme="minorHAnsi" w:cstheme="minorHAnsi"/>
        </w:rPr>
        <w:t>1: the state’s perspective determines what is just so if the state decides not to reduce intellectual property protections for medicines then that’s what the state has decided is just.</w:t>
      </w:r>
    </w:p>
    <w:p w14:paraId="30A50A98" w14:textId="77777777" w:rsidR="00834739" w:rsidRDefault="00834739" w:rsidP="00834739">
      <w:pPr>
        <w:pStyle w:val="Heading1"/>
        <w:rPr>
          <w:rFonts w:asciiTheme="minorHAnsi" w:hAnsiTheme="minorHAnsi" w:cstheme="minorHAnsi"/>
        </w:rPr>
      </w:pPr>
      <w:r>
        <w:rPr>
          <w:rFonts w:asciiTheme="minorHAnsi" w:hAnsiTheme="minorHAnsi" w:cstheme="minorHAnsi"/>
        </w:rPr>
        <w:t>DA</w:t>
      </w:r>
    </w:p>
    <w:p w14:paraId="46942DDA" w14:textId="77777777" w:rsidR="00834739" w:rsidRDefault="00834739" w:rsidP="00834739">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DAFECB9" w14:textId="77777777" w:rsidR="00834739" w:rsidRPr="004B406B" w:rsidRDefault="00834739" w:rsidP="00834739">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21193799" w14:textId="77777777" w:rsidR="00834739" w:rsidRPr="00334F58" w:rsidRDefault="00834739" w:rsidP="00834739">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5F769982" w14:textId="77777777" w:rsidR="00834739" w:rsidRPr="00867226" w:rsidRDefault="00834739" w:rsidP="00834739"/>
    <w:p w14:paraId="63EC0184" w14:textId="77777777" w:rsidR="00834739" w:rsidRDefault="00834739" w:rsidP="00834739">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7003175E" w14:textId="77777777" w:rsidR="00834739" w:rsidRPr="00AB7043" w:rsidRDefault="00834739" w:rsidP="00834739">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41A45900" w14:textId="77777777" w:rsidR="00834739" w:rsidRDefault="00834739" w:rsidP="00834739">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8F7258C" w14:textId="77777777" w:rsidR="00834739" w:rsidRDefault="00834739" w:rsidP="00834739">
      <w:pPr>
        <w:rPr>
          <w:sz w:val="16"/>
        </w:rPr>
      </w:pPr>
    </w:p>
    <w:p w14:paraId="1C684FD1" w14:textId="77777777" w:rsidR="00834739" w:rsidRDefault="00834739" w:rsidP="00834739"/>
    <w:p w14:paraId="68CAC43D" w14:textId="77777777" w:rsidR="00834739" w:rsidRDefault="00834739" w:rsidP="00834739">
      <w:pPr>
        <w:pStyle w:val="Heading4"/>
      </w:pPr>
      <w:r>
        <w:t xml:space="preserve">Pharma Innovation </w:t>
      </w:r>
      <w:r>
        <w:rPr>
          <w:u w:val="single"/>
        </w:rPr>
        <w:t>prevents Extinction</w:t>
      </w:r>
      <w:r>
        <w:t xml:space="preserve"> – checks </w:t>
      </w:r>
      <w:r>
        <w:rPr>
          <w:u w:val="single"/>
        </w:rPr>
        <w:t>new diseases</w:t>
      </w:r>
      <w:r>
        <w:t>.</w:t>
      </w:r>
    </w:p>
    <w:p w14:paraId="45D744A8" w14:textId="77777777" w:rsidR="00834739" w:rsidRPr="00343733" w:rsidRDefault="00834739" w:rsidP="00834739">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6E71BB78" w14:textId="77777777" w:rsidR="00834739" w:rsidRPr="00610247" w:rsidRDefault="00834739" w:rsidP="00834739">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C31CDA7" w14:textId="77777777" w:rsidR="00834739" w:rsidRDefault="00834739" w:rsidP="00834739">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DAB383D" w14:textId="77777777" w:rsidR="00834739" w:rsidRPr="00CB1B2A" w:rsidRDefault="00834739" w:rsidP="0083473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E1B0C1F" w14:textId="1A6F2A02" w:rsidR="00A95652" w:rsidRPr="00834739" w:rsidRDefault="00834739" w:rsidP="00834739">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sectPr w:rsidR="00A95652" w:rsidRPr="008347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1B10"/>
    <w:rsid w:val="000139A3"/>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1402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71B10"/>
    <w:rsid w:val="006A2AD0"/>
    <w:rsid w:val="006C2375"/>
    <w:rsid w:val="006D4ECC"/>
    <w:rsid w:val="00722258"/>
    <w:rsid w:val="007243E5"/>
    <w:rsid w:val="00766EA0"/>
    <w:rsid w:val="007A2226"/>
    <w:rsid w:val="007F5B66"/>
    <w:rsid w:val="00823A1C"/>
    <w:rsid w:val="00834739"/>
    <w:rsid w:val="00845B9D"/>
    <w:rsid w:val="00855876"/>
    <w:rsid w:val="00856871"/>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33B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464D"/>
  <w15:chartTrackingRefBased/>
  <w15:docId w15:val="{9F6E8882-9E6C-49B8-B715-D9B76D78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4739"/>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83473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473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473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83473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347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739"/>
  </w:style>
  <w:style w:type="character" w:customStyle="1" w:styleId="Heading1Char">
    <w:name w:val="Heading 1 Char"/>
    <w:aliases w:val="Pocket Char"/>
    <w:basedOn w:val="DefaultParagraphFont"/>
    <w:link w:val="Heading1"/>
    <w:rsid w:val="008347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47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473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834739"/>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834739"/>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4739"/>
    <w:rPr>
      <w:b/>
      <w:bCs/>
      <w:sz w:val="26"/>
      <w:u w:val="none"/>
    </w:rPr>
  </w:style>
  <w:style w:type="character" w:customStyle="1" w:styleId="StyleUnderline">
    <w:name w:val="Style Underline"/>
    <w:aliases w:val="Underline"/>
    <w:basedOn w:val="DefaultParagraphFont"/>
    <w:uiPriority w:val="6"/>
    <w:qFormat/>
    <w:rsid w:val="00834739"/>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834739"/>
    <w:rPr>
      <w:color w:val="auto"/>
      <w:u w:val="none"/>
    </w:rPr>
  </w:style>
  <w:style w:type="character" w:styleId="FollowedHyperlink">
    <w:name w:val="FollowedHyperlink"/>
    <w:basedOn w:val="DefaultParagraphFont"/>
    <w:uiPriority w:val="99"/>
    <w:semiHidden/>
    <w:unhideWhenUsed/>
    <w:rsid w:val="00834739"/>
    <w:rPr>
      <w:color w:val="auto"/>
      <w:u w:val="none"/>
    </w:rPr>
  </w:style>
  <w:style w:type="paragraph" w:customStyle="1" w:styleId="textbold">
    <w:name w:val="text bold"/>
    <w:basedOn w:val="Normal"/>
    <w:link w:val="Emphasis"/>
    <w:uiPriority w:val="7"/>
    <w:qFormat/>
    <w:rsid w:val="00671B10"/>
    <w:pPr>
      <w:spacing w:line="256" w:lineRule="auto"/>
      <w:ind w:left="720"/>
      <w:jc w:val="both"/>
    </w:pPr>
    <w:rPr>
      <w:b/>
      <w:iCs/>
      <w:sz w:val="32"/>
      <w:u w:val="single"/>
    </w:rPr>
  </w:style>
  <w:style w:type="character" w:customStyle="1" w:styleId="StyleThickunderline1">
    <w:name w:val="Style Thick underline1"/>
    <w:basedOn w:val="DefaultParagraphFont"/>
    <w:rsid w:val="00671B10"/>
    <w:rPr>
      <w:u w:val="single"/>
    </w:rPr>
  </w:style>
  <w:style w:type="character" w:customStyle="1" w:styleId="TitleChar">
    <w:name w:val="Title Char"/>
    <w:basedOn w:val="DefaultParagraphFont"/>
    <w:link w:val="Title"/>
    <w:uiPriority w:val="6"/>
    <w:qFormat/>
    <w:rsid w:val="00671B10"/>
    <w:rPr>
      <w:u w:val="single"/>
    </w:rPr>
  </w:style>
  <w:style w:type="paragraph" w:styleId="Title">
    <w:name w:val="Title"/>
    <w:basedOn w:val="Normal"/>
    <w:link w:val="TitleChar"/>
    <w:uiPriority w:val="6"/>
    <w:qFormat/>
    <w:rsid w:val="00671B10"/>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671B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3911</Words>
  <Characters>22297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4</cp:revision>
  <dcterms:created xsi:type="dcterms:W3CDTF">2021-09-17T21:37:00Z</dcterms:created>
  <dcterms:modified xsi:type="dcterms:W3CDTF">2021-09-19T05:53:00Z</dcterms:modified>
</cp:coreProperties>
</file>