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EB552B" w14:textId="126C99B8" w:rsidR="00E42E4C" w:rsidRPr="000310FF" w:rsidRDefault="00CF2273" w:rsidP="00CF2273">
      <w:pPr>
        <w:pStyle w:val="Heading1"/>
        <w:rPr>
          <w:rFonts w:asciiTheme="majorHAnsi" w:hAnsiTheme="majorHAnsi" w:cstheme="majorHAnsi"/>
        </w:rPr>
      </w:pPr>
      <w:r w:rsidRPr="000310FF">
        <w:rPr>
          <w:rFonts w:asciiTheme="majorHAnsi" w:hAnsiTheme="majorHAnsi" w:cstheme="majorHAnsi"/>
        </w:rPr>
        <w:t>1AC vs Sage MP</w:t>
      </w:r>
    </w:p>
    <w:p w14:paraId="151D4987" w14:textId="4AB68E9E" w:rsidR="00CF2273" w:rsidRPr="000310FF" w:rsidRDefault="00FC19B4" w:rsidP="00FC19B4">
      <w:pPr>
        <w:pStyle w:val="Heading2"/>
        <w:rPr>
          <w:rFonts w:asciiTheme="majorHAnsi" w:hAnsiTheme="majorHAnsi" w:cstheme="majorHAnsi"/>
        </w:rPr>
      </w:pPr>
      <w:r w:rsidRPr="000310FF">
        <w:rPr>
          <w:rFonts w:asciiTheme="majorHAnsi" w:hAnsiTheme="majorHAnsi" w:cstheme="majorHAnsi"/>
        </w:rPr>
        <w:t>***1AC***</w:t>
      </w:r>
    </w:p>
    <w:p w14:paraId="588A2C26" w14:textId="15F018D9" w:rsidR="00FC19B4" w:rsidRPr="000310FF" w:rsidRDefault="004F2000" w:rsidP="004F2000">
      <w:pPr>
        <w:pStyle w:val="Heading3"/>
        <w:rPr>
          <w:rFonts w:asciiTheme="majorHAnsi" w:hAnsiTheme="majorHAnsi" w:cstheme="majorHAnsi"/>
        </w:rPr>
      </w:pPr>
      <w:r w:rsidRPr="000310FF">
        <w:rPr>
          <w:rFonts w:asciiTheme="majorHAnsi" w:hAnsiTheme="majorHAnsi" w:cstheme="majorHAnsi"/>
        </w:rPr>
        <w:t>1AC - Advantage</w:t>
      </w:r>
    </w:p>
    <w:p w14:paraId="65161ED9" w14:textId="77777777" w:rsidR="006A6FBC" w:rsidRPr="000310FF" w:rsidRDefault="006A6FBC" w:rsidP="006A6FBC">
      <w:pPr>
        <w:pStyle w:val="Heading4"/>
        <w:rPr>
          <w:rFonts w:asciiTheme="majorHAnsi" w:hAnsiTheme="majorHAnsi" w:cstheme="majorHAnsi"/>
        </w:rPr>
      </w:pPr>
      <w:r w:rsidRPr="000310FF">
        <w:rPr>
          <w:rFonts w:asciiTheme="majorHAnsi" w:hAnsiTheme="majorHAnsi" w:cstheme="majorHAnsi"/>
        </w:rPr>
        <w:t>New startups are thriving --- the private sector is growing exponentially and forms the backbone of the OOS industry</w:t>
      </w:r>
    </w:p>
    <w:p w14:paraId="1CAA44AC" w14:textId="77777777" w:rsidR="006A6FBC" w:rsidRPr="000310FF" w:rsidRDefault="006A6FBC" w:rsidP="006A6FBC">
      <w:pPr>
        <w:rPr>
          <w:rFonts w:asciiTheme="majorHAnsi" w:hAnsiTheme="majorHAnsi" w:cstheme="majorHAnsi"/>
        </w:rPr>
      </w:pPr>
      <w:r w:rsidRPr="000310FF">
        <w:rPr>
          <w:rStyle w:val="Style13ptBold"/>
          <w:rFonts w:asciiTheme="majorHAnsi" w:hAnsiTheme="majorHAnsi" w:cstheme="majorHAnsi"/>
        </w:rPr>
        <w:t>Mayfield 21</w:t>
      </w:r>
      <w:r w:rsidRPr="000310FF">
        <w:rPr>
          <w:rFonts w:asciiTheme="majorHAnsi" w:hAnsiTheme="majorHAnsi" w:cstheme="majorHAnsi"/>
          <w:sz w:val="15"/>
          <w:szCs w:val="16"/>
        </w:rPr>
        <w:t xml:space="preserve"> [Mandy Mayfield, writer for National Defense.  “Industry Offering On-Orbit Satellite Servicing.”  January 29, 2021.  https://www.nationaldefensemagazine.org/articles/2021/1/29/industry-offering-on-orbit-satellite-servicing]</w:t>
      </w:r>
    </w:p>
    <w:p w14:paraId="4B194C28" w14:textId="77777777" w:rsidR="006A6FBC" w:rsidRPr="000310FF" w:rsidRDefault="006A6FBC" w:rsidP="006A6FBC">
      <w:pPr>
        <w:rPr>
          <w:rFonts w:asciiTheme="majorHAnsi" w:hAnsiTheme="majorHAnsi" w:cstheme="majorHAnsi"/>
          <w:sz w:val="16"/>
        </w:rPr>
      </w:pPr>
      <w:r w:rsidRPr="000310FF">
        <w:rPr>
          <w:rFonts w:asciiTheme="majorHAnsi" w:hAnsiTheme="majorHAnsi" w:cstheme="majorHAnsi"/>
          <w:sz w:val="16"/>
        </w:rPr>
        <w:t>“</w:t>
      </w:r>
      <w:r w:rsidRPr="000310FF">
        <w:rPr>
          <w:rFonts w:asciiTheme="majorHAnsi" w:hAnsiTheme="majorHAnsi" w:cstheme="majorHAnsi"/>
          <w:u w:val="single"/>
        </w:rPr>
        <w:t>When I first joined</w:t>
      </w:r>
      <w:r w:rsidRPr="000310FF">
        <w:rPr>
          <w:rFonts w:asciiTheme="majorHAnsi" w:hAnsiTheme="majorHAnsi" w:cstheme="majorHAnsi"/>
          <w:sz w:val="16"/>
        </w:rPr>
        <w:t xml:space="preserve"> the satellite industry and we were thinking about refueling there were </w:t>
      </w:r>
      <w:r w:rsidRPr="000310FF">
        <w:rPr>
          <w:rFonts w:asciiTheme="majorHAnsi" w:hAnsiTheme="majorHAnsi" w:cstheme="majorHAnsi"/>
          <w:u w:val="single"/>
        </w:rPr>
        <w:t xml:space="preserve">about eight </w:t>
      </w:r>
      <w:r w:rsidRPr="000310FF">
        <w:rPr>
          <w:rFonts w:asciiTheme="majorHAnsi" w:hAnsiTheme="majorHAnsi" w:cstheme="majorHAnsi"/>
          <w:highlight w:val="green"/>
          <w:u w:val="single"/>
        </w:rPr>
        <w:t>satellite servicing companies</w:t>
      </w:r>
      <w:r w:rsidRPr="000310FF">
        <w:rPr>
          <w:rFonts w:asciiTheme="majorHAnsi" w:hAnsiTheme="majorHAnsi" w:cstheme="majorHAnsi"/>
          <w:sz w:val="16"/>
        </w:rPr>
        <w:t xml:space="preserve"> that we identified,” said Jeremy Schiel, acting chair of the Consortium for Execution of Rendezvous and Servicing Operations, or CONFERS, executive committee. “</w:t>
      </w:r>
      <w:r w:rsidRPr="000310FF">
        <w:rPr>
          <w:rFonts w:asciiTheme="majorHAnsi" w:hAnsiTheme="majorHAnsi" w:cstheme="majorHAnsi"/>
          <w:u w:val="single"/>
        </w:rPr>
        <w:t xml:space="preserve">There are now </w:t>
      </w:r>
      <w:r w:rsidRPr="000310FF">
        <w:rPr>
          <w:rFonts w:asciiTheme="majorHAnsi" w:hAnsiTheme="majorHAnsi" w:cstheme="majorHAnsi"/>
          <w:highlight w:val="green"/>
          <w:u w:val="single"/>
        </w:rPr>
        <w:t>over 45,</w:t>
      </w:r>
      <w:r w:rsidRPr="000310FF">
        <w:rPr>
          <w:rFonts w:asciiTheme="majorHAnsi" w:hAnsiTheme="majorHAnsi" w:cstheme="majorHAnsi"/>
          <w:u w:val="single"/>
        </w:rPr>
        <w:t xml:space="preserve"> and that </w:t>
      </w:r>
      <w:r w:rsidRPr="000310FF">
        <w:rPr>
          <w:rFonts w:asciiTheme="majorHAnsi" w:hAnsiTheme="majorHAnsi" w:cstheme="majorHAnsi"/>
          <w:highlight w:val="green"/>
          <w:u w:val="single"/>
        </w:rPr>
        <w:t>number only grows</w:t>
      </w:r>
      <w:r w:rsidRPr="000310FF">
        <w:rPr>
          <w:rFonts w:asciiTheme="majorHAnsi" w:hAnsiTheme="majorHAnsi" w:cstheme="majorHAnsi"/>
          <w:u w:val="single"/>
        </w:rPr>
        <w:t xml:space="preserve"> with every passing month</w:t>
      </w:r>
      <w:r w:rsidRPr="000310FF">
        <w:rPr>
          <w:rFonts w:asciiTheme="majorHAnsi" w:hAnsiTheme="majorHAnsi" w:cstheme="majorHAnsi"/>
          <w:sz w:val="16"/>
        </w:rPr>
        <w:t xml:space="preserve">,” he noted during the consortium’s Global Satellite Servicing Forum. </w:t>
      </w:r>
      <w:r w:rsidRPr="000310FF">
        <w:rPr>
          <w:rFonts w:asciiTheme="majorHAnsi" w:hAnsiTheme="majorHAnsi" w:cstheme="majorHAnsi"/>
          <w:u w:val="single"/>
        </w:rPr>
        <w:t>The industry-led initiative received initial seed funding from the Pentagon’s Defense Advanced Research Projects Agency</w:t>
      </w:r>
      <w:r w:rsidRPr="000310FF">
        <w:rPr>
          <w:rFonts w:asciiTheme="majorHAnsi" w:hAnsiTheme="majorHAnsi" w:cstheme="majorHAnsi"/>
          <w:sz w:val="16"/>
        </w:rPr>
        <w:t xml:space="preserve">. </w:t>
      </w:r>
      <w:r w:rsidRPr="000310FF">
        <w:rPr>
          <w:rFonts w:asciiTheme="majorHAnsi" w:hAnsiTheme="majorHAnsi" w:cstheme="majorHAnsi"/>
          <w:u w:val="single"/>
        </w:rPr>
        <w:t>As the satellite servicing industry continues to expand, so does the consortium</w:t>
      </w:r>
      <w:r w:rsidRPr="000310FF">
        <w:rPr>
          <w:rFonts w:asciiTheme="majorHAnsi" w:hAnsiTheme="majorHAnsi" w:cstheme="majorHAnsi"/>
          <w:sz w:val="16"/>
        </w:rPr>
        <w:t>, said Todd Master, DARPA’s program manager for CONFERS. Initially, Master said he saw resistance from industry members with regard to working alongside one another as they were competing for the same market space. That viewpoint has “gradually shifted to a recognition of: ‘</w:t>
      </w:r>
      <w:r w:rsidRPr="000310FF">
        <w:rPr>
          <w:rFonts w:asciiTheme="majorHAnsi" w:hAnsiTheme="majorHAnsi" w:cstheme="majorHAnsi"/>
          <w:u w:val="single"/>
        </w:rPr>
        <w:t>We have to work together if we want that market space to exist and even to grow.’</w:t>
      </w:r>
      <w:r w:rsidRPr="000310FF">
        <w:rPr>
          <w:rFonts w:asciiTheme="majorHAnsi" w:hAnsiTheme="majorHAnsi" w:cstheme="majorHAnsi"/>
          <w:sz w:val="16"/>
        </w:rPr>
        <w:t xml:space="preserve">” Recently the consortium, which was established in 2016, has seen its members start to split into two groups: one focusing on the technical aspect of satellite servicing and the other on the policy element, Master said. The technical side is working to establish common standards for safe operations, and eventually, hardware standards so companies can start to define interfaces. On the policy side, work is being completed to put together a sound plan that convinces regulators that the consortium’s actions are logical and consistent with their desires as well as to help inform the regulatory framework, he said. “What that really indicates to me is </w:t>
      </w:r>
      <w:r w:rsidRPr="000310FF">
        <w:rPr>
          <w:rFonts w:asciiTheme="majorHAnsi" w:hAnsiTheme="majorHAnsi" w:cstheme="majorHAnsi"/>
          <w:u w:val="single"/>
        </w:rPr>
        <w:t xml:space="preserve">we’ve got enough </w:t>
      </w:r>
      <w:r w:rsidRPr="000310FF">
        <w:rPr>
          <w:rFonts w:asciiTheme="majorHAnsi" w:hAnsiTheme="majorHAnsi" w:cstheme="majorHAnsi"/>
          <w:highlight w:val="green"/>
          <w:u w:val="single"/>
        </w:rPr>
        <w:t>growing participation and</w:t>
      </w:r>
      <w:r w:rsidRPr="000310FF">
        <w:rPr>
          <w:rFonts w:asciiTheme="majorHAnsi" w:hAnsiTheme="majorHAnsi" w:cstheme="majorHAnsi"/>
          <w:u w:val="single"/>
        </w:rPr>
        <w:t xml:space="preserve"> enough </w:t>
      </w:r>
      <w:r w:rsidRPr="000310FF">
        <w:rPr>
          <w:rFonts w:asciiTheme="majorHAnsi" w:hAnsiTheme="majorHAnsi" w:cstheme="majorHAnsi"/>
          <w:highlight w:val="green"/>
          <w:u w:val="single"/>
        </w:rPr>
        <w:t>interest from the industry</w:t>
      </w:r>
      <w:r w:rsidRPr="000310FF">
        <w:rPr>
          <w:rFonts w:asciiTheme="majorHAnsi" w:hAnsiTheme="majorHAnsi" w:cstheme="majorHAnsi"/>
          <w:u w:val="single"/>
        </w:rPr>
        <w:t xml:space="preserve"> in growing into a variety of different segmented things, all of which we considered to be under the umbrella of satellite servicing</w:t>
      </w:r>
      <w:r w:rsidRPr="000310FF">
        <w:rPr>
          <w:rFonts w:asciiTheme="majorHAnsi" w:hAnsiTheme="majorHAnsi" w:cstheme="majorHAnsi"/>
          <w:sz w:val="16"/>
        </w:rPr>
        <w:t xml:space="preserve">,” he said. “We’re really seeing things take off here.” While DARPA provided initial funding for the consortium, that has “tailed off” over the last couple of years, he noted. The agency is aiming to fully transfer CONFERS leadership and resourcing responsibilities to industry by 2021, according to the agency. “I’m seeing the ability for it to become self-sustaining and it makes it easier for us as a government to become more on the observer side, rather than the funding and expertise side,” Master said. Consortium members already have robotic on-orbit satellite servicing vehicles in space. </w:t>
      </w:r>
      <w:r w:rsidRPr="000310FF">
        <w:rPr>
          <w:rFonts w:asciiTheme="majorHAnsi" w:hAnsiTheme="majorHAnsi" w:cstheme="majorHAnsi"/>
          <w:highlight w:val="green"/>
          <w:u w:val="single"/>
        </w:rPr>
        <w:t>SpaceLogistics</w:t>
      </w:r>
      <w:r w:rsidRPr="000310FF">
        <w:rPr>
          <w:rFonts w:asciiTheme="majorHAnsi" w:hAnsiTheme="majorHAnsi" w:cstheme="majorHAnsi"/>
          <w:u w:val="single"/>
        </w:rPr>
        <w:t xml:space="preserve">, a subsidiary of Northrop Grumman, </w:t>
      </w:r>
      <w:r w:rsidRPr="000310FF">
        <w:rPr>
          <w:rFonts w:asciiTheme="majorHAnsi" w:hAnsiTheme="majorHAnsi" w:cstheme="majorHAnsi"/>
          <w:highlight w:val="green"/>
          <w:u w:val="single"/>
        </w:rPr>
        <w:t>launched its first satellite servicing vehicle</w:t>
      </w:r>
      <w:r w:rsidRPr="000310FF">
        <w:rPr>
          <w:rFonts w:asciiTheme="majorHAnsi" w:hAnsiTheme="majorHAnsi" w:cstheme="majorHAnsi"/>
          <w:u w:val="single"/>
        </w:rPr>
        <w:t xml:space="preserve">, the Mission Extension Vehicle, or </w:t>
      </w:r>
      <w:r w:rsidRPr="000310FF">
        <w:rPr>
          <w:rFonts w:asciiTheme="majorHAnsi" w:hAnsiTheme="majorHAnsi" w:cstheme="majorHAnsi"/>
          <w:highlight w:val="green"/>
          <w:u w:val="single"/>
        </w:rPr>
        <w:t>MEV-1</w:t>
      </w:r>
      <w:r w:rsidRPr="000310FF">
        <w:rPr>
          <w:rFonts w:asciiTheme="majorHAnsi" w:hAnsiTheme="majorHAnsi" w:cstheme="majorHAnsi"/>
          <w:sz w:val="16"/>
        </w:rPr>
        <w:t xml:space="preserve">, in 2019. In early 2020, </w:t>
      </w:r>
      <w:r w:rsidRPr="000310FF">
        <w:rPr>
          <w:rFonts w:asciiTheme="majorHAnsi" w:hAnsiTheme="majorHAnsi" w:cstheme="majorHAnsi"/>
          <w:u w:val="single"/>
        </w:rPr>
        <w:t xml:space="preserve">the vehicle </w:t>
      </w:r>
      <w:r w:rsidRPr="000310FF">
        <w:rPr>
          <w:rFonts w:asciiTheme="majorHAnsi" w:hAnsiTheme="majorHAnsi" w:cstheme="majorHAnsi"/>
          <w:highlight w:val="green"/>
          <w:u w:val="single"/>
        </w:rPr>
        <w:t>successfully docked</w:t>
      </w:r>
      <w:r w:rsidRPr="000310FF">
        <w:rPr>
          <w:rFonts w:asciiTheme="majorHAnsi" w:hAnsiTheme="majorHAnsi" w:cstheme="majorHAnsi"/>
          <w:u w:val="single"/>
        </w:rPr>
        <w:t xml:space="preserve"> on Intelsat 901, a communications satellite that is positioned in geostationary orbit</w:t>
      </w:r>
      <w:r w:rsidRPr="000310FF">
        <w:rPr>
          <w:rFonts w:asciiTheme="majorHAnsi" w:hAnsiTheme="majorHAnsi" w:cstheme="majorHAnsi"/>
          <w:sz w:val="16"/>
        </w:rPr>
        <w:t xml:space="preserve">. The MEV-1 will provide the satellite with life-extension services for five years, Tom Wilson, president of SpaceLogistics, said during the forum. The Mission Extension Vehicle is designed to dock with satellites whose fuel is almost depleted. After docking, </w:t>
      </w:r>
      <w:r w:rsidRPr="000310FF">
        <w:rPr>
          <w:rFonts w:asciiTheme="majorHAnsi" w:hAnsiTheme="majorHAnsi" w:cstheme="majorHAnsi"/>
          <w:u w:val="single"/>
        </w:rPr>
        <w:t>the MEV can use its thrusters and fuel supply to control the orbit of the satellite, providing what the company calls docked life extensions, said Joe Anderson, vice president of operations and business development at SpaceLogistics.</w:t>
      </w:r>
      <w:r w:rsidRPr="000310FF">
        <w:rPr>
          <w:rFonts w:asciiTheme="majorHAnsi" w:hAnsiTheme="majorHAnsi" w:cstheme="majorHAnsi"/>
          <w:sz w:val="16"/>
        </w:rPr>
        <w:t xml:space="preserve"> Once the customer no longer needs the service, the MEV will undock and proceed on to its next client. “After docking, [MEV-1] took over both the orbit and attitude control of the combined vehicle stack, relocated the 901 to its new operational location over the Atlantic Ocean region while removing over one-and-a-half degrees of inclination,” Anderson said. “The MEV-1 remains docked to the 901 today providing critical life-extension services and is expected to continue operating this way for the next four-and-a-half years.” </w:t>
      </w:r>
      <w:r w:rsidRPr="000310FF">
        <w:rPr>
          <w:rFonts w:asciiTheme="majorHAnsi" w:hAnsiTheme="majorHAnsi" w:cstheme="majorHAnsi"/>
          <w:u w:val="single"/>
        </w:rPr>
        <w:t xml:space="preserve">The </w:t>
      </w:r>
      <w:r w:rsidRPr="000310FF">
        <w:rPr>
          <w:rFonts w:asciiTheme="majorHAnsi" w:hAnsiTheme="majorHAnsi" w:cstheme="majorHAnsi"/>
          <w:highlight w:val="green"/>
          <w:u w:val="single"/>
        </w:rPr>
        <w:t>successful docking</w:t>
      </w:r>
      <w:r w:rsidRPr="000310FF">
        <w:rPr>
          <w:rFonts w:asciiTheme="majorHAnsi" w:hAnsiTheme="majorHAnsi" w:cstheme="majorHAnsi"/>
          <w:u w:val="single"/>
        </w:rPr>
        <w:t xml:space="preserve"> of MEV-1 with Intelsat 901 </w:t>
      </w:r>
      <w:r w:rsidRPr="000310FF">
        <w:rPr>
          <w:rFonts w:asciiTheme="majorHAnsi" w:hAnsiTheme="majorHAnsi" w:cstheme="majorHAnsi"/>
          <w:highlight w:val="green"/>
          <w:u w:val="single"/>
        </w:rPr>
        <w:t>shows major maturation in the industry</w:t>
      </w:r>
      <w:r w:rsidRPr="000310FF">
        <w:rPr>
          <w:rFonts w:asciiTheme="majorHAnsi" w:hAnsiTheme="majorHAnsi" w:cstheme="majorHAnsi"/>
          <w:sz w:val="16"/>
        </w:rPr>
        <w:t xml:space="preserve">, Master said. “That’s going to be a </w:t>
      </w:r>
      <w:r w:rsidRPr="000310FF">
        <w:rPr>
          <w:rFonts w:asciiTheme="majorHAnsi" w:hAnsiTheme="majorHAnsi" w:cstheme="majorHAnsi"/>
          <w:u w:val="single"/>
        </w:rPr>
        <w:t>big proof of the business for everybody involved in this industry to move forward,” he added.</w:t>
      </w:r>
      <w:r w:rsidRPr="000310FF">
        <w:rPr>
          <w:rFonts w:asciiTheme="majorHAnsi" w:hAnsiTheme="majorHAnsi" w:cstheme="majorHAnsi"/>
          <w:sz w:val="16"/>
        </w:rPr>
        <w:t xml:space="preserve"> </w:t>
      </w:r>
      <w:r w:rsidRPr="000310FF">
        <w:rPr>
          <w:rFonts w:asciiTheme="majorHAnsi" w:hAnsiTheme="majorHAnsi" w:cstheme="majorHAnsi"/>
          <w:u w:val="single"/>
        </w:rPr>
        <w:t xml:space="preserve">The second iteration of the vehicle, </w:t>
      </w:r>
      <w:r w:rsidRPr="000310FF">
        <w:rPr>
          <w:rFonts w:asciiTheme="majorHAnsi" w:hAnsiTheme="majorHAnsi" w:cstheme="majorHAnsi"/>
          <w:highlight w:val="green"/>
          <w:u w:val="single"/>
        </w:rPr>
        <w:t>MEV-2, is en route to Intelsat 10-02</w:t>
      </w:r>
      <w:r w:rsidRPr="000310FF">
        <w:rPr>
          <w:rFonts w:asciiTheme="majorHAnsi" w:hAnsiTheme="majorHAnsi" w:cstheme="majorHAnsi"/>
          <w:u w:val="single"/>
        </w:rPr>
        <w:t xml:space="preserve">, another communications satellite. </w:t>
      </w:r>
      <w:r w:rsidRPr="000310FF">
        <w:rPr>
          <w:rFonts w:asciiTheme="majorHAnsi" w:hAnsiTheme="majorHAnsi" w:cstheme="majorHAnsi"/>
          <w:sz w:val="16"/>
        </w:rPr>
        <w:t xml:space="preserve">MEV-2, which launched in August, is expected to arrive in geostationary orbit in late January, Anderson said. Docking should occur in the February to March timeframe. SpaceLogistics is working on another robotic satellite servicing system called the Mission Robotic Vehicle, or MRV. DARPA selected the company as its commercial partner for the agency’s Robotic Servicing of Geosynchronous Satellites, or RSGS, program in March 2020. Objectives for the program include enhanced capabilities such as in-orbit repair, augmentation, assembly, detailed inspection and relocation of client satellites. Through the agreement, DARPA will provide the robotics payload for the MRV. The payload was developed by the Naval Research Laboratory and consists of two robotic arms and a number of other tools and sensors. </w:t>
      </w:r>
      <w:r w:rsidRPr="000310FF">
        <w:rPr>
          <w:rFonts w:asciiTheme="majorHAnsi" w:hAnsiTheme="majorHAnsi" w:cstheme="majorHAnsi"/>
          <w:highlight w:val="green"/>
          <w:u w:val="single"/>
        </w:rPr>
        <w:t>SpaceLogistics will provide</w:t>
      </w:r>
      <w:r w:rsidRPr="000310FF">
        <w:rPr>
          <w:rFonts w:asciiTheme="majorHAnsi" w:hAnsiTheme="majorHAnsi" w:cstheme="majorHAnsi"/>
          <w:u w:val="single"/>
        </w:rPr>
        <w:t xml:space="preserve"> its </w:t>
      </w:r>
      <w:r w:rsidRPr="000310FF">
        <w:rPr>
          <w:rFonts w:asciiTheme="majorHAnsi" w:hAnsiTheme="majorHAnsi" w:cstheme="majorHAnsi"/>
          <w:highlight w:val="green"/>
          <w:u w:val="single"/>
        </w:rPr>
        <w:t>Mission Robotic Vehicle</w:t>
      </w:r>
      <w:r w:rsidRPr="000310FF">
        <w:rPr>
          <w:rFonts w:asciiTheme="majorHAnsi" w:hAnsiTheme="majorHAnsi" w:cstheme="majorHAnsi"/>
          <w:u w:val="single"/>
        </w:rPr>
        <w:t xml:space="preserve"> which was developed by leveraging capabilities from its MEVs, the company said in a press release. Launch of this new system is planned for 2023.</w:t>
      </w:r>
      <w:r w:rsidRPr="000310FF">
        <w:rPr>
          <w:rFonts w:asciiTheme="majorHAnsi" w:hAnsiTheme="majorHAnsi" w:cstheme="majorHAnsi"/>
          <w:sz w:val="16"/>
        </w:rPr>
        <w:t xml:space="preserve"> “From our perspective here at DARPA, the signing of ... another partnership with SpaceLogistics for our RSGS mission are all sorts of things that were big in moving this entire industry forward,” Master said. Meanwhile, another member of CONFERS is focusing its efforts on “in-space” transportations services. </w:t>
      </w:r>
      <w:r w:rsidRPr="000310FF">
        <w:rPr>
          <w:rFonts w:asciiTheme="majorHAnsi" w:hAnsiTheme="majorHAnsi" w:cstheme="majorHAnsi"/>
          <w:highlight w:val="green"/>
          <w:u w:val="single"/>
        </w:rPr>
        <w:t>Momentus</w:t>
      </w:r>
      <w:r w:rsidRPr="000310FF">
        <w:rPr>
          <w:rFonts w:asciiTheme="majorHAnsi" w:hAnsiTheme="majorHAnsi" w:cstheme="majorHAnsi"/>
          <w:u w:val="single"/>
        </w:rPr>
        <w:t xml:space="preserve">, a California-based startup, </w:t>
      </w:r>
      <w:r w:rsidRPr="000310FF">
        <w:rPr>
          <w:rFonts w:asciiTheme="majorHAnsi" w:hAnsiTheme="majorHAnsi" w:cstheme="majorHAnsi"/>
          <w:highlight w:val="green"/>
          <w:u w:val="single"/>
        </w:rPr>
        <w:t>created a transportation vehicle</w:t>
      </w:r>
      <w:r w:rsidRPr="000310FF">
        <w:rPr>
          <w:rFonts w:asciiTheme="majorHAnsi" w:hAnsiTheme="majorHAnsi" w:cstheme="majorHAnsi"/>
          <w:u w:val="single"/>
        </w:rPr>
        <w:t xml:space="preserve"> to move satellites into different orbits, said Rob Schwarz, chief technology officer of the company</w:t>
      </w:r>
      <w:r w:rsidRPr="000310FF">
        <w:rPr>
          <w:rFonts w:asciiTheme="majorHAnsi" w:hAnsiTheme="majorHAnsi" w:cstheme="majorHAnsi"/>
          <w:sz w:val="16"/>
        </w:rPr>
        <w:t xml:space="preserve">. “The </w:t>
      </w:r>
      <w:r w:rsidRPr="000310FF">
        <w:rPr>
          <w:rFonts w:asciiTheme="majorHAnsi" w:hAnsiTheme="majorHAnsi" w:cstheme="majorHAnsi"/>
          <w:u w:val="single"/>
        </w:rPr>
        <w:t>concept for our transfer vehicles is that initially we will launch with an assembly of small satellites — and larger vehicles will carry larger satellites — to the initial launch orbit,”</w:t>
      </w:r>
      <w:r w:rsidRPr="000310FF">
        <w:rPr>
          <w:rFonts w:asciiTheme="majorHAnsi" w:hAnsiTheme="majorHAnsi" w:cstheme="majorHAnsi"/>
          <w:sz w:val="16"/>
        </w:rPr>
        <w:t xml:space="preserve"> Schwarz said. “We find the cheapest access into orbit whether it be on a large launch vehicle or a small one, and once we’re in space then we do the custom orbit delivery of our customers.” The </w:t>
      </w:r>
      <w:r w:rsidRPr="000310FF">
        <w:rPr>
          <w:rFonts w:asciiTheme="majorHAnsi" w:hAnsiTheme="majorHAnsi" w:cstheme="majorHAnsi"/>
          <w:highlight w:val="green"/>
          <w:u w:val="single"/>
        </w:rPr>
        <w:t>servicing vehicle</w:t>
      </w:r>
      <w:r w:rsidRPr="000310FF">
        <w:rPr>
          <w:rFonts w:asciiTheme="majorHAnsi" w:hAnsiTheme="majorHAnsi" w:cstheme="majorHAnsi"/>
          <w:u w:val="single"/>
        </w:rPr>
        <w:t xml:space="preserve">, known as </w:t>
      </w:r>
      <w:r w:rsidRPr="000310FF">
        <w:rPr>
          <w:rFonts w:asciiTheme="majorHAnsi" w:hAnsiTheme="majorHAnsi" w:cstheme="majorHAnsi"/>
          <w:highlight w:val="green"/>
          <w:u w:val="single"/>
        </w:rPr>
        <w:t>Vigoride</w:t>
      </w:r>
      <w:r w:rsidRPr="000310FF">
        <w:rPr>
          <w:rFonts w:asciiTheme="majorHAnsi" w:hAnsiTheme="majorHAnsi" w:cstheme="majorHAnsi"/>
          <w:u w:val="single"/>
        </w:rPr>
        <w:t>, was designed to support small satellites and cubesats in low-Earth orbit</w:t>
      </w:r>
      <w:r w:rsidRPr="000310FF">
        <w:rPr>
          <w:rFonts w:asciiTheme="majorHAnsi" w:hAnsiTheme="majorHAnsi" w:cstheme="majorHAnsi"/>
          <w:sz w:val="16"/>
        </w:rPr>
        <w:t>. Although Vigoride will eventually be de-orbited after use, the company’s next generation of vehicles will be reusable. This next-generation of platforms will be introduced in 2023, Schwarz said. The reusable vehicles will be equipped with robotic arms and are expected to be capable of performing proximity maneuvers, docking and refueling and other in-orbit servicing.</w:t>
      </w:r>
    </w:p>
    <w:p w14:paraId="4A53D83D" w14:textId="77777777" w:rsidR="006A6FBC" w:rsidRPr="000310FF" w:rsidRDefault="006A6FBC" w:rsidP="006A6FBC">
      <w:pPr>
        <w:pStyle w:val="Heading4"/>
        <w:rPr>
          <w:rFonts w:asciiTheme="majorHAnsi" w:hAnsiTheme="majorHAnsi" w:cstheme="majorHAnsi"/>
        </w:rPr>
      </w:pPr>
      <w:r w:rsidRPr="000310FF">
        <w:rPr>
          <w:rFonts w:asciiTheme="majorHAnsi" w:hAnsiTheme="majorHAnsi" w:cstheme="majorHAnsi"/>
        </w:rPr>
        <w:t>Commercial OOS are different from normal sats</w:t>
      </w:r>
    </w:p>
    <w:p w14:paraId="0D9B7D0C" w14:textId="77777777" w:rsidR="006A6FBC" w:rsidRPr="000310FF" w:rsidRDefault="006A6FBC" w:rsidP="006A6FBC">
      <w:pPr>
        <w:rPr>
          <w:rFonts w:asciiTheme="majorHAnsi" w:hAnsiTheme="majorHAnsi" w:cstheme="majorHAnsi"/>
        </w:rPr>
      </w:pPr>
      <w:r w:rsidRPr="000310FF">
        <w:rPr>
          <w:rStyle w:val="Style13ptBold"/>
          <w:rFonts w:asciiTheme="majorHAnsi" w:hAnsiTheme="majorHAnsi" w:cstheme="majorHAnsi"/>
        </w:rPr>
        <w:t>Krolikowski</w:t>
      </w:r>
      <w:r w:rsidRPr="000310FF">
        <w:rPr>
          <w:rFonts w:asciiTheme="majorHAnsi" w:hAnsiTheme="majorHAnsi" w:cstheme="majorHAnsi"/>
        </w:rPr>
        <w:t xml:space="preserve">, A., </w:t>
      </w:r>
      <w:r w:rsidRPr="000310FF">
        <w:rPr>
          <w:rStyle w:val="Style13ptBold"/>
          <w:rFonts w:asciiTheme="majorHAnsi" w:hAnsiTheme="majorHAnsi" w:cstheme="majorHAnsi"/>
        </w:rPr>
        <w:t>&amp; David</w:t>
      </w:r>
      <w:r w:rsidRPr="000310FF">
        <w:rPr>
          <w:rFonts w:asciiTheme="majorHAnsi" w:hAnsiTheme="majorHAnsi" w:cstheme="majorHAnsi"/>
        </w:rPr>
        <w:t xml:space="preserve">, </w:t>
      </w:r>
      <w:r w:rsidRPr="000310FF">
        <w:rPr>
          <w:rFonts w:asciiTheme="majorHAnsi" w:hAnsiTheme="majorHAnsi" w:cstheme="majorHAnsi"/>
          <w:sz w:val="18"/>
          <w:szCs w:val="20"/>
        </w:rPr>
        <w:t>E. (2013). Commercial On-Orbit Satellite Servicing: National and International Policy Considerations Raised by Industry Proposals. New Space, 1(1), 29–41. doi:10.1089/space.2013.0002</w:t>
      </w:r>
    </w:p>
    <w:p w14:paraId="2118E384" w14:textId="77777777" w:rsidR="006A6FBC" w:rsidRPr="000310FF" w:rsidRDefault="006A6FBC" w:rsidP="006A6FBC">
      <w:pPr>
        <w:rPr>
          <w:rFonts w:asciiTheme="majorHAnsi" w:hAnsiTheme="majorHAnsi" w:cstheme="majorHAnsi"/>
          <w:sz w:val="16"/>
        </w:rPr>
      </w:pPr>
      <w:r w:rsidRPr="000310FF">
        <w:rPr>
          <w:rFonts w:asciiTheme="majorHAnsi" w:hAnsiTheme="majorHAnsi" w:cstheme="majorHAnsi"/>
          <w:highlight w:val="green"/>
          <w:u w:val="single"/>
        </w:rPr>
        <w:t>Proximity operations</w:t>
      </w:r>
      <w:r w:rsidRPr="000310FF">
        <w:rPr>
          <w:rFonts w:asciiTheme="majorHAnsi" w:hAnsiTheme="majorHAnsi" w:cstheme="majorHAnsi"/>
          <w:sz w:val="16"/>
        </w:rPr>
        <w:t xml:space="preserve">. </w:t>
      </w:r>
      <w:r w:rsidRPr="000310FF">
        <w:rPr>
          <w:rFonts w:asciiTheme="majorHAnsi" w:hAnsiTheme="majorHAnsi" w:cstheme="majorHAnsi"/>
          <w:u w:val="single"/>
        </w:rPr>
        <w:t xml:space="preserve">Even if </w:t>
      </w:r>
      <w:r w:rsidRPr="000310FF">
        <w:rPr>
          <w:rFonts w:asciiTheme="majorHAnsi" w:hAnsiTheme="majorHAnsi" w:cstheme="majorHAnsi"/>
          <w:highlight w:val="green"/>
          <w:u w:val="single"/>
        </w:rPr>
        <w:t>servicing spacecraft</w:t>
      </w:r>
      <w:r w:rsidRPr="000310FF">
        <w:rPr>
          <w:rFonts w:asciiTheme="majorHAnsi" w:hAnsiTheme="majorHAnsi" w:cstheme="majorHAnsi"/>
          <w:u w:val="single"/>
        </w:rPr>
        <w:t xml:space="preserve"> were not equipped with specialized cameras or robotics, the conduct of servicing missions could </w:t>
      </w:r>
      <w:r w:rsidRPr="000310FF">
        <w:rPr>
          <w:rFonts w:asciiTheme="majorHAnsi" w:hAnsiTheme="majorHAnsi" w:cstheme="majorHAnsi"/>
          <w:highlight w:val="green"/>
          <w:u w:val="single"/>
        </w:rPr>
        <w:t>alarm</w:t>
      </w:r>
      <w:r w:rsidRPr="000310FF">
        <w:rPr>
          <w:rFonts w:asciiTheme="majorHAnsi" w:hAnsiTheme="majorHAnsi" w:cstheme="majorHAnsi"/>
          <w:u w:val="single"/>
        </w:rPr>
        <w:t xml:space="preserve"> other </w:t>
      </w:r>
      <w:r w:rsidRPr="000310FF">
        <w:rPr>
          <w:rFonts w:asciiTheme="majorHAnsi" w:hAnsiTheme="majorHAnsi" w:cstheme="majorHAnsi"/>
          <w:highlight w:val="green"/>
          <w:u w:val="single"/>
        </w:rPr>
        <w:t>satellite operators</w:t>
      </w:r>
      <w:r w:rsidRPr="000310FF">
        <w:rPr>
          <w:rFonts w:asciiTheme="majorHAnsi" w:hAnsiTheme="majorHAnsi" w:cstheme="majorHAnsi"/>
          <w:u w:val="single"/>
        </w:rPr>
        <w:t xml:space="preserve"> because it constitutes a form of proximity operation on orbit</w:t>
      </w:r>
      <w:r w:rsidRPr="000310FF">
        <w:rPr>
          <w:rFonts w:asciiTheme="majorHAnsi" w:hAnsiTheme="majorHAnsi" w:cstheme="majorHAnsi"/>
          <w:sz w:val="16"/>
        </w:rPr>
        <w:t xml:space="preserve">. Proximity </w:t>
      </w:r>
      <w:r w:rsidRPr="000310FF">
        <w:rPr>
          <w:rFonts w:asciiTheme="majorHAnsi" w:hAnsiTheme="majorHAnsi" w:cstheme="majorHAnsi"/>
          <w:u w:val="single"/>
        </w:rPr>
        <w:t>operations involve the approach on orbit of one satellite by another to within a distance of 25 km or less</w:t>
      </w:r>
      <w:r w:rsidRPr="000310FF">
        <w:rPr>
          <w:rFonts w:asciiTheme="majorHAnsi" w:hAnsiTheme="majorHAnsi" w:cstheme="majorHAnsi"/>
          <w:sz w:val="16"/>
        </w:rPr>
        <w:t xml:space="preserve">. Proximity operations are </w:t>
      </w:r>
      <w:r w:rsidRPr="000310FF">
        <w:rPr>
          <w:rFonts w:asciiTheme="majorHAnsi" w:hAnsiTheme="majorHAnsi" w:cstheme="majorHAnsi"/>
          <w:u w:val="single"/>
        </w:rPr>
        <w:t xml:space="preserve">inherently risky and </w:t>
      </w:r>
      <w:r w:rsidRPr="000310FF">
        <w:rPr>
          <w:rFonts w:asciiTheme="majorHAnsi" w:hAnsiTheme="majorHAnsi" w:cstheme="majorHAnsi"/>
          <w:highlight w:val="green"/>
          <w:u w:val="single"/>
        </w:rPr>
        <w:t>trigger concerns about co-orbital a</w:t>
      </w:r>
      <w:r w:rsidRPr="000310FF">
        <w:rPr>
          <w:rFonts w:asciiTheme="majorHAnsi" w:hAnsiTheme="majorHAnsi" w:cstheme="majorHAnsi"/>
          <w:u w:val="single"/>
        </w:rPr>
        <w:t>nti-</w:t>
      </w:r>
      <w:r w:rsidRPr="000310FF">
        <w:rPr>
          <w:rFonts w:asciiTheme="majorHAnsi" w:hAnsiTheme="majorHAnsi" w:cstheme="majorHAnsi"/>
          <w:highlight w:val="green"/>
          <w:u w:val="single"/>
        </w:rPr>
        <w:t>sat</w:t>
      </w:r>
      <w:r w:rsidRPr="000310FF">
        <w:rPr>
          <w:rFonts w:asciiTheme="majorHAnsi" w:hAnsiTheme="majorHAnsi" w:cstheme="majorHAnsi"/>
          <w:u w:val="single"/>
        </w:rPr>
        <w:t xml:space="preserve">ellite </w:t>
      </w:r>
      <w:r w:rsidRPr="000310FF">
        <w:rPr>
          <w:rFonts w:asciiTheme="majorHAnsi" w:hAnsiTheme="majorHAnsi" w:cstheme="majorHAnsi"/>
          <w:highlight w:val="green"/>
          <w:u w:val="single"/>
        </w:rPr>
        <w:t>capabilities</w:t>
      </w:r>
      <w:r w:rsidRPr="000310FF">
        <w:rPr>
          <w:rFonts w:asciiTheme="majorHAnsi" w:hAnsiTheme="majorHAnsi" w:cstheme="majorHAnsi"/>
          <w:sz w:val="16"/>
        </w:rPr>
        <w:t xml:space="preserve">. A </w:t>
      </w:r>
      <w:r w:rsidRPr="000310FF">
        <w:rPr>
          <w:rFonts w:asciiTheme="majorHAnsi" w:hAnsiTheme="majorHAnsi" w:cstheme="majorHAnsi"/>
          <w:u w:val="single"/>
        </w:rPr>
        <w:t>servicing vehicle such as MDA’s will be highly mobile and maneuverable.</w:t>
      </w:r>
      <w:r w:rsidRPr="000310FF">
        <w:rPr>
          <w:rFonts w:asciiTheme="majorHAnsi" w:hAnsiTheme="majorHAnsi" w:cstheme="majorHAnsi"/>
          <w:sz w:val="16"/>
        </w:rPr>
        <w:t xml:space="preserve"> As it travels in and through its orbit, it may approach nontarget satellites and conduct operations in their vicinity, passing as close as within several kilometers. </w:t>
      </w:r>
      <w:r w:rsidRPr="000310FF">
        <w:rPr>
          <w:rFonts w:asciiTheme="majorHAnsi" w:hAnsiTheme="majorHAnsi" w:cstheme="majorHAnsi"/>
          <w:u w:val="single"/>
        </w:rPr>
        <w:t xml:space="preserve">These nontarget satellites will include different countries’ government and commercial satellites, whose operators are likely to be concerned by these approaches and movements. </w:t>
      </w:r>
      <w:r w:rsidRPr="000310FF">
        <w:rPr>
          <w:rFonts w:asciiTheme="majorHAnsi" w:hAnsiTheme="majorHAnsi" w:cstheme="majorHAnsi"/>
          <w:highlight w:val="green"/>
          <w:u w:val="single"/>
        </w:rPr>
        <w:t>Servicing accidents near their satellites could lead to collisions</w:t>
      </w:r>
      <w:r w:rsidRPr="000310FF">
        <w:rPr>
          <w:rFonts w:asciiTheme="majorHAnsi" w:hAnsiTheme="majorHAnsi" w:cstheme="majorHAnsi"/>
          <w:u w:val="single"/>
        </w:rPr>
        <w:t xml:space="preserve"> and unnecessary or uncontrolled close approaches</w:t>
      </w:r>
      <w:r w:rsidRPr="000310FF">
        <w:rPr>
          <w:rFonts w:asciiTheme="majorHAnsi" w:hAnsiTheme="majorHAnsi" w:cstheme="majorHAnsi"/>
          <w:sz w:val="16"/>
        </w:rPr>
        <w:t xml:space="preserve">. In addition, while travelling through the geostationary belt, </w:t>
      </w:r>
      <w:r w:rsidRPr="000310FF">
        <w:rPr>
          <w:rFonts w:asciiTheme="majorHAnsi" w:hAnsiTheme="majorHAnsi" w:cstheme="majorHAnsi"/>
          <w:u w:val="single"/>
        </w:rPr>
        <w:t xml:space="preserve">a </w:t>
      </w:r>
      <w:r w:rsidRPr="000310FF">
        <w:rPr>
          <w:rFonts w:asciiTheme="majorHAnsi" w:hAnsiTheme="majorHAnsi" w:cstheme="majorHAnsi"/>
          <w:highlight w:val="green"/>
          <w:u w:val="single"/>
        </w:rPr>
        <w:t>servicing vehicle could</w:t>
      </w:r>
      <w:r w:rsidRPr="000310FF">
        <w:rPr>
          <w:rFonts w:asciiTheme="majorHAnsi" w:hAnsiTheme="majorHAnsi" w:cstheme="majorHAnsi"/>
          <w:u w:val="single"/>
        </w:rPr>
        <w:t xml:space="preserve"> intentionally or unintentionally </w:t>
      </w:r>
      <w:r w:rsidRPr="000310FF">
        <w:rPr>
          <w:rFonts w:asciiTheme="majorHAnsi" w:hAnsiTheme="majorHAnsi" w:cstheme="majorHAnsi"/>
          <w:highlight w:val="green"/>
          <w:u w:val="single"/>
        </w:rPr>
        <w:t>interfere with signals from other satellites</w:t>
      </w:r>
      <w:r w:rsidRPr="000310FF">
        <w:rPr>
          <w:rFonts w:asciiTheme="majorHAnsi" w:hAnsiTheme="majorHAnsi" w:cstheme="majorHAnsi"/>
          <w:u w:val="single"/>
        </w:rPr>
        <w:t xml:space="preserve"> on its course</w:t>
      </w:r>
      <w:r w:rsidRPr="000310FF">
        <w:rPr>
          <w:rFonts w:asciiTheme="majorHAnsi" w:hAnsiTheme="majorHAnsi" w:cstheme="majorHAnsi"/>
          <w:sz w:val="16"/>
        </w:rPr>
        <w:t xml:space="preserve">. </w:t>
      </w:r>
      <w:r w:rsidRPr="000310FF">
        <w:rPr>
          <w:rFonts w:asciiTheme="majorHAnsi" w:hAnsiTheme="majorHAnsi" w:cstheme="majorHAnsi"/>
          <w:u w:val="single"/>
        </w:rPr>
        <w:t xml:space="preserve">While all commercial satellites in transit through that orbit pose this risk, the </w:t>
      </w:r>
      <w:r w:rsidRPr="000310FF">
        <w:rPr>
          <w:rFonts w:asciiTheme="majorHAnsi" w:hAnsiTheme="majorHAnsi" w:cstheme="majorHAnsi"/>
          <w:highlight w:val="green"/>
          <w:u w:val="single"/>
        </w:rPr>
        <w:t>frequent movements</w:t>
      </w:r>
      <w:r w:rsidRPr="000310FF">
        <w:rPr>
          <w:rFonts w:asciiTheme="majorHAnsi" w:hAnsiTheme="majorHAnsi" w:cstheme="majorHAnsi"/>
          <w:u w:val="single"/>
        </w:rPr>
        <w:t xml:space="preserve"> expected of servicing satellites </w:t>
      </w:r>
      <w:r w:rsidRPr="000310FF">
        <w:rPr>
          <w:rFonts w:asciiTheme="majorHAnsi" w:hAnsiTheme="majorHAnsi" w:cstheme="majorHAnsi"/>
          <w:highlight w:val="green"/>
          <w:u w:val="single"/>
        </w:rPr>
        <w:t>makes them a greater concern</w:t>
      </w:r>
      <w:r w:rsidRPr="000310FF">
        <w:rPr>
          <w:rFonts w:asciiTheme="majorHAnsi" w:hAnsiTheme="majorHAnsi" w:cstheme="majorHAnsi"/>
          <w:u w:val="single"/>
        </w:rPr>
        <w:t xml:space="preserve"> for other satellite operators.</w:t>
      </w:r>
      <w:r w:rsidRPr="000310FF">
        <w:rPr>
          <w:rFonts w:asciiTheme="majorHAnsi" w:hAnsiTheme="majorHAnsi" w:cstheme="majorHAnsi"/>
          <w:sz w:val="16"/>
        </w:rPr>
        <w:t xml:space="preserve"> MDA representatives proposed to address this difficulty by extending existing protocols mitigating interference caused by transiting commercial satellites. These </w:t>
      </w:r>
      <w:r w:rsidRPr="000310FF">
        <w:rPr>
          <w:rFonts w:asciiTheme="majorHAnsi" w:hAnsiTheme="majorHAnsi" w:cstheme="majorHAnsi"/>
          <w:u w:val="single"/>
        </w:rPr>
        <w:t>rules require them to disable their signal uplinks and downlinks while they are in range of other active satellites</w:t>
      </w:r>
      <w:r w:rsidRPr="000310FF">
        <w:rPr>
          <w:rFonts w:asciiTheme="majorHAnsi" w:hAnsiTheme="majorHAnsi" w:cstheme="majorHAnsi"/>
          <w:sz w:val="16"/>
        </w:rPr>
        <w:t xml:space="preserve">.35 </w:t>
      </w:r>
      <w:r w:rsidRPr="000310FF">
        <w:rPr>
          <w:rFonts w:asciiTheme="majorHAnsi" w:hAnsiTheme="majorHAnsi" w:cstheme="majorHAnsi"/>
          <w:u w:val="single"/>
        </w:rPr>
        <w:t>Industry proponents advocate applying these rules to servicing craft</w:t>
      </w:r>
      <w:r w:rsidRPr="000310FF">
        <w:rPr>
          <w:rFonts w:asciiTheme="majorHAnsi" w:hAnsiTheme="majorHAnsi" w:cstheme="majorHAnsi"/>
          <w:sz w:val="16"/>
        </w:rPr>
        <w:t xml:space="preserve">. Beyond concerns about accidental interference, </w:t>
      </w:r>
      <w:r w:rsidRPr="000310FF">
        <w:rPr>
          <w:rFonts w:asciiTheme="majorHAnsi" w:hAnsiTheme="majorHAnsi" w:cstheme="majorHAnsi"/>
          <w:u w:val="single"/>
        </w:rPr>
        <w:t xml:space="preserve">the </w:t>
      </w:r>
      <w:r w:rsidRPr="000310FF">
        <w:rPr>
          <w:rFonts w:asciiTheme="majorHAnsi" w:hAnsiTheme="majorHAnsi" w:cstheme="majorHAnsi"/>
          <w:highlight w:val="green"/>
          <w:u w:val="single"/>
        </w:rPr>
        <w:t>advent of commercial servicing</w:t>
      </w:r>
      <w:r w:rsidRPr="000310FF">
        <w:rPr>
          <w:rFonts w:asciiTheme="majorHAnsi" w:hAnsiTheme="majorHAnsi" w:cstheme="majorHAnsi"/>
          <w:u w:val="single"/>
        </w:rPr>
        <w:t xml:space="preserve"> could </w:t>
      </w:r>
      <w:r w:rsidRPr="000310FF">
        <w:rPr>
          <w:rFonts w:asciiTheme="majorHAnsi" w:hAnsiTheme="majorHAnsi" w:cstheme="majorHAnsi"/>
          <w:highlight w:val="green"/>
          <w:u w:val="single"/>
        </w:rPr>
        <w:t>raise suspicion and mistrust</w:t>
      </w:r>
      <w:r w:rsidRPr="000310FF">
        <w:rPr>
          <w:rFonts w:asciiTheme="majorHAnsi" w:hAnsiTheme="majorHAnsi" w:cstheme="majorHAnsi"/>
          <w:u w:val="single"/>
        </w:rPr>
        <w:t xml:space="preserve"> between countries with servicing industries and those whose national security space assets could be observed or disrupted with these new capabilities.</w:t>
      </w:r>
      <w:r w:rsidRPr="000310FF">
        <w:rPr>
          <w:rFonts w:asciiTheme="majorHAnsi" w:hAnsiTheme="majorHAnsi" w:cstheme="majorHAnsi"/>
          <w:sz w:val="16"/>
        </w:rPr>
        <w:t xml:space="preserve"> For example, </w:t>
      </w:r>
      <w:r w:rsidRPr="000310FF">
        <w:rPr>
          <w:rFonts w:asciiTheme="majorHAnsi" w:hAnsiTheme="majorHAnsi" w:cstheme="majorHAnsi"/>
          <w:u w:val="single"/>
        </w:rPr>
        <w:t xml:space="preserve">with </w:t>
      </w:r>
      <w:r w:rsidRPr="000310FF">
        <w:rPr>
          <w:rFonts w:asciiTheme="majorHAnsi" w:hAnsiTheme="majorHAnsi" w:cstheme="majorHAnsi"/>
          <w:highlight w:val="green"/>
          <w:u w:val="single"/>
        </w:rPr>
        <w:t>no means to independently verify</w:t>
      </w:r>
      <w:r w:rsidRPr="000310FF">
        <w:rPr>
          <w:rFonts w:asciiTheme="majorHAnsi" w:hAnsiTheme="majorHAnsi" w:cstheme="majorHAnsi"/>
          <w:u w:val="single"/>
        </w:rPr>
        <w:t xml:space="preserve"> </w:t>
      </w:r>
      <w:r w:rsidRPr="000310FF">
        <w:rPr>
          <w:rFonts w:asciiTheme="majorHAnsi" w:hAnsiTheme="majorHAnsi" w:cstheme="majorHAnsi"/>
          <w:highlight w:val="green"/>
          <w:u w:val="single"/>
        </w:rPr>
        <w:t>what a servicing vehicle is doing on orbit</w:t>
      </w:r>
      <w:r w:rsidRPr="000310FF">
        <w:rPr>
          <w:rFonts w:asciiTheme="majorHAnsi" w:hAnsiTheme="majorHAnsi" w:cstheme="majorHAnsi"/>
          <w:u w:val="single"/>
        </w:rPr>
        <w:t xml:space="preserve">, </w:t>
      </w:r>
      <w:r w:rsidRPr="000310FF">
        <w:rPr>
          <w:rFonts w:asciiTheme="majorHAnsi" w:hAnsiTheme="majorHAnsi" w:cstheme="majorHAnsi"/>
          <w:highlight w:val="green"/>
          <w:u w:val="single"/>
        </w:rPr>
        <w:t>decision makers</w:t>
      </w:r>
      <w:r w:rsidRPr="000310FF">
        <w:rPr>
          <w:rFonts w:asciiTheme="majorHAnsi" w:hAnsiTheme="majorHAnsi" w:cstheme="majorHAnsi"/>
          <w:u w:val="single"/>
        </w:rPr>
        <w:t xml:space="preserve"> in these countries might </w:t>
      </w:r>
      <w:r w:rsidRPr="000310FF">
        <w:rPr>
          <w:rFonts w:asciiTheme="majorHAnsi" w:hAnsiTheme="majorHAnsi" w:cstheme="majorHAnsi"/>
          <w:highlight w:val="green"/>
          <w:u w:val="single"/>
        </w:rPr>
        <w:t>fear</w:t>
      </w:r>
      <w:r w:rsidRPr="000310FF">
        <w:rPr>
          <w:rFonts w:asciiTheme="majorHAnsi" w:hAnsiTheme="majorHAnsi" w:cstheme="majorHAnsi"/>
          <w:u w:val="single"/>
        </w:rPr>
        <w:t xml:space="preserve"> that </w:t>
      </w:r>
      <w:r w:rsidRPr="000310FF">
        <w:rPr>
          <w:rFonts w:asciiTheme="majorHAnsi" w:hAnsiTheme="majorHAnsi" w:cstheme="majorHAnsi"/>
          <w:highlight w:val="green"/>
          <w:u w:val="single"/>
        </w:rPr>
        <w:t>a</w:t>
      </w:r>
      <w:r w:rsidRPr="000310FF">
        <w:rPr>
          <w:rFonts w:asciiTheme="majorHAnsi" w:hAnsiTheme="majorHAnsi" w:cstheme="majorHAnsi"/>
          <w:u w:val="single"/>
        </w:rPr>
        <w:t xml:space="preserve">n ostensibly </w:t>
      </w:r>
      <w:r w:rsidRPr="000310FF">
        <w:rPr>
          <w:rFonts w:asciiTheme="majorHAnsi" w:hAnsiTheme="majorHAnsi" w:cstheme="majorHAnsi"/>
          <w:highlight w:val="green"/>
          <w:u w:val="single"/>
        </w:rPr>
        <w:t>commercial servicing craft</w:t>
      </w:r>
      <w:r w:rsidRPr="000310FF">
        <w:rPr>
          <w:rFonts w:asciiTheme="majorHAnsi" w:hAnsiTheme="majorHAnsi" w:cstheme="majorHAnsi"/>
          <w:u w:val="single"/>
        </w:rPr>
        <w:t xml:space="preserve"> conducting a close approach of another satellite </w:t>
      </w:r>
      <w:r w:rsidRPr="000310FF">
        <w:rPr>
          <w:rFonts w:asciiTheme="majorHAnsi" w:hAnsiTheme="majorHAnsi" w:cstheme="majorHAnsi"/>
          <w:highlight w:val="green"/>
          <w:u w:val="single"/>
        </w:rPr>
        <w:t>is a disguised intelligence-gathering platform or military space weapon</w:t>
      </w:r>
      <w:r w:rsidRPr="000310FF">
        <w:rPr>
          <w:rFonts w:asciiTheme="majorHAnsi" w:hAnsiTheme="majorHAnsi" w:cstheme="majorHAnsi"/>
          <w:u w:val="single"/>
        </w:rPr>
        <w:t xml:space="preserve"> in development</w:t>
      </w:r>
      <w:r w:rsidRPr="000310FF">
        <w:rPr>
          <w:rFonts w:asciiTheme="majorHAnsi" w:hAnsiTheme="majorHAnsi" w:cstheme="majorHAnsi"/>
          <w:sz w:val="16"/>
        </w:rPr>
        <w:t>.36</w:t>
      </w:r>
    </w:p>
    <w:p w14:paraId="2E544920" w14:textId="4B0C6B8D" w:rsidR="00C21387" w:rsidRPr="000310FF" w:rsidRDefault="00C21387" w:rsidP="006A6FBC">
      <w:pPr>
        <w:pStyle w:val="Heading4"/>
        <w:rPr>
          <w:rFonts w:asciiTheme="majorHAnsi" w:hAnsiTheme="majorHAnsi" w:cstheme="majorHAnsi"/>
        </w:rPr>
      </w:pPr>
      <w:r w:rsidRPr="000310FF">
        <w:rPr>
          <w:rFonts w:asciiTheme="majorHAnsi" w:hAnsiTheme="majorHAnsi" w:cstheme="majorHAnsi"/>
        </w:rPr>
        <w:t>Scenario 1 is dual use.</w:t>
      </w:r>
    </w:p>
    <w:p w14:paraId="6A7CC435" w14:textId="442A859A" w:rsidR="006A6FBC" w:rsidRPr="000310FF" w:rsidRDefault="006A6FBC" w:rsidP="006A6FBC">
      <w:pPr>
        <w:pStyle w:val="Heading4"/>
        <w:rPr>
          <w:rFonts w:asciiTheme="majorHAnsi" w:hAnsiTheme="majorHAnsi" w:cstheme="majorHAnsi"/>
        </w:rPr>
      </w:pPr>
      <w:r w:rsidRPr="000310FF">
        <w:rPr>
          <w:rFonts w:asciiTheme="majorHAnsi" w:hAnsiTheme="majorHAnsi" w:cstheme="majorHAnsi"/>
        </w:rPr>
        <w:t>OOS and ADR are space stalkers --- dual use capabilities for RPO make them functionally ASATs</w:t>
      </w:r>
    </w:p>
    <w:p w14:paraId="4F801CC4" w14:textId="77777777" w:rsidR="006A6FBC" w:rsidRPr="000310FF" w:rsidRDefault="006A6FBC" w:rsidP="006A6FBC">
      <w:pPr>
        <w:rPr>
          <w:rFonts w:asciiTheme="majorHAnsi" w:hAnsiTheme="majorHAnsi" w:cstheme="majorHAnsi"/>
        </w:rPr>
      </w:pPr>
      <w:r w:rsidRPr="000310FF">
        <w:rPr>
          <w:rStyle w:val="Style13ptBold"/>
          <w:rFonts w:asciiTheme="majorHAnsi" w:hAnsiTheme="majorHAnsi" w:cstheme="majorHAnsi"/>
        </w:rPr>
        <w:t xml:space="preserve">Chow 18 </w:t>
      </w:r>
      <w:r w:rsidRPr="000310FF">
        <w:rPr>
          <w:rFonts w:asciiTheme="majorHAnsi" w:hAnsiTheme="majorHAnsi" w:cstheme="majorHAnsi"/>
          <w:sz w:val="15"/>
          <w:szCs w:val="16"/>
        </w:rPr>
        <w:t xml:space="preserve">[Brian G. Chow is an independent policy analyst with over 25 years as a senior physical scientist specializing in space and national security. He holds a PhD in physics from Case Western Reserve University and an MBA with distinction and PhD in finance from the University of Michigan.  “Space Arms Control: A Hybrid Approach.”  </w:t>
      </w:r>
      <w:r w:rsidRPr="000310FF">
        <w:rPr>
          <w:rFonts w:asciiTheme="majorHAnsi" w:hAnsiTheme="majorHAnsi" w:cstheme="majorHAnsi"/>
          <w:i/>
          <w:iCs/>
          <w:sz w:val="15"/>
          <w:szCs w:val="16"/>
        </w:rPr>
        <w:t>Strategic Studies Quarterly</w:t>
      </w:r>
      <w:r w:rsidRPr="000310FF">
        <w:rPr>
          <w:rFonts w:asciiTheme="majorHAnsi" w:hAnsiTheme="majorHAnsi" w:cstheme="majorHAnsi"/>
          <w:sz w:val="15"/>
          <w:szCs w:val="16"/>
        </w:rPr>
        <w:t>.  2018.  https://www.jstor.org/stable/pdf/26430818.pdf?refreqid=excelsior%3Af6af5543563608c17cad654c3a3caa9a&amp;ab_segments=&amp;origin=]</w:t>
      </w:r>
    </w:p>
    <w:p w14:paraId="00DC5A2F" w14:textId="77777777" w:rsidR="006A6FBC" w:rsidRPr="000310FF" w:rsidRDefault="006A6FBC" w:rsidP="006A6FBC">
      <w:pPr>
        <w:rPr>
          <w:rFonts w:asciiTheme="majorHAnsi" w:hAnsiTheme="majorHAnsi" w:cstheme="majorHAnsi"/>
          <w:u w:val="single"/>
        </w:rPr>
      </w:pPr>
      <w:r w:rsidRPr="000310FF">
        <w:rPr>
          <w:rFonts w:asciiTheme="majorHAnsi" w:hAnsiTheme="majorHAnsi" w:cstheme="majorHAnsi"/>
          <w:sz w:val="16"/>
        </w:rPr>
        <w:t xml:space="preserve">In June 2018, the United Nations Office for Outer Space Affairs will celebrate the 50th anniversary of the first United Nations Conference on the Exploration and Peaceful Uses of Outer Space. </w:t>
      </w:r>
      <w:r w:rsidRPr="000310FF">
        <w:rPr>
          <w:rFonts w:asciiTheme="majorHAnsi" w:hAnsiTheme="majorHAnsi" w:cstheme="majorHAnsi"/>
          <w:u w:val="single"/>
        </w:rPr>
        <w:t>The conference is an opportunity “for the international community to gather and consider the future course of global cooperation for the benefit of humankind</w:t>
      </w:r>
      <w:r w:rsidRPr="000310FF">
        <w:rPr>
          <w:rFonts w:asciiTheme="majorHAnsi" w:hAnsiTheme="majorHAnsi" w:cstheme="majorHAnsi"/>
          <w:sz w:val="16"/>
        </w:rPr>
        <w:t xml:space="preserve">.”1 Indeed, there is much to celebrate since the space age began because the world has reaped abundant benefits from satellites. We have established five treaties and a number of transparency and confidencebuilding measures for space activities.2 But, in spite of countless efforts, </w:t>
      </w:r>
      <w:r w:rsidRPr="000310FF">
        <w:rPr>
          <w:rFonts w:asciiTheme="majorHAnsi" w:hAnsiTheme="majorHAnsi" w:cstheme="majorHAnsi"/>
          <w:u w:val="single"/>
        </w:rPr>
        <w:t xml:space="preserve">these </w:t>
      </w:r>
      <w:r w:rsidRPr="000310FF">
        <w:rPr>
          <w:rFonts w:asciiTheme="majorHAnsi" w:hAnsiTheme="majorHAnsi" w:cstheme="majorHAnsi"/>
          <w:highlight w:val="green"/>
          <w:u w:val="single"/>
        </w:rPr>
        <w:t>treaties</w:t>
      </w:r>
      <w:r w:rsidRPr="000310FF">
        <w:rPr>
          <w:rFonts w:asciiTheme="majorHAnsi" w:hAnsiTheme="majorHAnsi" w:cstheme="majorHAnsi"/>
          <w:u w:val="single"/>
        </w:rPr>
        <w:t xml:space="preserve"> and measures focus on civil and commercial activities and </w:t>
      </w:r>
      <w:r w:rsidRPr="000310FF">
        <w:rPr>
          <w:rFonts w:asciiTheme="majorHAnsi" w:hAnsiTheme="majorHAnsi" w:cstheme="majorHAnsi"/>
          <w:highlight w:val="green"/>
          <w:u w:val="single"/>
        </w:rPr>
        <w:t>cannot control space weapons</w:t>
      </w:r>
      <w:r w:rsidRPr="000310FF">
        <w:rPr>
          <w:rFonts w:asciiTheme="majorHAnsi" w:hAnsiTheme="majorHAnsi" w:cstheme="majorHAnsi"/>
          <w:u w:val="single"/>
        </w:rPr>
        <w:t xml:space="preserve"> other than weapons of mass destruction in orbit.</w:t>
      </w:r>
      <w:r w:rsidRPr="000310FF">
        <w:rPr>
          <w:rFonts w:asciiTheme="majorHAnsi" w:hAnsiTheme="majorHAnsi" w:cstheme="majorHAnsi"/>
          <w:sz w:val="16"/>
        </w:rPr>
        <w:t xml:space="preserve"> </w:t>
      </w:r>
      <w:r w:rsidRPr="000310FF">
        <w:rPr>
          <w:rFonts w:asciiTheme="majorHAnsi" w:hAnsiTheme="majorHAnsi" w:cstheme="majorHAnsi"/>
          <w:u w:val="single"/>
        </w:rPr>
        <w:t xml:space="preserve">One of the </w:t>
      </w:r>
      <w:r w:rsidRPr="000310FF">
        <w:rPr>
          <w:rFonts w:asciiTheme="majorHAnsi" w:hAnsiTheme="majorHAnsi" w:cstheme="majorHAnsi"/>
          <w:highlight w:val="green"/>
          <w:u w:val="single"/>
        </w:rPr>
        <w:t>greatest emerging threats</w:t>
      </w:r>
      <w:r w:rsidRPr="000310FF">
        <w:rPr>
          <w:rFonts w:asciiTheme="majorHAnsi" w:hAnsiTheme="majorHAnsi" w:cstheme="majorHAnsi"/>
          <w:u w:val="single"/>
        </w:rPr>
        <w:t xml:space="preserve"> in space comes </w:t>
      </w:r>
      <w:r w:rsidRPr="000310FF">
        <w:rPr>
          <w:rFonts w:asciiTheme="majorHAnsi" w:hAnsiTheme="majorHAnsi" w:cstheme="majorHAnsi"/>
          <w:highlight w:val="green"/>
          <w:u w:val="single"/>
        </w:rPr>
        <w:t>from unmanned proximity operations.</w:t>
      </w:r>
      <w:r w:rsidRPr="000310FF">
        <w:rPr>
          <w:rFonts w:asciiTheme="majorHAnsi" w:hAnsiTheme="majorHAnsi" w:cstheme="majorHAnsi"/>
          <w:sz w:val="16"/>
        </w:rPr>
        <w:t xml:space="preserve"> These </w:t>
      </w:r>
      <w:r w:rsidRPr="000310FF">
        <w:rPr>
          <w:rFonts w:asciiTheme="majorHAnsi" w:hAnsiTheme="majorHAnsi" w:cstheme="majorHAnsi"/>
          <w:u w:val="single"/>
        </w:rPr>
        <w:t xml:space="preserve">operations require </w:t>
      </w:r>
      <w:r w:rsidRPr="000310FF">
        <w:rPr>
          <w:rFonts w:asciiTheme="majorHAnsi" w:hAnsiTheme="majorHAnsi" w:cstheme="majorHAnsi"/>
          <w:highlight w:val="green"/>
          <w:u w:val="single"/>
        </w:rPr>
        <w:t>maneuvering a spacecraft</w:t>
      </w:r>
      <w:r w:rsidRPr="000310FF">
        <w:rPr>
          <w:rFonts w:asciiTheme="majorHAnsi" w:hAnsiTheme="majorHAnsi" w:cstheme="majorHAnsi"/>
          <w:u w:val="single"/>
        </w:rPr>
        <w:t xml:space="preserve"> close enough to another object in space </w:t>
      </w:r>
      <w:r w:rsidRPr="000310FF">
        <w:rPr>
          <w:rFonts w:asciiTheme="majorHAnsi" w:hAnsiTheme="majorHAnsi" w:cstheme="majorHAnsi"/>
          <w:highlight w:val="green"/>
          <w:u w:val="single"/>
        </w:rPr>
        <w:t>to make physical contact</w:t>
      </w:r>
      <w:r w:rsidRPr="000310FF">
        <w:rPr>
          <w:rFonts w:asciiTheme="majorHAnsi" w:hAnsiTheme="majorHAnsi" w:cstheme="majorHAnsi"/>
          <w:u w:val="single"/>
        </w:rPr>
        <w:t xml:space="preserve"> with the other object or affect the object in some way.</w:t>
      </w:r>
      <w:r w:rsidRPr="000310FF">
        <w:rPr>
          <w:rFonts w:asciiTheme="majorHAnsi" w:hAnsiTheme="majorHAnsi" w:cstheme="majorHAnsi"/>
          <w:sz w:val="16"/>
        </w:rPr>
        <w:t xml:space="preserve">3 To date, </w:t>
      </w:r>
      <w:r w:rsidRPr="000310FF">
        <w:rPr>
          <w:rFonts w:asciiTheme="majorHAnsi" w:hAnsiTheme="majorHAnsi" w:cstheme="majorHAnsi"/>
          <w:u w:val="single"/>
        </w:rPr>
        <w:t>the intent of unmanned proximity operations has been for peaceful purposes such as active debris removal (</w:t>
      </w:r>
      <w:r w:rsidRPr="000310FF">
        <w:rPr>
          <w:rFonts w:asciiTheme="majorHAnsi" w:hAnsiTheme="majorHAnsi" w:cstheme="majorHAnsi"/>
          <w:highlight w:val="green"/>
          <w:u w:val="single"/>
        </w:rPr>
        <w:t>ADR) or</w:t>
      </w:r>
      <w:r w:rsidRPr="000310FF">
        <w:rPr>
          <w:rFonts w:asciiTheme="majorHAnsi" w:hAnsiTheme="majorHAnsi" w:cstheme="majorHAnsi"/>
          <w:u w:val="single"/>
        </w:rPr>
        <w:t xml:space="preserve"> on-orbit servicing (</w:t>
      </w:r>
      <w:r w:rsidRPr="000310FF">
        <w:rPr>
          <w:rFonts w:asciiTheme="majorHAnsi" w:hAnsiTheme="majorHAnsi" w:cstheme="majorHAnsi"/>
          <w:highlight w:val="green"/>
          <w:u w:val="single"/>
        </w:rPr>
        <w:t>OOS</w:t>
      </w:r>
      <w:r w:rsidRPr="000310FF">
        <w:rPr>
          <w:rFonts w:asciiTheme="majorHAnsi" w:hAnsiTheme="majorHAnsi" w:cstheme="majorHAnsi"/>
          <w:u w:val="single"/>
        </w:rPr>
        <w:t>).</w:t>
      </w:r>
      <w:r w:rsidRPr="000310FF">
        <w:rPr>
          <w:rFonts w:asciiTheme="majorHAnsi" w:hAnsiTheme="majorHAnsi" w:cstheme="majorHAnsi"/>
          <w:sz w:val="16"/>
        </w:rPr>
        <w:t xml:space="preserve"> However, </w:t>
      </w:r>
      <w:r w:rsidRPr="000310FF">
        <w:rPr>
          <w:rFonts w:asciiTheme="majorHAnsi" w:hAnsiTheme="majorHAnsi" w:cstheme="majorHAnsi"/>
          <w:highlight w:val="green"/>
          <w:u w:val="single"/>
        </w:rPr>
        <w:t>a spacecraft that can perform ADR or OOS can</w:t>
      </w:r>
      <w:r w:rsidRPr="000310FF">
        <w:rPr>
          <w:rFonts w:asciiTheme="majorHAnsi" w:hAnsiTheme="majorHAnsi" w:cstheme="majorHAnsi"/>
          <w:u w:val="single"/>
        </w:rPr>
        <w:t xml:space="preserve"> also be readily commanded to grapple and </w:t>
      </w:r>
      <w:r w:rsidRPr="000310FF">
        <w:rPr>
          <w:rFonts w:asciiTheme="majorHAnsi" w:hAnsiTheme="majorHAnsi" w:cstheme="majorHAnsi"/>
          <w:highlight w:val="green"/>
          <w:u w:val="single"/>
        </w:rPr>
        <w:t>destroy an adversary’s satellite</w:t>
      </w:r>
      <w:r w:rsidRPr="000310FF">
        <w:rPr>
          <w:rFonts w:asciiTheme="majorHAnsi" w:hAnsiTheme="majorHAnsi" w:cstheme="majorHAnsi"/>
          <w:sz w:val="16"/>
        </w:rPr>
        <w:t xml:space="preserve">. Currently the United States, China, Russia, the European Union, and other countries are pursuing </w:t>
      </w:r>
      <w:r w:rsidRPr="000310FF">
        <w:rPr>
          <w:rFonts w:asciiTheme="majorHAnsi" w:hAnsiTheme="majorHAnsi" w:cstheme="majorHAnsi"/>
          <w:u w:val="single"/>
        </w:rPr>
        <w:t>R&amp;D programs for satellites to perform ADR and OOS</w:t>
      </w:r>
      <w:r w:rsidRPr="000310FF">
        <w:rPr>
          <w:rFonts w:asciiTheme="majorHAnsi" w:hAnsiTheme="majorHAnsi" w:cstheme="majorHAnsi"/>
          <w:sz w:val="16"/>
        </w:rPr>
        <w:t xml:space="preserve">. Each nation is planning to provide such services in early 2020 and beyond. To perform these peaceful services, a country </w:t>
      </w:r>
      <w:r w:rsidRPr="000310FF">
        <w:rPr>
          <w:rFonts w:asciiTheme="majorHAnsi" w:hAnsiTheme="majorHAnsi" w:cstheme="majorHAnsi"/>
          <w:u w:val="single"/>
        </w:rPr>
        <w:t>needs to master the skill of unmanned proximity operations.</w:t>
      </w:r>
    </w:p>
    <w:p w14:paraId="3AA6BA37" w14:textId="77777777" w:rsidR="006A6FBC" w:rsidRPr="000310FF" w:rsidRDefault="006A6FBC" w:rsidP="006A6FBC">
      <w:pPr>
        <w:pStyle w:val="Heading4"/>
        <w:rPr>
          <w:rFonts w:asciiTheme="majorHAnsi" w:hAnsiTheme="majorHAnsi" w:cstheme="majorHAnsi"/>
        </w:rPr>
      </w:pPr>
      <w:r w:rsidRPr="000310FF">
        <w:rPr>
          <w:rFonts w:asciiTheme="majorHAnsi" w:hAnsiTheme="majorHAnsi" w:cstheme="majorHAnsi"/>
        </w:rPr>
        <w:t>Threat of space stalkers causes miscalculation</w:t>
      </w:r>
    </w:p>
    <w:p w14:paraId="2942B06A" w14:textId="77777777" w:rsidR="006A6FBC" w:rsidRPr="000310FF" w:rsidRDefault="006A6FBC" w:rsidP="006A6FBC">
      <w:pPr>
        <w:rPr>
          <w:rFonts w:asciiTheme="majorHAnsi" w:hAnsiTheme="majorHAnsi" w:cstheme="majorHAnsi"/>
        </w:rPr>
      </w:pPr>
      <w:r w:rsidRPr="000310FF">
        <w:rPr>
          <w:rStyle w:val="Style13ptBold"/>
          <w:rFonts w:asciiTheme="majorHAnsi" w:hAnsiTheme="majorHAnsi" w:cstheme="majorHAnsi"/>
        </w:rPr>
        <w:t xml:space="preserve">Chow ’17 - </w:t>
      </w:r>
      <w:r w:rsidRPr="000310FF">
        <w:rPr>
          <w:rFonts w:asciiTheme="majorHAnsi" w:hAnsiTheme="majorHAnsi" w:cstheme="majorHAnsi"/>
        </w:rPr>
        <w:t>independent policy analyst with over 25 years as a senior physical scientist specializing in space and national security. He holds a PhD in physics from Case Western Reserve University and an MBA with distinction and PhD in finance from the University of Michigan</w:t>
      </w:r>
    </w:p>
    <w:p w14:paraId="7E76A394" w14:textId="77777777" w:rsidR="006A6FBC" w:rsidRPr="000310FF" w:rsidRDefault="006A6FBC" w:rsidP="006A6FBC">
      <w:pPr>
        <w:rPr>
          <w:rFonts w:asciiTheme="majorHAnsi" w:hAnsiTheme="majorHAnsi" w:cstheme="majorHAnsi"/>
        </w:rPr>
      </w:pPr>
      <w:r w:rsidRPr="000310FF">
        <w:rPr>
          <w:rFonts w:asciiTheme="majorHAnsi" w:hAnsiTheme="majorHAnsi" w:cstheme="majorHAnsi"/>
        </w:rPr>
        <w:t xml:space="preserve">Brian G Chow, “Stalkers in Space:  Defeating the Threat,” Strategic Studies Quarterly 11, no. 2 (Summer 2017): 82-116, </w:t>
      </w:r>
      <w:hyperlink r:id="rId11" w:history="1">
        <w:r w:rsidRPr="000310FF">
          <w:rPr>
            <w:rStyle w:val="Hyperlink"/>
            <w:rFonts w:asciiTheme="majorHAnsi" w:hAnsiTheme="majorHAnsi" w:cstheme="majorHAnsi"/>
          </w:rPr>
          <w:t>https://www.airuniversity.af.edu/Portals/10/SSQ/documents/Volume-11_Issue-2/Chow.pdf</w:t>
        </w:r>
      </w:hyperlink>
      <w:r w:rsidRPr="000310FF">
        <w:rPr>
          <w:rFonts w:asciiTheme="majorHAnsi" w:hAnsiTheme="majorHAnsi" w:cstheme="majorHAnsi"/>
        </w:rPr>
        <w:t>.</w:t>
      </w:r>
    </w:p>
    <w:p w14:paraId="286E5323" w14:textId="77777777" w:rsidR="006A6FBC" w:rsidRPr="000310FF" w:rsidRDefault="006A6FBC" w:rsidP="006A6FBC">
      <w:pPr>
        <w:rPr>
          <w:rFonts w:asciiTheme="majorHAnsi" w:hAnsiTheme="majorHAnsi" w:cstheme="majorHAnsi"/>
          <w:sz w:val="16"/>
        </w:rPr>
      </w:pPr>
      <w:r w:rsidRPr="000310FF">
        <w:rPr>
          <w:rFonts w:asciiTheme="majorHAnsi" w:hAnsiTheme="majorHAnsi" w:cstheme="majorHAnsi"/>
          <w:sz w:val="16"/>
        </w:rPr>
        <w:t xml:space="preserve">As threats from ground-based ASATs (such as traditional threats from ballistic missiles, lasers, and jammers and the newer cyber attacks8 ) grow, </w:t>
      </w:r>
      <w:r w:rsidRPr="000310FF">
        <w:rPr>
          <w:rStyle w:val="StyleUnderline"/>
          <w:rFonts w:asciiTheme="majorHAnsi" w:hAnsiTheme="majorHAnsi" w:cstheme="majorHAnsi"/>
        </w:rPr>
        <w:t>it is easy</w:t>
      </w:r>
      <w:r w:rsidRPr="000310FF">
        <w:rPr>
          <w:rFonts w:asciiTheme="majorHAnsi" w:hAnsiTheme="majorHAnsi" w:cstheme="majorHAnsi"/>
          <w:sz w:val="16"/>
        </w:rPr>
        <w:t xml:space="preserve"> to continue focusing on these much more well-known ASATs and </w:t>
      </w:r>
      <w:r w:rsidRPr="000310FF">
        <w:rPr>
          <w:rStyle w:val="StyleUnderline"/>
          <w:rFonts w:asciiTheme="majorHAnsi" w:hAnsiTheme="majorHAnsi" w:cstheme="majorHAnsi"/>
        </w:rPr>
        <w:t>ignore China’s</w:t>
      </w:r>
      <w:r w:rsidRPr="000310FF">
        <w:rPr>
          <w:rFonts w:asciiTheme="majorHAnsi" w:hAnsiTheme="majorHAnsi" w:cstheme="majorHAnsi"/>
          <w:sz w:val="16"/>
        </w:rPr>
        <w:t xml:space="preserve"> developing </w:t>
      </w:r>
      <w:r w:rsidRPr="000310FF">
        <w:rPr>
          <w:rStyle w:val="StyleUnderline"/>
          <w:rFonts w:asciiTheme="majorHAnsi" w:hAnsiTheme="majorHAnsi" w:cstheme="majorHAnsi"/>
        </w:rPr>
        <w:t>co-orbital ASAT</w:t>
      </w:r>
      <w:r w:rsidRPr="000310FF">
        <w:rPr>
          <w:rFonts w:asciiTheme="majorHAnsi" w:hAnsiTheme="majorHAnsi" w:cstheme="majorHAnsi"/>
          <w:sz w:val="16"/>
        </w:rPr>
        <w:t xml:space="preserve">—hereafter what this article refers to as </w:t>
      </w:r>
      <w:r w:rsidRPr="000310FF">
        <w:rPr>
          <w:rStyle w:val="StyleUnderline"/>
          <w:rFonts w:asciiTheme="majorHAnsi" w:hAnsiTheme="majorHAnsi" w:cstheme="majorHAnsi"/>
        </w:rPr>
        <w:t>space stalkers</w:t>
      </w:r>
      <w:r w:rsidRPr="000310FF">
        <w:rPr>
          <w:rFonts w:asciiTheme="majorHAnsi" w:hAnsiTheme="majorHAnsi" w:cstheme="majorHAnsi"/>
          <w:sz w:val="16"/>
        </w:rPr>
        <w:t xml:space="preserve">. In November 2015, the U.S.-China Economic and Security Review Commission released its annual report to Congress stating that “since 2008, China has tested increasingly complex space proximity capabilities.”9 It confirmed what it and others have been suggesting, that “China’s </w:t>
      </w:r>
      <w:r w:rsidRPr="000310FF">
        <w:rPr>
          <w:rStyle w:val="StyleUnderline"/>
          <w:rFonts w:asciiTheme="majorHAnsi" w:hAnsiTheme="majorHAnsi" w:cstheme="majorHAnsi"/>
        </w:rPr>
        <w:t>recent</w:t>
      </w:r>
      <w:r w:rsidRPr="000310FF">
        <w:rPr>
          <w:rFonts w:asciiTheme="majorHAnsi" w:hAnsiTheme="majorHAnsi" w:cstheme="majorHAnsi"/>
          <w:sz w:val="16"/>
        </w:rPr>
        <w:t xml:space="preserve"> space </w:t>
      </w:r>
      <w:r w:rsidRPr="000310FF">
        <w:rPr>
          <w:rStyle w:val="StyleUnderline"/>
          <w:rFonts w:asciiTheme="majorHAnsi" w:hAnsiTheme="majorHAnsi" w:cstheme="majorHAnsi"/>
        </w:rPr>
        <w:t>activities indicate it is developing co-orbital antisatellite systems</w:t>
      </w:r>
      <w:r w:rsidRPr="000310FF">
        <w:rPr>
          <w:rFonts w:asciiTheme="majorHAnsi" w:hAnsiTheme="majorHAnsi" w:cstheme="majorHAnsi"/>
          <w:sz w:val="16"/>
        </w:rPr>
        <w:t xml:space="preserve"> to target US space assets. These systems consist of </w:t>
      </w:r>
      <w:r w:rsidRPr="000310FF">
        <w:rPr>
          <w:rStyle w:val="StyleUnderline"/>
          <w:rFonts w:asciiTheme="majorHAnsi" w:hAnsiTheme="majorHAnsi" w:cstheme="majorHAnsi"/>
        </w:rPr>
        <w:t>a satellite armed with a weapon</w:t>
      </w:r>
      <w:r w:rsidRPr="000310FF">
        <w:rPr>
          <w:rFonts w:asciiTheme="majorHAnsi" w:hAnsiTheme="majorHAnsi" w:cstheme="majorHAnsi"/>
          <w:sz w:val="16"/>
        </w:rPr>
        <w:t xml:space="preserve"> </w:t>
      </w:r>
      <w:r w:rsidRPr="000310FF">
        <w:rPr>
          <w:rStyle w:val="StyleUnderline"/>
          <w:rFonts w:asciiTheme="majorHAnsi" w:hAnsiTheme="majorHAnsi" w:cstheme="majorHAnsi"/>
        </w:rPr>
        <w:t>such as an explosive charge</w:t>
      </w:r>
      <w:r w:rsidRPr="000310FF">
        <w:rPr>
          <w:rFonts w:asciiTheme="majorHAnsi" w:hAnsiTheme="majorHAnsi" w:cstheme="majorHAnsi"/>
          <w:sz w:val="16"/>
        </w:rPr>
        <w:t xml:space="preserve">, fragmentation device, kinetic energy weapon, laser, radio frequency weapon, jammer, </w:t>
      </w:r>
      <w:r w:rsidRPr="000310FF">
        <w:rPr>
          <w:rStyle w:val="StyleUnderline"/>
          <w:rFonts w:asciiTheme="majorHAnsi" w:hAnsiTheme="majorHAnsi" w:cstheme="majorHAnsi"/>
        </w:rPr>
        <w:t>or robotic arm</w:t>
      </w:r>
      <w:r w:rsidRPr="000310FF">
        <w:rPr>
          <w:rFonts w:asciiTheme="majorHAnsi" w:hAnsiTheme="majorHAnsi" w:cstheme="majorHAnsi"/>
          <w:sz w:val="16"/>
        </w:rPr>
        <w:t xml:space="preserve">.”10 Space </w:t>
      </w:r>
      <w:r w:rsidRPr="000310FF">
        <w:rPr>
          <w:rStyle w:val="StyleUnderline"/>
          <w:rFonts w:asciiTheme="majorHAnsi" w:hAnsiTheme="majorHAnsi" w:cstheme="majorHAnsi"/>
          <w:highlight w:val="green"/>
        </w:rPr>
        <w:t>objects capable of</w:t>
      </w:r>
      <w:r w:rsidRPr="000310FF">
        <w:rPr>
          <w:rFonts w:asciiTheme="majorHAnsi" w:hAnsiTheme="majorHAnsi" w:cstheme="majorHAnsi"/>
          <w:sz w:val="16"/>
          <w:highlight w:val="green"/>
        </w:rPr>
        <w:t xml:space="preserve"> </w:t>
      </w:r>
      <w:r w:rsidRPr="000310FF">
        <w:rPr>
          <w:rStyle w:val="Emphasis"/>
          <w:rFonts w:asciiTheme="majorHAnsi" w:hAnsiTheme="majorHAnsi" w:cstheme="majorHAnsi"/>
          <w:highlight w:val="green"/>
        </w:rPr>
        <w:t>r</w:t>
      </w:r>
      <w:r w:rsidRPr="000310FF">
        <w:rPr>
          <w:rFonts w:asciiTheme="majorHAnsi" w:hAnsiTheme="majorHAnsi" w:cstheme="majorHAnsi"/>
          <w:sz w:val="16"/>
        </w:rPr>
        <w:t xml:space="preserve">endezvous </w:t>
      </w:r>
      <w:r w:rsidRPr="000310FF">
        <w:rPr>
          <w:rStyle w:val="Emphasis"/>
          <w:rFonts w:asciiTheme="majorHAnsi" w:hAnsiTheme="majorHAnsi" w:cstheme="majorHAnsi"/>
          <w:highlight w:val="green"/>
        </w:rPr>
        <w:t>p</w:t>
      </w:r>
      <w:r w:rsidRPr="000310FF">
        <w:rPr>
          <w:rFonts w:asciiTheme="majorHAnsi" w:hAnsiTheme="majorHAnsi" w:cstheme="majorHAnsi"/>
          <w:sz w:val="16"/>
        </w:rPr>
        <w:t xml:space="preserve">roximity </w:t>
      </w:r>
      <w:r w:rsidRPr="000310FF">
        <w:rPr>
          <w:rStyle w:val="Emphasis"/>
          <w:rFonts w:asciiTheme="majorHAnsi" w:hAnsiTheme="majorHAnsi" w:cstheme="majorHAnsi"/>
          <w:highlight w:val="green"/>
        </w:rPr>
        <w:t>o</w:t>
      </w:r>
      <w:r w:rsidRPr="000310FF">
        <w:rPr>
          <w:rFonts w:asciiTheme="majorHAnsi" w:hAnsiTheme="majorHAnsi" w:cstheme="majorHAnsi"/>
          <w:sz w:val="16"/>
        </w:rPr>
        <w:t xml:space="preserve">perations </w:t>
      </w:r>
      <w:r w:rsidRPr="000310FF">
        <w:rPr>
          <w:rStyle w:val="StyleUnderline"/>
          <w:rFonts w:asciiTheme="majorHAnsi" w:hAnsiTheme="majorHAnsi" w:cstheme="majorHAnsi"/>
        </w:rPr>
        <w:t>and</w:t>
      </w:r>
      <w:r w:rsidRPr="000310FF">
        <w:rPr>
          <w:rFonts w:asciiTheme="majorHAnsi" w:hAnsiTheme="majorHAnsi" w:cstheme="majorHAnsi"/>
          <w:sz w:val="16"/>
        </w:rPr>
        <w:t xml:space="preserve"> particularly </w:t>
      </w:r>
      <w:r w:rsidRPr="000310FF">
        <w:rPr>
          <w:rStyle w:val="StyleUnderline"/>
          <w:rFonts w:asciiTheme="majorHAnsi" w:hAnsiTheme="majorHAnsi" w:cstheme="majorHAnsi"/>
          <w:highlight w:val="green"/>
        </w:rPr>
        <w:t xml:space="preserve">equipped with a </w:t>
      </w:r>
      <w:r w:rsidRPr="000310FF">
        <w:rPr>
          <w:rStyle w:val="Emphasis"/>
          <w:rFonts w:asciiTheme="majorHAnsi" w:hAnsiTheme="majorHAnsi" w:cstheme="majorHAnsi"/>
          <w:highlight w:val="green"/>
        </w:rPr>
        <w:t>robotic arm</w:t>
      </w:r>
      <w:r w:rsidRPr="000310FF">
        <w:rPr>
          <w:rFonts w:asciiTheme="majorHAnsi" w:hAnsiTheme="majorHAnsi" w:cstheme="majorHAnsi"/>
          <w:sz w:val="16"/>
          <w:highlight w:val="green"/>
        </w:rPr>
        <w:t xml:space="preserve"> </w:t>
      </w:r>
      <w:r w:rsidRPr="000310FF">
        <w:rPr>
          <w:rStyle w:val="StyleUnderline"/>
          <w:rFonts w:asciiTheme="majorHAnsi" w:hAnsiTheme="majorHAnsi" w:cstheme="majorHAnsi"/>
        </w:rPr>
        <w:t xml:space="preserve">could </w:t>
      </w:r>
      <w:r w:rsidRPr="000310FF">
        <w:rPr>
          <w:rStyle w:val="StyleUnderline"/>
          <w:rFonts w:asciiTheme="majorHAnsi" w:hAnsiTheme="majorHAnsi" w:cstheme="majorHAnsi"/>
          <w:highlight w:val="green"/>
        </w:rPr>
        <w:t xml:space="preserve">pose a </w:t>
      </w:r>
      <w:r w:rsidRPr="000310FF">
        <w:rPr>
          <w:rStyle w:val="Emphasis"/>
          <w:rFonts w:asciiTheme="majorHAnsi" w:hAnsiTheme="majorHAnsi" w:cstheme="majorHAnsi"/>
          <w:highlight w:val="green"/>
        </w:rPr>
        <w:t>game-changing threat</w:t>
      </w:r>
      <w:r w:rsidRPr="000310FF">
        <w:rPr>
          <w:rFonts w:asciiTheme="majorHAnsi" w:hAnsiTheme="majorHAnsi" w:cstheme="majorHAnsi"/>
          <w:sz w:val="16"/>
        </w:rPr>
        <w:t xml:space="preserve"> as these objects could be placed in orbit during peacetime. </w:t>
      </w:r>
      <w:r w:rsidRPr="000310FF">
        <w:rPr>
          <w:rStyle w:val="StyleUnderline"/>
          <w:rFonts w:asciiTheme="majorHAnsi" w:hAnsiTheme="majorHAnsi" w:cstheme="majorHAnsi"/>
          <w:highlight w:val="green"/>
        </w:rPr>
        <w:t xml:space="preserve">During </w:t>
      </w:r>
      <w:r w:rsidRPr="000310FF">
        <w:rPr>
          <w:rStyle w:val="StyleUnderline"/>
          <w:rFonts w:asciiTheme="majorHAnsi" w:hAnsiTheme="majorHAnsi" w:cstheme="majorHAnsi"/>
        </w:rPr>
        <w:t xml:space="preserve">a crisis, such as </w:t>
      </w:r>
      <w:r w:rsidRPr="000310FF">
        <w:rPr>
          <w:rStyle w:val="StyleUnderline"/>
          <w:rFonts w:asciiTheme="majorHAnsi" w:hAnsiTheme="majorHAnsi" w:cstheme="majorHAnsi"/>
          <w:highlight w:val="green"/>
        </w:rPr>
        <w:t>China seizing Taiwan or</w:t>
      </w:r>
      <w:r w:rsidRPr="000310FF">
        <w:rPr>
          <w:rStyle w:val="StyleUnderline"/>
          <w:rFonts w:asciiTheme="majorHAnsi" w:hAnsiTheme="majorHAnsi" w:cstheme="majorHAnsi"/>
        </w:rPr>
        <w:t xml:space="preserve"> territorial disputes in </w:t>
      </w:r>
      <w:r w:rsidRPr="000310FF">
        <w:rPr>
          <w:rStyle w:val="StyleUnderline"/>
          <w:rFonts w:asciiTheme="majorHAnsi" w:hAnsiTheme="majorHAnsi" w:cstheme="majorHAnsi"/>
          <w:highlight w:val="green"/>
        </w:rPr>
        <w:t>the</w:t>
      </w:r>
      <w:r w:rsidRPr="000310FF">
        <w:rPr>
          <w:rFonts w:asciiTheme="majorHAnsi" w:hAnsiTheme="majorHAnsi" w:cstheme="majorHAnsi"/>
          <w:sz w:val="16"/>
        </w:rPr>
        <w:t xml:space="preserve"> </w:t>
      </w:r>
      <w:r w:rsidRPr="000310FF">
        <w:rPr>
          <w:rStyle w:val="StyleUnderline"/>
          <w:rFonts w:asciiTheme="majorHAnsi" w:hAnsiTheme="majorHAnsi" w:cstheme="majorHAnsi"/>
          <w:highlight w:val="green"/>
        </w:rPr>
        <w:t>S</w:t>
      </w:r>
      <w:r w:rsidRPr="000310FF">
        <w:rPr>
          <w:rFonts w:asciiTheme="majorHAnsi" w:hAnsiTheme="majorHAnsi" w:cstheme="majorHAnsi"/>
          <w:sz w:val="16"/>
        </w:rPr>
        <w:t xml:space="preserve">outh </w:t>
      </w:r>
      <w:r w:rsidRPr="000310FF">
        <w:rPr>
          <w:rStyle w:val="StyleUnderline"/>
          <w:rFonts w:asciiTheme="majorHAnsi" w:hAnsiTheme="majorHAnsi" w:cstheme="majorHAnsi"/>
          <w:highlight w:val="green"/>
        </w:rPr>
        <w:t>C</w:t>
      </w:r>
      <w:r w:rsidRPr="000310FF">
        <w:rPr>
          <w:rFonts w:asciiTheme="majorHAnsi" w:hAnsiTheme="majorHAnsi" w:cstheme="majorHAnsi"/>
          <w:sz w:val="16"/>
        </w:rPr>
        <w:t xml:space="preserve">hina </w:t>
      </w:r>
      <w:r w:rsidRPr="000310FF">
        <w:rPr>
          <w:rStyle w:val="StyleUnderline"/>
          <w:rFonts w:asciiTheme="majorHAnsi" w:hAnsiTheme="majorHAnsi" w:cstheme="majorHAnsi"/>
          <w:highlight w:val="green"/>
        </w:rPr>
        <w:t>S</w:t>
      </w:r>
      <w:r w:rsidRPr="000310FF">
        <w:rPr>
          <w:rFonts w:asciiTheme="majorHAnsi" w:hAnsiTheme="majorHAnsi" w:cstheme="majorHAnsi"/>
          <w:sz w:val="16"/>
        </w:rPr>
        <w:t xml:space="preserve">ea, these space </w:t>
      </w:r>
      <w:r w:rsidRPr="000310FF">
        <w:rPr>
          <w:rStyle w:val="StyleUnderline"/>
          <w:rFonts w:asciiTheme="majorHAnsi" w:hAnsiTheme="majorHAnsi" w:cstheme="majorHAnsi"/>
        </w:rPr>
        <w:t>objects could be maneuvered to tailgate US satellites</w:t>
      </w:r>
      <w:r w:rsidRPr="000310FF">
        <w:rPr>
          <w:rFonts w:asciiTheme="majorHAnsi" w:hAnsiTheme="majorHAnsi" w:cstheme="majorHAnsi"/>
          <w:sz w:val="16"/>
        </w:rPr>
        <w:t xml:space="preserve"> and become space stalkers. </w:t>
      </w:r>
      <w:r w:rsidRPr="000310FF">
        <w:rPr>
          <w:rStyle w:val="StyleUnderline"/>
          <w:rFonts w:asciiTheme="majorHAnsi" w:hAnsiTheme="majorHAnsi" w:cstheme="majorHAnsi"/>
          <w:highlight w:val="green"/>
        </w:rPr>
        <w:t xml:space="preserve">They could </w:t>
      </w:r>
      <w:r w:rsidRPr="000310FF">
        <w:rPr>
          <w:rStyle w:val="StyleUnderline"/>
          <w:rFonts w:asciiTheme="majorHAnsi" w:hAnsiTheme="majorHAnsi" w:cstheme="majorHAnsi"/>
        </w:rPr>
        <w:t xml:space="preserve">simultaneously </w:t>
      </w:r>
      <w:r w:rsidRPr="000310FF">
        <w:rPr>
          <w:rStyle w:val="StyleUnderline"/>
          <w:rFonts w:asciiTheme="majorHAnsi" w:hAnsiTheme="majorHAnsi" w:cstheme="majorHAnsi"/>
          <w:highlight w:val="green"/>
        </w:rPr>
        <w:t>attack</w:t>
      </w:r>
      <w:r w:rsidRPr="000310FF">
        <w:rPr>
          <w:rStyle w:val="StyleUnderline"/>
          <w:rFonts w:asciiTheme="majorHAnsi" w:hAnsiTheme="majorHAnsi" w:cstheme="majorHAnsi"/>
        </w:rPr>
        <w:t xml:space="preserve"> multiple critical satellites</w:t>
      </w:r>
      <w:r w:rsidRPr="000310FF">
        <w:rPr>
          <w:rFonts w:asciiTheme="majorHAnsi" w:hAnsiTheme="majorHAnsi" w:cstheme="majorHAnsi"/>
          <w:sz w:val="16"/>
        </w:rPr>
        <w:t xml:space="preserve"> from such a close proximity that the United States would not have time to react. The space stalkers could destroy enough critical satellites to force the United States back toward General Hyten’s warning of fighting primitive “industrial age warfare” with greatly increased collateral damage. On 29 November 2016, CNN broadcast the documentary “War in Space: The Next Battlefield,” based on</w:t>
      </w:r>
      <w:r w:rsidRPr="000310FF">
        <w:rPr>
          <w:rStyle w:val="StyleUnderline"/>
          <w:rFonts w:asciiTheme="majorHAnsi" w:hAnsiTheme="majorHAnsi" w:cstheme="majorHAnsi"/>
        </w:rPr>
        <w:t xml:space="preserve"> interviews of </w:t>
      </w:r>
      <w:r w:rsidRPr="000310FF">
        <w:rPr>
          <w:rStyle w:val="Emphasis"/>
          <w:rFonts w:asciiTheme="majorHAnsi" w:hAnsiTheme="majorHAnsi" w:cstheme="majorHAnsi"/>
          <w:highlight w:val="green"/>
        </w:rPr>
        <w:t>more than 10 high-ranking military personnel</w:t>
      </w:r>
      <w:r w:rsidRPr="000310FF">
        <w:rPr>
          <w:rFonts w:asciiTheme="majorHAnsi" w:hAnsiTheme="majorHAnsi" w:cstheme="majorHAnsi"/>
          <w:sz w:val="16"/>
        </w:rPr>
        <w:t xml:space="preserve"> of the entire chain of command for space warfare. These interviews </w:t>
      </w:r>
      <w:r w:rsidRPr="000310FF">
        <w:rPr>
          <w:rStyle w:val="StyleUnderline"/>
          <w:rFonts w:asciiTheme="majorHAnsi" w:hAnsiTheme="majorHAnsi" w:cstheme="majorHAnsi"/>
          <w:highlight w:val="green"/>
        </w:rPr>
        <w:t>described the</w:t>
      </w:r>
      <w:r w:rsidRPr="000310FF">
        <w:rPr>
          <w:rStyle w:val="StyleUnderline"/>
          <w:rFonts w:asciiTheme="majorHAnsi" w:hAnsiTheme="majorHAnsi" w:cstheme="majorHAnsi"/>
        </w:rPr>
        <w:t xml:space="preserve"> </w:t>
      </w:r>
      <w:r w:rsidRPr="000310FF">
        <w:rPr>
          <w:rFonts w:asciiTheme="majorHAnsi" w:hAnsiTheme="majorHAnsi" w:cstheme="majorHAnsi"/>
          <w:sz w:val="16"/>
        </w:rPr>
        <w:t xml:space="preserve">concerns of senior space officials about the </w:t>
      </w:r>
      <w:r w:rsidRPr="000310FF">
        <w:rPr>
          <w:rStyle w:val="StyleUnderline"/>
          <w:rFonts w:asciiTheme="majorHAnsi" w:hAnsiTheme="majorHAnsi" w:cstheme="majorHAnsi"/>
          <w:highlight w:val="green"/>
        </w:rPr>
        <w:t>threat from “</w:t>
      </w:r>
      <w:r w:rsidRPr="000310FF">
        <w:rPr>
          <w:rStyle w:val="Emphasis"/>
          <w:rFonts w:asciiTheme="majorHAnsi" w:hAnsiTheme="majorHAnsi" w:cstheme="majorHAnsi"/>
          <w:highlight w:val="green"/>
        </w:rPr>
        <w:t>kamikaze and kidnapper satellites</w:t>
      </w:r>
      <w:r w:rsidRPr="000310FF">
        <w:rPr>
          <w:rStyle w:val="StyleUnderline"/>
          <w:rFonts w:asciiTheme="majorHAnsi" w:hAnsiTheme="majorHAnsi" w:cstheme="majorHAnsi"/>
        </w:rPr>
        <w:t xml:space="preserve"> launched by Russia and China.”</w:t>
      </w:r>
      <w:r w:rsidRPr="000310FF">
        <w:rPr>
          <w:rFonts w:asciiTheme="majorHAnsi" w:hAnsiTheme="majorHAnsi" w:cstheme="majorHAnsi"/>
          <w:sz w:val="16"/>
        </w:rPr>
        <w:t>11</w:t>
      </w:r>
    </w:p>
    <w:p w14:paraId="2B782E9F" w14:textId="77777777" w:rsidR="006A6FBC" w:rsidRPr="000310FF" w:rsidRDefault="006A6FBC" w:rsidP="006A6FBC">
      <w:pPr>
        <w:rPr>
          <w:rFonts w:asciiTheme="majorHAnsi" w:hAnsiTheme="majorHAnsi" w:cstheme="majorHAnsi"/>
          <w:sz w:val="16"/>
        </w:rPr>
      </w:pPr>
      <w:r w:rsidRPr="000310FF">
        <w:rPr>
          <w:rStyle w:val="StyleUnderline"/>
          <w:rFonts w:asciiTheme="majorHAnsi" w:hAnsiTheme="majorHAnsi" w:cstheme="majorHAnsi"/>
        </w:rPr>
        <w:t>Geosynchronous satellites have long been considered safe from attacks</w:t>
      </w:r>
      <w:r w:rsidRPr="000310FF">
        <w:rPr>
          <w:rFonts w:asciiTheme="majorHAnsi" w:hAnsiTheme="majorHAnsi" w:cstheme="majorHAnsi"/>
          <w:sz w:val="16"/>
        </w:rPr>
        <w:t xml:space="preserve">, especially simultaneous attacks, </w:t>
      </w:r>
      <w:r w:rsidRPr="000310FF">
        <w:rPr>
          <w:rStyle w:val="StyleUnderline"/>
          <w:rFonts w:asciiTheme="majorHAnsi" w:hAnsiTheme="majorHAnsi" w:cstheme="majorHAnsi"/>
        </w:rPr>
        <w:t>since direct-ascent ASAT</w:t>
      </w:r>
      <w:r w:rsidRPr="000310FF">
        <w:rPr>
          <w:rFonts w:asciiTheme="majorHAnsi" w:hAnsiTheme="majorHAnsi" w:cstheme="majorHAnsi"/>
          <w:sz w:val="16"/>
        </w:rPr>
        <w:t xml:space="preserve"> ballistic </w:t>
      </w:r>
      <w:r w:rsidRPr="000310FF">
        <w:rPr>
          <w:rStyle w:val="StyleUnderline"/>
          <w:rFonts w:asciiTheme="majorHAnsi" w:hAnsiTheme="majorHAnsi" w:cstheme="majorHAnsi"/>
        </w:rPr>
        <w:t>missiles would typically take</w:t>
      </w:r>
      <w:r w:rsidRPr="000310FF">
        <w:rPr>
          <w:rFonts w:asciiTheme="majorHAnsi" w:hAnsiTheme="majorHAnsi" w:cstheme="majorHAnsi"/>
          <w:sz w:val="16"/>
        </w:rPr>
        <w:t xml:space="preserve"> about </w:t>
      </w:r>
      <w:r w:rsidRPr="000310FF">
        <w:rPr>
          <w:rStyle w:val="StyleUnderline"/>
          <w:rFonts w:asciiTheme="majorHAnsi" w:hAnsiTheme="majorHAnsi" w:cstheme="majorHAnsi"/>
        </w:rPr>
        <w:t>four hours</w:t>
      </w:r>
      <w:r w:rsidRPr="000310FF">
        <w:rPr>
          <w:rFonts w:asciiTheme="majorHAnsi" w:hAnsiTheme="majorHAnsi" w:cstheme="majorHAnsi"/>
          <w:sz w:val="16"/>
        </w:rPr>
        <w:t xml:space="preserve"> to reach geosynchronous satellites.12 However, these satellites could soon be under serious threat. Setting up the space stalkers to be co-orbital with, and in close proximity to, their prey is the easiest way to coordinate simultaneous attacks. </w:t>
      </w:r>
      <w:r w:rsidRPr="000310FF">
        <w:rPr>
          <w:rStyle w:val="StyleUnderline"/>
          <w:rFonts w:asciiTheme="majorHAnsi" w:hAnsiTheme="majorHAnsi" w:cstheme="majorHAnsi"/>
        </w:rPr>
        <w:t>If China could place</w:t>
      </w:r>
      <w:r w:rsidRPr="000310FF">
        <w:rPr>
          <w:rFonts w:asciiTheme="majorHAnsi" w:hAnsiTheme="majorHAnsi" w:cstheme="majorHAnsi"/>
          <w:sz w:val="16"/>
        </w:rPr>
        <w:t xml:space="preserve"> these highly </w:t>
      </w:r>
      <w:r w:rsidRPr="000310FF">
        <w:rPr>
          <w:rStyle w:val="StyleUnderline"/>
          <w:rFonts w:asciiTheme="majorHAnsi" w:hAnsiTheme="majorHAnsi" w:cstheme="majorHAnsi"/>
        </w:rPr>
        <w:t xml:space="preserve">maneuverable </w:t>
      </w:r>
      <w:r w:rsidRPr="000310FF">
        <w:rPr>
          <w:rFonts w:asciiTheme="majorHAnsi" w:hAnsiTheme="majorHAnsi" w:cstheme="majorHAnsi"/>
          <w:sz w:val="16"/>
        </w:rPr>
        <w:t>space</w:t>
      </w:r>
      <w:r w:rsidRPr="000310FF">
        <w:rPr>
          <w:rStyle w:val="StyleUnderline"/>
          <w:rFonts w:asciiTheme="majorHAnsi" w:hAnsiTheme="majorHAnsi" w:cstheme="majorHAnsi"/>
        </w:rPr>
        <w:t xml:space="preserve"> stalkers</w:t>
      </w:r>
      <w:r w:rsidRPr="000310FF">
        <w:rPr>
          <w:rFonts w:asciiTheme="majorHAnsi" w:hAnsiTheme="majorHAnsi" w:cstheme="majorHAnsi"/>
          <w:sz w:val="16"/>
        </w:rPr>
        <w:t xml:space="preserve"> </w:t>
      </w:r>
      <w:r w:rsidRPr="000310FF">
        <w:rPr>
          <w:rStyle w:val="StyleUnderline"/>
          <w:rFonts w:asciiTheme="majorHAnsi" w:hAnsiTheme="majorHAnsi" w:cstheme="majorHAnsi"/>
        </w:rPr>
        <w:t>in close proximity to multiple US critical satellites</w:t>
      </w:r>
      <w:r w:rsidRPr="000310FF">
        <w:rPr>
          <w:rFonts w:asciiTheme="majorHAnsi" w:hAnsiTheme="majorHAnsi" w:cstheme="majorHAnsi"/>
          <w:sz w:val="16"/>
        </w:rPr>
        <w:t xml:space="preserve">, </w:t>
      </w:r>
      <w:r w:rsidRPr="000310FF">
        <w:rPr>
          <w:rStyle w:val="Emphasis"/>
          <w:rFonts w:asciiTheme="majorHAnsi" w:hAnsiTheme="majorHAnsi" w:cstheme="majorHAnsi"/>
        </w:rPr>
        <w:t>simultaneous attacks would be possible</w:t>
      </w:r>
      <w:r w:rsidRPr="000310FF">
        <w:rPr>
          <w:rFonts w:asciiTheme="majorHAnsi" w:hAnsiTheme="majorHAnsi" w:cstheme="majorHAnsi"/>
          <w:sz w:val="16"/>
        </w:rPr>
        <w:t xml:space="preserve"> </w:t>
      </w:r>
      <w:r w:rsidRPr="000310FF">
        <w:rPr>
          <w:rStyle w:val="StyleUnderline"/>
          <w:rFonts w:asciiTheme="majorHAnsi" w:hAnsiTheme="majorHAnsi" w:cstheme="majorHAnsi"/>
        </w:rPr>
        <w:t>with little advance warning</w:t>
      </w:r>
      <w:r w:rsidRPr="000310FF">
        <w:rPr>
          <w:rFonts w:asciiTheme="majorHAnsi" w:hAnsiTheme="majorHAnsi" w:cstheme="majorHAnsi"/>
          <w:sz w:val="16"/>
        </w:rPr>
        <w:t>, leaving the United States inadequate time to save the targeted satellites.</w:t>
      </w:r>
    </w:p>
    <w:p w14:paraId="3CA1597C" w14:textId="77777777" w:rsidR="006A6FBC" w:rsidRPr="000310FF" w:rsidRDefault="006A6FBC" w:rsidP="006A6FBC">
      <w:pPr>
        <w:rPr>
          <w:rFonts w:asciiTheme="majorHAnsi" w:hAnsiTheme="majorHAnsi" w:cstheme="majorHAnsi"/>
          <w:sz w:val="16"/>
        </w:rPr>
      </w:pPr>
      <w:r w:rsidRPr="000310FF">
        <w:rPr>
          <w:rFonts w:asciiTheme="majorHAnsi" w:hAnsiTheme="majorHAnsi" w:cstheme="majorHAnsi"/>
          <w:sz w:val="16"/>
        </w:rPr>
        <w:t xml:space="preserve">The </w:t>
      </w:r>
      <w:r w:rsidRPr="000310FF">
        <w:rPr>
          <w:rStyle w:val="Emphasis"/>
          <w:rFonts w:asciiTheme="majorHAnsi" w:hAnsiTheme="majorHAnsi" w:cstheme="majorHAnsi"/>
          <w:highlight w:val="green"/>
        </w:rPr>
        <w:t xml:space="preserve">space-stalking threat is unique </w:t>
      </w:r>
      <w:r w:rsidRPr="000310FF">
        <w:rPr>
          <w:rStyle w:val="StyleUnderline"/>
          <w:rFonts w:asciiTheme="majorHAnsi" w:hAnsiTheme="majorHAnsi" w:cstheme="majorHAnsi"/>
        </w:rPr>
        <w:t>and cannot be mitigated by focusing on and responding to traditional satellite threats</w:t>
      </w:r>
      <w:r w:rsidRPr="000310FF">
        <w:rPr>
          <w:rFonts w:asciiTheme="majorHAnsi" w:hAnsiTheme="majorHAnsi" w:cstheme="majorHAnsi"/>
          <w:sz w:val="16"/>
        </w:rPr>
        <w:t xml:space="preserve">. </w:t>
      </w:r>
      <w:r w:rsidRPr="000310FF">
        <w:rPr>
          <w:rStyle w:val="Emphasis"/>
          <w:rFonts w:asciiTheme="majorHAnsi" w:hAnsiTheme="majorHAnsi" w:cstheme="majorHAnsi"/>
          <w:highlight w:val="green"/>
        </w:rPr>
        <w:t>Even if the</w:t>
      </w:r>
      <w:r w:rsidRPr="000310FF">
        <w:rPr>
          <w:rStyle w:val="Emphasis"/>
          <w:rFonts w:asciiTheme="majorHAnsi" w:hAnsiTheme="majorHAnsi" w:cstheme="majorHAnsi"/>
        </w:rPr>
        <w:t xml:space="preserve"> </w:t>
      </w:r>
      <w:r w:rsidRPr="000310FF">
        <w:rPr>
          <w:rStyle w:val="Emphasis"/>
          <w:rFonts w:asciiTheme="majorHAnsi" w:hAnsiTheme="majorHAnsi" w:cstheme="majorHAnsi"/>
          <w:highlight w:val="green"/>
        </w:rPr>
        <w:t>U</w:t>
      </w:r>
      <w:r w:rsidRPr="000310FF">
        <w:rPr>
          <w:rStyle w:val="Emphasis"/>
          <w:rFonts w:asciiTheme="majorHAnsi" w:hAnsiTheme="majorHAnsi" w:cstheme="majorHAnsi"/>
        </w:rPr>
        <w:t xml:space="preserve">nited </w:t>
      </w:r>
      <w:r w:rsidRPr="000310FF">
        <w:rPr>
          <w:rStyle w:val="Emphasis"/>
          <w:rFonts w:asciiTheme="majorHAnsi" w:hAnsiTheme="majorHAnsi" w:cstheme="majorHAnsi"/>
          <w:highlight w:val="green"/>
        </w:rPr>
        <w:t>S</w:t>
      </w:r>
      <w:r w:rsidRPr="000310FF">
        <w:rPr>
          <w:rStyle w:val="Emphasis"/>
          <w:rFonts w:asciiTheme="majorHAnsi" w:hAnsiTheme="majorHAnsi" w:cstheme="majorHAnsi"/>
        </w:rPr>
        <w:t xml:space="preserve">tates </w:t>
      </w:r>
      <w:r w:rsidRPr="000310FF">
        <w:rPr>
          <w:rStyle w:val="Emphasis"/>
          <w:rFonts w:asciiTheme="majorHAnsi" w:hAnsiTheme="majorHAnsi" w:cstheme="majorHAnsi"/>
          <w:highlight w:val="green"/>
        </w:rPr>
        <w:t>could perfectly deter and defend against all</w:t>
      </w:r>
      <w:r w:rsidRPr="000310FF">
        <w:rPr>
          <w:rStyle w:val="Emphasis"/>
          <w:rFonts w:asciiTheme="majorHAnsi" w:hAnsiTheme="majorHAnsi" w:cstheme="majorHAnsi"/>
        </w:rPr>
        <w:t xml:space="preserve"> the </w:t>
      </w:r>
      <w:r w:rsidRPr="000310FF">
        <w:rPr>
          <w:rStyle w:val="Emphasis"/>
          <w:rFonts w:asciiTheme="majorHAnsi" w:hAnsiTheme="majorHAnsi" w:cstheme="majorHAnsi"/>
          <w:highlight w:val="green"/>
        </w:rPr>
        <w:t xml:space="preserve">traditional ASAT </w:t>
      </w:r>
      <w:r w:rsidRPr="000310FF">
        <w:rPr>
          <w:rStyle w:val="Emphasis"/>
          <w:rFonts w:asciiTheme="majorHAnsi" w:hAnsiTheme="majorHAnsi" w:cstheme="majorHAnsi"/>
        </w:rPr>
        <w:t>threat</w:t>
      </w:r>
      <w:r w:rsidRPr="000310FF">
        <w:rPr>
          <w:rStyle w:val="Emphasis"/>
          <w:rFonts w:asciiTheme="majorHAnsi" w:hAnsiTheme="majorHAnsi" w:cstheme="majorHAnsi"/>
          <w:highlight w:val="green"/>
        </w:rPr>
        <w:t>s and</w:t>
      </w:r>
      <w:r w:rsidRPr="000310FF">
        <w:rPr>
          <w:rFonts w:asciiTheme="majorHAnsi" w:hAnsiTheme="majorHAnsi" w:cstheme="majorHAnsi"/>
          <w:sz w:val="16"/>
        </w:rPr>
        <w:t xml:space="preserve"> the newer </w:t>
      </w:r>
      <w:r w:rsidRPr="000310FF">
        <w:rPr>
          <w:rStyle w:val="Emphasis"/>
          <w:rFonts w:asciiTheme="majorHAnsi" w:hAnsiTheme="majorHAnsi" w:cstheme="majorHAnsi"/>
          <w:highlight w:val="green"/>
        </w:rPr>
        <w:t>cyber attacks</w:t>
      </w:r>
      <w:r w:rsidRPr="000310FF">
        <w:rPr>
          <w:rStyle w:val="Emphasis"/>
          <w:rFonts w:asciiTheme="majorHAnsi" w:hAnsiTheme="majorHAnsi" w:cstheme="majorHAnsi"/>
        </w:rPr>
        <w:t>,</w:t>
      </w:r>
      <w:r w:rsidRPr="000310FF">
        <w:rPr>
          <w:rFonts w:asciiTheme="majorHAnsi" w:hAnsiTheme="majorHAnsi" w:cstheme="majorHAnsi"/>
          <w:sz w:val="16"/>
        </w:rPr>
        <w:t xml:space="preserve"> </w:t>
      </w:r>
      <w:r w:rsidRPr="000310FF">
        <w:rPr>
          <w:rStyle w:val="Emphasis"/>
          <w:rFonts w:asciiTheme="majorHAnsi" w:hAnsiTheme="majorHAnsi" w:cstheme="majorHAnsi"/>
          <w:highlight w:val="green"/>
        </w:rPr>
        <w:t xml:space="preserve">adversaries could </w:t>
      </w:r>
      <w:r w:rsidRPr="000310FF">
        <w:rPr>
          <w:rStyle w:val="Emphasis"/>
          <w:rFonts w:asciiTheme="majorHAnsi" w:hAnsiTheme="majorHAnsi" w:cstheme="majorHAnsi"/>
        </w:rPr>
        <w:t xml:space="preserve">still </w:t>
      </w:r>
      <w:r w:rsidRPr="000310FF">
        <w:rPr>
          <w:rStyle w:val="Emphasis"/>
          <w:rFonts w:asciiTheme="majorHAnsi" w:hAnsiTheme="majorHAnsi" w:cstheme="majorHAnsi"/>
          <w:highlight w:val="green"/>
        </w:rPr>
        <w:t xml:space="preserve">use </w:t>
      </w:r>
      <w:r w:rsidRPr="000310FF">
        <w:rPr>
          <w:rStyle w:val="Emphasis"/>
          <w:rFonts w:asciiTheme="majorHAnsi" w:hAnsiTheme="majorHAnsi" w:cstheme="majorHAnsi"/>
        </w:rPr>
        <w:t xml:space="preserve">multiple </w:t>
      </w:r>
      <w:r w:rsidRPr="000310FF">
        <w:rPr>
          <w:rStyle w:val="Emphasis"/>
          <w:rFonts w:asciiTheme="majorHAnsi" w:hAnsiTheme="majorHAnsi" w:cstheme="majorHAnsi"/>
          <w:highlight w:val="green"/>
        </w:rPr>
        <w:t>stalkers to mount a devastating first strike</w:t>
      </w:r>
      <w:r w:rsidRPr="000310FF">
        <w:rPr>
          <w:rStyle w:val="Emphasis"/>
          <w:rFonts w:asciiTheme="majorHAnsi" w:hAnsiTheme="majorHAnsi" w:cstheme="majorHAnsi"/>
        </w:rPr>
        <w:t xml:space="preserve"> </w:t>
      </w:r>
      <w:r w:rsidRPr="000310FF">
        <w:rPr>
          <w:rFonts w:asciiTheme="majorHAnsi" w:hAnsiTheme="majorHAnsi" w:cstheme="majorHAnsi"/>
          <w:sz w:val="16"/>
        </w:rPr>
        <w:t xml:space="preserve">against critical US satellites. Thus, </w:t>
      </w:r>
      <w:r w:rsidRPr="000310FF">
        <w:rPr>
          <w:rStyle w:val="Emphasis"/>
          <w:rFonts w:asciiTheme="majorHAnsi" w:hAnsiTheme="majorHAnsi" w:cstheme="majorHAnsi"/>
        </w:rPr>
        <w:t>the United States must specifically deal with</w:t>
      </w:r>
      <w:r w:rsidRPr="000310FF">
        <w:rPr>
          <w:rFonts w:asciiTheme="majorHAnsi" w:hAnsiTheme="majorHAnsi" w:cstheme="majorHAnsi"/>
          <w:sz w:val="16"/>
        </w:rPr>
        <w:t xml:space="preserve"> </w:t>
      </w:r>
      <w:r w:rsidRPr="000310FF">
        <w:rPr>
          <w:rStyle w:val="Emphasis"/>
          <w:rFonts w:asciiTheme="majorHAnsi" w:hAnsiTheme="majorHAnsi" w:cstheme="majorHAnsi"/>
        </w:rPr>
        <w:t>the</w:t>
      </w:r>
      <w:r w:rsidRPr="000310FF">
        <w:rPr>
          <w:rFonts w:asciiTheme="majorHAnsi" w:hAnsiTheme="majorHAnsi" w:cstheme="majorHAnsi"/>
          <w:sz w:val="16"/>
        </w:rPr>
        <w:t xml:space="preserve"> emerging </w:t>
      </w:r>
      <w:r w:rsidRPr="000310FF">
        <w:rPr>
          <w:rStyle w:val="Emphasis"/>
          <w:rFonts w:asciiTheme="majorHAnsi" w:hAnsiTheme="majorHAnsi" w:cstheme="majorHAnsi"/>
        </w:rPr>
        <w:t>spacestalker threat.</w:t>
      </w:r>
      <w:r w:rsidRPr="000310FF">
        <w:rPr>
          <w:rFonts w:asciiTheme="majorHAnsi" w:hAnsiTheme="majorHAnsi" w:cstheme="majorHAnsi"/>
          <w:sz w:val="16"/>
        </w:rPr>
        <w:t xml:space="preserve"> This article provides analysis and recommendations on how to develop an overarching strategy to deter and defend against space stalkers without ignoring other threats and while gaining international support for the new strategy.</w:t>
      </w:r>
    </w:p>
    <w:p w14:paraId="14F2CE14" w14:textId="77777777" w:rsidR="006A6FBC" w:rsidRPr="000310FF" w:rsidRDefault="006A6FBC" w:rsidP="006A6FBC">
      <w:pPr>
        <w:rPr>
          <w:rFonts w:asciiTheme="majorHAnsi" w:hAnsiTheme="majorHAnsi" w:cstheme="majorHAnsi"/>
          <w:sz w:val="16"/>
        </w:rPr>
      </w:pPr>
      <w:r w:rsidRPr="000310FF">
        <w:rPr>
          <w:rFonts w:asciiTheme="majorHAnsi" w:hAnsiTheme="majorHAnsi" w:cstheme="majorHAnsi"/>
          <w:sz w:val="16"/>
        </w:rPr>
        <w:t xml:space="preserve">One must first understand Chinese counterspace strategy to prescribe an effective US strategy and policy. The United States must also refocus its traditional space policies to address the emerging space-stalking threat— something neglected today. Additionally, </w:t>
      </w:r>
      <w:r w:rsidRPr="000310FF">
        <w:rPr>
          <w:rStyle w:val="StyleUnderline"/>
          <w:rFonts w:asciiTheme="majorHAnsi" w:hAnsiTheme="majorHAnsi" w:cstheme="majorHAnsi"/>
        </w:rPr>
        <w:t>the National Security Space Strategy must be updated to</w:t>
      </w:r>
      <w:r w:rsidRPr="000310FF">
        <w:rPr>
          <w:rFonts w:asciiTheme="majorHAnsi" w:hAnsiTheme="majorHAnsi" w:cstheme="majorHAnsi"/>
          <w:sz w:val="16"/>
        </w:rPr>
        <w:t xml:space="preserve"> include a strategy to </w:t>
      </w:r>
      <w:r w:rsidRPr="000310FF">
        <w:rPr>
          <w:rStyle w:val="StyleUnderline"/>
          <w:rFonts w:asciiTheme="majorHAnsi" w:hAnsiTheme="majorHAnsi" w:cstheme="majorHAnsi"/>
        </w:rPr>
        <w:t>defend against and to deter space stalkers</w:t>
      </w:r>
      <w:r w:rsidRPr="000310FF">
        <w:rPr>
          <w:rFonts w:asciiTheme="majorHAnsi" w:hAnsiTheme="majorHAnsi" w:cstheme="majorHAnsi"/>
          <w:sz w:val="16"/>
        </w:rPr>
        <w:t xml:space="preserve">, </w:t>
      </w:r>
      <w:r w:rsidRPr="000310FF">
        <w:rPr>
          <w:rStyle w:val="StyleUnderline"/>
          <w:rFonts w:asciiTheme="majorHAnsi" w:hAnsiTheme="majorHAnsi" w:cstheme="majorHAnsi"/>
        </w:rPr>
        <w:t>including justified preemption</w:t>
      </w:r>
      <w:r w:rsidRPr="000310FF">
        <w:rPr>
          <w:rFonts w:asciiTheme="majorHAnsi" w:hAnsiTheme="majorHAnsi" w:cstheme="majorHAnsi"/>
          <w:sz w:val="16"/>
        </w:rPr>
        <w:t xml:space="preserve"> as the last resort. Diplomacy alone with potential adversaries to lessen the space-stalking threat is important but not sufficient. Therefore, </w:t>
      </w:r>
      <w:r w:rsidRPr="000310FF">
        <w:rPr>
          <w:rStyle w:val="Emphasis"/>
          <w:rFonts w:asciiTheme="majorHAnsi" w:hAnsiTheme="majorHAnsi" w:cstheme="majorHAnsi"/>
        </w:rPr>
        <w:t>the new US strategy should include developing new international agreements on weapons in space</w:t>
      </w:r>
      <w:r w:rsidRPr="000310FF">
        <w:rPr>
          <w:rFonts w:asciiTheme="majorHAnsi" w:hAnsiTheme="majorHAnsi" w:cstheme="majorHAnsi"/>
          <w:sz w:val="16"/>
        </w:rPr>
        <w:t xml:space="preserve"> and in particular space stalkers.</w:t>
      </w:r>
    </w:p>
    <w:p w14:paraId="41D89B8C" w14:textId="77777777" w:rsidR="006A6FBC" w:rsidRPr="000310FF" w:rsidRDefault="006A6FBC" w:rsidP="006A6FBC">
      <w:pPr>
        <w:rPr>
          <w:rFonts w:asciiTheme="majorHAnsi" w:hAnsiTheme="majorHAnsi" w:cstheme="majorHAnsi"/>
          <w:sz w:val="16"/>
        </w:rPr>
      </w:pPr>
      <w:r w:rsidRPr="000310FF">
        <w:rPr>
          <w:rFonts w:asciiTheme="majorHAnsi" w:hAnsiTheme="majorHAnsi" w:cstheme="majorHAnsi"/>
          <w:sz w:val="16"/>
        </w:rPr>
        <w:t xml:space="preserve">The space-stalker threat does not come from China alone. </w:t>
      </w:r>
      <w:r w:rsidRPr="000310FF">
        <w:rPr>
          <w:rStyle w:val="Emphasis"/>
          <w:rFonts w:asciiTheme="majorHAnsi" w:hAnsiTheme="majorHAnsi" w:cstheme="majorHAnsi"/>
          <w:highlight w:val="green"/>
        </w:rPr>
        <w:t>Russia</w:t>
      </w:r>
      <w:r w:rsidRPr="000310FF">
        <w:rPr>
          <w:rStyle w:val="StyleUnderline"/>
          <w:rFonts w:asciiTheme="majorHAnsi" w:hAnsiTheme="majorHAnsi" w:cstheme="majorHAnsi"/>
        </w:rPr>
        <w:t xml:space="preserve"> has also been improving its close proximity operation capability, which is dual-use</w:t>
      </w:r>
      <w:r w:rsidRPr="000310FF">
        <w:rPr>
          <w:rFonts w:asciiTheme="majorHAnsi" w:hAnsiTheme="majorHAnsi" w:cstheme="majorHAnsi"/>
          <w:sz w:val="16"/>
        </w:rPr>
        <w:t xml:space="preserve"> for non-ASAT and ASAT purposes. Its potential </w:t>
      </w:r>
      <w:r w:rsidRPr="000310FF">
        <w:rPr>
          <w:rStyle w:val="Emphasis"/>
          <w:rFonts w:asciiTheme="majorHAnsi" w:hAnsiTheme="majorHAnsi" w:cstheme="majorHAnsi"/>
          <w:highlight w:val="green"/>
        </w:rPr>
        <w:t>space-stalking capability would be more advanced</w:t>
      </w:r>
      <w:r w:rsidRPr="000310FF">
        <w:rPr>
          <w:rFonts w:asciiTheme="majorHAnsi" w:hAnsiTheme="majorHAnsi" w:cstheme="majorHAnsi"/>
          <w:sz w:val="16"/>
        </w:rPr>
        <w:t xml:space="preserve"> than China’s.13 However, this article uses only Chinese scenarios since concerns about the threat and suggested measures for US response are essentially the same for both China and Russia.</w:t>
      </w:r>
    </w:p>
    <w:p w14:paraId="7F2CF416" w14:textId="77777777" w:rsidR="006A6FBC" w:rsidRPr="000310FF" w:rsidRDefault="006A6FBC" w:rsidP="006A6FBC">
      <w:pPr>
        <w:pStyle w:val="Heading4"/>
        <w:rPr>
          <w:rFonts w:asciiTheme="majorHAnsi" w:hAnsiTheme="majorHAnsi" w:cstheme="majorHAnsi"/>
        </w:rPr>
      </w:pPr>
      <w:r w:rsidRPr="000310FF">
        <w:rPr>
          <w:rFonts w:asciiTheme="majorHAnsi" w:hAnsiTheme="majorHAnsi" w:cstheme="majorHAnsi"/>
        </w:rPr>
        <w:t xml:space="preserve">Space is </w:t>
      </w:r>
      <w:r w:rsidRPr="000310FF">
        <w:rPr>
          <w:rFonts w:asciiTheme="majorHAnsi" w:hAnsiTheme="majorHAnsi" w:cstheme="majorHAnsi"/>
          <w:u w:val="single"/>
        </w:rPr>
        <w:t>offense dominant</w:t>
      </w:r>
      <w:r w:rsidRPr="000310FF">
        <w:rPr>
          <w:rFonts w:asciiTheme="majorHAnsi" w:hAnsiTheme="majorHAnsi" w:cstheme="majorHAnsi"/>
        </w:rPr>
        <w:t xml:space="preserve"> which structurally increases </w:t>
      </w:r>
      <w:r w:rsidRPr="000310FF">
        <w:rPr>
          <w:rFonts w:asciiTheme="majorHAnsi" w:hAnsiTheme="majorHAnsi" w:cstheme="majorHAnsi"/>
          <w:u w:val="single"/>
        </w:rPr>
        <w:t>first strike</w:t>
      </w:r>
      <w:r w:rsidRPr="000310FF">
        <w:rPr>
          <w:rFonts w:asciiTheme="majorHAnsi" w:hAnsiTheme="majorHAnsi" w:cstheme="majorHAnsi"/>
        </w:rPr>
        <w:t xml:space="preserve"> and </w:t>
      </w:r>
      <w:r w:rsidRPr="000310FF">
        <w:rPr>
          <w:rFonts w:asciiTheme="majorHAnsi" w:hAnsiTheme="majorHAnsi" w:cstheme="majorHAnsi"/>
          <w:u w:val="single"/>
        </w:rPr>
        <w:t>use or lose</w:t>
      </w:r>
      <w:r w:rsidRPr="000310FF">
        <w:rPr>
          <w:rFonts w:asciiTheme="majorHAnsi" w:hAnsiTheme="majorHAnsi" w:cstheme="majorHAnsi"/>
        </w:rPr>
        <w:t xml:space="preserve"> pressures – only the plan restores crisis stability</w:t>
      </w:r>
    </w:p>
    <w:p w14:paraId="7A9CF669" w14:textId="77777777" w:rsidR="006A6FBC" w:rsidRPr="000310FF" w:rsidRDefault="006A6FBC" w:rsidP="006A6FBC">
      <w:pPr>
        <w:rPr>
          <w:rFonts w:asciiTheme="majorHAnsi" w:hAnsiTheme="majorHAnsi" w:cstheme="majorHAnsi"/>
        </w:rPr>
      </w:pPr>
      <w:r w:rsidRPr="000310FF">
        <w:rPr>
          <w:rStyle w:val="Style13ptBold"/>
          <w:rFonts w:asciiTheme="majorHAnsi" w:hAnsiTheme="majorHAnsi" w:cstheme="majorHAnsi"/>
        </w:rPr>
        <w:t xml:space="preserve">Grego ’18 </w:t>
      </w:r>
      <w:r w:rsidRPr="000310FF">
        <w:rPr>
          <w:rFonts w:asciiTheme="majorHAnsi" w:hAnsiTheme="majorHAnsi" w:cstheme="majorHAnsi"/>
        </w:rPr>
        <w:t>– senior scientist in the Global Security Program at the Union of Concerned Scientists, PhD in experimental physics at the California Institute of Technology</w:t>
      </w:r>
    </w:p>
    <w:p w14:paraId="72A61540" w14:textId="77777777" w:rsidR="006A6FBC" w:rsidRPr="000310FF" w:rsidRDefault="006A6FBC" w:rsidP="006A6FBC">
      <w:pPr>
        <w:rPr>
          <w:rFonts w:asciiTheme="majorHAnsi" w:hAnsiTheme="majorHAnsi" w:cstheme="majorHAnsi"/>
        </w:rPr>
      </w:pPr>
      <w:r w:rsidRPr="000310FF">
        <w:rPr>
          <w:rFonts w:asciiTheme="majorHAnsi" w:hAnsiTheme="majorHAnsi" w:cstheme="majorHAnsi"/>
        </w:rPr>
        <w:t xml:space="preserve">Laura Grego, “Space and Crisis Stability,” Union of Concerned Scientists, March 19, 2018, </w:t>
      </w:r>
      <w:hyperlink r:id="rId12" w:history="1">
        <w:r w:rsidRPr="000310FF">
          <w:rPr>
            <w:rStyle w:val="Hyperlink"/>
            <w:rFonts w:asciiTheme="majorHAnsi" w:hAnsiTheme="majorHAnsi" w:cstheme="majorHAnsi"/>
          </w:rPr>
          <w:t>https://www.law.upenn.edu/live/files/7804-grego-space-and-crisis-stabilitypdf</w:t>
        </w:r>
      </w:hyperlink>
    </w:p>
    <w:p w14:paraId="688A22DF" w14:textId="77777777" w:rsidR="006A6FBC" w:rsidRPr="000310FF" w:rsidRDefault="006A6FBC" w:rsidP="006A6FBC">
      <w:pPr>
        <w:rPr>
          <w:rStyle w:val="Style13ptBold"/>
          <w:rFonts w:asciiTheme="majorHAnsi" w:hAnsiTheme="majorHAnsi" w:cstheme="majorHAnsi"/>
        </w:rPr>
      </w:pPr>
    </w:p>
    <w:p w14:paraId="1668B123" w14:textId="77777777" w:rsidR="006A6FBC" w:rsidRPr="000310FF" w:rsidRDefault="006A6FBC" w:rsidP="006A6FBC">
      <w:pPr>
        <w:rPr>
          <w:rFonts w:asciiTheme="majorHAnsi" w:hAnsiTheme="majorHAnsi" w:cstheme="majorHAnsi"/>
          <w:sz w:val="16"/>
        </w:rPr>
      </w:pPr>
      <w:r w:rsidRPr="000310FF">
        <w:rPr>
          <w:rFonts w:asciiTheme="majorHAnsi" w:hAnsiTheme="majorHAnsi" w:cstheme="majorHAnsi"/>
          <w:sz w:val="16"/>
        </w:rPr>
        <w:t xml:space="preserve">Why crisis stability? </w:t>
      </w:r>
    </w:p>
    <w:p w14:paraId="49604350" w14:textId="77777777" w:rsidR="006A6FBC" w:rsidRPr="000310FF" w:rsidRDefault="006A6FBC" w:rsidP="006A6FBC">
      <w:pPr>
        <w:rPr>
          <w:rFonts w:asciiTheme="majorHAnsi" w:hAnsiTheme="majorHAnsi" w:cstheme="majorHAnsi"/>
          <w:sz w:val="16"/>
        </w:rPr>
      </w:pPr>
      <w:r w:rsidRPr="000310FF">
        <w:rPr>
          <w:rFonts w:asciiTheme="majorHAnsi" w:hAnsiTheme="majorHAnsi" w:cstheme="majorHAnsi"/>
          <w:sz w:val="16"/>
        </w:rPr>
        <w:t xml:space="preserve">For the foreseeable future, </w:t>
      </w:r>
      <w:r w:rsidRPr="000310FF">
        <w:rPr>
          <w:rStyle w:val="StyleUnderline"/>
          <w:rFonts w:asciiTheme="majorHAnsi" w:hAnsiTheme="majorHAnsi" w:cstheme="majorHAnsi"/>
        </w:rPr>
        <w:t xml:space="preserve">military tensions between the United States, China, and Russia are likely to remain high, </w:t>
      </w:r>
      <w:r w:rsidRPr="000310FF">
        <w:rPr>
          <w:rFonts w:asciiTheme="majorHAnsi" w:hAnsiTheme="majorHAnsi" w:cstheme="majorHAnsi"/>
          <w:sz w:val="16"/>
        </w:rPr>
        <w:t xml:space="preserve">as are those between China and India. </w:t>
      </w:r>
      <w:r w:rsidRPr="000310FF">
        <w:rPr>
          <w:rStyle w:val="StyleUnderline"/>
          <w:rFonts w:asciiTheme="majorHAnsi" w:hAnsiTheme="majorHAnsi" w:cstheme="majorHAnsi"/>
        </w:rPr>
        <w:t>Even absent intentional confrontation, regional problems</w:t>
      </w:r>
      <w:r w:rsidRPr="000310FF">
        <w:rPr>
          <w:rFonts w:asciiTheme="majorHAnsi" w:hAnsiTheme="majorHAnsi" w:cstheme="majorHAnsi"/>
          <w:sz w:val="16"/>
        </w:rPr>
        <w:t xml:space="preserve">, such as those in the Baltics and East and South Asia, </w:t>
      </w:r>
      <w:r w:rsidRPr="000310FF">
        <w:rPr>
          <w:rStyle w:val="StyleUnderline"/>
          <w:rFonts w:asciiTheme="majorHAnsi" w:hAnsiTheme="majorHAnsi" w:cstheme="majorHAnsi"/>
        </w:rPr>
        <w:t>have the potential to draw these actors into conflict.</w:t>
      </w:r>
      <w:r w:rsidRPr="000310FF">
        <w:rPr>
          <w:rFonts w:asciiTheme="majorHAnsi" w:hAnsiTheme="majorHAnsi" w:cstheme="majorHAnsi"/>
          <w:sz w:val="16"/>
        </w:rPr>
        <w:t xml:space="preserve"> Thus, it is imperative to pay attention to any pathways that could lead an actor considering crossing the nuclear threshold, or approaching it very closely. </w:t>
      </w:r>
    </w:p>
    <w:p w14:paraId="0D03255D" w14:textId="77777777" w:rsidR="006A6FBC" w:rsidRPr="000310FF" w:rsidRDefault="006A6FBC" w:rsidP="006A6FBC">
      <w:pPr>
        <w:rPr>
          <w:rFonts w:asciiTheme="majorHAnsi" w:hAnsiTheme="majorHAnsi" w:cstheme="majorHAnsi"/>
          <w:sz w:val="16"/>
        </w:rPr>
      </w:pPr>
      <w:r w:rsidRPr="000310FF">
        <w:rPr>
          <w:rStyle w:val="StyleUnderline"/>
          <w:rFonts w:asciiTheme="majorHAnsi" w:hAnsiTheme="majorHAnsi" w:cstheme="majorHAnsi"/>
        </w:rPr>
        <w:t>The United States and Russia continue to retain large nuclear arsenals on high alert1</w:t>
      </w:r>
      <w:r w:rsidRPr="000310FF">
        <w:rPr>
          <w:rFonts w:asciiTheme="majorHAnsi" w:hAnsiTheme="majorHAnsi" w:cstheme="majorHAnsi"/>
          <w:sz w:val="16"/>
        </w:rPr>
        <w:t xml:space="preserve"> . Each are developing new strategic weapons, including hypersonic conventional prompt global strike systems with a suggestion mission of holding ground-based anti-satellite weapons at risk.2 Russia has declared the existence of novel nuclear delivery systems as a response to US missile defense systems,3 weapons which complicate the management of crises. China is reportedly considering increasing the size, capacity and alert status of its nuclear weapons delivery systems4 and is also developing new kinds of strategic weapons. China is also developing hypersonic weapons,5 and the ingredients for an arms race around these technologies is in place. India continues to increase the sophistication of its strategic posture. And India, China, Russia and the United States have or are pursuing missile defense technologies that are important both in the nuclear realm but in space issues, since missile defenses present demonstrated or inherent antisatellite capabilities.</w:t>
      </w:r>
    </w:p>
    <w:p w14:paraId="4CBD1755" w14:textId="77777777" w:rsidR="006A6FBC" w:rsidRPr="000310FF" w:rsidRDefault="006A6FBC" w:rsidP="006A6FBC">
      <w:pPr>
        <w:rPr>
          <w:rFonts w:asciiTheme="majorHAnsi" w:hAnsiTheme="majorHAnsi" w:cstheme="majorHAnsi"/>
          <w:sz w:val="16"/>
        </w:rPr>
      </w:pPr>
      <w:r w:rsidRPr="000310FF">
        <w:rPr>
          <w:rFonts w:asciiTheme="majorHAnsi" w:hAnsiTheme="majorHAnsi" w:cstheme="majorHAnsi"/>
          <w:sz w:val="16"/>
        </w:rPr>
        <w:t xml:space="preserve">Thus </w:t>
      </w:r>
      <w:r w:rsidRPr="000310FF">
        <w:rPr>
          <w:rStyle w:val="StyleUnderline"/>
          <w:rFonts w:asciiTheme="majorHAnsi" w:hAnsiTheme="majorHAnsi" w:cstheme="majorHAnsi"/>
        </w:rPr>
        <w:t>it is critical to ensure that in times of tension, no actor escalates the crisis inadvertently or against their better judgment, and that misperception does not play an important role in the initiation or progress of the crisis</w:t>
      </w:r>
      <w:r w:rsidRPr="000310FF">
        <w:rPr>
          <w:rFonts w:asciiTheme="majorHAnsi" w:hAnsiTheme="majorHAnsi" w:cstheme="majorHAnsi"/>
          <w:sz w:val="16"/>
        </w:rPr>
        <w:t xml:space="preserve">. And that hostilities, if initiated, resolve as quickly as possible. </w:t>
      </w:r>
    </w:p>
    <w:p w14:paraId="0D34FAB6" w14:textId="77777777" w:rsidR="006A6FBC" w:rsidRPr="000310FF" w:rsidRDefault="006A6FBC" w:rsidP="006A6FBC">
      <w:pPr>
        <w:rPr>
          <w:rFonts w:asciiTheme="majorHAnsi" w:hAnsiTheme="majorHAnsi" w:cstheme="majorHAnsi"/>
          <w:sz w:val="16"/>
        </w:rPr>
      </w:pPr>
      <w:r w:rsidRPr="000310FF">
        <w:rPr>
          <w:rFonts w:asciiTheme="majorHAnsi" w:hAnsiTheme="majorHAnsi" w:cstheme="majorHAnsi"/>
          <w:sz w:val="16"/>
        </w:rPr>
        <w:t>Thomas Schelling‘s encapsulated an aspect of this idea in his landmark work this way:</w:t>
      </w:r>
    </w:p>
    <w:p w14:paraId="4482E1FF" w14:textId="77777777" w:rsidR="006A6FBC" w:rsidRPr="000310FF" w:rsidRDefault="006A6FBC" w:rsidP="006A6FBC">
      <w:pPr>
        <w:rPr>
          <w:rFonts w:asciiTheme="majorHAnsi" w:hAnsiTheme="majorHAnsi" w:cstheme="majorHAnsi"/>
          <w:sz w:val="16"/>
        </w:rPr>
      </w:pPr>
      <w:r w:rsidRPr="000310FF">
        <w:rPr>
          <w:rFonts w:asciiTheme="majorHAnsi" w:hAnsiTheme="majorHAnsi" w:cstheme="majorHAnsi"/>
          <w:sz w:val="16"/>
        </w:rPr>
        <w:t xml:space="preserve">This is the problem of surprise attack. </w:t>
      </w:r>
      <w:r w:rsidRPr="000310FF">
        <w:rPr>
          <w:rStyle w:val="StyleUnderline"/>
          <w:rFonts w:asciiTheme="majorHAnsi" w:hAnsiTheme="majorHAnsi" w:cstheme="majorHAnsi"/>
          <w:highlight w:val="green"/>
        </w:rPr>
        <w:t>If surprise carries an advantage, it is worth while</w:t>
      </w:r>
      <w:r w:rsidRPr="000310FF">
        <w:rPr>
          <w:rFonts w:asciiTheme="majorHAnsi" w:hAnsiTheme="majorHAnsi" w:cstheme="majorHAnsi"/>
          <w:sz w:val="16"/>
        </w:rPr>
        <w:t xml:space="preserve"> [sic] </w:t>
      </w:r>
      <w:r w:rsidRPr="000310FF">
        <w:rPr>
          <w:rStyle w:val="StyleUnderline"/>
          <w:rFonts w:asciiTheme="majorHAnsi" w:hAnsiTheme="majorHAnsi" w:cstheme="majorHAnsi"/>
          <w:highlight w:val="green"/>
        </w:rPr>
        <w:t>to avert it by striking first</w:t>
      </w:r>
      <w:r w:rsidRPr="000310FF">
        <w:rPr>
          <w:rStyle w:val="StyleUnderline"/>
          <w:rFonts w:asciiTheme="majorHAnsi" w:hAnsiTheme="majorHAnsi" w:cstheme="majorHAnsi"/>
        </w:rPr>
        <w:t>.</w:t>
      </w:r>
      <w:r w:rsidRPr="000310FF">
        <w:rPr>
          <w:rFonts w:asciiTheme="majorHAnsi" w:hAnsiTheme="majorHAnsi" w:cstheme="majorHAnsi"/>
          <w:sz w:val="16"/>
        </w:rPr>
        <w:t xml:space="preserve"> </w:t>
      </w:r>
      <w:r w:rsidRPr="000310FF">
        <w:rPr>
          <w:rStyle w:val="StyleUnderline"/>
          <w:rFonts w:asciiTheme="majorHAnsi" w:hAnsiTheme="majorHAnsi" w:cstheme="majorHAnsi"/>
        </w:rPr>
        <w:t>Fear that the other may be about to</w:t>
      </w:r>
      <w:r w:rsidRPr="000310FF">
        <w:rPr>
          <w:rFonts w:asciiTheme="majorHAnsi" w:hAnsiTheme="majorHAnsi" w:cstheme="majorHAnsi"/>
          <w:sz w:val="16"/>
        </w:rPr>
        <w:t xml:space="preserve"> </w:t>
      </w:r>
      <w:r w:rsidRPr="000310FF">
        <w:rPr>
          <w:rStyle w:val="StyleUnderline"/>
          <w:rFonts w:asciiTheme="majorHAnsi" w:hAnsiTheme="majorHAnsi" w:cstheme="majorHAnsi"/>
        </w:rPr>
        <w:t>strike</w:t>
      </w:r>
      <w:r w:rsidRPr="000310FF">
        <w:rPr>
          <w:rFonts w:asciiTheme="majorHAnsi" w:hAnsiTheme="majorHAnsi" w:cstheme="majorHAnsi"/>
          <w:sz w:val="16"/>
        </w:rPr>
        <w:t xml:space="preserve"> in the mistaken belief that we are about to strike </w:t>
      </w:r>
      <w:r w:rsidRPr="000310FF">
        <w:rPr>
          <w:rStyle w:val="StyleUnderline"/>
          <w:rFonts w:asciiTheme="majorHAnsi" w:hAnsiTheme="majorHAnsi" w:cstheme="majorHAnsi"/>
        </w:rPr>
        <w:t>gives us a motive for striking, and so justifies the other‘s motive</w:t>
      </w:r>
      <w:r w:rsidRPr="000310FF">
        <w:rPr>
          <w:rFonts w:asciiTheme="majorHAnsi" w:hAnsiTheme="majorHAnsi" w:cstheme="majorHAnsi"/>
          <w:sz w:val="16"/>
        </w:rPr>
        <w:t xml:space="preserve">. But if the gains from even successful surprise are less desired than no war at all, there is no ―fundamental‖ basis for an attack by each side. Nevertheless, it look as though </w:t>
      </w:r>
      <w:r w:rsidRPr="000310FF">
        <w:rPr>
          <w:rStyle w:val="StyleUnderline"/>
          <w:rFonts w:asciiTheme="majorHAnsi" w:hAnsiTheme="majorHAnsi" w:cstheme="majorHAnsi"/>
        </w:rPr>
        <w:t>a modest temptation</w:t>
      </w:r>
      <w:r w:rsidRPr="000310FF">
        <w:rPr>
          <w:rFonts w:asciiTheme="majorHAnsi" w:hAnsiTheme="majorHAnsi" w:cstheme="majorHAnsi"/>
          <w:sz w:val="16"/>
        </w:rPr>
        <w:t xml:space="preserve"> on each side </w:t>
      </w:r>
      <w:r w:rsidRPr="000310FF">
        <w:rPr>
          <w:rStyle w:val="StyleUnderline"/>
          <w:rFonts w:asciiTheme="majorHAnsi" w:hAnsiTheme="majorHAnsi" w:cstheme="majorHAnsi"/>
        </w:rPr>
        <w:t>to sneak in the first place</w:t>
      </w:r>
      <w:r w:rsidRPr="000310FF">
        <w:rPr>
          <w:rFonts w:asciiTheme="majorHAnsi" w:hAnsiTheme="majorHAnsi" w:cstheme="majorHAnsi"/>
          <w:sz w:val="16"/>
        </w:rPr>
        <w:t xml:space="preserve"> — a temptation too small by itself to motivate an attack — </w:t>
      </w:r>
      <w:r w:rsidRPr="000310FF">
        <w:rPr>
          <w:rStyle w:val="StyleUnderline"/>
          <w:rFonts w:asciiTheme="majorHAnsi" w:hAnsiTheme="majorHAnsi" w:cstheme="majorHAnsi"/>
        </w:rPr>
        <w:t>might become compounded</w:t>
      </w:r>
      <w:r w:rsidRPr="000310FF">
        <w:rPr>
          <w:rFonts w:asciiTheme="majorHAnsi" w:hAnsiTheme="majorHAnsi" w:cstheme="majorHAnsi"/>
          <w:sz w:val="16"/>
        </w:rPr>
        <w:t xml:space="preserve"> through a process of interacting expectations, with additional motive for attack being produced by successive cycles of ―He thinks we think he thinks we think … he think we think he‘ll attack; so he thinks we will; so he will; so we must.6</w:t>
      </w:r>
    </w:p>
    <w:p w14:paraId="6C24D138" w14:textId="77777777" w:rsidR="006A6FBC" w:rsidRPr="000310FF" w:rsidRDefault="006A6FBC" w:rsidP="006A6FBC">
      <w:pPr>
        <w:rPr>
          <w:rStyle w:val="StyleUnderline"/>
          <w:rFonts w:asciiTheme="majorHAnsi" w:hAnsiTheme="majorHAnsi" w:cstheme="majorHAnsi"/>
        </w:rPr>
      </w:pPr>
      <w:r w:rsidRPr="000310FF">
        <w:rPr>
          <w:rFonts w:asciiTheme="majorHAnsi" w:hAnsiTheme="majorHAnsi" w:cstheme="majorHAnsi"/>
          <w:sz w:val="16"/>
        </w:rPr>
        <w:t xml:space="preserve">This suggests that </w:t>
      </w:r>
      <w:r w:rsidRPr="000310FF">
        <w:rPr>
          <w:rStyle w:val="StyleUnderline"/>
          <w:rFonts w:asciiTheme="majorHAnsi" w:hAnsiTheme="majorHAnsi" w:cstheme="majorHAnsi"/>
          <w:highlight w:val="green"/>
        </w:rPr>
        <w:t xml:space="preserve">it is important to </w:t>
      </w:r>
      <w:r w:rsidRPr="000310FF">
        <w:rPr>
          <w:rStyle w:val="Emphasis"/>
          <w:rFonts w:asciiTheme="majorHAnsi" w:hAnsiTheme="majorHAnsi" w:cstheme="majorHAnsi"/>
          <w:highlight w:val="green"/>
        </w:rPr>
        <w:t>make the advantage of surprise attack negligible</w:t>
      </w:r>
      <w:r w:rsidRPr="000310FF">
        <w:rPr>
          <w:rStyle w:val="Emphasis"/>
          <w:rFonts w:asciiTheme="majorHAnsi" w:hAnsiTheme="majorHAnsi" w:cstheme="majorHAnsi"/>
        </w:rPr>
        <w:t xml:space="preserve"> </w:t>
      </w:r>
      <w:r w:rsidRPr="000310FF">
        <w:rPr>
          <w:rStyle w:val="Emphasis"/>
          <w:rFonts w:asciiTheme="majorHAnsi" w:hAnsiTheme="majorHAnsi" w:cstheme="majorHAnsi"/>
          <w:highlight w:val="green"/>
        </w:rPr>
        <w:t>and</w:t>
      </w:r>
      <w:r w:rsidRPr="000310FF">
        <w:rPr>
          <w:rStyle w:val="Emphasis"/>
          <w:rFonts w:asciiTheme="majorHAnsi" w:hAnsiTheme="majorHAnsi" w:cstheme="majorHAnsi"/>
        </w:rPr>
        <w:t xml:space="preserve"> the </w:t>
      </w:r>
      <w:r w:rsidRPr="000310FF">
        <w:rPr>
          <w:rStyle w:val="Emphasis"/>
          <w:rFonts w:asciiTheme="majorHAnsi" w:hAnsiTheme="majorHAnsi" w:cstheme="majorHAnsi"/>
          <w:highlight w:val="green"/>
        </w:rPr>
        <w:t>disadvantages</w:t>
      </w:r>
      <w:r w:rsidRPr="000310FF">
        <w:rPr>
          <w:rStyle w:val="Emphasis"/>
          <w:rFonts w:asciiTheme="majorHAnsi" w:hAnsiTheme="majorHAnsi" w:cstheme="majorHAnsi"/>
        </w:rPr>
        <w:t xml:space="preserve"> as </w:t>
      </w:r>
      <w:r w:rsidRPr="000310FF">
        <w:rPr>
          <w:rStyle w:val="Emphasis"/>
          <w:rFonts w:asciiTheme="majorHAnsi" w:hAnsiTheme="majorHAnsi" w:cstheme="majorHAnsi"/>
          <w:highlight w:val="green"/>
        </w:rPr>
        <w:t>great</w:t>
      </w:r>
      <w:r w:rsidRPr="000310FF">
        <w:rPr>
          <w:rStyle w:val="Emphasis"/>
          <w:rFonts w:asciiTheme="majorHAnsi" w:hAnsiTheme="majorHAnsi" w:cstheme="majorHAnsi"/>
        </w:rPr>
        <w:t xml:space="preserve"> as possible</w:t>
      </w:r>
      <w:r w:rsidRPr="000310FF">
        <w:rPr>
          <w:rFonts w:asciiTheme="majorHAnsi" w:hAnsiTheme="majorHAnsi" w:cstheme="majorHAnsi"/>
          <w:sz w:val="16"/>
        </w:rPr>
        <w:t xml:space="preserve">, </w:t>
      </w:r>
      <w:r w:rsidRPr="000310FF">
        <w:rPr>
          <w:rStyle w:val="StyleUnderline"/>
          <w:rFonts w:asciiTheme="majorHAnsi" w:hAnsiTheme="majorHAnsi" w:cstheme="majorHAnsi"/>
          <w:highlight w:val="green"/>
        </w:rPr>
        <w:t xml:space="preserve">to </w:t>
      </w:r>
      <w:r w:rsidRPr="000310FF">
        <w:rPr>
          <w:rStyle w:val="Emphasis"/>
          <w:rFonts w:asciiTheme="majorHAnsi" w:hAnsiTheme="majorHAnsi" w:cstheme="majorHAnsi"/>
          <w:highlight w:val="green"/>
        </w:rPr>
        <w:t>make sure</w:t>
      </w:r>
      <w:r w:rsidRPr="000310FF">
        <w:rPr>
          <w:rStyle w:val="StyleUnderline"/>
          <w:rFonts w:asciiTheme="majorHAnsi" w:hAnsiTheme="majorHAnsi" w:cstheme="majorHAnsi"/>
        </w:rPr>
        <w:t xml:space="preserve"> that </w:t>
      </w:r>
      <w:r w:rsidRPr="000310FF">
        <w:rPr>
          <w:rStyle w:val="Emphasis"/>
          <w:rFonts w:asciiTheme="majorHAnsi" w:hAnsiTheme="majorHAnsi" w:cstheme="majorHAnsi"/>
        </w:rPr>
        <w:t>all actors understand</w:t>
      </w:r>
      <w:r w:rsidRPr="000310FF">
        <w:rPr>
          <w:rStyle w:val="StyleUnderline"/>
          <w:rFonts w:asciiTheme="majorHAnsi" w:hAnsiTheme="majorHAnsi" w:cstheme="majorHAnsi"/>
        </w:rPr>
        <w:t xml:space="preserve"> this</w:t>
      </w:r>
      <w:r w:rsidRPr="000310FF">
        <w:rPr>
          <w:rFonts w:asciiTheme="majorHAnsi" w:hAnsiTheme="majorHAnsi" w:cstheme="majorHAnsi"/>
          <w:sz w:val="16"/>
        </w:rPr>
        <w:t xml:space="preserve">, </w:t>
      </w:r>
      <w:r w:rsidRPr="000310FF">
        <w:rPr>
          <w:rStyle w:val="StyleUnderline"/>
          <w:rFonts w:asciiTheme="majorHAnsi" w:hAnsiTheme="majorHAnsi" w:cstheme="majorHAnsi"/>
        </w:rPr>
        <w:t>and</w:t>
      </w:r>
      <w:r w:rsidRPr="000310FF">
        <w:rPr>
          <w:rFonts w:asciiTheme="majorHAnsi" w:hAnsiTheme="majorHAnsi" w:cstheme="majorHAnsi"/>
          <w:sz w:val="16"/>
        </w:rPr>
        <w:t xml:space="preserve"> to </w:t>
      </w:r>
      <w:r w:rsidRPr="000310FF">
        <w:rPr>
          <w:rStyle w:val="Emphasis"/>
          <w:rFonts w:asciiTheme="majorHAnsi" w:hAnsiTheme="majorHAnsi" w:cstheme="majorHAnsi"/>
        </w:rPr>
        <w:t xml:space="preserve">make sure that </w:t>
      </w:r>
      <w:r w:rsidRPr="000310FF">
        <w:rPr>
          <w:rStyle w:val="Emphasis"/>
          <w:rFonts w:asciiTheme="majorHAnsi" w:hAnsiTheme="majorHAnsi" w:cstheme="majorHAnsi"/>
          <w:highlight w:val="green"/>
        </w:rPr>
        <w:t>actors have</w:t>
      </w:r>
      <w:r w:rsidRPr="000310FF">
        <w:rPr>
          <w:rStyle w:val="Emphasis"/>
          <w:rFonts w:asciiTheme="majorHAnsi" w:hAnsiTheme="majorHAnsi" w:cstheme="majorHAnsi"/>
        </w:rPr>
        <w:t xml:space="preserve"> </w:t>
      </w:r>
      <w:r w:rsidRPr="000310FF">
        <w:rPr>
          <w:rStyle w:val="StyleUnderline"/>
          <w:rFonts w:asciiTheme="majorHAnsi" w:hAnsiTheme="majorHAnsi" w:cstheme="majorHAnsi"/>
        </w:rPr>
        <w:t xml:space="preserve">as </w:t>
      </w:r>
      <w:r w:rsidRPr="000310FF">
        <w:rPr>
          <w:rStyle w:val="Emphasis"/>
          <w:rFonts w:asciiTheme="majorHAnsi" w:hAnsiTheme="majorHAnsi" w:cstheme="majorHAnsi"/>
          <w:highlight w:val="green"/>
        </w:rPr>
        <w:t>clear</w:t>
      </w:r>
      <w:r w:rsidRPr="000310FF">
        <w:rPr>
          <w:rStyle w:val="StyleUnderline"/>
          <w:rFonts w:asciiTheme="majorHAnsi" w:hAnsiTheme="majorHAnsi" w:cstheme="majorHAnsi"/>
        </w:rPr>
        <w:t xml:space="preserve"> an </w:t>
      </w:r>
      <w:r w:rsidRPr="000310FF">
        <w:rPr>
          <w:rStyle w:val="Emphasis"/>
          <w:rFonts w:asciiTheme="majorHAnsi" w:hAnsiTheme="majorHAnsi" w:cstheme="majorHAnsi"/>
          <w:highlight w:val="green"/>
        </w:rPr>
        <w:t>understanding of each other‘s motivations</w:t>
      </w:r>
      <w:r w:rsidRPr="000310FF">
        <w:rPr>
          <w:rStyle w:val="StyleUnderline"/>
          <w:rFonts w:asciiTheme="majorHAnsi" w:hAnsiTheme="majorHAnsi" w:cstheme="majorHAnsi"/>
        </w:rPr>
        <w:t xml:space="preserve"> as possible to avoid miscalculation. </w:t>
      </w:r>
    </w:p>
    <w:p w14:paraId="5B7B4C86" w14:textId="77777777" w:rsidR="006A6FBC" w:rsidRPr="000310FF" w:rsidRDefault="006A6FBC" w:rsidP="006A6FBC">
      <w:pPr>
        <w:rPr>
          <w:rFonts w:asciiTheme="majorHAnsi" w:hAnsiTheme="majorHAnsi" w:cstheme="majorHAnsi"/>
          <w:sz w:val="16"/>
        </w:rPr>
      </w:pPr>
      <w:r w:rsidRPr="000310FF">
        <w:rPr>
          <w:rFonts w:asciiTheme="majorHAnsi" w:hAnsiTheme="majorHAnsi" w:cstheme="majorHAnsi"/>
          <w:sz w:val="16"/>
        </w:rPr>
        <w:t xml:space="preserve">In the last twenty years, </w:t>
      </w:r>
      <w:r w:rsidRPr="000310FF">
        <w:rPr>
          <w:rStyle w:val="StyleUnderline"/>
          <w:rFonts w:asciiTheme="majorHAnsi" w:hAnsiTheme="majorHAnsi" w:cstheme="majorHAnsi"/>
        </w:rPr>
        <w:t>space assets</w:t>
      </w:r>
      <w:r w:rsidRPr="000310FF">
        <w:rPr>
          <w:rFonts w:asciiTheme="majorHAnsi" w:hAnsiTheme="majorHAnsi" w:cstheme="majorHAnsi"/>
          <w:sz w:val="16"/>
        </w:rPr>
        <w:t xml:space="preserve"> have become important not only for strategic missions but also </w:t>
      </w:r>
      <w:r w:rsidRPr="000310FF">
        <w:rPr>
          <w:rStyle w:val="StyleUnderline"/>
          <w:rFonts w:asciiTheme="majorHAnsi" w:hAnsiTheme="majorHAnsi" w:cstheme="majorHAnsi"/>
        </w:rPr>
        <w:t>increasingly underpin conventional military force</w:t>
      </w:r>
      <w:r w:rsidRPr="000310FF">
        <w:rPr>
          <w:rFonts w:asciiTheme="majorHAnsi" w:hAnsiTheme="majorHAnsi" w:cstheme="majorHAnsi"/>
          <w:sz w:val="16"/>
        </w:rPr>
        <w:t xml:space="preserve"> for modern militaries, and especially those with expeditionary forces, such as the United States. They are essential not only for militaries, but are a critical provider of essential civilian, commercial, and scientific services. Not only do satellites perform many more missions than they have in the past, there are many more spacefaring nations. While most satellites belong to the United States, Russia, and China, more than sixty countries own satellites or a large stake in one.7</w:t>
      </w:r>
    </w:p>
    <w:p w14:paraId="2433A233" w14:textId="77777777" w:rsidR="006A6FBC" w:rsidRPr="000310FF" w:rsidRDefault="006A6FBC" w:rsidP="006A6FBC">
      <w:pPr>
        <w:rPr>
          <w:rFonts w:asciiTheme="majorHAnsi" w:hAnsiTheme="majorHAnsi" w:cstheme="majorHAnsi"/>
          <w:sz w:val="16"/>
        </w:rPr>
      </w:pPr>
      <w:r w:rsidRPr="000310FF">
        <w:rPr>
          <w:rFonts w:asciiTheme="majorHAnsi" w:hAnsiTheme="majorHAnsi" w:cstheme="majorHAnsi"/>
          <w:sz w:val="16"/>
        </w:rPr>
        <w:t xml:space="preserve">At the same time, the </w:t>
      </w:r>
      <w:r w:rsidRPr="000310FF">
        <w:rPr>
          <w:rStyle w:val="StyleUnderline"/>
          <w:rFonts w:asciiTheme="majorHAnsi" w:hAnsiTheme="majorHAnsi" w:cstheme="majorHAnsi"/>
        </w:rPr>
        <w:t>technologies</w:t>
      </w:r>
      <w:r w:rsidRPr="000310FF">
        <w:rPr>
          <w:rFonts w:asciiTheme="majorHAnsi" w:hAnsiTheme="majorHAnsi" w:cstheme="majorHAnsi"/>
          <w:sz w:val="16"/>
        </w:rPr>
        <w:t xml:space="preserve"> that are useful </w:t>
      </w:r>
      <w:r w:rsidRPr="000310FF">
        <w:rPr>
          <w:rStyle w:val="StyleUnderline"/>
          <w:rFonts w:asciiTheme="majorHAnsi" w:hAnsiTheme="majorHAnsi" w:cstheme="majorHAnsi"/>
        </w:rPr>
        <w:t xml:space="preserve">for holding satellites at risk have grown significantly in sophistication and capacity </w:t>
      </w:r>
      <w:r w:rsidRPr="000310FF">
        <w:rPr>
          <w:rFonts w:asciiTheme="majorHAnsi" w:hAnsiTheme="majorHAnsi" w:cstheme="majorHAnsi"/>
          <w:sz w:val="16"/>
        </w:rPr>
        <w:t xml:space="preserve">even in the last decade, and have become more widely available. This is particularly problematic because </w:t>
      </w:r>
      <w:r w:rsidRPr="000310FF">
        <w:rPr>
          <w:rStyle w:val="StyleUnderline"/>
          <w:rFonts w:asciiTheme="majorHAnsi" w:hAnsiTheme="majorHAnsi" w:cstheme="majorHAnsi"/>
        </w:rPr>
        <w:t>attacks on satellites can create or escalate terrestrial crises in potentially difficult to predict ways</w:t>
      </w:r>
      <w:r w:rsidRPr="000310FF">
        <w:rPr>
          <w:rFonts w:asciiTheme="majorHAnsi" w:hAnsiTheme="majorHAnsi" w:cstheme="majorHAnsi"/>
          <w:sz w:val="16"/>
        </w:rPr>
        <w:t>. The world is drifting towards a space regime that faces an ever more prevalent and more sophisticated anti-satellite technology and greater numbers and types of targets in space, with very little mutual understanding about how actions in space are perceived.</w:t>
      </w:r>
    </w:p>
    <w:p w14:paraId="6BE2391E" w14:textId="77777777" w:rsidR="006A6FBC" w:rsidRPr="000310FF" w:rsidRDefault="006A6FBC" w:rsidP="006A6FBC">
      <w:pPr>
        <w:rPr>
          <w:rFonts w:asciiTheme="majorHAnsi" w:hAnsiTheme="majorHAnsi" w:cstheme="majorHAnsi"/>
          <w:sz w:val="4"/>
          <w:szCs w:val="4"/>
        </w:rPr>
      </w:pPr>
      <w:r w:rsidRPr="000310FF">
        <w:rPr>
          <w:rFonts w:asciiTheme="majorHAnsi" w:hAnsiTheme="majorHAnsi" w:cstheme="majorHAnsi"/>
          <w:sz w:val="4"/>
          <w:szCs w:val="4"/>
        </w:rPr>
        <w:t>While space‘s foundational legal document, the 1967 Outer Space Treaty, sets out the principles by which space is used and provides a number of useful, most recognize that more is needed to secure lasting peace on earth and the long-term health of the space environment. Different stakeholders are tackling space security issues from different angles. Under the aegis of the United Nations Conference on Disarmament‘s (UNCD) Prevention of an Arms Race in Space (PAROS) agenda item, Russia and China have invested in the Treaty for the Prevention of the Placement of Weapons in Outer Space, a comprehensive ban on the deployment of space-based weapons and on threats of any kind against satellites. 8 The United States has stated that it sees little value in this treaty, but has not proposed revisions that would make it more acceptable nor suggested its own preferred legally-binding treaty. And the UNCD has struggled to extricate itself from a deadlock that has kept it from moving forward on discussions on this (and all other) topics. Others have suggested a ban on destructive anti-satellite weapons development and testing,9 and limits on exoatmospheric missile defense tests.10 These efforts have not yet produced any appreciable progress.</w:t>
      </w:r>
    </w:p>
    <w:p w14:paraId="60B635BF" w14:textId="77777777" w:rsidR="006A6FBC" w:rsidRPr="000310FF" w:rsidRDefault="006A6FBC" w:rsidP="006A6FBC">
      <w:pPr>
        <w:rPr>
          <w:rFonts w:asciiTheme="majorHAnsi" w:hAnsiTheme="majorHAnsi" w:cstheme="majorHAnsi"/>
          <w:sz w:val="4"/>
          <w:szCs w:val="4"/>
        </w:rPr>
      </w:pPr>
      <w:r w:rsidRPr="000310FF">
        <w:rPr>
          <w:rFonts w:asciiTheme="majorHAnsi" w:hAnsiTheme="majorHAnsi" w:cstheme="majorHAnsi"/>
          <w:sz w:val="4"/>
          <w:szCs w:val="4"/>
        </w:rPr>
        <w:t>Others prefer the approach of starting with confidence building and transparency measures that are politically binding rather than legally binding. The European Union moved forward a Code of Conduct for Outer Space Activities, 11 which would set out rules of the road for space, creating transparency and building confidence. It did not address directly core security issues, and the gestures it made in this direction (the requirement by the United States that it include a specific reference to the right of self-defense) created disagreements serious enough to not be easily addressed in this format. The process hit a wall in 2015. A United Nations Group of Governmental Experts, convened to consider TCBMs for space, produced a consensus document,12 though for a number of reasons, little progress has been made on implementing them.13</w:t>
      </w:r>
    </w:p>
    <w:p w14:paraId="4938D859" w14:textId="77777777" w:rsidR="006A6FBC" w:rsidRPr="000310FF" w:rsidRDefault="006A6FBC" w:rsidP="006A6FBC">
      <w:pPr>
        <w:rPr>
          <w:rFonts w:asciiTheme="majorHAnsi" w:hAnsiTheme="majorHAnsi" w:cstheme="majorHAnsi"/>
          <w:sz w:val="4"/>
          <w:szCs w:val="4"/>
        </w:rPr>
      </w:pPr>
      <w:r w:rsidRPr="000310FF">
        <w:rPr>
          <w:rFonts w:asciiTheme="majorHAnsi" w:hAnsiTheme="majorHAnsi" w:cstheme="majorHAnsi"/>
          <w:sz w:val="4"/>
          <w:szCs w:val="4"/>
        </w:rPr>
        <w:t>Perhaps the greatest progress in creating new guidelines has come under the aegis of protecting the long-term sustainability of space. (While the long-term sustainability of space does imply that core security questions are solved enough to not threaten the space environment, work on this topic does not take the issue head-on.) The United Nations Committee on the Peaceful Uses of Outer Space has drafted a set of such guidelines which will be referred to the General Assembly in 2018.14</w:t>
      </w:r>
    </w:p>
    <w:p w14:paraId="24D0A0C1" w14:textId="77777777" w:rsidR="006A6FBC" w:rsidRPr="000310FF" w:rsidRDefault="006A6FBC" w:rsidP="006A6FBC">
      <w:pPr>
        <w:rPr>
          <w:rFonts w:asciiTheme="majorHAnsi" w:hAnsiTheme="majorHAnsi" w:cstheme="majorHAnsi"/>
          <w:sz w:val="4"/>
          <w:szCs w:val="4"/>
        </w:rPr>
      </w:pPr>
      <w:r w:rsidRPr="000310FF">
        <w:rPr>
          <w:rFonts w:asciiTheme="majorHAnsi" w:hAnsiTheme="majorHAnsi" w:cstheme="majorHAnsi"/>
          <w:sz w:val="4"/>
          <w:szCs w:val="4"/>
        </w:rPr>
        <w:t>For its part, the United States, currently the most heavily invested in space in sheer capacity and in posture, is investing significant intellectual energy in creating a deterrence strategy to protect its military interests in space. While this is closely related to crisis stability, this work is distinctly from a US point of view.</w:t>
      </w:r>
    </w:p>
    <w:p w14:paraId="72B3DE75" w14:textId="77777777" w:rsidR="006A6FBC" w:rsidRPr="000310FF" w:rsidRDefault="006A6FBC" w:rsidP="006A6FBC">
      <w:pPr>
        <w:rPr>
          <w:rFonts w:asciiTheme="majorHAnsi" w:hAnsiTheme="majorHAnsi" w:cstheme="majorHAnsi"/>
          <w:sz w:val="4"/>
          <w:szCs w:val="4"/>
        </w:rPr>
      </w:pPr>
      <w:r w:rsidRPr="000310FF">
        <w:rPr>
          <w:rFonts w:asciiTheme="majorHAnsi" w:hAnsiTheme="majorHAnsi" w:cstheme="majorHAnsi"/>
          <w:sz w:val="4"/>
          <w:szCs w:val="4"/>
        </w:rPr>
        <w:t>Each of these approaches have something distinct to offer. The aim of this paper, however, is to look at the issue differently and to use crisis stability (rather than, e.g., preventing an arms race, preserving the space environment) as an organizing principle or lens to help identify which facets of space activities are particularly dangerous, and to prioritize the existing initiatives, as well as to offer other unilateral and collaborative actions that can help reduce the pathways to confrontation between nuclear powers.</w:t>
      </w:r>
    </w:p>
    <w:p w14:paraId="796A203E" w14:textId="77777777" w:rsidR="006A6FBC" w:rsidRPr="000310FF" w:rsidRDefault="006A6FBC" w:rsidP="006A6FBC">
      <w:pPr>
        <w:rPr>
          <w:rFonts w:asciiTheme="majorHAnsi" w:hAnsiTheme="majorHAnsi" w:cstheme="majorHAnsi"/>
          <w:sz w:val="16"/>
        </w:rPr>
      </w:pPr>
      <w:r w:rsidRPr="000310FF">
        <w:rPr>
          <w:rFonts w:asciiTheme="majorHAnsi" w:hAnsiTheme="majorHAnsi" w:cstheme="majorHAnsi"/>
          <w:sz w:val="16"/>
        </w:rPr>
        <w:t>Why space is a particular problem for crisis stability</w:t>
      </w:r>
    </w:p>
    <w:p w14:paraId="7763E088" w14:textId="77777777" w:rsidR="006A6FBC" w:rsidRPr="000310FF" w:rsidRDefault="006A6FBC" w:rsidP="006A6FBC">
      <w:pPr>
        <w:rPr>
          <w:rFonts w:asciiTheme="majorHAnsi" w:hAnsiTheme="majorHAnsi" w:cstheme="majorHAnsi"/>
          <w:sz w:val="16"/>
        </w:rPr>
      </w:pPr>
      <w:r w:rsidRPr="000310FF">
        <w:rPr>
          <w:rFonts w:asciiTheme="majorHAnsi" w:hAnsiTheme="majorHAnsi" w:cstheme="majorHAnsi"/>
          <w:sz w:val="16"/>
        </w:rPr>
        <w:t xml:space="preserve">For a number of reasons, </w:t>
      </w:r>
      <w:r w:rsidRPr="000310FF">
        <w:rPr>
          <w:rStyle w:val="StyleUnderline"/>
          <w:rFonts w:asciiTheme="majorHAnsi" w:hAnsiTheme="majorHAnsi" w:cstheme="majorHAnsi"/>
        </w:rPr>
        <w:t>space poses particular challenges in preventing a crisis from starting or from being managed well</w:t>
      </w:r>
      <w:r w:rsidRPr="000310FF">
        <w:rPr>
          <w:rFonts w:asciiTheme="majorHAnsi" w:hAnsiTheme="majorHAnsi" w:cstheme="majorHAnsi"/>
          <w:sz w:val="16"/>
        </w:rPr>
        <w:t>.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14:paraId="4DA9C4E8" w14:textId="77777777" w:rsidR="006A6FBC" w:rsidRPr="000310FF" w:rsidRDefault="006A6FBC" w:rsidP="006A6FBC">
      <w:pPr>
        <w:rPr>
          <w:rFonts w:asciiTheme="majorHAnsi" w:hAnsiTheme="majorHAnsi" w:cstheme="majorHAnsi"/>
          <w:sz w:val="16"/>
        </w:rPr>
      </w:pPr>
      <w:r w:rsidRPr="000310FF">
        <w:rPr>
          <w:rFonts w:asciiTheme="majorHAnsi" w:hAnsiTheme="majorHAnsi" w:cstheme="majorHAnsi"/>
          <w:sz w:val="16"/>
        </w:rPr>
        <w:t>The vulnerability of satellites and first strike incentives</w:t>
      </w:r>
    </w:p>
    <w:p w14:paraId="04F3C9BB" w14:textId="77777777" w:rsidR="006A6FBC" w:rsidRPr="000310FF" w:rsidRDefault="006A6FBC" w:rsidP="006A6FBC">
      <w:pPr>
        <w:rPr>
          <w:rStyle w:val="Emphasis"/>
          <w:rFonts w:asciiTheme="majorHAnsi" w:hAnsiTheme="majorHAnsi" w:cstheme="majorHAnsi"/>
        </w:rPr>
      </w:pPr>
      <w:r w:rsidRPr="000310FF">
        <w:rPr>
          <w:rStyle w:val="StyleUnderline"/>
          <w:rFonts w:asciiTheme="majorHAnsi" w:hAnsiTheme="majorHAnsi" w:cstheme="majorHAnsi"/>
        </w:rPr>
        <w:t>Satellites are inherently fragile and difficult to protect</w:t>
      </w:r>
      <w:r w:rsidRPr="000310FF">
        <w:rPr>
          <w:rFonts w:asciiTheme="majorHAnsi" w:hAnsiTheme="majorHAnsi" w:cstheme="majorHAnsi"/>
          <w:sz w:val="16"/>
        </w:rPr>
        <w:t xml:space="preserve">; in the language of strategic planners, </w:t>
      </w:r>
      <w:r w:rsidRPr="000310FF">
        <w:rPr>
          <w:rStyle w:val="StyleUnderline"/>
          <w:rFonts w:asciiTheme="majorHAnsi" w:hAnsiTheme="majorHAnsi" w:cstheme="majorHAnsi"/>
          <w:highlight w:val="green"/>
        </w:rPr>
        <w:t>space</w:t>
      </w:r>
      <w:r w:rsidRPr="000310FF">
        <w:rPr>
          <w:rStyle w:val="StyleUnderline"/>
          <w:rFonts w:asciiTheme="majorHAnsi" w:hAnsiTheme="majorHAnsi" w:cstheme="majorHAnsi"/>
        </w:rPr>
        <w:t xml:space="preserve"> </w:t>
      </w:r>
      <w:r w:rsidRPr="000310FF">
        <w:rPr>
          <w:rStyle w:val="StyleUnderline"/>
          <w:rFonts w:asciiTheme="majorHAnsi" w:hAnsiTheme="majorHAnsi" w:cstheme="majorHAnsi"/>
          <w:highlight w:val="green"/>
        </w:rPr>
        <w:t>is</w:t>
      </w:r>
      <w:r w:rsidRPr="000310FF">
        <w:rPr>
          <w:rStyle w:val="StyleUnderline"/>
          <w:rFonts w:asciiTheme="majorHAnsi" w:hAnsiTheme="majorHAnsi" w:cstheme="majorHAnsi"/>
        </w:rPr>
        <w:t xml:space="preserve"> an ―</w:t>
      </w:r>
      <w:r w:rsidRPr="000310FF">
        <w:rPr>
          <w:rStyle w:val="Emphasis"/>
          <w:rFonts w:asciiTheme="majorHAnsi" w:hAnsiTheme="majorHAnsi" w:cstheme="majorHAnsi"/>
          <w:highlight w:val="green"/>
        </w:rPr>
        <w:t xml:space="preserve">offense-dominant‖ </w:t>
      </w:r>
      <w:r w:rsidRPr="000310FF">
        <w:rPr>
          <w:rStyle w:val="Emphasis"/>
          <w:rFonts w:asciiTheme="majorHAnsi" w:hAnsiTheme="majorHAnsi" w:cstheme="majorHAnsi"/>
        </w:rPr>
        <w:t>regime</w:t>
      </w:r>
      <w:r w:rsidRPr="000310FF">
        <w:rPr>
          <w:rFonts w:asciiTheme="majorHAnsi" w:hAnsiTheme="majorHAnsi" w:cstheme="majorHAnsi"/>
          <w:sz w:val="16"/>
        </w:rPr>
        <w:t xml:space="preserve">. </w:t>
      </w:r>
      <w:r w:rsidRPr="000310FF">
        <w:rPr>
          <w:rStyle w:val="StyleUnderline"/>
          <w:rFonts w:asciiTheme="majorHAnsi" w:hAnsiTheme="majorHAnsi" w:cstheme="majorHAnsi"/>
        </w:rPr>
        <w:t>This can lead to a number of pressures to strike first that don‘t exist for other, better-protected domains</w:t>
      </w:r>
      <w:r w:rsidRPr="000310FF">
        <w:rPr>
          <w:rFonts w:asciiTheme="majorHAnsi" w:hAnsiTheme="majorHAnsi" w:cstheme="majorHAnsi"/>
          <w:sz w:val="16"/>
        </w:rPr>
        <w:t xml:space="preserve">. </w:t>
      </w:r>
      <w:r w:rsidRPr="000310FF">
        <w:rPr>
          <w:rStyle w:val="StyleUnderline"/>
          <w:rFonts w:asciiTheme="majorHAnsi" w:hAnsiTheme="majorHAnsi" w:cstheme="majorHAnsi"/>
        </w:rPr>
        <w:t>Satellites travel on predictable orbits</w:t>
      </w:r>
      <w:r w:rsidRPr="000310FF">
        <w:rPr>
          <w:rFonts w:asciiTheme="majorHAnsi" w:hAnsiTheme="majorHAnsi" w:cstheme="majorHAnsi"/>
          <w:sz w:val="16"/>
        </w:rPr>
        <w:t>,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w:t>
      </w:r>
      <w:r w:rsidRPr="000310FF">
        <w:rPr>
          <w:rStyle w:val="StyleUnderline"/>
          <w:rFonts w:asciiTheme="majorHAnsi" w:hAnsiTheme="majorHAnsi" w:cstheme="majorHAnsi"/>
        </w:rPr>
        <w:t>aneuvers on orbit need costly amounts of fuel, which has to be brought along</w:t>
      </w:r>
      <w:r w:rsidRPr="000310FF">
        <w:rPr>
          <w:rFonts w:asciiTheme="majorHAnsi" w:hAnsiTheme="majorHAnsi" w:cstheme="majorHAnsi"/>
          <w:sz w:val="16"/>
        </w:rPr>
        <w:t xml:space="preserve"> on launch, </w:t>
      </w:r>
      <w:r w:rsidRPr="000310FF">
        <w:rPr>
          <w:rStyle w:val="StyleUnderline"/>
          <w:rFonts w:asciiTheme="majorHAnsi" w:hAnsiTheme="majorHAnsi" w:cstheme="majorHAnsi"/>
        </w:rPr>
        <w:t>limiting satellites‘ ability to move away from threats</w:t>
      </w:r>
      <w:r w:rsidRPr="000310FF">
        <w:rPr>
          <w:rFonts w:asciiTheme="majorHAnsi" w:hAnsiTheme="majorHAnsi" w:cstheme="majorHAnsi"/>
          <w:sz w:val="16"/>
        </w:rPr>
        <w:t xml:space="preserve">. And so, these very valuable </w:t>
      </w:r>
      <w:r w:rsidRPr="000310FF">
        <w:rPr>
          <w:rStyle w:val="Emphasis"/>
          <w:rFonts w:asciiTheme="majorHAnsi" w:hAnsiTheme="majorHAnsi" w:cstheme="majorHAnsi"/>
          <w:highlight w:val="green"/>
        </w:rPr>
        <w:t>satellites are</w:t>
      </w:r>
      <w:r w:rsidRPr="000310FF">
        <w:rPr>
          <w:rFonts w:asciiTheme="majorHAnsi" w:hAnsiTheme="majorHAnsi" w:cstheme="majorHAnsi"/>
          <w:sz w:val="16"/>
        </w:rPr>
        <w:t xml:space="preserve"> also </w:t>
      </w:r>
      <w:r w:rsidRPr="000310FF">
        <w:rPr>
          <w:rStyle w:val="Emphasis"/>
          <w:rFonts w:asciiTheme="majorHAnsi" w:hAnsiTheme="majorHAnsi" w:cstheme="majorHAnsi"/>
          <w:highlight w:val="green"/>
        </w:rPr>
        <w:t xml:space="preserve">inherently vulnerable and </w:t>
      </w:r>
      <w:r w:rsidRPr="000310FF">
        <w:rPr>
          <w:rStyle w:val="Emphasis"/>
          <w:rFonts w:asciiTheme="majorHAnsi" w:hAnsiTheme="majorHAnsi" w:cstheme="majorHAnsi"/>
        </w:rPr>
        <w:t xml:space="preserve">may present as </w:t>
      </w:r>
      <w:r w:rsidRPr="000310FF">
        <w:rPr>
          <w:rStyle w:val="Emphasis"/>
          <w:rFonts w:asciiTheme="majorHAnsi" w:hAnsiTheme="majorHAnsi" w:cstheme="majorHAnsi"/>
          <w:highlight w:val="green"/>
        </w:rPr>
        <w:t>attractive targets</w:t>
      </w:r>
      <w:r w:rsidRPr="000310FF">
        <w:rPr>
          <w:rStyle w:val="Emphasis"/>
          <w:rFonts w:asciiTheme="majorHAnsi" w:hAnsiTheme="majorHAnsi" w:cstheme="majorHAnsi"/>
        </w:rPr>
        <w:t>.</w:t>
      </w:r>
    </w:p>
    <w:p w14:paraId="178ECF6C" w14:textId="77777777" w:rsidR="006A6FBC" w:rsidRPr="000310FF" w:rsidRDefault="006A6FBC" w:rsidP="006A6FBC">
      <w:pPr>
        <w:rPr>
          <w:rFonts w:asciiTheme="majorHAnsi" w:hAnsiTheme="majorHAnsi" w:cstheme="majorHAnsi"/>
          <w:sz w:val="16"/>
        </w:rPr>
      </w:pPr>
      <w:r w:rsidRPr="000310FF">
        <w:rPr>
          <w:rFonts w:asciiTheme="majorHAnsi" w:hAnsiTheme="majorHAnsi" w:cstheme="majorHAnsi"/>
          <w:sz w:val="16"/>
        </w:rPr>
        <w:t xml:space="preserve">Thus, </w:t>
      </w:r>
      <w:r w:rsidRPr="000310FF">
        <w:rPr>
          <w:rStyle w:val="Emphasis"/>
          <w:rFonts w:asciiTheme="majorHAnsi" w:hAnsiTheme="majorHAnsi" w:cstheme="majorHAnsi"/>
          <w:highlight w:val="green"/>
        </w:rPr>
        <w:t xml:space="preserve">an actor with substantial dependence </w:t>
      </w:r>
      <w:r w:rsidRPr="000310FF">
        <w:rPr>
          <w:rStyle w:val="Emphasis"/>
          <w:rFonts w:asciiTheme="majorHAnsi" w:hAnsiTheme="majorHAnsi" w:cstheme="majorHAnsi"/>
        </w:rPr>
        <w:t xml:space="preserve">on space </w:t>
      </w:r>
      <w:r w:rsidRPr="000310FF">
        <w:rPr>
          <w:rStyle w:val="Emphasis"/>
          <w:rFonts w:asciiTheme="majorHAnsi" w:hAnsiTheme="majorHAnsi" w:cstheme="majorHAnsi"/>
          <w:highlight w:val="green"/>
        </w:rPr>
        <w:t xml:space="preserve">has an incentive to strike first </w:t>
      </w:r>
      <w:r w:rsidRPr="000310FF">
        <w:rPr>
          <w:rStyle w:val="Emphasis"/>
          <w:rFonts w:asciiTheme="majorHAnsi" w:hAnsiTheme="majorHAnsi" w:cstheme="majorHAnsi"/>
        </w:rPr>
        <w:t>if hostilities look probable</w:t>
      </w:r>
      <w:r w:rsidRPr="000310FF">
        <w:rPr>
          <w:rFonts w:asciiTheme="majorHAnsi" w:hAnsiTheme="majorHAnsi" w:cstheme="majorHAnsi"/>
          <w:sz w:val="16"/>
        </w:rPr>
        <w:t xml:space="preserve">, </w:t>
      </w:r>
      <w:r w:rsidRPr="000310FF">
        <w:rPr>
          <w:rStyle w:val="StyleUnderline"/>
          <w:rFonts w:asciiTheme="majorHAnsi" w:hAnsiTheme="majorHAnsi" w:cstheme="majorHAnsi"/>
        </w:rPr>
        <w:t>to ensure these valuable assets are not lost.</w:t>
      </w:r>
      <w:r w:rsidRPr="000310FF">
        <w:rPr>
          <w:rFonts w:asciiTheme="majorHAnsi" w:hAnsiTheme="majorHAnsi" w:cstheme="majorHAnsi"/>
          <w:sz w:val="16"/>
        </w:rPr>
        <w:t xml:space="preserve"> Even if both (or all) sides in a conflict prefer not to engage in war, </w:t>
      </w:r>
      <w:r w:rsidRPr="000310FF">
        <w:rPr>
          <w:rStyle w:val="StyleUnderline"/>
          <w:rFonts w:asciiTheme="majorHAnsi" w:hAnsiTheme="majorHAnsi" w:cstheme="majorHAnsi"/>
        </w:rPr>
        <w:t>this weakness may provide an incentive to approach it closely anyway</w:t>
      </w:r>
      <w:r w:rsidRPr="000310FF">
        <w:rPr>
          <w:rFonts w:asciiTheme="majorHAnsi" w:hAnsiTheme="majorHAnsi" w:cstheme="majorHAnsi"/>
          <w:sz w:val="16"/>
        </w:rPr>
        <w:t>.</w:t>
      </w:r>
    </w:p>
    <w:p w14:paraId="5CB81675" w14:textId="77777777" w:rsidR="006A6FBC" w:rsidRPr="000310FF" w:rsidRDefault="006A6FBC" w:rsidP="006A6FBC">
      <w:pPr>
        <w:rPr>
          <w:rFonts w:asciiTheme="majorHAnsi" w:hAnsiTheme="majorHAnsi" w:cstheme="majorHAnsi"/>
          <w:sz w:val="16"/>
        </w:rPr>
      </w:pPr>
      <w:r w:rsidRPr="000310FF">
        <w:rPr>
          <w:rFonts w:asciiTheme="majorHAnsi" w:hAnsiTheme="majorHAnsi" w:cstheme="majorHAnsi"/>
          <w:sz w:val="16"/>
        </w:rPr>
        <w:t xml:space="preserve">A RAND Corporation monograph commissioned by the Air Force15 described the issue this way: </w:t>
      </w:r>
    </w:p>
    <w:p w14:paraId="1D427780" w14:textId="77777777" w:rsidR="006A6FBC" w:rsidRPr="000310FF" w:rsidRDefault="006A6FBC" w:rsidP="006A6FBC">
      <w:pPr>
        <w:rPr>
          <w:rFonts w:asciiTheme="majorHAnsi" w:hAnsiTheme="majorHAnsi" w:cstheme="majorHAnsi"/>
          <w:sz w:val="16"/>
        </w:rPr>
      </w:pPr>
      <w:r w:rsidRPr="000310FF">
        <w:rPr>
          <w:rFonts w:asciiTheme="majorHAnsi" w:hAnsiTheme="majorHAnsi" w:cstheme="majorHAnsi"/>
          <w:sz w:val="16"/>
        </w:rPr>
        <w:t>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w:t>
      </w:r>
    </w:p>
    <w:p w14:paraId="19EF19AE" w14:textId="77777777" w:rsidR="006A6FBC" w:rsidRPr="000310FF" w:rsidRDefault="006A6FBC" w:rsidP="006A6FBC">
      <w:pPr>
        <w:rPr>
          <w:rFonts w:asciiTheme="majorHAnsi" w:hAnsiTheme="majorHAnsi" w:cstheme="majorHAnsi"/>
          <w:sz w:val="16"/>
        </w:rPr>
      </w:pPr>
      <w:r w:rsidRPr="000310FF">
        <w:rPr>
          <w:rFonts w:asciiTheme="majorHAnsi" w:hAnsiTheme="majorHAnsi" w:cstheme="majorHAnsi"/>
          <w:sz w:val="16"/>
        </w:rPr>
        <w:t xml:space="preserve">For example, in the case of the United States, </w:t>
      </w:r>
      <w:r w:rsidRPr="000310FF">
        <w:rPr>
          <w:rStyle w:val="StyleUnderline"/>
          <w:rFonts w:asciiTheme="majorHAnsi" w:hAnsiTheme="majorHAnsi" w:cstheme="majorHAnsi"/>
          <w:highlight w:val="green"/>
        </w:rPr>
        <w:t xml:space="preserve">the fact </w:t>
      </w:r>
      <w:r w:rsidRPr="000310FF">
        <w:rPr>
          <w:rStyle w:val="Emphasis"/>
          <w:rFonts w:asciiTheme="majorHAnsi" w:hAnsiTheme="majorHAnsi" w:cstheme="majorHAnsi"/>
          <w:highlight w:val="green"/>
        </w:rPr>
        <w:t>that</w:t>
      </w:r>
      <w:r w:rsidRPr="000310FF">
        <w:rPr>
          <w:rStyle w:val="StyleUnderline"/>
          <w:rFonts w:asciiTheme="majorHAnsi" w:hAnsiTheme="majorHAnsi" w:cstheme="majorHAnsi"/>
        </w:rPr>
        <w:t xml:space="preserve"> </w:t>
      </w:r>
      <w:r w:rsidRPr="000310FF">
        <w:rPr>
          <w:rStyle w:val="StyleUnderline"/>
          <w:rFonts w:asciiTheme="majorHAnsi" w:hAnsiTheme="majorHAnsi" w:cstheme="majorHAnsi"/>
          <w:highlight w:val="green"/>
        </w:rPr>
        <w:t>conventional</w:t>
      </w:r>
      <w:r w:rsidRPr="000310FF">
        <w:rPr>
          <w:rStyle w:val="StyleUnderline"/>
          <w:rFonts w:asciiTheme="majorHAnsi" w:hAnsiTheme="majorHAnsi" w:cstheme="majorHAnsi"/>
        </w:rPr>
        <w:t xml:space="preserve"> </w:t>
      </w:r>
      <w:r w:rsidRPr="000310FF">
        <w:rPr>
          <w:rStyle w:val="Emphasis"/>
          <w:rFonts w:asciiTheme="majorHAnsi" w:hAnsiTheme="majorHAnsi" w:cstheme="majorHAnsi"/>
          <w:highlight w:val="green"/>
        </w:rPr>
        <w:t>weapons are</w:t>
      </w:r>
      <w:r w:rsidRPr="000310FF">
        <w:rPr>
          <w:rStyle w:val="StyleUnderline"/>
          <w:rFonts w:asciiTheme="majorHAnsi" w:hAnsiTheme="majorHAnsi" w:cstheme="majorHAnsi"/>
        </w:rPr>
        <w:t xml:space="preserve"> so </w:t>
      </w:r>
      <w:r w:rsidRPr="000310FF">
        <w:rPr>
          <w:rStyle w:val="Emphasis"/>
          <w:rFonts w:asciiTheme="majorHAnsi" w:hAnsiTheme="majorHAnsi" w:cstheme="majorHAnsi"/>
          <w:highlight w:val="green"/>
        </w:rPr>
        <w:t>heavily dependent on</w:t>
      </w:r>
      <w:r w:rsidRPr="000310FF">
        <w:rPr>
          <w:rStyle w:val="Emphasis"/>
          <w:rFonts w:asciiTheme="majorHAnsi" w:hAnsiTheme="majorHAnsi" w:cstheme="majorHAnsi"/>
        </w:rPr>
        <w:t xml:space="preserve"> vulnerable </w:t>
      </w:r>
      <w:r w:rsidRPr="000310FF">
        <w:rPr>
          <w:rStyle w:val="Emphasis"/>
          <w:rFonts w:asciiTheme="majorHAnsi" w:hAnsiTheme="majorHAnsi" w:cstheme="majorHAnsi"/>
          <w:highlight w:val="green"/>
        </w:rPr>
        <w:t xml:space="preserve">satellites </w:t>
      </w:r>
      <w:r w:rsidRPr="000310FF">
        <w:rPr>
          <w:rStyle w:val="Emphasis"/>
          <w:rFonts w:asciiTheme="majorHAnsi" w:hAnsiTheme="majorHAnsi" w:cstheme="majorHAnsi"/>
        </w:rPr>
        <w:t>may</w:t>
      </w:r>
      <w:r w:rsidRPr="000310FF">
        <w:rPr>
          <w:rStyle w:val="StyleUnderline"/>
          <w:rFonts w:asciiTheme="majorHAnsi" w:hAnsiTheme="majorHAnsi" w:cstheme="majorHAnsi"/>
        </w:rPr>
        <w:t xml:space="preserve"> </w:t>
      </w:r>
      <w:r w:rsidRPr="000310FF">
        <w:rPr>
          <w:rStyle w:val="Emphasis"/>
          <w:rFonts w:asciiTheme="majorHAnsi" w:hAnsiTheme="majorHAnsi" w:cstheme="majorHAnsi"/>
          <w:highlight w:val="green"/>
        </w:rPr>
        <w:t>create incentives for the US to strike first terrestrially</w:t>
      </w:r>
      <w:r w:rsidRPr="000310FF">
        <w:rPr>
          <w:rStyle w:val="StyleUnderline"/>
          <w:rFonts w:asciiTheme="majorHAnsi" w:hAnsiTheme="majorHAnsi" w:cstheme="majorHAnsi"/>
        </w:rPr>
        <w:t xml:space="preserve"> in the lead up to a confrontation</w:t>
      </w:r>
      <w:r w:rsidRPr="000310FF">
        <w:rPr>
          <w:rFonts w:asciiTheme="majorHAnsi" w:hAnsiTheme="majorHAnsi" w:cstheme="majorHAnsi"/>
          <w:sz w:val="16"/>
        </w:rPr>
        <w:t xml:space="preserve">, before its space-derived advantages are eroded by anti-satellite attacks.18 Indeed, </w:t>
      </w:r>
      <w:r w:rsidRPr="000310FF">
        <w:rPr>
          <w:rStyle w:val="StyleUnderline"/>
          <w:rFonts w:asciiTheme="majorHAnsi" w:hAnsiTheme="majorHAnsi" w:cstheme="majorHAnsi"/>
          <w:highlight w:val="green"/>
        </w:rPr>
        <w:t>any</w:t>
      </w:r>
      <w:r w:rsidRPr="000310FF">
        <w:rPr>
          <w:rFonts w:asciiTheme="majorHAnsi" w:hAnsiTheme="majorHAnsi" w:cstheme="majorHAnsi"/>
          <w:sz w:val="16"/>
        </w:rPr>
        <w:t xml:space="preserve"> </w:t>
      </w:r>
      <w:r w:rsidRPr="000310FF">
        <w:rPr>
          <w:rStyle w:val="StyleUnderline"/>
          <w:rFonts w:asciiTheme="majorHAnsi" w:hAnsiTheme="majorHAnsi" w:cstheme="majorHAnsi"/>
          <w:highlight w:val="green"/>
        </w:rPr>
        <w:t>actor</w:t>
      </w:r>
      <w:r w:rsidRPr="000310FF">
        <w:rPr>
          <w:rStyle w:val="StyleUnderline"/>
          <w:rFonts w:asciiTheme="majorHAnsi" w:hAnsiTheme="majorHAnsi" w:cstheme="majorHAnsi"/>
        </w:rPr>
        <w:t xml:space="preserve"> for which satellites</w:t>
      </w:r>
      <w:r w:rsidRPr="000310FF">
        <w:rPr>
          <w:rFonts w:asciiTheme="majorHAnsi" w:hAnsiTheme="majorHAnsi" w:cstheme="majorHAnsi"/>
          <w:sz w:val="16"/>
        </w:rPr>
        <w:t xml:space="preserve"> or space-based weapons </w:t>
      </w:r>
      <w:r w:rsidRPr="000310FF">
        <w:rPr>
          <w:rStyle w:val="StyleUnderline"/>
          <w:rFonts w:asciiTheme="majorHAnsi" w:hAnsiTheme="majorHAnsi" w:cstheme="majorHAnsi"/>
        </w:rPr>
        <w:t>are</w:t>
      </w:r>
      <w:r w:rsidRPr="000310FF">
        <w:rPr>
          <w:rFonts w:asciiTheme="majorHAnsi" w:hAnsiTheme="majorHAnsi" w:cstheme="majorHAnsi"/>
          <w:sz w:val="16"/>
        </w:rPr>
        <w:t xml:space="preserve"> an </w:t>
      </w:r>
      <w:r w:rsidRPr="000310FF">
        <w:rPr>
          <w:rStyle w:val="StyleUnderline"/>
          <w:rFonts w:asciiTheme="majorHAnsi" w:hAnsiTheme="majorHAnsi" w:cstheme="majorHAnsi"/>
        </w:rPr>
        <w:t>important</w:t>
      </w:r>
      <w:r w:rsidRPr="000310FF">
        <w:rPr>
          <w:rFonts w:asciiTheme="majorHAnsi" w:hAnsiTheme="majorHAnsi" w:cstheme="majorHAnsi"/>
          <w:sz w:val="16"/>
        </w:rPr>
        <w:t xml:space="preserve"> part of its military posture, whether for support missions or on-orbit weapons, </w:t>
      </w:r>
      <w:r w:rsidRPr="000310FF">
        <w:rPr>
          <w:rStyle w:val="StyleUnderline"/>
          <w:rFonts w:asciiTheme="majorHAnsi" w:hAnsiTheme="majorHAnsi" w:cstheme="majorHAnsi"/>
          <w:highlight w:val="green"/>
        </w:rPr>
        <w:t>will feel ―</w:t>
      </w:r>
      <w:r w:rsidRPr="000310FF">
        <w:rPr>
          <w:rStyle w:val="Emphasis"/>
          <w:rFonts w:asciiTheme="majorHAnsi" w:hAnsiTheme="majorHAnsi" w:cstheme="majorHAnsi"/>
          <w:highlight w:val="green"/>
        </w:rPr>
        <w:t>use it or lose it‖ pressure</w:t>
      </w:r>
      <w:r w:rsidRPr="000310FF">
        <w:rPr>
          <w:rFonts w:asciiTheme="majorHAnsi" w:hAnsiTheme="majorHAnsi" w:cstheme="majorHAnsi"/>
          <w:sz w:val="16"/>
        </w:rPr>
        <w:t xml:space="preserve"> because of the inherent vulnerability of satellites.</w:t>
      </w:r>
    </w:p>
    <w:p w14:paraId="04B8FA30" w14:textId="77777777" w:rsidR="006A6FBC" w:rsidRPr="000310FF" w:rsidRDefault="006A6FBC" w:rsidP="006A6FBC">
      <w:pPr>
        <w:rPr>
          <w:rFonts w:asciiTheme="majorHAnsi" w:hAnsiTheme="majorHAnsi" w:cstheme="majorHAnsi"/>
          <w:sz w:val="16"/>
        </w:rPr>
      </w:pPr>
      <w:r w:rsidRPr="000310FF">
        <w:rPr>
          <w:rFonts w:asciiTheme="majorHAnsi" w:hAnsiTheme="majorHAnsi" w:cstheme="majorHAnsi"/>
          <w:sz w:val="16"/>
        </w:rPr>
        <w:t>Short timelines and difficulty of attribution</w:t>
      </w:r>
    </w:p>
    <w:p w14:paraId="4762ABF9" w14:textId="77777777" w:rsidR="006A6FBC" w:rsidRPr="000310FF" w:rsidRDefault="006A6FBC" w:rsidP="006A6FBC">
      <w:pPr>
        <w:rPr>
          <w:rFonts w:asciiTheme="majorHAnsi" w:hAnsiTheme="majorHAnsi" w:cstheme="majorHAnsi"/>
          <w:sz w:val="16"/>
        </w:rPr>
      </w:pPr>
      <w:r w:rsidRPr="000310FF">
        <w:rPr>
          <w:rFonts w:asciiTheme="majorHAnsi" w:hAnsiTheme="majorHAnsi" w:cstheme="majorHAnsi"/>
          <w:sz w:val="16"/>
        </w:rPr>
        <w:t xml:space="preserve">The </w:t>
      </w:r>
      <w:r w:rsidRPr="000310FF">
        <w:rPr>
          <w:rStyle w:val="StyleUnderline"/>
          <w:rFonts w:asciiTheme="majorHAnsi" w:hAnsiTheme="majorHAnsi" w:cstheme="majorHAnsi"/>
        </w:rPr>
        <w:t>compressed timelines</w:t>
      </w:r>
      <w:r w:rsidRPr="000310FF">
        <w:rPr>
          <w:rFonts w:asciiTheme="majorHAnsi" w:hAnsiTheme="majorHAnsi" w:cstheme="majorHAnsi"/>
          <w:sz w:val="16"/>
        </w:rPr>
        <w:t xml:space="preserve"> characteristic of crises </w:t>
      </w:r>
      <w:r w:rsidRPr="000310FF">
        <w:rPr>
          <w:rStyle w:val="StyleUnderline"/>
          <w:rFonts w:asciiTheme="majorHAnsi" w:hAnsiTheme="majorHAnsi" w:cstheme="majorHAnsi"/>
        </w:rPr>
        <w:t>combine with</w:t>
      </w:r>
      <w:r w:rsidRPr="000310FF">
        <w:rPr>
          <w:rFonts w:asciiTheme="majorHAnsi" w:hAnsiTheme="majorHAnsi" w:cstheme="majorHAnsi"/>
          <w:sz w:val="16"/>
        </w:rPr>
        <w:t xml:space="preserve"> these ―</w:t>
      </w:r>
      <w:r w:rsidRPr="000310FF">
        <w:rPr>
          <w:rStyle w:val="StyleUnderline"/>
          <w:rFonts w:asciiTheme="majorHAnsi" w:hAnsiTheme="majorHAnsi" w:cstheme="majorHAnsi"/>
        </w:rPr>
        <w:t>use it or lose it‖ pressures to shrink timelines</w:t>
      </w:r>
      <w:r w:rsidRPr="000310FF">
        <w:rPr>
          <w:rFonts w:asciiTheme="majorHAnsi" w:hAnsiTheme="majorHAnsi" w:cstheme="majorHAnsi"/>
          <w:sz w:val="16"/>
        </w:rPr>
        <w:t xml:space="preserve">. </w:t>
      </w:r>
      <w:r w:rsidRPr="000310FF">
        <w:rPr>
          <w:rStyle w:val="StyleUnderline"/>
          <w:rFonts w:asciiTheme="majorHAnsi" w:hAnsiTheme="majorHAnsi" w:cstheme="majorHAnsi"/>
        </w:rPr>
        <w:t>This</w:t>
      </w:r>
      <w:r w:rsidRPr="000310FF">
        <w:rPr>
          <w:rFonts w:asciiTheme="majorHAnsi" w:hAnsiTheme="majorHAnsi" w:cstheme="majorHAnsi"/>
          <w:sz w:val="16"/>
        </w:rPr>
        <w:t xml:space="preserve"> dynamic</w:t>
      </w:r>
      <w:r w:rsidRPr="000310FF">
        <w:rPr>
          <w:rStyle w:val="StyleUnderline"/>
          <w:rFonts w:asciiTheme="majorHAnsi" w:hAnsiTheme="majorHAnsi" w:cstheme="majorHAnsi"/>
        </w:rPr>
        <w:t xml:space="preserve"> couples dangerously with</w:t>
      </w:r>
      <w:r w:rsidRPr="000310FF">
        <w:rPr>
          <w:rFonts w:asciiTheme="majorHAnsi" w:hAnsiTheme="majorHAnsi" w:cstheme="majorHAnsi"/>
          <w:sz w:val="16"/>
        </w:rPr>
        <w:t xml:space="preserve"> </w:t>
      </w:r>
      <w:r w:rsidRPr="000310FF">
        <w:rPr>
          <w:rStyle w:val="StyleUnderline"/>
          <w:rFonts w:asciiTheme="majorHAnsi" w:hAnsiTheme="majorHAnsi" w:cstheme="majorHAnsi"/>
        </w:rPr>
        <w:t>the inherent difficulty of determining the causes of satellite degradation</w:t>
      </w:r>
      <w:r w:rsidRPr="000310FF">
        <w:rPr>
          <w:rFonts w:asciiTheme="majorHAnsi" w:hAnsiTheme="majorHAnsi" w:cstheme="majorHAnsi"/>
          <w:sz w:val="16"/>
        </w:rPr>
        <w:t>, whether malicious or from natural causes, in a timely way.</w:t>
      </w:r>
    </w:p>
    <w:p w14:paraId="2F6C5390" w14:textId="77777777" w:rsidR="006A6FBC" w:rsidRPr="000310FF" w:rsidRDefault="006A6FBC" w:rsidP="006A6FBC">
      <w:pPr>
        <w:rPr>
          <w:rFonts w:asciiTheme="majorHAnsi" w:hAnsiTheme="majorHAnsi" w:cstheme="majorHAnsi"/>
          <w:sz w:val="16"/>
        </w:rPr>
      </w:pPr>
      <w:r w:rsidRPr="000310FF">
        <w:rPr>
          <w:rFonts w:asciiTheme="majorHAnsi" w:hAnsiTheme="majorHAnsi" w:cstheme="majorHAnsi"/>
          <w:sz w:val="16"/>
        </w:rPr>
        <w:t xml:space="preserve">Space is a difficult environment in which to operate. Satellites orbit amidst increasing amounts of debris. A collision with a debris object the size of a marble could be catastrophic for a satellite, but objects of that size cannot be reliably tracked. So </w:t>
      </w:r>
      <w:r w:rsidRPr="000310FF">
        <w:rPr>
          <w:rStyle w:val="Emphasis"/>
          <w:rFonts w:asciiTheme="majorHAnsi" w:hAnsiTheme="majorHAnsi" w:cstheme="majorHAnsi"/>
          <w:highlight w:val="green"/>
        </w:rPr>
        <w:t xml:space="preserve">a </w:t>
      </w:r>
      <w:r w:rsidRPr="000310FF">
        <w:rPr>
          <w:rStyle w:val="Emphasis"/>
          <w:rFonts w:asciiTheme="majorHAnsi" w:hAnsiTheme="majorHAnsi" w:cstheme="majorHAnsi"/>
        </w:rPr>
        <w:t xml:space="preserve">failure due to a </w:t>
      </w:r>
      <w:r w:rsidRPr="000310FF">
        <w:rPr>
          <w:rStyle w:val="Emphasis"/>
          <w:rFonts w:asciiTheme="majorHAnsi" w:hAnsiTheme="majorHAnsi" w:cstheme="majorHAnsi"/>
          <w:highlight w:val="green"/>
        </w:rPr>
        <w:t>collision</w:t>
      </w:r>
      <w:r w:rsidRPr="000310FF">
        <w:rPr>
          <w:rStyle w:val="StyleUnderline"/>
          <w:rFonts w:asciiTheme="majorHAnsi" w:hAnsiTheme="majorHAnsi" w:cstheme="majorHAnsi"/>
        </w:rPr>
        <w:t xml:space="preserve"> with a small piece of untracked debris </w:t>
      </w:r>
      <w:r w:rsidRPr="000310FF">
        <w:rPr>
          <w:rStyle w:val="Emphasis"/>
          <w:rFonts w:asciiTheme="majorHAnsi" w:hAnsiTheme="majorHAnsi" w:cstheme="majorHAnsi"/>
          <w:highlight w:val="green"/>
        </w:rPr>
        <w:t>may be left open</w:t>
      </w:r>
      <w:r w:rsidRPr="000310FF">
        <w:rPr>
          <w:rStyle w:val="Emphasis"/>
          <w:rFonts w:asciiTheme="majorHAnsi" w:hAnsiTheme="majorHAnsi" w:cstheme="majorHAnsi"/>
        </w:rPr>
        <w:t xml:space="preserve"> </w:t>
      </w:r>
      <w:r w:rsidRPr="000310FF">
        <w:rPr>
          <w:rStyle w:val="Emphasis"/>
          <w:rFonts w:asciiTheme="majorHAnsi" w:hAnsiTheme="majorHAnsi" w:cstheme="majorHAnsi"/>
          <w:highlight w:val="green"/>
        </w:rPr>
        <w:t>to other</w:t>
      </w:r>
      <w:r w:rsidRPr="000310FF">
        <w:rPr>
          <w:rStyle w:val="Emphasis"/>
          <w:rFonts w:asciiTheme="majorHAnsi" w:hAnsiTheme="majorHAnsi" w:cstheme="majorHAnsi"/>
        </w:rPr>
        <w:t xml:space="preserve"> </w:t>
      </w:r>
      <w:r w:rsidRPr="000310FF">
        <w:rPr>
          <w:rStyle w:val="Emphasis"/>
          <w:rFonts w:asciiTheme="majorHAnsi" w:hAnsiTheme="majorHAnsi" w:cstheme="majorHAnsi"/>
          <w:highlight w:val="green"/>
        </w:rPr>
        <w:t>interpretations</w:t>
      </w:r>
      <w:r w:rsidRPr="000310FF">
        <w:rPr>
          <w:rFonts w:asciiTheme="majorHAnsi" w:hAnsiTheme="majorHAnsi" w:cstheme="majorHAnsi"/>
          <w:sz w:val="16"/>
        </w:rPr>
        <w:t>.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w:t>
      </w:r>
    </w:p>
    <w:p w14:paraId="69CE8890" w14:textId="77777777" w:rsidR="006A6FBC" w:rsidRPr="000310FF" w:rsidRDefault="006A6FBC" w:rsidP="006A6FBC">
      <w:pPr>
        <w:rPr>
          <w:rFonts w:asciiTheme="majorHAnsi" w:hAnsiTheme="majorHAnsi" w:cstheme="majorHAnsi"/>
          <w:sz w:val="16"/>
        </w:rPr>
      </w:pPr>
      <w:r w:rsidRPr="000310FF">
        <w:rPr>
          <w:rFonts w:asciiTheme="majorHAnsi" w:hAnsiTheme="majorHAnsi" w:cstheme="majorHAnsi"/>
          <w:sz w:val="16"/>
        </w:rPr>
        <w:t xml:space="preserve">In the past, </w:t>
      </w:r>
      <w:r w:rsidRPr="000310FF">
        <w:rPr>
          <w:rStyle w:val="StyleUnderline"/>
          <w:rFonts w:asciiTheme="majorHAnsi" w:hAnsiTheme="majorHAnsi" w:cstheme="majorHAnsi"/>
        </w:rPr>
        <w:t>when fewer actors had access to satellite-disrupting technologies, satellite failures were usually ascribed to ―natural‖ causes</w:t>
      </w:r>
      <w:r w:rsidRPr="000310FF">
        <w:rPr>
          <w:rFonts w:asciiTheme="majorHAnsi" w:hAnsiTheme="majorHAnsi" w:cstheme="majorHAnsi"/>
          <w:sz w:val="16"/>
        </w:rPr>
        <w:t xml:space="preserve">. But increasingly, </w:t>
      </w:r>
      <w:r w:rsidRPr="000310FF">
        <w:rPr>
          <w:rStyle w:val="Emphasis"/>
          <w:rFonts w:asciiTheme="majorHAnsi" w:hAnsiTheme="majorHAnsi" w:cstheme="majorHAnsi"/>
          <w:highlight w:val="green"/>
        </w:rPr>
        <w:t>even during times</w:t>
      </w:r>
      <w:r w:rsidRPr="000310FF">
        <w:rPr>
          <w:rStyle w:val="Emphasis"/>
          <w:rFonts w:asciiTheme="majorHAnsi" w:hAnsiTheme="majorHAnsi" w:cstheme="majorHAnsi"/>
        </w:rPr>
        <w:t xml:space="preserve"> </w:t>
      </w:r>
      <w:r w:rsidRPr="000310FF">
        <w:rPr>
          <w:rStyle w:val="Emphasis"/>
          <w:rFonts w:asciiTheme="majorHAnsi" w:hAnsiTheme="majorHAnsi" w:cstheme="majorHAnsi"/>
          <w:highlight w:val="green"/>
        </w:rPr>
        <w:t>of peace</w:t>
      </w:r>
      <w:r w:rsidRPr="000310FF">
        <w:rPr>
          <w:rStyle w:val="Emphasis"/>
          <w:rFonts w:asciiTheme="majorHAnsi" w:hAnsiTheme="majorHAnsi" w:cstheme="majorHAnsi"/>
        </w:rPr>
        <w:t xml:space="preserve"> </w:t>
      </w:r>
      <w:r w:rsidRPr="000310FF">
        <w:rPr>
          <w:rStyle w:val="Emphasis"/>
          <w:rFonts w:asciiTheme="majorHAnsi" w:hAnsiTheme="majorHAnsi" w:cstheme="majorHAnsi"/>
          <w:highlight w:val="green"/>
        </w:rPr>
        <w:t>operators</w:t>
      </w:r>
      <w:r w:rsidRPr="000310FF">
        <w:rPr>
          <w:rStyle w:val="Emphasis"/>
          <w:rFonts w:asciiTheme="majorHAnsi" w:hAnsiTheme="majorHAnsi" w:cstheme="majorHAnsi"/>
        </w:rPr>
        <w:t xml:space="preserve"> may </w:t>
      </w:r>
      <w:r w:rsidRPr="000310FF">
        <w:rPr>
          <w:rStyle w:val="Emphasis"/>
          <w:rFonts w:asciiTheme="majorHAnsi" w:hAnsiTheme="majorHAnsi" w:cstheme="majorHAnsi"/>
          <w:highlight w:val="green"/>
        </w:rPr>
        <w:t>assume malicious intent</w:t>
      </w:r>
      <w:r w:rsidRPr="000310FF">
        <w:rPr>
          <w:rFonts w:asciiTheme="majorHAnsi" w:hAnsiTheme="majorHAnsi" w:cstheme="majorHAnsi"/>
          <w:sz w:val="16"/>
        </w:rPr>
        <w:t xml:space="preserve">. More to the point, </w:t>
      </w:r>
      <w:r w:rsidRPr="000310FF">
        <w:rPr>
          <w:rStyle w:val="Emphasis"/>
          <w:rFonts w:asciiTheme="majorHAnsi" w:hAnsiTheme="majorHAnsi" w:cstheme="majorHAnsi"/>
          <w:highlight w:val="green"/>
        </w:rPr>
        <w:t>in a crisis</w:t>
      </w:r>
      <w:r w:rsidRPr="000310FF">
        <w:rPr>
          <w:rStyle w:val="StyleUnderline"/>
          <w:rFonts w:asciiTheme="majorHAnsi" w:hAnsiTheme="majorHAnsi" w:cstheme="majorHAnsi"/>
        </w:rPr>
        <w:t xml:space="preserve"> when the costs of inaction may be perceived to be costly, </w:t>
      </w:r>
      <w:r w:rsidRPr="000310FF">
        <w:rPr>
          <w:rStyle w:val="Emphasis"/>
          <w:rFonts w:asciiTheme="majorHAnsi" w:hAnsiTheme="majorHAnsi" w:cstheme="majorHAnsi"/>
          <w:highlight w:val="green"/>
        </w:rPr>
        <w:t>there is an incentive to choose the worst-case interpretation</w:t>
      </w:r>
      <w:r w:rsidRPr="000310FF">
        <w:rPr>
          <w:rFonts w:asciiTheme="majorHAnsi" w:hAnsiTheme="majorHAnsi" w:cstheme="majorHAnsi"/>
          <w:sz w:val="16"/>
        </w:rPr>
        <w:t xml:space="preserve"> of events even if the information is incomplete or inconclusive.</w:t>
      </w:r>
    </w:p>
    <w:p w14:paraId="3359E091" w14:textId="77777777" w:rsidR="006A6FBC" w:rsidRPr="000310FF" w:rsidRDefault="006A6FBC" w:rsidP="006A6FBC">
      <w:pPr>
        <w:rPr>
          <w:rFonts w:asciiTheme="majorHAnsi" w:hAnsiTheme="majorHAnsi" w:cstheme="majorHAnsi"/>
          <w:sz w:val="16"/>
        </w:rPr>
      </w:pPr>
      <w:r w:rsidRPr="000310FF">
        <w:rPr>
          <w:rFonts w:asciiTheme="majorHAnsi" w:hAnsiTheme="majorHAnsi" w:cstheme="majorHAnsi"/>
          <w:sz w:val="16"/>
        </w:rPr>
        <w:t>Entanglement of strategic and tactical missions</w:t>
      </w:r>
    </w:p>
    <w:p w14:paraId="1A08F5DE" w14:textId="77777777" w:rsidR="006A6FBC" w:rsidRPr="000310FF" w:rsidRDefault="006A6FBC" w:rsidP="006A6FBC">
      <w:pPr>
        <w:rPr>
          <w:rFonts w:asciiTheme="majorHAnsi" w:hAnsiTheme="majorHAnsi" w:cstheme="majorHAnsi"/>
          <w:sz w:val="16"/>
        </w:rPr>
      </w:pPr>
      <w:r w:rsidRPr="000310FF">
        <w:rPr>
          <w:rFonts w:asciiTheme="majorHAnsi" w:hAnsiTheme="majorHAnsi" w:cstheme="majorHAnsi"/>
          <w:sz w:val="16"/>
        </w:rPr>
        <w:t>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w:t>
      </w:r>
    </w:p>
    <w:p w14:paraId="64CCFB4C" w14:textId="77777777" w:rsidR="006A6FBC" w:rsidRPr="000310FF" w:rsidRDefault="006A6FBC" w:rsidP="006A6FBC">
      <w:pPr>
        <w:rPr>
          <w:rFonts w:asciiTheme="majorHAnsi" w:hAnsiTheme="majorHAnsi" w:cstheme="majorHAnsi"/>
          <w:sz w:val="16"/>
        </w:rPr>
      </w:pPr>
      <w:r w:rsidRPr="000310FF">
        <w:rPr>
          <w:rFonts w:asciiTheme="majorHAnsi" w:hAnsiTheme="majorHAnsi" w:cstheme="majorHAnsi"/>
          <w:sz w:val="16"/>
        </w:rPr>
        <w:t xml:space="preserve">However, </w:t>
      </w:r>
      <w:r w:rsidRPr="000310FF">
        <w:rPr>
          <w:rStyle w:val="StyleUnderline"/>
          <w:rFonts w:asciiTheme="majorHAnsi" w:hAnsiTheme="majorHAnsi" w:cstheme="majorHAnsi"/>
        </w:rPr>
        <w:t>where the lines between strategic satellite missions and other missions are blurred, these norms can be weakened</w:t>
      </w:r>
      <w:r w:rsidRPr="000310FF">
        <w:rPr>
          <w:rFonts w:asciiTheme="majorHAnsi" w:hAnsiTheme="majorHAnsi" w:cstheme="majorHAnsi"/>
          <w:sz w:val="16"/>
        </w:rPr>
        <w:t>.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 conventional missile launchers. Interfering with an early warning sensor satellite might be intended to dissuade an adversary from using nuclear weapons first by degrading their missile defenses and thus hindering their first-strike posture. However, for a state that uses early warning satellites to enable a ―hair trigger‖ or launch-on-attack posture, the interference with such a satellite might instead be interpreted as a precursor to a nuclear attack. It may accelerate the use of nuclear weapons rather than inhibit it.</w:t>
      </w:r>
    </w:p>
    <w:p w14:paraId="26D16E8C" w14:textId="77777777" w:rsidR="006A6FBC" w:rsidRPr="000310FF" w:rsidRDefault="006A6FBC" w:rsidP="006A6FBC">
      <w:pPr>
        <w:rPr>
          <w:rStyle w:val="StyleUnderline"/>
          <w:rFonts w:asciiTheme="majorHAnsi" w:hAnsiTheme="majorHAnsi" w:cstheme="majorHAnsi"/>
        </w:rPr>
      </w:pPr>
      <w:r w:rsidRPr="000310FF">
        <w:rPr>
          <w:rStyle w:val="StyleUnderline"/>
          <w:rFonts w:asciiTheme="majorHAnsi" w:hAnsiTheme="majorHAnsi" w:cstheme="majorHAnsi"/>
        </w:rPr>
        <w:t>Misperception and dual-use technologies</w:t>
      </w:r>
    </w:p>
    <w:p w14:paraId="4B8AC5D4" w14:textId="77777777" w:rsidR="006A6FBC" w:rsidRPr="000310FF" w:rsidRDefault="006A6FBC" w:rsidP="006A6FBC">
      <w:pPr>
        <w:rPr>
          <w:rFonts w:asciiTheme="majorHAnsi" w:hAnsiTheme="majorHAnsi" w:cstheme="majorHAnsi"/>
          <w:sz w:val="16"/>
        </w:rPr>
      </w:pPr>
      <w:r w:rsidRPr="000310FF">
        <w:rPr>
          <w:rFonts w:asciiTheme="majorHAnsi" w:hAnsiTheme="majorHAnsi" w:cstheme="majorHAnsi"/>
          <w:sz w:val="16"/>
        </w:rPr>
        <w:t xml:space="preserve">Some space technologies and activities can be used both for relatively benign purposes but also for hostile ones. </w:t>
      </w:r>
      <w:r w:rsidRPr="000310FF">
        <w:rPr>
          <w:rStyle w:val="StyleUnderline"/>
          <w:rFonts w:asciiTheme="majorHAnsi" w:hAnsiTheme="majorHAnsi" w:cstheme="majorHAnsi"/>
        </w:rPr>
        <w:t xml:space="preserve">It may be difficult </w:t>
      </w:r>
      <w:r w:rsidRPr="000310FF">
        <w:rPr>
          <w:rFonts w:asciiTheme="majorHAnsi" w:hAnsiTheme="majorHAnsi" w:cstheme="majorHAnsi"/>
          <w:sz w:val="16"/>
        </w:rPr>
        <w:t xml:space="preserve">for an actor </w:t>
      </w:r>
      <w:r w:rsidRPr="000310FF">
        <w:rPr>
          <w:rStyle w:val="StyleUnderline"/>
          <w:rFonts w:asciiTheme="majorHAnsi" w:hAnsiTheme="majorHAnsi" w:cstheme="majorHAnsi"/>
        </w:rPr>
        <w:t>to understand</w:t>
      </w:r>
      <w:r w:rsidRPr="000310FF">
        <w:rPr>
          <w:rFonts w:asciiTheme="majorHAnsi" w:hAnsiTheme="majorHAnsi" w:cstheme="majorHAnsi"/>
          <w:sz w:val="16"/>
        </w:rPr>
        <w:t xml:space="preserve"> the </w:t>
      </w:r>
      <w:r w:rsidRPr="000310FF">
        <w:rPr>
          <w:rStyle w:val="StyleUnderline"/>
          <w:rFonts w:asciiTheme="majorHAnsi" w:hAnsiTheme="majorHAnsi" w:cstheme="majorHAnsi"/>
        </w:rPr>
        <w:t>intent</w:t>
      </w:r>
      <w:r w:rsidRPr="000310FF">
        <w:rPr>
          <w:rFonts w:asciiTheme="majorHAnsi" w:hAnsiTheme="majorHAnsi" w:cstheme="majorHAnsi"/>
          <w:sz w:val="16"/>
        </w:rPr>
        <w:t xml:space="preserve"> behind the development, testing, use, and stockpiling of these technologies, </w:t>
      </w:r>
      <w:r w:rsidRPr="000310FF">
        <w:rPr>
          <w:rStyle w:val="StyleUnderline"/>
          <w:rFonts w:asciiTheme="majorHAnsi" w:hAnsiTheme="majorHAnsi" w:cstheme="majorHAnsi"/>
        </w:rPr>
        <w:t>and see threats where there are none.</w:t>
      </w:r>
      <w:r w:rsidRPr="000310FF">
        <w:rPr>
          <w:rFonts w:asciiTheme="majorHAnsi" w:hAnsiTheme="majorHAnsi" w:cstheme="majorHAnsi"/>
          <w:sz w:val="16"/>
        </w:rPr>
        <w:t xml:space="preserve"> (Or miss a threat until it is too late.) </w:t>
      </w:r>
      <w:r w:rsidRPr="000310FF">
        <w:rPr>
          <w:rStyle w:val="StyleUnderline"/>
          <w:rFonts w:asciiTheme="majorHAnsi" w:hAnsiTheme="majorHAnsi" w:cstheme="majorHAnsi"/>
          <w:highlight w:val="green"/>
        </w:rPr>
        <w:t>This may start a</w:t>
      </w:r>
      <w:r w:rsidRPr="000310FF">
        <w:rPr>
          <w:rFonts w:asciiTheme="majorHAnsi" w:hAnsiTheme="majorHAnsi" w:cstheme="majorHAnsi"/>
          <w:sz w:val="16"/>
        </w:rPr>
        <w:t xml:space="preserve"> </w:t>
      </w:r>
      <w:r w:rsidRPr="000310FF">
        <w:rPr>
          <w:rStyle w:val="Emphasis"/>
          <w:rFonts w:asciiTheme="majorHAnsi" w:hAnsiTheme="majorHAnsi" w:cstheme="majorHAnsi"/>
          <w:highlight w:val="green"/>
        </w:rPr>
        <w:t>cycle of action and reaction based on misperception</w:t>
      </w:r>
      <w:r w:rsidRPr="000310FF">
        <w:rPr>
          <w:rFonts w:asciiTheme="majorHAnsi" w:hAnsiTheme="majorHAnsi" w:cstheme="majorHAnsi"/>
          <w:sz w:val="16"/>
        </w:rPr>
        <w:t xml:space="preserve">. </w:t>
      </w:r>
    </w:p>
    <w:p w14:paraId="25D42F1B" w14:textId="77777777" w:rsidR="006A6FBC" w:rsidRPr="000310FF" w:rsidRDefault="006A6FBC" w:rsidP="006A6FBC">
      <w:pPr>
        <w:rPr>
          <w:rFonts w:asciiTheme="majorHAnsi" w:hAnsiTheme="majorHAnsi" w:cstheme="majorHAnsi"/>
          <w:sz w:val="16"/>
        </w:rPr>
      </w:pPr>
      <w:r w:rsidRPr="000310FF">
        <w:rPr>
          <w:rFonts w:asciiTheme="majorHAnsi" w:hAnsiTheme="majorHAnsi" w:cstheme="majorHAnsi"/>
          <w:sz w:val="16"/>
        </w:rPr>
        <w:t xml:space="preserve">For example, relatively low-mass </w:t>
      </w:r>
      <w:r w:rsidRPr="000310FF">
        <w:rPr>
          <w:rStyle w:val="Emphasis"/>
          <w:rFonts w:asciiTheme="majorHAnsi" w:hAnsiTheme="majorHAnsi" w:cstheme="majorHAnsi"/>
          <w:highlight w:val="green"/>
        </w:rPr>
        <w:t>satellites can now maneuver</w:t>
      </w:r>
      <w:r w:rsidRPr="000310FF">
        <w:rPr>
          <w:rStyle w:val="Emphasis"/>
          <w:rFonts w:asciiTheme="majorHAnsi" w:hAnsiTheme="majorHAnsi" w:cstheme="majorHAnsi"/>
        </w:rPr>
        <w:t xml:space="preserve"> autonomously </w:t>
      </w:r>
      <w:r w:rsidRPr="000310FF">
        <w:rPr>
          <w:rStyle w:val="Emphasis"/>
          <w:rFonts w:asciiTheme="majorHAnsi" w:hAnsiTheme="majorHAnsi" w:cstheme="majorHAnsi"/>
          <w:highlight w:val="green"/>
        </w:rPr>
        <w:t>and closely approach other satellites</w:t>
      </w:r>
      <w:r w:rsidRPr="000310FF">
        <w:rPr>
          <w:rStyle w:val="StyleUnderline"/>
          <w:rFonts w:asciiTheme="majorHAnsi" w:hAnsiTheme="majorHAnsi" w:cstheme="majorHAnsi"/>
        </w:rPr>
        <w:t xml:space="preserve"> without their cooperation;</w:t>
      </w:r>
      <w:r w:rsidRPr="000310FF">
        <w:rPr>
          <w:rFonts w:asciiTheme="majorHAnsi" w:hAnsiTheme="majorHAnsi" w:cstheme="majorHAnsi"/>
          <w:sz w:val="16"/>
        </w:rPr>
        <w:t xml:space="preserve"> </w:t>
      </w:r>
      <w:r w:rsidRPr="000310FF">
        <w:rPr>
          <w:rStyle w:val="StyleUnderline"/>
          <w:rFonts w:asciiTheme="majorHAnsi" w:hAnsiTheme="majorHAnsi" w:cstheme="majorHAnsi"/>
        </w:rPr>
        <w:t>this may be for peaceful purposes</w:t>
      </w:r>
      <w:r w:rsidRPr="000310FF">
        <w:rPr>
          <w:rFonts w:asciiTheme="majorHAnsi" w:hAnsiTheme="majorHAnsi" w:cstheme="majorHAnsi"/>
          <w:sz w:val="16"/>
        </w:rPr>
        <w:t xml:space="preserve"> such as satellite maintenance or the building of complex space structures, </w:t>
      </w:r>
      <w:r w:rsidRPr="000310FF">
        <w:rPr>
          <w:rStyle w:val="StyleUnderline"/>
          <w:rFonts w:asciiTheme="majorHAnsi" w:hAnsiTheme="majorHAnsi" w:cstheme="majorHAnsi"/>
        </w:rPr>
        <w:t>or for more controversial reasons</w:t>
      </w:r>
      <w:r w:rsidRPr="000310FF">
        <w:rPr>
          <w:rFonts w:asciiTheme="majorHAnsi" w:hAnsiTheme="majorHAnsi" w:cstheme="majorHAnsi"/>
          <w:sz w:val="16"/>
        </w:rPr>
        <w:t xml:space="preserve"> </w:t>
      </w:r>
      <w:r w:rsidRPr="000310FF">
        <w:rPr>
          <w:rStyle w:val="StyleUnderline"/>
          <w:rFonts w:asciiTheme="majorHAnsi" w:hAnsiTheme="majorHAnsi" w:cstheme="majorHAnsi"/>
        </w:rPr>
        <w:t>such as</w:t>
      </w:r>
      <w:r w:rsidRPr="000310FF">
        <w:rPr>
          <w:rFonts w:asciiTheme="majorHAnsi" w:hAnsiTheme="majorHAnsi" w:cstheme="majorHAnsi"/>
          <w:sz w:val="16"/>
        </w:rPr>
        <w:t xml:space="preserve"> intelligence-gathering or </w:t>
      </w:r>
      <w:r w:rsidRPr="000310FF">
        <w:rPr>
          <w:rStyle w:val="StyleUnderline"/>
          <w:rFonts w:asciiTheme="majorHAnsi" w:hAnsiTheme="majorHAnsi" w:cstheme="majorHAnsi"/>
        </w:rPr>
        <w:t>anti-satellite attacks</w:t>
      </w:r>
      <w:r w:rsidRPr="000310FF">
        <w:rPr>
          <w:rFonts w:asciiTheme="majorHAnsi" w:hAnsiTheme="majorHAnsi" w:cstheme="majorHAnsi"/>
          <w:sz w:val="16"/>
        </w:rPr>
        <w:t>.</w:t>
      </w:r>
    </w:p>
    <w:p w14:paraId="581FF786" w14:textId="77777777" w:rsidR="006A6FBC" w:rsidRPr="000310FF" w:rsidRDefault="006A6FBC" w:rsidP="006A6FBC">
      <w:pPr>
        <w:rPr>
          <w:rFonts w:asciiTheme="majorHAnsi" w:hAnsiTheme="majorHAnsi" w:cstheme="majorHAnsi"/>
          <w:sz w:val="16"/>
        </w:rPr>
      </w:pPr>
      <w:r w:rsidRPr="000310FF">
        <w:rPr>
          <w:rFonts w:asciiTheme="majorHAnsi" w:hAnsiTheme="majorHAnsi" w:cstheme="majorHAnsi"/>
          <w:sz w:val="16"/>
        </w:rPr>
        <w:t>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 Higher-powered lasers coupled with satellite-tracking optics have fewer legitimate uses.</w:t>
      </w:r>
    </w:p>
    <w:p w14:paraId="5D67ABEA" w14:textId="77777777" w:rsidR="006A6FBC" w:rsidRPr="000310FF" w:rsidRDefault="006A6FBC" w:rsidP="006A6FBC">
      <w:pPr>
        <w:rPr>
          <w:rFonts w:asciiTheme="majorHAnsi" w:hAnsiTheme="majorHAnsi" w:cstheme="majorHAnsi"/>
          <w:sz w:val="16"/>
        </w:rPr>
      </w:pPr>
      <w:r w:rsidRPr="000310FF">
        <w:rPr>
          <w:rFonts w:asciiTheme="majorHAnsi" w:hAnsiTheme="majorHAnsi" w:cstheme="majorHAnsi"/>
          <w:sz w:val="16"/>
        </w:rPr>
        <w:t>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p>
    <w:p w14:paraId="6D3B20D9" w14:textId="77777777" w:rsidR="006A6FBC" w:rsidRPr="000310FF" w:rsidRDefault="006A6FBC" w:rsidP="006A6FBC">
      <w:pPr>
        <w:rPr>
          <w:rFonts w:asciiTheme="majorHAnsi" w:hAnsiTheme="majorHAnsi" w:cstheme="majorHAnsi"/>
          <w:sz w:val="16"/>
        </w:rPr>
      </w:pPr>
      <w:r w:rsidRPr="000310FF">
        <w:rPr>
          <w:rFonts w:asciiTheme="majorHAnsi" w:hAnsiTheme="majorHAnsi" w:cstheme="majorHAnsi"/>
          <w:sz w:val="16"/>
        </w:rPr>
        <w:t>Discrimination</w:t>
      </w:r>
    </w:p>
    <w:p w14:paraId="106813CE" w14:textId="77777777" w:rsidR="006A6FBC" w:rsidRPr="000310FF" w:rsidRDefault="006A6FBC" w:rsidP="006A6FBC">
      <w:pPr>
        <w:rPr>
          <w:rFonts w:asciiTheme="majorHAnsi" w:hAnsiTheme="majorHAnsi" w:cstheme="majorHAnsi"/>
          <w:sz w:val="16"/>
        </w:rPr>
      </w:pPr>
      <w:r w:rsidRPr="000310FF">
        <w:rPr>
          <w:rStyle w:val="StyleUnderline"/>
          <w:rFonts w:asciiTheme="majorHAnsi" w:hAnsiTheme="majorHAnsi" w:cstheme="majorHAnsi"/>
        </w:rPr>
        <w:t>The consequences of interfering with a satellite may be vastly different depending on who is affected and how</w:t>
      </w:r>
      <w:r w:rsidRPr="000310FF">
        <w:rPr>
          <w:rFonts w:asciiTheme="majorHAnsi" w:hAnsiTheme="majorHAnsi" w:cstheme="majorHAnsi"/>
          <w:sz w:val="16"/>
        </w:rPr>
        <w:t>, and whether the satellite represents a legitimate military objective.</w:t>
      </w:r>
    </w:p>
    <w:p w14:paraId="03CC79C4" w14:textId="77777777" w:rsidR="006A6FBC" w:rsidRPr="000310FF" w:rsidRDefault="006A6FBC" w:rsidP="006A6FBC">
      <w:pPr>
        <w:rPr>
          <w:rFonts w:asciiTheme="majorHAnsi" w:hAnsiTheme="majorHAnsi" w:cstheme="majorHAnsi"/>
          <w:sz w:val="16"/>
        </w:rPr>
      </w:pPr>
      <w:r w:rsidRPr="000310FF">
        <w:rPr>
          <w:rFonts w:asciiTheme="majorHAnsi" w:hAnsiTheme="majorHAnsi" w:cstheme="majorHAnsi"/>
          <w:sz w:val="16"/>
        </w:rPr>
        <w:t xml:space="preserve">However, </w:t>
      </w:r>
      <w:r w:rsidRPr="000310FF">
        <w:rPr>
          <w:rStyle w:val="StyleUnderline"/>
          <w:rFonts w:asciiTheme="majorHAnsi" w:hAnsiTheme="majorHAnsi" w:cstheme="majorHAnsi"/>
        </w:rPr>
        <w:t>it will not always be clear who the owners and operators of a satellite are</w:t>
      </w:r>
      <w:r w:rsidRPr="000310FF">
        <w:rPr>
          <w:rFonts w:asciiTheme="majorHAnsi" w:hAnsiTheme="majorHAnsi" w:cstheme="majorHAnsi"/>
          <w:sz w:val="16"/>
        </w:rPr>
        <w:t xml:space="preserve">, and users of a satellite‘s services may be numerous and not public. </w:t>
      </w:r>
      <w:r w:rsidRPr="000310FF">
        <w:rPr>
          <w:rStyle w:val="StyleUnderline"/>
          <w:rFonts w:asciiTheme="majorHAnsi" w:hAnsiTheme="majorHAnsi" w:cstheme="majorHAnsi"/>
        </w:rPr>
        <w:t>Registration of satellites is incomplete23</w:t>
      </w:r>
      <w:r w:rsidRPr="000310FF">
        <w:rPr>
          <w:rFonts w:asciiTheme="majorHAnsi" w:hAnsiTheme="majorHAnsi" w:cstheme="majorHAnsi"/>
          <w:sz w:val="16"/>
        </w:rPr>
        <w:t xml:space="preserve"> and current ownership is not necessarily updated in a readily available repository. </w:t>
      </w:r>
      <w:r w:rsidRPr="000310FF">
        <w:rPr>
          <w:rStyle w:val="StyleUnderline"/>
          <w:rFonts w:asciiTheme="majorHAnsi" w:hAnsiTheme="majorHAnsi" w:cstheme="majorHAnsi"/>
        </w:rPr>
        <w:t xml:space="preserve">The identification of a satellite as military or civilian may be deliberately obscured. </w:t>
      </w:r>
      <w:r w:rsidRPr="000310FF">
        <w:rPr>
          <w:rFonts w:asciiTheme="majorHAnsi" w:hAnsiTheme="majorHAnsi" w:cstheme="majorHAnsi"/>
          <w:sz w:val="16"/>
        </w:rPr>
        <w:t>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w:t>
      </w:r>
    </w:p>
    <w:p w14:paraId="566802F5" w14:textId="77777777" w:rsidR="006A6FBC" w:rsidRPr="000310FF" w:rsidRDefault="006A6FBC" w:rsidP="006A6FBC">
      <w:pPr>
        <w:rPr>
          <w:rFonts w:asciiTheme="majorHAnsi" w:hAnsiTheme="majorHAnsi" w:cstheme="majorHAnsi"/>
          <w:sz w:val="16"/>
        </w:rPr>
      </w:pPr>
      <w:r w:rsidRPr="000310FF">
        <w:rPr>
          <w:rFonts w:asciiTheme="majorHAnsi" w:hAnsiTheme="majorHAnsi" w:cstheme="majorHAnsi"/>
          <w:sz w:val="16"/>
        </w:rPr>
        <w:t xml:space="preserve">In 2015, the Pentagon‘s annual wargame, or simulated conflict, involving space assets focused on a future regional conflict. The official report out24 warned that </w:t>
      </w:r>
      <w:r w:rsidRPr="000310FF">
        <w:rPr>
          <w:rStyle w:val="StyleUnderline"/>
          <w:rFonts w:asciiTheme="majorHAnsi" w:hAnsiTheme="majorHAnsi" w:cstheme="majorHAnsi"/>
        </w:rPr>
        <w:t>it was hard to keep the conflict contained geographically when using anti-satellite weapons</w:t>
      </w:r>
      <w:r w:rsidRPr="000310FF">
        <w:rPr>
          <w:rFonts w:asciiTheme="majorHAnsi" w:hAnsiTheme="majorHAnsi" w:cstheme="majorHAnsi"/>
          <w:sz w:val="16"/>
        </w:rPr>
        <w:t>:</w:t>
      </w:r>
    </w:p>
    <w:p w14:paraId="6F465807" w14:textId="77777777" w:rsidR="006A6FBC" w:rsidRPr="000310FF" w:rsidRDefault="006A6FBC" w:rsidP="006A6FBC">
      <w:pPr>
        <w:rPr>
          <w:rFonts w:asciiTheme="majorHAnsi" w:hAnsiTheme="majorHAnsi" w:cstheme="majorHAnsi"/>
          <w:sz w:val="16"/>
        </w:rPr>
      </w:pPr>
      <w:r w:rsidRPr="000310FF">
        <w:rPr>
          <w:rStyle w:val="StyleUnderline"/>
          <w:rFonts w:asciiTheme="majorHAnsi" w:hAnsiTheme="majorHAnsi" w:cstheme="majorHAnsi"/>
        </w:rPr>
        <w:t>As the wargame unfolded, a regional crisis quickly escalated</w:t>
      </w:r>
      <w:r w:rsidRPr="000310FF">
        <w:rPr>
          <w:rFonts w:asciiTheme="majorHAnsi" w:hAnsiTheme="majorHAnsi" w:cstheme="majorHAnsi"/>
          <w:sz w:val="16"/>
        </w:rPr>
        <w:t>, partly because of the interconnectedness of a multi-domain fight involving a capable adversary. The wargame participants emphasized the challenges in containing horizontal escalation once space control capabilities are employed to achieve limited national objectives.</w:t>
      </w:r>
    </w:p>
    <w:p w14:paraId="78ABFB60" w14:textId="77777777" w:rsidR="006A6FBC" w:rsidRPr="000310FF" w:rsidRDefault="006A6FBC" w:rsidP="006A6FBC">
      <w:pPr>
        <w:rPr>
          <w:rFonts w:asciiTheme="majorHAnsi" w:hAnsiTheme="majorHAnsi" w:cstheme="majorHAnsi"/>
          <w:sz w:val="16"/>
        </w:rPr>
      </w:pPr>
      <w:r w:rsidRPr="000310FF">
        <w:rPr>
          <w:rFonts w:asciiTheme="majorHAnsi" w:hAnsiTheme="majorHAnsi" w:cstheme="majorHAnsi"/>
          <w:sz w:val="16"/>
        </w:rPr>
        <w:t>Lack of shared understanding of consequences/proportionality</w:t>
      </w:r>
    </w:p>
    <w:p w14:paraId="78D7955F" w14:textId="77777777" w:rsidR="006A6FBC" w:rsidRPr="000310FF" w:rsidRDefault="006A6FBC" w:rsidP="006A6FBC">
      <w:pPr>
        <w:rPr>
          <w:rFonts w:asciiTheme="majorHAnsi" w:hAnsiTheme="majorHAnsi" w:cstheme="majorHAnsi"/>
          <w:sz w:val="16"/>
        </w:rPr>
      </w:pPr>
      <w:r w:rsidRPr="000310FF">
        <w:rPr>
          <w:rFonts w:asciiTheme="majorHAnsi" w:hAnsiTheme="majorHAnsi" w:cstheme="majorHAnsi"/>
          <w:sz w:val="16"/>
        </w:rPr>
        <w:t>States have fairly similar understandings of the implications of military actions on the ground, in the air, and at sea, 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p>
    <w:p w14:paraId="018A5554" w14:textId="77777777" w:rsidR="006A6FBC" w:rsidRPr="000310FF" w:rsidRDefault="006A6FBC" w:rsidP="006A6FBC">
      <w:pPr>
        <w:rPr>
          <w:rFonts w:asciiTheme="majorHAnsi" w:hAnsiTheme="majorHAnsi" w:cstheme="majorHAnsi"/>
          <w:sz w:val="16"/>
        </w:rPr>
      </w:pPr>
      <w:r w:rsidRPr="000310FF">
        <w:rPr>
          <w:rStyle w:val="Emphasis"/>
          <w:rFonts w:asciiTheme="majorHAnsi" w:hAnsiTheme="majorHAnsi" w:cstheme="majorHAnsi"/>
          <w:highlight w:val="green"/>
        </w:rPr>
        <w:t>Because of a lack of experience</w:t>
      </w:r>
      <w:r w:rsidRPr="000310FF">
        <w:rPr>
          <w:rStyle w:val="Emphasis"/>
          <w:rFonts w:asciiTheme="majorHAnsi" w:hAnsiTheme="majorHAnsi" w:cstheme="majorHAnsi"/>
        </w:rPr>
        <w:t xml:space="preserve"> in hostilities that target space</w:t>
      </w:r>
      <w:r w:rsidRPr="000310FF">
        <w:rPr>
          <w:rStyle w:val="StyleUnderline"/>
          <w:rFonts w:asciiTheme="majorHAnsi" w:hAnsiTheme="majorHAnsi" w:cstheme="majorHAnsi"/>
        </w:rPr>
        <w:t xml:space="preserve">-based capabilities, </w:t>
      </w:r>
      <w:r w:rsidRPr="000310FF">
        <w:rPr>
          <w:rStyle w:val="Emphasis"/>
          <w:rFonts w:asciiTheme="majorHAnsi" w:hAnsiTheme="majorHAnsi" w:cstheme="majorHAnsi"/>
          <w:highlight w:val="green"/>
        </w:rPr>
        <w:t>it is not entirely clear what the proper response</w:t>
      </w:r>
      <w:r w:rsidRPr="000310FF">
        <w:rPr>
          <w:rStyle w:val="Emphasis"/>
          <w:rFonts w:asciiTheme="majorHAnsi" w:hAnsiTheme="majorHAnsi" w:cstheme="majorHAnsi"/>
        </w:rPr>
        <w:t xml:space="preserve"> </w:t>
      </w:r>
      <w:r w:rsidRPr="000310FF">
        <w:rPr>
          <w:rStyle w:val="StyleUnderline"/>
          <w:rFonts w:asciiTheme="majorHAnsi" w:hAnsiTheme="majorHAnsi" w:cstheme="majorHAnsi"/>
        </w:rPr>
        <w:t xml:space="preserve">to a space activity </w:t>
      </w:r>
      <w:r w:rsidRPr="000310FF">
        <w:rPr>
          <w:rStyle w:val="Emphasis"/>
          <w:rFonts w:asciiTheme="majorHAnsi" w:hAnsiTheme="majorHAnsi" w:cstheme="majorHAnsi"/>
          <w:highlight w:val="green"/>
        </w:rPr>
        <w:t>is</w:t>
      </w:r>
      <w:r w:rsidRPr="000310FF">
        <w:rPr>
          <w:rStyle w:val="StyleUnderline"/>
          <w:rFonts w:asciiTheme="majorHAnsi" w:hAnsiTheme="majorHAnsi" w:cstheme="majorHAnsi"/>
          <w:highlight w:val="green"/>
        </w:rPr>
        <w:t xml:space="preserve"> </w:t>
      </w:r>
      <w:r w:rsidRPr="000310FF">
        <w:rPr>
          <w:rStyle w:val="Emphasis"/>
          <w:rFonts w:asciiTheme="majorHAnsi" w:hAnsiTheme="majorHAnsi" w:cstheme="majorHAnsi"/>
          <w:highlight w:val="green"/>
        </w:rPr>
        <w:t>and where</w:t>
      </w:r>
      <w:r w:rsidRPr="000310FF">
        <w:rPr>
          <w:rStyle w:val="StyleUnderline"/>
          <w:rFonts w:asciiTheme="majorHAnsi" w:hAnsiTheme="majorHAnsi" w:cstheme="majorHAnsi"/>
        </w:rPr>
        <w:t xml:space="preserve"> the escalation thresholds or ―</w:t>
      </w:r>
      <w:r w:rsidRPr="000310FF">
        <w:rPr>
          <w:rStyle w:val="Emphasis"/>
          <w:rFonts w:asciiTheme="majorHAnsi" w:hAnsiTheme="majorHAnsi" w:cstheme="majorHAnsi"/>
          <w:highlight w:val="green"/>
        </w:rPr>
        <w:t>red lines‖ lie</w:t>
      </w:r>
      <w:r w:rsidRPr="000310FF">
        <w:rPr>
          <w:rStyle w:val="StyleUnderline"/>
          <w:rFonts w:asciiTheme="majorHAnsi" w:hAnsiTheme="majorHAnsi" w:cstheme="majorHAnsi"/>
        </w:rPr>
        <w:t>.</w:t>
      </w:r>
      <w:r w:rsidRPr="000310FF">
        <w:rPr>
          <w:rFonts w:asciiTheme="majorHAnsi" w:hAnsiTheme="majorHAnsi" w:cstheme="majorHAnsi"/>
          <w:sz w:val="16"/>
        </w:rPr>
        <w:t xml:space="preserve"> Exacerbating this is the asymmetry in space investments; not all actors will assign the same value to a given target or same escalatory nature to different weapons.</w:t>
      </w:r>
    </w:p>
    <w:p w14:paraId="32F815B6" w14:textId="77777777" w:rsidR="006A6FBC" w:rsidRPr="000310FF" w:rsidRDefault="006A6FBC" w:rsidP="006A6FBC">
      <w:pPr>
        <w:rPr>
          <w:rFonts w:asciiTheme="majorHAnsi" w:hAnsiTheme="majorHAnsi" w:cstheme="majorHAnsi"/>
          <w:sz w:val="16"/>
        </w:rPr>
      </w:pPr>
      <w:r w:rsidRPr="000310FF">
        <w:rPr>
          <w:rFonts w:asciiTheme="majorHAnsi" w:hAnsiTheme="majorHAnsi" w:cstheme="majorHAnsi"/>
          <w:sz w:val="16"/>
        </w:rPr>
        <w:t xml:space="preserve">For example, </w:t>
      </w:r>
      <w:r w:rsidRPr="000310FF">
        <w:rPr>
          <w:rStyle w:val="StyleUnderline"/>
          <w:rFonts w:asciiTheme="majorHAnsi" w:hAnsiTheme="majorHAnsi" w:cstheme="majorHAnsi"/>
        </w:rPr>
        <w:t>the United States is the country most heavily dependent on military space assets</w:t>
      </w:r>
      <w:r w:rsidRPr="000310FF">
        <w:rPr>
          <w:rFonts w:asciiTheme="majorHAnsi" w:hAnsiTheme="majorHAnsi" w:cstheme="majorHAnsi"/>
          <w:sz w:val="16"/>
        </w:rPr>
        <w:t xml:space="preserve">. Its proportionally higher commitment to expeditionary forces make this likely to be true well into the future. So while the United States seeks to create a deterrence framework, </w:t>
      </w:r>
      <w:r w:rsidRPr="000310FF">
        <w:rPr>
          <w:rStyle w:val="StyleUnderline"/>
          <w:rFonts w:asciiTheme="majorHAnsi" w:hAnsiTheme="majorHAnsi" w:cstheme="majorHAnsi"/>
        </w:rPr>
        <w:t>punishment-based deterrence would not likely target its adversary‘s space assets</w:t>
      </w:r>
      <w:r w:rsidRPr="000310FF">
        <w:rPr>
          <w:rFonts w:asciiTheme="majorHAnsi" w:hAnsiTheme="majorHAnsi" w:cstheme="majorHAnsi"/>
          <w:sz w:val="16"/>
        </w:rPr>
        <w:t>. But then there is difficulty finding target on the ground that would be credible but also not unpredictably escalate a crisis. If an American military satellite were attacked but without attendant human casualties (‗satellites have no mothers‘), retaliation on an adversary‘s ground-based target is likely to escalate the conflict, perhaps justifying the adversary‘s subsequent claim to self-defense, even if the initial satellite attack didn‘t support such a claim.</w:t>
      </w:r>
    </w:p>
    <w:p w14:paraId="7265C8AC" w14:textId="77777777" w:rsidR="006A6FBC" w:rsidRPr="000310FF" w:rsidRDefault="006A6FBC" w:rsidP="006A6FBC">
      <w:pPr>
        <w:rPr>
          <w:rFonts w:asciiTheme="majorHAnsi" w:hAnsiTheme="majorHAnsi" w:cstheme="majorHAnsi"/>
          <w:sz w:val="16"/>
        </w:rPr>
      </w:pPr>
      <w:r w:rsidRPr="000310FF">
        <w:rPr>
          <w:rFonts w:asciiTheme="majorHAnsi" w:hAnsiTheme="majorHAnsi" w:cstheme="majorHAnsi"/>
          <w:sz w:val="16"/>
        </w:rPr>
        <w:t>Little experience in engaging substantively in these issues</w:t>
      </w:r>
    </w:p>
    <w:p w14:paraId="45D066DB" w14:textId="77777777" w:rsidR="006A6FBC" w:rsidRPr="000310FF" w:rsidRDefault="006A6FBC" w:rsidP="006A6FBC">
      <w:pPr>
        <w:rPr>
          <w:rFonts w:asciiTheme="majorHAnsi" w:hAnsiTheme="majorHAnsi" w:cstheme="majorHAnsi"/>
          <w:sz w:val="16"/>
        </w:rPr>
      </w:pPr>
      <w:r w:rsidRPr="000310FF">
        <w:rPr>
          <w:rFonts w:asciiTheme="majorHAnsi" w:hAnsiTheme="majorHAnsi" w:cstheme="majorHAnsi"/>
          <w:sz w:val="16"/>
        </w:rPr>
        <w:t xml:space="preserve">Related to this issue is that </w:t>
      </w:r>
      <w:r w:rsidRPr="000310FF">
        <w:rPr>
          <w:rStyle w:val="StyleUnderline"/>
          <w:rFonts w:asciiTheme="majorHAnsi" w:hAnsiTheme="majorHAnsi" w:cstheme="majorHAnsi"/>
        </w:rPr>
        <w:t>there is relatively little experience among the major space actors in handling a crisis with the others</w:t>
      </w:r>
      <w:r w:rsidRPr="000310FF">
        <w:rPr>
          <w:rFonts w:asciiTheme="majorHAnsi" w:hAnsiTheme="majorHAnsi" w:cstheme="majorHAnsi"/>
          <w:sz w:val="16"/>
        </w:rPr>
        <w:t xml:space="preserve">. The United States and the Soviet Union, then Russia, have had </w:t>
      </w:r>
      <w:r w:rsidRPr="000310FF">
        <w:rPr>
          <w:rStyle w:val="StyleUnderline"/>
          <w:rFonts w:asciiTheme="majorHAnsi" w:hAnsiTheme="majorHAnsi" w:cstheme="majorHAnsi"/>
        </w:rPr>
        <w:t>a long history of strategic discussions and negotiations</w:t>
      </w:r>
      <w:r w:rsidRPr="000310FF">
        <w:rPr>
          <w:rFonts w:asciiTheme="majorHAnsi" w:hAnsiTheme="majorHAnsi" w:cstheme="majorHAnsi"/>
          <w:sz w:val="16"/>
        </w:rPr>
        <w:t xml:space="preserve">. This </w:t>
      </w:r>
      <w:r w:rsidRPr="000310FF">
        <w:rPr>
          <w:rStyle w:val="StyleUnderline"/>
          <w:rFonts w:asciiTheme="majorHAnsi" w:hAnsiTheme="majorHAnsi" w:cstheme="majorHAnsi"/>
        </w:rPr>
        <w:t>built up a shared understanding of each other‘s point of view</w:t>
      </w:r>
      <w:r w:rsidRPr="000310FF">
        <w:rPr>
          <w:rFonts w:asciiTheme="majorHAnsi" w:hAnsiTheme="majorHAnsi" w:cstheme="majorHAnsi"/>
          <w:sz w:val="16"/>
        </w:rPr>
        <w:t xml:space="preserve">, developed relationships between those conducting those discussions, and created bureaucracies and expertise to support those discussions. This experience and these relationships are important to interpreting events and to resolving disputes before they turn into a crisis, and to managing one once it begins. </w:t>
      </w:r>
      <w:r w:rsidRPr="000310FF">
        <w:rPr>
          <w:rStyle w:val="StyleUnderline"/>
          <w:rFonts w:asciiTheme="majorHAnsi" w:hAnsiTheme="majorHAnsi" w:cstheme="majorHAnsi"/>
        </w:rPr>
        <w:t>There is nothing like this level of engagement</w:t>
      </w:r>
      <w:r w:rsidRPr="000310FF">
        <w:rPr>
          <w:rFonts w:asciiTheme="majorHAnsi" w:hAnsiTheme="majorHAnsi" w:cstheme="majorHAnsi"/>
          <w:sz w:val="16"/>
        </w:rPr>
        <w:t xml:space="preserve"> </w:t>
      </w:r>
      <w:r w:rsidRPr="000310FF">
        <w:rPr>
          <w:rStyle w:val="StyleUnderline"/>
          <w:rFonts w:asciiTheme="majorHAnsi" w:hAnsiTheme="majorHAnsi" w:cstheme="majorHAnsi"/>
        </w:rPr>
        <w:t>around space</w:t>
      </w:r>
      <w:r w:rsidRPr="000310FF">
        <w:rPr>
          <w:rFonts w:asciiTheme="majorHAnsi" w:hAnsiTheme="majorHAnsi" w:cstheme="majorHAnsi"/>
          <w:sz w:val="16"/>
        </w:rPr>
        <w:t xml:space="preserve"> issues between these two states, and </w:t>
      </w:r>
      <w:r w:rsidRPr="000310FF">
        <w:rPr>
          <w:rStyle w:val="StyleUnderline"/>
          <w:rFonts w:asciiTheme="majorHAnsi" w:hAnsiTheme="majorHAnsi" w:cstheme="majorHAnsi"/>
        </w:rPr>
        <w:t>much less between the US and China</w:t>
      </w:r>
      <w:r w:rsidRPr="000310FF">
        <w:rPr>
          <w:rFonts w:asciiTheme="majorHAnsi" w:hAnsiTheme="majorHAnsi" w:cstheme="majorHAnsi"/>
          <w:sz w:val="16"/>
        </w:rPr>
        <w:t>.</w:t>
      </w:r>
    </w:p>
    <w:p w14:paraId="6706C53C" w14:textId="77777777" w:rsidR="006A6FBC" w:rsidRPr="000310FF" w:rsidRDefault="006A6FBC" w:rsidP="006A6FBC">
      <w:pPr>
        <w:rPr>
          <w:rFonts w:asciiTheme="majorHAnsi" w:hAnsiTheme="majorHAnsi" w:cstheme="majorHAnsi"/>
          <w:sz w:val="16"/>
        </w:rPr>
      </w:pPr>
      <w:r w:rsidRPr="000310FF">
        <w:rPr>
          <w:rFonts w:asciiTheme="majorHAnsi" w:hAnsiTheme="majorHAnsi" w:cstheme="majorHAnsi"/>
          <w:sz w:val="16"/>
        </w:rPr>
        <w:t>One of the participants in a 2010 US space war game, a diplomatic veteran, imagined25 how things would play out if one or more militarily important US satellites failed amidst a crisis with an adversary known to have sophisticated offensive cyber and space capabilities:</w:t>
      </w:r>
    </w:p>
    <w:p w14:paraId="09C97B4C" w14:textId="77777777" w:rsidR="006A6FBC" w:rsidRPr="000310FF" w:rsidRDefault="006A6FBC" w:rsidP="006A6FBC">
      <w:pPr>
        <w:rPr>
          <w:rFonts w:asciiTheme="majorHAnsi" w:hAnsiTheme="majorHAnsi" w:cstheme="majorHAnsi"/>
          <w:sz w:val="16"/>
        </w:rPr>
      </w:pPr>
      <w:r w:rsidRPr="000310FF">
        <w:rPr>
          <w:rFonts w:asciiTheme="majorHAnsi" w:hAnsiTheme="majorHAnsi" w:cstheme="majorHAnsi"/>
          <w:sz w:val="16"/>
        </w:rPr>
        <w:t>The good news is that there has never been a destructive conflict waged in either the space or cyber domains. The bad news is that no one around the situation room table can cite any history from previous wars, or common bilateral understandings with the adversary, relating to space and cyber conflict as a guide to what the incoming reports mean, and what may or may not happen next.</w:t>
      </w:r>
    </w:p>
    <w:p w14:paraId="118BC6B0" w14:textId="77777777" w:rsidR="006A6FBC" w:rsidRPr="000310FF" w:rsidRDefault="006A6FBC" w:rsidP="006A6FBC">
      <w:pPr>
        <w:rPr>
          <w:rFonts w:asciiTheme="majorHAnsi" w:hAnsiTheme="majorHAnsi" w:cstheme="majorHAnsi"/>
          <w:sz w:val="16"/>
        </w:rPr>
      </w:pPr>
      <w:r w:rsidRPr="000310FF">
        <w:rPr>
          <w:rFonts w:asciiTheme="majorHAnsi" w:hAnsiTheme="majorHAnsi" w:cstheme="majorHAnsi"/>
          <w:sz w:val="16"/>
        </w:rPr>
        <w:t xml:space="preserve">This is the big difference between the space-cyber domains, and the nuclear domain. </w:t>
      </w:r>
      <w:r w:rsidRPr="000310FF">
        <w:rPr>
          <w:rStyle w:val="Emphasis"/>
          <w:rFonts w:asciiTheme="majorHAnsi" w:hAnsiTheme="majorHAnsi" w:cstheme="majorHAnsi"/>
          <w:highlight w:val="green"/>
        </w:rPr>
        <w:t>There is,</w:t>
      </w:r>
      <w:r w:rsidRPr="000310FF">
        <w:rPr>
          <w:rFonts w:asciiTheme="majorHAnsi" w:hAnsiTheme="majorHAnsi" w:cstheme="majorHAnsi"/>
          <w:sz w:val="16"/>
        </w:rPr>
        <w:t xml:space="preserve"> in this future scenario, </w:t>
      </w:r>
      <w:r w:rsidRPr="000310FF">
        <w:rPr>
          <w:rStyle w:val="Emphasis"/>
          <w:rFonts w:asciiTheme="majorHAnsi" w:hAnsiTheme="majorHAnsi" w:cstheme="majorHAnsi"/>
          <w:highlight w:val="green"/>
        </w:rPr>
        <w:t>no credible basis</w:t>
      </w:r>
      <w:r w:rsidRPr="000310FF">
        <w:rPr>
          <w:rStyle w:val="StyleUnderline"/>
          <w:rFonts w:asciiTheme="majorHAnsi" w:hAnsiTheme="majorHAnsi" w:cstheme="majorHAnsi"/>
        </w:rPr>
        <w:t xml:space="preserve"> for anyone around the president </w:t>
      </w:r>
      <w:r w:rsidRPr="000310FF">
        <w:rPr>
          <w:rStyle w:val="Emphasis"/>
          <w:rFonts w:asciiTheme="majorHAnsi" w:hAnsiTheme="majorHAnsi" w:cstheme="majorHAnsi"/>
          <w:highlight w:val="green"/>
        </w:rPr>
        <w:t>to attribute restraint to the adversary</w:t>
      </w:r>
      <w:r w:rsidRPr="000310FF">
        <w:rPr>
          <w:rFonts w:asciiTheme="majorHAnsi" w:hAnsiTheme="majorHAnsi" w:cstheme="majorHAnsi"/>
          <w:sz w:val="16"/>
        </w:rPr>
        <w:t xml:space="preserve">, </w:t>
      </w:r>
      <w:r w:rsidRPr="000310FF">
        <w:rPr>
          <w:rStyle w:val="StyleUnderline"/>
          <w:rFonts w:asciiTheme="majorHAnsi" w:hAnsiTheme="majorHAnsi" w:cstheme="majorHAnsi"/>
        </w:rPr>
        <w:t>no track record from which to interpret the actions by the adversary</w:t>
      </w:r>
      <w:r w:rsidRPr="000310FF">
        <w:rPr>
          <w:rFonts w:asciiTheme="majorHAnsi" w:hAnsiTheme="majorHAnsi" w:cstheme="majorHAnsi"/>
          <w:sz w:val="16"/>
        </w:rPr>
        <w:t xml:space="preserve">. </w:t>
      </w:r>
      <w:r w:rsidRPr="000310FF">
        <w:rPr>
          <w:rStyle w:val="Emphasis"/>
          <w:rFonts w:asciiTheme="majorHAnsi" w:hAnsiTheme="majorHAnsi" w:cstheme="majorHAnsi"/>
          <w:highlight w:val="green"/>
        </w:rPr>
        <w:t>There is no crisis management history</w:t>
      </w:r>
      <w:r w:rsidRPr="000310FF">
        <w:rPr>
          <w:rFonts w:asciiTheme="majorHAnsi" w:hAnsiTheme="majorHAnsi" w:cstheme="majorHAnsi"/>
          <w:sz w:val="16"/>
        </w:rPr>
        <w:t xml:space="preserve">: the president has no bilateral understandings or guidelines from past diplomatic discussions, and no operational protocols from previous incidents where space and cyber moves and counter-moves created precedents. </w:t>
      </w:r>
      <w:r w:rsidRPr="000310FF">
        <w:rPr>
          <w:rStyle w:val="StyleUnderline"/>
          <w:rFonts w:asciiTheme="majorHAnsi" w:hAnsiTheme="majorHAnsi" w:cstheme="majorHAnsi"/>
        </w:rPr>
        <w:t>Perhaps the adversary intended to make a point with one series of limited attacks</w:t>
      </w:r>
      <w:r w:rsidRPr="000310FF">
        <w:rPr>
          <w:rFonts w:asciiTheme="majorHAnsi" w:hAnsiTheme="majorHAnsi" w:cstheme="majorHAnsi"/>
          <w:sz w:val="16"/>
        </w:rPr>
        <w:t xml:space="preserve">, and hoped for talks with Washington and a compromise; </w:t>
      </w:r>
      <w:r w:rsidRPr="000310FF">
        <w:rPr>
          <w:rStyle w:val="StyleUnderline"/>
          <w:rFonts w:asciiTheme="majorHAnsi" w:hAnsiTheme="majorHAnsi" w:cstheme="majorHAnsi"/>
        </w:rPr>
        <w:t xml:space="preserve">but </w:t>
      </w:r>
      <w:r w:rsidRPr="000310FF">
        <w:rPr>
          <w:rStyle w:val="StyleUnderline"/>
          <w:rFonts w:asciiTheme="majorHAnsi" w:hAnsiTheme="majorHAnsi" w:cstheme="majorHAnsi"/>
          <w:highlight w:val="green"/>
        </w:rPr>
        <w:t>for all the president knows</w:t>
      </w:r>
      <w:r w:rsidRPr="000310FF">
        <w:rPr>
          <w:rStyle w:val="StyleUnderline"/>
          <w:rFonts w:asciiTheme="majorHAnsi" w:hAnsiTheme="majorHAnsi" w:cstheme="majorHAnsi"/>
        </w:rPr>
        <w:t>,</w:t>
      </w:r>
      <w:r w:rsidRPr="000310FF">
        <w:rPr>
          <w:rFonts w:asciiTheme="majorHAnsi" w:hAnsiTheme="majorHAnsi" w:cstheme="majorHAnsi"/>
          <w:sz w:val="16"/>
        </w:rPr>
        <w:t xml:space="preserve"> sitting in the situation room, </w:t>
      </w:r>
      <w:r w:rsidRPr="000310FF">
        <w:rPr>
          <w:rStyle w:val="StyleUnderline"/>
          <w:rFonts w:asciiTheme="majorHAnsi" w:hAnsiTheme="majorHAnsi" w:cstheme="majorHAnsi"/>
        </w:rPr>
        <w:t xml:space="preserve">the </w:t>
      </w:r>
      <w:r w:rsidRPr="000310FF">
        <w:rPr>
          <w:rStyle w:val="StyleUnderline"/>
          <w:rFonts w:asciiTheme="majorHAnsi" w:hAnsiTheme="majorHAnsi" w:cstheme="majorHAnsi"/>
          <w:highlight w:val="green"/>
        </w:rPr>
        <w:t>hostile actions</w:t>
      </w:r>
      <w:r w:rsidRPr="000310FF">
        <w:rPr>
          <w:rFonts w:asciiTheme="majorHAnsi" w:hAnsiTheme="majorHAnsi" w:cstheme="majorHAnsi"/>
          <w:sz w:val="16"/>
        </w:rPr>
        <w:t xml:space="preserve"> taken against America‘s space assets and information systems </w:t>
      </w:r>
      <w:r w:rsidRPr="000310FF">
        <w:rPr>
          <w:rStyle w:val="StyleUnderline"/>
          <w:rFonts w:asciiTheme="majorHAnsi" w:hAnsiTheme="majorHAnsi" w:cstheme="majorHAnsi"/>
          <w:highlight w:val="green"/>
        </w:rPr>
        <w:t>are</w:t>
      </w:r>
      <w:r w:rsidRPr="000310FF">
        <w:rPr>
          <w:rStyle w:val="StyleUnderline"/>
          <w:rFonts w:asciiTheme="majorHAnsi" w:hAnsiTheme="majorHAnsi" w:cstheme="majorHAnsi"/>
        </w:rPr>
        <w:t xml:space="preserve"> nothing less than </w:t>
      </w:r>
      <w:r w:rsidRPr="000310FF">
        <w:rPr>
          <w:rStyle w:val="StyleUnderline"/>
          <w:rFonts w:asciiTheme="majorHAnsi" w:hAnsiTheme="majorHAnsi" w:cstheme="majorHAnsi"/>
          <w:highlight w:val="green"/>
        </w:rPr>
        <w:t>early stages of an all-out assault</w:t>
      </w:r>
      <w:r w:rsidRPr="000310FF">
        <w:rPr>
          <w:rStyle w:val="StyleUnderline"/>
          <w:rFonts w:asciiTheme="majorHAnsi" w:hAnsiTheme="majorHAnsi" w:cstheme="majorHAnsi"/>
        </w:rPr>
        <w:t xml:space="preserve"> on US interests</w:t>
      </w:r>
      <w:r w:rsidRPr="000310FF">
        <w:rPr>
          <w:rFonts w:asciiTheme="majorHAnsi" w:hAnsiTheme="majorHAnsi" w:cstheme="majorHAnsi"/>
          <w:sz w:val="16"/>
        </w:rPr>
        <w:t>.</w:t>
      </w:r>
    </w:p>
    <w:p w14:paraId="24F6FA7F" w14:textId="77777777" w:rsidR="006A6FBC" w:rsidRPr="000310FF" w:rsidRDefault="006A6FBC" w:rsidP="006A6FBC">
      <w:pPr>
        <w:pStyle w:val="Heading4"/>
        <w:rPr>
          <w:rStyle w:val="Style13ptBold"/>
          <w:rFonts w:asciiTheme="majorHAnsi" w:hAnsiTheme="majorHAnsi" w:cstheme="majorHAnsi"/>
        </w:rPr>
      </w:pPr>
      <w:r w:rsidRPr="000310FF">
        <w:rPr>
          <w:rFonts w:asciiTheme="majorHAnsi" w:hAnsiTheme="majorHAnsi" w:cstheme="majorHAnsi"/>
        </w:rPr>
        <w:t>Dual use tech make minor accidents likely to escalate to nuclear war – cooperatively doing the plan enhances stability BUT unilateral declarations make misperceptions likely</w:t>
      </w:r>
    </w:p>
    <w:p w14:paraId="31F4A7FD" w14:textId="77777777" w:rsidR="006A6FBC" w:rsidRPr="000310FF" w:rsidRDefault="006A6FBC" w:rsidP="006A6FBC">
      <w:pPr>
        <w:rPr>
          <w:rFonts w:asciiTheme="majorHAnsi" w:hAnsiTheme="majorHAnsi" w:cstheme="majorHAnsi"/>
        </w:rPr>
      </w:pPr>
      <w:r w:rsidRPr="000310FF">
        <w:rPr>
          <w:rStyle w:val="Style13ptBold"/>
          <w:rFonts w:asciiTheme="majorHAnsi" w:hAnsiTheme="majorHAnsi" w:cstheme="majorHAnsi"/>
        </w:rPr>
        <w:t xml:space="preserve">Hitchens ’17 – </w:t>
      </w:r>
      <w:r w:rsidRPr="000310FF">
        <w:rPr>
          <w:rFonts w:asciiTheme="majorHAnsi" w:hAnsiTheme="majorHAnsi" w:cstheme="majorHAnsi"/>
        </w:rPr>
        <w:t>Senior Research Scholar at the Center for International and Security Studies at Maryland and Director of the United Nations Institute for Disarmament Research</w:t>
      </w:r>
    </w:p>
    <w:p w14:paraId="11DD6430" w14:textId="77777777" w:rsidR="006A6FBC" w:rsidRPr="000310FF" w:rsidRDefault="006A6FBC" w:rsidP="006A6FBC">
      <w:pPr>
        <w:rPr>
          <w:rStyle w:val="Style13ptBold"/>
          <w:rFonts w:asciiTheme="majorHAnsi" w:hAnsiTheme="majorHAnsi" w:cstheme="majorHAnsi"/>
          <w:b w:val="0"/>
          <w:bCs/>
        </w:rPr>
      </w:pPr>
      <w:r w:rsidRPr="000310FF">
        <w:rPr>
          <w:rFonts w:asciiTheme="majorHAnsi" w:hAnsiTheme="majorHAnsi" w:cstheme="majorHAnsi"/>
        </w:rPr>
        <w:t xml:space="preserve">Theresa Hitchens, “Space Weapon Technology and Policy” (NUCLEAR WEAPONS AND RELATED SECURITY ISSUES, Washington, DC, USA, 2017), 030006, </w:t>
      </w:r>
      <w:hyperlink r:id="rId13" w:history="1">
        <w:r w:rsidRPr="000310FF">
          <w:rPr>
            <w:rStyle w:val="Hyperlink"/>
            <w:rFonts w:asciiTheme="majorHAnsi" w:hAnsiTheme="majorHAnsi" w:cstheme="majorHAnsi"/>
          </w:rPr>
          <w:t>https://doi.org/10.1063/1.5009221</w:t>
        </w:r>
      </w:hyperlink>
    </w:p>
    <w:p w14:paraId="75593FA7" w14:textId="77777777" w:rsidR="006A6FBC" w:rsidRPr="000310FF" w:rsidRDefault="006A6FBC" w:rsidP="006A6FBC">
      <w:pPr>
        <w:rPr>
          <w:rStyle w:val="Style13ptBold"/>
          <w:rFonts w:asciiTheme="majorHAnsi" w:hAnsiTheme="majorHAnsi" w:cstheme="majorHAnsi"/>
        </w:rPr>
      </w:pPr>
    </w:p>
    <w:p w14:paraId="7BEBEF09" w14:textId="77777777" w:rsidR="006A6FBC" w:rsidRPr="000310FF" w:rsidRDefault="006A6FBC" w:rsidP="006A6FBC">
      <w:pPr>
        <w:rPr>
          <w:rFonts w:asciiTheme="majorHAnsi" w:hAnsiTheme="majorHAnsi" w:cstheme="majorHAnsi"/>
          <w:sz w:val="16"/>
        </w:rPr>
      </w:pPr>
      <w:r w:rsidRPr="000310FF">
        <w:rPr>
          <w:rFonts w:asciiTheme="majorHAnsi" w:hAnsiTheme="majorHAnsi" w:cstheme="majorHAnsi"/>
          <w:sz w:val="16"/>
        </w:rPr>
        <w:t xml:space="preserve">Abstract. </w:t>
      </w:r>
      <w:r w:rsidRPr="000310FF">
        <w:rPr>
          <w:rStyle w:val="StyleUnderline"/>
          <w:rFonts w:asciiTheme="majorHAnsi" w:hAnsiTheme="majorHAnsi" w:cstheme="majorHAnsi"/>
        </w:rPr>
        <w:t>The military use of space, including in support of nuclear weapons infrastructure, has greatly increased</w:t>
      </w:r>
      <w:r w:rsidRPr="000310FF">
        <w:rPr>
          <w:rFonts w:asciiTheme="majorHAnsi" w:hAnsiTheme="majorHAnsi" w:cstheme="majorHAnsi"/>
          <w:sz w:val="16"/>
        </w:rPr>
        <w:t xml:space="preserve"> over the past 30 years. In the current era, </w:t>
      </w:r>
      <w:r w:rsidRPr="000310FF">
        <w:rPr>
          <w:rStyle w:val="StyleUnderline"/>
          <w:rFonts w:asciiTheme="majorHAnsi" w:hAnsiTheme="majorHAnsi" w:cstheme="majorHAnsi"/>
        </w:rPr>
        <w:t xml:space="preserve">rising </w:t>
      </w:r>
      <w:r w:rsidRPr="000310FF">
        <w:rPr>
          <w:rStyle w:val="StyleUnderline"/>
          <w:rFonts w:asciiTheme="majorHAnsi" w:hAnsiTheme="majorHAnsi" w:cstheme="majorHAnsi"/>
          <w:highlight w:val="green"/>
        </w:rPr>
        <w:t>geopolitical</w:t>
      </w:r>
      <w:r w:rsidRPr="000310FF">
        <w:rPr>
          <w:rStyle w:val="StyleUnderline"/>
          <w:rFonts w:asciiTheme="majorHAnsi" w:hAnsiTheme="majorHAnsi" w:cstheme="majorHAnsi"/>
        </w:rPr>
        <w:t xml:space="preserve"> </w:t>
      </w:r>
      <w:r w:rsidRPr="000310FF">
        <w:rPr>
          <w:rStyle w:val="StyleUnderline"/>
          <w:rFonts w:asciiTheme="majorHAnsi" w:hAnsiTheme="majorHAnsi" w:cstheme="majorHAnsi"/>
          <w:highlight w:val="green"/>
        </w:rPr>
        <w:t>tensions</w:t>
      </w:r>
      <w:r w:rsidRPr="000310FF">
        <w:rPr>
          <w:rFonts w:asciiTheme="majorHAnsi" w:hAnsiTheme="majorHAnsi" w:cstheme="majorHAnsi"/>
          <w:sz w:val="16"/>
        </w:rPr>
        <w:t xml:space="preserve"> between the United States and Russia and China </w:t>
      </w:r>
      <w:r w:rsidRPr="000310FF">
        <w:rPr>
          <w:rStyle w:val="StyleUnderline"/>
          <w:rFonts w:asciiTheme="majorHAnsi" w:hAnsiTheme="majorHAnsi" w:cstheme="majorHAnsi"/>
          <w:highlight w:val="green"/>
        </w:rPr>
        <w:t>have led to assumptions</w:t>
      </w:r>
      <w:r w:rsidRPr="000310FF">
        <w:rPr>
          <w:rFonts w:asciiTheme="majorHAnsi" w:hAnsiTheme="majorHAnsi" w:cstheme="majorHAnsi"/>
          <w:sz w:val="16"/>
          <w:highlight w:val="green"/>
        </w:rPr>
        <w:t xml:space="preserve"> </w:t>
      </w:r>
      <w:r w:rsidRPr="000310FF">
        <w:rPr>
          <w:rStyle w:val="StyleUnderline"/>
          <w:rFonts w:asciiTheme="majorHAnsi" w:hAnsiTheme="majorHAnsi" w:cstheme="majorHAnsi"/>
          <w:highlight w:val="green"/>
        </w:rPr>
        <w:t>in all three</w:t>
      </w:r>
      <w:r w:rsidRPr="000310FF">
        <w:rPr>
          <w:rFonts w:asciiTheme="majorHAnsi" w:hAnsiTheme="majorHAnsi" w:cstheme="majorHAnsi"/>
          <w:sz w:val="16"/>
        </w:rPr>
        <w:t xml:space="preserve"> major space </w:t>
      </w:r>
      <w:r w:rsidRPr="000310FF">
        <w:rPr>
          <w:rStyle w:val="StyleUnderline"/>
          <w:rFonts w:asciiTheme="majorHAnsi" w:hAnsiTheme="majorHAnsi" w:cstheme="majorHAnsi"/>
          <w:highlight w:val="green"/>
        </w:rPr>
        <w:t>powers</w:t>
      </w:r>
      <w:r w:rsidRPr="000310FF">
        <w:rPr>
          <w:rStyle w:val="StyleUnderline"/>
          <w:rFonts w:asciiTheme="majorHAnsi" w:hAnsiTheme="majorHAnsi" w:cstheme="majorHAnsi"/>
        </w:rPr>
        <w:t xml:space="preserve"> </w:t>
      </w:r>
      <w:r w:rsidRPr="000310FF">
        <w:rPr>
          <w:rStyle w:val="StyleUnderline"/>
          <w:rFonts w:asciiTheme="majorHAnsi" w:hAnsiTheme="majorHAnsi" w:cstheme="majorHAnsi"/>
          <w:highlight w:val="green"/>
        </w:rPr>
        <w:t xml:space="preserve">that warfighting in space </w:t>
      </w:r>
      <w:r w:rsidRPr="000310FF">
        <w:rPr>
          <w:rStyle w:val="StyleUnderline"/>
          <w:rFonts w:asciiTheme="majorHAnsi" w:hAnsiTheme="majorHAnsi" w:cstheme="majorHAnsi"/>
        </w:rPr>
        <w:t xml:space="preserve">now </w:t>
      </w:r>
      <w:r w:rsidRPr="000310FF">
        <w:rPr>
          <w:rStyle w:val="StyleUnderline"/>
          <w:rFonts w:asciiTheme="majorHAnsi" w:hAnsiTheme="majorHAnsi" w:cstheme="majorHAnsi"/>
          <w:highlight w:val="green"/>
        </w:rPr>
        <w:t>is inevitable</w:t>
      </w:r>
      <w:r w:rsidRPr="000310FF">
        <w:rPr>
          <w:rFonts w:asciiTheme="majorHAnsi" w:hAnsiTheme="majorHAnsi" w:cstheme="majorHAnsi"/>
          <w:sz w:val="16"/>
        </w:rPr>
        <w:t xml:space="preserve">, </w:t>
      </w:r>
      <w:r w:rsidRPr="000310FF">
        <w:rPr>
          <w:rStyle w:val="StyleUnderline"/>
          <w:rFonts w:asciiTheme="majorHAnsi" w:hAnsiTheme="majorHAnsi" w:cstheme="majorHAnsi"/>
        </w:rPr>
        <w:t>and possible</w:t>
      </w:r>
      <w:r w:rsidRPr="000310FF">
        <w:rPr>
          <w:rFonts w:asciiTheme="majorHAnsi" w:hAnsiTheme="majorHAnsi" w:cstheme="majorHAnsi"/>
          <w:sz w:val="16"/>
        </w:rPr>
        <w:t xml:space="preserve"> because of rapid technological advancements. New capabilities for disrupting and destroying satellites include radio-frequency jamming, the use of lasers, maneuverable space objects and more capable direct-ascent anti-satellite weapons. </w:t>
      </w:r>
      <w:r w:rsidRPr="000310FF">
        <w:rPr>
          <w:rStyle w:val="StyleUnderline"/>
          <w:rFonts w:asciiTheme="majorHAnsi" w:hAnsiTheme="majorHAnsi" w:cstheme="majorHAnsi"/>
          <w:highlight w:val="green"/>
        </w:rPr>
        <w:t>This</w:t>
      </w:r>
      <w:r w:rsidRPr="000310FF">
        <w:rPr>
          <w:rStyle w:val="StyleUnderline"/>
          <w:rFonts w:asciiTheme="majorHAnsi" w:hAnsiTheme="majorHAnsi" w:cstheme="majorHAnsi"/>
        </w:rPr>
        <w:t xml:space="preserve"> situation</w:t>
      </w:r>
      <w:r w:rsidRPr="000310FF">
        <w:rPr>
          <w:rFonts w:asciiTheme="majorHAnsi" w:hAnsiTheme="majorHAnsi" w:cstheme="majorHAnsi"/>
          <w:sz w:val="16"/>
        </w:rPr>
        <w:t xml:space="preserve">, however, </w:t>
      </w:r>
      <w:r w:rsidRPr="000310FF">
        <w:rPr>
          <w:rStyle w:val="Emphasis"/>
          <w:rFonts w:asciiTheme="majorHAnsi" w:hAnsiTheme="majorHAnsi" w:cstheme="majorHAnsi"/>
          <w:highlight w:val="green"/>
        </w:rPr>
        <w:t>threatens</w:t>
      </w:r>
      <w:r w:rsidRPr="000310FF">
        <w:rPr>
          <w:rStyle w:val="StyleUnderline"/>
          <w:rFonts w:asciiTheme="majorHAnsi" w:hAnsiTheme="majorHAnsi" w:cstheme="majorHAnsi"/>
        </w:rPr>
        <w:t xml:space="preserve"> international security and </w:t>
      </w:r>
      <w:r w:rsidRPr="000310FF">
        <w:rPr>
          <w:rStyle w:val="Emphasis"/>
          <w:rFonts w:asciiTheme="majorHAnsi" w:hAnsiTheme="majorHAnsi" w:cstheme="majorHAnsi"/>
          <w:highlight w:val="green"/>
        </w:rPr>
        <w:t>stability among nuclear powers</w:t>
      </w:r>
      <w:r w:rsidRPr="000310FF">
        <w:rPr>
          <w:rStyle w:val="Emphasis"/>
          <w:rFonts w:asciiTheme="majorHAnsi" w:hAnsiTheme="majorHAnsi" w:cstheme="majorHAnsi"/>
        </w:rPr>
        <w:t xml:space="preserve">. </w:t>
      </w:r>
      <w:r w:rsidRPr="000310FF">
        <w:rPr>
          <w:rStyle w:val="StyleUnderline"/>
          <w:rFonts w:asciiTheme="majorHAnsi" w:hAnsiTheme="majorHAnsi" w:cstheme="majorHAnsi"/>
          <w:highlight w:val="green"/>
        </w:rPr>
        <w:t>There is a</w:t>
      </w:r>
      <w:r w:rsidRPr="000310FF">
        <w:rPr>
          <w:rStyle w:val="StyleUnderline"/>
          <w:rFonts w:asciiTheme="majorHAnsi" w:hAnsiTheme="majorHAnsi" w:cstheme="majorHAnsi"/>
        </w:rPr>
        <w:t xml:space="preserve"> continuing and </w:t>
      </w:r>
      <w:r w:rsidRPr="000310FF">
        <w:rPr>
          <w:rStyle w:val="StyleUnderline"/>
          <w:rFonts w:asciiTheme="majorHAnsi" w:hAnsiTheme="majorHAnsi" w:cstheme="majorHAnsi"/>
          <w:highlight w:val="green"/>
        </w:rPr>
        <w:t>necessary role for diplomacy,</w:t>
      </w:r>
      <w:r w:rsidRPr="000310FF">
        <w:rPr>
          <w:rStyle w:val="StyleUnderline"/>
          <w:rFonts w:asciiTheme="majorHAnsi" w:hAnsiTheme="majorHAnsi" w:cstheme="majorHAnsi"/>
        </w:rPr>
        <w:t xml:space="preserve"> especially the establishment of normative rules of behavior, </w:t>
      </w:r>
      <w:r w:rsidRPr="000310FF">
        <w:rPr>
          <w:rStyle w:val="StyleUnderline"/>
          <w:rFonts w:asciiTheme="majorHAnsi" w:hAnsiTheme="majorHAnsi" w:cstheme="majorHAnsi"/>
          <w:highlight w:val="green"/>
        </w:rPr>
        <w:t>to reduce</w:t>
      </w:r>
      <w:r w:rsidRPr="000310FF">
        <w:rPr>
          <w:rStyle w:val="StyleUnderline"/>
          <w:rFonts w:asciiTheme="majorHAnsi" w:hAnsiTheme="majorHAnsi" w:cstheme="majorHAnsi"/>
        </w:rPr>
        <w:t xml:space="preserve"> risks of misperceptions and </w:t>
      </w:r>
      <w:r w:rsidRPr="000310FF">
        <w:rPr>
          <w:rStyle w:val="StyleUnderline"/>
          <w:rFonts w:asciiTheme="majorHAnsi" w:hAnsiTheme="majorHAnsi" w:cstheme="majorHAnsi"/>
          <w:highlight w:val="green"/>
        </w:rPr>
        <w:t>crisis escalation</w:t>
      </w:r>
      <w:r w:rsidRPr="000310FF">
        <w:rPr>
          <w:rStyle w:val="StyleUnderline"/>
          <w:rFonts w:asciiTheme="majorHAnsi" w:hAnsiTheme="majorHAnsi" w:cstheme="majorHAnsi"/>
        </w:rPr>
        <w:t xml:space="preserve">, </w:t>
      </w:r>
      <w:r w:rsidRPr="000310FF">
        <w:rPr>
          <w:rFonts w:asciiTheme="majorHAnsi" w:hAnsiTheme="majorHAnsi" w:cstheme="majorHAnsi"/>
          <w:sz w:val="16"/>
        </w:rPr>
        <w:t>including up to the use of nuclear weapons. U.S. policy and strategy should seek a balance between traditional military approaches to protecting its space assets and diplomatic tools to create a more secure space environment.</w:t>
      </w:r>
    </w:p>
    <w:p w14:paraId="253E38C3" w14:textId="77777777" w:rsidR="006A6FBC" w:rsidRPr="000310FF" w:rsidRDefault="006A6FBC" w:rsidP="006A6FBC">
      <w:pPr>
        <w:rPr>
          <w:rFonts w:asciiTheme="majorHAnsi" w:hAnsiTheme="majorHAnsi" w:cstheme="majorHAnsi"/>
          <w:sz w:val="16"/>
        </w:rPr>
      </w:pPr>
      <w:r w:rsidRPr="000310FF">
        <w:rPr>
          <w:rFonts w:asciiTheme="majorHAnsi" w:hAnsiTheme="majorHAnsi" w:cstheme="majorHAnsi"/>
          <w:sz w:val="16"/>
        </w:rPr>
        <w:t>I. INTRODUCTION</w:t>
      </w:r>
    </w:p>
    <w:p w14:paraId="5F145A7E" w14:textId="77777777" w:rsidR="006A6FBC" w:rsidRPr="000310FF" w:rsidRDefault="006A6FBC" w:rsidP="006A6FBC">
      <w:pPr>
        <w:rPr>
          <w:rFonts w:asciiTheme="majorHAnsi" w:hAnsiTheme="majorHAnsi" w:cstheme="majorHAnsi"/>
          <w:sz w:val="16"/>
        </w:rPr>
      </w:pPr>
      <w:r w:rsidRPr="000310FF">
        <w:rPr>
          <w:rFonts w:asciiTheme="majorHAnsi" w:hAnsiTheme="majorHAnsi" w:cstheme="majorHAnsi"/>
          <w:sz w:val="16"/>
        </w:rPr>
        <w:t xml:space="preserve">Outer space is recognized by all nations as “the province of mankind” not subject to national boundaries or appropriation via both treaty – especially the 1967 Outer Space Treaty1 – and by the practice of nation states. Since the dawn of the space age, the use of satellites has become integral to the global economy, including providing communications, weather services, mapping, precision timing and navigation services for shipping, secure crossborder banking, and Internet connectivity. Every state has both an interest in making use of space, and reason to deal with its use by other states, because the activities in space by one actor have the potential to impact all others, for good or for bad. In addressing international and national security, and nuclear security in particular, the space environment has played a role of great importance from almost the beginning of the nuclear age. The first satellites launched by the Soviet Union and the United States were oriented toward seeking information on what was transpiring in areas controlled by the other, and to verify bilateral arms control agreements. While in short order space systems also were integrated to the offensive uses of long-range delivery systems by providing photographic information about potential targets, strategic space systems were during the Cold War widely viewed as stabilizing the Superpower nuclear competition. </w:t>
      </w:r>
    </w:p>
    <w:p w14:paraId="2AE082D2" w14:textId="77777777" w:rsidR="006A6FBC" w:rsidRPr="000310FF" w:rsidRDefault="006A6FBC" w:rsidP="006A6FBC">
      <w:pPr>
        <w:rPr>
          <w:rFonts w:asciiTheme="majorHAnsi" w:hAnsiTheme="majorHAnsi" w:cstheme="majorHAnsi"/>
          <w:sz w:val="16"/>
        </w:rPr>
      </w:pPr>
      <w:r w:rsidRPr="000310FF">
        <w:rPr>
          <w:rFonts w:asciiTheme="majorHAnsi" w:hAnsiTheme="majorHAnsi" w:cstheme="majorHAnsi"/>
          <w:sz w:val="16"/>
        </w:rPr>
        <w:t xml:space="preserve">The use of space for military purposes has continued into the present era, with increasing capabilities to take advantage of large segments of the electromagnetic spectrum for acquiring intelligence, communicating globally, and generally supporting ways of using nuclear weapons both for deterrence, and, should deterrence fail, use of those weapons against an adversary. Most of the nuclear weapon possessing states operate satellites for these purposes. Perhaps as importantly, </w:t>
      </w:r>
      <w:r w:rsidRPr="000310FF">
        <w:rPr>
          <w:rStyle w:val="StyleUnderline"/>
          <w:rFonts w:asciiTheme="majorHAnsi" w:hAnsiTheme="majorHAnsi" w:cstheme="majorHAnsi"/>
        </w:rPr>
        <w:t>space systems</w:t>
      </w:r>
      <w:r w:rsidRPr="000310FF">
        <w:rPr>
          <w:rFonts w:asciiTheme="majorHAnsi" w:hAnsiTheme="majorHAnsi" w:cstheme="majorHAnsi"/>
          <w:sz w:val="16"/>
        </w:rPr>
        <w:t xml:space="preserve"> over the last two decades </w:t>
      </w:r>
      <w:r w:rsidRPr="000310FF">
        <w:rPr>
          <w:rStyle w:val="StyleUnderline"/>
          <w:rFonts w:asciiTheme="majorHAnsi" w:hAnsiTheme="majorHAnsi" w:cstheme="majorHAnsi"/>
        </w:rPr>
        <w:t>have become integral to the tactical warfighting ability of many modern states</w:t>
      </w:r>
      <w:r w:rsidRPr="000310FF">
        <w:rPr>
          <w:rFonts w:asciiTheme="majorHAnsi" w:hAnsiTheme="majorHAnsi" w:cstheme="majorHAnsi"/>
          <w:sz w:val="16"/>
        </w:rPr>
        <w:t xml:space="preserve"> – </w:t>
      </w:r>
      <w:r w:rsidRPr="000310FF">
        <w:rPr>
          <w:rStyle w:val="StyleUnderline"/>
          <w:rFonts w:asciiTheme="majorHAnsi" w:hAnsiTheme="majorHAnsi" w:cstheme="majorHAnsi"/>
        </w:rPr>
        <w:t xml:space="preserve">a situation that has complicated the status of space systems as strategically stabilizing. </w:t>
      </w:r>
      <w:r w:rsidRPr="000310FF">
        <w:rPr>
          <w:rFonts w:asciiTheme="majorHAnsi" w:hAnsiTheme="majorHAnsi" w:cstheme="majorHAnsi"/>
          <w:sz w:val="16"/>
        </w:rPr>
        <w:t xml:space="preserve">Indeed, </w:t>
      </w:r>
      <w:r w:rsidRPr="000310FF">
        <w:rPr>
          <w:rStyle w:val="StyleUnderline"/>
          <w:rFonts w:asciiTheme="majorHAnsi" w:hAnsiTheme="majorHAnsi" w:cstheme="majorHAnsi"/>
        </w:rPr>
        <w:t>the growing use of space</w:t>
      </w:r>
      <w:r w:rsidRPr="000310FF">
        <w:rPr>
          <w:rFonts w:asciiTheme="majorHAnsi" w:hAnsiTheme="majorHAnsi" w:cstheme="majorHAnsi"/>
          <w:sz w:val="16"/>
        </w:rPr>
        <w:t xml:space="preserve"> by many countries to achieve victory on the battlefield has </w:t>
      </w:r>
      <w:r w:rsidRPr="000310FF">
        <w:rPr>
          <w:rStyle w:val="StyleUnderline"/>
          <w:rFonts w:asciiTheme="majorHAnsi" w:hAnsiTheme="majorHAnsi" w:cstheme="majorHAnsi"/>
        </w:rPr>
        <w:t>increased</w:t>
      </w:r>
      <w:r w:rsidRPr="000310FF">
        <w:rPr>
          <w:rFonts w:asciiTheme="majorHAnsi" w:hAnsiTheme="majorHAnsi" w:cstheme="majorHAnsi"/>
          <w:sz w:val="16"/>
        </w:rPr>
        <w:t xml:space="preserve"> both the </w:t>
      </w:r>
      <w:r w:rsidRPr="000310FF">
        <w:rPr>
          <w:rStyle w:val="StyleUnderline"/>
          <w:rFonts w:asciiTheme="majorHAnsi" w:hAnsiTheme="majorHAnsi" w:cstheme="majorHAnsi"/>
        </w:rPr>
        <w:t xml:space="preserve">vulnerability of militaries to attacks on </w:t>
      </w:r>
      <w:r w:rsidRPr="000310FF">
        <w:rPr>
          <w:rFonts w:asciiTheme="majorHAnsi" w:hAnsiTheme="majorHAnsi" w:cstheme="majorHAnsi"/>
          <w:sz w:val="16"/>
        </w:rPr>
        <w:t>their</w:t>
      </w:r>
      <w:r w:rsidRPr="000310FF">
        <w:rPr>
          <w:rStyle w:val="StyleUnderline"/>
          <w:rFonts w:asciiTheme="majorHAnsi" w:hAnsiTheme="majorHAnsi" w:cstheme="majorHAnsi"/>
        </w:rPr>
        <w:t xml:space="preserve"> space systems</w:t>
      </w:r>
      <w:r w:rsidRPr="000310FF">
        <w:rPr>
          <w:rFonts w:asciiTheme="majorHAnsi" w:hAnsiTheme="majorHAnsi" w:cstheme="majorHAnsi"/>
          <w:sz w:val="16"/>
        </w:rPr>
        <w:t xml:space="preserve"> </w:t>
      </w:r>
      <w:r w:rsidRPr="000310FF">
        <w:rPr>
          <w:rStyle w:val="StyleUnderline"/>
          <w:rFonts w:asciiTheme="majorHAnsi" w:hAnsiTheme="majorHAnsi" w:cstheme="majorHAnsi"/>
        </w:rPr>
        <w:t>and</w:t>
      </w:r>
      <w:r w:rsidRPr="000310FF">
        <w:rPr>
          <w:rFonts w:asciiTheme="majorHAnsi" w:hAnsiTheme="majorHAnsi" w:cstheme="majorHAnsi"/>
          <w:sz w:val="16"/>
        </w:rPr>
        <w:t xml:space="preserve"> has, at the same time, </w:t>
      </w:r>
      <w:r w:rsidRPr="000310FF">
        <w:rPr>
          <w:rStyle w:val="StyleUnderline"/>
          <w:rFonts w:asciiTheme="majorHAnsi" w:hAnsiTheme="majorHAnsi" w:cstheme="majorHAnsi"/>
        </w:rPr>
        <w:t>increased their value as potential targets</w:t>
      </w:r>
      <w:r w:rsidRPr="000310FF">
        <w:rPr>
          <w:rFonts w:asciiTheme="majorHAnsi" w:hAnsiTheme="majorHAnsi" w:cstheme="majorHAnsi"/>
          <w:sz w:val="16"/>
        </w:rPr>
        <w:t xml:space="preserve"> in a war. </w:t>
      </w:r>
    </w:p>
    <w:p w14:paraId="02076D1D" w14:textId="77777777" w:rsidR="006A6FBC" w:rsidRPr="000310FF" w:rsidRDefault="006A6FBC" w:rsidP="006A6FBC">
      <w:pPr>
        <w:rPr>
          <w:rFonts w:asciiTheme="majorHAnsi" w:hAnsiTheme="majorHAnsi" w:cstheme="majorHAnsi"/>
          <w:sz w:val="16"/>
        </w:rPr>
      </w:pPr>
      <w:r w:rsidRPr="000310FF">
        <w:rPr>
          <w:rFonts w:asciiTheme="majorHAnsi" w:hAnsiTheme="majorHAnsi" w:cstheme="majorHAnsi"/>
          <w:sz w:val="16"/>
        </w:rPr>
        <w:t xml:space="preserve">Over the past 50 years, the Soviet Union, the United States, and China have carried out experiments in or aimed at the outer space environment – mostly the area close to the atmosphere in Low Earth Orbit (LEO) – that show the capability to destroy a satellite, or to disrupt its functions. The specter of </w:t>
      </w:r>
      <w:r w:rsidRPr="000310FF">
        <w:rPr>
          <w:rStyle w:val="StyleUnderline"/>
          <w:rFonts w:asciiTheme="majorHAnsi" w:hAnsiTheme="majorHAnsi" w:cstheme="majorHAnsi"/>
        </w:rPr>
        <w:t>space warfare</w:t>
      </w:r>
      <w:r w:rsidRPr="000310FF">
        <w:rPr>
          <w:rFonts w:asciiTheme="majorHAnsi" w:hAnsiTheme="majorHAnsi" w:cstheme="majorHAnsi"/>
          <w:sz w:val="16"/>
        </w:rPr>
        <w:t xml:space="preserve"> for many years has, among other negative consequences, </w:t>
      </w:r>
      <w:r w:rsidRPr="000310FF">
        <w:rPr>
          <w:rStyle w:val="StyleUnderline"/>
          <w:rFonts w:asciiTheme="majorHAnsi" w:hAnsiTheme="majorHAnsi" w:cstheme="majorHAnsi"/>
        </w:rPr>
        <w:t>raised concerns that a state’s nuclear retaliatory capability could be compromised</w:t>
      </w:r>
      <w:r w:rsidRPr="000310FF">
        <w:rPr>
          <w:rFonts w:asciiTheme="majorHAnsi" w:hAnsiTheme="majorHAnsi" w:cstheme="majorHAnsi"/>
          <w:sz w:val="16"/>
        </w:rPr>
        <w:t xml:space="preserve">. This concern also applies more generally, of course, to an ability to disrupt communications functions for other military, or civilian, purposes. </w:t>
      </w:r>
    </w:p>
    <w:p w14:paraId="71F19533" w14:textId="77777777" w:rsidR="006A6FBC" w:rsidRPr="000310FF" w:rsidRDefault="006A6FBC" w:rsidP="006A6FBC">
      <w:pPr>
        <w:rPr>
          <w:rFonts w:asciiTheme="majorHAnsi" w:hAnsiTheme="majorHAnsi" w:cstheme="majorHAnsi"/>
          <w:sz w:val="16"/>
        </w:rPr>
      </w:pPr>
      <w:r w:rsidRPr="000310FF">
        <w:rPr>
          <w:rFonts w:asciiTheme="majorHAnsi" w:hAnsiTheme="majorHAnsi" w:cstheme="majorHAnsi"/>
          <w:sz w:val="16"/>
        </w:rPr>
        <w:t>In the 1980s, there was a period when the United States, and perhaps others, explored whether systems based in space could be used to destroy an adversary’s intercontinental ballistic missiles, or their payloads. The so-called Star Wars program under the Reagan Administration envisioned the deployment of a system of satellites that would seek to destroy the missiles/warheads launched at the United States. One technology explored envisioned detonating a nuclear explosive to generate a beam of x-rays that would put out of commission the adversary’s warhead. Thus far, such technologies have not succeeded in playing a role in the nuclear-weapon situation globally. However, the U.S. descendant of the Star Wars program – currently limited to conventionally equipped, ground- and sea-based missile defense interceptors with limited capability against a full-blown nuclear attack – continues to stress nuclear deterrence and stability between the United States and Russia, as well as China, which maintains a much smaller nuclear arsenal than the Cold War adversaries. However, recent missile experiments by China have demonstrated the vulnerability of the geosynchronous equatorial orbit (GEO), where many hundreds of satellites are “parked” carrying out communications and other functions, including nuclear weapons support systems and spy satellites.</w:t>
      </w:r>
    </w:p>
    <w:p w14:paraId="5BF5B10D" w14:textId="77777777" w:rsidR="006A6FBC" w:rsidRPr="000310FF" w:rsidRDefault="006A6FBC" w:rsidP="006A6FBC">
      <w:pPr>
        <w:rPr>
          <w:rFonts w:asciiTheme="majorHAnsi" w:hAnsiTheme="majorHAnsi" w:cstheme="majorHAnsi"/>
          <w:sz w:val="16"/>
        </w:rPr>
      </w:pPr>
      <w:r w:rsidRPr="000310FF">
        <w:rPr>
          <w:rFonts w:asciiTheme="majorHAnsi" w:hAnsiTheme="majorHAnsi" w:cstheme="majorHAnsi"/>
          <w:sz w:val="16"/>
        </w:rPr>
        <w:t>II. INCREASED THREATS INVOLVING OUTER SPACE</w:t>
      </w:r>
    </w:p>
    <w:p w14:paraId="7B96234D" w14:textId="77777777" w:rsidR="006A6FBC" w:rsidRPr="000310FF" w:rsidRDefault="006A6FBC" w:rsidP="006A6FBC">
      <w:pPr>
        <w:rPr>
          <w:rFonts w:asciiTheme="majorHAnsi" w:hAnsiTheme="majorHAnsi" w:cstheme="majorHAnsi"/>
          <w:sz w:val="16"/>
        </w:rPr>
      </w:pPr>
      <w:r w:rsidRPr="000310FF">
        <w:rPr>
          <w:rFonts w:asciiTheme="majorHAnsi" w:hAnsiTheme="majorHAnsi" w:cstheme="majorHAnsi"/>
          <w:sz w:val="16"/>
        </w:rPr>
        <w:t xml:space="preserve">Since the first satellites were launched in the 1950s by the Soviet Union and then the United States, the Russian Federation, the United States, China, India, Japan, and other states have, without much coordination, launched so many satellites into space into various orbits and at various altitudes that </w:t>
      </w:r>
      <w:r w:rsidRPr="000310FF">
        <w:rPr>
          <w:rStyle w:val="StyleUnderline"/>
          <w:rFonts w:asciiTheme="majorHAnsi" w:hAnsiTheme="majorHAnsi" w:cstheme="majorHAnsi"/>
        </w:rPr>
        <w:t>there is currently a strong risk of both congestion and competition</w:t>
      </w:r>
      <w:r w:rsidRPr="000310FF">
        <w:rPr>
          <w:rFonts w:asciiTheme="majorHAnsi" w:hAnsiTheme="majorHAnsi" w:cstheme="majorHAnsi"/>
          <w:sz w:val="16"/>
        </w:rPr>
        <w:t xml:space="preserve">. There is no global regime for regulating outer space activities. The Outer Space Treaty of 1967, to which all the launching states, and most others, are party2 mandates that outer space be used solely for peaceful purposes, and prohibits the stationing of nuclear or other weapons of mass destruction in that environment. (The Treaty does not prohibit the transit of nuclear weapons, e.g. as a payload on a submarine-launched ballistic missile, through outer space; furthermore under common law practice, defensive military activities are tolerated as compliant with “peaceful purposes.”) The Outer Space Treaty, however, makes it clear that states are responsible for their own space activities, and compliance with international law. And while there are a number of other spacerelated treaties, UN principles and voluntary agreements managed by various UN and multilateral bodies, a nation’s activities in space are largely regulated by that nation alone. </w:t>
      </w:r>
      <w:r w:rsidRPr="000310FF">
        <w:rPr>
          <w:rStyle w:val="StyleUnderline"/>
          <w:rFonts w:asciiTheme="majorHAnsi" w:hAnsiTheme="majorHAnsi" w:cstheme="majorHAnsi"/>
        </w:rPr>
        <w:t>There is no international legal requirement for any one state to coordinate its satellite</w:t>
      </w:r>
      <w:r w:rsidRPr="000310FF">
        <w:rPr>
          <w:rFonts w:asciiTheme="majorHAnsi" w:hAnsiTheme="majorHAnsi" w:cstheme="majorHAnsi"/>
          <w:sz w:val="16"/>
        </w:rPr>
        <w:t xml:space="preserve"> launches or </w:t>
      </w:r>
      <w:r w:rsidRPr="000310FF">
        <w:rPr>
          <w:rStyle w:val="StyleUnderline"/>
          <w:rFonts w:asciiTheme="majorHAnsi" w:hAnsiTheme="majorHAnsi" w:cstheme="majorHAnsi"/>
        </w:rPr>
        <w:t>maneuvers</w:t>
      </w:r>
      <w:r w:rsidRPr="000310FF">
        <w:rPr>
          <w:rFonts w:asciiTheme="majorHAnsi" w:hAnsiTheme="majorHAnsi" w:cstheme="majorHAnsi"/>
          <w:sz w:val="16"/>
        </w:rPr>
        <w:t xml:space="preserve"> with others.</w:t>
      </w:r>
    </w:p>
    <w:p w14:paraId="49D52A2C" w14:textId="77777777" w:rsidR="006A6FBC" w:rsidRPr="000310FF" w:rsidRDefault="006A6FBC" w:rsidP="006A6FBC">
      <w:pPr>
        <w:rPr>
          <w:rFonts w:asciiTheme="majorHAnsi" w:hAnsiTheme="majorHAnsi" w:cstheme="majorHAnsi"/>
          <w:sz w:val="16"/>
        </w:rPr>
      </w:pPr>
      <w:r w:rsidRPr="000310FF">
        <w:rPr>
          <w:rFonts w:asciiTheme="majorHAnsi" w:hAnsiTheme="majorHAnsi" w:cstheme="majorHAnsi"/>
          <w:sz w:val="16"/>
        </w:rPr>
        <w:t>Environmental Threats: Crowding and Debris</w:t>
      </w:r>
    </w:p>
    <w:p w14:paraId="11BFB4BA" w14:textId="77777777" w:rsidR="006A6FBC" w:rsidRPr="000310FF" w:rsidRDefault="006A6FBC" w:rsidP="006A6FBC">
      <w:pPr>
        <w:rPr>
          <w:rFonts w:asciiTheme="majorHAnsi" w:hAnsiTheme="majorHAnsi" w:cstheme="majorHAnsi"/>
          <w:sz w:val="16"/>
        </w:rPr>
      </w:pPr>
      <w:r w:rsidRPr="000310FF">
        <w:rPr>
          <w:rFonts w:asciiTheme="majorHAnsi" w:hAnsiTheme="majorHAnsi" w:cstheme="majorHAnsi"/>
          <w:sz w:val="16"/>
        </w:rPr>
        <w:t>Some 1,500 operational satellites are now in orbit, owned by more than 80 states or other entities. These states and entities have varying levels both of proficiency and of knowledge of the established laws and rules affecting space. In the radio frequency band of the electromagnetic spectrum, interference is rising, especially in the GEO regime. Some of this interference is deliberate, undertaken for political purposes, despite the fact that deliberate interference is one of the few legally binding restraints in the international space arena3 . The evolution in satellite technology has led to the wider use of smaller satellites, including so-called “Cubesats,” that can be deployed in constellations, especially in LEO. The number of operational satellites is expected to rise to many thousands within the decade. LEO, in particular, is becoming incredibly crowded with satellites, making tracking of on-orbit objects extremely difficult. Furthermore, many small satellites have no ability to maneuver to avoid collisions with other satellites and space debris.</w:t>
      </w:r>
    </w:p>
    <w:p w14:paraId="0284F5C7" w14:textId="77777777" w:rsidR="006A6FBC" w:rsidRPr="000310FF" w:rsidRDefault="006A6FBC" w:rsidP="006A6FBC">
      <w:pPr>
        <w:rPr>
          <w:rFonts w:asciiTheme="majorHAnsi" w:hAnsiTheme="majorHAnsi" w:cstheme="majorHAnsi"/>
          <w:sz w:val="16"/>
        </w:rPr>
      </w:pPr>
      <w:r w:rsidRPr="000310FF">
        <w:rPr>
          <w:rFonts w:asciiTheme="majorHAnsi" w:hAnsiTheme="majorHAnsi" w:cstheme="majorHAnsi"/>
          <w:sz w:val="16"/>
        </w:rPr>
        <w:t xml:space="preserve">The half-century of using space has resulted, from the breakup of satellites and other activities, in a considerable amount of on-orbit debris – including satellites no longer in use, parts of satellites that have broken up, launcher stages, nuts and bolts, and debris from the deliberate destruction of satellites. The United States and others track some 23,000 orbiting pieces with a diameter of greater than 10 cm. This </w:t>
      </w:r>
      <w:r w:rsidRPr="000310FF">
        <w:rPr>
          <w:rStyle w:val="StyleUnderline"/>
          <w:rFonts w:asciiTheme="majorHAnsi" w:hAnsiTheme="majorHAnsi" w:cstheme="majorHAnsi"/>
        </w:rPr>
        <w:t>debris is especially dangerous if a satellite</w:t>
      </w:r>
      <w:r w:rsidRPr="000310FF">
        <w:rPr>
          <w:rFonts w:asciiTheme="majorHAnsi" w:hAnsiTheme="majorHAnsi" w:cstheme="majorHAnsi"/>
          <w:sz w:val="16"/>
        </w:rPr>
        <w:t xml:space="preserve"> or transiting vehicle </w:t>
      </w:r>
      <w:r w:rsidRPr="000310FF">
        <w:rPr>
          <w:rStyle w:val="StyleUnderline"/>
          <w:rFonts w:asciiTheme="majorHAnsi" w:hAnsiTheme="majorHAnsi" w:cstheme="majorHAnsi"/>
        </w:rPr>
        <w:t>collides</w:t>
      </w:r>
      <w:r w:rsidRPr="000310FF">
        <w:rPr>
          <w:rFonts w:asciiTheme="majorHAnsi" w:hAnsiTheme="majorHAnsi" w:cstheme="majorHAnsi"/>
          <w:sz w:val="16"/>
        </w:rPr>
        <w:t xml:space="preserve"> with a piece, </w:t>
      </w:r>
      <w:r w:rsidRPr="000310FF">
        <w:rPr>
          <w:rStyle w:val="StyleUnderline"/>
          <w:rFonts w:asciiTheme="majorHAnsi" w:hAnsiTheme="majorHAnsi" w:cstheme="majorHAnsi"/>
        </w:rPr>
        <w:t xml:space="preserve">since the closing velocity </w:t>
      </w:r>
      <w:r w:rsidRPr="000310FF">
        <w:rPr>
          <w:rFonts w:asciiTheme="majorHAnsi" w:hAnsiTheme="majorHAnsi" w:cstheme="majorHAnsi"/>
          <w:sz w:val="16"/>
        </w:rPr>
        <w:t>of such a collision on-orbit</w:t>
      </w:r>
      <w:r w:rsidRPr="000310FF">
        <w:rPr>
          <w:rStyle w:val="StyleUnderline"/>
          <w:rFonts w:asciiTheme="majorHAnsi" w:hAnsiTheme="majorHAnsi" w:cstheme="majorHAnsi"/>
        </w:rPr>
        <w:t xml:space="preserve"> is very high – some 7.5 kilometers per second</w:t>
      </w:r>
      <w:r w:rsidRPr="000310FF">
        <w:rPr>
          <w:rFonts w:asciiTheme="majorHAnsi" w:hAnsiTheme="majorHAnsi" w:cstheme="majorHAnsi"/>
          <w:sz w:val="16"/>
        </w:rPr>
        <w:t xml:space="preserve"> (</w:t>
      </w:r>
      <w:r w:rsidRPr="000310FF">
        <w:rPr>
          <w:rStyle w:val="StyleUnderline"/>
          <w:rFonts w:asciiTheme="majorHAnsi" w:hAnsiTheme="majorHAnsi" w:cstheme="majorHAnsi"/>
        </w:rPr>
        <w:t>faster than a bullet</w:t>
      </w:r>
      <w:r w:rsidRPr="000310FF">
        <w:rPr>
          <w:rFonts w:asciiTheme="majorHAnsi" w:hAnsiTheme="majorHAnsi" w:cstheme="majorHAnsi"/>
          <w:sz w:val="16"/>
        </w:rPr>
        <w:t xml:space="preserve">) in LEO. Worse yet, </w:t>
      </w:r>
      <w:r w:rsidRPr="000310FF">
        <w:rPr>
          <w:rStyle w:val="StyleUnderline"/>
          <w:rFonts w:asciiTheme="majorHAnsi" w:hAnsiTheme="majorHAnsi" w:cstheme="majorHAnsi"/>
        </w:rPr>
        <w:t>even very small debris</w:t>
      </w:r>
      <w:r w:rsidRPr="000310FF">
        <w:rPr>
          <w:rFonts w:asciiTheme="majorHAnsi" w:hAnsiTheme="majorHAnsi" w:cstheme="majorHAnsi"/>
          <w:sz w:val="16"/>
        </w:rPr>
        <w:t xml:space="preserve">, </w:t>
      </w:r>
      <w:r w:rsidRPr="000310FF">
        <w:rPr>
          <w:rStyle w:val="StyleUnderline"/>
          <w:rFonts w:asciiTheme="majorHAnsi" w:hAnsiTheme="majorHAnsi" w:cstheme="majorHAnsi"/>
        </w:rPr>
        <w:t>most of which cannot be detected much less tracked,</w:t>
      </w:r>
      <w:r w:rsidRPr="000310FF">
        <w:rPr>
          <w:rFonts w:asciiTheme="majorHAnsi" w:hAnsiTheme="majorHAnsi" w:cstheme="majorHAnsi"/>
          <w:sz w:val="16"/>
        </w:rPr>
        <w:t xml:space="preserve"> </w:t>
      </w:r>
      <w:r w:rsidRPr="000310FF">
        <w:rPr>
          <w:rStyle w:val="StyleUnderline"/>
          <w:rFonts w:asciiTheme="majorHAnsi" w:hAnsiTheme="majorHAnsi" w:cstheme="majorHAnsi"/>
        </w:rPr>
        <w:t>can destroy an operational satellite</w:t>
      </w:r>
      <w:r w:rsidRPr="000310FF">
        <w:rPr>
          <w:rFonts w:asciiTheme="majorHAnsi" w:hAnsiTheme="majorHAnsi" w:cstheme="majorHAnsi"/>
          <w:sz w:val="16"/>
        </w:rPr>
        <w:t>; it is estimated that some 500,000 to one million pieces of debris smaller than 10 centimeters exist on orbit.</w:t>
      </w:r>
    </w:p>
    <w:p w14:paraId="41D57B3B" w14:textId="77777777" w:rsidR="006A6FBC" w:rsidRPr="000310FF" w:rsidRDefault="006A6FBC" w:rsidP="006A6FBC">
      <w:pPr>
        <w:rPr>
          <w:rFonts w:asciiTheme="majorHAnsi" w:hAnsiTheme="majorHAnsi" w:cstheme="majorHAnsi"/>
          <w:sz w:val="16"/>
        </w:rPr>
      </w:pPr>
      <w:r w:rsidRPr="000310FF">
        <w:rPr>
          <w:rFonts w:asciiTheme="majorHAnsi" w:hAnsiTheme="majorHAnsi" w:cstheme="majorHAnsi"/>
          <w:sz w:val="16"/>
        </w:rPr>
        <w:t xml:space="preserve">It is widely agreed that </w:t>
      </w:r>
      <w:r w:rsidRPr="000310FF">
        <w:rPr>
          <w:rStyle w:val="Emphasis"/>
          <w:rFonts w:asciiTheme="majorHAnsi" w:hAnsiTheme="majorHAnsi" w:cstheme="majorHAnsi"/>
        </w:rPr>
        <w:t>new international measures to better coordinate space activities are required</w:t>
      </w:r>
      <w:r w:rsidRPr="000310FF">
        <w:rPr>
          <w:rStyle w:val="StyleUnderline"/>
          <w:rFonts w:asciiTheme="majorHAnsi" w:hAnsiTheme="majorHAnsi" w:cstheme="majorHAnsi"/>
        </w:rPr>
        <w:t xml:space="preserve"> to ensure that the space environment is sustained</w:t>
      </w:r>
      <w:r w:rsidRPr="000310FF">
        <w:rPr>
          <w:rFonts w:asciiTheme="majorHAnsi" w:hAnsiTheme="majorHAnsi" w:cstheme="majorHAnsi"/>
          <w:sz w:val="16"/>
        </w:rPr>
        <w:t>. In 2007, the United Nations Committee for the Peaceful Uses of Outer Space (COPUOS) in Vienna, Austria, agreed on a set of guidelines for the mitigation of space debris, which are slowly being implemented by many space-faring states. It may be that such measures will eventually require removal of debris from orbit, as the decay of debris from space into the atmosphere where it burns up (or falls on Earth) is a very long-term prospect, taking as much as 25 years in LEO. Sadly, the lifetime of debris in GEO, like diamonds, is practically forever. COPUOS currently is working on a set of recommended best practices to ensure the “long-term sustainability of space.” COPUOS has a 2018 deadline to finish this work; however, there is already discussion of follow-on effort that may include international guidelines for debris removal.</w:t>
      </w:r>
    </w:p>
    <w:p w14:paraId="35E55928" w14:textId="77777777" w:rsidR="006A6FBC" w:rsidRPr="000310FF" w:rsidRDefault="006A6FBC" w:rsidP="006A6FBC">
      <w:pPr>
        <w:rPr>
          <w:rFonts w:asciiTheme="majorHAnsi" w:hAnsiTheme="majorHAnsi" w:cstheme="majorHAnsi"/>
          <w:sz w:val="16"/>
        </w:rPr>
      </w:pPr>
      <w:r w:rsidRPr="000310FF">
        <w:rPr>
          <w:rFonts w:asciiTheme="majorHAnsi" w:hAnsiTheme="majorHAnsi" w:cstheme="majorHAnsi"/>
          <w:sz w:val="16"/>
        </w:rPr>
        <w:t>Increasing Military Tensions in Space</w:t>
      </w:r>
    </w:p>
    <w:p w14:paraId="3A9A3264" w14:textId="77777777" w:rsidR="006A6FBC" w:rsidRPr="000310FF" w:rsidRDefault="006A6FBC" w:rsidP="006A6FBC">
      <w:pPr>
        <w:rPr>
          <w:rFonts w:asciiTheme="majorHAnsi" w:hAnsiTheme="majorHAnsi" w:cstheme="majorHAnsi"/>
          <w:sz w:val="16"/>
        </w:rPr>
      </w:pPr>
      <w:r w:rsidRPr="000310FF">
        <w:rPr>
          <w:rFonts w:asciiTheme="majorHAnsi" w:hAnsiTheme="majorHAnsi" w:cstheme="majorHAnsi"/>
          <w:sz w:val="16"/>
        </w:rPr>
        <w:t xml:space="preserve">In the geopolitical sphere, compared with the period following the breakup of the Soviet Union, the current decade is witnessing increased tensions between the United States and Russia, and between the United States and China. </w:t>
      </w:r>
      <w:r w:rsidRPr="000310FF">
        <w:rPr>
          <w:rStyle w:val="StyleUnderline"/>
          <w:rFonts w:asciiTheme="majorHAnsi" w:hAnsiTheme="majorHAnsi" w:cstheme="majorHAnsi"/>
        </w:rPr>
        <w:t xml:space="preserve">The </w:t>
      </w:r>
      <w:r w:rsidRPr="000310FF">
        <w:rPr>
          <w:rStyle w:val="Emphasis"/>
          <w:rFonts w:asciiTheme="majorHAnsi" w:hAnsiTheme="majorHAnsi" w:cstheme="majorHAnsi"/>
          <w:highlight w:val="green"/>
        </w:rPr>
        <w:t>geopolitical situation</w:t>
      </w:r>
      <w:r w:rsidRPr="000310FF">
        <w:rPr>
          <w:rStyle w:val="StyleUnderline"/>
          <w:rFonts w:asciiTheme="majorHAnsi" w:hAnsiTheme="majorHAnsi" w:cstheme="majorHAnsi"/>
        </w:rPr>
        <w:t xml:space="preserve"> in space </w:t>
      </w:r>
      <w:r w:rsidRPr="000310FF">
        <w:rPr>
          <w:rStyle w:val="StyleUnderline"/>
          <w:rFonts w:asciiTheme="majorHAnsi" w:hAnsiTheme="majorHAnsi" w:cstheme="majorHAnsi"/>
          <w:highlight w:val="green"/>
        </w:rPr>
        <w:t>has</w:t>
      </w:r>
      <w:r w:rsidRPr="000310FF">
        <w:rPr>
          <w:rStyle w:val="StyleUnderline"/>
          <w:rFonts w:asciiTheme="majorHAnsi" w:hAnsiTheme="majorHAnsi" w:cstheme="majorHAnsi"/>
        </w:rPr>
        <w:t xml:space="preserve"> </w:t>
      </w:r>
      <w:r w:rsidRPr="000310FF">
        <w:rPr>
          <w:rStyle w:val="StyleUnderline"/>
          <w:rFonts w:asciiTheme="majorHAnsi" w:hAnsiTheme="majorHAnsi" w:cstheme="majorHAnsi"/>
          <w:highlight w:val="green"/>
        </w:rPr>
        <w:t>been</w:t>
      </w:r>
      <w:r w:rsidRPr="000310FF">
        <w:rPr>
          <w:rStyle w:val="StyleUnderline"/>
          <w:rFonts w:asciiTheme="majorHAnsi" w:hAnsiTheme="majorHAnsi" w:cstheme="majorHAnsi"/>
        </w:rPr>
        <w:t xml:space="preserve"> further </w:t>
      </w:r>
      <w:r w:rsidRPr="000310FF">
        <w:rPr>
          <w:rStyle w:val="Emphasis"/>
          <w:rFonts w:asciiTheme="majorHAnsi" w:hAnsiTheme="majorHAnsi" w:cstheme="majorHAnsi"/>
          <w:highlight w:val="green"/>
        </w:rPr>
        <w:t>eroded</w:t>
      </w:r>
      <w:r w:rsidRPr="000310FF">
        <w:rPr>
          <w:rStyle w:val="StyleUnderline"/>
          <w:rFonts w:asciiTheme="majorHAnsi" w:hAnsiTheme="majorHAnsi" w:cstheme="majorHAnsi"/>
          <w:highlight w:val="green"/>
        </w:rPr>
        <w:t xml:space="preserve"> </w:t>
      </w:r>
      <w:r w:rsidRPr="000310FF">
        <w:rPr>
          <w:rStyle w:val="StyleUnderline"/>
          <w:rFonts w:asciiTheme="majorHAnsi" w:hAnsiTheme="majorHAnsi" w:cstheme="majorHAnsi"/>
        </w:rPr>
        <w:t xml:space="preserve">by the </w:t>
      </w:r>
      <w:r w:rsidRPr="000310FF">
        <w:rPr>
          <w:rStyle w:val="Emphasis"/>
          <w:rFonts w:asciiTheme="majorHAnsi" w:hAnsiTheme="majorHAnsi" w:cstheme="majorHAnsi"/>
        </w:rPr>
        <w:t>proliferation</w:t>
      </w:r>
      <w:r w:rsidRPr="000310FF">
        <w:rPr>
          <w:rStyle w:val="StyleUnderline"/>
          <w:rFonts w:asciiTheme="majorHAnsi" w:hAnsiTheme="majorHAnsi" w:cstheme="majorHAnsi"/>
        </w:rPr>
        <w:t xml:space="preserve"> of</w:t>
      </w:r>
      <w:r w:rsidRPr="000310FF">
        <w:rPr>
          <w:rFonts w:asciiTheme="majorHAnsi" w:hAnsiTheme="majorHAnsi" w:cstheme="majorHAnsi"/>
          <w:sz w:val="16"/>
        </w:rPr>
        <w:t xml:space="preserve"> experimentation with and/or deployment of </w:t>
      </w:r>
      <w:r w:rsidRPr="000310FF">
        <w:rPr>
          <w:rStyle w:val="Emphasis"/>
          <w:rFonts w:asciiTheme="majorHAnsi" w:hAnsiTheme="majorHAnsi" w:cstheme="majorHAnsi"/>
          <w:highlight w:val="green"/>
        </w:rPr>
        <w:t>dual-use</w:t>
      </w:r>
      <w:r w:rsidRPr="000310FF">
        <w:rPr>
          <w:rStyle w:val="Emphasis"/>
          <w:rFonts w:asciiTheme="majorHAnsi" w:hAnsiTheme="majorHAnsi" w:cstheme="majorHAnsi"/>
        </w:rPr>
        <w:t xml:space="preserve"> </w:t>
      </w:r>
      <w:r w:rsidRPr="000310FF">
        <w:rPr>
          <w:rStyle w:val="Emphasis"/>
          <w:rFonts w:asciiTheme="majorHAnsi" w:hAnsiTheme="majorHAnsi" w:cstheme="majorHAnsi"/>
          <w:highlight w:val="green"/>
        </w:rPr>
        <w:t>tech</w:t>
      </w:r>
      <w:r w:rsidRPr="000310FF">
        <w:rPr>
          <w:rStyle w:val="Emphasis"/>
          <w:rFonts w:asciiTheme="majorHAnsi" w:hAnsiTheme="majorHAnsi" w:cstheme="majorHAnsi"/>
        </w:rPr>
        <w:t>nologies</w:t>
      </w:r>
      <w:r w:rsidRPr="000310FF">
        <w:rPr>
          <w:rStyle w:val="StyleUnderline"/>
          <w:rFonts w:asciiTheme="majorHAnsi" w:hAnsiTheme="majorHAnsi" w:cstheme="majorHAnsi"/>
        </w:rPr>
        <w:t xml:space="preserve"> with “counterspace,”</w:t>
      </w:r>
      <w:r w:rsidRPr="000310FF">
        <w:rPr>
          <w:rFonts w:asciiTheme="majorHAnsi" w:hAnsiTheme="majorHAnsi" w:cstheme="majorHAnsi"/>
          <w:sz w:val="16"/>
        </w:rPr>
        <w:t xml:space="preserve"> i.e. satellite attack, </w:t>
      </w:r>
      <w:r w:rsidRPr="000310FF">
        <w:rPr>
          <w:rStyle w:val="StyleUnderline"/>
          <w:rFonts w:asciiTheme="majorHAnsi" w:hAnsiTheme="majorHAnsi" w:cstheme="majorHAnsi"/>
        </w:rPr>
        <w:t>capabilities</w:t>
      </w:r>
      <w:r w:rsidRPr="000310FF">
        <w:rPr>
          <w:rFonts w:asciiTheme="majorHAnsi" w:hAnsiTheme="majorHAnsi" w:cstheme="majorHAnsi"/>
          <w:sz w:val="16"/>
        </w:rPr>
        <w:t xml:space="preserve">. As noted above, </w:t>
      </w:r>
      <w:r w:rsidRPr="000310FF">
        <w:rPr>
          <w:rStyle w:val="StyleUnderline"/>
          <w:rFonts w:asciiTheme="majorHAnsi" w:hAnsiTheme="majorHAnsi" w:cstheme="majorHAnsi"/>
        </w:rPr>
        <w:t xml:space="preserve">China, Russia and the United States all have tested </w:t>
      </w:r>
      <w:r w:rsidRPr="000310FF">
        <w:rPr>
          <w:rFonts w:asciiTheme="majorHAnsi" w:hAnsiTheme="majorHAnsi" w:cstheme="majorHAnsi"/>
          <w:sz w:val="16"/>
        </w:rPr>
        <w:t xml:space="preserve">(or in some cases deployed) </w:t>
      </w:r>
      <w:r w:rsidRPr="000310FF">
        <w:rPr>
          <w:rStyle w:val="StyleUnderline"/>
          <w:rFonts w:asciiTheme="majorHAnsi" w:hAnsiTheme="majorHAnsi" w:cstheme="majorHAnsi"/>
        </w:rPr>
        <w:t>such technologies</w:t>
      </w:r>
      <w:r w:rsidRPr="000310FF">
        <w:rPr>
          <w:rFonts w:asciiTheme="majorHAnsi" w:hAnsiTheme="majorHAnsi" w:cstheme="majorHAnsi"/>
          <w:sz w:val="16"/>
        </w:rPr>
        <w:t xml:space="preserve"> in both LEO and GEO. The United States continues to have an advantage in military space capabilities, but its edge is eroding as China and Russia dedicate more resources.</w:t>
      </w:r>
    </w:p>
    <w:p w14:paraId="488BFE85" w14:textId="77777777" w:rsidR="006A6FBC" w:rsidRPr="000310FF" w:rsidRDefault="006A6FBC" w:rsidP="006A6FBC">
      <w:pPr>
        <w:rPr>
          <w:rFonts w:asciiTheme="majorHAnsi" w:hAnsiTheme="majorHAnsi" w:cstheme="majorHAnsi"/>
          <w:sz w:val="16"/>
        </w:rPr>
      </w:pPr>
      <w:r w:rsidRPr="000310FF">
        <w:rPr>
          <w:rFonts w:asciiTheme="majorHAnsi" w:hAnsiTheme="majorHAnsi" w:cstheme="majorHAnsi"/>
          <w:sz w:val="16"/>
        </w:rPr>
        <w:t xml:space="preserve">Most technologies involved in sustaining systems in orbit are dual-use, but certain specific activities are raising suspicions about potential intended weapons use. </w:t>
      </w:r>
      <w:r w:rsidRPr="000310FF">
        <w:rPr>
          <w:rStyle w:val="StyleUnderline"/>
          <w:rFonts w:asciiTheme="majorHAnsi" w:hAnsiTheme="majorHAnsi" w:cstheme="majorHAnsi"/>
        </w:rPr>
        <w:t xml:space="preserve">The </w:t>
      </w:r>
      <w:r w:rsidRPr="000310FF">
        <w:rPr>
          <w:rStyle w:val="Emphasis"/>
          <w:rFonts w:asciiTheme="majorHAnsi" w:hAnsiTheme="majorHAnsi" w:cstheme="majorHAnsi"/>
        </w:rPr>
        <w:t>capability to maneuver satellites is particularly relevant</w:t>
      </w:r>
      <w:r w:rsidRPr="000310FF">
        <w:rPr>
          <w:rStyle w:val="StyleUnderline"/>
          <w:rFonts w:asciiTheme="majorHAnsi" w:hAnsiTheme="majorHAnsi" w:cstheme="majorHAnsi"/>
        </w:rPr>
        <w:t>.</w:t>
      </w:r>
      <w:r w:rsidRPr="000310FF">
        <w:rPr>
          <w:rFonts w:asciiTheme="majorHAnsi" w:hAnsiTheme="majorHAnsi" w:cstheme="majorHAnsi"/>
          <w:sz w:val="16"/>
        </w:rPr>
        <w:t xml:space="preserve"> </w:t>
      </w:r>
      <w:r w:rsidRPr="000310FF">
        <w:rPr>
          <w:rStyle w:val="StyleUnderline"/>
          <w:rFonts w:asciiTheme="majorHAnsi" w:hAnsiTheme="majorHAnsi" w:cstheme="majorHAnsi"/>
          <w:highlight w:val="green"/>
        </w:rPr>
        <w:t>Russia</w:t>
      </w:r>
      <w:r w:rsidRPr="000310FF">
        <w:rPr>
          <w:rStyle w:val="StyleUnderline"/>
          <w:rFonts w:asciiTheme="majorHAnsi" w:hAnsiTheme="majorHAnsi" w:cstheme="majorHAnsi"/>
        </w:rPr>
        <w:t xml:space="preserve"> placed a satellite</w:t>
      </w:r>
      <w:r w:rsidRPr="000310FF">
        <w:rPr>
          <w:rFonts w:asciiTheme="majorHAnsi" w:hAnsiTheme="majorHAnsi" w:cstheme="majorHAnsi"/>
          <w:sz w:val="16"/>
        </w:rPr>
        <w:t xml:space="preserve"> called Luch/Olymp in GEO </w:t>
      </w:r>
      <w:r w:rsidRPr="000310FF">
        <w:rPr>
          <w:rStyle w:val="StyleUnderline"/>
          <w:rFonts w:asciiTheme="majorHAnsi" w:hAnsiTheme="majorHAnsi" w:cstheme="majorHAnsi"/>
        </w:rPr>
        <w:t xml:space="preserve">that </w:t>
      </w:r>
      <w:r w:rsidRPr="000310FF">
        <w:rPr>
          <w:rStyle w:val="StyleUnderline"/>
          <w:rFonts w:asciiTheme="majorHAnsi" w:hAnsiTheme="majorHAnsi" w:cstheme="majorHAnsi"/>
          <w:highlight w:val="green"/>
        </w:rPr>
        <w:t>maneuvered</w:t>
      </w:r>
      <w:r w:rsidRPr="000310FF">
        <w:rPr>
          <w:rFonts w:asciiTheme="majorHAnsi" w:hAnsiTheme="majorHAnsi" w:cstheme="majorHAnsi"/>
          <w:sz w:val="16"/>
        </w:rPr>
        <w:t xml:space="preserve"> or drifted over a considerable range, and at several points in 2015 came </w:t>
      </w:r>
      <w:r w:rsidRPr="000310FF">
        <w:rPr>
          <w:rStyle w:val="StyleUnderline"/>
          <w:rFonts w:asciiTheme="majorHAnsi" w:hAnsiTheme="majorHAnsi" w:cstheme="majorHAnsi"/>
        </w:rPr>
        <w:t xml:space="preserve">extremely </w:t>
      </w:r>
      <w:r w:rsidRPr="000310FF">
        <w:rPr>
          <w:rStyle w:val="StyleUnderline"/>
          <w:rFonts w:asciiTheme="majorHAnsi" w:hAnsiTheme="majorHAnsi" w:cstheme="majorHAnsi"/>
          <w:highlight w:val="green"/>
        </w:rPr>
        <w:t>close to</w:t>
      </w:r>
      <w:r w:rsidRPr="000310FF">
        <w:rPr>
          <w:rStyle w:val="StyleUnderline"/>
          <w:rFonts w:asciiTheme="majorHAnsi" w:hAnsiTheme="majorHAnsi" w:cstheme="majorHAnsi"/>
        </w:rPr>
        <w:t xml:space="preserve"> </w:t>
      </w:r>
      <w:r w:rsidRPr="000310FF">
        <w:rPr>
          <w:rStyle w:val="StyleUnderline"/>
          <w:rFonts w:asciiTheme="majorHAnsi" w:hAnsiTheme="majorHAnsi" w:cstheme="majorHAnsi"/>
          <w:highlight w:val="green"/>
        </w:rPr>
        <w:t>commercial satellites</w:t>
      </w:r>
      <w:r w:rsidRPr="000310FF">
        <w:rPr>
          <w:rFonts w:asciiTheme="majorHAnsi" w:hAnsiTheme="majorHAnsi" w:cstheme="majorHAnsi"/>
          <w:sz w:val="16"/>
        </w:rPr>
        <w:t xml:space="preserve"> owned by Intelsat.4 </w:t>
      </w:r>
      <w:r w:rsidRPr="000310FF">
        <w:rPr>
          <w:rStyle w:val="StyleUnderline"/>
          <w:rFonts w:asciiTheme="majorHAnsi" w:hAnsiTheme="majorHAnsi" w:cstheme="majorHAnsi"/>
        </w:rPr>
        <w:t>Intelsat called the move “irresponsible,” but their request for information from Russia went unanswered.</w:t>
      </w:r>
      <w:r w:rsidRPr="000310FF">
        <w:rPr>
          <w:rFonts w:asciiTheme="majorHAnsi" w:hAnsiTheme="majorHAnsi" w:cstheme="majorHAnsi"/>
          <w:sz w:val="16"/>
        </w:rPr>
        <w:t xml:space="preserve"> The maneuvers further prompted concern at the U.S. Defense Department about the satellite’s mission, which has not been revealed by Moscow. </w:t>
      </w:r>
      <w:r w:rsidRPr="000310FF">
        <w:rPr>
          <w:rStyle w:val="StyleUnderline"/>
          <w:rFonts w:asciiTheme="majorHAnsi" w:hAnsiTheme="majorHAnsi" w:cstheme="majorHAnsi"/>
        </w:rPr>
        <w:t>The United States also has carried out programs in GEO that could have potential weapons capabilities</w:t>
      </w:r>
      <w:r w:rsidRPr="000310FF">
        <w:rPr>
          <w:rFonts w:asciiTheme="majorHAnsi" w:hAnsiTheme="majorHAnsi" w:cstheme="majorHAnsi"/>
          <w:sz w:val="16"/>
        </w:rPr>
        <w:t xml:space="preserve">. For example, the PAN, an acronym for Palladium at Night, is a classified program apparently dealing with communications platforms, and perhaps providing other capabilities.5 The Geosynchronous Space Situational Awareness Program (GSSAP) is a U.S. military satellite constellation that also maneuvers in orbit, designed, according to the Pentagon, with the objective of inspecting other satellites orbiting in GEO. Such </w:t>
      </w:r>
      <w:r w:rsidRPr="000310FF">
        <w:rPr>
          <w:rStyle w:val="StyleUnderline"/>
          <w:rFonts w:asciiTheme="majorHAnsi" w:hAnsiTheme="majorHAnsi" w:cstheme="majorHAnsi"/>
        </w:rPr>
        <w:t>activities are known as</w:t>
      </w:r>
      <w:r w:rsidRPr="000310FF">
        <w:rPr>
          <w:rFonts w:asciiTheme="majorHAnsi" w:hAnsiTheme="majorHAnsi" w:cstheme="majorHAnsi"/>
          <w:sz w:val="16"/>
        </w:rPr>
        <w:t xml:space="preserve"> Rendezvous and Proximity Operations (</w:t>
      </w:r>
      <w:r w:rsidRPr="000310FF">
        <w:rPr>
          <w:rStyle w:val="Emphasis"/>
          <w:rFonts w:asciiTheme="majorHAnsi" w:hAnsiTheme="majorHAnsi" w:cstheme="majorHAnsi"/>
        </w:rPr>
        <w:t>RPO</w:t>
      </w:r>
      <w:r w:rsidRPr="000310FF">
        <w:rPr>
          <w:rFonts w:asciiTheme="majorHAnsi" w:hAnsiTheme="majorHAnsi" w:cstheme="majorHAnsi"/>
          <w:sz w:val="16"/>
        </w:rPr>
        <w:t>), and have a number of benign applications such as satellite refueling, inspection and repair. Russia is carrying out other such experiments in LEO, as are China, the United States, Japan and Sweden. The commercial applications of maneuvering satellites are also increasing.</w:t>
      </w:r>
    </w:p>
    <w:p w14:paraId="3DB00623" w14:textId="77777777" w:rsidR="006A6FBC" w:rsidRPr="000310FF" w:rsidRDefault="006A6FBC" w:rsidP="006A6FBC">
      <w:pPr>
        <w:rPr>
          <w:rFonts w:asciiTheme="majorHAnsi" w:hAnsiTheme="majorHAnsi" w:cstheme="majorHAnsi"/>
          <w:sz w:val="16"/>
        </w:rPr>
      </w:pPr>
      <w:r w:rsidRPr="000310FF">
        <w:rPr>
          <w:rFonts w:asciiTheme="majorHAnsi" w:hAnsiTheme="majorHAnsi" w:cstheme="majorHAnsi"/>
          <w:sz w:val="16"/>
        </w:rPr>
        <w:t>Among the number of more directly identifiable counterspace technologies now available, the most widespread are ground-based radio-frequency jammers, which can be used to disrupt satellite communications and operations. In addition, there are efforts to develop lasers for disrupting or degrading systems based in space. Russia, China and the United States have also carried out projects involving terrestrially based missiles carrying anti-satellite payloads. The United States as early as the 1980s launched missiles from an F-15 fighter jet with this objective. A 2007 Chinese test, involving the destruction of a non-functional Chinese weather satellite in LEO, released a considerable quantity of debris. The United States subsequently launched a missile from an Aegis cruiser that was advertised to have the objective of destroying a satellite in a decaying orbit, but this did not prevent speculation that the mission also had the objective of demonstrating a similar capability to that of China. Over decades, the U.S. missile defense program has also heavily relied on the space environment, for early warning, for communications, and as a place for engaging and destroying hostile systems. Noted above is the Reagan Administration’s “Star Wars” program, pursued with the idea of creating a “shield” against intercontinental ballistic missiles.</w:t>
      </w:r>
    </w:p>
    <w:p w14:paraId="24E8540B" w14:textId="77777777" w:rsidR="006A6FBC" w:rsidRPr="000310FF" w:rsidRDefault="006A6FBC" w:rsidP="006A6FBC">
      <w:pPr>
        <w:rPr>
          <w:rFonts w:asciiTheme="majorHAnsi" w:hAnsiTheme="majorHAnsi" w:cstheme="majorHAnsi"/>
          <w:b/>
          <w:iCs/>
          <w:u w:val="single"/>
          <w:bdr w:val="single" w:sz="8" w:space="0" w:color="auto"/>
        </w:rPr>
      </w:pPr>
      <w:r w:rsidRPr="000310FF">
        <w:rPr>
          <w:rFonts w:asciiTheme="majorHAnsi" w:hAnsiTheme="majorHAnsi" w:cstheme="majorHAnsi"/>
          <w:sz w:val="16"/>
        </w:rPr>
        <w:t xml:space="preserve">The harder-line rhetoric that has been employed in recent years also has had an inevitable impact of raising tensions. </w:t>
      </w:r>
      <w:r w:rsidRPr="000310FF">
        <w:rPr>
          <w:rStyle w:val="StyleUnderline"/>
          <w:rFonts w:asciiTheme="majorHAnsi" w:hAnsiTheme="majorHAnsi" w:cstheme="majorHAnsi"/>
        </w:rPr>
        <w:t>The United States has pivoted from</w:t>
      </w:r>
      <w:r w:rsidRPr="000310FF">
        <w:rPr>
          <w:rFonts w:asciiTheme="majorHAnsi" w:hAnsiTheme="majorHAnsi" w:cstheme="majorHAnsi"/>
          <w:sz w:val="16"/>
        </w:rPr>
        <w:t xml:space="preserve"> an approach of “</w:t>
      </w:r>
      <w:r w:rsidRPr="000310FF">
        <w:rPr>
          <w:rStyle w:val="StyleUnderline"/>
          <w:rFonts w:asciiTheme="majorHAnsi" w:hAnsiTheme="majorHAnsi" w:cstheme="majorHAnsi"/>
        </w:rPr>
        <w:t>strategic restraint</w:t>
      </w:r>
      <w:r w:rsidRPr="000310FF">
        <w:rPr>
          <w:rFonts w:asciiTheme="majorHAnsi" w:hAnsiTheme="majorHAnsi" w:cstheme="majorHAnsi"/>
          <w:sz w:val="16"/>
        </w:rPr>
        <w:t xml:space="preserve">” </w:t>
      </w:r>
      <w:r w:rsidRPr="000310FF">
        <w:rPr>
          <w:rStyle w:val="StyleUnderline"/>
          <w:rFonts w:asciiTheme="majorHAnsi" w:hAnsiTheme="majorHAnsi" w:cstheme="majorHAnsi"/>
        </w:rPr>
        <w:t>to</w:t>
      </w:r>
      <w:r w:rsidRPr="000310FF">
        <w:rPr>
          <w:rFonts w:asciiTheme="majorHAnsi" w:hAnsiTheme="majorHAnsi" w:cstheme="majorHAnsi"/>
          <w:sz w:val="16"/>
        </w:rPr>
        <w:t xml:space="preserve"> one emphasizing “</w:t>
      </w:r>
      <w:r w:rsidRPr="000310FF">
        <w:rPr>
          <w:rStyle w:val="StyleUnderline"/>
          <w:rFonts w:asciiTheme="majorHAnsi" w:hAnsiTheme="majorHAnsi" w:cstheme="majorHAnsi"/>
        </w:rPr>
        <w:t>warfighting</w:t>
      </w:r>
      <w:r w:rsidRPr="000310FF">
        <w:rPr>
          <w:rFonts w:asciiTheme="majorHAnsi" w:hAnsiTheme="majorHAnsi" w:cstheme="majorHAnsi"/>
          <w:sz w:val="16"/>
        </w:rPr>
        <w:t xml:space="preserve">.”6 In particular, </w:t>
      </w:r>
      <w:r w:rsidRPr="000310FF">
        <w:rPr>
          <w:rStyle w:val="StyleUnderline"/>
          <w:rFonts w:asciiTheme="majorHAnsi" w:hAnsiTheme="majorHAnsi" w:cstheme="majorHAnsi"/>
        </w:rPr>
        <w:t>the budgets for</w:t>
      </w:r>
      <w:r w:rsidRPr="000310FF">
        <w:rPr>
          <w:rFonts w:asciiTheme="majorHAnsi" w:hAnsiTheme="majorHAnsi" w:cstheme="majorHAnsi"/>
          <w:sz w:val="16"/>
        </w:rPr>
        <w:t xml:space="preserve"> providing </w:t>
      </w:r>
      <w:r w:rsidRPr="000310FF">
        <w:rPr>
          <w:rStyle w:val="StyleUnderline"/>
          <w:rFonts w:asciiTheme="majorHAnsi" w:hAnsiTheme="majorHAnsi" w:cstheme="majorHAnsi"/>
        </w:rPr>
        <w:t>resiliency</w:t>
      </w:r>
      <w:r w:rsidRPr="000310FF">
        <w:rPr>
          <w:rFonts w:asciiTheme="majorHAnsi" w:hAnsiTheme="majorHAnsi" w:cstheme="majorHAnsi"/>
          <w:sz w:val="16"/>
        </w:rPr>
        <w:t xml:space="preserve"> in space systems </w:t>
      </w:r>
      <w:r w:rsidRPr="000310FF">
        <w:rPr>
          <w:rStyle w:val="StyleUnderline"/>
          <w:rFonts w:asciiTheme="majorHAnsi" w:hAnsiTheme="majorHAnsi" w:cstheme="majorHAnsi"/>
        </w:rPr>
        <w:t>and counterspace capabilities have been increasing.</w:t>
      </w:r>
      <w:r w:rsidRPr="000310FF">
        <w:rPr>
          <w:rFonts w:asciiTheme="majorHAnsi" w:hAnsiTheme="majorHAnsi" w:cstheme="majorHAnsi"/>
          <w:sz w:val="16"/>
        </w:rPr>
        <w:t xml:space="preserve"> At the same time, </w:t>
      </w:r>
      <w:r w:rsidRPr="000310FF">
        <w:rPr>
          <w:rStyle w:val="Emphasis"/>
          <w:rFonts w:asciiTheme="majorHAnsi" w:hAnsiTheme="majorHAnsi" w:cstheme="majorHAnsi"/>
          <w:highlight w:val="green"/>
        </w:rPr>
        <w:t>Russian accusations that</w:t>
      </w:r>
      <w:r w:rsidRPr="000310FF">
        <w:rPr>
          <w:rStyle w:val="Emphasis"/>
          <w:rFonts w:asciiTheme="majorHAnsi" w:hAnsiTheme="majorHAnsi" w:cstheme="majorHAnsi"/>
        </w:rPr>
        <w:t xml:space="preserve"> U.S. </w:t>
      </w:r>
      <w:r w:rsidRPr="000310FF">
        <w:rPr>
          <w:rStyle w:val="Emphasis"/>
          <w:rFonts w:asciiTheme="majorHAnsi" w:hAnsiTheme="majorHAnsi" w:cstheme="majorHAnsi"/>
          <w:highlight w:val="green"/>
        </w:rPr>
        <w:t>activities have a hostile objective</w:t>
      </w:r>
      <w:r w:rsidRPr="000310FF">
        <w:rPr>
          <w:rFonts w:asciiTheme="majorHAnsi" w:hAnsiTheme="majorHAnsi" w:cstheme="majorHAnsi"/>
          <w:sz w:val="16"/>
        </w:rPr>
        <w:t xml:space="preserve">, </w:t>
      </w:r>
      <w:r w:rsidRPr="000310FF">
        <w:rPr>
          <w:rStyle w:val="StyleUnderline"/>
          <w:rFonts w:asciiTheme="majorHAnsi" w:hAnsiTheme="majorHAnsi" w:cstheme="majorHAnsi"/>
        </w:rPr>
        <w:t>and its responses to U.S. representations</w:t>
      </w:r>
      <w:r w:rsidRPr="000310FF">
        <w:rPr>
          <w:rFonts w:asciiTheme="majorHAnsi" w:hAnsiTheme="majorHAnsi" w:cstheme="majorHAnsi"/>
          <w:sz w:val="16"/>
        </w:rPr>
        <w:t xml:space="preserve">, </w:t>
      </w:r>
      <w:r w:rsidRPr="000310FF">
        <w:rPr>
          <w:rStyle w:val="Emphasis"/>
          <w:rFonts w:asciiTheme="majorHAnsi" w:hAnsiTheme="majorHAnsi" w:cstheme="majorHAnsi"/>
          <w:highlight w:val="green"/>
        </w:rPr>
        <w:t>have become shriller</w:t>
      </w:r>
      <w:r w:rsidRPr="000310FF">
        <w:rPr>
          <w:rFonts w:asciiTheme="majorHAnsi" w:hAnsiTheme="majorHAnsi" w:cstheme="majorHAnsi"/>
          <w:sz w:val="16"/>
        </w:rPr>
        <w:t xml:space="preserve">. Russia has called the anti-ballistic missile system SM-3 2A an anti-satellite weapon, while touting its own objectives for acquiring anti-satellite capabilities. In 2013, China tested a missile, the Dong Ning-2, which appears capable of reaching satellites in GEO. </w:t>
      </w:r>
      <w:r w:rsidRPr="000310FF">
        <w:rPr>
          <w:rStyle w:val="StyleUnderline"/>
          <w:rFonts w:asciiTheme="majorHAnsi" w:hAnsiTheme="majorHAnsi" w:cstheme="majorHAnsi"/>
        </w:rPr>
        <w:t>Chinese military space activities lack transparency</w:t>
      </w:r>
      <w:r w:rsidRPr="000310FF">
        <w:rPr>
          <w:rFonts w:asciiTheme="majorHAnsi" w:hAnsiTheme="majorHAnsi" w:cstheme="majorHAnsi"/>
          <w:sz w:val="16"/>
        </w:rPr>
        <w:t xml:space="preserve">, but it seems clear that such activities include the objective of being able to exercise counterspace actions. Most troubling, </w:t>
      </w:r>
      <w:r w:rsidRPr="000310FF">
        <w:rPr>
          <w:rStyle w:val="Emphasis"/>
          <w:rFonts w:asciiTheme="majorHAnsi" w:hAnsiTheme="majorHAnsi" w:cstheme="majorHAnsi"/>
          <w:highlight w:val="green"/>
        </w:rPr>
        <w:t>there has been a lack of serious dialogue</w:t>
      </w:r>
      <w:r w:rsidRPr="000310FF">
        <w:rPr>
          <w:rStyle w:val="Emphasis"/>
          <w:rFonts w:asciiTheme="majorHAnsi" w:hAnsiTheme="majorHAnsi" w:cstheme="majorHAnsi"/>
        </w:rPr>
        <w:t xml:space="preserve"> among these Big Three states.</w:t>
      </w:r>
    </w:p>
    <w:p w14:paraId="7FECEFFA" w14:textId="77777777" w:rsidR="006A6FBC" w:rsidRPr="000310FF" w:rsidRDefault="006A6FBC" w:rsidP="006A6FBC">
      <w:pPr>
        <w:rPr>
          <w:rFonts w:asciiTheme="majorHAnsi" w:hAnsiTheme="majorHAnsi" w:cstheme="majorHAnsi"/>
        </w:rPr>
      </w:pPr>
    </w:p>
    <w:p w14:paraId="68B87FD8" w14:textId="77777777" w:rsidR="006A6FBC" w:rsidRPr="000310FF" w:rsidRDefault="006A6FBC" w:rsidP="006A6FBC">
      <w:pPr>
        <w:pStyle w:val="Heading4"/>
        <w:rPr>
          <w:rFonts w:asciiTheme="majorHAnsi" w:hAnsiTheme="majorHAnsi" w:cstheme="majorHAnsi"/>
        </w:rPr>
      </w:pPr>
      <w:r w:rsidRPr="000310FF">
        <w:rPr>
          <w:rFonts w:asciiTheme="majorHAnsi" w:hAnsiTheme="majorHAnsi" w:cstheme="majorHAnsi"/>
        </w:rPr>
        <w:t xml:space="preserve">Risk of miscalculation in space is higher than ever and guarantees existential escalation – </w:t>
      </w:r>
    </w:p>
    <w:p w14:paraId="090D7F0D" w14:textId="77777777" w:rsidR="006A6FBC" w:rsidRPr="000310FF" w:rsidRDefault="006A6FBC" w:rsidP="006A6FBC">
      <w:pPr>
        <w:rPr>
          <w:rFonts w:asciiTheme="majorHAnsi" w:hAnsiTheme="majorHAnsi" w:cstheme="majorHAnsi"/>
        </w:rPr>
      </w:pPr>
      <w:r w:rsidRPr="000310FF">
        <w:rPr>
          <w:rStyle w:val="Style13ptBold"/>
          <w:rFonts w:asciiTheme="majorHAnsi" w:hAnsiTheme="majorHAnsi" w:cstheme="majorHAnsi"/>
        </w:rPr>
        <w:t xml:space="preserve">Adams ’18 </w:t>
      </w:r>
      <w:r w:rsidRPr="000310FF">
        <w:rPr>
          <w:rFonts w:asciiTheme="majorHAnsi" w:hAnsiTheme="majorHAnsi" w:cstheme="majorHAnsi"/>
        </w:rPr>
        <w:t>– Former Staff Writer at Digital Trends, journalist</w:t>
      </w:r>
    </w:p>
    <w:p w14:paraId="65CFD9AE" w14:textId="77777777" w:rsidR="006A6FBC" w:rsidRPr="000310FF" w:rsidRDefault="006A6FBC" w:rsidP="006A6FBC">
      <w:pPr>
        <w:rPr>
          <w:rStyle w:val="Style13ptBold"/>
          <w:rFonts w:asciiTheme="majorHAnsi" w:hAnsiTheme="majorHAnsi" w:cstheme="majorHAnsi"/>
          <w:b w:val="0"/>
          <w:bCs/>
        </w:rPr>
      </w:pPr>
      <w:r w:rsidRPr="000310FF">
        <w:rPr>
          <w:rFonts w:asciiTheme="majorHAnsi" w:hAnsiTheme="majorHAnsi" w:cstheme="majorHAnsi"/>
        </w:rPr>
        <w:t xml:space="preserve">Dallon. “Weaponized Satellites and the Cold War in Space,” Digital Trends, May 1, 2018, </w:t>
      </w:r>
      <w:hyperlink r:id="rId14" w:history="1">
        <w:r w:rsidRPr="000310FF">
          <w:rPr>
            <w:rStyle w:val="Hyperlink"/>
            <w:rFonts w:asciiTheme="majorHAnsi" w:hAnsiTheme="majorHAnsi" w:cstheme="majorHAnsi"/>
          </w:rPr>
          <w:t>https://www.digitaltrends.com/cool-tech/weaponized-satellites-and-the-cold-war-in-space/</w:t>
        </w:r>
      </w:hyperlink>
      <w:r w:rsidRPr="000310FF">
        <w:rPr>
          <w:rFonts w:asciiTheme="majorHAnsi" w:hAnsiTheme="majorHAnsi" w:cstheme="majorHAnsi"/>
        </w:rPr>
        <w:t>.</w:t>
      </w:r>
    </w:p>
    <w:p w14:paraId="71DEDEBF" w14:textId="77777777" w:rsidR="006A6FBC" w:rsidRPr="000310FF" w:rsidRDefault="006A6FBC" w:rsidP="006A6FBC">
      <w:pPr>
        <w:rPr>
          <w:rFonts w:asciiTheme="majorHAnsi" w:hAnsiTheme="majorHAnsi" w:cstheme="majorHAnsi"/>
          <w:sz w:val="16"/>
          <w:szCs w:val="16"/>
        </w:rPr>
      </w:pPr>
    </w:p>
    <w:p w14:paraId="0E142CDE" w14:textId="77777777" w:rsidR="006A6FBC" w:rsidRPr="000310FF" w:rsidRDefault="006A6FBC" w:rsidP="006A6FBC">
      <w:pPr>
        <w:rPr>
          <w:rFonts w:asciiTheme="majorHAnsi" w:hAnsiTheme="majorHAnsi" w:cstheme="majorHAnsi"/>
          <w:sz w:val="16"/>
        </w:rPr>
      </w:pPr>
      <w:r w:rsidRPr="000310FF">
        <w:rPr>
          <w:rFonts w:asciiTheme="majorHAnsi" w:hAnsiTheme="majorHAnsi" w:cstheme="majorHAnsi"/>
          <w:sz w:val="16"/>
        </w:rPr>
        <w:t>High stakes</w:t>
      </w:r>
    </w:p>
    <w:p w14:paraId="3709EE48" w14:textId="77777777" w:rsidR="006A6FBC" w:rsidRPr="000310FF" w:rsidRDefault="006A6FBC" w:rsidP="006A6FBC">
      <w:pPr>
        <w:rPr>
          <w:rStyle w:val="StyleUnderline"/>
          <w:rFonts w:asciiTheme="majorHAnsi" w:hAnsiTheme="majorHAnsi" w:cstheme="majorHAnsi"/>
        </w:rPr>
      </w:pPr>
      <w:r w:rsidRPr="000310FF">
        <w:rPr>
          <w:rFonts w:asciiTheme="majorHAnsi" w:hAnsiTheme="majorHAnsi" w:cstheme="majorHAnsi"/>
          <w:sz w:val="16"/>
        </w:rPr>
        <w:t xml:space="preserve">On October 27, 1962, </w:t>
      </w:r>
      <w:r w:rsidRPr="000310FF">
        <w:rPr>
          <w:rStyle w:val="StyleUnderline"/>
          <w:rFonts w:asciiTheme="majorHAnsi" w:hAnsiTheme="majorHAnsi" w:cstheme="majorHAnsi"/>
        </w:rPr>
        <w:t>a nuclear-armed Soviet submarine had been spotted patrolling near the U.S. blockade line around Cuba, kicking off the Cuban Missile Crisis.</w:t>
      </w:r>
      <w:r w:rsidRPr="000310FF">
        <w:rPr>
          <w:rFonts w:asciiTheme="majorHAnsi" w:hAnsiTheme="majorHAnsi" w:cstheme="majorHAnsi"/>
          <w:sz w:val="16"/>
        </w:rPr>
        <w:t xml:space="preserve"> In an attempt to bring the submarine to the surface</w:t>
      </w:r>
      <w:r w:rsidRPr="000310FF">
        <w:rPr>
          <w:rStyle w:val="StyleUnderline"/>
          <w:rFonts w:asciiTheme="majorHAnsi" w:hAnsiTheme="majorHAnsi" w:cstheme="majorHAnsi"/>
        </w:rPr>
        <w:t>, a U.S. destroyer began dropping non-lethal depth charges.</w:t>
      </w:r>
    </w:p>
    <w:p w14:paraId="13070B63" w14:textId="77777777" w:rsidR="006A6FBC" w:rsidRPr="000310FF" w:rsidRDefault="006A6FBC" w:rsidP="006A6FBC">
      <w:pPr>
        <w:rPr>
          <w:rFonts w:asciiTheme="majorHAnsi" w:hAnsiTheme="majorHAnsi" w:cstheme="majorHAnsi"/>
          <w:sz w:val="16"/>
        </w:rPr>
      </w:pPr>
      <w:r w:rsidRPr="000310FF">
        <w:rPr>
          <w:rStyle w:val="StyleUnderline"/>
          <w:rFonts w:asciiTheme="majorHAnsi" w:hAnsiTheme="majorHAnsi" w:cstheme="majorHAnsi"/>
        </w:rPr>
        <w:t>The captain of the submarine mistakenly believed these charges were an attack and ordered his crew to arm the nuclear-tipped torpedo for launch</w:t>
      </w:r>
      <w:r w:rsidRPr="000310FF">
        <w:rPr>
          <w:rFonts w:asciiTheme="majorHAnsi" w:hAnsiTheme="majorHAnsi" w:cstheme="majorHAnsi"/>
          <w:sz w:val="16"/>
        </w:rPr>
        <w:t xml:space="preserve">. If this launch occurred, </w:t>
      </w:r>
      <w:r w:rsidRPr="000310FF">
        <w:rPr>
          <w:rStyle w:val="StyleUnderline"/>
          <w:rFonts w:asciiTheme="majorHAnsi" w:hAnsiTheme="majorHAnsi" w:cstheme="majorHAnsi"/>
        </w:rPr>
        <w:t>the U.S. would have presumably retaliated with a barrage of nukes launched at predetermined locations</w:t>
      </w:r>
      <w:r w:rsidRPr="000310FF">
        <w:rPr>
          <w:rFonts w:asciiTheme="majorHAnsi" w:hAnsiTheme="majorHAnsi" w:cstheme="majorHAnsi"/>
          <w:sz w:val="16"/>
        </w:rPr>
        <w:t xml:space="preserve"> across the USSR.</w:t>
      </w:r>
    </w:p>
    <w:p w14:paraId="104C9688" w14:textId="77777777" w:rsidR="006A6FBC" w:rsidRPr="000310FF" w:rsidRDefault="006A6FBC" w:rsidP="006A6FBC">
      <w:pPr>
        <w:rPr>
          <w:rFonts w:asciiTheme="majorHAnsi" w:hAnsiTheme="majorHAnsi" w:cstheme="majorHAnsi"/>
          <w:sz w:val="16"/>
        </w:rPr>
      </w:pPr>
      <w:r w:rsidRPr="000310FF">
        <w:rPr>
          <w:rFonts w:asciiTheme="majorHAnsi" w:hAnsiTheme="majorHAnsi" w:cstheme="majorHAnsi"/>
          <w:sz w:val="16"/>
        </w:rPr>
        <w:t>Per Soviet protocols, all three of the Russian submarine’s commanding officers needed to agree unanimously on the decision to launch the warhead. The second in command, Vasili Arkhipov, refused to consent to a launch. The commanding officers eventually brought the submarine to the surface and returned to Russia without incident.</w:t>
      </w:r>
    </w:p>
    <w:p w14:paraId="65379068" w14:textId="77777777" w:rsidR="006A6FBC" w:rsidRPr="000310FF" w:rsidRDefault="006A6FBC" w:rsidP="006A6FBC">
      <w:pPr>
        <w:rPr>
          <w:rFonts w:asciiTheme="majorHAnsi" w:hAnsiTheme="majorHAnsi" w:cstheme="majorHAnsi"/>
          <w:sz w:val="16"/>
        </w:rPr>
      </w:pPr>
      <w:r w:rsidRPr="000310FF">
        <w:rPr>
          <w:rFonts w:asciiTheme="majorHAnsi" w:hAnsiTheme="majorHAnsi" w:cstheme="majorHAnsi"/>
          <w:sz w:val="16"/>
        </w:rPr>
        <w:t xml:space="preserve">In essence, </w:t>
      </w:r>
      <w:r w:rsidRPr="000310FF">
        <w:rPr>
          <w:rStyle w:val="StyleUnderline"/>
          <w:rFonts w:asciiTheme="majorHAnsi" w:hAnsiTheme="majorHAnsi" w:cstheme="majorHAnsi"/>
          <w:highlight w:val="green"/>
        </w:rPr>
        <w:t>one man’s last-minute decision prevented</w:t>
      </w:r>
      <w:r w:rsidRPr="000310FF">
        <w:rPr>
          <w:rStyle w:val="StyleUnderline"/>
          <w:rFonts w:asciiTheme="majorHAnsi" w:hAnsiTheme="majorHAnsi" w:cstheme="majorHAnsi"/>
        </w:rPr>
        <w:t xml:space="preserve"> what could easily have been the beginning of </w:t>
      </w:r>
      <w:r w:rsidRPr="000310FF">
        <w:rPr>
          <w:rStyle w:val="Emphasis"/>
          <w:rFonts w:asciiTheme="majorHAnsi" w:hAnsiTheme="majorHAnsi" w:cstheme="majorHAnsi"/>
          <w:highlight w:val="green"/>
        </w:rPr>
        <w:t>World War III.</w:t>
      </w:r>
    </w:p>
    <w:p w14:paraId="1FABDE0B" w14:textId="77777777" w:rsidR="006A6FBC" w:rsidRPr="000310FF" w:rsidRDefault="006A6FBC" w:rsidP="006A6FBC">
      <w:pPr>
        <w:rPr>
          <w:rStyle w:val="StyleUnderline"/>
          <w:rFonts w:asciiTheme="majorHAnsi" w:hAnsiTheme="majorHAnsi" w:cstheme="majorHAnsi"/>
        </w:rPr>
      </w:pPr>
      <w:r w:rsidRPr="000310FF">
        <w:rPr>
          <w:rStyle w:val="StyleUnderline"/>
          <w:rFonts w:asciiTheme="majorHAnsi" w:hAnsiTheme="majorHAnsi" w:cstheme="majorHAnsi"/>
        </w:rPr>
        <w:t xml:space="preserve">This is perhaps as close the world has ever come to a doomsday scenario, and it’s chilling to think </w:t>
      </w:r>
      <w:r w:rsidRPr="000310FF">
        <w:rPr>
          <w:rStyle w:val="StyleUnderline"/>
          <w:rFonts w:asciiTheme="majorHAnsi" w:hAnsiTheme="majorHAnsi" w:cstheme="majorHAnsi"/>
          <w:highlight w:val="green"/>
        </w:rPr>
        <w:t xml:space="preserve">a </w:t>
      </w:r>
      <w:r w:rsidRPr="000310FF">
        <w:rPr>
          <w:rStyle w:val="Emphasis"/>
          <w:rFonts w:asciiTheme="majorHAnsi" w:hAnsiTheme="majorHAnsi" w:cstheme="majorHAnsi"/>
          <w:highlight w:val="green"/>
        </w:rPr>
        <w:t>moment of indeterminacy would have meant instant</w:t>
      </w:r>
      <w:r w:rsidRPr="000310FF">
        <w:rPr>
          <w:rStyle w:val="Emphasis"/>
          <w:rFonts w:asciiTheme="majorHAnsi" w:hAnsiTheme="majorHAnsi" w:cstheme="majorHAnsi"/>
        </w:rPr>
        <w:t xml:space="preserve"> </w:t>
      </w:r>
      <w:r w:rsidRPr="000310FF">
        <w:rPr>
          <w:rStyle w:val="Emphasis"/>
          <w:rFonts w:asciiTheme="majorHAnsi" w:hAnsiTheme="majorHAnsi" w:cstheme="majorHAnsi"/>
          <w:highlight w:val="green"/>
        </w:rPr>
        <w:t>annihilation</w:t>
      </w:r>
      <w:r w:rsidRPr="000310FF">
        <w:rPr>
          <w:rStyle w:val="Emphasis"/>
          <w:rFonts w:asciiTheme="majorHAnsi" w:hAnsiTheme="majorHAnsi" w:cstheme="majorHAnsi"/>
        </w:rPr>
        <w:t xml:space="preserve"> for millions</w:t>
      </w:r>
      <w:r w:rsidRPr="000310FF">
        <w:rPr>
          <w:rFonts w:asciiTheme="majorHAnsi" w:hAnsiTheme="majorHAnsi" w:cstheme="majorHAnsi"/>
          <w:sz w:val="16"/>
        </w:rPr>
        <w:t xml:space="preserve">. But unfortunately, </w:t>
      </w:r>
      <w:r w:rsidRPr="000310FF">
        <w:rPr>
          <w:rStyle w:val="StyleUnderline"/>
          <w:rFonts w:asciiTheme="majorHAnsi" w:hAnsiTheme="majorHAnsi" w:cstheme="majorHAnsi"/>
          <w:highlight w:val="green"/>
        </w:rPr>
        <w:t xml:space="preserve">the </w:t>
      </w:r>
      <w:r w:rsidRPr="000310FF">
        <w:rPr>
          <w:rStyle w:val="Emphasis"/>
          <w:rFonts w:asciiTheme="majorHAnsi" w:hAnsiTheme="majorHAnsi" w:cstheme="majorHAnsi"/>
          <w:highlight w:val="green"/>
        </w:rPr>
        <w:t>potential for a grave accident due to misinterpretation is dreadfully ripe in the space-age Cold War</w:t>
      </w:r>
      <w:r w:rsidRPr="000310FF">
        <w:rPr>
          <w:rStyle w:val="StyleUnderline"/>
          <w:rFonts w:asciiTheme="majorHAnsi" w:hAnsiTheme="majorHAnsi" w:cstheme="majorHAnsi"/>
        </w:rPr>
        <w:t xml:space="preserve"> we’re currently entrenched in.</w:t>
      </w:r>
    </w:p>
    <w:p w14:paraId="1F7213EE" w14:textId="77777777" w:rsidR="006A6FBC" w:rsidRPr="000310FF" w:rsidRDefault="006A6FBC" w:rsidP="006A6FBC">
      <w:pPr>
        <w:rPr>
          <w:rStyle w:val="StyleUnderline"/>
          <w:rFonts w:asciiTheme="majorHAnsi" w:hAnsiTheme="majorHAnsi" w:cstheme="majorHAnsi"/>
        </w:rPr>
      </w:pPr>
      <w:r w:rsidRPr="000310FF">
        <w:rPr>
          <w:rFonts w:asciiTheme="majorHAnsi" w:hAnsiTheme="majorHAnsi" w:cstheme="majorHAnsi"/>
          <w:sz w:val="16"/>
        </w:rPr>
        <w:t xml:space="preserve">“In regards to indeterminacy of an attack: </w:t>
      </w:r>
      <w:r w:rsidRPr="000310FF">
        <w:rPr>
          <w:rStyle w:val="StyleUnderline"/>
          <w:rFonts w:asciiTheme="majorHAnsi" w:hAnsiTheme="majorHAnsi" w:cstheme="majorHAnsi"/>
        </w:rPr>
        <w:t>Bingo! Attribution is tremendously difficult</w:t>
      </w:r>
      <w:r w:rsidRPr="000310FF">
        <w:rPr>
          <w:rFonts w:asciiTheme="majorHAnsi" w:hAnsiTheme="majorHAnsi" w:cstheme="majorHAnsi"/>
          <w:sz w:val="16"/>
        </w:rPr>
        <w:t>,” says Samson. “</w:t>
      </w:r>
      <w:r w:rsidRPr="000310FF">
        <w:rPr>
          <w:rStyle w:val="StyleUnderline"/>
          <w:rFonts w:asciiTheme="majorHAnsi" w:hAnsiTheme="majorHAnsi" w:cstheme="majorHAnsi"/>
        </w:rPr>
        <w:t>If a satellite stops working in orbit, it’s not always apparent why. It could be because of faulty parts, solar flares, or deliberate interference.”</w:t>
      </w:r>
    </w:p>
    <w:p w14:paraId="76735352" w14:textId="77777777" w:rsidR="006A6FBC" w:rsidRPr="000310FF" w:rsidRDefault="006A6FBC" w:rsidP="006A6FBC">
      <w:pPr>
        <w:rPr>
          <w:rStyle w:val="Emphasis"/>
          <w:rFonts w:asciiTheme="majorHAnsi" w:hAnsiTheme="majorHAnsi" w:cstheme="majorHAnsi"/>
        </w:rPr>
      </w:pPr>
      <w:r w:rsidRPr="000310FF">
        <w:rPr>
          <w:rStyle w:val="StyleUnderline"/>
          <w:rFonts w:asciiTheme="majorHAnsi" w:hAnsiTheme="majorHAnsi" w:cstheme="majorHAnsi"/>
          <w:highlight w:val="green"/>
        </w:rPr>
        <w:t>Let’s say</w:t>
      </w:r>
      <w:r w:rsidRPr="000310FF">
        <w:rPr>
          <w:rFonts w:asciiTheme="majorHAnsi" w:hAnsiTheme="majorHAnsi" w:cstheme="majorHAnsi"/>
          <w:sz w:val="16"/>
          <w:highlight w:val="green"/>
        </w:rPr>
        <w:t>,</w:t>
      </w:r>
      <w:r w:rsidRPr="000310FF">
        <w:rPr>
          <w:rFonts w:asciiTheme="majorHAnsi" w:hAnsiTheme="majorHAnsi" w:cstheme="majorHAnsi"/>
          <w:sz w:val="16"/>
        </w:rPr>
        <w:t xml:space="preserve"> for instance, </w:t>
      </w:r>
      <w:r w:rsidRPr="000310FF">
        <w:rPr>
          <w:rStyle w:val="StyleUnderline"/>
          <w:rFonts w:asciiTheme="majorHAnsi" w:hAnsiTheme="majorHAnsi" w:cstheme="majorHAnsi"/>
          <w:highlight w:val="green"/>
        </w:rPr>
        <w:t>a</w:t>
      </w:r>
      <w:r w:rsidRPr="000310FF">
        <w:rPr>
          <w:rStyle w:val="StyleUnderline"/>
          <w:rFonts w:asciiTheme="majorHAnsi" w:hAnsiTheme="majorHAnsi" w:cstheme="majorHAnsi"/>
        </w:rPr>
        <w:t xml:space="preserve"> U.S. intelligence </w:t>
      </w:r>
      <w:r w:rsidRPr="000310FF">
        <w:rPr>
          <w:rStyle w:val="StyleUnderline"/>
          <w:rFonts w:asciiTheme="majorHAnsi" w:hAnsiTheme="majorHAnsi" w:cstheme="majorHAnsi"/>
          <w:highlight w:val="green"/>
        </w:rPr>
        <w:t>satellite</w:t>
      </w:r>
      <w:r w:rsidRPr="000310FF">
        <w:rPr>
          <w:rStyle w:val="StyleUnderline"/>
          <w:rFonts w:asciiTheme="majorHAnsi" w:hAnsiTheme="majorHAnsi" w:cstheme="majorHAnsi"/>
        </w:rPr>
        <w:t xml:space="preserve"> </w:t>
      </w:r>
      <w:r w:rsidRPr="000310FF">
        <w:rPr>
          <w:rStyle w:val="StyleUnderline"/>
          <w:rFonts w:asciiTheme="majorHAnsi" w:hAnsiTheme="majorHAnsi" w:cstheme="majorHAnsi"/>
          <w:highlight w:val="green"/>
        </w:rPr>
        <w:t>is taken out by a solar flare</w:t>
      </w:r>
      <w:r w:rsidRPr="000310FF">
        <w:rPr>
          <w:rStyle w:val="StyleUnderline"/>
          <w:rFonts w:asciiTheme="majorHAnsi" w:hAnsiTheme="majorHAnsi" w:cstheme="majorHAnsi"/>
        </w:rPr>
        <w:t xml:space="preserve"> </w:t>
      </w:r>
      <w:r w:rsidRPr="000310FF">
        <w:rPr>
          <w:rStyle w:val="StyleUnderline"/>
          <w:rFonts w:asciiTheme="majorHAnsi" w:hAnsiTheme="majorHAnsi" w:cstheme="majorHAnsi"/>
          <w:highlight w:val="green"/>
        </w:rPr>
        <w:t>or</w:t>
      </w:r>
      <w:r w:rsidRPr="000310FF">
        <w:rPr>
          <w:rStyle w:val="StyleUnderline"/>
          <w:rFonts w:asciiTheme="majorHAnsi" w:hAnsiTheme="majorHAnsi" w:cstheme="majorHAnsi"/>
        </w:rPr>
        <w:t xml:space="preserve"> fleck of </w:t>
      </w:r>
      <w:r w:rsidRPr="000310FF">
        <w:rPr>
          <w:rStyle w:val="StyleUnderline"/>
          <w:rFonts w:asciiTheme="majorHAnsi" w:hAnsiTheme="majorHAnsi" w:cstheme="majorHAnsi"/>
          <w:highlight w:val="green"/>
        </w:rPr>
        <w:t>debris</w:t>
      </w:r>
      <w:r w:rsidRPr="000310FF">
        <w:rPr>
          <w:rStyle w:val="StyleUnderline"/>
          <w:rFonts w:asciiTheme="majorHAnsi" w:hAnsiTheme="majorHAnsi" w:cstheme="majorHAnsi"/>
        </w:rPr>
        <w:t xml:space="preserve"> </w:t>
      </w:r>
      <w:r w:rsidRPr="000310FF">
        <w:rPr>
          <w:rStyle w:val="StyleUnderline"/>
          <w:rFonts w:asciiTheme="majorHAnsi" w:hAnsiTheme="majorHAnsi" w:cstheme="majorHAnsi"/>
          <w:highlight w:val="green"/>
        </w:rPr>
        <w:t>while</w:t>
      </w:r>
      <w:r w:rsidRPr="000310FF">
        <w:rPr>
          <w:rStyle w:val="StyleUnderline"/>
          <w:rFonts w:asciiTheme="majorHAnsi" w:hAnsiTheme="majorHAnsi" w:cstheme="majorHAnsi"/>
        </w:rPr>
        <w:t xml:space="preserve"> </w:t>
      </w:r>
      <w:r w:rsidRPr="000310FF">
        <w:rPr>
          <w:rStyle w:val="StyleUnderline"/>
          <w:rFonts w:asciiTheme="majorHAnsi" w:hAnsiTheme="majorHAnsi" w:cstheme="majorHAnsi"/>
          <w:highlight w:val="green"/>
        </w:rPr>
        <w:t>a Chinese or Russian satellite</w:t>
      </w:r>
      <w:r w:rsidRPr="000310FF">
        <w:rPr>
          <w:rStyle w:val="StyleUnderline"/>
          <w:rFonts w:asciiTheme="majorHAnsi" w:hAnsiTheme="majorHAnsi" w:cstheme="majorHAnsi"/>
        </w:rPr>
        <w:t xml:space="preserve"> with suspected ASAT potential </w:t>
      </w:r>
      <w:r w:rsidRPr="000310FF">
        <w:rPr>
          <w:rStyle w:val="StyleUnderline"/>
          <w:rFonts w:asciiTheme="majorHAnsi" w:hAnsiTheme="majorHAnsi" w:cstheme="majorHAnsi"/>
          <w:highlight w:val="green"/>
        </w:rPr>
        <w:t>floats</w:t>
      </w:r>
      <w:r w:rsidRPr="000310FF">
        <w:rPr>
          <w:rStyle w:val="StyleUnderline"/>
          <w:rFonts w:asciiTheme="majorHAnsi" w:hAnsiTheme="majorHAnsi" w:cstheme="majorHAnsi"/>
        </w:rPr>
        <w:t xml:space="preserve"> haphazardly </w:t>
      </w:r>
      <w:r w:rsidRPr="000310FF">
        <w:rPr>
          <w:rStyle w:val="StyleUnderline"/>
          <w:rFonts w:asciiTheme="majorHAnsi" w:hAnsiTheme="majorHAnsi" w:cstheme="majorHAnsi"/>
          <w:highlight w:val="green"/>
        </w:rPr>
        <w:t>nearby</w:t>
      </w:r>
      <w:r w:rsidRPr="000310FF">
        <w:rPr>
          <w:rFonts w:asciiTheme="majorHAnsi" w:hAnsiTheme="majorHAnsi" w:cstheme="majorHAnsi"/>
          <w:sz w:val="16"/>
        </w:rPr>
        <w:t xml:space="preserve">. </w:t>
      </w:r>
      <w:r w:rsidRPr="000310FF">
        <w:rPr>
          <w:rStyle w:val="Emphasis"/>
          <w:rFonts w:asciiTheme="majorHAnsi" w:hAnsiTheme="majorHAnsi" w:cstheme="majorHAnsi"/>
          <w:highlight w:val="green"/>
        </w:rPr>
        <w:t xml:space="preserve">The U.S. would have every reason to believe this was a </w:t>
      </w:r>
      <w:r w:rsidRPr="000310FF">
        <w:rPr>
          <w:rStyle w:val="Emphasis"/>
          <w:rFonts w:asciiTheme="majorHAnsi" w:hAnsiTheme="majorHAnsi" w:cstheme="majorHAnsi"/>
        </w:rPr>
        <w:t xml:space="preserve">possible </w:t>
      </w:r>
      <w:r w:rsidRPr="000310FF">
        <w:rPr>
          <w:rStyle w:val="Emphasis"/>
          <w:rFonts w:asciiTheme="majorHAnsi" w:hAnsiTheme="majorHAnsi" w:cstheme="majorHAnsi"/>
          <w:highlight w:val="green"/>
        </w:rPr>
        <w:t>preemptive strike</w:t>
      </w:r>
      <w:r w:rsidRPr="000310FF">
        <w:rPr>
          <w:rFonts w:asciiTheme="majorHAnsi" w:hAnsiTheme="majorHAnsi" w:cstheme="majorHAnsi"/>
          <w:sz w:val="16"/>
        </w:rPr>
        <w:t xml:space="preserve"> </w:t>
      </w:r>
      <w:r w:rsidRPr="000310FF">
        <w:rPr>
          <w:rStyle w:val="StyleUnderline"/>
          <w:rFonts w:asciiTheme="majorHAnsi" w:hAnsiTheme="majorHAnsi" w:cstheme="majorHAnsi"/>
        </w:rPr>
        <w:t>to diminish U.S. GPS capacity before a larger attack.</w:t>
      </w:r>
      <w:r w:rsidRPr="000310FF">
        <w:rPr>
          <w:rFonts w:asciiTheme="majorHAnsi" w:hAnsiTheme="majorHAnsi" w:cstheme="majorHAnsi"/>
          <w:sz w:val="16"/>
        </w:rPr>
        <w:t xml:space="preserve"> </w:t>
      </w:r>
      <w:r w:rsidRPr="000310FF">
        <w:rPr>
          <w:rStyle w:val="Emphasis"/>
          <w:rFonts w:asciiTheme="majorHAnsi" w:hAnsiTheme="majorHAnsi" w:cstheme="majorHAnsi"/>
          <w:highlight w:val="green"/>
        </w:rPr>
        <w:t>Would defense officials wait calmly</w:t>
      </w:r>
      <w:r w:rsidRPr="000310FF">
        <w:rPr>
          <w:rStyle w:val="StyleUnderline"/>
          <w:rFonts w:asciiTheme="majorHAnsi" w:hAnsiTheme="majorHAnsi" w:cstheme="majorHAnsi"/>
        </w:rPr>
        <w:t xml:space="preserve"> with such crucial satellite assets potentially in the crosshairs</w:t>
      </w:r>
      <w:r w:rsidRPr="000310FF">
        <w:rPr>
          <w:rStyle w:val="Emphasis"/>
          <w:rFonts w:asciiTheme="majorHAnsi" w:hAnsiTheme="majorHAnsi" w:cstheme="majorHAnsi"/>
          <w:highlight w:val="green"/>
        </w:rPr>
        <w:t>?</w:t>
      </w:r>
      <w:r w:rsidRPr="000310FF">
        <w:rPr>
          <w:rStyle w:val="StyleUnderline"/>
          <w:rFonts w:asciiTheme="majorHAnsi" w:hAnsiTheme="majorHAnsi" w:cstheme="majorHAnsi"/>
        </w:rPr>
        <w:t xml:space="preserve"> </w:t>
      </w:r>
      <w:r w:rsidRPr="000310FF">
        <w:rPr>
          <w:rStyle w:val="Emphasis"/>
          <w:rFonts w:asciiTheme="majorHAnsi" w:hAnsiTheme="majorHAnsi" w:cstheme="majorHAnsi"/>
          <w:highlight w:val="green"/>
        </w:rPr>
        <w:t>Probably not.</w:t>
      </w:r>
    </w:p>
    <w:p w14:paraId="41506407" w14:textId="77777777" w:rsidR="006A6FBC" w:rsidRPr="000310FF" w:rsidRDefault="006A6FBC" w:rsidP="006A6FBC">
      <w:pPr>
        <w:rPr>
          <w:rStyle w:val="StyleUnderline"/>
          <w:rFonts w:asciiTheme="majorHAnsi" w:hAnsiTheme="majorHAnsi" w:cstheme="majorHAnsi"/>
        </w:rPr>
      </w:pPr>
      <w:r w:rsidRPr="000310FF">
        <w:rPr>
          <w:rFonts w:asciiTheme="majorHAnsi" w:hAnsiTheme="majorHAnsi" w:cstheme="majorHAnsi"/>
          <w:sz w:val="16"/>
        </w:rPr>
        <w:t xml:space="preserve">While there is currently tremendous potential for a military battle to begin in space, </w:t>
      </w:r>
      <w:r w:rsidRPr="000310FF">
        <w:rPr>
          <w:rStyle w:val="StyleUnderline"/>
          <w:rFonts w:asciiTheme="majorHAnsi" w:hAnsiTheme="majorHAnsi" w:cstheme="majorHAnsi"/>
          <w:highlight w:val="green"/>
        </w:rPr>
        <w:t>the ensuing war would extend to earth</w:t>
      </w:r>
      <w:r w:rsidRPr="000310FF">
        <w:rPr>
          <w:rStyle w:val="StyleUnderline"/>
          <w:rFonts w:asciiTheme="majorHAnsi" w:hAnsiTheme="majorHAnsi" w:cstheme="majorHAnsi"/>
        </w:rPr>
        <w:t xml:space="preserve"> soon thereafter</w:t>
      </w:r>
      <w:r w:rsidRPr="000310FF">
        <w:rPr>
          <w:rFonts w:asciiTheme="majorHAnsi" w:hAnsiTheme="majorHAnsi" w:cstheme="majorHAnsi"/>
          <w:sz w:val="16"/>
        </w:rPr>
        <w:t xml:space="preserve">. </w:t>
      </w:r>
      <w:r w:rsidRPr="000310FF">
        <w:rPr>
          <w:rStyle w:val="StyleUnderline"/>
          <w:rFonts w:asciiTheme="majorHAnsi" w:hAnsiTheme="majorHAnsi" w:cstheme="majorHAnsi"/>
        </w:rPr>
        <w:t>This unnerving warning was echoed by</w:t>
      </w:r>
      <w:r w:rsidRPr="000310FF">
        <w:rPr>
          <w:rFonts w:asciiTheme="majorHAnsi" w:hAnsiTheme="majorHAnsi" w:cstheme="majorHAnsi"/>
          <w:sz w:val="16"/>
        </w:rPr>
        <w:t xml:space="preserve"> </w:t>
      </w:r>
      <w:r w:rsidRPr="000310FF">
        <w:rPr>
          <w:rStyle w:val="StyleUnderline"/>
          <w:rFonts w:asciiTheme="majorHAnsi" w:hAnsiTheme="majorHAnsi" w:cstheme="majorHAnsi"/>
        </w:rPr>
        <w:t>General</w:t>
      </w:r>
      <w:r w:rsidRPr="000310FF">
        <w:rPr>
          <w:rFonts w:asciiTheme="majorHAnsi" w:hAnsiTheme="majorHAnsi" w:cstheme="majorHAnsi"/>
          <w:sz w:val="16"/>
        </w:rPr>
        <w:t xml:space="preserve"> John </w:t>
      </w:r>
      <w:r w:rsidRPr="000310FF">
        <w:rPr>
          <w:rStyle w:val="StyleUnderline"/>
          <w:rFonts w:asciiTheme="majorHAnsi" w:hAnsiTheme="majorHAnsi" w:cstheme="majorHAnsi"/>
        </w:rPr>
        <w:t>Hyten</w:t>
      </w:r>
      <w:r w:rsidRPr="000310FF">
        <w:rPr>
          <w:rFonts w:asciiTheme="majorHAnsi" w:hAnsiTheme="majorHAnsi" w:cstheme="majorHAnsi"/>
          <w:sz w:val="16"/>
        </w:rPr>
        <w:t>, head of the U.S. Air Force Space Command. “</w:t>
      </w:r>
      <w:r w:rsidRPr="000310FF">
        <w:rPr>
          <w:rStyle w:val="StyleUnderline"/>
          <w:rFonts w:asciiTheme="majorHAnsi" w:hAnsiTheme="majorHAnsi" w:cstheme="majorHAnsi"/>
        </w:rPr>
        <w:t>If war does extend into space someday</w:t>
      </w:r>
      <w:r w:rsidRPr="000310FF">
        <w:rPr>
          <w:rFonts w:asciiTheme="majorHAnsi" w:hAnsiTheme="majorHAnsi" w:cstheme="majorHAnsi"/>
          <w:sz w:val="16"/>
        </w:rPr>
        <w:t xml:space="preserve"> — and I hope it never does — </w:t>
      </w:r>
      <w:r w:rsidRPr="000310FF">
        <w:rPr>
          <w:rStyle w:val="StyleUnderline"/>
          <w:rFonts w:asciiTheme="majorHAnsi" w:hAnsiTheme="majorHAnsi" w:cstheme="majorHAnsi"/>
        </w:rPr>
        <w:t xml:space="preserve">the first response is not going to be in space,” </w:t>
      </w:r>
      <w:r w:rsidRPr="000310FF">
        <w:rPr>
          <w:rFonts w:asciiTheme="majorHAnsi" w:hAnsiTheme="majorHAnsi" w:cstheme="majorHAnsi"/>
          <w:sz w:val="16"/>
        </w:rPr>
        <w:t>he warned.</w:t>
      </w:r>
    </w:p>
    <w:p w14:paraId="441A4878" w14:textId="77777777" w:rsidR="006A6FBC" w:rsidRPr="000310FF" w:rsidRDefault="006A6FBC" w:rsidP="006A6FBC">
      <w:pPr>
        <w:rPr>
          <w:rStyle w:val="Emphasis"/>
          <w:rFonts w:asciiTheme="majorHAnsi" w:hAnsiTheme="majorHAnsi" w:cstheme="majorHAnsi"/>
        </w:rPr>
      </w:pPr>
      <w:r w:rsidRPr="000310FF">
        <w:rPr>
          <w:rFonts w:asciiTheme="majorHAnsi" w:hAnsiTheme="majorHAnsi" w:cstheme="majorHAnsi"/>
          <w:sz w:val="16"/>
        </w:rPr>
        <w:t xml:space="preserve">All things considered, it could easily be argued that </w:t>
      </w:r>
      <w:r w:rsidRPr="000310FF">
        <w:rPr>
          <w:rStyle w:val="Emphasis"/>
          <w:rFonts w:asciiTheme="majorHAnsi" w:hAnsiTheme="majorHAnsi" w:cstheme="majorHAnsi"/>
          <w:highlight w:val="green"/>
        </w:rPr>
        <w:t>the risk of an existential threat on this pale blue dot has never been higher</w:t>
      </w:r>
      <w:r w:rsidRPr="000310FF">
        <w:rPr>
          <w:rStyle w:val="StyleUnderline"/>
          <w:rFonts w:asciiTheme="majorHAnsi" w:hAnsiTheme="majorHAnsi" w:cstheme="majorHAnsi"/>
        </w:rPr>
        <w:t xml:space="preserve">. It’s incredible that a nuclear weapon hasn’t been used on civilians in more than 70 years, but most military experts would agree </w:t>
      </w:r>
      <w:r w:rsidRPr="000310FF">
        <w:rPr>
          <w:rStyle w:val="Emphasis"/>
          <w:rFonts w:asciiTheme="majorHAnsi" w:hAnsiTheme="majorHAnsi" w:cstheme="majorHAnsi"/>
          <w:highlight w:val="green"/>
        </w:rPr>
        <w:t>it is a matter of when, not if.</w:t>
      </w:r>
    </w:p>
    <w:p w14:paraId="3F5AFAF6" w14:textId="77777777" w:rsidR="006A6FBC" w:rsidRPr="000310FF" w:rsidRDefault="006A6FBC" w:rsidP="006A6FBC">
      <w:pPr>
        <w:rPr>
          <w:rStyle w:val="Emphasis"/>
          <w:rFonts w:asciiTheme="majorHAnsi" w:hAnsiTheme="majorHAnsi" w:cstheme="majorHAnsi"/>
        </w:rPr>
      </w:pPr>
      <w:r w:rsidRPr="000310FF">
        <w:rPr>
          <w:rStyle w:val="StyleUnderline"/>
          <w:rFonts w:asciiTheme="majorHAnsi" w:hAnsiTheme="majorHAnsi" w:cstheme="majorHAnsi"/>
        </w:rPr>
        <w:t xml:space="preserve">Without meaningful legislation to prevent such a disaster, </w:t>
      </w:r>
      <w:r w:rsidRPr="000310FF">
        <w:rPr>
          <w:rStyle w:val="Emphasis"/>
          <w:rFonts w:asciiTheme="majorHAnsi" w:hAnsiTheme="majorHAnsi" w:cstheme="majorHAnsi"/>
          <w:highlight w:val="green"/>
        </w:rPr>
        <w:t>life on this planet could disappear as quickly as a blip on a radar screen, with only the artificial halo of orbiting trash left to tell the tale.</w:t>
      </w:r>
    </w:p>
    <w:p w14:paraId="4E4D6A0A" w14:textId="77777777" w:rsidR="006A6FBC" w:rsidRPr="000310FF" w:rsidRDefault="006A6FBC" w:rsidP="006A6FBC">
      <w:pPr>
        <w:pStyle w:val="Heading4"/>
        <w:rPr>
          <w:rFonts w:asciiTheme="majorHAnsi" w:hAnsiTheme="majorHAnsi" w:cstheme="majorHAnsi"/>
        </w:rPr>
      </w:pPr>
      <w:r w:rsidRPr="000310FF">
        <w:rPr>
          <w:rFonts w:asciiTheme="majorHAnsi" w:hAnsiTheme="majorHAnsi" w:cstheme="majorHAnsi"/>
        </w:rPr>
        <w:t>Perceived first-strike advantages make aggressive military postures extremely destabilizing – causes nuclear war</w:t>
      </w:r>
    </w:p>
    <w:p w14:paraId="0AE9D661" w14:textId="77777777" w:rsidR="006A6FBC" w:rsidRPr="000310FF" w:rsidRDefault="006A6FBC" w:rsidP="006A6FBC">
      <w:pPr>
        <w:rPr>
          <w:rFonts w:asciiTheme="majorHAnsi" w:hAnsiTheme="majorHAnsi" w:cstheme="majorHAnsi"/>
        </w:rPr>
      </w:pPr>
      <w:r w:rsidRPr="000310FF">
        <w:rPr>
          <w:rStyle w:val="Style13ptBold"/>
          <w:rFonts w:asciiTheme="majorHAnsi" w:hAnsiTheme="majorHAnsi" w:cstheme="majorHAnsi"/>
        </w:rPr>
        <w:t>Schütz ’19</w:t>
      </w:r>
      <w:r w:rsidRPr="000310FF">
        <w:rPr>
          <w:rFonts w:asciiTheme="majorHAnsi" w:hAnsiTheme="majorHAnsi" w:cstheme="majorHAnsi"/>
        </w:rPr>
        <w:t xml:space="preserve"> – ASSOCIATE FELLOW, PROGRAM SECURITY, DEFENSE, AND ARMAMENTS at the DGAP/German Council on Foreign Relations</w:t>
      </w:r>
    </w:p>
    <w:p w14:paraId="47D20B6C" w14:textId="77777777" w:rsidR="006A6FBC" w:rsidRPr="000310FF" w:rsidRDefault="006A6FBC" w:rsidP="006A6FBC">
      <w:pPr>
        <w:rPr>
          <w:rFonts w:asciiTheme="majorHAnsi" w:hAnsiTheme="majorHAnsi" w:cstheme="majorHAnsi"/>
        </w:rPr>
      </w:pPr>
      <w:r w:rsidRPr="000310FF">
        <w:rPr>
          <w:rFonts w:asciiTheme="majorHAnsi" w:hAnsiTheme="majorHAnsi" w:cstheme="majorHAnsi"/>
        </w:rPr>
        <w:t xml:space="preserve">Torben Schütz, “Technology and Strategy: The Changing Security Environment in Space Demands New Diplomatic and Military Answers,” DGAP kompakt, 14, </w:t>
      </w:r>
      <w:hyperlink r:id="rId15" w:history="1">
        <w:r w:rsidRPr="000310FF">
          <w:rPr>
            <w:rStyle w:val="Hyperlink"/>
            <w:rFonts w:asciiTheme="majorHAnsi" w:hAnsiTheme="majorHAnsi" w:cstheme="majorHAnsi"/>
          </w:rPr>
          <w:t>https://www.ssoar.info/ssoar/bitstream/handle/document/63288/ssoar-2019-schutz-Technology_and_Strategy_the_Changing.pdf?sequence=1&amp;isAllowed=y&amp;lnkname=ssoar-2019-schutz-Technology_and_Strategy_the_Changing.pdf</w:t>
        </w:r>
      </w:hyperlink>
    </w:p>
    <w:p w14:paraId="600D1350" w14:textId="77777777" w:rsidR="006A6FBC" w:rsidRPr="000310FF" w:rsidRDefault="006A6FBC" w:rsidP="006A6FBC">
      <w:pPr>
        <w:rPr>
          <w:rStyle w:val="Style13ptBold"/>
          <w:rFonts w:asciiTheme="majorHAnsi" w:hAnsiTheme="majorHAnsi" w:cstheme="majorHAnsi"/>
          <w:b w:val="0"/>
          <w:bCs/>
        </w:rPr>
      </w:pPr>
    </w:p>
    <w:p w14:paraId="70AABF2C" w14:textId="77777777" w:rsidR="006A6FBC" w:rsidRPr="000310FF" w:rsidRDefault="006A6FBC" w:rsidP="006A6FBC">
      <w:pPr>
        <w:rPr>
          <w:rFonts w:asciiTheme="majorHAnsi" w:hAnsiTheme="majorHAnsi" w:cstheme="majorHAnsi"/>
          <w:sz w:val="16"/>
        </w:rPr>
      </w:pPr>
      <w:r w:rsidRPr="000310FF">
        <w:rPr>
          <w:rFonts w:asciiTheme="majorHAnsi" w:hAnsiTheme="majorHAnsi" w:cstheme="majorHAnsi"/>
          <w:sz w:val="16"/>
        </w:rPr>
        <w:t xml:space="preserve">Anti-Satellite Capabilities and their Strategic Implications </w:t>
      </w:r>
    </w:p>
    <w:p w14:paraId="6174F664" w14:textId="77777777" w:rsidR="006A6FBC" w:rsidRPr="000310FF" w:rsidRDefault="006A6FBC" w:rsidP="006A6FBC">
      <w:pPr>
        <w:rPr>
          <w:rFonts w:asciiTheme="majorHAnsi" w:hAnsiTheme="majorHAnsi" w:cstheme="majorHAnsi"/>
          <w:sz w:val="16"/>
        </w:rPr>
      </w:pPr>
      <w:r w:rsidRPr="000310FF">
        <w:rPr>
          <w:rFonts w:asciiTheme="majorHAnsi" w:hAnsiTheme="majorHAnsi" w:cstheme="majorHAnsi"/>
          <w:sz w:val="16"/>
        </w:rPr>
        <w:t xml:space="preserve">The specific characteristics of </w:t>
      </w:r>
      <w:r w:rsidRPr="000310FF">
        <w:rPr>
          <w:rStyle w:val="StyleUnderline"/>
          <w:rFonts w:asciiTheme="majorHAnsi" w:hAnsiTheme="majorHAnsi" w:cstheme="majorHAnsi"/>
        </w:rPr>
        <w:t>space assets</w:t>
      </w:r>
      <w:r w:rsidRPr="000310FF">
        <w:rPr>
          <w:rFonts w:asciiTheme="majorHAnsi" w:hAnsiTheme="majorHAnsi" w:cstheme="majorHAnsi"/>
          <w:sz w:val="16"/>
        </w:rPr>
        <w:t xml:space="preserve"> determine strategic calculations about space: Such assets </w:t>
      </w:r>
      <w:r w:rsidRPr="000310FF">
        <w:rPr>
          <w:rStyle w:val="StyleUnderline"/>
          <w:rFonts w:asciiTheme="majorHAnsi" w:hAnsiTheme="majorHAnsi" w:cstheme="majorHAnsi"/>
        </w:rPr>
        <w:t>are vulnerable</w:t>
      </w:r>
      <w:r w:rsidRPr="000310FF">
        <w:rPr>
          <w:rFonts w:asciiTheme="majorHAnsi" w:hAnsiTheme="majorHAnsi" w:cstheme="majorHAnsi"/>
          <w:sz w:val="16"/>
        </w:rPr>
        <w:t xml:space="preserve">; </w:t>
      </w:r>
      <w:r w:rsidRPr="000310FF">
        <w:rPr>
          <w:rStyle w:val="StyleUnderline"/>
          <w:rFonts w:asciiTheme="majorHAnsi" w:hAnsiTheme="majorHAnsi" w:cstheme="majorHAnsi"/>
        </w:rPr>
        <w:t>strikes</w:t>
      </w:r>
      <w:r w:rsidRPr="000310FF">
        <w:rPr>
          <w:rFonts w:asciiTheme="majorHAnsi" w:hAnsiTheme="majorHAnsi" w:cstheme="majorHAnsi"/>
          <w:sz w:val="16"/>
        </w:rPr>
        <w:t xml:space="preserve"> against them </w:t>
      </w:r>
      <w:r w:rsidRPr="000310FF">
        <w:rPr>
          <w:rStyle w:val="StyleUnderline"/>
          <w:rFonts w:asciiTheme="majorHAnsi" w:hAnsiTheme="majorHAnsi" w:cstheme="majorHAnsi"/>
        </w:rPr>
        <w:t>are difficult to deter</w:t>
      </w:r>
      <w:r w:rsidRPr="000310FF">
        <w:rPr>
          <w:rFonts w:asciiTheme="majorHAnsi" w:hAnsiTheme="majorHAnsi" w:cstheme="majorHAnsi"/>
          <w:sz w:val="16"/>
        </w:rPr>
        <w:t xml:space="preserve">; the </w:t>
      </w:r>
      <w:r w:rsidRPr="000310FF">
        <w:rPr>
          <w:rStyle w:val="StyleUnderline"/>
          <w:rFonts w:asciiTheme="majorHAnsi" w:hAnsiTheme="majorHAnsi" w:cstheme="majorHAnsi"/>
        </w:rPr>
        <w:t>info</w:t>
      </w:r>
      <w:r w:rsidRPr="000310FF">
        <w:rPr>
          <w:rFonts w:asciiTheme="majorHAnsi" w:hAnsiTheme="majorHAnsi" w:cstheme="majorHAnsi"/>
          <w:sz w:val="16"/>
        </w:rPr>
        <w:t xml:space="preserve">rmation </w:t>
      </w:r>
      <w:r w:rsidRPr="000310FF">
        <w:rPr>
          <w:rStyle w:val="StyleUnderline"/>
          <w:rFonts w:asciiTheme="majorHAnsi" w:hAnsiTheme="majorHAnsi" w:cstheme="majorHAnsi"/>
        </w:rPr>
        <w:t>they provide has an ambiguous impact on crisis stability</w:t>
      </w:r>
      <w:r w:rsidRPr="000310FF">
        <w:rPr>
          <w:rFonts w:asciiTheme="majorHAnsi" w:hAnsiTheme="majorHAnsi" w:cstheme="majorHAnsi"/>
          <w:sz w:val="16"/>
        </w:rPr>
        <w:t xml:space="preserve">, </w:t>
      </w:r>
      <w:r w:rsidRPr="000310FF">
        <w:rPr>
          <w:rStyle w:val="StyleUnderline"/>
          <w:rFonts w:asciiTheme="majorHAnsi" w:hAnsiTheme="majorHAnsi" w:cstheme="majorHAnsi"/>
        </w:rPr>
        <w:t>and they favor smaller actors</w:t>
      </w:r>
      <w:r w:rsidRPr="000310FF">
        <w:rPr>
          <w:rFonts w:asciiTheme="majorHAnsi" w:hAnsiTheme="majorHAnsi" w:cstheme="majorHAnsi"/>
          <w:sz w:val="16"/>
        </w:rPr>
        <w:t xml:space="preserve">. All these characteristics can have detrimental impacts on the strategic and crisis stability among states. </w:t>
      </w:r>
    </w:p>
    <w:p w14:paraId="5F1D3A76" w14:textId="77777777" w:rsidR="006A6FBC" w:rsidRPr="000310FF" w:rsidRDefault="006A6FBC" w:rsidP="006A6FBC">
      <w:pPr>
        <w:rPr>
          <w:rFonts w:asciiTheme="majorHAnsi" w:hAnsiTheme="majorHAnsi" w:cstheme="majorHAnsi"/>
          <w:sz w:val="16"/>
        </w:rPr>
      </w:pPr>
      <w:r w:rsidRPr="000310FF">
        <w:rPr>
          <w:rFonts w:asciiTheme="majorHAnsi" w:hAnsiTheme="majorHAnsi" w:cstheme="majorHAnsi"/>
          <w:sz w:val="16"/>
        </w:rPr>
        <w:t xml:space="preserve">The Vulnerability of Space Assets Decreases Crisis Stability </w:t>
      </w:r>
    </w:p>
    <w:p w14:paraId="7F589C6D" w14:textId="77777777" w:rsidR="006A6FBC" w:rsidRPr="000310FF" w:rsidRDefault="006A6FBC" w:rsidP="006A6FBC">
      <w:pPr>
        <w:rPr>
          <w:rFonts w:asciiTheme="majorHAnsi" w:hAnsiTheme="majorHAnsi" w:cstheme="majorHAnsi"/>
          <w:sz w:val="16"/>
        </w:rPr>
      </w:pPr>
      <w:r w:rsidRPr="000310FF">
        <w:rPr>
          <w:rFonts w:asciiTheme="majorHAnsi" w:hAnsiTheme="majorHAnsi" w:cstheme="majorHAnsi"/>
          <w:sz w:val="16"/>
        </w:rPr>
        <w:t xml:space="preserve">Both, </w:t>
      </w:r>
      <w:r w:rsidRPr="000310FF">
        <w:rPr>
          <w:rStyle w:val="StyleUnderline"/>
          <w:rFonts w:asciiTheme="majorHAnsi" w:hAnsiTheme="majorHAnsi" w:cstheme="majorHAnsi"/>
        </w:rPr>
        <w:t xml:space="preserve">the </w:t>
      </w:r>
      <w:r w:rsidRPr="000310FF">
        <w:rPr>
          <w:rStyle w:val="StyleUnderline"/>
          <w:rFonts w:asciiTheme="majorHAnsi" w:hAnsiTheme="majorHAnsi" w:cstheme="majorHAnsi"/>
          <w:highlight w:val="green"/>
        </w:rPr>
        <w:t>vulnerability</w:t>
      </w:r>
      <w:r w:rsidRPr="000310FF">
        <w:rPr>
          <w:rStyle w:val="StyleUnderline"/>
          <w:rFonts w:asciiTheme="majorHAnsi" w:hAnsiTheme="majorHAnsi" w:cstheme="majorHAnsi"/>
        </w:rPr>
        <w:t xml:space="preserve"> and the importance of</w:t>
      </w:r>
      <w:r w:rsidRPr="000310FF">
        <w:rPr>
          <w:rFonts w:asciiTheme="majorHAnsi" w:hAnsiTheme="majorHAnsi" w:cstheme="majorHAnsi"/>
          <w:sz w:val="16"/>
        </w:rPr>
        <w:t xml:space="preserve"> space </w:t>
      </w:r>
      <w:r w:rsidRPr="000310FF">
        <w:rPr>
          <w:rStyle w:val="StyleUnderline"/>
          <w:rFonts w:asciiTheme="majorHAnsi" w:hAnsiTheme="majorHAnsi" w:cstheme="majorHAnsi"/>
        </w:rPr>
        <w:t>assets</w:t>
      </w:r>
      <w:r w:rsidRPr="000310FF">
        <w:rPr>
          <w:rFonts w:asciiTheme="majorHAnsi" w:hAnsiTheme="majorHAnsi" w:cstheme="majorHAnsi"/>
          <w:sz w:val="16"/>
        </w:rPr>
        <w:t xml:space="preserve"> for military operations </w:t>
      </w:r>
      <w:r w:rsidRPr="000310FF">
        <w:rPr>
          <w:rStyle w:val="Emphasis"/>
          <w:rFonts w:asciiTheme="majorHAnsi" w:hAnsiTheme="majorHAnsi" w:cstheme="majorHAnsi"/>
          <w:highlight w:val="green"/>
        </w:rPr>
        <w:t>incentivize first-strike strategies</w:t>
      </w:r>
      <w:r w:rsidRPr="000310FF">
        <w:rPr>
          <w:rFonts w:asciiTheme="majorHAnsi" w:hAnsiTheme="majorHAnsi" w:cstheme="majorHAnsi"/>
          <w:sz w:val="16"/>
        </w:rPr>
        <w:t xml:space="preserve"> </w:t>
      </w:r>
      <w:r w:rsidRPr="000310FF">
        <w:rPr>
          <w:rStyle w:val="StyleUnderline"/>
          <w:rFonts w:asciiTheme="majorHAnsi" w:hAnsiTheme="majorHAnsi" w:cstheme="majorHAnsi"/>
        </w:rPr>
        <w:t>that are designed to destroy an adversaries’ space assets at the onset of a conflict</w:t>
      </w:r>
      <w:r w:rsidRPr="000310FF">
        <w:rPr>
          <w:rFonts w:asciiTheme="majorHAnsi" w:hAnsiTheme="majorHAnsi" w:cstheme="majorHAnsi"/>
          <w:sz w:val="16"/>
        </w:rPr>
        <w:t xml:space="preserve"> and, thereby, decrease his other military capabilities. </w:t>
      </w:r>
      <w:r w:rsidRPr="000310FF">
        <w:rPr>
          <w:rStyle w:val="StyleUnderline"/>
          <w:rFonts w:asciiTheme="majorHAnsi" w:hAnsiTheme="majorHAnsi" w:cstheme="majorHAnsi"/>
        </w:rPr>
        <w:t>The actors know about the vulnerability of their space assets and</w:t>
      </w:r>
      <w:r w:rsidRPr="000310FF">
        <w:rPr>
          <w:rFonts w:asciiTheme="majorHAnsi" w:hAnsiTheme="majorHAnsi" w:cstheme="majorHAnsi"/>
          <w:sz w:val="16"/>
        </w:rPr>
        <w:t xml:space="preserve"> </w:t>
      </w:r>
      <w:r w:rsidRPr="000310FF">
        <w:rPr>
          <w:rStyle w:val="StyleUnderline"/>
          <w:rFonts w:asciiTheme="majorHAnsi" w:hAnsiTheme="majorHAnsi" w:cstheme="majorHAnsi"/>
        </w:rPr>
        <w:t>are</w:t>
      </w:r>
      <w:r w:rsidRPr="000310FF">
        <w:rPr>
          <w:rFonts w:asciiTheme="majorHAnsi" w:hAnsiTheme="majorHAnsi" w:cstheme="majorHAnsi"/>
          <w:sz w:val="16"/>
        </w:rPr>
        <w:t xml:space="preserve">, therefore, </w:t>
      </w:r>
      <w:r w:rsidRPr="000310FF">
        <w:rPr>
          <w:rStyle w:val="StyleUnderline"/>
          <w:rFonts w:asciiTheme="majorHAnsi" w:hAnsiTheme="majorHAnsi" w:cstheme="majorHAnsi"/>
        </w:rPr>
        <w:t>particularly vigilant</w:t>
      </w:r>
      <w:r w:rsidRPr="000310FF">
        <w:rPr>
          <w:rFonts w:asciiTheme="majorHAnsi" w:hAnsiTheme="majorHAnsi" w:cstheme="majorHAnsi"/>
          <w:sz w:val="16"/>
        </w:rPr>
        <w:t xml:space="preserve">. This </w:t>
      </w:r>
      <w:r w:rsidRPr="000310FF">
        <w:rPr>
          <w:rStyle w:val="Emphasis"/>
          <w:rFonts w:asciiTheme="majorHAnsi" w:hAnsiTheme="majorHAnsi" w:cstheme="majorHAnsi"/>
          <w:highlight w:val="green"/>
        </w:rPr>
        <w:t>vigilance decreases crisis stability</w:t>
      </w:r>
      <w:r w:rsidRPr="000310FF">
        <w:rPr>
          <w:rFonts w:asciiTheme="majorHAnsi" w:hAnsiTheme="majorHAnsi" w:cstheme="majorHAnsi"/>
          <w:sz w:val="16"/>
        </w:rPr>
        <w:t xml:space="preserve">, which describes the balance of incentives for the involved actors to either de-escalate or further escalate a crisis. </w:t>
      </w:r>
    </w:p>
    <w:p w14:paraId="05760075" w14:textId="77777777" w:rsidR="006A6FBC" w:rsidRPr="000310FF" w:rsidRDefault="006A6FBC" w:rsidP="006A6FBC">
      <w:pPr>
        <w:rPr>
          <w:rFonts w:asciiTheme="majorHAnsi" w:hAnsiTheme="majorHAnsi" w:cstheme="majorHAnsi"/>
          <w:sz w:val="16"/>
        </w:rPr>
      </w:pPr>
      <w:r w:rsidRPr="000310FF">
        <w:rPr>
          <w:rFonts w:asciiTheme="majorHAnsi" w:hAnsiTheme="majorHAnsi" w:cstheme="majorHAnsi"/>
          <w:sz w:val="16"/>
        </w:rPr>
        <w:t xml:space="preserve">Intricate Deterrence due to the Problems of Attribution and Time Compression </w:t>
      </w:r>
    </w:p>
    <w:p w14:paraId="1AFC298D" w14:textId="77777777" w:rsidR="006A6FBC" w:rsidRPr="000310FF" w:rsidRDefault="006A6FBC" w:rsidP="006A6FBC">
      <w:pPr>
        <w:rPr>
          <w:rFonts w:asciiTheme="majorHAnsi" w:hAnsiTheme="majorHAnsi" w:cstheme="majorHAnsi"/>
          <w:sz w:val="16"/>
        </w:rPr>
      </w:pPr>
      <w:r w:rsidRPr="000310FF">
        <w:rPr>
          <w:rStyle w:val="StyleUnderline"/>
          <w:rFonts w:asciiTheme="majorHAnsi" w:hAnsiTheme="majorHAnsi" w:cstheme="majorHAnsi"/>
        </w:rPr>
        <w:t>Deterrence is difficult</w:t>
      </w:r>
      <w:r w:rsidRPr="000310FF">
        <w:rPr>
          <w:rFonts w:asciiTheme="majorHAnsi" w:hAnsiTheme="majorHAnsi" w:cstheme="majorHAnsi"/>
          <w:sz w:val="16"/>
        </w:rPr>
        <w:t xml:space="preserve"> to achieve for space assets, </w:t>
      </w:r>
      <w:r w:rsidRPr="000310FF">
        <w:rPr>
          <w:rStyle w:val="StyleUnderline"/>
          <w:rFonts w:asciiTheme="majorHAnsi" w:hAnsiTheme="majorHAnsi" w:cstheme="majorHAnsi"/>
        </w:rPr>
        <w:t>as they are so fragile that none would survive a well-coordinated first strike</w:t>
      </w:r>
      <w:r w:rsidRPr="000310FF">
        <w:rPr>
          <w:rFonts w:asciiTheme="majorHAnsi" w:hAnsiTheme="majorHAnsi" w:cstheme="majorHAnsi"/>
          <w:sz w:val="16"/>
        </w:rPr>
        <w:t xml:space="preserve"> against them. </w:t>
      </w:r>
      <w:r w:rsidRPr="000310FF">
        <w:rPr>
          <w:rStyle w:val="StyleUnderline"/>
          <w:rFonts w:asciiTheme="majorHAnsi" w:hAnsiTheme="majorHAnsi" w:cstheme="majorHAnsi"/>
          <w:highlight w:val="green"/>
        </w:rPr>
        <w:t>They are</w:t>
      </w:r>
      <w:r w:rsidRPr="000310FF">
        <w:rPr>
          <w:rFonts w:asciiTheme="majorHAnsi" w:hAnsiTheme="majorHAnsi" w:cstheme="majorHAnsi"/>
          <w:sz w:val="16"/>
        </w:rPr>
        <w:t xml:space="preserve"> </w:t>
      </w:r>
      <w:r w:rsidRPr="000310FF">
        <w:rPr>
          <w:rStyle w:val="Emphasis"/>
          <w:rFonts w:asciiTheme="majorHAnsi" w:hAnsiTheme="majorHAnsi" w:cstheme="majorHAnsi"/>
          <w:highlight w:val="green"/>
        </w:rPr>
        <w:t>classic “use-it-or-lose-it” assets</w:t>
      </w:r>
      <w:r w:rsidRPr="000310FF">
        <w:rPr>
          <w:rFonts w:asciiTheme="majorHAnsi" w:hAnsiTheme="majorHAnsi" w:cstheme="majorHAnsi"/>
          <w:sz w:val="16"/>
        </w:rPr>
        <w:t xml:space="preserve">, </w:t>
      </w:r>
      <w:r w:rsidRPr="000310FF">
        <w:rPr>
          <w:rStyle w:val="StyleUnderline"/>
          <w:rFonts w:asciiTheme="majorHAnsi" w:hAnsiTheme="majorHAnsi" w:cstheme="majorHAnsi"/>
        </w:rPr>
        <w:t>and this aspect further decreases crisis stability</w:t>
      </w:r>
      <w:r w:rsidRPr="000310FF">
        <w:rPr>
          <w:rFonts w:asciiTheme="majorHAnsi" w:hAnsiTheme="majorHAnsi" w:cstheme="majorHAnsi"/>
          <w:sz w:val="16"/>
        </w:rPr>
        <w:t xml:space="preserve">. </w:t>
      </w:r>
      <w:r w:rsidRPr="000310FF">
        <w:rPr>
          <w:rStyle w:val="Emphasis"/>
          <w:rFonts w:asciiTheme="majorHAnsi" w:hAnsiTheme="majorHAnsi" w:cstheme="majorHAnsi"/>
          <w:highlight w:val="green"/>
        </w:rPr>
        <w:t>Only a massive deployment of ground-based ASAT</w:t>
      </w:r>
      <w:r w:rsidRPr="000310FF">
        <w:rPr>
          <w:rFonts w:asciiTheme="majorHAnsi" w:hAnsiTheme="majorHAnsi" w:cstheme="majorHAnsi"/>
          <w:sz w:val="16"/>
        </w:rPr>
        <w:t xml:space="preserve"> capabilities, </w:t>
      </w:r>
      <w:r w:rsidRPr="000310FF">
        <w:rPr>
          <w:rStyle w:val="StyleUnderline"/>
          <w:rFonts w:asciiTheme="majorHAnsi" w:hAnsiTheme="majorHAnsi" w:cstheme="majorHAnsi"/>
        </w:rPr>
        <w:t>that would enable a retaliatory strike so that both actors would lose their space assets</w:t>
      </w:r>
      <w:r w:rsidRPr="000310FF">
        <w:rPr>
          <w:rFonts w:asciiTheme="majorHAnsi" w:hAnsiTheme="majorHAnsi" w:cstheme="majorHAnsi"/>
          <w:sz w:val="16"/>
        </w:rPr>
        <w:t xml:space="preserve">, </w:t>
      </w:r>
      <w:r w:rsidRPr="000310FF">
        <w:rPr>
          <w:rStyle w:val="Emphasis"/>
          <w:rFonts w:asciiTheme="majorHAnsi" w:hAnsiTheme="majorHAnsi" w:cstheme="majorHAnsi"/>
          <w:highlight w:val="green"/>
        </w:rPr>
        <w:t>might counter-balance</w:t>
      </w:r>
      <w:r w:rsidRPr="000310FF">
        <w:rPr>
          <w:rFonts w:asciiTheme="majorHAnsi" w:hAnsiTheme="majorHAnsi" w:cstheme="majorHAnsi"/>
          <w:sz w:val="16"/>
        </w:rPr>
        <w:t xml:space="preserve"> this to a certain degree, as it allows for a so-called deterrence by punishment. </w:t>
      </w:r>
    </w:p>
    <w:p w14:paraId="56D2BDAB" w14:textId="77777777" w:rsidR="006A6FBC" w:rsidRPr="000310FF" w:rsidRDefault="006A6FBC" w:rsidP="006A6FBC">
      <w:pPr>
        <w:rPr>
          <w:rStyle w:val="Emphasis"/>
          <w:rFonts w:asciiTheme="majorHAnsi" w:hAnsiTheme="majorHAnsi" w:cstheme="majorHAnsi"/>
        </w:rPr>
      </w:pPr>
      <w:r w:rsidRPr="000310FF">
        <w:rPr>
          <w:rStyle w:val="Emphasis"/>
          <w:rFonts w:asciiTheme="majorHAnsi" w:hAnsiTheme="majorHAnsi" w:cstheme="majorHAnsi"/>
        </w:rPr>
        <w:t>However</w:t>
      </w:r>
      <w:r w:rsidRPr="000310FF">
        <w:rPr>
          <w:rStyle w:val="Emphasis"/>
          <w:rFonts w:asciiTheme="majorHAnsi" w:hAnsiTheme="majorHAnsi" w:cstheme="majorHAnsi"/>
          <w:highlight w:val="green"/>
        </w:rPr>
        <w:t>, even a (misinterpreted) threat</w:t>
      </w:r>
      <w:r w:rsidRPr="000310FF">
        <w:rPr>
          <w:rFonts w:asciiTheme="majorHAnsi" w:hAnsiTheme="majorHAnsi" w:cstheme="majorHAnsi"/>
          <w:sz w:val="16"/>
        </w:rPr>
        <w:t xml:space="preserve"> to space assets </w:t>
      </w:r>
      <w:r w:rsidRPr="000310FF">
        <w:rPr>
          <w:rStyle w:val="Emphasis"/>
          <w:rFonts w:asciiTheme="majorHAnsi" w:hAnsiTheme="majorHAnsi" w:cstheme="majorHAnsi"/>
          <w:highlight w:val="green"/>
        </w:rPr>
        <w:t>could start a chain reaction and quickly escalate</w:t>
      </w:r>
      <w:r w:rsidRPr="000310FF">
        <w:rPr>
          <w:rStyle w:val="Emphasis"/>
          <w:rFonts w:asciiTheme="majorHAnsi" w:hAnsiTheme="majorHAnsi" w:cstheme="majorHAnsi"/>
        </w:rPr>
        <w:t xml:space="preserve"> an incident in space</w:t>
      </w:r>
      <w:r w:rsidRPr="000310FF">
        <w:rPr>
          <w:rFonts w:asciiTheme="majorHAnsi" w:hAnsiTheme="majorHAnsi" w:cstheme="majorHAnsi"/>
          <w:sz w:val="16"/>
        </w:rPr>
        <w:t xml:space="preserve"> to a wider war. </w:t>
      </w:r>
      <w:r w:rsidRPr="000310FF">
        <w:rPr>
          <w:rStyle w:val="StyleUnderline"/>
          <w:rFonts w:asciiTheme="majorHAnsi" w:hAnsiTheme="majorHAnsi" w:cstheme="majorHAnsi"/>
        </w:rPr>
        <w:t>Successful deterrence,</w:t>
      </w:r>
      <w:r w:rsidRPr="000310FF">
        <w:rPr>
          <w:rFonts w:asciiTheme="majorHAnsi" w:hAnsiTheme="majorHAnsi" w:cstheme="majorHAnsi"/>
          <w:sz w:val="16"/>
        </w:rPr>
        <w:t xml:space="preserve"> therefore, </w:t>
      </w:r>
      <w:r w:rsidRPr="000310FF">
        <w:rPr>
          <w:rStyle w:val="StyleUnderline"/>
          <w:rFonts w:asciiTheme="majorHAnsi" w:hAnsiTheme="majorHAnsi" w:cstheme="majorHAnsi"/>
        </w:rPr>
        <w:t>requires situational awareness, attribution</w:t>
      </w:r>
      <w:r w:rsidRPr="000310FF">
        <w:rPr>
          <w:rFonts w:asciiTheme="majorHAnsi" w:hAnsiTheme="majorHAnsi" w:cstheme="majorHAnsi"/>
          <w:sz w:val="16"/>
        </w:rPr>
        <w:t xml:space="preserve"> capabilities </w:t>
      </w:r>
      <w:r w:rsidRPr="000310FF">
        <w:rPr>
          <w:rStyle w:val="StyleUnderline"/>
          <w:rFonts w:asciiTheme="majorHAnsi" w:hAnsiTheme="majorHAnsi" w:cstheme="majorHAnsi"/>
        </w:rPr>
        <w:t>and resilient assets</w:t>
      </w:r>
      <w:r w:rsidRPr="000310FF">
        <w:rPr>
          <w:rFonts w:asciiTheme="majorHAnsi" w:hAnsiTheme="majorHAnsi" w:cstheme="majorHAnsi"/>
          <w:sz w:val="16"/>
        </w:rPr>
        <w:t xml:space="preserve">. Especially the latter two are notoriously difficult to achieve in space. While it might be easy to attribute a kinetic attack executed with a missile, the same is not true for ASAT attacks by other satellites, and, especially, not for cyberattacks and electronic warfare measures. </w:t>
      </w:r>
      <w:r w:rsidRPr="000310FF">
        <w:rPr>
          <w:rStyle w:val="Emphasis"/>
          <w:rFonts w:asciiTheme="majorHAnsi" w:hAnsiTheme="majorHAnsi" w:cstheme="majorHAnsi"/>
        </w:rPr>
        <w:t>Without clear attribution</w:t>
      </w:r>
      <w:r w:rsidRPr="000310FF">
        <w:rPr>
          <w:rFonts w:asciiTheme="majorHAnsi" w:hAnsiTheme="majorHAnsi" w:cstheme="majorHAnsi"/>
          <w:sz w:val="16"/>
        </w:rPr>
        <w:t xml:space="preserve">, however, </w:t>
      </w:r>
      <w:r w:rsidRPr="000310FF">
        <w:rPr>
          <w:rStyle w:val="Emphasis"/>
          <w:rFonts w:asciiTheme="majorHAnsi" w:hAnsiTheme="majorHAnsi" w:cstheme="majorHAnsi"/>
        </w:rPr>
        <w:t>it is difficult to deter any adversary</w:t>
      </w:r>
      <w:r w:rsidRPr="000310FF">
        <w:rPr>
          <w:rFonts w:asciiTheme="majorHAnsi" w:hAnsiTheme="majorHAnsi" w:cstheme="majorHAnsi"/>
          <w:sz w:val="16"/>
        </w:rPr>
        <w:t xml:space="preserve">, </w:t>
      </w:r>
      <w:r w:rsidRPr="000310FF">
        <w:rPr>
          <w:rStyle w:val="StyleUnderline"/>
          <w:rFonts w:asciiTheme="majorHAnsi" w:hAnsiTheme="majorHAnsi" w:cstheme="majorHAnsi"/>
        </w:rPr>
        <w:t>since he could speculate that an attack cannot be traced back to him</w:t>
      </w:r>
      <w:r w:rsidRPr="000310FF">
        <w:rPr>
          <w:rFonts w:asciiTheme="majorHAnsi" w:hAnsiTheme="majorHAnsi" w:cstheme="majorHAnsi"/>
          <w:sz w:val="16"/>
        </w:rPr>
        <w:t xml:space="preserve"> – making deterrence and retaliation more difficult. Although </w:t>
      </w:r>
      <w:r w:rsidRPr="000310FF">
        <w:rPr>
          <w:rStyle w:val="Emphasis"/>
          <w:rFonts w:asciiTheme="majorHAnsi" w:hAnsiTheme="majorHAnsi" w:cstheme="majorHAnsi"/>
          <w:highlight w:val="green"/>
        </w:rPr>
        <w:t>cross-domain deterrence</w:t>
      </w:r>
      <w:r w:rsidRPr="000310FF">
        <w:rPr>
          <w:rFonts w:asciiTheme="majorHAnsi" w:hAnsiTheme="majorHAnsi" w:cstheme="majorHAnsi"/>
          <w:sz w:val="16"/>
        </w:rPr>
        <w:t xml:space="preserve">, i.e. threatening an actor through potential retaliation attacks on or by other-than-space assets, is always possible, it also </w:t>
      </w:r>
      <w:r w:rsidRPr="000310FF">
        <w:rPr>
          <w:rStyle w:val="StyleUnderline"/>
          <w:rFonts w:asciiTheme="majorHAnsi" w:hAnsiTheme="majorHAnsi" w:cstheme="majorHAnsi"/>
        </w:rPr>
        <w:t xml:space="preserve">amplifies the problems involved in traditional deterrence: A response has to be timely and proportionate, and it </w:t>
      </w:r>
      <w:r w:rsidRPr="000310FF">
        <w:rPr>
          <w:rStyle w:val="Emphasis"/>
          <w:rFonts w:asciiTheme="majorHAnsi" w:hAnsiTheme="majorHAnsi" w:cstheme="majorHAnsi"/>
          <w:highlight w:val="green"/>
        </w:rPr>
        <w:t xml:space="preserve">should not further expand </w:t>
      </w:r>
      <w:r w:rsidRPr="000310FF">
        <w:rPr>
          <w:rStyle w:val="StyleUnderline"/>
          <w:rFonts w:asciiTheme="majorHAnsi" w:hAnsiTheme="majorHAnsi" w:cstheme="majorHAnsi"/>
        </w:rPr>
        <w:t>of</w:t>
      </w:r>
      <w:r w:rsidRPr="000310FF">
        <w:rPr>
          <w:rStyle w:val="Emphasis"/>
          <w:rFonts w:asciiTheme="majorHAnsi" w:hAnsiTheme="majorHAnsi" w:cstheme="majorHAnsi"/>
        </w:rPr>
        <w:t xml:space="preserve"> </w:t>
      </w:r>
      <w:r w:rsidRPr="000310FF">
        <w:rPr>
          <w:rStyle w:val="Emphasis"/>
          <w:rFonts w:asciiTheme="majorHAnsi" w:hAnsiTheme="majorHAnsi" w:cstheme="majorHAnsi"/>
          <w:highlight w:val="green"/>
        </w:rPr>
        <w:t>the conflict.</w:t>
      </w:r>
      <w:r w:rsidRPr="000310FF">
        <w:rPr>
          <w:rStyle w:val="Emphasis"/>
          <w:rFonts w:asciiTheme="majorHAnsi" w:hAnsiTheme="majorHAnsi" w:cstheme="majorHAnsi"/>
        </w:rPr>
        <w:t xml:space="preserve"> </w:t>
      </w:r>
    </w:p>
    <w:p w14:paraId="6DC332D8" w14:textId="77777777" w:rsidR="006A6FBC" w:rsidRPr="000310FF" w:rsidRDefault="006A6FBC" w:rsidP="006A6FBC">
      <w:pPr>
        <w:rPr>
          <w:rFonts w:asciiTheme="majorHAnsi" w:hAnsiTheme="majorHAnsi" w:cstheme="majorHAnsi"/>
          <w:sz w:val="16"/>
        </w:rPr>
      </w:pPr>
      <w:r w:rsidRPr="000310FF">
        <w:rPr>
          <w:rFonts w:asciiTheme="majorHAnsi" w:hAnsiTheme="majorHAnsi" w:cstheme="majorHAnsi"/>
          <w:sz w:val="16"/>
        </w:rPr>
        <w:t xml:space="preserve">Furthermore, </w:t>
      </w:r>
      <w:r w:rsidRPr="000310FF">
        <w:rPr>
          <w:rStyle w:val="StyleUnderline"/>
          <w:rFonts w:asciiTheme="majorHAnsi" w:hAnsiTheme="majorHAnsi" w:cstheme="majorHAnsi"/>
        </w:rPr>
        <w:t>most timeframes</w:t>
      </w:r>
      <w:r w:rsidRPr="000310FF">
        <w:rPr>
          <w:rFonts w:asciiTheme="majorHAnsi" w:hAnsiTheme="majorHAnsi" w:cstheme="majorHAnsi"/>
          <w:sz w:val="16"/>
        </w:rPr>
        <w:t xml:space="preserve"> for a potential escalation in space </w:t>
      </w:r>
      <w:r w:rsidRPr="000310FF">
        <w:rPr>
          <w:rStyle w:val="StyleUnderline"/>
          <w:rFonts w:asciiTheme="majorHAnsi" w:hAnsiTheme="majorHAnsi" w:cstheme="majorHAnsi"/>
        </w:rPr>
        <w:t>are measured in minutes, or even less</w:t>
      </w:r>
      <w:r w:rsidRPr="000310FF">
        <w:rPr>
          <w:rFonts w:asciiTheme="majorHAnsi" w:hAnsiTheme="majorHAnsi" w:cstheme="majorHAnsi"/>
          <w:sz w:val="16"/>
        </w:rPr>
        <w:t xml:space="preserve"> for directed-energy and certain space-based ASAT weapons. As a result, both</w:t>
      </w:r>
      <w:r w:rsidRPr="000310FF">
        <w:rPr>
          <w:rStyle w:val="Emphasis"/>
          <w:rFonts w:asciiTheme="majorHAnsi" w:hAnsiTheme="majorHAnsi" w:cstheme="majorHAnsi"/>
        </w:rPr>
        <w:t xml:space="preserve">, </w:t>
      </w:r>
      <w:r w:rsidRPr="000310FF">
        <w:rPr>
          <w:rStyle w:val="Emphasis"/>
          <w:rFonts w:asciiTheme="majorHAnsi" w:hAnsiTheme="majorHAnsi" w:cstheme="majorHAnsi"/>
          <w:highlight w:val="green"/>
        </w:rPr>
        <w:t xml:space="preserve">decision-making </w:t>
      </w:r>
      <w:r w:rsidRPr="000310FF">
        <w:rPr>
          <w:rStyle w:val="Emphasis"/>
          <w:rFonts w:asciiTheme="majorHAnsi" w:hAnsiTheme="majorHAnsi" w:cstheme="majorHAnsi"/>
        </w:rPr>
        <w:t>processes</w:t>
      </w:r>
      <w:r w:rsidRPr="000310FF">
        <w:rPr>
          <w:rStyle w:val="StyleUnderline"/>
          <w:rFonts w:asciiTheme="majorHAnsi" w:hAnsiTheme="majorHAnsi" w:cstheme="majorHAnsi"/>
        </w:rPr>
        <w:t xml:space="preserve"> and the humans deciding</w:t>
      </w:r>
      <w:r w:rsidRPr="000310FF">
        <w:rPr>
          <w:rFonts w:asciiTheme="majorHAnsi" w:hAnsiTheme="majorHAnsi" w:cstheme="majorHAnsi"/>
          <w:sz w:val="16"/>
        </w:rPr>
        <w:t xml:space="preserve"> on military activities in space (e.g. a counterattack), </w:t>
      </w:r>
      <w:r w:rsidRPr="000310FF">
        <w:rPr>
          <w:rStyle w:val="Emphasis"/>
          <w:rFonts w:asciiTheme="majorHAnsi" w:hAnsiTheme="majorHAnsi" w:cstheme="majorHAnsi"/>
          <w:highlight w:val="green"/>
        </w:rPr>
        <w:t>are subject to</w:t>
      </w:r>
      <w:r w:rsidRPr="000310FF">
        <w:rPr>
          <w:rStyle w:val="Emphasis"/>
          <w:rFonts w:asciiTheme="majorHAnsi" w:hAnsiTheme="majorHAnsi" w:cstheme="majorHAnsi"/>
        </w:rPr>
        <w:t xml:space="preserve"> very </w:t>
      </w:r>
      <w:r w:rsidRPr="000310FF">
        <w:rPr>
          <w:rStyle w:val="Emphasis"/>
          <w:rFonts w:asciiTheme="majorHAnsi" w:hAnsiTheme="majorHAnsi" w:cstheme="majorHAnsi"/>
          <w:highlight w:val="green"/>
        </w:rPr>
        <w:t>significant</w:t>
      </w:r>
      <w:r w:rsidRPr="000310FF">
        <w:rPr>
          <w:rStyle w:val="Emphasis"/>
          <w:rFonts w:asciiTheme="majorHAnsi" w:hAnsiTheme="majorHAnsi" w:cstheme="majorHAnsi"/>
        </w:rPr>
        <w:t xml:space="preserve"> </w:t>
      </w:r>
      <w:r w:rsidRPr="000310FF">
        <w:rPr>
          <w:rStyle w:val="Emphasis"/>
          <w:rFonts w:asciiTheme="majorHAnsi" w:hAnsiTheme="majorHAnsi" w:cstheme="majorHAnsi"/>
          <w:highlight w:val="green"/>
        </w:rPr>
        <w:t>time compression</w:t>
      </w:r>
      <w:r w:rsidRPr="000310FF">
        <w:rPr>
          <w:rFonts w:asciiTheme="majorHAnsi" w:hAnsiTheme="majorHAnsi" w:cstheme="majorHAnsi"/>
          <w:sz w:val="16"/>
        </w:rPr>
        <w:t xml:space="preserve">. </w:t>
      </w:r>
      <w:r w:rsidRPr="000310FF">
        <w:rPr>
          <w:rStyle w:val="Emphasis"/>
          <w:rFonts w:asciiTheme="majorHAnsi" w:hAnsiTheme="majorHAnsi" w:cstheme="majorHAnsi"/>
          <w:highlight w:val="green"/>
        </w:rPr>
        <w:t>This</w:t>
      </w:r>
      <w:r w:rsidRPr="000310FF">
        <w:rPr>
          <w:rStyle w:val="Emphasis"/>
          <w:rFonts w:asciiTheme="majorHAnsi" w:hAnsiTheme="majorHAnsi" w:cstheme="majorHAnsi"/>
        </w:rPr>
        <w:t xml:space="preserve"> also decreases crisis stability</w:t>
      </w:r>
      <w:r w:rsidRPr="000310FF">
        <w:rPr>
          <w:rFonts w:asciiTheme="majorHAnsi" w:hAnsiTheme="majorHAnsi" w:cstheme="majorHAnsi"/>
          <w:sz w:val="16"/>
        </w:rPr>
        <w:t xml:space="preserve"> </w:t>
      </w:r>
      <w:r w:rsidRPr="000310FF">
        <w:rPr>
          <w:rStyle w:val="StyleUnderline"/>
          <w:rFonts w:asciiTheme="majorHAnsi" w:hAnsiTheme="majorHAnsi" w:cstheme="majorHAnsi"/>
        </w:rPr>
        <w:t xml:space="preserve">since it </w:t>
      </w:r>
      <w:r w:rsidRPr="000310FF">
        <w:rPr>
          <w:rStyle w:val="StyleUnderline"/>
          <w:rFonts w:asciiTheme="majorHAnsi" w:hAnsiTheme="majorHAnsi" w:cstheme="majorHAnsi"/>
          <w:highlight w:val="green"/>
        </w:rPr>
        <w:t>might</w:t>
      </w:r>
      <w:r w:rsidRPr="000310FF">
        <w:rPr>
          <w:rStyle w:val="StyleUnderline"/>
          <w:rFonts w:asciiTheme="majorHAnsi" w:hAnsiTheme="majorHAnsi" w:cstheme="majorHAnsi"/>
        </w:rPr>
        <w:t xml:space="preserve"> further </w:t>
      </w:r>
      <w:r w:rsidRPr="000310FF">
        <w:rPr>
          <w:rStyle w:val="Emphasis"/>
          <w:rFonts w:asciiTheme="majorHAnsi" w:hAnsiTheme="majorHAnsi" w:cstheme="majorHAnsi"/>
          <w:highlight w:val="green"/>
        </w:rPr>
        <w:t xml:space="preserve">encourage </w:t>
      </w:r>
      <w:r w:rsidRPr="000310FF">
        <w:rPr>
          <w:rStyle w:val="Emphasis"/>
          <w:rFonts w:asciiTheme="majorHAnsi" w:hAnsiTheme="majorHAnsi" w:cstheme="majorHAnsi"/>
        </w:rPr>
        <w:t xml:space="preserve">an </w:t>
      </w:r>
      <w:r w:rsidRPr="000310FF">
        <w:rPr>
          <w:rStyle w:val="Emphasis"/>
          <w:rFonts w:asciiTheme="majorHAnsi" w:hAnsiTheme="majorHAnsi" w:cstheme="majorHAnsi"/>
          <w:highlight w:val="green"/>
        </w:rPr>
        <w:t xml:space="preserve">aggressive first-strike </w:t>
      </w:r>
      <w:r w:rsidRPr="000310FF">
        <w:rPr>
          <w:rStyle w:val="Emphasis"/>
          <w:rFonts w:asciiTheme="majorHAnsi" w:hAnsiTheme="majorHAnsi" w:cstheme="majorHAnsi"/>
        </w:rPr>
        <w:t>behavior</w:t>
      </w:r>
      <w:r w:rsidRPr="000310FF">
        <w:rPr>
          <w:rFonts w:asciiTheme="majorHAnsi" w:hAnsiTheme="majorHAnsi" w:cstheme="majorHAnsi"/>
          <w:sz w:val="16"/>
        </w:rPr>
        <w:t xml:space="preserve"> prompted by the desire not to lose valuable assets.</w:t>
      </w:r>
    </w:p>
    <w:p w14:paraId="74826D9E" w14:textId="77777777" w:rsidR="006A6FBC" w:rsidRPr="000310FF" w:rsidRDefault="006A6FBC" w:rsidP="006A6FBC">
      <w:pPr>
        <w:rPr>
          <w:rFonts w:asciiTheme="majorHAnsi" w:hAnsiTheme="majorHAnsi" w:cstheme="majorHAnsi"/>
          <w:sz w:val="16"/>
        </w:rPr>
      </w:pPr>
      <w:r w:rsidRPr="000310FF">
        <w:rPr>
          <w:rFonts w:asciiTheme="majorHAnsi" w:hAnsiTheme="majorHAnsi" w:cstheme="majorHAnsi"/>
          <w:sz w:val="16"/>
        </w:rPr>
        <w:t xml:space="preserve">The Ambiguous Influence of Information on Stability </w:t>
      </w:r>
    </w:p>
    <w:p w14:paraId="4AB44EFE" w14:textId="77777777" w:rsidR="006A6FBC" w:rsidRPr="000310FF" w:rsidRDefault="006A6FBC" w:rsidP="006A6FBC">
      <w:pPr>
        <w:rPr>
          <w:rFonts w:asciiTheme="majorHAnsi" w:hAnsiTheme="majorHAnsi" w:cstheme="majorHAnsi"/>
          <w:sz w:val="16"/>
        </w:rPr>
      </w:pPr>
      <w:r w:rsidRPr="000310FF">
        <w:rPr>
          <w:rFonts w:asciiTheme="majorHAnsi" w:hAnsiTheme="majorHAnsi" w:cstheme="majorHAnsi"/>
          <w:sz w:val="16"/>
        </w:rPr>
        <w:t xml:space="preserve">The primary mission of most space assets is collecting and distributing information, and, as a result of this, crisis stability can be impacted in ambiguous ways. Information from space assets is key to four core security activities, which make it likely that a conflict in space and the loss of space assets will immediately spill over into other domains: </w:t>
      </w:r>
    </w:p>
    <w:p w14:paraId="02474536" w14:textId="77777777" w:rsidR="006A6FBC" w:rsidRPr="000310FF" w:rsidRDefault="006A6FBC" w:rsidP="006A6FBC">
      <w:pPr>
        <w:rPr>
          <w:rFonts w:asciiTheme="majorHAnsi" w:hAnsiTheme="majorHAnsi" w:cstheme="majorHAnsi"/>
          <w:sz w:val="16"/>
        </w:rPr>
      </w:pPr>
      <w:r w:rsidRPr="000310FF">
        <w:rPr>
          <w:rFonts w:asciiTheme="majorHAnsi" w:hAnsiTheme="majorHAnsi" w:cstheme="majorHAnsi"/>
          <w:sz w:val="16"/>
        </w:rPr>
        <w:t>First, information is vital for the conduct of conventional military operations. Over the past three decades, Western and especially US armed forces have become dependent on information provided by space assets. Absence of space assets and their information would revert warfare to pre-space information conditions, and thereby make the movement of forces and communication among them more difficult. A more complicated movement and sustainment of forces, again, would make conventional and expeditionary operations alike more demanding.</w:t>
      </w:r>
    </w:p>
    <w:p w14:paraId="0336E16B" w14:textId="77777777" w:rsidR="006A6FBC" w:rsidRPr="000310FF" w:rsidRDefault="006A6FBC" w:rsidP="006A6FBC">
      <w:pPr>
        <w:rPr>
          <w:rFonts w:asciiTheme="majorHAnsi" w:hAnsiTheme="majorHAnsi" w:cstheme="majorHAnsi"/>
          <w:sz w:val="16"/>
        </w:rPr>
      </w:pPr>
      <w:r w:rsidRPr="000310FF">
        <w:rPr>
          <w:rFonts w:asciiTheme="majorHAnsi" w:hAnsiTheme="majorHAnsi" w:cstheme="majorHAnsi"/>
          <w:sz w:val="16"/>
        </w:rPr>
        <w:t>Second, military early warning and intelligence are crucial for nuclear forces and second-strike capabilities. They helped to stabilize the strategic balance during the Cold War. As a result, attacks against space assets performing such early-warning and intelligence tasks were considered too dangerous. It was presumed that such an attack would lead an adversary to assume the worst-casescenario, i.e. an all-out nuclear attack, and then favor an equally destructive response. At least for Russia and the US, this is still valid today.</w:t>
      </w:r>
    </w:p>
    <w:p w14:paraId="6B726D35" w14:textId="77777777" w:rsidR="006A6FBC" w:rsidRPr="000310FF" w:rsidRDefault="006A6FBC" w:rsidP="006A6FBC">
      <w:pPr>
        <w:rPr>
          <w:rFonts w:asciiTheme="majorHAnsi" w:hAnsiTheme="majorHAnsi" w:cstheme="majorHAnsi"/>
          <w:sz w:val="16"/>
        </w:rPr>
      </w:pPr>
      <w:r w:rsidRPr="000310FF">
        <w:rPr>
          <w:rFonts w:asciiTheme="majorHAnsi" w:hAnsiTheme="majorHAnsi" w:cstheme="majorHAnsi"/>
          <w:sz w:val="16"/>
        </w:rPr>
        <w:t xml:space="preserve">Third, </w:t>
      </w:r>
      <w:r w:rsidRPr="000310FF">
        <w:rPr>
          <w:rStyle w:val="StyleUnderline"/>
          <w:rFonts w:asciiTheme="majorHAnsi" w:hAnsiTheme="majorHAnsi" w:cstheme="majorHAnsi"/>
        </w:rPr>
        <w:t>an outage of intelligence space assets would</w:t>
      </w:r>
      <w:r w:rsidRPr="000310FF">
        <w:rPr>
          <w:rFonts w:asciiTheme="majorHAnsi" w:hAnsiTheme="majorHAnsi" w:cstheme="majorHAnsi"/>
          <w:sz w:val="16"/>
        </w:rPr>
        <w:t xml:space="preserve"> </w:t>
      </w:r>
      <w:r w:rsidRPr="000310FF">
        <w:rPr>
          <w:rStyle w:val="StyleUnderline"/>
          <w:rFonts w:asciiTheme="majorHAnsi" w:hAnsiTheme="majorHAnsi" w:cstheme="majorHAnsi"/>
        </w:rPr>
        <w:t>decrease the quality of intelligence</w:t>
      </w:r>
      <w:r w:rsidRPr="000310FF">
        <w:rPr>
          <w:rFonts w:asciiTheme="majorHAnsi" w:hAnsiTheme="majorHAnsi" w:cstheme="majorHAnsi"/>
          <w:sz w:val="16"/>
        </w:rPr>
        <w:t xml:space="preserve">, surveillance, and reconnaissance, </w:t>
      </w:r>
      <w:r w:rsidRPr="000310FF">
        <w:rPr>
          <w:rStyle w:val="StyleUnderline"/>
          <w:rFonts w:asciiTheme="majorHAnsi" w:hAnsiTheme="majorHAnsi" w:cstheme="majorHAnsi"/>
        </w:rPr>
        <w:t>and</w:t>
      </w:r>
      <w:r w:rsidRPr="000310FF">
        <w:rPr>
          <w:rFonts w:asciiTheme="majorHAnsi" w:hAnsiTheme="majorHAnsi" w:cstheme="majorHAnsi"/>
          <w:sz w:val="16"/>
        </w:rPr>
        <w:t xml:space="preserve">, as a result, </w:t>
      </w:r>
      <w:r w:rsidRPr="000310FF">
        <w:rPr>
          <w:rStyle w:val="StyleUnderline"/>
          <w:rFonts w:asciiTheme="majorHAnsi" w:hAnsiTheme="majorHAnsi" w:cstheme="majorHAnsi"/>
        </w:rPr>
        <w:t>prompt a higher alert for conventional forces,</w:t>
      </w:r>
      <w:r w:rsidRPr="000310FF">
        <w:rPr>
          <w:rFonts w:asciiTheme="majorHAnsi" w:hAnsiTheme="majorHAnsi" w:cstheme="majorHAnsi"/>
          <w:sz w:val="16"/>
        </w:rPr>
        <w:t xml:space="preserve"> since troop movements or military build-ups by an adversary could more easily go unnoticed.</w:t>
      </w:r>
    </w:p>
    <w:p w14:paraId="1FD488F5" w14:textId="77777777" w:rsidR="006A6FBC" w:rsidRPr="000310FF" w:rsidRDefault="006A6FBC" w:rsidP="006A6FBC">
      <w:pPr>
        <w:rPr>
          <w:rFonts w:asciiTheme="majorHAnsi" w:hAnsiTheme="majorHAnsi" w:cstheme="majorHAnsi"/>
          <w:sz w:val="16"/>
        </w:rPr>
      </w:pPr>
      <w:r w:rsidRPr="000310FF">
        <w:rPr>
          <w:rFonts w:asciiTheme="majorHAnsi" w:hAnsiTheme="majorHAnsi" w:cstheme="majorHAnsi"/>
          <w:sz w:val="16"/>
        </w:rPr>
        <w:t xml:space="preserve">Finally, </w:t>
      </w:r>
      <w:r w:rsidRPr="000310FF">
        <w:rPr>
          <w:rStyle w:val="StyleUnderline"/>
          <w:rFonts w:asciiTheme="majorHAnsi" w:hAnsiTheme="majorHAnsi" w:cstheme="majorHAnsi"/>
          <w:highlight w:val="green"/>
        </w:rPr>
        <w:t>space assets are used for</w:t>
      </w:r>
      <w:r w:rsidRPr="000310FF">
        <w:rPr>
          <w:rStyle w:val="StyleUnderline"/>
          <w:rFonts w:asciiTheme="majorHAnsi" w:hAnsiTheme="majorHAnsi" w:cstheme="majorHAnsi"/>
        </w:rPr>
        <w:t xml:space="preserve"> the </w:t>
      </w:r>
      <w:r w:rsidRPr="000310FF">
        <w:rPr>
          <w:rStyle w:val="StyleUnderline"/>
          <w:rFonts w:asciiTheme="majorHAnsi" w:hAnsiTheme="majorHAnsi" w:cstheme="majorHAnsi"/>
          <w:highlight w:val="green"/>
        </w:rPr>
        <w:t>technical verification</w:t>
      </w:r>
      <w:r w:rsidRPr="000310FF">
        <w:rPr>
          <w:rStyle w:val="StyleUnderline"/>
          <w:rFonts w:asciiTheme="majorHAnsi" w:hAnsiTheme="majorHAnsi" w:cstheme="majorHAnsi"/>
        </w:rPr>
        <w:t xml:space="preserve"> of compliance with international non-proliferation</w:t>
      </w:r>
      <w:r w:rsidRPr="000310FF">
        <w:rPr>
          <w:rFonts w:asciiTheme="majorHAnsi" w:hAnsiTheme="majorHAnsi" w:cstheme="majorHAnsi"/>
          <w:sz w:val="16"/>
        </w:rPr>
        <w:t xml:space="preserve">, arms control and disarmament </w:t>
      </w:r>
      <w:r w:rsidRPr="000310FF">
        <w:rPr>
          <w:rStyle w:val="StyleUnderline"/>
          <w:rFonts w:asciiTheme="majorHAnsi" w:hAnsiTheme="majorHAnsi" w:cstheme="majorHAnsi"/>
        </w:rPr>
        <w:t>regimes</w:t>
      </w:r>
      <w:r w:rsidRPr="000310FF">
        <w:rPr>
          <w:rFonts w:asciiTheme="majorHAnsi" w:hAnsiTheme="majorHAnsi" w:cstheme="majorHAnsi"/>
          <w:sz w:val="16"/>
        </w:rPr>
        <w:t xml:space="preserve"> as well as embargos. </w:t>
      </w:r>
      <w:r w:rsidRPr="000310FF">
        <w:rPr>
          <w:rStyle w:val="StyleUnderline"/>
          <w:rFonts w:asciiTheme="majorHAnsi" w:hAnsiTheme="majorHAnsi" w:cstheme="majorHAnsi"/>
          <w:highlight w:val="green"/>
        </w:rPr>
        <w:t>Losing any</w:t>
      </w:r>
      <w:r w:rsidRPr="000310FF">
        <w:rPr>
          <w:rStyle w:val="StyleUnderline"/>
          <w:rFonts w:asciiTheme="majorHAnsi" w:hAnsiTheme="majorHAnsi" w:cstheme="majorHAnsi"/>
        </w:rPr>
        <w:t xml:space="preserve"> space </w:t>
      </w:r>
      <w:r w:rsidRPr="000310FF">
        <w:rPr>
          <w:rStyle w:val="StyleUnderline"/>
          <w:rFonts w:asciiTheme="majorHAnsi" w:hAnsiTheme="majorHAnsi" w:cstheme="majorHAnsi"/>
          <w:highlight w:val="green"/>
        </w:rPr>
        <w:t>assets</w:t>
      </w:r>
      <w:r w:rsidRPr="000310FF">
        <w:rPr>
          <w:rFonts w:asciiTheme="majorHAnsi" w:hAnsiTheme="majorHAnsi" w:cstheme="majorHAnsi"/>
          <w:sz w:val="16"/>
        </w:rPr>
        <w:t xml:space="preserve"> needed for these matters </w:t>
      </w:r>
      <w:r w:rsidRPr="000310FF">
        <w:rPr>
          <w:rStyle w:val="StyleUnderline"/>
          <w:rFonts w:asciiTheme="majorHAnsi" w:hAnsiTheme="majorHAnsi" w:cstheme="majorHAnsi"/>
        </w:rPr>
        <w:t>would</w:t>
      </w:r>
      <w:r w:rsidRPr="000310FF">
        <w:rPr>
          <w:rFonts w:asciiTheme="majorHAnsi" w:hAnsiTheme="majorHAnsi" w:cstheme="majorHAnsi"/>
          <w:sz w:val="16"/>
        </w:rPr>
        <w:t xml:space="preserve"> also </w:t>
      </w:r>
      <w:r w:rsidRPr="000310FF">
        <w:rPr>
          <w:rStyle w:val="StyleUnderline"/>
          <w:rFonts w:asciiTheme="majorHAnsi" w:hAnsiTheme="majorHAnsi" w:cstheme="majorHAnsi"/>
        </w:rPr>
        <w:t>decrease a state’s ability to check whether other agreement parties are</w:t>
      </w:r>
      <w:r w:rsidRPr="000310FF">
        <w:rPr>
          <w:rFonts w:asciiTheme="majorHAnsi" w:hAnsiTheme="majorHAnsi" w:cstheme="majorHAnsi"/>
          <w:sz w:val="16"/>
        </w:rPr>
        <w:t xml:space="preserve">, in fact, </w:t>
      </w:r>
      <w:r w:rsidRPr="000310FF">
        <w:rPr>
          <w:rStyle w:val="StyleUnderline"/>
          <w:rFonts w:asciiTheme="majorHAnsi" w:hAnsiTheme="majorHAnsi" w:cstheme="majorHAnsi"/>
        </w:rPr>
        <w:t>compliant</w:t>
      </w:r>
      <w:r w:rsidRPr="000310FF">
        <w:rPr>
          <w:rFonts w:asciiTheme="majorHAnsi" w:hAnsiTheme="majorHAnsi" w:cstheme="majorHAnsi"/>
          <w:sz w:val="16"/>
        </w:rPr>
        <w:t xml:space="preserve">. This </w:t>
      </w:r>
      <w:r w:rsidRPr="000310FF">
        <w:rPr>
          <w:rStyle w:val="Emphasis"/>
          <w:rFonts w:asciiTheme="majorHAnsi" w:hAnsiTheme="majorHAnsi" w:cstheme="majorHAnsi"/>
        </w:rPr>
        <w:t xml:space="preserve">uncertainty </w:t>
      </w:r>
      <w:r w:rsidRPr="000310FF">
        <w:rPr>
          <w:rStyle w:val="Emphasis"/>
          <w:rFonts w:asciiTheme="majorHAnsi" w:hAnsiTheme="majorHAnsi" w:cstheme="majorHAnsi"/>
          <w:highlight w:val="green"/>
        </w:rPr>
        <w:t xml:space="preserve">would increase the chance for </w:t>
      </w:r>
      <w:r w:rsidRPr="000310FF">
        <w:rPr>
          <w:rStyle w:val="Emphasis"/>
          <w:rFonts w:asciiTheme="majorHAnsi" w:hAnsiTheme="majorHAnsi" w:cstheme="majorHAnsi"/>
        </w:rPr>
        <w:t>misinterpretation and miscalculations</w:t>
      </w:r>
      <w:r w:rsidRPr="000310FF">
        <w:rPr>
          <w:rFonts w:asciiTheme="majorHAnsi" w:hAnsiTheme="majorHAnsi" w:cstheme="majorHAnsi"/>
          <w:sz w:val="16"/>
        </w:rPr>
        <w:t xml:space="preserve">, thereby undermine trust between countries, </w:t>
      </w:r>
      <w:r w:rsidRPr="000310FF">
        <w:rPr>
          <w:rStyle w:val="Emphasis"/>
          <w:rFonts w:asciiTheme="majorHAnsi" w:hAnsiTheme="majorHAnsi" w:cstheme="majorHAnsi"/>
        </w:rPr>
        <w:t>and decrease crisis stability</w:t>
      </w:r>
      <w:r w:rsidRPr="000310FF">
        <w:rPr>
          <w:rFonts w:asciiTheme="majorHAnsi" w:hAnsiTheme="majorHAnsi" w:cstheme="majorHAnsi"/>
          <w:sz w:val="16"/>
        </w:rPr>
        <w:t>.</w:t>
      </w:r>
    </w:p>
    <w:p w14:paraId="3796D0D5" w14:textId="77777777" w:rsidR="006A6FBC" w:rsidRPr="000310FF" w:rsidRDefault="006A6FBC" w:rsidP="006A6FBC">
      <w:pPr>
        <w:rPr>
          <w:rFonts w:asciiTheme="majorHAnsi" w:hAnsiTheme="majorHAnsi" w:cstheme="majorHAnsi"/>
          <w:sz w:val="16"/>
        </w:rPr>
      </w:pPr>
      <w:r w:rsidRPr="000310FF">
        <w:rPr>
          <w:rStyle w:val="StyleUnderline"/>
          <w:rFonts w:asciiTheme="majorHAnsi" w:hAnsiTheme="majorHAnsi" w:cstheme="majorHAnsi"/>
        </w:rPr>
        <w:t>More information can,</w:t>
      </w:r>
      <w:r w:rsidRPr="000310FF">
        <w:rPr>
          <w:rFonts w:asciiTheme="majorHAnsi" w:hAnsiTheme="majorHAnsi" w:cstheme="majorHAnsi"/>
          <w:sz w:val="16"/>
        </w:rPr>
        <w:t xml:space="preserve"> thus, </w:t>
      </w:r>
      <w:r w:rsidRPr="000310FF">
        <w:rPr>
          <w:rStyle w:val="StyleUnderline"/>
          <w:rFonts w:asciiTheme="majorHAnsi" w:hAnsiTheme="majorHAnsi" w:cstheme="majorHAnsi"/>
        </w:rPr>
        <w:t>help adversaries to defuse tensions</w:t>
      </w:r>
      <w:r w:rsidRPr="000310FF">
        <w:rPr>
          <w:rFonts w:asciiTheme="majorHAnsi" w:hAnsiTheme="majorHAnsi" w:cstheme="majorHAnsi"/>
          <w:sz w:val="16"/>
        </w:rPr>
        <w:t xml:space="preserve">. From this viewpoint, more information, and the provision of the space assets required to garner such information must be regarded as conducive to stability. </w:t>
      </w:r>
      <w:r w:rsidRPr="000310FF">
        <w:rPr>
          <w:rStyle w:val="StyleUnderline"/>
          <w:rFonts w:asciiTheme="majorHAnsi" w:hAnsiTheme="majorHAnsi" w:cstheme="majorHAnsi"/>
        </w:rPr>
        <w:t>With easier access to space</w:t>
      </w:r>
      <w:r w:rsidRPr="000310FF">
        <w:rPr>
          <w:rFonts w:asciiTheme="majorHAnsi" w:hAnsiTheme="majorHAnsi" w:cstheme="majorHAnsi"/>
          <w:sz w:val="16"/>
        </w:rPr>
        <w:t xml:space="preserve"> and more space-faring states, </w:t>
      </w:r>
      <w:r w:rsidRPr="000310FF">
        <w:rPr>
          <w:rStyle w:val="StyleUnderline"/>
          <w:rFonts w:asciiTheme="majorHAnsi" w:hAnsiTheme="majorHAnsi" w:cstheme="majorHAnsi"/>
        </w:rPr>
        <w:t>strategic stability might therefore increase</w:t>
      </w:r>
      <w:r w:rsidRPr="000310FF">
        <w:rPr>
          <w:rFonts w:asciiTheme="majorHAnsi" w:hAnsiTheme="majorHAnsi" w:cstheme="majorHAnsi"/>
          <w:sz w:val="16"/>
        </w:rPr>
        <w:t>.</w:t>
      </w:r>
    </w:p>
    <w:p w14:paraId="2FD64D34" w14:textId="77777777" w:rsidR="006A6FBC" w:rsidRPr="000310FF" w:rsidRDefault="006A6FBC" w:rsidP="006A6FBC">
      <w:pPr>
        <w:rPr>
          <w:rFonts w:asciiTheme="majorHAnsi" w:hAnsiTheme="majorHAnsi" w:cstheme="majorHAnsi"/>
          <w:sz w:val="16"/>
        </w:rPr>
      </w:pPr>
      <w:r w:rsidRPr="000310FF">
        <w:rPr>
          <w:rFonts w:asciiTheme="majorHAnsi" w:hAnsiTheme="majorHAnsi" w:cstheme="majorHAnsi"/>
          <w:sz w:val="16"/>
        </w:rPr>
        <w:t xml:space="preserve">However, </w:t>
      </w:r>
      <w:r w:rsidRPr="000310FF">
        <w:rPr>
          <w:rStyle w:val="StyleUnderline"/>
          <w:rFonts w:asciiTheme="majorHAnsi" w:hAnsiTheme="majorHAnsi" w:cstheme="majorHAnsi"/>
        </w:rPr>
        <w:t>space assets can also decrease crisis stability as they are prone to technical glitches</w:t>
      </w:r>
      <w:r w:rsidRPr="000310FF">
        <w:rPr>
          <w:rFonts w:asciiTheme="majorHAnsi" w:hAnsiTheme="majorHAnsi" w:cstheme="majorHAnsi"/>
          <w:sz w:val="16"/>
        </w:rPr>
        <w:t xml:space="preserve">. This was, for instance, obvious during the Cold War, when early-warning satellites misinterpreted light reflected from clouds as missile launches. Such </w:t>
      </w:r>
      <w:r w:rsidRPr="000310FF">
        <w:rPr>
          <w:rStyle w:val="Emphasis"/>
          <w:rFonts w:asciiTheme="majorHAnsi" w:hAnsiTheme="majorHAnsi" w:cstheme="majorHAnsi"/>
        </w:rPr>
        <w:t xml:space="preserve">misinterpretations nearly led to </w:t>
      </w:r>
      <w:r w:rsidRPr="000310FF">
        <w:rPr>
          <w:rStyle w:val="Emphasis"/>
          <w:rFonts w:asciiTheme="majorHAnsi" w:hAnsiTheme="majorHAnsi" w:cstheme="majorHAnsi"/>
          <w:highlight w:val="green"/>
        </w:rPr>
        <w:t>nuclear exchanges</w:t>
      </w:r>
      <w:r w:rsidRPr="000310FF">
        <w:rPr>
          <w:rFonts w:asciiTheme="majorHAnsi" w:hAnsiTheme="majorHAnsi" w:cstheme="majorHAnsi"/>
          <w:sz w:val="16"/>
        </w:rPr>
        <w:t xml:space="preserve"> on multiple occasions.</w:t>
      </w:r>
    </w:p>
    <w:p w14:paraId="4B5C84DA" w14:textId="77777777" w:rsidR="006A6FBC" w:rsidRPr="000310FF" w:rsidRDefault="006A6FBC" w:rsidP="006A6FBC">
      <w:pPr>
        <w:rPr>
          <w:rFonts w:asciiTheme="majorHAnsi" w:hAnsiTheme="majorHAnsi" w:cstheme="majorHAnsi"/>
          <w:sz w:val="16"/>
        </w:rPr>
      </w:pPr>
    </w:p>
    <w:p w14:paraId="6EB002DB" w14:textId="77777777" w:rsidR="006A6FBC" w:rsidRPr="000310FF" w:rsidRDefault="006A6FBC" w:rsidP="006A6FBC">
      <w:pPr>
        <w:pStyle w:val="Heading4"/>
        <w:rPr>
          <w:rFonts w:asciiTheme="majorHAnsi" w:hAnsiTheme="majorHAnsi" w:cstheme="majorHAnsi"/>
        </w:rPr>
      </w:pPr>
      <w:r w:rsidRPr="000310FF">
        <w:rPr>
          <w:rFonts w:asciiTheme="majorHAnsi" w:hAnsiTheme="majorHAnsi" w:cstheme="majorHAnsi"/>
        </w:rPr>
        <w:t>Even if they’re not for military usage, misperception independently leads to a space arms race</w:t>
      </w:r>
    </w:p>
    <w:p w14:paraId="716A8A2F" w14:textId="77777777" w:rsidR="006A6FBC" w:rsidRPr="000310FF" w:rsidRDefault="006A6FBC" w:rsidP="006A6FBC">
      <w:pPr>
        <w:rPr>
          <w:rFonts w:asciiTheme="majorHAnsi" w:hAnsiTheme="majorHAnsi" w:cstheme="majorHAnsi"/>
        </w:rPr>
      </w:pPr>
      <w:r w:rsidRPr="000310FF">
        <w:rPr>
          <w:rStyle w:val="Style13ptBold"/>
          <w:rFonts w:asciiTheme="majorHAnsi" w:hAnsiTheme="majorHAnsi" w:cstheme="majorHAnsi"/>
        </w:rPr>
        <w:t>Martin 20</w:t>
      </w:r>
      <w:r w:rsidRPr="000310FF">
        <w:rPr>
          <w:rFonts w:asciiTheme="majorHAnsi" w:hAnsiTheme="majorHAnsi" w:cstheme="majorHAnsi"/>
        </w:rPr>
        <w:t xml:space="preserve"> </w:t>
      </w:r>
      <w:r w:rsidRPr="000310FF">
        <w:rPr>
          <w:rFonts w:asciiTheme="majorHAnsi" w:hAnsiTheme="majorHAnsi" w:cstheme="majorHAnsi"/>
          <w:sz w:val="15"/>
          <w:szCs w:val="16"/>
        </w:rPr>
        <w:t xml:space="preserve">[Anne-Sophie Martin, Ph.D. is the Co-Founder and Chief International Space Legal Officer at Berkelyn.  “Legal Approach on the Dual-Use Nature of On-Orbit Servicing Programs.”  On-Orbit Servicing: Next Generation of Space Activities.  </w:t>
      </w:r>
      <w:r w:rsidRPr="000310FF">
        <w:rPr>
          <w:rFonts w:asciiTheme="majorHAnsi" w:hAnsiTheme="majorHAnsi" w:cstheme="majorHAnsi"/>
          <w:i/>
          <w:iCs/>
          <w:sz w:val="15"/>
          <w:szCs w:val="16"/>
        </w:rPr>
        <w:t>Studies in Space Policy</w:t>
      </w:r>
      <w:r w:rsidRPr="000310FF">
        <w:rPr>
          <w:rFonts w:asciiTheme="majorHAnsi" w:hAnsiTheme="majorHAnsi" w:cstheme="majorHAnsi"/>
          <w:sz w:val="15"/>
          <w:szCs w:val="16"/>
        </w:rPr>
        <w:t>.  Vol. 26. 2020.  https://libgen.li/edition.php?id=138687279]</w:t>
      </w:r>
    </w:p>
    <w:p w14:paraId="1F442C61" w14:textId="77777777" w:rsidR="006A6FBC" w:rsidRPr="000310FF" w:rsidRDefault="006A6FBC" w:rsidP="006A6FBC">
      <w:pPr>
        <w:rPr>
          <w:rFonts w:asciiTheme="majorHAnsi" w:hAnsiTheme="majorHAnsi" w:cstheme="majorHAnsi"/>
          <w:sz w:val="16"/>
        </w:rPr>
      </w:pPr>
      <w:r w:rsidRPr="000310FF">
        <w:rPr>
          <w:rFonts w:asciiTheme="majorHAnsi" w:hAnsiTheme="majorHAnsi" w:cstheme="majorHAnsi"/>
          <w:u w:val="single"/>
        </w:rPr>
        <w:t>On-orbit servicing (</w:t>
      </w:r>
      <w:r w:rsidRPr="000310FF">
        <w:rPr>
          <w:rFonts w:asciiTheme="majorHAnsi" w:hAnsiTheme="majorHAnsi" w:cstheme="majorHAnsi"/>
          <w:highlight w:val="green"/>
          <w:u w:val="single"/>
        </w:rPr>
        <w:t>OOS</w:t>
      </w:r>
      <w:r w:rsidRPr="000310FF">
        <w:rPr>
          <w:rFonts w:asciiTheme="majorHAnsi" w:hAnsiTheme="majorHAnsi" w:cstheme="majorHAnsi"/>
          <w:u w:val="single"/>
        </w:rPr>
        <w:t xml:space="preserve">) </w:t>
      </w:r>
      <w:r w:rsidRPr="000310FF">
        <w:rPr>
          <w:rFonts w:asciiTheme="majorHAnsi" w:hAnsiTheme="majorHAnsi" w:cstheme="majorHAnsi"/>
          <w:highlight w:val="green"/>
          <w:u w:val="single"/>
        </w:rPr>
        <w:t>and</w:t>
      </w:r>
      <w:r w:rsidRPr="000310FF">
        <w:rPr>
          <w:rFonts w:asciiTheme="majorHAnsi" w:hAnsiTheme="majorHAnsi" w:cstheme="majorHAnsi"/>
          <w:u w:val="single"/>
        </w:rPr>
        <w:t xml:space="preserve"> Rendezvous and Proximity (</w:t>
      </w:r>
      <w:r w:rsidRPr="000310FF">
        <w:rPr>
          <w:rFonts w:asciiTheme="majorHAnsi" w:hAnsiTheme="majorHAnsi" w:cstheme="majorHAnsi"/>
          <w:highlight w:val="green"/>
          <w:u w:val="single"/>
        </w:rPr>
        <w:t>RPO</w:t>
      </w:r>
      <w:r w:rsidRPr="000310FF">
        <w:rPr>
          <w:rFonts w:asciiTheme="majorHAnsi" w:hAnsiTheme="majorHAnsi" w:cstheme="majorHAnsi"/>
          <w:u w:val="single"/>
        </w:rPr>
        <w:t>) missions are becoming a reality</w:t>
      </w:r>
      <w:r w:rsidRPr="000310FF">
        <w:rPr>
          <w:rFonts w:asciiTheme="majorHAnsi" w:hAnsiTheme="majorHAnsi" w:cstheme="majorHAnsi"/>
          <w:sz w:val="16"/>
        </w:rPr>
        <w:t xml:space="preserve">.1 They represent the next generation of space activities2 with the purpose to approach and to operate space assets in orbit. </w:t>
      </w:r>
      <w:r w:rsidRPr="000310FF">
        <w:rPr>
          <w:rFonts w:asciiTheme="majorHAnsi" w:hAnsiTheme="majorHAnsi" w:cstheme="majorHAnsi"/>
          <w:u w:val="single"/>
        </w:rPr>
        <w:t xml:space="preserve">Recently, the private company </w:t>
      </w:r>
      <w:r w:rsidRPr="000310FF">
        <w:rPr>
          <w:rFonts w:asciiTheme="majorHAnsi" w:hAnsiTheme="majorHAnsi" w:cstheme="majorHAnsi"/>
          <w:highlight w:val="green"/>
          <w:u w:val="single"/>
        </w:rPr>
        <w:t>Northrop Grumman</w:t>
      </w:r>
      <w:r w:rsidRPr="000310FF">
        <w:rPr>
          <w:rFonts w:asciiTheme="majorHAnsi" w:hAnsiTheme="majorHAnsi" w:cstheme="majorHAnsi"/>
          <w:u w:val="single"/>
        </w:rPr>
        <w:t xml:space="preserve"> successfully launched an OOS mission.</w:t>
      </w:r>
      <w:r w:rsidRPr="000310FF">
        <w:rPr>
          <w:rFonts w:asciiTheme="majorHAnsi" w:hAnsiTheme="majorHAnsi" w:cstheme="majorHAnsi"/>
          <w:sz w:val="16"/>
        </w:rPr>
        <w:t xml:space="preserve">3 </w:t>
      </w:r>
      <w:r w:rsidRPr="000310FF">
        <w:rPr>
          <w:rFonts w:asciiTheme="majorHAnsi" w:hAnsiTheme="majorHAnsi" w:cstheme="majorHAnsi"/>
          <w:u w:val="single"/>
        </w:rPr>
        <w:t xml:space="preserve">Other companies such as </w:t>
      </w:r>
      <w:r w:rsidRPr="000310FF">
        <w:rPr>
          <w:rFonts w:asciiTheme="majorHAnsi" w:hAnsiTheme="majorHAnsi" w:cstheme="majorHAnsi"/>
          <w:highlight w:val="green"/>
          <w:u w:val="single"/>
        </w:rPr>
        <w:t>Airbus Defence and Space,4 MDA Corporation5</w:t>
      </w:r>
      <w:r w:rsidRPr="000310FF">
        <w:rPr>
          <w:rFonts w:asciiTheme="majorHAnsi" w:hAnsiTheme="majorHAnsi" w:cstheme="majorHAnsi"/>
          <w:u w:val="single"/>
        </w:rPr>
        <w:t xml:space="preserve"> are developing this technology</w:t>
      </w:r>
      <w:r w:rsidRPr="000310FF">
        <w:rPr>
          <w:rFonts w:asciiTheme="majorHAnsi" w:hAnsiTheme="majorHAnsi" w:cstheme="majorHAnsi"/>
          <w:sz w:val="16"/>
        </w:rPr>
        <w:t xml:space="preserve">. Moreover, </w:t>
      </w:r>
      <w:r w:rsidRPr="000310FF">
        <w:rPr>
          <w:rFonts w:asciiTheme="majorHAnsi" w:hAnsiTheme="majorHAnsi" w:cstheme="majorHAnsi"/>
          <w:u w:val="single"/>
        </w:rPr>
        <w:t>space insurance companies are implementing new underwriting process based on these novel business plans</w:t>
      </w:r>
      <w:r w:rsidRPr="000310FF">
        <w:rPr>
          <w:rFonts w:asciiTheme="majorHAnsi" w:hAnsiTheme="majorHAnsi" w:cstheme="majorHAnsi"/>
          <w:sz w:val="16"/>
        </w:rPr>
        <w:t xml:space="preserve">.6 The European Space Agency is also enhancing this new technology with Clean Space. 7 The mission has various purposes, and in particular space debris removal.8 It will allow to refueling satellites, repairing and moving them to new orbits. These </w:t>
      </w:r>
      <w:r w:rsidRPr="000310FF">
        <w:rPr>
          <w:rFonts w:asciiTheme="majorHAnsi" w:hAnsiTheme="majorHAnsi" w:cstheme="majorHAnsi"/>
          <w:highlight w:val="green"/>
          <w:u w:val="single"/>
        </w:rPr>
        <w:t>missions depict a new paradigm in space activities</w:t>
      </w:r>
      <w:r w:rsidRPr="000310FF">
        <w:rPr>
          <w:rFonts w:asciiTheme="majorHAnsi" w:hAnsiTheme="majorHAnsi" w:cstheme="majorHAnsi"/>
          <w:u w:val="single"/>
        </w:rPr>
        <w:t>. Indeed, on one hand there is a requirement to prevent collision in orbit; on the other hand, in case of OOS/RPO, the issue is to dock two space assets, which raise some legal issues</w:t>
      </w:r>
      <w:r w:rsidRPr="000310FF">
        <w:rPr>
          <w:rFonts w:asciiTheme="majorHAnsi" w:hAnsiTheme="majorHAnsi" w:cstheme="majorHAnsi"/>
          <w:sz w:val="16"/>
        </w:rPr>
        <w:t xml:space="preserve">,9 </w:t>
      </w:r>
      <w:r w:rsidRPr="000310FF">
        <w:rPr>
          <w:rFonts w:asciiTheme="majorHAnsi" w:hAnsiTheme="majorHAnsi" w:cstheme="majorHAnsi"/>
          <w:u w:val="single"/>
        </w:rPr>
        <w:t>in particular to what extent these technologies can be viewed as peaceful.</w:t>
      </w:r>
      <w:r w:rsidRPr="000310FF">
        <w:rPr>
          <w:rFonts w:asciiTheme="majorHAnsi" w:hAnsiTheme="majorHAnsi" w:cstheme="majorHAnsi"/>
          <w:sz w:val="16"/>
        </w:rPr>
        <w:t xml:space="preserve"> Furthermore, </w:t>
      </w:r>
      <w:r w:rsidRPr="000310FF">
        <w:rPr>
          <w:rFonts w:asciiTheme="majorHAnsi" w:hAnsiTheme="majorHAnsi" w:cstheme="majorHAnsi"/>
          <w:highlight w:val="green"/>
          <w:u w:val="single"/>
        </w:rPr>
        <w:t>if at first sight OOS are not military space activities; nevertheless, the basic abilities of these systems are of dual use nature</w:t>
      </w:r>
      <w:r w:rsidRPr="000310FF">
        <w:rPr>
          <w:rFonts w:asciiTheme="majorHAnsi" w:hAnsiTheme="majorHAnsi" w:cstheme="majorHAnsi"/>
          <w:u w:val="single"/>
        </w:rPr>
        <w:t xml:space="preserve">, enabling also military capabilities. </w:t>
      </w:r>
      <w:r w:rsidRPr="000310FF">
        <w:rPr>
          <w:rFonts w:asciiTheme="majorHAnsi" w:hAnsiTheme="majorHAnsi" w:cstheme="majorHAnsi"/>
          <w:sz w:val="16"/>
        </w:rPr>
        <w:t xml:space="preserve">Consequently, </w:t>
      </w:r>
      <w:r w:rsidRPr="000310FF">
        <w:rPr>
          <w:rFonts w:asciiTheme="majorHAnsi" w:hAnsiTheme="majorHAnsi" w:cstheme="majorHAnsi"/>
          <w:u w:val="single"/>
        </w:rPr>
        <w:t>this technology has the capacity to being used to harm other space asset.</w:t>
      </w:r>
      <w:r w:rsidRPr="000310FF">
        <w:rPr>
          <w:rFonts w:asciiTheme="majorHAnsi" w:hAnsiTheme="majorHAnsi" w:cstheme="majorHAnsi"/>
          <w:sz w:val="16"/>
        </w:rPr>
        <w:t xml:space="preserve"> 1 Legal Approach on the Dual-Use Nature of On-Orbit … 3 Since the beginning of space age, States have used outer space for military activities and strategic operations.10 Moreover, dual-use technologies have always been a feature of space technologies and missions such as in case of remote sensing, telecommunications and navigation.11 It is necessary to recall that the legal regime of outer space is based on the principle of peaceful uses. </w:t>
      </w:r>
      <w:r w:rsidRPr="000310FF">
        <w:rPr>
          <w:rFonts w:asciiTheme="majorHAnsi" w:hAnsiTheme="majorHAnsi" w:cstheme="majorHAnsi"/>
          <w:u w:val="single"/>
        </w:rPr>
        <w:t xml:space="preserve">However, there is a </w:t>
      </w:r>
      <w:r w:rsidRPr="000310FF">
        <w:rPr>
          <w:rFonts w:asciiTheme="majorHAnsi" w:hAnsiTheme="majorHAnsi" w:cstheme="majorHAnsi"/>
          <w:highlight w:val="green"/>
          <w:u w:val="single"/>
        </w:rPr>
        <w:t>certain ambiguity on the meaning of “peaceful purpose</w:t>
      </w:r>
      <w:r w:rsidRPr="000310FF">
        <w:rPr>
          <w:rFonts w:asciiTheme="majorHAnsi" w:hAnsiTheme="majorHAnsi" w:cstheme="majorHAnsi"/>
          <w:u w:val="single"/>
        </w:rPr>
        <w:t>”.</w:t>
      </w:r>
      <w:r w:rsidRPr="000310FF">
        <w:rPr>
          <w:rFonts w:asciiTheme="majorHAnsi" w:hAnsiTheme="majorHAnsi" w:cstheme="majorHAnsi"/>
          <w:sz w:val="16"/>
        </w:rPr>
        <w:t xml:space="preserve">12 The concept of “peaceful purposes”, also contained in the preamble to the Outer Space Treaty (OST),13 has been interpreted by scholars as “non-aggressive purposes”.14 </w:t>
      </w:r>
      <w:r w:rsidRPr="000310FF">
        <w:rPr>
          <w:rFonts w:asciiTheme="majorHAnsi" w:hAnsiTheme="majorHAnsi" w:cstheme="majorHAnsi"/>
          <w:u w:val="single"/>
        </w:rPr>
        <w:t>Although some States and commentators have suggested “peaceful purposes” to indicate “non-military purposes”, this interpretation does not correspond with the practice of States to deploy military and dual-use satellites in orbit around the Earth</w:t>
      </w:r>
      <w:r w:rsidRPr="000310FF">
        <w:rPr>
          <w:rFonts w:asciiTheme="majorHAnsi" w:hAnsiTheme="majorHAnsi" w:cstheme="majorHAnsi"/>
          <w:sz w:val="16"/>
        </w:rPr>
        <w:t xml:space="preserve">.15 The common idea is that “peaceful use” means “non-aggressive use”.16 By contrast, space activities can be conducted for peaceful purposes while also contributing to security and defense interests. </w:t>
      </w:r>
      <w:r w:rsidRPr="000310FF">
        <w:rPr>
          <w:rFonts w:asciiTheme="majorHAnsi" w:hAnsiTheme="majorHAnsi" w:cstheme="majorHAnsi"/>
          <w:u w:val="single"/>
        </w:rPr>
        <w:t>The issue remains of fundamental importance due to the growing development of military activities, dual-use satellites and new threats in space</w:t>
      </w:r>
      <w:r w:rsidRPr="000310FF">
        <w:rPr>
          <w:rFonts w:asciiTheme="majorHAnsi" w:hAnsiTheme="majorHAnsi" w:cstheme="majorHAnsi"/>
          <w:sz w:val="16"/>
        </w:rPr>
        <w:t xml:space="preserve">. The military use of outer space is now consolidated both by consistent and numerous interpretations about the words used in Article IV, and by States practices.17 </w:t>
      </w:r>
      <w:r w:rsidRPr="000310FF">
        <w:rPr>
          <w:rFonts w:asciiTheme="majorHAnsi" w:hAnsiTheme="majorHAnsi" w:cstheme="majorHAnsi"/>
          <w:u w:val="single"/>
        </w:rPr>
        <w:t>The military uses of outer space, with a growing dual-use technology tendency, are now widespread amongst numerous space-faring nations</w:t>
      </w:r>
      <w:r w:rsidRPr="000310FF">
        <w:rPr>
          <w:rFonts w:asciiTheme="majorHAnsi" w:hAnsiTheme="majorHAnsi" w:cstheme="majorHAnsi"/>
          <w:sz w:val="16"/>
        </w:rPr>
        <w:t xml:space="preserve">. </w:t>
      </w:r>
      <w:r w:rsidRPr="000310FF">
        <w:rPr>
          <w:rFonts w:asciiTheme="majorHAnsi" w:hAnsiTheme="majorHAnsi" w:cstheme="majorHAnsi"/>
          <w:highlight w:val="green"/>
          <w:u w:val="single"/>
        </w:rPr>
        <w:t>Dual-use nature of space technologies means that they can be used for civil and military purposes</w:t>
      </w:r>
      <w:r w:rsidRPr="000310FF">
        <w:rPr>
          <w:rFonts w:asciiTheme="majorHAnsi" w:hAnsiTheme="majorHAnsi" w:cstheme="majorHAnsi"/>
          <w:u w:val="single"/>
        </w:rPr>
        <w:t>, as well as they are funded by civil and military entities</w:t>
      </w:r>
      <w:r w:rsidRPr="000310FF">
        <w:rPr>
          <w:rFonts w:asciiTheme="majorHAnsi" w:hAnsiTheme="majorHAnsi" w:cstheme="majorHAnsi"/>
          <w:sz w:val="16"/>
        </w:rPr>
        <w:t xml:space="preserve"> (ex: national space agency and ministry of defense).18 States have always used satellites for military purposes, given their important strategic role to guarantee national security, or to support military or humanitarian operations on Earth. Indeed, warfare is henceforth unthinkable without the support of space capacities.19 </w:t>
      </w:r>
      <w:r w:rsidRPr="000310FF">
        <w:rPr>
          <w:rFonts w:asciiTheme="majorHAnsi" w:hAnsiTheme="majorHAnsi" w:cstheme="majorHAnsi"/>
          <w:u w:val="single"/>
        </w:rPr>
        <w:t xml:space="preserve">Furthermore, </w:t>
      </w:r>
      <w:r w:rsidRPr="000310FF">
        <w:rPr>
          <w:rFonts w:asciiTheme="majorHAnsi" w:hAnsiTheme="majorHAnsi" w:cstheme="majorHAnsi"/>
          <w:highlight w:val="green"/>
          <w:u w:val="single"/>
        </w:rPr>
        <w:t>the fact this technology is civil or commercial in nature does not lessen its strategic value</w:t>
      </w:r>
      <w:r w:rsidRPr="000310FF">
        <w:rPr>
          <w:rFonts w:asciiTheme="majorHAnsi" w:hAnsiTheme="majorHAnsi" w:cstheme="majorHAnsi"/>
          <w:sz w:val="16"/>
        </w:rPr>
        <w:t xml:space="preserve">.20 </w:t>
      </w:r>
      <w:r w:rsidRPr="000310FF">
        <w:rPr>
          <w:rFonts w:asciiTheme="majorHAnsi" w:hAnsiTheme="majorHAnsi" w:cstheme="majorHAnsi"/>
          <w:u w:val="single"/>
        </w:rPr>
        <w:t xml:space="preserve">Even if </w:t>
      </w:r>
      <w:r w:rsidRPr="000310FF">
        <w:rPr>
          <w:rFonts w:asciiTheme="majorHAnsi" w:hAnsiTheme="majorHAnsi" w:cstheme="majorHAnsi"/>
          <w:highlight w:val="green"/>
          <w:u w:val="single"/>
        </w:rPr>
        <w:t>commercially developed, they have the potential to expand security concerns and could possibly pave the way to an arms race in outer space</w:t>
      </w:r>
      <w:r w:rsidRPr="000310FF">
        <w:rPr>
          <w:rFonts w:asciiTheme="majorHAnsi" w:hAnsiTheme="majorHAnsi" w:cstheme="majorHAnsi"/>
          <w:sz w:val="16"/>
          <w:highlight w:val="green"/>
        </w:rPr>
        <w:t>.21</w:t>
      </w:r>
    </w:p>
    <w:p w14:paraId="225BCEAC" w14:textId="77777777" w:rsidR="006A6FBC" w:rsidRPr="000310FF" w:rsidRDefault="006A6FBC" w:rsidP="006A6FBC">
      <w:pPr>
        <w:pStyle w:val="Heading4"/>
        <w:rPr>
          <w:rFonts w:asciiTheme="majorHAnsi" w:hAnsiTheme="majorHAnsi" w:cstheme="majorHAnsi"/>
        </w:rPr>
      </w:pPr>
      <w:r w:rsidRPr="000310FF">
        <w:rPr>
          <w:rFonts w:asciiTheme="majorHAnsi" w:hAnsiTheme="majorHAnsi" w:cstheme="majorHAnsi"/>
        </w:rPr>
        <w:t xml:space="preserve">Space militarization is independently bad --- collapse of R&amp;D, commercial ops, economy, and deterrence – </w:t>
      </w:r>
      <w:r w:rsidRPr="000310FF">
        <w:rPr>
          <w:rFonts w:asciiTheme="majorHAnsi" w:hAnsiTheme="majorHAnsi" w:cstheme="majorHAnsi"/>
          <w:u w:val="single"/>
        </w:rPr>
        <w:t>global war is inevitable</w:t>
      </w:r>
    </w:p>
    <w:p w14:paraId="371452BC" w14:textId="77777777" w:rsidR="006A6FBC" w:rsidRPr="000310FF" w:rsidRDefault="006A6FBC" w:rsidP="006A6FBC">
      <w:pPr>
        <w:rPr>
          <w:rFonts w:asciiTheme="majorHAnsi" w:hAnsiTheme="majorHAnsi" w:cstheme="majorHAnsi"/>
          <w:sz w:val="16"/>
        </w:rPr>
      </w:pPr>
      <w:r w:rsidRPr="000310FF">
        <w:rPr>
          <w:rFonts w:asciiTheme="majorHAnsi" w:eastAsiaTheme="majorEastAsia" w:hAnsiTheme="majorHAnsi" w:cstheme="majorHAnsi"/>
          <w:b/>
          <w:bCs/>
          <w:sz w:val="26"/>
          <w:szCs w:val="26"/>
          <w:u w:val="single"/>
        </w:rPr>
        <w:t>Gilliard 19</w:t>
      </w:r>
      <w:r w:rsidRPr="000310FF">
        <w:rPr>
          <w:rFonts w:asciiTheme="majorHAnsi" w:eastAsiaTheme="majorEastAsia" w:hAnsiTheme="majorHAnsi" w:cstheme="majorHAnsi"/>
          <w:sz w:val="26"/>
          <w:szCs w:val="26"/>
          <w:u w:val="single"/>
        </w:rPr>
        <w:t>,</w:t>
      </w:r>
      <w:r w:rsidRPr="000310FF">
        <w:rPr>
          <w:rFonts w:asciiTheme="majorHAnsi" w:hAnsiTheme="majorHAnsi" w:cstheme="majorHAnsi"/>
          <w:sz w:val="16"/>
          <w:szCs w:val="26"/>
        </w:rPr>
        <w:t xml:space="preserve"> Alexandra. </w:t>
      </w:r>
      <w:r w:rsidRPr="000310FF">
        <w:rPr>
          <w:rFonts w:asciiTheme="majorHAnsi" w:hAnsiTheme="majorHAnsi" w:cstheme="majorHAnsi"/>
          <w:sz w:val="16"/>
        </w:rPr>
        <w:t>(Alexandra Gilliard is a Senior Editor and interviewer of international relations experts for the International Affairs Forum. She holds an M.S. in Global Studies and International Relations from Northeastern University, and a B.A. in International Relations from Boston University, with expertise in conflict resolution, arms control, human rights issues, and the MENA region.)</w:t>
      </w:r>
      <w:r w:rsidRPr="000310FF">
        <w:rPr>
          <w:rFonts w:asciiTheme="majorHAnsi" w:hAnsiTheme="majorHAnsi" w:cstheme="majorHAnsi"/>
          <w:sz w:val="16"/>
          <w:szCs w:val="26"/>
        </w:rPr>
        <w:t xml:space="preserve"> “What Are the Consequences of Militarizing Outer Space?” Global Security Review, 10 June 2019, https://globalsecurityreview.com/consequences-militarization-space/. //JQ</w:t>
      </w:r>
    </w:p>
    <w:p w14:paraId="21B6BD42" w14:textId="77777777" w:rsidR="006A6FBC" w:rsidRPr="000310FF" w:rsidRDefault="006A6FBC" w:rsidP="006A6FBC">
      <w:pPr>
        <w:rPr>
          <w:rFonts w:asciiTheme="majorHAnsi" w:hAnsiTheme="majorHAnsi" w:cstheme="majorHAnsi"/>
          <w:u w:val="single"/>
        </w:rPr>
      </w:pPr>
      <w:r w:rsidRPr="000310FF">
        <w:rPr>
          <w:rFonts w:asciiTheme="majorHAnsi" w:hAnsiTheme="majorHAnsi" w:cstheme="majorHAnsi"/>
          <w:highlight w:val="green"/>
          <w:u w:val="single"/>
        </w:rPr>
        <w:t>Consequences of</w:t>
      </w:r>
      <w:r w:rsidRPr="000310FF">
        <w:rPr>
          <w:rFonts w:asciiTheme="majorHAnsi" w:hAnsiTheme="majorHAnsi" w:cstheme="majorHAnsi"/>
          <w:u w:val="single"/>
        </w:rPr>
        <w:t xml:space="preserve"> Armament and </w:t>
      </w:r>
      <w:r w:rsidRPr="000310FF">
        <w:rPr>
          <w:rFonts w:asciiTheme="majorHAnsi" w:hAnsiTheme="majorHAnsi" w:cstheme="majorHAnsi"/>
          <w:highlight w:val="green"/>
          <w:u w:val="single"/>
        </w:rPr>
        <w:t>Aggression</w:t>
      </w:r>
      <w:r w:rsidRPr="000310FF">
        <w:rPr>
          <w:rFonts w:asciiTheme="majorHAnsi" w:hAnsiTheme="majorHAnsi" w:cstheme="majorHAnsi"/>
          <w:u w:val="single"/>
        </w:rPr>
        <w:t xml:space="preserve"> in Space</w:t>
      </w:r>
    </w:p>
    <w:p w14:paraId="7A8740F9" w14:textId="77777777" w:rsidR="006A6FBC" w:rsidRPr="000310FF" w:rsidRDefault="006A6FBC" w:rsidP="006A6FBC">
      <w:pPr>
        <w:rPr>
          <w:rFonts w:asciiTheme="majorHAnsi" w:hAnsiTheme="majorHAnsi" w:cstheme="majorHAnsi"/>
          <w:sz w:val="16"/>
          <w:szCs w:val="16"/>
        </w:rPr>
      </w:pPr>
      <w:r w:rsidRPr="000310FF">
        <w:rPr>
          <w:rFonts w:asciiTheme="majorHAnsi" w:hAnsiTheme="majorHAnsi" w:cstheme="majorHAnsi"/>
          <w:sz w:val="16"/>
          <w:szCs w:val="16"/>
        </w:rPr>
        <w:t>The consequences of weapons testing and aggression in space could span generations, and current technological advances only increase the urgency for policymakers to pursue a limitations treaty. As it stands, there are three major ramifications of a potential arms race in space:</w:t>
      </w:r>
    </w:p>
    <w:p w14:paraId="31D492E9" w14:textId="77777777" w:rsidR="006A6FBC" w:rsidRPr="000310FF" w:rsidRDefault="006A6FBC" w:rsidP="006A6FBC">
      <w:pPr>
        <w:rPr>
          <w:rFonts w:asciiTheme="majorHAnsi" w:hAnsiTheme="majorHAnsi" w:cstheme="majorHAnsi"/>
          <w:u w:val="single"/>
        </w:rPr>
      </w:pPr>
      <w:r w:rsidRPr="000310FF">
        <w:rPr>
          <w:rFonts w:asciiTheme="majorHAnsi" w:hAnsiTheme="majorHAnsi" w:cstheme="majorHAnsi"/>
          <w:u w:val="single"/>
        </w:rPr>
        <w:t xml:space="preserve">The </w:t>
      </w:r>
      <w:r w:rsidRPr="000310FF">
        <w:rPr>
          <w:rFonts w:asciiTheme="majorHAnsi" w:hAnsiTheme="majorHAnsi" w:cstheme="majorHAnsi"/>
          <w:highlight w:val="green"/>
          <w:u w:val="single"/>
        </w:rPr>
        <w:t>destruction of satellites</w:t>
      </w:r>
    </w:p>
    <w:p w14:paraId="4314B143" w14:textId="77777777" w:rsidR="006A6FBC" w:rsidRPr="000310FF" w:rsidRDefault="006A6FBC" w:rsidP="006A6FBC">
      <w:pPr>
        <w:rPr>
          <w:rFonts w:asciiTheme="majorHAnsi" w:hAnsiTheme="majorHAnsi" w:cstheme="majorHAnsi"/>
          <w:u w:val="single"/>
        </w:rPr>
      </w:pPr>
      <w:r w:rsidRPr="000310FF">
        <w:rPr>
          <w:rFonts w:asciiTheme="majorHAnsi" w:hAnsiTheme="majorHAnsi" w:cstheme="majorHAnsi"/>
          <w:u w:val="single"/>
        </w:rPr>
        <w:t xml:space="preserve">As both financial and technological barriers to the space services industry have decreased, the </w:t>
      </w:r>
      <w:r w:rsidRPr="000310FF">
        <w:rPr>
          <w:rFonts w:asciiTheme="majorHAnsi" w:hAnsiTheme="majorHAnsi" w:cstheme="majorHAnsi"/>
          <w:highlight w:val="green"/>
          <w:u w:val="single"/>
        </w:rPr>
        <w:t>number of</w:t>
      </w:r>
      <w:r w:rsidRPr="000310FF">
        <w:rPr>
          <w:rFonts w:asciiTheme="majorHAnsi" w:hAnsiTheme="majorHAnsi" w:cstheme="majorHAnsi"/>
          <w:sz w:val="16"/>
          <w:highlight w:val="green"/>
        </w:rPr>
        <w:t xml:space="preserve"> </w:t>
      </w:r>
      <w:r w:rsidRPr="000310FF">
        <w:rPr>
          <w:rFonts w:asciiTheme="majorHAnsi" w:hAnsiTheme="majorHAnsi" w:cstheme="majorHAnsi"/>
          <w:highlight w:val="green"/>
          <w:u w:val="single"/>
        </w:rPr>
        <w:t>governmental and</w:t>
      </w:r>
      <w:r w:rsidRPr="000310FF">
        <w:rPr>
          <w:rFonts w:asciiTheme="majorHAnsi" w:hAnsiTheme="majorHAnsi" w:cstheme="majorHAnsi"/>
          <w:sz w:val="16"/>
          <w:highlight w:val="green"/>
        </w:rPr>
        <w:t xml:space="preserve"> </w:t>
      </w:r>
      <w:r w:rsidRPr="000310FF">
        <w:rPr>
          <w:rFonts w:asciiTheme="majorHAnsi" w:hAnsiTheme="majorHAnsi" w:cstheme="majorHAnsi"/>
          <w:highlight w:val="green"/>
          <w:u w:val="single"/>
        </w:rPr>
        <w:t>private investors with assets in</w:t>
      </w:r>
      <w:r w:rsidRPr="000310FF">
        <w:rPr>
          <w:rFonts w:asciiTheme="majorHAnsi" w:hAnsiTheme="majorHAnsi" w:cstheme="majorHAnsi"/>
          <w:u w:val="single"/>
        </w:rPr>
        <w:t xml:space="preserve"> </w:t>
      </w:r>
      <w:r w:rsidRPr="000310FF">
        <w:rPr>
          <w:rFonts w:asciiTheme="majorHAnsi" w:hAnsiTheme="majorHAnsi" w:cstheme="majorHAnsi"/>
          <w:highlight w:val="green"/>
          <w:u w:val="single"/>
        </w:rPr>
        <w:t>space</w:t>
      </w:r>
      <w:r w:rsidRPr="000310FF">
        <w:rPr>
          <w:rFonts w:asciiTheme="majorHAnsi" w:hAnsiTheme="majorHAnsi" w:cstheme="majorHAnsi"/>
          <w:u w:val="single"/>
        </w:rPr>
        <w:t xml:space="preserve"> has inevitably </w:t>
      </w:r>
      <w:r w:rsidRPr="000310FF">
        <w:rPr>
          <w:rFonts w:asciiTheme="majorHAnsi" w:hAnsiTheme="majorHAnsi" w:cstheme="majorHAnsi"/>
          <w:highlight w:val="green"/>
          <w:u w:val="single"/>
        </w:rPr>
        <w:t>increased</w:t>
      </w:r>
      <w:r w:rsidRPr="000310FF">
        <w:rPr>
          <w:rFonts w:asciiTheme="majorHAnsi" w:hAnsiTheme="majorHAnsi" w:cstheme="majorHAnsi"/>
          <w:sz w:val="16"/>
        </w:rPr>
        <w:t xml:space="preserve">. There is now an </w:t>
      </w:r>
      <w:r w:rsidRPr="000310FF">
        <w:rPr>
          <w:rFonts w:asciiTheme="majorHAnsi" w:hAnsiTheme="majorHAnsi" w:cstheme="majorHAnsi"/>
          <w:u w:val="single"/>
        </w:rPr>
        <w:t>abundance of satellites in space owned by multiple</w:t>
      </w:r>
      <w:r w:rsidRPr="000310FF">
        <w:rPr>
          <w:rFonts w:asciiTheme="majorHAnsi" w:hAnsiTheme="majorHAnsi" w:cstheme="majorHAnsi"/>
          <w:sz w:val="16"/>
        </w:rPr>
        <w:t xml:space="preserve"> </w:t>
      </w:r>
      <w:r w:rsidRPr="000310FF">
        <w:rPr>
          <w:rFonts w:asciiTheme="majorHAnsi" w:hAnsiTheme="majorHAnsi" w:cstheme="majorHAnsi"/>
          <w:u w:val="single"/>
        </w:rPr>
        <w:t>states and</w:t>
      </w:r>
      <w:r w:rsidRPr="000310FF">
        <w:rPr>
          <w:rFonts w:asciiTheme="majorHAnsi" w:hAnsiTheme="majorHAnsi" w:cstheme="majorHAnsi"/>
          <w:sz w:val="16"/>
        </w:rPr>
        <w:t xml:space="preserve"> </w:t>
      </w:r>
      <w:r w:rsidRPr="000310FF">
        <w:rPr>
          <w:rFonts w:asciiTheme="majorHAnsi" w:hAnsiTheme="majorHAnsi" w:cstheme="majorHAnsi"/>
          <w:u w:val="single"/>
        </w:rPr>
        <w:t>corporations</w:t>
      </w:r>
      <w:r w:rsidRPr="000310FF">
        <w:rPr>
          <w:rFonts w:asciiTheme="majorHAnsi" w:hAnsiTheme="majorHAnsi" w:cstheme="majorHAnsi"/>
          <w:sz w:val="16"/>
        </w:rPr>
        <w:t xml:space="preserve">. </w:t>
      </w:r>
      <w:r w:rsidRPr="000310FF">
        <w:rPr>
          <w:rFonts w:asciiTheme="majorHAnsi" w:hAnsiTheme="majorHAnsi" w:cstheme="majorHAnsi"/>
          <w:u w:val="single"/>
        </w:rPr>
        <w:t xml:space="preserve">These satellites are </w:t>
      </w:r>
      <w:r w:rsidRPr="000310FF">
        <w:rPr>
          <w:rFonts w:asciiTheme="majorHAnsi" w:hAnsiTheme="majorHAnsi" w:cstheme="majorHAnsi"/>
          <w:highlight w:val="green"/>
          <w:u w:val="single"/>
        </w:rPr>
        <w:t>used to</w:t>
      </w:r>
      <w:r w:rsidRPr="000310FF">
        <w:rPr>
          <w:rFonts w:asciiTheme="majorHAnsi" w:hAnsiTheme="majorHAnsi" w:cstheme="majorHAnsi"/>
          <w:u w:val="single"/>
        </w:rPr>
        <w:t xml:space="preserve"> not only </w:t>
      </w:r>
      <w:r w:rsidRPr="000310FF">
        <w:rPr>
          <w:rFonts w:asciiTheme="majorHAnsi" w:hAnsiTheme="majorHAnsi" w:cstheme="majorHAnsi"/>
          <w:highlight w:val="green"/>
          <w:u w:val="single"/>
        </w:rPr>
        <w:t>coordinate military actions</w:t>
      </w:r>
      <w:r w:rsidRPr="000310FF">
        <w:rPr>
          <w:rFonts w:asciiTheme="majorHAnsi" w:hAnsiTheme="majorHAnsi" w:cstheme="majorHAnsi"/>
          <w:u w:val="single"/>
        </w:rPr>
        <w:t xml:space="preserve">, but to </w:t>
      </w:r>
      <w:r w:rsidRPr="000310FF">
        <w:rPr>
          <w:rFonts w:asciiTheme="majorHAnsi" w:hAnsiTheme="majorHAnsi" w:cstheme="majorHAnsi"/>
          <w:highlight w:val="green"/>
          <w:u w:val="single"/>
        </w:rPr>
        <w:t>perform</w:t>
      </w:r>
      <w:r w:rsidRPr="000310FF">
        <w:rPr>
          <w:rFonts w:asciiTheme="majorHAnsi" w:hAnsiTheme="majorHAnsi" w:cstheme="majorHAnsi"/>
          <w:u w:val="single"/>
        </w:rPr>
        <w:t xml:space="preserve"> more </w:t>
      </w:r>
      <w:r w:rsidRPr="000310FF">
        <w:rPr>
          <w:rFonts w:asciiTheme="majorHAnsi" w:hAnsiTheme="majorHAnsi" w:cstheme="majorHAnsi"/>
          <w:highlight w:val="green"/>
          <w:u w:val="single"/>
        </w:rPr>
        <w:t>mundane tasks</w:t>
      </w:r>
      <w:r w:rsidRPr="000310FF">
        <w:rPr>
          <w:rFonts w:asciiTheme="majorHAnsi" w:hAnsiTheme="majorHAnsi" w:cstheme="majorHAnsi"/>
          <w:u w:val="single"/>
        </w:rPr>
        <w:t>, like obtaining weather reports, or managing on-ground communications, and navigation.</w:t>
      </w:r>
    </w:p>
    <w:p w14:paraId="0BE12F29" w14:textId="77777777" w:rsidR="006A6FBC" w:rsidRPr="000310FF" w:rsidRDefault="006A6FBC" w:rsidP="006A6FBC">
      <w:pPr>
        <w:rPr>
          <w:rFonts w:asciiTheme="majorHAnsi" w:hAnsiTheme="majorHAnsi" w:cstheme="majorHAnsi"/>
          <w:u w:val="single"/>
        </w:rPr>
      </w:pPr>
      <w:r w:rsidRPr="000310FF">
        <w:rPr>
          <w:rFonts w:asciiTheme="majorHAnsi" w:hAnsiTheme="majorHAnsi" w:cstheme="majorHAnsi"/>
          <w:sz w:val="16"/>
        </w:rPr>
        <w:t xml:space="preserve">Should states begin weapons testing in space, debris could cloud the orbit and make positioning new satellites impossible, disrupting our current way of life. More pressing, however, is that </w:t>
      </w:r>
      <w:r w:rsidRPr="000310FF">
        <w:rPr>
          <w:rFonts w:asciiTheme="majorHAnsi" w:hAnsiTheme="majorHAnsi" w:cstheme="majorHAnsi"/>
          <w:highlight w:val="green"/>
          <w:u w:val="single"/>
        </w:rPr>
        <w:t>if</w:t>
      </w:r>
      <w:r w:rsidRPr="000310FF">
        <w:rPr>
          <w:rFonts w:asciiTheme="majorHAnsi" w:hAnsiTheme="majorHAnsi" w:cstheme="majorHAnsi"/>
          <w:u w:val="single"/>
        </w:rPr>
        <w:t xml:space="preserve"> a country’s </w:t>
      </w:r>
      <w:r w:rsidRPr="000310FF">
        <w:rPr>
          <w:rFonts w:asciiTheme="majorHAnsi" w:hAnsiTheme="majorHAnsi" w:cstheme="majorHAnsi"/>
          <w:highlight w:val="green"/>
          <w:u w:val="single"/>
        </w:rPr>
        <w:t>satellites are</w:t>
      </w:r>
      <w:r w:rsidRPr="000310FF">
        <w:rPr>
          <w:rFonts w:asciiTheme="majorHAnsi" w:hAnsiTheme="majorHAnsi" w:cstheme="majorHAnsi"/>
          <w:u w:val="single"/>
        </w:rPr>
        <w:t xml:space="preserve"> successfully </w:t>
      </w:r>
      <w:r w:rsidRPr="000310FF">
        <w:rPr>
          <w:rFonts w:asciiTheme="majorHAnsi" w:hAnsiTheme="majorHAnsi" w:cstheme="majorHAnsi"/>
          <w:highlight w:val="green"/>
          <w:u w:val="single"/>
        </w:rPr>
        <w:t>destroyed</w:t>
      </w:r>
      <w:r w:rsidRPr="000310FF">
        <w:rPr>
          <w:rFonts w:asciiTheme="majorHAnsi" w:hAnsiTheme="majorHAnsi" w:cstheme="majorHAnsi"/>
          <w:u w:val="single"/>
        </w:rPr>
        <w:t xml:space="preserve"> by an enemy state, </w:t>
      </w:r>
      <w:r w:rsidRPr="000310FF">
        <w:rPr>
          <w:rFonts w:asciiTheme="majorHAnsi" w:hAnsiTheme="majorHAnsi" w:cstheme="majorHAnsi"/>
          <w:highlight w:val="green"/>
          <w:u w:val="single"/>
        </w:rPr>
        <w:t>military capabilities</w:t>
      </w:r>
      <w:r w:rsidRPr="000310FF">
        <w:rPr>
          <w:rFonts w:asciiTheme="majorHAnsi" w:hAnsiTheme="majorHAnsi" w:cstheme="majorHAnsi"/>
          <w:u w:val="single"/>
        </w:rPr>
        <w:t xml:space="preserve"> can be severely hindered or </w:t>
      </w:r>
      <w:r w:rsidRPr="000310FF">
        <w:rPr>
          <w:rFonts w:asciiTheme="majorHAnsi" w:hAnsiTheme="majorHAnsi" w:cstheme="majorHAnsi"/>
          <w:highlight w:val="green"/>
          <w:u w:val="single"/>
        </w:rPr>
        <w:t>destroyed, leaving the country vulnerable to attack</w:t>
      </w:r>
      <w:r w:rsidRPr="000310FF">
        <w:rPr>
          <w:rFonts w:asciiTheme="majorHAnsi" w:hAnsiTheme="majorHAnsi" w:cstheme="majorHAnsi"/>
          <w:u w:val="single"/>
        </w:rPr>
        <w:t xml:space="preserve"> and unable to coordinate its military forces on the ground. </w:t>
      </w:r>
    </w:p>
    <w:p w14:paraId="58DAE6E0" w14:textId="77777777" w:rsidR="006A6FBC" w:rsidRPr="000310FF" w:rsidRDefault="006A6FBC" w:rsidP="006A6FBC">
      <w:pPr>
        <w:rPr>
          <w:rFonts w:asciiTheme="majorHAnsi" w:hAnsiTheme="majorHAnsi" w:cstheme="majorHAnsi"/>
          <w:sz w:val="16"/>
          <w:szCs w:val="16"/>
        </w:rPr>
      </w:pPr>
      <w:r w:rsidRPr="000310FF">
        <w:rPr>
          <w:rFonts w:asciiTheme="majorHAnsi" w:hAnsiTheme="majorHAnsi" w:cstheme="majorHAnsi"/>
          <w:sz w:val="16"/>
          <w:szCs w:val="16"/>
        </w:rPr>
        <w:t>Diminished future use of near space</w:t>
      </w:r>
    </w:p>
    <w:p w14:paraId="60D7F4F1" w14:textId="77777777" w:rsidR="006A6FBC" w:rsidRPr="000310FF" w:rsidRDefault="006A6FBC" w:rsidP="006A6FBC">
      <w:pPr>
        <w:rPr>
          <w:rFonts w:asciiTheme="majorHAnsi" w:hAnsiTheme="majorHAnsi" w:cstheme="majorHAnsi"/>
        </w:rPr>
      </w:pPr>
      <w:r w:rsidRPr="000310FF">
        <w:rPr>
          <w:rFonts w:asciiTheme="majorHAnsi" w:hAnsiTheme="majorHAnsi" w:cstheme="majorHAnsi"/>
          <w:u w:val="single"/>
        </w:rPr>
        <w:t xml:space="preserve">Whether caused by weapons testing or actual aggression, the subsequent proliferation of </w:t>
      </w:r>
      <w:r w:rsidRPr="000310FF">
        <w:rPr>
          <w:rFonts w:asciiTheme="majorHAnsi" w:hAnsiTheme="majorHAnsi" w:cstheme="majorHAnsi"/>
          <w:highlight w:val="green"/>
          <w:u w:val="single"/>
        </w:rPr>
        <w:t>debris</w:t>
      </w:r>
      <w:r w:rsidRPr="000310FF">
        <w:rPr>
          <w:rFonts w:asciiTheme="majorHAnsi" w:hAnsiTheme="majorHAnsi" w:cstheme="majorHAnsi"/>
          <w:u w:val="single"/>
        </w:rPr>
        <w:t xml:space="preserve"> around the planet would </w:t>
      </w:r>
      <w:r w:rsidRPr="000310FF">
        <w:rPr>
          <w:rFonts w:asciiTheme="majorHAnsi" w:hAnsiTheme="majorHAnsi" w:cstheme="majorHAnsi"/>
          <w:highlight w:val="green"/>
          <w:u w:val="single"/>
        </w:rPr>
        <w:t>damage</w:t>
      </w:r>
      <w:r w:rsidRPr="000310FF">
        <w:rPr>
          <w:rFonts w:asciiTheme="majorHAnsi" w:hAnsiTheme="majorHAnsi" w:cstheme="majorHAnsi"/>
          <w:u w:val="single"/>
        </w:rPr>
        <w:t xml:space="preserve"> our future </w:t>
      </w:r>
      <w:r w:rsidRPr="000310FF">
        <w:rPr>
          <w:rFonts w:asciiTheme="majorHAnsi" w:hAnsiTheme="majorHAnsi" w:cstheme="majorHAnsi"/>
          <w:highlight w:val="green"/>
          <w:u w:val="single"/>
        </w:rPr>
        <w:t>ability to</w:t>
      </w:r>
      <w:r w:rsidRPr="000310FF">
        <w:rPr>
          <w:rFonts w:asciiTheme="majorHAnsi" w:hAnsiTheme="majorHAnsi" w:cstheme="majorHAnsi"/>
          <w:u w:val="single"/>
        </w:rPr>
        <w:t xml:space="preserve"> </w:t>
      </w:r>
      <w:r w:rsidRPr="000310FF">
        <w:rPr>
          <w:rFonts w:asciiTheme="majorHAnsi" w:hAnsiTheme="majorHAnsi" w:cstheme="majorHAnsi"/>
          <w:highlight w:val="green"/>
          <w:u w:val="single"/>
        </w:rPr>
        <w:t>access space</w:t>
      </w:r>
      <w:r w:rsidRPr="000310FF">
        <w:rPr>
          <w:rFonts w:asciiTheme="majorHAnsi" w:hAnsiTheme="majorHAnsi" w:cstheme="majorHAnsi"/>
          <w:u w:val="single"/>
        </w:rPr>
        <w:t xml:space="preserve">. Not only would debris act as shrapnel to preexisting assets in space, but it would also </w:t>
      </w:r>
      <w:r w:rsidRPr="000310FF">
        <w:rPr>
          <w:rFonts w:asciiTheme="majorHAnsi" w:hAnsiTheme="majorHAnsi" w:cstheme="majorHAnsi"/>
          <w:highlight w:val="green"/>
          <w:u w:val="single"/>
        </w:rPr>
        <w:t>become</w:t>
      </w:r>
      <w:r w:rsidRPr="000310FF">
        <w:rPr>
          <w:rFonts w:asciiTheme="majorHAnsi" w:hAnsiTheme="majorHAnsi" w:cstheme="majorHAnsi"/>
          <w:u w:val="single"/>
        </w:rPr>
        <w:t xml:space="preserve"> much more </w:t>
      </w:r>
      <w:r w:rsidRPr="000310FF">
        <w:rPr>
          <w:rFonts w:asciiTheme="majorHAnsi" w:hAnsiTheme="majorHAnsi" w:cstheme="majorHAnsi"/>
          <w:highlight w:val="green"/>
          <w:u w:val="single"/>
        </w:rPr>
        <w:t>difficult to launch satellites or rockets</w:t>
      </w:r>
      <w:r w:rsidRPr="000310FF">
        <w:rPr>
          <w:rFonts w:asciiTheme="majorHAnsi" w:hAnsiTheme="majorHAnsi" w:cstheme="majorHAnsi"/>
          <w:u w:val="single"/>
        </w:rPr>
        <w:t xml:space="preserve">, </w:t>
      </w:r>
      <w:r w:rsidRPr="000310FF">
        <w:rPr>
          <w:rFonts w:asciiTheme="majorHAnsi" w:hAnsiTheme="majorHAnsi" w:cstheme="majorHAnsi"/>
          <w:highlight w:val="green"/>
          <w:u w:val="single"/>
        </w:rPr>
        <w:t>hindering scientific research</w:t>
      </w:r>
      <w:r w:rsidRPr="000310FF">
        <w:rPr>
          <w:rFonts w:asciiTheme="majorHAnsi" w:hAnsiTheme="majorHAnsi" w:cstheme="majorHAnsi"/>
          <w:u w:val="single"/>
        </w:rPr>
        <w:t xml:space="preserve">, space </w:t>
      </w:r>
      <w:r w:rsidRPr="000310FF">
        <w:rPr>
          <w:rFonts w:asciiTheme="majorHAnsi" w:hAnsiTheme="majorHAnsi" w:cstheme="majorHAnsi"/>
          <w:highlight w:val="green"/>
          <w:u w:val="single"/>
        </w:rPr>
        <w:t>exploration, and commercial operations</w:t>
      </w:r>
      <w:r w:rsidRPr="000310FF">
        <w:rPr>
          <w:rFonts w:asciiTheme="majorHAnsi" w:hAnsiTheme="majorHAnsi" w:cstheme="majorHAnsi"/>
          <w:highlight w:val="green"/>
        </w:rPr>
        <w:t>.</w:t>
      </w:r>
    </w:p>
    <w:p w14:paraId="57DCAC06" w14:textId="77777777" w:rsidR="006A6FBC" w:rsidRPr="000310FF" w:rsidRDefault="006A6FBC" w:rsidP="006A6FBC">
      <w:pPr>
        <w:rPr>
          <w:rFonts w:asciiTheme="majorHAnsi" w:hAnsiTheme="majorHAnsi" w:cstheme="majorHAnsi"/>
          <w:sz w:val="16"/>
          <w:szCs w:val="16"/>
          <w:u w:val="single"/>
        </w:rPr>
      </w:pPr>
      <w:r w:rsidRPr="000310FF">
        <w:rPr>
          <w:rFonts w:asciiTheme="majorHAnsi" w:hAnsiTheme="majorHAnsi" w:cstheme="majorHAnsi"/>
          <w:sz w:val="16"/>
        </w:rPr>
        <w:t xml:space="preserve">From the past fifty-odd years of activity in space alone, the debris left behind in Earth’s orbital field has already become hazardous to spacecraft — a main reason why the U.S. and the Soviet Union did not continue with ASAT testing during the Cold War. </w:t>
      </w:r>
      <w:r w:rsidRPr="000310FF">
        <w:rPr>
          <w:rFonts w:asciiTheme="majorHAnsi" w:hAnsiTheme="majorHAnsi" w:cstheme="majorHAnsi"/>
          <w:szCs w:val="26"/>
          <w:u w:val="single"/>
        </w:rPr>
        <w:t xml:space="preserve">If </w:t>
      </w:r>
      <w:r w:rsidRPr="000310FF">
        <w:rPr>
          <w:rFonts w:asciiTheme="majorHAnsi" w:hAnsiTheme="majorHAnsi" w:cstheme="majorHAnsi"/>
          <w:szCs w:val="26"/>
          <w:highlight w:val="green"/>
          <w:u w:val="single"/>
        </w:rPr>
        <w:t>greater pollution were to occur, space itself could be become unusable, resulting</w:t>
      </w:r>
      <w:r w:rsidRPr="000310FF">
        <w:rPr>
          <w:rFonts w:asciiTheme="majorHAnsi" w:hAnsiTheme="majorHAnsi" w:cstheme="majorHAnsi"/>
          <w:szCs w:val="26"/>
          <w:u w:val="single"/>
        </w:rPr>
        <w:t xml:space="preserve"> </w:t>
      </w:r>
      <w:r w:rsidRPr="000310FF">
        <w:rPr>
          <w:rFonts w:asciiTheme="majorHAnsi" w:hAnsiTheme="majorHAnsi" w:cstheme="majorHAnsi"/>
          <w:szCs w:val="26"/>
          <w:highlight w:val="green"/>
          <w:u w:val="single"/>
        </w:rPr>
        <w:t>in</w:t>
      </w:r>
      <w:r w:rsidRPr="000310FF">
        <w:rPr>
          <w:rFonts w:asciiTheme="majorHAnsi" w:hAnsiTheme="majorHAnsi" w:cstheme="majorHAnsi"/>
          <w:szCs w:val="26"/>
          <w:u w:val="single"/>
        </w:rPr>
        <w:t xml:space="preserve"> the </w:t>
      </w:r>
      <w:r w:rsidRPr="000310FF">
        <w:rPr>
          <w:rFonts w:asciiTheme="majorHAnsi" w:hAnsiTheme="majorHAnsi" w:cstheme="majorHAnsi"/>
          <w:szCs w:val="26"/>
          <w:highlight w:val="green"/>
          <w:u w:val="single"/>
        </w:rPr>
        <w:t>collapse of</w:t>
      </w:r>
      <w:r w:rsidRPr="000310FF">
        <w:rPr>
          <w:rFonts w:asciiTheme="majorHAnsi" w:hAnsiTheme="majorHAnsi" w:cstheme="majorHAnsi"/>
          <w:szCs w:val="26"/>
          <w:u w:val="single"/>
        </w:rPr>
        <w:t xml:space="preserve"> the </w:t>
      </w:r>
      <w:r w:rsidRPr="000310FF">
        <w:rPr>
          <w:rFonts w:asciiTheme="majorHAnsi" w:hAnsiTheme="majorHAnsi" w:cstheme="majorHAnsi"/>
          <w:szCs w:val="26"/>
          <w:highlight w:val="green"/>
          <w:u w:val="single"/>
        </w:rPr>
        <w:t>global economic system</w:t>
      </w:r>
      <w:r w:rsidRPr="000310FF">
        <w:rPr>
          <w:rFonts w:asciiTheme="majorHAnsi" w:hAnsiTheme="majorHAnsi" w:cstheme="majorHAnsi"/>
          <w:szCs w:val="26"/>
          <w:u w:val="single"/>
        </w:rPr>
        <w:t>, air travel, and various communications.</w:t>
      </w:r>
    </w:p>
    <w:p w14:paraId="47C0404A" w14:textId="77777777" w:rsidR="006A6FBC" w:rsidRPr="000310FF" w:rsidRDefault="006A6FBC" w:rsidP="006A6FBC">
      <w:pPr>
        <w:rPr>
          <w:rFonts w:asciiTheme="majorHAnsi" w:hAnsiTheme="majorHAnsi" w:cstheme="majorHAnsi"/>
          <w:sz w:val="16"/>
          <w:szCs w:val="16"/>
        </w:rPr>
      </w:pPr>
      <w:r w:rsidRPr="000310FF">
        <w:rPr>
          <w:rFonts w:asciiTheme="majorHAnsi" w:hAnsiTheme="majorHAnsi" w:cstheme="majorHAnsi"/>
          <w:sz w:val="16"/>
          <w:szCs w:val="16"/>
        </w:rPr>
        <w:t>Power imbalances and proliferation on the ground</w:t>
      </w:r>
    </w:p>
    <w:p w14:paraId="356F361E" w14:textId="77777777" w:rsidR="006A6FBC" w:rsidRPr="000310FF" w:rsidRDefault="006A6FBC" w:rsidP="006A6FBC">
      <w:pPr>
        <w:rPr>
          <w:rFonts w:asciiTheme="majorHAnsi" w:hAnsiTheme="majorHAnsi" w:cstheme="majorHAnsi"/>
          <w:u w:val="single"/>
        </w:rPr>
      </w:pPr>
      <w:r w:rsidRPr="000310FF">
        <w:rPr>
          <w:rFonts w:asciiTheme="majorHAnsi" w:hAnsiTheme="majorHAnsi" w:cstheme="majorHAnsi"/>
          <w:sz w:val="16"/>
        </w:rPr>
        <w:t xml:space="preserve">Only so many states currently have access to space—which means any </w:t>
      </w:r>
      <w:r w:rsidRPr="000310FF">
        <w:rPr>
          <w:rFonts w:asciiTheme="majorHAnsi" w:hAnsiTheme="majorHAnsi" w:cstheme="majorHAnsi"/>
          <w:u w:val="single"/>
        </w:rPr>
        <w:t xml:space="preserve">militarization be by the few, while other states would be left to fend for themselves. This would establish a clear </w:t>
      </w:r>
      <w:r w:rsidRPr="000310FF">
        <w:rPr>
          <w:rFonts w:asciiTheme="majorHAnsi" w:hAnsiTheme="majorHAnsi" w:cstheme="majorHAnsi"/>
          <w:highlight w:val="green"/>
          <w:u w:val="single"/>
        </w:rPr>
        <w:t>power imbalance</w:t>
      </w:r>
      <w:r w:rsidRPr="000310FF">
        <w:rPr>
          <w:rFonts w:asciiTheme="majorHAnsi" w:hAnsiTheme="majorHAnsi" w:cstheme="majorHAnsi"/>
          <w:u w:val="single"/>
        </w:rPr>
        <w:t xml:space="preserve"> that could </w:t>
      </w:r>
      <w:r w:rsidRPr="000310FF">
        <w:rPr>
          <w:rFonts w:asciiTheme="majorHAnsi" w:hAnsiTheme="majorHAnsi" w:cstheme="majorHAnsi"/>
          <w:highlight w:val="green"/>
          <w:u w:val="single"/>
        </w:rPr>
        <w:t>breed distrust</w:t>
      </w:r>
      <w:r w:rsidRPr="000310FF">
        <w:rPr>
          <w:rFonts w:asciiTheme="majorHAnsi" w:hAnsiTheme="majorHAnsi" w:cstheme="majorHAnsi"/>
          <w:u w:val="single"/>
        </w:rPr>
        <w:t xml:space="preserve"> among nations, </w:t>
      </w:r>
      <w:r w:rsidRPr="000310FF">
        <w:rPr>
          <w:rFonts w:asciiTheme="majorHAnsi" w:hAnsiTheme="majorHAnsi" w:cstheme="majorHAnsi"/>
          <w:highlight w:val="green"/>
          <w:u w:val="single"/>
        </w:rPr>
        <w:t>resulting in</w:t>
      </w:r>
      <w:r w:rsidRPr="000310FF">
        <w:rPr>
          <w:rFonts w:asciiTheme="majorHAnsi" w:hAnsiTheme="majorHAnsi" w:cstheme="majorHAnsi"/>
          <w:u w:val="single"/>
        </w:rPr>
        <w:t xml:space="preserve"> a more insecure world and a veritable power keg primed for </w:t>
      </w:r>
      <w:r w:rsidRPr="000310FF">
        <w:rPr>
          <w:rFonts w:asciiTheme="majorHAnsi" w:hAnsiTheme="majorHAnsi" w:cstheme="majorHAnsi"/>
          <w:highlight w:val="green"/>
          <w:u w:val="single"/>
        </w:rPr>
        <w:t>war</w:t>
      </w:r>
      <w:r w:rsidRPr="000310FF">
        <w:rPr>
          <w:rFonts w:asciiTheme="majorHAnsi" w:hAnsiTheme="majorHAnsi" w:cstheme="majorHAnsi"/>
          <w:sz w:val="16"/>
        </w:rPr>
        <w:t xml:space="preserve">. Additionally, </w:t>
      </w:r>
      <w:r w:rsidRPr="000310FF">
        <w:rPr>
          <w:rFonts w:asciiTheme="majorHAnsi" w:hAnsiTheme="majorHAnsi" w:cstheme="majorHAnsi"/>
          <w:highlight w:val="green"/>
          <w:u w:val="single"/>
        </w:rPr>
        <w:t>deterrence</w:t>
      </w:r>
      <w:r w:rsidRPr="000310FF">
        <w:rPr>
          <w:rFonts w:asciiTheme="majorHAnsi" w:hAnsiTheme="majorHAnsi" w:cstheme="majorHAnsi"/>
          <w:u w:val="single"/>
        </w:rPr>
        <w:t xml:space="preserve"> measures taken by states with access to space </w:t>
      </w:r>
      <w:r w:rsidRPr="000310FF">
        <w:rPr>
          <w:rFonts w:asciiTheme="majorHAnsi" w:hAnsiTheme="majorHAnsi" w:cstheme="majorHAnsi"/>
          <w:highlight w:val="green"/>
          <w:u w:val="single"/>
        </w:rPr>
        <w:t>would escalate, attempting to</w:t>
      </w:r>
      <w:r w:rsidRPr="000310FF">
        <w:rPr>
          <w:rFonts w:asciiTheme="majorHAnsi" w:hAnsiTheme="majorHAnsi" w:cstheme="majorHAnsi"/>
          <w:u w:val="single"/>
        </w:rPr>
        <w:t xml:space="preserve"> </w:t>
      </w:r>
      <w:r w:rsidRPr="000310FF">
        <w:rPr>
          <w:rFonts w:asciiTheme="majorHAnsi" w:hAnsiTheme="majorHAnsi" w:cstheme="majorHAnsi"/>
          <w:highlight w:val="green"/>
          <w:u w:val="single"/>
        </w:rPr>
        <w:t>build up weapons caches</w:t>
      </w:r>
      <w:r w:rsidRPr="000310FF">
        <w:rPr>
          <w:rFonts w:asciiTheme="majorHAnsi" w:hAnsiTheme="majorHAnsi" w:cstheme="majorHAnsi"/>
          <w:u w:val="single"/>
        </w:rPr>
        <w:t xml:space="preserve"> not dissimilar to the nuclear weapons stockpiling activities of the Cold War.</w:t>
      </w:r>
    </w:p>
    <w:p w14:paraId="067BF192" w14:textId="67CC29F8" w:rsidR="006A6FBC" w:rsidRPr="000310FF" w:rsidRDefault="006A6FBC" w:rsidP="006A6FBC">
      <w:pPr>
        <w:rPr>
          <w:rFonts w:asciiTheme="majorHAnsi" w:hAnsiTheme="majorHAnsi" w:cstheme="majorHAnsi"/>
          <w:u w:val="single"/>
        </w:rPr>
      </w:pPr>
      <w:r w:rsidRPr="000310FF">
        <w:rPr>
          <w:rFonts w:asciiTheme="majorHAnsi" w:hAnsiTheme="majorHAnsi" w:cstheme="majorHAnsi"/>
          <w:u w:val="single"/>
        </w:rPr>
        <w:t xml:space="preserve">In any arms race, it is inevitable that </w:t>
      </w:r>
      <w:r w:rsidRPr="000310FF">
        <w:rPr>
          <w:rFonts w:asciiTheme="majorHAnsi" w:hAnsiTheme="majorHAnsi" w:cstheme="majorHAnsi"/>
          <w:highlight w:val="green"/>
          <w:u w:val="single"/>
        </w:rPr>
        <w:t>more advanced weaponry</w:t>
      </w:r>
      <w:r w:rsidRPr="000310FF">
        <w:rPr>
          <w:rFonts w:asciiTheme="majorHAnsi" w:hAnsiTheme="majorHAnsi" w:cstheme="majorHAnsi"/>
          <w:u w:val="single"/>
        </w:rPr>
        <w:t xml:space="preserve"> is </w:t>
      </w:r>
      <w:r w:rsidRPr="000310FF">
        <w:rPr>
          <w:rFonts w:asciiTheme="majorHAnsi" w:hAnsiTheme="majorHAnsi" w:cstheme="majorHAnsi"/>
          <w:highlight w:val="green"/>
          <w:u w:val="single"/>
        </w:rPr>
        <w:t>created</w:t>
      </w:r>
      <w:r w:rsidRPr="000310FF">
        <w:rPr>
          <w:rFonts w:asciiTheme="majorHAnsi" w:hAnsiTheme="majorHAnsi" w:cstheme="majorHAnsi"/>
          <w:u w:val="single"/>
        </w:rPr>
        <w:t xml:space="preserve">. Yet, this does not only pose a risk to assets in space. Should a </w:t>
      </w:r>
      <w:r w:rsidRPr="000310FF">
        <w:rPr>
          <w:rFonts w:asciiTheme="majorHAnsi" w:hAnsiTheme="majorHAnsi" w:cstheme="majorHAnsi"/>
          <w:highlight w:val="green"/>
          <w:u w:val="single"/>
        </w:rPr>
        <w:t>terrestrial war</w:t>
      </w:r>
      <w:r w:rsidRPr="000310FF">
        <w:rPr>
          <w:rFonts w:asciiTheme="majorHAnsi" w:hAnsiTheme="majorHAnsi" w:cstheme="majorHAnsi"/>
          <w:u w:val="single"/>
        </w:rPr>
        <w:t xml:space="preserve"> break out, this </w:t>
      </w:r>
      <w:r w:rsidRPr="000310FF">
        <w:rPr>
          <w:rFonts w:asciiTheme="majorHAnsi" w:hAnsiTheme="majorHAnsi" w:cstheme="majorHAnsi"/>
          <w:highlight w:val="green"/>
          <w:u w:val="single"/>
        </w:rPr>
        <w:t>weaponry</w:t>
      </w:r>
      <w:r w:rsidRPr="000310FF">
        <w:rPr>
          <w:rFonts w:asciiTheme="majorHAnsi" w:hAnsiTheme="majorHAnsi" w:cstheme="majorHAnsi"/>
          <w:u w:val="single"/>
        </w:rPr>
        <w:t xml:space="preserve"> may eventually be </w:t>
      </w:r>
      <w:r w:rsidRPr="000310FF">
        <w:rPr>
          <w:rFonts w:asciiTheme="majorHAnsi" w:hAnsiTheme="majorHAnsi" w:cstheme="majorHAnsi"/>
          <w:highlight w:val="green"/>
          <w:u w:val="single"/>
        </w:rPr>
        <w:t>deployed on the ground</w:t>
      </w:r>
      <w:r w:rsidRPr="000310FF">
        <w:rPr>
          <w:rFonts w:asciiTheme="majorHAnsi" w:hAnsiTheme="majorHAnsi" w:cstheme="majorHAnsi"/>
          <w:u w:val="single"/>
        </w:rPr>
        <w:t>, and space-faring states would be able to capitalize on the power imbalance by using these new developments against states that have not yet broken into the space industry or developed equally-advanced weaponry.</w:t>
      </w:r>
    </w:p>
    <w:p w14:paraId="3D867AA5" w14:textId="77777777" w:rsidR="006E04D6" w:rsidRPr="000310FF" w:rsidRDefault="006E04D6" w:rsidP="006E04D6">
      <w:pPr>
        <w:pStyle w:val="Heading4"/>
        <w:rPr>
          <w:rFonts w:asciiTheme="majorHAnsi" w:hAnsiTheme="majorHAnsi" w:cstheme="majorHAnsi"/>
        </w:rPr>
      </w:pPr>
      <w:r w:rsidRPr="000310FF">
        <w:rPr>
          <w:rFonts w:asciiTheme="majorHAnsi" w:hAnsiTheme="majorHAnsi" w:cstheme="majorHAnsi"/>
        </w:rPr>
        <w:t>Nuclear war causes extinction --- checks fail.</w:t>
      </w:r>
    </w:p>
    <w:p w14:paraId="6B1BEF12" w14:textId="77777777" w:rsidR="006E04D6" w:rsidRPr="000310FF" w:rsidRDefault="006E04D6" w:rsidP="006E04D6">
      <w:pPr>
        <w:rPr>
          <w:rFonts w:asciiTheme="majorHAnsi" w:hAnsiTheme="majorHAnsi" w:cstheme="majorHAnsi"/>
        </w:rPr>
      </w:pPr>
      <w:r w:rsidRPr="000310FF">
        <w:rPr>
          <w:rStyle w:val="Style13ptBold"/>
          <w:rFonts w:asciiTheme="majorHAnsi" w:hAnsiTheme="majorHAnsi" w:cstheme="majorHAnsi"/>
        </w:rPr>
        <w:t>Starr 15</w:t>
      </w:r>
      <w:r w:rsidRPr="000310FF">
        <w:rPr>
          <w:rFonts w:asciiTheme="majorHAnsi" w:hAnsiTheme="majorHAnsi" w:cstheme="majorHAnsi"/>
          <w:sz w:val="16"/>
        </w:rPr>
        <w:t xml:space="preserve"> (Steven; Associate member of the Nuclear Age Peace Foundation and has been </w:t>
      </w:r>
      <w:bookmarkStart w:id="0" w:name="_Hlk529010610"/>
      <w:r w:rsidRPr="000310FF">
        <w:rPr>
          <w:rFonts w:asciiTheme="majorHAnsi" w:hAnsiTheme="majorHAnsi" w:cstheme="majorHAnsi"/>
          <w:sz w:val="16"/>
        </w:rPr>
        <w:t>published by the Bulletin of the Atomic Scientists, expert on the environmental consequences of nuclear war</w:t>
      </w:r>
      <w:bookmarkEnd w:id="0"/>
      <w:r w:rsidRPr="000310FF">
        <w:rPr>
          <w:rFonts w:asciiTheme="majorHAnsi" w:hAnsiTheme="majorHAnsi" w:cstheme="majorHAnsi"/>
          <w:sz w:val="16"/>
        </w:rPr>
        <w:t>, and in 2011, he made an address to the U.N. First Committee describing the dangers that nuclear weapons and nuclear war poses to all nations and peoples, “Nuclear War: An Unrecognized Mass Extinction Event Waiting To Happen,” 3/1/15, https://ratical.org/radiation/NuclearExtinction/StevenStarr022815.html, accessed 10/6/16)</w:t>
      </w:r>
    </w:p>
    <w:p w14:paraId="29AF6B4B" w14:textId="77777777" w:rsidR="006E04D6" w:rsidRPr="000310FF" w:rsidRDefault="006E04D6" w:rsidP="006E04D6">
      <w:pPr>
        <w:rPr>
          <w:rFonts w:asciiTheme="majorHAnsi" w:hAnsiTheme="majorHAnsi" w:cstheme="majorHAnsi"/>
          <w:sz w:val="8"/>
        </w:rPr>
      </w:pPr>
      <w:r w:rsidRPr="000310FF">
        <w:rPr>
          <w:rFonts w:asciiTheme="majorHAnsi" w:hAnsiTheme="majorHAnsi" w:cstheme="majorHAnsi"/>
          <w:sz w:val="8"/>
        </w:rPr>
        <w:t xml:space="preserve">Thank you Helen. In 1945, Albert Einstein said, “The release of atomic power has changed everything except our way of thinking.” In 2015, seventy years later, we are still stockpiling nuclear weapons in preparation for nuclear war. </w:t>
      </w:r>
      <w:r w:rsidRPr="000310FF">
        <w:rPr>
          <w:rStyle w:val="StyleUnderline"/>
          <w:rFonts w:asciiTheme="majorHAnsi" w:hAnsiTheme="majorHAnsi" w:cstheme="majorHAnsi"/>
        </w:rPr>
        <w:t xml:space="preserve">Our continued willingness to allow huge nuclear arsenals to exist </w:t>
      </w:r>
      <w:r w:rsidRPr="000310FF">
        <w:rPr>
          <w:rFonts w:asciiTheme="majorHAnsi" w:hAnsiTheme="majorHAnsi" w:cstheme="majorHAnsi"/>
          <w:sz w:val="8"/>
        </w:rPr>
        <w:t xml:space="preserve">clearly </w:t>
      </w:r>
      <w:r w:rsidRPr="000310FF">
        <w:rPr>
          <w:rStyle w:val="StyleUnderline"/>
          <w:rFonts w:asciiTheme="majorHAnsi" w:hAnsiTheme="majorHAnsi" w:cstheme="majorHAnsi"/>
        </w:rPr>
        <w:t>shows</w:t>
      </w:r>
      <w:r w:rsidRPr="000310FF">
        <w:rPr>
          <w:rFonts w:asciiTheme="majorHAnsi" w:hAnsiTheme="majorHAnsi" w:cstheme="majorHAnsi"/>
          <w:sz w:val="8"/>
        </w:rPr>
        <w:t xml:space="preserve"> that </w:t>
      </w:r>
      <w:r w:rsidRPr="000310FF">
        <w:rPr>
          <w:rStyle w:val="StyleUnderline"/>
          <w:rFonts w:asciiTheme="majorHAnsi" w:hAnsiTheme="majorHAnsi" w:cstheme="majorHAnsi"/>
        </w:rPr>
        <w:t>we have not fundamentally grasped the most important truth of the nuclear age</w:t>
      </w:r>
      <w:r w:rsidRPr="000310FF">
        <w:rPr>
          <w:rFonts w:asciiTheme="majorHAnsi" w:hAnsiTheme="majorHAnsi" w:cstheme="majorHAnsi"/>
          <w:sz w:val="8"/>
        </w:rPr>
        <w:t xml:space="preserve">: that </w:t>
      </w:r>
      <w:r w:rsidRPr="000310FF">
        <w:rPr>
          <w:rStyle w:val="StyleUnderline"/>
          <w:rFonts w:asciiTheme="majorHAnsi" w:hAnsiTheme="majorHAnsi" w:cstheme="majorHAnsi"/>
        </w:rPr>
        <w:t>a nuclear war is not likely to be survived by the human species. A war fought with 21st century</w:t>
      </w:r>
      <w:r w:rsidRPr="000310FF">
        <w:rPr>
          <w:rFonts w:asciiTheme="majorHAnsi" w:hAnsiTheme="majorHAnsi" w:cstheme="majorHAnsi"/>
          <w:sz w:val="8"/>
        </w:rPr>
        <w:t xml:space="preserve"> strategic </w:t>
      </w:r>
      <w:r w:rsidRPr="000310FF">
        <w:rPr>
          <w:rStyle w:val="StyleUnderline"/>
          <w:rFonts w:asciiTheme="majorHAnsi" w:hAnsiTheme="majorHAnsi" w:cstheme="majorHAnsi"/>
          <w:highlight w:val="green"/>
        </w:rPr>
        <w:t>nuclear</w:t>
      </w:r>
      <w:r w:rsidRPr="000310FF">
        <w:rPr>
          <w:rStyle w:val="StyleUnderline"/>
          <w:rFonts w:asciiTheme="majorHAnsi" w:hAnsiTheme="majorHAnsi" w:cstheme="majorHAnsi"/>
        </w:rPr>
        <w:t xml:space="preserve"> weapons would be more than just a great catastrophe in human history. If we allow it to happen, </w:t>
      </w:r>
      <w:r w:rsidRPr="000310FF">
        <w:rPr>
          <w:rFonts w:asciiTheme="majorHAnsi" w:hAnsiTheme="majorHAnsi" w:cstheme="majorHAnsi"/>
          <w:sz w:val="8"/>
        </w:rPr>
        <w:t xml:space="preserve">such </w:t>
      </w:r>
      <w:r w:rsidRPr="000310FF">
        <w:rPr>
          <w:rStyle w:val="StyleUnderline"/>
          <w:rFonts w:asciiTheme="majorHAnsi" w:hAnsiTheme="majorHAnsi" w:cstheme="majorHAnsi"/>
        </w:rPr>
        <w:t xml:space="preserve">a </w:t>
      </w:r>
      <w:r w:rsidRPr="000310FF">
        <w:rPr>
          <w:rStyle w:val="StyleUnderline"/>
          <w:rFonts w:asciiTheme="majorHAnsi" w:hAnsiTheme="majorHAnsi" w:cstheme="majorHAnsi"/>
          <w:highlight w:val="green"/>
        </w:rPr>
        <w:t>war would be a mass extinction event that ends human history</w:t>
      </w:r>
      <w:r w:rsidRPr="000310FF">
        <w:rPr>
          <w:rStyle w:val="StyleUnderline"/>
          <w:rFonts w:asciiTheme="majorHAnsi" w:hAnsiTheme="majorHAnsi" w:cstheme="majorHAnsi"/>
        </w:rPr>
        <w:t>.</w:t>
      </w:r>
      <w:r w:rsidRPr="000310FF">
        <w:rPr>
          <w:rFonts w:asciiTheme="majorHAnsi" w:hAnsiTheme="majorHAnsi" w:cstheme="majorHAnsi"/>
          <w:sz w:val="8"/>
        </w:rPr>
        <w:t xml:space="preserve"> There is a profound difference between extinction and “an unprecedented disaster,” or even “the end of civilization,” because even after such an immense catastrophe, human life would go on. But </w:t>
      </w:r>
      <w:r w:rsidRPr="000310FF">
        <w:rPr>
          <w:rStyle w:val="StyleUnderline"/>
          <w:rFonts w:asciiTheme="majorHAnsi" w:hAnsiTheme="majorHAnsi" w:cstheme="majorHAnsi"/>
        </w:rPr>
        <w:t>extinction,</w:t>
      </w:r>
      <w:r w:rsidRPr="000310FF">
        <w:rPr>
          <w:rFonts w:asciiTheme="majorHAnsi" w:hAnsiTheme="majorHAnsi" w:cstheme="majorHAnsi"/>
          <w:sz w:val="8"/>
        </w:rPr>
        <w:t xml:space="preserve"> by definition, </w:t>
      </w:r>
      <w:r w:rsidRPr="000310FF">
        <w:rPr>
          <w:rStyle w:val="StyleUnderline"/>
          <w:rFonts w:asciiTheme="majorHAnsi" w:hAnsiTheme="majorHAnsi" w:cstheme="majorHAnsi"/>
        </w:rPr>
        <w:t>is an event of utter finality,</w:t>
      </w:r>
      <w:r w:rsidRPr="000310FF">
        <w:rPr>
          <w:rFonts w:asciiTheme="majorHAnsi" w:hAnsiTheme="majorHAnsi" w:cstheme="majorHAnsi"/>
          <w:sz w:val="8"/>
        </w:rPr>
        <w:t xml:space="preserve"> and </w:t>
      </w:r>
      <w:r w:rsidRPr="000310FF">
        <w:rPr>
          <w:rStyle w:val="StyleUnderline"/>
          <w:rFonts w:asciiTheme="majorHAnsi" w:hAnsiTheme="majorHAnsi" w:cstheme="majorHAnsi"/>
        </w:rPr>
        <w:t>a nuclear war that could cause human extinction should</w:t>
      </w:r>
      <w:r w:rsidRPr="000310FF">
        <w:rPr>
          <w:rFonts w:asciiTheme="majorHAnsi" w:hAnsiTheme="majorHAnsi" w:cstheme="majorHAnsi"/>
          <w:sz w:val="8"/>
        </w:rPr>
        <w:t xml:space="preserve"> really </w:t>
      </w:r>
      <w:r w:rsidRPr="000310FF">
        <w:rPr>
          <w:rStyle w:val="StyleUnderline"/>
          <w:rFonts w:asciiTheme="majorHAnsi" w:hAnsiTheme="majorHAnsi" w:cstheme="majorHAnsi"/>
        </w:rPr>
        <w:t>be considered as the ultimate criminal act.</w:t>
      </w:r>
      <w:r w:rsidRPr="000310FF">
        <w:rPr>
          <w:rFonts w:asciiTheme="majorHAnsi" w:hAnsiTheme="majorHAnsi" w:cstheme="majorHAnsi"/>
          <w:sz w:val="8"/>
        </w:rPr>
        <w:t xml:space="preserve"> It certainly would be the crime to end all crimes. Nuclear </w:t>
      </w:r>
      <w:r w:rsidRPr="000310FF">
        <w:rPr>
          <w:rStyle w:val="StyleUnderline"/>
          <w:rFonts w:asciiTheme="majorHAnsi" w:hAnsiTheme="majorHAnsi" w:cstheme="majorHAnsi"/>
        </w:rPr>
        <w:t>war fought with US &amp; Russian strategic nuclear arsenals would leave Earth uninhabitable</w:t>
      </w:r>
      <w:r w:rsidRPr="000310FF">
        <w:rPr>
          <w:rFonts w:asciiTheme="majorHAnsi" w:hAnsiTheme="majorHAnsi" w:cstheme="majorHAnsi"/>
          <w:sz w:val="8"/>
        </w:rPr>
        <w:t xml:space="preserve">; Radioactive fallout from bombs, ruined nuclear power plants, and destruction of ozone </w:t>
      </w:r>
      <w:r w:rsidRPr="000310FF">
        <w:rPr>
          <w:rStyle w:val="StyleUnderline"/>
          <w:rFonts w:asciiTheme="majorHAnsi" w:hAnsiTheme="majorHAnsi" w:cstheme="majorHAnsi"/>
        </w:rPr>
        <w:t>layer The world’s leading climatologists</w:t>
      </w:r>
      <w:r w:rsidRPr="000310FF">
        <w:rPr>
          <w:rFonts w:asciiTheme="majorHAnsi" w:hAnsiTheme="majorHAnsi" w:cstheme="majorHAnsi"/>
          <w:sz w:val="8"/>
        </w:rPr>
        <w:t xml:space="preserve"> now </w:t>
      </w:r>
      <w:r w:rsidRPr="000310FF">
        <w:rPr>
          <w:rStyle w:val="StyleUnderline"/>
          <w:rFonts w:asciiTheme="majorHAnsi" w:hAnsiTheme="majorHAnsi" w:cstheme="majorHAnsi"/>
        </w:rPr>
        <w:t>tell us that nuclear war threatens</w:t>
      </w:r>
      <w:r w:rsidRPr="000310FF">
        <w:rPr>
          <w:rFonts w:asciiTheme="majorHAnsi" w:hAnsiTheme="majorHAnsi" w:cstheme="majorHAnsi"/>
          <w:sz w:val="8"/>
        </w:rPr>
        <w:t xml:space="preserve"> our continued </w:t>
      </w:r>
      <w:r w:rsidRPr="000310FF">
        <w:rPr>
          <w:rStyle w:val="StyleUnderline"/>
          <w:rFonts w:asciiTheme="majorHAnsi" w:hAnsiTheme="majorHAnsi" w:cstheme="majorHAnsi"/>
        </w:rPr>
        <w:t xml:space="preserve">existence as a species. </w:t>
      </w:r>
      <w:r w:rsidRPr="000310FF">
        <w:rPr>
          <w:rFonts w:asciiTheme="majorHAnsi" w:hAnsiTheme="majorHAnsi" w:cstheme="majorHAnsi"/>
          <w:sz w:val="8"/>
        </w:rPr>
        <w:t xml:space="preserve">Their studies predict that </w:t>
      </w:r>
      <w:r w:rsidRPr="000310FF">
        <w:rPr>
          <w:rStyle w:val="StyleUnderline"/>
          <w:rFonts w:asciiTheme="majorHAnsi" w:hAnsiTheme="majorHAnsi" w:cstheme="majorHAnsi"/>
        </w:rPr>
        <w:t xml:space="preserve">a large </w:t>
      </w:r>
      <w:r w:rsidRPr="000310FF">
        <w:rPr>
          <w:rStyle w:val="StyleUnderline"/>
          <w:rFonts w:asciiTheme="majorHAnsi" w:hAnsiTheme="majorHAnsi" w:cstheme="majorHAnsi"/>
          <w:highlight w:val="green"/>
        </w:rPr>
        <w:t>nuclear war</w:t>
      </w:r>
      <w:r w:rsidRPr="000310FF">
        <w:rPr>
          <w:rFonts w:asciiTheme="majorHAnsi" w:hAnsiTheme="majorHAnsi" w:cstheme="majorHAnsi"/>
          <w:sz w:val="8"/>
        </w:rPr>
        <w:t xml:space="preserve">, especially one fought with strategic nuclear weapons, </w:t>
      </w:r>
      <w:r w:rsidRPr="000310FF">
        <w:rPr>
          <w:rStyle w:val="StyleUnderline"/>
          <w:rFonts w:asciiTheme="majorHAnsi" w:hAnsiTheme="majorHAnsi" w:cstheme="majorHAnsi"/>
          <w:highlight w:val="green"/>
        </w:rPr>
        <w:t>would create a</w:t>
      </w:r>
      <w:r w:rsidRPr="000310FF">
        <w:rPr>
          <w:rStyle w:val="StyleUnderline"/>
          <w:rFonts w:asciiTheme="majorHAnsi" w:hAnsiTheme="majorHAnsi" w:cstheme="majorHAnsi"/>
        </w:rPr>
        <w:t xml:space="preserve"> post-war </w:t>
      </w:r>
      <w:r w:rsidRPr="000310FF">
        <w:rPr>
          <w:rStyle w:val="StyleUnderline"/>
          <w:rFonts w:asciiTheme="majorHAnsi" w:hAnsiTheme="majorHAnsi" w:cstheme="majorHAnsi"/>
          <w:highlight w:val="green"/>
        </w:rPr>
        <w:t>environment in which</w:t>
      </w:r>
      <w:r w:rsidRPr="000310FF">
        <w:rPr>
          <w:rFonts w:asciiTheme="majorHAnsi" w:hAnsiTheme="majorHAnsi" w:cstheme="majorHAnsi"/>
          <w:sz w:val="8"/>
        </w:rPr>
        <w:t xml:space="preserve"> for many years </w:t>
      </w:r>
      <w:r w:rsidRPr="000310FF">
        <w:rPr>
          <w:rStyle w:val="StyleUnderline"/>
          <w:rFonts w:asciiTheme="majorHAnsi" w:hAnsiTheme="majorHAnsi" w:cstheme="majorHAnsi"/>
          <w:highlight w:val="green"/>
        </w:rPr>
        <w:t>it would be too cold</w:t>
      </w:r>
      <w:r w:rsidRPr="000310FF">
        <w:rPr>
          <w:rStyle w:val="StyleUnderline"/>
          <w:rFonts w:asciiTheme="majorHAnsi" w:hAnsiTheme="majorHAnsi" w:cstheme="majorHAnsi"/>
        </w:rPr>
        <w:t xml:space="preserve"> and dark </w:t>
      </w:r>
      <w:r w:rsidRPr="000310FF">
        <w:rPr>
          <w:rStyle w:val="StyleUnderline"/>
          <w:rFonts w:asciiTheme="majorHAnsi" w:hAnsiTheme="majorHAnsi" w:cstheme="majorHAnsi"/>
          <w:highlight w:val="green"/>
        </w:rPr>
        <w:t>to</w:t>
      </w:r>
      <w:r w:rsidRPr="000310FF">
        <w:rPr>
          <w:rStyle w:val="StyleUnderline"/>
          <w:rFonts w:asciiTheme="majorHAnsi" w:hAnsiTheme="majorHAnsi" w:cstheme="majorHAnsi"/>
        </w:rPr>
        <w:t xml:space="preserve"> even </w:t>
      </w:r>
      <w:r w:rsidRPr="000310FF">
        <w:rPr>
          <w:rStyle w:val="StyleUnderline"/>
          <w:rFonts w:asciiTheme="majorHAnsi" w:hAnsiTheme="majorHAnsi" w:cstheme="majorHAnsi"/>
          <w:highlight w:val="green"/>
        </w:rPr>
        <w:t>grow food</w:t>
      </w:r>
      <w:r w:rsidRPr="000310FF">
        <w:rPr>
          <w:rFonts w:asciiTheme="majorHAnsi" w:hAnsiTheme="majorHAnsi" w:cstheme="majorHAnsi"/>
          <w:sz w:val="8"/>
        </w:rPr>
        <w:t xml:space="preserve">. Their findings make it clear that </w:t>
      </w:r>
      <w:r w:rsidRPr="000310FF">
        <w:rPr>
          <w:rStyle w:val="StyleUnderline"/>
          <w:rFonts w:asciiTheme="majorHAnsi" w:hAnsiTheme="majorHAnsi" w:cstheme="majorHAnsi"/>
        </w:rPr>
        <w:t>not only humans, but most large animals and many other forms of complex life would likely vanish forever in a nuclear darkness</w:t>
      </w:r>
      <w:r w:rsidRPr="000310FF">
        <w:rPr>
          <w:rFonts w:asciiTheme="majorHAnsi" w:hAnsiTheme="majorHAnsi" w:cstheme="majorHAnsi"/>
          <w:sz w:val="8"/>
        </w:rPr>
        <w:t xml:space="preserve"> of our own making. The environmental consequences of nuclear war would attack the ecological support systems of life at every level. </w:t>
      </w:r>
      <w:r w:rsidRPr="000310FF">
        <w:rPr>
          <w:rStyle w:val="StyleUnderline"/>
          <w:rFonts w:asciiTheme="majorHAnsi" w:hAnsiTheme="majorHAnsi" w:cstheme="majorHAnsi"/>
          <w:highlight w:val="green"/>
        </w:rPr>
        <w:t>Radioactive fallout</w:t>
      </w:r>
      <w:r w:rsidRPr="000310FF">
        <w:rPr>
          <w:rFonts w:asciiTheme="majorHAnsi" w:hAnsiTheme="majorHAnsi" w:cstheme="majorHAnsi"/>
          <w:sz w:val="8"/>
        </w:rPr>
        <w:t xml:space="preserve">, produced not only by nuclear bombs, but also by the destruction of nuclear power plants and their spent fuel pools, </w:t>
      </w:r>
      <w:r w:rsidRPr="000310FF">
        <w:rPr>
          <w:rStyle w:val="StyleUnderline"/>
          <w:rFonts w:asciiTheme="majorHAnsi" w:hAnsiTheme="majorHAnsi" w:cstheme="majorHAnsi"/>
          <w:highlight w:val="green"/>
        </w:rPr>
        <w:t>would poison the biosphere</w:t>
      </w:r>
      <w:r w:rsidRPr="000310FF">
        <w:rPr>
          <w:rStyle w:val="StyleUnderline"/>
          <w:rFonts w:asciiTheme="majorHAnsi" w:hAnsiTheme="majorHAnsi" w:cstheme="majorHAnsi"/>
        </w:rPr>
        <w:t xml:space="preserve">. Millions of tons of </w:t>
      </w:r>
      <w:r w:rsidRPr="000310FF">
        <w:rPr>
          <w:rStyle w:val="StyleUnderline"/>
          <w:rFonts w:asciiTheme="majorHAnsi" w:hAnsiTheme="majorHAnsi" w:cstheme="majorHAnsi"/>
          <w:highlight w:val="green"/>
        </w:rPr>
        <w:t>smoke would</w:t>
      </w:r>
      <w:r w:rsidRPr="000310FF">
        <w:rPr>
          <w:rFonts w:asciiTheme="majorHAnsi" w:hAnsiTheme="majorHAnsi" w:cstheme="majorHAnsi"/>
          <w:sz w:val="8"/>
        </w:rPr>
        <w:t xml:space="preserve"> act to </w:t>
      </w:r>
      <w:r w:rsidRPr="000310FF">
        <w:rPr>
          <w:rStyle w:val="StyleUnderline"/>
          <w:rFonts w:asciiTheme="majorHAnsi" w:hAnsiTheme="majorHAnsi" w:cstheme="majorHAnsi"/>
          <w:highlight w:val="green"/>
        </w:rPr>
        <w:t>destroy Earth’s</w:t>
      </w:r>
      <w:r w:rsidRPr="000310FF">
        <w:rPr>
          <w:rStyle w:val="StyleUnderline"/>
          <w:rFonts w:asciiTheme="majorHAnsi" w:hAnsiTheme="majorHAnsi" w:cstheme="majorHAnsi"/>
        </w:rPr>
        <w:t xml:space="preserve"> protective </w:t>
      </w:r>
      <w:r w:rsidRPr="000310FF">
        <w:rPr>
          <w:rStyle w:val="StyleUnderline"/>
          <w:rFonts w:asciiTheme="majorHAnsi" w:hAnsiTheme="majorHAnsi" w:cstheme="majorHAnsi"/>
          <w:highlight w:val="green"/>
        </w:rPr>
        <w:t>ozone</w:t>
      </w:r>
      <w:r w:rsidRPr="000310FF">
        <w:rPr>
          <w:rStyle w:val="StyleUnderline"/>
          <w:rFonts w:asciiTheme="majorHAnsi" w:hAnsiTheme="majorHAnsi" w:cstheme="majorHAnsi"/>
        </w:rPr>
        <w:t xml:space="preserve"> layer</w:t>
      </w:r>
      <w:r w:rsidRPr="000310FF">
        <w:rPr>
          <w:rFonts w:asciiTheme="majorHAnsi" w:hAnsiTheme="majorHAnsi" w:cstheme="majorHAnsi"/>
          <w:sz w:val="8"/>
        </w:rPr>
        <w:t xml:space="preserve"> and block most sunlight from reaching Earth’s surface, </w:t>
      </w:r>
      <w:r w:rsidRPr="000310FF">
        <w:rPr>
          <w:rStyle w:val="StyleUnderline"/>
          <w:rFonts w:asciiTheme="majorHAnsi" w:hAnsiTheme="majorHAnsi" w:cstheme="majorHAnsi"/>
          <w:highlight w:val="green"/>
        </w:rPr>
        <w:t>creating Ice Age</w:t>
      </w:r>
      <w:r w:rsidRPr="000310FF">
        <w:rPr>
          <w:rStyle w:val="StyleUnderline"/>
          <w:rFonts w:asciiTheme="majorHAnsi" w:hAnsiTheme="majorHAnsi" w:cstheme="majorHAnsi"/>
        </w:rPr>
        <w:t xml:space="preserve"> weather </w:t>
      </w:r>
      <w:r w:rsidRPr="000310FF">
        <w:rPr>
          <w:rStyle w:val="StyleUnderline"/>
          <w:rFonts w:asciiTheme="majorHAnsi" w:hAnsiTheme="majorHAnsi" w:cstheme="majorHAnsi"/>
          <w:highlight w:val="green"/>
        </w:rPr>
        <w:t>conditions</w:t>
      </w:r>
      <w:r w:rsidRPr="000310FF">
        <w:rPr>
          <w:rStyle w:val="StyleUnderline"/>
          <w:rFonts w:asciiTheme="majorHAnsi" w:hAnsiTheme="majorHAnsi" w:cstheme="majorHAnsi"/>
        </w:rPr>
        <w:t xml:space="preserve"> that would last for decades</w:t>
      </w:r>
      <w:r w:rsidRPr="000310FF">
        <w:rPr>
          <w:rFonts w:asciiTheme="majorHAnsi" w:hAnsiTheme="majorHAnsi" w:cstheme="majorHAnsi"/>
          <w:sz w:val="8"/>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w:t>
      </w:r>
      <w:r w:rsidRPr="000310FF">
        <w:rPr>
          <w:rStyle w:val="StyleUnderline"/>
          <w:rFonts w:asciiTheme="majorHAnsi" w:hAnsiTheme="majorHAnsi" w:cstheme="majorHAnsi"/>
        </w:rPr>
        <w:t>long-standing scientific research done by</w:t>
      </w:r>
      <w:r w:rsidRPr="000310FF">
        <w:rPr>
          <w:rFonts w:asciiTheme="majorHAnsi" w:hAnsiTheme="majorHAnsi" w:cstheme="majorHAnsi"/>
          <w:sz w:val="8"/>
        </w:rPr>
        <w:t xml:space="preserve"> the </w:t>
      </w:r>
      <w:r w:rsidRPr="000310FF">
        <w:rPr>
          <w:rStyle w:val="StyleUnderline"/>
          <w:rFonts w:asciiTheme="majorHAnsi" w:hAnsiTheme="majorHAnsi" w:cstheme="majorHAnsi"/>
          <w:highlight w:val="green"/>
        </w:rPr>
        <w:t>climatologists</w:t>
      </w:r>
      <w:r w:rsidRPr="000310FF">
        <w:rPr>
          <w:rStyle w:val="StyleUnderline"/>
          <w:rFonts w:asciiTheme="majorHAnsi" w:hAnsiTheme="majorHAnsi" w:cstheme="majorHAnsi"/>
        </w:rPr>
        <w:t>,</w:t>
      </w:r>
      <w:r w:rsidRPr="000310FF">
        <w:rPr>
          <w:rFonts w:asciiTheme="majorHAnsi" w:hAnsiTheme="majorHAnsi" w:cstheme="majorHAnsi"/>
          <w:sz w:val="8"/>
        </w:rPr>
        <w:t xml:space="preserve"> research that </w:t>
      </w:r>
      <w:r w:rsidRPr="000310FF">
        <w:rPr>
          <w:rStyle w:val="StyleUnderline"/>
          <w:rFonts w:asciiTheme="majorHAnsi" w:hAnsiTheme="majorHAnsi" w:cstheme="majorHAnsi"/>
          <w:highlight w:val="green"/>
        </w:rPr>
        <w:t>predicts</w:t>
      </w:r>
      <w:r w:rsidRPr="000310FF">
        <w:rPr>
          <w:rStyle w:val="StyleUnderline"/>
          <w:rFonts w:asciiTheme="majorHAnsi" w:hAnsiTheme="majorHAnsi" w:cstheme="majorHAnsi"/>
        </w:rPr>
        <w:t xml:space="preserve"> virtually </w:t>
      </w:r>
      <w:r w:rsidRPr="000310FF">
        <w:rPr>
          <w:rStyle w:val="StyleUnderline"/>
          <w:rFonts w:asciiTheme="majorHAnsi" w:hAnsiTheme="majorHAnsi" w:cstheme="majorHAnsi"/>
          <w:highlight w:val="green"/>
        </w:rPr>
        <w:t>any nuclear war</w:t>
      </w:r>
      <w:r w:rsidRPr="000310FF">
        <w:rPr>
          <w:rStyle w:val="StyleUnderline"/>
          <w:rFonts w:asciiTheme="majorHAnsi" w:hAnsiTheme="majorHAnsi" w:cstheme="majorHAnsi"/>
        </w:rPr>
        <w:t xml:space="preserve">, fought with </w:t>
      </w:r>
      <w:r w:rsidRPr="000310FF">
        <w:rPr>
          <w:rStyle w:val="StyleUnderline"/>
          <w:rFonts w:asciiTheme="majorHAnsi" w:hAnsiTheme="majorHAnsi" w:cstheme="majorHAnsi"/>
          <w:highlight w:val="green"/>
        </w:rPr>
        <w:t>even a fraction of</w:t>
      </w:r>
      <w:r w:rsidRPr="000310FF">
        <w:rPr>
          <w:rStyle w:val="StyleUnderline"/>
          <w:rFonts w:asciiTheme="majorHAnsi" w:hAnsiTheme="majorHAnsi" w:cstheme="majorHAnsi"/>
        </w:rPr>
        <w:t xml:space="preserve"> the </w:t>
      </w:r>
      <w:r w:rsidRPr="000310FF">
        <w:rPr>
          <w:rFonts w:asciiTheme="majorHAnsi" w:hAnsiTheme="majorHAnsi" w:cstheme="majorHAnsi"/>
          <w:sz w:val="8"/>
        </w:rPr>
        <w:t xml:space="preserve">operational and </w:t>
      </w:r>
      <w:r w:rsidRPr="000310FF">
        <w:rPr>
          <w:rStyle w:val="StyleUnderline"/>
          <w:rFonts w:asciiTheme="majorHAnsi" w:hAnsiTheme="majorHAnsi" w:cstheme="majorHAnsi"/>
        </w:rPr>
        <w:t xml:space="preserve">deployed nuclear </w:t>
      </w:r>
      <w:r w:rsidRPr="000310FF">
        <w:rPr>
          <w:rStyle w:val="StyleUnderline"/>
          <w:rFonts w:asciiTheme="majorHAnsi" w:hAnsiTheme="majorHAnsi" w:cstheme="majorHAnsi"/>
          <w:highlight w:val="green"/>
        </w:rPr>
        <w:t>arsenals, will leave</w:t>
      </w:r>
      <w:r w:rsidRPr="000310FF">
        <w:rPr>
          <w:rStyle w:val="StyleUnderline"/>
          <w:rFonts w:asciiTheme="majorHAnsi" w:hAnsiTheme="majorHAnsi" w:cstheme="majorHAnsi"/>
        </w:rPr>
        <w:t xml:space="preserve"> the </w:t>
      </w:r>
      <w:r w:rsidRPr="000310FF">
        <w:rPr>
          <w:rStyle w:val="StyleUnderline"/>
          <w:rFonts w:asciiTheme="majorHAnsi" w:hAnsiTheme="majorHAnsi" w:cstheme="majorHAnsi"/>
          <w:highlight w:val="green"/>
        </w:rPr>
        <w:t>Earth</w:t>
      </w:r>
      <w:r w:rsidRPr="000310FF">
        <w:rPr>
          <w:rStyle w:val="StyleUnderline"/>
          <w:rFonts w:asciiTheme="majorHAnsi" w:hAnsiTheme="majorHAnsi" w:cstheme="majorHAnsi"/>
        </w:rPr>
        <w:t xml:space="preserve"> essentially </w:t>
      </w:r>
      <w:r w:rsidRPr="000310FF">
        <w:rPr>
          <w:rStyle w:val="StyleUnderline"/>
          <w:rFonts w:asciiTheme="majorHAnsi" w:hAnsiTheme="majorHAnsi" w:cstheme="majorHAnsi"/>
          <w:highlight w:val="green"/>
        </w:rPr>
        <w:t>uninhabitable</w:t>
      </w:r>
      <w:r w:rsidRPr="000310FF">
        <w:rPr>
          <w:rStyle w:val="StyleUnderline"/>
          <w:rFonts w:asciiTheme="majorHAnsi" w:hAnsiTheme="majorHAnsi" w:cstheme="majorHAnsi"/>
        </w:rPr>
        <w:t>.</w:t>
      </w:r>
      <w:r w:rsidRPr="000310FF">
        <w:rPr>
          <w:rFonts w:asciiTheme="majorHAnsi" w:hAnsiTheme="majorHAnsi" w:cstheme="majorHAnsi"/>
          <w:sz w:val="8"/>
        </w:rPr>
        <w:t xml:space="preserve"> Existential Threat of Nuclear War is Unrecognized--Leaders of Nuclear Weapon States do not publicly recognize or discuss the threat their nuclear arsenals pose to continued human existence Some of the more recent of these scientific studies appeared in print almost 9 years ago. Yet their predictions have not been publicly acknowledged or discussed by any American or Russian President, nor by any of their top military leaders. In fact, none of the current leaders of any of the nations that possess nuclear weapons have ever made such a public acknowledgment. It is not clear that these leaders are even aware of the findings of this research, since they have consistently refused to meet with the scientists who did the studies. No Nuclear Weapon State has ever attempted to evaluate what consequences the detonation of their nuclear arsenals would have upon the global biosphere and ecosystems. </w:t>
      </w:r>
      <w:r w:rsidRPr="000310FF">
        <w:rPr>
          <w:rStyle w:val="StyleUnderline"/>
          <w:rFonts w:asciiTheme="majorHAnsi" w:hAnsiTheme="majorHAnsi" w:cstheme="majorHAnsi"/>
        </w:rPr>
        <w:t>The existential danger of strategic nuclear arsenals is not part of the global debate</w:t>
      </w:r>
      <w:r w:rsidRPr="000310FF">
        <w:rPr>
          <w:rFonts w:asciiTheme="majorHAnsi" w:hAnsiTheme="majorHAnsi" w:cstheme="majorHAnsi"/>
          <w:sz w:val="8"/>
        </w:rPr>
        <w:t xml:space="preserve"> on nuclear weapons As a result, the grave threat to continued human existence posed by existing arsenals of nuclear weapons is a subject not included in the global debate on nuclear weapons. </w:t>
      </w:r>
      <w:r w:rsidRPr="000310FF">
        <w:rPr>
          <w:rStyle w:val="StyleUnderline"/>
          <w:rFonts w:asciiTheme="majorHAnsi" w:hAnsiTheme="majorHAnsi" w:cstheme="majorHAnsi"/>
        </w:rPr>
        <w:t xml:space="preserve">The existential danger of nuclear war has not been mentioned during American presidential campaigns or debates for more than 40 years. </w:t>
      </w:r>
      <w:r w:rsidRPr="000310FF">
        <w:rPr>
          <w:rFonts w:asciiTheme="majorHAnsi" w:hAnsiTheme="majorHAnsi" w:cstheme="majorHAnsi"/>
          <w:sz w:val="8"/>
        </w:rPr>
        <w:t xml:space="preserve">Such considerations have never been included in any military planning or as part of any national strategic review of US military force requirements. The existential danger of strategic nuclear arsenals is not part of the global debate on nuclear weapons Why is this? According to our best scientists, the deployed arsenals of nuclear weapons pose a clear and present danger to the survival of our species. How is it that our leaders are unable or unwilling to even talk about this grave danger? Absence of public education and awareness of nuclear war: American public schools do not teach about the effects of nuclear weapons or the consequences of nuclear war; public is no longer aware of the grave danger posed by nuclear war; American political leaders are also generally uninformed about the size and capabilities of the US nuclear arsenal In the 1980s, the American public was generally aware of the existential threat posed by nuclear war. That awareness no longer exists today. This is in part because US public schools do not teach students about nuclear weapons. A couple of generations of Americans have grown up with essentially no knowledge of the effects or consequences of nuclear war. This may be why our political and military leaders continue to focus upon the numbers of nuclear weapons rather than the consequences of their use. This makes no sense when a single ballistic missile now carries almost three times more nuclear explosive power than all the bombs that were detonated during World War 2. A universal ignorance of basic nuclear facts ultimately creates a very dangerous situation, because leaders who are unaware that nuclear war can end human history are likely to lack the gut fear of nuclear war that’s needed to prevent them from leading us into a nuclear holocaust. I teach an online class on nuclear weapons at the University of Missouri [Nuclear Weapons: Environmental, Health and Social Effects], and I get smart students but virtually none of them that come into my class know anything about nuclear weapons; they don’t know the difference between an atomic bomb and a strategic nuclear weapon, they don’t know that large arsenals of strategic nuclear weapons even exist. Without this basic knowledge, it is almost impossible for anyone to understand the immense dangers posed by nuclear war. Thus I am now going to take some time to explain these facts, to try to insure my message today is clear. Immense Destructive Power: Hiroshima Atomic Bomb: 15,000 tons TNT; Strategic Nuclear Weapon: 15,000,000 tons of TNT Atomic bombs were the first nuclear weapons to be invented. It was an atomic bomb that destroyed the Japanese city of Hiroshima at the end of the World War 2. A typical atomic bomb has an explosive power of about 15,000 tons of TNT, also called 15 kilotons. Atomic bombs are much less powerful than the hydrogen bombs, or thermonuclear weapons, which were invented in the 1950s. These “super-bombs” often had explosive powers one thousand times greater than atomic bombs. The photo compares the relative size of the mushroom cloud produced by an atomic bomb to a mushroom cloud produced a thermonuclear weapon that had an explosive power of 15 million tons of TNT, which was tested by the United States in 1954. Today, thermonuclear bombs are called “strategic nuclear weapons,” and they generally have an explosive power ranging from 100,000 tons to more than 1 million tons of TNT. Of course, while an atomic bomb is much less powerful than a strategic bomb, it will still completely destroy any city. Nuclear Firestorm from an Atomic Bomb: 15,000 tons of TNT explosive power; Fire zone: 3 to 5 sq miles (7 to 13 km) This graphic illustrates the detonation of an atomic bomb above Midtown Manhattan, where we are now, in the heart of New York City. The solar temperatures of the bomb would almost instantly ignite a nuclear firestorm covering 3 to 5 square miles. It was an atomic bomb of this size—close to this size at least—that destroyed the city of Hiroshima in 1945. City of Hiroshima before the first atomic bomb was dropped on it on August 6, 1945 It is shocking to see what the atomic bomb did to Hiroshima. Images presented on Hiroshima: the first city destroyed by a nuclear weapon from Nuclear Darkness, Global Climate Change &amp; Nuclear Famine – The Deadly Consequences of Nuclear War CLICK AN IMAGE TO VIEW HI RES PANORAMA Hiroshima Panorama #1 Hiroshima Peace Memorial Museum, Photo by Shigeo Hayashi - RA119-RA134 Hiroshima Panorama #2 360 degree view span Hiroshima Peace Memorial Museum, Photo by H.J. Peterson - K-HJP001-K-HJP013 Hiroshima Panorama #4 360 degree view span Hiroshima Peace Memorial Museum, Photo by Shigeo Hayashi A723-A742 More than 4 square miles of the city were utterly destroyed, transforming it into a barren wasteland. Nuclear Firestorm from a Strategic Weapon: 800 kiloton warhead (800,000 tons of TNT); 90 sq miles certain fire zone (230 sq km): 152 sq miles probable fire zone (389 km) (to see this detonation go from street level to covering hundreds of square miles, go to http://www.nucleardarkness.org/nuclear/nuclearexplosionsimulator/ and click “detonate”) Atomic Bomb compared with Thermonuclear (strategic) Bomb However, the firestorm produced by a strategic nuclear weapon is vastly larger than that produced by an atomic bomb. This graphic illustrates the most likely size of a fire zone, created by an 800 kiloton strategic nuclear warhead. This graphic shows it also being detonated above where we are now in New York. [See: “What would happen if an 800-kiloton nuclear warhead detonated above midtown Manhattan?” by Steven Starr, Lynn Eden, Theodore A. Postol, Bulletin of the Atomic Scientist, February 25, 2015] On an average day, </w:t>
      </w:r>
      <w:r w:rsidRPr="000310FF">
        <w:rPr>
          <w:rStyle w:val="StyleUnderline"/>
          <w:rFonts w:asciiTheme="majorHAnsi" w:hAnsiTheme="majorHAnsi" w:cstheme="majorHAnsi"/>
        </w:rPr>
        <w:t>the detonation of the warhead would instantly ignite fires over a total area of approximately 90 to 152 square miles</w:t>
      </w:r>
      <w:r w:rsidRPr="000310FF">
        <w:rPr>
          <w:rFonts w:asciiTheme="majorHAnsi" w:hAnsiTheme="majorHAnsi" w:cstheme="majorHAnsi"/>
          <w:sz w:val="8"/>
        </w:rPr>
        <w:t xml:space="preserve">. 20 to 30 minutes after the detonation, these </w:t>
      </w:r>
      <w:r w:rsidRPr="000310FF">
        <w:rPr>
          <w:rStyle w:val="StyleUnderline"/>
          <w:rFonts w:asciiTheme="majorHAnsi" w:hAnsiTheme="majorHAnsi" w:cstheme="majorHAnsi"/>
        </w:rPr>
        <w:t xml:space="preserve">fires would have joined together to form a single, immense firestorm. </w:t>
      </w:r>
      <w:r w:rsidRPr="000310FF">
        <w:rPr>
          <w:rFonts w:asciiTheme="majorHAnsi" w:hAnsiTheme="majorHAnsi" w:cstheme="majorHAnsi"/>
          <w:sz w:val="8"/>
        </w:rPr>
        <w:t xml:space="preserve">Air temperatures in the fire zone would be above the boiling point of water. Hurricane force winds would blow towards the center of the firestorm, driving the flames horizontally, causing everything remotely flammable to burn. </w:t>
      </w:r>
      <w:r w:rsidRPr="000310FF">
        <w:rPr>
          <w:rStyle w:val="StyleUnderline"/>
          <w:rFonts w:asciiTheme="majorHAnsi" w:hAnsiTheme="majorHAnsi" w:cstheme="majorHAnsi"/>
        </w:rPr>
        <w:t>There would be no survivors in the fire zone</w:t>
      </w:r>
      <w:r w:rsidRPr="000310FF">
        <w:rPr>
          <w:rFonts w:asciiTheme="majorHAnsi" w:hAnsiTheme="majorHAnsi" w:cstheme="majorHAnsi"/>
          <w:sz w:val="8"/>
        </w:rPr>
        <w:t xml:space="preserve">. Remember, 800 kilotons equals 800,000 tons of TNT. Russia has 1,000 strategic nuclear warheads that it can launch with less than 15 minutes warning, and 700 of these have an explosive power of 800 kilotons. In a war with the US, it would require about 30 minutes for these warheads to hit US cities. Imagine a nuclear war in which hundreds or thousands of such firestorms were ignited in the course of less than one hour. There would be hundreds of cities, and hundreds of thousands of square miles, all burning at the same time. That would probably be the one of the first consequences of a US-Russian nuclear war. US &amp; Russia retain more than 90% of world’s nuclear weapons: 7300 intact US warheads &amp; 8000 intact Russian warheads This is because about 93% of the nuclear weapons are owned by the US and Russia. This chart illustrates the relative size of the nuclear arsenals of the nuclear weapon states. Russia has about 8,000 intact nuclear weapons, the US has about 7,300 nuclear weapons. France comes next with 300 nuclear weapons, and all the other Nuclear Weapon States have fewer than that. Additional Sources Provided by Steven Starr Regarding Global Stockpiles of Nuclear Weapons Estimated Global Nuclear Warhead Inventories, 2014. Source: Hans M. Kristensen and Robert S. Norris Hans M. Kristensen and Robert S. Norris: Estimated Global Nuclear Warhead Inventories, 2014. World Nuclear Weapon Stockpile, Ploughshares Fund, (accessed 07/20/15), Updated 23 June 2015 Status of World Nuclear Forces, Federation of American Scientists “US nuclear forces, 2015,” Hans M. Kristensen and Robert S. Norris, Bulletin of the Atomic Scientists, 27 Feb 2015, doi: 10.1177/0096340215571913 “Russian nuclear forces, 2015,” Hans M. Kristensen and Robert S. Norris, Bulletin of the Atomic Scientists, 14 April 2015, doi: 10.1177/0096340215581363 So Many Exist Ready To Be Used--The World's Nuclear Warheads Count, Aug 2014 So Many Exist Ready To Be Used The World’s Nuclear Warheads Count, August 2014 Created by the Nuclear Warheads Monitoring Team at the Research Center for Nuclear Weapons Abolition (RECNA), Nagasaki University Nukes Ready To Fly Nukes Ready To Fly From “Graphic: The World’s Nuclear Missiles,” by Andrew Barr and Richard Johnson, National Post Staff, 4 May 2012 US &amp; Russian Launch-ready nuclear forces (2014) </w:t>
      </w:r>
      <w:r w:rsidRPr="000310FF">
        <w:rPr>
          <w:rStyle w:val="StyleUnderline"/>
          <w:rFonts w:asciiTheme="majorHAnsi" w:hAnsiTheme="majorHAnsi" w:cstheme="majorHAnsi"/>
        </w:rPr>
        <w:t>The US and Russia together maintain a total of more than 800 launch-ready ballistic missiles, which can be fired with less than 15 minutes warning, and will strike their targets in 30 minutes or less</w:t>
      </w:r>
      <w:r w:rsidRPr="000310FF">
        <w:rPr>
          <w:rFonts w:asciiTheme="majorHAnsi" w:hAnsiTheme="majorHAnsi" w:cstheme="majorHAnsi"/>
          <w:sz w:val="8"/>
        </w:rPr>
        <w:t xml:space="preserve">. Once they are launched, they cannot be recalled from flight. These missiles are armed with a total of about 2400 strategic nuclear warheads, which have a combined explosive power of approximately 808 million tons of TNT. That’s a lot of TNT to visualize. The explosive power of 808 million tons of TNT is easier to visualize if you have something to compare it to. 2.7 million tons of TNT of all bombs exploded in WWII; 808 million tons of TNT of all US &amp; Russian launch-ready N-weps or, 300 TIMES the power of all bombs exploded in WWII The small red dot on the left side of this figure represents 2.7 million tons of TNT, which is estimated to be the total explosive power of all the bombs exploded by all the armies of the world during the 5 years of World War 2. The large red circle represents the 808 million tons of TNT explosive power of US and Russian launch-ready nuclear weapons. This amount is 300 times greater than the explosive power of all the bombs exploded during World War 2. It would require less than one hour for these launch-ready weapons to all detonate over their targets. Russian and US nuclear briefcases (called ``nuclear footballs'') In order to make sure that the US and Russian presidents can give the order to launch their missiles in less than one minute, both presidents are constantly accompanied by a military officer carrying a “nuclear briefcase”. The briefcase contains something similar to a laptop computer, which is designed to transmit the President’s order to launch a nuclear strike. The order goes to the military command centers where the actual launch would be carried out. </w:t>
      </w:r>
      <w:r w:rsidRPr="000310FF">
        <w:rPr>
          <w:rStyle w:val="StyleUnderline"/>
          <w:rFonts w:asciiTheme="majorHAnsi" w:hAnsiTheme="majorHAnsi" w:cstheme="majorHAnsi"/>
        </w:rPr>
        <w:t xml:space="preserve">Radioactive Fallout from destruction of nuclear power plants and spent fuel </w:t>
      </w:r>
      <w:r w:rsidRPr="000310FF">
        <w:rPr>
          <w:rStyle w:val="StyleUnderline"/>
          <w:rFonts w:asciiTheme="majorHAnsi" w:hAnsiTheme="majorHAnsi" w:cstheme="majorHAnsi"/>
          <w:highlight w:val="green"/>
        </w:rPr>
        <w:t>Another catastrophic consequence</w:t>
      </w:r>
      <w:r w:rsidRPr="000310FF">
        <w:rPr>
          <w:rStyle w:val="StyleUnderline"/>
          <w:rFonts w:asciiTheme="majorHAnsi" w:hAnsiTheme="majorHAnsi" w:cstheme="majorHAnsi"/>
        </w:rPr>
        <w:t xml:space="preserve"> of nuclear war </w:t>
      </w:r>
      <w:r w:rsidRPr="000310FF">
        <w:rPr>
          <w:rStyle w:val="StyleUnderline"/>
          <w:rFonts w:asciiTheme="majorHAnsi" w:hAnsiTheme="majorHAnsi" w:cstheme="majorHAnsi"/>
          <w:highlight w:val="green"/>
        </w:rPr>
        <w:t>is</w:t>
      </w:r>
      <w:r w:rsidRPr="000310FF">
        <w:rPr>
          <w:rStyle w:val="StyleUnderline"/>
          <w:rFonts w:asciiTheme="majorHAnsi" w:hAnsiTheme="majorHAnsi" w:cstheme="majorHAnsi"/>
        </w:rPr>
        <w:t xml:space="preserve"> likely to result from </w:t>
      </w:r>
      <w:r w:rsidRPr="000310FF">
        <w:rPr>
          <w:rStyle w:val="StyleUnderline"/>
          <w:rFonts w:asciiTheme="majorHAnsi" w:hAnsiTheme="majorHAnsi" w:cstheme="majorHAnsi"/>
          <w:highlight w:val="green"/>
        </w:rPr>
        <w:t>the</w:t>
      </w:r>
      <w:r w:rsidRPr="000310FF">
        <w:rPr>
          <w:rStyle w:val="StyleUnderline"/>
          <w:rFonts w:asciiTheme="majorHAnsi" w:hAnsiTheme="majorHAnsi" w:cstheme="majorHAnsi"/>
        </w:rPr>
        <w:t xml:space="preserve"> targeting or </w:t>
      </w:r>
      <w:r w:rsidRPr="000310FF">
        <w:rPr>
          <w:rStyle w:val="StyleUnderline"/>
          <w:rFonts w:asciiTheme="majorHAnsi" w:hAnsiTheme="majorHAnsi" w:cstheme="majorHAnsi"/>
          <w:highlight w:val="green"/>
        </w:rPr>
        <w:t>destruction of nuclear</w:t>
      </w:r>
      <w:r w:rsidRPr="000310FF">
        <w:rPr>
          <w:rStyle w:val="StyleUnderline"/>
          <w:rFonts w:asciiTheme="majorHAnsi" w:hAnsiTheme="majorHAnsi" w:cstheme="majorHAnsi"/>
        </w:rPr>
        <w:t xml:space="preserve"> power </w:t>
      </w:r>
      <w:r w:rsidRPr="000310FF">
        <w:rPr>
          <w:rStyle w:val="StyleUnderline"/>
          <w:rFonts w:asciiTheme="majorHAnsi" w:hAnsiTheme="majorHAnsi" w:cstheme="majorHAnsi"/>
          <w:highlight w:val="green"/>
        </w:rPr>
        <w:t>plants</w:t>
      </w:r>
      <w:r w:rsidRPr="000310FF">
        <w:rPr>
          <w:rStyle w:val="StyleUnderline"/>
          <w:rFonts w:asciiTheme="majorHAnsi" w:hAnsiTheme="majorHAnsi" w:cstheme="majorHAnsi"/>
        </w:rPr>
        <w:t>.</w:t>
      </w:r>
      <w:r w:rsidRPr="000310FF">
        <w:rPr>
          <w:rFonts w:asciiTheme="majorHAnsi" w:hAnsiTheme="majorHAnsi" w:cstheme="majorHAnsi"/>
          <w:sz w:val="8"/>
        </w:rPr>
        <w:t xml:space="preserve"> [See above] There are more than 400 commercial nuclear power plants in the world. 100 of them are in the United States, and about 285 are located in Europe and Eurasia. </w:t>
      </w:r>
      <w:r w:rsidRPr="000310FF">
        <w:rPr>
          <w:rStyle w:val="StyleUnderline"/>
          <w:rFonts w:asciiTheme="majorHAnsi" w:hAnsiTheme="majorHAnsi" w:cstheme="majorHAnsi"/>
          <w:highlight w:val="green"/>
        </w:rPr>
        <w:t>They hold</w:t>
      </w:r>
      <w:r w:rsidRPr="000310FF">
        <w:rPr>
          <w:rStyle w:val="StyleUnderline"/>
          <w:rFonts w:asciiTheme="majorHAnsi" w:hAnsiTheme="majorHAnsi" w:cstheme="majorHAnsi"/>
        </w:rPr>
        <w:t xml:space="preserve"> some of the </w:t>
      </w:r>
      <w:r w:rsidRPr="000310FF">
        <w:rPr>
          <w:rStyle w:val="StyleUnderline"/>
          <w:rFonts w:asciiTheme="majorHAnsi" w:hAnsiTheme="majorHAnsi" w:cstheme="majorHAnsi"/>
          <w:highlight w:val="green"/>
        </w:rPr>
        <w:t>large</w:t>
      </w:r>
      <w:r w:rsidRPr="000310FF">
        <w:rPr>
          <w:rStyle w:val="StyleUnderline"/>
          <w:rFonts w:asciiTheme="majorHAnsi" w:hAnsiTheme="majorHAnsi" w:cstheme="majorHAnsi"/>
        </w:rPr>
        <w:t xml:space="preserve">st </w:t>
      </w:r>
      <w:r w:rsidRPr="000310FF">
        <w:rPr>
          <w:rStyle w:val="StyleUnderline"/>
          <w:rFonts w:asciiTheme="majorHAnsi" w:hAnsiTheme="majorHAnsi" w:cstheme="majorHAnsi"/>
          <w:highlight w:val="green"/>
        </w:rPr>
        <w:t>concentrations of radioactivity</w:t>
      </w:r>
      <w:r w:rsidRPr="000310FF">
        <w:rPr>
          <w:rStyle w:val="StyleUnderline"/>
          <w:rFonts w:asciiTheme="majorHAnsi" w:hAnsiTheme="majorHAnsi" w:cstheme="majorHAnsi"/>
        </w:rPr>
        <w:t xml:space="preserve"> on the planet</w:t>
      </w:r>
      <w:r w:rsidRPr="000310FF">
        <w:rPr>
          <w:rFonts w:asciiTheme="majorHAnsi" w:hAnsiTheme="majorHAnsi" w:cstheme="majorHAnsi"/>
          <w:sz w:val="8"/>
        </w:rPr>
        <w:t xml:space="preserve">, and the largest portion of it resides in the used or spent fuel rods that are stored in spent fuel pools next to the reactors. All spent fuel pools are outside primary containment. Spent pools contain 5 to 7 times more radioactivity than the reactor. The rods in a fuel pool contain 5 to 7 times more radioactivity than is inside the nuclear reactor. However, these pools are all located outside the large concrete containment vessels that house the reactors. This means any catastrophic release of radioactivity from the pools will not be contained, but will be released into the atmosphere and the environment. Spent fuel rods continue to produce huge amounts of heat even after they are removed from the reactor core. Thus spent fuel pools must constantly operate large cooling systems to remove this heat, otherwise the water in the pool will eventually overheat and boil-off. This must be prevented at all costs because if the spent fuel rods are exposed to steam or air, they will rupture or ignite, and release huge quantities of radioactivity. </w:t>
      </w:r>
      <w:r w:rsidRPr="000310FF">
        <w:rPr>
          <w:rStyle w:val="StyleUnderline"/>
          <w:rFonts w:asciiTheme="majorHAnsi" w:hAnsiTheme="majorHAnsi" w:cstheme="majorHAnsi"/>
        </w:rPr>
        <w:t>Even if spent fuel pools are not directly targeted</w:t>
      </w:r>
      <w:r w:rsidRPr="000310FF">
        <w:rPr>
          <w:rFonts w:asciiTheme="majorHAnsi" w:hAnsiTheme="majorHAnsi" w:cstheme="majorHAnsi"/>
          <w:sz w:val="8"/>
        </w:rPr>
        <w:t xml:space="preserve"> in a nuclear war or during wartime, </w:t>
      </w:r>
      <w:r w:rsidRPr="000310FF">
        <w:rPr>
          <w:rStyle w:val="StyleUnderline"/>
          <w:rFonts w:asciiTheme="majorHAnsi" w:hAnsiTheme="majorHAnsi" w:cstheme="majorHAnsi"/>
        </w:rPr>
        <w:t>they would probably still be destroyed by the long-term loss of off-site electrical power</w:t>
      </w:r>
      <w:r w:rsidRPr="000310FF">
        <w:rPr>
          <w:rFonts w:asciiTheme="majorHAnsi" w:hAnsiTheme="majorHAnsi" w:cstheme="majorHAnsi"/>
          <w:sz w:val="8"/>
        </w:rPr>
        <w:t xml:space="preserve">, which is required to run their cooling systems. In other words, the destruction of the electrical grid in a nuclear war would almost inevitably lead to the failure of spent fuel cooling systems, and the subsequent destruction of the spent fuel they contain. Ruptured or </w:t>
      </w:r>
      <w:r w:rsidRPr="000310FF">
        <w:rPr>
          <w:rStyle w:val="StyleUnderline"/>
          <w:rFonts w:asciiTheme="majorHAnsi" w:hAnsiTheme="majorHAnsi" w:cstheme="majorHAnsi"/>
        </w:rPr>
        <w:t>burning fuel rods would release huge amounts of radioactivity, including a radioactive isotope called cesium-137</w:t>
      </w:r>
      <w:r w:rsidRPr="000310FF">
        <w:rPr>
          <w:rFonts w:asciiTheme="majorHAnsi" w:hAnsiTheme="majorHAnsi" w:cstheme="majorHAnsi"/>
          <w:sz w:val="8"/>
        </w:rPr>
        <w:t xml:space="preserve">. Chernobyl: Meltdown of one reactor that contained 3% of the Cesium-137 in one Spent fuel pool We unfortunately have had experience with what happens when cesium-137 is released by a catastrophic nuclear accident. The destruction of the Chernobyl reactor, which contained about 3% of the cesium-137 found in most spent fuel pools, created an uninhabitable radioactive exclusion zone, which covers more than 1100 square miles. Looking at this map of the Chernobyl exclusion zone [hi resolution version], it specifies in the key that greater than 40 curies per square kilometer is required to make an area uninhabitable. While I was studying this some years ago I remembered that cesium-137 has 88 curies per gram. So this means that in less than half a gram of cesium-137—if it’s made into smoke and spread over a square kilometer—it means you can’t live there for centuries. That translates into about 1.2 grams per square mile. An American dime weighs 2.7 grams. So you can take half the weight of a dime of cesium-137 and spread it over Central Park and nobody can live there again for centuries. Many spent fuel pools each contain more than 1 million grams of cesium-137 within their spent fuel rods. </w:t>
      </w:r>
      <w:r w:rsidRPr="000310FF">
        <w:rPr>
          <w:rStyle w:val="StyleUnderline"/>
          <w:rFonts w:asciiTheme="majorHAnsi" w:hAnsiTheme="majorHAnsi" w:cstheme="majorHAnsi"/>
        </w:rPr>
        <w:t xml:space="preserve">A nuclear war would destroy hundreds of these fuel pools. All this incredible destruction would lead to what scientists describe as a mass extinction event. </w:t>
      </w:r>
      <w:r w:rsidRPr="000310FF">
        <w:rPr>
          <w:rFonts w:asciiTheme="majorHAnsi" w:hAnsiTheme="majorHAnsi" w:cstheme="majorHAnsi"/>
          <w:sz w:val="8"/>
        </w:rPr>
        <w:t xml:space="preserve">5 Mass Extinction Events in Geologic History in which 50% of animal species died There is considerable evidence, which appears in the fossil records, that there have been 5 mass extinction events in geologic history. In these events, at least 50% of all animal species were wiped out. Afterwards, it took millions of years for animal life to recover to its previous levels of abundance. Asteriod Impact The most recent of these mass extinction events took place 66 million years ago, when an asteroid about 6 miles in diameter struck the Earth near the Yucatan peninsula. Its impact vaporized the Earth’s crust and it formed a 112 mile-wide crater in the Gulf of Mexico. The super-heated material vaporized in the crater was blasted far above the Earth’s atmosphere. It then rained down upon the entire planet. Debris from the asteroid heated the upper atmosphere to 2700 degrees ahrenheitDinosaurs were broiled alive The debris from the asteroid heated Earth’s upper atmosphere to about 2700 degrees Fahrenheit, a temperature hot enough to melt steel. For a number of hours, the temperatures in the lower atmosphere climbed to about 700 degrees Fahrenheit and the dinosaurs were broiled alive. Impact Winter: All forests on Earth set on fire; Smoke layer forms above cloud level; All sunlight blocked by smoke for years; Prolonged cold and dark forms At the same time, all the forests of the world caught fire and burned. The smoke from the burning forests rose above cloud level into the stratosphere, where it surrounded and engulfed the Earth. The smoke formed a global stratospheric smoke layer, which remained in place for many years. I read that if you would have been there you could have held your hand in front of your face and you would not have seen it. Because the smoke layer almost completely blocked warming sunlight, it created Ice Age weather conditions on Earth. This period of cold and dark that followed has come to be known as “Impact Winter”. unfolding Impact Winter unfolding Impact Winter unfolding Impact Winter unfolding Impact Winter unfolding Impact Winter Earth after Impact Winter: No land animal larger than a squirrel is observed to have survived; 75% of all species on Earth eliminated The Impact Winter devastated life on Earth. No land animal larger than a squirrel is believed to have survived the fire and ice from the asteroid. 75% of all the living species of plants and animals that had inhabited the Earth became extinct. Nuclear Winter: Bulletin of the Atomic Scientists, 1984 It </w:t>
      </w:r>
      <w:r w:rsidRPr="000310FF">
        <w:rPr>
          <w:rStyle w:val="StyleUnderline"/>
          <w:rFonts w:asciiTheme="majorHAnsi" w:hAnsiTheme="majorHAnsi" w:cstheme="majorHAnsi"/>
        </w:rPr>
        <w:t xml:space="preserve">was more than 30 years ago when scientists began warning that a </w:t>
      </w:r>
      <w:r w:rsidRPr="000310FF">
        <w:rPr>
          <w:rStyle w:val="StyleUnderline"/>
          <w:rFonts w:asciiTheme="majorHAnsi" w:hAnsiTheme="majorHAnsi" w:cstheme="majorHAnsi"/>
          <w:highlight w:val="green"/>
        </w:rPr>
        <w:t>nuclear war would</w:t>
      </w:r>
      <w:r w:rsidRPr="000310FF">
        <w:rPr>
          <w:rStyle w:val="StyleUnderline"/>
          <w:rFonts w:asciiTheme="majorHAnsi" w:hAnsiTheme="majorHAnsi" w:cstheme="majorHAnsi"/>
        </w:rPr>
        <w:t xml:space="preserve"> also create a global stratospheric smoke layer, which would </w:t>
      </w:r>
      <w:r w:rsidRPr="000310FF">
        <w:rPr>
          <w:rStyle w:val="StyleUnderline"/>
          <w:rFonts w:asciiTheme="majorHAnsi" w:hAnsiTheme="majorHAnsi" w:cstheme="majorHAnsi"/>
          <w:highlight w:val="green"/>
        </w:rPr>
        <w:t>cause a “Nuclear Winter</w:t>
      </w:r>
      <w:r w:rsidRPr="000310FF">
        <w:rPr>
          <w:rFonts w:asciiTheme="majorHAnsi" w:hAnsiTheme="majorHAnsi" w:cstheme="majorHAnsi"/>
          <w:sz w:val="8"/>
        </w:rPr>
        <w:t xml:space="preserve">” similar to the Impact Winter. </w:t>
      </w:r>
      <w:r w:rsidRPr="000310FF">
        <w:rPr>
          <w:rStyle w:val="StyleUnderline"/>
          <w:rFonts w:asciiTheme="majorHAnsi" w:hAnsiTheme="majorHAnsi" w:cstheme="majorHAnsi"/>
        </w:rPr>
        <w:t>New studies show that the original 1980s research actually underestimated the consequences of nuclear war</w:t>
      </w:r>
      <w:r w:rsidRPr="000310FF">
        <w:rPr>
          <w:rFonts w:asciiTheme="majorHAnsi" w:hAnsiTheme="majorHAnsi" w:cstheme="majorHAnsi"/>
          <w:sz w:val="8"/>
        </w:rPr>
        <w:t xml:space="preserve">. </w:t>
      </w:r>
      <w:r w:rsidRPr="000310FF">
        <w:rPr>
          <w:rStyle w:val="StyleUnderline"/>
          <w:rFonts w:asciiTheme="majorHAnsi" w:hAnsiTheme="majorHAnsi" w:cstheme="majorHAnsi"/>
        </w:rPr>
        <w:t xml:space="preserve">Long-term environmental consequences </w:t>
      </w:r>
      <w:r w:rsidRPr="000310FF">
        <w:rPr>
          <w:rFonts w:asciiTheme="majorHAnsi" w:hAnsiTheme="majorHAnsi" w:cstheme="majorHAnsi"/>
          <w:sz w:val="8"/>
        </w:rPr>
        <w:t>of nuclear war Nuclear war and Nuclear Winter resemble the asteroid impact of Impact Winter in many basic ways. In a nuclear war, hu</w:t>
      </w:r>
      <w:r w:rsidRPr="000310FF">
        <w:rPr>
          <w:rStyle w:val="StyleUnderline"/>
          <w:rFonts w:asciiTheme="majorHAnsi" w:hAnsiTheme="majorHAnsi" w:cstheme="majorHAnsi"/>
        </w:rPr>
        <w:t xml:space="preserve">ndreds or thousands of nuclear </w:t>
      </w:r>
      <w:r w:rsidRPr="000310FF">
        <w:rPr>
          <w:rStyle w:val="StyleUnderline"/>
          <w:rFonts w:asciiTheme="majorHAnsi" w:hAnsiTheme="majorHAnsi" w:cstheme="majorHAnsi"/>
          <w:highlight w:val="green"/>
        </w:rPr>
        <w:t>detonations would ignite</w:t>
      </w:r>
      <w:r w:rsidRPr="000310FF">
        <w:rPr>
          <w:rStyle w:val="StyleUnderline"/>
          <w:rFonts w:asciiTheme="majorHAnsi" w:hAnsiTheme="majorHAnsi" w:cstheme="majorHAnsi"/>
        </w:rPr>
        <w:t xml:space="preserve"> immense nuclear </w:t>
      </w:r>
      <w:r w:rsidRPr="000310FF">
        <w:rPr>
          <w:rStyle w:val="StyleUnderline"/>
          <w:rFonts w:asciiTheme="majorHAnsi" w:hAnsiTheme="majorHAnsi" w:cstheme="majorHAnsi"/>
          <w:highlight w:val="green"/>
        </w:rPr>
        <w:t>firestorms, which would produce</w:t>
      </w:r>
      <w:r w:rsidRPr="000310FF">
        <w:rPr>
          <w:rStyle w:val="StyleUnderline"/>
          <w:rFonts w:asciiTheme="majorHAnsi" w:hAnsiTheme="majorHAnsi" w:cstheme="majorHAnsi"/>
        </w:rPr>
        <w:t xml:space="preserve"> as much as 150 to </w:t>
      </w:r>
      <w:r w:rsidRPr="000310FF">
        <w:rPr>
          <w:rStyle w:val="StyleUnderline"/>
          <w:rFonts w:asciiTheme="majorHAnsi" w:hAnsiTheme="majorHAnsi" w:cstheme="majorHAnsi"/>
          <w:highlight w:val="green"/>
        </w:rPr>
        <w:t>180 million tons of smoke</w:t>
      </w:r>
      <w:r w:rsidRPr="000310FF">
        <w:rPr>
          <w:rStyle w:val="StyleUnderline"/>
          <w:rFonts w:asciiTheme="majorHAnsi" w:hAnsiTheme="majorHAnsi" w:cstheme="majorHAnsi"/>
        </w:rPr>
        <w:t>. This smoke would rise above cloud level and encircle the Earth</w:t>
      </w:r>
      <w:r w:rsidRPr="000310FF">
        <w:rPr>
          <w:rFonts w:asciiTheme="majorHAnsi" w:hAnsiTheme="majorHAnsi" w:cstheme="majorHAnsi"/>
          <w:sz w:val="8"/>
        </w:rPr>
        <w:t xml:space="preserve">. Because the smoke could not be rained out, it would remain in the stratosphere for decades. There it would lead to the destruction of most of Earth’s protective ozone layer, while it would also block warming sunlight from reaching the surface of Earth. </w:t>
      </w:r>
      <w:r w:rsidRPr="000310FF">
        <w:rPr>
          <w:rStyle w:val="StyleUnderline"/>
          <w:rFonts w:asciiTheme="majorHAnsi" w:hAnsiTheme="majorHAnsi" w:cstheme="majorHAnsi"/>
        </w:rPr>
        <w:t>Loss of the protective ozone layer would vastly increase the amount of harmful ultra violet (UV-B) light reaching Earth.</w:t>
      </w:r>
      <w:r w:rsidRPr="000310FF">
        <w:rPr>
          <w:rFonts w:asciiTheme="majorHAnsi" w:hAnsiTheme="majorHAnsi" w:cstheme="majorHAnsi"/>
          <w:sz w:val="8"/>
        </w:rPr>
        <w:t xml:space="preserve"> The loss of warming sunlight would create weather conditions colder than those experienced at the height of the last Ice Age. Temperatures would fall below freezing every day for one to three years in the continental interiors of North America and Eurasia. Growing seasons would be eliminated for at least a decade or longer. </w:t>
      </w:r>
      <w:r w:rsidRPr="000310FF">
        <w:rPr>
          <w:rStyle w:val="StyleUnderline"/>
          <w:rFonts w:asciiTheme="majorHAnsi" w:hAnsiTheme="majorHAnsi" w:cstheme="majorHAnsi"/>
        </w:rPr>
        <w:t>Nothing would grow</w:t>
      </w:r>
      <w:r w:rsidRPr="000310FF">
        <w:rPr>
          <w:rFonts w:asciiTheme="majorHAnsi" w:hAnsiTheme="majorHAnsi" w:cstheme="majorHAnsi"/>
          <w:sz w:val="8"/>
        </w:rPr>
        <w:t>, including the food crops we depend upon. Most humans and animals would starve to death. Smoke surrounds the Earth after a strategic nuclear war Please click on this graphic in order to see the animation The animated graphic here was produced by Dr. Luke Oman, of NASA’s Goddard Space Flight Center, and it illustrates 150 million tons of smoke entering the stratosphere after a war fought with the strategic nuclear arsenals of the US and Russia. In less than 2 weeks, the smoke surrounds the earth. In a few more weeks, the smoke acts to block 70% of all sunlight reaching the surface of the Northern Hemisphere. Cloudless sky after US-Russian nuclear war, 70% of sunlight blocked by global stratospheric smoke layer The illustration of a farmer standing in his ruined cornfield gives you some idea of how dark a cloudless sky in North America would appear following a war fought with strategic nuclear weapons. On a cloudy day at noon, the light levels would be similar to what we would experience now at midnight, during a full moon. The image was adapted from an article published in 2009 by Scientific American, written by Drs. Toon and Robock, [Local Nuclear War, Global Suffering, Scientific American, 2009] a few years after they had published peer-reviewed studies that warned of the existential dangers of nuclear war.{+} In 2011, Dr. Robock wrote in Nature magazine that he had made multiple requests to meet with officials of the Obama administration, so that he and Dr. Toon could discuss the findings of their studies. All of his requests were denied. [{+} See: Robock, Oman, et al, 2007: “Climatic consequences of regional nuclear conflicts,” Supplement Caption, Supplement. Atm. Chem. Phys., 7, 2003-2012; Robock, Oman, et al, 2007: “Nuclear winter revisited with a modern climate model and current nuclear arsenals: Still catastrophic consequences.” J. Geophys. Res., 112, D13107, doi:2006JD008235; Robock, Toon, et al, 2007: “The continuing environmental threat of nuclear weapons: Integrated policy responses needed.” EOS, 88, 228, 231, doi:10.1029/2007ES001816; Toon, Robock, et al, 2007: “Consequences of regional-scale nuclear conflicts.” Science, 315, 1224-1225.] It is time for the leaders of the nuclear weapon states to publicly acknowledge that nuclear arsenals threaten continued human existence. I could provide a lot more information and examples of leaders refusing to meet with scientists who only wish to warn them about the grave dangers posed by nuclear war</w:t>
      </w:r>
      <w:r w:rsidRPr="000310FF">
        <w:rPr>
          <w:rStyle w:val="StyleUnderline"/>
          <w:rFonts w:asciiTheme="majorHAnsi" w:hAnsiTheme="majorHAnsi" w:cstheme="majorHAnsi"/>
        </w:rPr>
        <w:t xml:space="preserve">. But further proof is unnecessary, simply because of the fact that none of the leaders of the nuclear weapon states have publicly acknowledged that a war fought with their nuclear arsenals could end human history. </w:t>
      </w:r>
      <w:r w:rsidRPr="000310FF">
        <w:rPr>
          <w:rFonts w:asciiTheme="majorHAnsi" w:hAnsiTheme="majorHAnsi" w:cstheme="majorHAnsi"/>
          <w:sz w:val="8"/>
        </w:rPr>
        <w:t>It is time for them to do so. It is also time for us to demand that they do so. I began this talk with a quote by Albert Einstein, and I would like to close with another, one that we all should remember. Einstein said: The world is a dangerous place to live; not because of the people who are evil, but because of the people who don’t do anything about it. Don’t be one of them. Please, do whatever you can to help prevent nuclear war. Thank you.</w:t>
      </w:r>
    </w:p>
    <w:p w14:paraId="1E7304A9" w14:textId="77777777" w:rsidR="006E04D6" w:rsidRPr="000310FF" w:rsidRDefault="006E04D6" w:rsidP="006A6FBC">
      <w:pPr>
        <w:rPr>
          <w:rFonts w:asciiTheme="majorHAnsi" w:hAnsiTheme="majorHAnsi" w:cstheme="majorHAnsi"/>
          <w:u w:val="single"/>
        </w:rPr>
      </w:pPr>
    </w:p>
    <w:p w14:paraId="34A4C96F" w14:textId="4D5D9542" w:rsidR="00DF22FA" w:rsidRPr="000310FF" w:rsidRDefault="00C876EE" w:rsidP="00C876EE">
      <w:pPr>
        <w:pStyle w:val="Heading4"/>
        <w:rPr>
          <w:rFonts w:asciiTheme="majorHAnsi" w:hAnsiTheme="majorHAnsi" w:cstheme="majorHAnsi"/>
        </w:rPr>
      </w:pPr>
      <w:r w:rsidRPr="000310FF">
        <w:rPr>
          <w:rFonts w:asciiTheme="majorHAnsi" w:hAnsiTheme="majorHAnsi" w:cstheme="majorHAnsi"/>
        </w:rPr>
        <w:t>Scenario 2 is espionage</w:t>
      </w:r>
      <w:r w:rsidR="00F23D38" w:rsidRPr="000310FF">
        <w:rPr>
          <w:rFonts w:asciiTheme="majorHAnsi" w:hAnsiTheme="majorHAnsi" w:cstheme="majorHAnsi"/>
        </w:rPr>
        <w:t>.</w:t>
      </w:r>
    </w:p>
    <w:p w14:paraId="30D06BA9" w14:textId="77777777" w:rsidR="00DF22FA" w:rsidRPr="000310FF" w:rsidRDefault="00DF22FA" w:rsidP="00DF22FA">
      <w:pPr>
        <w:pStyle w:val="Heading4"/>
        <w:rPr>
          <w:rFonts w:asciiTheme="majorHAnsi" w:hAnsiTheme="majorHAnsi" w:cstheme="majorHAnsi"/>
        </w:rPr>
      </w:pPr>
      <w:r w:rsidRPr="000310FF">
        <w:rPr>
          <w:rFonts w:asciiTheme="majorHAnsi" w:hAnsiTheme="majorHAnsi" w:cstheme="majorHAnsi"/>
        </w:rPr>
        <w:t>Espionage --- OOS and ADR enable commercial spying</w:t>
      </w:r>
    </w:p>
    <w:p w14:paraId="46BEFF0C" w14:textId="77777777" w:rsidR="00DF22FA" w:rsidRPr="000310FF" w:rsidRDefault="00DF22FA" w:rsidP="00DF22FA">
      <w:pPr>
        <w:rPr>
          <w:rFonts w:asciiTheme="majorHAnsi" w:hAnsiTheme="majorHAnsi" w:cstheme="majorHAnsi"/>
        </w:rPr>
      </w:pPr>
      <w:r w:rsidRPr="000310FF">
        <w:rPr>
          <w:rStyle w:val="Style13ptBold"/>
          <w:rFonts w:asciiTheme="majorHAnsi" w:hAnsiTheme="majorHAnsi" w:cstheme="majorHAnsi"/>
        </w:rPr>
        <w:t xml:space="preserve">Alver et. al 19 </w:t>
      </w:r>
      <w:r w:rsidRPr="000310FF">
        <w:rPr>
          <w:rFonts w:asciiTheme="majorHAnsi" w:hAnsiTheme="majorHAnsi" w:cstheme="majorHAnsi"/>
          <w:sz w:val="16"/>
          <w:szCs w:val="18"/>
        </w:rPr>
        <w:t>[James Alver, Acquisition Program Manager at U.S. Air Force Space and Missile Systems Center.  Andrew Garza, NASA Program Manager, Tillman Scholar.  Christopher May, Aerospace Engineer at The Aerospace Corporation.  “An Analysis of the Potential Misuse of Active Debris Removal, On-Orbit Servicing, and Rendezvous &amp; Proximity Operations Technologies.”  May 6, 2019.  https://swfound.org/media/206800/misuse_commercial_adr_oos_jul2019.pdf]</w:t>
      </w:r>
    </w:p>
    <w:p w14:paraId="284B423B" w14:textId="77777777" w:rsidR="00DF22FA" w:rsidRPr="000310FF" w:rsidRDefault="00DF22FA" w:rsidP="00DF22FA">
      <w:pPr>
        <w:rPr>
          <w:rFonts w:asciiTheme="majorHAnsi" w:hAnsiTheme="majorHAnsi" w:cstheme="majorHAnsi"/>
          <w:sz w:val="16"/>
        </w:rPr>
      </w:pPr>
      <w:r w:rsidRPr="000310FF">
        <w:rPr>
          <w:rFonts w:asciiTheme="majorHAnsi" w:hAnsiTheme="majorHAnsi" w:cstheme="majorHAnsi"/>
          <w:u w:val="single"/>
        </w:rPr>
        <w:t xml:space="preserve">All </w:t>
      </w:r>
      <w:r w:rsidRPr="000310FF">
        <w:rPr>
          <w:rFonts w:asciiTheme="majorHAnsi" w:hAnsiTheme="majorHAnsi" w:cstheme="majorHAnsi"/>
          <w:highlight w:val="green"/>
          <w:u w:val="single"/>
        </w:rPr>
        <w:t>OOS or ADR systems</w:t>
      </w:r>
      <w:r w:rsidRPr="000310FF">
        <w:rPr>
          <w:rFonts w:asciiTheme="majorHAnsi" w:hAnsiTheme="majorHAnsi" w:cstheme="majorHAnsi"/>
          <w:u w:val="single"/>
        </w:rPr>
        <w:t xml:space="preserve"> will </w:t>
      </w:r>
      <w:r w:rsidRPr="000310FF">
        <w:rPr>
          <w:rFonts w:asciiTheme="majorHAnsi" w:hAnsiTheme="majorHAnsi" w:cstheme="majorHAnsi"/>
          <w:highlight w:val="green"/>
          <w:u w:val="single"/>
        </w:rPr>
        <w:t>require RPO technologies</w:t>
      </w:r>
      <w:r w:rsidRPr="000310FF">
        <w:rPr>
          <w:rFonts w:asciiTheme="majorHAnsi" w:hAnsiTheme="majorHAnsi" w:cstheme="majorHAnsi"/>
          <w:u w:val="single"/>
        </w:rPr>
        <w:t xml:space="preserve"> in order to operate</w:t>
      </w:r>
      <w:r w:rsidRPr="000310FF">
        <w:rPr>
          <w:rFonts w:asciiTheme="majorHAnsi" w:hAnsiTheme="majorHAnsi" w:cstheme="majorHAnsi"/>
          <w:sz w:val="16"/>
        </w:rPr>
        <w:t xml:space="preserve">. </w:t>
      </w:r>
      <w:r w:rsidRPr="000310FF">
        <w:rPr>
          <w:rFonts w:asciiTheme="majorHAnsi" w:hAnsiTheme="majorHAnsi" w:cstheme="majorHAnsi"/>
          <w:u w:val="single"/>
        </w:rPr>
        <w:t xml:space="preserve">RPO capabilities </w:t>
      </w:r>
      <w:r w:rsidRPr="000310FF">
        <w:rPr>
          <w:rFonts w:asciiTheme="majorHAnsi" w:hAnsiTheme="majorHAnsi" w:cstheme="majorHAnsi"/>
          <w:highlight w:val="green"/>
          <w:u w:val="single"/>
        </w:rPr>
        <w:t>require</w:t>
      </w:r>
      <w:r w:rsidRPr="000310FF">
        <w:rPr>
          <w:rFonts w:asciiTheme="majorHAnsi" w:hAnsiTheme="majorHAnsi" w:cstheme="majorHAnsi"/>
          <w:u w:val="single"/>
        </w:rPr>
        <w:t xml:space="preserve"> a group of </w:t>
      </w:r>
      <w:r w:rsidRPr="000310FF">
        <w:rPr>
          <w:rFonts w:asciiTheme="majorHAnsi" w:hAnsiTheme="majorHAnsi" w:cstheme="majorHAnsi"/>
          <w:highlight w:val="green"/>
          <w:u w:val="single"/>
        </w:rPr>
        <w:t>camera</w:t>
      </w:r>
      <w:r w:rsidRPr="000310FF">
        <w:rPr>
          <w:rFonts w:asciiTheme="majorHAnsi" w:hAnsiTheme="majorHAnsi" w:cstheme="majorHAnsi"/>
          <w:u w:val="single"/>
        </w:rPr>
        <w:t xml:space="preserve"> and/or </w:t>
      </w:r>
      <w:r w:rsidRPr="000310FF">
        <w:rPr>
          <w:rFonts w:asciiTheme="majorHAnsi" w:hAnsiTheme="majorHAnsi" w:cstheme="majorHAnsi"/>
          <w:highlight w:val="green"/>
          <w:u w:val="single"/>
        </w:rPr>
        <w:t>radar</w:t>
      </w:r>
      <w:r w:rsidRPr="000310FF">
        <w:rPr>
          <w:rFonts w:asciiTheme="majorHAnsi" w:hAnsiTheme="majorHAnsi" w:cstheme="majorHAnsi"/>
          <w:u w:val="single"/>
        </w:rPr>
        <w:t xml:space="preserve"> technologies (e.g. visible cameras, infrared cameras, LIDAR, radar imaging, radar), the </w:t>
      </w:r>
      <w:r w:rsidRPr="000310FF">
        <w:rPr>
          <w:rFonts w:asciiTheme="majorHAnsi" w:hAnsiTheme="majorHAnsi" w:cstheme="majorHAnsi"/>
          <w:highlight w:val="green"/>
          <w:u w:val="single"/>
        </w:rPr>
        <w:t>ability to process</w:t>
      </w:r>
      <w:r w:rsidRPr="000310FF">
        <w:rPr>
          <w:rFonts w:asciiTheme="majorHAnsi" w:hAnsiTheme="majorHAnsi" w:cstheme="majorHAnsi"/>
          <w:u w:val="single"/>
        </w:rPr>
        <w:t xml:space="preserve"> the </w:t>
      </w:r>
      <w:r w:rsidRPr="000310FF">
        <w:rPr>
          <w:rFonts w:asciiTheme="majorHAnsi" w:hAnsiTheme="majorHAnsi" w:cstheme="majorHAnsi"/>
          <w:highlight w:val="green"/>
          <w:u w:val="single"/>
        </w:rPr>
        <w:t>data</w:t>
      </w:r>
      <w:r w:rsidRPr="000310FF">
        <w:rPr>
          <w:rFonts w:asciiTheme="majorHAnsi" w:hAnsiTheme="majorHAnsi" w:cstheme="majorHAnsi"/>
          <w:u w:val="single"/>
        </w:rPr>
        <w:t xml:space="preserve"> from these technologies in near real-time, as well as propulsive capabilities to maneuver along very defined, near-target trajectories.</w:t>
      </w:r>
      <w:r w:rsidRPr="000310FF">
        <w:rPr>
          <w:rFonts w:asciiTheme="majorHAnsi" w:hAnsiTheme="majorHAnsi" w:cstheme="majorHAnsi"/>
          <w:sz w:val="16"/>
        </w:rPr>
        <w:t xml:space="preserve"> Resulting from the use of imaging technologies in close proximity, </w:t>
      </w:r>
      <w:r w:rsidRPr="000310FF">
        <w:rPr>
          <w:rFonts w:asciiTheme="majorHAnsi" w:hAnsiTheme="majorHAnsi" w:cstheme="majorHAnsi"/>
          <w:highlight w:val="green"/>
          <w:u w:val="single"/>
        </w:rPr>
        <w:t>systems</w:t>
      </w:r>
      <w:r w:rsidRPr="000310FF">
        <w:rPr>
          <w:rFonts w:asciiTheme="majorHAnsi" w:hAnsiTheme="majorHAnsi" w:cstheme="majorHAnsi"/>
          <w:u w:val="single"/>
        </w:rPr>
        <w:t xml:space="preserve"> with RPO payloads </w:t>
      </w:r>
      <w:r w:rsidRPr="000310FF">
        <w:rPr>
          <w:rFonts w:asciiTheme="majorHAnsi" w:hAnsiTheme="majorHAnsi" w:cstheme="majorHAnsi"/>
          <w:highlight w:val="green"/>
          <w:u w:val="single"/>
        </w:rPr>
        <w:t>can “see” the objects they are maneuvering around</w:t>
      </w:r>
      <w:r w:rsidRPr="000310FF">
        <w:rPr>
          <w:rFonts w:asciiTheme="majorHAnsi" w:hAnsiTheme="majorHAnsi" w:cstheme="majorHAnsi"/>
          <w:u w:val="single"/>
        </w:rPr>
        <w:t>.</w:t>
      </w:r>
      <w:r w:rsidRPr="000310FF">
        <w:rPr>
          <w:rFonts w:asciiTheme="majorHAnsi" w:hAnsiTheme="majorHAnsi" w:cstheme="majorHAnsi"/>
          <w:sz w:val="16"/>
        </w:rPr>
        <w:t xml:space="preserve"> This alone </w:t>
      </w:r>
      <w:r w:rsidRPr="000310FF">
        <w:rPr>
          <w:rFonts w:asciiTheme="majorHAnsi" w:hAnsiTheme="majorHAnsi" w:cstheme="majorHAnsi"/>
          <w:highlight w:val="green"/>
          <w:u w:val="single"/>
        </w:rPr>
        <w:t>raises a concern</w:t>
      </w:r>
      <w:r w:rsidRPr="000310FF">
        <w:rPr>
          <w:rFonts w:asciiTheme="majorHAnsi" w:hAnsiTheme="majorHAnsi" w:cstheme="majorHAnsi"/>
          <w:u w:val="single"/>
        </w:rPr>
        <w:t xml:space="preserve"> amongst some stakeholders that these </w:t>
      </w:r>
      <w:r w:rsidRPr="000310FF">
        <w:rPr>
          <w:rFonts w:asciiTheme="majorHAnsi" w:hAnsiTheme="majorHAnsi" w:cstheme="majorHAnsi"/>
          <w:highlight w:val="green"/>
          <w:u w:val="single"/>
        </w:rPr>
        <w:t>systems may “see” something</w:t>
      </w:r>
      <w:r w:rsidRPr="000310FF">
        <w:rPr>
          <w:rFonts w:asciiTheme="majorHAnsi" w:hAnsiTheme="majorHAnsi" w:cstheme="majorHAnsi"/>
          <w:u w:val="single"/>
        </w:rPr>
        <w:t xml:space="preserve"> they should not, providing the </w:t>
      </w:r>
      <w:r w:rsidRPr="000310FF">
        <w:rPr>
          <w:rFonts w:asciiTheme="majorHAnsi" w:hAnsiTheme="majorHAnsi" w:cstheme="majorHAnsi"/>
          <w:highlight w:val="green"/>
          <w:u w:val="single"/>
        </w:rPr>
        <w:t>potential to use these satellites for</w:t>
      </w:r>
      <w:r w:rsidRPr="000310FF">
        <w:rPr>
          <w:rFonts w:asciiTheme="majorHAnsi" w:hAnsiTheme="majorHAnsi" w:cstheme="majorHAnsi"/>
          <w:u w:val="single"/>
        </w:rPr>
        <w:t xml:space="preserve"> government- or commercially-based </w:t>
      </w:r>
      <w:r w:rsidRPr="000310FF">
        <w:rPr>
          <w:rFonts w:asciiTheme="majorHAnsi" w:hAnsiTheme="majorHAnsi" w:cstheme="majorHAnsi"/>
          <w:highlight w:val="green"/>
          <w:u w:val="single"/>
        </w:rPr>
        <w:t>espionage</w:t>
      </w:r>
      <w:r w:rsidRPr="000310FF">
        <w:rPr>
          <w:rFonts w:asciiTheme="majorHAnsi" w:hAnsiTheme="majorHAnsi" w:cstheme="majorHAnsi"/>
          <w:sz w:val="16"/>
        </w:rPr>
        <w:t xml:space="preserve">, </w:t>
      </w:r>
      <w:r w:rsidRPr="000310FF">
        <w:rPr>
          <w:rFonts w:asciiTheme="majorHAnsi" w:hAnsiTheme="majorHAnsi" w:cstheme="majorHAnsi"/>
          <w:u w:val="single"/>
        </w:rPr>
        <w:t>providing adversaries with the ability to reverse-engineer satellite technologie</w:t>
      </w:r>
      <w:r w:rsidRPr="000310FF">
        <w:rPr>
          <w:rFonts w:asciiTheme="majorHAnsi" w:hAnsiTheme="majorHAnsi" w:cstheme="majorHAnsi"/>
          <w:sz w:val="16"/>
        </w:rPr>
        <w:t>s. While this is a concern in itself, the primary concerns for RPO-enabled systems arise from other activities that may be performed while in close proximity to other systems.</w:t>
      </w:r>
    </w:p>
    <w:p w14:paraId="6A38A739" w14:textId="77777777" w:rsidR="00DF22FA" w:rsidRPr="000310FF" w:rsidRDefault="00DF22FA" w:rsidP="00DF22FA">
      <w:pPr>
        <w:pStyle w:val="Heading4"/>
        <w:rPr>
          <w:rFonts w:asciiTheme="majorHAnsi" w:hAnsiTheme="majorHAnsi" w:cstheme="majorHAnsi"/>
        </w:rPr>
      </w:pPr>
      <w:r w:rsidRPr="000310FF">
        <w:rPr>
          <w:rFonts w:asciiTheme="majorHAnsi" w:hAnsiTheme="majorHAnsi" w:cstheme="majorHAnsi"/>
        </w:rPr>
        <w:t>OOS and ADR are specifically key --- hostile states use them to steal market secrets --- sparks conflict</w:t>
      </w:r>
    </w:p>
    <w:p w14:paraId="1A743516" w14:textId="77777777" w:rsidR="00DF22FA" w:rsidRPr="000310FF" w:rsidRDefault="00DF22FA" w:rsidP="00DF22FA">
      <w:pPr>
        <w:rPr>
          <w:rFonts w:asciiTheme="majorHAnsi" w:hAnsiTheme="majorHAnsi" w:cstheme="majorHAnsi"/>
        </w:rPr>
      </w:pPr>
      <w:r w:rsidRPr="000310FF">
        <w:rPr>
          <w:rStyle w:val="Style13ptBold"/>
          <w:rFonts w:asciiTheme="majorHAnsi" w:hAnsiTheme="majorHAnsi" w:cstheme="majorHAnsi"/>
        </w:rPr>
        <w:t xml:space="preserve">Alver et. al 19 </w:t>
      </w:r>
      <w:r w:rsidRPr="000310FF">
        <w:rPr>
          <w:rFonts w:asciiTheme="majorHAnsi" w:hAnsiTheme="majorHAnsi" w:cstheme="majorHAnsi"/>
          <w:sz w:val="16"/>
          <w:szCs w:val="18"/>
        </w:rPr>
        <w:t>[James Alver, Acquisition Program Manager at U.S. Air Force Space and Missile Systems Center.  Andrew Garza, NASA Program Manager, Tillman Scholar.  Christopher May, Aerospace Engineer at The Aerospace Corporation.  “An Analysis of the Potential Misuse of Active Debris Removal, On-Orbit Servicing, and Rendezvous &amp; Proximity Operations Technologies.”  May 6, 2019.  https://swfound.org/media/206800/misuse_commercial_adr_oos_jul2019.pdf]</w:t>
      </w:r>
    </w:p>
    <w:p w14:paraId="77255EBC" w14:textId="77777777" w:rsidR="00DF22FA" w:rsidRPr="000310FF" w:rsidRDefault="00DF22FA" w:rsidP="00DF22FA">
      <w:pPr>
        <w:rPr>
          <w:rFonts w:asciiTheme="majorHAnsi" w:hAnsiTheme="majorHAnsi" w:cstheme="majorHAnsi"/>
          <w:sz w:val="16"/>
        </w:rPr>
      </w:pPr>
      <w:r w:rsidRPr="000310FF">
        <w:rPr>
          <w:rFonts w:asciiTheme="majorHAnsi" w:hAnsiTheme="majorHAnsi" w:cstheme="majorHAnsi"/>
          <w:sz w:val="16"/>
        </w:rPr>
        <w:t xml:space="preserve">There was one concern that most of the experts conceded as a possibility: </w:t>
      </w:r>
      <w:r w:rsidRPr="000310FF">
        <w:rPr>
          <w:rFonts w:asciiTheme="majorHAnsi" w:hAnsiTheme="majorHAnsi" w:cstheme="majorHAnsi"/>
          <w:highlight w:val="green"/>
          <w:u w:val="single"/>
        </w:rPr>
        <w:t>hostile nation-states</w:t>
      </w:r>
      <w:r w:rsidRPr="000310FF">
        <w:rPr>
          <w:rFonts w:asciiTheme="majorHAnsi" w:hAnsiTheme="majorHAnsi" w:cstheme="majorHAnsi"/>
          <w:u w:val="single"/>
        </w:rPr>
        <w:t xml:space="preserve">, </w:t>
      </w:r>
      <w:r w:rsidRPr="000310FF">
        <w:rPr>
          <w:rFonts w:asciiTheme="majorHAnsi" w:hAnsiTheme="majorHAnsi" w:cstheme="majorHAnsi"/>
          <w:highlight w:val="green"/>
          <w:u w:val="single"/>
        </w:rPr>
        <w:t>especially</w:t>
      </w:r>
      <w:r w:rsidRPr="000310FF">
        <w:rPr>
          <w:rFonts w:asciiTheme="majorHAnsi" w:hAnsiTheme="majorHAnsi" w:cstheme="majorHAnsi"/>
          <w:u w:val="single"/>
        </w:rPr>
        <w:t xml:space="preserve"> those </w:t>
      </w:r>
      <w:r w:rsidRPr="000310FF">
        <w:rPr>
          <w:rFonts w:asciiTheme="majorHAnsi" w:hAnsiTheme="majorHAnsi" w:cstheme="majorHAnsi"/>
          <w:highlight w:val="green"/>
          <w:u w:val="single"/>
        </w:rPr>
        <w:t>in which private industry and government overlap,</w:t>
      </w:r>
      <w:r w:rsidRPr="000310FF">
        <w:rPr>
          <w:rFonts w:asciiTheme="majorHAnsi" w:hAnsiTheme="majorHAnsi" w:cstheme="majorHAnsi"/>
          <w:u w:val="single"/>
        </w:rPr>
        <w:t xml:space="preserve"> could </w:t>
      </w:r>
      <w:r w:rsidRPr="000310FF">
        <w:rPr>
          <w:rFonts w:asciiTheme="majorHAnsi" w:hAnsiTheme="majorHAnsi" w:cstheme="majorHAnsi"/>
          <w:highlight w:val="green"/>
          <w:u w:val="single"/>
        </w:rPr>
        <w:t>covertly use private servicing missions</w:t>
      </w:r>
      <w:r w:rsidRPr="000310FF">
        <w:rPr>
          <w:rFonts w:asciiTheme="majorHAnsi" w:hAnsiTheme="majorHAnsi" w:cstheme="majorHAnsi"/>
          <w:u w:val="single"/>
        </w:rPr>
        <w:t xml:space="preserve"> for non-servicing purposes</w:t>
      </w:r>
      <w:r w:rsidRPr="000310FF">
        <w:rPr>
          <w:rFonts w:asciiTheme="majorHAnsi" w:hAnsiTheme="majorHAnsi" w:cstheme="majorHAnsi"/>
          <w:sz w:val="16"/>
        </w:rPr>
        <w:t xml:space="preserve">. This doesn’t necessarily suggest misuse for ASAT purposes, but more likely </w:t>
      </w:r>
      <w:r w:rsidRPr="000310FF">
        <w:rPr>
          <w:rFonts w:asciiTheme="majorHAnsi" w:hAnsiTheme="majorHAnsi" w:cstheme="majorHAnsi"/>
          <w:highlight w:val="green"/>
          <w:u w:val="single"/>
        </w:rPr>
        <w:t>for surveillance</w:t>
      </w:r>
      <w:r w:rsidRPr="000310FF">
        <w:rPr>
          <w:rFonts w:asciiTheme="majorHAnsi" w:hAnsiTheme="majorHAnsi" w:cstheme="majorHAnsi"/>
          <w:u w:val="single"/>
        </w:rPr>
        <w:t>, targeting, or other national security operations.</w:t>
      </w:r>
      <w:r w:rsidRPr="000310FF">
        <w:rPr>
          <w:rFonts w:asciiTheme="majorHAnsi" w:hAnsiTheme="majorHAnsi" w:cstheme="majorHAnsi"/>
          <w:sz w:val="16"/>
        </w:rPr>
        <w:t xml:space="preserve"> Concurrently, </w:t>
      </w:r>
      <w:r w:rsidRPr="000310FF">
        <w:rPr>
          <w:rFonts w:asciiTheme="majorHAnsi" w:hAnsiTheme="majorHAnsi" w:cstheme="majorHAnsi"/>
          <w:highlight w:val="green"/>
          <w:u w:val="single"/>
        </w:rPr>
        <w:t>states</w:t>
      </w:r>
      <w:r w:rsidRPr="000310FF">
        <w:rPr>
          <w:rFonts w:asciiTheme="majorHAnsi" w:hAnsiTheme="majorHAnsi" w:cstheme="majorHAnsi"/>
          <w:u w:val="single"/>
        </w:rPr>
        <w:t xml:space="preserve"> </w:t>
      </w:r>
      <w:r w:rsidRPr="000310FF">
        <w:rPr>
          <w:rFonts w:asciiTheme="majorHAnsi" w:hAnsiTheme="majorHAnsi" w:cstheme="majorHAnsi"/>
          <w:highlight w:val="green"/>
          <w:u w:val="single"/>
        </w:rPr>
        <w:t>that</w:t>
      </w:r>
      <w:r w:rsidRPr="000310FF">
        <w:rPr>
          <w:rFonts w:asciiTheme="majorHAnsi" w:hAnsiTheme="majorHAnsi" w:cstheme="majorHAnsi"/>
          <w:u w:val="single"/>
        </w:rPr>
        <w:t xml:space="preserve"> </w:t>
      </w:r>
      <w:r w:rsidRPr="000310FF">
        <w:rPr>
          <w:rFonts w:asciiTheme="majorHAnsi" w:hAnsiTheme="majorHAnsi" w:cstheme="majorHAnsi"/>
          <w:highlight w:val="green"/>
          <w:u w:val="single"/>
        </w:rPr>
        <w:t>do not have a robust domestic private space sector</w:t>
      </w:r>
      <w:r w:rsidRPr="000310FF">
        <w:rPr>
          <w:rFonts w:asciiTheme="majorHAnsi" w:hAnsiTheme="majorHAnsi" w:cstheme="majorHAnsi"/>
          <w:u w:val="single"/>
        </w:rPr>
        <w:t xml:space="preserve"> may </w:t>
      </w:r>
      <w:r w:rsidRPr="000310FF">
        <w:rPr>
          <w:rFonts w:asciiTheme="majorHAnsi" w:hAnsiTheme="majorHAnsi" w:cstheme="majorHAnsi"/>
          <w:highlight w:val="green"/>
          <w:u w:val="single"/>
        </w:rPr>
        <w:t>assume that private servicing entities</w:t>
      </w:r>
      <w:r w:rsidRPr="000310FF">
        <w:rPr>
          <w:rFonts w:asciiTheme="majorHAnsi" w:hAnsiTheme="majorHAnsi" w:cstheme="majorHAnsi"/>
          <w:u w:val="single"/>
        </w:rPr>
        <w:t xml:space="preserve"> from more hegemonic states </w:t>
      </w:r>
      <w:r w:rsidRPr="000310FF">
        <w:rPr>
          <w:rFonts w:asciiTheme="majorHAnsi" w:hAnsiTheme="majorHAnsi" w:cstheme="majorHAnsi"/>
          <w:highlight w:val="green"/>
          <w:u w:val="single"/>
        </w:rPr>
        <w:t>are acting under government authority</w:t>
      </w:r>
      <w:r w:rsidRPr="000310FF">
        <w:rPr>
          <w:rFonts w:asciiTheme="majorHAnsi" w:hAnsiTheme="majorHAnsi" w:cstheme="majorHAnsi"/>
          <w:u w:val="single"/>
        </w:rPr>
        <w:t>, creating the potential of tension and/or conflict</w:t>
      </w:r>
      <w:r w:rsidRPr="000310FF">
        <w:rPr>
          <w:rFonts w:asciiTheme="majorHAnsi" w:hAnsiTheme="majorHAnsi" w:cstheme="majorHAnsi"/>
          <w:sz w:val="16"/>
        </w:rPr>
        <w:t>. While norms can ameliorate some these concerns, there is more to be done in the realm of international agreements and more inclusive SSA frameworks.</w:t>
      </w:r>
    </w:p>
    <w:p w14:paraId="6FB05904" w14:textId="77777777" w:rsidR="00DF22FA" w:rsidRPr="000310FF" w:rsidRDefault="00DF22FA" w:rsidP="00DF22FA">
      <w:pPr>
        <w:pStyle w:val="Heading4"/>
        <w:rPr>
          <w:rFonts w:asciiTheme="majorHAnsi" w:hAnsiTheme="majorHAnsi" w:cstheme="majorHAnsi"/>
        </w:rPr>
      </w:pPr>
      <w:r w:rsidRPr="000310FF">
        <w:rPr>
          <w:rFonts w:asciiTheme="majorHAnsi" w:hAnsiTheme="majorHAnsi" w:cstheme="majorHAnsi"/>
        </w:rPr>
        <w:t>Espionage is critical to Chinese power projection---impact is Asian war.</w:t>
      </w:r>
    </w:p>
    <w:p w14:paraId="5B53DF12" w14:textId="77777777" w:rsidR="00DF22FA" w:rsidRPr="000310FF" w:rsidRDefault="00DF22FA" w:rsidP="00DF22FA">
      <w:pPr>
        <w:rPr>
          <w:rFonts w:asciiTheme="majorHAnsi" w:hAnsiTheme="majorHAnsi" w:cstheme="majorHAnsi"/>
        </w:rPr>
      </w:pPr>
      <w:r w:rsidRPr="000310FF">
        <w:rPr>
          <w:rFonts w:asciiTheme="majorHAnsi" w:hAnsiTheme="majorHAnsi" w:cstheme="majorHAnsi"/>
        </w:rPr>
        <w:t xml:space="preserve">Nicholas </w:t>
      </w:r>
      <w:r w:rsidRPr="000310FF">
        <w:rPr>
          <w:rStyle w:val="Style13ptBold"/>
          <w:rFonts w:asciiTheme="majorHAnsi" w:hAnsiTheme="majorHAnsi" w:cstheme="majorHAnsi"/>
        </w:rPr>
        <w:t>Eftimiades 18</w:t>
      </w:r>
      <w:r w:rsidRPr="000310FF">
        <w:rPr>
          <w:rFonts w:asciiTheme="majorHAnsi" w:hAnsiTheme="majorHAnsi" w:cstheme="majorHAnsi"/>
        </w:rPr>
        <w:t>. Lecturer at Penn State University, Homeland Security Program, recently retired from a 34 year government career that included employment in the CIA, Department of State, and Defense Intelligence Agency. "The Impact of Chinese Espionage on the United States," 12-4-2018, The Diplomat, https://thediplomat.com/2018/12/the-impact-of-chinese-espionage-on-the-united-states</w:t>
      </w:r>
    </w:p>
    <w:p w14:paraId="3BA18FAE" w14:textId="77777777" w:rsidR="00DF22FA" w:rsidRPr="000310FF" w:rsidRDefault="00DF22FA" w:rsidP="00DF22FA">
      <w:pPr>
        <w:rPr>
          <w:rStyle w:val="Emphasis"/>
          <w:rFonts w:asciiTheme="majorHAnsi" w:hAnsiTheme="majorHAnsi" w:cstheme="majorHAnsi"/>
        </w:rPr>
      </w:pPr>
      <w:r w:rsidRPr="000310FF">
        <w:rPr>
          <w:rStyle w:val="StyleUnderline"/>
          <w:rFonts w:asciiTheme="majorHAnsi" w:hAnsiTheme="majorHAnsi" w:cstheme="majorHAnsi"/>
        </w:rPr>
        <w:t>The most important implication for U.S. national security</w:t>
      </w:r>
      <w:r w:rsidRPr="000310FF">
        <w:rPr>
          <w:rFonts w:asciiTheme="majorHAnsi" w:hAnsiTheme="majorHAnsi" w:cstheme="majorHAnsi"/>
          <w:sz w:val="16"/>
        </w:rPr>
        <w:t xml:space="preserve"> planners </w:t>
      </w:r>
      <w:r w:rsidRPr="000310FF">
        <w:rPr>
          <w:rStyle w:val="StyleUnderline"/>
          <w:rFonts w:asciiTheme="majorHAnsi" w:hAnsiTheme="majorHAnsi" w:cstheme="majorHAnsi"/>
        </w:rPr>
        <w:t xml:space="preserve">is the </w:t>
      </w:r>
      <w:r w:rsidRPr="000310FF">
        <w:rPr>
          <w:rStyle w:val="Emphasis"/>
          <w:rFonts w:asciiTheme="majorHAnsi" w:hAnsiTheme="majorHAnsi" w:cstheme="majorHAnsi"/>
        </w:rPr>
        <w:t>loss of military</w:t>
      </w:r>
      <w:r w:rsidRPr="000310FF">
        <w:rPr>
          <w:rStyle w:val="StyleUnderline"/>
          <w:rFonts w:asciiTheme="majorHAnsi" w:hAnsiTheme="majorHAnsi" w:cstheme="majorHAnsi"/>
        </w:rPr>
        <w:t xml:space="preserve"> </w:t>
      </w:r>
      <w:r w:rsidRPr="000310FF">
        <w:rPr>
          <w:rStyle w:val="Emphasis"/>
          <w:rFonts w:asciiTheme="majorHAnsi" w:hAnsiTheme="majorHAnsi" w:cstheme="majorHAnsi"/>
        </w:rPr>
        <w:t>technological advantage</w:t>
      </w:r>
      <w:r w:rsidRPr="000310FF">
        <w:rPr>
          <w:rFonts w:asciiTheme="majorHAnsi" w:hAnsiTheme="majorHAnsi" w:cstheme="majorHAnsi"/>
          <w:sz w:val="16"/>
        </w:rPr>
        <w:t xml:space="preserve">. </w:t>
      </w:r>
      <w:r w:rsidRPr="000310FF">
        <w:rPr>
          <w:rStyle w:val="StyleUnderline"/>
          <w:rFonts w:asciiTheme="majorHAnsi" w:hAnsiTheme="majorHAnsi" w:cstheme="majorHAnsi"/>
        </w:rPr>
        <w:t>China’s advances in weapons systems</w:t>
      </w:r>
      <w:r w:rsidRPr="000310FF">
        <w:rPr>
          <w:rFonts w:asciiTheme="majorHAnsi" w:hAnsiTheme="majorHAnsi" w:cstheme="majorHAnsi"/>
          <w:sz w:val="16"/>
        </w:rPr>
        <w:t xml:space="preserve"> — </w:t>
      </w:r>
      <w:r w:rsidRPr="000310FF">
        <w:rPr>
          <w:rStyle w:val="StyleUnderline"/>
          <w:rFonts w:asciiTheme="majorHAnsi" w:hAnsiTheme="majorHAnsi" w:cstheme="majorHAnsi"/>
        </w:rPr>
        <w:t>including autonomous</w:t>
      </w:r>
      <w:r w:rsidRPr="000310FF">
        <w:rPr>
          <w:rFonts w:asciiTheme="majorHAnsi" w:hAnsiTheme="majorHAnsi" w:cstheme="majorHAnsi"/>
          <w:sz w:val="16"/>
        </w:rPr>
        <w:t xml:space="preserve"> </w:t>
      </w:r>
      <w:r w:rsidRPr="000310FF">
        <w:rPr>
          <w:rStyle w:val="StyleUnderline"/>
          <w:rFonts w:asciiTheme="majorHAnsi" w:hAnsiTheme="majorHAnsi" w:cstheme="majorHAnsi"/>
        </w:rPr>
        <w:t>robotics, avionics, hypersonics, and naval systems</w:t>
      </w:r>
      <w:r w:rsidRPr="000310FF">
        <w:rPr>
          <w:rFonts w:asciiTheme="majorHAnsi" w:hAnsiTheme="majorHAnsi" w:cstheme="majorHAnsi"/>
          <w:sz w:val="16"/>
        </w:rPr>
        <w:t xml:space="preserve"> — </w:t>
      </w:r>
      <w:r w:rsidRPr="000310FF">
        <w:rPr>
          <w:rStyle w:val="StyleUnderline"/>
          <w:rFonts w:asciiTheme="majorHAnsi" w:hAnsiTheme="majorHAnsi" w:cstheme="majorHAnsi"/>
        </w:rPr>
        <w:t xml:space="preserve">are </w:t>
      </w:r>
      <w:r w:rsidRPr="000310FF">
        <w:rPr>
          <w:rStyle w:val="Emphasis"/>
          <w:rFonts w:asciiTheme="majorHAnsi" w:hAnsiTheme="majorHAnsi" w:cstheme="majorHAnsi"/>
        </w:rPr>
        <w:t>based</w:t>
      </w:r>
      <w:r w:rsidRPr="000310FF">
        <w:rPr>
          <w:rStyle w:val="StyleUnderline"/>
          <w:rFonts w:asciiTheme="majorHAnsi" w:hAnsiTheme="majorHAnsi" w:cstheme="majorHAnsi"/>
        </w:rPr>
        <w:t xml:space="preserve"> in large part </w:t>
      </w:r>
      <w:r w:rsidRPr="000310FF">
        <w:rPr>
          <w:rStyle w:val="Emphasis"/>
          <w:rFonts w:asciiTheme="majorHAnsi" w:hAnsiTheme="majorHAnsi" w:cstheme="majorHAnsi"/>
        </w:rPr>
        <w:t>on technology</w:t>
      </w:r>
      <w:r w:rsidRPr="000310FF">
        <w:rPr>
          <w:rStyle w:val="StyleUnderline"/>
          <w:rFonts w:asciiTheme="majorHAnsi" w:hAnsiTheme="majorHAnsi" w:cstheme="majorHAnsi"/>
        </w:rPr>
        <w:t xml:space="preserve"> </w:t>
      </w:r>
      <w:r w:rsidRPr="000310FF">
        <w:rPr>
          <w:rStyle w:val="Emphasis"/>
          <w:rFonts w:asciiTheme="majorHAnsi" w:hAnsiTheme="majorHAnsi" w:cstheme="majorHAnsi"/>
        </w:rPr>
        <w:t>stolen</w:t>
      </w:r>
      <w:r w:rsidRPr="000310FF">
        <w:rPr>
          <w:rStyle w:val="StyleUnderline"/>
          <w:rFonts w:asciiTheme="majorHAnsi" w:hAnsiTheme="majorHAnsi" w:cstheme="majorHAnsi"/>
        </w:rPr>
        <w:t xml:space="preserve"> from the </w:t>
      </w:r>
      <w:r w:rsidRPr="000310FF">
        <w:rPr>
          <w:rStyle w:val="Emphasis"/>
          <w:rFonts w:asciiTheme="majorHAnsi" w:hAnsiTheme="majorHAnsi" w:cstheme="majorHAnsi"/>
        </w:rPr>
        <w:t>U</w:t>
      </w:r>
      <w:r w:rsidRPr="000310FF">
        <w:rPr>
          <w:rStyle w:val="StyleUnderline"/>
          <w:rFonts w:asciiTheme="majorHAnsi" w:hAnsiTheme="majorHAnsi" w:cstheme="majorHAnsi"/>
        </w:rPr>
        <w:t xml:space="preserve">nited </w:t>
      </w:r>
      <w:r w:rsidRPr="000310FF">
        <w:rPr>
          <w:rStyle w:val="Emphasis"/>
          <w:rFonts w:asciiTheme="majorHAnsi" w:hAnsiTheme="majorHAnsi" w:cstheme="majorHAnsi"/>
        </w:rPr>
        <w:t>S</w:t>
      </w:r>
      <w:r w:rsidRPr="000310FF">
        <w:rPr>
          <w:rStyle w:val="StyleUnderline"/>
          <w:rFonts w:asciiTheme="majorHAnsi" w:hAnsiTheme="majorHAnsi" w:cstheme="majorHAnsi"/>
        </w:rPr>
        <w:t>tates</w:t>
      </w:r>
      <w:r w:rsidRPr="000310FF">
        <w:rPr>
          <w:rFonts w:asciiTheme="majorHAnsi" w:hAnsiTheme="majorHAnsi" w:cstheme="majorHAnsi"/>
          <w:sz w:val="16"/>
        </w:rPr>
        <w:t xml:space="preserve"> and certain allies. </w:t>
      </w:r>
      <w:r w:rsidRPr="000310FF">
        <w:rPr>
          <w:rStyle w:val="StyleUnderline"/>
          <w:rFonts w:asciiTheme="majorHAnsi" w:hAnsiTheme="majorHAnsi" w:cstheme="majorHAnsi"/>
        </w:rPr>
        <w:t xml:space="preserve">This massive and </w:t>
      </w:r>
      <w:r w:rsidRPr="000310FF">
        <w:rPr>
          <w:rStyle w:val="Emphasis"/>
          <w:rFonts w:asciiTheme="majorHAnsi" w:hAnsiTheme="majorHAnsi" w:cstheme="majorHAnsi"/>
        </w:rPr>
        <w:t>sustained espionage</w:t>
      </w:r>
      <w:r w:rsidRPr="000310FF">
        <w:rPr>
          <w:rFonts w:asciiTheme="majorHAnsi" w:hAnsiTheme="majorHAnsi" w:cstheme="majorHAnsi"/>
          <w:sz w:val="16"/>
        </w:rPr>
        <w:t xml:space="preserve"> </w:t>
      </w:r>
      <w:r w:rsidRPr="000310FF">
        <w:rPr>
          <w:rStyle w:val="Emphasis"/>
          <w:rFonts w:asciiTheme="majorHAnsi" w:hAnsiTheme="majorHAnsi" w:cstheme="majorHAnsi"/>
        </w:rPr>
        <w:t>campaign</w:t>
      </w:r>
      <w:r w:rsidRPr="000310FF">
        <w:rPr>
          <w:rFonts w:asciiTheme="majorHAnsi" w:hAnsiTheme="majorHAnsi" w:cstheme="majorHAnsi"/>
          <w:sz w:val="16"/>
        </w:rPr>
        <w:t xml:space="preserve"> </w:t>
      </w:r>
      <w:r w:rsidRPr="000310FF">
        <w:rPr>
          <w:rStyle w:val="StyleUnderline"/>
          <w:rFonts w:asciiTheme="majorHAnsi" w:hAnsiTheme="majorHAnsi" w:cstheme="majorHAnsi"/>
        </w:rPr>
        <w:t xml:space="preserve">combined with two decades of increased defense spending provided </w:t>
      </w:r>
      <w:r w:rsidRPr="000310FF">
        <w:rPr>
          <w:rStyle w:val="Emphasis"/>
          <w:rFonts w:asciiTheme="majorHAnsi" w:hAnsiTheme="majorHAnsi" w:cstheme="majorHAnsi"/>
        </w:rPr>
        <w:t>China’s PLA</w:t>
      </w:r>
      <w:r w:rsidRPr="000310FF">
        <w:rPr>
          <w:rFonts w:asciiTheme="majorHAnsi" w:hAnsiTheme="majorHAnsi" w:cstheme="majorHAnsi"/>
          <w:sz w:val="16"/>
        </w:rPr>
        <w:t xml:space="preserve"> Navy and Air Force </w:t>
      </w:r>
      <w:r w:rsidRPr="000310FF">
        <w:rPr>
          <w:rStyle w:val="StyleUnderline"/>
          <w:rFonts w:asciiTheme="majorHAnsi" w:hAnsiTheme="majorHAnsi" w:cstheme="majorHAnsi"/>
        </w:rPr>
        <w:t xml:space="preserve">with substantial power projection capabilities throughout </w:t>
      </w:r>
      <w:r w:rsidRPr="000310FF">
        <w:rPr>
          <w:rStyle w:val="Emphasis"/>
          <w:rFonts w:asciiTheme="majorHAnsi" w:hAnsiTheme="majorHAnsi" w:cstheme="majorHAnsi"/>
        </w:rPr>
        <w:t>Southeast Asia. The</w:t>
      </w:r>
      <w:r w:rsidRPr="000310FF">
        <w:rPr>
          <w:rFonts w:asciiTheme="majorHAnsi" w:hAnsiTheme="majorHAnsi" w:cstheme="majorHAnsi"/>
          <w:sz w:val="16"/>
        </w:rPr>
        <w:t xml:space="preserve"> PLA Navy has achieved anti-access, area denial capabilities against its neighbors who also claim territories in the South and East China Seas. </w:t>
      </w:r>
      <w:r w:rsidRPr="000310FF">
        <w:rPr>
          <w:rStyle w:val="StyleUnderline"/>
          <w:rFonts w:asciiTheme="majorHAnsi" w:hAnsiTheme="majorHAnsi" w:cstheme="majorHAnsi"/>
          <w:highlight w:val="green"/>
        </w:rPr>
        <w:t xml:space="preserve">One of </w:t>
      </w:r>
      <w:r w:rsidRPr="000310FF">
        <w:rPr>
          <w:rStyle w:val="Emphasis"/>
          <w:rFonts w:asciiTheme="majorHAnsi" w:hAnsiTheme="majorHAnsi" w:cstheme="majorHAnsi"/>
          <w:sz w:val="28"/>
          <w:highlight w:val="green"/>
        </w:rPr>
        <w:t>the most important targets</w:t>
      </w:r>
      <w:r w:rsidRPr="000310FF">
        <w:rPr>
          <w:rStyle w:val="StyleUnderline"/>
          <w:rFonts w:asciiTheme="majorHAnsi" w:hAnsiTheme="majorHAnsi" w:cstheme="majorHAnsi"/>
          <w:sz w:val="28"/>
          <w:highlight w:val="green"/>
        </w:rPr>
        <w:t xml:space="preserve"> </w:t>
      </w:r>
      <w:r w:rsidRPr="000310FF">
        <w:rPr>
          <w:rStyle w:val="StyleUnderline"/>
          <w:rFonts w:asciiTheme="majorHAnsi" w:hAnsiTheme="majorHAnsi" w:cstheme="majorHAnsi"/>
          <w:highlight w:val="green"/>
        </w:rPr>
        <w:t xml:space="preserve">for </w:t>
      </w:r>
      <w:r w:rsidRPr="000310FF">
        <w:rPr>
          <w:rStyle w:val="Emphasis"/>
          <w:rFonts w:asciiTheme="majorHAnsi" w:hAnsiTheme="majorHAnsi" w:cstheme="majorHAnsi"/>
          <w:sz w:val="28"/>
          <w:highlight w:val="green"/>
        </w:rPr>
        <w:t>Chinese espionage</w:t>
      </w:r>
      <w:r w:rsidRPr="000310FF">
        <w:rPr>
          <w:rStyle w:val="StyleUnderline"/>
          <w:rFonts w:asciiTheme="majorHAnsi" w:hAnsiTheme="majorHAnsi" w:cstheme="majorHAnsi"/>
          <w:sz w:val="28"/>
          <w:highlight w:val="green"/>
        </w:rPr>
        <w:t xml:space="preserve"> </w:t>
      </w:r>
      <w:r w:rsidRPr="000310FF">
        <w:rPr>
          <w:rStyle w:val="StyleUnderline"/>
          <w:rFonts w:asciiTheme="majorHAnsi" w:hAnsiTheme="majorHAnsi" w:cstheme="majorHAnsi"/>
          <w:highlight w:val="green"/>
        </w:rPr>
        <w:t xml:space="preserve">is </w:t>
      </w:r>
      <w:r w:rsidRPr="000310FF">
        <w:rPr>
          <w:rStyle w:val="Emphasis"/>
          <w:rFonts w:asciiTheme="majorHAnsi" w:hAnsiTheme="majorHAnsi" w:cstheme="majorHAnsi"/>
          <w:sz w:val="24"/>
          <w:highlight w:val="green"/>
        </w:rPr>
        <w:t>U.S. space capabilities</w:t>
      </w:r>
      <w:r w:rsidRPr="000310FF">
        <w:rPr>
          <w:rFonts w:asciiTheme="majorHAnsi" w:hAnsiTheme="majorHAnsi" w:cstheme="majorHAnsi"/>
          <w:sz w:val="16"/>
        </w:rPr>
        <w:t xml:space="preserve">. </w:t>
      </w:r>
      <w:r w:rsidRPr="000310FF">
        <w:rPr>
          <w:rStyle w:val="StyleUnderline"/>
          <w:rFonts w:asciiTheme="majorHAnsi" w:hAnsiTheme="majorHAnsi" w:cstheme="majorHAnsi"/>
        </w:rPr>
        <w:t xml:space="preserve">Several illegal export cases showed a </w:t>
      </w:r>
      <w:r w:rsidRPr="000310FF">
        <w:rPr>
          <w:rStyle w:val="Emphasis"/>
          <w:rFonts w:asciiTheme="majorHAnsi" w:hAnsiTheme="majorHAnsi" w:cstheme="majorHAnsi"/>
        </w:rPr>
        <w:t>focused</w:t>
      </w:r>
      <w:r w:rsidRPr="000310FF">
        <w:rPr>
          <w:rStyle w:val="StyleUnderline"/>
          <w:rFonts w:asciiTheme="majorHAnsi" w:hAnsiTheme="majorHAnsi" w:cstheme="majorHAnsi"/>
        </w:rPr>
        <w:t xml:space="preserve"> and </w:t>
      </w:r>
      <w:r w:rsidRPr="000310FF">
        <w:rPr>
          <w:rStyle w:val="Emphasis"/>
          <w:rFonts w:asciiTheme="majorHAnsi" w:hAnsiTheme="majorHAnsi" w:cstheme="majorHAnsi"/>
        </w:rPr>
        <w:t>aggressive campaign</w:t>
      </w:r>
      <w:r w:rsidRPr="000310FF">
        <w:rPr>
          <w:rStyle w:val="StyleUnderline"/>
          <w:rFonts w:asciiTheme="majorHAnsi" w:hAnsiTheme="majorHAnsi" w:cstheme="majorHAnsi"/>
        </w:rPr>
        <w:t xml:space="preserve"> to collect technologies </w:t>
      </w:r>
      <w:r w:rsidRPr="000310FF">
        <w:rPr>
          <w:rStyle w:val="StyleUnderline"/>
          <w:rFonts w:asciiTheme="majorHAnsi" w:hAnsiTheme="majorHAnsi" w:cstheme="majorHAnsi"/>
          <w:highlight w:val="green"/>
        </w:rPr>
        <w:t xml:space="preserve">relating to advanced </w:t>
      </w:r>
      <w:r w:rsidRPr="000310FF">
        <w:rPr>
          <w:rStyle w:val="Emphasis"/>
          <w:rFonts w:asciiTheme="majorHAnsi" w:hAnsiTheme="majorHAnsi" w:cstheme="majorHAnsi"/>
          <w:highlight w:val="green"/>
        </w:rPr>
        <w:t>optics</w:t>
      </w:r>
      <w:r w:rsidRPr="000310FF">
        <w:rPr>
          <w:rStyle w:val="StyleUnderline"/>
          <w:rFonts w:asciiTheme="majorHAnsi" w:hAnsiTheme="majorHAnsi" w:cstheme="majorHAnsi"/>
          <w:highlight w:val="green"/>
        </w:rPr>
        <w:t xml:space="preserve">, </w:t>
      </w:r>
      <w:r w:rsidRPr="000310FF">
        <w:rPr>
          <w:rStyle w:val="Emphasis"/>
          <w:rFonts w:asciiTheme="majorHAnsi" w:hAnsiTheme="majorHAnsi" w:cstheme="majorHAnsi"/>
          <w:highlight w:val="green"/>
        </w:rPr>
        <w:t>sensors</w:t>
      </w:r>
      <w:r w:rsidRPr="000310FF">
        <w:rPr>
          <w:rStyle w:val="StyleUnderline"/>
          <w:rFonts w:asciiTheme="majorHAnsi" w:hAnsiTheme="majorHAnsi" w:cstheme="majorHAnsi"/>
          <w:highlight w:val="green"/>
        </w:rPr>
        <w:t>,</w:t>
      </w:r>
      <w:r w:rsidRPr="000310FF">
        <w:rPr>
          <w:rStyle w:val="StyleUnderline"/>
          <w:rFonts w:asciiTheme="majorHAnsi" w:hAnsiTheme="majorHAnsi" w:cstheme="majorHAnsi"/>
        </w:rPr>
        <w:t xml:space="preserve"> </w:t>
      </w:r>
      <w:r w:rsidRPr="000310FF">
        <w:rPr>
          <w:rStyle w:val="Emphasis"/>
          <w:rFonts w:asciiTheme="majorHAnsi" w:hAnsiTheme="majorHAnsi" w:cstheme="majorHAnsi"/>
        </w:rPr>
        <w:t>cryogenic coolers</w:t>
      </w:r>
      <w:r w:rsidRPr="000310FF">
        <w:rPr>
          <w:rStyle w:val="StyleUnderline"/>
          <w:rFonts w:asciiTheme="majorHAnsi" w:hAnsiTheme="majorHAnsi" w:cstheme="majorHAnsi"/>
        </w:rPr>
        <w:t xml:space="preserve">, </w:t>
      </w:r>
      <w:r w:rsidRPr="000310FF">
        <w:rPr>
          <w:rStyle w:val="Emphasis"/>
          <w:rFonts w:asciiTheme="majorHAnsi" w:hAnsiTheme="majorHAnsi" w:cstheme="majorHAnsi"/>
        </w:rPr>
        <w:t>composites</w:t>
      </w:r>
      <w:r w:rsidRPr="000310FF">
        <w:rPr>
          <w:rStyle w:val="StyleUnderline"/>
          <w:rFonts w:asciiTheme="majorHAnsi" w:hAnsiTheme="majorHAnsi" w:cstheme="majorHAnsi"/>
        </w:rPr>
        <w:t xml:space="preserve">, </w:t>
      </w:r>
      <w:r w:rsidRPr="000310FF">
        <w:rPr>
          <w:rStyle w:val="Emphasis"/>
          <w:rFonts w:asciiTheme="majorHAnsi" w:hAnsiTheme="majorHAnsi" w:cstheme="majorHAnsi"/>
          <w:highlight w:val="green"/>
        </w:rPr>
        <w:t>engine design</w:t>
      </w:r>
      <w:r w:rsidRPr="000310FF">
        <w:rPr>
          <w:rStyle w:val="StyleUnderline"/>
          <w:rFonts w:asciiTheme="majorHAnsi" w:hAnsiTheme="majorHAnsi" w:cstheme="majorHAnsi"/>
        </w:rPr>
        <w:t xml:space="preserve">, </w:t>
      </w:r>
      <w:r w:rsidRPr="000310FF">
        <w:rPr>
          <w:rStyle w:val="Emphasis"/>
          <w:rFonts w:asciiTheme="majorHAnsi" w:hAnsiTheme="majorHAnsi" w:cstheme="majorHAnsi"/>
        </w:rPr>
        <w:t>fabrication</w:t>
      </w:r>
      <w:r w:rsidRPr="000310FF">
        <w:rPr>
          <w:rStyle w:val="StyleUnderline"/>
          <w:rFonts w:asciiTheme="majorHAnsi" w:hAnsiTheme="majorHAnsi" w:cstheme="majorHAnsi"/>
        </w:rPr>
        <w:t xml:space="preserve"> techniques, </w:t>
      </w:r>
      <w:r w:rsidRPr="000310FF">
        <w:rPr>
          <w:rStyle w:val="Emphasis"/>
          <w:rFonts w:asciiTheme="majorHAnsi" w:hAnsiTheme="majorHAnsi" w:cstheme="majorHAnsi"/>
          <w:highlight w:val="green"/>
        </w:rPr>
        <w:t>software</w:t>
      </w:r>
      <w:r w:rsidRPr="000310FF">
        <w:rPr>
          <w:rStyle w:val="StyleUnderline"/>
          <w:rFonts w:asciiTheme="majorHAnsi" w:hAnsiTheme="majorHAnsi" w:cstheme="majorHAnsi"/>
        </w:rPr>
        <w:t xml:space="preserve">, </w:t>
      </w:r>
      <w:r w:rsidRPr="000310FF">
        <w:rPr>
          <w:rStyle w:val="StyleUnderline"/>
          <w:rFonts w:asciiTheme="majorHAnsi" w:hAnsiTheme="majorHAnsi" w:cstheme="majorHAnsi"/>
          <w:highlight w:val="green"/>
        </w:rPr>
        <w:t>etc</w:t>
      </w:r>
      <w:r w:rsidRPr="000310FF">
        <w:rPr>
          <w:rFonts w:asciiTheme="majorHAnsi" w:hAnsiTheme="majorHAnsi" w:cstheme="majorHAnsi"/>
          <w:sz w:val="16"/>
        </w:rPr>
        <w:t xml:space="preserve">. In 2015, the PLA created a Strategic Support Force as its cyber, space, and electronic warfare branch. </w:t>
      </w:r>
      <w:r w:rsidRPr="000310FF">
        <w:rPr>
          <w:rStyle w:val="StyleUnderline"/>
          <w:rFonts w:asciiTheme="majorHAnsi" w:hAnsiTheme="majorHAnsi" w:cstheme="majorHAnsi"/>
          <w:highlight w:val="green"/>
        </w:rPr>
        <w:t>China is quickly</w:t>
      </w:r>
      <w:r w:rsidRPr="000310FF">
        <w:rPr>
          <w:rStyle w:val="StyleUnderline"/>
          <w:rFonts w:asciiTheme="majorHAnsi" w:hAnsiTheme="majorHAnsi" w:cstheme="majorHAnsi"/>
        </w:rPr>
        <w:t xml:space="preserve"> </w:t>
      </w:r>
      <w:r w:rsidRPr="000310FF">
        <w:rPr>
          <w:rStyle w:val="StyleUnderline"/>
          <w:rFonts w:asciiTheme="majorHAnsi" w:hAnsiTheme="majorHAnsi" w:cstheme="majorHAnsi"/>
          <w:highlight w:val="green"/>
        </w:rPr>
        <w:t xml:space="preserve">becoming </w:t>
      </w:r>
      <w:r w:rsidRPr="000310FF">
        <w:rPr>
          <w:rStyle w:val="Emphasis"/>
          <w:rFonts w:asciiTheme="majorHAnsi" w:hAnsiTheme="majorHAnsi" w:cstheme="majorHAnsi"/>
          <w:highlight w:val="green"/>
        </w:rPr>
        <w:t>more capable</w:t>
      </w:r>
      <w:r w:rsidRPr="000310FF">
        <w:rPr>
          <w:rStyle w:val="StyleUnderline"/>
          <w:rFonts w:asciiTheme="majorHAnsi" w:hAnsiTheme="majorHAnsi" w:cstheme="majorHAnsi"/>
          <w:highlight w:val="green"/>
        </w:rPr>
        <w:t xml:space="preserve"> in space</w:t>
      </w:r>
      <w:r w:rsidRPr="000310FF">
        <w:rPr>
          <w:rStyle w:val="StyleUnderline"/>
          <w:rFonts w:asciiTheme="majorHAnsi" w:hAnsiTheme="majorHAnsi" w:cstheme="majorHAnsi"/>
        </w:rPr>
        <w:t xml:space="preserve"> and counterspace </w:t>
      </w:r>
      <w:r w:rsidRPr="000310FF">
        <w:rPr>
          <w:rStyle w:val="StyleUnderline"/>
          <w:rFonts w:asciiTheme="majorHAnsi" w:hAnsiTheme="majorHAnsi" w:cstheme="majorHAnsi"/>
          <w:highlight w:val="green"/>
        </w:rPr>
        <w:t>operations</w:t>
      </w:r>
      <w:r w:rsidRPr="000310FF">
        <w:rPr>
          <w:rFonts w:asciiTheme="majorHAnsi" w:hAnsiTheme="majorHAnsi" w:cstheme="majorHAnsi"/>
          <w:sz w:val="16"/>
        </w:rPr>
        <w:t xml:space="preserve">, </w:t>
      </w:r>
      <w:r w:rsidRPr="000310FF">
        <w:rPr>
          <w:rStyle w:val="Emphasis"/>
          <w:rFonts w:asciiTheme="majorHAnsi" w:hAnsiTheme="majorHAnsi" w:cstheme="majorHAnsi"/>
        </w:rPr>
        <w:t>eroding the U.S. advantage</w:t>
      </w:r>
      <w:r w:rsidRPr="000310FF">
        <w:rPr>
          <w:rStyle w:val="StyleUnderline"/>
          <w:rFonts w:asciiTheme="majorHAnsi" w:hAnsiTheme="majorHAnsi" w:cstheme="majorHAnsi"/>
        </w:rPr>
        <w:t xml:space="preserve"> in this contested, congested, and competitive environment</w:t>
      </w:r>
      <w:r w:rsidRPr="000310FF">
        <w:rPr>
          <w:rFonts w:asciiTheme="majorHAnsi" w:hAnsiTheme="majorHAnsi" w:cstheme="majorHAnsi"/>
          <w:sz w:val="16"/>
        </w:rPr>
        <w:t xml:space="preserve">. </w:t>
      </w:r>
      <w:r w:rsidRPr="000310FF">
        <w:rPr>
          <w:rStyle w:val="Emphasis"/>
          <w:rFonts w:asciiTheme="majorHAnsi" w:hAnsiTheme="majorHAnsi" w:cstheme="majorHAnsi"/>
        </w:rPr>
        <w:t>The increase in PLA capabilities is</w:t>
      </w:r>
      <w:r w:rsidRPr="000310FF">
        <w:rPr>
          <w:rStyle w:val="StyleUnderline"/>
          <w:rFonts w:asciiTheme="majorHAnsi" w:hAnsiTheme="majorHAnsi" w:cstheme="majorHAnsi"/>
        </w:rPr>
        <w:t xml:space="preserve"> </w:t>
      </w:r>
      <w:r w:rsidRPr="000310FF">
        <w:rPr>
          <w:rStyle w:val="Emphasis"/>
          <w:rFonts w:asciiTheme="majorHAnsi" w:hAnsiTheme="majorHAnsi" w:cstheme="majorHAnsi"/>
        </w:rPr>
        <w:t>significant</w:t>
      </w:r>
      <w:r w:rsidRPr="000310FF">
        <w:rPr>
          <w:rStyle w:val="StyleUnderline"/>
          <w:rFonts w:asciiTheme="majorHAnsi" w:hAnsiTheme="majorHAnsi" w:cstheme="majorHAnsi"/>
        </w:rPr>
        <w:t xml:space="preserve"> because of the </w:t>
      </w:r>
      <w:r w:rsidRPr="000310FF">
        <w:rPr>
          <w:rStyle w:val="Emphasis"/>
          <w:rFonts w:asciiTheme="majorHAnsi" w:hAnsiTheme="majorHAnsi" w:cstheme="majorHAnsi"/>
          <w:highlight w:val="green"/>
        </w:rPr>
        <w:t>U.S. dependency on space</w:t>
      </w:r>
      <w:r w:rsidRPr="000310FF">
        <w:rPr>
          <w:rStyle w:val="StyleUnderline"/>
          <w:rFonts w:asciiTheme="majorHAnsi" w:hAnsiTheme="majorHAnsi" w:cstheme="majorHAnsi"/>
        </w:rPr>
        <w:t xml:space="preserve"> capabilities </w:t>
      </w:r>
      <w:r w:rsidRPr="000310FF">
        <w:rPr>
          <w:rStyle w:val="StyleUnderline"/>
          <w:rFonts w:asciiTheme="majorHAnsi" w:hAnsiTheme="majorHAnsi" w:cstheme="majorHAnsi"/>
          <w:highlight w:val="green"/>
        </w:rPr>
        <w:t xml:space="preserve">for </w:t>
      </w:r>
      <w:r w:rsidRPr="000310FF">
        <w:rPr>
          <w:rStyle w:val="Emphasis"/>
          <w:rFonts w:asciiTheme="majorHAnsi" w:hAnsiTheme="majorHAnsi" w:cstheme="majorHAnsi"/>
          <w:highlight w:val="green"/>
        </w:rPr>
        <w:t>communications</w:t>
      </w:r>
      <w:r w:rsidRPr="000310FF">
        <w:rPr>
          <w:rStyle w:val="StyleUnderline"/>
          <w:rFonts w:asciiTheme="majorHAnsi" w:hAnsiTheme="majorHAnsi" w:cstheme="majorHAnsi"/>
        </w:rPr>
        <w:t xml:space="preserve">, </w:t>
      </w:r>
      <w:r w:rsidRPr="000310FF">
        <w:rPr>
          <w:rStyle w:val="Emphasis"/>
          <w:rFonts w:asciiTheme="majorHAnsi" w:hAnsiTheme="majorHAnsi" w:cstheme="majorHAnsi"/>
        </w:rPr>
        <w:t>economic strength</w:t>
      </w:r>
      <w:r w:rsidRPr="000310FF">
        <w:rPr>
          <w:rStyle w:val="StyleUnderline"/>
          <w:rFonts w:asciiTheme="majorHAnsi" w:hAnsiTheme="majorHAnsi" w:cstheme="majorHAnsi"/>
        </w:rPr>
        <w:t xml:space="preserve">, </w:t>
      </w:r>
      <w:r w:rsidRPr="000310FF">
        <w:rPr>
          <w:rStyle w:val="Emphasis"/>
          <w:rFonts w:asciiTheme="majorHAnsi" w:hAnsiTheme="majorHAnsi" w:cstheme="majorHAnsi"/>
          <w:highlight w:val="green"/>
        </w:rPr>
        <w:t>critical infrastructure</w:t>
      </w:r>
      <w:r w:rsidRPr="000310FF">
        <w:rPr>
          <w:rStyle w:val="StyleUnderline"/>
          <w:rFonts w:asciiTheme="majorHAnsi" w:hAnsiTheme="majorHAnsi" w:cstheme="majorHAnsi"/>
        </w:rPr>
        <w:t xml:space="preserve"> safety and resiliency, </w:t>
      </w:r>
      <w:r w:rsidRPr="000310FF">
        <w:rPr>
          <w:rStyle w:val="Emphasis"/>
          <w:rFonts w:asciiTheme="majorHAnsi" w:hAnsiTheme="majorHAnsi" w:cstheme="majorHAnsi"/>
          <w:highlight w:val="green"/>
        </w:rPr>
        <w:t>and</w:t>
      </w:r>
      <w:r w:rsidRPr="000310FF">
        <w:rPr>
          <w:rStyle w:val="StyleUnderline"/>
          <w:rFonts w:asciiTheme="majorHAnsi" w:hAnsiTheme="majorHAnsi" w:cstheme="majorHAnsi"/>
        </w:rPr>
        <w:t xml:space="preserve"> to project </w:t>
      </w:r>
      <w:r w:rsidRPr="000310FF">
        <w:rPr>
          <w:rStyle w:val="Emphasis"/>
          <w:rFonts w:asciiTheme="majorHAnsi" w:hAnsiTheme="majorHAnsi" w:cstheme="majorHAnsi"/>
          <w:highlight w:val="green"/>
        </w:rPr>
        <w:t>military power</w:t>
      </w:r>
      <w:r w:rsidRPr="000310FF">
        <w:rPr>
          <w:rStyle w:val="Emphasis"/>
          <w:rFonts w:asciiTheme="majorHAnsi" w:hAnsiTheme="majorHAnsi" w:cstheme="majorHAnsi"/>
        </w:rPr>
        <w:t xml:space="preserve"> globally</w:t>
      </w:r>
      <w:r w:rsidRPr="000310FF">
        <w:rPr>
          <w:rStyle w:val="StyleUnderline"/>
          <w:rFonts w:asciiTheme="majorHAnsi" w:hAnsiTheme="majorHAnsi" w:cstheme="majorHAnsi"/>
        </w:rPr>
        <w:t xml:space="preserve">. </w:t>
      </w:r>
      <w:r w:rsidRPr="000310FF">
        <w:rPr>
          <w:rStyle w:val="StyleUnderline"/>
          <w:rFonts w:asciiTheme="majorHAnsi" w:hAnsiTheme="majorHAnsi" w:cstheme="majorHAnsi"/>
          <w:highlight w:val="green"/>
        </w:rPr>
        <w:t>China’s espionage</w:t>
      </w:r>
      <w:r w:rsidRPr="000310FF">
        <w:rPr>
          <w:rStyle w:val="StyleUnderline"/>
          <w:rFonts w:asciiTheme="majorHAnsi" w:hAnsiTheme="majorHAnsi" w:cstheme="majorHAnsi"/>
        </w:rPr>
        <w:t xml:space="preserve"> activities that result in its increased power projection capabilities have </w:t>
      </w:r>
      <w:r w:rsidRPr="000310FF">
        <w:rPr>
          <w:rStyle w:val="Emphasis"/>
          <w:rFonts w:asciiTheme="majorHAnsi" w:hAnsiTheme="majorHAnsi" w:cstheme="majorHAnsi"/>
        </w:rPr>
        <w:t>geopolitical implications</w:t>
      </w:r>
      <w:r w:rsidRPr="000310FF">
        <w:rPr>
          <w:rStyle w:val="StyleUnderline"/>
          <w:rFonts w:asciiTheme="majorHAnsi" w:hAnsiTheme="majorHAnsi" w:cstheme="majorHAnsi"/>
        </w:rPr>
        <w:t xml:space="preserve"> throughout Asia</w:t>
      </w:r>
      <w:r w:rsidRPr="000310FF">
        <w:rPr>
          <w:rFonts w:asciiTheme="majorHAnsi" w:hAnsiTheme="majorHAnsi" w:cstheme="majorHAnsi"/>
          <w:sz w:val="16"/>
        </w:rPr>
        <w:t xml:space="preserve">. </w:t>
      </w:r>
      <w:r w:rsidRPr="000310FF">
        <w:rPr>
          <w:rStyle w:val="StyleUnderline"/>
          <w:rFonts w:asciiTheme="majorHAnsi" w:hAnsiTheme="majorHAnsi" w:cstheme="majorHAnsi"/>
        </w:rPr>
        <w:t xml:space="preserve">As China’s offensive military power grows, it </w:t>
      </w:r>
      <w:r w:rsidRPr="000310FF">
        <w:rPr>
          <w:rStyle w:val="StyleUnderline"/>
          <w:rFonts w:asciiTheme="majorHAnsi" w:hAnsiTheme="majorHAnsi" w:cstheme="majorHAnsi"/>
          <w:highlight w:val="green"/>
        </w:rPr>
        <w:t xml:space="preserve">advances an </w:t>
      </w:r>
      <w:r w:rsidRPr="000310FF">
        <w:rPr>
          <w:rStyle w:val="Emphasis"/>
          <w:rFonts w:asciiTheme="majorHAnsi" w:hAnsiTheme="majorHAnsi" w:cstheme="majorHAnsi"/>
          <w:highlight w:val="green"/>
        </w:rPr>
        <w:t>assertive</w:t>
      </w:r>
      <w:r w:rsidRPr="000310FF">
        <w:rPr>
          <w:rStyle w:val="StyleUnderline"/>
          <w:rFonts w:asciiTheme="majorHAnsi" w:hAnsiTheme="majorHAnsi" w:cstheme="majorHAnsi"/>
        </w:rPr>
        <w:t xml:space="preserve"> and </w:t>
      </w:r>
      <w:r w:rsidRPr="000310FF">
        <w:rPr>
          <w:rStyle w:val="Emphasis"/>
          <w:rFonts w:asciiTheme="majorHAnsi" w:hAnsiTheme="majorHAnsi" w:cstheme="majorHAnsi"/>
        </w:rPr>
        <w:t xml:space="preserve">coercive </w:t>
      </w:r>
      <w:r w:rsidRPr="000310FF">
        <w:rPr>
          <w:rStyle w:val="Emphasis"/>
          <w:rFonts w:asciiTheme="majorHAnsi" w:hAnsiTheme="majorHAnsi" w:cstheme="majorHAnsi"/>
          <w:highlight w:val="green"/>
        </w:rPr>
        <w:t>foreign</w:t>
      </w:r>
      <w:r w:rsidRPr="000310FF">
        <w:rPr>
          <w:rStyle w:val="Emphasis"/>
          <w:rFonts w:asciiTheme="majorHAnsi" w:hAnsiTheme="majorHAnsi" w:cstheme="majorHAnsi"/>
        </w:rPr>
        <w:t xml:space="preserve"> </w:t>
      </w:r>
      <w:r w:rsidRPr="000310FF">
        <w:rPr>
          <w:rStyle w:val="Emphasis"/>
          <w:rFonts w:asciiTheme="majorHAnsi" w:hAnsiTheme="majorHAnsi" w:cstheme="majorHAnsi"/>
          <w:highlight w:val="green"/>
        </w:rPr>
        <w:t>policy</w:t>
      </w:r>
      <w:r w:rsidRPr="000310FF">
        <w:rPr>
          <w:rStyle w:val="StyleUnderline"/>
          <w:rFonts w:asciiTheme="majorHAnsi" w:hAnsiTheme="majorHAnsi" w:cstheme="majorHAnsi"/>
        </w:rPr>
        <w:t xml:space="preserve"> that is </w:t>
      </w:r>
      <w:r w:rsidRPr="000310FF">
        <w:rPr>
          <w:rStyle w:val="Emphasis"/>
          <w:rFonts w:asciiTheme="majorHAnsi" w:hAnsiTheme="majorHAnsi" w:cstheme="majorHAnsi"/>
        </w:rPr>
        <w:t>changing the balance of power</w:t>
      </w:r>
      <w:r w:rsidRPr="000310FF">
        <w:rPr>
          <w:rStyle w:val="StyleUnderline"/>
          <w:rFonts w:asciiTheme="majorHAnsi" w:hAnsiTheme="majorHAnsi" w:cstheme="majorHAnsi"/>
        </w:rPr>
        <w:t xml:space="preserve"> in Asia.</w:t>
      </w:r>
      <w:r w:rsidRPr="000310FF">
        <w:rPr>
          <w:rFonts w:asciiTheme="majorHAnsi" w:hAnsiTheme="majorHAnsi" w:cstheme="majorHAnsi"/>
          <w:sz w:val="16"/>
        </w:rPr>
        <w:t xml:space="preserve"> </w:t>
      </w:r>
      <w:r w:rsidRPr="000310FF">
        <w:rPr>
          <w:rStyle w:val="StyleUnderline"/>
          <w:rFonts w:asciiTheme="majorHAnsi" w:hAnsiTheme="majorHAnsi" w:cstheme="majorHAnsi"/>
        </w:rPr>
        <w:t xml:space="preserve">China is now able </w:t>
      </w:r>
      <w:r w:rsidRPr="000310FF">
        <w:rPr>
          <w:rStyle w:val="StyleUnderline"/>
          <w:rFonts w:asciiTheme="majorHAnsi" w:hAnsiTheme="majorHAnsi" w:cstheme="majorHAnsi"/>
          <w:highlight w:val="green"/>
        </w:rPr>
        <w:t>to</w:t>
      </w:r>
      <w:r w:rsidRPr="000310FF">
        <w:rPr>
          <w:rStyle w:val="StyleUnderline"/>
          <w:rFonts w:asciiTheme="majorHAnsi" w:hAnsiTheme="majorHAnsi" w:cstheme="majorHAnsi"/>
        </w:rPr>
        <w:t xml:space="preserve"> (and does) </w:t>
      </w:r>
      <w:r w:rsidRPr="000310FF">
        <w:rPr>
          <w:rStyle w:val="Emphasis"/>
          <w:rFonts w:asciiTheme="majorHAnsi" w:hAnsiTheme="majorHAnsi" w:cstheme="majorHAnsi"/>
        </w:rPr>
        <w:t>coerce</w:t>
      </w:r>
      <w:r w:rsidRPr="000310FF">
        <w:rPr>
          <w:rStyle w:val="StyleUnderline"/>
          <w:rFonts w:asciiTheme="majorHAnsi" w:hAnsiTheme="majorHAnsi" w:cstheme="majorHAnsi"/>
        </w:rPr>
        <w:t xml:space="preserve">, </w:t>
      </w:r>
      <w:r w:rsidRPr="000310FF">
        <w:rPr>
          <w:rStyle w:val="Emphasis"/>
          <w:rFonts w:asciiTheme="majorHAnsi" w:hAnsiTheme="majorHAnsi" w:cstheme="majorHAnsi"/>
          <w:highlight w:val="green"/>
        </w:rPr>
        <w:t>threaten</w:t>
      </w:r>
      <w:r w:rsidRPr="000310FF">
        <w:rPr>
          <w:rStyle w:val="StyleUnderline"/>
          <w:rFonts w:asciiTheme="majorHAnsi" w:hAnsiTheme="majorHAnsi" w:cstheme="majorHAnsi"/>
          <w:highlight w:val="green"/>
        </w:rPr>
        <w:t xml:space="preserve">, or </w:t>
      </w:r>
      <w:r w:rsidRPr="000310FF">
        <w:rPr>
          <w:rStyle w:val="Emphasis"/>
          <w:rFonts w:asciiTheme="majorHAnsi" w:hAnsiTheme="majorHAnsi" w:cstheme="majorHAnsi"/>
          <w:highlight w:val="green"/>
        </w:rPr>
        <w:t>employ military force</w:t>
      </w:r>
      <w:r w:rsidRPr="000310FF">
        <w:rPr>
          <w:rStyle w:val="StyleUnderline"/>
          <w:rFonts w:asciiTheme="majorHAnsi" w:hAnsiTheme="majorHAnsi" w:cstheme="majorHAnsi"/>
          <w:highlight w:val="green"/>
        </w:rPr>
        <w:t xml:space="preserve"> to </w:t>
      </w:r>
      <w:r w:rsidRPr="000310FF">
        <w:rPr>
          <w:rStyle w:val="Emphasis"/>
          <w:rFonts w:asciiTheme="majorHAnsi" w:hAnsiTheme="majorHAnsi" w:cstheme="majorHAnsi"/>
          <w:highlight w:val="green"/>
        </w:rPr>
        <w:t>enforce its territorial claims</w:t>
      </w:r>
      <w:r w:rsidRPr="000310FF">
        <w:rPr>
          <w:rStyle w:val="StyleUnderline"/>
          <w:rFonts w:asciiTheme="majorHAnsi" w:hAnsiTheme="majorHAnsi" w:cstheme="majorHAnsi"/>
          <w:highlight w:val="green"/>
        </w:rPr>
        <w:t xml:space="preserve"> in East</w:t>
      </w:r>
      <w:r w:rsidRPr="000310FF">
        <w:rPr>
          <w:rStyle w:val="StyleUnderline"/>
          <w:rFonts w:asciiTheme="majorHAnsi" w:hAnsiTheme="majorHAnsi" w:cstheme="majorHAnsi"/>
        </w:rPr>
        <w:t xml:space="preserve"> and Southeast </w:t>
      </w:r>
      <w:r w:rsidRPr="000310FF">
        <w:rPr>
          <w:rStyle w:val="StyleUnderline"/>
          <w:rFonts w:asciiTheme="majorHAnsi" w:hAnsiTheme="majorHAnsi" w:cstheme="majorHAnsi"/>
          <w:highlight w:val="green"/>
        </w:rPr>
        <w:t>Asia</w:t>
      </w:r>
      <w:r w:rsidRPr="000310FF">
        <w:rPr>
          <w:rFonts w:asciiTheme="majorHAnsi" w:hAnsiTheme="majorHAnsi" w:cstheme="majorHAnsi"/>
          <w:sz w:val="16"/>
        </w:rPr>
        <w:t xml:space="preserve">. Implications for Political Institutions and Governance China’s covert influence activities have received global attention in recent years. Covert influence campaigns in </w:t>
      </w:r>
      <w:hyperlink r:id="rId16" w:tgtFrame="_blank" w:history="1">
        <w:r w:rsidRPr="000310FF">
          <w:rPr>
            <w:rStyle w:val="Hyperlink"/>
            <w:rFonts w:asciiTheme="majorHAnsi" w:hAnsiTheme="majorHAnsi" w:cstheme="majorHAnsi"/>
            <w:sz w:val="16"/>
          </w:rPr>
          <w:t>New Zealand and Australia</w:t>
        </w:r>
      </w:hyperlink>
      <w:r w:rsidRPr="000310FF">
        <w:rPr>
          <w:rFonts w:asciiTheme="majorHAnsi" w:hAnsiTheme="majorHAnsi" w:cstheme="majorHAnsi"/>
          <w:sz w:val="16"/>
        </w:rPr>
        <w:t xml:space="preserve"> resulted in those governments conducting investigations and passing laws designed to prevent China’s subversive actions. The United States has begun to investigate certain PRC institutions and individuals for compliance with the Foreign Agents Registration Act. Even some U.S. academic institutions have rebuffed Beijing’s covert and coercive attempts to stifle any negative discussions about the China’s actions or the Chinese Communist Party (CCP). It is difficult to assess the effectiveness of China’s covert (rather than overt activities) global influence campaigns on U.S. political processes. Efforts covertly funding political candidates, universities, business, and policy initiatives in other countries have been successful. However, media exposure of these actions frequently had severe consequences on interstate relations and public opinion. China’s covert influence campaigns are less likely to be successful in the American political apparatus due to the strong presence of lobbyists, citizens’ organizations, NGOs, and voter opinion. However, China employs more overt influence operations to include Confucius Institutes, friendship societies, student organizations, and media campaigns. Despite Beijing’s worldwide efforts, </w:t>
      </w:r>
      <w:hyperlink r:id="rId17" w:tgtFrame="_blank" w:history="1">
        <w:r w:rsidRPr="000310FF">
          <w:rPr>
            <w:rStyle w:val="Hyperlink"/>
            <w:rFonts w:asciiTheme="majorHAnsi" w:hAnsiTheme="majorHAnsi" w:cstheme="majorHAnsi"/>
            <w:sz w:val="16"/>
          </w:rPr>
          <w:t>Pew opinion polls</w:t>
        </w:r>
      </w:hyperlink>
      <w:r w:rsidRPr="000310FF">
        <w:rPr>
          <w:rFonts w:asciiTheme="majorHAnsi" w:hAnsiTheme="majorHAnsi" w:cstheme="majorHAnsi"/>
          <w:sz w:val="16"/>
        </w:rPr>
        <w:t xml:space="preserve"> over the last decade consistently show a decline in favorable opinions of China in most developed countries. In the United States, the percentage of people with favorable opinions on China dropped has dropped over the last decade from the 50s to typically hover in the upper 30s. Conclusion </w:t>
      </w:r>
      <w:r w:rsidRPr="000310FF">
        <w:rPr>
          <w:rStyle w:val="StyleUnderline"/>
          <w:rFonts w:asciiTheme="majorHAnsi" w:hAnsiTheme="majorHAnsi" w:cstheme="majorHAnsi"/>
        </w:rPr>
        <w:t xml:space="preserve">China has </w:t>
      </w:r>
      <w:r w:rsidRPr="000310FF">
        <w:rPr>
          <w:rStyle w:val="Emphasis"/>
          <w:rFonts w:asciiTheme="majorHAnsi" w:hAnsiTheme="majorHAnsi" w:cstheme="majorHAnsi"/>
        </w:rPr>
        <w:t>advanced</w:t>
      </w:r>
      <w:r w:rsidRPr="000310FF">
        <w:rPr>
          <w:rStyle w:val="StyleUnderline"/>
          <w:rFonts w:asciiTheme="majorHAnsi" w:hAnsiTheme="majorHAnsi" w:cstheme="majorHAnsi"/>
        </w:rPr>
        <w:t xml:space="preserve"> its </w:t>
      </w:r>
      <w:r w:rsidRPr="000310FF">
        <w:rPr>
          <w:rStyle w:val="Emphasis"/>
          <w:rFonts w:asciiTheme="majorHAnsi" w:hAnsiTheme="majorHAnsi" w:cstheme="majorHAnsi"/>
          <w:highlight w:val="green"/>
        </w:rPr>
        <w:t>espionage</w:t>
      </w:r>
      <w:r w:rsidRPr="000310FF">
        <w:rPr>
          <w:rStyle w:val="Emphasis"/>
          <w:rFonts w:asciiTheme="majorHAnsi" w:hAnsiTheme="majorHAnsi" w:cstheme="majorHAnsi"/>
        </w:rPr>
        <w:t xml:space="preserve"> efforts</w:t>
      </w:r>
      <w:r w:rsidRPr="000310FF">
        <w:rPr>
          <w:rStyle w:val="StyleUnderline"/>
          <w:rFonts w:asciiTheme="majorHAnsi" w:hAnsiTheme="majorHAnsi" w:cstheme="majorHAnsi"/>
        </w:rPr>
        <w:t xml:space="preserve"> </w:t>
      </w:r>
      <w:r w:rsidRPr="000310FF">
        <w:rPr>
          <w:rStyle w:val="Emphasis"/>
          <w:rFonts w:asciiTheme="majorHAnsi" w:hAnsiTheme="majorHAnsi" w:cstheme="majorHAnsi"/>
        </w:rPr>
        <w:t>considerably</w:t>
      </w:r>
      <w:r w:rsidRPr="000310FF">
        <w:rPr>
          <w:rStyle w:val="StyleUnderline"/>
          <w:rFonts w:asciiTheme="majorHAnsi" w:hAnsiTheme="majorHAnsi" w:cstheme="majorHAnsi"/>
        </w:rPr>
        <w:t xml:space="preserve"> over the last 20 years</w:t>
      </w:r>
      <w:r w:rsidRPr="000310FF">
        <w:rPr>
          <w:rFonts w:asciiTheme="majorHAnsi" w:hAnsiTheme="majorHAnsi" w:cstheme="majorHAnsi"/>
          <w:sz w:val="16"/>
        </w:rPr>
        <w:t xml:space="preserve">. </w:t>
      </w:r>
      <w:r w:rsidRPr="000310FF">
        <w:rPr>
          <w:rStyle w:val="StyleUnderline"/>
          <w:rFonts w:asciiTheme="majorHAnsi" w:hAnsiTheme="majorHAnsi" w:cstheme="majorHAnsi"/>
        </w:rPr>
        <w:t>It is unlikely to curb those efforts as</w:t>
      </w:r>
      <w:r w:rsidRPr="000310FF">
        <w:rPr>
          <w:rFonts w:asciiTheme="majorHAnsi" w:hAnsiTheme="majorHAnsi" w:cstheme="majorHAnsi"/>
          <w:sz w:val="16"/>
        </w:rPr>
        <w:t xml:space="preserve"> economic and </w:t>
      </w:r>
      <w:r w:rsidRPr="000310FF">
        <w:rPr>
          <w:rStyle w:val="StyleUnderline"/>
          <w:rFonts w:asciiTheme="majorHAnsi" w:hAnsiTheme="majorHAnsi" w:cstheme="majorHAnsi"/>
        </w:rPr>
        <w:t>national security related espionage</w:t>
      </w:r>
      <w:r w:rsidRPr="000310FF">
        <w:rPr>
          <w:rFonts w:asciiTheme="majorHAnsi" w:hAnsiTheme="majorHAnsi" w:cstheme="majorHAnsi"/>
          <w:sz w:val="16"/>
        </w:rPr>
        <w:t xml:space="preserve"> </w:t>
      </w:r>
      <w:r w:rsidRPr="000310FF">
        <w:rPr>
          <w:rStyle w:val="StyleUnderline"/>
          <w:rFonts w:asciiTheme="majorHAnsi" w:hAnsiTheme="majorHAnsi" w:cstheme="majorHAnsi"/>
        </w:rPr>
        <w:t>provides a cost efficient means to</w:t>
      </w:r>
      <w:r w:rsidRPr="000310FF">
        <w:rPr>
          <w:rFonts w:asciiTheme="majorHAnsi" w:hAnsiTheme="majorHAnsi" w:cstheme="majorHAnsi"/>
          <w:sz w:val="16"/>
        </w:rPr>
        <w:t xml:space="preserve"> expand the economy, advance research and development, </w:t>
      </w:r>
      <w:r w:rsidRPr="000310FF">
        <w:rPr>
          <w:rStyle w:val="Emphasis"/>
          <w:rFonts w:asciiTheme="majorHAnsi" w:hAnsiTheme="majorHAnsi" w:cstheme="majorHAnsi"/>
          <w:highlight w:val="green"/>
        </w:rPr>
        <w:t>project military power</w:t>
      </w:r>
      <w:r w:rsidRPr="000310FF">
        <w:rPr>
          <w:rFonts w:asciiTheme="majorHAnsi" w:hAnsiTheme="majorHAnsi" w:cstheme="majorHAnsi"/>
          <w:sz w:val="16"/>
          <w:highlight w:val="green"/>
        </w:rPr>
        <w:t>,</w:t>
      </w:r>
      <w:r w:rsidRPr="000310FF">
        <w:rPr>
          <w:rFonts w:asciiTheme="majorHAnsi" w:hAnsiTheme="majorHAnsi" w:cstheme="majorHAnsi"/>
          <w:sz w:val="16"/>
        </w:rPr>
        <w:t xml:space="preserve"> </w:t>
      </w:r>
      <w:r w:rsidRPr="000310FF">
        <w:rPr>
          <w:rStyle w:val="StyleUnderline"/>
          <w:rFonts w:asciiTheme="majorHAnsi" w:hAnsiTheme="majorHAnsi" w:cstheme="majorHAnsi"/>
        </w:rPr>
        <w:t xml:space="preserve">and </w:t>
      </w:r>
      <w:r w:rsidRPr="000310FF">
        <w:rPr>
          <w:rStyle w:val="Emphasis"/>
          <w:rFonts w:asciiTheme="majorHAnsi" w:hAnsiTheme="majorHAnsi" w:cstheme="majorHAnsi"/>
        </w:rPr>
        <w:t>meet China’s goals</w:t>
      </w:r>
      <w:r w:rsidRPr="000310FF">
        <w:rPr>
          <w:rStyle w:val="StyleUnderline"/>
          <w:rFonts w:asciiTheme="majorHAnsi" w:hAnsiTheme="majorHAnsi" w:cstheme="majorHAnsi"/>
        </w:rPr>
        <w:t xml:space="preserve"> to become a </w:t>
      </w:r>
      <w:r w:rsidRPr="000310FF">
        <w:rPr>
          <w:rStyle w:val="Emphasis"/>
          <w:rFonts w:asciiTheme="majorHAnsi" w:hAnsiTheme="majorHAnsi" w:cstheme="majorHAnsi"/>
        </w:rPr>
        <w:t>world power.</w:t>
      </w:r>
    </w:p>
    <w:p w14:paraId="4011CD65" w14:textId="77777777" w:rsidR="00DF22FA" w:rsidRPr="000310FF" w:rsidRDefault="00DF22FA" w:rsidP="00DF22FA">
      <w:pPr>
        <w:pStyle w:val="Heading4"/>
        <w:rPr>
          <w:rFonts w:asciiTheme="majorHAnsi" w:hAnsiTheme="majorHAnsi" w:cstheme="majorHAnsi"/>
        </w:rPr>
      </w:pPr>
      <w:r w:rsidRPr="000310FF">
        <w:rPr>
          <w:rFonts w:asciiTheme="majorHAnsi" w:hAnsiTheme="majorHAnsi" w:cstheme="majorHAnsi"/>
        </w:rPr>
        <w:t xml:space="preserve">China rise causes nuclear war. </w:t>
      </w:r>
    </w:p>
    <w:p w14:paraId="0601649A" w14:textId="77777777" w:rsidR="00DF22FA" w:rsidRPr="000310FF" w:rsidRDefault="00DF22FA" w:rsidP="00DF22FA">
      <w:pPr>
        <w:rPr>
          <w:rFonts w:asciiTheme="majorHAnsi" w:hAnsiTheme="majorHAnsi" w:cstheme="majorHAnsi"/>
        </w:rPr>
      </w:pPr>
      <w:r w:rsidRPr="000310FF">
        <w:rPr>
          <w:rFonts w:asciiTheme="majorHAnsi" w:hAnsiTheme="majorHAnsi" w:cstheme="majorHAnsi"/>
        </w:rPr>
        <w:t xml:space="preserve">Bradley A. </w:t>
      </w:r>
      <w:r w:rsidRPr="000310FF">
        <w:rPr>
          <w:rStyle w:val="Style13ptBold"/>
          <w:rFonts w:asciiTheme="majorHAnsi" w:hAnsiTheme="majorHAnsi" w:cstheme="majorHAnsi"/>
        </w:rPr>
        <w:t>Thayer</w:t>
      </w:r>
      <w:r w:rsidRPr="000310FF">
        <w:rPr>
          <w:rFonts w:asciiTheme="majorHAnsi" w:hAnsiTheme="majorHAnsi" w:cstheme="majorHAnsi"/>
        </w:rPr>
        <w:t xml:space="preserve"> </w:t>
      </w:r>
      <w:r w:rsidRPr="000310FF">
        <w:rPr>
          <w:rStyle w:val="Style13ptBold"/>
          <w:rFonts w:asciiTheme="majorHAnsi" w:hAnsiTheme="majorHAnsi" w:cstheme="majorHAnsi"/>
        </w:rPr>
        <w:t>&amp;</w:t>
      </w:r>
      <w:r w:rsidRPr="000310FF">
        <w:rPr>
          <w:rFonts w:asciiTheme="majorHAnsi" w:hAnsiTheme="majorHAnsi" w:cstheme="majorHAnsi"/>
        </w:rPr>
        <w:t xml:space="preserve"> Lianchao </w:t>
      </w:r>
      <w:r w:rsidRPr="000310FF">
        <w:rPr>
          <w:rStyle w:val="Style13ptBold"/>
          <w:rFonts w:asciiTheme="majorHAnsi" w:hAnsiTheme="majorHAnsi" w:cstheme="majorHAnsi"/>
        </w:rPr>
        <w:t>Han 19</w:t>
      </w:r>
      <w:r w:rsidRPr="000310FF">
        <w:rPr>
          <w:rFonts w:asciiTheme="majorHAnsi" w:hAnsiTheme="majorHAnsi" w:cstheme="majorHAnsi"/>
        </w:rPr>
        <w:t xml:space="preserve">. * Professor of Political Science at the University of Texas San Antonio. **vice president of Citizen Power Initiatives for China and a visiting fellow at the Hudson Institute. Founder of the Independent Federation of Chinese Students and Scholars. "The ‘Xi Doctrine’: Proclaiming and Rationalizing China’s Aggression". National Interest. 6-12-2019. </w:t>
      </w:r>
      <w:hyperlink r:id="rId18" w:history="1">
        <w:r w:rsidRPr="000310FF">
          <w:rPr>
            <w:rStyle w:val="Hyperlink"/>
            <w:rFonts w:asciiTheme="majorHAnsi" w:hAnsiTheme="majorHAnsi" w:cstheme="majorHAnsi"/>
          </w:rPr>
          <w:t>https://nationalinterest.org/feature/%E2%80%98xi-doctrine%E2%80%99-proclaiming-and-rationalizing-china%E2%80%99s-aggression-62402</w:t>
        </w:r>
      </w:hyperlink>
    </w:p>
    <w:p w14:paraId="7E7D114D" w14:textId="77777777" w:rsidR="00DF22FA" w:rsidRPr="000310FF" w:rsidRDefault="00DF22FA" w:rsidP="00DF22FA">
      <w:pPr>
        <w:rPr>
          <w:rStyle w:val="Emphasis"/>
          <w:rFonts w:asciiTheme="majorHAnsi" w:hAnsiTheme="majorHAnsi" w:cstheme="majorHAnsi"/>
        </w:rPr>
      </w:pPr>
      <w:r w:rsidRPr="000310FF">
        <w:rPr>
          <w:rFonts w:asciiTheme="majorHAnsi" w:hAnsiTheme="majorHAnsi" w:cstheme="majorHAnsi"/>
          <w:sz w:val="16"/>
        </w:rPr>
        <w:t xml:space="preserve">Using the occasion of the Shangri-La Dialogue in Singapore this month, Chinese Minister of National Defense and State Councilor Gen. Wei Fenghe, delivered a sharp message to the United States, which may be termed the “Xi Doctrine” on China’s use of force, after Chinese premier Xi Jinping. Wei </w:t>
      </w:r>
      <w:r w:rsidRPr="000310FF">
        <w:rPr>
          <w:rStyle w:val="StyleUnderline"/>
          <w:rFonts w:asciiTheme="majorHAnsi" w:hAnsiTheme="majorHAnsi" w:cstheme="majorHAnsi"/>
        </w:rPr>
        <w:t xml:space="preserve">declaring both China’s resolve to </w:t>
      </w:r>
      <w:r w:rsidRPr="000310FF">
        <w:rPr>
          <w:rStyle w:val="Emphasis"/>
          <w:rFonts w:asciiTheme="majorHAnsi" w:hAnsiTheme="majorHAnsi" w:cstheme="majorHAnsi"/>
        </w:rPr>
        <w:t>aggress to advance its interests</w:t>
      </w:r>
      <w:r w:rsidRPr="000310FF">
        <w:rPr>
          <w:rStyle w:val="StyleUnderline"/>
          <w:rFonts w:asciiTheme="majorHAnsi" w:hAnsiTheme="majorHAnsi" w:cstheme="majorHAnsi"/>
        </w:rPr>
        <w:t xml:space="preserve"> and a </w:t>
      </w:r>
      <w:r w:rsidRPr="000310FF">
        <w:rPr>
          <w:rStyle w:val="Emphasis"/>
          <w:rFonts w:asciiTheme="majorHAnsi" w:hAnsiTheme="majorHAnsi" w:cstheme="majorHAnsi"/>
        </w:rPr>
        <w:t>rationalization for the use of force</w:t>
      </w:r>
      <w:r w:rsidRPr="000310FF">
        <w:rPr>
          <w:rFonts w:asciiTheme="majorHAnsi" w:hAnsiTheme="majorHAnsi" w:cstheme="majorHAnsi"/>
          <w:sz w:val="16"/>
        </w:rPr>
        <w:t xml:space="preserve">. </w:t>
      </w:r>
      <w:r w:rsidRPr="000310FF">
        <w:rPr>
          <w:rStyle w:val="StyleUnderline"/>
          <w:rFonts w:asciiTheme="majorHAnsi" w:hAnsiTheme="majorHAnsi" w:cstheme="majorHAnsi"/>
        </w:rPr>
        <w:t>Wei’s</w:t>
      </w:r>
      <w:r w:rsidRPr="000310FF">
        <w:rPr>
          <w:rFonts w:asciiTheme="majorHAnsi" w:hAnsiTheme="majorHAnsi" w:cstheme="majorHAnsi"/>
          <w:sz w:val="16"/>
        </w:rPr>
        <w:t xml:space="preserve"> de facto </w:t>
      </w:r>
      <w:r w:rsidRPr="000310FF">
        <w:rPr>
          <w:rStyle w:val="StyleUnderline"/>
          <w:rFonts w:asciiTheme="majorHAnsi" w:hAnsiTheme="majorHAnsi" w:cstheme="majorHAnsi"/>
        </w:rPr>
        <w:t>threat of war should not be lost in</w:t>
      </w:r>
      <w:r w:rsidRPr="000310FF">
        <w:rPr>
          <w:rFonts w:asciiTheme="majorHAnsi" w:hAnsiTheme="majorHAnsi" w:cstheme="majorHAnsi"/>
          <w:sz w:val="16"/>
        </w:rPr>
        <w:t xml:space="preserve"> his nuances, deliberate </w:t>
      </w:r>
      <w:r w:rsidRPr="000310FF">
        <w:rPr>
          <w:rStyle w:val="StyleUnderline"/>
          <w:rFonts w:asciiTheme="majorHAnsi" w:hAnsiTheme="majorHAnsi" w:cstheme="majorHAnsi"/>
        </w:rPr>
        <w:t>ambiguity</w:t>
      </w:r>
      <w:r w:rsidRPr="000310FF">
        <w:rPr>
          <w:rFonts w:asciiTheme="majorHAnsi" w:hAnsiTheme="majorHAnsi" w:cstheme="majorHAnsi"/>
          <w:sz w:val="16"/>
        </w:rPr>
        <w:t xml:space="preserve">, or in translation. His remarks were so bellicose that the world has noticed, as was certainly intended by the leadership of the Chinese Communist Party (CCP). </w:t>
      </w:r>
      <w:r w:rsidRPr="000310FF">
        <w:rPr>
          <w:rStyle w:val="StyleUnderline"/>
          <w:rFonts w:asciiTheme="majorHAnsi" w:hAnsiTheme="majorHAnsi" w:cstheme="majorHAnsi"/>
        </w:rPr>
        <w:t xml:space="preserve">Empirical evidence of China’s aggression is increasingly </w:t>
      </w:r>
      <w:r w:rsidRPr="000310FF">
        <w:rPr>
          <w:rStyle w:val="Emphasis"/>
          <w:rFonts w:asciiTheme="majorHAnsi" w:hAnsiTheme="majorHAnsi" w:cstheme="majorHAnsi"/>
        </w:rPr>
        <w:t>common</w:t>
      </w:r>
      <w:r w:rsidRPr="000310FF">
        <w:rPr>
          <w:rFonts w:asciiTheme="majorHAnsi" w:hAnsiTheme="majorHAnsi" w:cstheme="majorHAnsi"/>
          <w:sz w:val="16"/>
        </w:rPr>
        <w:t xml:space="preserve">, from its attempt to dominate the South China Sea, the neo-imperialist effort to gain control of states through the Belt and Road Initiative, to its technological imperialism to control 5G and artificial intelligence technologies. </w:t>
      </w:r>
      <w:r w:rsidRPr="000310FF">
        <w:rPr>
          <w:rStyle w:val="StyleUnderline"/>
          <w:rFonts w:asciiTheme="majorHAnsi" w:hAnsiTheme="majorHAnsi" w:cstheme="majorHAnsi"/>
        </w:rPr>
        <w:t>What is</w:t>
      </w:r>
      <w:r w:rsidRPr="000310FF">
        <w:rPr>
          <w:rFonts w:asciiTheme="majorHAnsi" w:hAnsiTheme="majorHAnsi" w:cstheme="majorHAnsi"/>
          <w:sz w:val="16"/>
        </w:rPr>
        <w:t xml:space="preserve"> rather </w:t>
      </w:r>
      <w:r w:rsidRPr="000310FF">
        <w:rPr>
          <w:rStyle w:val="StyleUnderline"/>
          <w:rFonts w:asciiTheme="majorHAnsi" w:hAnsiTheme="majorHAnsi" w:cstheme="majorHAnsi"/>
        </w:rPr>
        <w:t>less frequent are</w:t>
      </w:r>
      <w:r w:rsidRPr="000310FF">
        <w:rPr>
          <w:rFonts w:asciiTheme="majorHAnsi" w:hAnsiTheme="majorHAnsi" w:cstheme="majorHAnsi"/>
          <w:sz w:val="16"/>
        </w:rPr>
        <w:t xml:space="preserve"> </w:t>
      </w:r>
      <w:r w:rsidRPr="000310FF">
        <w:rPr>
          <w:rStyle w:val="StyleUnderline"/>
          <w:rFonts w:asciiTheme="majorHAnsi" w:hAnsiTheme="majorHAnsi" w:cstheme="majorHAnsi"/>
          <w:highlight w:val="green"/>
        </w:rPr>
        <w:t>statements</w:t>
      </w:r>
      <w:r w:rsidRPr="000310FF">
        <w:rPr>
          <w:rFonts w:asciiTheme="majorHAnsi" w:hAnsiTheme="majorHAnsi" w:cstheme="majorHAnsi"/>
          <w:sz w:val="16"/>
        </w:rPr>
        <w:t xml:space="preserve"> from high-level </w:t>
      </w:r>
      <w:r w:rsidRPr="000310FF">
        <w:rPr>
          <w:rStyle w:val="StyleUnderline"/>
          <w:rFonts w:asciiTheme="majorHAnsi" w:hAnsiTheme="majorHAnsi" w:cstheme="majorHAnsi"/>
        </w:rPr>
        <w:t>Chinese officials</w:t>
      </w:r>
      <w:r w:rsidRPr="000310FF">
        <w:rPr>
          <w:rFonts w:asciiTheme="majorHAnsi" w:hAnsiTheme="majorHAnsi" w:cstheme="majorHAnsi"/>
          <w:sz w:val="16"/>
        </w:rPr>
        <w:t xml:space="preserve"> </w:t>
      </w:r>
      <w:r w:rsidRPr="000310FF">
        <w:rPr>
          <w:rStyle w:val="StyleUnderline"/>
          <w:rFonts w:asciiTheme="majorHAnsi" w:hAnsiTheme="majorHAnsi" w:cstheme="majorHAnsi"/>
          <w:highlight w:val="green"/>
        </w:rPr>
        <w:t>proclaim</w:t>
      </w:r>
      <w:r w:rsidRPr="000310FF">
        <w:rPr>
          <w:rStyle w:val="StyleUnderline"/>
          <w:rFonts w:asciiTheme="majorHAnsi" w:hAnsiTheme="majorHAnsi" w:cstheme="majorHAnsi"/>
        </w:rPr>
        <w:t xml:space="preserve">ing the country’s </w:t>
      </w:r>
      <w:r w:rsidRPr="000310FF">
        <w:rPr>
          <w:rStyle w:val="Emphasis"/>
          <w:rFonts w:asciiTheme="majorHAnsi" w:hAnsiTheme="majorHAnsi" w:cstheme="majorHAnsi"/>
          <w:highlight w:val="green"/>
        </w:rPr>
        <w:t>intent to be</w:t>
      </w:r>
      <w:r w:rsidRPr="000310FF">
        <w:rPr>
          <w:rStyle w:val="Emphasis"/>
          <w:rFonts w:asciiTheme="majorHAnsi" w:hAnsiTheme="majorHAnsi" w:cstheme="majorHAnsi"/>
        </w:rPr>
        <w:t xml:space="preserve"> </w:t>
      </w:r>
      <w:r w:rsidRPr="000310FF">
        <w:rPr>
          <w:rStyle w:val="Emphasis"/>
          <w:rFonts w:asciiTheme="majorHAnsi" w:hAnsiTheme="majorHAnsi" w:cstheme="majorHAnsi"/>
          <w:highlight w:val="green"/>
        </w:rPr>
        <w:t>aggressive</w:t>
      </w:r>
      <w:r w:rsidRPr="000310FF">
        <w:rPr>
          <w:rFonts w:asciiTheme="majorHAnsi" w:hAnsiTheme="majorHAnsi" w:cstheme="majorHAnsi"/>
          <w:sz w:val="16"/>
        </w:rPr>
        <w:t xml:space="preserve"> </w:t>
      </w:r>
      <w:r w:rsidRPr="000310FF">
        <w:rPr>
          <w:rStyle w:val="StyleUnderline"/>
          <w:rFonts w:asciiTheme="majorHAnsi" w:hAnsiTheme="majorHAnsi" w:cstheme="majorHAnsi"/>
        </w:rPr>
        <w:t xml:space="preserve">and offering an attempted </w:t>
      </w:r>
      <w:r w:rsidRPr="000310FF">
        <w:rPr>
          <w:rStyle w:val="Emphasis"/>
          <w:rFonts w:asciiTheme="majorHAnsi" w:hAnsiTheme="majorHAnsi" w:cstheme="majorHAnsi"/>
        </w:rPr>
        <w:t>legitimizing principle</w:t>
      </w:r>
      <w:r w:rsidRPr="000310FF">
        <w:rPr>
          <w:rStyle w:val="StyleUnderline"/>
          <w:rFonts w:asciiTheme="majorHAnsi" w:hAnsiTheme="majorHAnsi" w:cstheme="majorHAnsi"/>
        </w:rPr>
        <w:t xml:space="preserve"> justifying that aggression. </w:t>
      </w:r>
      <w:r w:rsidRPr="000310FF">
        <w:rPr>
          <w:rFonts w:asciiTheme="majorHAnsi" w:hAnsiTheme="majorHAnsi" w:cstheme="majorHAnsi"/>
          <w:sz w:val="16"/>
        </w:rPr>
        <w:t xml:space="preserve">While much of the content of Wei’s remarks were in keeping with the gossamer pronouncements on China’s peaceful intentions, as well as a paean to Xi Jinping’s leadership, they still conveyed that </w:t>
      </w:r>
      <w:r w:rsidRPr="000310FF">
        <w:rPr>
          <w:rStyle w:val="StyleUnderline"/>
          <w:rFonts w:asciiTheme="majorHAnsi" w:hAnsiTheme="majorHAnsi" w:cstheme="majorHAnsi"/>
          <w:highlight w:val="green"/>
        </w:rPr>
        <w:t>China is</w:t>
      </w:r>
      <w:r w:rsidRPr="000310FF">
        <w:rPr>
          <w:rStyle w:val="StyleUnderline"/>
          <w:rFonts w:asciiTheme="majorHAnsi" w:hAnsiTheme="majorHAnsi" w:cstheme="majorHAnsi"/>
        </w:rPr>
        <w:t xml:space="preserve"> ready and </w:t>
      </w:r>
      <w:r w:rsidRPr="000310FF">
        <w:rPr>
          <w:rStyle w:val="Emphasis"/>
          <w:rFonts w:asciiTheme="majorHAnsi" w:hAnsiTheme="majorHAnsi" w:cstheme="majorHAnsi"/>
          <w:sz w:val="28"/>
          <w:highlight w:val="green"/>
        </w:rPr>
        <w:t>willing to resort to war</w:t>
      </w:r>
      <w:r w:rsidRPr="000310FF">
        <w:rPr>
          <w:rFonts w:asciiTheme="majorHAnsi" w:hAnsiTheme="majorHAnsi" w:cstheme="majorHAnsi"/>
          <w:sz w:val="16"/>
          <w:highlight w:val="green"/>
        </w:rPr>
        <w:t xml:space="preserve"> </w:t>
      </w:r>
      <w:r w:rsidRPr="000310FF">
        <w:rPr>
          <w:rStyle w:val="StyleUnderline"/>
          <w:rFonts w:asciiTheme="majorHAnsi" w:hAnsiTheme="majorHAnsi" w:cstheme="majorHAnsi"/>
        </w:rPr>
        <w:t>if the</w:t>
      </w:r>
      <w:r w:rsidRPr="000310FF">
        <w:rPr>
          <w:rFonts w:asciiTheme="majorHAnsi" w:hAnsiTheme="majorHAnsi" w:cstheme="majorHAnsi"/>
          <w:sz w:val="16"/>
        </w:rPr>
        <w:t xml:space="preserve"> </w:t>
      </w:r>
      <w:r w:rsidRPr="000310FF">
        <w:rPr>
          <w:rStyle w:val="StyleUnderline"/>
          <w:rFonts w:asciiTheme="majorHAnsi" w:hAnsiTheme="majorHAnsi" w:cstheme="majorHAnsi"/>
        </w:rPr>
        <w:t>U</w:t>
      </w:r>
      <w:r w:rsidRPr="000310FF">
        <w:rPr>
          <w:rFonts w:asciiTheme="majorHAnsi" w:hAnsiTheme="majorHAnsi" w:cstheme="majorHAnsi"/>
          <w:sz w:val="16"/>
        </w:rPr>
        <w:t xml:space="preserve">nited </w:t>
      </w:r>
      <w:r w:rsidRPr="000310FF">
        <w:rPr>
          <w:rStyle w:val="StyleUnderline"/>
          <w:rFonts w:asciiTheme="majorHAnsi" w:hAnsiTheme="majorHAnsi" w:cstheme="majorHAnsi"/>
        </w:rPr>
        <w:t>S</w:t>
      </w:r>
      <w:r w:rsidRPr="000310FF">
        <w:rPr>
          <w:rFonts w:asciiTheme="majorHAnsi" w:hAnsiTheme="majorHAnsi" w:cstheme="majorHAnsi"/>
          <w:sz w:val="16"/>
        </w:rPr>
        <w:t xml:space="preserve">tates </w:t>
      </w:r>
      <w:r w:rsidRPr="000310FF">
        <w:rPr>
          <w:rStyle w:val="StyleUnderline"/>
          <w:rFonts w:asciiTheme="majorHAnsi" w:hAnsiTheme="majorHAnsi" w:cstheme="majorHAnsi"/>
        </w:rPr>
        <w:t xml:space="preserve">stands </w:t>
      </w:r>
      <w:r w:rsidRPr="000310FF">
        <w:rPr>
          <w:rStyle w:val="StyleUnderline"/>
          <w:rFonts w:asciiTheme="majorHAnsi" w:hAnsiTheme="majorHAnsi" w:cstheme="majorHAnsi"/>
          <w:highlight w:val="green"/>
        </w:rPr>
        <w:t>in</w:t>
      </w:r>
      <w:r w:rsidRPr="000310FF">
        <w:rPr>
          <w:rStyle w:val="StyleUnderline"/>
          <w:rFonts w:asciiTheme="majorHAnsi" w:hAnsiTheme="majorHAnsi" w:cstheme="majorHAnsi"/>
        </w:rPr>
        <w:t xml:space="preserve"> its </w:t>
      </w:r>
      <w:r w:rsidRPr="000310FF">
        <w:rPr>
          <w:rStyle w:val="Emphasis"/>
          <w:rFonts w:asciiTheme="majorHAnsi" w:hAnsiTheme="majorHAnsi" w:cstheme="majorHAnsi"/>
          <w:sz w:val="24"/>
        </w:rPr>
        <w:t xml:space="preserve">way of </w:t>
      </w:r>
      <w:r w:rsidRPr="000310FF">
        <w:rPr>
          <w:rStyle w:val="Emphasis"/>
          <w:rFonts w:asciiTheme="majorHAnsi" w:hAnsiTheme="majorHAnsi" w:cstheme="majorHAnsi"/>
          <w:sz w:val="24"/>
          <w:highlight w:val="green"/>
        </w:rPr>
        <w:t>global expansion</w:t>
      </w:r>
      <w:r w:rsidRPr="000310FF">
        <w:rPr>
          <w:rFonts w:asciiTheme="majorHAnsi" w:hAnsiTheme="majorHAnsi" w:cstheme="majorHAnsi"/>
          <w:sz w:val="16"/>
        </w:rPr>
        <w:t xml:space="preserve">; </w:t>
      </w:r>
      <w:r w:rsidRPr="000310FF">
        <w:rPr>
          <w:rStyle w:val="StyleUnderline"/>
          <w:rFonts w:asciiTheme="majorHAnsi" w:hAnsiTheme="majorHAnsi" w:cstheme="majorHAnsi"/>
        </w:rPr>
        <w:t>and</w:t>
      </w:r>
      <w:r w:rsidRPr="000310FF">
        <w:rPr>
          <w:rFonts w:asciiTheme="majorHAnsi" w:hAnsiTheme="majorHAnsi" w:cstheme="majorHAnsi"/>
          <w:sz w:val="16"/>
        </w:rPr>
        <w:t xml:space="preserve"> </w:t>
      </w:r>
      <w:r w:rsidRPr="000310FF">
        <w:rPr>
          <w:rStyle w:val="StyleUnderline"/>
          <w:rFonts w:asciiTheme="majorHAnsi" w:hAnsiTheme="majorHAnsi" w:cstheme="majorHAnsi"/>
        </w:rPr>
        <w:t>they made clear</w:t>
      </w:r>
      <w:r w:rsidRPr="000310FF">
        <w:rPr>
          <w:rFonts w:asciiTheme="majorHAnsi" w:hAnsiTheme="majorHAnsi" w:cstheme="majorHAnsi"/>
          <w:sz w:val="16"/>
        </w:rPr>
        <w:t xml:space="preserve"> </w:t>
      </w:r>
      <w:r w:rsidRPr="000310FF">
        <w:rPr>
          <w:rStyle w:val="StyleUnderline"/>
          <w:rFonts w:asciiTheme="majorHAnsi" w:hAnsiTheme="majorHAnsi" w:cstheme="majorHAnsi"/>
        </w:rPr>
        <w:t>that China must go to war</w:t>
      </w:r>
      <w:r w:rsidRPr="000310FF">
        <w:rPr>
          <w:rFonts w:asciiTheme="majorHAnsi" w:hAnsiTheme="majorHAnsi" w:cstheme="majorHAnsi"/>
          <w:sz w:val="16"/>
        </w:rPr>
        <w:t xml:space="preserve">, </w:t>
      </w:r>
      <w:r w:rsidRPr="000310FF">
        <w:rPr>
          <w:rStyle w:val="StyleUnderline"/>
          <w:rFonts w:asciiTheme="majorHAnsi" w:hAnsiTheme="majorHAnsi" w:cstheme="majorHAnsi"/>
        </w:rPr>
        <w:t>or</w:t>
      </w:r>
      <w:r w:rsidRPr="000310FF">
        <w:rPr>
          <w:rFonts w:asciiTheme="majorHAnsi" w:hAnsiTheme="majorHAnsi" w:cstheme="majorHAnsi"/>
          <w:sz w:val="16"/>
        </w:rPr>
        <w:t xml:space="preserve"> </w:t>
      </w:r>
      <w:r w:rsidRPr="000310FF">
        <w:rPr>
          <w:rStyle w:val="Emphasis"/>
          <w:rFonts w:asciiTheme="majorHAnsi" w:hAnsiTheme="majorHAnsi" w:cstheme="majorHAnsi"/>
          <w:sz w:val="36"/>
          <w:highlight w:val="green"/>
        </w:rPr>
        <w:t>even a nuclear war</w:t>
      </w:r>
      <w:r w:rsidRPr="000310FF">
        <w:rPr>
          <w:rFonts w:asciiTheme="majorHAnsi" w:hAnsiTheme="majorHAnsi" w:cstheme="majorHAnsi"/>
          <w:sz w:val="20"/>
        </w:rPr>
        <w:t xml:space="preserve">, </w:t>
      </w:r>
      <w:r w:rsidRPr="000310FF">
        <w:rPr>
          <w:rStyle w:val="Emphasis"/>
          <w:rFonts w:asciiTheme="majorHAnsi" w:hAnsiTheme="majorHAnsi" w:cstheme="majorHAnsi"/>
          <w:highlight w:val="green"/>
        </w:rPr>
        <w:t>to occupy Taiwan.</w:t>
      </w:r>
      <w:r w:rsidRPr="000310FF">
        <w:rPr>
          <w:rFonts w:asciiTheme="majorHAnsi" w:hAnsiTheme="majorHAnsi" w:cstheme="majorHAnsi"/>
        </w:rPr>
        <w:t xml:space="preserve"> </w:t>
      </w:r>
      <w:r w:rsidRPr="000310FF">
        <w:rPr>
          <w:rFonts w:asciiTheme="majorHAnsi" w:hAnsiTheme="majorHAnsi" w:cstheme="majorHAnsi"/>
          <w:sz w:val="16"/>
        </w:rPr>
        <w:t xml:space="preserve">Specifically, there are four elements that comprise the Xi Doctrine and are indications of China’s signaling its willingness to use force. The first component is a new and alarming proclamation of the undisguised threats to use force or wage an unlimited war. China is becoming bolder as its military power grows. This is evidenced in Wei’s muscular remarks on the People’s Republic of China’s approach against Taiwan, his explicit statement that China does not renounce the use of force against Taiwan, and his effort to deter the United States and its allies from intervention should an attack occur. Wei forcefully stated: “If anyone dares to separate Taiwan from China, the Chinese military has no choice but must go to war, and must fight for the reunification of the motherland at all costs.” “At all cost” means that China will not hesitate to use nuclear weapons or launching another Pearl Harbor to take over Taiwan. This is a clear warning of an invasion. Second, </w:t>
      </w:r>
      <w:r w:rsidRPr="000310FF">
        <w:rPr>
          <w:rStyle w:val="StyleUnderline"/>
          <w:rFonts w:asciiTheme="majorHAnsi" w:hAnsiTheme="majorHAnsi" w:cstheme="majorHAnsi"/>
          <w:highlight w:val="green"/>
        </w:rPr>
        <w:t>the Xi Doctrine</w:t>
      </w:r>
      <w:r w:rsidRPr="000310FF">
        <w:rPr>
          <w:rFonts w:asciiTheme="majorHAnsi" w:hAnsiTheme="majorHAnsi" w:cstheme="majorHAnsi"/>
          <w:sz w:val="16"/>
          <w:highlight w:val="green"/>
        </w:rPr>
        <w:t xml:space="preserve"> </w:t>
      </w:r>
      <w:r w:rsidRPr="000310FF">
        <w:rPr>
          <w:rStyle w:val="Emphasis"/>
          <w:rFonts w:asciiTheme="majorHAnsi" w:hAnsiTheme="majorHAnsi" w:cstheme="majorHAnsi"/>
          <w:highlight w:val="green"/>
        </w:rPr>
        <w:t>legitimizes territorial expansion</w:t>
      </w:r>
      <w:r w:rsidRPr="000310FF">
        <w:rPr>
          <w:rFonts w:asciiTheme="majorHAnsi" w:hAnsiTheme="majorHAnsi" w:cstheme="majorHAnsi"/>
          <w:sz w:val="16"/>
        </w:rPr>
        <w:t xml:space="preserve">. Through his remarks, Wei sought to convince the rest of the world that </w:t>
      </w:r>
      <w:r w:rsidRPr="000310FF">
        <w:rPr>
          <w:rStyle w:val="StyleUnderline"/>
          <w:rFonts w:asciiTheme="majorHAnsi" w:hAnsiTheme="majorHAnsi" w:cstheme="majorHAnsi"/>
        </w:rPr>
        <w:t>China’s seizure of</w:t>
      </w:r>
      <w:r w:rsidRPr="000310FF">
        <w:rPr>
          <w:rFonts w:asciiTheme="majorHAnsi" w:hAnsiTheme="majorHAnsi" w:cstheme="majorHAnsi"/>
          <w:sz w:val="16"/>
        </w:rPr>
        <w:t xml:space="preserve"> most of </w:t>
      </w:r>
      <w:r w:rsidRPr="000310FF">
        <w:rPr>
          <w:rStyle w:val="StyleUnderline"/>
          <w:rFonts w:asciiTheme="majorHAnsi" w:hAnsiTheme="majorHAnsi" w:cstheme="majorHAnsi"/>
        </w:rPr>
        <w:t>the S</w:t>
      </w:r>
      <w:r w:rsidRPr="000310FF">
        <w:rPr>
          <w:rFonts w:asciiTheme="majorHAnsi" w:hAnsiTheme="majorHAnsi" w:cstheme="majorHAnsi"/>
          <w:sz w:val="16"/>
        </w:rPr>
        <w:t xml:space="preserve">outh </w:t>
      </w:r>
      <w:r w:rsidRPr="000310FF">
        <w:rPr>
          <w:rStyle w:val="StyleUnderline"/>
          <w:rFonts w:asciiTheme="majorHAnsi" w:hAnsiTheme="majorHAnsi" w:cstheme="majorHAnsi"/>
        </w:rPr>
        <w:t>C</w:t>
      </w:r>
      <w:r w:rsidRPr="000310FF">
        <w:rPr>
          <w:rFonts w:asciiTheme="majorHAnsi" w:hAnsiTheme="majorHAnsi" w:cstheme="majorHAnsi"/>
          <w:sz w:val="16"/>
        </w:rPr>
        <w:t xml:space="preserve">hina </w:t>
      </w:r>
      <w:r w:rsidRPr="000310FF">
        <w:rPr>
          <w:rStyle w:val="StyleUnderline"/>
          <w:rFonts w:asciiTheme="majorHAnsi" w:hAnsiTheme="majorHAnsi" w:cstheme="majorHAnsi"/>
        </w:rPr>
        <w:t>S</w:t>
      </w:r>
      <w:r w:rsidRPr="000310FF">
        <w:rPr>
          <w:rFonts w:asciiTheme="majorHAnsi" w:hAnsiTheme="majorHAnsi" w:cstheme="majorHAnsi"/>
          <w:sz w:val="16"/>
        </w:rPr>
        <w:t xml:space="preserve">ea </w:t>
      </w:r>
      <w:r w:rsidRPr="000310FF">
        <w:rPr>
          <w:rStyle w:val="StyleUnderline"/>
          <w:rFonts w:asciiTheme="majorHAnsi" w:hAnsiTheme="majorHAnsi" w:cstheme="majorHAnsi"/>
        </w:rPr>
        <w:t>is an</w:t>
      </w:r>
      <w:r w:rsidRPr="000310FF">
        <w:rPr>
          <w:rFonts w:asciiTheme="majorHAnsi" w:hAnsiTheme="majorHAnsi" w:cstheme="majorHAnsi"/>
          <w:sz w:val="16"/>
        </w:rPr>
        <w:t xml:space="preserve"> </w:t>
      </w:r>
      <w:r w:rsidRPr="000310FF">
        <w:rPr>
          <w:rStyle w:val="StyleUnderline"/>
          <w:rFonts w:asciiTheme="majorHAnsi" w:hAnsiTheme="majorHAnsi" w:cstheme="majorHAnsi"/>
        </w:rPr>
        <w:t>accomplished fact that cannot be overturned</w:t>
      </w:r>
      <w:r w:rsidRPr="000310FF">
        <w:rPr>
          <w:rFonts w:asciiTheme="majorHAnsi" w:hAnsiTheme="majorHAnsi" w:cstheme="majorHAnsi"/>
          <w:sz w:val="16"/>
        </w:rPr>
        <w:t xml:space="preserve">. He made bogus accusations, which included blaming the United States for “raking in profits by stirring up troubles” in the region. He insisted that only ASEAN and China must resolve the issue. He claimed that China’s militarization on South China Sea islands and reefs were an act of self-defense. Should this be allowed to stand, then the </w:t>
      </w:r>
      <w:r w:rsidRPr="000310FF">
        <w:rPr>
          <w:rStyle w:val="StyleUnderline"/>
          <w:rFonts w:asciiTheme="majorHAnsi" w:hAnsiTheme="majorHAnsi" w:cstheme="majorHAnsi"/>
        </w:rPr>
        <w:t>Xi</w:t>
      </w:r>
      <w:r w:rsidRPr="000310FF">
        <w:rPr>
          <w:rFonts w:asciiTheme="majorHAnsi" w:hAnsiTheme="majorHAnsi" w:cstheme="majorHAnsi"/>
          <w:sz w:val="16"/>
        </w:rPr>
        <w:t xml:space="preserve"> Doctrine </w:t>
      </w:r>
      <w:r w:rsidRPr="000310FF">
        <w:rPr>
          <w:rStyle w:val="StyleUnderline"/>
          <w:rFonts w:asciiTheme="majorHAnsi" w:hAnsiTheme="majorHAnsi" w:cstheme="majorHAnsi"/>
        </w:rPr>
        <w:t xml:space="preserve">will set </w:t>
      </w:r>
      <w:r w:rsidRPr="000310FF">
        <w:rPr>
          <w:rStyle w:val="StyleUnderline"/>
          <w:rFonts w:asciiTheme="majorHAnsi" w:hAnsiTheme="majorHAnsi" w:cstheme="majorHAnsi"/>
          <w:highlight w:val="green"/>
        </w:rPr>
        <w:t>a</w:t>
      </w:r>
      <w:r w:rsidRPr="000310FF">
        <w:rPr>
          <w:rFonts w:asciiTheme="majorHAnsi" w:hAnsiTheme="majorHAnsi" w:cstheme="majorHAnsi"/>
          <w:sz w:val="16"/>
        </w:rPr>
        <w:t xml:space="preserve"> perilous </w:t>
      </w:r>
      <w:r w:rsidRPr="000310FF">
        <w:rPr>
          <w:rStyle w:val="StyleUnderline"/>
          <w:rFonts w:asciiTheme="majorHAnsi" w:hAnsiTheme="majorHAnsi" w:cstheme="majorHAnsi"/>
          <w:highlight w:val="green"/>
        </w:rPr>
        <w:t>precedent</w:t>
      </w:r>
      <w:r w:rsidRPr="000310FF">
        <w:rPr>
          <w:rStyle w:val="StyleUnderline"/>
          <w:rFonts w:asciiTheme="majorHAnsi" w:hAnsiTheme="majorHAnsi" w:cstheme="majorHAnsi"/>
        </w:rPr>
        <w:t xml:space="preserve"> </w:t>
      </w:r>
      <w:r w:rsidRPr="000310FF">
        <w:rPr>
          <w:rStyle w:val="StyleUnderline"/>
          <w:rFonts w:asciiTheme="majorHAnsi" w:hAnsiTheme="majorHAnsi" w:cstheme="majorHAnsi"/>
          <w:highlight w:val="green"/>
        </w:rPr>
        <w:t>of success</w:t>
      </w:r>
      <w:r w:rsidRPr="000310FF">
        <w:rPr>
          <w:rStyle w:val="StyleUnderline"/>
          <w:rFonts w:asciiTheme="majorHAnsi" w:hAnsiTheme="majorHAnsi" w:cstheme="majorHAnsi"/>
        </w:rPr>
        <w:t>ful territorial</w:t>
      </w:r>
      <w:r w:rsidRPr="000310FF">
        <w:rPr>
          <w:rFonts w:asciiTheme="majorHAnsi" w:hAnsiTheme="majorHAnsi" w:cstheme="majorHAnsi"/>
          <w:sz w:val="16"/>
        </w:rPr>
        <w:t xml:space="preserve"> </w:t>
      </w:r>
      <w:r w:rsidRPr="000310FF">
        <w:rPr>
          <w:rStyle w:val="StyleUnderline"/>
          <w:rFonts w:asciiTheme="majorHAnsi" w:hAnsiTheme="majorHAnsi" w:cstheme="majorHAnsi"/>
        </w:rPr>
        <w:t>expansion</w:t>
      </w:r>
      <w:r w:rsidRPr="000310FF">
        <w:rPr>
          <w:rFonts w:asciiTheme="majorHAnsi" w:hAnsiTheme="majorHAnsi" w:cstheme="majorHAnsi"/>
          <w:sz w:val="16"/>
        </w:rPr>
        <w:t xml:space="preserve">, </w:t>
      </w:r>
      <w:r w:rsidRPr="000310FF">
        <w:rPr>
          <w:rStyle w:val="StyleUnderline"/>
          <w:rFonts w:asciiTheme="majorHAnsi" w:hAnsiTheme="majorHAnsi" w:cstheme="majorHAnsi"/>
        </w:rPr>
        <w:t xml:space="preserve">which </w:t>
      </w:r>
      <w:r w:rsidRPr="000310FF">
        <w:rPr>
          <w:rStyle w:val="StyleUnderline"/>
          <w:rFonts w:asciiTheme="majorHAnsi" w:hAnsiTheme="majorHAnsi" w:cstheme="majorHAnsi"/>
          <w:highlight w:val="green"/>
        </w:rPr>
        <w:t>will</w:t>
      </w:r>
      <w:r w:rsidRPr="000310FF">
        <w:rPr>
          <w:rFonts w:asciiTheme="majorHAnsi" w:hAnsiTheme="majorHAnsi" w:cstheme="majorHAnsi"/>
          <w:sz w:val="16"/>
          <w:highlight w:val="green"/>
        </w:rPr>
        <w:t xml:space="preserve"> </w:t>
      </w:r>
      <w:r w:rsidRPr="000310FF">
        <w:rPr>
          <w:rStyle w:val="Emphasis"/>
          <w:rFonts w:asciiTheme="majorHAnsi" w:hAnsiTheme="majorHAnsi" w:cstheme="majorHAnsi"/>
          <w:highlight w:val="green"/>
        </w:rPr>
        <w:t>further entice China</w:t>
      </w:r>
      <w:r w:rsidRPr="000310FF">
        <w:rPr>
          <w:rStyle w:val="StyleUnderline"/>
          <w:rFonts w:asciiTheme="majorHAnsi" w:hAnsiTheme="majorHAnsi" w:cstheme="majorHAnsi"/>
          <w:highlight w:val="green"/>
        </w:rPr>
        <w:t xml:space="preserve"> </w:t>
      </w:r>
      <w:r w:rsidRPr="000310FF">
        <w:rPr>
          <w:rStyle w:val="StyleUnderline"/>
          <w:rFonts w:asciiTheme="majorHAnsi" w:hAnsiTheme="majorHAnsi" w:cstheme="majorHAnsi"/>
        </w:rPr>
        <w:t xml:space="preserve">and jeopardize the </w:t>
      </w:r>
      <w:r w:rsidRPr="000310FF">
        <w:rPr>
          <w:rStyle w:val="Emphasis"/>
          <w:rFonts w:asciiTheme="majorHAnsi" w:hAnsiTheme="majorHAnsi" w:cstheme="majorHAnsi"/>
        </w:rPr>
        <w:t>peace</w:t>
      </w:r>
      <w:r w:rsidRPr="000310FF">
        <w:rPr>
          <w:rStyle w:val="StyleUnderline"/>
          <w:rFonts w:asciiTheme="majorHAnsi" w:hAnsiTheme="majorHAnsi" w:cstheme="majorHAnsi"/>
        </w:rPr>
        <w:t xml:space="preserve"> of the region</w:t>
      </w:r>
      <w:r w:rsidRPr="000310FF">
        <w:rPr>
          <w:rFonts w:asciiTheme="majorHAnsi" w:hAnsiTheme="majorHAnsi" w:cstheme="majorHAnsi"/>
          <w:sz w:val="16"/>
        </w:rPr>
        <w:t xml:space="preserve">. Third, </w:t>
      </w:r>
      <w:r w:rsidRPr="000310FF">
        <w:rPr>
          <w:rStyle w:val="StyleUnderline"/>
          <w:rFonts w:asciiTheme="majorHAnsi" w:hAnsiTheme="majorHAnsi" w:cstheme="majorHAnsi"/>
        </w:rPr>
        <w:t>the doctrine targets the U</w:t>
      </w:r>
      <w:r w:rsidRPr="000310FF">
        <w:rPr>
          <w:rFonts w:asciiTheme="majorHAnsi" w:hAnsiTheme="majorHAnsi" w:cstheme="majorHAnsi"/>
          <w:sz w:val="16"/>
        </w:rPr>
        <w:t xml:space="preserve">nited </w:t>
      </w:r>
      <w:r w:rsidRPr="000310FF">
        <w:rPr>
          <w:rStyle w:val="StyleUnderline"/>
          <w:rFonts w:asciiTheme="majorHAnsi" w:hAnsiTheme="majorHAnsi" w:cstheme="majorHAnsi"/>
        </w:rPr>
        <w:t>S</w:t>
      </w:r>
      <w:r w:rsidRPr="000310FF">
        <w:rPr>
          <w:rFonts w:asciiTheme="majorHAnsi" w:hAnsiTheme="majorHAnsi" w:cstheme="majorHAnsi"/>
          <w:sz w:val="16"/>
        </w:rPr>
        <w:t xml:space="preserve">tates </w:t>
      </w:r>
      <w:r w:rsidRPr="000310FF">
        <w:rPr>
          <w:rStyle w:val="StyleUnderline"/>
          <w:rFonts w:asciiTheme="majorHAnsi" w:hAnsiTheme="majorHAnsi" w:cstheme="majorHAnsi"/>
        </w:rPr>
        <w:t>as a cause of the world’s major problems and</w:t>
      </w:r>
      <w:r w:rsidRPr="000310FF">
        <w:rPr>
          <w:rFonts w:asciiTheme="majorHAnsi" w:hAnsiTheme="majorHAnsi" w:cstheme="majorHAnsi"/>
          <w:sz w:val="16"/>
        </w:rPr>
        <w:t xml:space="preserve"> </w:t>
      </w:r>
      <w:r w:rsidRPr="000310FF">
        <w:rPr>
          <w:rStyle w:val="StyleUnderline"/>
          <w:rFonts w:asciiTheme="majorHAnsi" w:hAnsiTheme="majorHAnsi" w:cstheme="majorHAnsi"/>
        </w:rPr>
        <w:t>envisions a powerful China</w:t>
      </w:r>
      <w:r w:rsidRPr="000310FF">
        <w:rPr>
          <w:rFonts w:asciiTheme="majorHAnsi" w:hAnsiTheme="majorHAnsi" w:cstheme="majorHAnsi"/>
          <w:sz w:val="16"/>
        </w:rPr>
        <w:t xml:space="preserve"> </w:t>
      </w:r>
      <w:r w:rsidRPr="000310FF">
        <w:rPr>
          <w:rStyle w:val="Emphasis"/>
          <w:rFonts w:asciiTheme="majorHAnsi" w:hAnsiTheme="majorHAnsi" w:cstheme="majorHAnsi"/>
        </w:rPr>
        <w:t>evicting the United States</w:t>
      </w:r>
      <w:r w:rsidRPr="000310FF">
        <w:rPr>
          <w:rStyle w:val="StyleUnderline"/>
          <w:rFonts w:asciiTheme="majorHAnsi" w:hAnsiTheme="majorHAnsi" w:cstheme="majorHAnsi"/>
        </w:rPr>
        <w:t xml:space="preserve"> from the region</w:t>
      </w:r>
      <w:r w:rsidRPr="000310FF">
        <w:rPr>
          <w:rFonts w:asciiTheme="majorHAnsi" w:hAnsiTheme="majorHAnsi" w:cstheme="majorHAnsi"/>
          <w:sz w:val="16"/>
        </w:rPr>
        <w:t xml:space="preserve">. Wei obliquely identified the United States as the cause wars, conflicts, and unrest, and sought to convey that the United States will abandon the states of the South China Sea (SCS) when it is confronted by Chinese power, a typical divide and conquer strategy used by the CCP regime. The Xi Doctrine’s fourth element is the mendacity regarding China’s historical use of force and current actions. While the distortions of history were numerous, there were three major lies that should be alarming for the states of the region and the global community. First, Wei said that China had never invaded another country, which is a claim so transparently false it can only be a measure of the contempt he held for the audience. China has a long history of aggression, including against the Tibetans and Vietnamese, and perhaps soon against the Taiwanese. Second, Wei argued that hegemony does not conform to China’s values when, in fact, China proudly was Asia’s hegemon for most of the last two thousand years. Lastly, he claimed that the situation in the SCS is moving toward stability—from China’s perspective this stability is caused by its successful seizure of territory. In fact, the SCS is far less stable as a result of China’s actions. Efforts to counter this grab are denounced by Wei as destabilizing, which is a bit like a thief accusing you of a crime for wanting your property returned. Wei’s belligerent rhetoric is an indication that the CCP regime faces deep external and internal crises. Externally, the </w:t>
      </w:r>
      <w:r w:rsidRPr="000310FF">
        <w:rPr>
          <w:rStyle w:val="StyleUnderline"/>
          <w:rFonts w:asciiTheme="majorHAnsi" w:hAnsiTheme="majorHAnsi" w:cstheme="majorHAnsi"/>
        </w:rPr>
        <w:t>Trump</w:t>
      </w:r>
      <w:r w:rsidRPr="000310FF">
        <w:rPr>
          <w:rFonts w:asciiTheme="majorHAnsi" w:hAnsiTheme="majorHAnsi" w:cstheme="majorHAnsi"/>
          <w:sz w:val="16"/>
        </w:rPr>
        <w:t xml:space="preserve"> administration </w:t>
      </w:r>
      <w:r w:rsidRPr="000310FF">
        <w:rPr>
          <w:rStyle w:val="StyleUnderline"/>
          <w:rFonts w:asciiTheme="majorHAnsi" w:hAnsiTheme="majorHAnsi" w:cstheme="majorHAnsi"/>
        </w:rPr>
        <w:t>has</w:t>
      </w:r>
      <w:r w:rsidRPr="000310FF">
        <w:rPr>
          <w:rFonts w:asciiTheme="majorHAnsi" w:hAnsiTheme="majorHAnsi" w:cstheme="majorHAnsi"/>
          <w:sz w:val="16"/>
        </w:rPr>
        <w:t xml:space="preserve"> </w:t>
      </w:r>
      <w:r w:rsidRPr="000310FF">
        <w:rPr>
          <w:rStyle w:val="StyleUnderline"/>
          <w:rFonts w:asciiTheme="majorHAnsi" w:hAnsiTheme="majorHAnsi" w:cstheme="majorHAnsi"/>
        </w:rPr>
        <w:t>shocked the CCP with</w:t>
      </w:r>
      <w:r w:rsidRPr="000310FF">
        <w:rPr>
          <w:rFonts w:asciiTheme="majorHAnsi" w:hAnsiTheme="majorHAnsi" w:cstheme="majorHAnsi"/>
          <w:sz w:val="16"/>
        </w:rPr>
        <w:t xml:space="preserve"> the </w:t>
      </w:r>
      <w:r w:rsidRPr="000310FF">
        <w:rPr>
          <w:rStyle w:val="StyleUnderline"/>
          <w:rFonts w:asciiTheme="majorHAnsi" w:hAnsiTheme="majorHAnsi" w:cstheme="majorHAnsi"/>
        </w:rPr>
        <w:t>three major steps</w:t>
      </w:r>
      <w:r w:rsidRPr="000310FF">
        <w:rPr>
          <w:rFonts w:asciiTheme="majorHAnsi" w:hAnsiTheme="majorHAnsi" w:cstheme="majorHAnsi"/>
          <w:sz w:val="16"/>
        </w:rPr>
        <w:t xml:space="preserve"> it has taken. First, </w:t>
      </w:r>
      <w:r w:rsidRPr="000310FF">
        <w:rPr>
          <w:rStyle w:val="StyleUnderline"/>
          <w:rFonts w:asciiTheme="majorHAnsi" w:hAnsiTheme="majorHAnsi" w:cstheme="majorHAnsi"/>
        </w:rPr>
        <w:t>it has shifted the focus of the U.S. national-security strategy</w:t>
      </w:r>
      <w:r w:rsidRPr="000310FF">
        <w:rPr>
          <w:rFonts w:asciiTheme="majorHAnsi" w:hAnsiTheme="majorHAnsi" w:cstheme="majorHAnsi"/>
          <w:sz w:val="16"/>
        </w:rPr>
        <w:t xml:space="preserve"> </w:t>
      </w:r>
      <w:r w:rsidRPr="000310FF">
        <w:rPr>
          <w:rStyle w:val="StyleUnderline"/>
          <w:rFonts w:asciiTheme="majorHAnsi" w:hAnsiTheme="majorHAnsi" w:cstheme="majorHAnsi"/>
        </w:rPr>
        <w:t>and</w:t>
      </w:r>
      <w:r w:rsidRPr="000310FF">
        <w:rPr>
          <w:rFonts w:asciiTheme="majorHAnsi" w:hAnsiTheme="majorHAnsi" w:cstheme="majorHAnsi"/>
          <w:sz w:val="16"/>
        </w:rPr>
        <w:t xml:space="preserve"> now </w:t>
      </w:r>
      <w:r w:rsidRPr="000310FF">
        <w:rPr>
          <w:rStyle w:val="StyleUnderline"/>
          <w:rFonts w:asciiTheme="majorHAnsi" w:hAnsiTheme="majorHAnsi" w:cstheme="majorHAnsi"/>
        </w:rPr>
        <w:t>identifies</w:t>
      </w:r>
      <w:r w:rsidRPr="000310FF">
        <w:rPr>
          <w:rFonts w:asciiTheme="majorHAnsi" w:hAnsiTheme="majorHAnsi" w:cstheme="majorHAnsi"/>
          <w:sz w:val="16"/>
        </w:rPr>
        <w:t xml:space="preserve"> </w:t>
      </w:r>
      <w:r w:rsidRPr="000310FF">
        <w:rPr>
          <w:rStyle w:val="StyleUnderline"/>
          <w:rFonts w:asciiTheme="majorHAnsi" w:hAnsiTheme="majorHAnsi" w:cstheme="majorHAnsi"/>
        </w:rPr>
        <w:t>China explicitly as its primary rival</w:t>
      </w:r>
      <w:r w:rsidRPr="000310FF">
        <w:rPr>
          <w:rFonts w:asciiTheme="majorHAnsi" w:hAnsiTheme="majorHAnsi" w:cstheme="majorHAnsi"/>
          <w:sz w:val="16"/>
        </w:rPr>
        <w:t xml:space="preserve">—abandoning the far more muted policies of previous administrations. Second, </w:t>
      </w:r>
      <w:r w:rsidRPr="000310FF">
        <w:rPr>
          <w:rStyle w:val="StyleUnderline"/>
          <w:rFonts w:asciiTheme="majorHAnsi" w:hAnsiTheme="majorHAnsi" w:cstheme="majorHAnsi"/>
        </w:rPr>
        <w:t>Trump has</w:t>
      </w:r>
      <w:r w:rsidRPr="000310FF">
        <w:rPr>
          <w:rFonts w:asciiTheme="majorHAnsi" w:hAnsiTheme="majorHAnsi" w:cstheme="majorHAnsi"/>
          <w:sz w:val="16"/>
        </w:rPr>
        <w:t xml:space="preserve"> acted on this peer competitive threat by </w:t>
      </w:r>
      <w:r w:rsidRPr="000310FF">
        <w:rPr>
          <w:rStyle w:val="StyleUnderline"/>
          <w:rFonts w:asciiTheme="majorHAnsi" w:hAnsiTheme="majorHAnsi" w:cstheme="majorHAnsi"/>
        </w:rPr>
        <w:t>advancing tangible measures, such as arms sales to allies</w:t>
      </w:r>
      <w:r w:rsidRPr="000310FF">
        <w:rPr>
          <w:rFonts w:asciiTheme="majorHAnsi" w:hAnsiTheme="majorHAnsi" w:cstheme="majorHAnsi"/>
          <w:sz w:val="16"/>
        </w:rPr>
        <w:t xml:space="preserve"> and the ban of Huawei. </w:t>
      </w:r>
      <w:r w:rsidRPr="000310FF">
        <w:rPr>
          <w:rStyle w:val="StyleUnderline"/>
          <w:rFonts w:asciiTheme="majorHAnsi" w:hAnsiTheme="majorHAnsi" w:cstheme="majorHAnsi"/>
        </w:rPr>
        <w:t>Third, the administration has</w:t>
      </w:r>
      <w:r w:rsidRPr="000310FF">
        <w:rPr>
          <w:rFonts w:asciiTheme="majorHAnsi" w:hAnsiTheme="majorHAnsi" w:cstheme="majorHAnsi"/>
          <w:sz w:val="16"/>
        </w:rPr>
        <w:t xml:space="preserve"> </w:t>
      </w:r>
      <w:r w:rsidRPr="000310FF">
        <w:rPr>
          <w:rStyle w:val="StyleUnderline"/>
          <w:rFonts w:asciiTheme="majorHAnsi" w:hAnsiTheme="majorHAnsi" w:cstheme="majorHAnsi"/>
        </w:rPr>
        <w:t xml:space="preserve">made </w:t>
      </w:r>
      <w:r w:rsidRPr="000310FF">
        <w:rPr>
          <w:rStyle w:val="Emphasis"/>
          <w:rFonts w:asciiTheme="majorHAnsi" w:hAnsiTheme="majorHAnsi" w:cstheme="majorHAnsi"/>
          <w:highlight w:val="green"/>
        </w:rPr>
        <w:t>credible commitments</w:t>
      </w:r>
      <w:r w:rsidRPr="000310FF">
        <w:rPr>
          <w:rFonts w:asciiTheme="majorHAnsi" w:hAnsiTheme="majorHAnsi" w:cstheme="majorHAnsi"/>
          <w:sz w:val="16"/>
          <w:highlight w:val="green"/>
        </w:rPr>
        <w:t xml:space="preserve"> </w:t>
      </w:r>
      <w:r w:rsidRPr="000310FF">
        <w:rPr>
          <w:rStyle w:val="StyleUnderline"/>
          <w:rFonts w:asciiTheme="majorHAnsi" w:hAnsiTheme="majorHAnsi" w:cstheme="majorHAnsi"/>
          <w:highlight w:val="green"/>
        </w:rPr>
        <w:t>to</w:t>
      </w:r>
      <w:r w:rsidRPr="000310FF">
        <w:rPr>
          <w:rFonts w:asciiTheme="majorHAnsi" w:hAnsiTheme="majorHAnsi" w:cstheme="majorHAnsi"/>
          <w:sz w:val="16"/>
          <w:highlight w:val="green"/>
        </w:rPr>
        <w:t xml:space="preserve"> </w:t>
      </w:r>
      <w:r w:rsidRPr="000310FF">
        <w:rPr>
          <w:rStyle w:val="StyleUnderline"/>
          <w:rFonts w:asciiTheme="majorHAnsi" w:hAnsiTheme="majorHAnsi" w:cstheme="majorHAnsi"/>
          <w:highlight w:val="green"/>
        </w:rPr>
        <w:t>assure</w:t>
      </w:r>
      <w:r w:rsidRPr="000310FF">
        <w:rPr>
          <w:rFonts w:asciiTheme="majorHAnsi" w:hAnsiTheme="majorHAnsi" w:cstheme="majorHAnsi"/>
          <w:sz w:val="16"/>
        </w:rPr>
        <w:t xml:space="preserve"> partners and </w:t>
      </w:r>
      <w:r w:rsidRPr="000310FF">
        <w:rPr>
          <w:rStyle w:val="StyleUnderline"/>
          <w:rFonts w:asciiTheme="majorHAnsi" w:hAnsiTheme="majorHAnsi" w:cstheme="majorHAnsi"/>
          <w:highlight w:val="green"/>
        </w:rPr>
        <w:t xml:space="preserve">allies </w:t>
      </w:r>
      <w:r w:rsidRPr="000310FF">
        <w:rPr>
          <w:rStyle w:val="StyleUnderline"/>
          <w:rFonts w:asciiTheme="majorHAnsi" w:hAnsiTheme="majorHAnsi" w:cstheme="majorHAnsi"/>
        </w:rPr>
        <w:t xml:space="preserve">to </w:t>
      </w:r>
      <w:r w:rsidRPr="000310FF">
        <w:rPr>
          <w:rStyle w:val="Emphasis"/>
          <w:rFonts w:asciiTheme="majorHAnsi" w:hAnsiTheme="majorHAnsi" w:cstheme="majorHAnsi"/>
        </w:rPr>
        <w:t xml:space="preserve">counter China’s aggression </w:t>
      </w:r>
      <w:r w:rsidRPr="000310FF">
        <w:rPr>
          <w:rFonts w:asciiTheme="majorHAnsi" w:hAnsiTheme="majorHAnsi" w:cstheme="majorHAnsi"/>
          <w:sz w:val="16"/>
        </w:rPr>
        <w:t xml:space="preserve">and bullying. These have unbalanced the CCP regime, and its natural reaction is to bully its way out. Additionally, the CCP regime has perceived that the world today has begun to consider the negative implications of China’s rise, and the United States is determined to prevent what heretofore had been considered China’s unstoppable rise. From the perspective of CCP, conflict is increasingly seen as inevitable and perhaps even imminent. Wei’s bellicosity should be seen in this light, and the PLA is tasked with fighting and winning the war. Internally, Xi’s anti-corruption campaign that selectively targets his political rivalries, and his abandoning the established rules such as term limited of presidency, have introduced deep cleavages into the unity of the regime unity. China’s economic slowdown, made worse by the U.S. trade war, is a fundamental challenge to the regime’s legitimacy. Xi’s repression and suppression of the Chinese people, particularly human-rights defenders, Christians, Kazakhs, Uighurs, and other minorities, have miscarried. Drawing from the pages of unfortunate history, in a classic social-imperialist move, the regime wants to direct these internal tensions outward. At the same time, </w:t>
      </w:r>
      <w:r w:rsidRPr="000310FF">
        <w:rPr>
          <w:rStyle w:val="StyleUnderline"/>
          <w:rFonts w:asciiTheme="majorHAnsi" w:hAnsiTheme="majorHAnsi" w:cstheme="majorHAnsi"/>
        </w:rPr>
        <w:t>the nationalistic fervor</w:t>
      </w:r>
      <w:r w:rsidRPr="000310FF">
        <w:rPr>
          <w:rFonts w:asciiTheme="majorHAnsi" w:hAnsiTheme="majorHAnsi" w:cstheme="majorHAnsi"/>
          <w:sz w:val="16"/>
        </w:rPr>
        <w:t xml:space="preserve"> advanced by the CCP’s propaganda </w:t>
      </w:r>
      <w:r w:rsidRPr="000310FF">
        <w:rPr>
          <w:rStyle w:val="StyleUnderline"/>
          <w:rFonts w:asciiTheme="majorHAnsi" w:hAnsiTheme="majorHAnsi" w:cstheme="majorHAnsi"/>
        </w:rPr>
        <w:t>and</w:t>
      </w:r>
      <w:r w:rsidRPr="000310FF">
        <w:rPr>
          <w:rFonts w:asciiTheme="majorHAnsi" w:hAnsiTheme="majorHAnsi" w:cstheme="majorHAnsi"/>
          <w:sz w:val="16"/>
        </w:rPr>
        <w:t xml:space="preserve"> by the </w:t>
      </w:r>
      <w:r w:rsidRPr="000310FF">
        <w:rPr>
          <w:rStyle w:val="StyleUnderline"/>
          <w:rFonts w:asciiTheme="majorHAnsi" w:hAnsiTheme="majorHAnsi" w:cstheme="majorHAnsi"/>
        </w:rPr>
        <w:t>rapid military modernization have made many young militant officers in the PLA overconfident</w:t>
      </w:r>
      <w:r w:rsidRPr="000310FF">
        <w:rPr>
          <w:rFonts w:asciiTheme="majorHAnsi" w:hAnsiTheme="majorHAnsi" w:cstheme="majorHAnsi"/>
          <w:sz w:val="16"/>
        </w:rPr>
        <w:t xml:space="preserve">. This is infrequently noticed in the West. </w:t>
      </w:r>
      <w:r w:rsidRPr="000310FF">
        <w:rPr>
          <w:rStyle w:val="StyleUnderline"/>
          <w:rFonts w:asciiTheme="majorHAnsi" w:hAnsiTheme="majorHAnsi" w:cstheme="majorHAnsi"/>
        </w:rPr>
        <w:t xml:space="preserve">They can hardly wait to </w:t>
      </w:r>
      <w:r w:rsidRPr="000310FF">
        <w:rPr>
          <w:rStyle w:val="Emphasis"/>
          <w:rFonts w:asciiTheme="majorHAnsi" w:hAnsiTheme="majorHAnsi" w:cstheme="majorHAnsi"/>
        </w:rPr>
        <w:t>fight an ultimate war to defeat the arch-enemy</w:t>
      </w:r>
      <w:r w:rsidRPr="000310FF">
        <w:rPr>
          <w:rFonts w:asciiTheme="majorHAnsi" w:hAnsiTheme="majorHAnsi" w:cstheme="majorHAnsi"/>
          <w:sz w:val="16"/>
        </w:rPr>
        <w:t xml:space="preserve">. This plainly dangerous mentality echoes the Japanese military’s beliefs before Pearl Harbor. </w:t>
      </w:r>
      <w:r w:rsidRPr="000310FF">
        <w:rPr>
          <w:rStyle w:val="StyleUnderline"/>
          <w:rFonts w:asciiTheme="majorHAnsi" w:hAnsiTheme="majorHAnsi" w:cstheme="majorHAnsi"/>
        </w:rPr>
        <w:t xml:space="preserve">The bellicosity </w:t>
      </w:r>
      <w:r w:rsidRPr="000310FF">
        <w:rPr>
          <w:rFonts w:asciiTheme="majorHAnsi" w:hAnsiTheme="majorHAnsi" w:cstheme="majorHAnsi"/>
          <w:sz w:val="16"/>
        </w:rPr>
        <w:t xml:space="preserve">evinced in Wei’s speech </w:t>
      </w:r>
      <w:r w:rsidRPr="000310FF">
        <w:rPr>
          <w:rStyle w:val="StyleUnderline"/>
          <w:rFonts w:asciiTheme="majorHAnsi" w:hAnsiTheme="majorHAnsi" w:cstheme="majorHAnsi"/>
        </w:rPr>
        <w:t>is serious</w:t>
      </w:r>
      <w:r w:rsidRPr="000310FF">
        <w:rPr>
          <w:rFonts w:asciiTheme="majorHAnsi" w:hAnsiTheme="majorHAnsi" w:cstheme="majorHAnsi"/>
          <w:sz w:val="16"/>
        </w:rPr>
        <w:t xml:space="preserve"> </w:t>
      </w:r>
      <w:r w:rsidRPr="000310FF">
        <w:rPr>
          <w:rStyle w:val="StyleUnderline"/>
          <w:rFonts w:asciiTheme="majorHAnsi" w:hAnsiTheme="majorHAnsi" w:cstheme="majorHAnsi"/>
        </w:rPr>
        <w:t>and</w:t>
      </w:r>
      <w:r w:rsidRPr="000310FF">
        <w:rPr>
          <w:rFonts w:asciiTheme="majorHAnsi" w:hAnsiTheme="majorHAnsi" w:cstheme="majorHAnsi"/>
          <w:sz w:val="16"/>
        </w:rPr>
        <w:t xml:space="preserve"> is </w:t>
      </w:r>
      <w:r w:rsidRPr="000310FF">
        <w:rPr>
          <w:rStyle w:val="StyleUnderline"/>
          <w:rFonts w:asciiTheme="majorHAnsi" w:hAnsiTheme="majorHAnsi" w:cstheme="majorHAnsi"/>
        </w:rPr>
        <w:t>not bluster intended to deter</w:t>
      </w:r>
      <w:r w:rsidRPr="000310FF">
        <w:rPr>
          <w:rFonts w:asciiTheme="majorHAnsi" w:hAnsiTheme="majorHAnsi" w:cstheme="majorHAnsi"/>
          <w:sz w:val="16"/>
        </w:rPr>
        <w:t xml:space="preserve">. </w:t>
      </w:r>
      <w:r w:rsidRPr="000310FF">
        <w:rPr>
          <w:rStyle w:val="StyleUnderline"/>
          <w:rFonts w:asciiTheme="majorHAnsi" w:hAnsiTheme="majorHAnsi" w:cstheme="majorHAnsi"/>
        </w:rPr>
        <w:t xml:space="preserve">The United States cannot meet </w:t>
      </w:r>
      <w:r w:rsidRPr="000310FF">
        <w:rPr>
          <w:rStyle w:val="Emphasis"/>
          <w:rFonts w:asciiTheme="majorHAnsi" w:hAnsiTheme="majorHAnsi" w:cstheme="majorHAnsi"/>
        </w:rPr>
        <w:t xml:space="preserve">China’s threat with </w:t>
      </w:r>
      <w:r w:rsidRPr="000310FF">
        <w:rPr>
          <w:rStyle w:val="Emphasis"/>
          <w:rFonts w:asciiTheme="majorHAnsi" w:hAnsiTheme="majorHAnsi" w:cstheme="majorHAnsi"/>
          <w:highlight w:val="green"/>
        </w:rPr>
        <w:t>half-measures</w:t>
      </w:r>
      <w:r w:rsidRPr="000310FF">
        <w:rPr>
          <w:rStyle w:val="StyleUnderline"/>
          <w:rFonts w:asciiTheme="majorHAnsi" w:hAnsiTheme="majorHAnsi" w:cstheme="majorHAnsi"/>
        </w:rPr>
        <w:t xml:space="preserve">, which are likely to </w:t>
      </w:r>
      <w:r w:rsidRPr="000310FF">
        <w:rPr>
          <w:rStyle w:val="Emphasis"/>
          <w:rFonts w:asciiTheme="majorHAnsi" w:hAnsiTheme="majorHAnsi" w:cstheme="majorHAnsi"/>
          <w:sz w:val="32"/>
          <w:highlight w:val="green"/>
        </w:rPr>
        <w:t>further encourage China’s aggressive behavior</w:t>
      </w:r>
      <w:r w:rsidRPr="000310FF">
        <w:rPr>
          <w:rFonts w:asciiTheme="majorHAnsi" w:hAnsiTheme="majorHAnsi" w:cstheme="majorHAnsi"/>
          <w:sz w:val="16"/>
        </w:rPr>
        <w:t xml:space="preserve">. </w:t>
      </w:r>
      <w:r w:rsidRPr="000310FF">
        <w:rPr>
          <w:rStyle w:val="StyleUnderline"/>
          <w:rFonts w:asciiTheme="majorHAnsi" w:hAnsiTheme="majorHAnsi" w:cstheme="majorHAnsi"/>
          <w:highlight w:val="green"/>
        </w:rPr>
        <w:t>The U</w:t>
      </w:r>
      <w:r w:rsidRPr="000310FF">
        <w:rPr>
          <w:rFonts w:asciiTheme="majorHAnsi" w:hAnsiTheme="majorHAnsi" w:cstheme="majorHAnsi"/>
          <w:sz w:val="16"/>
        </w:rPr>
        <w:t xml:space="preserve">nited </w:t>
      </w:r>
      <w:r w:rsidRPr="000310FF">
        <w:rPr>
          <w:rStyle w:val="StyleUnderline"/>
          <w:rFonts w:asciiTheme="majorHAnsi" w:hAnsiTheme="majorHAnsi" w:cstheme="majorHAnsi"/>
          <w:highlight w:val="green"/>
        </w:rPr>
        <w:t>S</w:t>
      </w:r>
      <w:r w:rsidRPr="000310FF">
        <w:rPr>
          <w:rFonts w:asciiTheme="majorHAnsi" w:hAnsiTheme="majorHAnsi" w:cstheme="majorHAnsi"/>
          <w:sz w:val="16"/>
        </w:rPr>
        <w:t xml:space="preserve">tates </w:t>
      </w:r>
      <w:r w:rsidRPr="000310FF">
        <w:rPr>
          <w:rStyle w:val="StyleUnderline"/>
          <w:rFonts w:asciiTheme="majorHAnsi" w:hAnsiTheme="majorHAnsi" w:cstheme="majorHAnsi"/>
          <w:highlight w:val="green"/>
        </w:rPr>
        <w:t>must respond</w:t>
      </w:r>
      <w:r w:rsidRPr="000310FF">
        <w:rPr>
          <w:rStyle w:val="StyleUnderline"/>
          <w:rFonts w:asciiTheme="majorHAnsi" w:hAnsiTheme="majorHAnsi" w:cstheme="majorHAnsi"/>
        </w:rPr>
        <w:t xml:space="preserve"> to China’s</w:t>
      </w:r>
      <w:r w:rsidRPr="000310FF">
        <w:rPr>
          <w:rFonts w:asciiTheme="majorHAnsi" w:hAnsiTheme="majorHAnsi" w:cstheme="majorHAnsi"/>
          <w:sz w:val="16"/>
        </w:rPr>
        <w:t xml:space="preserve"> </w:t>
      </w:r>
      <w:r w:rsidRPr="000310FF">
        <w:rPr>
          <w:rStyle w:val="StyleUnderline"/>
          <w:rFonts w:asciiTheme="majorHAnsi" w:hAnsiTheme="majorHAnsi" w:cstheme="majorHAnsi"/>
        </w:rPr>
        <w:t>belligerence</w:t>
      </w:r>
      <w:r w:rsidRPr="000310FF">
        <w:rPr>
          <w:rFonts w:asciiTheme="majorHAnsi" w:hAnsiTheme="majorHAnsi" w:cstheme="majorHAnsi"/>
          <w:sz w:val="16"/>
        </w:rPr>
        <w:t xml:space="preserve"> </w:t>
      </w:r>
      <w:r w:rsidRPr="000310FF">
        <w:rPr>
          <w:rStyle w:val="StyleUnderline"/>
          <w:rFonts w:asciiTheme="majorHAnsi" w:hAnsiTheme="majorHAnsi" w:cstheme="majorHAnsi"/>
          <w:highlight w:val="green"/>
        </w:rPr>
        <w:t xml:space="preserve">with </w:t>
      </w:r>
      <w:r w:rsidRPr="000310FF">
        <w:rPr>
          <w:rStyle w:val="Emphasis"/>
          <w:rFonts w:asciiTheme="majorHAnsi" w:hAnsiTheme="majorHAnsi" w:cstheme="majorHAnsi"/>
          <w:highlight w:val="green"/>
        </w:rPr>
        <w:t>greater strength</w:t>
      </w:r>
      <w:r w:rsidRPr="000310FF">
        <w:rPr>
          <w:rFonts w:asciiTheme="majorHAnsi" w:hAnsiTheme="majorHAnsi" w:cstheme="majorHAnsi"/>
          <w:sz w:val="16"/>
          <w:highlight w:val="green"/>
        </w:rPr>
        <w:t xml:space="preserve">, </w:t>
      </w:r>
      <w:r w:rsidRPr="000310FF">
        <w:rPr>
          <w:rStyle w:val="Emphasis"/>
          <w:rFonts w:asciiTheme="majorHAnsi" w:hAnsiTheme="majorHAnsi" w:cstheme="majorHAnsi"/>
          <w:highlight w:val="green"/>
        </w:rPr>
        <w:t>adamantine determination</w:t>
      </w:r>
      <w:r w:rsidRPr="000310FF">
        <w:rPr>
          <w:rFonts w:asciiTheme="majorHAnsi" w:hAnsiTheme="majorHAnsi" w:cstheme="majorHAnsi"/>
          <w:sz w:val="16"/>
          <w:highlight w:val="green"/>
        </w:rPr>
        <w:t xml:space="preserve">, </w:t>
      </w:r>
      <w:r w:rsidRPr="000310FF">
        <w:rPr>
          <w:rStyle w:val="StyleUnderline"/>
          <w:rFonts w:asciiTheme="majorHAnsi" w:hAnsiTheme="majorHAnsi" w:cstheme="majorHAnsi"/>
          <w:highlight w:val="green"/>
        </w:rPr>
        <w:t>and more vigorous</w:t>
      </w:r>
      <w:r w:rsidRPr="000310FF">
        <w:rPr>
          <w:rStyle w:val="StyleUnderline"/>
          <w:rFonts w:asciiTheme="majorHAnsi" w:hAnsiTheme="majorHAnsi" w:cstheme="majorHAnsi"/>
        </w:rPr>
        <w:t xml:space="preserve"> diplomatic and </w:t>
      </w:r>
      <w:r w:rsidRPr="000310FF">
        <w:rPr>
          <w:rStyle w:val="StyleUnderline"/>
          <w:rFonts w:asciiTheme="majorHAnsi" w:hAnsiTheme="majorHAnsi" w:cstheme="majorHAnsi"/>
          <w:highlight w:val="green"/>
        </w:rPr>
        <w:t>military measures</w:t>
      </w:r>
      <w:r w:rsidRPr="000310FF">
        <w:rPr>
          <w:rFonts w:asciiTheme="majorHAnsi" w:hAnsiTheme="majorHAnsi" w:cstheme="majorHAnsi"/>
          <w:sz w:val="16"/>
        </w:rPr>
        <w:t xml:space="preserve">. </w:t>
      </w:r>
      <w:r w:rsidRPr="000310FF">
        <w:rPr>
          <w:rStyle w:val="StyleUnderline"/>
          <w:rFonts w:asciiTheme="majorHAnsi" w:hAnsiTheme="majorHAnsi" w:cstheme="majorHAnsi"/>
        </w:rPr>
        <w:t>With the Xi Doctrine</w:t>
      </w:r>
      <w:r w:rsidRPr="000310FF">
        <w:rPr>
          <w:rFonts w:asciiTheme="majorHAnsi" w:hAnsiTheme="majorHAnsi" w:cstheme="majorHAnsi"/>
          <w:sz w:val="16"/>
        </w:rPr>
        <w:t xml:space="preserve">, </w:t>
      </w:r>
      <w:r w:rsidRPr="000310FF">
        <w:rPr>
          <w:rStyle w:val="StyleUnderline"/>
          <w:rFonts w:asciiTheme="majorHAnsi" w:hAnsiTheme="majorHAnsi" w:cstheme="majorHAnsi"/>
        </w:rPr>
        <w:t>China ha</w:t>
      </w:r>
      <w:r w:rsidRPr="000310FF">
        <w:rPr>
          <w:rFonts w:asciiTheme="majorHAnsi" w:hAnsiTheme="majorHAnsi" w:cstheme="majorHAnsi"/>
          <w:sz w:val="16"/>
        </w:rPr>
        <w:t xml:space="preserve">s proclaimed and </w:t>
      </w:r>
      <w:r w:rsidRPr="000310FF">
        <w:rPr>
          <w:rStyle w:val="StyleUnderline"/>
          <w:rFonts w:asciiTheme="majorHAnsi" w:hAnsiTheme="majorHAnsi" w:cstheme="majorHAnsi"/>
        </w:rPr>
        <w:t>rationalized its aggression.</w:t>
      </w:r>
      <w:r w:rsidRPr="000310FF">
        <w:rPr>
          <w:rFonts w:asciiTheme="majorHAnsi" w:hAnsiTheme="majorHAnsi" w:cstheme="majorHAnsi"/>
          <w:sz w:val="16"/>
        </w:rPr>
        <w:t xml:space="preserve"> </w:t>
      </w:r>
      <w:r w:rsidRPr="000310FF">
        <w:rPr>
          <w:rStyle w:val="StyleUnderline"/>
          <w:rFonts w:asciiTheme="majorHAnsi" w:hAnsiTheme="majorHAnsi" w:cstheme="majorHAnsi"/>
        </w:rPr>
        <w:t>A Trump Doctrine</w:t>
      </w:r>
      <w:r w:rsidRPr="000310FF">
        <w:rPr>
          <w:rFonts w:asciiTheme="majorHAnsi" w:hAnsiTheme="majorHAnsi" w:cstheme="majorHAnsi"/>
          <w:sz w:val="16"/>
        </w:rPr>
        <w:t xml:space="preserve"> forged in response </w:t>
      </w:r>
      <w:r w:rsidRPr="000310FF">
        <w:rPr>
          <w:rStyle w:val="StyleUnderline"/>
          <w:rFonts w:asciiTheme="majorHAnsi" w:hAnsiTheme="majorHAnsi" w:cstheme="majorHAnsi"/>
        </w:rPr>
        <w:t>has to reveal</w:t>
      </w:r>
      <w:r w:rsidRPr="000310FF">
        <w:rPr>
          <w:rFonts w:asciiTheme="majorHAnsi" w:hAnsiTheme="majorHAnsi" w:cstheme="majorHAnsi"/>
          <w:sz w:val="16"/>
        </w:rPr>
        <w:t xml:space="preserve"> to all global audiences, most importantly the CCP leadership, </w:t>
      </w:r>
      <w:r w:rsidRPr="000310FF">
        <w:rPr>
          <w:rStyle w:val="StyleUnderline"/>
          <w:rFonts w:asciiTheme="majorHAnsi" w:hAnsiTheme="majorHAnsi" w:cstheme="majorHAnsi"/>
        </w:rPr>
        <w:t xml:space="preserve">the </w:t>
      </w:r>
      <w:r w:rsidRPr="000310FF">
        <w:rPr>
          <w:rStyle w:val="Emphasis"/>
          <w:rFonts w:asciiTheme="majorHAnsi" w:hAnsiTheme="majorHAnsi" w:cstheme="majorHAnsi"/>
        </w:rPr>
        <w:t>recklessness of the Xi Doctrine</w:t>
      </w:r>
      <w:r w:rsidRPr="000310FF">
        <w:rPr>
          <w:rStyle w:val="StyleUnderline"/>
          <w:rFonts w:asciiTheme="majorHAnsi" w:hAnsiTheme="majorHAnsi" w:cstheme="majorHAnsi"/>
        </w:rPr>
        <w:t xml:space="preserve"> and the </w:t>
      </w:r>
      <w:r w:rsidRPr="000310FF">
        <w:rPr>
          <w:rStyle w:val="Emphasis"/>
          <w:rFonts w:asciiTheme="majorHAnsi" w:hAnsiTheme="majorHAnsi" w:cstheme="majorHAnsi"/>
          <w:sz w:val="28"/>
        </w:rPr>
        <w:t>supreme folly of aggression</w:t>
      </w:r>
      <w:r w:rsidRPr="000310FF">
        <w:rPr>
          <w:rStyle w:val="Emphasis"/>
          <w:rFonts w:asciiTheme="majorHAnsi" w:hAnsiTheme="majorHAnsi" w:cstheme="majorHAnsi"/>
        </w:rPr>
        <w:t>.</w:t>
      </w:r>
    </w:p>
    <w:p w14:paraId="00F0B85C" w14:textId="77777777" w:rsidR="00DF22FA" w:rsidRPr="000310FF" w:rsidRDefault="00DF22FA" w:rsidP="00DF22FA">
      <w:pPr>
        <w:pStyle w:val="Heading4"/>
        <w:rPr>
          <w:rFonts w:asciiTheme="majorHAnsi" w:hAnsiTheme="majorHAnsi" w:cstheme="majorHAnsi"/>
        </w:rPr>
      </w:pPr>
      <w:r w:rsidRPr="000310FF">
        <w:rPr>
          <w:rFonts w:asciiTheme="majorHAnsi" w:hAnsiTheme="majorHAnsi" w:cstheme="majorHAnsi"/>
        </w:rPr>
        <w:t>Plan:  The appropriation of outer space by private entities for on-orbit servicing and active debris removal is unjust.</w:t>
      </w:r>
    </w:p>
    <w:p w14:paraId="2DDD4B88" w14:textId="77777777" w:rsidR="00DF22FA" w:rsidRPr="000310FF" w:rsidRDefault="00DF22FA" w:rsidP="00DF22FA">
      <w:pPr>
        <w:rPr>
          <w:rFonts w:asciiTheme="majorHAnsi" w:hAnsiTheme="majorHAnsi" w:cstheme="majorHAnsi"/>
        </w:rPr>
      </w:pPr>
      <w:r w:rsidRPr="000310FF">
        <w:rPr>
          <w:rStyle w:val="Style13ptBold"/>
          <w:rFonts w:asciiTheme="majorHAnsi" w:hAnsiTheme="majorHAnsi" w:cstheme="majorHAnsi"/>
        </w:rPr>
        <w:t xml:space="preserve">Alver et. al 19 </w:t>
      </w:r>
      <w:r w:rsidRPr="000310FF">
        <w:rPr>
          <w:rFonts w:asciiTheme="majorHAnsi" w:hAnsiTheme="majorHAnsi" w:cstheme="majorHAnsi"/>
          <w:sz w:val="16"/>
          <w:szCs w:val="18"/>
        </w:rPr>
        <w:t>[James Alver, Acquisition Program Manager at U.S. Air Force Space and Missile Systems Center.  Andrew Garza, NASA Program Manager, Tillman Scholar.  Christopher May, Aerospace Engineer at The Aerospace Corporation.  “An Analysis of the Potential Misuse of Active Debris Removal, On-Orbit Servicing, and Rendezvous &amp; Proximity Operations Technologies.”  May 6, 2019.  https://swfound.org/media/206800/misuse_commercial_adr_oos_jul2019.pdf]</w:t>
      </w:r>
    </w:p>
    <w:p w14:paraId="1DA77D65" w14:textId="77777777" w:rsidR="00DF22FA" w:rsidRPr="000310FF" w:rsidRDefault="00DF22FA" w:rsidP="00DF22FA">
      <w:pPr>
        <w:rPr>
          <w:rFonts w:asciiTheme="majorHAnsi" w:hAnsiTheme="majorHAnsi" w:cstheme="majorHAnsi"/>
          <w:sz w:val="16"/>
        </w:rPr>
      </w:pPr>
      <w:r w:rsidRPr="000310FF">
        <w:rPr>
          <w:rFonts w:asciiTheme="majorHAnsi" w:hAnsiTheme="majorHAnsi" w:cstheme="majorHAnsi"/>
          <w:u w:val="single"/>
        </w:rPr>
        <w:t xml:space="preserve">There are a number of different </w:t>
      </w:r>
      <w:r w:rsidRPr="000310FF">
        <w:rPr>
          <w:rFonts w:asciiTheme="majorHAnsi" w:hAnsiTheme="majorHAnsi" w:cstheme="majorHAnsi"/>
          <w:highlight w:val="green"/>
          <w:u w:val="single"/>
        </w:rPr>
        <w:t>avenues</w:t>
      </w:r>
      <w:r w:rsidRPr="000310FF">
        <w:rPr>
          <w:rFonts w:asciiTheme="majorHAnsi" w:hAnsiTheme="majorHAnsi" w:cstheme="majorHAnsi"/>
          <w:u w:val="single"/>
        </w:rPr>
        <w:t xml:space="preserve"> through which </w:t>
      </w:r>
      <w:r w:rsidRPr="000310FF">
        <w:rPr>
          <w:rFonts w:asciiTheme="majorHAnsi" w:hAnsiTheme="majorHAnsi" w:cstheme="majorHAnsi"/>
          <w:highlight w:val="green"/>
          <w:u w:val="single"/>
        </w:rPr>
        <w:t>norms can be built</w:t>
      </w:r>
      <w:r w:rsidRPr="000310FF">
        <w:rPr>
          <w:rFonts w:asciiTheme="majorHAnsi" w:hAnsiTheme="majorHAnsi" w:cstheme="majorHAnsi"/>
          <w:sz w:val="16"/>
        </w:rPr>
        <w:t xml:space="preserve">. Many of the more productive venues to pursue in the short term are unilateral mechanisms, developed within a single country or implemented within the RPO industry. </w:t>
      </w:r>
      <w:r w:rsidRPr="000310FF">
        <w:rPr>
          <w:rFonts w:asciiTheme="majorHAnsi" w:hAnsiTheme="majorHAnsi" w:cstheme="majorHAnsi"/>
          <w:highlight w:val="green"/>
          <w:u w:val="single"/>
        </w:rPr>
        <w:t>Domestic norms can begin within the industry</w:t>
      </w:r>
      <w:r w:rsidRPr="000310FF">
        <w:rPr>
          <w:rFonts w:asciiTheme="majorHAnsi" w:hAnsiTheme="majorHAnsi" w:cstheme="majorHAnsi"/>
          <w:sz w:val="16"/>
        </w:rPr>
        <w:t xml:space="preserve">, with groups like CONFERS leading the charge. </w:t>
      </w:r>
      <w:r w:rsidRPr="000310FF">
        <w:rPr>
          <w:rFonts w:asciiTheme="majorHAnsi" w:hAnsiTheme="majorHAnsi" w:cstheme="majorHAnsi"/>
          <w:u w:val="single"/>
        </w:rPr>
        <w:t xml:space="preserve">Working with </w:t>
      </w:r>
      <w:r w:rsidRPr="000310FF">
        <w:rPr>
          <w:rFonts w:asciiTheme="majorHAnsi" w:hAnsiTheme="majorHAnsi" w:cstheme="majorHAnsi"/>
          <w:highlight w:val="green"/>
          <w:u w:val="single"/>
        </w:rPr>
        <w:t>RPO operators, satellite customers, insurers, and government stakeholders</w:t>
      </w:r>
      <w:r w:rsidRPr="000310FF">
        <w:rPr>
          <w:rFonts w:asciiTheme="majorHAnsi" w:hAnsiTheme="majorHAnsi" w:cstheme="majorHAnsi"/>
          <w:u w:val="single"/>
        </w:rPr>
        <w:t xml:space="preserve">, the SWF can work to grow the CONFERS partnership to ensure buy-in, and use its role within the organization to help </w:t>
      </w:r>
      <w:r w:rsidRPr="000310FF">
        <w:rPr>
          <w:rFonts w:asciiTheme="majorHAnsi" w:hAnsiTheme="majorHAnsi" w:cstheme="majorHAnsi"/>
          <w:highlight w:val="green"/>
          <w:u w:val="single"/>
        </w:rPr>
        <w:t>develop mutually agreeable</w:t>
      </w:r>
      <w:r w:rsidRPr="000310FF">
        <w:rPr>
          <w:rFonts w:asciiTheme="majorHAnsi" w:hAnsiTheme="majorHAnsi" w:cstheme="majorHAnsi"/>
          <w:u w:val="single"/>
        </w:rPr>
        <w:t xml:space="preserve">, verifiable </w:t>
      </w:r>
      <w:r w:rsidRPr="000310FF">
        <w:rPr>
          <w:rFonts w:asciiTheme="majorHAnsi" w:hAnsiTheme="majorHAnsi" w:cstheme="majorHAnsi"/>
          <w:highlight w:val="green"/>
          <w:u w:val="single"/>
        </w:rPr>
        <w:t>standards of behavior</w:t>
      </w:r>
      <w:r w:rsidRPr="000310FF">
        <w:rPr>
          <w:rFonts w:asciiTheme="majorHAnsi" w:hAnsiTheme="majorHAnsi" w:cstheme="majorHAnsi"/>
          <w:u w:val="single"/>
        </w:rPr>
        <w:t xml:space="preserve"> for these activities</w:t>
      </w:r>
      <w:r w:rsidRPr="000310FF">
        <w:rPr>
          <w:rFonts w:asciiTheme="majorHAnsi" w:hAnsiTheme="majorHAnsi" w:cstheme="majorHAnsi"/>
          <w:sz w:val="16"/>
        </w:rPr>
        <w:t xml:space="preserve">. Initially, as standards mature, it may be possible for them to be policed internally. </w:t>
      </w:r>
      <w:r w:rsidRPr="000310FF">
        <w:rPr>
          <w:rFonts w:asciiTheme="majorHAnsi" w:hAnsiTheme="majorHAnsi" w:cstheme="majorHAnsi"/>
          <w:u w:val="single"/>
        </w:rPr>
        <w:t xml:space="preserve">Insurance </w:t>
      </w:r>
      <w:r w:rsidRPr="000310FF">
        <w:rPr>
          <w:rFonts w:asciiTheme="majorHAnsi" w:hAnsiTheme="majorHAnsi" w:cstheme="majorHAnsi"/>
          <w:highlight w:val="green"/>
          <w:u w:val="single"/>
        </w:rPr>
        <w:t>policies</w:t>
      </w:r>
      <w:r w:rsidRPr="000310FF">
        <w:rPr>
          <w:rFonts w:asciiTheme="majorHAnsi" w:hAnsiTheme="majorHAnsi" w:cstheme="majorHAnsi"/>
          <w:u w:val="single"/>
        </w:rPr>
        <w:t xml:space="preserve"> could </w:t>
      </w:r>
      <w:r w:rsidRPr="000310FF">
        <w:rPr>
          <w:rFonts w:asciiTheme="majorHAnsi" w:hAnsiTheme="majorHAnsi" w:cstheme="majorHAnsi"/>
          <w:highlight w:val="green"/>
          <w:u w:val="single"/>
        </w:rPr>
        <w:t>require adherence to norms</w:t>
      </w:r>
      <w:r w:rsidRPr="000310FF">
        <w:rPr>
          <w:rFonts w:asciiTheme="majorHAnsi" w:hAnsiTheme="majorHAnsi" w:cstheme="majorHAnsi"/>
          <w:u w:val="single"/>
        </w:rPr>
        <w:t>, and satellite operators would likely select insured providers in order to protect their assets</w:t>
      </w:r>
      <w:r w:rsidRPr="000310FF">
        <w:rPr>
          <w:rFonts w:asciiTheme="majorHAnsi" w:hAnsiTheme="majorHAnsi" w:cstheme="majorHAnsi"/>
          <w:sz w:val="16"/>
        </w:rPr>
        <w:t xml:space="preserve">. Self-policing is not always ideal, but when industry knowledge in an emerging field evolves faster than the typically glacial pace of the regulatory process it may be necessary. As the RPO industry matures, </w:t>
      </w:r>
      <w:r w:rsidRPr="000310FF">
        <w:rPr>
          <w:rFonts w:asciiTheme="majorHAnsi" w:hAnsiTheme="majorHAnsi" w:cstheme="majorHAnsi"/>
          <w:highlight w:val="green"/>
          <w:u w:val="single"/>
        </w:rPr>
        <w:t>norm-building</w:t>
      </w:r>
      <w:r w:rsidRPr="000310FF">
        <w:rPr>
          <w:rFonts w:asciiTheme="majorHAnsi" w:hAnsiTheme="majorHAnsi" w:cstheme="majorHAnsi"/>
          <w:u w:val="single"/>
        </w:rPr>
        <w:t xml:space="preserve"> may </w:t>
      </w:r>
      <w:r w:rsidRPr="000310FF">
        <w:rPr>
          <w:rFonts w:asciiTheme="majorHAnsi" w:hAnsiTheme="majorHAnsi" w:cstheme="majorHAnsi"/>
          <w:highlight w:val="green"/>
          <w:u w:val="single"/>
        </w:rPr>
        <w:t>move to</w:t>
      </w:r>
      <w:r w:rsidRPr="000310FF">
        <w:rPr>
          <w:rFonts w:asciiTheme="majorHAnsi" w:hAnsiTheme="majorHAnsi" w:cstheme="majorHAnsi"/>
          <w:u w:val="single"/>
        </w:rPr>
        <w:t xml:space="preserve"> more </w:t>
      </w:r>
      <w:r w:rsidRPr="000310FF">
        <w:rPr>
          <w:rFonts w:asciiTheme="majorHAnsi" w:hAnsiTheme="majorHAnsi" w:cstheme="majorHAnsi"/>
          <w:highlight w:val="green"/>
          <w:u w:val="single"/>
        </w:rPr>
        <w:t>legally-binding systems</w:t>
      </w:r>
      <w:r w:rsidRPr="000310FF">
        <w:rPr>
          <w:rFonts w:asciiTheme="majorHAnsi" w:hAnsiTheme="majorHAnsi" w:cstheme="majorHAnsi"/>
          <w:sz w:val="16"/>
        </w:rPr>
        <w:t xml:space="preserve">. Government </w:t>
      </w:r>
      <w:r w:rsidRPr="000310FF">
        <w:rPr>
          <w:rFonts w:asciiTheme="majorHAnsi" w:hAnsiTheme="majorHAnsi" w:cstheme="majorHAnsi"/>
          <w:u w:val="single"/>
        </w:rPr>
        <w:t xml:space="preserve">regulatory </w:t>
      </w:r>
      <w:r w:rsidRPr="000310FF">
        <w:rPr>
          <w:rFonts w:asciiTheme="majorHAnsi" w:hAnsiTheme="majorHAnsi" w:cstheme="majorHAnsi"/>
          <w:highlight w:val="green"/>
          <w:u w:val="single"/>
        </w:rPr>
        <w:t>agencies</w:t>
      </w:r>
      <w:r w:rsidRPr="000310FF">
        <w:rPr>
          <w:rFonts w:asciiTheme="majorHAnsi" w:hAnsiTheme="majorHAnsi" w:cstheme="majorHAnsi"/>
          <w:u w:val="single"/>
        </w:rPr>
        <w:t xml:space="preserve"> could </w:t>
      </w:r>
      <w:r w:rsidRPr="000310FF">
        <w:rPr>
          <w:rFonts w:asciiTheme="majorHAnsi" w:hAnsiTheme="majorHAnsi" w:cstheme="majorHAnsi"/>
          <w:highlight w:val="green"/>
          <w:u w:val="single"/>
        </w:rPr>
        <w:t>adopt</w:t>
      </w:r>
      <w:r w:rsidRPr="000310FF">
        <w:rPr>
          <w:rFonts w:asciiTheme="majorHAnsi" w:hAnsiTheme="majorHAnsi" w:cstheme="majorHAnsi"/>
          <w:u w:val="single"/>
        </w:rPr>
        <w:t xml:space="preserve"> established </w:t>
      </w:r>
      <w:r w:rsidRPr="000310FF">
        <w:rPr>
          <w:rFonts w:asciiTheme="majorHAnsi" w:hAnsiTheme="majorHAnsi" w:cstheme="majorHAnsi"/>
          <w:highlight w:val="green"/>
          <w:u w:val="single"/>
        </w:rPr>
        <w:t>standards and industry best practices</w:t>
      </w:r>
      <w:r w:rsidRPr="000310FF">
        <w:rPr>
          <w:rFonts w:asciiTheme="majorHAnsi" w:hAnsiTheme="majorHAnsi" w:cstheme="majorHAnsi"/>
          <w:u w:val="single"/>
        </w:rPr>
        <w:t xml:space="preserve"> into the regulatory code, creating a more thorough enforcement environment than might exist in a self-policed setting</w:t>
      </w:r>
      <w:r w:rsidRPr="000310FF">
        <w:rPr>
          <w:rFonts w:asciiTheme="majorHAnsi" w:hAnsiTheme="majorHAnsi" w:cstheme="majorHAnsi"/>
          <w:sz w:val="16"/>
        </w:rPr>
        <w:t xml:space="preserve">. It is important, however, that </w:t>
      </w:r>
      <w:r w:rsidRPr="000310FF">
        <w:rPr>
          <w:rFonts w:asciiTheme="majorHAnsi" w:hAnsiTheme="majorHAnsi" w:cstheme="majorHAnsi"/>
          <w:u w:val="single"/>
        </w:rPr>
        <w:t xml:space="preserve">regulators take care to follow standards set by the industry </w:t>
      </w:r>
      <w:r w:rsidRPr="000310FF">
        <w:rPr>
          <w:rFonts w:asciiTheme="majorHAnsi" w:hAnsiTheme="majorHAnsi" w:cstheme="majorHAnsi"/>
          <w:sz w:val="16"/>
        </w:rPr>
        <w:t xml:space="preserve">or work closely with stakeholders when designing binding requirements. </w:t>
      </w:r>
      <w:r w:rsidRPr="000310FF">
        <w:rPr>
          <w:rFonts w:asciiTheme="majorHAnsi" w:hAnsiTheme="majorHAnsi" w:cstheme="majorHAnsi"/>
          <w:u w:val="single"/>
        </w:rPr>
        <w:t xml:space="preserve">Well-designed regulations can </w:t>
      </w:r>
      <w:r w:rsidRPr="000310FF">
        <w:rPr>
          <w:rFonts w:asciiTheme="majorHAnsi" w:hAnsiTheme="majorHAnsi" w:cstheme="majorHAnsi"/>
          <w:highlight w:val="green"/>
          <w:u w:val="single"/>
        </w:rPr>
        <w:t>enhance the safety and security of</w:t>
      </w:r>
      <w:r w:rsidRPr="000310FF">
        <w:rPr>
          <w:rFonts w:asciiTheme="majorHAnsi" w:hAnsiTheme="majorHAnsi" w:cstheme="majorHAnsi"/>
          <w:u w:val="single"/>
        </w:rPr>
        <w:t xml:space="preserve"> the </w:t>
      </w:r>
      <w:r w:rsidRPr="000310FF">
        <w:rPr>
          <w:rFonts w:asciiTheme="majorHAnsi" w:hAnsiTheme="majorHAnsi" w:cstheme="majorHAnsi"/>
          <w:highlight w:val="green"/>
          <w:u w:val="single"/>
        </w:rPr>
        <w:t>space</w:t>
      </w:r>
      <w:r w:rsidRPr="000310FF">
        <w:rPr>
          <w:rFonts w:asciiTheme="majorHAnsi" w:hAnsiTheme="majorHAnsi" w:cstheme="majorHAnsi"/>
          <w:u w:val="single"/>
        </w:rPr>
        <w:t xml:space="preserve"> environment</w:t>
      </w:r>
      <w:r w:rsidRPr="000310FF">
        <w:rPr>
          <w:rFonts w:asciiTheme="majorHAnsi" w:hAnsiTheme="majorHAnsi" w:cstheme="majorHAnsi"/>
          <w:sz w:val="16"/>
        </w:rPr>
        <w:t xml:space="preserve">, while poorly-designed ones have the potential to stifle the industry and inhibit innovation that might improve safety and security in the future. </w:t>
      </w:r>
      <w:r w:rsidRPr="000310FF">
        <w:rPr>
          <w:rFonts w:asciiTheme="majorHAnsi" w:hAnsiTheme="majorHAnsi" w:cstheme="majorHAnsi"/>
          <w:u w:val="single"/>
        </w:rPr>
        <w:t xml:space="preserve">Behavioral </w:t>
      </w:r>
      <w:r w:rsidRPr="000310FF">
        <w:rPr>
          <w:rFonts w:asciiTheme="majorHAnsi" w:hAnsiTheme="majorHAnsi" w:cstheme="majorHAnsi"/>
          <w:highlight w:val="green"/>
          <w:u w:val="single"/>
        </w:rPr>
        <w:t>norms for RPO activities</w:t>
      </w:r>
      <w:r w:rsidRPr="000310FF">
        <w:rPr>
          <w:rFonts w:asciiTheme="majorHAnsi" w:hAnsiTheme="majorHAnsi" w:cstheme="majorHAnsi"/>
          <w:u w:val="single"/>
        </w:rPr>
        <w:t xml:space="preserve"> established within the United States could </w:t>
      </w:r>
      <w:r w:rsidRPr="000310FF">
        <w:rPr>
          <w:rFonts w:asciiTheme="majorHAnsi" w:hAnsiTheme="majorHAnsi" w:cstheme="majorHAnsi"/>
          <w:highlight w:val="green"/>
          <w:u w:val="single"/>
        </w:rPr>
        <w:t>inspire governments or industry groups</w:t>
      </w:r>
      <w:r w:rsidRPr="000310FF">
        <w:rPr>
          <w:rFonts w:asciiTheme="majorHAnsi" w:hAnsiTheme="majorHAnsi" w:cstheme="majorHAnsi"/>
          <w:u w:val="single"/>
        </w:rPr>
        <w:t xml:space="preserve"> within other countries </w:t>
      </w:r>
      <w:r w:rsidRPr="000310FF">
        <w:rPr>
          <w:rFonts w:asciiTheme="majorHAnsi" w:hAnsiTheme="majorHAnsi" w:cstheme="majorHAnsi"/>
          <w:highlight w:val="green"/>
          <w:u w:val="single"/>
        </w:rPr>
        <w:t>to adopt</w:t>
      </w:r>
      <w:r w:rsidRPr="000310FF">
        <w:rPr>
          <w:rFonts w:asciiTheme="majorHAnsi" w:hAnsiTheme="majorHAnsi" w:cstheme="majorHAnsi"/>
          <w:u w:val="single"/>
        </w:rPr>
        <w:t xml:space="preserve"> similar </w:t>
      </w:r>
      <w:r w:rsidRPr="000310FF">
        <w:rPr>
          <w:rFonts w:asciiTheme="majorHAnsi" w:hAnsiTheme="majorHAnsi" w:cstheme="majorHAnsi"/>
          <w:highlight w:val="green"/>
          <w:u w:val="single"/>
        </w:rPr>
        <w:t>norms</w:t>
      </w:r>
      <w:r w:rsidRPr="000310FF">
        <w:rPr>
          <w:rFonts w:asciiTheme="majorHAnsi" w:hAnsiTheme="majorHAnsi" w:cstheme="majorHAnsi"/>
          <w:u w:val="single"/>
        </w:rPr>
        <w:t>.</w:t>
      </w:r>
      <w:r w:rsidRPr="000310FF">
        <w:rPr>
          <w:rFonts w:asciiTheme="majorHAnsi" w:hAnsiTheme="majorHAnsi" w:cstheme="majorHAnsi"/>
          <w:sz w:val="16"/>
        </w:rPr>
        <w:t xml:space="preserve"> </w:t>
      </w:r>
      <w:r w:rsidRPr="000310FF">
        <w:rPr>
          <w:rFonts w:asciiTheme="majorHAnsi" w:hAnsiTheme="majorHAnsi" w:cstheme="majorHAnsi"/>
          <w:highlight w:val="green"/>
          <w:u w:val="single"/>
        </w:rPr>
        <w:t>Multinational insurers</w:t>
      </w:r>
      <w:r w:rsidRPr="000310FF">
        <w:rPr>
          <w:rFonts w:asciiTheme="majorHAnsi" w:hAnsiTheme="majorHAnsi" w:cstheme="majorHAnsi"/>
          <w:u w:val="single"/>
        </w:rPr>
        <w:t xml:space="preserve"> may require or strongly </w:t>
      </w:r>
      <w:r w:rsidRPr="000310FF">
        <w:rPr>
          <w:rFonts w:asciiTheme="majorHAnsi" w:hAnsiTheme="majorHAnsi" w:cstheme="majorHAnsi"/>
          <w:highlight w:val="green"/>
          <w:u w:val="single"/>
        </w:rPr>
        <w:t>incentivize adherence</w:t>
      </w:r>
      <w:r w:rsidRPr="000310FF">
        <w:rPr>
          <w:rFonts w:asciiTheme="majorHAnsi" w:hAnsiTheme="majorHAnsi" w:cstheme="majorHAnsi"/>
          <w:u w:val="single"/>
        </w:rPr>
        <w:t xml:space="preserve"> to norms, or foreign </w:t>
      </w:r>
      <w:r w:rsidRPr="000310FF">
        <w:rPr>
          <w:rFonts w:asciiTheme="majorHAnsi" w:hAnsiTheme="majorHAnsi" w:cstheme="majorHAnsi"/>
          <w:highlight w:val="green"/>
          <w:u w:val="single"/>
        </w:rPr>
        <w:t>companies</w:t>
      </w:r>
      <w:r w:rsidRPr="000310FF">
        <w:rPr>
          <w:rFonts w:asciiTheme="majorHAnsi" w:hAnsiTheme="majorHAnsi" w:cstheme="majorHAnsi"/>
          <w:u w:val="single"/>
        </w:rPr>
        <w:t xml:space="preserve"> might </w:t>
      </w:r>
      <w:r w:rsidRPr="000310FF">
        <w:rPr>
          <w:rFonts w:asciiTheme="majorHAnsi" w:hAnsiTheme="majorHAnsi" w:cstheme="majorHAnsi"/>
          <w:highlight w:val="green"/>
          <w:u w:val="single"/>
        </w:rPr>
        <w:t>adopt</w:t>
      </w:r>
      <w:r w:rsidRPr="000310FF">
        <w:rPr>
          <w:rFonts w:asciiTheme="majorHAnsi" w:hAnsiTheme="majorHAnsi" w:cstheme="majorHAnsi"/>
          <w:u w:val="single"/>
        </w:rPr>
        <w:t xml:space="preserve"> them </w:t>
      </w:r>
      <w:r w:rsidRPr="000310FF">
        <w:rPr>
          <w:rFonts w:asciiTheme="majorHAnsi" w:hAnsiTheme="majorHAnsi" w:cstheme="majorHAnsi"/>
          <w:highlight w:val="green"/>
          <w:u w:val="single"/>
        </w:rPr>
        <w:t>voluntarily</w:t>
      </w:r>
      <w:r w:rsidRPr="000310FF">
        <w:rPr>
          <w:rFonts w:asciiTheme="majorHAnsi" w:hAnsiTheme="majorHAnsi" w:cstheme="majorHAnsi"/>
          <w:u w:val="single"/>
        </w:rPr>
        <w:t xml:space="preserve"> in order </w:t>
      </w:r>
      <w:r w:rsidRPr="000310FF">
        <w:rPr>
          <w:rFonts w:asciiTheme="majorHAnsi" w:hAnsiTheme="majorHAnsi" w:cstheme="majorHAnsi"/>
          <w:highlight w:val="green"/>
          <w:u w:val="single"/>
        </w:rPr>
        <w:t>to appear</w:t>
      </w:r>
      <w:r w:rsidRPr="000310FF">
        <w:rPr>
          <w:rFonts w:asciiTheme="majorHAnsi" w:hAnsiTheme="majorHAnsi" w:cstheme="majorHAnsi"/>
          <w:u w:val="single"/>
        </w:rPr>
        <w:t xml:space="preserve"> more </w:t>
      </w:r>
      <w:r w:rsidRPr="000310FF">
        <w:rPr>
          <w:rFonts w:asciiTheme="majorHAnsi" w:hAnsiTheme="majorHAnsi" w:cstheme="majorHAnsi"/>
          <w:highlight w:val="green"/>
          <w:u w:val="single"/>
        </w:rPr>
        <w:t>trustworthy</w:t>
      </w:r>
      <w:r w:rsidRPr="000310FF">
        <w:rPr>
          <w:rFonts w:asciiTheme="majorHAnsi" w:hAnsiTheme="majorHAnsi" w:cstheme="majorHAnsi"/>
          <w:u w:val="single"/>
        </w:rPr>
        <w:t xml:space="preserve"> or responsible to potential clients.</w:t>
      </w:r>
      <w:r w:rsidRPr="000310FF">
        <w:rPr>
          <w:rFonts w:asciiTheme="majorHAnsi" w:hAnsiTheme="majorHAnsi" w:cstheme="majorHAnsi"/>
          <w:sz w:val="16"/>
        </w:rPr>
        <w:t xml:space="preserve"> Conversely, there is a </w:t>
      </w:r>
      <w:r w:rsidRPr="000310FF">
        <w:rPr>
          <w:rFonts w:asciiTheme="majorHAnsi" w:hAnsiTheme="majorHAnsi" w:cstheme="majorHAnsi"/>
          <w:u w:val="single"/>
        </w:rPr>
        <w:t>danger that overly restrictive binding regulations could encourage RPO operators to place themselves under the jurisdiction of countries with more relaxed standards</w:t>
      </w:r>
      <w:r w:rsidRPr="000310FF">
        <w:rPr>
          <w:rFonts w:asciiTheme="majorHAnsi" w:hAnsiTheme="majorHAnsi" w:cstheme="majorHAnsi"/>
          <w:sz w:val="16"/>
        </w:rPr>
        <w:t>. This phenomenon is comparable to “flags of convenience” on terrestrial seas, where ship owners will register their vessels with countries that have lower fees or weaker labor and environmental requirements in order to save costs. This phenomenon means that, perversely, attempts by countries to enforce stronger standards at sea often lead to lower overall adherence to those standards in the world market.28 A similar dynamic in space would be extremely detrimental to security and sustainability, and it must be prevented by maintaining buy-in from RPO operators when developing any binding regulations. Achieving universal acceptance of behavioral 28 Gregory, “Flags of Convenience: The Development of Opent Registries in the Global Maritime Business and Implications for Modern Seafarers.” requirements would also avoid the danger of flags of convenience, but truly global consensus appears illusive.</w:t>
      </w:r>
    </w:p>
    <w:p w14:paraId="3D825AA1" w14:textId="77777777" w:rsidR="00DF22FA" w:rsidRPr="000310FF" w:rsidRDefault="00DF22FA" w:rsidP="00DF22FA">
      <w:pPr>
        <w:pStyle w:val="Heading4"/>
        <w:rPr>
          <w:rFonts w:asciiTheme="majorHAnsi" w:hAnsiTheme="majorHAnsi" w:cstheme="majorHAnsi"/>
        </w:rPr>
      </w:pPr>
      <w:r w:rsidRPr="000310FF">
        <w:rPr>
          <w:rFonts w:asciiTheme="majorHAnsi" w:hAnsiTheme="majorHAnsi" w:cstheme="majorHAnsi"/>
        </w:rPr>
        <w:t>Bottom up approaches are key --- industry norms create binding CIL</w:t>
      </w:r>
    </w:p>
    <w:p w14:paraId="4CDBA6E5" w14:textId="77777777" w:rsidR="00DF22FA" w:rsidRPr="000310FF" w:rsidRDefault="00DF22FA" w:rsidP="00DF22FA">
      <w:pPr>
        <w:rPr>
          <w:rFonts w:asciiTheme="majorHAnsi" w:hAnsiTheme="majorHAnsi" w:cstheme="majorHAnsi"/>
        </w:rPr>
      </w:pPr>
      <w:r w:rsidRPr="000310FF">
        <w:rPr>
          <w:rStyle w:val="Style13ptBold"/>
          <w:rFonts w:asciiTheme="majorHAnsi" w:hAnsiTheme="majorHAnsi" w:cstheme="majorHAnsi"/>
        </w:rPr>
        <w:t xml:space="preserve">Tziouras 20 </w:t>
      </w:r>
      <w:r w:rsidRPr="000310FF">
        <w:rPr>
          <w:rFonts w:asciiTheme="majorHAnsi" w:hAnsiTheme="majorHAnsi" w:cstheme="majorHAnsi"/>
          <w:sz w:val="13"/>
          <w:szCs w:val="15"/>
        </w:rPr>
        <w:t>[John Tziouras, Doctor of Law on Space Law at Faculty of Law, Aristotle University of Thessaloniki (A.U.TH.), and former scholar of A.U.TH.'s Research Committee.  “On-Orbit Servicing: Security and Legal Aspects.”  On-Orbit Servicing: Next Generation of Space Activities.  Studies in Space Policy.  Vol. 26. 2020.  https://libgen.li/edition.php?id=138687279]</w:t>
      </w:r>
    </w:p>
    <w:p w14:paraId="219E7D9A" w14:textId="77777777" w:rsidR="00DF22FA" w:rsidRPr="000310FF" w:rsidRDefault="00DF22FA" w:rsidP="00DF22FA">
      <w:pPr>
        <w:rPr>
          <w:rFonts w:asciiTheme="majorHAnsi" w:hAnsiTheme="majorHAnsi" w:cstheme="majorHAnsi"/>
          <w:u w:val="single"/>
        </w:rPr>
      </w:pPr>
      <w:r w:rsidRPr="000310FF">
        <w:rPr>
          <w:rFonts w:asciiTheme="majorHAnsi" w:hAnsiTheme="majorHAnsi" w:cstheme="majorHAnsi"/>
          <w:u w:val="single"/>
        </w:rPr>
        <w:t xml:space="preserve">In </w:t>
      </w:r>
      <w:r w:rsidRPr="000310FF">
        <w:rPr>
          <w:rFonts w:asciiTheme="majorHAnsi" w:hAnsiTheme="majorHAnsi" w:cstheme="majorHAnsi"/>
          <w:highlight w:val="green"/>
          <w:u w:val="single"/>
        </w:rPr>
        <w:t>the age of privatization</w:t>
      </w:r>
      <w:r w:rsidRPr="000310FF">
        <w:rPr>
          <w:rFonts w:asciiTheme="majorHAnsi" w:hAnsiTheme="majorHAnsi" w:cstheme="majorHAnsi"/>
          <w:u w:val="single"/>
        </w:rPr>
        <w:t xml:space="preserve"> of space activities new </w:t>
      </w:r>
      <w:r w:rsidRPr="000310FF">
        <w:rPr>
          <w:rFonts w:asciiTheme="majorHAnsi" w:hAnsiTheme="majorHAnsi" w:cstheme="majorHAnsi"/>
          <w:highlight w:val="green"/>
          <w:u w:val="single"/>
        </w:rPr>
        <w:t>non-governmental actors</w:t>
      </w:r>
      <w:r w:rsidRPr="000310FF">
        <w:rPr>
          <w:rFonts w:asciiTheme="majorHAnsi" w:hAnsiTheme="majorHAnsi" w:cstheme="majorHAnsi"/>
          <w:u w:val="single"/>
        </w:rPr>
        <w:t xml:space="preserve"> made their presence opening up, or at least planning to </w:t>
      </w:r>
      <w:r w:rsidRPr="000310FF">
        <w:rPr>
          <w:rFonts w:asciiTheme="majorHAnsi" w:hAnsiTheme="majorHAnsi" w:cstheme="majorHAnsi"/>
          <w:highlight w:val="green"/>
          <w:u w:val="single"/>
        </w:rPr>
        <w:t>open up, new markets</w:t>
      </w:r>
      <w:r w:rsidRPr="000310FF">
        <w:rPr>
          <w:rFonts w:asciiTheme="majorHAnsi" w:hAnsiTheme="majorHAnsi" w:cstheme="majorHAnsi"/>
          <w:u w:val="single"/>
        </w:rPr>
        <w:t xml:space="preserve"> in the new Space Industry</w:t>
      </w:r>
      <w:r w:rsidRPr="000310FF">
        <w:rPr>
          <w:rFonts w:asciiTheme="majorHAnsi" w:hAnsiTheme="majorHAnsi" w:cstheme="majorHAnsi"/>
          <w:sz w:val="16"/>
        </w:rPr>
        <w:t xml:space="preserve">. This emerging trend of private enterprises is characterized by creative “out-of-the-box” thinking, leading to revolutionary ideas and concepts. While State “space secrets” are still well-kept, the new Space Industry wants to be what the older traditional space industry is not: a non-bureaucratic and entirely cost-effective and not top-down governmental way of doing things. In an era of coexistence, traditional space industry and New Space Industry turn out to have a symbiotic relationship.47 </w:t>
      </w:r>
      <w:r w:rsidRPr="000310FF">
        <w:rPr>
          <w:rFonts w:asciiTheme="majorHAnsi" w:hAnsiTheme="majorHAnsi" w:cstheme="majorHAnsi"/>
          <w:u w:val="single"/>
        </w:rPr>
        <w:t xml:space="preserve">The same </w:t>
      </w:r>
      <w:r w:rsidRPr="000310FF">
        <w:rPr>
          <w:rFonts w:asciiTheme="majorHAnsi" w:hAnsiTheme="majorHAnsi" w:cstheme="majorHAnsi"/>
          <w:highlight w:val="green"/>
          <w:u w:val="single"/>
        </w:rPr>
        <w:t>symbiotic relationship</w:t>
      </w:r>
      <w:r w:rsidRPr="000310FF">
        <w:rPr>
          <w:rFonts w:asciiTheme="majorHAnsi" w:hAnsiTheme="majorHAnsi" w:cstheme="majorHAnsi"/>
          <w:u w:val="single"/>
        </w:rPr>
        <w:t xml:space="preserve"> that exists between international space law and national space legislation</w:t>
      </w:r>
      <w:r w:rsidRPr="000310FF">
        <w:rPr>
          <w:rFonts w:asciiTheme="majorHAnsi" w:hAnsiTheme="majorHAnsi" w:cstheme="majorHAnsi"/>
          <w:sz w:val="16"/>
        </w:rPr>
        <w:t>. In this so-called “fourth phase” of space law (Lato Sensu) as von der Dunk explains, the changing role of law-making follows the new trend. So, today, “</w:t>
      </w:r>
      <w:r w:rsidRPr="000310FF">
        <w:rPr>
          <w:rFonts w:asciiTheme="majorHAnsi" w:hAnsiTheme="majorHAnsi" w:cstheme="majorHAnsi"/>
          <w:highlight w:val="green"/>
          <w:u w:val="single"/>
        </w:rPr>
        <w:t>space law</w:t>
      </w:r>
      <w:r w:rsidRPr="000310FF">
        <w:rPr>
          <w:rFonts w:asciiTheme="majorHAnsi" w:hAnsiTheme="majorHAnsi" w:cstheme="majorHAnsi"/>
          <w:u w:val="single"/>
        </w:rPr>
        <w:t xml:space="preserve"> should </w:t>
      </w:r>
      <w:r w:rsidRPr="000310FF">
        <w:rPr>
          <w:rFonts w:asciiTheme="majorHAnsi" w:hAnsiTheme="majorHAnsi" w:cstheme="majorHAnsi"/>
          <w:highlight w:val="green"/>
          <w:u w:val="single"/>
        </w:rPr>
        <w:t>not</w:t>
      </w:r>
      <w:r w:rsidRPr="000310FF">
        <w:rPr>
          <w:rFonts w:asciiTheme="majorHAnsi" w:hAnsiTheme="majorHAnsi" w:cstheme="majorHAnsi"/>
          <w:u w:val="single"/>
        </w:rPr>
        <w:t xml:space="preserve"> be taken to refer </w:t>
      </w:r>
      <w:r w:rsidRPr="000310FF">
        <w:rPr>
          <w:rFonts w:asciiTheme="majorHAnsi" w:hAnsiTheme="majorHAnsi" w:cstheme="majorHAnsi"/>
          <w:highlight w:val="green"/>
          <w:u w:val="single"/>
        </w:rPr>
        <w:t>only</w:t>
      </w:r>
      <w:r w:rsidRPr="000310FF">
        <w:rPr>
          <w:rFonts w:asciiTheme="majorHAnsi" w:hAnsiTheme="majorHAnsi" w:cstheme="majorHAnsi"/>
          <w:u w:val="single"/>
        </w:rPr>
        <w:t xml:space="preserve"> to those global </w:t>
      </w:r>
      <w:r w:rsidRPr="000310FF">
        <w:rPr>
          <w:rFonts w:asciiTheme="majorHAnsi" w:hAnsiTheme="majorHAnsi" w:cstheme="majorHAnsi"/>
          <w:highlight w:val="green"/>
          <w:u w:val="single"/>
        </w:rPr>
        <w:t>treaties</w:t>
      </w:r>
      <w:r w:rsidRPr="000310FF">
        <w:rPr>
          <w:rFonts w:asciiTheme="majorHAnsi" w:hAnsiTheme="majorHAnsi" w:cstheme="majorHAnsi"/>
          <w:u w:val="single"/>
        </w:rPr>
        <w:t>, resolutions and other legal or soft-law developments which principally originated from the bosom of COPUOS, or more precisely from the cooperation between most of the major spacefaring states</w:t>
      </w:r>
      <w:r w:rsidRPr="000310FF">
        <w:rPr>
          <w:rFonts w:asciiTheme="majorHAnsi" w:hAnsiTheme="majorHAnsi" w:cstheme="majorHAnsi"/>
          <w:sz w:val="16"/>
        </w:rPr>
        <w:t xml:space="preserve">.”48 In this case, </w:t>
      </w:r>
      <w:r w:rsidRPr="000310FF">
        <w:rPr>
          <w:rFonts w:asciiTheme="majorHAnsi" w:hAnsiTheme="majorHAnsi" w:cstheme="majorHAnsi"/>
          <w:highlight w:val="green"/>
          <w:u w:val="single"/>
        </w:rPr>
        <w:t>bottom-up lawmaking</w:t>
      </w:r>
      <w:r w:rsidRPr="000310FF">
        <w:rPr>
          <w:rFonts w:asciiTheme="majorHAnsi" w:hAnsiTheme="majorHAnsi" w:cstheme="majorHAnsi"/>
          <w:u w:val="single"/>
        </w:rPr>
        <w:t xml:space="preserve">,49 as an alternative to the traditional top-down law making, do not </w:t>
      </w:r>
      <w:r w:rsidRPr="000310FF">
        <w:rPr>
          <w:rFonts w:asciiTheme="majorHAnsi" w:hAnsiTheme="majorHAnsi" w:cstheme="majorHAnsi"/>
          <w:highlight w:val="green"/>
          <w:u w:val="single"/>
        </w:rPr>
        <w:t>feature</w:t>
      </w:r>
      <w:r w:rsidRPr="000310FF">
        <w:rPr>
          <w:rFonts w:asciiTheme="majorHAnsi" w:hAnsiTheme="majorHAnsi" w:cstheme="majorHAnsi"/>
          <w:u w:val="single"/>
        </w:rPr>
        <w:t xml:space="preserve"> state policymakers but rather </w:t>
      </w:r>
      <w:r w:rsidRPr="000310FF">
        <w:rPr>
          <w:rFonts w:asciiTheme="majorHAnsi" w:hAnsiTheme="majorHAnsi" w:cstheme="majorHAnsi"/>
          <w:highlight w:val="green"/>
          <w:u w:val="single"/>
        </w:rPr>
        <w:t>the</w:t>
      </w:r>
      <w:r w:rsidRPr="000310FF">
        <w:rPr>
          <w:rFonts w:asciiTheme="majorHAnsi" w:hAnsiTheme="majorHAnsi" w:cstheme="majorHAnsi"/>
          <w:u w:val="single"/>
        </w:rPr>
        <w:t xml:space="preserve"> very </w:t>
      </w:r>
      <w:r w:rsidRPr="000310FF">
        <w:rPr>
          <w:rFonts w:asciiTheme="majorHAnsi" w:hAnsiTheme="majorHAnsi" w:cstheme="majorHAnsi"/>
          <w:highlight w:val="green"/>
          <w:u w:val="single"/>
        </w:rPr>
        <w:t>practitioners</w:t>
      </w:r>
      <w:r w:rsidRPr="000310FF">
        <w:rPr>
          <w:rFonts w:asciiTheme="majorHAnsi" w:hAnsiTheme="majorHAnsi" w:cstheme="majorHAnsi"/>
          <w:u w:val="single"/>
        </w:rPr>
        <w:t>-both public and private</w:t>
      </w:r>
      <w:r w:rsidRPr="000310FF">
        <w:rPr>
          <w:rFonts w:asciiTheme="majorHAnsi" w:hAnsiTheme="majorHAnsi" w:cstheme="majorHAnsi"/>
          <w:sz w:val="16"/>
        </w:rPr>
        <w:t xml:space="preserve">. This </w:t>
      </w:r>
      <w:r w:rsidRPr="000310FF">
        <w:rPr>
          <w:rFonts w:asciiTheme="majorHAnsi" w:hAnsiTheme="majorHAnsi" w:cstheme="majorHAnsi"/>
          <w:u w:val="single"/>
        </w:rPr>
        <w:t xml:space="preserve">process has a </w:t>
      </w:r>
      <w:r w:rsidRPr="000310FF">
        <w:rPr>
          <w:rFonts w:asciiTheme="majorHAnsi" w:hAnsiTheme="majorHAnsi" w:cstheme="majorHAnsi"/>
          <w:highlight w:val="green"/>
          <w:u w:val="single"/>
        </w:rPr>
        <w:t>great advantage</w:t>
      </w:r>
      <w:r w:rsidRPr="000310FF">
        <w:rPr>
          <w:rFonts w:asciiTheme="majorHAnsi" w:hAnsiTheme="majorHAnsi" w:cstheme="majorHAnsi"/>
          <w:u w:val="single"/>
        </w:rPr>
        <w:t xml:space="preserve"> concerning the previous experience that practitioners usually have</w:t>
      </w:r>
      <w:r w:rsidRPr="000310FF">
        <w:rPr>
          <w:rFonts w:asciiTheme="majorHAnsi" w:hAnsiTheme="majorHAnsi" w:cstheme="majorHAnsi"/>
          <w:sz w:val="16"/>
        </w:rPr>
        <w:t xml:space="preserve">. As a result, a </w:t>
      </w:r>
      <w:r w:rsidRPr="000310FF">
        <w:rPr>
          <w:rFonts w:asciiTheme="majorHAnsi" w:hAnsiTheme="majorHAnsi" w:cstheme="majorHAnsi"/>
          <w:u w:val="single"/>
        </w:rPr>
        <w:t xml:space="preserve">more detailed, carefully drafting process begins which over time leads to the </w:t>
      </w:r>
      <w:r w:rsidRPr="000310FF">
        <w:rPr>
          <w:rFonts w:asciiTheme="majorHAnsi" w:hAnsiTheme="majorHAnsi" w:cstheme="majorHAnsi"/>
          <w:highlight w:val="green"/>
          <w:u w:val="single"/>
        </w:rPr>
        <w:t>initially non-binding rules becom</w:t>
      </w:r>
      <w:r w:rsidRPr="000310FF">
        <w:rPr>
          <w:rFonts w:asciiTheme="majorHAnsi" w:hAnsiTheme="majorHAnsi" w:cstheme="majorHAnsi"/>
          <w:u w:val="single"/>
        </w:rPr>
        <w:t xml:space="preserve">ing </w:t>
      </w:r>
      <w:r w:rsidRPr="000310FF">
        <w:rPr>
          <w:rFonts w:asciiTheme="majorHAnsi" w:hAnsiTheme="majorHAnsi" w:cstheme="majorHAnsi"/>
          <w:highlight w:val="green"/>
          <w:u w:val="single"/>
        </w:rPr>
        <w:t>law</w:t>
      </w:r>
      <w:r w:rsidRPr="000310FF">
        <w:rPr>
          <w:rFonts w:asciiTheme="majorHAnsi" w:hAnsiTheme="majorHAnsi" w:cstheme="majorHAnsi"/>
          <w:sz w:val="16"/>
        </w:rPr>
        <w:t xml:space="preserve">. In the light of the above mentioned, </w:t>
      </w:r>
      <w:r w:rsidRPr="000310FF">
        <w:rPr>
          <w:rFonts w:asciiTheme="majorHAnsi" w:hAnsiTheme="majorHAnsi" w:cstheme="majorHAnsi"/>
          <w:highlight w:val="green"/>
          <w:u w:val="single"/>
        </w:rPr>
        <w:t>space</w:t>
      </w:r>
      <w:r w:rsidRPr="000310FF">
        <w:rPr>
          <w:rFonts w:asciiTheme="majorHAnsi" w:hAnsiTheme="majorHAnsi" w:cstheme="majorHAnsi"/>
          <w:u w:val="single"/>
        </w:rPr>
        <w:t xml:space="preserve"> nowadays, </w:t>
      </w:r>
      <w:r w:rsidRPr="000310FF">
        <w:rPr>
          <w:rFonts w:asciiTheme="majorHAnsi" w:hAnsiTheme="majorHAnsi" w:cstheme="majorHAnsi"/>
          <w:highlight w:val="green"/>
          <w:u w:val="single"/>
        </w:rPr>
        <w:t>is a privileged area for</w:t>
      </w:r>
      <w:r w:rsidRPr="000310FF">
        <w:rPr>
          <w:rFonts w:asciiTheme="majorHAnsi" w:hAnsiTheme="majorHAnsi" w:cstheme="majorHAnsi"/>
          <w:u w:val="single"/>
        </w:rPr>
        <w:t xml:space="preserve"> </w:t>
      </w:r>
      <w:r w:rsidRPr="000310FF">
        <w:rPr>
          <w:rFonts w:asciiTheme="majorHAnsi" w:hAnsiTheme="majorHAnsi" w:cstheme="majorHAnsi"/>
          <w:highlight w:val="green"/>
          <w:u w:val="single"/>
        </w:rPr>
        <w:t>bottom-up</w:t>
      </w:r>
      <w:r w:rsidRPr="000310FF">
        <w:rPr>
          <w:rFonts w:asciiTheme="majorHAnsi" w:hAnsiTheme="majorHAnsi" w:cstheme="majorHAnsi"/>
          <w:u w:val="single"/>
        </w:rPr>
        <w:t xml:space="preserve"> lawmaking for a couple of reasons</w:t>
      </w:r>
      <w:r w:rsidRPr="000310FF">
        <w:rPr>
          <w:rFonts w:asciiTheme="majorHAnsi" w:hAnsiTheme="majorHAnsi" w:cstheme="majorHAnsi"/>
          <w:sz w:val="16"/>
        </w:rPr>
        <w:t xml:space="preserve">: First, </w:t>
      </w:r>
      <w:r w:rsidRPr="000310FF">
        <w:rPr>
          <w:rFonts w:asciiTheme="majorHAnsi" w:hAnsiTheme="majorHAnsi" w:cstheme="majorHAnsi"/>
          <w:u w:val="single"/>
        </w:rPr>
        <w:t>UN space law was adopted at the time when states were the only actors in this field when space activities were carried out mainly for strategic purposes</w:t>
      </w:r>
      <w:r w:rsidRPr="000310FF">
        <w:rPr>
          <w:rFonts w:asciiTheme="majorHAnsi" w:hAnsiTheme="majorHAnsi" w:cstheme="majorHAnsi"/>
          <w:sz w:val="16"/>
        </w:rPr>
        <w:t xml:space="preserve">.50 Today national legislation, state best practices or organization driven efforts (i.e. DARPA51 about OOS), start framing a new legal landscape for commercial activities. Secondly, traditional arms control approaches, on Conference on Disarmament (CD), are still in a stalemate preventing any development in that field.While very useful tools were developed on international UN Committee forums/fora on the Peaceful Uses of Outer Space (COPUOS), the contribution of non-state actors, including institutions (i.e. European Space Policy Institute, Secure World Foundation), should be upgraded. </w:t>
      </w:r>
      <w:r w:rsidRPr="000310FF">
        <w:rPr>
          <w:rFonts w:asciiTheme="majorHAnsi" w:hAnsiTheme="majorHAnsi" w:cstheme="majorHAnsi"/>
          <w:u w:val="single"/>
        </w:rPr>
        <w:t xml:space="preserve">A possible way </w:t>
      </w:r>
      <w:r w:rsidRPr="000310FF">
        <w:rPr>
          <w:rFonts w:asciiTheme="majorHAnsi" w:hAnsiTheme="majorHAnsi" w:cstheme="majorHAnsi"/>
          <w:highlight w:val="green"/>
          <w:u w:val="single"/>
        </w:rPr>
        <w:t>to develop regulatory mechanisms</w:t>
      </w:r>
      <w:r w:rsidRPr="000310FF">
        <w:rPr>
          <w:rFonts w:asciiTheme="majorHAnsi" w:hAnsiTheme="majorHAnsi" w:cstheme="majorHAnsi"/>
          <w:u w:val="single"/>
        </w:rPr>
        <w:t xml:space="preserve"> or </w:t>
      </w:r>
      <w:r w:rsidRPr="000310FF">
        <w:rPr>
          <w:rFonts w:asciiTheme="majorHAnsi" w:hAnsiTheme="majorHAnsi" w:cstheme="majorHAnsi"/>
          <w:highlight w:val="green"/>
          <w:u w:val="single"/>
        </w:rPr>
        <w:t>legal instruments, capable of regulating OOS activities</w:t>
      </w:r>
      <w:r w:rsidRPr="000310FF">
        <w:rPr>
          <w:rFonts w:asciiTheme="majorHAnsi" w:hAnsiTheme="majorHAnsi" w:cstheme="majorHAnsi"/>
          <w:u w:val="single"/>
        </w:rPr>
        <w:t xml:space="preserve">, is to </w:t>
      </w:r>
      <w:r w:rsidRPr="000310FF">
        <w:rPr>
          <w:rFonts w:asciiTheme="majorHAnsi" w:hAnsiTheme="majorHAnsi" w:cstheme="majorHAnsi"/>
          <w:highlight w:val="green"/>
          <w:u w:val="single"/>
        </w:rPr>
        <w:t>involve</w:t>
      </w:r>
      <w:r w:rsidRPr="000310FF">
        <w:rPr>
          <w:rFonts w:asciiTheme="majorHAnsi" w:hAnsiTheme="majorHAnsi" w:cstheme="majorHAnsi"/>
          <w:u w:val="single"/>
        </w:rPr>
        <w:t xml:space="preserve"> all the relevant stakeholders—especially </w:t>
      </w:r>
      <w:r w:rsidRPr="000310FF">
        <w:rPr>
          <w:rFonts w:asciiTheme="majorHAnsi" w:hAnsiTheme="majorHAnsi" w:cstheme="majorHAnsi"/>
          <w:highlight w:val="green"/>
          <w:u w:val="single"/>
        </w:rPr>
        <w:t>non-governmental actors</w:t>
      </w:r>
      <w:r w:rsidRPr="000310FF">
        <w:rPr>
          <w:rFonts w:asciiTheme="majorHAnsi" w:hAnsiTheme="majorHAnsi" w:cstheme="majorHAnsi"/>
          <w:u w:val="single"/>
        </w:rPr>
        <w:t>—</w:t>
      </w:r>
      <w:r w:rsidRPr="000310FF">
        <w:rPr>
          <w:rFonts w:asciiTheme="majorHAnsi" w:hAnsiTheme="majorHAnsi" w:cstheme="majorHAnsi"/>
          <w:highlight w:val="green"/>
          <w:u w:val="single"/>
        </w:rPr>
        <w:t>in a</w:t>
      </w:r>
      <w:r w:rsidRPr="000310FF">
        <w:rPr>
          <w:rFonts w:asciiTheme="majorHAnsi" w:hAnsiTheme="majorHAnsi" w:cstheme="majorHAnsi"/>
          <w:u w:val="single"/>
        </w:rPr>
        <w:t xml:space="preserve">n alternative, </w:t>
      </w:r>
      <w:r w:rsidRPr="000310FF">
        <w:rPr>
          <w:rFonts w:asciiTheme="majorHAnsi" w:hAnsiTheme="majorHAnsi" w:cstheme="majorHAnsi"/>
          <w:highlight w:val="green"/>
          <w:u w:val="single"/>
        </w:rPr>
        <w:t>bottom-up,</w:t>
      </w:r>
      <w:r w:rsidRPr="000310FF">
        <w:rPr>
          <w:rFonts w:asciiTheme="majorHAnsi" w:hAnsiTheme="majorHAnsi" w:cstheme="majorHAnsi"/>
          <w:u w:val="single"/>
        </w:rPr>
        <w:t xml:space="preserve"> lawmaking </w:t>
      </w:r>
      <w:r w:rsidRPr="000310FF">
        <w:rPr>
          <w:rFonts w:asciiTheme="majorHAnsi" w:hAnsiTheme="majorHAnsi" w:cstheme="majorHAnsi"/>
          <w:highlight w:val="green"/>
          <w:u w:val="single"/>
        </w:rPr>
        <w:t>approach based</w:t>
      </w:r>
      <w:r w:rsidRPr="000310FF">
        <w:rPr>
          <w:rFonts w:asciiTheme="majorHAnsi" w:hAnsiTheme="majorHAnsi" w:cstheme="majorHAnsi"/>
          <w:u w:val="single"/>
        </w:rPr>
        <w:t xml:space="preserve"> initially </w:t>
      </w:r>
      <w:r w:rsidRPr="000310FF">
        <w:rPr>
          <w:rFonts w:asciiTheme="majorHAnsi" w:hAnsiTheme="majorHAnsi" w:cstheme="majorHAnsi"/>
          <w:highlight w:val="green"/>
          <w:u w:val="single"/>
        </w:rPr>
        <w:t>on</w:t>
      </w:r>
      <w:r w:rsidRPr="000310FF">
        <w:rPr>
          <w:rFonts w:asciiTheme="majorHAnsi" w:hAnsiTheme="majorHAnsi" w:cstheme="majorHAnsi"/>
          <w:u w:val="single"/>
        </w:rPr>
        <w:t xml:space="preserve"> </w:t>
      </w:r>
      <w:r w:rsidRPr="000310FF">
        <w:rPr>
          <w:rFonts w:asciiTheme="majorHAnsi" w:hAnsiTheme="majorHAnsi" w:cstheme="majorHAnsi"/>
          <w:highlight w:val="green"/>
          <w:u w:val="single"/>
        </w:rPr>
        <w:t>informal</w:t>
      </w:r>
      <w:r w:rsidRPr="000310FF">
        <w:rPr>
          <w:rFonts w:asciiTheme="majorHAnsi" w:hAnsiTheme="majorHAnsi" w:cstheme="majorHAnsi"/>
          <w:u w:val="single"/>
        </w:rPr>
        <w:t xml:space="preserve">, practice-based </w:t>
      </w:r>
      <w:r w:rsidRPr="000310FF">
        <w:rPr>
          <w:rFonts w:asciiTheme="majorHAnsi" w:hAnsiTheme="majorHAnsi" w:cstheme="majorHAnsi"/>
          <w:highlight w:val="green"/>
          <w:u w:val="single"/>
        </w:rPr>
        <w:t>rules</w:t>
      </w:r>
      <w:r w:rsidRPr="000310FF">
        <w:rPr>
          <w:rFonts w:asciiTheme="majorHAnsi" w:hAnsiTheme="majorHAnsi" w:cstheme="majorHAnsi"/>
          <w:u w:val="single"/>
        </w:rPr>
        <w:t xml:space="preserve"> which </w:t>
      </w:r>
      <w:r w:rsidRPr="000310FF">
        <w:rPr>
          <w:rFonts w:asciiTheme="majorHAnsi" w:hAnsiTheme="majorHAnsi" w:cstheme="majorHAnsi"/>
          <w:highlight w:val="green"/>
          <w:u w:val="single"/>
        </w:rPr>
        <w:t>lead to</w:t>
      </w:r>
      <w:r w:rsidRPr="000310FF">
        <w:rPr>
          <w:rFonts w:asciiTheme="majorHAnsi" w:hAnsiTheme="majorHAnsi" w:cstheme="majorHAnsi"/>
          <w:u w:val="single"/>
        </w:rPr>
        <w:t xml:space="preserve"> more formal </w:t>
      </w:r>
      <w:r w:rsidRPr="000310FF">
        <w:rPr>
          <w:rFonts w:asciiTheme="majorHAnsi" w:hAnsiTheme="majorHAnsi" w:cstheme="majorHAnsi"/>
          <w:highlight w:val="green"/>
          <w:u w:val="single"/>
        </w:rPr>
        <w:t>legal</w:t>
      </w:r>
      <w:r w:rsidRPr="000310FF">
        <w:rPr>
          <w:rFonts w:asciiTheme="majorHAnsi" w:hAnsiTheme="majorHAnsi" w:cstheme="majorHAnsi"/>
          <w:u w:val="single"/>
        </w:rPr>
        <w:t xml:space="preserve"> </w:t>
      </w:r>
      <w:r w:rsidRPr="000310FF">
        <w:rPr>
          <w:rFonts w:asciiTheme="majorHAnsi" w:hAnsiTheme="majorHAnsi" w:cstheme="majorHAnsi"/>
          <w:highlight w:val="green"/>
          <w:u w:val="single"/>
        </w:rPr>
        <w:t>instruments at</w:t>
      </w:r>
      <w:r w:rsidRPr="000310FF">
        <w:rPr>
          <w:rFonts w:asciiTheme="majorHAnsi" w:hAnsiTheme="majorHAnsi" w:cstheme="majorHAnsi"/>
          <w:u w:val="single"/>
        </w:rPr>
        <w:t xml:space="preserve"> </w:t>
      </w:r>
      <w:r w:rsidRPr="000310FF">
        <w:rPr>
          <w:rFonts w:asciiTheme="majorHAnsi" w:hAnsiTheme="majorHAnsi" w:cstheme="majorHAnsi"/>
          <w:highlight w:val="green"/>
          <w:u w:val="single"/>
        </w:rPr>
        <w:t>national or international level</w:t>
      </w:r>
      <w:r w:rsidRPr="000310FF">
        <w:rPr>
          <w:rFonts w:asciiTheme="majorHAnsi" w:hAnsiTheme="majorHAnsi" w:cstheme="majorHAnsi"/>
          <w:sz w:val="16"/>
        </w:rPr>
        <w:t xml:space="preserve">. There are </w:t>
      </w:r>
      <w:r w:rsidRPr="000310FF">
        <w:rPr>
          <w:rFonts w:asciiTheme="majorHAnsi" w:hAnsiTheme="majorHAnsi" w:cstheme="majorHAnsi"/>
          <w:u w:val="single"/>
        </w:rPr>
        <w:t>analogous success stories</w:t>
      </w:r>
      <w:r w:rsidRPr="000310FF">
        <w:rPr>
          <w:rFonts w:asciiTheme="majorHAnsi" w:hAnsiTheme="majorHAnsi" w:cstheme="majorHAnsi"/>
          <w:sz w:val="16"/>
        </w:rPr>
        <w:t xml:space="preserve"> in the realm of international trade law. Janet Koven Levit, in a very useful article mentioned that </w:t>
      </w:r>
      <w:r w:rsidRPr="000310FF">
        <w:rPr>
          <w:rFonts w:asciiTheme="majorHAnsi" w:hAnsiTheme="majorHAnsi" w:cstheme="majorHAnsi"/>
          <w:u w:val="single"/>
        </w:rPr>
        <w:t>bottom-up lawmaking generates a specific, technical regulatory system</w:t>
      </w:r>
      <w:r w:rsidRPr="000310FF">
        <w:rPr>
          <w:rFonts w:asciiTheme="majorHAnsi" w:hAnsiTheme="majorHAnsi" w:cstheme="majorHAnsi"/>
          <w:sz w:val="16"/>
        </w:rPr>
        <w:t xml:space="preserve">. As she pointed out, “transnational legal processes typically begin with a treaty or some other legal instrument that triggers a trickle-down process whereby domestic legal systems absorb international law. In contrast, </w:t>
      </w:r>
      <w:r w:rsidRPr="000310FF">
        <w:rPr>
          <w:rFonts w:asciiTheme="majorHAnsi" w:hAnsiTheme="majorHAnsi" w:cstheme="majorHAnsi"/>
          <w:u w:val="single"/>
        </w:rPr>
        <w:t xml:space="preserve">bottom-up lawmaking features </w:t>
      </w:r>
      <w:r w:rsidRPr="000310FF">
        <w:rPr>
          <w:rFonts w:asciiTheme="majorHAnsi" w:hAnsiTheme="majorHAnsi" w:cstheme="majorHAnsi"/>
          <w:highlight w:val="green"/>
          <w:u w:val="single"/>
        </w:rPr>
        <w:t>soft rules ascending</w:t>
      </w:r>
      <w:r w:rsidRPr="000310FF">
        <w:rPr>
          <w:rFonts w:asciiTheme="majorHAnsi" w:hAnsiTheme="majorHAnsi" w:cstheme="majorHAnsi"/>
          <w:u w:val="single"/>
        </w:rPr>
        <w:t xml:space="preserve"> to legal status.”5</w:t>
      </w:r>
      <w:r w:rsidRPr="000310FF">
        <w:rPr>
          <w:rFonts w:asciiTheme="majorHAnsi" w:hAnsiTheme="majorHAnsi" w:cstheme="majorHAnsi"/>
          <w:sz w:val="16"/>
        </w:rPr>
        <w:t xml:space="preserve">2 Such processes start with a relatively small, homogenous lawmaking group which creates substantive rules, which are essentially organic norms emanating from the practices of the respective practitioners. While Levit studies the success of bottomup lawmaking practice in the case of several international trade legal treaties, </w:t>
      </w:r>
      <w:r w:rsidRPr="000310FF">
        <w:rPr>
          <w:rFonts w:asciiTheme="majorHAnsi" w:hAnsiTheme="majorHAnsi" w:cstheme="majorHAnsi"/>
          <w:u w:val="single"/>
        </w:rPr>
        <w:t xml:space="preserve">there seem to be various analogies with </w:t>
      </w:r>
      <w:r w:rsidRPr="000310FF">
        <w:rPr>
          <w:rFonts w:asciiTheme="majorHAnsi" w:hAnsiTheme="majorHAnsi" w:cstheme="majorHAnsi"/>
          <w:highlight w:val="green"/>
          <w:u w:val="single"/>
        </w:rPr>
        <w:t>OOS</w:t>
      </w:r>
      <w:r w:rsidRPr="000310FF">
        <w:rPr>
          <w:rFonts w:asciiTheme="majorHAnsi" w:hAnsiTheme="majorHAnsi" w:cstheme="majorHAnsi"/>
          <w:u w:val="single"/>
        </w:rPr>
        <w:t>.</w:t>
      </w:r>
      <w:r w:rsidRPr="000310FF">
        <w:rPr>
          <w:rFonts w:asciiTheme="majorHAnsi" w:hAnsiTheme="majorHAnsi" w:cstheme="majorHAnsi"/>
          <w:sz w:val="16"/>
        </w:rPr>
        <w:t xml:space="preserve"> In that sense, </w:t>
      </w:r>
      <w:r w:rsidRPr="000310FF">
        <w:rPr>
          <w:rFonts w:asciiTheme="majorHAnsi" w:hAnsiTheme="majorHAnsi" w:cstheme="majorHAnsi"/>
          <w:u w:val="single"/>
        </w:rPr>
        <w:t xml:space="preserve">non-state </w:t>
      </w:r>
      <w:r w:rsidRPr="000310FF">
        <w:rPr>
          <w:rFonts w:asciiTheme="majorHAnsi" w:hAnsiTheme="majorHAnsi" w:cstheme="majorHAnsi"/>
          <w:highlight w:val="green"/>
          <w:u w:val="single"/>
        </w:rPr>
        <w:t>actors</w:t>
      </w:r>
      <w:r w:rsidRPr="000310FF">
        <w:rPr>
          <w:rFonts w:asciiTheme="majorHAnsi" w:hAnsiTheme="majorHAnsi" w:cstheme="majorHAnsi"/>
          <w:u w:val="single"/>
        </w:rPr>
        <w:t>,</w:t>
      </w:r>
      <w:r w:rsidRPr="000310FF">
        <w:rPr>
          <w:rFonts w:asciiTheme="majorHAnsi" w:hAnsiTheme="majorHAnsi" w:cstheme="majorHAnsi"/>
          <w:sz w:val="16"/>
        </w:rPr>
        <w:t xml:space="preserve"> such as those mentioned above, </w:t>
      </w:r>
      <w:r w:rsidRPr="000310FF">
        <w:rPr>
          <w:rFonts w:asciiTheme="majorHAnsi" w:hAnsiTheme="majorHAnsi" w:cstheme="majorHAnsi"/>
          <w:u w:val="single"/>
        </w:rPr>
        <w:t xml:space="preserve">as well as OOS </w:t>
      </w:r>
      <w:r w:rsidRPr="000310FF">
        <w:rPr>
          <w:rFonts w:asciiTheme="majorHAnsi" w:hAnsiTheme="majorHAnsi" w:cstheme="majorHAnsi"/>
          <w:highlight w:val="green"/>
          <w:u w:val="single"/>
        </w:rPr>
        <w:t>practitioners</w:t>
      </w:r>
      <w:r w:rsidRPr="000310FF">
        <w:rPr>
          <w:rFonts w:asciiTheme="majorHAnsi" w:hAnsiTheme="majorHAnsi" w:cstheme="majorHAnsi"/>
          <w:sz w:val="16"/>
        </w:rPr>
        <w:t xml:space="preserve"> (even from the public sector) </w:t>
      </w:r>
      <w:r w:rsidRPr="000310FF">
        <w:rPr>
          <w:rFonts w:asciiTheme="majorHAnsi" w:hAnsiTheme="majorHAnsi" w:cstheme="majorHAnsi"/>
          <w:u w:val="single"/>
        </w:rPr>
        <w:t xml:space="preserve">could </w:t>
      </w:r>
      <w:r w:rsidRPr="000310FF">
        <w:rPr>
          <w:rFonts w:asciiTheme="majorHAnsi" w:hAnsiTheme="majorHAnsi" w:cstheme="majorHAnsi"/>
          <w:highlight w:val="green"/>
          <w:u w:val="single"/>
        </w:rPr>
        <w:t>initiate a process</w:t>
      </w:r>
      <w:r w:rsidRPr="000310FF">
        <w:rPr>
          <w:rFonts w:asciiTheme="majorHAnsi" w:hAnsiTheme="majorHAnsi" w:cstheme="majorHAnsi"/>
          <w:u w:val="single"/>
        </w:rPr>
        <w:t>, pursued outside the existing multilateral fora</w:t>
      </w:r>
      <w:r w:rsidRPr="000310FF">
        <w:rPr>
          <w:rFonts w:asciiTheme="majorHAnsi" w:hAnsiTheme="majorHAnsi" w:cstheme="majorHAnsi"/>
          <w:sz w:val="16"/>
        </w:rPr>
        <w:t xml:space="preserve">, bypassing at least stalemates on PAROS. Also, </w:t>
      </w:r>
      <w:r w:rsidRPr="000310FF">
        <w:rPr>
          <w:rFonts w:asciiTheme="majorHAnsi" w:hAnsiTheme="majorHAnsi" w:cstheme="majorHAnsi"/>
          <w:u w:val="single"/>
        </w:rPr>
        <w:t>given the divergent purpose relative to ADR, OOS bottom-up lawmaking process initiative could be studied autonomously, as this is mainly this book’s aim.</w:t>
      </w:r>
      <w:r w:rsidRPr="000310FF">
        <w:rPr>
          <w:rFonts w:asciiTheme="majorHAnsi" w:hAnsiTheme="majorHAnsi" w:cstheme="majorHAnsi"/>
          <w:sz w:val="16"/>
        </w:rPr>
        <w:t xml:space="preserve"> While there is a recently beautiful work on ADR, </w:t>
      </w:r>
      <w:r w:rsidRPr="000310FF">
        <w:rPr>
          <w:rFonts w:asciiTheme="majorHAnsi" w:hAnsiTheme="majorHAnsi" w:cstheme="majorHAnsi"/>
          <w:u w:val="single"/>
        </w:rPr>
        <w:t>OOS should be studied under its own theoretical, strategic, legal and political context.</w:t>
      </w:r>
    </w:p>
    <w:p w14:paraId="584551B0" w14:textId="77777777" w:rsidR="00DF22FA" w:rsidRPr="000310FF" w:rsidRDefault="00DF22FA" w:rsidP="00DF22FA">
      <w:pPr>
        <w:pStyle w:val="Heading4"/>
        <w:rPr>
          <w:rFonts w:asciiTheme="majorHAnsi" w:hAnsiTheme="majorHAnsi" w:cstheme="majorHAnsi"/>
        </w:rPr>
      </w:pPr>
      <w:r w:rsidRPr="000310FF">
        <w:rPr>
          <w:rFonts w:asciiTheme="majorHAnsi" w:hAnsiTheme="majorHAnsi" w:cstheme="majorHAnsi"/>
        </w:rPr>
        <w:t>Unknown legal thresholds for escalation make inadvertent escalation highly likely --- plan solves by codifying norms</w:t>
      </w:r>
    </w:p>
    <w:p w14:paraId="765BB77C" w14:textId="77777777" w:rsidR="00DF22FA" w:rsidRPr="000310FF" w:rsidRDefault="00DF22FA" w:rsidP="00DF22FA">
      <w:pPr>
        <w:rPr>
          <w:rFonts w:asciiTheme="majorHAnsi" w:hAnsiTheme="majorHAnsi" w:cstheme="majorHAnsi"/>
        </w:rPr>
      </w:pPr>
      <w:r w:rsidRPr="000310FF">
        <w:rPr>
          <w:rStyle w:val="Style13ptBold"/>
          <w:rFonts w:asciiTheme="majorHAnsi" w:hAnsiTheme="majorHAnsi" w:cstheme="majorHAnsi"/>
        </w:rPr>
        <w:t>MacDonald ’18</w:t>
      </w:r>
      <w:r w:rsidRPr="000310FF">
        <w:rPr>
          <w:rFonts w:asciiTheme="majorHAnsi" w:hAnsiTheme="majorHAnsi" w:cstheme="majorHAnsi"/>
        </w:rPr>
        <w:t xml:space="preserve"> – senior director of the Nonproliferation and Arms Control Project with the Center for Conflict Analysis and Prevention, Adjunct Lecturer at Johns Hopkins School of Advanced International Studies</w:t>
      </w:r>
    </w:p>
    <w:p w14:paraId="379AF520" w14:textId="77777777" w:rsidR="00DF22FA" w:rsidRPr="000310FF" w:rsidRDefault="00DF22FA" w:rsidP="00DF22FA">
      <w:pPr>
        <w:rPr>
          <w:rFonts w:asciiTheme="majorHAnsi" w:hAnsiTheme="majorHAnsi" w:cstheme="majorHAnsi"/>
        </w:rPr>
      </w:pPr>
      <w:r w:rsidRPr="000310FF">
        <w:rPr>
          <w:rFonts w:asciiTheme="majorHAnsi" w:hAnsiTheme="majorHAnsi" w:cstheme="majorHAnsi"/>
        </w:rPr>
        <w:t xml:space="preserve">Bruce MacDonald, “Chapter 2. Space and Escalation” in </w:t>
      </w:r>
      <w:r w:rsidRPr="000310FF">
        <w:rPr>
          <w:rFonts w:asciiTheme="majorHAnsi" w:hAnsiTheme="majorHAnsi" w:cstheme="majorHAnsi"/>
          <w:i/>
          <w:iCs/>
        </w:rPr>
        <w:t>Outer Space; Earthly Escalation? Chinese Perspectives on Space Operations and Escalation</w:t>
      </w:r>
      <w:r w:rsidRPr="000310FF">
        <w:rPr>
          <w:rFonts w:asciiTheme="majorHAnsi" w:hAnsiTheme="majorHAnsi" w:cstheme="majorHAnsi"/>
        </w:rPr>
        <w:t xml:space="preserve">, A Strategic Multilayer Assessment (SMA) Periodic Publication, August 2018, </w:t>
      </w:r>
      <w:hyperlink r:id="rId19" w:history="1">
        <w:r w:rsidRPr="000310FF">
          <w:rPr>
            <w:rStyle w:val="Hyperlink"/>
            <w:rFonts w:asciiTheme="majorHAnsi" w:hAnsiTheme="majorHAnsi" w:cstheme="majorHAnsi"/>
          </w:rPr>
          <w:t>https://nsiteam.com/social/wp-content/uploads/2018/08/SMA-White-Paper_Chinese-Persepectives-on-Space_-Aug-2018.pdf</w:t>
        </w:r>
      </w:hyperlink>
    </w:p>
    <w:p w14:paraId="4EBAA7D0" w14:textId="77777777" w:rsidR="00DF22FA" w:rsidRPr="000310FF" w:rsidRDefault="00DF22FA" w:rsidP="00DF22FA">
      <w:pPr>
        <w:rPr>
          <w:rFonts w:asciiTheme="majorHAnsi" w:hAnsiTheme="majorHAnsi" w:cstheme="majorHAnsi"/>
        </w:rPr>
      </w:pPr>
    </w:p>
    <w:p w14:paraId="69C4B292" w14:textId="77777777" w:rsidR="00DF22FA" w:rsidRPr="000310FF" w:rsidRDefault="00DF22FA" w:rsidP="00DF22FA">
      <w:pPr>
        <w:rPr>
          <w:rFonts w:asciiTheme="majorHAnsi" w:hAnsiTheme="majorHAnsi" w:cstheme="majorHAnsi"/>
          <w:sz w:val="16"/>
        </w:rPr>
      </w:pPr>
      <w:r w:rsidRPr="000310FF">
        <w:rPr>
          <w:rFonts w:asciiTheme="majorHAnsi" w:hAnsiTheme="majorHAnsi" w:cstheme="majorHAnsi"/>
          <w:sz w:val="16"/>
        </w:rPr>
        <w:t xml:space="preserve">Another dimension of the problem is the issue of the scale of the attack, both qualitatively and quantitatively. </w:t>
      </w:r>
      <w:r w:rsidRPr="000310FF">
        <w:rPr>
          <w:rStyle w:val="StyleUnderline"/>
          <w:rFonts w:asciiTheme="majorHAnsi" w:hAnsiTheme="majorHAnsi" w:cstheme="majorHAnsi"/>
        </w:rPr>
        <w:t>While</w:t>
      </w:r>
      <w:r w:rsidRPr="000310FF">
        <w:rPr>
          <w:rFonts w:asciiTheme="majorHAnsi" w:hAnsiTheme="majorHAnsi" w:cstheme="majorHAnsi"/>
          <w:sz w:val="16"/>
        </w:rPr>
        <w:t xml:space="preserve"> </w:t>
      </w:r>
      <w:r w:rsidRPr="000310FF">
        <w:rPr>
          <w:rStyle w:val="StyleUnderline"/>
          <w:rFonts w:asciiTheme="majorHAnsi" w:hAnsiTheme="majorHAnsi" w:cstheme="majorHAnsi"/>
        </w:rPr>
        <w:t>jamming one or two satellites in isolation appears unlikely to quickly escalate</w:t>
      </w:r>
      <w:r w:rsidRPr="000310FF">
        <w:rPr>
          <w:rFonts w:asciiTheme="majorHAnsi" w:hAnsiTheme="majorHAnsi" w:cstheme="majorHAnsi"/>
          <w:sz w:val="16"/>
        </w:rPr>
        <w:t xml:space="preserve"> into all-out space war (given the longstanding role of electronic warfare in past conflicts), </w:t>
      </w:r>
      <w:r w:rsidRPr="000310FF">
        <w:rPr>
          <w:rStyle w:val="Emphasis"/>
          <w:rFonts w:asciiTheme="majorHAnsi" w:hAnsiTheme="majorHAnsi" w:cstheme="majorHAnsi"/>
          <w:highlight w:val="green"/>
        </w:rPr>
        <w:t>attacking multiple</w:t>
      </w:r>
      <w:r w:rsidRPr="000310FF">
        <w:rPr>
          <w:rFonts w:asciiTheme="majorHAnsi" w:hAnsiTheme="majorHAnsi" w:cstheme="majorHAnsi"/>
          <w:sz w:val="16"/>
        </w:rPr>
        <w:t xml:space="preserve"> intelligence-gathering </w:t>
      </w:r>
      <w:r w:rsidRPr="000310FF">
        <w:rPr>
          <w:rStyle w:val="Emphasis"/>
          <w:rFonts w:asciiTheme="majorHAnsi" w:hAnsiTheme="majorHAnsi" w:cstheme="majorHAnsi"/>
          <w:highlight w:val="green"/>
        </w:rPr>
        <w:t>satellites would carry a far higher risk of escalation</w:t>
      </w:r>
      <w:r w:rsidRPr="000310FF">
        <w:rPr>
          <w:rFonts w:asciiTheme="majorHAnsi" w:hAnsiTheme="majorHAnsi" w:cstheme="majorHAnsi"/>
          <w:sz w:val="16"/>
        </w:rPr>
        <w:t xml:space="preserve">. </w:t>
      </w:r>
      <w:r w:rsidRPr="000310FF">
        <w:rPr>
          <w:rStyle w:val="StyleUnderline"/>
          <w:rFonts w:asciiTheme="majorHAnsi" w:hAnsiTheme="majorHAnsi" w:cstheme="majorHAnsi"/>
          <w:highlight w:val="green"/>
        </w:rPr>
        <w:t>Somewhere</w:t>
      </w:r>
      <w:r w:rsidRPr="000310FF">
        <w:rPr>
          <w:rStyle w:val="StyleUnderline"/>
          <w:rFonts w:asciiTheme="majorHAnsi" w:hAnsiTheme="majorHAnsi" w:cstheme="majorHAnsi"/>
        </w:rPr>
        <w:t xml:space="preserve"> </w:t>
      </w:r>
      <w:r w:rsidRPr="000310FF">
        <w:rPr>
          <w:rStyle w:val="StyleUnderline"/>
          <w:rFonts w:asciiTheme="majorHAnsi" w:hAnsiTheme="majorHAnsi" w:cstheme="majorHAnsi"/>
          <w:highlight w:val="green"/>
        </w:rPr>
        <w:t>between</w:t>
      </w:r>
      <w:r w:rsidRPr="000310FF">
        <w:rPr>
          <w:rStyle w:val="StyleUnderline"/>
          <w:rFonts w:asciiTheme="majorHAnsi" w:hAnsiTheme="majorHAnsi" w:cstheme="majorHAnsi"/>
        </w:rPr>
        <w:t xml:space="preserve"> these two extremes</w:t>
      </w:r>
      <w:r w:rsidRPr="000310FF">
        <w:rPr>
          <w:rFonts w:asciiTheme="majorHAnsi" w:hAnsiTheme="majorHAnsi" w:cstheme="majorHAnsi"/>
          <w:sz w:val="16"/>
        </w:rPr>
        <w:t xml:space="preserve">, however, </w:t>
      </w:r>
      <w:r w:rsidRPr="000310FF">
        <w:rPr>
          <w:rStyle w:val="StyleUnderline"/>
          <w:rFonts w:asciiTheme="majorHAnsi" w:hAnsiTheme="majorHAnsi" w:cstheme="majorHAnsi"/>
          <w:highlight w:val="green"/>
        </w:rPr>
        <w:t xml:space="preserve">is an </w:t>
      </w:r>
      <w:r w:rsidRPr="000310FF">
        <w:rPr>
          <w:rStyle w:val="Emphasis"/>
          <w:rFonts w:asciiTheme="majorHAnsi" w:hAnsiTheme="majorHAnsi" w:cstheme="majorHAnsi"/>
          <w:highlight w:val="green"/>
        </w:rPr>
        <w:t>uncertain and unknowable boundary</w:t>
      </w:r>
      <w:r w:rsidRPr="000310FF">
        <w:rPr>
          <w:rFonts w:asciiTheme="majorHAnsi" w:hAnsiTheme="majorHAnsi" w:cstheme="majorHAnsi"/>
          <w:sz w:val="16"/>
        </w:rPr>
        <w:t xml:space="preserve"> </w:t>
      </w:r>
      <w:r w:rsidRPr="000310FF">
        <w:rPr>
          <w:rStyle w:val="StyleUnderline"/>
          <w:rFonts w:asciiTheme="majorHAnsi" w:hAnsiTheme="majorHAnsi" w:cstheme="majorHAnsi"/>
        </w:rPr>
        <w:t>that</w:t>
      </w:r>
      <w:r w:rsidRPr="000310FF">
        <w:rPr>
          <w:rFonts w:asciiTheme="majorHAnsi" w:hAnsiTheme="majorHAnsi" w:cstheme="majorHAnsi"/>
          <w:sz w:val="16"/>
        </w:rPr>
        <w:t xml:space="preserve"> </w:t>
      </w:r>
      <w:r w:rsidRPr="000310FF">
        <w:rPr>
          <w:rStyle w:val="StyleUnderline"/>
          <w:rFonts w:asciiTheme="majorHAnsi" w:hAnsiTheme="majorHAnsi" w:cstheme="majorHAnsi"/>
        </w:rPr>
        <w:t>divides offensive space actions that modestly threaten stability from those that are clearly destabilizing and escalatory</w:t>
      </w:r>
      <w:r w:rsidRPr="000310FF">
        <w:rPr>
          <w:rFonts w:asciiTheme="majorHAnsi" w:hAnsiTheme="majorHAnsi" w:cstheme="majorHAnsi"/>
          <w:sz w:val="16"/>
        </w:rPr>
        <w:t xml:space="preserve">. In this unpredictable environment, </w:t>
      </w:r>
      <w:r w:rsidRPr="000310FF">
        <w:rPr>
          <w:rStyle w:val="StyleUnderline"/>
          <w:rFonts w:asciiTheme="majorHAnsi" w:hAnsiTheme="majorHAnsi" w:cstheme="majorHAnsi"/>
          <w:highlight w:val="green"/>
        </w:rPr>
        <w:t>a country</w:t>
      </w:r>
      <w:r w:rsidRPr="000310FF">
        <w:rPr>
          <w:rStyle w:val="StyleUnderline"/>
          <w:rFonts w:asciiTheme="majorHAnsi" w:hAnsiTheme="majorHAnsi" w:cstheme="majorHAnsi"/>
        </w:rPr>
        <w:t xml:space="preserve"> </w:t>
      </w:r>
      <w:r w:rsidRPr="000310FF">
        <w:rPr>
          <w:rFonts w:asciiTheme="majorHAnsi" w:hAnsiTheme="majorHAnsi" w:cstheme="majorHAnsi"/>
          <w:sz w:val="16"/>
        </w:rPr>
        <w:t>with no desire to spark an all-out space war</w:t>
      </w:r>
      <w:r w:rsidRPr="000310FF">
        <w:rPr>
          <w:rStyle w:val="StyleUnderline"/>
          <w:rFonts w:asciiTheme="majorHAnsi" w:hAnsiTheme="majorHAnsi" w:cstheme="majorHAnsi"/>
        </w:rPr>
        <w:t xml:space="preserve"> </w:t>
      </w:r>
      <w:r w:rsidRPr="000310FF">
        <w:rPr>
          <w:rStyle w:val="StyleUnderline"/>
          <w:rFonts w:asciiTheme="majorHAnsi" w:hAnsiTheme="majorHAnsi" w:cstheme="majorHAnsi"/>
          <w:highlight w:val="green"/>
        </w:rPr>
        <w:t>may</w:t>
      </w:r>
      <w:r w:rsidRPr="000310FF">
        <w:rPr>
          <w:rStyle w:val="StyleUnderline"/>
          <w:rFonts w:asciiTheme="majorHAnsi" w:hAnsiTheme="majorHAnsi" w:cstheme="majorHAnsi"/>
        </w:rPr>
        <w:t xml:space="preserve"> still </w:t>
      </w:r>
      <w:r w:rsidRPr="000310FF">
        <w:rPr>
          <w:rStyle w:val="StyleUnderline"/>
          <w:rFonts w:asciiTheme="majorHAnsi" w:hAnsiTheme="majorHAnsi" w:cstheme="majorHAnsi"/>
          <w:highlight w:val="green"/>
        </w:rPr>
        <w:t>prompt</w:t>
      </w:r>
      <w:r w:rsidRPr="000310FF">
        <w:rPr>
          <w:rStyle w:val="StyleUnderline"/>
          <w:rFonts w:asciiTheme="majorHAnsi" w:hAnsiTheme="majorHAnsi" w:cstheme="majorHAnsi"/>
        </w:rPr>
        <w:t xml:space="preserve"> rapid </w:t>
      </w:r>
      <w:r w:rsidRPr="000310FF">
        <w:rPr>
          <w:rStyle w:val="StyleUnderline"/>
          <w:rFonts w:asciiTheme="majorHAnsi" w:hAnsiTheme="majorHAnsi" w:cstheme="majorHAnsi"/>
          <w:highlight w:val="green"/>
        </w:rPr>
        <w:t>escalation</w:t>
      </w:r>
      <w:r w:rsidRPr="000310FF">
        <w:rPr>
          <w:rFonts w:asciiTheme="majorHAnsi" w:hAnsiTheme="majorHAnsi" w:cstheme="majorHAnsi"/>
          <w:sz w:val="16"/>
          <w:highlight w:val="green"/>
        </w:rPr>
        <w:t xml:space="preserve"> </w:t>
      </w:r>
      <w:r w:rsidRPr="000310FF">
        <w:rPr>
          <w:rStyle w:val="StyleUnderline"/>
          <w:rFonts w:asciiTheme="majorHAnsi" w:hAnsiTheme="majorHAnsi" w:cstheme="majorHAnsi"/>
          <w:highlight w:val="green"/>
        </w:rPr>
        <w:t xml:space="preserve">with </w:t>
      </w:r>
      <w:r w:rsidRPr="000310FF">
        <w:rPr>
          <w:rStyle w:val="Emphasis"/>
          <w:rFonts w:asciiTheme="majorHAnsi" w:hAnsiTheme="majorHAnsi" w:cstheme="majorHAnsi"/>
          <w:highlight w:val="green"/>
        </w:rPr>
        <w:t>modest offensive actions</w:t>
      </w:r>
      <w:r w:rsidRPr="000310FF">
        <w:rPr>
          <w:rStyle w:val="StyleUnderline"/>
          <w:rFonts w:asciiTheme="majorHAnsi" w:hAnsiTheme="majorHAnsi" w:cstheme="majorHAnsi"/>
          <w:highlight w:val="green"/>
        </w:rPr>
        <w:t xml:space="preserve"> that </w:t>
      </w:r>
      <w:r w:rsidRPr="000310FF">
        <w:rPr>
          <w:rStyle w:val="Emphasis"/>
          <w:rFonts w:asciiTheme="majorHAnsi" w:hAnsiTheme="majorHAnsi" w:cstheme="majorHAnsi"/>
          <w:highlight w:val="green"/>
        </w:rPr>
        <w:t>inadvertently cross an unknown threshold</w:t>
      </w:r>
      <w:r w:rsidRPr="000310FF">
        <w:rPr>
          <w:rFonts w:asciiTheme="majorHAnsi" w:hAnsiTheme="majorHAnsi" w:cstheme="majorHAnsi"/>
          <w:sz w:val="16"/>
        </w:rPr>
        <w:t xml:space="preserve">. In addition, for technological, commercial, and other reasons the space and cyber domains are evolving far more rapidly than the conventional and nuclear domains, potentially rendering space and cyber strategies ineffective or irrelevant within a few years. In both space and cyberspace, </w:t>
      </w:r>
      <w:r w:rsidRPr="000310FF">
        <w:rPr>
          <w:rStyle w:val="Emphasis"/>
          <w:rFonts w:asciiTheme="majorHAnsi" w:hAnsiTheme="majorHAnsi" w:cstheme="majorHAnsi"/>
          <w:highlight w:val="green"/>
        </w:rPr>
        <w:t>we may learn firsthand how much escalation is too much</w:t>
      </w:r>
      <w:r w:rsidRPr="000310FF">
        <w:rPr>
          <w:rStyle w:val="Emphasis"/>
          <w:rFonts w:asciiTheme="majorHAnsi" w:hAnsiTheme="majorHAnsi" w:cstheme="majorHAnsi"/>
        </w:rPr>
        <w:t xml:space="preserve"> only </w:t>
      </w:r>
      <w:r w:rsidRPr="000310FF">
        <w:rPr>
          <w:rStyle w:val="Emphasis"/>
          <w:rFonts w:asciiTheme="majorHAnsi" w:hAnsiTheme="majorHAnsi" w:cstheme="majorHAnsi"/>
          <w:highlight w:val="green"/>
        </w:rPr>
        <w:t>after it is too late to stop</w:t>
      </w:r>
      <w:r w:rsidRPr="000310FF">
        <w:rPr>
          <w:rFonts w:asciiTheme="majorHAnsi" w:hAnsiTheme="majorHAnsi" w:cstheme="majorHAnsi"/>
          <w:sz w:val="16"/>
        </w:rPr>
        <w:t xml:space="preserve">. Evolving space dynamics could undermine whatever current understanding we may have of crisis and strategic stability in space, and </w:t>
      </w:r>
      <w:r w:rsidRPr="000310FF">
        <w:rPr>
          <w:rStyle w:val="StyleUnderline"/>
          <w:rFonts w:asciiTheme="majorHAnsi" w:hAnsiTheme="majorHAnsi" w:cstheme="majorHAnsi"/>
        </w:rPr>
        <w:t>this imperfect grasp of general principles can only add to our uncertainty about the space</w:t>
      </w:r>
      <w:r w:rsidRPr="000310FF">
        <w:rPr>
          <w:rFonts w:asciiTheme="majorHAnsi" w:hAnsiTheme="majorHAnsi" w:cstheme="majorHAnsi"/>
          <w:sz w:val="16"/>
        </w:rPr>
        <w:t xml:space="preserve"> and cyber offensive </w:t>
      </w:r>
      <w:r w:rsidRPr="000310FF">
        <w:rPr>
          <w:rStyle w:val="StyleUnderline"/>
          <w:rFonts w:asciiTheme="majorHAnsi" w:hAnsiTheme="majorHAnsi" w:cstheme="majorHAnsi"/>
        </w:rPr>
        <w:t>capabilities of particular adversaries</w:t>
      </w:r>
      <w:r w:rsidRPr="000310FF">
        <w:rPr>
          <w:rFonts w:asciiTheme="majorHAnsi" w:hAnsiTheme="majorHAnsi" w:cstheme="majorHAnsi"/>
          <w:sz w:val="16"/>
        </w:rPr>
        <w:t xml:space="preserve">. Therefore, </w:t>
      </w:r>
      <w:r w:rsidRPr="000310FF">
        <w:rPr>
          <w:rStyle w:val="StyleUnderline"/>
          <w:rFonts w:asciiTheme="majorHAnsi" w:hAnsiTheme="majorHAnsi" w:cstheme="majorHAnsi"/>
          <w:highlight w:val="green"/>
        </w:rPr>
        <w:t>uncertainty, bluffs, and worst-case thinking are bound to remain</w:t>
      </w:r>
      <w:r w:rsidRPr="000310FF">
        <w:rPr>
          <w:rStyle w:val="StyleUnderline"/>
          <w:rFonts w:asciiTheme="majorHAnsi" w:hAnsiTheme="majorHAnsi" w:cstheme="majorHAnsi"/>
        </w:rPr>
        <w:t xml:space="preserve"> prominent forces</w:t>
      </w:r>
      <w:r w:rsidRPr="000310FF">
        <w:rPr>
          <w:rFonts w:asciiTheme="majorHAnsi" w:hAnsiTheme="majorHAnsi" w:cstheme="majorHAnsi"/>
          <w:sz w:val="16"/>
        </w:rPr>
        <w:t xml:space="preserve"> in the strategic landscape of space. For example, </w:t>
      </w:r>
      <w:r w:rsidRPr="000310FF">
        <w:rPr>
          <w:rStyle w:val="Emphasis"/>
          <w:rFonts w:asciiTheme="majorHAnsi" w:hAnsiTheme="majorHAnsi" w:cstheme="majorHAnsi"/>
          <w:highlight w:val="green"/>
        </w:rPr>
        <w:t>r</w:t>
      </w:r>
      <w:r w:rsidRPr="000310FF">
        <w:rPr>
          <w:rStyle w:val="Emphasis"/>
          <w:rFonts w:asciiTheme="majorHAnsi" w:hAnsiTheme="majorHAnsi" w:cstheme="majorHAnsi"/>
        </w:rPr>
        <w:t xml:space="preserve">endezvous and </w:t>
      </w:r>
      <w:r w:rsidRPr="000310FF">
        <w:rPr>
          <w:rStyle w:val="Emphasis"/>
          <w:rFonts w:asciiTheme="majorHAnsi" w:hAnsiTheme="majorHAnsi" w:cstheme="majorHAnsi"/>
          <w:highlight w:val="green"/>
        </w:rPr>
        <w:t>p</w:t>
      </w:r>
      <w:r w:rsidRPr="000310FF">
        <w:rPr>
          <w:rStyle w:val="Emphasis"/>
          <w:rFonts w:asciiTheme="majorHAnsi" w:hAnsiTheme="majorHAnsi" w:cstheme="majorHAnsi"/>
        </w:rPr>
        <w:t xml:space="preserve">roximity </w:t>
      </w:r>
      <w:r w:rsidRPr="000310FF">
        <w:rPr>
          <w:rStyle w:val="Emphasis"/>
          <w:rFonts w:asciiTheme="majorHAnsi" w:hAnsiTheme="majorHAnsi" w:cstheme="majorHAnsi"/>
          <w:highlight w:val="green"/>
        </w:rPr>
        <w:t>o</w:t>
      </w:r>
      <w:r w:rsidRPr="000310FF">
        <w:rPr>
          <w:rStyle w:val="Emphasis"/>
          <w:rFonts w:asciiTheme="majorHAnsi" w:hAnsiTheme="majorHAnsi" w:cstheme="majorHAnsi"/>
        </w:rPr>
        <w:t>peration</w:t>
      </w:r>
      <w:r w:rsidRPr="000310FF">
        <w:rPr>
          <w:rStyle w:val="Emphasis"/>
          <w:rFonts w:asciiTheme="majorHAnsi" w:hAnsiTheme="majorHAnsi" w:cstheme="majorHAnsi"/>
          <w:highlight w:val="green"/>
        </w:rPr>
        <w:t>s</w:t>
      </w:r>
      <w:r w:rsidRPr="000310FF">
        <w:rPr>
          <w:rFonts w:asciiTheme="majorHAnsi" w:hAnsiTheme="majorHAnsi" w:cstheme="majorHAnsi"/>
          <w:sz w:val="16"/>
        </w:rPr>
        <w:t xml:space="preserve"> on satellites </w:t>
      </w:r>
      <w:r w:rsidRPr="000310FF">
        <w:rPr>
          <w:rStyle w:val="StyleUnderline"/>
          <w:rFonts w:asciiTheme="majorHAnsi" w:hAnsiTheme="majorHAnsi" w:cstheme="majorHAnsi"/>
        </w:rPr>
        <w:t>will become more common</w:t>
      </w:r>
      <w:r w:rsidRPr="000310FF">
        <w:rPr>
          <w:rFonts w:asciiTheme="majorHAnsi" w:hAnsiTheme="majorHAnsi" w:cstheme="majorHAnsi"/>
          <w:sz w:val="16"/>
        </w:rPr>
        <w:t xml:space="preserve"> in the years to come, but they </w:t>
      </w:r>
      <w:r w:rsidRPr="000310FF">
        <w:rPr>
          <w:rStyle w:val="Emphasis"/>
          <w:rFonts w:asciiTheme="majorHAnsi" w:hAnsiTheme="majorHAnsi" w:cstheme="majorHAnsi"/>
          <w:highlight w:val="green"/>
        </w:rPr>
        <w:t>could</w:t>
      </w:r>
      <w:r w:rsidRPr="000310FF">
        <w:rPr>
          <w:rStyle w:val="Emphasis"/>
          <w:rFonts w:asciiTheme="majorHAnsi" w:hAnsiTheme="majorHAnsi" w:cstheme="majorHAnsi"/>
        </w:rPr>
        <w:t xml:space="preserve"> easily </w:t>
      </w:r>
      <w:r w:rsidRPr="000310FF">
        <w:rPr>
          <w:rStyle w:val="Emphasis"/>
          <w:rFonts w:asciiTheme="majorHAnsi" w:hAnsiTheme="majorHAnsi" w:cstheme="majorHAnsi"/>
          <w:highlight w:val="green"/>
        </w:rPr>
        <w:t>be viewed in a crisis as potentially hostile acts</w:t>
      </w:r>
      <w:r w:rsidRPr="000310FF">
        <w:rPr>
          <w:rFonts w:asciiTheme="majorHAnsi" w:hAnsiTheme="majorHAnsi" w:cstheme="majorHAnsi"/>
          <w:sz w:val="16"/>
        </w:rPr>
        <w:t>—or in fact be used to commit hostile acts.</w:t>
      </w:r>
    </w:p>
    <w:p w14:paraId="36F60896" w14:textId="08F3E81A" w:rsidR="004F2000" w:rsidRPr="000310FF" w:rsidRDefault="00490A66" w:rsidP="00490A66">
      <w:pPr>
        <w:pStyle w:val="Heading3"/>
        <w:rPr>
          <w:rFonts w:asciiTheme="majorHAnsi" w:hAnsiTheme="majorHAnsi" w:cstheme="majorHAnsi"/>
        </w:rPr>
      </w:pPr>
      <w:r w:rsidRPr="000310FF">
        <w:rPr>
          <w:rFonts w:asciiTheme="majorHAnsi" w:hAnsiTheme="majorHAnsi" w:cstheme="majorHAnsi"/>
        </w:rPr>
        <w:t>1AC - Framing</w:t>
      </w:r>
    </w:p>
    <w:p w14:paraId="1B25B1AA" w14:textId="77777777" w:rsidR="00490A66" w:rsidRPr="000310FF" w:rsidRDefault="00490A66" w:rsidP="00490A66">
      <w:pPr>
        <w:pStyle w:val="Heading4"/>
        <w:rPr>
          <w:rFonts w:asciiTheme="majorHAnsi" w:hAnsiTheme="majorHAnsi" w:cstheme="majorHAnsi"/>
        </w:rPr>
      </w:pPr>
      <w:r w:rsidRPr="000310FF">
        <w:rPr>
          <w:rFonts w:asciiTheme="majorHAnsi" w:hAnsiTheme="majorHAnsi" w:cstheme="majorHAnsi"/>
        </w:rPr>
        <w:t>The standard is maximizing expected wellbeing.  Prefer ---</w:t>
      </w:r>
    </w:p>
    <w:p w14:paraId="101D8507" w14:textId="77777777" w:rsidR="00490A66" w:rsidRPr="000310FF" w:rsidRDefault="00490A66" w:rsidP="00490A66">
      <w:pPr>
        <w:pStyle w:val="Heading4"/>
        <w:numPr>
          <w:ilvl w:val="0"/>
          <w:numId w:val="12"/>
        </w:numPr>
        <w:tabs>
          <w:tab w:val="num" w:pos="360"/>
        </w:tabs>
        <w:ind w:left="360"/>
        <w:rPr>
          <w:rFonts w:asciiTheme="majorHAnsi" w:hAnsiTheme="majorHAnsi" w:cstheme="majorHAnsi"/>
        </w:rPr>
      </w:pPr>
      <w:r w:rsidRPr="000310FF">
        <w:rPr>
          <w:rFonts w:asciiTheme="majorHAnsi" w:hAnsiTheme="majorHAnsi" w:cstheme="majorHAnsi"/>
        </w:rPr>
        <w:t>Extinction outweighs.</w:t>
      </w:r>
    </w:p>
    <w:p w14:paraId="57850ED8" w14:textId="77777777" w:rsidR="00490A66" w:rsidRPr="000310FF" w:rsidRDefault="00490A66" w:rsidP="00490A66">
      <w:pPr>
        <w:rPr>
          <w:rFonts w:asciiTheme="majorHAnsi" w:hAnsiTheme="majorHAnsi" w:cstheme="majorHAnsi"/>
          <w:sz w:val="16"/>
        </w:rPr>
      </w:pPr>
      <w:r w:rsidRPr="000310FF">
        <w:rPr>
          <w:rFonts w:asciiTheme="majorHAnsi" w:hAnsiTheme="majorHAnsi" w:cstheme="majorHAnsi"/>
          <w:sz w:val="16"/>
        </w:rPr>
        <w:t>--- must preserve infinite lives and generations.</w:t>
      </w:r>
    </w:p>
    <w:p w14:paraId="2697623E" w14:textId="77777777" w:rsidR="00490A66" w:rsidRPr="000310FF" w:rsidRDefault="00490A66" w:rsidP="00490A66">
      <w:pPr>
        <w:rPr>
          <w:rFonts w:asciiTheme="majorHAnsi" w:hAnsiTheme="majorHAnsi" w:cstheme="majorHAnsi"/>
          <w:sz w:val="16"/>
        </w:rPr>
      </w:pPr>
      <w:r w:rsidRPr="000310FF">
        <w:rPr>
          <w:rFonts w:asciiTheme="majorHAnsi" w:hAnsiTheme="majorHAnsi" w:cstheme="majorHAnsi"/>
          <w:sz w:val="16"/>
        </w:rPr>
        <w:t>--- question of intergenerational equity.</w:t>
      </w:r>
    </w:p>
    <w:p w14:paraId="18A09BF9" w14:textId="77777777" w:rsidR="00490A66" w:rsidRPr="000310FF" w:rsidRDefault="00490A66" w:rsidP="00490A66">
      <w:pPr>
        <w:rPr>
          <w:rFonts w:asciiTheme="majorHAnsi" w:hAnsiTheme="majorHAnsi" w:cstheme="majorHAnsi"/>
          <w:sz w:val="16"/>
        </w:rPr>
      </w:pPr>
      <w:r w:rsidRPr="000310FF">
        <w:rPr>
          <w:rFonts w:asciiTheme="majorHAnsi" w:hAnsiTheme="majorHAnsi" w:cstheme="majorHAnsi"/>
          <w:sz w:val="16"/>
        </w:rPr>
        <w:t>--- existential threats are underestimated: global public good, intergenerational, unprecedented, scope neglect.</w:t>
      </w:r>
    </w:p>
    <w:p w14:paraId="648C62D1" w14:textId="77777777" w:rsidR="00490A66" w:rsidRPr="000310FF" w:rsidRDefault="00490A66" w:rsidP="00490A66">
      <w:pPr>
        <w:rPr>
          <w:rFonts w:asciiTheme="majorHAnsi" w:hAnsiTheme="majorHAnsi" w:cstheme="majorHAnsi"/>
        </w:rPr>
      </w:pPr>
      <w:r w:rsidRPr="000310FF">
        <w:rPr>
          <w:rStyle w:val="Style13ptBold"/>
          <w:rFonts w:asciiTheme="majorHAnsi" w:hAnsiTheme="majorHAnsi" w:cstheme="majorHAnsi"/>
        </w:rPr>
        <w:t>GPP 17</w:t>
      </w:r>
      <w:r w:rsidRPr="000310FF">
        <w:rPr>
          <w:rFonts w:asciiTheme="majorHAnsi" w:hAnsiTheme="majorHAnsi" w:cstheme="majorHAnsi"/>
          <w:sz w:val="16"/>
        </w:rPr>
        <w:t xml:space="preserve"> (Global Priorities Project, Future of Humanity Institute at the University of Oxford, Ministry for Foreign Affairs of Finland, “Existential Risk: Diplomacy and Governance,” Global Priorities Project, 2017, https://www.fhi.ox.ac.uk/wp-content/uploads/Existential-Risks-2017-01-23.pdf, Accessed 7/22/2017, Kent Denver-jKIM) </w:t>
      </w:r>
    </w:p>
    <w:p w14:paraId="78B7D113" w14:textId="77777777" w:rsidR="00490A66" w:rsidRPr="000310FF" w:rsidRDefault="00490A66" w:rsidP="00490A66">
      <w:pPr>
        <w:rPr>
          <w:rFonts w:asciiTheme="majorHAnsi" w:hAnsiTheme="majorHAnsi" w:cstheme="majorHAnsi"/>
          <w:sz w:val="16"/>
        </w:rPr>
      </w:pPr>
      <w:r w:rsidRPr="000310FF">
        <w:rPr>
          <w:rFonts w:asciiTheme="majorHAnsi" w:hAnsiTheme="majorHAnsi" w:cstheme="majorHAnsi"/>
          <w:sz w:val="16"/>
        </w:rPr>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0310FF">
        <w:rPr>
          <w:rStyle w:val="StyleUnderline"/>
          <w:rFonts w:asciiTheme="majorHAnsi" w:hAnsiTheme="majorHAnsi" w:cstheme="majorHAnsi"/>
          <w:highlight w:val="green"/>
        </w:rPr>
        <w:t>Compare</w:t>
      </w:r>
      <w:r w:rsidRPr="000310FF">
        <w:rPr>
          <w:rStyle w:val="StyleUnderline"/>
          <w:rFonts w:asciiTheme="majorHAnsi" w:hAnsiTheme="majorHAnsi" w:cstheme="majorHAnsi"/>
        </w:rPr>
        <w:t xml:space="preserve"> three outcomes: (1) </w:t>
      </w:r>
      <w:r w:rsidRPr="000310FF">
        <w:rPr>
          <w:rStyle w:val="StyleUnderline"/>
          <w:rFonts w:asciiTheme="majorHAnsi" w:hAnsiTheme="majorHAnsi" w:cstheme="majorHAnsi"/>
          <w:highlight w:val="green"/>
        </w:rPr>
        <w:t>Peace</w:t>
      </w:r>
      <w:r w:rsidRPr="000310FF">
        <w:rPr>
          <w:rStyle w:val="StyleUnderline"/>
          <w:rFonts w:asciiTheme="majorHAnsi" w:hAnsiTheme="majorHAnsi" w:cstheme="majorHAnsi"/>
        </w:rPr>
        <w:t xml:space="preserve">. (2) A nuclear </w:t>
      </w:r>
      <w:r w:rsidRPr="000310FF">
        <w:rPr>
          <w:rStyle w:val="StyleUnderline"/>
          <w:rFonts w:asciiTheme="majorHAnsi" w:hAnsiTheme="majorHAnsi" w:cstheme="majorHAnsi"/>
          <w:highlight w:val="green"/>
        </w:rPr>
        <w:t>war that kills 99%</w:t>
      </w:r>
      <w:r w:rsidRPr="000310FF">
        <w:rPr>
          <w:rStyle w:val="StyleUnderline"/>
          <w:rFonts w:asciiTheme="majorHAnsi" w:hAnsiTheme="majorHAnsi" w:cstheme="majorHAnsi"/>
        </w:rPr>
        <w:t xml:space="preserve"> of the world’s existing population. (3) A nuclear </w:t>
      </w:r>
      <w:r w:rsidRPr="000310FF">
        <w:rPr>
          <w:rStyle w:val="StyleUnderline"/>
          <w:rFonts w:asciiTheme="majorHAnsi" w:hAnsiTheme="majorHAnsi" w:cstheme="majorHAnsi"/>
          <w:highlight w:val="green"/>
        </w:rPr>
        <w:t>war that kills 100%</w:t>
      </w:r>
      <w:r w:rsidRPr="000310FF">
        <w:rPr>
          <w:rStyle w:val="StyleUnderline"/>
          <w:rFonts w:asciiTheme="majorHAnsi" w:hAnsiTheme="majorHAnsi" w:cstheme="majorHAnsi"/>
        </w:rPr>
        <w:t xml:space="preserve">. </w:t>
      </w:r>
      <w:r w:rsidRPr="000310FF">
        <w:rPr>
          <w:rFonts w:asciiTheme="majorHAnsi" w:hAnsiTheme="majorHAnsi" w:cstheme="majorHAnsi"/>
          <w:sz w:val="16"/>
        </w:rPr>
        <w:t xml:space="preserve">(2) would be worse than (1), and (3) would be worse than (2). Which is the greater of these two differences? </w:t>
      </w:r>
      <w:r w:rsidRPr="000310FF">
        <w:rPr>
          <w:rStyle w:val="StyleUnderline"/>
          <w:rFonts w:asciiTheme="majorHAnsi" w:hAnsiTheme="majorHAnsi" w:cstheme="majorHAnsi"/>
        </w:rPr>
        <w:t>Most people believe that the greater difference is between (1) and (2).</w:t>
      </w:r>
      <w:r w:rsidRPr="000310FF">
        <w:rPr>
          <w:rFonts w:asciiTheme="majorHAnsi" w:hAnsiTheme="majorHAnsi" w:cstheme="majorHAnsi"/>
          <w:sz w:val="16"/>
        </w:rPr>
        <w:t xml:space="preserve"> </w:t>
      </w:r>
      <w:r w:rsidRPr="000310FF">
        <w:rPr>
          <w:rStyle w:val="StyleUnderline"/>
          <w:rFonts w:asciiTheme="majorHAnsi" w:hAnsiTheme="majorHAnsi" w:cstheme="majorHAnsi"/>
        </w:rPr>
        <w:t xml:space="preserve">I believe that </w:t>
      </w:r>
      <w:r w:rsidRPr="000310FF">
        <w:rPr>
          <w:rStyle w:val="StyleUnderline"/>
          <w:rFonts w:asciiTheme="majorHAnsi" w:hAnsiTheme="majorHAnsi" w:cstheme="majorHAnsi"/>
          <w:highlight w:val="green"/>
        </w:rPr>
        <w:t>the difference between (2) and (3) is</w:t>
      </w:r>
      <w:r w:rsidRPr="000310FF">
        <w:rPr>
          <w:rStyle w:val="StyleUnderline"/>
          <w:rFonts w:asciiTheme="majorHAnsi" w:hAnsiTheme="majorHAnsi" w:cstheme="majorHAnsi"/>
        </w:rPr>
        <w:t xml:space="preserve"> very </w:t>
      </w:r>
      <w:r w:rsidRPr="000310FF">
        <w:rPr>
          <w:rStyle w:val="StyleUnderline"/>
          <w:rFonts w:asciiTheme="majorHAnsi" w:hAnsiTheme="majorHAnsi" w:cstheme="majorHAnsi"/>
          <w:highlight w:val="green"/>
        </w:rPr>
        <w:t>much greater</w:t>
      </w:r>
      <w:r w:rsidRPr="000310FF">
        <w:rPr>
          <w:rFonts w:asciiTheme="majorHAnsi" w:hAnsiTheme="majorHAnsi" w:cstheme="majorHAnsi"/>
          <w:sz w:val="16"/>
        </w:rPr>
        <w:t xml:space="preserve">. ... </w:t>
      </w:r>
      <w:r w:rsidRPr="000310FF">
        <w:rPr>
          <w:rStyle w:val="StyleUnderline"/>
          <w:rFonts w:asciiTheme="majorHAnsi" w:hAnsiTheme="majorHAnsi" w:cstheme="majorHAnsi"/>
        </w:rPr>
        <w:t xml:space="preserve">The Earth will remain habitable for </w:t>
      </w:r>
      <w:r w:rsidRPr="000310FF">
        <w:rPr>
          <w:rStyle w:val="Emphasis"/>
          <w:rFonts w:asciiTheme="majorHAnsi" w:hAnsiTheme="majorHAnsi" w:cstheme="majorHAnsi"/>
        </w:rPr>
        <w:t>at least another billion years</w:t>
      </w:r>
      <w:r w:rsidRPr="000310FF">
        <w:rPr>
          <w:rStyle w:val="StyleUnderline"/>
          <w:rFonts w:asciiTheme="majorHAnsi" w:hAnsiTheme="majorHAnsi" w:cstheme="majorHAnsi"/>
        </w:rPr>
        <w:t>.</w:t>
      </w:r>
      <w:r w:rsidRPr="000310FF">
        <w:rPr>
          <w:rFonts w:asciiTheme="majorHAnsi" w:hAnsiTheme="majorHAnsi" w:cstheme="majorHAnsi"/>
          <w:sz w:val="16"/>
        </w:rPr>
        <w:t xml:space="preserve"> </w:t>
      </w:r>
      <w:r w:rsidRPr="000310FF">
        <w:rPr>
          <w:rStyle w:val="StyleUnderline"/>
          <w:rFonts w:asciiTheme="majorHAnsi" w:hAnsiTheme="majorHAnsi" w:cstheme="majorHAnsi"/>
        </w:rPr>
        <w:t>Civilization began only a few thousand years ago.</w:t>
      </w:r>
      <w:r w:rsidRPr="000310FF">
        <w:rPr>
          <w:rFonts w:asciiTheme="majorHAnsi" w:hAnsiTheme="majorHAnsi" w:cstheme="majorHAnsi"/>
          <w:sz w:val="16"/>
        </w:rPr>
        <w:t xml:space="preserve"> </w:t>
      </w:r>
      <w:r w:rsidRPr="000310FF">
        <w:rPr>
          <w:rStyle w:val="StyleUnderline"/>
          <w:rFonts w:asciiTheme="majorHAnsi" w:hAnsiTheme="majorHAnsi" w:cstheme="majorHAnsi"/>
          <w:highlight w:val="green"/>
        </w:rPr>
        <w:t>If we do not destroy mankind, these</w:t>
      </w:r>
      <w:r w:rsidRPr="000310FF">
        <w:rPr>
          <w:rStyle w:val="StyleUnderline"/>
          <w:rFonts w:asciiTheme="majorHAnsi" w:hAnsiTheme="majorHAnsi" w:cstheme="majorHAnsi"/>
        </w:rPr>
        <w:t xml:space="preserve"> few thousand </w:t>
      </w:r>
      <w:r w:rsidRPr="000310FF">
        <w:rPr>
          <w:rStyle w:val="StyleUnderline"/>
          <w:rFonts w:asciiTheme="majorHAnsi" w:hAnsiTheme="majorHAnsi" w:cstheme="majorHAnsi"/>
          <w:highlight w:val="green"/>
        </w:rPr>
        <w:t>years may be</w:t>
      </w:r>
      <w:r w:rsidRPr="000310FF">
        <w:rPr>
          <w:rStyle w:val="StyleUnderline"/>
          <w:rFonts w:asciiTheme="majorHAnsi" w:hAnsiTheme="majorHAnsi" w:cstheme="majorHAnsi"/>
        </w:rPr>
        <w:t xml:space="preserve"> only </w:t>
      </w:r>
      <w:r w:rsidRPr="000310FF">
        <w:rPr>
          <w:rStyle w:val="Emphasis"/>
          <w:rFonts w:asciiTheme="majorHAnsi" w:hAnsiTheme="majorHAnsi" w:cstheme="majorHAnsi"/>
          <w:highlight w:val="green"/>
        </w:rPr>
        <w:t>a tiny fraction</w:t>
      </w:r>
      <w:r w:rsidRPr="000310FF">
        <w:rPr>
          <w:rStyle w:val="StyleUnderline"/>
          <w:rFonts w:asciiTheme="majorHAnsi" w:hAnsiTheme="majorHAnsi" w:cstheme="majorHAnsi"/>
          <w:highlight w:val="green"/>
        </w:rPr>
        <w:t xml:space="preserve"> of the whole of civilized</w:t>
      </w:r>
      <w:r w:rsidRPr="000310FF">
        <w:rPr>
          <w:rStyle w:val="StyleUnderline"/>
          <w:rFonts w:asciiTheme="majorHAnsi" w:hAnsiTheme="majorHAnsi" w:cstheme="majorHAnsi"/>
        </w:rPr>
        <w:t xml:space="preserve"> human </w:t>
      </w:r>
      <w:r w:rsidRPr="000310FF">
        <w:rPr>
          <w:rStyle w:val="StyleUnderline"/>
          <w:rFonts w:asciiTheme="majorHAnsi" w:hAnsiTheme="majorHAnsi" w:cstheme="majorHAnsi"/>
          <w:highlight w:val="green"/>
        </w:rPr>
        <w:t>history</w:t>
      </w:r>
      <w:r w:rsidRPr="000310FF">
        <w:rPr>
          <w:rStyle w:val="StyleUnderline"/>
          <w:rFonts w:asciiTheme="majorHAnsi" w:hAnsiTheme="majorHAnsi" w:cstheme="majorHAnsi"/>
        </w:rPr>
        <w:t>.</w:t>
      </w:r>
      <w:r w:rsidRPr="000310FF">
        <w:rPr>
          <w:rFonts w:asciiTheme="majorHAnsi" w:hAnsiTheme="majorHAnsi" w:cstheme="majorHAnsi"/>
          <w:sz w:val="16"/>
        </w:rPr>
        <w:t xml:space="preserve"> </w:t>
      </w:r>
      <w:r w:rsidRPr="000310FF">
        <w:rPr>
          <w:rStyle w:val="StyleUnderline"/>
          <w:rFonts w:asciiTheme="majorHAnsi" w:hAnsiTheme="majorHAnsi" w:cstheme="majorHAnsi"/>
        </w:rPr>
        <w:t>The difference between (2) and (3) may thus be the difference between this tiny fraction and all of the rest of this history.</w:t>
      </w:r>
      <w:r w:rsidRPr="000310FF">
        <w:rPr>
          <w:rFonts w:asciiTheme="majorHAnsi" w:hAnsiTheme="majorHAnsi" w:cstheme="majorHAnsi"/>
          <w:sz w:val="16"/>
        </w:rPr>
        <w:t xml:space="preserve"> </w:t>
      </w:r>
      <w:r w:rsidRPr="000310FF">
        <w:rPr>
          <w:rStyle w:val="StyleUnderline"/>
          <w:rFonts w:asciiTheme="majorHAnsi" w:hAnsiTheme="majorHAnsi" w:cstheme="majorHAnsi"/>
        </w:rPr>
        <w:t xml:space="preserve">If we compare this possible history to a day, what has occurred so far is only a </w:t>
      </w:r>
      <w:r w:rsidRPr="000310FF">
        <w:rPr>
          <w:rStyle w:val="Emphasis"/>
          <w:rFonts w:asciiTheme="majorHAnsi" w:hAnsiTheme="majorHAnsi" w:cstheme="majorHAnsi"/>
        </w:rPr>
        <w:t>fraction of a second</w:t>
      </w:r>
      <w:r w:rsidRPr="000310FF">
        <w:rPr>
          <w:rStyle w:val="StyleUnderline"/>
          <w:rFonts w:asciiTheme="majorHAnsi" w:hAnsiTheme="majorHAnsi" w:cstheme="majorHAnsi"/>
        </w:rPr>
        <w:t>.65</w:t>
      </w:r>
      <w:r w:rsidRPr="000310FF">
        <w:rPr>
          <w:rFonts w:asciiTheme="majorHAnsi" w:hAnsiTheme="majorHAnsi" w:cstheme="majorHAnsi"/>
          <w:sz w:val="16"/>
        </w:rPr>
        <w:t xml:space="preserve"> In this argument, it seems that Parfit is assuming that the survivors of a nuclear war that kills 99% of the population would eventually be able to recover civilisation without long-term effect. As we have seen, this may not be a safe assumption – but for the purposes of this thought experiment, the point stands. </w:t>
      </w:r>
      <w:r w:rsidRPr="000310FF">
        <w:rPr>
          <w:rStyle w:val="StyleUnderline"/>
          <w:rFonts w:asciiTheme="majorHAnsi" w:hAnsiTheme="majorHAnsi" w:cstheme="majorHAnsi"/>
        </w:rPr>
        <w:t xml:space="preserve">What makes </w:t>
      </w:r>
      <w:r w:rsidRPr="000310FF">
        <w:rPr>
          <w:rStyle w:val="StyleUnderline"/>
          <w:rFonts w:asciiTheme="majorHAnsi" w:hAnsiTheme="majorHAnsi" w:cstheme="majorHAnsi"/>
          <w:highlight w:val="green"/>
        </w:rPr>
        <w:t>existential catastrophes</w:t>
      </w:r>
      <w:r w:rsidRPr="000310FF">
        <w:rPr>
          <w:rStyle w:val="StyleUnderline"/>
          <w:rFonts w:asciiTheme="majorHAnsi" w:hAnsiTheme="majorHAnsi" w:cstheme="majorHAnsi"/>
        </w:rPr>
        <w:t xml:space="preserve"> especially bad is that they </w:t>
      </w:r>
      <w:r w:rsidRPr="000310FF">
        <w:rPr>
          <w:rStyle w:val="StyleUnderline"/>
          <w:rFonts w:asciiTheme="majorHAnsi" w:hAnsiTheme="majorHAnsi" w:cstheme="majorHAnsi"/>
          <w:highlight w:val="green"/>
        </w:rPr>
        <w:t>would “</w:t>
      </w:r>
      <w:r w:rsidRPr="000310FF">
        <w:rPr>
          <w:rStyle w:val="Emphasis"/>
          <w:rFonts w:asciiTheme="majorHAnsi" w:hAnsiTheme="majorHAnsi" w:cstheme="majorHAnsi"/>
          <w:highlight w:val="green"/>
        </w:rPr>
        <w:t>destroy the future</w:t>
      </w:r>
      <w:r w:rsidRPr="000310FF">
        <w:rPr>
          <w:rStyle w:val="StyleUnderline"/>
          <w:rFonts w:asciiTheme="majorHAnsi" w:hAnsiTheme="majorHAnsi" w:cstheme="majorHAnsi"/>
          <w:highlight w:val="green"/>
        </w:rPr>
        <w:t>,”</w:t>
      </w:r>
      <w:r w:rsidRPr="000310FF">
        <w:rPr>
          <w:rStyle w:val="StyleUnderline"/>
          <w:rFonts w:asciiTheme="majorHAnsi" w:hAnsiTheme="majorHAnsi" w:cstheme="majorHAnsi"/>
        </w:rPr>
        <w:t xml:space="preserve"> as</w:t>
      </w:r>
      <w:r w:rsidRPr="000310FF">
        <w:rPr>
          <w:rFonts w:asciiTheme="majorHAnsi" w:hAnsiTheme="majorHAnsi" w:cstheme="majorHAnsi"/>
          <w:sz w:val="16"/>
        </w:rPr>
        <w:t xml:space="preserve"> another Oxford philosopher, Nick </w:t>
      </w:r>
      <w:r w:rsidRPr="000310FF">
        <w:rPr>
          <w:rStyle w:val="StyleUnderline"/>
          <w:rFonts w:asciiTheme="majorHAnsi" w:hAnsiTheme="majorHAnsi" w:cstheme="majorHAnsi"/>
        </w:rPr>
        <w:t>Bostrom, puts it.</w:t>
      </w:r>
      <w:r w:rsidRPr="000310FF">
        <w:rPr>
          <w:rFonts w:asciiTheme="majorHAnsi" w:hAnsiTheme="majorHAnsi" w:cstheme="majorHAnsi"/>
          <w:sz w:val="16"/>
        </w:rPr>
        <w:t xml:space="preserve">66 </w:t>
      </w:r>
      <w:r w:rsidRPr="000310FF">
        <w:rPr>
          <w:rStyle w:val="StyleUnderline"/>
          <w:rFonts w:asciiTheme="majorHAnsi" w:hAnsiTheme="majorHAnsi" w:cstheme="majorHAnsi"/>
          <w:highlight w:val="green"/>
        </w:rPr>
        <w:t>This future could</w:t>
      </w:r>
      <w:r w:rsidRPr="000310FF">
        <w:rPr>
          <w:rStyle w:val="StyleUnderline"/>
          <w:rFonts w:asciiTheme="majorHAnsi" w:hAnsiTheme="majorHAnsi" w:cstheme="majorHAnsi"/>
        </w:rPr>
        <w:t xml:space="preserve"> potentially </w:t>
      </w:r>
      <w:r w:rsidRPr="000310FF">
        <w:rPr>
          <w:rStyle w:val="StyleUnderline"/>
          <w:rFonts w:asciiTheme="majorHAnsi" w:hAnsiTheme="majorHAnsi" w:cstheme="majorHAnsi"/>
          <w:highlight w:val="green"/>
        </w:rPr>
        <w:t>be</w:t>
      </w:r>
      <w:r w:rsidRPr="000310FF">
        <w:rPr>
          <w:rStyle w:val="StyleUnderline"/>
          <w:rFonts w:asciiTheme="majorHAnsi" w:hAnsiTheme="majorHAnsi" w:cstheme="majorHAnsi"/>
        </w:rPr>
        <w:t xml:space="preserve"> extremely </w:t>
      </w:r>
      <w:r w:rsidRPr="000310FF">
        <w:rPr>
          <w:rStyle w:val="StyleUnderline"/>
          <w:rFonts w:asciiTheme="majorHAnsi" w:hAnsiTheme="majorHAnsi" w:cstheme="majorHAnsi"/>
          <w:highlight w:val="green"/>
        </w:rPr>
        <w:t>long</w:t>
      </w:r>
      <w:r w:rsidRPr="000310FF">
        <w:rPr>
          <w:rStyle w:val="StyleUnderline"/>
          <w:rFonts w:asciiTheme="majorHAnsi" w:hAnsiTheme="majorHAnsi" w:cstheme="majorHAnsi"/>
        </w:rPr>
        <w:t xml:space="preserve"> and full of </w:t>
      </w:r>
      <w:r w:rsidRPr="000310FF">
        <w:rPr>
          <w:rStyle w:val="StyleUnderline"/>
          <w:rFonts w:asciiTheme="majorHAnsi" w:hAnsiTheme="majorHAnsi" w:cstheme="majorHAnsi"/>
          <w:highlight w:val="green"/>
        </w:rPr>
        <w:t>flourishing, and</w:t>
      </w:r>
      <w:r w:rsidRPr="000310FF">
        <w:rPr>
          <w:rStyle w:val="StyleUnderline"/>
          <w:rFonts w:asciiTheme="majorHAnsi" w:hAnsiTheme="majorHAnsi" w:cstheme="majorHAnsi"/>
        </w:rPr>
        <w:t xml:space="preserve"> would therefore </w:t>
      </w:r>
      <w:r w:rsidRPr="000310FF">
        <w:rPr>
          <w:rStyle w:val="StyleUnderline"/>
          <w:rFonts w:asciiTheme="majorHAnsi" w:hAnsiTheme="majorHAnsi" w:cstheme="majorHAnsi"/>
          <w:highlight w:val="green"/>
        </w:rPr>
        <w:t>have</w:t>
      </w:r>
      <w:r w:rsidRPr="000310FF">
        <w:rPr>
          <w:rStyle w:val="StyleUnderline"/>
          <w:rFonts w:asciiTheme="majorHAnsi" w:hAnsiTheme="majorHAnsi" w:cstheme="majorHAnsi"/>
        </w:rPr>
        <w:t xml:space="preserve"> extremely </w:t>
      </w:r>
      <w:r w:rsidRPr="000310FF">
        <w:rPr>
          <w:rStyle w:val="StyleUnderline"/>
          <w:rFonts w:asciiTheme="majorHAnsi" w:hAnsiTheme="majorHAnsi" w:cstheme="majorHAnsi"/>
          <w:highlight w:val="green"/>
        </w:rPr>
        <w:t>large value</w:t>
      </w:r>
      <w:r w:rsidRPr="000310FF">
        <w:rPr>
          <w:rStyle w:val="StyleUnderline"/>
          <w:rFonts w:asciiTheme="majorHAnsi" w:hAnsiTheme="majorHAnsi" w:cstheme="majorHAnsi"/>
        </w:rPr>
        <w:t>.</w:t>
      </w:r>
      <w:r w:rsidRPr="000310FF">
        <w:rPr>
          <w:rFonts w:asciiTheme="majorHAnsi" w:hAnsiTheme="majorHAnsi" w:cstheme="majorHAnsi"/>
          <w:sz w:val="16"/>
        </w:rPr>
        <w:t xml:space="preserve"> In standard risk analysis, when working out how to respond to risk, we work out the expected value of risk reduction, by weighing the probability that an action will prevent an adverse event against the severity of the event. </w:t>
      </w:r>
      <w:r w:rsidRPr="000310FF">
        <w:rPr>
          <w:rStyle w:val="StyleUnderline"/>
          <w:rFonts w:asciiTheme="majorHAnsi" w:hAnsiTheme="majorHAnsi" w:cstheme="majorHAnsi"/>
        </w:rPr>
        <w:t>Because the value of preventing existential catastrophe is so vast, even a tiny probability of prevention has huge expected value.</w:t>
      </w:r>
      <w:r w:rsidRPr="000310FF">
        <w:rPr>
          <w:rFonts w:asciiTheme="majorHAnsi" w:hAnsiTheme="majorHAnsi" w:cstheme="majorHAnsi"/>
          <w:sz w:val="16"/>
        </w:rPr>
        <w:t xml:space="preserve">67 Of course, there is persisting reasonable disagreement about ethics and there are a number of ways one might resist this conclusion.68 Therefore, it would be unjustified to be overconfident in Parfit and Bostrom’s argument. </w:t>
      </w:r>
      <w:r w:rsidRPr="000310FF">
        <w:rPr>
          <w:rStyle w:val="StyleUnderline"/>
          <w:rFonts w:asciiTheme="majorHAnsi" w:hAnsiTheme="majorHAnsi" w:cstheme="majorHAnsi"/>
        </w:rPr>
        <w:t>In some areas, government policy does give significant weight to future generations.</w:t>
      </w:r>
      <w:r w:rsidRPr="000310FF">
        <w:rPr>
          <w:rFonts w:asciiTheme="majorHAnsi" w:hAnsiTheme="majorHAnsi" w:cstheme="majorHAnsi"/>
          <w:sz w:val="16"/>
        </w:rPr>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0310FF">
        <w:rPr>
          <w:rStyle w:val="StyleUnderline"/>
          <w:rFonts w:asciiTheme="majorHAnsi" w:hAnsiTheme="majorHAnsi" w:cstheme="majorHAnsi"/>
        </w:rPr>
        <w:t>However, when it comes to existential risk, it would seem that we fail to live up to principles of intergenerational equity.</w:t>
      </w:r>
      <w:r w:rsidRPr="000310FF">
        <w:rPr>
          <w:rFonts w:asciiTheme="majorHAnsi" w:hAnsiTheme="majorHAnsi" w:cstheme="majorHAnsi"/>
          <w:sz w:val="16"/>
        </w:rPr>
        <w:t xml:space="preserve"> </w:t>
      </w:r>
      <w:r w:rsidRPr="000310FF">
        <w:rPr>
          <w:rStyle w:val="StyleUnderline"/>
          <w:rFonts w:asciiTheme="majorHAnsi" w:hAnsiTheme="majorHAnsi" w:cstheme="majorHAnsi"/>
          <w:highlight w:val="green"/>
        </w:rPr>
        <w:t>Existential catastrophe would</w:t>
      </w:r>
      <w:r w:rsidRPr="000310FF">
        <w:rPr>
          <w:rStyle w:val="StyleUnderline"/>
          <w:rFonts w:asciiTheme="majorHAnsi" w:hAnsiTheme="majorHAnsi" w:cstheme="majorHAnsi"/>
        </w:rPr>
        <w:t xml:space="preserve"> not only </w:t>
      </w:r>
      <w:r w:rsidRPr="000310FF">
        <w:rPr>
          <w:rStyle w:val="StyleUnderline"/>
          <w:rFonts w:asciiTheme="majorHAnsi" w:hAnsiTheme="majorHAnsi" w:cstheme="majorHAnsi"/>
          <w:highlight w:val="green"/>
        </w:rPr>
        <w:t>give future generations</w:t>
      </w:r>
      <w:r w:rsidRPr="000310FF">
        <w:rPr>
          <w:rStyle w:val="StyleUnderline"/>
          <w:rFonts w:asciiTheme="majorHAnsi" w:hAnsiTheme="majorHAnsi" w:cstheme="majorHAnsi"/>
        </w:rPr>
        <w:t xml:space="preserve"> less than the current generations; </w:t>
      </w:r>
      <w:r w:rsidRPr="000310FF">
        <w:rPr>
          <w:rStyle w:val="Emphasis"/>
          <w:rFonts w:asciiTheme="majorHAnsi" w:hAnsiTheme="majorHAnsi" w:cstheme="majorHAnsi"/>
        </w:rPr>
        <w:t xml:space="preserve">it would give them </w:t>
      </w:r>
      <w:r w:rsidRPr="000310FF">
        <w:rPr>
          <w:rStyle w:val="Emphasis"/>
          <w:rFonts w:asciiTheme="majorHAnsi" w:hAnsiTheme="majorHAnsi" w:cstheme="majorHAnsi"/>
          <w:highlight w:val="green"/>
        </w:rPr>
        <w:t>nothing</w:t>
      </w:r>
      <w:r w:rsidRPr="000310FF">
        <w:rPr>
          <w:rStyle w:val="StyleUnderline"/>
          <w:rFonts w:asciiTheme="majorHAnsi" w:hAnsiTheme="majorHAnsi" w:cstheme="majorHAnsi"/>
        </w:rPr>
        <w:t>.</w:t>
      </w:r>
      <w:r w:rsidRPr="000310FF">
        <w:rPr>
          <w:rFonts w:asciiTheme="majorHAnsi" w:hAnsiTheme="majorHAnsi" w:cstheme="majorHAnsi"/>
          <w:sz w:val="16"/>
        </w:rPr>
        <w:t xml:space="preserve"> Indeed, </w:t>
      </w:r>
      <w:r w:rsidRPr="000310FF">
        <w:rPr>
          <w:rStyle w:val="StyleUnderline"/>
          <w:rFonts w:asciiTheme="majorHAnsi" w:hAnsiTheme="majorHAnsi" w:cstheme="majorHAnsi"/>
        </w:rPr>
        <w:t>reducing existential risk plausibly has a quite low cost for us in comparison with the huge expected value it has for future generations.</w:t>
      </w:r>
      <w:r w:rsidRPr="000310FF">
        <w:rPr>
          <w:rFonts w:asciiTheme="majorHAnsi" w:hAnsiTheme="majorHAnsi" w:cstheme="majorHAnsi"/>
          <w:sz w:val="16"/>
        </w:rPr>
        <w:t xml:space="preserve"> In spite of this, relatively little is done to reduce existential risk. </w:t>
      </w:r>
      <w:r w:rsidRPr="000310FF">
        <w:rPr>
          <w:rStyle w:val="StyleUnderline"/>
          <w:rFonts w:asciiTheme="majorHAnsi" w:hAnsiTheme="majorHAnsi" w:cstheme="majorHAnsi"/>
        </w:rPr>
        <w:t xml:space="preserve">Unless we give up on norms of intergenerational equity, they give us a strong case for significantly increasing our efforts to reduce existential risks. </w:t>
      </w:r>
      <w:r w:rsidRPr="000310FF">
        <w:rPr>
          <w:rFonts w:asciiTheme="majorHAnsi" w:hAnsiTheme="majorHAnsi" w:cstheme="majorHAnsi"/>
          <w:sz w:val="16"/>
        </w:rPr>
        <w:t xml:space="preserve">1.3. WHY EXISTENTIAL RISKS MAY BE SYSTEMATICALLY UNDERINVESTED IN, AND THE ROLE OF THE INTERNATIONAL COMMUNITY </w:t>
      </w:r>
      <w:r w:rsidRPr="000310FF">
        <w:rPr>
          <w:rStyle w:val="StyleUnderline"/>
          <w:rFonts w:asciiTheme="majorHAnsi" w:hAnsiTheme="majorHAnsi" w:cstheme="majorHAnsi"/>
        </w:rPr>
        <w:t xml:space="preserve">In spite of the importance of </w:t>
      </w:r>
      <w:r w:rsidRPr="000310FF">
        <w:rPr>
          <w:rStyle w:val="StyleUnderline"/>
          <w:rFonts w:asciiTheme="majorHAnsi" w:hAnsiTheme="majorHAnsi" w:cstheme="majorHAnsi"/>
          <w:highlight w:val="green"/>
        </w:rPr>
        <w:t>existential risk</w:t>
      </w:r>
      <w:r w:rsidRPr="000310FF">
        <w:rPr>
          <w:rStyle w:val="StyleUnderline"/>
          <w:rFonts w:asciiTheme="majorHAnsi" w:hAnsiTheme="majorHAnsi" w:cstheme="majorHAnsi"/>
        </w:rPr>
        <w:t xml:space="preserve"> reduction, it probably </w:t>
      </w:r>
      <w:r w:rsidRPr="000310FF">
        <w:rPr>
          <w:rStyle w:val="StyleUnderline"/>
          <w:rFonts w:asciiTheme="majorHAnsi" w:hAnsiTheme="majorHAnsi" w:cstheme="majorHAnsi"/>
          <w:highlight w:val="green"/>
        </w:rPr>
        <w:t>receives less attention than</w:t>
      </w:r>
      <w:r w:rsidRPr="000310FF">
        <w:rPr>
          <w:rStyle w:val="StyleUnderline"/>
          <w:rFonts w:asciiTheme="majorHAnsi" w:hAnsiTheme="majorHAnsi" w:cstheme="majorHAnsi"/>
        </w:rPr>
        <w:t xml:space="preserve"> is </w:t>
      </w:r>
      <w:r w:rsidRPr="000310FF">
        <w:rPr>
          <w:rStyle w:val="StyleUnderline"/>
          <w:rFonts w:asciiTheme="majorHAnsi" w:hAnsiTheme="majorHAnsi" w:cstheme="majorHAnsi"/>
          <w:highlight w:val="green"/>
        </w:rPr>
        <w:t>warranted</w:t>
      </w:r>
      <w:r w:rsidRPr="000310FF">
        <w:rPr>
          <w:rStyle w:val="StyleUnderline"/>
          <w:rFonts w:asciiTheme="majorHAnsi" w:hAnsiTheme="majorHAnsi" w:cstheme="majorHAnsi"/>
        </w:rPr>
        <w:t>.</w:t>
      </w:r>
      <w:r w:rsidRPr="000310FF">
        <w:rPr>
          <w:rFonts w:asciiTheme="majorHAnsi" w:hAnsiTheme="majorHAnsi" w:cstheme="majorHAnsi"/>
          <w:sz w:val="16"/>
        </w:rPr>
        <w:t xml:space="preserve"> As a result, concerted international cooperation is required if we are to receive adequate protection from existential risks. 1.3.1. Why existential risks are likely to be underinvested in </w:t>
      </w:r>
      <w:r w:rsidRPr="000310FF">
        <w:rPr>
          <w:rStyle w:val="StyleUnderline"/>
          <w:rFonts w:asciiTheme="majorHAnsi" w:hAnsiTheme="majorHAnsi" w:cstheme="majorHAnsi"/>
        </w:rPr>
        <w:t>There are several reasons why existential risk reduction is likely to be underinvested in.</w:t>
      </w:r>
      <w:r w:rsidRPr="000310FF">
        <w:rPr>
          <w:rFonts w:asciiTheme="majorHAnsi" w:hAnsiTheme="majorHAnsi" w:cstheme="majorHAnsi"/>
          <w:sz w:val="16"/>
        </w:rPr>
        <w:t xml:space="preserve"> </w:t>
      </w:r>
      <w:r w:rsidRPr="000310FF">
        <w:rPr>
          <w:rStyle w:val="StyleUnderline"/>
          <w:rFonts w:asciiTheme="majorHAnsi" w:hAnsiTheme="majorHAnsi" w:cstheme="majorHAnsi"/>
        </w:rPr>
        <w:t xml:space="preserve">Firstly, </w:t>
      </w:r>
      <w:r w:rsidRPr="000310FF">
        <w:rPr>
          <w:rStyle w:val="StyleUnderline"/>
          <w:rFonts w:asciiTheme="majorHAnsi" w:hAnsiTheme="majorHAnsi" w:cstheme="majorHAnsi"/>
          <w:highlight w:val="green"/>
        </w:rPr>
        <w:t>it is a global public</w:t>
      </w:r>
      <w:r w:rsidRPr="000310FF">
        <w:rPr>
          <w:rStyle w:val="StyleUnderline"/>
          <w:rFonts w:asciiTheme="majorHAnsi" w:hAnsiTheme="majorHAnsi" w:cstheme="majorHAnsi"/>
        </w:rPr>
        <w:t xml:space="preserve"> good.</w:t>
      </w:r>
      <w:r w:rsidRPr="000310FF">
        <w:rPr>
          <w:rFonts w:asciiTheme="majorHAnsi" w:hAnsiTheme="majorHAnsi" w:cstheme="majorHAnsi"/>
          <w:sz w:val="16"/>
        </w:rPr>
        <w:t xml:space="preserve"> </w:t>
      </w:r>
      <w:r w:rsidRPr="000310FF">
        <w:rPr>
          <w:rStyle w:val="StyleUnderline"/>
          <w:rFonts w:asciiTheme="majorHAnsi" w:hAnsiTheme="majorHAnsi" w:cstheme="majorHAnsi"/>
        </w:rPr>
        <w:t>Economic theory predicts that such goods tend to be underprovided.</w:t>
      </w:r>
      <w:r w:rsidRPr="000310FF">
        <w:rPr>
          <w:rFonts w:asciiTheme="majorHAnsi" w:hAnsiTheme="majorHAnsi" w:cstheme="majorHAnsi"/>
          <w:sz w:val="16"/>
        </w:rPr>
        <w:t xml:space="preserve"> </w:t>
      </w:r>
      <w:r w:rsidRPr="000310FF">
        <w:rPr>
          <w:rStyle w:val="StyleUnderline"/>
          <w:rFonts w:asciiTheme="majorHAnsi" w:hAnsiTheme="majorHAnsi" w:cstheme="majorHAnsi"/>
        </w:rPr>
        <w:t>The benefits of existential risk reduction are widely and indivisibly dispersed around the globe from the countries responsible for taking action.</w:t>
      </w:r>
      <w:r w:rsidRPr="000310FF">
        <w:rPr>
          <w:rFonts w:asciiTheme="majorHAnsi" w:hAnsiTheme="majorHAnsi" w:cstheme="majorHAnsi"/>
          <w:sz w:val="16"/>
        </w:rPr>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0310FF">
        <w:rPr>
          <w:rStyle w:val="StyleUnderline"/>
          <w:rFonts w:asciiTheme="majorHAnsi" w:hAnsiTheme="majorHAnsi" w:cstheme="majorHAnsi"/>
        </w:rPr>
        <w:t>Secondly</w:t>
      </w:r>
      <w:r w:rsidRPr="000310FF">
        <w:rPr>
          <w:rFonts w:asciiTheme="majorHAnsi" w:hAnsiTheme="majorHAnsi" w:cstheme="majorHAnsi"/>
          <w:sz w:val="16"/>
        </w:rPr>
        <w:t xml:space="preserve">, as already suggested above, </w:t>
      </w:r>
      <w:r w:rsidRPr="000310FF">
        <w:rPr>
          <w:rStyle w:val="StyleUnderline"/>
          <w:rFonts w:asciiTheme="majorHAnsi" w:hAnsiTheme="majorHAnsi" w:cstheme="majorHAnsi"/>
        </w:rPr>
        <w:t xml:space="preserve">existential risk reduction is an </w:t>
      </w:r>
      <w:r w:rsidRPr="000310FF">
        <w:rPr>
          <w:rStyle w:val="StyleUnderline"/>
          <w:rFonts w:asciiTheme="majorHAnsi" w:hAnsiTheme="majorHAnsi" w:cstheme="majorHAnsi"/>
          <w:highlight w:val="green"/>
        </w:rPr>
        <w:t>intergenerational</w:t>
      </w:r>
      <w:r w:rsidRPr="000310FF">
        <w:rPr>
          <w:rStyle w:val="StyleUnderline"/>
          <w:rFonts w:asciiTheme="majorHAnsi" w:hAnsiTheme="majorHAnsi" w:cstheme="majorHAnsi"/>
        </w:rPr>
        <w:t xml:space="preserve"> public </w:t>
      </w:r>
      <w:r w:rsidRPr="000310FF">
        <w:rPr>
          <w:rStyle w:val="StyleUnderline"/>
          <w:rFonts w:asciiTheme="majorHAnsi" w:hAnsiTheme="majorHAnsi" w:cstheme="majorHAnsi"/>
          <w:highlight w:val="green"/>
        </w:rPr>
        <w:t>good</w:t>
      </w:r>
      <w:r w:rsidRPr="000310FF">
        <w:rPr>
          <w:rStyle w:val="StyleUnderline"/>
          <w:rFonts w:asciiTheme="majorHAnsi" w:hAnsiTheme="majorHAnsi" w:cstheme="majorHAnsi"/>
        </w:rPr>
        <w:t>: most of the benefits are enjoyed by future generations who have no say in the political process.</w:t>
      </w:r>
      <w:r w:rsidRPr="000310FF">
        <w:rPr>
          <w:rFonts w:asciiTheme="majorHAnsi" w:hAnsiTheme="majorHAnsi" w:cstheme="majorHAnsi"/>
          <w:sz w:val="16"/>
        </w:rPr>
        <w:t xml:space="preserve"> </w:t>
      </w:r>
      <w:r w:rsidRPr="000310FF">
        <w:rPr>
          <w:rStyle w:val="StyleUnderline"/>
          <w:rFonts w:asciiTheme="majorHAnsi" w:hAnsiTheme="majorHAnsi" w:cstheme="majorHAnsi"/>
        </w:rPr>
        <w:t>For these goods, the problem is temporal free riding: the current generation enjoys the benefits of inaction while future generations bear the costs. Thirdly</w:t>
      </w:r>
      <w:r w:rsidRPr="000310FF">
        <w:rPr>
          <w:rFonts w:asciiTheme="majorHAnsi" w:hAnsiTheme="majorHAnsi" w:cstheme="majorHAnsi"/>
          <w:sz w:val="16"/>
        </w:rPr>
        <w:t xml:space="preserve">, many </w:t>
      </w:r>
      <w:r w:rsidRPr="000310FF">
        <w:rPr>
          <w:rStyle w:val="StyleUnderline"/>
          <w:rFonts w:asciiTheme="majorHAnsi" w:hAnsiTheme="majorHAnsi" w:cstheme="majorHAnsi"/>
        </w:rPr>
        <w:t>existential risks</w:t>
      </w:r>
      <w:r w:rsidRPr="000310FF">
        <w:rPr>
          <w:rFonts w:asciiTheme="majorHAnsi" w:hAnsiTheme="majorHAnsi" w:cstheme="majorHAnsi"/>
          <w:sz w:val="16"/>
        </w:rPr>
        <w:t xml:space="preserve">, such as machine superintelligence, engineered pandemics, and solar geoengineering, </w:t>
      </w:r>
      <w:r w:rsidRPr="000310FF">
        <w:rPr>
          <w:rStyle w:val="StyleUnderline"/>
          <w:rFonts w:asciiTheme="majorHAnsi" w:hAnsiTheme="majorHAnsi" w:cstheme="majorHAnsi"/>
        </w:rPr>
        <w:t>pose an unprecedented and uncertain future threat.</w:t>
      </w:r>
      <w:r w:rsidRPr="000310FF">
        <w:rPr>
          <w:rFonts w:asciiTheme="majorHAnsi" w:hAnsiTheme="majorHAnsi" w:cstheme="majorHAnsi"/>
          <w:sz w:val="16"/>
        </w:rPr>
        <w:t xml:space="preserve"> Consequently, it is hard to develop a satisfactory governance regime for them: there are few existing governance instruments which can be applied to these risks, and it is unclear what shape new instruments should take. In this way, our position with regard to these emerging risks is comparable to the one we faced when nuclear weapons first became available. </w:t>
      </w:r>
      <w:r w:rsidRPr="000310FF">
        <w:rPr>
          <w:rStyle w:val="StyleUnderline"/>
          <w:rFonts w:asciiTheme="majorHAnsi" w:hAnsiTheme="majorHAnsi" w:cstheme="majorHAnsi"/>
          <w:highlight w:val="green"/>
        </w:rPr>
        <w:t>Cognitive biases</w:t>
      </w:r>
      <w:r w:rsidRPr="000310FF">
        <w:rPr>
          <w:rStyle w:val="StyleUnderline"/>
          <w:rFonts w:asciiTheme="majorHAnsi" w:hAnsiTheme="majorHAnsi" w:cstheme="majorHAnsi"/>
        </w:rPr>
        <w:t xml:space="preserve"> also </w:t>
      </w:r>
      <w:r w:rsidRPr="000310FF">
        <w:rPr>
          <w:rStyle w:val="StyleUnderline"/>
          <w:rFonts w:asciiTheme="majorHAnsi" w:hAnsiTheme="majorHAnsi" w:cstheme="majorHAnsi"/>
          <w:highlight w:val="green"/>
        </w:rPr>
        <w:t>lead people to underestimate</w:t>
      </w:r>
      <w:r w:rsidRPr="000310FF">
        <w:rPr>
          <w:rStyle w:val="StyleUnderline"/>
          <w:rFonts w:asciiTheme="majorHAnsi" w:hAnsiTheme="majorHAnsi" w:cstheme="majorHAnsi"/>
        </w:rPr>
        <w:t xml:space="preserve"> existential </w:t>
      </w:r>
      <w:r w:rsidRPr="000310FF">
        <w:rPr>
          <w:rStyle w:val="StyleUnderline"/>
          <w:rFonts w:asciiTheme="majorHAnsi" w:hAnsiTheme="majorHAnsi" w:cstheme="majorHAnsi"/>
          <w:highlight w:val="green"/>
        </w:rPr>
        <w:t>risks</w:t>
      </w:r>
      <w:r w:rsidRPr="000310FF">
        <w:rPr>
          <w:rStyle w:val="StyleUnderline"/>
          <w:rFonts w:asciiTheme="majorHAnsi" w:hAnsiTheme="majorHAnsi" w:cstheme="majorHAnsi"/>
        </w:rPr>
        <w:t>.</w:t>
      </w:r>
      <w:r w:rsidRPr="000310FF">
        <w:rPr>
          <w:rFonts w:asciiTheme="majorHAnsi" w:hAnsiTheme="majorHAnsi" w:cstheme="majorHAnsi"/>
          <w:sz w:val="16"/>
        </w:rPr>
        <w:t xml:space="preserve"> </w:t>
      </w:r>
      <w:r w:rsidRPr="000310FF">
        <w:rPr>
          <w:rStyle w:val="StyleUnderline"/>
          <w:rFonts w:asciiTheme="majorHAnsi" w:hAnsiTheme="majorHAnsi" w:cstheme="majorHAnsi"/>
        </w:rPr>
        <w:t>Since there have not been any catastrophes of this magnitude, these risks are not salient to politicians and the public.</w:t>
      </w:r>
      <w:r w:rsidRPr="000310FF">
        <w:rPr>
          <w:rFonts w:asciiTheme="majorHAnsi" w:hAnsiTheme="majorHAnsi" w:cstheme="majorHAnsi"/>
          <w:sz w:val="16"/>
        </w:rPr>
        <w:t xml:space="preserve">72 This is an example of the misapplication of the availability heuristic, a mental shortcut which assumes that something is important only if it can be readily recalled. </w:t>
      </w:r>
      <w:r w:rsidRPr="000310FF">
        <w:rPr>
          <w:rStyle w:val="StyleUnderline"/>
          <w:rFonts w:asciiTheme="majorHAnsi" w:hAnsiTheme="majorHAnsi" w:cstheme="majorHAnsi"/>
          <w:highlight w:val="green"/>
        </w:rPr>
        <w:t>Another</w:t>
      </w:r>
      <w:r w:rsidRPr="000310FF">
        <w:rPr>
          <w:rStyle w:val="StyleUnderline"/>
          <w:rFonts w:asciiTheme="majorHAnsi" w:hAnsiTheme="majorHAnsi" w:cstheme="majorHAnsi"/>
        </w:rPr>
        <w:t xml:space="preserve"> cognitive bias affecting perceptions of existential risk </w:t>
      </w:r>
      <w:r w:rsidRPr="000310FF">
        <w:rPr>
          <w:rStyle w:val="StyleUnderline"/>
          <w:rFonts w:asciiTheme="majorHAnsi" w:hAnsiTheme="majorHAnsi" w:cstheme="majorHAnsi"/>
          <w:highlight w:val="green"/>
        </w:rPr>
        <w:t>is scope neglect</w:t>
      </w:r>
      <w:r w:rsidRPr="000310FF">
        <w:rPr>
          <w:rStyle w:val="StyleUnderline"/>
          <w:rFonts w:asciiTheme="majorHAnsi" w:hAnsiTheme="majorHAnsi" w:cstheme="majorHAnsi"/>
        </w:rPr>
        <w:t>.</w:t>
      </w:r>
      <w:r w:rsidRPr="000310FF">
        <w:rPr>
          <w:rFonts w:asciiTheme="majorHAnsi" w:hAnsiTheme="majorHAnsi" w:cstheme="majorHAnsi"/>
          <w:sz w:val="16"/>
        </w:rPr>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0310FF">
        <w:rPr>
          <w:rStyle w:val="StyleUnderline"/>
          <w:rFonts w:asciiTheme="majorHAnsi" w:hAnsiTheme="majorHAnsi" w:cstheme="majorHAnsi"/>
        </w:rPr>
        <w:t>People become numbed to the effect of saving lives when the numbers get too large.</w:t>
      </w:r>
      <w:r w:rsidRPr="000310FF">
        <w:rPr>
          <w:rFonts w:asciiTheme="majorHAnsi" w:hAnsiTheme="majorHAnsi" w:cstheme="majorHAnsi"/>
          <w:sz w:val="16"/>
        </w:rPr>
        <w:t xml:space="preserve"> 74 </w:t>
      </w:r>
      <w:r w:rsidRPr="000310FF">
        <w:rPr>
          <w:rStyle w:val="StyleUnderline"/>
          <w:rFonts w:asciiTheme="majorHAnsi" w:hAnsiTheme="majorHAnsi" w:cstheme="majorHAnsi"/>
        </w:rPr>
        <w:t>Scope neglect is a particularly acute problem for existential risk because the numbers at stake are so large.</w:t>
      </w:r>
      <w:r w:rsidRPr="000310FF">
        <w:rPr>
          <w:rFonts w:asciiTheme="majorHAnsi" w:hAnsiTheme="majorHAnsi" w:cstheme="majorHAnsi"/>
          <w:sz w:val="16"/>
        </w:rPr>
        <w:t xml:space="preserve"> </w:t>
      </w:r>
      <w:r w:rsidRPr="000310FF">
        <w:rPr>
          <w:rStyle w:val="StyleUnderline"/>
          <w:rFonts w:asciiTheme="majorHAnsi" w:hAnsiTheme="majorHAnsi" w:cstheme="majorHAnsi"/>
        </w:rPr>
        <w:t>Due to scope neglect, decision-makers are prone to treat existential risks in a similar way to problems which are less severe by many orders of magnitude.</w:t>
      </w:r>
      <w:r w:rsidRPr="000310FF">
        <w:rPr>
          <w:rFonts w:asciiTheme="majorHAnsi" w:hAnsiTheme="majorHAnsi" w:cstheme="majorHAnsi"/>
          <w:sz w:val="16"/>
        </w:rPr>
        <w:t xml:space="preserve"> A wide range of other cognitive biases are likely to affect the evaluation of existential risks.75</w:t>
      </w:r>
    </w:p>
    <w:p w14:paraId="0AF30CF0" w14:textId="77777777" w:rsidR="00B96EFF" w:rsidRPr="00623846" w:rsidRDefault="00490A66" w:rsidP="00702A6B">
      <w:pPr>
        <w:pStyle w:val="Heading4"/>
        <w:rPr>
          <w:rFonts w:cs="Calibri"/>
        </w:rPr>
      </w:pPr>
      <w:r w:rsidRPr="000310FF">
        <w:rPr>
          <w:rFonts w:asciiTheme="majorHAnsi" w:hAnsiTheme="majorHAnsi" w:cstheme="majorHAnsi"/>
        </w:rPr>
        <w:t xml:space="preserve">2. </w:t>
      </w:r>
      <w:r w:rsidR="00B96EFF" w:rsidRPr="00623846">
        <w:rPr>
          <w:rFonts w:cs="Calibri"/>
        </w:rPr>
        <w:t>The introspective connection between pain and pleasure and phenomenal conceptions of intrinsic value and disvalue is irrefutable – everything else regresses – robust neuroscience proves.</w:t>
      </w:r>
    </w:p>
    <w:p w14:paraId="2943FBCD" w14:textId="77777777" w:rsidR="00B96EFF" w:rsidRPr="00623846" w:rsidRDefault="00B96EFF" w:rsidP="00B96EFF">
      <w:pPr>
        <w:spacing w:line="276" w:lineRule="auto"/>
        <w:rPr>
          <w:b/>
          <w:bCs/>
          <w:sz w:val="26"/>
        </w:rPr>
      </w:pPr>
      <w:r w:rsidRPr="00623846">
        <w:rPr>
          <w:rStyle w:val="Style13ptBold"/>
        </w:rPr>
        <w:t xml:space="preserve">Blum et al. 18 </w:t>
      </w:r>
      <w:r w:rsidRPr="00623846">
        <w:rPr>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0" w:history="1">
        <w:r w:rsidRPr="00623846">
          <w:rPr>
            <w:rStyle w:val="Hyperlink"/>
            <w:color w:val="000000"/>
            <w:szCs w:val="16"/>
          </w:rPr>
          <w:t>https://www.ncbi.nlm.nih.gov/pmc/articles/PMC6446569/</w:t>
        </w:r>
      </w:hyperlink>
      <w:r w:rsidRPr="00623846">
        <w:rPr>
          <w:szCs w:val="16"/>
        </w:rPr>
        <w:t>, R.S.</w:t>
      </w:r>
    </w:p>
    <w:p w14:paraId="301FAC2F" w14:textId="77777777" w:rsidR="00B96EFF" w:rsidRPr="00623846" w:rsidRDefault="00B96EFF" w:rsidP="00B96EFF">
      <w:pPr>
        <w:spacing w:line="276" w:lineRule="auto"/>
      </w:pPr>
      <w:r w:rsidRPr="00C836B8">
        <w:rPr>
          <w:b/>
          <w:bCs/>
          <w:highlight w:val="green"/>
          <w:u w:val="single"/>
        </w:rPr>
        <w:t>Pleasure</w:t>
      </w:r>
      <w:r w:rsidRPr="00623846">
        <w:rPr>
          <w:u w:val="single"/>
        </w:rPr>
        <w:t xml:space="preserve"> is not only</w:t>
      </w:r>
      <w:r w:rsidRPr="00623846">
        <w:t xml:space="preserve"> one of the three </w:t>
      </w:r>
      <w:r w:rsidRPr="00623846">
        <w:rPr>
          <w:u w:val="single"/>
        </w:rPr>
        <w:t>primary reward functions</w:t>
      </w:r>
      <w:r w:rsidRPr="00623846">
        <w:t xml:space="preserve"> but </w:t>
      </w:r>
      <w:r w:rsidRPr="00623846">
        <w:rPr>
          <w:u w:val="single"/>
        </w:rPr>
        <w:t xml:space="preserve">it also </w:t>
      </w:r>
      <w:r w:rsidRPr="00C836B8">
        <w:rPr>
          <w:b/>
          <w:bCs/>
          <w:highlight w:val="green"/>
          <w:u w:val="single"/>
        </w:rPr>
        <w:t>defines reward.</w:t>
      </w:r>
      <w:r w:rsidRPr="00623846">
        <w:t xml:space="preserve"> As homeostasis explains the </w:t>
      </w:r>
      <w:r w:rsidRPr="00623846">
        <w:rPr>
          <w:u w:val="single"/>
        </w:rPr>
        <w:t>functions of</w:t>
      </w:r>
      <w:r w:rsidRPr="00623846">
        <w:t xml:space="preserve"> only a limited number of </w:t>
      </w:r>
      <w:r w:rsidRPr="00623846">
        <w:rPr>
          <w:u w:val="single"/>
        </w:rPr>
        <w:t>rewards, the</w:t>
      </w:r>
      <w:r w:rsidRPr="00623846">
        <w:t xml:space="preserve"> principal </w:t>
      </w:r>
      <w:r w:rsidRPr="00C836B8">
        <w:rPr>
          <w:highlight w:val="green"/>
          <w:u w:val="single"/>
        </w:rPr>
        <w:t>reason why particular stimuli</w:t>
      </w:r>
      <w:r w:rsidRPr="00623846">
        <w:rPr>
          <w:u w:val="single"/>
        </w:rPr>
        <w:t xml:space="preserve">, objects, events, situations, and activities </w:t>
      </w:r>
      <w:r w:rsidRPr="00C836B8">
        <w:rPr>
          <w:highlight w:val="green"/>
          <w:u w:val="single"/>
        </w:rPr>
        <w:t>are rewarding</w:t>
      </w:r>
      <w:r w:rsidRPr="00623846">
        <w:t xml:space="preserve"> may be </w:t>
      </w:r>
      <w:r w:rsidRPr="00C836B8">
        <w:rPr>
          <w:highlight w:val="green"/>
          <w:u w:val="single"/>
        </w:rPr>
        <w:t>due to pleasure.</w:t>
      </w:r>
      <w:r w:rsidRPr="00623846">
        <w:t xml:space="preserve"> This applies first of all to sex and to the primary homeostatic rewards of food and liquid and extends to money, taste, beauty, social encounters and nonmaterial, internally set, and intrinsic rewards. </w:t>
      </w:r>
      <w:r w:rsidRPr="00623846">
        <w:rPr>
          <w:u w:val="single"/>
        </w:rPr>
        <w:t>Pleasure, as the primary effect of rewards</w:t>
      </w:r>
      <w:r w:rsidRPr="00623846">
        <w:t xml:space="preserve">, drives the prime reward functions of learning, approach behavior, and decision making and </w:t>
      </w:r>
      <w:r w:rsidRPr="00C836B8">
        <w:rPr>
          <w:highlight w:val="green"/>
          <w:u w:val="single"/>
        </w:rPr>
        <w:t xml:space="preserve">provides the </w:t>
      </w:r>
      <w:r w:rsidRPr="00C836B8">
        <w:rPr>
          <w:b/>
          <w:bCs/>
          <w:highlight w:val="green"/>
          <w:u w:val="single"/>
        </w:rPr>
        <w:t>basis for hedonic theories</w:t>
      </w:r>
      <w:r w:rsidRPr="00C836B8">
        <w:rPr>
          <w:highlight w:val="green"/>
          <w:u w:val="single"/>
        </w:rPr>
        <w:t xml:space="preserve"> of reward</w:t>
      </w:r>
      <w:r w:rsidRPr="00623846">
        <w:rPr>
          <w:u w:val="single"/>
        </w:rPr>
        <w:t xml:space="preserve"> function. We are attracted by</w:t>
      </w:r>
      <w:r w:rsidRPr="00623846">
        <w:t xml:space="preserve"> most </w:t>
      </w:r>
      <w:r w:rsidRPr="00623846">
        <w:rPr>
          <w:u w:val="single"/>
        </w:rPr>
        <w:t>rewards and exert intense efforts to obtain them</w:t>
      </w:r>
      <w:r w:rsidRPr="00623846">
        <w:t xml:space="preserve">, just </w:t>
      </w:r>
      <w:r w:rsidRPr="00623846">
        <w:rPr>
          <w:u w:val="single"/>
        </w:rPr>
        <w:t>because they are enjoyable</w:t>
      </w:r>
      <w:r w:rsidRPr="00623846">
        <w:t xml:space="preserve"> [10].</w:t>
      </w:r>
    </w:p>
    <w:p w14:paraId="4A1D5034" w14:textId="77777777" w:rsidR="00B96EFF" w:rsidRPr="00623846" w:rsidRDefault="00B96EFF" w:rsidP="00B96EFF">
      <w:pPr>
        <w:spacing w:line="276" w:lineRule="auto"/>
      </w:pPr>
      <w:r w:rsidRPr="00623846">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623846">
        <w:rPr>
          <w:u w:val="single"/>
        </w:rPr>
        <w:t>using both humans and detailed invasive brain analysis of animals has discovered some critical ways that the brain processes pleasure</w:t>
      </w:r>
      <w:r w:rsidRPr="00623846">
        <w:t xml:space="preserve"> [14].</w:t>
      </w:r>
    </w:p>
    <w:p w14:paraId="619ABF85" w14:textId="77777777" w:rsidR="00B96EFF" w:rsidRPr="00623846" w:rsidRDefault="00B96EFF" w:rsidP="00B96EFF">
      <w:pPr>
        <w:spacing w:line="276" w:lineRule="auto"/>
      </w:pPr>
      <w:r w:rsidRPr="00623846">
        <w:rPr>
          <w:u w:val="single"/>
        </w:rPr>
        <w:t>Pleasure as a hallmark of reward is sufficient for defining a reward</w:t>
      </w:r>
      <w:r w:rsidRPr="00623846">
        <w:t xml:space="preserve">, but it may not be necessary. </w:t>
      </w:r>
      <w:r w:rsidRPr="00623846">
        <w:rPr>
          <w:u w:val="single"/>
        </w:rPr>
        <w:t>A reward may generate positive</w:t>
      </w:r>
      <w:r w:rsidRPr="00623846">
        <w:t xml:space="preserve"> learning and approach </w:t>
      </w:r>
      <w:r w:rsidRPr="00623846">
        <w:rPr>
          <w:u w:val="single"/>
        </w:rPr>
        <w:t>behavior</w:t>
      </w:r>
      <w:r w:rsidRPr="00623846">
        <w:t xml:space="preserve"> simply </w:t>
      </w:r>
      <w:r w:rsidRPr="00623846">
        <w:rPr>
          <w:u w:val="single"/>
        </w:rPr>
        <w:t>because it contains substances that are essential for body function.</w:t>
      </w:r>
      <w:r w:rsidRPr="00623846">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08B228FC" w14:textId="77777777" w:rsidR="00B96EFF" w:rsidRPr="00623846" w:rsidRDefault="00B96EFF" w:rsidP="00B96EFF">
      <w:pPr>
        <w:spacing w:line="276" w:lineRule="auto"/>
      </w:pPr>
      <w:r w:rsidRPr="00623846">
        <w:t>Evolutionary theories of pleasure: The love connection BO:D</w:t>
      </w:r>
    </w:p>
    <w:p w14:paraId="35DB12F4" w14:textId="77777777" w:rsidR="00B96EFF" w:rsidRPr="00623846" w:rsidRDefault="00B96EFF" w:rsidP="00B96EFF">
      <w:pPr>
        <w:spacing w:line="276" w:lineRule="auto"/>
      </w:pPr>
      <w:r w:rsidRPr="00623846">
        <w:t xml:space="preserve">Charles Darwin and other biological scientists that have examined the biological </w:t>
      </w:r>
      <w:r w:rsidRPr="00623846">
        <w:rPr>
          <w:u w:val="single"/>
        </w:rPr>
        <w:t>evolution and its basic principles found</w:t>
      </w:r>
      <w:r w:rsidRPr="00623846">
        <w:t xml:space="preserve"> various </w:t>
      </w:r>
      <w:r w:rsidRPr="00623846">
        <w:rPr>
          <w:u w:val="single"/>
        </w:rPr>
        <w:t>mechanisms that steer behavior and biological development.</w:t>
      </w:r>
      <w:r w:rsidRPr="00623846">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3072F874" w14:textId="77777777" w:rsidR="00B96EFF" w:rsidRPr="00623846" w:rsidRDefault="00B96EFF" w:rsidP="00B96EFF">
      <w:pPr>
        <w:spacing w:line="276" w:lineRule="auto"/>
      </w:pPr>
      <w:r w:rsidRPr="00623846">
        <w:t xml:space="preserve">It is well established that modern biological theory conjectures that </w:t>
      </w:r>
      <w:r w:rsidRPr="00C836B8">
        <w:rPr>
          <w:b/>
          <w:bCs/>
          <w:highlight w:val="green"/>
          <w:u w:val="single"/>
        </w:rPr>
        <w:t>organisms are</w:t>
      </w:r>
      <w:r w:rsidRPr="00623846">
        <w:rPr>
          <w:u w:val="single"/>
        </w:rPr>
        <w:t xml:space="preserve"> the </w:t>
      </w:r>
      <w:r w:rsidRPr="00C836B8">
        <w:rPr>
          <w:b/>
          <w:bCs/>
          <w:highlight w:val="green"/>
          <w:u w:val="single"/>
        </w:rPr>
        <w:t>result of evolutionary competition.</w:t>
      </w:r>
      <w:r w:rsidRPr="00623846">
        <w:t xml:space="preserve"> In fact, Richard </w:t>
      </w:r>
      <w:r w:rsidRPr="00623846">
        <w:rPr>
          <w:u w:val="single"/>
        </w:rPr>
        <w:t>Dawkins stresses gene survival and propagation as the basic mechanism of life</w:t>
      </w:r>
      <w:r w:rsidRPr="00623846">
        <w:t xml:space="preserve"> [20]. Only genes that lead to </w:t>
      </w:r>
      <w:r w:rsidRPr="00623846">
        <w:rPr>
          <w:u w:val="single"/>
        </w:rPr>
        <w:t>the fittest phenotype will make it.</w:t>
      </w:r>
      <w:r w:rsidRPr="00623846">
        <w:t xml:space="preserve"> It is noteworthy that the phenotype is selected based on behavior that maximizes gene propagation. To do so, the phenotype must survive and generate offspring, and be better at it than its competitors. Thus, </w:t>
      </w:r>
      <w:r w:rsidRPr="00623846">
        <w:rPr>
          <w:u w:val="single"/>
        </w:rPr>
        <w:t xml:space="preserve">the ultimate, distal function of </w:t>
      </w:r>
      <w:r w:rsidRPr="00C836B8">
        <w:rPr>
          <w:highlight w:val="green"/>
          <w:u w:val="single"/>
        </w:rPr>
        <w:t>rewards</w:t>
      </w:r>
      <w:r w:rsidRPr="00623846">
        <w:rPr>
          <w:u w:val="single"/>
        </w:rPr>
        <w:t xml:space="preserve"> is to </w:t>
      </w:r>
      <w:r w:rsidRPr="00C836B8">
        <w:rPr>
          <w:highlight w:val="green"/>
          <w:u w:val="single"/>
        </w:rPr>
        <w:t>increase</w:t>
      </w:r>
      <w:r w:rsidRPr="00623846">
        <w:rPr>
          <w:u w:val="single"/>
        </w:rPr>
        <w:t xml:space="preserve"> evolutionary </w:t>
      </w:r>
      <w:r w:rsidRPr="00C836B8">
        <w:rPr>
          <w:highlight w:val="green"/>
          <w:u w:val="single"/>
        </w:rPr>
        <w:t>fitness</w:t>
      </w:r>
      <w:r w:rsidRPr="00623846">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45B23D80" w14:textId="77777777" w:rsidR="00B96EFF" w:rsidRPr="00623846" w:rsidRDefault="00B96EFF" w:rsidP="00B96EFF">
      <w:pPr>
        <w:spacing w:line="276" w:lineRule="auto"/>
        <w:rPr>
          <w:szCs w:val="16"/>
          <w:u w:val="single"/>
        </w:rPr>
      </w:pPr>
      <w:r w:rsidRPr="00623846">
        <w:rPr>
          <w:u w:val="single"/>
        </w:rPr>
        <w:t>Behavioral reward functions have evolved to help individuals to survive and propagate their genes</w:t>
      </w:r>
      <w:r w:rsidRPr="00623846">
        <w:t xml:space="preserve">. Apparently, </w:t>
      </w:r>
      <w:r w:rsidRPr="00623846">
        <w:rPr>
          <w:u w:val="single"/>
        </w:rPr>
        <w:t>people need to live well and long enough to reproduce.</w:t>
      </w:r>
      <w:r w:rsidRPr="00623846">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23846">
        <w:rPr>
          <w:u w:val="single"/>
        </w:rPr>
        <w:t>any small edge will ultimately result in evolutionary advantage</w:t>
      </w:r>
      <w:r w:rsidRPr="00623846">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623846">
        <w:rPr>
          <w:u w:val="single"/>
        </w:rPr>
        <w:t>Thus the distal reward function in gene propagation and evolutionary fitness defines the proximal reward functions that we see</w:t>
      </w:r>
      <w:r w:rsidRPr="00623846">
        <w:t xml:space="preserve"> in everyday behavior. </w:t>
      </w:r>
      <w:r w:rsidRPr="00623846">
        <w:rPr>
          <w:u w:val="single"/>
        </w:rPr>
        <w:t xml:space="preserve">That is why </w:t>
      </w:r>
      <w:r w:rsidRPr="00C836B8">
        <w:rPr>
          <w:highlight w:val="green"/>
          <w:u w:val="single"/>
        </w:rPr>
        <w:t>foods, drinks, mates, and offspring are rewarding.</w:t>
      </w:r>
    </w:p>
    <w:p w14:paraId="61EE3CA7" w14:textId="77777777" w:rsidR="00B96EFF" w:rsidRPr="00623846" w:rsidRDefault="00B96EFF" w:rsidP="00B96EFF">
      <w:pPr>
        <w:spacing w:line="276" w:lineRule="auto"/>
      </w:pPr>
      <w:r w:rsidRPr="00623846">
        <w:t xml:space="preserve">There have been theories linking pleasure as a required component of health benefits salutogenesis, (salugenesis). In essence, under these terms, </w:t>
      </w:r>
      <w:r w:rsidRPr="00623846">
        <w:rPr>
          <w:u w:val="single"/>
        </w:rPr>
        <w:t>pleasure is described as a state or feeling of happiness and satisfaction resulting from an experience that one enjoys.</w:t>
      </w:r>
      <w:r w:rsidRPr="00623846">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0B99B4C1" w14:textId="77777777" w:rsidR="00B96EFF" w:rsidRPr="00623846" w:rsidRDefault="00B96EFF" w:rsidP="00B96EFF">
      <w:pPr>
        <w:spacing w:line="276" w:lineRule="auto"/>
      </w:pPr>
      <w:r w:rsidRPr="00623846">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22B7FAAD" w14:textId="77777777" w:rsidR="00B96EFF" w:rsidRPr="00623846" w:rsidRDefault="00B96EFF" w:rsidP="00B96EFF">
      <w:pPr>
        <w:spacing w:line="276" w:lineRule="auto"/>
      </w:pPr>
      <w:r w:rsidRPr="00623846">
        <w:t>Finding happiness is different between apes and humans</w:t>
      </w:r>
    </w:p>
    <w:p w14:paraId="071878EC" w14:textId="77777777" w:rsidR="00B96EFF" w:rsidRPr="00623846" w:rsidRDefault="00B96EFF" w:rsidP="00B96EFF">
      <w:pPr>
        <w:spacing w:line="276" w:lineRule="auto"/>
      </w:pPr>
      <w:r w:rsidRPr="00623846">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50E3A071" w14:textId="77777777" w:rsidR="00B96EFF" w:rsidRPr="00623846" w:rsidRDefault="00B96EFF" w:rsidP="00B96EFF">
      <w:pPr>
        <w:spacing w:line="276" w:lineRule="auto"/>
      </w:pPr>
      <w:r w:rsidRPr="00623846">
        <w:t xml:space="preserve">Remarkably, there are </w:t>
      </w:r>
      <w:r w:rsidRPr="00623846">
        <w:rPr>
          <w:u w:val="single"/>
        </w:rPr>
        <w:t>pathways for ordinary liking and pleasure</w:t>
      </w:r>
      <w:r w:rsidRPr="00623846">
        <w:t xml:space="preserve">, which </w:t>
      </w:r>
      <w:r w:rsidRPr="00623846">
        <w:rPr>
          <w:u w:val="single"/>
        </w:rPr>
        <w:t>are limited in scope</w:t>
      </w:r>
      <w:r w:rsidRPr="00623846">
        <w:t xml:space="preserve"> as described above in this commentary. However, </w:t>
      </w:r>
      <w:r w:rsidRPr="00623846">
        <w:rPr>
          <w:u w:val="single"/>
        </w:rPr>
        <w:t xml:space="preserve">there are </w:t>
      </w:r>
      <w:r w:rsidRPr="00C836B8">
        <w:rPr>
          <w:b/>
          <w:bCs/>
          <w:highlight w:val="green"/>
          <w:u w:val="single"/>
        </w:rPr>
        <w:t>many brain regions</w:t>
      </w:r>
      <w:r w:rsidRPr="00623846">
        <w:t xml:space="preserve">, often termed hot and cold spots, </w:t>
      </w:r>
      <w:r w:rsidRPr="00623846">
        <w:rPr>
          <w:u w:val="single"/>
        </w:rPr>
        <w:t xml:space="preserve">that significantly </w:t>
      </w:r>
      <w:r w:rsidRPr="00C836B8">
        <w:rPr>
          <w:b/>
          <w:bCs/>
          <w:highlight w:val="green"/>
          <w:u w:val="single"/>
        </w:rPr>
        <w:t>modulate</w:t>
      </w:r>
      <w:r w:rsidRPr="00623846">
        <w:t xml:space="preserve"> (increase or decrease) </w:t>
      </w:r>
      <w:r w:rsidRPr="00623846">
        <w:rPr>
          <w:u w:val="single"/>
        </w:rPr>
        <w:t xml:space="preserve">our </w:t>
      </w:r>
      <w:r w:rsidRPr="00C836B8">
        <w:rPr>
          <w:b/>
          <w:bCs/>
          <w:highlight w:val="green"/>
          <w:u w:val="single"/>
        </w:rPr>
        <w:t>pleasure or</w:t>
      </w:r>
      <w:r w:rsidRPr="00623846">
        <w:rPr>
          <w:u w:val="single"/>
        </w:rPr>
        <w:t xml:space="preserve"> even produce</w:t>
      </w:r>
      <w:r w:rsidRPr="00623846">
        <w:rPr>
          <w:b/>
          <w:bCs/>
          <w:u w:val="single"/>
        </w:rPr>
        <w:t xml:space="preserve"> </w:t>
      </w:r>
      <w:r w:rsidRPr="00C836B8">
        <w:rPr>
          <w:b/>
          <w:bCs/>
          <w:highlight w:val="green"/>
          <w:u w:val="single"/>
        </w:rPr>
        <w:t>the opposite</w:t>
      </w:r>
      <w:r w:rsidRPr="00623846">
        <w:t xml:space="preserve"> of pleasure— that is </w:t>
      </w:r>
      <w:r w:rsidRPr="00623846">
        <w:rPr>
          <w:u w:val="single"/>
        </w:rPr>
        <w:t>disgust and fear</w:t>
      </w:r>
      <w:r w:rsidRPr="00623846">
        <w:t xml:space="preserve"> [39]. </w:t>
      </w:r>
      <w:r w:rsidRPr="00623846">
        <w:rPr>
          <w:u w:val="single"/>
        </w:rPr>
        <w:t>One</w:t>
      </w:r>
      <w:r w:rsidRPr="00623846">
        <w:t xml:space="preserve"> specific </w:t>
      </w:r>
      <w:r w:rsidRPr="00623846">
        <w:rPr>
          <w:u w:val="single"/>
        </w:rPr>
        <w:t>region</w:t>
      </w:r>
      <w:r w:rsidRPr="00623846">
        <w:t xml:space="preserve"> of the nucleus accumbens </w:t>
      </w:r>
      <w:r w:rsidRPr="00623846">
        <w:rPr>
          <w:u w:val="single"/>
        </w:rPr>
        <w:t>is organized like a computer keyboard, with particular stimulus triggers in rows</w:t>
      </w:r>
      <w:r w:rsidRPr="00623846">
        <w:t xml:space="preserve">— producing an increase and decrease of pleasure and disgust. Moreover, </w:t>
      </w:r>
      <w:r w:rsidRPr="00623846">
        <w:rPr>
          <w:u w:val="single"/>
        </w:rPr>
        <w:t>the cortex has unique roles in the cognitive evaluation of our feelings of pleasure</w:t>
      </w:r>
      <w:r w:rsidRPr="00623846">
        <w:t xml:space="preserve"> [40]. Importantly, the interplay of these multiple triggers and the higher brain centers in the prefrontal cortex are very intricate and are just being uncovered.</w:t>
      </w:r>
    </w:p>
    <w:p w14:paraId="478EFD6C" w14:textId="77777777" w:rsidR="00B96EFF" w:rsidRPr="00623846" w:rsidRDefault="00B96EFF" w:rsidP="00B96EFF">
      <w:pPr>
        <w:spacing w:line="276" w:lineRule="auto"/>
      </w:pPr>
      <w:r w:rsidRPr="00623846">
        <w:t>Desire and reward centers</w:t>
      </w:r>
    </w:p>
    <w:p w14:paraId="539CE110" w14:textId="77777777" w:rsidR="00B96EFF" w:rsidRPr="00623846" w:rsidRDefault="00B96EFF" w:rsidP="00B96EFF">
      <w:pPr>
        <w:spacing w:line="276" w:lineRule="auto"/>
        <w:rPr>
          <w:szCs w:val="16"/>
        </w:rPr>
      </w:pPr>
      <w:r w:rsidRPr="00623846">
        <w:rPr>
          <w:szCs w:val="16"/>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447311EE" w14:textId="77777777" w:rsidR="00B96EFF" w:rsidRPr="00623846" w:rsidRDefault="00B96EFF" w:rsidP="00B96EFF">
      <w:pPr>
        <w:spacing w:line="276" w:lineRule="auto"/>
        <w:rPr>
          <w:szCs w:val="16"/>
        </w:rPr>
      </w:pPr>
      <w:r w:rsidRPr="00623846">
        <w:rPr>
          <w:szCs w:val="16"/>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0D83BF9D" w14:textId="77777777" w:rsidR="00B96EFF" w:rsidRPr="00F12FCD" w:rsidRDefault="00B96EFF" w:rsidP="00B96EFF">
      <w:pPr>
        <w:spacing w:line="276" w:lineRule="auto"/>
        <w:rPr>
          <w:u w:val="single"/>
        </w:rPr>
      </w:pPr>
      <w:r w:rsidRPr="00623846">
        <w:t xml:space="preserve">Furthermore, ordinary </w:t>
      </w:r>
      <w:r w:rsidRPr="00623846">
        <w:rPr>
          <w:u w:val="single"/>
        </w:rPr>
        <w:t>“</w:t>
      </w:r>
      <w:r w:rsidRPr="00C836B8">
        <w:rPr>
          <w:highlight w:val="green"/>
          <w:u w:val="single"/>
        </w:rPr>
        <w:t>liking</w:t>
      </w:r>
      <w:r w:rsidRPr="00623846">
        <w:rPr>
          <w:u w:val="single"/>
        </w:rPr>
        <w:t xml:space="preserve">” of </w:t>
      </w:r>
      <w:r w:rsidRPr="00C836B8">
        <w:rPr>
          <w:highlight w:val="green"/>
          <w:u w:val="single"/>
        </w:rPr>
        <w:t>something</w:t>
      </w:r>
      <w:r w:rsidRPr="00623846">
        <w:rPr>
          <w:u w:val="single"/>
        </w:rPr>
        <w:t xml:space="preserve">, or pure pleasure, is </w:t>
      </w:r>
      <w:r w:rsidRPr="00C836B8">
        <w:rPr>
          <w:highlight w:val="green"/>
          <w:u w:val="single"/>
        </w:rPr>
        <w:t>represented by</w:t>
      </w:r>
      <w:r w:rsidRPr="00623846">
        <w:t xml:space="preserve"> small </w:t>
      </w:r>
      <w:r w:rsidRPr="00C836B8">
        <w:rPr>
          <w:highlight w:val="green"/>
          <w:u w:val="single"/>
        </w:rPr>
        <w:t>regions</w:t>
      </w:r>
      <w:r w:rsidRPr="00623846">
        <w:t xml:space="preserve"> mainly </w:t>
      </w:r>
      <w:r w:rsidRPr="00C836B8">
        <w:rPr>
          <w:highlight w:val="green"/>
          <w:u w:val="single"/>
        </w:rPr>
        <w:t>in the limbic system</w:t>
      </w:r>
      <w:r>
        <w:rPr>
          <w:u w:val="single"/>
        </w:rPr>
        <w:t xml:space="preserve"> </w:t>
      </w:r>
      <w:r w:rsidRPr="00623846">
        <w:t xml:space="preserve">(old reptilian part of the brain). These may be </w:t>
      </w:r>
      <w:r w:rsidRPr="00623846">
        <w:rPr>
          <w:u w:val="single"/>
        </w:rPr>
        <w:t>part of larger neural circuits.</w:t>
      </w:r>
      <w:r w:rsidRPr="00623846">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125AAFF2" w14:textId="77777777" w:rsidR="00B96EFF" w:rsidRPr="00623846" w:rsidRDefault="00B96EFF" w:rsidP="00B96EFF">
      <w:pPr>
        <w:spacing w:line="276" w:lineRule="auto"/>
        <w:rPr>
          <w:szCs w:val="16"/>
        </w:rPr>
      </w:pPr>
      <w:r w:rsidRPr="00623846">
        <w:rPr>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3C1C9C73" w14:textId="77777777" w:rsidR="00B96EFF" w:rsidRPr="00623846" w:rsidRDefault="00B96EFF" w:rsidP="00B96EFF">
      <w:pPr>
        <w:spacing w:line="276" w:lineRule="auto"/>
        <w:rPr>
          <w:szCs w:val="16"/>
        </w:rPr>
      </w:pPr>
      <w:r w:rsidRPr="00623846">
        <w:rPr>
          <w:szCs w:val="16"/>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30AAB0D5" w14:textId="77777777" w:rsidR="00B96EFF" w:rsidRPr="00623846" w:rsidRDefault="00B96EFF" w:rsidP="00B96EFF">
      <w:pPr>
        <w:spacing w:line="276" w:lineRule="auto"/>
        <w:rPr>
          <w:szCs w:val="16"/>
        </w:rPr>
      </w:pPr>
      <w:r w:rsidRPr="00623846">
        <w:rPr>
          <w:szCs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1F4EB90B" w14:textId="77777777" w:rsidR="00B96EFF" w:rsidRPr="00623846" w:rsidRDefault="00B96EFF" w:rsidP="00B96EFF">
      <w:pPr>
        <w:spacing w:line="276" w:lineRule="auto"/>
        <w:rPr>
          <w:szCs w:val="16"/>
        </w:rPr>
      </w:pPr>
      <w:r w:rsidRPr="00623846">
        <w:rPr>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2A1D906C" w14:textId="77777777" w:rsidR="00B96EFF" w:rsidRPr="00623846" w:rsidRDefault="00B96EFF" w:rsidP="00B96EFF">
      <w:pPr>
        <w:spacing w:line="276" w:lineRule="auto"/>
      </w:pPr>
      <w:r w:rsidRPr="00623846">
        <w:t xml:space="preserve">In essence, although nonhuman primate brains are similar to our own, the disparity between other primates and those of human cognitive abilities tells us that surface similarity is not the whole story. </w:t>
      </w:r>
      <w:r w:rsidRPr="00623846">
        <w:rPr>
          <w:u w:val="single"/>
        </w:rPr>
        <w:t>Sousa et al.</w:t>
      </w:r>
      <w:r w:rsidRPr="00623846">
        <w:t xml:space="preserve"> [50] small case </w:t>
      </w:r>
      <w:r w:rsidRPr="00623846">
        <w:rPr>
          <w:u w:val="single"/>
        </w:rPr>
        <w:t>found various differentially expressed genes, to associate with pleasure related systems.</w:t>
      </w:r>
      <w:r w:rsidRPr="00623846">
        <w:t xml:space="preserve"> Furthermore, the dopaminergic interneurons located in the human neocortex were absent from the neocortex of nonhuman African apes. Such differences in neuronal transcriptional programs may underlie a variety of neurodevelopmental disorders.</w:t>
      </w:r>
    </w:p>
    <w:p w14:paraId="4B3A4644" w14:textId="77777777" w:rsidR="00B96EFF" w:rsidRPr="00623846" w:rsidRDefault="00B96EFF" w:rsidP="00B96EFF">
      <w:pPr>
        <w:spacing w:line="276" w:lineRule="auto"/>
      </w:pPr>
      <w:r w:rsidRPr="00623846">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C836B8">
        <w:rPr>
          <w:highlight w:val="green"/>
          <w:u w:val="single"/>
        </w:rPr>
        <w:t>researchers examined</w:t>
      </w:r>
      <w:r w:rsidRPr="00623846">
        <w:rPr>
          <w:u w:val="single"/>
        </w:rPr>
        <w:t xml:space="preserve"> 247 specimens of </w:t>
      </w:r>
      <w:r w:rsidRPr="00C836B8">
        <w:rPr>
          <w:highlight w:val="green"/>
          <w:u w:val="single"/>
        </w:rPr>
        <w:t>neural tissue</w:t>
      </w:r>
      <w:r w:rsidRPr="00623846">
        <w:rPr>
          <w:u w:val="single"/>
        </w:rPr>
        <w:t xml:space="preserve"> from six humans, five chimpanzees, and five macaque monkeys.</w:t>
      </w:r>
      <w:r w:rsidRPr="00623846">
        <w:t xml:space="preserve"> Moreover, these </w:t>
      </w:r>
      <w:r w:rsidRPr="00623846">
        <w:rPr>
          <w:u w:val="single"/>
        </w:rPr>
        <w:t>investigators analyzed which genes were turned on or off in 16 regions of the brain.</w:t>
      </w:r>
      <w:r w:rsidRPr="00623846">
        <w:t xml:space="preserve"> While </w:t>
      </w:r>
      <w:r w:rsidRPr="00623846">
        <w:rPr>
          <w:u w:val="single"/>
        </w:rPr>
        <w:t xml:space="preserve">the differences among species were subtle, </w:t>
      </w:r>
      <w:r w:rsidRPr="00C836B8">
        <w:rPr>
          <w:b/>
          <w:bCs/>
          <w:highlight w:val="green"/>
          <w:u w:val="single"/>
        </w:rPr>
        <w:t>there was</w:t>
      </w:r>
      <w:r w:rsidRPr="00623846">
        <w:rPr>
          <w:u w:val="single"/>
        </w:rPr>
        <w:t xml:space="preserve"> a </w:t>
      </w:r>
      <w:r w:rsidRPr="00C836B8">
        <w:rPr>
          <w:b/>
          <w:bCs/>
          <w:highlight w:val="green"/>
          <w:u w:val="single"/>
        </w:rPr>
        <w:t>remarkable contrast in</w:t>
      </w:r>
      <w:r w:rsidRPr="00623846">
        <w:rPr>
          <w:u w:val="single"/>
        </w:rPr>
        <w:t xml:space="preserve"> the</w:t>
      </w:r>
      <w:r w:rsidRPr="00623846">
        <w:rPr>
          <w:b/>
          <w:bCs/>
          <w:u w:val="single"/>
        </w:rPr>
        <w:t xml:space="preserve"> </w:t>
      </w:r>
      <w:r w:rsidRPr="00C836B8">
        <w:rPr>
          <w:b/>
          <w:bCs/>
          <w:highlight w:val="green"/>
          <w:u w:val="single"/>
        </w:rPr>
        <w:t>neocortices</w:t>
      </w:r>
      <w:r w:rsidRPr="00623846">
        <w:t xml:space="preserve">, specifically </w:t>
      </w:r>
      <w:r w:rsidRPr="00623846">
        <w:rPr>
          <w:u w:val="single"/>
        </w:rPr>
        <w:t xml:space="preserve">in an </w:t>
      </w:r>
      <w:r w:rsidRPr="00C836B8">
        <w:rPr>
          <w:highlight w:val="green"/>
          <w:u w:val="single"/>
        </w:rPr>
        <w:t>area of the brain</w:t>
      </w:r>
      <w:r w:rsidRPr="00623846">
        <w:rPr>
          <w:u w:val="single"/>
        </w:rPr>
        <w:t xml:space="preserve"> that is much </w:t>
      </w:r>
      <w:r w:rsidRPr="00C836B8">
        <w:rPr>
          <w:highlight w:val="green"/>
          <w:u w:val="single"/>
        </w:rPr>
        <w:t>more developed in humans</w:t>
      </w:r>
      <w:r w:rsidRPr="00623846">
        <w:rPr>
          <w:u w:val="single"/>
        </w:rPr>
        <w:t xml:space="preserve"> than in chimpanzees.</w:t>
      </w:r>
      <w:r w:rsidRPr="00623846">
        <w:t xml:space="preserve"> In fact, these researchers found that a gene called </w:t>
      </w:r>
      <w:r w:rsidRPr="00623846">
        <w:rPr>
          <w:u w:val="single"/>
        </w:rPr>
        <w:t>tyrosine hydroxylase (TH) for the enzyme, responsible for the production of dopamine</w:t>
      </w:r>
      <w:r w:rsidRPr="00623846">
        <w:t xml:space="preserve">, was </w:t>
      </w:r>
      <w:r w:rsidRPr="00623846">
        <w:rPr>
          <w:u w:val="single"/>
        </w:rPr>
        <w:t>expressed in the neocortex of humans, but not chimpanzees.</w:t>
      </w:r>
      <w:r w:rsidRPr="00623846">
        <w:t xml:space="preserve"> As discussed earlier, </w:t>
      </w:r>
      <w:r w:rsidRPr="00623846">
        <w:rPr>
          <w:u w:val="single"/>
        </w:rPr>
        <w:t>dopamine is</w:t>
      </w:r>
      <w:r w:rsidRPr="00623846">
        <w:t xml:space="preserve"> best </w:t>
      </w:r>
      <w:r w:rsidRPr="00623846">
        <w:rPr>
          <w:u w:val="single"/>
        </w:rPr>
        <w:t>known for its</w:t>
      </w:r>
      <w:r w:rsidRPr="00623846">
        <w:t xml:space="preserve"> essential </w:t>
      </w:r>
      <w:r w:rsidRPr="00623846">
        <w:rPr>
          <w:u w:val="single"/>
        </w:rPr>
        <w:t>role within the brain’s reward system; the</w:t>
      </w:r>
      <w:r w:rsidRPr="00623846">
        <w:t xml:space="preserve"> very </w:t>
      </w:r>
      <w:r w:rsidRPr="00623846">
        <w:rPr>
          <w:u w:val="single"/>
        </w:rPr>
        <w:t>system that responds to everything from sex, to gambling, to food, and to addictive drugs.</w:t>
      </w:r>
      <w:r w:rsidRPr="00623846">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15A6800A" w14:textId="77777777" w:rsidR="00B96EFF" w:rsidRPr="00623846" w:rsidRDefault="00B96EFF" w:rsidP="00B96EFF">
      <w:pPr>
        <w:spacing w:line="276" w:lineRule="auto"/>
      </w:pPr>
      <w:r w:rsidRPr="00623846">
        <w:t xml:space="preserve">Nora Volkow, the director of NIDA, pointed out that one alluring possibility is that the neurotransmitter </w:t>
      </w:r>
      <w:r w:rsidRPr="00C836B8">
        <w:rPr>
          <w:highlight w:val="green"/>
          <w:u w:val="single"/>
        </w:rPr>
        <w:t>dopamine plays</w:t>
      </w:r>
      <w:r w:rsidRPr="00623846">
        <w:rPr>
          <w:u w:val="single"/>
        </w:rPr>
        <w:t xml:space="preserve"> a substantial </w:t>
      </w:r>
      <w:r w:rsidRPr="00C836B8">
        <w:rPr>
          <w:highlight w:val="green"/>
          <w:u w:val="single"/>
        </w:rPr>
        <w:t>role in</w:t>
      </w:r>
      <w:r w:rsidRPr="00623846">
        <w:rPr>
          <w:u w:val="single"/>
        </w:rPr>
        <w:t xml:space="preserve"> humans’ </w:t>
      </w:r>
      <w:r w:rsidRPr="00C836B8">
        <w:rPr>
          <w:highlight w:val="green"/>
          <w:u w:val="single"/>
        </w:rPr>
        <w:t>ability to pursue</w:t>
      </w:r>
      <w:r w:rsidRPr="00623846">
        <w:rPr>
          <w:u w:val="single"/>
        </w:rPr>
        <w:t xml:space="preserve"> various </w:t>
      </w:r>
      <w:r w:rsidRPr="00C836B8">
        <w:rPr>
          <w:highlight w:val="green"/>
          <w:u w:val="single"/>
        </w:rPr>
        <w:t>rewards that are</w:t>
      </w:r>
      <w:r w:rsidRPr="00623846">
        <w:rPr>
          <w:u w:val="single"/>
        </w:rPr>
        <w:t xml:space="preserve"> perhaps months or even </w:t>
      </w:r>
      <w:r w:rsidRPr="00C836B8">
        <w:rPr>
          <w:highlight w:val="green"/>
          <w:u w:val="single"/>
        </w:rPr>
        <w:t>years away</w:t>
      </w:r>
      <w:r w:rsidRPr="00623846">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623846">
        <w:rPr>
          <w:u w:val="single"/>
        </w:rPr>
        <w:t>This may explain what often motivates people to work for things that have no apparent short-term benefit</w:t>
      </w:r>
      <w:r w:rsidRPr="00623846">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3F48BE77" w14:textId="3C7FF3B2" w:rsidR="007612A5" w:rsidRDefault="007612A5" w:rsidP="00CB16E3">
      <w:pPr>
        <w:pStyle w:val="Heading4"/>
        <w:numPr>
          <w:ilvl w:val="0"/>
          <w:numId w:val="14"/>
        </w:numPr>
      </w:pPr>
      <w:r>
        <w:t>Revisionary intuitionism is true and proves util</w:t>
      </w:r>
    </w:p>
    <w:p w14:paraId="64BFAED9" w14:textId="77777777" w:rsidR="007612A5" w:rsidRPr="00695B15" w:rsidRDefault="007612A5" w:rsidP="007612A5">
      <w:r w:rsidRPr="005A5415">
        <w:rPr>
          <w:rStyle w:val="Style13ptBold"/>
        </w:rPr>
        <w:t>Yudkowsky 08</w:t>
      </w:r>
      <w:r>
        <w:t xml:space="preserve"> </w:t>
      </w:r>
      <w:r w:rsidRPr="002D6330">
        <w:rPr>
          <w:sz w:val="16"/>
          <w:szCs w:val="16"/>
        </w:rPr>
        <w:t>[Eliezer Yudkowsky (research fellow of the Machine Intelligence Research Institute; he also writes Harry Potter fan fiction). “The ‘Intuitions’ Behind ‘Utilitarianism.’” 28 January 2008. LessWrong. http://lesswrong.com/lw/n9/the_intuitions_behind_utilitarianism/]</w:t>
      </w:r>
    </w:p>
    <w:p w14:paraId="101BF228" w14:textId="4FE9EDD2" w:rsidR="00490A66" w:rsidRPr="007E2893" w:rsidRDefault="007612A5" w:rsidP="007E2893">
      <w:pPr>
        <w:rPr>
          <w:sz w:val="16"/>
        </w:rPr>
      </w:pPr>
      <w:r w:rsidRPr="0055605C">
        <w:rPr>
          <w:sz w:val="16"/>
        </w:rPr>
        <w:t>I haven’t said much about metaethics – the nature of morality – because that has a forward dependency on a discussion of the Mind Projection Fallacy that I haven’t gotten to yet. I used to be very confused about metaethics. After my confusion finally cleared up, I did a postmortem on my previous thoughts</w:t>
      </w:r>
      <w:r w:rsidRPr="0079279E">
        <w:rPr>
          <w:u w:val="single"/>
        </w:rPr>
        <w:t>. I found that my object-level moral reasoning had been valuable and my </w:t>
      </w:r>
      <w:r w:rsidRPr="00C836B8">
        <w:rPr>
          <w:b/>
          <w:bCs/>
          <w:highlight w:val="green"/>
          <w:u w:val="single"/>
        </w:rPr>
        <w:t xml:space="preserve">meta-level moral reasoning </w:t>
      </w:r>
      <w:r w:rsidRPr="00DF4085">
        <w:rPr>
          <w:b/>
          <w:bCs/>
          <w:u w:val="single"/>
        </w:rPr>
        <w:t>had been</w:t>
      </w:r>
      <w:r w:rsidRPr="0079279E">
        <w:rPr>
          <w:u w:val="single"/>
        </w:rPr>
        <w:t> worse than </w:t>
      </w:r>
      <w:r w:rsidRPr="00C836B8">
        <w:rPr>
          <w:b/>
          <w:bCs/>
          <w:highlight w:val="green"/>
          <w:u w:val="single"/>
        </w:rPr>
        <w:t>useless</w:t>
      </w:r>
      <w:r w:rsidRPr="0079279E">
        <w:rPr>
          <w:u w:val="single"/>
        </w:rPr>
        <w:t>. And this appears to be a general syndrome – </w:t>
      </w:r>
      <w:r w:rsidRPr="00C836B8">
        <w:rPr>
          <w:b/>
          <w:bCs/>
          <w:highlight w:val="green"/>
          <w:u w:val="single"/>
        </w:rPr>
        <w:t xml:space="preserve">people do </w:t>
      </w:r>
      <w:r w:rsidRPr="00DF4085">
        <w:rPr>
          <w:b/>
          <w:bCs/>
          <w:u w:val="single"/>
        </w:rPr>
        <w:t xml:space="preserve">much </w:t>
      </w:r>
      <w:r w:rsidRPr="00C836B8">
        <w:rPr>
          <w:b/>
          <w:bCs/>
          <w:highlight w:val="green"/>
          <w:u w:val="single"/>
        </w:rPr>
        <w:t xml:space="preserve">better </w:t>
      </w:r>
      <w:r w:rsidRPr="00DF4085">
        <w:rPr>
          <w:b/>
          <w:bCs/>
          <w:u w:val="single"/>
        </w:rPr>
        <w:t xml:space="preserve">when discussing whether </w:t>
      </w:r>
      <w:r w:rsidRPr="00C836B8">
        <w:rPr>
          <w:b/>
          <w:bCs/>
          <w:highlight w:val="green"/>
          <w:u w:val="single"/>
        </w:rPr>
        <w:t xml:space="preserve">torture </w:t>
      </w:r>
      <w:r w:rsidRPr="00DF4085">
        <w:rPr>
          <w:b/>
          <w:bCs/>
          <w:u w:val="single"/>
        </w:rPr>
        <w:t>is</w:t>
      </w:r>
      <w:r w:rsidRPr="00DF4085">
        <w:rPr>
          <w:u w:val="single"/>
        </w:rPr>
        <w:t> good or </w:t>
      </w:r>
      <w:r w:rsidRPr="00DF4085">
        <w:rPr>
          <w:b/>
          <w:bCs/>
          <w:u w:val="single"/>
        </w:rPr>
        <w:t xml:space="preserve">bad </w:t>
      </w:r>
      <w:r w:rsidRPr="00C836B8">
        <w:rPr>
          <w:b/>
          <w:bCs/>
          <w:highlight w:val="green"/>
          <w:u w:val="single"/>
        </w:rPr>
        <w:t>than</w:t>
      </w:r>
      <w:r w:rsidRPr="0079279E">
        <w:rPr>
          <w:b/>
          <w:bCs/>
          <w:u w:val="single"/>
        </w:rPr>
        <w:t> </w:t>
      </w:r>
      <w:r w:rsidRPr="0079279E">
        <w:rPr>
          <w:u w:val="single"/>
        </w:rPr>
        <w:t>when they discuss </w:t>
      </w:r>
      <w:r w:rsidRPr="00C836B8">
        <w:rPr>
          <w:b/>
          <w:bCs/>
          <w:highlight w:val="green"/>
          <w:u w:val="single"/>
        </w:rPr>
        <w:t xml:space="preserve">the meaning of “good” </w:t>
      </w:r>
      <w:r w:rsidRPr="00DF4085">
        <w:rPr>
          <w:b/>
          <w:bCs/>
          <w:u w:val="single"/>
        </w:rPr>
        <w:t>and “bad”. Thus, I deem</w:t>
      </w:r>
      <w:r w:rsidRPr="00C836B8">
        <w:rPr>
          <w:b/>
          <w:bCs/>
          <w:highlight w:val="green"/>
          <w:u w:val="single"/>
        </w:rPr>
        <w:t xml:space="preserve"> it prudent to keep moral discussions on the object level</w:t>
      </w:r>
      <w:r w:rsidRPr="0079279E">
        <w:rPr>
          <w:u w:val="single"/>
        </w:rPr>
        <w:t> wherever I possibly can</w:t>
      </w:r>
      <w:r w:rsidRPr="0055605C">
        <w:rPr>
          <w:sz w:val="16"/>
        </w:rPr>
        <w:t>. Occasionally people object to any discussion of morality on the grounds that morality doesn’t exist, and in lieu of jumping over the forward dependency to explain that “exist” is not the right term to use here, I generally say, “But what do you do anyway?” and take the discussion back down to the object level. Paul Gowder, though, has pointed out that both the idea of choosing a googolplex dust specks in a googolplex eyes over 50 years of torture for one person, and the idea of “utilitarianism”, depend on “intuition”. He says I’ve argued that the two are not compatible, but charges me with failing to argue for the utilitarian intuitions that I appeal to. Now “intuition” is not how I would describe the computations that underlie human morality and distinguish us, as moralists, from an ideal philosopher of perfect emptiness and/or a rock. But I am okay with using the word “intuition” as a term of art, bearing in mind that “intuition” in this sense is not to be contrasted to reason, but is, rather, the cognitive building block out of which both long verbal arguments and fast perceptual arguments are constructed</w:t>
      </w:r>
      <w:r w:rsidRPr="00DF4085">
        <w:rPr>
          <w:u w:val="single"/>
        </w:rPr>
        <w:t>. </w:t>
      </w:r>
      <w:r w:rsidRPr="00DF4085">
        <w:rPr>
          <w:b/>
          <w:bCs/>
          <w:u w:val="single"/>
        </w:rPr>
        <w:t>I see</w:t>
      </w:r>
      <w:r w:rsidRPr="00DF4085">
        <w:rPr>
          <w:u w:val="single"/>
        </w:rPr>
        <w:t> the project of </w:t>
      </w:r>
      <w:r w:rsidRPr="00DF4085">
        <w:rPr>
          <w:b/>
          <w:bCs/>
          <w:u w:val="single"/>
        </w:rPr>
        <w:t>morality as a project of renormalizing intuition</w:t>
      </w:r>
      <w:r w:rsidRPr="00E472E3">
        <w:rPr>
          <w:b/>
          <w:bCs/>
          <w:u w:val="single"/>
        </w:rPr>
        <w:t>.</w:t>
      </w:r>
      <w:r w:rsidRPr="0055605C">
        <w:rPr>
          <w:sz w:val="16"/>
        </w:rPr>
        <w:t> We have intuitions about things that seem desirable or undesirable, intuitions about actions that are right or wrong, intuitions about how to resolve conflicting intuitions, intuitions about how to systematize specific intuitions into general principles. </w:t>
      </w:r>
      <w:r w:rsidRPr="00C836B8">
        <w:rPr>
          <w:b/>
          <w:bCs/>
          <w:highlight w:val="green"/>
          <w:u w:val="single"/>
        </w:rPr>
        <w:t>Delete all</w:t>
      </w:r>
      <w:r w:rsidRPr="00873656">
        <w:rPr>
          <w:u w:val="single"/>
        </w:rPr>
        <w:t> the </w:t>
      </w:r>
      <w:r w:rsidRPr="00C836B8">
        <w:rPr>
          <w:b/>
          <w:bCs/>
          <w:highlight w:val="green"/>
          <w:u w:val="single"/>
        </w:rPr>
        <w:t>intuitions, and</w:t>
      </w:r>
      <w:r w:rsidRPr="00873656">
        <w:rPr>
          <w:u w:val="single"/>
        </w:rPr>
        <w:t> you aren’t left with an ideal philosopher of perfect emptiness, </w:t>
      </w:r>
      <w:r w:rsidRPr="00C836B8">
        <w:rPr>
          <w:b/>
          <w:bCs/>
          <w:highlight w:val="green"/>
          <w:u w:val="single"/>
        </w:rPr>
        <w:t xml:space="preserve">you’re left with a rock. Keep all </w:t>
      </w:r>
      <w:r w:rsidRPr="00DF4085">
        <w:rPr>
          <w:b/>
          <w:bCs/>
          <w:u w:val="single"/>
        </w:rPr>
        <w:t>your</w:t>
      </w:r>
      <w:r w:rsidRPr="00873656">
        <w:rPr>
          <w:u w:val="single"/>
        </w:rPr>
        <w:t> specific </w:t>
      </w:r>
      <w:r w:rsidRPr="00C836B8">
        <w:rPr>
          <w:b/>
          <w:bCs/>
          <w:highlight w:val="green"/>
          <w:u w:val="single"/>
        </w:rPr>
        <w:t>intuitions and</w:t>
      </w:r>
      <w:r w:rsidRPr="00873656">
        <w:rPr>
          <w:u w:val="single"/>
        </w:rPr>
        <w:t> refuse to build upon the reflective ones, and you aren’t left with an ideal philosopher of perfect spontaneity and genuineness, </w:t>
      </w:r>
      <w:r w:rsidRPr="00C836B8">
        <w:rPr>
          <w:b/>
          <w:bCs/>
          <w:highlight w:val="green"/>
          <w:u w:val="single"/>
        </w:rPr>
        <w:t>you’re left with a</w:t>
      </w:r>
      <w:r w:rsidRPr="00873656">
        <w:rPr>
          <w:u w:val="single"/>
        </w:rPr>
        <w:t> grunting </w:t>
      </w:r>
      <w:r w:rsidRPr="00C836B8">
        <w:rPr>
          <w:b/>
          <w:bCs/>
          <w:highlight w:val="green"/>
          <w:u w:val="single"/>
        </w:rPr>
        <w:t>caveperson</w:t>
      </w:r>
      <w:r w:rsidRPr="00873656">
        <w:rPr>
          <w:u w:val="single"/>
        </w:rPr>
        <w:t> running in circles, due to cyclical preferences and similar inconsistencies. “Intuition”, as a term of art, is not a curse word when it comes to morality – there is nothing else to argue from. </w:t>
      </w:r>
      <w:r w:rsidRPr="00C836B8">
        <w:rPr>
          <w:b/>
          <w:bCs/>
          <w:highlight w:val="green"/>
          <w:u w:val="single"/>
        </w:rPr>
        <w:t>Even modus ponens is an “intuition</w:t>
      </w:r>
      <w:r w:rsidRPr="00873656">
        <w:rPr>
          <w:b/>
          <w:bCs/>
          <w:u w:val="single"/>
        </w:rPr>
        <w:t>”</w:t>
      </w:r>
      <w:r w:rsidRPr="00873656">
        <w:rPr>
          <w:u w:val="single"/>
        </w:rPr>
        <w:t> in this sense – </w:t>
      </w:r>
      <w:r w:rsidRPr="00873656">
        <w:rPr>
          <w:b/>
          <w:bCs/>
          <w:u w:val="single"/>
        </w:rPr>
        <w:t>it</w:t>
      </w:r>
      <w:r w:rsidRPr="00873656">
        <w:rPr>
          <w:u w:val="single"/>
        </w:rPr>
        <w:t>‘s </w:t>
      </w:r>
      <w:r w:rsidRPr="00DF4085">
        <w:rPr>
          <w:b/>
          <w:bCs/>
          <w:u w:val="single"/>
        </w:rPr>
        <w:t>just</w:t>
      </w:r>
      <w:r w:rsidRPr="00DF4085">
        <w:rPr>
          <w:u w:val="single"/>
        </w:rPr>
        <w:t> that modus ponens </w:t>
      </w:r>
      <w:r w:rsidRPr="00DF4085">
        <w:rPr>
          <w:b/>
          <w:bCs/>
          <w:u w:val="single"/>
        </w:rPr>
        <w:t>still seems like a good idea after being</w:t>
      </w:r>
      <w:r w:rsidRPr="00DF4085">
        <w:rPr>
          <w:u w:val="single"/>
        </w:rPr>
        <w:t> formalized, </w:t>
      </w:r>
      <w:r w:rsidRPr="00DF4085">
        <w:rPr>
          <w:b/>
          <w:bCs/>
          <w:u w:val="single"/>
        </w:rPr>
        <w:t>reflected on</w:t>
      </w:r>
      <w:r w:rsidRPr="00DF4085">
        <w:rPr>
          <w:u w:val="single"/>
        </w:rPr>
        <w:t>,</w:t>
      </w:r>
      <w:r w:rsidRPr="00873656">
        <w:rPr>
          <w:u w:val="single"/>
        </w:rPr>
        <w:t> extrapolated out to see if it has sensible consequences, etcetera.</w:t>
      </w:r>
      <w:r w:rsidRPr="0055605C">
        <w:rPr>
          <w:sz w:val="16"/>
        </w:rPr>
        <w:t xml:space="preserve"> So that is “intuition”. However, Gowder did not say what he meant by “utilitarianism”. Does utilitarianism say… That right actions are strictly determined by good consequences? That praiseworthy actions depend on justifiable expectations of good consequences? That probabilities of consequences should normatively be discounted by their probability, so that a 50% probability of something bad should weigh exactly half as much in our tradeoffs? That virtuous actions always correspond to maximizing expected utility under some utility function? That two harmful events are worse than one? That two independent occurrences of a harm (not to the same person, not interacting with each other) are exactly twice as bad as one? That for any two harms A and B, with A much worse than B, there exists some tiny probability such that gambling on this probability of A is preferable to a certainty of B? If you say that I advocate something, or that my argument depends on something, and that it is wrong, do please specify what this thingy is… anyway, I accept 3, 5, 6, and 7, but not 4; I am not sure about the phrasing of 1; and 2 is true, I guess, but phrased in a rather solipsistic and selfish fashion: you should not worry about being praiseworthy. Now, what are the “intuitions” upon which my “utilitarianism” depends? This is a deepish sort of topic, but I’ll take a quick stab at it. First of all, it’s not just that someone presented me with a list of statements like those above, and I decided which ones sounded “intuitive”. </w:t>
      </w:r>
      <w:r w:rsidRPr="00B42607">
        <w:rPr>
          <w:u w:val="single"/>
        </w:rPr>
        <w:t>Among other things, </w:t>
      </w:r>
      <w:r w:rsidRPr="00C836B8">
        <w:rPr>
          <w:b/>
          <w:bCs/>
          <w:highlight w:val="green"/>
          <w:u w:val="single"/>
        </w:rPr>
        <w:t>if you try to violate</w:t>
      </w:r>
      <w:r w:rsidRPr="00C836B8">
        <w:rPr>
          <w:highlight w:val="green"/>
          <w:u w:val="single"/>
        </w:rPr>
        <w:t> “</w:t>
      </w:r>
      <w:r w:rsidRPr="00C836B8">
        <w:rPr>
          <w:b/>
          <w:bCs/>
          <w:highlight w:val="green"/>
          <w:u w:val="single"/>
        </w:rPr>
        <w:t>uti</w:t>
      </w:r>
      <w:r w:rsidRPr="00B42607">
        <w:rPr>
          <w:b/>
          <w:bCs/>
          <w:u w:val="single"/>
        </w:rPr>
        <w:t>l</w:t>
      </w:r>
      <w:r w:rsidRPr="00B42607">
        <w:rPr>
          <w:u w:val="single"/>
        </w:rPr>
        <w:t>itarianism”, </w:t>
      </w:r>
      <w:r w:rsidRPr="00C836B8">
        <w:rPr>
          <w:b/>
          <w:bCs/>
          <w:highlight w:val="green"/>
          <w:u w:val="single"/>
        </w:rPr>
        <w:t>you run into paradoxes, contradictions</w:t>
      </w:r>
      <w:r w:rsidRPr="00C836B8">
        <w:rPr>
          <w:highlight w:val="green"/>
          <w:u w:val="single"/>
        </w:rPr>
        <w:t>,</w:t>
      </w:r>
      <w:r w:rsidRPr="00B42607">
        <w:rPr>
          <w:u w:val="single"/>
        </w:rPr>
        <w:t xml:space="preserve"> circular preferences, </w:t>
      </w:r>
      <w:r w:rsidRPr="00C836B8">
        <w:rPr>
          <w:b/>
          <w:bCs/>
          <w:highlight w:val="green"/>
          <w:u w:val="single"/>
        </w:rPr>
        <w:t xml:space="preserve">and </w:t>
      </w:r>
      <w:r w:rsidRPr="00D17B3E">
        <w:rPr>
          <w:b/>
          <w:bCs/>
          <w:u w:val="single"/>
        </w:rPr>
        <w:t>other</w:t>
      </w:r>
      <w:r w:rsidRPr="00D17B3E">
        <w:rPr>
          <w:u w:val="single"/>
        </w:rPr>
        <w:t> things that aren’t </w:t>
      </w:r>
      <w:r w:rsidRPr="00D17B3E">
        <w:rPr>
          <w:b/>
          <w:bCs/>
          <w:u w:val="single"/>
        </w:rPr>
        <w:t>symptoms of</w:t>
      </w:r>
      <w:r w:rsidRPr="00B42607">
        <w:rPr>
          <w:u w:val="single"/>
        </w:rPr>
        <w:t> moral wrongness so much as </w:t>
      </w:r>
      <w:r w:rsidRPr="00C836B8">
        <w:rPr>
          <w:b/>
          <w:bCs/>
          <w:highlight w:val="green"/>
          <w:u w:val="single"/>
        </w:rPr>
        <w:t>moral incoherence</w:t>
      </w:r>
      <w:r w:rsidRPr="00B42607">
        <w:rPr>
          <w:u w:val="single"/>
        </w:rPr>
        <w:t>.</w:t>
      </w:r>
      <w:r w:rsidRPr="0055605C">
        <w:rPr>
          <w:sz w:val="16"/>
        </w:rPr>
        <w:t> After you think about moral problems for a while, and also find new truths about the world, and even discover disturbing facts about how you yourself work, you often end up with different moral opinions than when you started out. This does not quite define moral progress, but it is how we experience moral progress. As part of my experienced moral progress, I’ve drawn a conceptual separation between questions of type Where should we go? and questions of type How should we get there? (Could that be what Gowder means by saying I’m “utilitarian”?) The question of where a road goes – where it leads – you can answer by traveling the road and finding out. If you have a false belief about where the road leads, this falsity can be destroyed by the truth in a very direct and straightforward manner. When it comes to wanting to go to a particular place, this want is not entirely immune from the destructive powers of truth. You could go there and find that you regret it afterward (which does not define moral error, but is how we experience moral error). But, even so, wanting to be in a particular place seems worth distinguishing from wanting to take a particular road to a particular place. Our intuitions about where to go are arguable enough, but our intuitions about how to get there are frankly messed up. </w:t>
      </w:r>
      <w:r w:rsidRPr="009A2BD7">
        <w:rPr>
          <w:b/>
          <w:bCs/>
          <w:u w:val="single"/>
        </w:rPr>
        <w:t>After</w:t>
      </w:r>
      <w:r w:rsidRPr="009A2BD7">
        <w:rPr>
          <w:u w:val="single"/>
        </w:rPr>
        <w:t> the two hundred and eighty-seventh </w:t>
      </w:r>
      <w:r w:rsidRPr="009A2BD7">
        <w:rPr>
          <w:b/>
          <w:bCs/>
          <w:u w:val="single"/>
        </w:rPr>
        <w:t>research</w:t>
      </w:r>
      <w:r w:rsidRPr="009A2BD7">
        <w:rPr>
          <w:u w:val="single"/>
        </w:rPr>
        <w:t> study </w:t>
      </w:r>
      <w:r w:rsidRPr="009A2BD7">
        <w:rPr>
          <w:b/>
          <w:bCs/>
          <w:u w:val="single"/>
        </w:rPr>
        <w:t xml:space="preserve">showing that </w:t>
      </w:r>
      <w:r w:rsidRPr="00C836B8">
        <w:rPr>
          <w:b/>
          <w:bCs/>
          <w:highlight w:val="green"/>
          <w:u w:val="single"/>
        </w:rPr>
        <w:t xml:space="preserve">people will chop their </w:t>
      </w:r>
      <w:r w:rsidRPr="009A2BD7">
        <w:rPr>
          <w:b/>
          <w:bCs/>
          <w:u w:val="single"/>
        </w:rPr>
        <w:t xml:space="preserve">own </w:t>
      </w:r>
      <w:r w:rsidRPr="00C836B8">
        <w:rPr>
          <w:b/>
          <w:bCs/>
          <w:highlight w:val="green"/>
          <w:u w:val="single"/>
        </w:rPr>
        <w:t>feet off if you frame the problem the wrong way</w:t>
      </w:r>
      <w:r w:rsidRPr="009A2BD7">
        <w:rPr>
          <w:b/>
          <w:bCs/>
          <w:u w:val="single"/>
        </w:rPr>
        <w:t>, you start to distrust first impressions. When you’ve read</w:t>
      </w:r>
      <w:r w:rsidRPr="009A2BD7">
        <w:rPr>
          <w:u w:val="single"/>
        </w:rPr>
        <w:t> enough </w:t>
      </w:r>
      <w:r w:rsidRPr="009A2BD7">
        <w:rPr>
          <w:b/>
          <w:bCs/>
          <w:u w:val="single"/>
        </w:rPr>
        <w:t xml:space="preserve">research on </w:t>
      </w:r>
      <w:r w:rsidRPr="00C836B8">
        <w:rPr>
          <w:b/>
          <w:bCs/>
          <w:highlight w:val="green"/>
          <w:u w:val="single"/>
        </w:rPr>
        <w:t>scope insensitivity</w:t>
      </w:r>
      <w:r w:rsidRPr="00AD0850">
        <w:rPr>
          <w:u w:val="single"/>
        </w:rPr>
        <w:t> – people will pay only 28% more to protect all 57 wilderness areas in Ontario than one area, </w:t>
      </w:r>
      <w:r w:rsidRPr="00C836B8">
        <w:rPr>
          <w:b/>
          <w:bCs/>
          <w:highlight w:val="green"/>
          <w:u w:val="single"/>
        </w:rPr>
        <w:t xml:space="preserve">people will pay the same </w:t>
      </w:r>
      <w:r w:rsidRPr="00D67CE9">
        <w:rPr>
          <w:b/>
          <w:bCs/>
          <w:u w:val="single"/>
        </w:rPr>
        <w:t xml:space="preserve">amount </w:t>
      </w:r>
      <w:r w:rsidRPr="00C836B8">
        <w:rPr>
          <w:b/>
          <w:bCs/>
          <w:highlight w:val="green"/>
          <w:u w:val="single"/>
        </w:rPr>
        <w:t xml:space="preserve">to save 50,000 </w:t>
      </w:r>
      <w:r w:rsidRPr="00D67CE9">
        <w:rPr>
          <w:b/>
          <w:bCs/>
          <w:u w:val="single"/>
        </w:rPr>
        <w:t xml:space="preserve">lives </w:t>
      </w:r>
      <w:r w:rsidRPr="00C836B8">
        <w:rPr>
          <w:b/>
          <w:bCs/>
          <w:highlight w:val="green"/>
          <w:u w:val="single"/>
        </w:rPr>
        <w:t>as 5,000</w:t>
      </w:r>
      <w:r w:rsidRPr="00AD0850">
        <w:rPr>
          <w:u w:val="single"/>
        </w:rPr>
        <w:t> lives… that sort of thing…</w:t>
      </w:r>
      <w:r w:rsidRPr="0055605C">
        <w:rPr>
          <w:sz w:val="16"/>
        </w:rPr>
        <w:t xml:space="preserve"> Well, the worst case of scope insensitivity I’ve ever heard of was described here by Slovic: Other recent research shows similar results. Two Israeli psychologists asked people to contribute to a costly life-saving treatment. They could offer that contribution to a group of eight sick children, or to an individual child selected from the group. The target amount needed to save the child (or children) was the same in both cases. Contributions to individual group members far outweighed the contributions to the entire group. There’s other research along similar lines, but I’m just presenting one example, ’cause, y’know, eight examples would probably have less impact. If you know the general experimental paradigm, then the reason for the above behavior is pretty obvious – focusing your attention on a single child creates more emotional arousal than trying to distribute attention around eight children simultaneously. So people are willing to pay more to help one child than to help eight. </w:t>
      </w:r>
      <w:r w:rsidRPr="006C5D28">
        <w:rPr>
          <w:u w:val="single"/>
        </w:rPr>
        <w:t>Now, </w:t>
      </w:r>
      <w:r w:rsidRPr="00171E98">
        <w:rPr>
          <w:b/>
          <w:bCs/>
          <w:u w:val="single"/>
        </w:rPr>
        <w:t>you could</w:t>
      </w:r>
      <w:r w:rsidRPr="00171E98">
        <w:rPr>
          <w:u w:val="single"/>
        </w:rPr>
        <w:t> look at this intuition, and </w:t>
      </w:r>
      <w:r w:rsidRPr="00171E98">
        <w:rPr>
          <w:b/>
          <w:bCs/>
          <w:u w:val="single"/>
        </w:rPr>
        <w:t>think it was</w:t>
      </w:r>
      <w:r w:rsidRPr="00171E98">
        <w:rPr>
          <w:u w:val="single"/>
        </w:rPr>
        <w:t> revealing </w:t>
      </w:r>
      <w:r w:rsidRPr="00171E98">
        <w:rPr>
          <w:b/>
          <w:bCs/>
          <w:u w:val="single"/>
        </w:rPr>
        <w:t>some</w:t>
      </w:r>
      <w:r w:rsidRPr="00171E98">
        <w:rPr>
          <w:u w:val="single"/>
        </w:rPr>
        <w:t> kind of incredibly </w:t>
      </w:r>
      <w:r w:rsidRPr="00171E98">
        <w:rPr>
          <w:b/>
          <w:bCs/>
          <w:u w:val="single"/>
        </w:rPr>
        <w:t>deep moral truth</w:t>
      </w:r>
      <w:r w:rsidRPr="00171E98">
        <w:rPr>
          <w:u w:val="single"/>
        </w:rPr>
        <w:t> which shows that one child’s good fortune is somehow devalued by the other children’s good fortune. But what about the billions of other children in the world? Why isn’t it a bad idea to help this one child, when that causes the value of all the other children to go down? How can it be significantly better to have 1,329,342,410 happy children than 1,329,342,409, but then somewhat worse to have seven more at 1,329,342,417? </w:t>
      </w:r>
      <w:r w:rsidRPr="00171E98">
        <w:rPr>
          <w:b/>
          <w:bCs/>
          <w:u w:val="single"/>
        </w:rPr>
        <w:t>Or you could</w:t>
      </w:r>
      <w:r w:rsidRPr="00171E98">
        <w:rPr>
          <w:u w:val="single"/>
        </w:rPr>
        <w:t> look at that and </w:t>
      </w:r>
      <w:r w:rsidRPr="00171E98">
        <w:rPr>
          <w:b/>
          <w:bCs/>
          <w:u w:val="single"/>
        </w:rPr>
        <w:t xml:space="preserve">say: </w:t>
      </w:r>
      <w:r w:rsidRPr="00C836B8">
        <w:rPr>
          <w:b/>
          <w:bCs/>
          <w:highlight w:val="green"/>
          <w:u w:val="single"/>
        </w:rPr>
        <w:t>“The intuition is wrong: the brain can’t</w:t>
      </w:r>
      <w:r w:rsidRPr="006C5D28">
        <w:rPr>
          <w:u w:val="single"/>
        </w:rPr>
        <w:t> successfully </w:t>
      </w:r>
      <w:r w:rsidRPr="00C836B8">
        <w:rPr>
          <w:b/>
          <w:bCs/>
          <w:highlight w:val="green"/>
          <w:u w:val="single"/>
        </w:rPr>
        <w:t>multiply</w:t>
      </w:r>
      <w:r w:rsidRPr="006C5D28">
        <w:rPr>
          <w:u w:val="single"/>
        </w:rPr>
        <w:t> by eight and get a larger quantity than it started with. </w:t>
      </w:r>
      <w:r w:rsidRPr="00C836B8">
        <w:rPr>
          <w:b/>
          <w:bCs/>
          <w:highlight w:val="green"/>
          <w:u w:val="single"/>
        </w:rPr>
        <w:t>But it ought to</w:t>
      </w:r>
      <w:r w:rsidRPr="00C836B8">
        <w:rPr>
          <w:highlight w:val="green"/>
          <w:u w:val="single"/>
        </w:rPr>
        <w:t>,</w:t>
      </w:r>
      <w:r w:rsidRPr="006C5D28">
        <w:rPr>
          <w:u w:val="single"/>
        </w:rPr>
        <w:t> normatively speaking.”</w:t>
      </w:r>
      <w:r w:rsidRPr="0055605C">
        <w:rPr>
          <w:sz w:val="16"/>
        </w:rPr>
        <w:t xml:space="preserve"> And once you realize that the brain can’t multiply by eight, then the other cases of scope neglect stop seeming to reveal some fundamental truth about 50,000 lives being worth just the same effort as 5,000 lives, or whatever. You don’t get the impression you’re looking at the revelation of a deep moral truth about nonagglomerative utilities. It’s just that the brain doesn’t goddamn multiply. Quantities get thrown out the window. If you have $100 to spend, and you spend $20 each on each of 5 efforts to save 5,000 lives, you will do worse than if you spend $100 on a single effort to save 50,000 lives. Likewise if such choices are made by 10 different people, rather than the same person. As soon as you start believing that it is better to save 50,000 lives than 25,000 lives, that simple preference of final destinations has implications for the choice of paths, when you consider five different events that save 5,000 lives. (It is a general principle that Bayesians see no difference between the long-run answer and the short-run answer; you never get two different answers from computing the same question two different ways. But the long run is a helpful intuition pump, so I am talking about it anyway.) The aggregative valuation strategy of “shut up and multiply” arises from the simple preference to have more of something – to save as many lives as possible – when you have to describe general principles for choosing more than once, acting more than once, planning at more than one time. Aggregation also arises from claiming that the local choice to save one life doesn’t depend on how many lives already exist, far away on the other side of the planet, or far away on the other side of the universe. Three lives are one and one and one. No matter how many billions are doing better, or doing worse. 3 = 1 + 1 + 1, no matter what other quantities you add to both sides of the equation. And if you add another life you get 4 = 1 + 1 + 1 + 1. That’s aggregation. </w:t>
      </w:r>
      <w:r w:rsidRPr="009878D3">
        <w:rPr>
          <w:b/>
          <w:bCs/>
          <w:u w:val="single"/>
        </w:rPr>
        <w:t>When you’ve read</w:t>
      </w:r>
      <w:r w:rsidRPr="00A37136">
        <w:rPr>
          <w:u w:val="single"/>
        </w:rPr>
        <w:t> enough heuristics and </w:t>
      </w:r>
      <w:r w:rsidRPr="00C836B8">
        <w:rPr>
          <w:b/>
          <w:bCs/>
          <w:highlight w:val="green"/>
          <w:u w:val="single"/>
        </w:rPr>
        <w:t>biases research, and</w:t>
      </w:r>
      <w:r w:rsidRPr="00A37136">
        <w:rPr>
          <w:b/>
          <w:bCs/>
          <w:u w:val="single"/>
        </w:rPr>
        <w:t> </w:t>
      </w:r>
      <w:r w:rsidRPr="00A37136">
        <w:rPr>
          <w:u w:val="single"/>
        </w:rPr>
        <w:t>enough </w:t>
      </w:r>
      <w:r w:rsidRPr="00C836B8">
        <w:rPr>
          <w:b/>
          <w:bCs/>
          <w:highlight w:val="green"/>
          <w:u w:val="single"/>
        </w:rPr>
        <w:t>coherence</w:t>
      </w:r>
      <w:r w:rsidRPr="00A37136">
        <w:rPr>
          <w:u w:val="single"/>
        </w:rPr>
        <w:t> and uniqueness </w:t>
      </w:r>
      <w:r w:rsidRPr="00C836B8">
        <w:rPr>
          <w:b/>
          <w:bCs/>
          <w:highlight w:val="green"/>
          <w:u w:val="single"/>
        </w:rPr>
        <w:t>proofs for</w:t>
      </w:r>
      <w:r w:rsidRPr="00A37136">
        <w:rPr>
          <w:u w:val="single"/>
        </w:rPr>
        <w:t> Bayesian probabilities and </w:t>
      </w:r>
      <w:r w:rsidRPr="00C836B8">
        <w:rPr>
          <w:b/>
          <w:bCs/>
          <w:highlight w:val="green"/>
          <w:u w:val="single"/>
        </w:rPr>
        <w:t>expected utility</w:t>
      </w:r>
      <w:r w:rsidRPr="00A37136">
        <w:rPr>
          <w:u w:val="single"/>
        </w:rPr>
        <w:t>, and you’ve seen the “Dutch book” and “money pump” effects that penalize trying to handle uncertain outcomes any other way, then </w:t>
      </w:r>
      <w:r w:rsidRPr="00C836B8">
        <w:rPr>
          <w:b/>
          <w:bCs/>
          <w:highlight w:val="green"/>
          <w:u w:val="single"/>
        </w:rPr>
        <w:t>you don’t see</w:t>
      </w:r>
      <w:r w:rsidRPr="00A37136">
        <w:rPr>
          <w:u w:val="single"/>
        </w:rPr>
        <w:t> the </w:t>
      </w:r>
      <w:r w:rsidRPr="00C836B8">
        <w:rPr>
          <w:b/>
          <w:bCs/>
          <w:highlight w:val="green"/>
          <w:u w:val="single"/>
        </w:rPr>
        <w:t>preference reversals</w:t>
      </w:r>
      <w:r w:rsidRPr="00A37136">
        <w:rPr>
          <w:u w:val="single"/>
        </w:rPr>
        <w:t> in the Allais Paradox </w:t>
      </w:r>
      <w:r w:rsidRPr="00C836B8">
        <w:rPr>
          <w:b/>
          <w:bCs/>
          <w:highlight w:val="green"/>
          <w:u w:val="single"/>
        </w:rPr>
        <w:t>as</w:t>
      </w:r>
      <w:r w:rsidRPr="00A37136">
        <w:rPr>
          <w:u w:val="single"/>
        </w:rPr>
        <w:t> revealing some incredibly </w:t>
      </w:r>
      <w:r w:rsidRPr="00C836B8">
        <w:rPr>
          <w:b/>
          <w:bCs/>
          <w:highlight w:val="green"/>
          <w:u w:val="single"/>
        </w:rPr>
        <w:t>deep moral truth</w:t>
      </w:r>
      <w:r w:rsidRPr="00A37136">
        <w:rPr>
          <w:u w:val="single"/>
        </w:rPr>
        <w:t> about the intrinsic value of certainty. </w:t>
      </w:r>
      <w:r w:rsidRPr="00C836B8">
        <w:rPr>
          <w:b/>
          <w:bCs/>
          <w:highlight w:val="green"/>
          <w:u w:val="single"/>
        </w:rPr>
        <w:t>It</w:t>
      </w:r>
      <w:r w:rsidRPr="00A37136">
        <w:rPr>
          <w:u w:val="single"/>
        </w:rPr>
        <w:t> just </w:t>
      </w:r>
      <w:r w:rsidRPr="00C836B8">
        <w:rPr>
          <w:b/>
          <w:bCs/>
          <w:highlight w:val="green"/>
          <w:u w:val="single"/>
        </w:rPr>
        <w:t>goes to show that the brain doesn’t</w:t>
      </w:r>
      <w:r w:rsidRPr="00A37136">
        <w:rPr>
          <w:u w:val="single"/>
        </w:rPr>
        <w:t> goddamn </w:t>
      </w:r>
      <w:r w:rsidRPr="00C836B8">
        <w:rPr>
          <w:b/>
          <w:bCs/>
          <w:highlight w:val="green"/>
          <w:u w:val="single"/>
        </w:rPr>
        <w:t>multiply</w:t>
      </w:r>
      <w:r w:rsidRPr="00E472E3">
        <w:rPr>
          <w:b/>
          <w:bCs/>
          <w:u w:val="single"/>
        </w:rPr>
        <w:t>.</w:t>
      </w:r>
      <w:r w:rsidRPr="0055605C">
        <w:rPr>
          <w:sz w:val="16"/>
        </w:rPr>
        <w:t xml:space="preserve"> The primitive, perceptual intuitions that make a choice “feel good” don’t handle probabilistic pathways through time very skillfully, especially when the probabilities have been expressed symbolically rather than experienced as a frequency. So you reflect, devise more trustworthy logics, and think it through in words. When you see people insisting that no amount of money whatsoever is worth a single human life, and then driving an extra mile to save $10; or when you see people insisting that no amount of money is worth a decrement of health, and then choosing the cheapest health insurance available; then you don’t think that their protestations reveal some deep truth about incommensurable utilities. </w:t>
      </w:r>
      <w:r w:rsidRPr="004352BD">
        <w:rPr>
          <w:u w:val="single"/>
        </w:rPr>
        <w:t>Part of it, clearly, is that </w:t>
      </w:r>
      <w:r w:rsidRPr="00C836B8">
        <w:rPr>
          <w:b/>
          <w:bCs/>
          <w:highlight w:val="green"/>
          <w:u w:val="single"/>
        </w:rPr>
        <w:t>primitive intuitions don’t</w:t>
      </w:r>
      <w:r w:rsidRPr="004352BD">
        <w:rPr>
          <w:b/>
          <w:bCs/>
          <w:u w:val="single"/>
        </w:rPr>
        <w:t> </w:t>
      </w:r>
      <w:r w:rsidRPr="004352BD">
        <w:rPr>
          <w:u w:val="single"/>
        </w:rPr>
        <w:t>successfully </w:t>
      </w:r>
      <w:r w:rsidRPr="00C836B8">
        <w:rPr>
          <w:b/>
          <w:bCs/>
          <w:highlight w:val="green"/>
          <w:u w:val="single"/>
        </w:rPr>
        <w:t>diminish the emotional impact of</w:t>
      </w:r>
      <w:r w:rsidRPr="004352BD">
        <w:rPr>
          <w:u w:val="single"/>
        </w:rPr>
        <w:t> symbols standing for </w:t>
      </w:r>
      <w:r w:rsidRPr="00C836B8">
        <w:rPr>
          <w:b/>
          <w:bCs/>
          <w:highlight w:val="green"/>
          <w:u w:val="single"/>
        </w:rPr>
        <w:t>small quantities</w:t>
      </w:r>
      <w:r w:rsidRPr="004352BD">
        <w:rPr>
          <w:u w:val="single"/>
        </w:rPr>
        <w:t> – anything you talk about seems like “an amount worth considering”</w:t>
      </w:r>
      <w:r w:rsidRPr="0055605C">
        <w:rPr>
          <w:sz w:val="16"/>
        </w:rPr>
        <w:t>. And part of it has to do with preferring unconditional social rules to conditional social rules. Conditional rules seem weaker, seem more subject to manipulation. If there’s any loophole that lets the government legally commit torture, then the government will drive a truck through that loophole. So it seems like there should be an unconditional social injunction against preferring money to life, and no “but” following it. Not even “but a thousand dollars isn’t worth a 0.0000000001% probability of saving a life”. Though the latter choice, of course, is revealed every time we sneeze without calling a doctor. The rhetoric of sacredness gets bonus points for seeming to express an unlimited commitment, an unconditional refusal that signals trustworthiness and refusal to compromise. So you conclude that moral rhetoric espouses qualitative distinctions, because espousing a quantitative tradeoff would sound like you were plotting to defect. On such occasions, people vigorously want to throw quantities out the window, and they get upset if you try to bring quantities back in, because quantities sound like conditions that would weaken the rule. But you don’t conclude that there are actually two tiers of utility with lexical ordering. You don’t conclude that there is actually an infinitely sharp moral gradient, some atom that moves a Planck distance (in our continuous physical universe) and sends a utility from 0 to infinity. You don’t conclude that utilities must be expressed using hyper-real numbers. Because the lower tier would simply vanish in any equation. It would never be worth the tiniest effort to recalculate for it. All decisions would be determined by the upper tier, and all thought spent thinking about the upper tier only, if the upper tier genuinely had lexical priority. As Peter Norvig once pointed out, if Asimov’s robots had strict priority for the First Law of Robotics (“A robot shall not harm a human being, nor through inaction allow a human being to come to harm”) then no robot’s behavior would ever show any sign of the other two Laws; there would always be some tiny First Law factor that would be sufficient to determine the decision. Whatever value is worth thinking about at all, must be worth trading off against all other values worth thinking about, because thought itself is a limited resource that must be traded off. When you reveal a value, you reveal a utility. I don’t say that morality should always be simple. I’ve already said that the meaning of music is more than happiness alone, more than just a pleasure center lighting up. I would rather see music composed by people than by nonsentient machine learning algorithms, so that someone should have the joy of composition; I care about the journey, as well as the destination. And I am ready to hear if you tell me that the value of music is deeper, and involves more complications, than I realize – that the valuation of this one event is more complex than I know. But that’s for one event. When it comes to multiplying by quantities and probabilities, complication is to be avoided – at least if you care more about the destination than the journey. </w:t>
      </w:r>
      <w:r w:rsidRPr="00C836B8">
        <w:rPr>
          <w:b/>
          <w:bCs/>
          <w:highlight w:val="green"/>
          <w:u w:val="single"/>
        </w:rPr>
        <w:t>When you’ve reflected</w:t>
      </w:r>
      <w:r w:rsidRPr="005C5D21">
        <w:rPr>
          <w:u w:val="single"/>
        </w:rPr>
        <w:t> on enough intuitions, </w:t>
      </w:r>
      <w:r w:rsidRPr="00C836B8">
        <w:rPr>
          <w:b/>
          <w:bCs/>
          <w:highlight w:val="green"/>
          <w:u w:val="single"/>
        </w:rPr>
        <w:t>and corrected enough absurdities, you</w:t>
      </w:r>
      <w:r w:rsidRPr="005C5D21">
        <w:rPr>
          <w:u w:val="single"/>
        </w:rPr>
        <w:t> start to </w:t>
      </w:r>
      <w:r w:rsidRPr="00C836B8">
        <w:rPr>
          <w:b/>
          <w:bCs/>
          <w:highlight w:val="green"/>
          <w:u w:val="single"/>
        </w:rPr>
        <w:t>see a common denominator</w:t>
      </w:r>
      <w:r w:rsidRPr="005C5D21">
        <w:rPr>
          <w:u w:val="single"/>
        </w:rPr>
        <w:t>, a meta-principle at work, </w:t>
      </w:r>
      <w:r w:rsidRPr="00C836B8">
        <w:rPr>
          <w:b/>
          <w:bCs/>
          <w:highlight w:val="green"/>
          <w:u w:val="single"/>
        </w:rPr>
        <w:t>which one might phrase as “Shut up and multiply.”</w:t>
      </w:r>
      <w:r w:rsidRPr="005C5D21">
        <w:rPr>
          <w:u w:val="single"/>
        </w:rPr>
        <w:t> </w:t>
      </w:r>
      <w:r w:rsidRPr="0055605C">
        <w:rPr>
          <w:sz w:val="16"/>
        </w:rPr>
        <w:t>Where music is concerned, I care about the journey. When lives are at stake, I shut up and multiply. It is more important that lives be saved, than that we conform to any particular ritual in saving them. And the optimal path to that destination is governed by laws that are simple, because they are math. </w:t>
      </w:r>
      <w:r w:rsidRPr="00C836B8">
        <w:rPr>
          <w:b/>
          <w:bCs/>
          <w:highlight w:val="green"/>
          <w:u w:val="single"/>
        </w:rPr>
        <w:t>And that’s why I’m a utilitarian</w:t>
      </w:r>
      <w:r w:rsidRPr="0055605C">
        <w:rPr>
          <w:sz w:val="16"/>
        </w:rPr>
        <w:t> – at least when I am doing something that is overwhelmingly more important than my own feelings about it – which is most of the time, because there are not many utilitarians, and many things left undone.</w:t>
      </w:r>
    </w:p>
    <w:sectPr w:rsidR="00490A66" w:rsidRPr="007E2893"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8CA2E8" w14:textId="77777777" w:rsidR="00AD36A4" w:rsidRDefault="00AD36A4" w:rsidP="00E97A7F">
      <w:pPr>
        <w:spacing w:after="0" w:line="240" w:lineRule="auto"/>
      </w:pPr>
      <w:r>
        <w:separator/>
      </w:r>
    </w:p>
  </w:endnote>
  <w:endnote w:type="continuationSeparator" w:id="0">
    <w:p w14:paraId="35805049" w14:textId="77777777" w:rsidR="00AD36A4" w:rsidRDefault="00AD36A4" w:rsidP="00E97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8DBD31" w14:textId="77777777" w:rsidR="00AD36A4" w:rsidRDefault="00AD36A4" w:rsidP="00E97A7F">
      <w:pPr>
        <w:spacing w:after="0" w:line="240" w:lineRule="auto"/>
      </w:pPr>
      <w:r>
        <w:separator/>
      </w:r>
    </w:p>
  </w:footnote>
  <w:footnote w:type="continuationSeparator" w:id="0">
    <w:p w14:paraId="589266D4" w14:textId="77777777" w:rsidR="00AD36A4" w:rsidRDefault="00AD36A4" w:rsidP="00E97A7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B41ADD"/>
    <w:multiLevelType w:val="hybridMultilevel"/>
    <w:tmpl w:val="F8023046"/>
    <w:lvl w:ilvl="0" w:tplc="E2DA4F6A">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9AF58FD"/>
    <w:multiLevelType w:val="hybridMultilevel"/>
    <w:tmpl w:val="76CCEC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F436078"/>
    <w:multiLevelType w:val="hybridMultilevel"/>
    <w:tmpl w:val="DF927C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F2273"/>
    <w:rsid w:val="000029E3"/>
    <w:rsid w:val="000029E8"/>
    <w:rsid w:val="00004225"/>
    <w:rsid w:val="000066CA"/>
    <w:rsid w:val="00007264"/>
    <w:rsid w:val="000076A9"/>
    <w:rsid w:val="00014FAD"/>
    <w:rsid w:val="00015D2A"/>
    <w:rsid w:val="00023F6D"/>
    <w:rsid w:val="0002490B"/>
    <w:rsid w:val="00026465"/>
    <w:rsid w:val="00030204"/>
    <w:rsid w:val="000310FF"/>
    <w:rsid w:val="000312A0"/>
    <w:rsid w:val="0003396C"/>
    <w:rsid w:val="00035337"/>
    <w:rsid w:val="00040625"/>
    <w:rsid w:val="00052FB1"/>
    <w:rsid w:val="00054276"/>
    <w:rsid w:val="000547B1"/>
    <w:rsid w:val="0006091E"/>
    <w:rsid w:val="000638C1"/>
    <w:rsid w:val="00065FEE"/>
    <w:rsid w:val="00066E3C"/>
    <w:rsid w:val="00072718"/>
    <w:rsid w:val="0007381E"/>
    <w:rsid w:val="00076094"/>
    <w:rsid w:val="0008444A"/>
    <w:rsid w:val="0008785F"/>
    <w:rsid w:val="00090CBE"/>
    <w:rsid w:val="00094DEC"/>
    <w:rsid w:val="000A2D8A"/>
    <w:rsid w:val="000C25DB"/>
    <w:rsid w:val="000D26A6"/>
    <w:rsid w:val="000D2B90"/>
    <w:rsid w:val="000D6ED8"/>
    <w:rsid w:val="000D717B"/>
    <w:rsid w:val="000F1A46"/>
    <w:rsid w:val="00100B28"/>
    <w:rsid w:val="00117316"/>
    <w:rsid w:val="00117672"/>
    <w:rsid w:val="001209B4"/>
    <w:rsid w:val="00170265"/>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4322"/>
    <w:rsid w:val="0022589F"/>
    <w:rsid w:val="002343FE"/>
    <w:rsid w:val="00235F7B"/>
    <w:rsid w:val="002502CF"/>
    <w:rsid w:val="002629D4"/>
    <w:rsid w:val="0026458C"/>
    <w:rsid w:val="00267EBB"/>
    <w:rsid w:val="0027023B"/>
    <w:rsid w:val="00272F3F"/>
    <w:rsid w:val="00273D5A"/>
    <w:rsid w:val="00274EDB"/>
    <w:rsid w:val="0027729E"/>
    <w:rsid w:val="002843B2"/>
    <w:rsid w:val="00284ED6"/>
    <w:rsid w:val="00290C5A"/>
    <w:rsid w:val="00290C92"/>
    <w:rsid w:val="0029647A"/>
    <w:rsid w:val="00296504"/>
    <w:rsid w:val="002A36FC"/>
    <w:rsid w:val="002B5511"/>
    <w:rsid w:val="002B7ACF"/>
    <w:rsid w:val="002E0643"/>
    <w:rsid w:val="002E392E"/>
    <w:rsid w:val="002E6BBC"/>
    <w:rsid w:val="002F1BA9"/>
    <w:rsid w:val="002F6E74"/>
    <w:rsid w:val="003106B3"/>
    <w:rsid w:val="0031385D"/>
    <w:rsid w:val="003171AB"/>
    <w:rsid w:val="003223B2"/>
    <w:rsid w:val="00322A67"/>
    <w:rsid w:val="00330E13"/>
    <w:rsid w:val="00334C3A"/>
    <w:rsid w:val="00335A23"/>
    <w:rsid w:val="00340707"/>
    <w:rsid w:val="00341C61"/>
    <w:rsid w:val="00351841"/>
    <w:rsid w:val="003624A6"/>
    <w:rsid w:val="00364ADF"/>
    <w:rsid w:val="00365C8D"/>
    <w:rsid w:val="003670D9"/>
    <w:rsid w:val="00370B41"/>
    <w:rsid w:val="00371B27"/>
    <w:rsid w:val="003726C3"/>
    <w:rsid w:val="00375D2E"/>
    <w:rsid w:val="003827B9"/>
    <w:rsid w:val="00383071"/>
    <w:rsid w:val="00383B19"/>
    <w:rsid w:val="00384CBC"/>
    <w:rsid w:val="003933F9"/>
    <w:rsid w:val="00395864"/>
    <w:rsid w:val="00396557"/>
    <w:rsid w:val="00397316"/>
    <w:rsid w:val="003A248F"/>
    <w:rsid w:val="003A4D9C"/>
    <w:rsid w:val="003B1668"/>
    <w:rsid w:val="003B1858"/>
    <w:rsid w:val="003C2F18"/>
    <w:rsid w:val="003C5F4C"/>
    <w:rsid w:val="003D5EA8"/>
    <w:rsid w:val="003D7B28"/>
    <w:rsid w:val="003E305E"/>
    <w:rsid w:val="003E34DB"/>
    <w:rsid w:val="003E5302"/>
    <w:rsid w:val="003E5BF1"/>
    <w:rsid w:val="003F2452"/>
    <w:rsid w:val="003F2947"/>
    <w:rsid w:val="003F41EA"/>
    <w:rsid w:val="003F7DF0"/>
    <w:rsid w:val="004039AF"/>
    <w:rsid w:val="00407AFF"/>
    <w:rsid w:val="0041155D"/>
    <w:rsid w:val="004170BF"/>
    <w:rsid w:val="00423200"/>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0A66"/>
    <w:rsid w:val="00492F4D"/>
    <w:rsid w:val="00496BB2"/>
    <w:rsid w:val="004B37B4"/>
    <w:rsid w:val="004B72B4"/>
    <w:rsid w:val="004C0314"/>
    <w:rsid w:val="004C0D3D"/>
    <w:rsid w:val="004C213E"/>
    <w:rsid w:val="004C376C"/>
    <w:rsid w:val="004C657F"/>
    <w:rsid w:val="004D17D8"/>
    <w:rsid w:val="004D52D8"/>
    <w:rsid w:val="004E355B"/>
    <w:rsid w:val="004F2000"/>
    <w:rsid w:val="005028E5"/>
    <w:rsid w:val="0050359D"/>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406"/>
    <w:rsid w:val="005D3B4D"/>
    <w:rsid w:val="005D615C"/>
    <w:rsid w:val="005E1860"/>
    <w:rsid w:val="005E4579"/>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7597D"/>
    <w:rsid w:val="00696A16"/>
    <w:rsid w:val="006A4840"/>
    <w:rsid w:val="006A52A0"/>
    <w:rsid w:val="006A6FBC"/>
    <w:rsid w:val="006A7E1D"/>
    <w:rsid w:val="006B6633"/>
    <w:rsid w:val="006C3A56"/>
    <w:rsid w:val="006C3C0A"/>
    <w:rsid w:val="006D13F4"/>
    <w:rsid w:val="006D6AED"/>
    <w:rsid w:val="006E04D6"/>
    <w:rsid w:val="006E6D0B"/>
    <w:rsid w:val="006F126E"/>
    <w:rsid w:val="006F32C9"/>
    <w:rsid w:val="006F3834"/>
    <w:rsid w:val="006F5693"/>
    <w:rsid w:val="006F5D4C"/>
    <w:rsid w:val="00702A6B"/>
    <w:rsid w:val="00717B01"/>
    <w:rsid w:val="007227D9"/>
    <w:rsid w:val="0072491F"/>
    <w:rsid w:val="00725598"/>
    <w:rsid w:val="007374A1"/>
    <w:rsid w:val="00752712"/>
    <w:rsid w:val="00753A84"/>
    <w:rsid w:val="007611F5"/>
    <w:rsid w:val="007612A5"/>
    <w:rsid w:val="007619E4"/>
    <w:rsid w:val="00761E75"/>
    <w:rsid w:val="0076495E"/>
    <w:rsid w:val="00765FC8"/>
    <w:rsid w:val="00775694"/>
    <w:rsid w:val="00793F46"/>
    <w:rsid w:val="007A1325"/>
    <w:rsid w:val="007A1A18"/>
    <w:rsid w:val="007A3BAF"/>
    <w:rsid w:val="007B53D8"/>
    <w:rsid w:val="007C2229"/>
    <w:rsid w:val="007C22C5"/>
    <w:rsid w:val="007C57E1"/>
    <w:rsid w:val="007C5811"/>
    <w:rsid w:val="007D2DF5"/>
    <w:rsid w:val="007D451A"/>
    <w:rsid w:val="007D5E3E"/>
    <w:rsid w:val="007D7596"/>
    <w:rsid w:val="007E242C"/>
    <w:rsid w:val="007E2893"/>
    <w:rsid w:val="007E6631"/>
    <w:rsid w:val="00803A12"/>
    <w:rsid w:val="00805417"/>
    <w:rsid w:val="008266F9"/>
    <w:rsid w:val="008267E2"/>
    <w:rsid w:val="00826A9B"/>
    <w:rsid w:val="00831C24"/>
    <w:rsid w:val="00834842"/>
    <w:rsid w:val="00840E7B"/>
    <w:rsid w:val="00847167"/>
    <w:rsid w:val="008536AF"/>
    <w:rsid w:val="00853D40"/>
    <w:rsid w:val="008564FC"/>
    <w:rsid w:val="00864E76"/>
    <w:rsid w:val="00872581"/>
    <w:rsid w:val="0087459D"/>
    <w:rsid w:val="0087680F"/>
    <w:rsid w:val="00876D81"/>
    <w:rsid w:val="00881D86"/>
    <w:rsid w:val="00883306"/>
    <w:rsid w:val="008904F9"/>
    <w:rsid w:val="0089064E"/>
    <w:rsid w:val="00890E4C"/>
    <w:rsid w:val="00890E74"/>
    <w:rsid w:val="0089216D"/>
    <w:rsid w:val="00892798"/>
    <w:rsid w:val="0089418F"/>
    <w:rsid w:val="00897C29"/>
    <w:rsid w:val="008A1A9C"/>
    <w:rsid w:val="008A4633"/>
    <w:rsid w:val="008B032E"/>
    <w:rsid w:val="008C0FA2"/>
    <w:rsid w:val="008C2342"/>
    <w:rsid w:val="008C77B6"/>
    <w:rsid w:val="008D1B91"/>
    <w:rsid w:val="008D5E2E"/>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7B79"/>
    <w:rsid w:val="0097151F"/>
    <w:rsid w:val="00973777"/>
    <w:rsid w:val="00976E78"/>
    <w:rsid w:val="009775C0"/>
    <w:rsid w:val="00981F23"/>
    <w:rsid w:val="00990634"/>
    <w:rsid w:val="00991733"/>
    <w:rsid w:val="00992078"/>
    <w:rsid w:val="00992BE3"/>
    <w:rsid w:val="009A1467"/>
    <w:rsid w:val="009A6464"/>
    <w:rsid w:val="009B40FE"/>
    <w:rsid w:val="009B69F5"/>
    <w:rsid w:val="009C5FF7"/>
    <w:rsid w:val="009C6292"/>
    <w:rsid w:val="009D15DB"/>
    <w:rsid w:val="009D3133"/>
    <w:rsid w:val="009E160D"/>
    <w:rsid w:val="009E22E3"/>
    <w:rsid w:val="009E783A"/>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5B98"/>
    <w:rsid w:val="00A8674A"/>
    <w:rsid w:val="00A96E24"/>
    <w:rsid w:val="00AA6F6E"/>
    <w:rsid w:val="00AB122B"/>
    <w:rsid w:val="00AB21B0"/>
    <w:rsid w:val="00AB48D3"/>
    <w:rsid w:val="00AD36A4"/>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6EFF"/>
    <w:rsid w:val="00BA0FFA"/>
    <w:rsid w:val="00BA17A8"/>
    <w:rsid w:val="00BA3C33"/>
    <w:rsid w:val="00BB0878"/>
    <w:rsid w:val="00BB1879"/>
    <w:rsid w:val="00BB4A56"/>
    <w:rsid w:val="00BC0ABE"/>
    <w:rsid w:val="00BC30DB"/>
    <w:rsid w:val="00BC64FF"/>
    <w:rsid w:val="00BC7C37"/>
    <w:rsid w:val="00BD1B26"/>
    <w:rsid w:val="00BD2244"/>
    <w:rsid w:val="00BE6472"/>
    <w:rsid w:val="00BF29B8"/>
    <w:rsid w:val="00BF46EA"/>
    <w:rsid w:val="00C07769"/>
    <w:rsid w:val="00C07D05"/>
    <w:rsid w:val="00C10856"/>
    <w:rsid w:val="00C203FA"/>
    <w:rsid w:val="00C21387"/>
    <w:rsid w:val="00C244F5"/>
    <w:rsid w:val="00C3164F"/>
    <w:rsid w:val="00C31B5E"/>
    <w:rsid w:val="00C34D3E"/>
    <w:rsid w:val="00C35B37"/>
    <w:rsid w:val="00C3747A"/>
    <w:rsid w:val="00C37F29"/>
    <w:rsid w:val="00C56DCC"/>
    <w:rsid w:val="00C57075"/>
    <w:rsid w:val="00C72AFE"/>
    <w:rsid w:val="00C81619"/>
    <w:rsid w:val="00C876EE"/>
    <w:rsid w:val="00CA013C"/>
    <w:rsid w:val="00CA6D6D"/>
    <w:rsid w:val="00CB16E3"/>
    <w:rsid w:val="00CC7A4E"/>
    <w:rsid w:val="00CD1359"/>
    <w:rsid w:val="00CD4C83"/>
    <w:rsid w:val="00CE57A9"/>
    <w:rsid w:val="00CF227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4840"/>
    <w:rsid w:val="00D951E2"/>
    <w:rsid w:val="00D9565A"/>
    <w:rsid w:val="00D96269"/>
    <w:rsid w:val="00DB2337"/>
    <w:rsid w:val="00DB5F87"/>
    <w:rsid w:val="00DB699B"/>
    <w:rsid w:val="00DB6D37"/>
    <w:rsid w:val="00DB77F9"/>
    <w:rsid w:val="00DC0376"/>
    <w:rsid w:val="00DC099B"/>
    <w:rsid w:val="00DC2BE5"/>
    <w:rsid w:val="00DD4CD4"/>
    <w:rsid w:val="00DD65A2"/>
    <w:rsid w:val="00DD6770"/>
    <w:rsid w:val="00DE0749"/>
    <w:rsid w:val="00DE1CE2"/>
    <w:rsid w:val="00DF1210"/>
    <w:rsid w:val="00DF22FA"/>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4A55"/>
    <w:rsid w:val="00E47013"/>
    <w:rsid w:val="00E541F9"/>
    <w:rsid w:val="00E57B79"/>
    <w:rsid w:val="00E63419"/>
    <w:rsid w:val="00E64496"/>
    <w:rsid w:val="00E66FB2"/>
    <w:rsid w:val="00E72115"/>
    <w:rsid w:val="00E8322E"/>
    <w:rsid w:val="00E903E0"/>
    <w:rsid w:val="00E9447D"/>
    <w:rsid w:val="00E97A7F"/>
    <w:rsid w:val="00EA1115"/>
    <w:rsid w:val="00EA39EB"/>
    <w:rsid w:val="00EA58CE"/>
    <w:rsid w:val="00EB33FF"/>
    <w:rsid w:val="00EB3D1A"/>
    <w:rsid w:val="00EB67D3"/>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48E"/>
    <w:rsid w:val="00F238C9"/>
    <w:rsid w:val="00F23CA5"/>
    <w:rsid w:val="00F23D38"/>
    <w:rsid w:val="00F277AA"/>
    <w:rsid w:val="00F31955"/>
    <w:rsid w:val="00F337B1"/>
    <w:rsid w:val="00F34C06"/>
    <w:rsid w:val="00F43EA3"/>
    <w:rsid w:val="00F50C55"/>
    <w:rsid w:val="00F57FFB"/>
    <w:rsid w:val="00F601E6"/>
    <w:rsid w:val="00F73954"/>
    <w:rsid w:val="00F82A6F"/>
    <w:rsid w:val="00F94060"/>
    <w:rsid w:val="00FA56F6"/>
    <w:rsid w:val="00FB20B8"/>
    <w:rsid w:val="00FB329D"/>
    <w:rsid w:val="00FC19B4"/>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8514480"/>
  <w14:defaultImageDpi w14:val="300"/>
  <w15:docId w15:val="{ADB61C0E-B449-634C-B3CB-57DF9E556C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1767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1767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1767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1767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small text,heading 2, Ch,Ch,no read,No Spacing211,No Spacing12,No Spacing2111,No Spacing112,No Spacing1121,Heading 2 Char1 Char Char,small space,Heading 2 Char2 Char,TAG,No Spacing4,No Spacing11111,ta,t,Ta,T,Tag1"/>
    <w:basedOn w:val="Normal"/>
    <w:next w:val="Normal"/>
    <w:link w:val="Heading4Char"/>
    <w:uiPriority w:val="9"/>
    <w:unhideWhenUsed/>
    <w:qFormat/>
    <w:rsid w:val="0011767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1767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17672"/>
  </w:style>
  <w:style w:type="character" w:customStyle="1" w:styleId="Heading1Char">
    <w:name w:val="Heading 1 Char"/>
    <w:aliases w:val="Pocket Char"/>
    <w:basedOn w:val="DefaultParagraphFont"/>
    <w:link w:val="Heading1"/>
    <w:uiPriority w:val="9"/>
    <w:rsid w:val="0011767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1767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17672"/>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small text Char,heading 2 Char, Ch Char,Ch Char,no read Char,No Spacing211 Char,No Spacing12 Char,No Spacing2111 Char,No Spacing112 Char,No Spacing1121 Char,Heading 2 Char1 Char Char Char"/>
    <w:basedOn w:val="DefaultParagraphFont"/>
    <w:link w:val="Heading4"/>
    <w:uiPriority w:val="9"/>
    <w:rsid w:val="0011767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117672"/>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
    <w:basedOn w:val="DefaultParagraphFont"/>
    <w:uiPriority w:val="1"/>
    <w:qFormat/>
    <w:rsid w:val="00117672"/>
    <w:rPr>
      <w:b w:val="0"/>
      <w:sz w:val="22"/>
      <w:u w:val="single"/>
    </w:rPr>
  </w:style>
  <w:style w:type="character" w:styleId="Emphasis">
    <w:name w:val="Emphasis"/>
    <w:aliases w:val="emphasis in card,CD Card,Minimized,minimized,Evidence,Highlighted,tag2,Size 10,ED - Tag,emphasis,Underlined,Emphasis!!,Bold Underline,small,Qualifications,bold underline,normal card text,Shrunk,qualifications in card,qualifications,Style1,Box,s"/>
    <w:basedOn w:val="DefaultParagraphFont"/>
    <w:link w:val="textbold"/>
    <w:uiPriority w:val="20"/>
    <w:qFormat/>
    <w:rsid w:val="00117672"/>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117672"/>
    <w:rPr>
      <w:color w:val="auto"/>
      <w:u w:val="non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3: Cite Char1,Heading 3 Char1,C"/>
    <w:basedOn w:val="DefaultParagraphFont"/>
    <w:link w:val="Card"/>
    <w:uiPriority w:val="99"/>
    <w:unhideWhenUsed/>
    <w:rsid w:val="00117672"/>
    <w:rPr>
      <w:color w:val="auto"/>
      <w:u w:val="none"/>
    </w:rPr>
  </w:style>
  <w:style w:type="paragraph" w:styleId="DocumentMap">
    <w:name w:val="Document Map"/>
    <w:basedOn w:val="Normal"/>
    <w:link w:val="DocumentMapChar"/>
    <w:uiPriority w:val="99"/>
    <w:semiHidden/>
    <w:unhideWhenUsed/>
    <w:rsid w:val="0011767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17672"/>
    <w:rPr>
      <w:rFonts w:ascii="Lucida Grande" w:hAnsi="Lucida Grande" w:cs="Lucida Grande"/>
    </w:rPr>
  </w:style>
  <w:style w:type="paragraph" w:customStyle="1" w:styleId="textbold">
    <w:name w:val="text bold"/>
    <w:basedOn w:val="Normal"/>
    <w:link w:val="Emphasis"/>
    <w:uiPriority w:val="20"/>
    <w:qFormat/>
    <w:rsid w:val="006A6FBC"/>
    <w:pPr>
      <w:widowControl w:val="0"/>
      <w:ind w:left="720"/>
      <w:jc w:val="both"/>
    </w:pPr>
    <w:rPr>
      <w:b/>
      <w:iCs/>
      <w:u w:val="single"/>
      <w:bdr w:val="single" w:sz="8" w:space="0" w:color="auto"/>
    </w:rPr>
  </w:style>
  <w:style w:type="paragraph" w:customStyle="1" w:styleId="Card">
    <w:name w:val="Card"/>
    <w:aliases w:val="Debate Text,No Spacing11,No Spacing111,No Spacing2,Read stuff,tag,Dont use,No Spacing41,No Spacing1,No Spacing111112,Medium Grid 21,No Spacing22,No Spacing3,card,nonunderlined,No Spacing1111,No Spacing11211,Tags,Note Level 2,Small Text,Tag and Cite"/>
    <w:basedOn w:val="Heading1"/>
    <w:link w:val="Hyperlink"/>
    <w:autoRedefine/>
    <w:uiPriority w:val="99"/>
    <w:qFormat/>
    <w:rsid w:val="006A6FB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490A66"/>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customStyle="1" w:styleId="TitleChar">
    <w:name w:val="Title Char"/>
    <w:basedOn w:val="DefaultParagraphFont"/>
    <w:link w:val="Title"/>
    <w:uiPriority w:val="6"/>
    <w:qFormat/>
    <w:rsid w:val="00490A66"/>
    <w:rPr>
      <w:b/>
      <w:u w:val="single"/>
    </w:rPr>
  </w:style>
  <w:style w:type="paragraph" w:styleId="Title">
    <w:name w:val="Title"/>
    <w:basedOn w:val="Normal"/>
    <w:next w:val="BodyText"/>
    <w:link w:val="TitleChar"/>
    <w:uiPriority w:val="6"/>
    <w:qFormat/>
    <w:rsid w:val="00490A66"/>
    <w:pPr>
      <w:keepNext/>
      <w:keepLines/>
      <w:spacing w:after="240"/>
      <w:jc w:val="center"/>
      <w:outlineLvl w:val="0"/>
    </w:pPr>
    <w:rPr>
      <w:rFonts w:asciiTheme="minorHAnsi" w:hAnsiTheme="minorHAnsi" w:cstheme="minorBidi"/>
      <w:b/>
      <w:sz w:val="24"/>
      <w:u w:val="single"/>
    </w:rPr>
  </w:style>
  <w:style w:type="character" w:customStyle="1" w:styleId="TitleChar1">
    <w:name w:val="Title Char1"/>
    <w:basedOn w:val="DefaultParagraphFont"/>
    <w:uiPriority w:val="10"/>
    <w:rsid w:val="00490A66"/>
    <w:rPr>
      <w:rFonts w:asciiTheme="majorHAnsi" w:eastAsiaTheme="majorEastAsia" w:hAnsiTheme="majorHAnsi" w:cstheme="majorBidi"/>
      <w:spacing w:val="-10"/>
      <w:kern w:val="28"/>
      <w:sz w:val="56"/>
      <w:szCs w:val="56"/>
    </w:rPr>
  </w:style>
  <w:style w:type="paragraph" w:styleId="BodyText">
    <w:name w:val="Body Text"/>
    <w:basedOn w:val="Normal"/>
    <w:link w:val="BodyTextChar"/>
    <w:uiPriority w:val="99"/>
    <w:semiHidden/>
    <w:unhideWhenUsed/>
    <w:rsid w:val="00490A66"/>
    <w:pPr>
      <w:spacing w:after="120"/>
    </w:pPr>
  </w:style>
  <w:style w:type="character" w:customStyle="1" w:styleId="BodyTextChar">
    <w:name w:val="Body Text Char"/>
    <w:basedOn w:val="DefaultParagraphFont"/>
    <w:link w:val="BodyText"/>
    <w:uiPriority w:val="99"/>
    <w:semiHidden/>
    <w:rsid w:val="00490A66"/>
    <w:rPr>
      <w:rFonts w:ascii="Calibri" w:hAnsi="Calibri" w:cs="Calibri"/>
      <w:sz w:val="22"/>
    </w:rPr>
  </w:style>
  <w:style w:type="character" w:styleId="FootnoteReference">
    <w:name w:val="footnote reference"/>
    <w:aliases w:val="FN Ref,footnote reference"/>
    <w:basedOn w:val="DefaultParagraphFont"/>
    <w:uiPriority w:val="99"/>
    <w:qFormat/>
    <w:rsid w:val="00E97A7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oi.org/10.1063/1.5009221" TargetMode="External"/><Relationship Id="rId18" Type="http://schemas.openxmlformats.org/officeDocument/2006/relationships/hyperlink" Target="https://nationalinterest.org/feature/%E2%80%98xi-doctrine%E2%80%99-proclaiming-and-rationalizing-china%E2%80%99s-aggression-62402"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law.upenn.edu/live/files/7804-grego-space-and-crisis-stabilitypdf" TargetMode="External"/><Relationship Id="rId17" Type="http://schemas.openxmlformats.org/officeDocument/2006/relationships/hyperlink" Target="http://www.pewglobal.org/database/indicator/24/" TargetMode="External"/><Relationship Id="rId2" Type="http://schemas.openxmlformats.org/officeDocument/2006/relationships/customXml" Target="../customXml/item2.xml"/><Relationship Id="rId16" Type="http://schemas.openxmlformats.org/officeDocument/2006/relationships/hyperlink" Target="https://www.canada.ca/content/dam/csis-scrs/documents/publications/CSIS-Academic-Outreach-China-report-May-2018-en.pdf" TargetMode="External"/><Relationship Id="rId20" Type="http://schemas.openxmlformats.org/officeDocument/2006/relationships/hyperlink" Target="https://www.ncbi.nlm.nih.gov/pmc/articles/PMC644656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iruniversity.af.edu/Portals/10/SSQ/documents/Volume-11_Issue-2/Chow.pdf" TargetMode="External"/><Relationship Id="rId5" Type="http://schemas.openxmlformats.org/officeDocument/2006/relationships/numbering" Target="numbering.xml"/><Relationship Id="rId15" Type="http://schemas.openxmlformats.org/officeDocument/2006/relationships/hyperlink" Target="https://www.ssoar.info/ssoar/bitstream/handle/document/63288/ssoar-2019-schutz-Technology_and_Strategy_the_Changing.pdf?sequence=1&amp;isAllowed=y&amp;lnkname=ssoar-2019-schutz-Technology_and_Strategy_the_Changing.pdf" TargetMode="External"/><Relationship Id="rId10" Type="http://schemas.openxmlformats.org/officeDocument/2006/relationships/endnotes" Target="endnotes.xml"/><Relationship Id="rId19" Type="http://schemas.openxmlformats.org/officeDocument/2006/relationships/hyperlink" Target="https://nsiteam.com/social/wp-content/uploads/2018/08/SMA-White-Paper_Chinese-Persepectives-on-Space_-Aug-2018.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digitaltrends.com/cool-tech/weaponized-satellites-and-the-cold-war-in-space/"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v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6893F905-15D3-B844-A1E9-F8CA13DEC6E0}">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1</Pages>
  <Words>25459</Words>
  <Characters>145121</Characters>
  <Application>Microsoft Office Word</Application>
  <DocSecurity>0</DocSecurity>
  <Lines>1209</Lines>
  <Paragraphs>340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170240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Manaker</cp:lastModifiedBy>
  <cp:revision>65</cp:revision>
  <dcterms:created xsi:type="dcterms:W3CDTF">2022-02-18T18:47:00Z</dcterms:created>
  <dcterms:modified xsi:type="dcterms:W3CDTF">2022-02-18T20:05:00Z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