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8F25F" w14:textId="2A5815E6" w:rsidR="005A57AF" w:rsidRDefault="005A57AF" w:rsidP="005A57AF">
      <w:pPr>
        <w:pStyle w:val="Heading1"/>
      </w:pPr>
      <w:bookmarkStart w:id="0" w:name="_GoBack"/>
      <w:bookmarkEnd w:id="0"/>
      <w:r>
        <w:t>1AC</w:t>
      </w:r>
    </w:p>
    <w:p w14:paraId="23F7249E" w14:textId="77777777" w:rsidR="005A57AF" w:rsidRDefault="005A57AF" w:rsidP="005A57AF">
      <w:pPr>
        <w:pStyle w:val="Heading3"/>
      </w:pPr>
      <w:r>
        <w:t>1AC – Adv – Customary International Law</w:t>
      </w:r>
    </w:p>
    <w:p w14:paraId="5B448FD9" w14:textId="77777777" w:rsidR="005A57AF" w:rsidRDefault="005A57AF" w:rsidP="005A57AF">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04F587D"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2F029964" w14:textId="77777777" w:rsidR="005A57AF" w:rsidRPr="001130DA" w:rsidRDefault="005A57AF" w:rsidP="005A57AF">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11C34D0D" w14:textId="77777777" w:rsidR="005A57AF" w:rsidRPr="001130DA" w:rsidRDefault="005A57AF" w:rsidP="005A57AF">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0C6F9649" w14:textId="77777777" w:rsidR="005A57AF" w:rsidRPr="00425E77" w:rsidRDefault="005A57AF" w:rsidP="005A57AF">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w:t>
      </w:r>
      <w:r w:rsidRPr="002A1AC9">
        <w:rPr>
          <w:rStyle w:val="Emphasis"/>
          <w:highlight w:val="green"/>
        </w:rPr>
        <w:t>public emp</w:t>
      </w:r>
      <w:r w:rsidRPr="008D2E40">
        <w:rPr>
          <w:rStyle w:val="Emphasis"/>
          <w:highlight w:val="green"/>
        </w:rPr>
        <w:t xml:space="preserve">loyees </w:t>
      </w:r>
      <w:r w:rsidRPr="002A1AC9">
        <w:rPr>
          <w:rStyle w:val="Emphasis"/>
        </w:rPr>
        <w:t>the right</w:t>
      </w:r>
      <w:r w:rsidRPr="002A1AC9">
        <w:rPr>
          <w:u w:val="single"/>
        </w:rPr>
        <w:t xml:space="preserve"> </w:t>
      </w:r>
      <w:r w:rsidRPr="008D2E40">
        <w:rPr>
          <w:highlight w:val="green"/>
          <w:u w:val="single"/>
        </w:rPr>
        <w:t xml:space="preserve">and </w:t>
      </w:r>
      <w:r w:rsidRPr="002A1AC9">
        <w:rPr>
          <w:rStyle w:val="Emphasis"/>
        </w:rPr>
        <w:t xml:space="preserve">authorizing </w:t>
      </w:r>
      <w:r w:rsidRPr="008D2E40">
        <w:rPr>
          <w:rStyle w:val="Emphasis"/>
          <w:highlight w:val="green"/>
        </w:rPr>
        <w:t>permanent replacement</w:t>
      </w:r>
      <w:r w:rsidRPr="00425E77">
        <w:rPr>
          <w:rStyle w:val="Emphasis"/>
        </w:rPr>
        <w:t xml:space="preserve"> of lawful strikers</w:t>
      </w:r>
      <w:r w:rsidRPr="001130DA">
        <w:rPr>
          <w:sz w:val="16"/>
        </w:rPr>
        <w:t xml:space="preserve">— </w:t>
      </w:r>
      <w:r w:rsidRPr="008D2E40">
        <w:rPr>
          <w:highlight w:val="green"/>
          <w:u w:val="single"/>
        </w:rPr>
        <w:t>co</w:t>
      </w:r>
      <w:r>
        <w:rPr>
          <w:highlight w:val="green"/>
          <w:u w:val="single"/>
        </w:rPr>
        <w:t xml:space="preserve"> </w:t>
      </w:r>
      <w:r w:rsidRPr="008D2E40">
        <w:rPr>
          <w:highlight w:val="green"/>
          <w:u w:val="single"/>
        </w:rPr>
        <w:t xml:space="preserve">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 xml:space="preserve">complexities of the U.S. position on FOA and the right to strike as international </w:t>
      </w:r>
      <w:r w:rsidRPr="002A1AC9">
        <w:rPr>
          <w:rStyle w:val="Emphasis"/>
        </w:rPr>
        <w:t>rights</w:t>
      </w:r>
      <w:r w:rsidRPr="002A1AC9">
        <w:rPr>
          <w:u w:val="single"/>
        </w:rPr>
        <w:t xml:space="preserve">, reflected in the </w:t>
      </w:r>
      <w:r w:rsidRPr="002A1AC9">
        <w:rPr>
          <w:rStyle w:val="Emphasis"/>
        </w:rPr>
        <w:t>failure to ratify Convention 87</w:t>
      </w:r>
      <w:r w:rsidRPr="002A1AC9">
        <w:rPr>
          <w:u w:val="single"/>
        </w:rPr>
        <w:t xml:space="preserve"> while both Congress and the executive branch </w:t>
      </w:r>
      <w:r w:rsidRPr="002A1AC9">
        <w:rPr>
          <w:rStyle w:val="Emphasis"/>
        </w:rPr>
        <w:t>embrace Convention 87 principles including the right to strike.</w:t>
      </w:r>
    </w:p>
    <w:p w14:paraId="2FE52897" w14:textId="77777777" w:rsidR="005A57AF" w:rsidRPr="001130DA" w:rsidRDefault="005A57AF" w:rsidP="005A57AF">
      <w:pPr>
        <w:rPr>
          <w:sz w:val="16"/>
        </w:rPr>
      </w:pPr>
      <w:r w:rsidRPr="001130DA">
        <w:rPr>
          <w:sz w:val="16"/>
        </w:rPr>
        <w:t>A. Initial Definitions and Considerations</w:t>
      </w:r>
    </w:p>
    <w:p w14:paraId="0552F9EF" w14:textId="77777777" w:rsidR="005A57AF" w:rsidRPr="00ED5AB7" w:rsidRDefault="005A57AF" w:rsidP="005A57AF">
      <w:pPr>
        <w:rPr>
          <w:rStyle w:val="Emphasis"/>
        </w:rPr>
      </w:pPr>
      <w:r w:rsidRPr="001130DA">
        <w:rPr>
          <w:sz w:val="16"/>
        </w:rPr>
        <w:t xml:space="preserve">1. </w:t>
      </w:r>
      <w:r w:rsidRPr="00ED5AB7">
        <w:rPr>
          <w:rStyle w:val="Emphasis"/>
        </w:rPr>
        <w:t>CIL Standards</w:t>
      </w:r>
    </w:p>
    <w:p w14:paraId="5B4AE777" w14:textId="77777777" w:rsidR="005A57AF" w:rsidRPr="003E22A7" w:rsidRDefault="005A57AF" w:rsidP="005A57AF">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2A1AC9">
        <w:rPr>
          <w:u w:val="single"/>
        </w:rPr>
        <w:t xml:space="preserve">the general practice must be </w:t>
      </w:r>
      <w:r w:rsidRPr="002A1AC9">
        <w:rPr>
          <w:rStyle w:val="Emphasis"/>
        </w:rPr>
        <w:t>undertaken based on its acceptance as law, rather than being accepted based on mere usage or habit or some pragmatic motive</w:t>
      </w:r>
      <w:r w:rsidRPr="002A1AC9">
        <w:rPr>
          <w:sz w:val="16"/>
        </w:rPr>
        <w:t>. As is true for general practice, evidence of acceptance as law may</w:t>
      </w:r>
      <w:r w:rsidRPr="00ED5AB7">
        <w:rPr>
          <w:sz w:val="16"/>
        </w:rPr>
        <w:t xml:space="preserve">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39EAF6C" w14:textId="77777777" w:rsidR="005A57AF" w:rsidRPr="00ED5AB7" w:rsidRDefault="005A57AF" w:rsidP="005A57AF">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59BCB15A" w14:textId="77777777" w:rsidR="005A57AF" w:rsidRPr="003E22A7" w:rsidRDefault="005A57AF" w:rsidP="005A57AF">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36ECB1D9" w14:textId="77777777" w:rsidR="005A57AF" w:rsidRPr="001130DA" w:rsidRDefault="005A57AF" w:rsidP="005A57AF">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316F97BE" w14:textId="77777777" w:rsidR="005A57AF" w:rsidRPr="00A56669" w:rsidRDefault="005A57AF" w:rsidP="005A57AF">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211D198F" w14:textId="77777777" w:rsidR="005A57AF" w:rsidRPr="001130DA" w:rsidRDefault="005A57AF" w:rsidP="005A57AF">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746A4C00" w14:textId="77777777" w:rsidR="005A57AF" w:rsidRPr="00425E77" w:rsidRDefault="005A57AF" w:rsidP="005A57AF">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2CF2A006" w14:textId="77777777" w:rsidR="005A57AF" w:rsidRPr="00425E77" w:rsidRDefault="005A57AF" w:rsidP="005A57AF">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72F1E21D" w14:textId="77777777" w:rsidR="005A57AF" w:rsidRPr="00425E77" w:rsidRDefault="005A57AF" w:rsidP="005A57AF">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447C6DDE" w14:textId="77777777" w:rsidR="005A57AF" w:rsidRPr="001130DA" w:rsidRDefault="005A57AF" w:rsidP="005A57AF">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748FB6E3" w14:textId="77777777" w:rsidR="005A57AF" w:rsidRPr="00A56669" w:rsidRDefault="005A57AF" w:rsidP="005A57AF">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4868091E" w14:textId="77777777" w:rsidR="005A57AF" w:rsidRPr="001130DA" w:rsidRDefault="005A57AF" w:rsidP="005A57AF">
      <w:pPr>
        <w:rPr>
          <w:sz w:val="16"/>
        </w:rPr>
      </w:pPr>
      <w:r w:rsidRPr="005833EA">
        <w:rPr>
          <w:u w:val="single"/>
        </w:rPr>
        <w:t xml:space="preserve">The pervasive nature of actual practice regarding FOA and the right to strike does not mean that the right’s content is static or </w:t>
      </w:r>
      <w:r w:rsidRPr="002A1AC9">
        <w:rPr>
          <w:u w:val="single"/>
        </w:rPr>
        <w:t xml:space="preserve">fixed. To be sure, there is broad acceptance of the two previously discussed features on which U.S. law is </w:t>
      </w:r>
      <w:r w:rsidRPr="002A1AC9">
        <w:rPr>
          <w:rStyle w:val="Emphasis"/>
        </w:rPr>
        <w:t>out of step</w:t>
      </w:r>
      <w:r w:rsidRPr="002A1AC9">
        <w:rPr>
          <w:u w:val="single"/>
        </w:rPr>
        <w:t xml:space="preserve">: the prohibition on </w:t>
      </w:r>
      <w:r w:rsidRPr="002A1AC9">
        <w:rPr>
          <w:rStyle w:val="Emphasis"/>
        </w:rPr>
        <w:t>permanent replacements</w:t>
      </w:r>
      <w:r w:rsidRPr="002A1AC9">
        <w:rPr>
          <w:u w:val="single"/>
        </w:rPr>
        <w:t xml:space="preserve">145 and </w:t>
      </w:r>
      <w:r w:rsidRPr="002A1AC9">
        <w:rPr>
          <w:rStyle w:val="Emphasis"/>
        </w:rPr>
        <w:t>public employees’ right to strike with certain exceptions</w:t>
      </w:r>
      <w:r w:rsidRPr="002A1AC9">
        <w:rPr>
          <w:sz w:val="16"/>
        </w:rPr>
        <w:t xml:space="preserve">. 146 And </w:t>
      </w:r>
      <w:r w:rsidRPr="002A1AC9">
        <w:rPr>
          <w:u w:val="single"/>
        </w:rPr>
        <w:t>although particular limits on the right may vary from one country to another</w:t>
      </w:r>
      <w:r w:rsidRPr="002A1AC9">
        <w:rPr>
          <w:sz w:val="16"/>
        </w:rPr>
        <w:t xml:space="preserve">, </w:t>
      </w:r>
      <w:r w:rsidRPr="002A1AC9">
        <w:rPr>
          <w:u w:val="single"/>
        </w:rPr>
        <w:t xml:space="preserve">there is an </w:t>
      </w:r>
      <w:r w:rsidRPr="002A1AC9">
        <w:rPr>
          <w:rStyle w:val="Emphasis"/>
        </w:rPr>
        <w:t>international consensus</w:t>
      </w:r>
      <w:r w:rsidRPr="002A1AC9">
        <w:rPr>
          <w:u w:val="single"/>
        </w:rPr>
        <w:t xml:space="preserve"> that the </w:t>
      </w:r>
      <w:r w:rsidRPr="002A1AC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5A32980B" w14:textId="77777777" w:rsidR="005A57AF" w:rsidRPr="001130DA" w:rsidRDefault="005A57AF" w:rsidP="005A57AF">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61FFB729" w14:textId="77777777" w:rsidR="005A57AF" w:rsidRPr="0098613E" w:rsidRDefault="005A57AF" w:rsidP="005A57AF">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2A227F94" w14:textId="77777777" w:rsidR="005A57AF" w:rsidRPr="001130DA" w:rsidRDefault="005A57AF" w:rsidP="005A57AF">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w:t>
      </w:r>
      <w:r w:rsidRPr="002A1AC9">
        <w:rPr>
          <w:u w:val="single"/>
        </w:rPr>
        <w:t xml:space="preserve">the </w:t>
      </w:r>
      <w:r w:rsidRPr="008D2E40">
        <w:rPr>
          <w:rStyle w:val="Emphasis"/>
          <w:highlight w:val="green"/>
        </w:rPr>
        <w:t xml:space="preserve">insufficiency </w:t>
      </w:r>
      <w:r w:rsidRPr="002A1AC9">
        <w:rPr>
          <w:rStyle w:val="Emphasis"/>
        </w:rPr>
        <w:t>or inconclusiveness of such practice</w:t>
      </w:r>
      <w:r w:rsidRPr="002A1AC9">
        <w:rPr>
          <w:u w:val="single"/>
        </w:rPr>
        <w:t>, instead</w:t>
      </w:r>
      <w:r w:rsidRPr="0098613E">
        <w:rPr>
          <w:u w:val="single"/>
        </w:rPr>
        <w:t xml:space="preserve">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 xml:space="preserve">contribute to socialized acceptance of </w:t>
      </w:r>
      <w:r w:rsidRPr="002A1AC9">
        <w:rPr>
          <w:rStyle w:val="Emphasis"/>
        </w:rPr>
        <w:t xml:space="preserve">norms on </w:t>
      </w:r>
      <w:r w:rsidRPr="008D2E40">
        <w:rPr>
          <w:rStyle w:val="Emphasis"/>
          <w:highlight w:val="green"/>
        </w:rPr>
        <w:t>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 xml:space="preserve">including </w:t>
      </w:r>
      <w:r w:rsidRPr="002A1AC9">
        <w:rPr>
          <w:rStyle w:val="Emphasis"/>
        </w:rPr>
        <w:t xml:space="preserve">the </w:t>
      </w:r>
      <w:r w:rsidRPr="008D2E40">
        <w:rPr>
          <w:rStyle w:val="Emphasis"/>
          <w:highlight w:val="green"/>
        </w:rPr>
        <w:t>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088528E3" w14:textId="77777777" w:rsidR="005A57AF" w:rsidRPr="0098613E" w:rsidRDefault="005A57AF" w:rsidP="005A57AF">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777E30F4" w14:textId="77777777" w:rsidR="005A57AF" w:rsidRPr="002A1AC9" w:rsidRDefault="005A57AF" w:rsidP="005A57AF">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 xml:space="preserve">official publications; </w:t>
      </w:r>
      <w:r w:rsidRPr="002A1AC9">
        <w:rPr>
          <w:rStyle w:val="Emphasis"/>
        </w:rPr>
        <w:t>government legal opinions; [and] decisions of national courts</w:t>
      </w:r>
      <w:r w:rsidRPr="002A1AC9">
        <w:rPr>
          <w:u w:val="single"/>
        </w:rPr>
        <w:t>.”</w:t>
      </w:r>
      <w:r w:rsidRPr="002A1AC9">
        <w:rPr>
          <w:sz w:val="16"/>
        </w:rPr>
        <w:t xml:space="preserve">155 In this regard, the </w:t>
      </w:r>
      <w:r w:rsidRPr="002A1AC9">
        <w:rPr>
          <w:u w:val="single"/>
        </w:rPr>
        <w:t xml:space="preserve">CEACR in 2012 identified 92 countries where “the right to strike is </w:t>
      </w:r>
      <w:r w:rsidRPr="002A1AC9">
        <w:rPr>
          <w:rStyle w:val="Emphasis"/>
        </w:rPr>
        <w:t>explicitly recognized, including at the constitutional level</w:t>
      </w:r>
      <w:r w:rsidRPr="002A1AC9">
        <w:rPr>
          <w:u w:val="single"/>
        </w:rPr>
        <w:t xml:space="preserve">”; the list includes six countries that have </w:t>
      </w:r>
      <w:r w:rsidRPr="002A1AC9">
        <w:rPr>
          <w:rStyle w:val="Emphasis"/>
        </w:rPr>
        <w:t>not ratified Convention</w:t>
      </w:r>
      <w:r w:rsidRPr="002A1AC9">
        <w:rPr>
          <w:u w:val="single"/>
        </w:rPr>
        <w:t xml:space="preserve"> 87.156</w:t>
      </w:r>
    </w:p>
    <w:p w14:paraId="3F28EC17" w14:textId="77777777" w:rsidR="005A57AF" w:rsidRPr="002A1AC9" w:rsidRDefault="005A57AF" w:rsidP="005A57AF">
      <w:pPr>
        <w:rPr>
          <w:sz w:val="16"/>
        </w:rPr>
      </w:pPr>
      <w:r w:rsidRPr="002A1AC9">
        <w:rPr>
          <w:u w:val="single"/>
        </w:rPr>
        <w:t xml:space="preserve">Recognition in domestic law of a right to strike alongside a conscious </w:t>
      </w:r>
      <w:r w:rsidRPr="002A1AC9">
        <w:rPr>
          <w:rStyle w:val="Emphasis"/>
        </w:rPr>
        <w:t>decision not to ratify Convention 87 could give rise to an inference that these six countries are rejecting the right</w:t>
      </w:r>
      <w:r w:rsidRPr="002A1AC9">
        <w:rPr>
          <w:u w:val="single"/>
        </w:rPr>
        <w:t xml:space="preserve"> as a principle of international law</w:t>
      </w:r>
      <w:r w:rsidRPr="002A1AC9">
        <w:rPr>
          <w:sz w:val="16"/>
        </w:rPr>
        <w:t xml:space="preserve">. However, as explained earlier, </w:t>
      </w:r>
      <w:r w:rsidRPr="002A1AC9">
        <w:rPr>
          <w:u w:val="single"/>
        </w:rPr>
        <w:t xml:space="preserve">national courts for </w:t>
      </w:r>
      <w:r w:rsidRPr="002A1AC9">
        <w:rPr>
          <w:rStyle w:val="Emphasis"/>
        </w:rPr>
        <w:t>two of the six non-ratifying countries</w:t>
      </w:r>
      <w:r w:rsidRPr="002A1AC9">
        <w:rPr>
          <w:sz w:val="16"/>
        </w:rPr>
        <w:t xml:space="preserve"> (Brazil and Kenya) </w:t>
      </w:r>
      <w:r w:rsidRPr="002A1AC9">
        <w:rPr>
          <w:u w:val="single"/>
        </w:rPr>
        <w:t xml:space="preserve">expressly invoke </w:t>
      </w:r>
      <w:r w:rsidRPr="002A1AC9">
        <w:rPr>
          <w:rStyle w:val="Emphasis"/>
        </w:rPr>
        <w:t>ILO membership and/or principles as guidance in their domestic law decisions</w:t>
      </w:r>
      <w:r w:rsidRPr="002A1AC9">
        <w:rPr>
          <w:u w:val="single"/>
        </w:rPr>
        <w:t>.</w:t>
      </w:r>
      <w:r w:rsidRPr="002A1AC9">
        <w:rPr>
          <w:sz w:val="16"/>
        </w:rPr>
        <w:t xml:space="preserve"> 157 </w:t>
      </w:r>
      <w:r w:rsidRPr="002A1AC9">
        <w:rPr>
          <w:u w:val="single"/>
        </w:rPr>
        <w:t xml:space="preserve">In addition, </w:t>
      </w:r>
      <w:r w:rsidRPr="002A1AC9">
        <w:rPr>
          <w:rStyle w:val="Emphasis"/>
        </w:rPr>
        <w:t>Canada</w:t>
      </w:r>
      <w:r w:rsidRPr="002A1AC9">
        <w:rPr>
          <w:u w:val="single"/>
        </w:rPr>
        <w:t xml:space="preserve">—a country </w:t>
      </w:r>
      <w:r w:rsidRPr="002A1AC9">
        <w:rPr>
          <w:rStyle w:val="Emphasis"/>
        </w:rPr>
        <w:t>not listed among the 92 endorsing the right to strike in the 2012 General Survey</w:t>
      </w:r>
      <w:r w:rsidRPr="002A1AC9">
        <w:rPr>
          <w:u w:val="single"/>
        </w:rPr>
        <w:t xml:space="preserve">— has since recognized a </w:t>
      </w:r>
      <w:r w:rsidRPr="002A1AC9">
        <w:rPr>
          <w:rStyle w:val="Emphasis"/>
        </w:rPr>
        <w:t>constitutional right to strike under national law</w:t>
      </w:r>
      <w:r w:rsidRPr="002A1AC9">
        <w:rPr>
          <w:u w:val="single"/>
        </w:rPr>
        <w:t>, relying in part on international law principles including CEACR and CFA determinations</w:t>
      </w:r>
      <w:r w:rsidRPr="002A1AC9">
        <w:rPr>
          <w:sz w:val="16"/>
        </w:rPr>
        <w:t xml:space="preserve">. 158 </w:t>
      </w:r>
      <w:r w:rsidRPr="002A1AC9">
        <w:rPr>
          <w:u w:val="single"/>
        </w:rPr>
        <w:t>The Canadian Supreme Court had previously been explicit in invoking Convention 87, ICESCR, and ICCPR as “documents [that] reflect not only international consensus but also principles that Canada has committed itself to uphold.”</w:t>
      </w:r>
      <w:r w:rsidRPr="002A1AC9">
        <w:rPr>
          <w:sz w:val="16"/>
        </w:rPr>
        <w:t>159</w:t>
      </w:r>
    </w:p>
    <w:p w14:paraId="1FF5F41E" w14:textId="77777777" w:rsidR="005A57AF" w:rsidRPr="001130DA" w:rsidRDefault="005A57AF" w:rsidP="005A57AF">
      <w:pPr>
        <w:rPr>
          <w:sz w:val="16"/>
        </w:rPr>
      </w:pPr>
      <w:r w:rsidRPr="002A1AC9">
        <w:rPr>
          <w:sz w:val="16"/>
        </w:rPr>
        <w:t xml:space="preserve">Further, </w:t>
      </w:r>
      <w:r w:rsidRPr="002A1AC9">
        <w:rPr>
          <w:u w:val="single"/>
        </w:rPr>
        <w:t xml:space="preserve">a </w:t>
      </w:r>
      <w:r w:rsidRPr="002A1AC9">
        <w:rPr>
          <w:rStyle w:val="Emphasis"/>
        </w:rPr>
        <w:t>third</w:t>
      </w:r>
      <w:r w:rsidRPr="002A1AC9">
        <w:rPr>
          <w:u w:val="single"/>
        </w:rPr>
        <w:t xml:space="preserve"> country in the group of six—</w:t>
      </w:r>
      <w:r w:rsidRPr="002A1AC9">
        <w:rPr>
          <w:rStyle w:val="Emphasis"/>
        </w:rPr>
        <w:t>South Korea</w:t>
      </w:r>
      <w:r w:rsidRPr="002A1AC9">
        <w:rPr>
          <w:u w:val="single"/>
        </w:rPr>
        <w:t xml:space="preserve">—has affirmed in its </w:t>
      </w:r>
      <w:r w:rsidRPr="002A1AC9">
        <w:rPr>
          <w:rStyle w:val="Emphasis"/>
        </w:rPr>
        <w:t>trade agreements with the United States</w:t>
      </w:r>
      <w:r w:rsidRPr="002A1AC9">
        <w:rPr>
          <w:u w:val="single"/>
        </w:rPr>
        <w:t xml:space="preserve"> and the EU its obligation to “adopt and maintain in its statutes and regulations, and practices” FOA in accordance with the ILO Declaration</w:t>
      </w:r>
      <w:r w:rsidRPr="002A1AC9">
        <w:rPr>
          <w:sz w:val="16"/>
        </w:rPr>
        <w:t xml:space="preserve">.160 And </w:t>
      </w:r>
      <w:r w:rsidRPr="002A1AC9">
        <w:rPr>
          <w:u w:val="single"/>
        </w:rPr>
        <w:t xml:space="preserve">in various CFA complaints against South Korea for violating FOA principles, including the right to strike, the </w:t>
      </w:r>
      <w:r w:rsidRPr="002A1AC9">
        <w:rPr>
          <w:rStyle w:val="Emphasis"/>
        </w:rPr>
        <w:t>Government</w:t>
      </w:r>
      <w:r w:rsidRPr="002A1AC9">
        <w:rPr>
          <w:u w:val="single"/>
        </w:rPr>
        <w:t xml:space="preserve"> has disputed the facts of the complaints while at the </w:t>
      </w:r>
      <w:r w:rsidRPr="002A1AC9">
        <w:rPr>
          <w:rStyle w:val="Emphasis"/>
        </w:rPr>
        <w:t>same time recognizing that such rights are embedded in international law</w:t>
      </w:r>
      <w:r w:rsidRPr="002A1AC9">
        <w:rPr>
          <w:sz w:val="16"/>
        </w:rPr>
        <w:t xml:space="preserve">.161 Accordingly, a more relevant reference point in this setting may be that </w:t>
      </w:r>
      <w:r w:rsidRPr="002A1AC9">
        <w:rPr>
          <w:u w:val="single"/>
        </w:rPr>
        <w:t xml:space="preserve">“when States act in conformity with a treaty provision by which they are not bound . . . this may </w:t>
      </w:r>
      <w:r w:rsidRPr="002A1AC9">
        <w:rPr>
          <w:rStyle w:val="Emphasis"/>
        </w:rPr>
        <w:t>evidence the existence of acceptance as law (opinio juris) in the absence of any explanation to the contrary</w:t>
      </w:r>
      <w:r w:rsidRPr="002A1AC9">
        <w:rPr>
          <w:u w:val="single"/>
        </w:rPr>
        <w:t>.”</w:t>
      </w:r>
      <w:r w:rsidRPr="001130DA">
        <w:rPr>
          <w:sz w:val="16"/>
        </w:rPr>
        <w:t>162</w:t>
      </w:r>
    </w:p>
    <w:p w14:paraId="39A2DA7F" w14:textId="77777777" w:rsidR="005A57AF" w:rsidRPr="001130DA" w:rsidRDefault="005A57AF" w:rsidP="005A57AF">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37A50B6F" w14:textId="77777777" w:rsidR="005A57AF" w:rsidRPr="001130DA" w:rsidRDefault="005A57AF" w:rsidP="005A57AF">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51B47E3C" w14:textId="77777777" w:rsidR="005A57AF" w:rsidRPr="0098613E" w:rsidRDefault="005A57AF" w:rsidP="005A57AF">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145BA6A1" w14:textId="77777777" w:rsidR="005A57AF" w:rsidRPr="001130DA" w:rsidRDefault="005A57AF" w:rsidP="005A57AF">
      <w:pPr>
        <w:rPr>
          <w:sz w:val="16"/>
        </w:rPr>
      </w:pPr>
      <w:r w:rsidRPr="001130DA">
        <w:rPr>
          <w:sz w:val="16"/>
        </w:rPr>
        <w:t xml:space="preserve">Question: Does the Secretary-General believe that U.N. staff have a right to take part in industrial action? </w:t>
      </w:r>
    </w:p>
    <w:p w14:paraId="1B14385F" w14:textId="77777777" w:rsidR="005A57AF" w:rsidRPr="001130DA" w:rsidRDefault="005A57AF" w:rsidP="005A57AF">
      <w:pPr>
        <w:rPr>
          <w:sz w:val="16"/>
        </w:rPr>
      </w:pPr>
      <w:r w:rsidRPr="001130DA">
        <w:rPr>
          <w:sz w:val="16"/>
        </w:rPr>
        <w:t>Deputy Spokesman: We believe the right to strike is part of customary international law.167</w:t>
      </w:r>
    </w:p>
    <w:p w14:paraId="71C34BBB" w14:textId="77777777" w:rsidR="005A57AF" w:rsidRPr="001130DA" w:rsidRDefault="005A57AF" w:rsidP="005A57AF">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6C3D401D" w14:textId="77777777" w:rsidR="005A57AF" w:rsidRPr="00875A8F" w:rsidRDefault="005A57AF" w:rsidP="005A57AF">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04D18A0E" w14:textId="77777777" w:rsidR="005A57AF" w:rsidRDefault="005A57AF" w:rsidP="005A57AF"/>
    <w:p w14:paraId="75A9F5C0" w14:textId="77777777" w:rsidR="005A57AF" w:rsidRDefault="005A57AF" w:rsidP="005A57AF">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445CF92" w14:textId="77777777" w:rsidR="005A57AF" w:rsidRPr="00463A35" w:rsidRDefault="005A57AF" w:rsidP="005A57AF">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5538E197" w14:textId="77777777" w:rsidR="005A57AF" w:rsidRPr="00B57BC0" w:rsidRDefault="005A57AF" w:rsidP="005A57AF">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23337A0" w14:textId="77777777" w:rsidR="005A57AF" w:rsidRPr="00463A35" w:rsidRDefault="005A57AF" w:rsidP="005A57AF"/>
    <w:p w14:paraId="01E99978" w14:textId="77777777" w:rsidR="005A57AF" w:rsidRDefault="005A57AF" w:rsidP="005A57AF">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79B147BD"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211A28E0" w14:textId="77777777" w:rsidR="005A57AF" w:rsidRPr="00285CA1" w:rsidRDefault="005A57AF" w:rsidP="005A57AF">
      <w:pPr>
        <w:rPr>
          <w:sz w:val="10"/>
        </w:rPr>
      </w:pPr>
      <w:r w:rsidRPr="00285CA1">
        <w:rPr>
          <w:sz w:val="10"/>
        </w:rPr>
        <w:t xml:space="preserve">It is worth emphasizing this series of developments. </w:t>
      </w:r>
      <w:r w:rsidRPr="00B53714">
        <w:rPr>
          <w:u w:val="single"/>
        </w:rPr>
        <w:t xml:space="preserve">United States </w:t>
      </w:r>
      <w:r w:rsidRPr="00B53714">
        <w:rPr>
          <w:rStyle w:val="Emphasis"/>
        </w:rPr>
        <w:t>political diplomacy</w:t>
      </w:r>
      <w:r w:rsidRPr="00B53714">
        <w:rPr>
          <w:u w:val="single"/>
        </w:rPr>
        <w:t xml:space="preserve"> and input from </w:t>
      </w:r>
      <w:r w:rsidRPr="00B53714">
        <w:rPr>
          <w:rStyle w:val="Emphasis"/>
        </w:rPr>
        <w:t>executive</w:t>
      </w:r>
      <w:r w:rsidRPr="00B53714">
        <w:rPr>
          <w:u w:val="single"/>
        </w:rPr>
        <w:t xml:space="preserve"> </w:t>
      </w:r>
      <w:r w:rsidRPr="00B53714">
        <w:rPr>
          <w:rStyle w:val="Emphasis"/>
        </w:rPr>
        <w:t>branch</w:t>
      </w:r>
      <w:r w:rsidRPr="00B53714">
        <w:rPr>
          <w:u w:val="single"/>
        </w:rPr>
        <w:t xml:space="preserve"> </w:t>
      </w:r>
      <w:r w:rsidRPr="00B53714">
        <w:rPr>
          <w:rStyle w:val="Emphasis"/>
        </w:rPr>
        <w:t>experts</w:t>
      </w:r>
      <w:r w:rsidRPr="00B53714">
        <w:rPr>
          <w:u w:val="single"/>
        </w:rPr>
        <w:t xml:space="preserve"> has helped the </w:t>
      </w:r>
      <w:r w:rsidRPr="00B53714">
        <w:rPr>
          <w:rStyle w:val="Emphasis"/>
        </w:rPr>
        <w:t>transnational</w:t>
      </w:r>
      <w:r w:rsidRPr="00B53714">
        <w:rPr>
          <w:u w:val="single"/>
        </w:rPr>
        <w:t xml:space="preserve"> </w:t>
      </w:r>
      <w:r w:rsidRPr="00B53714">
        <w:rPr>
          <w:rStyle w:val="Emphasis"/>
        </w:rPr>
        <w:t>legal</w:t>
      </w:r>
      <w:r w:rsidRPr="00B53714">
        <w:rPr>
          <w:u w:val="single"/>
        </w:rPr>
        <w:t xml:space="preserve"> </w:t>
      </w:r>
      <w:r w:rsidRPr="00B53714">
        <w:rPr>
          <w:rStyle w:val="Emphasis"/>
        </w:rPr>
        <w:t>process</w:t>
      </w:r>
      <w:r w:rsidRPr="00B53714">
        <w:rPr>
          <w:u w:val="single"/>
        </w:rPr>
        <w:t xml:space="preserve"> to strengthen the </w:t>
      </w:r>
      <w:r w:rsidRPr="00B53714">
        <w:rPr>
          <w:rStyle w:val="Emphasis"/>
        </w:rPr>
        <w:t>international</w:t>
      </w:r>
      <w:r w:rsidRPr="00B53714">
        <w:rPr>
          <w:u w:val="single"/>
        </w:rPr>
        <w:t xml:space="preserve"> </w:t>
      </w:r>
      <w:r w:rsidRPr="00B53714">
        <w:rPr>
          <w:rStyle w:val="Emphasis"/>
        </w:rPr>
        <w:t>right</w:t>
      </w:r>
      <w:r w:rsidRPr="00B53714">
        <w:rPr>
          <w:u w:val="single"/>
        </w:rPr>
        <w:t xml:space="preserve"> to </w:t>
      </w:r>
      <w:r w:rsidRPr="00B53714">
        <w:rPr>
          <w:rStyle w:val="Emphasis"/>
        </w:rPr>
        <w:t>strike</w:t>
      </w:r>
      <w:r w:rsidRPr="00B53714">
        <w:rPr>
          <w:sz w:val="10"/>
        </w:rPr>
        <w:t xml:space="preserve">. </w:t>
      </w:r>
      <w:r w:rsidRPr="00B53714">
        <w:rPr>
          <w:u w:val="single"/>
        </w:rPr>
        <w:t>T</w:t>
      </w:r>
      <w:r w:rsidRPr="0098613E">
        <w:rPr>
          <w:u w:val="single"/>
        </w:rPr>
        <w:t xml:space="preserve">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w:t>
      </w:r>
      <w:r w:rsidRPr="00DA240D">
        <w:rPr>
          <w:u w:val="single"/>
        </w:rPr>
        <w:t>U.S.</w:t>
      </w:r>
      <w:r w:rsidRPr="0098613E">
        <w:rPr>
          <w:u w:val="single"/>
        </w:rPr>
        <w:t xml:space="preserve">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039ED818" w14:textId="77777777" w:rsidR="005A57AF" w:rsidRDefault="005A57AF" w:rsidP="005A57AF">
      <w:pPr>
        <w:rPr>
          <w:sz w:val="16"/>
        </w:rPr>
      </w:pPr>
    </w:p>
    <w:p w14:paraId="7FD4C577" w14:textId="77777777" w:rsidR="005A57AF" w:rsidRDefault="005A57AF" w:rsidP="005A57AF">
      <w:pPr>
        <w:pStyle w:val="Heading4"/>
      </w:pPr>
      <w:r>
        <w:t xml:space="preserve">Scenario one is </w:t>
      </w:r>
      <w:r w:rsidRPr="00C7231B">
        <w:rPr>
          <w:u w:val="single"/>
        </w:rPr>
        <w:t>SDG</w:t>
      </w:r>
      <w:r>
        <w:t>:</w:t>
      </w:r>
    </w:p>
    <w:p w14:paraId="20A861A4" w14:textId="77777777" w:rsidR="005A57AF" w:rsidRDefault="005A57AF" w:rsidP="005A57AF">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76B68A58" w14:textId="77777777" w:rsidR="005A57AF" w:rsidRPr="008751FE" w:rsidRDefault="005A57AF" w:rsidP="005A57AF">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53E653E5" w14:textId="77777777" w:rsidR="005A57AF" w:rsidRPr="00CF4094" w:rsidRDefault="005A57AF" w:rsidP="005A57AF">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highlight w:val="green"/>
        </w:rPr>
        <w:t>Sustainable Development Agenda</w:t>
      </w:r>
      <w:r w:rsidRPr="00726C77">
        <w:rPr>
          <w:sz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462D50D5" w14:textId="77777777" w:rsidR="005A57AF" w:rsidRDefault="005A57AF" w:rsidP="005A57AF"/>
    <w:p w14:paraId="5382D0A5" w14:textId="77777777" w:rsidR="005A57AF" w:rsidRPr="00594ADE" w:rsidRDefault="005A57AF" w:rsidP="005A57AF">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5C8B3EE7" w14:textId="77777777" w:rsidR="005A57AF" w:rsidRPr="00594ADE" w:rsidRDefault="005A57AF" w:rsidP="005A57AF">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64F91283" w14:textId="77777777" w:rsidR="005A57AF" w:rsidRDefault="005A57AF" w:rsidP="005A57AF">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42480953" w14:textId="77777777" w:rsidR="005A57AF" w:rsidRDefault="005A57AF" w:rsidP="005A57AF">
      <w:pPr>
        <w:pStyle w:val="Heading4"/>
      </w:pPr>
      <w:r>
        <w:t xml:space="preserve">Prefer governance strategies </w:t>
      </w:r>
      <w:r w:rsidRPr="00C7231B">
        <w:rPr>
          <w:u w:val="single"/>
        </w:rPr>
        <w:t>broadly</w:t>
      </w:r>
      <w:r>
        <w:t xml:space="preserve"> rather than focus on </w:t>
      </w:r>
      <w:r w:rsidRPr="00C7231B">
        <w:rPr>
          <w:u w:val="single"/>
        </w:rPr>
        <w:t>one-shot impacts</w:t>
      </w:r>
      <w:r>
        <w:t>.</w:t>
      </w:r>
    </w:p>
    <w:p w14:paraId="609A97E8" w14:textId="77777777" w:rsidR="005A57AF" w:rsidRPr="00594ADE" w:rsidRDefault="005A57AF" w:rsidP="005A57AF">
      <w:r>
        <w:rPr>
          <w:rStyle w:val="Style13ptBold"/>
        </w:rPr>
        <w:t>Sean</w:t>
      </w:r>
      <w:r w:rsidRPr="00594ADE">
        <w:rPr>
          <w:rStyle w:val="Style13ptBold"/>
        </w:rPr>
        <w:t xml:space="preserve"> 17</w:t>
      </w:r>
      <w:r w:rsidRPr="00594ADE">
        <w:t xml:space="preserve"> – </w:t>
      </w:r>
      <w:r w:rsidRPr="00C539B0">
        <w:t>Seán Ó hÉigeartaigh</w:t>
      </w:r>
      <w:r>
        <w:t xml:space="preserve">, </w:t>
      </w:r>
      <w:r w:rsidRPr="00594ADE">
        <w:t>Professor @ Cambridge, PhD in Genomics from Trinity College Dublin (</w:t>
      </w:r>
      <w:r w:rsidRPr="00594ADE">
        <w:rPr>
          <w:szCs w:val="16"/>
        </w:rPr>
        <w:t xml:space="preserve">Sean, “Technological Wild Cards: Existential Risk and a Changing Humanity”, </w:t>
      </w:r>
      <w:hyperlink r:id="rId13" w:history="1">
        <w:r w:rsidRPr="00C539B0">
          <w:t xml:space="preserve"> </w:t>
        </w:r>
        <w:r w:rsidRPr="00C539B0">
          <w:rPr>
            <w:rStyle w:val="Hyperlink"/>
            <w:szCs w:val="16"/>
          </w:rPr>
          <w:t>https://www.bbvaopenmind.com/en/articles/technological-wild-cards-existential-risk-and-a-changing-humanity/</w:t>
        </w:r>
        <w:r w:rsidRPr="00594ADE">
          <w:rPr>
            <w:rStyle w:val="Hyperlink"/>
            <w:szCs w:val="16"/>
          </w:rPr>
          <w:t>)//</w:t>
        </w:r>
      </w:hyperlink>
      <w:r w:rsidRPr="00594ADE">
        <w:rPr>
          <w:szCs w:val="16"/>
        </w:rPr>
        <w:t xml:space="preserve"> gcd</w:t>
      </w:r>
      <w:r>
        <w:rPr>
          <w:szCs w:val="16"/>
        </w:rPr>
        <w:t xml:space="preserve"> Recut Justin</w:t>
      </w:r>
    </w:p>
    <w:p w14:paraId="25C2888F" w14:textId="77777777" w:rsidR="005A57AF" w:rsidRPr="00594ADE" w:rsidRDefault="005A57AF" w:rsidP="005A57AF">
      <w:pPr>
        <w:rPr>
          <w:sz w:val="16"/>
        </w:rPr>
      </w:pPr>
      <w:r w:rsidRPr="008D2E40">
        <w:rPr>
          <w:rStyle w:val="Emphasis"/>
          <w:highlight w:val="green"/>
        </w:rPr>
        <w:t>Confronting</w:t>
      </w:r>
      <w:r w:rsidRPr="00594ADE">
        <w:rPr>
          <w:rStyle w:val="StyleUnderline"/>
        </w:rPr>
        <w:t xml:space="preserve"> the </w:t>
      </w:r>
      <w:r w:rsidRPr="008D2E40">
        <w:rPr>
          <w:rStyle w:val="Emphasis"/>
          <w:highlight w:val="green"/>
        </w:rPr>
        <w:t xml:space="preserve">Limits of </w:t>
      </w:r>
      <w:r w:rsidRPr="00C7231B">
        <w:rPr>
          <w:rStyle w:val="Emphasis"/>
        </w:rPr>
        <w:t xml:space="preserve">Our </w:t>
      </w:r>
      <w:r w:rsidRPr="008D2E40">
        <w:rPr>
          <w:rStyle w:val="Emphasis"/>
          <w:highlight w:val="green"/>
        </w:rPr>
        <w:t>Knowledge</w:t>
      </w:r>
      <w:r w:rsidRPr="00594ADE">
        <w:rPr>
          <w:rStyle w:val="Emphasis"/>
        </w:rPr>
        <w:t xml:space="preserve"> </w:t>
      </w:r>
      <w:r w:rsidRPr="00594ADE">
        <w:rPr>
          <w:sz w:val="16"/>
        </w:rPr>
        <w:t xml:space="preserve">A common theme across these emerging technologies and emerging risks is that a </w:t>
      </w:r>
      <w:r w:rsidRPr="00C7231B">
        <w:rPr>
          <w:rStyle w:val="StyleUnderline"/>
        </w:rPr>
        <w:t>tremendous level of scientific</w:t>
      </w:r>
      <w:r w:rsidRPr="00594ADE">
        <w:rPr>
          <w:rStyle w:val="StyleUnderline"/>
        </w:rPr>
        <w:t xml:space="preserve"> </w:t>
      </w:r>
      <w:r w:rsidRPr="00C7231B">
        <w:rPr>
          <w:rStyle w:val="StyleUnderline"/>
          <w:highlight w:val="green"/>
        </w:rPr>
        <w:t>uncertainty and</w:t>
      </w:r>
      <w:r w:rsidRPr="00594ADE">
        <w:rPr>
          <w:rStyle w:val="StyleUnderline"/>
        </w:rPr>
        <w:t xml:space="preserve"> expert </w:t>
      </w:r>
      <w:r w:rsidRPr="008D2E40">
        <w:rPr>
          <w:rStyle w:val="Emphasis"/>
          <w:highlight w:val="green"/>
        </w:rPr>
        <w:t xml:space="preserve">disagreement </w:t>
      </w:r>
      <w:r w:rsidRPr="00594ADE">
        <w:rPr>
          <w:rStyle w:val="Emphasis"/>
        </w:rPr>
        <w:t xml:space="preserve">typically </w:t>
      </w:r>
      <w:r w:rsidRPr="008D2E40">
        <w:rPr>
          <w:rStyle w:val="Emphasis"/>
          <w:highlight w:val="green"/>
        </w:rPr>
        <w:t>exists</w:t>
      </w:r>
      <w:r w:rsidRPr="00594ADE">
        <w:rPr>
          <w:sz w:val="16"/>
        </w:rPr>
        <w:t xml:space="preserve">. This is particularly the case </w:t>
      </w:r>
      <w:r w:rsidRPr="008D2E40">
        <w:rPr>
          <w:rStyle w:val="StyleUnderline"/>
          <w:highlight w:val="green"/>
        </w:rPr>
        <w:t>for</w:t>
      </w:r>
      <w:r w:rsidRPr="00594ADE">
        <w:rPr>
          <w:sz w:val="16"/>
        </w:rPr>
        <w:t xml:space="preserve"> future </w:t>
      </w:r>
      <w:r w:rsidRPr="00C7231B">
        <w:rPr>
          <w:rStyle w:val="Emphasis"/>
        </w:rPr>
        <w:t>scientific</w:t>
      </w:r>
      <w:r w:rsidRPr="00C7231B">
        <w:rPr>
          <w:sz w:val="16"/>
        </w:rPr>
        <w:t xml:space="preserve"> progress and </w:t>
      </w:r>
      <w:r w:rsidRPr="00C7231B">
        <w:rPr>
          <w:rStyle w:val="StyleUnderline"/>
        </w:rPr>
        <w:t>capabilities</w:t>
      </w:r>
      <w:r w:rsidRPr="00C7231B">
        <w:rPr>
          <w:sz w:val="16"/>
        </w:rPr>
        <w:t>, the ways in</w:t>
      </w:r>
      <w:r w:rsidRPr="00594ADE">
        <w:rPr>
          <w:sz w:val="16"/>
        </w:rPr>
        <w:t xml:space="preserve"> which advances in one domain may influence progress in others</w:t>
      </w:r>
      <w:r w:rsidRPr="00C7231B">
        <w:rPr>
          <w:sz w:val="16"/>
        </w:rPr>
        <w:t>,</w:t>
      </w:r>
      <w:r w:rsidRPr="00594ADE">
        <w:rPr>
          <w:sz w:val="16"/>
        </w:rPr>
        <w:t xml:space="preserve"> </w:t>
      </w:r>
      <w:r w:rsidRPr="00C7231B">
        <w:rPr>
          <w:rStyle w:val="StyleUnderline"/>
        </w:rPr>
        <w:t>and</w:t>
      </w:r>
      <w:r w:rsidRPr="00594ADE">
        <w:rPr>
          <w:rStyle w:val="StyleUnderline"/>
        </w:rPr>
        <w:t xml:space="preserve"> the likely </w:t>
      </w:r>
      <w:r w:rsidRPr="00C7231B">
        <w:rPr>
          <w:rStyle w:val="StyleUnderline"/>
        </w:rPr>
        <w:t>global</w:t>
      </w:r>
      <w:r w:rsidRPr="00594ADE">
        <w:rPr>
          <w:rStyle w:val="StyleUnderline"/>
        </w:rPr>
        <w:t xml:space="preserve"> </w:t>
      </w:r>
      <w:r w:rsidRPr="008D2E40">
        <w:rPr>
          <w:rStyle w:val="Emphasis"/>
          <w:highlight w:val="green"/>
        </w:rPr>
        <w:t>impacts and risks</w:t>
      </w:r>
      <w:r w:rsidRPr="00594ADE">
        <w:rPr>
          <w:rStyle w:val="StyleUnderline"/>
        </w:rPr>
        <w:t xml:space="preserve"> of projected advances</w:t>
      </w:r>
      <w:r w:rsidRPr="00594ADE">
        <w:rPr>
          <w:sz w:val="16"/>
        </w:rPr>
        <w:t xml:space="preserve">. Active topics of research at CSER include how to obtain useful information from a range of experts with differing views, and how to make meaningful scientific progress on challenges where we have discontinuous data, or few case studies to draw on, or even when we must characterize an entirely </w:t>
      </w:r>
      <w:r w:rsidRPr="00C7231B">
        <w:rPr>
          <w:sz w:val="16"/>
        </w:rPr>
        <w:t xml:space="preserve">unprecedented event. </w:t>
      </w:r>
      <w:r w:rsidRPr="00C7231B">
        <w:rPr>
          <w:rStyle w:val="Emphasis"/>
        </w:rPr>
        <w:t>This might be a</w:t>
      </w:r>
      <w:r w:rsidRPr="00C7231B">
        <w:rPr>
          <w:rStyle w:val="StyleUnderline"/>
        </w:rPr>
        <w:t xml:space="preserve"> hypothesized ecological </w:t>
      </w:r>
      <w:r w:rsidRPr="00C7231B">
        <w:rPr>
          <w:rStyle w:val="Emphasis"/>
        </w:rPr>
        <w:t>tipping point</w:t>
      </w:r>
      <w:r w:rsidRPr="00C7231B">
        <w:rPr>
          <w:sz w:val="16"/>
        </w:rPr>
        <w:t xml:space="preserve">, which when passed would result in an irreversible march toward the collapse of an entire critical ecosystem. </w:t>
      </w:r>
      <w:r w:rsidRPr="00C7231B">
        <w:rPr>
          <w:rStyle w:val="StyleUnderline"/>
        </w:rPr>
        <w:t>Or it might be a</w:t>
      </w:r>
      <w:r w:rsidRPr="00C7231B">
        <w:rPr>
          <w:sz w:val="16"/>
        </w:rPr>
        <w:t xml:space="preserve"> transformative </w:t>
      </w:r>
      <w:r w:rsidRPr="00C7231B">
        <w:rPr>
          <w:rStyle w:val="StyleUnderline"/>
        </w:rPr>
        <w:t>scientific breakthrough</w:t>
      </w:r>
      <w:r w:rsidRPr="00C7231B">
        <w:rPr>
          <w:sz w:val="16"/>
        </w:rPr>
        <w:t xml:space="preserve"> such as the deve</w:t>
      </w:r>
      <w:r w:rsidRPr="00594ADE">
        <w:rPr>
          <w:sz w:val="16"/>
        </w:rPr>
        <w:t>lopment of artificial general intelligence, where we only have current trends in AI capability, hardware, and expert views on the key unsolved problems in the field to draw insight from</w:t>
      </w:r>
      <w:r w:rsidRPr="00594ADE">
        <w:rPr>
          <w:rStyle w:val="StyleUnderline"/>
        </w:rPr>
        <w:t xml:space="preserve">. It is </w:t>
      </w:r>
      <w:r w:rsidRPr="008D2E40">
        <w:rPr>
          <w:rStyle w:val="Emphasis"/>
          <w:highlight w:val="green"/>
        </w:rPr>
        <w:t xml:space="preserve">unrealistic to expect </w:t>
      </w:r>
      <w:r w:rsidRPr="00C7231B">
        <w:rPr>
          <w:rStyle w:val="Emphasis"/>
        </w:rPr>
        <w:t xml:space="preserve">that </w:t>
      </w:r>
      <w:r w:rsidRPr="008D2E40">
        <w:rPr>
          <w:rStyle w:val="Emphasis"/>
          <w:highlight w:val="green"/>
        </w:rPr>
        <w:t>we</w:t>
      </w:r>
      <w:r w:rsidRPr="008D2E40">
        <w:rPr>
          <w:rStyle w:val="StyleUnderline"/>
          <w:highlight w:val="green"/>
        </w:rPr>
        <w:t xml:space="preserve"> can</w:t>
      </w:r>
      <w:r w:rsidRPr="00594ADE">
        <w:rPr>
          <w:rStyle w:val="StyleUnderline"/>
        </w:rPr>
        <w:t xml:space="preserve"> always, or even for the most part, </w:t>
      </w:r>
      <w:r w:rsidRPr="008D2E40">
        <w:rPr>
          <w:rStyle w:val="StyleUnderline"/>
          <w:highlight w:val="green"/>
        </w:rPr>
        <w:t>be right</w:t>
      </w:r>
      <w:r w:rsidRPr="00594ADE">
        <w:rPr>
          <w:rStyle w:val="StyleUnderline"/>
        </w:rPr>
        <w:t>.</w:t>
      </w:r>
      <w:r w:rsidRPr="00594ADE">
        <w:rPr>
          <w:sz w:val="16"/>
        </w:rPr>
        <w:t xml:space="preserve"> We need to have humility, </w:t>
      </w:r>
      <w:r w:rsidRPr="00594ADE">
        <w:rPr>
          <w:rStyle w:val="StyleUnderline"/>
        </w:rPr>
        <w:t xml:space="preserve">to expect false positives, and to be </w:t>
      </w:r>
      <w:r w:rsidRPr="00C7231B">
        <w:rPr>
          <w:rStyle w:val="StyleUnderline"/>
        </w:rPr>
        <w:t xml:space="preserve">able to identify priority research targets from among many </w:t>
      </w:r>
      <w:r w:rsidRPr="00C7231B">
        <w:rPr>
          <w:rStyle w:val="Emphasis"/>
        </w:rPr>
        <w:t>weak signals.</w:t>
      </w:r>
      <w:r w:rsidRPr="00594ADE">
        <w:rPr>
          <w:rStyle w:val="Emphasis"/>
        </w:rPr>
        <w:t xml:space="preserve"> </w:t>
      </w:r>
      <w:r w:rsidRPr="008D2E40">
        <w:rPr>
          <w:rStyle w:val="StyleUnderline"/>
          <w:highlight w:val="green"/>
        </w:rPr>
        <w:t>Recognizing</w:t>
      </w:r>
      <w:r w:rsidRPr="00594ADE">
        <w:rPr>
          <w:sz w:val="16"/>
        </w:rPr>
        <w:t xml:space="preserve"> that there are </w:t>
      </w:r>
      <w:r w:rsidRPr="008D2E40">
        <w:rPr>
          <w:rStyle w:val="StyleUnderline"/>
          <w:highlight w:val="green"/>
        </w:rPr>
        <w:t>limits</w:t>
      </w:r>
      <w:r w:rsidRPr="00594ADE">
        <w:rPr>
          <w:sz w:val="16"/>
        </w:rPr>
        <w:t xml:space="preserve"> to the level of detail and certainty that can be achieved</w:t>
      </w:r>
      <w:r w:rsidRPr="00594ADE">
        <w:rPr>
          <w:rStyle w:val="StyleUnderline"/>
        </w:rPr>
        <w:t xml:space="preserve">, this work </w:t>
      </w:r>
      <w:r w:rsidRPr="008D2E40">
        <w:rPr>
          <w:rStyle w:val="StyleUnderline"/>
          <w:highlight w:val="green"/>
        </w:rPr>
        <w:t>is</w:t>
      </w:r>
      <w:r w:rsidRPr="00594ADE">
        <w:rPr>
          <w:rStyle w:val="StyleUnderline"/>
        </w:rPr>
        <w:t xml:space="preserve"> often </w:t>
      </w:r>
      <w:r w:rsidRPr="008D2E40">
        <w:rPr>
          <w:rStyle w:val="StyleUnderline"/>
          <w:highlight w:val="green"/>
        </w:rPr>
        <w:t>combined with</w:t>
      </w:r>
      <w:r w:rsidRPr="00594ADE">
        <w:rPr>
          <w:rStyle w:val="StyleUnderline"/>
        </w:rPr>
        <w:t xml:space="preserve"> work on </w:t>
      </w:r>
      <w:r w:rsidRPr="008D2E40">
        <w:rPr>
          <w:rStyle w:val="StyleUnderline"/>
          <w:highlight w:val="green"/>
        </w:rPr>
        <w:t>general</w:t>
      </w:r>
      <w:r w:rsidRPr="00594ADE">
        <w:rPr>
          <w:rStyle w:val="StyleUnderline"/>
        </w:rPr>
        <w:t xml:space="preserve"> principles of </w:t>
      </w:r>
      <w:r w:rsidRPr="00C7231B">
        <w:rPr>
          <w:rStyle w:val="StyleUnderline"/>
        </w:rPr>
        <w:t xml:space="preserve">scientific and </w:t>
      </w:r>
      <w:r w:rsidRPr="00C7231B">
        <w:rPr>
          <w:rStyle w:val="Emphasis"/>
        </w:rPr>
        <w:t xml:space="preserve">technological </w:t>
      </w:r>
      <w:r w:rsidRPr="008D2E40">
        <w:rPr>
          <w:rStyle w:val="Emphasis"/>
          <w:highlight w:val="green"/>
        </w:rPr>
        <w:t>governance</w:t>
      </w:r>
      <w:r w:rsidRPr="00594ADE">
        <w:rPr>
          <w:sz w:val="16"/>
        </w:rPr>
        <w:t xml:space="preserve">. For example, work under the heading </w:t>
      </w:r>
      <w:r w:rsidRPr="00C7231B">
        <w:rPr>
          <w:sz w:val="16"/>
        </w:rPr>
        <w:t>of “</w:t>
      </w:r>
      <w:r w:rsidRPr="00C7231B">
        <w:rPr>
          <w:rStyle w:val="StyleUnderline"/>
        </w:rPr>
        <w:t>responsible innovation</w:t>
      </w:r>
      <w:r w:rsidRPr="00C7231B">
        <w:rPr>
          <w:sz w:val="16"/>
        </w:rPr>
        <w:t>”</w:t>
      </w:r>
      <w:r w:rsidRPr="00594ADE">
        <w:rPr>
          <w:sz w:val="16"/>
        </w:rPr>
        <w:t xml:space="preserve"> focuses on the challenge of developing collective stewardship of progress in science and technology in the present, </w:t>
      </w:r>
      <w:r w:rsidRPr="00594ADE">
        <w:rPr>
          <w:rStyle w:val="StyleUnderline"/>
        </w:rPr>
        <w:t xml:space="preserve">with a view </w:t>
      </w:r>
      <w:r w:rsidRPr="008D2E40">
        <w:rPr>
          <w:rStyle w:val="StyleUnderline"/>
          <w:highlight w:val="green"/>
        </w:rPr>
        <w:t xml:space="preserve">to </w:t>
      </w:r>
      <w:r w:rsidRPr="008D2E40">
        <w:rPr>
          <w:rStyle w:val="Emphasis"/>
          <w:highlight w:val="green"/>
        </w:rPr>
        <w:t xml:space="preserve">achieving good </w:t>
      </w:r>
      <w:r w:rsidRPr="00C7231B">
        <w:rPr>
          <w:rStyle w:val="Emphasis"/>
        </w:rPr>
        <w:t xml:space="preserve">future </w:t>
      </w:r>
      <w:r w:rsidRPr="008D2E40">
        <w:rPr>
          <w:rStyle w:val="Emphasis"/>
          <w:highlight w:val="green"/>
        </w:rPr>
        <w:t>outcomes</w:t>
      </w:r>
      <w:r w:rsidRPr="00594ADE">
        <w:rPr>
          <w:sz w:val="16"/>
        </w:rPr>
        <w:t xml:space="preserve">.21 This combines scientific foresight with processes to involve the key stakeholders at the appropriate stages of a technology’s development. At different stages these </w:t>
      </w:r>
      <w:r w:rsidRPr="00C7231B">
        <w:rPr>
          <w:rStyle w:val="StyleUnderline"/>
        </w:rPr>
        <w:t>stakeholders</w:t>
      </w:r>
      <w:r w:rsidRPr="00C7231B">
        <w:rPr>
          <w:sz w:val="16"/>
        </w:rPr>
        <w:t xml:space="preserve"> will </w:t>
      </w:r>
      <w:r w:rsidRPr="00C7231B">
        <w:rPr>
          <w:rStyle w:val="StyleUnderline"/>
        </w:rPr>
        <w:t>include</w:t>
      </w:r>
      <w:r w:rsidRPr="00C7231B">
        <w:rPr>
          <w:sz w:val="16"/>
        </w:rPr>
        <w:t xml:space="preserve">: scientists involved in fundamental research and applied research; </w:t>
      </w:r>
      <w:r w:rsidRPr="00C7231B">
        <w:rPr>
          <w:rStyle w:val="StyleUnderline"/>
        </w:rPr>
        <w:t>industry leaders</w:t>
      </w:r>
      <w:r w:rsidRPr="00C7231B">
        <w:rPr>
          <w:sz w:val="16"/>
        </w:rPr>
        <w:t xml:space="preserve">; researchers working on the risks, benefits, and other impacts of a technology; funders; policymakers; regulators; NGOs and focus groups; and </w:t>
      </w:r>
      <w:r w:rsidRPr="00C7231B">
        <w:rPr>
          <w:rStyle w:val="Emphasis"/>
        </w:rPr>
        <w:t>laypeople</w:t>
      </w:r>
      <w:r w:rsidRPr="00C7231B">
        <w:rPr>
          <w:sz w:val="16"/>
        </w:rPr>
        <w:t xml:space="preserve"> who will use or be </w:t>
      </w:r>
      <w:r w:rsidRPr="00C7231B">
        <w:rPr>
          <w:rStyle w:val="StyleUnderline"/>
        </w:rPr>
        <w:t>affected by the</w:t>
      </w:r>
      <w:r w:rsidRPr="00C7231B">
        <w:rPr>
          <w:sz w:val="16"/>
        </w:rPr>
        <w:t xml:space="preserve"> development of a </w:t>
      </w:r>
      <w:r w:rsidRPr="00C7231B">
        <w:rPr>
          <w:rStyle w:val="StyleUnderline"/>
        </w:rPr>
        <w:t>technology</w:t>
      </w:r>
      <w:r w:rsidRPr="00C7231B">
        <w:rPr>
          <w:sz w:val="16"/>
        </w:rPr>
        <w:t>. In the case of technologies with</w:t>
      </w:r>
      <w:r w:rsidRPr="00594ADE">
        <w:rPr>
          <w:sz w:val="16"/>
        </w:rPr>
        <w:t xml:space="preserve"> a potential role in global catastrophic risk, the entire global population holds a stake. Therefore decisions with long-term consequences must not rest solely with a small group of people, represent only the values of a small subset of people, or fail to account for the likely impacts on the global population. There have been a number of </w:t>
      </w:r>
      <w:r w:rsidRPr="00C7231B">
        <w:rPr>
          <w:rStyle w:val="StyleUnderline"/>
        </w:rPr>
        <w:t xml:space="preserve">very </w:t>
      </w:r>
      <w:r w:rsidRPr="008D2E40">
        <w:rPr>
          <w:rStyle w:val="StyleUnderline"/>
          <w:highlight w:val="green"/>
        </w:rPr>
        <w:t>encouraging</w:t>
      </w:r>
      <w:r w:rsidRPr="00594ADE">
        <w:rPr>
          <w:rStyle w:val="StyleUnderline"/>
        </w:rPr>
        <w:t xml:space="preserve"> </w:t>
      </w:r>
      <w:r w:rsidRPr="00C7231B">
        <w:rPr>
          <w:rStyle w:val="StyleUnderline"/>
        </w:rPr>
        <w:t>specific examples of such foresight</w:t>
      </w:r>
      <w:r w:rsidRPr="00594ADE">
        <w:rPr>
          <w:rStyle w:val="StyleUnderline"/>
        </w:rPr>
        <w:t xml:space="preserve"> and </w:t>
      </w:r>
      <w:r w:rsidRPr="008D2E40">
        <w:rPr>
          <w:rStyle w:val="StyleUnderline"/>
          <w:highlight w:val="green"/>
        </w:rPr>
        <w:t>collaboration</w:t>
      </w:r>
      <w:r w:rsidRPr="00594ADE">
        <w:rPr>
          <w:sz w:val="16"/>
        </w:rPr>
        <w:t xml:space="preserve">, where scientific domain specialists, interdisciplinary experts, funders, and others have worked together to try to guide an emerging technology’s development, establish ethical norms and safety practices, and explore its potential uses and misuses in a scientifically rigorous way. In bioengineering, the famous </w:t>
      </w:r>
      <w:r w:rsidRPr="00594ADE">
        <w:rPr>
          <w:rStyle w:val="Emphasis"/>
        </w:rPr>
        <w:t>1975 Asilomar conference</w:t>
      </w:r>
      <w:r w:rsidRPr="00594ADE">
        <w:rPr>
          <w:rStyle w:val="StyleUnderline"/>
        </w:rPr>
        <w:t xml:space="preserve"> on recombinant DNA established important precedents</w:t>
      </w:r>
      <w:r w:rsidRPr="00594ADE">
        <w:rPr>
          <w:sz w:val="16"/>
        </w:rPr>
        <w:t xml:space="preserve">, and more recently </w:t>
      </w:r>
      <w:r w:rsidRPr="00594ADE">
        <w:rPr>
          <w:rStyle w:val="StyleUnderline"/>
        </w:rPr>
        <w:t>summits have been held on advances such as human gene editin</w:t>
      </w:r>
      <w:r w:rsidRPr="00594ADE">
        <w:rPr>
          <w:sz w:val="16"/>
        </w:rPr>
        <w:t xml:space="preserve">g. In artificial intelligence, a number of important conferences have been held recently, with enthusiastic participation from academic and industry research leaders in AI alongside interdisciplinary experts and policymakers. A number of the world’s leading AI research teams have established ethical advisory panels to inform and guide their scientific practices, and a </w:t>
      </w:r>
      <w:r w:rsidRPr="00594ADE">
        <w:rPr>
          <w:rStyle w:val="StyleUnderline"/>
        </w:rPr>
        <w:t>cross-industry “partnership on AI to benefit people and society” involving five companies leading fundamental research has recently been announced</w:t>
      </w:r>
      <w:r w:rsidRPr="00594ADE">
        <w:rPr>
          <w:sz w:val="16"/>
        </w:rPr>
        <w:t xml:space="preserve">.22 More broadly, it is crucial that we learn from the lessons of past technologies and, where possible, develop principles and methodologies that we can take forward. </w:t>
      </w:r>
      <w:r w:rsidRPr="00C7231B">
        <w:rPr>
          <w:rStyle w:val="StyleUnderline"/>
          <w:highlight w:val="green"/>
        </w:rPr>
        <w:t xml:space="preserve">This </w:t>
      </w:r>
      <w:r w:rsidRPr="00C7231B">
        <w:rPr>
          <w:rStyle w:val="StyleUnderline"/>
        </w:rPr>
        <w:t>may</w:t>
      </w:r>
      <w:r w:rsidRPr="00594ADE">
        <w:rPr>
          <w:rStyle w:val="StyleUnderline"/>
        </w:rPr>
        <w:t xml:space="preserve"> </w:t>
      </w:r>
      <w:r w:rsidRPr="00C7231B">
        <w:rPr>
          <w:rStyle w:val="StyleUnderline"/>
          <w:highlight w:val="green"/>
        </w:rPr>
        <w:t>give</w:t>
      </w:r>
      <w:r w:rsidRPr="00594ADE">
        <w:rPr>
          <w:rStyle w:val="StyleUnderline"/>
        </w:rPr>
        <w:t xml:space="preserve"> us </w:t>
      </w:r>
      <w:r w:rsidRPr="00C7231B">
        <w:rPr>
          <w:rStyle w:val="StyleUnderline"/>
          <w:highlight w:val="green"/>
        </w:rPr>
        <w:t xml:space="preserve">an </w:t>
      </w:r>
      <w:r w:rsidRPr="00C7231B">
        <w:rPr>
          <w:rStyle w:val="Emphasis"/>
          <w:highlight w:val="green"/>
        </w:rPr>
        <w:t xml:space="preserve">advantage </w:t>
      </w:r>
      <w:r w:rsidRPr="008D2E40">
        <w:rPr>
          <w:rStyle w:val="Emphasis"/>
          <w:highlight w:val="green"/>
        </w:rPr>
        <w:t>in</w:t>
      </w:r>
      <w:r w:rsidRPr="00594ADE">
        <w:rPr>
          <w:rStyle w:val="StyleUnderline"/>
        </w:rPr>
        <w:t xml:space="preserve"> </w:t>
      </w:r>
      <w:r w:rsidRPr="00C7231B">
        <w:rPr>
          <w:rStyle w:val="StyleUnderline"/>
        </w:rPr>
        <w:t xml:space="preserve">preparing for </w:t>
      </w:r>
      <w:r w:rsidRPr="008D2E40">
        <w:rPr>
          <w:rStyle w:val="StyleUnderline"/>
          <w:highlight w:val="green"/>
        </w:rPr>
        <w:t xml:space="preserve">developments </w:t>
      </w:r>
      <w:r w:rsidRPr="00594ADE">
        <w:rPr>
          <w:rStyle w:val="StyleUnderline"/>
        </w:rPr>
        <w:t xml:space="preserve">that are currently </w:t>
      </w:r>
      <w:r w:rsidRPr="00C7231B">
        <w:rPr>
          <w:rStyle w:val="StyleUnderline"/>
          <w:highlight w:val="green"/>
        </w:rPr>
        <w:t>beyond our horizon</w:t>
      </w:r>
      <w:r w:rsidRPr="00594ADE">
        <w:rPr>
          <w:rStyle w:val="StyleUnderline"/>
        </w:rPr>
        <w:t xml:space="preserve"> and </w:t>
      </w:r>
      <w:r w:rsidRPr="00C7231B">
        <w:rPr>
          <w:rStyle w:val="Emphasis"/>
        </w:rPr>
        <w:t xml:space="preserve">that </w:t>
      </w:r>
      <w:r w:rsidRPr="008D2E40">
        <w:rPr>
          <w:rStyle w:val="Emphasis"/>
          <w:highlight w:val="green"/>
        </w:rPr>
        <w:t>methodologies</w:t>
      </w:r>
      <w:r w:rsidRPr="00594ADE">
        <w:rPr>
          <w:rStyle w:val="StyleUnderline"/>
        </w:rPr>
        <w:t xml:space="preserve"> too deeply </w:t>
      </w:r>
      <w:r w:rsidRPr="008D2E40">
        <w:rPr>
          <w:rStyle w:val="StyleUnderline"/>
          <w:highlight w:val="green"/>
        </w:rPr>
        <w:t>tied to specific</w:t>
      </w:r>
      <w:r w:rsidRPr="00594ADE">
        <w:rPr>
          <w:rStyle w:val="StyleUnderline"/>
        </w:rPr>
        <w:t xml:space="preserve"> technologies and </w:t>
      </w:r>
      <w:r w:rsidRPr="008D2E40">
        <w:rPr>
          <w:rStyle w:val="Emphasis"/>
          <w:highlight w:val="green"/>
        </w:rPr>
        <w:t>risks may not</w:t>
      </w:r>
      <w:r w:rsidRPr="00594ADE">
        <w:rPr>
          <w:sz w:val="16"/>
        </w:rPr>
        <w:t xml:space="preserve"> allow. One of the key concerns associated with risks from emerging and future technologies is the rate at which progress occurs and at which the associated threats may </w:t>
      </w:r>
      <w:r w:rsidRPr="00594ADE">
        <w:rPr>
          <w:rStyle w:val="StyleUnderline"/>
        </w:rPr>
        <w:t xml:space="preserve">arise. While every science will throw up specific challenges and require domain-specific techniques and expertise, </w:t>
      </w:r>
      <w:r w:rsidRPr="00C7231B">
        <w:rPr>
          <w:rStyle w:val="StyleUnderline"/>
        </w:rPr>
        <w:t>any tools or methodologies that help us to intervene reliably earlier are to be welcomed</w:t>
      </w:r>
      <w:r w:rsidRPr="00C7231B">
        <w:rPr>
          <w:sz w:val="16"/>
        </w:rPr>
        <w:t xml:space="preserve">. There may be a limited window of opportunity for averting such risks. Indeed, this window may occur in the early stages of developing a technology, well before the fully mature technology is out in the world, where it is difficult to control. Once Pandora’s box is open, it is very difficult to close. WORKING ON THE (DOOMSDAY) CLOCK </w:t>
      </w:r>
      <w:r w:rsidRPr="00C7231B">
        <w:rPr>
          <w:rStyle w:val="StyleUnderline"/>
        </w:rPr>
        <w:t>Technological progress now offers us a vision of a remarkable future</w:t>
      </w:r>
      <w:r w:rsidRPr="00C7231B">
        <w:rPr>
          <w:sz w:val="16"/>
        </w:rPr>
        <w:t xml:space="preserve">. The advances that have brought us onto an unsustainable pathway have also raised the quality of life dramatically for many, and have unlocked scientific directions that can lead us to a safer, cleaner, more sustainable world. </w:t>
      </w:r>
      <w:r w:rsidRPr="00C7231B">
        <w:rPr>
          <w:rStyle w:val="StyleUnderline"/>
        </w:rPr>
        <w:t xml:space="preserve">With the right developments and applications of technology, in concert with advances in </w:t>
      </w:r>
      <w:r w:rsidRPr="00C7231B">
        <w:rPr>
          <w:rStyle w:val="Emphasis"/>
        </w:rPr>
        <w:t>social, democratic</w:t>
      </w:r>
      <w:r w:rsidRPr="00C7231B">
        <w:rPr>
          <w:rStyle w:val="StyleUnderline"/>
        </w:rPr>
        <w:t>, and distributional processes globally</w:t>
      </w:r>
      <w:r w:rsidRPr="00594ADE">
        <w:rPr>
          <w:rStyle w:val="StyleUnderline"/>
        </w:rPr>
        <w:t xml:space="preserve">, </w:t>
      </w:r>
      <w:r w:rsidRPr="00C7231B">
        <w:rPr>
          <w:rStyle w:val="StyleUnderline"/>
          <w:highlight w:val="green"/>
        </w:rPr>
        <w:t>progress can be ma</w:t>
      </w:r>
      <w:r w:rsidRPr="00C7231B">
        <w:rPr>
          <w:rStyle w:val="Emphasis"/>
          <w:highlight w:val="green"/>
        </w:rPr>
        <w:t xml:space="preserve">de </w:t>
      </w:r>
      <w:r w:rsidRPr="008D2E40">
        <w:rPr>
          <w:rStyle w:val="Emphasis"/>
          <w:highlight w:val="green"/>
        </w:rPr>
        <w:t>on all</w:t>
      </w:r>
      <w:r w:rsidRPr="00594ADE">
        <w:rPr>
          <w:rStyle w:val="StyleUnderline"/>
        </w:rPr>
        <w:t xml:space="preserve"> of the </w:t>
      </w:r>
      <w:r w:rsidRPr="008D2E40">
        <w:rPr>
          <w:rStyle w:val="StyleUnderline"/>
          <w:highlight w:val="green"/>
        </w:rPr>
        <w:t>challenges</w:t>
      </w:r>
      <w:r w:rsidRPr="00594ADE">
        <w:rPr>
          <w:rStyle w:val="StyleUnderline"/>
        </w:rPr>
        <w:t xml:space="preserve"> discussed here</w:t>
      </w:r>
      <w:r w:rsidRPr="00594ADE">
        <w:rPr>
          <w:sz w:val="16"/>
        </w:rPr>
        <w:t xml:space="preserve">. Advances in renewable energy and related technologies, and more efficient energy use—advances that are likely to be accelerated by progress in technologies such as artificial intelligence—can bring us to a point of zero-carbon emissions. New manufacturing capabilities provided by synthetic biology may provide cleaner ways of producing products and degrading waste. A greater scientific understanding of our natural world and the ecosystem services on which we rely will aid us in plotting a trajectory whereby critical environmental systems are maintained while allowing human flourishing. Even advances in education and women’s rights globally, which will play a role in achieving a stable global population, can be aided specifically by the information, coordination, and education tools that technology provides, and more generally by growing prosperity in the relevant parts of the world. There are </w:t>
      </w:r>
      <w:r w:rsidRPr="00594ADE">
        <w:rPr>
          <w:rStyle w:val="StyleUnderline"/>
        </w:rPr>
        <w:t xml:space="preserve">catastrophic and </w:t>
      </w:r>
      <w:r w:rsidRPr="00C7231B">
        <w:rPr>
          <w:rStyle w:val="Emphasis"/>
          <w:highlight w:val="green"/>
        </w:rPr>
        <w:t>exi</w:t>
      </w:r>
      <w:r w:rsidRPr="00C7231B">
        <w:rPr>
          <w:rStyle w:val="StyleUnderline"/>
          <w:highlight w:val="green"/>
        </w:rPr>
        <w:t>stential risks</w:t>
      </w:r>
      <w:r w:rsidRPr="00594ADE">
        <w:rPr>
          <w:rStyle w:val="StyleUnderline"/>
        </w:rPr>
        <w:t xml:space="preserve"> </w:t>
      </w:r>
      <w:r w:rsidRPr="00C7231B">
        <w:rPr>
          <w:rStyle w:val="StyleUnderline"/>
        </w:rPr>
        <w:t xml:space="preserve">that we will simply not be able to overcome </w:t>
      </w:r>
      <w:r w:rsidRPr="00C7231B">
        <w:rPr>
          <w:rStyle w:val="Emphasis"/>
        </w:rPr>
        <w:t>without advances</w:t>
      </w:r>
      <w:r w:rsidRPr="00C7231B">
        <w:rPr>
          <w:rStyle w:val="StyleUnderline"/>
        </w:rPr>
        <w:t xml:space="preserve"> in science and technology.</w:t>
      </w:r>
      <w:r w:rsidRPr="00C7231B">
        <w:rPr>
          <w:sz w:val="16"/>
        </w:rPr>
        <w:t xml:space="preserve"> These include possible </w:t>
      </w:r>
      <w:r w:rsidRPr="00C7231B">
        <w:rPr>
          <w:rStyle w:val="Emphasis"/>
        </w:rPr>
        <w:t>pandemic outbreaks</w:t>
      </w:r>
      <w:r w:rsidRPr="00C7231B">
        <w:rPr>
          <w:sz w:val="16"/>
        </w:rPr>
        <w:t xml:space="preserve">, whether natural or engineered. The early identification of </w:t>
      </w:r>
      <w:r w:rsidRPr="00C7231B">
        <w:rPr>
          <w:rStyle w:val="Emphasis"/>
        </w:rPr>
        <w:t>incoming asteroids</w:t>
      </w:r>
      <w:r w:rsidRPr="00C7231B">
        <w:rPr>
          <w:sz w:val="16"/>
        </w:rPr>
        <w:t xml:space="preserve">, and approaches to shift their path, is a topic of active research at NASA and elsewhere. While currently there are no known techniques to prevent or mitigate a </w:t>
      </w:r>
      <w:r w:rsidRPr="00C7231B">
        <w:rPr>
          <w:rStyle w:val="StyleUnderline"/>
        </w:rPr>
        <w:t>supervolcanic eruption, this may not be the case with the tools at our disposal a century from now</w:t>
      </w:r>
      <w:r w:rsidRPr="00C7231B">
        <w:rPr>
          <w:sz w:val="16"/>
        </w:rPr>
        <w:t>. And in the longer</w:t>
      </w:r>
      <w:r w:rsidRPr="00594ADE">
        <w:rPr>
          <w:sz w:val="16"/>
        </w:rPr>
        <w:t xml:space="preserve"> run, a civilization that has spread permanently beyond the earth, enabled by advances in spaceflight, manufacturing, robotics, and terraforming, is one that is much more likely to endure. </w:t>
      </w:r>
      <w:r w:rsidRPr="00594ADE">
        <w:rPr>
          <w:rStyle w:val="StyleUnderline"/>
        </w:rPr>
        <w:t>However, the breathtaking power of the tools we are developing is not to be taken lightly</w:t>
      </w:r>
      <w:r w:rsidRPr="00594ADE">
        <w:rPr>
          <w:sz w:val="16"/>
        </w:rPr>
        <w:t xml:space="preserve">. We have been very lucky to muddle through the advent of nuclear weapons without a global catastrophe. And within this century, it is realistic to expect that we will be able to rewrite much of biology to our purposes, intervene deliberately and in a large-scale way in the workings of our global climate, and even develop agents with intelligence that is fundamentally alien to ours, and may vastly surpass our own in some or even most domains—a </w:t>
      </w:r>
      <w:r w:rsidRPr="00594ADE">
        <w:rPr>
          <w:rStyle w:val="StyleUnderline"/>
        </w:rPr>
        <w:t xml:space="preserve">development </w:t>
      </w:r>
      <w:r w:rsidRPr="008D2E40">
        <w:rPr>
          <w:rStyle w:val="StyleUnderline"/>
          <w:highlight w:val="green"/>
        </w:rPr>
        <w:t>that</w:t>
      </w:r>
      <w:r w:rsidRPr="00594ADE">
        <w:rPr>
          <w:rStyle w:val="StyleUnderline"/>
        </w:rPr>
        <w:t xml:space="preserve"> would </w:t>
      </w:r>
      <w:r w:rsidRPr="008D2E40">
        <w:rPr>
          <w:rStyle w:val="StyleUnderline"/>
          <w:highlight w:val="green"/>
        </w:rPr>
        <w:t>have</w:t>
      </w:r>
      <w:r w:rsidRPr="00594ADE">
        <w:rPr>
          <w:rStyle w:val="StyleUnderline"/>
        </w:rPr>
        <w:t xml:space="preserve"> uniquely </w:t>
      </w:r>
      <w:r w:rsidRPr="008D2E40">
        <w:rPr>
          <w:rStyle w:val="StyleUnderline"/>
          <w:highlight w:val="green"/>
        </w:rPr>
        <w:t>unpredictable consequences.</w:t>
      </w:r>
      <w:r w:rsidRPr="00594ADE">
        <w:rPr>
          <w:sz w:val="16"/>
        </w:rPr>
        <w:t xml:space="preserve"> It is reassuring to note that there are relatively </w:t>
      </w:r>
      <w:r w:rsidRPr="008D2E40">
        <w:rPr>
          <w:rStyle w:val="Emphasis"/>
          <w:highlight w:val="green"/>
        </w:rPr>
        <w:t>few individual events</w:t>
      </w:r>
      <w:r w:rsidRPr="00594ADE">
        <w:rPr>
          <w:rStyle w:val="Emphasis"/>
        </w:rPr>
        <w:t xml:space="preserve"> that could </w:t>
      </w:r>
      <w:r w:rsidRPr="008D2E40">
        <w:rPr>
          <w:rStyle w:val="Emphasis"/>
          <w:highlight w:val="green"/>
        </w:rPr>
        <w:t>cause</w:t>
      </w:r>
      <w:r w:rsidRPr="00594ADE">
        <w:rPr>
          <w:rStyle w:val="Emphasis"/>
        </w:rPr>
        <w:t xml:space="preserve"> an existential </w:t>
      </w:r>
      <w:r w:rsidRPr="008D2E40">
        <w:rPr>
          <w:rStyle w:val="Emphasis"/>
          <w:highlight w:val="green"/>
        </w:rPr>
        <w:t>catastrophe</w:t>
      </w:r>
      <w:r w:rsidRPr="00594ADE">
        <w:rPr>
          <w:sz w:val="16"/>
        </w:rPr>
        <w:t xml:space="preserve">—one resulting in extinction or a permanent civilizational collapse. Setting aside the very rare events (such as supervolcanoes and asteroids), the most plausible candidates include nuclear winter, extreme global warming or cooling scenarios, the accidental or deliberate release of an organism that radically altered the planet’s functioning, or the release of an engineered pathogen. They also include more speculative future advances: new types of weaponry, runaway artificial intelligence, or maybe physics experiments beyond what we can currently envisage. Many global risks are, in isolation, survivable—at least for some of us—and it is likely that human civilization could recover from them in the long run: less severe global warming, various environmental disasters and ecosystem collapses, widespread starvation, most pandemic outbreaks, conventional warfare (even global). However, this latter class of risks, and factors that might drive them (such as population, resource use, and climate change) should not be ignored in the broader study of existential risk. Nor does it make sense to consider these challenges in isolation: </w:t>
      </w:r>
      <w:r w:rsidRPr="00594ADE">
        <w:rPr>
          <w:rStyle w:val="StyleUnderline"/>
        </w:rPr>
        <w:t xml:space="preserve">in </w:t>
      </w:r>
      <w:r w:rsidRPr="008D2E40">
        <w:rPr>
          <w:rStyle w:val="StyleUnderline"/>
          <w:highlight w:val="green"/>
        </w:rPr>
        <w:t>our interconnected world</w:t>
      </w:r>
      <w:r w:rsidRPr="00594ADE">
        <w:rPr>
          <w:rStyle w:val="StyleUnderline"/>
        </w:rPr>
        <w:t xml:space="preserve"> they </w:t>
      </w:r>
      <w:r w:rsidRPr="00C7231B">
        <w:rPr>
          <w:rStyle w:val="StyleUnderline"/>
        </w:rPr>
        <w:t xml:space="preserve">all </w:t>
      </w:r>
      <w:r w:rsidRPr="008D2E40">
        <w:rPr>
          <w:rStyle w:val="StyleUnderline"/>
          <w:highlight w:val="green"/>
        </w:rPr>
        <w:t>affect each other</w:t>
      </w:r>
      <w:r w:rsidRPr="00594ADE">
        <w:rPr>
          <w:sz w:val="16"/>
        </w:rPr>
        <w:t xml:space="preserve">. The threat of global nuclear war has not gone away, and many scholars believe that it may be rising again (at the time of writing, North Korea has just undergone its most ambitious nuclear test to date). If climate pressures, drought, famine, and other resource pressures serve to escalate geopolitical tensions, or if the potential use of a new technology, such as geoengineering, could lead to a nuclear standoff, then the result is an existential threat. For all these reasons and more, a growing community of scholars across the world believe that the twenty-first century will see greater change and greater challenges than any century in humanity’s past history. It will be a century of unprecedented global pressures, and a century in which extreme and unpredictable events are likely to happen more frequently than ever before in the past. It </w:t>
      </w:r>
      <w:r w:rsidRPr="00594ADE">
        <w:rPr>
          <w:rStyle w:val="StyleUnderline"/>
        </w:rPr>
        <w:t xml:space="preserve">will also be a century in which the power of </w:t>
      </w:r>
      <w:r w:rsidRPr="008D2E40">
        <w:rPr>
          <w:rStyle w:val="StyleUnderline"/>
          <w:highlight w:val="green"/>
        </w:rPr>
        <w:t>technologies</w:t>
      </w:r>
      <w:r w:rsidRPr="00594ADE">
        <w:rPr>
          <w:rStyle w:val="StyleUnderline"/>
        </w:rPr>
        <w:t xml:space="preserve"> unlike any we have had in our past history will </w:t>
      </w:r>
      <w:r w:rsidRPr="008D2E40">
        <w:rPr>
          <w:rStyle w:val="StyleUnderline"/>
          <w:highlight w:val="green"/>
        </w:rPr>
        <w:t>hang over us like</w:t>
      </w:r>
      <w:r w:rsidRPr="00594ADE">
        <w:rPr>
          <w:rStyle w:val="StyleUnderline"/>
        </w:rPr>
        <w:t xml:space="preserve"> multiple </w:t>
      </w:r>
      <w:r w:rsidRPr="008D2E40">
        <w:rPr>
          <w:rStyle w:val="Emphasis"/>
          <w:highlight w:val="green"/>
        </w:rPr>
        <w:t>Damocles’ swords.</w:t>
      </w:r>
      <w:r w:rsidRPr="00594ADE">
        <w:rPr>
          <w:sz w:val="16"/>
        </w:rPr>
        <w:t xml:space="preserve"> But it will also be a century in which the technologies we develop, and the </w:t>
      </w:r>
      <w:r w:rsidRPr="008D2E40">
        <w:rPr>
          <w:rStyle w:val="StyleUnderline"/>
          <w:highlight w:val="green"/>
        </w:rPr>
        <w:t xml:space="preserve">institutional structures </w:t>
      </w:r>
      <w:r w:rsidRPr="00C7231B">
        <w:rPr>
          <w:rStyle w:val="StyleUnderline"/>
        </w:rPr>
        <w:t>we develop</w:t>
      </w:r>
      <w:r w:rsidRPr="00C7231B">
        <w:rPr>
          <w:sz w:val="16"/>
        </w:rPr>
        <w:t>,</w:t>
      </w:r>
      <w:r w:rsidRPr="00594ADE">
        <w:rPr>
          <w:sz w:val="16"/>
        </w:rPr>
        <w:t xml:space="preserve"> may </w:t>
      </w:r>
      <w:r w:rsidRPr="008D2E40">
        <w:rPr>
          <w:rStyle w:val="StyleUnderline"/>
          <w:highlight w:val="green"/>
        </w:rPr>
        <w:t>aid</w:t>
      </w:r>
      <w:r w:rsidRPr="00594ADE">
        <w:rPr>
          <w:sz w:val="16"/>
        </w:rPr>
        <w:t xml:space="preserve"> us </w:t>
      </w:r>
      <w:r w:rsidRPr="008D2E40">
        <w:rPr>
          <w:rStyle w:val="StyleUnderline"/>
          <w:highlight w:val="green"/>
        </w:rPr>
        <w:t>in solving</w:t>
      </w:r>
      <w:r w:rsidRPr="00594ADE">
        <w:rPr>
          <w:sz w:val="16"/>
        </w:rPr>
        <w:t xml:space="preserve"> many of the </w:t>
      </w:r>
      <w:r w:rsidRPr="008D2E40">
        <w:rPr>
          <w:rStyle w:val="StyleUnderline"/>
          <w:highlight w:val="green"/>
        </w:rPr>
        <w:t>problems</w:t>
      </w:r>
      <w:r w:rsidRPr="00594ADE">
        <w:rPr>
          <w:sz w:val="16"/>
        </w:rPr>
        <w:t xml:space="preserve"> we currently face—if we guide their development, and their uses and applications, carefully. </w:t>
      </w:r>
    </w:p>
    <w:p w14:paraId="32FD914B" w14:textId="77777777" w:rsidR="005A57AF" w:rsidRDefault="005A57AF" w:rsidP="005A57AF"/>
    <w:p w14:paraId="44BBBEB1" w14:textId="77777777" w:rsidR="005A57AF" w:rsidRPr="00594ADE" w:rsidRDefault="005A57AF" w:rsidP="005A57AF">
      <w:pPr>
        <w:rPr>
          <w:sz w:val="16"/>
        </w:rPr>
      </w:pPr>
    </w:p>
    <w:p w14:paraId="718F5AF9" w14:textId="77777777" w:rsidR="005A57AF" w:rsidRPr="00594ADE" w:rsidRDefault="005A57AF" w:rsidP="005A57AF">
      <w:pPr>
        <w:pStyle w:val="Heading4"/>
      </w:pPr>
      <w:r w:rsidRPr="00594ADE">
        <w:t>Weak states are existential. Err AFF to account for non-linearity and unpredictable cascades.</w:t>
      </w:r>
    </w:p>
    <w:p w14:paraId="23A1F806" w14:textId="77777777" w:rsidR="005A57AF" w:rsidRPr="009F214B" w:rsidRDefault="005A57AF" w:rsidP="005A57AF">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7B4B182" w14:textId="77777777" w:rsidR="005A57AF" w:rsidRPr="009F214B" w:rsidRDefault="005A57AF" w:rsidP="005A57AF">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0A0A8BF7" w14:textId="77777777" w:rsidR="005A57AF" w:rsidRDefault="005A57AF" w:rsidP="005A57AF"/>
    <w:p w14:paraId="51A83DFF" w14:textId="77777777" w:rsidR="005A57AF" w:rsidRDefault="005A57AF" w:rsidP="005A57AF">
      <w:pPr>
        <w:pStyle w:val="Heading3"/>
      </w:pPr>
      <w:r>
        <w:t>1AC – Plan</w:t>
      </w:r>
    </w:p>
    <w:p w14:paraId="3E5F537A" w14:textId="77777777" w:rsidR="005A57AF" w:rsidRDefault="005A57AF" w:rsidP="005A57AF">
      <w:pPr>
        <w:pStyle w:val="Heading4"/>
      </w:pPr>
      <w:r>
        <w:t>Plan text: The United States of America ought to recognize an unconditional right of workers to strike.</w:t>
      </w:r>
    </w:p>
    <w:p w14:paraId="6A12421D" w14:textId="77777777" w:rsidR="005A57AF" w:rsidRDefault="005A57AF" w:rsidP="005A57AF"/>
    <w:p w14:paraId="597F47B9" w14:textId="77777777" w:rsidR="005A57AF" w:rsidRPr="002D5537" w:rsidRDefault="005A57AF" w:rsidP="005A57AF">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02EF6159" w14:textId="77777777" w:rsidR="005A57AF" w:rsidRPr="00D2046C"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34763E58" w14:textId="77777777" w:rsidR="005A57AF" w:rsidRPr="00696421" w:rsidRDefault="005A57AF" w:rsidP="005A57AF">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2A1AC9">
        <w:rPr>
          <w:rStyle w:val="Emphasis"/>
        </w:rPr>
        <w:t>CIL is part of the law of the United States</w:t>
      </w:r>
      <w:r w:rsidRPr="002A1AC9">
        <w:rPr>
          <w:u w:val="single"/>
        </w:rPr>
        <w:t>, is as follows</w:t>
      </w:r>
      <w:r w:rsidRPr="002A1AC9">
        <w:rPr>
          <w:sz w:val="16"/>
        </w:rPr>
        <w:t xml:space="preserve">: </w:t>
      </w:r>
      <w:r w:rsidRPr="002A1AC9">
        <w:rPr>
          <w:u w:val="single"/>
        </w:rPr>
        <w:t xml:space="preserve">International law is </w:t>
      </w:r>
      <w:r w:rsidRPr="002A1AC9">
        <w:rPr>
          <w:rStyle w:val="Emphasis"/>
        </w:rPr>
        <w:t>part of our la</w:t>
      </w:r>
      <w:r w:rsidRPr="002A1AC9">
        <w:rPr>
          <w:u w:val="single"/>
        </w:rPr>
        <w:t xml:space="preserve">w and must be </w:t>
      </w:r>
      <w:r w:rsidRPr="002A1AC9">
        <w:rPr>
          <w:rStyle w:val="Emphasis"/>
        </w:rPr>
        <w:t>ascertained</w:t>
      </w:r>
      <w:r w:rsidRPr="002A1AC9">
        <w:rPr>
          <w:u w:val="single"/>
        </w:rPr>
        <w:t xml:space="preserve"> and </w:t>
      </w:r>
      <w:r w:rsidRPr="002A1AC9">
        <w:rPr>
          <w:rStyle w:val="Emphasis"/>
        </w:rPr>
        <w:t>administered</w:t>
      </w:r>
      <w:r w:rsidRPr="002A1AC9">
        <w:rPr>
          <w:u w:val="single"/>
        </w:rPr>
        <w:t xml:space="preserve"> by the </w:t>
      </w:r>
      <w:r w:rsidRPr="002A1AC9">
        <w:rPr>
          <w:rStyle w:val="Emphasis"/>
        </w:rPr>
        <w:t>courts of justice of appropriate jurisdiction</w:t>
      </w:r>
      <w:r w:rsidRPr="002A1AC9">
        <w:rPr>
          <w:u w:val="single"/>
        </w:rPr>
        <w:t xml:space="preserve"> as often as </w:t>
      </w:r>
      <w:r w:rsidRPr="002A1AC9">
        <w:rPr>
          <w:rStyle w:val="Emphasis"/>
        </w:rPr>
        <w:t>questions of right</w:t>
      </w:r>
      <w:r w:rsidRPr="002A1AC9">
        <w:rPr>
          <w:u w:val="single"/>
        </w:rPr>
        <w:t xml:space="preserve"> depending upon it are </w:t>
      </w:r>
      <w:r w:rsidRPr="002A1AC9">
        <w:rPr>
          <w:rStyle w:val="Emphasis"/>
        </w:rPr>
        <w:t>duly presented for their determination</w:t>
      </w:r>
      <w:r w:rsidRPr="002A1AC9">
        <w:rPr>
          <w:sz w:val="16"/>
        </w:rPr>
        <w:t>. For this purpose, where there is no treaty and no controlling executive or legislative act or judicial decision, resort</w:t>
      </w:r>
      <w:r w:rsidRPr="00696421">
        <w:rPr>
          <w:sz w:val="16"/>
        </w:rPr>
        <w:t xml:space="preserve">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DA240D">
        <w:rPr>
          <w:u w:val="single"/>
        </w:rPr>
        <w:t xml:space="preserve">even though </w:t>
      </w:r>
      <w:r w:rsidRPr="00DA240D">
        <w:rPr>
          <w:rStyle w:val="Emphasis"/>
        </w:rPr>
        <w:t>the United States 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DA240D">
        <w:rPr>
          <w:u w:val="single"/>
        </w:rPr>
        <w:t xml:space="preserve">Although the </w:t>
      </w:r>
      <w:r w:rsidRPr="00DA240D">
        <w:rPr>
          <w:rStyle w:val="Emphasis"/>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DA240D">
        <w:rPr>
          <w:rStyle w:val="Emphasis"/>
        </w:rPr>
        <w:t>the U.S. government 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.242 In short</w:t>
      </w:r>
      <w:r w:rsidRPr="002A1AC9">
        <w:rPr>
          <w:sz w:val="16"/>
        </w:rPr>
        <w:t xml:space="preserve">, </w:t>
      </w:r>
      <w:r w:rsidRPr="002A1AC9">
        <w:rPr>
          <w:u w:val="single"/>
        </w:rPr>
        <w:t xml:space="preserve">U.S. </w:t>
      </w:r>
      <w:r w:rsidRPr="002A1AC9">
        <w:rPr>
          <w:rStyle w:val="Emphasis"/>
        </w:rPr>
        <w:t>courts and executive branch</w:t>
      </w:r>
      <w:r w:rsidRPr="002A1AC9">
        <w:rPr>
          <w:u w:val="single"/>
        </w:rPr>
        <w:t xml:space="preserve"> </w:t>
      </w:r>
      <w:r w:rsidRPr="002A1AC9">
        <w:rPr>
          <w:rStyle w:val="Emphasis"/>
        </w:rPr>
        <w:t>officials</w:t>
      </w:r>
      <w:r w:rsidRPr="002A1AC9">
        <w:rPr>
          <w:u w:val="single"/>
        </w:rPr>
        <w:t xml:space="preserve"> have directly </w:t>
      </w:r>
      <w:r w:rsidRPr="002A1AC9">
        <w:rPr>
          <w:rStyle w:val="Emphasis"/>
        </w:rPr>
        <w:t>applied CIL</w:t>
      </w:r>
      <w:r w:rsidRPr="002A1AC9">
        <w:rPr>
          <w:u w:val="single"/>
        </w:rPr>
        <w:t xml:space="preserve"> and been guided by its </w:t>
      </w:r>
      <w:r w:rsidRPr="002A1AC9">
        <w:rPr>
          <w:rStyle w:val="Emphasis"/>
        </w:rPr>
        <w:t>teachings in a range of doctrinal</w:t>
      </w:r>
      <w:r w:rsidRPr="002018C1">
        <w:rPr>
          <w:rStyle w:val="Emphasis"/>
        </w:rPr>
        <w:t xml:space="preserve">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w:t>
      </w:r>
      <w:r w:rsidRPr="002A1AC9">
        <w:rPr>
          <w:u w:val="single"/>
        </w:rPr>
        <w:t xml:space="preserve">of other countries have </w:t>
      </w:r>
      <w:r w:rsidRPr="002A1AC9">
        <w:rPr>
          <w:rStyle w:val="Emphasis"/>
        </w:rPr>
        <w:t>accepted the right to strike as a principle of international law</w:t>
      </w:r>
      <w:r w:rsidRPr="002A1AC9">
        <w:rPr>
          <w:u w:val="single"/>
        </w:rPr>
        <w:t xml:space="preserve"> when applying their </w:t>
      </w:r>
      <w:r w:rsidRPr="002A1AC9">
        <w:rPr>
          <w:rStyle w:val="Emphasis"/>
        </w:rPr>
        <w:t>own domestic law despite</w:t>
      </w:r>
      <w:r w:rsidRPr="002A1AC9">
        <w:rPr>
          <w:u w:val="single"/>
        </w:rPr>
        <w:t xml:space="preserve"> their conscious decision not to </w:t>
      </w:r>
      <w:r w:rsidRPr="002A1AC9">
        <w:rPr>
          <w:rStyle w:val="Emphasis"/>
        </w:rPr>
        <w:t>ratify Convention 87</w:t>
      </w:r>
      <w:r w:rsidRPr="002A1AC9">
        <w:rPr>
          <w:sz w:val="16"/>
        </w:rPr>
        <w:t xml:space="preserve">.252 Once one accepts that recognized </w:t>
      </w:r>
      <w:r w:rsidRPr="002A1AC9">
        <w:rPr>
          <w:u w:val="single"/>
        </w:rPr>
        <w:t>CIL has substantive traction in a domestic law setting</w:t>
      </w:r>
      <w:r w:rsidRPr="002A1AC9">
        <w:rPr>
          <w:sz w:val="16"/>
        </w:rPr>
        <w:t>, the focus should be on whether this CIL can be situated in relation to certain procedural or jurisdictional limitations that characterize the U.S. judicial context. Accordingly, application of CIL to sustain claims</w:t>
      </w:r>
      <w:r w:rsidRPr="00696421">
        <w:rPr>
          <w:sz w:val="16"/>
        </w:rPr>
        <w:t xml:space="preserve">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w:t>
      </w:r>
      <w:r w:rsidRPr="002A1AC9">
        <w:rPr>
          <w:u w:val="single"/>
        </w:rPr>
        <w:t xml:space="preserve">and helping to create a </w:t>
      </w:r>
      <w:r w:rsidRPr="002A1AC9">
        <w:rPr>
          <w:rStyle w:val="Emphasis"/>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2A1AC9">
        <w:rPr>
          <w:rStyle w:val="Emphasis"/>
        </w:rPr>
        <w:t xml:space="preserve">rigorous </w:t>
      </w:r>
      <w:r w:rsidRPr="008D2E40">
        <w:rPr>
          <w:rStyle w:val="Emphasis"/>
          <w:highlight w:val="green"/>
        </w:rPr>
        <w:t>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w:t>
      </w:r>
      <w:r w:rsidRPr="00B53714">
        <w:rPr>
          <w:rStyle w:val="Emphasis"/>
          <w:highlight w:val="green"/>
        </w:rPr>
        <w:t>U.S. domestic law</w:t>
      </w:r>
      <w:r w:rsidRPr="00B53714">
        <w:rPr>
          <w:highlight w:val="green"/>
          <w:u w:val="single"/>
        </w:rPr>
        <w:t xml:space="preserve"> does not </w:t>
      </w:r>
      <w:r w:rsidRPr="008D2E40">
        <w:rPr>
          <w:highlight w:val="green"/>
          <w:u w:val="single"/>
        </w:rPr>
        <w:t xml:space="preserve">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B53714">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42737D" w14:textId="77777777" w:rsidR="005A57AF" w:rsidRDefault="005A57AF" w:rsidP="005A57AF"/>
    <w:p w14:paraId="0B5551C3" w14:textId="77777777" w:rsidR="005A57AF" w:rsidRDefault="005A57AF" w:rsidP="005A57AF">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632E6707" w14:textId="77777777" w:rsidR="005A57AF" w:rsidRPr="00B76282" w:rsidRDefault="005A57AF" w:rsidP="005A57AF">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0633526F" w14:textId="77777777" w:rsidR="005A57AF" w:rsidRDefault="005A57AF" w:rsidP="005A57AF">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40DB1A21" w14:textId="77777777" w:rsidR="00E31946" w:rsidRDefault="00E31946" w:rsidP="005A57AF">
      <w:pPr>
        <w:pStyle w:val="Heading4"/>
      </w:pPr>
    </w:p>
    <w:p w14:paraId="611C574F" w14:textId="28C24B9A" w:rsidR="005A57AF" w:rsidRDefault="005A57AF" w:rsidP="005A57AF">
      <w:pPr>
        <w:pStyle w:val="Heading4"/>
      </w:pPr>
      <w:r>
        <w:t>Reject “</w:t>
      </w:r>
      <w:r w:rsidRPr="00065862">
        <w:rPr>
          <w:u w:val="single"/>
        </w:rPr>
        <w:t>strikes bad</w:t>
      </w:r>
      <w:r>
        <w:t xml:space="preserve">” offense – the aff increases </w:t>
      </w:r>
      <w:r w:rsidRPr="00065862">
        <w:rPr>
          <w:u w:val="single"/>
        </w:rPr>
        <w:t>agreements</w:t>
      </w:r>
      <w:r>
        <w:t xml:space="preserve">, while decreasing </w:t>
      </w:r>
      <w:r w:rsidRPr="00065862">
        <w:rPr>
          <w:u w:val="single"/>
        </w:rPr>
        <w:t>strikes</w:t>
      </w:r>
      <w:r>
        <w:t>.</w:t>
      </w:r>
    </w:p>
    <w:p w14:paraId="174E6D2F" w14:textId="77777777" w:rsidR="005A57AF" w:rsidRPr="00065862" w:rsidRDefault="005A57AF" w:rsidP="005A57AF">
      <w:r>
        <w:t xml:space="preserve">CHRIS </w:t>
      </w:r>
      <w:r w:rsidRPr="00956BCD">
        <w:rPr>
          <w:rStyle w:val="Style13ptBold"/>
        </w:rPr>
        <w:t>WHITE 08</w:t>
      </w:r>
      <w:r>
        <w:t xml:space="preserve">, </w:t>
      </w:r>
      <w:r w:rsidRPr="00956BCD">
        <w:t>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researches labour law, does part-time work for unions and sessional tutoring in Politics at the Australian National University. See posts on the right to strike on his blog, http://chriswhiteonline.org June 2009</w:t>
      </w:r>
      <w:r>
        <w:t>, (“</w:t>
      </w:r>
      <w:r w:rsidRPr="00956BCD">
        <w:t>FIREWALLING THE RIGHT TO STRIKE IN AUSTRALIA?</w:t>
      </w:r>
      <w:r>
        <w:t>,” 10 November, 2008, PDF) Justin</w:t>
      </w:r>
    </w:p>
    <w:p w14:paraId="36BF64BD" w14:textId="77777777" w:rsidR="005A57AF" w:rsidRPr="00065862" w:rsidRDefault="005A57AF" w:rsidP="005A57AF">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but Romeyn</w:t>
      </w:r>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67887722" w14:textId="77777777" w:rsidR="005A57AF" w:rsidRDefault="005A57AF" w:rsidP="005A57AF">
      <w:pPr>
        <w:rPr>
          <w:u w:val="single"/>
        </w:rPr>
      </w:pPr>
    </w:p>
    <w:p w14:paraId="794F3056" w14:textId="77777777" w:rsidR="005A57AF" w:rsidRDefault="005A57AF" w:rsidP="005A57AF">
      <w:pPr>
        <w:rPr>
          <w:sz w:val="16"/>
        </w:rPr>
      </w:pPr>
    </w:p>
    <w:p w14:paraId="6DFE3D0A" w14:textId="77777777" w:rsidR="005A57AF" w:rsidRDefault="005A57AF" w:rsidP="005A57AF">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4D7894C1" w14:textId="77777777" w:rsidR="005A57AF" w:rsidRPr="004726E6" w:rsidRDefault="005A57AF" w:rsidP="005A57AF">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6" w:history="1">
        <w:r w:rsidRPr="004E2197">
          <w:rPr>
            <w:rStyle w:val="Hyperlink"/>
          </w:rPr>
          <w:t>https://sci-hub.se/https://onlinelibrary.wiley.com/doi/10.1111/j.1564-913X.2005.tb00569.x</w:t>
        </w:r>
      </w:hyperlink>
      <w:r>
        <w:t>] Justin</w:t>
      </w:r>
    </w:p>
    <w:p w14:paraId="25EF8E26" w14:textId="77777777" w:rsidR="005A57AF" w:rsidRPr="004726E6" w:rsidRDefault="005A57AF" w:rsidP="005A57AF">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722D2011" w14:textId="77777777" w:rsidR="005A57AF" w:rsidRPr="009F214B" w:rsidRDefault="005A57AF" w:rsidP="005A57AF">
      <w:pPr>
        <w:pStyle w:val="Heading3"/>
        <w:rPr>
          <w:rFonts w:cs="Calibri"/>
        </w:rPr>
      </w:pPr>
      <w:r w:rsidRPr="009F214B">
        <w:rPr>
          <w:rFonts w:cs="Calibri"/>
        </w:rPr>
        <w:t>1AC – Framing</w:t>
      </w:r>
    </w:p>
    <w:p w14:paraId="3DE3A624" w14:textId="77777777" w:rsidR="00B53714" w:rsidRDefault="00B53714" w:rsidP="00B53714">
      <w:pPr>
        <w:pStyle w:val="Heading4"/>
      </w:pPr>
      <w:r>
        <w:t xml:space="preserve">The standard is maximizing expected well-being. </w:t>
      </w:r>
      <w:r w:rsidRPr="00247689">
        <w:t xml:space="preserve">Calc indicts </w:t>
      </w:r>
      <w:r w:rsidRPr="00247689">
        <w:rPr>
          <w:u w:val="single"/>
        </w:rPr>
        <w:t>don’t link</w:t>
      </w:r>
      <w:r>
        <w:t xml:space="preserve">—our impacts are bad because </w:t>
      </w:r>
      <w:r>
        <w:rPr>
          <w:u w:val="single"/>
        </w:rPr>
        <w:t>as far as we know</w:t>
      </w:r>
      <w:r>
        <w:t xml:space="preserve">, it would cause suffering. </w:t>
      </w:r>
    </w:p>
    <w:p w14:paraId="616976E3" w14:textId="77777777" w:rsidR="00B53714" w:rsidRPr="00336CBA" w:rsidRDefault="00B53714" w:rsidP="00B53714">
      <w:pPr>
        <w:pStyle w:val="Heading4"/>
      </w:pPr>
      <w:r>
        <w:t>Prefer:</w:t>
      </w:r>
    </w:p>
    <w:p w14:paraId="2602CB11" w14:textId="77777777" w:rsidR="00B53714" w:rsidRDefault="00B53714" w:rsidP="00B53714">
      <w:pPr>
        <w:pStyle w:val="Heading4"/>
      </w:pPr>
      <w:r>
        <w:t>1] Death is bad and o/w</w:t>
      </w:r>
    </w:p>
    <w:p w14:paraId="54351488" w14:textId="77777777" w:rsidR="00B53714" w:rsidRDefault="00B53714" w:rsidP="00B53714">
      <w:pPr>
        <w:pStyle w:val="Heading4"/>
      </w:pPr>
      <w:r>
        <w:t xml:space="preserve">A] It </w:t>
      </w:r>
      <w:r w:rsidRPr="00247689">
        <w:rPr>
          <w:u w:val="single"/>
        </w:rPr>
        <w:t>ontologically</w:t>
      </w:r>
      <w:r>
        <w:t xml:space="preserve"> destroys the subject.</w:t>
      </w:r>
    </w:p>
    <w:p w14:paraId="13617894" w14:textId="77777777" w:rsidR="00B53714" w:rsidRPr="00247689" w:rsidRDefault="00B53714" w:rsidP="00B53714">
      <w:r>
        <w:rPr>
          <w:rStyle w:val="Style13ptBold"/>
        </w:rPr>
        <w:t xml:space="preserve">Paterson 1 </w:t>
      </w:r>
      <w:r>
        <w:t xml:space="preserve">– Department of Philosophy, Providence College, Rhode Island. (Craig, “A Life Not Worth Living?”, Studies in Christian </w:t>
      </w:r>
      <w:r w:rsidRPr="00247689">
        <w:t xml:space="preserve">Ethics, </w:t>
      </w:r>
      <w:hyperlink r:id="rId17" w:history="1">
        <w:r w:rsidRPr="00247689">
          <w:t>http://sce.sagepub.com</w:t>
        </w:r>
      </w:hyperlink>
      <w:r w:rsidRPr="00247689">
        <w:t>)</w:t>
      </w:r>
    </w:p>
    <w:p w14:paraId="1D5B9112" w14:textId="77777777" w:rsidR="00B53714" w:rsidRPr="00247689" w:rsidRDefault="00B53714" w:rsidP="00B53714">
      <w:pPr>
        <w:rPr>
          <w:b/>
          <w:iCs/>
          <w:sz w:val="26"/>
          <w:szCs w:val="26"/>
          <w:u w:val="single"/>
        </w:rPr>
      </w:pPr>
      <w:r w:rsidRPr="00247689">
        <w:rPr>
          <w:szCs w:val="26"/>
        </w:rPr>
        <w:t xml:space="preserve">Contrary to those accounts, </w:t>
      </w:r>
      <w:r w:rsidRPr="00247689">
        <w:rPr>
          <w:sz w:val="26"/>
          <w:szCs w:val="26"/>
          <w:u w:val="single"/>
        </w:rPr>
        <w:t>I would argue that it is</w:t>
      </w:r>
      <w:r w:rsidRPr="00247689">
        <w:rPr>
          <w:rStyle w:val="Emphasis"/>
          <w:color w:val="000000" w:themeColor="text1"/>
          <w:szCs w:val="26"/>
        </w:rPr>
        <w:t xml:space="preserve"> </w:t>
      </w:r>
      <w:r w:rsidRPr="00336CBA">
        <w:rPr>
          <w:rStyle w:val="Emphasis"/>
          <w:color w:val="000000" w:themeColor="text1"/>
          <w:szCs w:val="26"/>
          <w:highlight w:val="green"/>
        </w:rPr>
        <w:t>death</w:t>
      </w:r>
      <w:r w:rsidRPr="00247689">
        <w:rPr>
          <w:rStyle w:val="Emphasis"/>
          <w:color w:val="000000" w:themeColor="text1"/>
          <w:szCs w:val="26"/>
        </w:rPr>
        <w:t xml:space="preserve"> </w:t>
      </w:r>
      <w:r w:rsidRPr="00247689">
        <w:rPr>
          <w:sz w:val="26"/>
          <w:szCs w:val="26"/>
          <w:u w:val="single"/>
        </w:rPr>
        <w:t xml:space="preserve">per se that is really the </w:t>
      </w:r>
      <w:r w:rsidRPr="00247689">
        <w:rPr>
          <w:rStyle w:val="Emphasis"/>
          <w:szCs w:val="26"/>
        </w:rPr>
        <w:t>objective evil</w:t>
      </w:r>
      <w:r w:rsidRPr="00247689">
        <w:rPr>
          <w:sz w:val="26"/>
          <w:szCs w:val="26"/>
          <w:u w:val="single"/>
        </w:rPr>
        <w:t xml:space="preserve"> for us</w:t>
      </w:r>
      <w:r w:rsidRPr="00247689">
        <w:rPr>
          <w:szCs w:val="26"/>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247689">
        <w:rPr>
          <w:sz w:val="26"/>
          <w:szCs w:val="26"/>
          <w:u w:val="single"/>
        </w:rPr>
        <w:t xml:space="preserve">death in itself is an evil to us because it </w:t>
      </w:r>
      <w:r w:rsidRPr="00336CBA">
        <w:rPr>
          <w:rStyle w:val="Emphasis"/>
          <w:color w:val="000000" w:themeColor="text1"/>
          <w:szCs w:val="26"/>
          <w:highlight w:val="green"/>
        </w:rPr>
        <w:t xml:space="preserve">ontologically destroys the </w:t>
      </w:r>
      <w:r w:rsidRPr="00247689">
        <w:rPr>
          <w:rStyle w:val="Emphasis"/>
          <w:color w:val="000000" w:themeColor="text1"/>
          <w:szCs w:val="26"/>
        </w:rPr>
        <w:t xml:space="preserve">current existent </w:t>
      </w:r>
      <w:r w:rsidRPr="00336CBA">
        <w:rPr>
          <w:rStyle w:val="Emphasis"/>
          <w:color w:val="000000" w:themeColor="text1"/>
          <w:szCs w:val="26"/>
          <w:highlight w:val="green"/>
        </w:rPr>
        <w:t>subject</w:t>
      </w:r>
      <w:r w:rsidRPr="00247689">
        <w:rPr>
          <w:rStyle w:val="Emphasis"/>
          <w:color w:val="000000" w:themeColor="text1"/>
          <w:szCs w:val="26"/>
        </w:rPr>
        <w:t xml:space="preserve"> </w:t>
      </w:r>
      <w:r w:rsidRPr="00247689">
        <w:rPr>
          <w:szCs w:val="26"/>
        </w:rPr>
        <w:t xml:space="preserve">— </w:t>
      </w:r>
      <w:r w:rsidRPr="00247689">
        <w:rPr>
          <w:sz w:val="26"/>
          <w:szCs w:val="26"/>
          <w:u w:val="single"/>
        </w:rPr>
        <w:t xml:space="preserve">it is the ultimate in </w:t>
      </w:r>
      <w:r w:rsidRPr="00247689">
        <w:rPr>
          <w:rStyle w:val="Emphasis"/>
          <w:szCs w:val="26"/>
        </w:rPr>
        <w:t>metaphysical lightening strikes</w:t>
      </w:r>
      <w:r w:rsidRPr="00247689">
        <w:rPr>
          <w:szCs w:val="26"/>
        </w:rPr>
        <w:t xml:space="preserve">.80 </w:t>
      </w:r>
      <w:r w:rsidRPr="00247689">
        <w:rPr>
          <w:sz w:val="26"/>
          <w:szCs w:val="26"/>
          <w:u w:val="single"/>
        </w:rPr>
        <w:t xml:space="preserve">The evil of </w:t>
      </w:r>
      <w:r w:rsidRPr="00336CBA">
        <w:rPr>
          <w:sz w:val="26"/>
          <w:szCs w:val="26"/>
          <w:highlight w:val="green"/>
          <w:u w:val="single"/>
        </w:rPr>
        <w:t>death is</w:t>
      </w:r>
      <w:r w:rsidRPr="00247689">
        <w:rPr>
          <w:sz w:val="26"/>
          <w:szCs w:val="26"/>
          <w:u w:val="single"/>
        </w:rPr>
        <w:t xml:space="preserve"> truly </w:t>
      </w:r>
      <w:r w:rsidRPr="00336CBA">
        <w:rPr>
          <w:sz w:val="26"/>
          <w:szCs w:val="26"/>
          <w:highlight w:val="green"/>
          <w:u w:val="single"/>
        </w:rPr>
        <w:t>an ontological evil</w:t>
      </w:r>
      <w:r w:rsidRPr="00247689">
        <w:rPr>
          <w:sz w:val="26"/>
          <w:szCs w:val="26"/>
          <w:u w:val="single"/>
        </w:rPr>
        <w:t xml:space="preserve"> borne by the person who already exists,</w:t>
      </w:r>
      <w:r w:rsidRPr="00247689">
        <w:rPr>
          <w:rStyle w:val="Emphasis"/>
          <w:color w:val="000000" w:themeColor="text1"/>
          <w:szCs w:val="26"/>
        </w:rPr>
        <w:t xml:space="preserve"> </w:t>
      </w:r>
      <w:r w:rsidRPr="00336CBA">
        <w:rPr>
          <w:rStyle w:val="Emphasis"/>
          <w:color w:val="000000" w:themeColor="text1"/>
          <w:szCs w:val="26"/>
          <w:highlight w:val="green"/>
        </w:rPr>
        <w:t>independent</w:t>
      </w:r>
      <w:r w:rsidRPr="00247689">
        <w:rPr>
          <w:rStyle w:val="Emphasis"/>
          <w:color w:val="000000" w:themeColor="text1"/>
          <w:szCs w:val="26"/>
        </w:rPr>
        <w:t xml:space="preserve">ly </w:t>
      </w:r>
      <w:r w:rsidRPr="00336CBA">
        <w:rPr>
          <w:rStyle w:val="Emphasis"/>
          <w:color w:val="000000" w:themeColor="text1"/>
          <w:szCs w:val="26"/>
          <w:highlight w:val="green"/>
        </w:rPr>
        <w:t>of</w:t>
      </w:r>
      <w:r w:rsidRPr="00247689">
        <w:rPr>
          <w:rStyle w:val="Emphasis"/>
          <w:color w:val="000000" w:themeColor="text1"/>
          <w:szCs w:val="26"/>
        </w:rPr>
        <w:t xml:space="preserve"> calculations about better or worse </w:t>
      </w:r>
      <w:r w:rsidRPr="00336CBA">
        <w:rPr>
          <w:sz w:val="26"/>
          <w:szCs w:val="26"/>
          <w:highlight w:val="green"/>
          <w:u w:val="single"/>
        </w:rPr>
        <w:t>possible lives</w:t>
      </w:r>
      <w:r w:rsidRPr="00336CBA">
        <w:rPr>
          <w:rStyle w:val="Emphasis"/>
          <w:color w:val="000000" w:themeColor="text1"/>
          <w:szCs w:val="26"/>
          <w:highlight w:val="green"/>
        </w:rPr>
        <w:t xml:space="preserve">. Such an evil need not be </w:t>
      </w:r>
      <w:r w:rsidRPr="00247689">
        <w:rPr>
          <w:rStyle w:val="Emphasis"/>
          <w:color w:val="000000" w:themeColor="text1"/>
          <w:szCs w:val="26"/>
        </w:rPr>
        <w:t xml:space="preserve">consciously </w:t>
      </w:r>
      <w:r w:rsidRPr="00336CBA">
        <w:rPr>
          <w:rStyle w:val="Emphasis"/>
          <w:color w:val="000000" w:themeColor="text1"/>
          <w:szCs w:val="26"/>
          <w:highlight w:val="green"/>
        </w:rPr>
        <w:t>experienced</w:t>
      </w:r>
      <w:r w:rsidRPr="00247689">
        <w:rPr>
          <w:rStyle w:val="Emphasis"/>
          <w:color w:val="000000" w:themeColor="text1"/>
          <w:szCs w:val="26"/>
        </w:rPr>
        <w:t xml:space="preserve"> </w:t>
      </w:r>
      <w:r w:rsidRPr="00247689">
        <w:rPr>
          <w:szCs w:val="26"/>
        </w:rPr>
        <w:t xml:space="preserve">in order to be an evil for the kind of being a human person is. </w:t>
      </w:r>
      <w:r w:rsidRPr="00336CBA">
        <w:rPr>
          <w:sz w:val="26"/>
          <w:szCs w:val="26"/>
          <w:highlight w:val="green"/>
          <w:u w:val="single"/>
        </w:rPr>
        <w:t>Death</w:t>
      </w:r>
      <w:r w:rsidRPr="00247689">
        <w:rPr>
          <w:sz w:val="26"/>
          <w:szCs w:val="26"/>
          <w:u w:val="single"/>
        </w:rPr>
        <w:t xml:space="preserve"> is an evil because of the change in kind it brings about, a change that </w:t>
      </w:r>
      <w:r w:rsidRPr="00336CBA">
        <w:rPr>
          <w:sz w:val="26"/>
          <w:szCs w:val="26"/>
          <w:highlight w:val="green"/>
          <w:u w:val="single"/>
        </w:rPr>
        <w:t>is destructive of the</w:t>
      </w:r>
      <w:r w:rsidRPr="00247689">
        <w:rPr>
          <w:sz w:val="26"/>
          <w:szCs w:val="26"/>
          <w:u w:val="single"/>
        </w:rPr>
        <w:t xml:space="preserve"> type of </w:t>
      </w:r>
      <w:r w:rsidRPr="00336CBA">
        <w:rPr>
          <w:sz w:val="26"/>
          <w:szCs w:val="26"/>
          <w:highlight w:val="green"/>
          <w:u w:val="single"/>
        </w:rPr>
        <w:t>entity</w:t>
      </w:r>
      <w:r w:rsidRPr="00247689">
        <w:rPr>
          <w:sz w:val="26"/>
          <w:szCs w:val="26"/>
          <w:u w:val="single"/>
        </w:rPr>
        <w:t xml:space="preserve"> that </w:t>
      </w:r>
      <w:r w:rsidRPr="00336CBA">
        <w:rPr>
          <w:sz w:val="26"/>
          <w:szCs w:val="26"/>
          <w:highlight w:val="green"/>
          <w:u w:val="single"/>
        </w:rPr>
        <w:t>we</w:t>
      </w:r>
      <w:r w:rsidRPr="00247689">
        <w:rPr>
          <w:sz w:val="26"/>
          <w:szCs w:val="26"/>
          <w:u w:val="single"/>
        </w:rPr>
        <w:t xml:space="preserve"> essentially </w:t>
      </w:r>
      <w:r w:rsidRPr="00336CBA">
        <w:rPr>
          <w:sz w:val="26"/>
          <w:szCs w:val="26"/>
          <w:highlight w:val="green"/>
          <w:u w:val="single"/>
        </w:rPr>
        <w:t>are</w:t>
      </w:r>
      <w:r w:rsidRPr="00247689">
        <w:rPr>
          <w:sz w:val="26"/>
          <w:szCs w:val="26"/>
          <w:u w:val="single"/>
        </w:rPr>
        <w:t>.</w:t>
      </w:r>
      <w:r w:rsidRPr="00247689">
        <w:rPr>
          <w:rStyle w:val="Emphasis"/>
          <w:color w:val="000000" w:themeColor="text1"/>
          <w:szCs w:val="26"/>
        </w:rPr>
        <w:t xml:space="preserve"> Anything</w:t>
      </w:r>
      <w:r w:rsidRPr="00247689">
        <w:rPr>
          <w:szCs w:val="26"/>
        </w:rPr>
        <w:t>, whether caused naturally or caused by human intervention (intentional or unintentional)</w:t>
      </w:r>
      <w:r w:rsidRPr="00247689">
        <w:rPr>
          <w:rStyle w:val="Emphasis"/>
          <w:color w:val="000000" w:themeColor="text1"/>
          <w:szCs w:val="26"/>
        </w:rPr>
        <w:t xml:space="preserve"> </w:t>
      </w:r>
      <w:r w:rsidRPr="00336CBA">
        <w:rPr>
          <w:rStyle w:val="Emphasis"/>
          <w:color w:val="000000" w:themeColor="text1"/>
          <w:szCs w:val="26"/>
          <w:highlight w:val="green"/>
        </w:rPr>
        <w:t xml:space="preserve">that </w:t>
      </w:r>
      <w:r w:rsidRPr="00247689">
        <w:rPr>
          <w:rStyle w:val="Emphasis"/>
          <w:color w:val="000000" w:themeColor="text1"/>
          <w:szCs w:val="26"/>
        </w:rPr>
        <w:t xml:space="preserve">drastically </w:t>
      </w:r>
      <w:r w:rsidRPr="00336CBA">
        <w:rPr>
          <w:rStyle w:val="Emphasis"/>
          <w:color w:val="000000" w:themeColor="text1"/>
          <w:szCs w:val="26"/>
          <w:highlight w:val="green"/>
        </w:rPr>
        <w:t xml:space="preserve">interferes in the </w:t>
      </w:r>
      <w:r w:rsidRPr="00247689">
        <w:rPr>
          <w:rStyle w:val="Emphasis"/>
          <w:color w:val="000000" w:themeColor="text1"/>
          <w:szCs w:val="26"/>
        </w:rPr>
        <w:t xml:space="preserve">process of maintaining the </w:t>
      </w:r>
      <w:r w:rsidRPr="00336CBA">
        <w:rPr>
          <w:rStyle w:val="Emphasis"/>
          <w:color w:val="000000" w:themeColor="text1"/>
          <w:szCs w:val="26"/>
          <w:highlight w:val="green"/>
        </w:rPr>
        <w:t>person</w:t>
      </w:r>
      <w:r w:rsidRPr="00247689">
        <w:rPr>
          <w:rStyle w:val="Emphasis"/>
          <w:color w:val="000000" w:themeColor="text1"/>
          <w:szCs w:val="26"/>
        </w:rPr>
        <w:t xml:space="preserve"> in existence </w:t>
      </w:r>
      <w:r w:rsidRPr="00336CBA">
        <w:rPr>
          <w:rStyle w:val="Emphasis"/>
          <w:color w:val="000000" w:themeColor="text1"/>
          <w:szCs w:val="26"/>
          <w:highlight w:val="green"/>
        </w:rPr>
        <w:t>is an objective evil</w:t>
      </w:r>
      <w:r w:rsidRPr="00247689">
        <w:rPr>
          <w:rStyle w:val="Emphasis"/>
          <w:color w:val="000000" w:themeColor="text1"/>
          <w:szCs w:val="26"/>
        </w:rPr>
        <w:t xml:space="preserve"> </w:t>
      </w:r>
      <w:r w:rsidRPr="00247689">
        <w:rPr>
          <w:szCs w:val="26"/>
        </w:rPr>
        <w:t>for the person. What is crucially at stake here, and is dialectically supportive of the self-evidency of the basic good of human life, is that death is a radical interference with the current life process of the kind of being that we are. In consequence,</w:t>
      </w:r>
      <w:r w:rsidRPr="00247689">
        <w:rPr>
          <w:rStyle w:val="Emphasis"/>
          <w:color w:val="000000" w:themeColor="text1"/>
          <w:szCs w:val="26"/>
        </w:rPr>
        <w:t xml:space="preserve"> death itself can be credibly thought of as a </w:t>
      </w:r>
      <w:r w:rsidRPr="00336CBA">
        <w:rPr>
          <w:rStyle w:val="Emphasis"/>
          <w:color w:val="000000" w:themeColor="text1"/>
          <w:szCs w:val="26"/>
          <w:highlight w:val="green"/>
        </w:rPr>
        <w:t xml:space="preserve">‘primitive evil’ </w:t>
      </w:r>
      <w:r w:rsidRPr="00247689">
        <w:rPr>
          <w:rStyle w:val="Emphasis"/>
          <w:color w:val="000000" w:themeColor="text1"/>
          <w:szCs w:val="26"/>
        </w:rPr>
        <w:t>for all persons, regardless of the extent to which they are currently or prospectively capable of participating in a full array of the goods of life.</w:t>
      </w:r>
      <w:r w:rsidRPr="00247689">
        <w:rPr>
          <w:szCs w:val="26"/>
        </w:rPr>
        <w:t>81  In conclusion, concerning willed human actions, it is justifiable to state that</w:t>
      </w:r>
      <w:r w:rsidRPr="00247689">
        <w:rPr>
          <w:rStyle w:val="Emphasis"/>
          <w:color w:val="000000" w:themeColor="text1"/>
          <w:szCs w:val="26"/>
        </w:rPr>
        <w:t xml:space="preserve"> </w:t>
      </w:r>
      <w:r w:rsidRPr="00336CBA">
        <w:rPr>
          <w:rStyle w:val="Emphasis"/>
          <w:color w:val="000000" w:themeColor="text1"/>
          <w:szCs w:val="26"/>
          <w:highlight w:val="green"/>
        </w:rPr>
        <w:t>any</w:t>
      </w:r>
      <w:r w:rsidRPr="00247689">
        <w:rPr>
          <w:rStyle w:val="Emphasis"/>
          <w:color w:val="000000" w:themeColor="text1"/>
          <w:szCs w:val="26"/>
        </w:rPr>
        <w:t xml:space="preserve"> intentional </w:t>
      </w:r>
      <w:r w:rsidRPr="00336CBA">
        <w:rPr>
          <w:rStyle w:val="Emphasis"/>
          <w:color w:val="000000" w:themeColor="text1"/>
          <w:szCs w:val="26"/>
          <w:highlight w:val="green"/>
        </w:rPr>
        <w:t>rejection of</w:t>
      </w:r>
      <w:r w:rsidRPr="00247689">
        <w:rPr>
          <w:rStyle w:val="Emphasis"/>
          <w:color w:val="000000" w:themeColor="text1"/>
          <w:szCs w:val="26"/>
        </w:rPr>
        <w:t xml:space="preserve"> human </w:t>
      </w:r>
      <w:r w:rsidRPr="00336CBA">
        <w:rPr>
          <w:rStyle w:val="Emphasis"/>
          <w:color w:val="000000" w:themeColor="text1"/>
          <w:szCs w:val="26"/>
          <w:highlight w:val="green"/>
        </w:rPr>
        <w:t>life</w:t>
      </w:r>
      <w:r w:rsidRPr="00247689">
        <w:rPr>
          <w:rStyle w:val="Emphasis"/>
          <w:color w:val="000000" w:themeColor="text1"/>
          <w:szCs w:val="26"/>
        </w:rPr>
        <w:t xml:space="preserve"> itself cannot therefore be warranted since it </w:t>
      </w:r>
      <w:r w:rsidRPr="00336CBA">
        <w:rPr>
          <w:rStyle w:val="Emphasis"/>
          <w:color w:val="000000" w:themeColor="text1"/>
          <w:szCs w:val="26"/>
          <w:highlight w:val="green"/>
        </w:rPr>
        <w:t xml:space="preserve">is an expression of </w:t>
      </w:r>
      <w:r w:rsidRPr="00247689">
        <w:rPr>
          <w:rStyle w:val="Emphasis"/>
          <w:color w:val="000000" w:themeColor="text1"/>
          <w:szCs w:val="26"/>
        </w:rPr>
        <w:t xml:space="preserve">an ultimate </w:t>
      </w:r>
      <w:r w:rsidRPr="00336CBA">
        <w:rPr>
          <w:rStyle w:val="Emphasis"/>
          <w:color w:val="000000" w:themeColor="text1"/>
          <w:szCs w:val="26"/>
          <w:highlight w:val="green"/>
        </w:rPr>
        <w:t>disvalue</w:t>
      </w:r>
      <w:r w:rsidRPr="00247689">
        <w:rPr>
          <w:rStyle w:val="Emphasis"/>
          <w:color w:val="000000" w:themeColor="text1"/>
          <w:szCs w:val="26"/>
        </w:rPr>
        <w:t xml:space="preserve"> </w:t>
      </w:r>
      <w:r w:rsidRPr="00247689">
        <w:rPr>
          <w:szCs w:val="26"/>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CD92811" w14:textId="77777777" w:rsidR="00B53714" w:rsidRDefault="00B53714" w:rsidP="00B53714">
      <w:pPr>
        <w:pStyle w:val="Heading4"/>
      </w:pPr>
      <w:r>
        <w:t xml:space="preserve">B] You don’t get the choice to </w:t>
      </w:r>
      <w:r w:rsidRPr="00247689">
        <w:rPr>
          <w:u w:val="single"/>
        </w:rPr>
        <w:t xml:space="preserve">determine </w:t>
      </w:r>
      <w:r>
        <w:rPr>
          <w:u w:val="single"/>
        </w:rPr>
        <w:t>death</w:t>
      </w:r>
      <w:r w:rsidRPr="00247689">
        <w:rPr>
          <w:u w:val="single"/>
        </w:rPr>
        <w:t xml:space="preserve"> for other people</w:t>
      </w:r>
      <w:r>
        <w:t>.</w:t>
      </w:r>
    </w:p>
    <w:p w14:paraId="11E30DCA" w14:textId="77777777" w:rsidR="00B53714" w:rsidRPr="00247689" w:rsidRDefault="00B53714" w:rsidP="00B53714">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8" w:history="1">
        <w:r w:rsidRPr="00247689">
          <w:t>http://sce.sagepub.com</w:t>
        </w:r>
      </w:hyperlink>
      <w:r w:rsidRPr="00247689">
        <w:t>)</w:t>
      </w:r>
    </w:p>
    <w:p w14:paraId="4E94AA4A" w14:textId="77777777" w:rsidR="00B53714" w:rsidRDefault="00B53714" w:rsidP="00B53714">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quality of life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sidRPr="00336CBA">
        <w:rPr>
          <w:b/>
          <w:sz w:val="26"/>
          <w:szCs w:val="26"/>
          <w:highlight w:val="green"/>
          <w:u w:val="single"/>
        </w:rPr>
        <w:t>If a person values</w:t>
      </w:r>
      <w:r>
        <w:rPr>
          <w:b/>
          <w:sz w:val="26"/>
          <w:szCs w:val="26"/>
          <w:u w:val="single"/>
        </w:rPr>
        <w:t xml:space="preserve"> his or her own </w:t>
      </w:r>
      <w:r w:rsidRPr="00336CBA">
        <w:rPr>
          <w:b/>
          <w:sz w:val="26"/>
          <w:szCs w:val="26"/>
          <w:highlight w:val="green"/>
          <w:u w:val="single"/>
        </w:rPr>
        <w:t xml:space="preserve">life, then </w:t>
      </w:r>
      <w:r>
        <w:rPr>
          <w:b/>
          <w:sz w:val="26"/>
          <w:szCs w:val="26"/>
          <w:u w:val="single"/>
        </w:rPr>
        <w:t xml:space="preserve">that </w:t>
      </w:r>
      <w:r w:rsidRPr="00336CBA">
        <w:rPr>
          <w:b/>
          <w:sz w:val="26"/>
          <w:szCs w:val="26"/>
          <w:highlight w:val="green"/>
          <w:u w:val="single"/>
        </w:rPr>
        <w:t>life is valuable</w:t>
      </w:r>
      <w:r>
        <w:rPr>
          <w:b/>
          <w:sz w:val="26"/>
          <w:szCs w:val="26"/>
          <w:u w:val="single"/>
        </w:rPr>
        <w:t xml:space="preserve">, precisely </w:t>
      </w:r>
      <w:r w:rsidRPr="00336CBA">
        <w:rPr>
          <w:b/>
          <w:sz w:val="26"/>
          <w:szCs w:val="26"/>
          <w:highlight w:val="green"/>
          <w:u w:val="single"/>
        </w:rPr>
        <w:t xml:space="preserve">to the extent </w:t>
      </w:r>
      <w:r>
        <w:rPr>
          <w:b/>
          <w:sz w:val="26"/>
          <w:szCs w:val="26"/>
          <w:u w:val="single"/>
        </w:rPr>
        <w:t xml:space="preserve">that he or </w:t>
      </w:r>
      <w:r w:rsidRPr="00336CBA">
        <w:rPr>
          <w:b/>
          <w:sz w:val="26"/>
          <w:szCs w:val="26"/>
          <w:highlight w:val="green"/>
          <w:u w:val="single"/>
        </w:rPr>
        <w:t>she values it</w:t>
      </w:r>
      <w:r w:rsidRPr="00336CBA">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sidRPr="00336CBA">
        <w:rPr>
          <w:b/>
          <w:sz w:val="26"/>
          <w:szCs w:val="26"/>
          <w:highlight w:val="green"/>
          <w:u w:val="single"/>
        </w:rPr>
        <w:t>injustice</w:t>
      </w:r>
      <w:r>
        <w:rPr>
          <w:szCs w:val="26"/>
        </w:rPr>
        <w:t xml:space="preserve"> done to a </w:t>
      </w:r>
      <w:r>
        <w:rPr>
          <w:sz w:val="26"/>
          <w:szCs w:val="26"/>
          <w:u w:val="single"/>
        </w:rPr>
        <w:t xml:space="preserve">person </w:t>
      </w:r>
      <w:r w:rsidRPr="00336CBA">
        <w:rPr>
          <w:sz w:val="26"/>
          <w:szCs w:val="26"/>
          <w:highlight w:val="green"/>
          <w:u w:val="single"/>
        </w:rPr>
        <w:t xml:space="preserve">is to deprive </w:t>
      </w:r>
      <w:r w:rsidRPr="00247689">
        <w:rPr>
          <w:sz w:val="26"/>
          <w:szCs w:val="26"/>
          <w:u w:val="single"/>
        </w:rPr>
        <w:t xml:space="preserve">the person of </w:t>
      </w:r>
      <w:r w:rsidRPr="00336CBA">
        <w:rPr>
          <w:sz w:val="26"/>
          <w:szCs w:val="26"/>
          <w:highlight w:val="green"/>
          <w:u w:val="single"/>
        </w:rPr>
        <w:t>a life</w:t>
      </w:r>
      <w:r>
        <w:rPr>
          <w:sz w:val="26"/>
          <w:szCs w:val="26"/>
          <w:u w:val="single"/>
        </w:rPr>
        <w:t xml:space="preserve"> </w:t>
      </w:r>
      <w:r>
        <w:rPr>
          <w:b/>
          <w:sz w:val="26"/>
          <w:szCs w:val="26"/>
          <w:u w:val="single"/>
        </w:rPr>
        <w:t xml:space="preserve">he or </w:t>
      </w:r>
      <w:r w:rsidRPr="00336CBA">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sidRPr="00336CBA">
        <w:rPr>
          <w:sz w:val="26"/>
          <w:szCs w:val="26"/>
          <w:highlight w:val="green"/>
          <w:u w:val="single"/>
        </w:rPr>
        <w:t>a broad range of</w:t>
      </w:r>
      <w:r>
        <w:rPr>
          <w:szCs w:val="26"/>
        </w:rPr>
        <w:t xml:space="preserve"> ‘critical interests’; </w:t>
      </w:r>
      <w:r w:rsidRPr="00336CBA">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sidRPr="00336CBA">
        <w:rPr>
          <w:sz w:val="26"/>
          <w:szCs w:val="26"/>
          <w:highlight w:val="green"/>
          <w:u w:val="single"/>
        </w:rPr>
        <w:t>are subjected to</w:t>
      </w:r>
      <w:r>
        <w:rPr>
          <w:szCs w:val="26"/>
        </w:rPr>
        <w:t xml:space="preserve"> de facto </w:t>
      </w:r>
      <w:r w:rsidRPr="00336CBA">
        <w:rPr>
          <w:b/>
          <w:sz w:val="26"/>
          <w:szCs w:val="26"/>
          <w:highlight w:val="green"/>
          <w:u w:val="single"/>
        </w:rPr>
        <w:t>self-assessment</w:t>
      </w:r>
      <w:r w:rsidRPr="00336CBA">
        <w:rPr>
          <w:szCs w:val="26"/>
          <w:highlight w:val="green"/>
        </w:rPr>
        <w:t xml:space="preserve"> </w:t>
      </w:r>
      <w:r w:rsidRPr="00336CBA">
        <w:rPr>
          <w:sz w:val="26"/>
          <w:szCs w:val="26"/>
          <w:highlight w:val="green"/>
          <w:u w:val="single"/>
        </w:rPr>
        <w:t>for</w:t>
      </w:r>
      <w:r>
        <w:rPr>
          <w:sz w:val="26"/>
          <w:szCs w:val="26"/>
          <w:u w:val="single"/>
        </w:rPr>
        <w:t xml:space="preserve"> the further </w:t>
      </w:r>
      <w:r w:rsidRPr="00336CBA">
        <w:rPr>
          <w:sz w:val="26"/>
          <w:szCs w:val="26"/>
          <w:highlight w:val="green"/>
          <w:u w:val="single"/>
        </w:rPr>
        <w:t>determination of</w:t>
      </w:r>
      <w:r>
        <w:rPr>
          <w:sz w:val="26"/>
          <w:szCs w:val="26"/>
          <w:u w:val="single"/>
        </w:rPr>
        <w:t xml:space="preserve"> meaningful </w:t>
      </w:r>
      <w:r w:rsidRPr="00336CBA">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3855C3A8" w14:textId="77777777" w:rsidR="00B53714" w:rsidRPr="00247689" w:rsidRDefault="00B53714" w:rsidP="00B53714">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4D3FD7A7" w14:textId="77777777" w:rsidR="00B53714" w:rsidRDefault="00B53714" w:rsidP="00B53714">
      <w:pPr>
        <w:pStyle w:val="Heading4"/>
      </w:pPr>
      <w:r>
        <w:t>3</w:t>
      </w:r>
      <w:r w:rsidRPr="00247689">
        <w:t xml:space="preserve">] Only consequentialism explains degrees of wrongness—if I break a promise to meet up for lunch, that is not as bad as breaking a promise to </w:t>
      </w:r>
      <w:r>
        <w:t>not kill</w:t>
      </w:r>
      <w:r w:rsidRPr="00247689">
        <w:t>. Only the consequences of breaking the promise explain why the second one is much worse than the first which is the most intuitive. Outweighs</w:t>
      </w:r>
      <w:r>
        <w:t>—a)</w:t>
      </w:r>
      <w:r w:rsidRPr="00247689">
        <w:t xml:space="preserve"> </w:t>
      </w:r>
      <w:r w:rsidRPr="00247689">
        <w:rPr>
          <w:u w:val="single"/>
        </w:rPr>
        <w:t>parsimony</w:t>
      </w:r>
      <w:r>
        <w:t>—</w:t>
      </w:r>
      <w:r w:rsidRPr="00247689">
        <w:t>metaphysics relies on long chains of questionable claims that make conclusions less likely</w:t>
      </w:r>
      <w:r>
        <w:t xml:space="preserve"> b)</w:t>
      </w:r>
      <w:r w:rsidRPr="00247689">
        <w:t xml:space="preserve"> </w:t>
      </w:r>
      <w:r w:rsidRPr="00247689">
        <w:rPr>
          <w:u w:val="single"/>
        </w:rPr>
        <w:t>hijacks</w:t>
      </w:r>
      <w:r>
        <w:t>—i</w:t>
      </w:r>
      <w:r w:rsidRPr="00247689">
        <w:t xml:space="preserve">ntuitions are inevitable since even every framework must take some unjustified assumption as a starting point. </w:t>
      </w:r>
    </w:p>
    <w:p w14:paraId="2540F06B" w14:textId="77777777" w:rsidR="00B53714" w:rsidRPr="00965F57" w:rsidRDefault="00B53714" w:rsidP="00B53714"/>
    <w:p w14:paraId="47540F0A" w14:textId="77777777" w:rsidR="00B53714" w:rsidRPr="00247689" w:rsidRDefault="00B53714" w:rsidP="00B53714">
      <w:pPr>
        <w:pStyle w:val="Heading4"/>
        <w:rPr>
          <w:bCs/>
        </w:rPr>
      </w:pPr>
      <w:r w:rsidRPr="00247689">
        <w:rPr>
          <w:bCs/>
        </w:rPr>
        <w:t xml:space="preserve">Impact calc – </w:t>
      </w:r>
    </w:p>
    <w:p w14:paraId="7ED1C81F" w14:textId="77777777" w:rsidR="00B53714" w:rsidRPr="00CE09CC" w:rsidRDefault="00B53714" w:rsidP="00B53714">
      <w:pPr>
        <w:pStyle w:val="Heading4"/>
        <w:rPr>
          <w:bCs/>
        </w:rPr>
      </w:pPr>
      <w:r w:rsidRPr="00CE09CC">
        <w:rPr>
          <w:bCs/>
        </w:rPr>
        <w:t xml:space="preserve">1] Extinction </w:t>
      </w:r>
      <w:r w:rsidRPr="00CE09CC">
        <w:rPr>
          <w:bCs/>
          <w:u w:val="single"/>
        </w:rPr>
        <w:t>outweighs</w:t>
      </w:r>
      <w:r w:rsidRPr="00CE09CC">
        <w:rPr>
          <w:bCs/>
        </w:rPr>
        <w:t xml:space="preserve">: </w:t>
      </w:r>
    </w:p>
    <w:p w14:paraId="50F75721" w14:textId="77777777" w:rsidR="00B53714" w:rsidRPr="00CE09CC" w:rsidRDefault="00B53714" w:rsidP="00B53714">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3BD66F38" w14:textId="77777777" w:rsidR="00B53714" w:rsidRPr="00CE09CC" w:rsidRDefault="00B53714" w:rsidP="00B53714">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2C759634" w14:textId="77777777" w:rsidR="00B53714" w:rsidRPr="00CE09CC" w:rsidRDefault="00B53714" w:rsidP="00B53714">
      <w:pPr>
        <w:pStyle w:val="Heading4"/>
        <w:rPr>
          <w:bCs/>
        </w:rPr>
      </w:pPr>
      <w:r>
        <w:rPr>
          <w:bCs/>
        </w:rPr>
        <w:t>C</w:t>
      </w:r>
      <w:r w:rsidRPr="00CE09CC">
        <w:rPr>
          <w:bCs/>
        </w:rPr>
        <w:t xml:space="preserve">] Mathematically </w:t>
      </w:r>
      <w:r w:rsidRPr="00CE09CC">
        <w:rPr>
          <w:bCs/>
          <w:u w:val="single"/>
        </w:rPr>
        <w:t>outweighs</w:t>
      </w:r>
      <w:r w:rsidRPr="00CE09CC">
        <w:rPr>
          <w:bCs/>
        </w:rPr>
        <w:t>.</w:t>
      </w:r>
    </w:p>
    <w:p w14:paraId="36102115" w14:textId="77777777" w:rsidR="00B53714" w:rsidRDefault="00B53714" w:rsidP="00B53714">
      <w:r>
        <w:rPr>
          <w:rStyle w:val="Heading4Char"/>
        </w:rPr>
        <w:t>MacAskill 14</w:t>
      </w:r>
      <w:r>
        <w:t xml:space="preserve"> [William, Oxford Philosopher and youngest tenured philosopher in the world, Normative Uncertainty, 2014]</w:t>
      </w:r>
    </w:p>
    <w:p w14:paraId="23D1F474" w14:textId="77777777" w:rsidR="00B53714" w:rsidRDefault="00B53714" w:rsidP="00B53714">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sidRPr="00336CBA">
        <w:rPr>
          <w:rStyle w:val="StyleUnderline"/>
          <w:sz w:val="26"/>
          <w:szCs w:val="26"/>
          <w:highlight w:val="green"/>
        </w:rPr>
        <w:t xml:space="preserve">we </w:t>
      </w:r>
      <w:r>
        <w:rPr>
          <w:rStyle w:val="StyleUnderline"/>
          <w:sz w:val="26"/>
          <w:szCs w:val="26"/>
        </w:rPr>
        <w:t xml:space="preserve">still </w:t>
      </w:r>
      <w:r w:rsidRPr="00336CBA">
        <w:rPr>
          <w:rStyle w:val="StyleUnderline"/>
          <w:sz w:val="26"/>
          <w:szCs w:val="26"/>
          <w:highlight w:val="green"/>
        </w:rPr>
        <w:t xml:space="preserve">have </w:t>
      </w:r>
      <w:r>
        <w:rPr>
          <w:rStyle w:val="Emphasis"/>
        </w:rPr>
        <w:t xml:space="preserve">strong </w:t>
      </w:r>
      <w:r w:rsidRPr="00336CBA">
        <w:rPr>
          <w:rStyle w:val="Emphasis"/>
          <w:highlight w:val="green"/>
        </w:rPr>
        <w:t xml:space="preserve">reason to prevent </w:t>
      </w:r>
      <w:r>
        <w:rPr>
          <w:rStyle w:val="Emphasis"/>
        </w:rPr>
        <w:t xml:space="preserve">near-term human </w:t>
      </w:r>
      <w:r w:rsidRPr="00336CBA">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sidRPr="00336CBA">
        <w:rPr>
          <w:rStyle w:val="StyleUnderline"/>
          <w:sz w:val="26"/>
          <w:szCs w:val="26"/>
          <w:highlight w:val="green"/>
        </w:rPr>
        <w:t xml:space="preserve">extremely </w:t>
      </w:r>
      <w:r w:rsidRPr="00336CBA">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sidRPr="00336CBA">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sidRPr="00336CBA">
        <w:rPr>
          <w:rStyle w:val="Emphasis"/>
          <w:highlight w:val="green"/>
        </w:rPr>
        <w:t>extinction is</w:t>
      </w:r>
      <w:r>
        <w:rPr>
          <w:rStyle w:val="Emphasis"/>
        </w:rPr>
        <w:t xml:space="preserve"> by its nature an </w:t>
      </w:r>
      <w:r w:rsidRPr="00336CBA">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sidRPr="00336CBA">
        <w:rPr>
          <w:rStyle w:val="StyleUnderline"/>
          <w:sz w:val="26"/>
          <w:szCs w:val="26"/>
          <w:highlight w:val="green"/>
        </w:rPr>
        <w:t xml:space="preserve">in </w:t>
      </w:r>
      <w:r>
        <w:rPr>
          <w:rStyle w:val="StyleUnderline"/>
          <w:sz w:val="26"/>
          <w:szCs w:val="26"/>
        </w:rPr>
        <w:t xml:space="preserve">a few centuries’ </w:t>
      </w:r>
      <w:r w:rsidRPr="00336CBA">
        <w:rPr>
          <w:rStyle w:val="StyleUnderline"/>
          <w:sz w:val="26"/>
          <w:szCs w:val="26"/>
          <w:highlight w:val="green"/>
        </w:rPr>
        <w:t xml:space="preserve">time we will have </w:t>
      </w:r>
      <w:r w:rsidRPr="00336CBA">
        <w:rPr>
          <w:rStyle w:val="Emphasis"/>
          <w:highlight w:val="green"/>
        </w:rPr>
        <w:t>better evidence about how to evaluate</w:t>
      </w:r>
      <w:r>
        <w:rPr>
          <w:rStyle w:val="Emphasis"/>
        </w:rPr>
        <w:t xml:space="preserve"> human </w:t>
      </w:r>
      <w:r w:rsidRPr="00336CBA">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sidRPr="00336CBA">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sidRPr="00336CBA">
        <w:rPr>
          <w:rStyle w:val="StyleUnderline"/>
          <w:sz w:val="26"/>
          <w:szCs w:val="26"/>
          <w:highlight w:val="green"/>
        </w:rPr>
        <w:t>did research</w:t>
      </w:r>
      <w:r>
        <w:rPr>
          <w:rStyle w:val="StyleUnderline"/>
          <w:sz w:val="26"/>
          <w:szCs w:val="26"/>
        </w:rPr>
        <w:t xml:space="preserve"> for 300 years, </w:t>
      </w:r>
      <w:r w:rsidRPr="00336CBA">
        <w:rPr>
          <w:rStyle w:val="StyleUnderline"/>
          <w:sz w:val="26"/>
          <w:szCs w:val="26"/>
          <w:highlight w:val="green"/>
        </w:rPr>
        <w:t xml:space="preserve">we would know </w:t>
      </w:r>
      <w:r w:rsidRPr="00336CBA">
        <w:rPr>
          <w:rStyle w:val="Emphasis"/>
          <w:highlight w:val="green"/>
        </w:rPr>
        <w:t>for certain</w:t>
      </w:r>
      <w:r w:rsidRPr="00336CBA">
        <w:rPr>
          <w:rStyle w:val="StyleUnderline"/>
          <w:sz w:val="26"/>
          <w:szCs w:val="26"/>
          <w:highlight w:val="green"/>
        </w:rPr>
        <w:t xml:space="preserve"> whether </w:t>
      </w:r>
      <w:r>
        <w:rPr>
          <w:rStyle w:val="StyleUnderline"/>
          <w:sz w:val="26"/>
          <w:szCs w:val="26"/>
        </w:rPr>
        <w:t xml:space="preserve">or not additional </w:t>
      </w:r>
      <w:r w:rsidRPr="00336CBA">
        <w:rPr>
          <w:rStyle w:val="StyleUnderline"/>
          <w:sz w:val="26"/>
          <w:szCs w:val="26"/>
          <w:highlight w:val="green"/>
        </w:rPr>
        <w:t>people</w:t>
      </w:r>
      <w:r>
        <w:rPr>
          <w:rStyle w:val="StyleUnderline"/>
          <w:sz w:val="26"/>
          <w:szCs w:val="26"/>
        </w:rPr>
        <w:t xml:space="preserve"> are of </w:t>
      </w:r>
      <w:r w:rsidRPr="00336CBA">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sidRPr="00336CBA">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sidRPr="00336CBA">
        <w:rPr>
          <w:rStyle w:val="StyleUnderline"/>
          <w:sz w:val="26"/>
          <w:szCs w:val="26"/>
          <w:highlight w:val="green"/>
        </w:rPr>
        <w:t xml:space="preserve">is </w:t>
      </w:r>
      <w:r>
        <w:rPr>
          <w:rStyle w:val="Emphasis"/>
        </w:rPr>
        <w:t xml:space="preserve">vanishingly </w:t>
      </w:r>
      <w:r w:rsidRPr="00336CBA">
        <w:rPr>
          <w:rStyle w:val="Emphasis"/>
          <w:highlight w:val="green"/>
        </w:rPr>
        <w:t>small</w:t>
      </w:r>
      <w:r w:rsidRPr="00336CBA">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sidRPr="00336CBA">
        <w:rPr>
          <w:rStyle w:val="Emphasis"/>
          <w:highlight w:val="green"/>
        </w:rPr>
        <w:t xml:space="preserve">keeping </w:t>
      </w:r>
      <w:r>
        <w:rPr>
          <w:rStyle w:val="Emphasis"/>
        </w:rPr>
        <w:t xml:space="preserve">one’s </w:t>
      </w:r>
      <w:r w:rsidRPr="00336CBA">
        <w:rPr>
          <w:rStyle w:val="Emphasis"/>
          <w:highlight w:val="green"/>
        </w:rPr>
        <w:t>options open</w:t>
      </w:r>
      <w:r>
        <w:rPr>
          <w:rStyle w:val="StyleUnderline"/>
          <w:sz w:val="26"/>
          <w:szCs w:val="26"/>
        </w:rPr>
        <w:t xml:space="preserve"> </w:t>
      </w:r>
      <w:r>
        <w:rPr>
          <w:szCs w:val="26"/>
        </w:rPr>
        <w:t>while one gains new information.</w:t>
      </w:r>
    </w:p>
    <w:p w14:paraId="489BC71A" w14:textId="77777777" w:rsidR="00B53714" w:rsidRPr="00CE09CC" w:rsidRDefault="00B53714" w:rsidP="00B53714">
      <w:pPr>
        <w:pStyle w:val="Heading4"/>
        <w:rPr>
          <w:bCs/>
        </w:rPr>
      </w:pPr>
      <w:r>
        <w:rPr>
          <w:bCs/>
        </w:rPr>
        <w:t>D</w:t>
      </w:r>
      <w:r w:rsidRPr="00CE09CC">
        <w:rPr>
          <w:bCs/>
        </w:rPr>
        <w:t xml:space="preserve">] Comes before </w:t>
      </w:r>
      <w:r w:rsidRPr="00CE09CC">
        <w:rPr>
          <w:bCs/>
          <w:u w:val="single"/>
        </w:rPr>
        <w:t>value-to-life</w:t>
      </w:r>
      <w:r w:rsidRPr="00CE09CC">
        <w:rPr>
          <w:bCs/>
        </w:rPr>
        <w:t>.</w:t>
      </w:r>
    </w:p>
    <w:p w14:paraId="1B321CCB" w14:textId="77777777" w:rsidR="00B53714" w:rsidRPr="00CE09CC" w:rsidRDefault="00B53714" w:rsidP="00B53714">
      <w:r>
        <w:rPr>
          <w:rStyle w:val="Style13ptBold"/>
        </w:rPr>
        <w:t>Tännsjö 11</w:t>
      </w:r>
      <w:r w:rsidRPr="00CE09CC">
        <w:t xml:space="preserve"> (Torbjörn, the Kristian Claëson Professor of Practical Philosophy at Stockholm University, “Shalt Thou Sometimes Murder? On the Ethics of Killing,” </w:t>
      </w:r>
      <w:hyperlink r:id="rId19" w:history="1">
        <w:r w:rsidRPr="00CE09CC">
          <w:t>http://people.su.se/~jolso/HS-texter/shaltthou.pdf</w:t>
        </w:r>
      </w:hyperlink>
      <w:r w:rsidRPr="00CE09CC">
        <w:t>) //BS 1-27-2018</w:t>
      </w:r>
    </w:p>
    <w:p w14:paraId="6C87643F" w14:textId="77777777" w:rsidR="00B53714" w:rsidRPr="00CE09CC" w:rsidRDefault="00B53714" w:rsidP="00B53714">
      <w:r w:rsidRPr="00CE09CC">
        <w:t>**Bracketed to avoid triggers</w:t>
      </w:r>
    </w:p>
    <w:p w14:paraId="211DB030" w14:textId="77777777" w:rsidR="00B53714" w:rsidRPr="00CE09CC" w:rsidRDefault="00B53714" w:rsidP="00B53714">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well.</w:t>
      </w:r>
      <w:r w:rsidRPr="00CE09CC">
        <w:rPr>
          <w:sz w:val="12"/>
          <w:szCs w:val="26"/>
        </w:rPr>
        <w:t>¶</w:t>
      </w:r>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Cs w:val="26"/>
          <w:highlight w:val="green"/>
        </w:rPr>
        <w:t>future lives will be better</w:t>
      </w:r>
      <w:r w:rsidRPr="00CE09CC">
        <w:rPr>
          <w:szCs w:val="26"/>
        </w:rPr>
        <w:t>. They may be mistaken about this. They may hold false expectations about the future.</w:t>
      </w:r>
      <w:r w:rsidRPr="00CE09CC">
        <w:rPr>
          <w:sz w:val="12"/>
          <w:szCs w:val="26"/>
        </w:rPr>
        <w:t>¶</w:t>
      </w:r>
      <w:r w:rsidRPr="00CE09CC">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sidRPr="00CE09CC">
        <w:rPr>
          <w:sz w:val="12"/>
          <w:szCs w:val="26"/>
        </w:rPr>
        <w:t>¶</w:t>
      </w:r>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Cs w:val="26"/>
          <w:highlight w:val="green"/>
        </w:rPr>
        <w:t>live lives worth living</w:t>
      </w:r>
      <w:r w:rsidRPr="00CE09CC">
        <w:rPr>
          <w:szCs w:val="26"/>
        </w:rPr>
        <w:t>. However, I do believe that our lives are close to the point where they stop being worth living. But then it is at least not very far-fetched to think that they may be worth not living, after all. My assessment may be too optimistic.</w:t>
      </w:r>
      <w:r w:rsidRPr="00CE09CC">
        <w:rPr>
          <w:sz w:val="12"/>
          <w:szCs w:val="26"/>
        </w:rPr>
        <w:t>¶</w:t>
      </w:r>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Cs w:val="26"/>
          <w:highlight w:val="green"/>
        </w:rPr>
        <w:t xml:space="preserve">rage, loneliness, and </w:t>
      </w:r>
      <w:r w:rsidRPr="00CE09CC">
        <w:rPr>
          <w:rStyle w:val="Emphasis"/>
          <w:szCs w:val="26"/>
        </w:rPr>
        <w:t xml:space="preserve">awareness of </w:t>
      </w:r>
      <w:r w:rsidRPr="00CE09CC">
        <w:rPr>
          <w:rStyle w:val="Emphasis"/>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719FF58E" w14:textId="77777777" w:rsidR="00B53714" w:rsidRDefault="00B53714" w:rsidP="00B53714">
      <w:pPr>
        <w:pStyle w:val="Heading3"/>
      </w:pPr>
      <w:r>
        <w:t xml:space="preserve">1AC – Underview </w:t>
      </w:r>
    </w:p>
    <w:p w14:paraId="209C3529" w14:textId="77777777" w:rsidR="00B53714" w:rsidRPr="00F601E6" w:rsidRDefault="00B53714" w:rsidP="00B53714">
      <w:pPr>
        <w:pStyle w:val="Heading4"/>
      </w:pPr>
      <w:r w:rsidRPr="00FB72FC">
        <w:rPr>
          <w:bCs/>
        </w:rPr>
        <w:t xml:space="preserve">1] 1AR theory is legit – anything else means </w:t>
      </w:r>
      <w:r w:rsidRPr="00FB72FC">
        <w:rPr>
          <w:bCs/>
          <w:u w:val="single"/>
        </w:rPr>
        <w:t>infinite abuse</w:t>
      </w:r>
      <w:r>
        <w:rPr>
          <w:bCs/>
        </w:rPr>
        <w:t xml:space="preserve"> – drop the debater</w:t>
      </w:r>
      <w:r w:rsidRPr="00FB72FC">
        <w:rPr>
          <w:bCs/>
        </w:rPr>
        <w:t xml:space="preserve"> and the highest layer – 1AR are </w:t>
      </w:r>
      <w:r w:rsidRPr="00FB72FC">
        <w:rPr>
          <w:bCs/>
          <w:u w:val="single"/>
        </w:rPr>
        <w:t>too short</w:t>
      </w:r>
      <w:r w:rsidRPr="00FB72FC">
        <w:rPr>
          <w:bCs/>
        </w:rPr>
        <w:t xml:space="preserve"> to make up for the time trade-off – no RVIs – 6 min 2NR means they can brute force me every time.</w:t>
      </w:r>
      <w:r w:rsidRPr="00F601E6">
        <w:t xml:space="preserve"> </w:t>
      </w:r>
    </w:p>
    <w:p w14:paraId="47FE3CE9" w14:textId="77777777" w:rsidR="005B7542" w:rsidRDefault="005B7542" w:rsidP="005B7542">
      <w:pPr>
        <w:pStyle w:val="Heading4"/>
      </w:pPr>
      <w:r>
        <w:t>Embracing futurity is necessary for liberation – even if they are right that disabled violence is an ontological phenomenon – it should not be treated as such b/c it denies agency and engenders violence</w:t>
      </w:r>
    </w:p>
    <w:p w14:paraId="7F7386E4" w14:textId="77777777" w:rsidR="005B7542" w:rsidRPr="00DC14D5" w:rsidRDefault="005B7542" w:rsidP="005B7542">
      <w:r w:rsidRPr="00DC14D5">
        <w:rPr>
          <w:rStyle w:val="Style13ptBold"/>
        </w:rPr>
        <w:t>Kafer 13</w:t>
      </w:r>
      <w:r>
        <w:t xml:space="preserve"> - MA, PhD, Claremont Graduate University 2005, BA, Wake Forest University 1993 (Alison, 5/16/13, Indiana University press, “Feminist, Queer, Crip”, pages 45-46)EB</w:t>
      </w:r>
    </w:p>
    <w:p w14:paraId="1BFB4F76" w14:textId="0C656ECB" w:rsidR="00E42E4C" w:rsidRPr="009A13D9" w:rsidRDefault="005B7542" w:rsidP="009A13D9">
      <w:pPr>
        <w:rPr>
          <w:sz w:val="14"/>
        </w:rPr>
      </w:pPr>
      <w:r w:rsidRPr="00CF2C93">
        <w:rPr>
          <w:rStyle w:val="StyleUnderline"/>
        </w:rPr>
        <w:t>Thus my desire for crip futures is, as Heather Love puts it, “a hope inseparable from despair.”</w:t>
      </w:r>
      <w:r w:rsidRPr="00597C40">
        <w:rPr>
          <w:sz w:val="14"/>
        </w:rPr>
        <w:t xml:space="preserve">97 </w:t>
      </w:r>
      <w:r w:rsidRPr="00CF2C93">
        <w:rPr>
          <w:rStyle w:val="StyleUnderline"/>
        </w:rPr>
        <w:t xml:space="preserve">I feel this hope—and the hope has the fierce intensity that it does— because it is birthed out of and coexists with this despair about our impoverished imaginations. What I need is to follow some of these longings out, even if they put me in the realm of fantasy. </w:t>
      </w:r>
      <w:r w:rsidRPr="00533F56">
        <w:rPr>
          <w:rStyle w:val="StyleUnderline"/>
          <w:highlight w:val="green"/>
        </w:rPr>
        <w:t xml:space="preserve">Changing our imaginations, </w:t>
      </w:r>
      <w:r w:rsidRPr="00C22450">
        <w:rPr>
          <w:rStyle w:val="StyleUnderline"/>
        </w:rPr>
        <w:t xml:space="preserve">suggests Judith Butler, </w:t>
      </w:r>
      <w:r w:rsidRPr="00533F56">
        <w:rPr>
          <w:rStyle w:val="StyleUnderline"/>
          <w:highlight w:val="green"/>
        </w:rPr>
        <w:t>allows us to change our situations. Fantasy carries a “critical promise,”</w:t>
      </w:r>
      <w:r w:rsidRPr="00CF2C93">
        <w:rPr>
          <w:rStyle w:val="StyleUnderline"/>
        </w:rPr>
        <w:t xml:space="preserve"> she argues, “</w:t>
      </w:r>
      <w:r w:rsidRPr="00533F56">
        <w:rPr>
          <w:rStyle w:val="StyleUnderline"/>
          <w:highlight w:val="green"/>
        </w:rPr>
        <w:t>allow[ing] us to imagine ourselves and others otherwise.”</w:t>
      </w:r>
      <w:r w:rsidRPr="00597C40">
        <w:rPr>
          <w:sz w:val="14"/>
        </w:rPr>
        <w:t xml:space="preserve">98 </w:t>
      </w:r>
      <w:r w:rsidRPr="00CF2C93">
        <w:rPr>
          <w:rStyle w:val="StyleUnderline"/>
        </w:rPr>
        <w:t xml:space="preserve">This intermingling of recognition and absence, of despair and hope, renders my desire </w:t>
      </w:r>
      <w:r w:rsidRPr="00C22450">
        <w:rPr>
          <w:rStyle w:val="StyleUnderline"/>
        </w:rPr>
        <w:t xml:space="preserve">quite queer. Queer in that my want, my longing, my pleasure intensifies with the queerness of these crip bodies, these crip futures. Queer, too, in that in imagining crip futures, I mean more than particular, identifiable bodies. </w:t>
      </w:r>
      <w:r w:rsidRPr="00533F56">
        <w:rPr>
          <w:rStyle w:val="StyleUnderline"/>
          <w:highlight w:val="green"/>
        </w:rPr>
        <w:t xml:space="preserve">I mean possibility, unpredictability, promise: </w:t>
      </w:r>
      <w:r w:rsidRPr="00C22450">
        <w:rPr>
          <w:rStyle w:val="StyleUnderline"/>
        </w:rPr>
        <w:t>the promise of recognizing crip where I did not expect to find it,</w:t>
      </w:r>
      <w:r w:rsidRPr="00533F56">
        <w:rPr>
          <w:rStyle w:val="StyleUnderline"/>
          <w:highlight w:val="green"/>
        </w:rPr>
        <w:t xml:space="preserve"> the possibility of watching “</w:t>
      </w:r>
      <w:r w:rsidRPr="00C22450">
        <w:rPr>
          <w:rStyle w:val="StyleUnderline"/>
        </w:rPr>
        <w:t xml:space="preserve">crip” </w:t>
      </w:r>
      <w:r w:rsidRPr="00533F56">
        <w:rPr>
          <w:rStyle w:val="StyleUnderline"/>
          <w:highlight w:val="green"/>
        </w:rPr>
        <w:t>change meanings before my eyes</w:t>
      </w:r>
      <w:r w:rsidRPr="00CF2C93">
        <w:rPr>
          <w:rStyle w:val="StyleUnderline"/>
        </w:rPr>
        <w:t>.</w:t>
      </w:r>
      <w:r w:rsidRPr="00597C40">
        <w:rPr>
          <w:sz w:val="14"/>
        </w:rPr>
        <w:t xml:space="preserve"> </w:t>
      </w:r>
      <w:r w:rsidRPr="00CF2C93">
        <w:rPr>
          <w:rStyle w:val="StyleUnderline"/>
        </w:rPr>
        <w:t>I name this desire “queer” in part because of its ambiguity. Becoming more “visible”—by increasing and publicizing the presence of disabled people in public, perhaps—does not guarantee acceptance or inclusion, especially for those not already privileged by race and class.</w:t>
      </w:r>
      <w:r w:rsidRPr="00597C40">
        <w:rPr>
          <w:sz w:val="14"/>
        </w:rPr>
        <w:t>99 As feminists from Minnie Bruce Pratt to Bernice Johns</w:t>
      </w:r>
      <w:r>
        <w:rPr>
          <w:sz w:val="14"/>
        </w:rPr>
        <w:t xml:space="preserve"> </w:t>
      </w:r>
      <w:r w:rsidRPr="00597C40">
        <w:rPr>
          <w:sz w:val="14"/>
        </w:rPr>
        <w:t>on Reagon to Chandra Talpede Mohanty have cautioned, the desire for home, for familiarity, often leads to naïve evocations of community.100 Thus, in naming and experiencing this desire, I am likely misreading and misrecognizing the bodies and practices of others</w:t>
      </w:r>
      <w:r w:rsidRPr="00C5412F">
        <w:rPr>
          <w:sz w:val="14"/>
          <w:highlight w:val="yellow"/>
        </w:rPr>
        <w:t xml:space="preserve">. </w:t>
      </w:r>
      <w:r w:rsidRPr="00533F56">
        <w:rPr>
          <w:rStyle w:val="StyleUnderline"/>
          <w:highlight w:val="green"/>
        </w:rPr>
        <w:t>I am</w:t>
      </w:r>
      <w:r w:rsidRPr="00CF2C93">
        <w:rPr>
          <w:rStyle w:val="StyleUnderline"/>
        </w:rPr>
        <w:t xml:space="preserve">, in other words, </w:t>
      </w:r>
      <w:r w:rsidRPr="00533F56">
        <w:rPr>
          <w:rStyle w:val="StyleUnderline"/>
          <w:highlight w:val="green"/>
        </w:rPr>
        <w:t>finding both disability and desire where they don’t necessarily belong</w:t>
      </w:r>
      <w:r w:rsidRPr="00CF2C93">
        <w:rPr>
          <w:rStyle w:val="StyleUnderline"/>
        </w:rPr>
        <w:t xml:space="preserve">—surely a potentially queer and crip move. </w:t>
      </w:r>
      <w:r w:rsidRPr="00533F56">
        <w:rPr>
          <w:rStyle w:val="StyleUnderline"/>
          <w:highlight w:val="green"/>
        </w:rPr>
        <w:t>This desire,</w:t>
      </w:r>
      <w:r w:rsidRPr="00CF2C93">
        <w:rPr>
          <w:rStyle w:val="StyleUnderline"/>
        </w:rPr>
        <w:t xml:space="preserve"> these </w:t>
      </w:r>
      <w:r w:rsidRPr="00C22450">
        <w:rPr>
          <w:rStyle w:val="StyleUnderline"/>
        </w:rPr>
        <w:t>imaginings, cannot be separated from the crip pasts behind us or the crip presents surrounding us; indeed, these very pasts and presents are what make articulating a critical crip futurity so essential. To put it bluntly, I,</w:t>
      </w:r>
      <w:r w:rsidRPr="00CF2C93">
        <w:rPr>
          <w:rStyle w:val="StyleUnderline"/>
        </w:rPr>
        <w:t xml:space="preserve"> we, </w:t>
      </w:r>
      <w:r w:rsidRPr="00533F56">
        <w:rPr>
          <w:rStyle w:val="StyleUnderline"/>
          <w:highlight w:val="green"/>
        </w:rPr>
        <w:t xml:space="preserve">need to imagine </w:t>
      </w:r>
      <w:r w:rsidRPr="00C22450">
        <w:rPr>
          <w:rStyle w:val="StyleUnderline"/>
        </w:rPr>
        <w:t xml:space="preserve">crip </w:t>
      </w:r>
      <w:r w:rsidRPr="00533F56">
        <w:rPr>
          <w:rStyle w:val="StyleUnderline"/>
          <w:highlight w:val="green"/>
        </w:rPr>
        <w:t>futures because disabled people are</w:t>
      </w:r>
      <w:r w:rsidRPr="00CF2C93">
        <w:rPr>
          <w:rStyle w:val="StyleUnderline"/>
        </w:rPr>
        <w:t xml:space="preserve"> continually </w:t>
      </w:r>
      <w:r w:rsidRPr="00533F56">
        <w:rPr>
          <w:rStyle w:val="StyleUnderline"/>
          <w:highlight w:val="green"/>
        </w:rPr>
        <w:t>being written out of the future</w:t>
      </w:r>
      <w:r w:rsidRPr="00CF2C93">
        <w:rPr>
          <w:rStyle w:val="StyleUnderline"/>
        </w:rPr>
        <w:t>, rendered as the sign of the future no one wants</w:t>
      </w:r>
      <w:r w:rsidRPr="00C22450">
        <w:rPr>
          <w:rStyle w:val="StyleUnderline"/>
        </w:rPr>
        <w:t xml:space="preserve">. This erasure is not mere metaphor. Disabled people—particularly those with developmental and psychiatric impairments, those who are poor, gender-deviant, and/or people of color, those who need atypical forms of assistance to survive—have faced sterilization, segregation, and institutionalization; denial of equitable education, health care and social services; violence and abuse; and the withholding of the rights of citizenship. </w:t>
      </w:r>
      <w:r w:rsidRPr="00C22450">
        <w:rPr>
          <w:sz w:val="14"/>
        </w:rPr>
        <w:t>Too many of these practices continue, and each of</w:t>
      </w:r>
      <w:r w:rsidRPr="00597C40">
        <w:rPr>
          <w:sz w:val="14"/>
        </w:rPr>
        <w:t xml:space="preserve"> them has greatly limited, and often literally shortened, the futures of disabled people. It is my loss, our loss, not to take care of, embrace, and desire all of us. </w:t>
      </w:r>
      <w:r w:rsidRPr="00533F56">
        <w:rPr>
          <w:rStyle w:val="StyleUnderline"/>
          <w:highlight w:val="green"/>
        </w:rPr>
        <w:t xml:space="preserve">We must </w:t>
      </w:r>
      <w:r w:rsidRPr="00C22450">
        <w:rPr>
          <w:rStyle w:val="StyleUnderline"/>
        </w:rPr>
        <w:t xml:space="preserve">begin to anticipate presents and to </w:t>
      </w:r>
      <w:r w:rsidRPr="00533F56">
        <w:rPr>
          <w:rStyle w:val="StyleUnderline"/>
          <w:highlight w:val="green"/>
        </w:rPr>
        <w:t xml:space="preserve">imagine futures that </w:t>
      </w:r>
      <w:r w:rsidRPr="00C22450">
        <w:rPr>
          <w:rStyle w:val="StyleUnderline"/>
          <w:highlight w:val="green"/>
        </w:rPr>
        <w:t>include all of us</w:t>
      </w:r>
      <w:r w:rsidRPr="00C22450">
        <w:rPr>
          <w:rStyle w:val="StyleUnderline"/>
        </w:rPr>
        <w:t xml:space="preserve">. </w:t>
      </w:r>
    </w:p>
    <w:sectPr w:rsidR="00E42E4C" w:rsidRPr="009A13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1D20C8"/>
    <w:multiLevelType w:val="hybridMultilevel"/>
    <w:tmpl w:val="C7B297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83D5E"/>
    <w:multiLevelType w:val="hybridMultilevel"/>
    <w:tmpl w:val="217A8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614FA"/>
    <w:multiLevelType w:val="hybridMultilevel"/>
    <w:tmpl w:val="EFB240B4"/>
    <w:lvl w:ilvl="0" w:tplc="B8840DB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A24C5"/>
    <w:multiLevelType w:val="hybridMultilevel"/>
    <w:tmpl w:val="DFC89584"/>
    <w:lvl w:ilvl="0" w:tplc="98B878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
    <w:docVar w:name="RibbonPointer" w:val="2672424468544"/>
    <w:docVar w:name="VerbatimMac" w:val="True"/>
    <w:docVar w:name="VerbatimVersion" w:val="5.0"/>
  </w:docVars>
  <w:rsids>
    <w:rsidRoot w:val="00F0630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2388"/>
    <w:rsid w:val="00113E1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6F1"/>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371"/>
    <w:rsid w:val="002168F2"/>
    <w:rsid w:val="0022589F"/>
    <w:rsid w:val="002343FE"/>
    <w:rsid w:val="00235F7B"/>
    <w:rsid w:val="002502CF"/>
    <w:rsid w:val="00255011"/>
    <w:rsid w:val="00267EBB"/>
    <w:rsid w:val="0027023B"/>
    <w:rsid w:val="00272F3F"/>
    <w:rsid w:val="00274EDB"/>
    <w:rsid w:val="0027729E"/>
    <w:rsid w:val="002843B2"/>
    <w:rsid w:val="00284ED6"/>
    <w:rsid w:val="00290C5A"/>
    <w:rsid w:val="00290C92"/>
    <w:rsid w:val="0029647A"/>
    <w:rsid w:val="00296504"/>
    <w:rsid w:val="002B5511"/>
    <w:rsid w:val="002B7ACF"/>
    <w:rsid w:val="002D3FA6"/>
    <w:rsid w:val="002E0643"/>
    <w:rsid w:val="002E392E"/>
    <w:rsid w:val="002E6BBC"/>
    <w:rsid w:val="002F1BA9"/>
    <w:rsid w:val="002F6E74"/>
    <w:rsid w:val="003070CB"/>
    <w:rsid w:val="003106B3"/>
    <w:rsid w:val="003114F2"/>
    <w:rsid w:val="0031385D"/>
    <w:rsid w:val="003171AB"/>
    <w:rsid w:val="003223B2"/>
    <w:rsid w:val="00322A67"/>
    <w:rsid w:val="00325B0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D7D"/>
    <w:rsid w:val="004170BF"/>
    <w:rsid w:val="004210AD"/>
    <w:rsid w:val="00423A0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54ED"/>
    <w:rsid w:val="00516A88"/>
    <w:rsid w:val="00522065"/>
    <w:rsid w:val="005224F2"/>
    <w:rsid w:val="00533F1C"/>
    <w:rsid w:val="00536D8B"/>
    <w:rsid w:val="005379C3"/>
    <w:rsid w:val="005519C2"/>
    <w:rsid w:val="005523E0"/>
    <w:rsid w:val="0055320F"/>
    <w:rsid w:val="0055699B"/>
    <w:rsid w:val="0056020A"/>
    <w:rsid w:val="00561EE7"/>
    <w:rsid w:val="00563D3D"/>
    <w:rsid w:val="005659AA"/>
    <w:rsid w:val="005676E8"/>
    <w:rsid w:val="00577C12"/>
    <w:rsid w:val="00580BFC"/>
    <w:rsid w:val="00581048"/>
    <w:rsid w:val="00581203"/>
    <w:rsid w:val="0058349C"/>
    <w:rsid w:val="00585FBE"/>
    <w:rsid w:val="005870E8"/>
    <w:rsid w:val="0058789C"/>
    <w:rsid w:val="005A4D4E"/>
    <w:rsid w:val="005A57AF"/>
    <w:rsid w:val="005A7237"/>
    <w:rsid w:val="005B21FA"/>
    <w:rsid w:val="005B3244"/>
    <w:rsid w:val="005B6EE8"/>
    <w:rsid w:val="005B7542"/>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E3E"/>
    <w:rsid w:val="006E6D0B"/>
    <w:rsid w:val="006F126E"/>
    <w:rsid w:val="006F32C9"/>
    <w:rsid w:val="006F3834"/>
    <w:rsid w:val="006F5693"/>
    <w:rsid w:val="006F5D4C"/>
    <w:rsid w:val="00717B01"/>
    <w:rsid w:val="00721516"/>
    <w:rsid w:val="007227D9"/>
    <w:rsid w:val="0072491F"/>
    <w:rsid w:val="00725598"/>
    <w:rsid w:val="007374A1"/>
    <w:rsid w:val="00752712"/>
    <w:rsid w:val="00753A84"/>
    <w:rsid w:val="007611F5"/>
    <w:rsid w:val="007619E4"/>
    <w:rsid w:val="00761E75"/>
    <w:rsid w:val="0076495E"/>
    <w:rsid w:val="00765FC8"/>
    <w:rsid w:val="00775694"/>
    <w:rsid w:val="00793F46"/>
    <w:rsid w:val="00795940"/>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4202"/>
    <w:rsid w:val="00805417"/>
    <w:rsid w:val="008266F9"/>
    <w:rsid w:val="008267E2"/>
    <w:rsid w:val="00826A9B"/>
    <w:rsid w:val="008310F8"/>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3D9"/>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04B"/>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3714"/>
    <w:rsid w:val="00B5602D"/>
    <w:rsid w:val="00B60125"/>
    <w:rsid w:val="00B6656B"/>
    <w:rsid w:val="00B70C87"/>
    <w:rsid w:val="00B71625"/>
    <w:rsid w:val="00B75C54"/>
    <w:rsid w:val="00B8710E"/>
    <w:rsid w:val="00B92A93"/>
    <w:rsid w:val="00BA17A8"/>
    <w:rsid w:val="00BA3C33"/>
    <w:rsid w:val="00BB0878"/>
    <w:rsid w:val="00BB1879"/>
    <w:rsid w:val="00BB3ED7"/>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1BBB"/>
    <w:rsid w:val="00C34D3E"/>
    <w:rsid w:val="00C35B37"/>
    <w:rsid w:val="00C3747A"/>
    <w:rsid w:val="00C37F29"/>
    <w:rsid w:val="00C56618"/>
    <w:rsid w:val="00C56DCC"/>
    <w:rsid w:val="00C57075"/>
    <w:rsid w:val="00C72AFE"/>
    <w:rsid w:val="00C81619"/>
    <w:rsid w:val="00C84AB7"/>
    <w:rsid w:val="00C964DA"/>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5995"/>
    <w:rsid w:val="00D77956"/>
    <w:rsid w:val="00D80AC2"/>
    <w:rsid w:val="00D80F0C"/>
    <w:rsid w:val="00D92077"/>
    <w:rsid w:val="00D951E2"/>
    <w:rsid w:val="00D9565A"/>
    <w:rsid w:val="00DA240D"/>
    <w:rsid w:val="00DB2337"/>
    <w:rsid w:val="00DB5F87"/>
    <w:rsid w:val="00DB699B"/>
    <w:rsid w:val="00DC0376"/>
    <w:rsid w:val="00DC099B"/>
    <w:rsid w:val="00DC2BE5"/>
    <w:rsid w:val="00DD4CD4"/>
    <w:rsid w:val="00DD5460"/>
    <w:rsid w:val="00DD65A2"/>
    <w:rsid w:val="00DD6770"/>
    <w:rsid w:val="00DE0749"/>
    <w:rsid w:val="00DE141A"/>
    <w:rsid w:val="00DE1CE2"/>
    <w:rsid w:val="00DF1210"/>
    <w:rsid w:val="00DF1B57"/>
    <w:rsid w:val="00DF2746"/>
    <w:rsid w:val="00DF31E9"/>
    <w:rsid w:val="00DF400D"/>
    <w:rsid w:val="00DF5C23"/>
    <w:rsid w:val="00E01DAD"/>
    <w:rsid w:val="00E021DC"/>
    <w:rsid w:val="00E03F91"/>
    <w:rsid w:val="00E064EF"/>
    <w:rsid w:val="00E064F2"/>
    <w:rsid w:val="00E0717B"/>
    <w:rsid w:val="00E15598"/>
    <w:rsid w:val="00E20D65"/>
    <w:rsid w:val="00E3194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E2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302"/>
    <w:rsid w:val="00F07888"/>
    <w:rsid w:val="00F1313D"/>
    <w:rsid w:val="00F201E7"/>
    <w:rsid w:val="00F204E0"/>
    <w:rsid w:val="00F20B16"/>
    <w:rsid w:val="00F21C79"/>
    <w:rsid w:val="00F238C9"/>
    <w:rsid w:val="00F23CA5"/>
    <w:rsid w:val="00F277AA"/>
    <w:rsid w:val="00F31955"/>
    <w:rsid w:val="00F34C06"/>
    <w:rsid w:val="00F36FF9"/>
    <w:rsid w:val="00F43EA3"/>
    <w:rsid w:val="00F50C55"/>
    <w:rsid w:val="00F57FFB"/>
    <w:rsid w:val="00F601E6"/>
    <w:rsid w:val="00F66D63"/>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216CC"/>
  <w14:defaultImageDpi w14:val="300"/>
  <w15:docId w15:val="{7EA530AB-DE82-D84D-8587-6BA9EDD7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1238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112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23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unhideWhenUsed/>
    <w:qFormat/>
    <w:rsid w:val="001123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123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12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388"/>
  </w:style>
  <w:style w:type="character" w:customStyle="1" w:styleId="Heading1Char">
    <w:name w:val="Heading 1 Char"/>
    <w:aliases w:val="Pocket Char"/>
    <w:basedOn w:val="DefaultParagraphFont"/>
    <w:link w:val="Heading1"/>
    <w:rsid w:val="001123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238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112388"/>
    <w:rPr>
      <w:rFonts w:ascii="Calibri" w:eastAsiaTheme="majorEastAsia" w:hAnsi="Calibri" w:cstheme="majorBidi"/>
      <w:b/>
      <w:sz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12388"/>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12388"/>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11238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1123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12388"/>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12388"/>
    <w:rPr>
      <w:color w:val="auto"/>
      <w:u w:val="none"/>
    </w:rPr>
  </w:style>
  <w:style w:type="paragraph" w:styleId="DocumentMap">
    <w:name w:val="Document Map"/>
    <w:basedOn w:val="Normal"/>
    <w:link w:val="DocumentMapChar"/>
    <w:uiPriority w:val="99"/>
    <w:semiHidden/>
    <w:unhideWhenUsed/>
    <w:rsid w:val="00113E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3E18"/>
    <w:rPr>
      <w:rFonts w:ascii="Lucida Grande" w:hAnsi="Lucida Grande" w:cs="Lucida Grande"/>
    </w:rPr>
  </w:style>
  <w:style w:type="character" w:customStyle="1" w:styleId="UnresolvedMention">
    <w:name w:val="Unresolved Mention"/>
    <w:basedOn w:val="DefaultParagraphFont"/>
    <w:uiPriority w:val="99"/>
    <w:semiHidden/>
    <w:unhideWhenUsed/>
    <w:rsid w:val="00F06302"/>
    <w:rPr>
      <w:color w:val="605E5C"/>
      <w:shd w:val="clear" w:color="auto" w:fill="E1DFDD"/>
    </w:rPr>
  </w:style>
  <w:style w:type="paragraph" w:customStyle="1" w:styleId="textbold">
    <w:name w:val="text bold"/>
    <w:basedOn w:val="Normal"/>
    <w:link w:val="Emphasis"/>
    <w:uiPriority w:val="7"/>
    <w:qFormat/>
    <w:rsid w:val="00F06302"/>
    <w:pPr>
      <w:widowControl w:val="0"/>
      <w:ind w:left="720"/>
    </w:pPr>
    <w:rPr>
      <w:rFonts w:eastAsiaTheme="minorEastAsia"/>
      <w:b/>
      <w:iCs/>
      <w:szCs w:val="24"/>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F063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ListParagraph">
    <w:name w:val="List Paragraph"/>
    <w:aliases w:val="6 font"/>
    <w:basedOn w:val="Normal"/>
    <w:uiPriority w:val="99"/>
    <w:qFormat/>
    <w:rsid w:val="00F06302"/>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06302"/>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F06302"/>
    <w:pPr>
      <w:spacing w:after="160" w:line="259" w:lineRule="auto"/>
    </w:pPr>
    <w:rPr>
      <w:rFonts w:eastAsiaTheme="minorHAnsi"/>
      <w:sz w:val="22"/>
      <w:szCs w:val="22"/>
    </w:rPr>
  </w:style>
  <w:style w:type="character" w:customStyle="1" w:styleId="underline">
    <w:name w:val="underline"/>
    <w:basedOn w:val="DefaultParagraphFont"/>
    <w:qFormat/>
    <w:rsid w:val="00F06302"/>
    <w:rPr>
      <w:b/>
      <w:bCs w:val="0"/>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DF1B57"/>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DF1B5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DF1B57"/>
    <w:rPr>
      <w:rFonts w:asciiTheme="majorHAnsi" w:eastAsiaTheme="majorEastAsia" w:hAnsiTheme="majorHAnsi" w:cstheme="majorBidi"/>
      <w:spacing w:val="-10"/>
      <w:kern w:val="28"/>
      <w:sz w:val="56"/>
      <w:szCs w:val="56"/>
    </w:rPr>
  </w:style>
  <w:style w:type="paragraph" w:customStyle="1" w:styleId="Normal1">
    <w:name w:val="Normal1"/>
    <w:rsid w:val="009A13D9"/>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710142">
      <w:bodyDiv w:val="1"/>
      <w:marLeft w:val="0"/>
      <w:marRight w:val="0"/>
      <w:marTop w:val="0"/>
      <w:marBottom w:val="0"/>
      <w:divBdr>
        <w:top w:val="none" w:sz="0" w:space="0" w:color="auto"/>
        <w:left w:val="none" w:sz="0" w:space="0" w:color="auto"/>
        <w:bottom w:val="none" w:sz="0" w:space="0" w:color="auto"/>
        <w:right w:val="none" w:sz="0" w:space="0" w:color="auto"/>
      </w:divBdr>
      <w:divsChild>
        <w:div w:id="1753505544">
          <w:marLeft w:val="0"/>
          <w:marRight w:val="0"/>
          <w:marTop w:val="0"/>
          <w:marBottom w:val="0"/>
          <w:divBdr>
            <w:top w:val="none" w:sz="0" w:space="0" w:color="auto"/>
            <w:left w:val="none" w:sz="0" w:space="0" w:color="auto"/>
            <w:bottom w:val="none" w:sz="0" w:space="0" w:color="auto"/>
            <w:right w:val="none" w:sz="0" w:space="0" w:color="auto"/>
          </w:divBdr>
          <w:divsChild>
            <w:div w:id="729691262">
              <w:marLeft w:val="0"/>
              <w:marRight w:val="0"/>
              <w:marTop w:val="0"/>
              <w:marBottom w:val="0"/>
              <w:divBdr>
                <w:top w:val="none" w:sz="0" w:space="0" w:color="auto"/>
                <w:left w:val="none" w:sz="0" w:space="0" w:color="auto"/>
                <w:bottom w:val="none" w:sz="0" w:space="0" w:color="auto"/>
                <w:right w:val="none" w:sz="0" w:space="0" w:color="auto"/>
              </w:divBdr>
              <w:divsChild>
                <w:div w:id="147760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08645">
          <w:marLeft w:val="0"/>
          <w:marRight w:val="0"/>
          <w:marTop w:val="0"/>
          <w:marBottom w:val="0"/>
          <w:divBdr>
            <w:top w:val="none" w:sz="0" w:space="0" w:color="auto"/>
            <w:left w:val="none" w:sz="0" w:space="0" w:color="auto"/>
            <w:bottom w:val="none" w:sz="0" w:space="0" w:color="auto"/>
            <w:right w:val="none" w:sz="0" w:space="0" w:color="auto"/>
          </w:divBdr>
          <w:divsChild>
            <w:div w:id="1608931427">
              <w:marLeft w:val="0"/>
              <w:marRight w:val="0"/>
              <w:marTop w:val="0"/>
              <w:marBottom w:val="60"/>
              <w:divBdr>
                <w:top w:val="none" w:sz="0" w:space="0" w:color="auto"/>
                <w:left w:val="none" w:sz="0" w:space="0" w:color="auto"/>
                <w:bottom w:val="none" w:sz="0" w:space="0" w:color="auto"/>
                <w:right w:val="none" w:sz="0" w:space="0" w:color="auto"/>
              </w:divBdr>
              <w:divsChild>
                <w:div w:id="590435600">
                  <w:marLeft w:val="0"/>
                  <w:marRight w:val="0"/>
                  <w:marTop w:val="0"/>
                  <w:marBottom w:val="0"/>
                  <w:divBdr>
                    <w:top w:val="none" w:sz="0" w:space="0" w:color="auto"/>
                    <w:left w:val="none" w:sz="0" w:space="0" w:color="auto"/>
                    <w:bottom w:val="none" w:sz="0" w:space="0" w:color="auto"/>
                    <w:right w:val="none" w:sz="0" w:space="0" w:color="auto"/>
                  </w:divBdr>
                  <w:divsChild>
                    <w:div w:id="146265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bvaopenmind.com/en/articles/technological-wild-cards-existential-risk-and-a-changing-humanity/)//" TargetMode="External"/><Relationship Id="rId18" Type="http://schemas.openxmlformats.org/officeDocument/2006/relationships/hyperlink" Target="http://sce.sagepub.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sci-hub.se/https://doi.org/10.1177/2031952521994412" TargetMode="External"/><Relationship Id="rId19" Type="http://schemas.openxmlformats.org/officeDocument/2006/relationships/hyperlink" Target="http://people.su.se/~jolso/HS-texter/shaltthou.pdf"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ve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08161B4-E8B2-4B6F-B857-A953FC81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15487</Words>
  <Characters>88278</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Harvey Zhu</cp:lastModifiedBy>
  <cp:revision>2</cp:revision>
  <dcterms:created xsi:type="dcterms:W3CDTF">2021-12-05T03:30:00Z</dcterms:created>
  <dcterms:modified xsi:type="dcterms:W3CDTF">2021-12-05T03:30:00Z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