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3D853" w14:textId="77777777" w:rsidR="009C23E0" w:rsidRPr="003214BF" w:rsidRDefault="009C23E0" w:rsidP="009C23E0"/>
    <w:p w14:paraId="24244CD2" w14:textId="1368E738" w:rsidR="00E42E4C" w:rsidRDefault="000031C2" w:rsidP="00684063">
      <w:pPr>
        <w:pStyle w:val="Heading1"/>
      </w:pPr>
      <w:r>
        <w:t>AC</w:t>
      </w:r>
      <w:r w:rsidR="00684063">
        <w:t xml:space="preserve"> R4 HC</w:t>
      </w:r>
      <w:bookmarkStart w:id="0" w:name="_GoBack"/>
      <w:bookmarkEnd w:id="0"/>
    </w:p>
    <w:p w14:paraId="6346066F" w14:textId="1C338E53" w:rsidR="000031C2" w:rsidRDefault="000031C2" w:rsidP="000031C2">
      <w:pPr>
        <w:pStyle w:val="Heading3"/>
      </w:pPr>
      <w:r>
        <w:t xml:space="preserve">Intro </w:t>
      </w:r>
    </w:p>
    <w:p w14:paraId="05B63F9F" w14:textId="688E40F7" w:rsidR="000031C2" w:rsidRDefault="000031C2" w:rsidP="000031C2">
      <w:pPr>
        <w:pStyle w:val="Heading4"/>
        <w:spacing w:before="0" w:line="276" w:lineRule="auto"/>
        <w:rPr>
          <w:rFonts w:cs="Calibri"/>
        </w:rPr>
      </w:pPr>
      <w:r w:rsidRPr="00395CE0">
        <w:rPr>
          <w:rFonts w:cs="Calibri"/>
        </w:rPr>
        <w:t xml:space="preserve">I affirm the resolution, resolved: </w:t>
      </w:r>
      <w:r>
        <w:rPr>
          <w:rFonts w:cs="Calibri"/>
        </w:rPr>
        <w:t xml:space="preserve">The member states of the World Trade Organization ought to reduce intellectual property protections for medicines. </w:t>
      </w:r>
    </w:p>
    <w:p w14:paraId="720C959A" w14:textId="67D42A35" w:rsidR="000031C2" w:rsidRDefault="000031C2" w:rsidP="000031C2"/>
    <w:p w14:paraId="5164176F" w14:textId="045F32E2" w:rsidR="000031C2" w:rsidRDefault="000031C2" w:rsidP="000031C2">
      <w:pPr>
        <w:pStyle w:val="Heading4"/>
      </w:pPr>
      <w:r>
        <w:t>First, I would like to offer a couple of definitions:</w:t>
      </w:r>
    </w:p>
    <w:p w14:paraId="532FB668" w14:textId="4FCD1FF1" w:rsidR="000031C2" w:rsidRDefault="000031C2" w:rsidP="000031C2"/>
    <w:p w14:paraId="0B4F5392" w14:textId="5C0BC8D5" w:rsidR="000031C2" w:rsidRPr="00271418" w:rsidRDefault="000031C2" w:rsidP="00271418">
      <w:pPr>
        <w:rPr>
          <w:rStyle w:val="Style13ptBold"/>
        </w:rPr>
      </w:pPr>
      <w:r w:rsidRPr="00271418">
        <w:rPr>
          <w:rStyle w:val="Style13ptBold"/>
        </w:rPr>
        <w:t>The World Trade Organization</w:t>
      </w:r>
      <w:r w:rsidR="00F407FB" w:rsidRPr="00271418">
        <w:rPr>
          <w:rStyle w:val="Style13ptBold"/>
        </w:rPr>
        <w:t xml:space="preserve"> describes its purpose as </w:t>
      </w:r>
    </w:p>
    <w:p w14:paraId="69C95AC3" w14:textId="67BF9725" w:rsidR="00F407FB" w:rsidRPr="00F407FB" w:rsidRDefault="00F407FB" w:rsidP="00F407FB">
      <w:r>
        <w:t>WTO</w:t>
      </w:r>
      <w:r w:rsidRPr="00F407FB">
        <w:t>, , "</w:t>
      </w:r>
      <w:r>
        <w:t>Overview: W</w:t>
      </w:r>
      <w:r w:rsidRPr="00F407FB">
        <w:t xml:space="preserve">TO," </w:t>
      </w:r>
      <w:r>
        <w:t>World Trade Organization</w:t>
      </w:r>
      <w:r w:rsidRPr="00F407FB">
        <w:t>, https://www.wto.org/english/thewto_e/whatis_e/wto_dg_stat_e.htm</w:t>
      </w:r>
    </w:p>
    <w:p w14:paraId="023C8DA0" w14:textId="2349584C" w:rsidR="000031C2" w:rsidRPr="00F407FB" w:rsidRDefault="000031C2" w:rsidP="000031C2">
      <w:pPr>
        <w:rPr>
          <w:sz w:val="16"/>
        </w:rPr>
      </w:pPr>
      <w:r w:rsidRPr="000031C2">
        <w:rPr>
          <w:rStyle w:val="Emphasis"/>
        </w:rPr>
        <w:t xml:space="preserve">The WTO provides </w:t>
      </w:r>
      <w:r w:rsidRPr="005A553A">
        <w:rPr>
          <w:rStyle w:val="Emphasis"/>
          <w:highlight w:val="green"/>
        </w:rPr>
        <w:t>a forum for</w:t>
      </w:r>
      <w:r w:rsidRPr="000031C2">
        <w:rPr>
          <w:rStyle w:val="Emphasis"/>
        </w:rPr>
        <w:t xml:space="preserve"> negotiating agreements aimed at </w:t>
      </w:r>
      <w:r w:rsidRPr="005A553A">
        <w:rPr>
          <w:rStyle w:val="Emphasis"/>
          <w:highlight w:val="green"/>
        </w:rPr>
        <w:t>reducing obstacles to international trad</w:t>
      </w:r>
      <w:r w:rsidRPr="004F68B6">
        <w:rPr>
          <w:rStyle w:val="Emphasis"/>
        </w:rPr>
        <w:t>e and ensuring a level playing field for all, thus contributing to economic growth and development.</w:t>
      </w:r>
      <w:r w:rsidRPr="004F68B6">
        <w:rPr>
          <w:sz w:val="16"/>
        </w:rPr>
        <w:t xml:space="preserve"> The WTO also </w:t>
      </w:r>
      <w:r w:rsidRPr="004F68B6">
        <w:rPr>
          <w:rStyle w:val="Emphasis"/>
        </w:rPr>
        <w:t>provides a legal and institutional framework for the implementation and monitoring of these agreements, as well as for settling disputes arising from their interpretation and application.</w:t>
      </w:r>
      <w:r w:rsidRPr="004F68B6">
        <w:rPr>
          <w:sz w:val="16"/>
        </w:rPr>
        <w:t xml:space="preserve"> The current body of trade agreements comprising the WTO consists of 16 different multilateral agreements (to which all WTO members are</w:t>
      </w:r>
      <w:r w:rsidRPr="00F407FB">
        <w:rPr>
          <w:sz w:val="16"/>
        </w:rPr>
        <w:t xml:space="preserve"> parties) and two different plurilateral agreements (to which only some WTO members are parties). </w:t>
      </w:r>
    </w:p>
    <w:p w14:paraId="00E7B549" w14:textId="743B273A" w:rsidR="000031C2" w:rsidRDefault="000031C2" w:rsidP="000031C2"/>
    <w:p w14:paraId="1A05666D" w14:textId="65374D3B" w:rsidR="00F407FB" w:rsidRPr="00271418" w:rsidRDefault="00F407FB" w:rsidP="00271418">
      <w:pPr>
        <w:rPr>
          <w:rStyle w:val="Style13ptBold"/>
        </w:rPr>
      </w:pPr>
      <w:r w:rsidRPr="00271418">
        <w:rPr>
          <w:rStyle w:val="Style13ptBold"/>
        </w:rPr>
        <w:t xml:space="preserve">Trevor Brewer, a business lawyer specializing in regulations and transactions, writes in May 2019 that </w:t>
      </w:r>
    </w:p>
    <w:p w14:paraId="15D15CF8" w14:textId="4788D54C" w:rsidR="00F407FB" w:rsidRPr="00F407FB" w:rsidRDefault="00F407FB" w:rsidP="00F407FB">
      <w:r w:rsidRPr="00F407FB">
        <w:t xml:space="preserve">Trevor Brewer, 5-16-2019, "What Are The 4 Types of Intellectual Property Rights?," </w:t>
      </w:r>
      <w:proofErr w:type="spellStart"/>
      <w:r w:rsidRPr="00F407FB">
        <w:t>BrewerLong</w:t>
      </w:r>
      <w:proofErr w:type="spellEnd"/>
      <w:r w:rsidRPr="00F407FB">
        <w:t xml:space="preserve">, </w:t>
      </w:r>
      <w:hyperlink r:id="rId9" w:history="1">
        <w:r w:rsidR="004F68B6" w:rsidRPr="005523C8">
          <w:rPr>
            <w:rStyle w:val="Hyperlink"/>
          </w:rPr>
          <w:t>https://brewerlong.com/information/business-law/four-types-of-intellectual-property/SJKS</w:t>
        </w:r>
      </w:hyperlink>
      <w:r w:rsidR="004F68B6">
        <w:t xml:space="preserve"> </w:t>
      </w:r>
      <w:proofErr w:type="spellStart"/>
      <w:r w:rsidR="004F68B6">
        <w:t>Rehighlighted</w:t>
      </w:r>
      <w:proofErr w:type="spellEnd"/>
      <w:r w:rsidR="004F68B6">
        <w:t xml:space="preserve"> Diego</w:t>
      </w:r>
    </w:p>
    <w:p w14:paraId="1C5CD874" w14:textId="582A5978" w:rsidR="00F407FB" w:rsidRDefault="00F407FB" w:rsidP="000031C2"/>
    <w:p w14:paraId="2F7C974C" w14:textId="554FF05D" w:rsidR="00F407FB" w:rsidRDefault="00F407FB" w:rsidP="00F407FB">
      <w:pPr>
        <w:rPr>
          <w:sz w:val="16"/>
        </w:rPr>
      </w:pPr>
      <w:r w:rsidRPr="004F68B6">
        <w:rPr>
          <w:rStyle w:val="Emphasis"/>
        </w:rPr>
        <w:t xml:space="preserve">There are </w:t>
      </w:r>
      <w:r w:rsidRPr="004F68B6">
        <w:rPr>
          <w:rStyle w:val="Emphasis"/>
          <w:highlight w:val="green"/>
        </w:rPr>
        <w:t xml:space="preserve">four types of intellectual </w:t>
      </w:r>
      <w:r w:rsidRPr="00F407FB">
        <w:rPr>
          <w:rStyle w:val="Emphasis"/>
          <w:highlight w:val="green"/>
        </w:rPr>
        <w:t xml:space="preserve">property </w:t>
      </w:r>
      <w:r w:rsidRPr="004F68B6">
        <w:rPr>
          <w:rStyle w:val="Emphasis"/>
        </w:rPr>
        <w:t>rights</w:t>
      </w:r>
      <w:r w:rsidRPr="00F407FB">
        <w:rPr>
          <w:rStyle w:val="Emphasis"/>
        </w:rPr>
        <w:t xml:space="preserve"> and protections</w:t>
      </w:r>
      <w:r w:rsidRPr="00F407FB">
        <w:rPr>
          <w:sz w:val="16"/>
        </w:rPr>
        <w:t xml:space="preserve"> (although multiple types of intellectual property itself). Securing the correct protection for your property is important, which is why consulting with a lawyer is a must. The four categories of intellectual property protections include:</w:t>
      </w:r>
      <w:r w:rsidRPr="00271418">
        <w:rPr>
          <w:sz w:val="16"/>
        </w:rPr>
        <w:t xml:space="preserve"> </w:t>
      </w:r>
      <w:r w:rsidRPr="00F407FB">
        <w:rPr>
          <w:sz w:val="16"/>
        </w:rPr>
        <w:t>TRADE SECRETS</w:t>
      </w:r>
      <w:r w:rsidRPr="00271418">
        <w:rPr>
          <w:sz w:val="16"/>
        </w:rPr>
        <w:t xml:space="preserve"> </w:t>
      </w:r>
      <w:r w:rsidRPr="00F407FB">
        <w:rPr>
          <w:rStyle w:val="Emphasis"/>
          <w:highlight w:val="green"/>
        </w:rPr>
        <w:t>Trade secrets refer to</w:t>
      </w:r>
      <w:r w:rsidRPr="00F407FB">
        <w:rPr>
          <w:rStyle w:val="Emphasis"/>
        </w:rPr>
        <w:t xml:space="preserve"> specific, </w:t>
      </w:r>
      <w:r w:rsidRPr="00F407FB">
        <w:rPr>
          <w:rStyle w:val="Emphasis"/>
          <w:highlight w:val="green"/>
        </w:rPr>
        <w:t xml:space="preserve">private information </w:t>
      </w:r>
      <w:r w:rsidRPr="004F68B6">
        <w:rPr>
          <w:rStyle w:val="Emphasis"/>
        </w:rPr>
        <w:t>that</w:t>
      </w:r>
      <w:r w:rsidRPr="00F407FB">
        <w:rPr>
          <w:rStyle w:val="Emphasis"/>
        </w:rPr>
        <w:t xml:space="preserve"> is important to a business </w:t>
      </w:r>
      <w:r w:rsidRPr="004F68B6">
        <w:rPr>
          <w:rStyle w:val="Emphasis"/>
        </w:rPr>
        <w:t>because it gives the business a competitive advantage in its marketplace</w:t>
      </w:r>
      <w:r w:rsidRPr="004F68B6">
        <w:rPr>
          <w:sz w:val="16"/>
        </w:rPr>
        <w:t xml:space="preserve">. If a trade secret is acquired by another company, it could harm the original holder. </w:t>
      </w:r>
      <w:r w:rsidRPr="004F68B6">
        <w:rPr>
          <w:rStyle w:val="Emphasis"/>
        </w:rPr>
        <w:t>Examples of trade secrets include recipes for certain foods and beverages</w:t>
      </w:r>
      <w:r w:rsidRPr="004F68B6">
        <w:rPr>
          <w:sz w:val="16"/>
        </w:rPr>
        <w:t xml:space="preserve"> (like Mrs. Fields’ cookies or Sprite), new inventions, software, processes, and even different marketing strategies. When a person or business holds a trade secret protection, others cannot copy or steal the idea. In order to establish information as a “trade secret,” and to incur the legal protections associated with trade secrets, businesses must actively behave in a manner that demonstrates their desire to protect the information. </w:t>
      </w:r>
      <w:hyperlink r:id="rId10" w:tgtFrame="blank" w:history="1">
        <w:r w:rsidRPr="004F68B6">
          <w:rPr>
            <w:rStyle w:val="Hyperlink"/>
            <w:sz w:val="16"/>
          </w:rPr>
          <w:t xml:space="preserve">Trade secrets are protected </w:t>
        </w:r>
        <w:r w:rsidRPr="004F68B6">
          <w:rPr>
            <w:rStyle w:val="Hyperlink"/>
            <w:i/>
            <w:iCs/>
            <w:sz w:val="16"/>
          </w:rPr>
          <w:t>without</w:t>
        </w:r>
        <w:r w:rsidRPr="004F68B6">
          <w:rPr>
            <w:rStyle w:val="Hyperlink"/>
            <w:sz w:val="16"/>
          </w:rPr>
          <w:t xml:space="preserve"> official registration</w:t>
        </w:r>
      </w:hyperlink>
      <w:r w:rsidRPr="00F407FB">
        <w:rPr>
          <w:sz w:val="16"/>
        </w:rPr>
        <w:t>; however, an owner of a trade secret whose rights are breached–i.e. someone steals their trade secret–may ask a court to ask against that individual and prevent them from using the trade secret.</w:t>
      </w:r>
      <w:r w:rsidRPr="00271418">
        <w:rPr>
          <w:sz w:val="16"/>
        </w:rPr>
        <w:t xml:space="preserve"> </w:t>
      </w:r>
      <w:r w:rsidRPr="00F407FB">
        <w:rPr>
          <w:sz w:val="16"/>
        </w:rPr>
        <w:t>PATENTS</w:t>
      </w:r>
      <w:r w:rsidRPr="00271418">
        <w:rPr>
          <w:sz w:val="16"/>
        </w:rPr>
        <w:t xml:space="preserve"> </w:t>
      </w:r>
      <w:r w:rsidRPr="00F407FB">
        <w:rPr>
          <w:sz w:val="16"/>
        </w:rPr>
        <w:t>As defined by the</w:t>
      </w:r>
      <w:hyperlink r:id="rId11" w:anchor="patents" w:tgtFrame="blank" w:history="1">
        <w:r w:rsidRPr="00271418">
          <w:rPr>
            <w:rStyle w:val="Hyperlink"/>
            <w:sz w:val="16"/>
          </w:rPr>
          <w:t xml:space="preserve"> </w:t>
        </w:r>
        <w:r w:rsidRPr="00F407FB">
          <w:rPr>
            <w:rStyle w:val="Hyperlink"/>
            <w:sz w:val="16"/>
          </w:rPr>
          <w:t>U.S. Patent and Trademark Office</w:t>
        </w:r>
      </w:hyperlink>
      <w:r w:rsidRPr="00271418">
        <w:rPr>
          <w:sz w:val="16"/>
        </w:rPr>
        <w:t xml:space="preserve"> </w:t>
      </w:r>
      <w:r w:rsidRPr="00F407FB">
        <w:rPr>
          <w:sz w:val="16"/>
        </w:rPr>
        <w:t xml:space="preserve">(USPTO), a </w:t>
      </w:r>
      <w:r w:rsidRPr="00F407FB">
        <w:rPr>
          <w:rStyle w:val="Emphasis"/>
          <w:highlight w:val="green"/>
        </w:rPr>
        <w:t>patent is a</w:t>
      </w:r>
      <w:r w:rsidRPr="00F407FB">
        <w:rPr>
          <w:rStyle w:val="Emphasis"/>
        </w:rPr>
        <w:t xml:space="preserve"> type of </w:t>
      </w:r>
      <w:r w:rsidRPr="00F407FB">
        <w:rPr>
          <w:rStyle w:val="Emphasis"/>
          <w:highlight w:val="green"/>
        </w:rPr>
        <w:t>limited-duration protection</w:t>
      </w:r>
      <w:r w:rsidRPr="00F407FB">
        <w:rPr>
          <w:rStyle w:val="Emphasis"/>
        </w:rPr>
        <w:t xml:space="preserve"> </w:t>
      </w:r>
      <w:r w:rsidRPr="004F68B6">
        <w:rPr>
          <w:rStyle w:val="Emphasis"/>
        </w:rPr>
        <w:t>that can be used to protect inventions (or discoveries) that are new, non-obvious, and useful, such as a new process, machine, article of manufacture, or composition of matter. When a property owner holds a patent, others are prevented, under law, from offering for sale, making, or using the product</w:t>
      </w:r>
      <w:r w:rsidRPr="004F68B6">
        <w:rPr>
          <w:sz w:val="16"/>
        </w:rPr>
        <w:t>. COPYRIGHTS</w:t>
      </w:r>
      <w:r w:rsidRPr="00271418">
        <w:rPr>
          <w:sz w:val="16"/>
        </w:rPr>
        <w:t xml:space="preserve"> </w:t>
      </w:r>
      <w:proofErr w:type="spellStart"/>
      <w:r w:rsidRPr="00F407FB">
        <w:rPr>
          <w:sz w:val="16"/>
        </w:rPr>
        <w:t>Copyrights</w:t>
      </w:r>
      <w:proofErr w:type="spellEnd"/>
      <w:r w:rsidRPr="00F407FB">
        <w:rPr>
          <w:sz w:val="16"/>
        </w:rPr>
        <w:t xml:space="preserve"> and patents are not the same things, although they are often confused. </w:t>
      </w:r>
      <w:r w:rsidRPr="00F407FB">
        <w:rPr>
          <w:rStyle w:val="Emphasis"/>
          <w:highlight w:val="green"/>
        </w:rPr>
        <w:t>A copyright</w:t>
      </w:r>
      <w:r w:rsidRPr="00F407FB">
        <w:rPr>
          <w:rStyle w:val="Emphasis"/>
        </w:rPr>
        <w:t xml:space="preserve"> is a type of intellectual property protection that </w:t>
      </w:r>
      <w:r w:rsidRPr="00F407FB">
        <w:rPr>
          <w:rStyle w:val="Emphasis"/>
          <w:highlight w:val="green"/>
        </w:rPr>
        <w:t xml:space="preserve">protects </w:t>
      </w:r>
      <w:r w:rsidRPr="004F68B6">
        <w:rPr>
          <w:rStyle w:val="Emphasis"/>
          <w:highlight w:val="green"/>
        </w:rPr>
        <w:t>original works</w:t>
      </w:r>
      <w:r w:rsidRPr="004F68B6">
        <w:rPr>
          <w:rStyle w:val="Emphasis"/>
        </w:rPr>
        <w:t xml:space="preserve"> of authorship,</w:t>
      </w:r>
      <w:r w:rsidRPr="00F407FB">
        <w:rPr>
          <w:rStyle w:val="Emphasis"/>
        </w:rPr>
        <w:t xml:space="preserve"> which might include literary works, music, art, and more</w:t>
      </w:r>
      <w:r w:rsidRPr="00F407FB">
        <w:rPr>
          <w:sz w:val="16"/>
        </w:rPr>
        <w:t>. Today, copyrights also protect computer software and architecture.</w:t>
      </w:r>
      <w:r w:rsidRPr="00271418">
        <w:rPr>
          <w:sz w:val="16"/>
        </w:rPr>
        <w:t xml:space="preserve"> </w:t>
      </w:r>
      <w:r w:rsidRPr="004F68B6">
        <w:rPr>
          <w:rStyle w:val="Emphasis"/>
        </w:rPr>
        <w:t>Copyright protections are automatic; once you create something, it is yours</w:t>
      </w:r>
      <w:r w:rsidRPr="004F68B6">
        <w:rPr>
          <w:sz w:val="16"/>
        </w:rPr>
        <w:t>. However, if your rights under copyright protections are infringed and you wish to file a lawsuit, then</w:t>
      </w:r>
      <w:r w:rsidRPr="00F407FB">
        <w:rPr>
          <w:sz w:val="16"/>
        </w:rPr>
        <w:t xml:space="preserve"> registration of your copyright will be necessary.</w:t>
      </w:r>
      <w:r w:rsidRPr="00271418">
        <w:rPr>
          <w:sz w:val="16"/>
        </w:rPr>
        <w:t xml:space="preserve"> </w:t>
      </w:r>
      <w:r w:rsidRPr="00F407FB">
        <w:rPr>
          <w:sz w:val="16"/>
        </w:rPr>
        <w:t>TRADEMARKS</w:t>
      </w:r>
      <w:r w:rsidRPr="00271418">
        <w:rPr>
          <w:sz w:val="16"/>
        </w:rPr>
        <w:t xml:space="preserve"> </w:t>
      </w:r>
      <w:r w:rsidRPr="00F407FB">
        <w:rPr>
          <w:sz w:val="16"/>
        </w:rPr>
        <w:t>Finally, the fourth type of intellectual property protection is a trademark protection. Remember, patents are used to protect inventions and discoveries and copyrights are used to protect expressions of ideas and creations, like art and writing.</w:t>
      </w:r>
      <w:r w:rsidRPr="00271418">
        <w:rPr>
          <w:sz w:val="16"/>
        </w:rPr>
        <w:t xml:space="preserve"> </w:t>
      </w:r>
      <w:r w:rsidRPr="00F407FB">
        <w:rPr>
          <w:rStyle w:val="Emphasis"/>
          <w:highlight w:val="green"/>
        </w:rPr>
        <w:t>Trademarks</w:t>
      </w:r>
      <w:r w:rsidRPr="00F407FB">
        <w:rPr>
          <w:rStyle w:val="Emphasis"/>
        </w:rPr>
        <w:t>, then</w:t>
      </w:r>
      <w:r w:rsidRPr="004F68B6">
        <w:rPr>
          <w:rStyle w:val="Emphasis"/>
        </w:rPr>
        <w:t xml:space="preserve">, refer to phrases, words, or symbols that </w:t>
      </w:r>
      <w:r w:rsidRPr="00F407FB">
        <w:rPr>
          <w:rStyle w:val="Emphasis"/>
          <w:highlight w:val="green"/>
        </w:rPr>
        <w:t xml:space="preserve">distinguish </w:t>
      </w:r>
      <w:r w:rsidRPr="004F68B6">
        <w:rPr>
          <w:rStyle w:val="Emphasis"/>
        </w:rPr>
        <w:t xml:space="preserve">the source of </w:t>
      </w:r>
      <w:r w:rsidRPr="00F407FB">
        <w:rPr>
          <w:rStyle w:val="Emphasis"/>
          <w:highlight w:val="green"/>
        </w:rPr>
        <w:t>a product</w:t>
      </w:r>
      <w:r w:rsidRPr="00F407FB">
        <w:rPr>
          <w:rStyle w:val="Emphasis"/>
        </w:rPr>
        <w:t xml:space="preserve"> or services of one party </w:t>
      </w:r>
      <w:r w:rsidRPr="00F407FB">
        <w:rPr>
          <w:rStyle w:val="Emphasis"/>
          <w:highlight w:val="green"/>
        </w:rPr>
        <w:t>from another</w:t>
      </w:r>
      <w:r w:rsidRPr="004F68B6">
        <w:rPr>
          <w:rStyle w:val="Emphasis"/>
        </w:rPr>
        <w:t>. For example, the Nike symbol–which nearly all could easily recognize and identify–is a type of trademark</w:t>
      </w:r>
      <w:r w:rsidRPr="004F68B6">
        <w:rPr>
          <w:sz w:val="16"/>
        </w:rPr>
        <w:t xml:space="preserve">. While patents and copyrights can expire, trademark rights come from the use of the trademark, and therefore </w:t>
      </w:r>
      <w:r w:rsidRPr="004F68B6">
        <w:rPr>
          <w:rStyle w:val="Emphasis"/>
        </w:rPr>
        <w:t>can be held indefinitely</w:t>
      </w:r>
      <w:r w:rsidRPr="004F68B6">
        <w:rPr>
          <w:sz w:val="16"/>
        </w:rPr>
        <w:t>. Like a copyright, registration of a trademark is not required, but registering can offer</w:t>
      </w:r>
      <w:r w:rsidRPr="00F407FB">
        <w:rPr>
          <w:sz w:val="16"/>
        </w:rPr>
        <w:t xml:space="preserve"> additional advantages.</w:t>
      </w:r>
    </w:p>
    <w:p w14:paraId="7F444E4D" w14:textId="77777777" w:rsidR="00E44DB9" w:rsidRPr="00361031" w:rsidRDefault="00E44DB9" w:rsidP="00E44DB9">
      <w:pPr>
        <w:pStyle w:val="Heading4"/>
        <w:rPr>
          <w:rFonts w:cs="Calibri"/>
        </w:rPr>
      </w:pPr>
      <w:r w:rsidRPr="00361031">
        <w:rPr>
          <w:rFonts w:cs="Calibri"/>
        </w:rPr>
        <w:t xml:space="preserve">Enforcement through </w:t>
      </w:r>
      <w:r w:rsidRPr="00361031">
        <w:rPr>
          <w:rFonts w:cs="Calibri"/>
          <w:u w:val="single"/>
        </w:rPr>
        <w:t>limited IP waivers solve</w:t>
      </w:r>
      <w:r w:rsidRPr="00361031">
        <w:rPr>
          <w:rFonts w:cs="Calibri"/>
        </w:rPr>
        <w:t xml:space="preserve"> – patent term extensions are normal means and solves </w:t>
      </w:r>
      <w:r w:rsidRPr="00361031">
        <w:rPr>
          <w:rFonts w:cs="Calibri"/>
          <w:u w:val="single"/>
        </w:rPr>
        <w:t>innovation</w:t>
      </w:r>
      <w:r w:rsidRPr="00361031">
        <w:rPr>
          <w:rFonts w:cs="Calibri"/>
        </w:rPr>
        <w:t xml:space="preserve"> and </w:t>
      </w:r>
      <w:r w:rsidRPr="00361031">
        <w:rPr>
          <w:rFonts w:cs="Calibri"/>
          <w:u w:val="single"/>
        </w:rPr>
        <w:t>scale-up</w:t>
      </w:r>
      <w:r w:rsidRPr="00361031">
        <w:rPr>
          <w:rFonts w:cs="Calibri"/>
        </w:rPr>
        <w:t>.</w:t>
      </w:r>
    </w:p>
    <w:p w14:paraId="7A7CD1EF" w14:textId="77777777" w:rsidR="00E44DB9" w:rsidRPr="00361031" w:rsidRDefault="00E44DB9" w:rsidP="00E44DB9">
      <w:r w:rsidRPr="00361031">
        <w:rPr>
          <w:rStyle w:val="Style13ptBold"/>
        </w:rPr>
        <w:t>Young and Potts-</w:t>
      </w:r>
      <w:proofErr w:type="spellStart"/>
      <w:r w:rsidRPr="00361031">
        <w:rPr>
          <w:rStyle w:val="Style13ptBold"/>
        </w:rPr>
        <w:t>Szeliga</w:t>
      </w:r>
      <w:proofErr w:type="spellEnd"/>
      <w:r w:rsidRPr="00361031">
        <w:rPr>
          <w:rStyle w:val="Style13ptBold"/>
        </w:rPr>
        <w:t xml:space="preserve"> 21</w:t>
      </w:r>
      <w:r w:rsidRPr="00361031">
        <w:t xml:space="preserve"> [Roberta; Counsel in </w:t>
      </w:r>
      <w:proofErr w:type="spellStart"/>
      <w:r w:rsidRPr="00361031">
        <w:t>Seyfarth’s</w:t>
      </w:r>
      <w:proofErr w:type="spellEnd"/>
      <w:r w:rsidRPr="00361031">
        <w:t xml:space="preserve"> Litigation department and Intellectual Property and Patent Litigation practice groups in Los Angeles; Jamaica Potts-</w:t>
      </w:r>
      <w:proofErr w:type="spellStart"/>
      <w:r w:rsidRPr="00361031">
        <w:t>Szeliga</w:t>
      </w:r>
      <w:proofErr w:type="spellEnd"/>
      <w:r w:rsidRPr="00361031">
        <w:t xml:space="preserve">; Partner in </w:t>
      </w:r>
      <w:proofErr w:type="spellStart"/>
      <w:r w:rsidRPr="00361031">
        <w:t>Seyfarth’s</w:t>
      </w:r>
      <w:proofErr w:type="spellEnd"/>
      <w:r w:rsidRPr="00361031">
        <w:t xml:space="preserve">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2" w:history="1">
        <w:r w:rsidRPr="00361031">
          <w:rPr>
            <w:rStyle w:val="Hyperlink"/>
          </w:rPr>
          <w:t>https://www.ipwatchdog.com/2021/07/21/third-option-limited-ip-waiver-solve-pandemic-vaccine-problems/id=135732/</w:t>
        </w:r>
      </w:hyperlink>
      <w:r w:rsidRPr="00361031">
        <w:t>] Justin</w:t>
      </w:r>
    </w:p>
    <w:p w14:paraId="218EC8AB" w14:textId="77777777" w:rsidR="00E44DB9" w:rsidRPr="00361031" w:rsidRDefault="00E44DB9" w:rsidP="00E44DB9">
      <w:pPr>
        <w:rPr>
          <w:u w:val="single"/>
        </w:rPr>
      </w:pPr>
      <w:r w:rsidRPr="00361031">
        <w:rPr>
          <w:highlight w:val="green"/>
          <w:u w:val="single"/>
        </w:rPr>
        <w:t>Limited Waiver</w:t>
      </w:r>
      <w:r w:rsidRPr="00361031">
        <w:rPr>
          <w:u w:val="single"/>
        </w:rPr>
        <w:t xml:space="preserve"> Approach</w:t>
      </w:r>
    </w:p>
    <w:p w14:paraId="7DB511EC" w14:textId="77777777" w:rsidR="00E44DB9" w:rsidRPr="00361031" w:rsidRDefault="00E44DB9" w:rsidP="00E44DB9">
      <w:pPr>
        <w:rPr>
          <w:rStyle w:val="Emphasis"/>
        </w:rPr>
      </w:pPr>
      <w:r w:rsidRPr="00361031">
        <w:rPr>
          <w:sz w:val="16"/>
        </w:rPr>
        <w:t xml:space="preserve">This article suggests a third option, between voluntary vaccine donation and the full IP waiver proposal, that may offer a way forward. </w:t>
      </w:r>
      <w:r w:rsidRPr="00361031">
        <w:rPr>
          <w:u w:val="single"/>
        </w:rPr>
        <w:t xml:space="preserve">The third proposed solution is incentivized </w:t>
      </w:r>
      <w:r w:rsidRPr="00361031">
        <w:rPr>
          <w:rStyle w:val="Emphasis"/>
        </w:rPr>
        <w:t>limited IP waivers that could encourage</w:t>
      </w:r>
      <w:r w:rsidRPr="00361031">
        <w:rPr>
          <w:sz w:val="16"/>
        </w:rPr>
        <w:t xml:space="preserve"> (or require) </w:t>
      </w:r>
      <w:r w:rsidRPr="00361031">
        <w:rPr>
          <w:u w:val="single"/>
        </w:rPr>
        <w:t xml:space="preserve">private companies to engage in </w:t>
      </w:r>
      <w:r w:rsidRPr="00361031">
        <w:rPr>
          <w:rStyle w:val="Emphasis"/>
        </w:rPr>
        <w:t xml:space="preserve">licensing agreements with nations to </w:t>
      </w:r>
      <w:r w:rsidRPr="00361031">
        <w:rPr>
          <w:rStyle w:val="Emphasis"/>
          <w:highlight w:val="green"/>
        </w:rPr>
        <w:t xml:space="preserve">share </w:t>
      </w:r>
      <w:r w:rsidRPr="00361031">
        <w:rPr>
          <w:rStyle w:val="Emphasis"/>
        </w:rPr>
        <w:t>some</w:t>
      </w:r>
      <w:r w:rsidRPr="00361031">
        <w:rPr>
          <w:u w:val="single"/>
        </w:rPr>
        <w:t xml:space="preserve">, </w:t>
      </w:r>
      <w:r w:rsidRPr="00361031">
        <w:rPr>
          <w:rStyle w:val="Emphasis"/>
        </w:rPr>
        <w:t>but not all, of the knowledge and designs covering the COVID-19 vaccines</w:t>
      </w:r>
      <w:r w:rsidRPr="00361031">
        <w:rPr>
          <w:sz w:val="16"/>
        </w:rPr>
        <w:t xml:space="preserve"> to the developing world. </w:t>
      </w:r>
      <w:r w:rsidRPr="00361031">
        <w:rPr>
          <w:u w:val="single"/>
        </w:rPr>
        <w:t xml:space="preserve">The limited IP waivers could cover the </w:t>
      </w:r>
      <w:r w:rsidRPr="00361031">
        <w:rPr>
          <w:highlight w:val="green"/>
          <w:u w:val="single"/>
        </w:rPr>
        <w:t>minimum</w:t>
      </w:r>
      <w:r w:rsidRPr="00361031">
        <w:rPr>
          <w:u w:val="single"/>
        </w:rPr>
        <w:t xml:space="preserve"> </w:t>
      </w:r>
      <w:r w:rsidRPr="004D4D43">
        <w:rPr>
          <w:u w:val="single"/>
        </w:rPr>
        <w:t>necessary portions of the</w:t>
      </w:r>
      <w:r w:rsidRPr="00361031">
        <w:rPr>
          <w:u w:val="single"/>
        </w:rPr>
        <w:t xml:space="preserve"> </w:t>
      </w:r>
      <w:r w:rsidRPr="00361031">
        <w:rPr>
          <w:highlight w:val="green"/>
          <w:u w:val="single"/>
        </w:rPr>
        <w:t>tech</w:t>
      </w:r>
      <w:r w:rsidRPr="00361031">
        <w:rPr>
          <w:u w:val="single"/>
        </w:rPr>
        <w:t xml:space="preserve">nology </w:t>
      </w:r>
      <w:r w:rsidRPr="00361031">
        <w:rPr>
          <w:highlight w:val="green"/>
          <w:u w:val="single"/>
        </w:rPr>
        <w:t xml:space="preserve">to produce </w:t>
      </w:r>
      <w:r w:rsidRPr="00361031">
        <w:rPr>
          <w:rStyle w:val="Emphasis"/>
          <w:highlight w:val="green"/>
        </w:rPr>
        <w:t>basic</w:t>
      </w:r>
      <w:r w:rsidRPr="00361031">
        <w:rPr>
          <w:u w:val="single"/>
        </w:rPr>
        <w:t xml:space="preserve"> COVID-19 </w:t>
      </w:r>
      <w:r w:rsidRPr="00361031">
        <w:rPr>
          <w:rStyle w:val="Emphasis"/>
          <w:highlight w:val="green"/>
        </w:rPr>
        <w:t>vaccines</w:t>
      </w:r>
      <w:r w:rsidRPr="00361031">
        <w:rPr>
          <w:sz w:val="16"/>
        </w:rPr>
        <w:t xml:space="preserve">. The waivers could be </w:t>
      </w:r>
      <w:r w:rsidRPr="00361031">
        <w:rPr>
          <w:highlight w:val="green"/>
          <w:u w:val="single"/>
        </w:rPr>
        <w:t xml:space="preserve">limited </w:t>
      </w:r>
      <w:r w:rsidRPr="00361031">
        <w:rPr>
          <w:u w:val="single"/>
        </w:rPr>
        <w:t xml:space="preserve">in time </w:t>
      </w:r>
      <w:r w:rsidRPr="00361031">
        <w:rPr>
          <w:highlight w:val="green"/>
          <w:u w:val="single"/>
        </w:rPr>
        <w:t>to</w:t>
      </w:r>
      <w:r w:rsidRPr="00361031">
        <w:rPr>
          <w:u w:val="single"/>
        </w:rPr>
        <w:t xml:space="preserve"> the </w:t>
      </w:r>
      <w:r w:rsidRPr="00361031">
        <w:rPr>
          <w:rStyle w:val="Emphasis"/>
        </w:rPr>
        <w:t xml:space="preserve">duration of </w:t>
      </w:r>
      <w:r w:rsidRPr="004D4D43">
        <w:rPr>
          <w:rStyle w:val="Emphasis"/>
        </w:rPr>
        <w:t xml:space="preserve">the </w:t>
      </w:r>
      <w:r w:rsidRPr="00361031">
        <w:rPr>
          <w:rStyle w:val="Emphasis"/>
          <w:highlight w:val="green"/>
        </w:rPr>
        <w:t>pandemic</w:t>
      </w:r>
      <w:r w:rsidRPr="00361031">
        <w:rPr>
          <w:u w:val="single"/>
        </w:rPr>
        <w:t>, or another term agreed to by the WTO</w:t>
      </w:r>
      <w:r w:rsidRPr="00361031">
        <w:rPr>
          <w:sz w:val="16"/>
        </w:rPr>
        <w:t xml:space="preserve">. The term could also be defined as </w:t>
      </w:r>
      <w:r w:rsidRPr="00361031">
        <w:rPr>
          <w:highlight w:val="green"/>
          <w:u w:val="single"/>
        </w:rPr>
        <w:t>ending when</w:t>
      </w:r>
      <w:r w:rsidRPr="00361031">
        <w:rPr>
          <w:u w:val="single"/>
        </w:rPr>
        <w:t xml:space="preserve"> widespread </w:t>
      </w:r>
      <w:r w:rsidRPr="004D4D43">
        <w:rPr>
          <w:u w:val="single"/>
        </w:rPr>
        <w:t xml:space="preserve">vaccination and immunity </w:t>
      </w:r>
      <w:r w:rsidRPr="004D4D43">
        <w:rPr>
          <w:highlight w:val="green"/>
          <w:u w:val="single"/>
        </w:rPr>
        <w:t>goals</w:t>
      </w:r>
      <w:r w:rsidRPr="00361031">
        <w:rPr>
          <w:u w:val="single"/>
        </w:rPr>
        <w:t xml:space="preserve"> are </w:t>
      </w:r>
      <w:r w:rsidRPr="00361031">
        <w:rPr>
          <w:highlight w:val="green"/>
          <w:u w:val="single"/>
        </w:rPr>
        <w:t>achieved</w:t>
      </w:r>
      <w:r w:rsidRPr="00361031">
        <w:rPr>
          <w:u w:val="single"/>
        </w:rPr>
        <w:t xml:space="preserve">. The incentive for pharmaceutical companies to support such limited IP waivers could be provided in the </w:t>
      </w:r>
      <w:r w:rsidRPr="00361031">
        <w:rPr>
          <w:rStyle w:val="Emphasis"/>
        </w:rPr>
        <w:t xml:space="preserve">form of </w:t>
      </w:r>
      <w:r w:rsidRPr="00361031">
        <w:rPr>
          <w:rStyle w:val="Emphasis"/>
          <w:highlight w:val="green"/>
        </w:rPr>
        <w:t>patent term extensio</w:t>
      </w:r>
      <w:r w:rsidRPr="00361031">
        <w:rPr>
          <w:rStyle w:val="Emphasis"/>
        </w:rPr>
        <w:t>ns for the technology covered by the limited IP waivers.</w:t>
      </w:r>
    </w:p>
    <w:p w14:paraId="267D87B7" w14:textId="77777777" w:rsidR="00E44DB9" w:rsidRPr="00361031" w:rsidRDefault="00E44DB9" w:rsidP="00E44DB9">
      <w:pPr>
        <w:rPr>
          <w:sz w:val="16"/>
        </w:rPr>
      </w:pPr>
      <w:r w:rsidRPr="00361031">
        <w:rPr>
          <w:sz w:val="16"/>
        </w:rPr>
        <w:t xml:space="preserve">Extensions of patent term are already known and widely used. In the U.S., </w:t>
      </w:r>
      <w:r w:rsidRPr="00361031">
        <w:rPr>
          <w:u w:val="single"/>
        </w:rPr>
        <w:t xml:space="preserve">patent term adjustments are </w:t>
      </w:r>
      <w:r w:rsidRPr="00361031">
        <w:rPr>
          <w:rStyle w:val="Emphasis"/>
        </w:rPr>
        <w:t xml:space="preserve">automatically </w:t>
      </w:r>
      <w:r w:rsidRPr="00361031">
        <w:rPr>
          <w:rStyle w:val="Emphasis"/>
          <w:highlight w:val="green"/>
        </w:rPr>
        <w:t>added</w:t>
      </w:r>
      <w:r w:rsidRPr="00361031">
        <w:rPr>
          <w:rStyle w:val="Emphasis"/>
        </w:rPr>
        <w:t xml:space="preserve"> on </w:t>
      </w:r>
      <w:r w:rsidRPr="004D4D43">
        <w:rPr>
          <w:rStyle w:val="Emphasis"/>
        </w:rPr>
        <w:t>to the patent lifespan</w:t>
      </w:r>
      <w:r w:rsidRPr="004D4D43">
        <w:rPr>
          <w:u w:val="single"/>
        </w:rPr>
        <w:t xml:space="preserve"> to account for</w:t>
      </w:r>
      <w:r w:rsidRPr="00361031">
        <w:rPr>
          <w:u w:val="single"/>
        </w:rPr>
        <w:t xml:space="preserve"> any delays by the USPTO in the patent prosecution process</w:t>
      </w:r>
      <w:r w:rsidRPr="00361031">
        <w:rPr>
          <w:sz w:val="16"/>
        </w:rPr>
        <w:t xml:space="preserve">. In some cases, these mechanisms may extend the patent term for years. Patent term extensions also are available for regulatory delays (35 U.S.C. § 156). In particular, </w:t>
      </w:r>
      <w:r w:rsidRPr="00361031">
        <w:rPr>
          <w:u w:val="single"/>
        </w:rPr>
        <w:t xml:space="preserve">patents covering, </w:t>
      </w:r>
      <w:r w:rsidRPr="00361031">
        <w:rPr>
          <w:rStyle w:val="Emphasis"/>
        </w:rPr>
        <w:t>inter alia, drug products approved by the United States Food &amp; Drug Administration may be eligible for up to five years</w:t>
      </w:r>
      <w:r w:rsidRPr="00361031">
        <w:rPr>
          <w:u w:val="single"/>
        </w:rPr>
        <w:t xml:space="preserve"> of additional patent term to give back time</w:t>
      </w:r>
      <w:r w:rsidRPr="00361031">
        <w:rPr>
          <w:sz w:val="16"/>
        </w:rPr>
        <w:t xml:space="preserve"> required to complete the regulatory review process. Both </w:t>
      </w:r>
      <w:r w:rsidRPr="00361031">
        <w:rPr>
          <w:u w:val="single"/>
        </w:rPr>
        <w:t xml:space="preserve">patent term adjustments and patent term extensions arise from activities beyond the control of the pharmaceutical companies. A pandemic patent term extension fashioned after such known extensions could be made </w:t>
      </w:r>
      <w:r w:rsidRPr="00361031">
        <w:rPr>
          <w:rStyle w:val="Emphasis"/>
        </w:rPr>
        <w:t xml:space="preserve">used to </w:t>
      </w:r>
      <w:r w:rsidRPr="00361031">
        <w:rPr>
          <w:rStyle w:val="Emphasis"/>
          <w:highlight w:val="green"/>
        </w:rPr>
        <w:t>compensate</w:t>
      </w:r>
      <w:r w:rsidRPr="00361031">
        <w:rPr>
          <w:sz w:val="16"/>
        </w:rPr>
        <w:t xml:space="preserve"> for the current pressing global health needs.</w:t>
      </w:r>
    </w:p>
    <w:p w14:paraId="38CC506C" w14:textId="77777777" w:rsidR="00E44DB9" w:rsidRPr="00361031" w:rsidRDefault="00E44DB9" w:rsidP="00E44DB9">
      <w:pPr>
        <w:rPr>
          <w:sz w:val="16"/>
        </w:rPr>
      </w:pPr>
      <w:r w:rsidRPr="00361031">
        <w:rPr>
          <w:sz w:val="16"/>
        </w:rPr>
        <w:t xml:space="preserve">This </w:t>
      </w:r>
      <w:r w:rsidRPr="00361031">
        <w:rPr>
          <w:u w:val="single"/>
        </w:rPr>
        <w:t xml:space="preserve">third proposal </w:t>
      </w:r>
      <w:r w:rsidRPr="00361031">
        <w:rPr>
          <w:rStyle w:val="Emphasis"/>
        </w:rPr>
        <w:t xml:space="preserve">may be </w:t>
      </w:r>
      <w:r w:rsidRPr="00361031">
        <w:rPr>
          <w:rStyle w:val="Emphasis"/>
          <w:highlight w:val="green"/>
        </w:rPr>
        <w:t>achievable at the WTO</w:t>
      </w:r>
      <w:r w:rsidRPr="00361031">
        <w:rPr>
          <w:u w:val="single"/>
        </w:rPr>
        <w:t>.</w:t>
      </w:r>
      <w:r w:rsidRPr="00361031">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361031">
        <w:rPr>
          <w:u w:val="single"/>
        </w:rPr>
        <w:t xml:space="preserve">A </w:t>
      </w:r>
      <w:r w:rsidRPr="00361031">
        <w:rPr>
          <w:rStyle w:val="Emphasis"/>
        </w:rPr>
        <w:t>steep hurdle</w:t>
      </w:r>
      <w:r w:rsidRPr="00361031">
        <w:rPr>
          <w:u w:val="single"/>
        </w:rPr>
        <w:t xml:space="preserve"> is that </w:t>
      </w:r>
      <w:r w:rsidRPr="00361031">
        <w:rPr>
          <w:rStyle w:val="Emphasis"/>
        </w:rPr>
        <w:t>mRNA is a new technology</w:t>
      </w:r>
      <w:r w:rsidRPr="00361031">
        <w:rPr>
          <w:u w:val="single"/>
        </w:rPr>
        <w:t xml:space="preserve">, with </w:t>
      </w:r>
      <w:r w:rsidRPr="00361031">
        <w:rPr>
          <w:rStyle w:val="Emphasis"/>
        </w:rPr>
        <w:t>no machines or experts</w:t>
      </w:r>
      <w:r w:rsidRPr="00361031">
        <w:rPr>
          <w:u w:val="single"/>
        </w:rPr>
        <w:t xml:space="preserve"> for hire. Nonetheless, </w:t>
      </w:r>
      <w:r w:rsidRPr="00361031">
        <w:rPr>
          <w:rStyle w:val="Emphasis"/>
        </w:rPr>
        <w:t>the third solution offers hope</w:t>
      </w:r>
      <w:r w:rsidRPr="00361031">
        <w:rPr>
          <w:u w:val="single"/>
        </w:rPr>
        <w:t xml:space="preserve"> to find a middle ground that may begin to be implemented before the end of the current pandemic</w:t>
      </w:r>
      <w:r w:rsidRPr="00361031">
        <w:rPr>
          <w:sz w:val="16"/>
        </w:rPr>
        <w:t xml:space="preserve"> and be in place for the future.</w:t>
      </w:r>
    </w:p>
    <w:p w14:paraId="11360A04" w14:textId="77777777" w:rsidR="00E44DB9" w:rsidRPr="00361031" w:rsidRDefault="00E44DB9" w:rsidP="00E44DB9">
      <w:pPr>
        <w:rPr>
          <w:sz w:val="16"/>
        </w:rPr>
      </w:pPr>
      <w:r w:rsidRPr="00361031">
        <w:rPr>
          <w:u w:val="single"/>
        </w:rPr>
        <w:t>The patent term extension could be provided for countries with patent offices and could be adapted based on laws and conditions in each country. Pandemic-related patent term extensions</w:t>
      </w:r>
      <w:r w:rsidRPr="00361031">
        <w:rPr>
          <w:sz w:val="16"/>
        </w:rPr>
        <w:t xml:space="preserve"> could be given for a period of time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time period of many patent term extensions</w:t>
      </w:r>
      <w:r w:rsidRPr="00361031">
        <w:rPr>
          <w:sz w:val="16"/>
        </w:rPr>
        <w:t>. Given that most pharmaceutical patents are prosecuted in multiple countries, this provides an incentive to participate in a limited waiver program.</w:t>
      </w:r>
    </w:p>
    <w:p w14:paraId="612AF991" w14:textId="77777777" w:rsidR="00E44DB9" w:rsidRPr="00361031" w:rsidRDefault="00E44DB9" w:rsidP="00E44DB9">
      <w:pPr>
        <w:rPr>
          <w:sz w:val="16"/>
        </w:rPr>
      </w:pPr>
      <w:r w:rsidRPr="00361031">
        <w:rPr>
          <w:sz w:val="16"/>
        </w:rPr>
        <w:t>Let’s Not Repeat Past Mistakes</w:t>
      </w:r>
    </w:p>
    <w:p w14:paraId="48B51FC5" w14:textId="77777777" w:rsidR="00E44DB9" w:rsidRPr="00361031" w:rsidRDefault="00E44DB9" w:rsidP="00E44DB9">
      <w:pPr>
        <w:rPr>
          <w:sz w:val="16"/>
        </w:rPr>
      </w:pPr>
      <w:r w:rsidRPr="00361031">
        <w:rPr>
          <w:sz w:val="16"/>
        </w:rPr>
        <w:t xml:space="preserve">It’s been a century since the last pandemic devastated the globe and the only certainty is that this will not be the </w:t>
      </w:r>
      <w:r w:rsidRPr="004D4D43">
        <w:rPr>
          <w:sz w:val="16"/>
        </w:rPr>
        <w:t xml:space="preserve">last pandemic. </w:t>
      </w:r>
      <w:r w:rsidRPr="004D4D43">
        <w:rPr>
          <w:u w:val="single"/>
        </w:rPr>
        <w:t xml:space="preserve">Solutions created today lay a </w:t>
      </w:r>
      <w:r w:rsidRPr="004D4D43">
        <w:rPr>
          <w:rStyle w:val="Emphasis"/>
        </w:rPr>
        <w:t>foundation for mitigation of the next pandemic</w:t>
      </w:r>
      <w:r w:rsidRPr="004D4D43">
        <w:rPr>
          <w:sz w:val="16"/>
        </w:rPr>
        <w:t xml:space="preserve">. It’s been said that those who refuse to learn from history are doomed to repeat it, a thought too painful to contemplate with a pandemic. </w:t>
      </w:r>
      <w:r w:rsidRPr="004D4D43">
        <w:rPr>
          <w:u w:val="single"/>
        </w:rPr>
        <w:t xml:space="preserve">The </w:t>
      </w:r>
      <w:r w:rsidRPr="004D4D43">
        <w:rPr>
          <w:rStyle w:val="Emphasis"/>
        </w:rPr>
        <w:t>industrial</w:t>
      </w:r>
      <w:r w:rsidRPr="004D4D43">
        <w:rPr>
          <w:u w:val="single"/>
        </w:rPr>
        <w:t xml:space="preserve"> </w:t>
      </w:r>
      <w:r w:rsidRPr="004D4D43">
        <w:rPr>
          <w:rStyle w:val="Emphasis"/>
        </w:rPr>
        <w:t>nations</w:t>
      </w:r>
      <w:r w:rsidRPr="004D4D43">
        <w:rPr>
          <w:u w:val="single"/>
        </w:rPr>
        <w:t xml:space="preserve"> of the world have technology that others are literally </w:t>
      </w:r>
      <w:r w:rsidRPr="004D4D43">
        <w:rPr>
          <w:rStyle w:val="Emphasis"/>
        </w:rPr>
        <w:t>dying</w:t>
      </w:r>
      <w:r w:rsidRPr="004D4D43">
        <w:rPr>
          <w:u w:val="single"/>
        </w:rPr>
        <w:t xml:space="preserve"> to obtain—a high price to pay. Incentivized limited IP waivers</w:t>
      </w:r>
      <w:r w:rsidRPr="00361031">
        <w:rPr>
          <w:u w:val="single"/>
        </w:rPr>
        <w:t xml:space="preserve"> may offer a compromise to </w:t>
      </w:r>
      <w:r w:rsidRPr="00361031">
        <w:rPr>
          <w:rStyle w:val="Emphasis"/>
          <w:highlight w:val="green"/>
        </w:rPr>
        <w:t>bridge the gap</w:t>
      </w:r>
      <w:r w:rsidRPr="00361031">
        <w:rPr>
          <w:rStyle w:val="Emphasis"/>
        </w:rPr>
        <w:t xml:space="preserve"> between maintaining IP rights</w:t>
      </w:r>
      <w:r w:rsidRPr="00361031">
        <w:rPr>
          <w:sz w:val="16"/>
        </w:rPr>
        <w:t xml:space="preserve"> (and thus relying on charity alone) and arbitrary compulsory licensing that could deter the technological investment to create life-saving solutions in the future.</w:t>
      </w:r>
    </w:p>
    <w:p w14:paraId="76C50456" w14:textId="77777777" w:rsidR="00E44DB9" w:rsidRDefault="00E44DB9" w:rsidP="00F407FB">
      <w:pPr>
        <w:rPr>
          <w:sz w:val="16"/>
        </w:rPr>
      </w:pPr>
    </w:p>
    <w:p w14:paraId="1918FB6C" w14:textId="54226EA9" w:rsidR="000031C2" w:rsidRDefault="000031C2" w:rsidP="000031C2">
      <w:pPr>
        <w:pStyle w:val="Heading3"/>
      </w:pPr>
      <w:r>
        <w:t>Framework</w:t>
      </w:r>
    </w:p>
    <w:p w14:paraId="4A4789C2" w14:textId="77777777" w:rsidR="00271418" w:rsidRPr="00395CE0" w:rsidRDefault="00271418" w:rsidP="00271418">
      <w:pPr>
        <w:pStyle w:val="Heading4"/>
        <w:spacing w:before="0" w:line="276" w:lineRule="auto"/>
        <w:rPr>
          <w:rFonts w:cs="Calibri"/>
        </w:rPr>
      </w:pPr>
      <w:r w:rsidRPr="00395CE0">
        <w:rPr>
          <w:rFonts w:cs="Calibri"/>
        </w:rPr>
        <w:t>I value morality because the word ought in the resolution implies a moral obligation.</w:t>
      </w:r>
    </w:p>
    <w:p w14:paraId="357CA1E2" w14:textId="77777777" w:rsidR="00271418" w:rsidRPr="00395CE0" w:rsidRDefault="00271418" w:rsidP="00271418">
      <w:pPr>
        <w:pStyle w:val="Heading4"/>
        <w:spacing w:before="0" w:line="276" w:lineRule="auto"/>
        <w:rPr>
          <w:rFonts w:cs="Calibri"/>
        </w:rPr>
      </w:pPr>
      <w:r w:rsidRPr="00395CE0">
        <w:rPr>
          <w:rFonts w:cs="Calibri"/>
        </w:rPr>
        <w:t>Thus, the value criterion must be maximizing well-being for everyone.</w:t>
      </w:r>
    </w:p>
    <w:p w14:paraId="095B1CBE" w14:textId="77777777" w:rsidR="00271418" w:rsidRPr="00395CE0" w:rsidRDefault="00271418" w:rsidP="00271418">
      <w:pPr>
        <w:pStyle w:val="Heading4"/>
        <w:spacing w:before="0" w:line="276" w:lineRule="auto"/>
        <w:rPr>
          <w:rFonts w:cs="Calibri"/>
        </w:rPr>
      </w:pPr>
      <w:r w:rsidRPr="00395CE0">
        <w:rPr>
          <w:rFonts w:cs="Calibri"/>
        </w:rPr>
        <w:t>There are two main reasons for this:</w:t>
      </w:r>
    </w:p>
    <w:p w14:paraId="076A5D00" w14:textId="77777777" w:rsidR="00271418" w:rsidRPr="00395CE0" w:rsidRDefault="00271418" w:rsidP="00271418">
      <w:pPr>
        <w:pStyle w:val="Heading4"/>
        <w:numPr>
          <w:ilvl w:val="0"/>
          <w:numId w:val="13"/>
        </w:numPr>
        <w:spacing w:before="0" w:line="276" w:lineRule="auto"/>
        <w:rPr>
          <w:rFonts w:cs="Calibri"/>
        </w:rPr>
      </w:pPr>
      <w:r w:rsidRPr="00395CE0">
        <w:rPr>
          <w:rFonts w:cs="Calibri"/>
        </w:rPr>
        <w:t>Everyone does not like painful or emotionally harmful experiences, so naturally we should try to replace these things with good experiences.</w:t>
      </w:r>
    </w:p>
    <w:p w14:paraId="167E706A" w14:textId="77777777" w:rsidR="00271418" w:rsidRPr="00395CE0" w:rsidRDefault="00271418" w:rsidP="00271418">
      <w:pPr>
        <w:pStyle w:val="Heading4"/>
        <w:numPr>
          <w:ilvl w:val="0"/>
          <w:numId w:val="13"/>
        </w:numPr>
        <w:spacing w:before="0" w:line="276" w:lineRule="auto"/>
        <w:rPr>
          <w:rFonts w:cs="Calibri"/>
        </w:rPr>
      </w:pPr>
      <w:r w:rsidRPr="00395CE0">
        <w:rPr>
          <w:rFonts w:cs="Calibri"/>
        </w:rPr>
        <w:t>Things like death and oppression are intuitively bad, and effect everyone, so we should try to prevent them.</w:t>
      </w:r>
    </w:p>
    <w:p w14:paraId="0BAB5AD1" w14:textId="6A9B69F4" w:rsidR="00271418" w:rsidRPr="00395CE0" w:rsidRDefault="00271418" w:rsidP="00271418">
      <w:pPr>
        <w:pStyle w:val="Heading4"/>
        <w:spacing w:before="0" w:line="276" w:lineRule="auto"/>
        <w:rPr>
          <w:rFonts w:cs="Calibri"/>
        </w:rPr>
      </w:pPr>
      <w:r w:rsidRPr="00395CE0">
        <w:rPr>
          <w:rFonts w:cs="Calibri"/>
        </w:rPr>
        <w:t xml:space="preserve">In summary, if I can prove to you that </w:t>
      </w:r>
      <w:r>
        <w:rPr>
          <w:rFonts w:cs="Calibri"/>
        </w:rPr>
        <w:t>reducing IP protections</w:t>
      </w:r>
      <w:r w:rsidRPr="00395CE0">
        <w:rPr>
          <w:rFonts w:cs="Calibri"/>
        </w:rPr>
        <w:t xml:space="preserve"> would have a good impact on the world, then you should vote for the affirmative in today’s debate.</w:t>
      </w:r>
    </w:p>
    <w:p w14:paraId="47FC2BA0" w14:textId="77777777" w:rsidR="000031C2" w:rsidRPr="000031C2" w:rsidRDefault="000031C2" w:rsidP="000031C2"/>
    <w:p w14:paraId="1C064749" w14:textId="77777777" w:rsidR="000031C2" w:rsidRPr="000031C2" w:rsidRDefault="000031C2" w:rsidP="000031C2"/>
    <w:p w14:paraId="28A9C080" w14:textId="49088BAE" w:rsidR="000031C2" w:rsidRDefault="000031C2" w:rsidP="000031C2">
      <w:pPr>
        <w:pStyle w:val="Heading3"/>
      </w:pPr>
      <w:r>
        <w:t xml:space="preserve">Contention 1 is </w:t>
      </w:r>
      <w:r w:rsidR="00271418">
        <w:t>Covid 19 Vaccine Accessibility</w:t>
      </w:r>
    </w:p>
    <w:p w14:paraId="221CF1E1" w14:textId="697BF7B7" w:rsidR="00271418" w:rsidRPr="00271418" w:rsidRDefault="00271418" w:rsidP="00271418">
      <w:pPr>
        <w:pStyle w:val="Heading4"/>
        <w:rPr>
          <w:b w:val="0"/>
          <w:bCs/>
        </w:rPr>
      </w:pPr>
      <w:r>
        <w:t xml:space="preserve">There is a </w:t>
      </w:r>
      <w:r w:rsidRPr="00271418">
        <w:rPr>
          <w:u w:val="single"/>
        </w:rPr>
        <w:t>significant disparit</w:t>
      </w:r>
      <w:r>
        <w:rPr>
          <w:u w:val="single"/>
        </w:rPr>
        <w:t xml:space="preserve">y </w:t>
      </w:r>
      <w:r>
        <w:t xml:space="preserve">between rich and poor nations on </w:t>
      </w:r>
      <w:r w:rsidRPr="000957FC">
        <w:rPr>
          <w:u w:val="single"/>
        </w:rPr>
        <w:t>vaccination accessibility, rollout and rates</w:t>
      </w:r>
      <w:r>
        <w:t>. IP protections harm the ability to combat this gap in a short timeframe</w:t>
      </w:r>
      <w:r w:rsidR="000957FC">
        <w:t>- sharing</w:t>
      </w:r>
      <w:r w:rsidR="000957FC" w:rsidRPr="000957FC">
        <w:rPr>
          <w:u w:val="single"/>
        </w:rPr>
        <w:t xml:space="preserve"> information</w:t>
      </w:r>
      <w:r w:rsidR="000957FC">
        <w:t xml:space="preserve"> is extremely important. </w:t>
      </w:r>
    </w:p>
    <w:p w14:paraId="290F3979" w14:textId="77777777" w:rsidR="001B4A7C" w:rsidRDefault="001B4A7C" w:rsidP="00271418">
      <w:pPr>
        <w:rPr>
          <w:rStyle w:val="Style13ptBold"/>
        </w:rPr>
      </w:pPr>
      <w:proofErr w:type="spellStart"/>
      <w:r>
        <w:rPr>
          <w:rStyle w:val="Style13ptBold"/>
        </w:rPr>
        <w:t>Rajeesh</w:t>
      </w:r>
      <w:proofErr w:type="spellEnd"/>
      <w:r>
        <w:rPr>
          <w:rStyle w:val="Style13ptBold"/>
        </w:rPr>
        <w:t xml:space="preserve"> </w:t>
      </w:r>
      <w:r w:rsidR="00271418" w:rsidRPr="00137445">
        <w:rPr>
          <w:rStyle w:val="Style13ptBold"/>
        </w:rPr>
        <w:t>Kumar</w:t>
      </w:r>
      <w:r>
        <w:rPr>
          <w:rStyle w:val="Style13ptBold"/>
        </w:rPr>
        <w:t>, an associate fellow at the Institute and a PHD in International Organizations, writes in 20</w:t>
      </w:r>
      <w:r w:rsidR="00271418" w:rsidRPr="00137445">
        <w:rPr>
          <w:rStyle w:val="Style13ptBold"/>
        </w:rPr>
        <w:t>21</w:t>
      </w:r>
    </w:p>
    <w:p w14:paraId="4B780494" w14:textId="24393B2A" w:rsidR="00271418" w:rsidRPr="00137445" w:rsidRDefault="00271418" w:rsidP="00271418">
      <w:r w:rsidRPr="00137445">
        <w:t xml:space="preserve"> </w:t>
      </w:r>
      <w:r w:rsidRPr="00244D66">
        <w:rPr>
          <w:sz w:val="16"/>
          <w:szCs w:val="16"/>
        </w:rPr>
        <w:t>[</w:t>
      </w:r>
      <w:proofErr w:type="spellStart"/>
      <w:r w:rsidRPr="00244D66">
        <w:rPr>
          <w:sz w:val="16"/>
          <w:szCs w:val="16"/>
        </w:rPr>
        <w:t>Rajeesh</w:t>
      </w:r>
      <w:proofErr w:type="spellEnd"/>
      <w:r w:rsidRPr="00244D66">
        <w:rPr>
          <w:sz w:val="16"/>
          <w:szCs w:val="16"/>
        </w:rPr>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244D66">
        <w:rPr>
          <w:sz w:val="16"/>
          <w:szCs w:val="16"/>
        </w:rPr>
        <w:t>JamiaMilliaIslamia</w:t>
      </w:r>
      <w:proofErr w:type="spellEnd"/>
      <w:r w:rsidRPr="00244D66">
        <w:rPr>
          <w:sz w:val="16"/>
          <w:szCs w:val="16"/>
        </w:rPr>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244D66">
        <w:rPr>
          <w:sz w:val="16"/>
          <w:szCs w:val="16"/>
        </w:rPr>
        <w:t>books;Eurozone</w:t>
      </w:r>
      <w:proofErr w:type="spellEnd"/>
      <w:r w:rsidRPr="00244D66">
        <w:rPr>
          <w:sz w:val="16"/>
          <w:szCs w:val="16"/>
        </w:rPr>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3" w:history="1">
        <w:r w:rsidRPr="00244D66">
          <w:rPr>
            <w:rStyle w:val="Hyperlink"/>
            <w:sz w:val="16"/>
            <w:szCs w:val="16"/>
          </w:rPr>
          <w:t>https://idsa.in/issuebrief/wto-trips-waiver-covid-vaccine-rkumar-120721</w:t>
        </w:r>
      </w:hyperlink>
      <w:r w:rsidRPr="00244D66">
        <w:rPr>
          <w:sz w:val="16"/>
          <w:szCs w:val="16"/>
        </w:rPr>
        <w:t>] Justin</w:t>
      </w:r>
      <w:r w:rsidR="00F0794C">
        <w:rPr>
          <w:sz w:val="16"/>
          <w:szCs w:val="16"/>
        </w:rPr>
        <w:t xml:space="preserve"> recut SJKS</w:t>
      </w:r>
    </w:p>
    <w:p w14:paraId="44BD39FA" w14:textId="4EB67080" w:rsidR="00271418" w:rsidRDefault="00271418" w:rsidP="005A553A">
      <w:pPr>
        <w:rPr>
          <w:sz w:val="16"/>
          <w:szCs w:val="16"/>
        </w:rPr>
      </w:pPr>
      <w:r w:rsidRPr="00137445">
        <w:rPr>
          <w:sz w:val="16"/>
        </w:rPr>
        <w:t xml:space="preserve">According to Duke Global Health Innovation Center, which monitors COVID-19 vaccine purchases, </w:t>
      </w:r>
      <w:r w:rsidRPr="00221CD7">
        <w:rPr>
          <w:rStyle w:val="Emphasis"/>
        </w:rPr>
        <w:t>rich nations representing</w:t>
      </w:r>
      <w:r w:rsidRPr="00221CD7">
        <w:rPr>
          <w:u w:val="single"/>
        </w:rPr>
        <w:t xml:space="preserve"> just 14 per cent of the world population have bought up to </w:t>
      </w:r>
      <w:r w:rsidRPr="00221CD7">
        <w:rPr>
          <w:rStyle w:val="Emphasis"/>
        </w:rPr>
        <w:t>53 per cent of the most promising vaccines</w:t>
      </w:r>
      <w:r w:rsidRPr="00137445">
        <w:rPr>
          <w:u w:val="single"/>
        </w:rPr>
        <w:t xml:space="preserve"> so far</w:t>
      </w:r>
      <w:r w:rsidRPr="00137445">
        <w:rPr>
          <w:sz w:val="16"/>
        </w:rPr>
        <w:t xml:space="preserve">. As of 4 July 2021, the </w:t>
      </w:r>
      <w:r w:rsidRPr="00137445">
        <w:rPr>
          <w:rStyle w:val="Emphasis"/>
        </w:rPr>
        <w:t>high-income countries</w:t>
      </w:r>
      <w:r w:rsidRPr="00137445">
        <w:rPr>
          <w:u w:val="single"/>
        </w:rPr>
        <w:t xml:space="preserve"> (HICs) purchased more than half (6.16 billion) vaccine doses sold globally</w:t>
      </w:r>
      <w:r w:rsidRPr="00137445">
        <w:rPr>
          <w:sz w:val="16"/>
        </w:rPr>
        <w:t xml:space="preserve">. At the same time, </w:t>
      </w:r>
      <w:r w:rsidRPr="00137445">
        <w:rPr>
          <w:u w:val="single"/>
        </w:rPr>
        <w:t xml:space="preserve">the </w:t>
      </w:r>
      <w:r w:rsidRPr="005A553A">
        <w:rPr>
          <w:highlight w:val="green"/>
          <w:u w:val="single"/>
        </w:rPr>
        <w:t>low-income countries</w:t>
      </w:r>
      <w:r w:rsidRPr="00137445">
        <w:rPr>
          <w:u w:val="single"/>
        </w:rPr>
        <w:t xml:space="preserve"> (</w:t>
      </w:r>
      <w:r w:rsidRPr="00137445">
        <w:rPr>
          <w:rStyle w:val="Emphasis"/>
        </w:rPr>
        <w:t>LICs</w:t>
      </w:r>
      <w:r w:rsidRPr="00137445">
        <w:rPr>
          <w:u w:val="single"/>
        </w:rPr>
        <w:t xml:space="preserve">) </w:t>
      </w:r>
      <w:r w:rsidRPr="005A553A">
        <w:rPr>
          <w:highlight w:val="green"/>
          <w:u w:val="single"/>
        </w:rPr>
        <w:t>received</w:t>
      </w:r>
      <w:r w:rsidRPr="00137445">
        <w:rPr>
          <w:u w:val="single"/>
        </w:rPr>
        <w:t xml:space="preserve"> only </w:t>
      </w:r>
      <w:r w:rsidRPr="005A553A">
        <w:rPr>
          <w:highlight w:val="green"/>
          <w:u w:val="single"/>
        </w:rPr>
        <w:t xml:space="preserve">0.3 per </w:t>
      </w:r>
      <w:r w:rsidRPr="00221CD7">
        <w:rPr>
          <w:highlight w:val="green"/>
          <w:u w:val="single"/>
        </w:rPr>
        <w:t>cent of</w:t>
      </w:r>
      <w:r w:rsidRPr="00137445">
        <w:rPr>
          <w:u w:val="single"/>
        </w:rPr>
        <w:t xml:space="preserve"> the </w:t>
      </w:r>
      <w:r w:rsidRPr="00221CD7">
        <w:rPr>
          <w:highlight w:val="green"/>
          <w:u w:val="single"/>
        </w:rPr>
        <w:t>vaccines produced</w:t>
      </w:r>
      <w:r w:rsidRPr="00137445">
        <w:rPr>
          <w:u w:val="single"/>
        </w:rPr>
        <w:t xml:space="preserve">. The low and middle-income countries (LMICs), which account for </w:t>
      </w:r>
      <w:r w:rsidRPr="00137445">
        <w:rPr>
          <w:rStyle w:val="Emphasis"/>
        </w:rPr>
        <w:t>81 per cent of the global adult population</w:t>
      </w:r>
      <w:r w:rsidRPr="00137445">
        <w:rPr>
          <w:u w:val="single"/>
        </w:rPr>
        <w:t xml:space="preserve">, purchased </w:t>
      </w:r>
      <w:r w:rsidRPr="00137445">
        <w:rPr>
          <w:rStyle w:val="Emphasis"/>
        </w:rPr>
        <w:t>33 per cent</w:t>
      </w:r>
      <w:r w:rsidRPr="00137445">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r w:rsidR="001B4A7C">
        <w:rPr>
          <w:sz w:val="16"/>
        </w:rPr>
        <w:t xml:space="preserve"> </w:t>
      </w:r>
      <w:r w:rsidRPr="00137445">
        <w:rPr>
          <w:sz w:val="16"/>
        </w:rPr>
        <w:t xml:space="preserve">Consequently, </w:t>
      </w:r>
      <w:r w:rsidRPr="00221CD7">
        <w:rPr>
          <w:highlight w:val="green"/>
          <w:u w:val="single"/>
        </w:rPr>
        <w:t xml:space="preserve">there is a </w:t>
      </w:r>
      <w:r w:rsidRPr="00221CD7">
        <w:rPr>
          <w:rStyle w:val="Emphasis"/>
          <w:highlight w:val="green"/>
        </w:rPr>
        <w:t>significant disparity</w:t>
      </w:r>
      <w:r w:rsidRPr="00137445">
        <w:rPr>
          <w:rStyle w:val="Emphasis"/>
        </w:rPr>
        <w:t xml:space="preserve"> between HICs and LICs</w:t>
      </w:r>
      <w:r w:rsidRPr="00137445">
        <w:rPr>
          <w:u w:val="single"/>
        </w:rPr>
        <w:t xml:space="preserve"> </w:t>
      </w:r>
      <w:r w:rsidRPr="00221CD7">
        <w:rPr>
          <w:highlight w:val="green"/>
          <w:u w:val="single"/>
        </w:rPr>
        <w:t>in vaccine administration as well</w:t>
      </w:r>
      <w:r w:rsidRPr="00137445">
        <w:rPr>
          <w:u w:val="single"/>
        </w:rPr>
        <w:t xml:space="preserve">. As of 8 July 2021, </w:t>
      </w:r>
      <w:r w:rsidRPr="00137445">
        <w:rPr>
          <w:rStyle w:val="Emphasis"/>
        </w:rPr>
        <w:t>3.32 billion vaccine doses had been administered globally</w:t>
      </w:r>
      <w:r w:rsidRPr="00137445">
        <w:rPr>
          <w:sz w:val="16"/>
        </w:rPr>
        <w:t xml:space="preserve">.12 Nonetheless, </w:t>
      </w:r>
      <w:r w:rsidRPr="005A553A">
        <w:rPr>
          <w:highlight w:val="green"/>
          <w:u w:val="single"/>
        </w:rPr>
        <w:t xml:space="preserve">only </w:t>
      </w:r>
      <w:r w:rsidRPr="005A553A">
        <w:rPr>
          <w:rStyle w:val="Emphasis"/>
          <w:highlight w:val="green"/>
        </w:rPr>
        <w:t>one per cent</w:t>
      </w:r>
      <w:r w:rsidRPr="00137445">
        <w:rPr>
          <w:u w:val="single"/>
        </w:rPr>
        <w:t xml:space="preserve"> of people </w:t>
      </w:r>
      <w:r w:rsidRPr="005A553A">
        <w:rPr>
          <w:highlight w:val="green"/>
          <w:u w:val="single"/>
        </w:rPr>
        <w:t>in LICs</w:t>
      </w:r>
      <w:r w:rsidRPr="00137445">
        <w:rPr>
          <w:u w:val="single"/>
        </w:rPr>
        <w:t xml:space="preserve"> have been </w:t>
      </w:r>
      <w:r w:rsidRPr="005A553A">
        <w:rPr>
          <w:highlight w:val="green"/>
          <w:u w:val="single"/>
        </w:rPr>
        <w:t>given</w:t>
      </w:r>
      <w:r w:rsidRPr="00137445">
        <w:rPr>
          <w:u w:val="single"/>
        </w:rPr>
        <w:t xml:space="preserve"> at least </w:t>
      </w:r>
      <w:r w:rsidRPr="005A553A">
        <w:rPr>
          <w:rStyle w:val="Emphasis"/>
          <w:highlight w:val="green"/>
        </w:rPr>
        <w:t>one dose</w:t>
      </w:r>
      <w:r w:rsidRPr="00137445">
        <w:rPr>
          <w:u w:val="single"/>
        </w:rPr>
        <w:t>. While in HICs almost one in four people have received the vaccine</w:t>
      </w:r>
      <w:r w:rsidRPr="00137445">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137445">
        <w:rPr>
          <w:u w:val="single"/>
        </w:rPr>
        <w:t xml:space="preserve">In Sub-Saharan Africa, </w:t>
      </w:r>
      <w:r w:rsidRPr="00221CD7">
        <w:rPr>
          <w:rStyle w:val="Emphasis"/>
        </w:rPr>
        <w:t>vaccine rollout remains the slowest</w:t>
      </w:r>
      <w:r w:rsidRPr="00137445">
        <w:rPr>
          <w:rStyle w:val="Emphasis"/>
        </w:rPr>
        <w:t xml:space="preserve"> in the world</w:t>
      </w:r>
      <w:r w:rsidRPr="00137445">
        <w:rPr>
          <w:u w:val="single"/>
        </w:rPr>
        <w:t>. According to the International Monetary Fund</w:t>
      </w:r>
      <w:r w:rsidRPr="00137445">
        <w:rPr>
          <w:sz w:val="16"/>
        </w:rPr>
        <w:t xml:space="preserve"> (IMF), at current rates, by the end of 2021, a </w:t>
      </w:r>
      <w:r w:rsidRPr="00221CD7">
        <w:rPr>
          <w:highlight w:val="green"/>
          <w:u w:val="single"/>
        </w:rPr>
        <w:t xml:space="preserve">massive </w:t>
      </w:r>
      <w:r w:rsidRPr="00221CD7">
        <w:rPr>
          <w:rStyle w:val="Emphasis"/>
          <w:highlight w:val="green"/>
        </w:rPr>
        <w:t>global inequity</w:t>
      </w:r>
      <w:r w:rsidRPr="00221CD7">
        <w:rPr>
          <w:highlight w:val="green"/>
          <w:u w:val="single"/>
        </w:rPr>
        <w:t xml:space="preserve"> will continue to exist</w:t>
      </w:r>
      <w:r w:rsidRPr="005A553A">
        <w:rPr>
          <w:highlight w:val="green"/>
          <w:u w:val="single"/>
        </w:rPr>
        <w:t xml:space="preserve">, </w:t>
      </w:r>
      <w:r w:rsidRPr="00221CD7">
        <w:rPr>
          <w:u w:val="single"/>
        </w:rPr>
        <w:t xml:space="preserve">with Africa still </w:t>
      </w:r>
      <w:r w:rsidRPr="00221CD7">
        <w:rPr>
          <w:rStyle w:val="Emphasis"/>
        </w:rPr>
        <w:t>experiencing meagre vaccination</w:t>
      </w:r>
      <w:r w:rsidRPr="00137445">
        <w:rPr>
          <w:u w:val="single"/>
        </w:rPr>
        <w:t xml:space="preserve"> rates while other parts of the world move much closer to complete vaccination.14</w:t>
      </w:r>
      <w:r w:rsidR="001B4A7C">
        <w:rPr>
          <w:u w:val="single"/>
        </w:rPr>
        <w:t xml:space="preserve"> </w:t>
      </w:r>
      <w:r w:rsidRPr="00221CD7">
        <w:rPr>
          <w:highlight w:val="green"/>
          <w:u w:val="single"/>
        </w:rPr>
        <w:t>This</w:t>
      </w:r>
      <w:r w:rsidRPr="00137445">
        <w:rPr>
          <w:u w:val="single"/>
        </w:rPr>
        <w:t xml:space="preserve"> vaccine </w:t>
      </w:r>
      <w:r w:rsidRPr="00221CD7">
        <w:rPr>
          <w:highlight w:val="green"/>
          <w:u w:val="single"/>
        </w:rPr>
        <w:t>inequity is</w:t>
      </w:r>
      <w:r w:rsidRPr="00137445">
        <w:rPr>
          <w:u w:val="single"/>
        </w:rPr>
        <w:t xml:space="preserve"> not only </w:t>
      </w:r>
      <w:r w:rsidRPr="00221CD7">
        <w:rPr>
          <w:rStyle w:val="Emphasis"/>
          <w:highlight w:val="green"/>
        </w:rPr>
        <w:t>morally indefensible</w:t>
      </w:r>
      <w:r w:rsidRPr="00221CD7">
        <w:rPr>
          <w:highlight w:val="green"/>
          <w:u w:val="single"/>
        </w:rPr>
        <w:t xml:space="preserve"> but also </w:t>
      </w:r>
      <w:r w:rsidRPr="00221CD7">
        <w:rPr>
          <w:rStyle w:val="Emphasis"/>
          <w:highlight w:val="green"/>
        </w:rPr>
        <w:t>clinically counter-productive</w:t>
      </w:r>
      <w:r w:rsidRPr="00137445">
        <w:rPr>
          <w:u w:val="single"/>
        </w:rPr>
        <w:t xml:space="preserve">. If this situation prevails, </w:t>
      </w:r>
      <w:r w:rsidRPr="00221CD7">
        <w:rPr>
          <w:u w:val="single"/>
        </w:rPr>
        <w:t xml:space="preserve">LICs could be </w:t>
      </w:r>
      <w:r w:rsidRPr="00221CD7">
        <w:rPr>
          <w:rStyle w:val="Emphasis"/>
        </w:rPr>
        <w:t>waiting until 2025 for vaccinating</w:t>
      </w:r>
      <w:r w:rsidRPr="00137445">
        <w:rPr>
          <w:u w:val="single"/>
        </w:rPr>
        <w:t xml:space="preserve"> half of their people. </w:t>
      </w:r>
      <w:r w:rsidRPr="00221CD7">
        <w:rPr>
          <w:highlight w:val="green"/>
          <w:u w:val="single"/>
        </w:rPr>
        <w:t>Allowing</w:t>
      </w:r>
      <w:r w:rsidRPr="00137445">
        <w:rPr>
          <w:u w:val="single"/>
        </w:rPr>
        <w:t xml:space="preserve"> most of </w:t>
      </w:r>
      <w:r w:rsidRPr="00221CD7">
        <w:rPr>
          <w:highlight w:val="green"/>
          <w:u w:val="single"/>
        </w:rPr>
        <w:t>the world’s population to go unvaccinated will</w:t>
      </w:r>
      <w:r w:rsidRPr="00137445">
        <w:rPr>
          <w:u w:val="single"/>
        </w:rPr>
        <w:t xml:space="preserve"> also </w:t>
      </w:r>
      <w:r w:rsidRPr="005A553A">
        <w:rPr>
          <w:highlight w:val="green"/>
          <w:u w:val="single"/>
        </w:rPr>
        <w:t xml:space="preserve">spawn </w:t>
      </w:r>
      <w:r w:rsidRPr="005A553A">
        <w:rPr>
          <w:rStyle w:val="Emphasis"/>
          <w:highlight w:val="green"/>
        </w:rPr>
        <w:t>new</w:t>
      </w:r>
      <w:r w:rsidRPr="00137445">
        <w:rPr>
          <w:rStyle w:val="Emphasis"/>
        </w:rPr>
        <w:t xml:space="preserve"> virus </w:t>
      </w:r>
      <w:r w:rsidRPr="005A553A">
        <w:rPr>
          <w:rStyle w:val="Emphasis"/>
          <w:highlight w:val="green"/>
        </w:rPr>
        <w:t>mutations</w:t>
      </w:r>
      <w:r w:rsidRPr="005A553A">
        <w:rPr>
          <w:highlight w:val="green"/>
          <w:u w:val="single"/>
        </w:rPr>
        <w:t xml:space="preserve">, more </w:t>
      </w:r>
      <w:r w:rsidRPr="005A553A">
        <w:rPr>
          <w:rStyle w:val="Emphasis"/>
          <w:highlight w:val="green"/>
        </w:rPr>
        <w:t>contagious viru</w:t>
      </w:r>
      <w:r w:rsidRPr="00221CD7">
        <w:rPr>
          <w:rStyle w:val="Emphasis"/>
          <w:highlight w:val="green"/>
        </w:rPr>
        <w:t>ses</w:t>
      </w:r>
      <w:r w:rsidRPr="00221CD7">
        <w:rPr>
          <w:highlight w:val="green"/>
          <w:u w:val="single"/>
        </w:rPr>
        <w:t xml:space="preserve"> leading to a steep rise in COVID-19 cases</w:t>
      </w:r>
      <w:r w:rsidRPr="00137445">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r w:rsidR="001B4A7C">
        <w:rPr>
          <w:sz w:val="16"/>
        </w:rPr>
        <w:t xml:space="preserve"> </w:t>
      </w:r>
      <w:r w:rsidRPr="00221CD7">
        <w:rPr>
          <w:u w:val="single"/>
        </w:rPr>
        <w:t xml:space="preserve">TRIPS: </w:t>
      </w:r>
      <w:r w:rsidRPr="00221CD7">
        <w:rPr>
          <w:rStyle w:val="Emphasis"/>
        </w:rPr>
        <w:t>Barrier</w:t>
      </w:r>
      <w:r w:rsidRPr="00137445">
        <w:rPr>
          <w:rStyle w:val="Emphasis"/>
        </w:rPr>
        <w:t xml:space="preserve"> to Equitable Health Care Access</w:t>
      </w:r>
      <w:r w:rsidR="00221CD7">
        <w:rPr>
          <w:u w:val="single"/>
        </w:rPr>
        <w:t xml:space="preserve"> </w:t>
      </w:r>
      <w:r w:rsidRPr="00137445">
        <w:rPr>
          <w:u w:val="single"/>
        </w:rPr>
        <w:t>The opponents of the waiver proposal argue that IPR are not a significant barrier to equitable access to health care, and existing TRIPS flexibilities are sufficient to address the COVID-19 pandemic</w:t>
      </w:r>
      <w:r w:rsidRPr="00137445">
        <w:rPr>
          <w:sz w:val="16"/>
        </w:rPr>
        <w:t xml:space="preserve">. However, </w:t>
      </w:r>
      <w:r w:rsidRPr="00137445">
        <w:rPr>
          <w:rStyle w:val="Emphasis"/>
        </w:rPr>
        <w:t>history suggests the contrary</w:t>
      </w:r>
      <w:r w:rsidRPr="00137445">
        <w:rPr>
          <w:sz w:val="16"/>
        </w:rPr>
        <w:t xml:space="preserve">. For instance, when South Africa passed the Medicines and Related Substances Act of 1997 to address the HIV/AIDS public health crisis, </w:t>
      </w:r>
      <w:r w:rsidRPr="00137445">
        <w:rPr>
          <w:u w:val="single"/>
        </w:rPr>
        <w:t xml:space="preserve">nearly </w:t>
      </w:r>
      <w:r w:rsidRPr="00137445">
        <w:rPr>
          <w:rStyle w:val="Emphasis"/>
        </w:rPr>
        <w:t>40 of world’s largest and influential pharma companies took the South African government to court over the violation of TRIPS</w:t>
      </w:r>
      <w:r w:rsidRPr="00137445">
        <w:rPr>
          <w:sz w:val="16"/>
        </w:rPr>
        <w:t xml:space="preserve">. The Act, which invoked the compulsory licensing provision, allowed South Africa to produce affordable generic drugs.15 </w:t>
      </w:r>
      <w:r w:rsidRPr="00137445">
        <w:rPr>
          <w:u w:val="single"/>
        </w:rPr>
        <w:t xml:space="preserve">The Big Pharma also lobbied developed countries, particularly the US, to put bilateral </w:t>
      </w:r>
      <w:r w:rsidRPr="00137445">
        <w:rPr>
          <w:rStyle w:val="Emphasis"/>
        </w:rPr>
        <w:t>trade sanctions against South Africa</w:t>
      </w:r>
      <w:r w:rsidRPr="00137445">
        <w:rPr>
          <w:sz w:val="16"/>
        </w:rPr>
        <w:t>.16</w:t>
      </w:r>
      <w:r w:rsidR="00221CD7">
        <w:rPr>
          <w:u w:val="single"/>
        </w:rPr>
        <w:t xml:space="preserve"> </w:t>
      </w:r>
      <w:r w:rsidRPr="00137445">
        <w:rPr>
          <w:sz w:val="16"/>
        </w:rPr>
        <w:t xml:space="preserve">Similarly, </w:t>
      </w:r>
      <w:r w:rsidRPr="00137445">
        <w:rPr>
          <w:u w:val="single"/>
        </w:rPr>
        <w:t xml:space="preserve">when Indian company Cipla decided to provide generic antiretrovirals (ARVs) to the African market at a lower cost, Big Pharma retaliated through </w:t>
      </w:r>
      <w:r w:rsidRPr="00137445">
        <w:rPr>
          <w:rStyle w:val="Emphasis"/>
        </w:rPr>
        <w:t>patent litigations in Indian and international trade courts and branded Indian drug companies as thieves</w:t>
      </w:r>
      <w:r w:rsidRPr="00137445">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r w:rsidR="00221CD7">
        <w:rPr>
          <w:u w:val="single"/>
        </w:rPr>
        <w:t xml:space="preserve"> </w:t>
      </w:r>
      <w:r w:rsidRPr="00137445">
        <w:rPr>
          <w:sz w:val="16"/>
        </w:rPr>
        <w:t xml:space="preserve">A recent document by </w:t>
      </w:r>
      <w:proofErr w:type="spellStart"/>
      <w:r w:rsidRPr="00137445">
        <w:rPr>
          <w:sz w:val="16"/>
        </w:rPr>
        <w:t>Médecins</w:t>
      </w:r>
      <w:proofErr w:type="spellEnd"/>
      <w:r w:rsidRPr="00137445">
        <w:rPr>
          <w:sz w:val="16"/>
        </w:rPr>
        <w:t xml:space="preserve"> Sans </w:t>
      </w:r>
      <w:proofErr w:type="spellStart"/>
      <w:r w:rsidRPr="00137445">
        <w:rPr>
          <w:sz w:val="16"/>
        </w:rPr>
        <w:t>Frontières</w:t>
      </w:r>
      <w:proofErr w:type="spellEnd"/>
      <w:r w:rsidRPr="00137445">
        <w:rPr>
          <w:sz w:val="16"/>
        </w:rPr>
        <w:t xml:space="preserve"> (MSF), or Doctors Without Borders, highlights various instances of how </w:t>
      </w:r>
      <w:r w:rsidRPr="005A553A">
        <w:rPr>
          <w:highlight w:val="green"/>
          <w:u w:val="single"/>
        </w:rPr>
        <w:t xml:space="preserve">IP </w:t>
      </w:r>
      <w:r w:rsidRPr="005A553A">
        <w:rPr>
          <w:rStyle w:val="Emphasis"/>
          <w:highlight w:val="green"/>
        </w:rPr>
        <w:t xml:space="preserve">hinders </w:t>
      </w:r>
      <w:r w:rsidRPr="00221CD7">
        <w:rPr>
          <w:rStyle w:val="Emphasis"/>
          <w:highlight w:val="green"/>
        </w:rPr>
        <w:t xml:space="preserve">manufacturing and supply </w:t>
      </w:r>
      <w:r w:rsidRPr="005A553A">
        <w:rPr>
          <w:rStyle w:val="Emphasis"/>
          <w:highlight w:val="green"/>
        </w:rPr>
        <w:t>of</w:t>
      </w:r>
      <w:r w:rsidRPr="00137445">
        <w:rPr>
          <w:rStyle w:val="Emphasis"/>
        </w:rPr>
        <w:t xml:space="preserve"> diagnostics, medical </w:t>
      </w:r>
      <w:r w:rsidRPr="00221CD7">
        <w:rPr>
          <w:rStyle w:val="Emphasis"/>
          <w:highlight w:val="green"/>
        </w:rPr>
        <w:t>equipment</w:t>
      </w:r>
      <w:r w:rsidRPr="00221CD7">
        <w:rPr>
          <w:highlight w:val="green"/>
          <w:u w:val="single"/>
        </w:rPr>
        <w:t xml:space="preserve">, </w:t>
      </w:r>
      <w:r w:rsidRPr="00221CD7">
        <w:rPr>
          <w:rStyle w:val="Emphasis"/>
          <w:highlight w:val="green"/>
        </w:rPr>
        <w:t>treatments</w:t>
      </w:r>
      <w:r w:rsidRPr="00221CD7">
        <w:rPr>
          <w:highlight w:val="green"/>
          <w:u w:val="single"/>
        </w:rPr>
        <w:t xml:space="preserve"> and </w:t>
      </w:r>
      <w:r w:rsidRPr="00221CD7">
        <w:rPr>
          <w:rStyle w:val="Emphasis"/>
          <w:highlight w:val="green"/>
        </w:rPr>
        <w:t>vaccines</w:t>
      </w:r>
      <w:r w:rsidRPr="00221CD7">
        <w:rPr>
          <w:highlight w:val="green"/>
          <w:u w:val="single"/>
        </w:rPr>
        <w:t xml:space="preserve"> during the</w:t>
      </w:r>
      <w:r w:rsidRPr="00137445">
        <w:rPr>
          <w:u w:val="single"/>
        </w:rPr>
        <w:t xml:space="preserve"> COVID-19 </w:t>
      </w:r>
      <w:r w:rsidRPr="00221CD7">
        <w:rPr>
          <w:highlight w:val="green"/>
          <w:u w:val="single"/>
        </w:rPr>
        <w:t>pandemic</w:t>
      </w:r>
      <w:r w:rsidRPr="00137445">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r w:rsidR="001B4A7C">
        <w:rPr>
          <w:u w:val="single"/>
        </w:rPr>
        <w:t xml:space="preserve"> </w:t>
      </w:r>
      <w:r w:rsidRPr="00137445">
        <w:rPr>
          <w:sz w:val="16"/>
        </w:rPr>
        <w:t xml:space="preserve">The </w:t>
      </w:r>
      <w:r w:rsidRPr="00137445">
        <w:rPr>
          <w:u w:val="single"/>
        </w:rPr>
        <w:t xml:space="preserve">opponents of the TRIPS waiver also argue that IP is the </w:t>
      </w:r>
      <w:r w:rsidRPr="00137445">
        <w:rPr>
          <w:rStyle w:val="Emphasis"/>
        </w:rPr>
        <w:t>incentive for innovation and if it is undermined</w:t>
      </w:r>
      <w:r w:rsidRPr="00137445">
        <w:rPr>
          <w:u w:val="single"/>
        </w:rPr>
        <w:t xml:space="preserve">, future innovation will </w:t>
      </w:r>
      <w:r w:rsidRPr="00137445">
        <w:rPr>
          <w:rStyle w:val="Emphasis"/>
        </w:rPr>
        <w:t>suffer</w:t>
      </w:r>
      <w:r w:rsidRPr="00137445">
        <w:rPr>
          <w:u w:val="single"/>
        </w:rPr>
        <w:t xml:space="preserve">. However, most of the COVID-19 </w:t>
      </w:r>
      <w:r w:rsidRPr="00137445">
        <w:rPr>
          <w:rStyle w:val="Emphasis"/>
        </w:rPr>
        <w:t>medical innovations</w:t>
      </w:r>
      <w:r w:rsidRPr="00137445">
        <w:rPr>
          <w:u w:val="single"/>
        </w:rPr>
        <w:t xml:space="preserve">, particularly vaccines, are developed with </w:t>
      </w:r>
      <w:r w:rsidRPr="00137445">
        <w:rPr>
          <w:rStyle w:val="Emphasis"/>
        </w:rPr>
        <w:t>public financing assistance</w:t>
      </w:r>
      <w:r w:rsidRPr="00137445">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r w:rsidR="001B4A7C">
        <w:rPr>
          <w:sz w:val="16"/>
        </w:rPr>
        <w:t xml:space="preserve"> </w:t>
      </w:r>
      <w:r w:rsidRPr="00137445">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r w:rsidR="001B4A7C">
        <w:rPr>
          <w:sz w:val="16"/>
        </w:rPr>
        <w:t xml:space="preserve"> </w:t>
      </w:r>
      <w:r w:rsidRPr="00137445">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137445">
        <w:rPr>
          <w:sz w:val="16"/>
        </w:rPr>
        <w:t>favouring</w:t>
      </w:r>
      <w:proofErr w:type="spellEnd"/>
      <w:r w:rsidRPr="00137445">
        <w:rPr>
          <w:sz w:val="16"/>
        </w:rPr>
        <w:t xml:space="preserve"> developing countries’ products against this promise of technology transfer.</w:t>
      </w:r>
      <w:r w:rsidR="001B4A7C">
        <w:rPr>
          <w:sz w:val="16"/>
        </w:rPr>
        <w:t xml:space="preserve"> </w:t>
      </w:r>
      <w:r w:rsidRPr="00137445">
        <w:rPr>
          <w:u w:val="single"/>
        </w:rPr>
        <w:t>Another argument against the proposed TRIPS waiver is that a waiver would not increase the manufacturing of COVID-19 vaccines</w:t>
      </w:r>
      <w:r w:rsidRPr="00137445">
        <w:rPr>
          <w:sz w:val="16"/>
        </w:rPr>
        <w:t xml:space="preserve">. Indeed, </w:t>
      </w:r>
      <w:r w:rsidRPr="00221CD7">
        <w:rPr>
          <w:highlight w:val="green"/>
          <w:u w:val="single"/>
        </w:rPr>
        <w:t>one</w:t>
      </w:r>
      <w:r w:rsidRPr="00137445">
        <w:rPr>
          <w:u w:val="single"/>
        </w:rPr>
        <w:t xml:space="preserve"> of the </w:t>
      </w:r>
      <w:r w:rsidRPr="005A553A">
        <w:rPr>
          <w:rStyle w:val="Emphasis"/>
          <w:highlight w:val="green"/>
        </w:rPr>
        <w:t>significant factor</w:t>
      </w:r>
      <w:r w:rsidRPr="00221CD7">
        <w:rPr>
          <w:rStyle w:val="Emphasis"/>
        </w:rPr>
        <w:t>s</w:t>
      </w:r>
      <w:r w:rsidRPr="00137445">
        <w:rPr>
          <w:rStyle w:val="Emphasis"/>
        </w:rPr>
        <w:t xml:space="preserve"> contributing </w:t>
      </w:r>
      <w:r w:rsidRPr="005A553A">
        <w:rPr>
          <w:rStyle w:val="Emphasis"/>
          <w:highlight w:val="green"/>
        </w:rPr>
        <w:t>to vaccine inequity</w:t>
      </w:r>
      <w:r w:rsidRPr="005A553A">
        <w:rPr>
          <w:highlight w:val="green"/>
          <w:u w:val="single"/>
        </w:rPr>
        <w:t xml:space="preserve"> is </w:t>
      </w:r>
      <w:r w:rsidRPr="00137445">
        <w:rPr>
          <w:u w:val="single"/>
        </w:rPr>
        <w:t xml:space="preserve">the </w:t>
      </w:r>
      <w:r w:rsidRPr="005A553A">
        <w:rPr>
          <w:rStyle w:val="Emphasis"/>
          <w:highlight w:val="green"/>
        </w:rPr>
        <w:t>lack of manufacturing</w:t>
      </w:r>
      <w:r w:rsidRPr="00137445">
        <w:rPr>
          <w:rStyle w:val="Emphasis"/>
        </w:rPr>
        <w:t xml:space="preserve"> capacity</w:t>
      </w:r>
      <w:r w:rsidRPr="00137445">
        <w:rPr>
          <w:sz w:val="16"/>
        </w:rPr>
        <w:t xml:space="preserve"> in the global south. Further, a TRIPS waiver will not automatically translate into improved manufacturing capacity. However, </w:t>
      </w:r>
      <w:r w:rsidRPr="00221CD7">
        <w:rPr>
          <w:highlight w:val="green"/>
          <w:u w:val="single"/>
        </w:rPr>
        <w:t>a waiver would</w:t>
      </w:r>
      <w:r w:rsidRPr="00137445">
        <w:rPr>
          <w:u w:val="single"/>
        </w:rPr>
        <w:t xml:space="preserve"> be the first but essential step to </w:t>
      </w:r>
      <w:r w:rsidRPr="005A553A">
        <w:rPr>
          <w:rStyle w:val="Emphasis"/>
          <w:highlight w:val="green"/>
        </w:rPr>
        <w:t>increase</w:t>
      </w:r>
      <w:r w:rsidRPr="00137445">
        <w:rPr>
          <w:rStyle w:val="Emphasis"/>
        </w:rPr>
        <w:t xml:space="preserve"> manufacturing </w:t>
      </w:r>
      <w:r w:rsidRPr="00221CD7">
        <w:rPr>
          <w:rStyle w:val="Emphasis"/>
          <w:highlight w:val="green"/>
        </w:rPr>
        <w:t>capacity</w:t>
      </w:r>
      <w:r w:rsidRPr="00221CD7">
        <w:rPr>
          <w:highlight w:val="green"/>
          <w:u w:val="single"/>
        </w:rPr>
        <w:t xml:space="preserve"> worldwide</w:t>
      </w:r>
      <w:r w:rsidRPr="00137445">
        <w:rPr>
          <w:sz w:val="16"/>
        </w:rPr>
        <w:t xml:space="preserve">. For instance, </w:t>
      </w:r>
      <w:r w:rsidRPr="005A553A">
        <w:rPr>
          <w:highlight w:val="green"/>
          <w:u w:val="single"/>
        </w:rPr>
        <w:t xml:space="preserve">to </w:t>
      </w:r>
      <w:r w:rsidRPr="005A553A">
        <w:rPr>
          <w:rStyle w:val="Emphasis"/>
          <w:highlight w:val="green"/>
        </w:rPr>
        <w:t>export</w:t>
      </w:r>
      <w:r w:rsidRPr="00137445">
        <w:rPr>
          <w:rStyle w:val="Emphasis"/>
        </w:rPr>
        <w:t xml:space="preserve"> COVID-19 </w:t>
      </w:r>
      <w:r w:rsidRPr="005A553A">
        <w:rPr>
          <w:rStyle w:val="Emphasis"/>
          <w:highlight w:val="green"/>
        </w:rPr>
        <w:t xml:space="preserve">vaccine-related </w:t>
      </w:r>
      <w:r w:rsidRPr="00221CD7">
        <w:rPr>
          <w:rStyle w:val="Emphasis"/>
          <w:highlight w:val="green"/>
        </w:rPr>
        <w:t>products</w:t>
      </w:r>
      <w:r w:rsidRPr="00221CD7">
        <w:rPr>
          <w:highlight w:val="green"/>
          <w:u w:val="single"/>
        </w:rPr>
        <w:t>, countries need to ensure that there are no IP restrictions</w:t>
      </w:r>
      <w:r w:rsidRPr="00137445">
        <w:rPr>
          <w:u w:val="single"/>
        </w:rPr>
        <w:t xml:space="preserve"> at both ends</w:t>
      </w:r>
      <w:r w:rsidRPr="00137445">
        <w:rPr>
          <w:sz w:val="16"/>
        </w:rPr>
        <w:t xml:space="preserve"> – exporting and importing. The </w:t>
      </w:r>
      <w:r w:rsidRPr="00137445">
        <w:rPr>
          <w:u w:val="single"/>
        </w:rPr>
        <w:t>market for vaccine materials includes consumables, single-use reactors bags, filters, culture media, and vaccine ingredients. Export blockages</w:t>
      </w:r>
      <w:r w:rsidRPr="00137445">
        <w:rPr>
          <w:sz w:val="16"/>
        </w:rPr>
        <w:t xml:space="preserve"> on raw materials, equipment and finished products </w:t>
      </w:r>
      <w:r w:rsidRPr="00137445">
        <w:rPr>
          <w:u w:val="single"/>
        </w:rPr>
        <w:t xml:space="preserve">harm the overall output of the vaccine supply chain. </w:t>
      </w:r>
      <w:r w:rsidRPr="00221CD7">
        <w:rPr>
          <w:highlight w:val="green"/>
          <w:u w:val="single"/>
        </w:rPr>
        <w:t>If there is no</w:t>
      </w:r>
      <w:r w:rsidRPr="005A553A">
        <w:rPr>
          <w:highlight w:val="green"/>
          <w:u w:val="single"/>
        </w:rPr>
        <w:t xml:space="preserve"> </w:t>
      </w:r>
      <w:r w:rsidRPr="00221CD7">
        <w:rPr>
          <w:u w:val="single"/>
        </w:rPr>
        <w:t>TRIPS</w:t>
      </w:r>
      <w:r w:rsidRPr="00137445">
        <w:rPr>
          <w:u w:val="single"/>
        </w:rPr>
        <w:t xml:space="preserve"> </w:t>
      </w:r>
      <w:r w:rsidRPr="00221CD7">
        <w:rPr>
          <w:highlight w:val="green"/>
          <w:u w:val="single"/>
        </w:rPr>
        <w:t>restriction</w:t>
      </w:r>
      <w:r w:rsidRPr="00137445">
        <w:rPr>
          <w:sz w:val="16"/>
        </w:rPr>
        <w:t xml:space="preserve">, more </w:t>
      </w:r>
      <w:r w:rsidRPr="005A553A">
        <w:rPr>
          <w:highlight w:val="green"/>
          <w:u w:val="single"/>
        </w:rPr>
        <w:t>governments</w:t>
      </w:r>
      <w:r w:rsidRPr="00137445">
        <w:rPr>
          <w:u w:val="single"/>
        </w:rPr>
        <w:t xml:space="preserve"> and companies will </w:t>
      </w:r>
      <w:r w:rsidRPr="005A553A">
        <w:rPr>
          <w:highlight w:val="green"/>
          <w:u w:val="single"/>
        </w:rPr>
        <w:t xml:space="preserve">invest in </w:t>
      </w:r>
      <w:r w:rsidRPr="005A553A">
        <w:rPr>
          <w:rStyle w:val="Emphasis"/>
          <w:highlight w:val="green"/>
        </w:rPr>
        <w:t>repurposing</w:t>
      </w:r>
      <w:r w:rsidRPr="00137445">
        <w:rPr>
          <w:rStyle w:val="Emphasis"/>
        </w:rPr>
        <w:t xml:space="preserve"> their </w:t>
      </w:r>
      <w:r w:rsidRPr="005A553A">
        <w:rPr>
          <w:rStyle w:val="Emphasis"/>
          <w:highlight w:val="green"/>
        </w:rPr>
        <w:t>facilities</w:t>
      </w:r>
      <w:r w:rsidRPr="00137445">
        <w:rPr>
          <w:rStyle w:val="Emphasis"/>
        </w:rPr>
        <w:t>.</w:t>
      </w:r>
      <w:r w:rsidR="001B4A7C">
        <w:rPr>
          <w:rStyle w:val="Emphasis"/>
        </w:rPr>
        <w:t xml:space="preserve"> </w:t>
      </w:r>
      <w:r w:rsidRPr="00137445">
        <w:rPr>
          <w:sz w:val="16"/>
        </w:rPr>
        <w:t xml:space="preserve">Similarly, </w:t>
      </w:r>
      <w:r w:rsidRPr="00137445">
        <w:rPr>
          <w:u w:val="single"/>
        </w:rPr>
        <w:t xml:space="preserve">the </w:t>
      </w:r>
      <w:r w:rsidRPr="005A553A">
        <w:rPr>
          <w:highlight w:val="green"/>
          <w:u w:val="single"/>
        </w:rPr>
        <w:t>argument</w:t>
      </w:r>
      <w:r w:rsidRPr="001B4A7C">
        <w:rPr>
          <w:u w:val="single"/>
        </w:rPr>
        <w:t>s</w:t>
      </w:r>
      <w:r w:rsidRPr="00137445">
        <w:rPr>
          <w:u w:val="single"/>
        </w:rPr>
        <w:t xml:space="preserve"> such as </w:t>
      </w:r>
      <w:r w:rsidRPr="001B4A7C">
        <w:rPr>
          <w:highlight w:val="green"/>
          <w:u w:val="single"/>
        </w:rPr>
        <w:t>that</w:t>
      </w:r>
      <w:r w:rsidRPr="00137445">
        <w:rPr>
          <w:u w:val="single"/>
        </w:rPr>
        <w:t xml:space="preserve"> </w:t>
      </w:r>
      <w:r w:rsidRPr="00137445">
        <w:rPr>
          <w:rStyle w:val="Emphasis"/>
        </w:rPr>
        <w:t xml:space="preserve">no other </w:t>
      </w:r>
      <w:r w:rsidRPr="005A553A">
        <w:rPr>
          <w:rStyle w:val="Emphasis"/>
          <w:highlight w:val="green"/>
        </w:rPr>
        <w:t>manufacturers</w:t>
      </w:r>
      <w:r w:rsidRPr="00137445">
        <w:rPr>
          <w:rStyle w:val="Emphasis"/>
        </w:rPr>
        <w:t xml:space="preserve"> can carry out the complex manufacturing</w:t>
      </w:r>
      <w:r w:rsidRPr="00137445">
        <w:rPr>
          <w:u w:val="single"/>
        </w:rPr>
        <w:t xml:space="preserve"> </w:t>
      </w:r>
      <w:r w:rsidRPr="00137445">
        <w:rPr>
          <w:rStyle w:val="Emphasis"/>
        </w:rPr>
        <w:t>process</w:t>
      </w:r>
      <w:r w:rsidRPr="00137445">
        <w:rPr>
          <w:u w:val="single"/>
        </w:rPr>
        <w:t xml:space="preserve"> of COVID-19 vaccines and generic manufacturing as that would </w:t>
      </w:r>
      <w:proofErr w:type="spellStart"/>
      <w:r w:rsidRPr="005A553A">
        <w:rPr>
          <w:highlight w:val="green"/>
          <w:u w:val="single"/>
        </w:rPr>
        <w:t>jeopardise</w:t>
      </w:r>
      <w:proofErr w:type="spellEnd"/>
      <w:r w:rsidRPr="005A553A">
        <w:rPr>
          <w:highlight w:val="green"/>
          <w:u w:val="single"/>
        </w:rPr>
        <w:t xml:space="preserve"> </w:t>
      </w:r>
      <w:r w:rsidRPr="001B4A7C">
        <w:rPr>
          <w:highlight w:val="green"/>
          <w:u w:val="single"/>
        </w:rPr>
        <w:t xml:space="preserve">quality, have </w:t>
      </w:r>
      <w:r w:rsidRPr="001B4A7C">
        <w:rPr>
          <w:u w:val="single"/>
        </w:rPr>
        <w:t xml:space="preserve">also </w:t>
      </w:r>
      <w:r w:rsidRPr="001B4A7C">
        <w:rPr>
          <w:highlight w:val="green"/>
          <w:u w:val="single"/>
        </w:rPr>
        <w:t>been</w:t>
      </w:r>
      <w:r w:rsidRPr="00137445">
        <w:rPr>
          <w:u w:val="single"/>
        </w:rPr>
        <w:t xml:space="preserve"> proven </w:t>
      </w:r>
      <w:r w:rsidRPr="005A553A">
        <w:rPr>
          <w:rStyle w:val="Emphasis"/>
          <w:highlight w:val="green"/>
        </w:rPr>
        <w:t>wrong</w:t>
      </w:r>
      <w:r w:rsidRPr="00137445">
        <w:rPr>
          <w:u w:val="single"/>
        </w:rPr>
        <w:t xml:space="preserve"> in the past</w:t>
      </w:r>
      <w:r w:rsidRPr="00137445">
        <w:rPr>
          <w:sz w:val="16"/>
        </w:rPr>
        <w:t xml:space="preserve">. For instance, in the early 1990s, when Indian company </w:t>
      </w:r>
      <w:proofErr w:type="spellStart"/>
      <w:r w:rsidRPr="00137445">
        <w:rPr>
          <w:sz w:val="16"/>
        </w:rPr>
        <w:t>Shantha</w:t>
      </w:r>
      <w:proofErr w:type="spellEnd"/>
      <w:r w:rsidRPr="00137445">
        <w:rPr>
          <w:sz w:val="16"/>
        </w:rPr>
        <w:t xml:space="preserve"> </w:t>
      </w:r>
      <w:proofErr w:type="spellStart"/>
      <w:r w:rsidRPr="00137445">
        <w:rPr>
          <w:sz w:val="16"/>
        </w:rPr>
        <w:t>Biotechnics</w:t>
      </w:r>
      <w:proofErr w:type="spellEnd"/>
      <w:r w:rsidRPr="00137445">
        <w:rPr>
          <w:sz w:val="16"/>
        </w:rPr>
        <w:t xml:space="preserve">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137445">
        <w:rPr>
          <w:u w:val="single"/>
        </w:rPr>
        <w:t>Shantha</w:t>
      </w:r>
      <w:proofErr w:type="spellEnd"/>
      <w:r w:rsidRPr="00137445">
        <w:rPr>
          <w:u w:val="single"/>
        </w:rPr>
        <w:t xml:space="preserve"> </w:t>
      </w:r>
      <w:proofErr w:type="spellStart"/>
      <w:r w:rsidRPr="001B4A7C">
        <w:rPr>
          <w:u w:val="single"/>
        </w:rPr>
        <w:t>Biotechnics</w:t>
      </w:r>
      <w:proofErr w:type="spellEnd"/>
      <w:r w:rsidRPr="001B4A7C">
        <w:rPr>
          <w:u w:val="single"/>
        </w:rPr>
        <w:t xml:space="preserve"> </w:t>
      </w:r>
      <w:r w:rsidRPr="001B4A7C">
        <w:rPr>
          <w:rStyle w:val="Emphasis"/>
        </w:rPr>
        <w:t>developed its own vaccine at $1 per dose</w:t>
      </w:r>
      <w:r w:rsidRPr="001B4A7C">
        <w:rPr>
          <w:u w:val="single"/>
        </w:rPr>
        <w:t xml:space="preserve">, and the UNICEF (United Nations Children’s Emergency Fund) mass inoculation programme uses this vaccine against Hepatitis B. In 2009, </w:t>
      </w:r>
      <w:proofErr w:type="spellStart"/>
      <w:r w:rsidRPr="001B4A7C">
        <w:rPr>
          <w:u w:val="single"/>
        </w:rPr>
        <w:t>Shantha</w:t>
      </w:r>
      <w:proofErr w:type="spellEnd"/>
      <w:r w:rsidRPr="001B4A7C">
        <w:rPr>
          <w:u w:val="single"/>
        </w:rPr>
        <w:t xml:space="preserve"> sold over 120 million doses of vaccines globally.</w:t>
      </w:r>
      <w:r w:rsidR="001B4A7C">
        <w:rPr>
          <w:u w:val="single"/>
        </w:rPr>
        <w:t xml:space="preserve"> </w:t>
      </w:r>
      <w:r w:rsidRPr="001B4A7C">
        <w:rPr>
          <w:u w:val="single"/>
        </w:rPr>
        <w:t xml:space="preserve">India also produces </w:t>
      </w:r>
      <w:r w:rsidRPr="001B4A7C">
        <w:rPr>
          <w:rStyle w:val="Emphasis"/>
        </w:rPr>
        <w:t>high-quality generic drugs for HIV/AIDS and cancer treatment</w:t>
      </w:r>
      <w:r w:rsidRPr="001B4A7C">
        <w:rPr>
          <w:u w:val="single"/>
        </w:rPr>
        <w:t xml:space="preserve"> and markets them across the globe</w:t>
      </w:r>
      <w:r w:rsidRPr="001B4A7C">
        <w:rPr>
          <w:sz w:val="16"/>
        </w:rPr>
        <w:t xml:space="preserve">. Now, a couple of </w:t>
      </w:r>
      <w:r w:rsidRPr="001B4A7C">
        <w:rPr>
          <w:u w:val="single"/>
        </w:rPr>
        <w:t xml:space="preserve">Indian companies are in the </w:t>
      </w:r>
      <w:r w:rsidRPr="001B4A7C">
        <w:rPr>
          <w:rStyle w:val="Emphasis"/>
        </w:rPr>
        <w:t>last stage of producing mRNA</w:t>
      </w:r>
      <w:r w:rsidRPr="001B4A7C">
        <w:rPr>
          <w:sz w:val="16"/>
        </w:rPr>
        <w:t xml:space="preserve"> (Messenger RNA) </w:t>
      </w:r>
      <w:r w:rsidRPr="001B4A7C">
        <w:rPr>
          <w:u w:val="single"/>
        </w:rPr>
        <w:t>vaccines</w:t>
      </w:r>
      <w:r w:rsidRPr="001B4A7C">
        <w:rPr>
          <w:sz w:val="16"/>
        </w:rPr>
        <w:t xml:space="preserve">.26 Similarly, </w:t>
      </w:r>
      <w:r w:rsidRPr="001B4A7C">
        <w:rPr>
          <w:u w:val="single"/>
        </w:rPr>
        <w:t xml:space="preserve">Bangladesh and Indonesia claimed that they could </w:t>
      </w:r>
      <w:r w:rsidRPr="001B4A7C">
        <w:rPr>
          <w:rStyle w:val="Emphasis"/>
        </w:rPr>
        <w:t>manufacture millions of COVID-19 vaccine doses a year</w:t>
      </w:r>
      <w:r w:rsidRPr="001B4A7C">
        <w:rPr>
          <w:u w:val="single"/>
        </w:rPr>
        <w:t xml:space="preserve"> if pharmaceutical companies share the know-how</w:t>
      </w:r>
      <w:r w:rsidRPr="001B4A7C">
        <w:rPr>
          <w:sz w:val="16"/>
        </w:rPr>
        <w:t xml:space="preserve">.27 Recently, </w:t>
      </w:r>
      <w:r w:rsidRPr="001B4A7C">
        <w:rPr>
          <w:u w:val="single"/>
        </w:rPr>
        <w:t xml:space="preserve">Vietnam also said that the country could </w:t>
      </w:r>
      <w:r w:rsidRPr="001B4A7C">
        <w:rPr>
          <w:rStyle w:val="Emphasis"/>
        </w:rPr>
        <w:t>satisfy COVID-19 vaccine production</w:t>
      </w:r>
      <w:r w:rsidRPr="001B4A7C">
        <w:rPr>
          <w:u w:val="single"/>
        </w:rPr>
        <w:t xml:space="preserve"> requirements once it obtains vaccine patents</w:t>
      </w:r>
      <w:r w:rsidRPr="001B4A7C">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r w:rsidR="001B4A7C">
        <w:rPr>
          <w:sz w:val="16"/>
        </w:rPr>
        <w:t xml:space="preserve"> </w:t>
      </w:r>
      <w:r w:rsidRPr="001B4A7C">
        <w:rPr>
          <w:sz w:val="16"/>
        </w:rPr>
        <w:t xml:space="preserve">Moreover, </w:t>
      </w:r>
      <w:r w:rsidRPr="001B4A7C">
        <w:rPr>
          <w:u w:val="single"/>
        </w:rPr>
        <w:t xml:space="preserve">COVID-19 vaccine IPR runs </w:t>
      </w:r>
      <w:r w:rsidRPr="001B4A7C">
        <w:rPr>
          <w:rStyle w:val="Emphasis"/>
        </w:rPr>
        <w:t>across the entire value chain</w:t>
      </w:r>
      <w:r w:rsidRPr="001B4A7C">
        <w:rPr>
          <w:sz w:val="16"/>
        </w:rPr>
        <w:t xml:space="preserve"> – vaccine development, production, use, etc. A mere patent waiver may not be enough to address the issues related to its production and distribution. </w:t>
      </w:r>
      <w:r w:rsidRPr="001B4A7C">
        <w:rPr>
          <w:u w:val="single"/>
        </w:rPr>
        <w:t xml:space="preserve">What is more important here is to share the technical </w:t>
      </w:r>
      <w:r w:rsidRPr="001B4A7C">
        <w:rPr>
          <w:rStyle w:val="Emphasis"/>
        </w:rPr>
        <w:t>know-how and information</w:t>
      </w:r>
      <w:r w:rsidRPr="001B4A7C">
        <w:rPr>
          <w:u w:val="single"/>
        </w:rPr>
        <w:t xml:space="preserve"> such as trade secrets. Therefore, the existing TRIPS flexibilities, such as </w:t>
      </w:r>
      <w:r w:rsidRPr="001B4A7C">
        <w:rPr>
          <w:rStyle w:val="Emphasis"/>
        </w:rPr>
        <w:t>compulsory and voluntary licensing, are insufficient</w:t>
      </w:r>
      <w:r w:rsidRPr="001B4A7C">
        <w:rPr>
          <w:u w:val="single"/>
        </w:rPr>
        <w:t xml:space="preserve"> to address this crisis</w:t>
      </w:r>
      <w:r w:rsidRPr="001B4A7C">
        <w:rPr>
          <w:sz w:val="16"/>
        </w:rPr>
        <w:t>. Further, compulsory licensing and the domestic legal procedures it requires is cumbersome and not expedient in a public health crisis like the</w:t>
      </w:r>
      <w:r w:rsidRPr="00137445">
        <w:rPr>
          <w:sz w:val="16"/>
        </w:rPr>
        <w:t xml:space="preserve"> COVID-19 pandemic.</w:t>
      </w:r>
      <w:r w:rsidR="001B4A7C">
        <w:rPr>
          <w:sz w:val="16"/>
        </w:rPr>
        <w:t xml:space="preserve"> </w:t>
      </w:r>
      <w:r w:rsidRPr="00137445">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137445">
        <w:rPr>
          <w:sz w:val="16"/>
          <w:szCs w:val="16"/>
        </w:rPr>
        <w:t>Maitri</w:t>
      </w:r>
      <w:proofErr w:type="spellEnd"/>
      <w:r w:rsidRPr="00137445">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137445">
        <w:rPr>
          <w:sz w:val="16"/>
          <w:szCs w:val="16"/>
        </w:rPr>
        <w:t>Covaxin</w:t>
      </w:r>
      <w:proofErr w:type="spellEnd"/>
      <w:r w:rsidRPr="00137445">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137445">
        <w:rPr>
          <w:sz w:val="16"/>
          <w:szCs w:val="16"/>
        </w:rPr>
        <w:t>Maitri</w:t>
      </w:r>
      <w:proofErr w:type="spellEnd"/>
      <w:r w:rsidRPr="00137445">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137445">
        <w:rPr>
          <w:sz w:val="16"/>
          <w:szCs w:val="16"/>
        </w:rPr>
        <w:t>pressurising</w:t>
      </w:r>
      <w:proofErr w:type="spellEnd"/>
      <w:r w:rsidRPr="00137445">
        <w:rPr>
          <w:sz w:val="16"/>
          <w:szCs w:val="16"/>
        </w:rPr>
        <w:t>, to make the waiver happen.</w:t>
      </w:r>
    </w:p>
    <w:p w14:paraId="735E687A" w14:textId="77777777" w:rsidR="00271418" w:rsidRPr="00137445" w:rsidRDefault="00271418" w:rsidP="00271418"/>
    <w:p w14:paraId="212EAC9A" w14:textId="4B28EB72" w:rsidR="005A553A" w:rsidRPr="005A553A" w:rsidRDefault="005A553A" w:rsidP="005A553A">
      <w:pPr>
        <w:pStyle w:val="Heading4"/>
      </w:pPr>
      <w:r w:rsidRPr="005A553A">
        <w:rPr>
          <w:u w:val="single"/>
        </w:rPr>
        <w:t>Equitable</w:t>
      </w:r>
      <w:r w:rsidRPr="005A553A">
        <w:t xml:space="preserve"> vaccine distribution </w:t>
      </w:r>
      <w:r w:rsidRPr="005A553A">
        <w:rPr>
          <w:u w:val="single"/>
        </w:rPr>
        <w:t>solves COVID</w:t>
      </w:r>
      <w:r w:rsidRPr="005A553A">
        <w:t xml:space="preserve">- this study takes into account mutations and </w:t>
      </w:r>
      <w:r w:rsidR="001B4A7C">
        <w:t>high access versus low access</w:t>
      </w:r>
      <w:r>
        <w:t xml:space="preserve">. The affirmative is saving </w:t>
      </w:r>
      <w:r w:rsidRPr="005A553A">
        <w:rPr>
          <w:u w:val="single"/>
        </w:rPr>
        <w:t>millions</w:t>
      </w:r>
      <w:r>
        <w:t xml:space="preserve"> of lives.</w:t>
      </w:r>
    </w:p>
    <w:p w14:paraId="53520F6C" w14:textId="2F417BFC" w:rsidR="005A553A" w:rsidRDefault="005A553A" w:rsidP="005A553A">
      <w:pPr>
        <w:tabs>
          <w:tab w:val="left" w:pos="2700"/>
        </w:tabs>
        <w:rPr>
          <w:b/>
          <w:bCs/>
          <w:shd w:val="clear" w:color="auto" w:fill="FFFFFF"/>
        </w:rPr>
      </w:pPr>
      <w:r w:rsidRPr="00B34208">
        <w:rPr>
          <w:b/>
          <w:bCs/>
          <w:shd w:val="clear" w:color="auto" w:fill="FFFFFF"/>
        </w:rPr>
        <w:t xml:space="preserve">Princeton </w:t>
      </w:r>
      <w:r>
        <w:rPr>
          <w:b/>
          <w:bCs/>
          <w:shd w:val="clear" w:color="auto" w:fill="FFFFFF"/>
        </w:rPr>
        <w:t>University writes in August 2021</w:t>
      </w:r>
    </w:p>
    <w:p w14:paraId="2B5FEBD6" w14:textId="7F1EDA55" w:rsidR="005A553A" w:rsidRPr="00244D66" w:rsidRDefault="005A553A" w:rsidP="005A553A">
      <w:pPr>
        <w:rPr>
          <w:sz w:val="16"/>
          <w:szCs w:val="16"/>
          <w:shd w:val="clear" w:color="auto" w:fill="FFFFFF"/>
        </w:rPr>
      </w:pPr>
      <w:r w:rsidRPr="00244D66">
        <w:rPr>
          <w:sz w:val="16"/>
          <w:szCs w:val="16"/>
          <w:shd w:val="clear" w:color="auto" w:fill="FFFFFF"/>
        </w:rPr>
        <w:t>Princeton University. "Vaccine stockpiling by nations could lead to increase in COVID-19 cases, novel variant emergence, study finds." ScienceDaily. ScienceDaily, 17 August 2021. &lt;www.sciencedaily.com/releases/2021/08/210817152552.htm&gt;. //</w:t>
      </w:r>
      <w:proofErr w:type="spellStart"/>
      <w:r w:rsidRPr="00244D66">
        <w:rPr>
          <w:sz w:val="16"/>
          <w:szCs w:val="16"/>
          <w:shd w:val="clear" w:color="auto" w:fill="FFFFFF"/>
        </w:rPr>
        <w:t>Nato</w:t>
      </w:r>
      <w:proofErr w:type="spellEnd"/>
      <w:r w:rsidR="00F0794C">
        <w:rPr>
          <w:sz w:val="16"/>
          <w:szCs w:val="16"/>
          <w:shd w:val="clear" w:color="auto" w:fill="FFFFFF"/>
        </w:rPr>
        <w:t xml:space="preserve"> recut SJKS</w:t>
      </w:r>
    </w:p>
    <w:p w14:paraId="19E72BF0" w14:textId="77777777" w:rsidR="005A553A" w:rsidRPr="003724FE" w:rsidRDefault="005A553A" w:rsidP="005A553A">
      <w:pPr>
        <w:rPr>
          <w:sz w:val="16"/>
        </w:rPr>
      </w:pPr>
      <w:r w:rsidRPr="00D77B8C">
        <w:rPr>
          <w:sz w:val="16"/>
          <w:lang w:eastAsia="zh-CN"/>
        </w:rPr>
        <w:t xml:space="preserve">The </w:t>
      </w:r>
      <w:r w:rsidRPr="001B4A7C">
        <w:rPr>
          <w:rStyle w:val="StyleUnderline"/>
        </w:rPr>
        <w:t>allocation of COVID-19 vaccine between countries</w:t>
      </w:r>
      <w:r w:rsidRPr="001B4A7C">
        <w:rPr>
          <w:sz w:val="16"/>
          <w:lang w:eastAsia="zh-CN"/>
        </w:rPr>
        <w:t xml:space="preserve"> has thus far </w:t>
      </w:r>
      <w:r w:rsidRPr="001B4A7C">
        <w:rPr>
          <w:rStyle w:val="StyleUnderline"/>
        </w:rPr>
        <w:t>tended toward vaccine nationalism</w:t>
      </w:r>
      <w:r w:rsidRPr="001B4A7C">
        <w:rPr>
          <w:sz w:val="16"/>
          <w:lang w:eastAsia="zh-CN"/>
        </w:rPr>
        <w:t xml:space="preserve">, wherein </w:t>
      </w:r>
      <w:r w:rsidRPr="001B4A7C">
        <w:rPr>
          <w:rStyle w:val="StyleUnderline"/>
        </w:rPr>
        <w:t>countries stockpile vaccines to prioritize access for their citizenry over equitable vaccine sharing</w:t>
      </w:r>
      <w:r w:rsidRPr="001B4A7C">
        <w:rPr>
          <w:sz w:val="16"/>
        </w:rPr>
        <w:t xml:space="preserve">. The </w:t>
      </w:r>
      <w:r w:rsidRPr="001B4A7C">
        <w:rPr>
          <w:rStyle w:val="StyleUnderline"/>
        </w:rPr>
        <w:t>extent of vaccine nationalism</w:t>
      </w:r>
      <w:r w:rsidRPr="001B4A7C">
        <w:rPr>
          <w:sz w:val="16"/>
        </w:rPr>
        <w:t xml:space="preserve">, however, may </w:t>
      </w:r>
      <w:r w:rsidRPr="001B4A7C">
        <w:rPr>
          <w:rStyle w:val="StyleUnderline"/>
        </w:rPr>
        <w:t>strongly impact global trajectories of COVID-19 case numbers and increase the potential emergence of novel variants</w:t>
      </w:r>
      <w:r w:rsidRPr="001B4A7C">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1B4A7C">
        <w:rPr>
          <w:rStyle w:val="StyleUnderline"/>
        </w:rPr>
        <w:t>infections are resurging in areas with low availability</w:t>
      </w:r>
      <w:r w:rsidRPr="001B4A7C">
        <w:rPr>
          <w:sz w:val="16"/>
        </w:rPr>
        <w:t>," said co-first author Chadi Saad-Roy, a Princeton graduate student in ecology and evolutionary biology and the Lewis-Sigler Institute for Integrative Genomics. "</w:t>
      </w:r>
      <w:r w:rsidRPr="001B4A7C">
        <w:rPr>
          <w:rStyle w:val="StyleUnderline"/>
        </w:rPr>
        <w:t>Our goal was to explore the effects of different vaccine-sharing schemes on the global persistence of COVID-19 infections -- as well as the possibility for the evolution of novel variants -- using mathematical models</w:t>
      </w:r>
      <w:r w:rsidRPr="001B4A7C">
        <w:rPr>
          <w:sz w:val="16"/>
        </w:rPr>
        <w:t xml:space="preserve">," Saad-Roy said. </w:t>
      </w:r>
      <w:r w:rsidRPr="001B4A7C">
        <w:rPr>
          <w:rStyle w:val="StyleUnderline"/>
        </w:rPr>
        <w:t>The</w:t>
      </w:r>
      <w:r w:rsidRPr="00B34208">
        <w:rPr>
          <w:rStyle w:val="StyleUnderline"/>
        </w:rPr>
        <w:t xml:space="preserve"> </w:t>
      </w:r>
      <w:r w:rsidRPr="005A553A">
        <w:rPr>
          <w:rStyle w:val="StyleUnderline"/>
          <w:highlight w:val="green"/>
        </w:rPr>
        <w:t>researchers projected</w:t>
      </w:r>
      <w:r w:rsidRPr="00B34208">
        <w:rPr>
          <w:rStyle w:val="StyleUnderline"/>
        </w:rPr>
        <w:t xml:space="preserve"> forward </w:t>
      </w:r>
      <w:r w:rsidRPr="001B4A7C">
        <w:rPr>
          <w:rStyle w:val="StyleUnderline"/>
          <w:highlight w:val="green"/>
        </w:rPr>
        <w:t>the incidence of COVID</w:t>
      </w:r>
      <w:r w:rsidRPr="005A553A">
        <w:rPr>
          <w:rStyle w:val="StyleUnderline"/>
          <w:highlight w:val="green"/>
        </w:rPr>
        <w:t>-19 cases</w:t>
      </w:r>
      <w:r w:rsidRPr="00B34208">
        <w:rPr>
          <w:rStyle w:val="StyleUnderline"/>
        </w:rPr>
        <w:t xml:space="preserve"> under a range of vaccine dosing </w:t>
      </w:r>
      <w:proofErr w:type="spellStart"/>
      <w:r w:rsidRPr="00B34208">
        <w:rPr>
          <w:rStyle w:val="StyleUnderline"/>
        </w:rPr>
        <w:t>regimes</w:t>
      </w:r>
      <w:proofErr w:type="spellEnd"/>
      <w:r w:rsidRPr="00B34208">
        <w:rPr>
          <w:rStyle w:val="StyleUnderline"/>
        </w:rPr>
        <w:t xml:space="preserve">, vaccination rates, and assumptions related to immune responses. They did so </w:t>
      </w:r>
      <w:r w:rsidRPr="005A553A">
        <w:rPr>
          <w:rStyle w:val="StyleUnderline"/>
          <w:highlight w:val="green"/>
        </w:rPr>
        <w:t xml:space="preserve">in two </w:t>
      </w:r>
      <w:r w:rsidRPr="001B4A7C">
        <w:rPr>
          <w:rStyle w:val="StyleUnderline"/>
          <w:highlight w:val="green"/>
        </w:rPr>
        <w:t xml:space="preserve">model regions: One with </w:t>
      </w:r>
      <w:r w:rsidRPr="005A553A">
        <w:rPr>
          <w:rStyle w:val="StyleUnderline"/>
          <w:highlight w:val="green"/>
        </w:rPr>
        <w:t>high access to vaccines</w:t>
      </w:r>
      <w:r w:rsidRPr="00D77B8C">
        <w:rPr>
          <w:sz w:val="16"/>
        </w:rPr>
        <w:t xml:space="preserve"> -- a high-access region (</w:t>
      </w:r>
      <w:r w:rsidRPr="00B34208">
        <w:rPr>
          <w:rStyle w:val="StyleUnderline"/>
        </w:rPr>
        <w:t>HAR</w:t>
      </w:r>
      <w:r w:rsidRPr="00D77B8C">
        <w:rPr>
          <w:sz w:val="16"/>
        </w:rPr>
        <w:t xml:space="preserve">) -- </w:t>
      </w:r>
      <w:r w:rsidRPr="005A553A">
        <w:rPr>
          <w:rStyle w:val="StyleUnderline"/>
          <w:highlight w:val="green"/>
        </w:rPr>
        <w:t>and a low-access region</w:t>
      </w:r>
      <w:r w:rsidRPr="00B34208">
        <w:rPr>
          <w:rStyle w:val="StyleUnderline"/>
        </w:rPr>
        <w:t xml:space="preserve"> (LAR). The </w:t>
      </w:r>
      <w:r w:rsidRPr="005A553A">
        <w:rPr>
          <w:rStyle w:val="StyleUnderline"/>
          <w:highlight w:val="green"/>
        </w:rPr>
        <w:t xml:space="preserve">models </w:t>
      </w:r>
      <w:r w:rsidRPr="001B4A7C">
        <w:rPr>
          <w:rStyle w:val="StyleUnderline"/>
        </w:rPr>
        <w:t xml:space="preserve">also </w:t>
      </w:r>
      <w:r w:rsidRPr="005A553A">
        <w:rPr>
          <w:rStyle w:val="StyleUnderline"/>
          <w:highlight w:val="green"/>
        </w:rPr>
        <w:t>allowed for</w:t>
      </w:r>
      <w:r w:rsidRPr="00D77B8C">
        <w:rPr>
          <w:sz w:val="16"/>
        </w:rPr>
        <w:t xml:space="preserve"> the regions to be coupled either through case importation, or </w:t>
      </w:r>
      <w:r w:rsidRPr="001B4A7C">
        <w:rPr>
          <w:rStyle w:val="StyleUnderline"/>
          <w:highlight w:val="green"/>
        </w:rPr>
        <w:t>the evolution of a</w:t>
      </w:r>
      <w:r w:rsidRPr="00B34208">
        <w:rPr>
          <w:rStyle w:val="StyleUnderline"/>
        </w:rPr>
        <w:t xml:space="preserve"> novel </w:t>
      </w:r>
      <w:r w:rsidRPr="005A553A">
        <w:rPr>
          <w:rStyle w:val="StyleUnderline"/>
          <w:highlight w:val="green"/>
        </w:rPr>
        <w:t>variant</w:t>
      </w:r>
      <w:r w:rsidRPr="00D77B8C">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5A553A">
        <w:rPr>
          <w:rStyle w:val="StyleUnderline"/>
          <w:highlight w:val="green"/>
        </w:rPr>
        <w:t>the study found that increased vaccine-sharing</w:t>
      </w:r>
      <w:r w:rsidRPr="00B34208">
        <w:rPr>
          <w:rStyle w:val="StyleUnderline"/>
        </w:rPr>
        <w:t xml:space="preserve"> resulted in </w:t>
      </w:r>
      <w:r w:rsidRPr="005A553A">
        <w:rPr>
          <w:rStyle w:val="StyleUnderline"/>
          <w:highlight w:val="green"/>
        </w:rPr>
        <w:t>reduced case numbers</w:t>
      </w:r>
      <w:r w:rsidRPr="00D77B8C">
        <w:rPr>
          <w:sz w:val="16"/>
        </w:rPr>
        <w:t xml:space="preserve"> in LARs. "Because it appears that </w:t>
      </w:r>
      <w:r w:rsidRPr="00B34208">
        <w:rPr>
          <w:rStyle w:val="StyleUnderline"/>
        </w:rPr>
        <w:t>vaccines are highly effective at reducing the clinical severity of infections</w:t>
      </w:r>
      <w:r w:rsidRPr="00D77B8C">
        <w:rPr>
          <w:sz w:val="16"/>
        </w:rPr>
        <w:t xml:space="preserve">, the </w:t>
      </w:r>
      <w:r w:rsidRPr="00B34208">
        <w:rPr>
          <w:rStyle w:val="StyleUnderline"/>
        </w:rPr>
        <w:t>public health implications of these reductions are very significant</w:t>
      </w:r>
      <w:r w:rsidRPr="00D77B8C">
        <w:rPr>
          <w:sz w:val="16"/>
        </w:rPr>
        <w:t>," said co-author Michael Mina, an assistant professor at the Harvard T. H. Chan School of Public Health. Senior author C. Jessica E. Metcalf, a Princeton associate professor of ecology and evolutionary biology and public affairs and associated faculty in HMEI, added: "</w:t>
      </w:r>
      <w:r w:rsidRPr="00B34208">
        <w:rPr>
          <w:rStyle w:val="StyleUnderline"/>
        </w:rPr>
        <w:t>High case numbers in unvaccinated populations will likely be associated with higher numbers of hospitalizations and larger clinical burdens compared to highly vaccinated populations</w:t>
      </w:r>
      <w:r w:rsidRPr="00D77B8C">
        <w:rPr>
          <w:sz w:val="16"/>
        </w:rPr>
        <w:t xml:space="preserve">." The authors also drew on a framework developed in their prior work to begin trying to quantify the potential for viral evolution under different vaccine sharing schemes. In their model, </w:t>
      </w:r>
      <w:r w:rsidRPr="001B4A7C">
        <w:rPr>
          <w:rStyle w:val="StyleUnderline"/>
        </w:rPr>
        <w:t>repeat infections in individuals with partial immunity -- either from an earlier infection or a vaccine -- may result in the evolution of novel variants</w:t>
      </w:r>
      <w:r w:rsidRPr="00D77B8C">
        <w:rPr>
          <w:sz w:val="16"/>
        </w:rPr>
        <w:t xml:space="preserve">. "Overall, the models predict that </w:t>
      </w:r>
      <w:r w:rsidRPr="00B34208">
        <w:rPr>
          <w:rStyle w:val="StyleUnderline"/>
        </w:rPr>
        <w:t xml:space="preserve">sustained elevated </w:t>
      </w:r>
      <w:r w:rsidRPr="005A553A">
        <w:rPr>
          <w:rStyle w:val="StyleUnderline"/>
          <w:highlight w:val="green"/>
        </w:rPr>
        <w:t>case numbers in LARs with limited vaccine availability will result in a high potential for viral evolution</w:t>
      </w:r>
      <w:r w:rsidRPr="00D77B8C">
        <w:rPr>
          <w:sz w:val="16"/>
        </w:rPr>
        <w:t xml:space="preserve">," said senior author Bryan Grenfell, Princeton's Kathryn </w:t>
      </w:r>
      <w:proofErr w:type="spellStart"/>
      <w:r w:rsidRPr="00D77B8C">
        <w:rPr>
          <w:sz w:val="16"/>
        </w:rPr>
        <w:t>Briger</w:t>
      </w:r>
      <w:proofErr w:type="spellEnd"/>
      <w:r w:rsidRPr="00D77B8C">
        <w:rPr>
          <w:sz w:val="16"/>
        </w:rPr>
        <w:t xml:space="preserve"> and Sarah Fenton Professor of Ecology and Evolutionary Biology and Public Affairs and an associated faculty member in HMEI. "</w:t>
      </w:r>
      <w:r w:rsidRPr="00B34208">
        <w:rPr>
          <w:rStyle w:val="StyleUnderline"/>
        </w:rPr>
        <w:t xml:space="preserve">As with our earlier work, the current </w:t>
      </w:r>
      <w:r w:rsidRPr="005A553A">
        <w:rPr>
          <w:rStyle w:val="StyleUnderline"/>
          <w:highlight w:val="green"/>
        </w:rPr>
        <w:t>study</w:t>
      </w:r>
      <w:r w:rsidRPr="00B34208">
        <w:rPr>
          <w:rStyle w:val="StyleUnderline"/>
        </w:rPr>
        <w:t xml:space="preserve"> strongly </w:t>
      </w:r>
      <w:r w:rsidRPr="005A553A">
        <w:rPr>
          <w:rStyle w:val="StyleUnderline"/>
          <w:highlight w:val="green"/>
        </w:rPr>
        <w:t>underlines how important rapid, equitable global vaccine distribution is</w:t>
      </w:r>
      <w:r w:rsidRPr="00D77B8C">
        <w:rPr>
          <w:sz w:val="16"/>
        </w:rPr>
        <w:t xml:space="preserve">," Grenfell said. "In a plausible scenario where secondary infections in individuals who have previously been infected strongly contribute to viral evolution, unequal vaccine allocation appears particularly problematic." As the pandemic progresses, viral evolution may play an increasingly large role in sustaining transmission, said senior author Simon Levin, Princeton's James S. McDonnell Distinguished University Professor in Ecology and Evolutionary Biology and an associated faculty member in HMEI. "In particular, </w:t>
      </w:r>
      <w:r w:rsidRPr="00B34208">
        <w:rPr>
          <w:rStyle w:val="StyleUnderline"/>
        </w:rPr>
        <w:t xml:space="preserve">antigenically novel </w:t>
      </w:r>
      <w:r w:rsidRPr="005A553A">
        <w:rPr>
          <w:rStyle w:val="StyleUnderline"/>
          <w:highlight w:val="green"/>
        </w:rPr>
        <w:t>variants have the potential to threaten immunization</w:t>
      </w:r>
      <w:r w:rsidRPr="00B34208">
        <w:rPr>
          <w:rStyle w:val="StyleUnderline"/>
        </w:rPr>
        <w:t xml:space="preserve"> efforts </w:t>
      </w:r>
      <w:r w:rsidRPr="005A553A">
        <w:rPr>
          <w:rStyle w:val="StyleUnderline"/>
          <w:highlight w:val="green"/>
        </w:rPr>
        <w:t>globally</w:t>
      </w:r>
      <w:r w:rsidRPr="00D77B8C">
        <w:rPr>
          <w:sz w:val="16"/>
        </w:rPr>
        <w:t xml:space="preserve"> through several mechanisms," he said," including higher transmissibility, reduced vaccine efficacy, or immune escape." Saad-Roy added: "In this way, global vaccine coverage will reduce the clinical burden from novel variants, while also decreasing the likelihood that these variants emerge." There are additional considerations for vaccine equity beyond epidemiological and evolutionary ones, said co-author Ezekiel Emanuel, the Diane </w:t>
      </w:r>
      <w:proofErr w:type="spellStart"/>
      <w:r w:rsidRPr="00D77B8C">
        <w:rPr>
          <w:sz w:val="16"/>
        </w:rPr>
        <w:t>v.S</w:t>
      </w:r>
      <w:proofErr w:type="spellEnd"/>
      <w:r w:rsidRPr="00D77B8C">
        <w:rPr>
          <w:sz w:val="16"/>
        </w:rPr>
        <w:t>. Levy and Robert M. Levy University Professor and co-director of the Healthcare Transformation Institute at the University of Pennsylvania. "Ethics also argues against countries stockpiling vaccines or allocating doses for boosters," Emanuel said. "This study strongly supports that ethical position showing that stockpiling will undermine global health."</w:t>
      </w:r>
    </w:p>
    <w:p w14:paraId="67E36681" w14:textId="77777777" w:rsidR="00271418" w:rsidRPr="00271418" w:rsidRDefault="00271418" w:rsidP="00271418"/>
    <w:p w14:paraId="1AF6A607" w14:textId="35D0A12B" w:rsidR="000031C2" w:rsidRDefault="005A553A" w:rsidP="005A553A">
      <w:pPr>
        <w:pStyle w:val="Heading4"/>
      </w:pPr>
      <w:r>
        <w:t>The only way to effectively end the pandemic is for everyone to get vaccinated- but Intellectual Property protections harm the ability for developing and low-income countries to get access to such technology. Voting affirmative allows for pharmaceutical companies to share their information and save countless lives from COVID.</w:t>
      </w:r>
    </w:p>
    <w:p w14:paraId="1FC3BECC" w14:textId="77777777" w:rsidR="005A553A" w:rsidRPr="005A553A" w:rsidRDefault="005A553A" w:rsidP="005A553A"/>
    <w:p w14:paraId="1A670874" w14:textId="02807E95" w:rsidR="000031C2" w:rsidRDefault="000031C2" w:rsidP="000031C2">
      <w:pPr>
        <w:pStyle w:val="Heading3"/>
      </w:pPr>
      <w:r>
        <w:t>Contention 2 is</w:t>
      </w:r>
      <w:r w:rsidR="005A553A">
        <w:t xml:space="preserve"> Innovation</w:t>
      </w:r>
    </w:p>
    <w:p w14:paraId="5B9265A0" w14:textId="601D969B" w:rsidR="00A80AC5" w:rsidRPr="00A80AC5" w:rsidRDefault="00A80AC5" w:rsidP="00A80AC5">
      <w:pPr>
        <w:pStyle w:val="Heading4"/>
      </w:pPr>
      <w:r>
        <w:t>It is historically proven that waiving intellectual property rights creates public incentives to innovate</w:t>
      </w:r>
      <w:r w:rsidR="00F0794C">
        <w:t>- and is far better than current world of companies cheating the patent system</w:t>
      </w:r>
    </w:p>
    <w:p w14:paraId="03CC2162" w14:textId="17443F1D" w:rsidR="00564197" w:rsidRPr="00F67B3C" w:rsidRDefault="00A80AC5" w:rsidP="00564197">
      <w:r>
        <w:rPr>
          <w:rStyle w:val="Style13ptBold"/>
        </w:rPr>
        <w:t xml:space="preserve">Fatima Hassan, a lawyer specializing in HIV medicine access, writes in 2021 </w:t>
      </w:r>
      <w:r>
        <w:t>[</w:t>
      </w:r>
      <w:r w:rsidR="00564197">
        <w:t xml:space="preserve">Fatima; </w:t>
      </w:r>
      <w:r w:rsidR="00564197" w:rsidRPr="00F67B3C">
        <w:t>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w:t>
      </w:r>
      <w:r w:rsidR="00564197">
        <w:t>; “</w:t>
      </w:r>
      <w:r w:rsidR="00564197" w:rsidRPr="00F67B3C">
        <w:t>Don’t Let Drug Companies Create a System of Vaccine Apartheid</w:t>
      </w:r>
      <w:r w:rsidR="00564197">
        <w:t xml:space="preserve">,” FP; 2/23/21; </w:t>
      </w:r>
      <w:hyperlink r:id="rId14" w:history="1">
        <w:r w:rsidR="00564197" w:rsidRPr="00E41138">
          <w:rPr>
            <w:rStyle w:val="Hyperlink"/>
          </w:rPr>
          <w:t>https://foreignpolicy.com/2021/02/23/dont-let-drug-companies-create-a-system-of-vaccine-apartheid/</w:t>
        </w:r>
      </w:hyperlink>
      <w:r w:rsidR="00564197">
        <w:t>] Justin</w:t>
      </w:r>
    </w:p>
    <w:p w14:paraId="11D4A149" w14:textId="7C201A8A" w:rsidR="00564197" w:rsidRPr="004F5DE0" w:rsidRDefault="00564197" w:rsidP="00564197">
      <w:pPr>
        <w:rPr>
          <w:rStyle w:val="Emphasis"/>
        </w:rPr>
      </w:pPr>
      <w:r w:rsidRPr="00F0794C">
        <w:rPr>
          <w:rStyle w:val="StyleUnderline"/>
          <w:highlight w:val="green"/>
        </w:rPr>
        <w:t>The</w:t>
      </w:r>
      <w:r w:rsidRPr="00F0794C">
        <w:rPr>
          <w:rStyle w:val="StyleUnderline"/>
        </w:rPr>
        <w:t xml:space="preserve"> current TRIPS </w:t>
      </w:r>
      <w:r w:rsidRPr="00F0794C">
        <w:rPr>
          <w:rStyle w:val="StyleUnderline"/>
          <w:highlight w:val="green"/>
        </w:rPr>
        <w:t>waiver request is rooted in</w:t>
      </w:r>
      <w:r w:rsidRPr="00F0794C">
        <w:rPr>
          <w:rStyle w:val="StyleUnderline"/>
        </w:rPr>
        <w:t xml:space="preserve"> what transpired 20 years ago during South Africa’s</w:t>
      </w:r>
      <w:r w:rsidRPr="00F67B3C">
        <w:rPr>
          <w:u w:val="single"/>
        </w:rPr>
        <w:t xml:space="preserve"> </w:t>
      </w:r>
      <w:r w:rsidRPr="004F5DE0">
        <w:rPr>
          <w:rStyle w:val="Emphasis"/>
          <w:highlight w:val="green"/>
        </w:rPr>
        <w:t>HIV/</w:t>
      </w:r>
      <w:r w:rsidRPr="00F0794C">
        <w:rPr>
          <w:rStyle w:val="Emphasis"/>
          <w:highlight w:val="green"/>
        </w:rPr>
        <w:t xml:space="preserve">AIDS epidemic, when affordable </w:t>
      </w:r>
      <w:r w:rsidRPr="004F5DE0">
        <w:rPr>
          <w:rStyle w:val="Emphasis"/>
        </w:rPr>
        <w:t xml:space="preserve">generic </w:t>
      </w:r>
      <w:r w:rsidRPr="004F5DE0">
        <w:rPr>
          <w:rStyle w:val="Emphasis"/>
          <w:highlight w:val="green"/>
        </w:rPr>
        <w:t>drugs</w:t>
      </w:r>
      <w:r w:rsidRPr="004F5DE0">
        <w:rPr>
          <w:rStyle w:val="Emphasis"/>
        </w:rPr>
        <w:t xml:space="preserve">, made in countries where patents did not block production, began </w:t>
      </w:r>
      <w:r w:rsidRPr="004F5DE0">
        <w:rPr>
          <w:rStyle w:val="Emphasis"/>
          <w:highlight w:val="green"/>
        </w:rPr>
        <w:t>saving millions</w:t>
      </w:r>
      <w:r w:rsidRPr="004F5DE0">
        <w:rPr>
          <w:sz w:val="16"/>
        </w:rPr>
        <w:t xml:space="preserve"> of people’s lives. At the time, many groups in the human rights and medical access community fought for that space to open up using antitrust measures, litigation, advocacy, and patent defiance campaigns. </w:t>
      </w:r>
      <w:r w:rsidRPr="00F0794C">
        <w:rPr>
          <w:rStyle w:val="StyleUnderline"/>
          <w:highlight w:val="green"/>
        </w:rPr>
        <w:t>The</w:t>
      </w:r>
      <w:r w:rsidRPr="00F0794C">
        <w:rPr>
          <w:rStyle w:val="StyleUnderline"/>
        </w:rPr>
        <w:t xml:space="preserve"> eventual </w:t>
      </w:r>
      <w:r w:rsidRPr="00F0794C">
        <w:rPr>
          <w:rStyle w:val="StyleUnderline"/>
          <w:highlight w:val="green"/>
        </w:rPr>
        <w:t>ability of</w:t>
      </w:r>
      <w:r w:rsidRPr="00F0794C">
        <w:rPr>
          <w:rStyle w:val="StyleUnderline"/>
        </w:rPr>
        <w:t xml:space="preserve"> generic </w:t>
      </w:r>
      <w:r w:rsidRPr="00F0794C">
        <w:rPr>
          <w:rStyle w:val="StyleUnderline"/>
          <w:highlight w:val="green"/>
        </w:rPr>
        <w:t>manufacturers to enter low-income countries</w:t>
      </w:r>
      <w:r w:rsidRPr="00F0794C">
        <w:rPr>
          <w:rStyle w:val="StyleUnderline"/>
        </w:rPr>
        <w:t xml:space="preserve"> with high HIV burdens </w:t>
      </w:r>
      <w:r w:rsidRPr="00F0794C">
        <w:rPr>
          <w:rStyle w:val="StyleUnderline"/>
          <w:highlight w:val="green"/>
        </w:rPr>
        <w:t>was a game-changer.</w:t>
      </w:r>
      <w:r w:rsidR="00F0794C">
        <w:rPr>
          <w:rStyle w:val="StyleUnderline"/>
        </w:rPr>
        <w:t xml:space="preserve"> </w:t>
      </w:r>
      <w:r w:rsidRPr="00F0794C">
        <w:rPr>
          <w:u w:val="single"/>
        </w:rPr>
        <w:t>Without the temporary TRIPS waiver</w:t>
      </w:r>
      <w:r w:rsidRPr="00F0794C">
        <w:rPr>
          <w:sz w:val="16"/>
        </w:rPr>
        <w:t xml:space="preserve"> now, </w:t>
      </w:r>
      <w:r w:rsidRPr="00F0794C">
        <w:rPr>
          <w:u w:val="single"/>
        </w:rPr>
        <w:t xml:space="preserve">countries will be required to take individual </w:t>
      </w:r>
      <w:r w:rsidRPr="00F0794C">
        <w:rPr>
          <w:rStyle w:val="Emphasis"/>
        </w:rPr>
        <w:t>domestic action and legal measures—while managing a pandemic</w:t>
      </w:r>
      <w:r w:rsidRPr="00F0794C">
        <w:rPr>
          <w:u w:val="single"/>
        </w:rPr>
        <w:t>.</w:t>
      </w:r>
      <w:r w:rsidRPr="00F67B3C">
        <w:rPr>
          <w:u w:val="single"/>
        </w:rPr>
        <w:t xml:space="preserve"> This is why the waiver is important</w:t>
      </w:r>
      <w:r w:rsidRPr="004F5DE0">
        <w:rPr>
          <w:sz w:val="16"/>
        </w:rPr>
        <w:t xml:space="preserve">, but also why all </w:t>
      </w:r>
      <w:r w:rsidRPr="00F0794C">
        <w:rPr>
          <w:highlight w:val="green"/>
          <w:u w:val="single"/>
        </w:rPr>
        <w:t xml:space="preserve">COVID-19 health tools and technologies should be regarded as </w:t>
      </w:r>
      <w:r w:rsidRPr="00F0794C">
        <w:rPr>
          <w:rStyle w:val="Emphasis"/>
          <w:highlight w:val="green"/>
        </w:rPr>
        <w:t>global public goods</w:t>
      </w:r>
      <w:r w:rsidRPr="00F0794C">
        <w:rPr>
          <w:highlight w:val="green"/>
          <w:u w:val="single"/>
        </w:rPr>
        <w:t>, free from</w:t>
      </w:r>
      <w:r w:rsidRPr="00F67B3C">
        <w:rPr>
          <w:u w:val="single"/>
        </w:rPr>
        <w:t xml:space="preserve"> the barriers that patents and other </w:t>
      </w:r>
      <w:r w:rsidRPr="004F5DE0">
        <w:rPr>
          <w:highlight w:val="green"/>
          <w:u w:val="single"/>
        </w:rPr>
        <w:t>intellectual property</w:t>
      </w:r>
      <w:r w:rsidRPr="00F67B3C">
        <w:rPr>
          <w:u w:val="single"/>
        </w:rPr>
        <w:t xml:space="preserve"> impose</w:t>
      </w:r>
      <w:r w:rsidRPr="004F5DE0">
        <w:rPr>
          <w:sz w:val="16"/>
        </w:rPr>
        <w:t>.</w:t>
      </w:r>
      <w:r w:rsidR="00F0794C">
        <w:rPr>
          <w:sz w:val="16"/>
        </w:rPr>
        <w:t xml:space="preserve"> </w:t>
      </w:r>
      <w:r w:rsidRPr="004F5DE0">
        <w:rPr>
          <w:sz w:val="16"/>
        </w:rPr>
        <w:t xml:space="preserve">There will, of course, be resistance from companies and their lobbyists. </w:t>
      </w:r>
      <w:r w:rsidRPr="00F0794C">
        <w:rPr>
          <w:rStyle w:val="StyleUnderline"/>
          <w:highlight w:val="green"/>
        </w:rPr>
        <w:t>The pharma</w:t>
      </w:r>
      <w:r w:rsidRPr="00F0794C">
        <w:rPr>
          <w:rStyle w:val="StyleUnderline"/>
        </w:rPr>
        <w:t xml:space="preserve">ceutical </w:t>
      </w:r>
      <w:r w:rsidRPr="00F0794C">
        <w:rPr>
          <w:rStyle w:val="StyleUnderline"/>
          <w:highlight w:val="green"/>
        </w:rPr>
        <w:t>industry is adept at</w:t>
      </w:r>
      <w:r w:rsidRPr="00F0794C">
        <w:rPr>
          <w:rStyle w:val="StyleUnderline"/>
        </w:rPr>
        <w:t xml:space="preserve"> evergreening and extending patent protections, and in some cases “</w:t>
      </w:r>
      <w:r w:rsidRPr="00F0794C">
        <w:rPr>
          <w:rStyle w:val="StyleUnderline"/>
          <w:highlight w:val="green"/>
        </w:rPr>
        <w:t>gaming the patent system</w:t>
      </w:r>
      <w:r w:rsidRPr="00F0794C">
        <w:rPr>
          <w:rStyle w:val="StyleUnderline"/>
        </w:rPr>
        <w:t>.</w:t>
      </w:r>
      <w:r w:rsidRPr="004F5DE0">
        <w:rPr>
          <w:sz w:val="16"/>
        </w:rPr>
        <w:t xml:space="preserve">” Moreover, </w:t>
      </w:r>
      <w:r w:rsidRPr="00F0794C">
        <w:rPr>
          <w:highlight w:val="green"/>
          <w:u w:val="single"/>
        </w:rPr>
        <w:t>it often creates the incorrect impression that</w:t>
      </w:r>
      <w:r w:rsidRPr="00F67B3C">
        <w:rPr>
          <w:u w:val="single"/>
        </w:rPr>
        <w:t xml:space="preserve"> all medical and public health </w:t>
      </w:r>
      <w:r w:rsidRPr="00F0794C">
        <w:rPr>
          <w:highlight w:val="green"/>
          <w:u w:val="single"/>
        </w:rPr>
        <w:t>innovation</w:t>
      </w:r>
      <w:r w:rsidRPr="004F5DE0">
        <w:rPr>
          <w:sz w:val="16"/>
        </w:rPr>
        <w:t>—supposedly for the broader public good—</w:t>
      </w:r>
      <w:r w:rsidRPr="00F0794C">
        <w:rPr>
          <w:highlight w:val="green"/>
          <w:u w:val="single"/>
        </w:rPr>
        <w:t>belongs to the industry alone</w:t>
      </w:r>
      <w:r w:rsidRPr="00F0794C">
        <w:rPr>
          <w:sz w:val="16"/>
          <w:highlight w:val="green"/>
        </w:rPr>
        <w:t>.</w:t>
      </w:r>
      <w:r w:rsidRPr="004F5DE0">
        <w:rPr>
          <w:sz w:val="16"/>
        </w:rPr>
        <w:t xml:space="preserve"> In fact, such </w:t>
      </w:r>
      <w:r w:rsidRPr="004F5DE0">
        <w:rPr>
          <w:highlight w:val="green"/>
          <w:u w:val="single"/>
        </w:rPr>
        <w:t>innovation</w:t>
      </w:r>
      <w:r w:rsidRPr="00F67B3C">
        <w:rPr>
          <w:u w:val="single"/>
        </w:rPr>
        <w:t xml:space="preserve"> is </w:t>
      </w:r>
      <w:r w:rsidRPr="004F5DE0">
        <w:rPr>
          <w:highlight w:val="green"/>
          <w:u w:val="single"/>
        </w:rPr>
        <w:t xml:space="preserve">dependent on </w:t>
      </w:r>
      <w:r w:rsidRPr="004F5DE0">
        <w:rPr>
          <w:rStyle w:val="Emphasis"/>
          <w:highlight w:val="green"/>
        </w:rPr>
        <w:t>co-funding, public investment, and public research</w:t>
      </w:r>
      <w:r w:rsidRPr="00F0794C">
        <w:rPr>
          <w:rStyle w:val="StyleUnderline"/>
          <w:highlight w:val="green"/>
        </w:rPr>
        <w:t>. Without those contributions, the innovation</w:t>
      </w:r>
      <w:r w:rsidRPr="00F67B3C">
        <w:rPr>
          <w:u w:val="single"/>
        </w:rPr>
        <w:t xml:space="preserve"> needed </w:t>
      </w:r>
      <w:r w:rsidRPr="004F5DE0">
        <w:rPr>
          <w:highlight w:val="green"/>
          <w:u w:val="single"/>
        </w:rPr>
        <w:t xml:space="preserve">to assist </w:t>
      </w:r>
      <w:r w:rsidRPr="004F5DE0">
        <w:rPr>
          <w:rStyle w:val="Emphasis"/>
          <w:highlight w:val="green"/>
        </w:rPr>
        <w:t>millions</w:t>
      </w:r>
      <w:r w:rsidRPr="004F5DE0">
        <w:rPr>
          <w:rStyle w:val="Emphasis"/>
        </w:rPr>
        <w:t xml:space="preserve"> of vulnerable and sick people </w:t>
      </w:r>
      <w:r w:rsidRPr="004F5DE0">
        <w:rPr>
          <w:rStyle w:val="Emphasis"/>
          <w:highlight w:val="green"/>
        </w:rPr>
        <w:t>would be missing</w:t>
      </w:r>
      <w:r w:rsidRPr="00F67B3C">
        <w:rPr>
          <w:u w:val="single"/>
        </w:rPr>
        <w:t>, and access to essential and life-saving diagnostics and therapeutics for many chronic conditions would be limited.</w:t>
      </w:r>
      <w:r w:rsidR="00F0794C">
        <w:rPr>
          <w:u w:val="single"/>
        </w:rPr>
        <w:t xml:space="preserve"> </w:t>
      </w:r>
      <w:r w:rsidRPr="004F5DE0">
        <w:rPr>
          <w:highlight w:val="green"/>
          <w:u w:val="single"/>
        </w:rPr>
        <w:t>In a public health crisis</w:t>
      </w:r>
      <w:r w:rsidRPr="004F5DE0">
        <w:rPr>
          <w:u w:val="single"/>
        </w:rPr>
        <w:t xml:space="preserve"> such as COVID-19, patent and market </w:t>
      </w:r>
      <w:r w:rsidRPr="004F5DE0">
        <w:rPr>
          <w:highlight w:val="green"/>
          <w:u w:val="single"/>
        </w:rPr>
        <w:t xml:space="preserve">exclusivity </w:t>
      </w:r>
      <w:r w:rsidRPr="00F0794C">
        <w:rPr>
          <w:rStyle w:val="StyleUnderline"/>
          <w:highlight w:val="green"/>
        </w:rPr>
        <w:t>must be replaced</w:t>
      </w:r>
      <w:r w:rsidRPr="00F0794C">
        <w:rPr>
          <w:rStyle w:val="StyleUnderline"/>
        </w:rPr>
        <w:t xml:space="preserve"> with equitable access and </w:t>
      </w:r>
      <w:r w:rsidRPr="00F0794C">
        <w:rPr>
          <w:rStyle w:val="StyleUnderline"/>
          <w:highlight w:val="green"/>
        </w:rPr>
        <w:t>the treatment of science as a public good</w:t>
      </w:r>
      <w:r w:rsidRPr="00F0794C">
        <w:rPr>
          <w:rStyle w:val="StyleUnderline"/>
        </w:rPr>
        <w:t>.</w:t>
      </w:r>
      <w:r w:rsidRPr="004F5DE0">
        <w:rPr>
          <w:sz w:val="16"/>
        </w:rPr>
        <w:t xml:space="preserve"> Otherwise, </w:t>
      </w:r>
      <w:r w:rsidRPr="004F5DE0">
        <w:rPr>
          <w:u w:val="single"/>
        </w:rPr>
        <w:t xml:space="preserve">only the promise of patent protection will drive </w:t>
      </w:r>
      <w:r w:rsidRPr="004F5DE0">
        <w:rPr>
          <w:rStyle w:val="Emphasis"/>
        </w:rPr>
        <w:t>scientific innovation, continuing to benefit only the wealthy and powerful while millions die.</w:t>
      </w:r>
    </w:p>
    <w:p w14:paraId="1D2729EF" w14:textId="77777777" w:rsidR="005A553A" w:rsidRPr="00137445" w:rsidRDefault="005A553A" w:rsidP="005A553A"/>
    <w:p w14:paraId="2A5C5105" w14:textId="5D31F4E2" w:rsidR="005A553A" w:rsidRDefault="005A553A" w:rsidP="005A553A">
      <w:pPr>
        <w:pStyle w:val="Heading4"/>
      </w:pPr>
      <w:r w:rsidRPr="00A147EA">
        <w:rPr>
          <w:u w:val="single"/>
        </w:rPr>
        <w:t>Pharmaceutical innovation</w:t>
      </w:r>
      <w:r>
        <w:t xml:space="preserve"> is key to stop </w:t>
      </w:r>
      <w:r w:rsidR="002C6552">
        <w:rPr>
          <w:u w:val="single"/>
        </w:rPr>
        <w:t>infectious disease</w:t>
      </w:r>
      <w:r>
        <w:t xml:space="preserve"> and </w:t>
      </w:r>
      <w:r w:rsidRPr="00A147EA">
        <w:rPr>
          <w:u w:val="single"/>
        </w:rPr>
        <w:t xml:space="preserve">antimicrobial </w:t>
      </w:r>
      <w:r w:rsidRPr="00940ED1">
        <w:rPr>
          <w:u w:val="single"/>
        </w:rPr>
        <w:t>resistance</w:t>
      </w:r>
      <w:r>
        <w:t xml:space="preserve"> </w:t>
      </w:r>
    </w:p>
    <w:p w14:paraId="6EB411EF" w14:textId="04AE5525" w:rsidR="005A553A" w:rsidRDefault="005A553A" w:rsidP="005A553A">
      <w:pPr>
        <w:rPr>
          <w:rStyle w:val="Style13ptBold"/>
        </w:rPr>
      </w:pPr>
      <w:r>
        <w:rPr>
          <w:rStyle w:val="Style13ptBold"/>
        </w:rPr>
        <w:t xml:space="preserve">Carolina </w:t>
      </w:r>
      <w:proofErr w:type="spellStart"/>
      <w:r>
        <w:rPr>
          <w:rStyle w:val="Style13ptBold"/>
        </w:rPr>
        <w:t>Feijao</w:t>
      </w:r>
      <w:proofErr w:type="spellEnd"/>
      <w:r>
        <w:rPr>
          <w:rStyle w:val="Style13ptBold"/>
        </w:rPr>
        <w:t xml:space="preserve">, a </w:t>
      </w:r>
      <w:proofErr w:type="spellStart"/>
      <w:proofErr w:type="gramStart"/>
      <w:r>
        <w:rPr>
          <w:rStyle w:val="Style13ptBold"/>
        </w:rPr>
        <w:t>Ph.D</w:t>
      </w:r>
      <w:proofErr w:type="spellEnd"/>
      <w:proofErr w:type="gramEnd"/>
      <w:r>
        <w:rPr>
          <w:rStyle w:val="Style13ptBold"/>
        </w:rPr>
        <w:t xml:space="preserve"> in biochemistry from the University of Cambridge, writes in 2020</w:t>
      </w:r>
    </w:p>
    <w:p w14:paraId="329CFFD7" w14:textId="6A378346" w:rsidR="005A553A" w:rsidRPr="00244D66" w:rsidRDefault="005A553A" w:rsidP="005A553A">
      <w:pPr>
        <w:rPr>
          <w:sz w:val="16"/>
          <w:szCs w:val="16"/>
        </w:rPr>
      </w:pPr>
      <w:r w:rsidRPr="00244D66">
        <w:rPr>
          <w:sz w:val="16"/>
          <w:szCs w:val="16"/>
        </w:rPr>
        <w:t xml:space="preserve"> Marjanovic, Sonja, and Carolina </w:t>
      </w:r>
      <w:proofErr w:type="spellStart"/>
      <w:r w:rsidRPr="00244D66">
        <w:rPr>
          <w:sz w:val="16"/>
          <w:szCs w:val="16"/>
        </w:rPr>
        <w:t>Feijao</w:t>
      </w:r>
      <w:proofErr w:type="spellEnd"/>
      <w:r w:rsidRPr="00244D66">
        <w:rPr>
          <w:sz w:val="16"/>
          <w:szCs w:val="16"/>
        </w:rPr>
        <w:t xml:space="preserve">. Sonja Marjanovic, Ph.D., Judge Business School, University of Cambridge. Carolina </w:t>
      </w:r>
      <w:proofErr w:type="spellStart"/>
      <w:r w:rsidRPr="00244D66">
        <w:rPr>
          <w:sz w:val="16"/>
          <w:szCs w:val="16"/>
        </w:rPr>
        <w:t>Feijao</w:t>
      </w:r>
      <w:proofErr w:type="spellEnd"/>
      <w:r w:rsidRPr="00244D66">
        <w:rPr>
          <w:sz w:val="16"/>
          <w:szCs w:val="16"/>
        </w:rPr>
        <w:t xml:space="preserve">, Ph.D. in biochemistry, University of Cambridge; M.Sc. in </w:t>
      </w:r>
      <w:proofErr w:type="spellStart"/>
      <w:r w:rsidRPr="00244D66">
        <w:rPr>
          <w:sz w:val="16"/>
          <w:szCs w:val="16"/>
        </w:rPr>
        <w:t>quantitive</w:t>
      </w:r>
      <w:proofErr w:type="spellEnd"/>
      <w:r w:rsidRPr="00244D66">
        <w:rPr>
          <w:sz w:val="16"/>
          <w:szCs w:val="16"/>
        </w:rPr>
        <w:t xml:space="preserve"> biology, Imperial College London; B.Sc. in biology, University of Lisbon. "Pharmaceutical Innovation for Infectious Disease Management: From Troubleshooting to Sustainable Models of Engagement." (2020). [Quality Control]</w:t>
      </w:r>
    </w:p>
    <w:p w14:paraId="4C0F9879" w14:textId="77777777" w:rsidR="005A553A" w:rsidRPr="003C69D7" w:rsidRDefault="005A553A" w:rsidP="005A553A">
      <w:pPr>
        <w:rPr>
          <w:sz w:val="16"/>
        </w:rPr>
      </w:pPr>
      <w:r w:rsidRPr="005A553A">
        <w:rPr>
          <w:rStyle w:val="StyleUnderline"/>
          <w:highlight w:val="green"/>
        </w:rPr>
        <w:t>As key actors in</w:t>
      </w:r>
      <w:r w:rsidRPr="003C69D7">
        <w:rPr>
          <w:rStyle w:val="StyleUnderline"/>
        </w:rPr>
        <w:t xml:space="preserve"> the </w:t>
      </w:r>
      <w:r w:rsidRPr="005A553A">
        <w:rPr>
          <w:rStyle w:val="StyleUnderline"/>
          <w:highlight w:val="green"/>
        </w:rPr>
        <w:t>healthcare</w:t>
      </w:r>
      <w:r w:rsidRPr="003C69D7">
        <w:rPr>
          <w:rStyle w:val="StyleUnderline"/>
        </w:rPr>
        <w:t xml:space="preserve"> innovation landscape,</w:t>
      </w:r>
      <w:r w:rsidRPr="003C69D7">
        <w:rPr>
          <w:sz w:val="16"/>
        </w:rPr>
        <w:t xml:space="preserve"> </w:t>
      </w:r>
      <w:r w:rsidRPr="005A553A">
        <w:rPr>
          <w:rStyle w:val="StyleUnderline"/>
          <w:highlight w:val="green"/>
        </w:rPr>
        <w:t>pharmaceutical</w:t>
      </w:r>
      <w:r w:rsidRPr="003C69D7">
        <w:rPr>
          <w:sz w:val="16"/>
        </w:rPr>
        <w:t xml:space="preserve"> and life sci-ences </w:t>
      </w:r>
      <w:r w:rsidRPr="005A553A">
        <w:rPr>
          <w:rStyle w:val="StyleUnderline"/>
          <w:highlight w:val="green"/>
        </w:rPr>
        <w:t>companies</w:t>
      </w:r>
      <w:r w:rsidRPr="003C69D7">
        <w:rPr>
          <w:sz w:val="16"/>
        </w:rPr>
        <w:t xml:space="preserve"> </w:t>
      </w:r>
      <w:r w:rsidRPr="005A553A">
        <w:rPr>
          <w:rStyle w:val="StyleUnderline"/>
          <w:highlight w:val="green"/>
        </w:rPr>
        <w:t>have been called on to develop</w:t>
      </w:r>
      <w:r w:rsidRPr="003C69D7">
        <w:rPr>
          <w:rStyle w:val="StyleUnderline"/>
        </w:rPr>
        <w:t xml:space="preserve"> </w:t>
      </w:r>
      <w:r w:rsidRPr="005A553A">
        <w:rPr>
          <w:rStyle w:val="StyleUnderline"/>
          <w:highlight w:val="green"/>
        </w:rPr>
        <w:t>medicine</w:t>
      </w:r>
      <w:r w:rsidRPr="005A553A">
        <w:rPr>
          <w:sz w:val="16"/>
          <w:highlight w:val="green"/>
        </w:rPr>
        <w:t>s</w:t>
      </w:r>
      <w:r w:rsidRPr="003C69D7">
        <w:rPr>
          <w:sz w:val="16"/>
        </w:rPr>
        <w:t xml:space="preserve">, </w:t>
      </w:r>
      <w:r w:rsidRPr="005A553A">
        <w:rPr>
          <w:rStyle w:val="StyleUnderline"/>
          <w:highlight w:val="green"/>
        </w:rPr>
        <w:t>vaccines</w:t>
      </w:r>
      <w:r w:rsidRPr="003C69D7">
        <w:rPr>
          <w:rStyle w:val="StyleUnderline"/>
        </w:rPr>
        <w:t xml:space="preserve"> and diagnostics </w:t>
      </w:r>
      <w:r w:rsidRPr="005A553A">
        <w:rPr>
          <w:rStyle w:val="StyleUnderline"/>
          <w:highlight w:val="green"/>
        </w:rPr>
        <w:t>for</w:t>
      </w:r>
      <w:r w:rsidRPr="003C69D7">
        <w:rPr>
          <w:rStyle w:val="StyleUnderline"/>
        </w:rPr>
        <w:t xml:space="preserve"> </w:t>
      </w:r>
      <w:r w:rsidRPr="003C69D7">
        <w:rPr>
          <w:rStyle w:val="Emphasis"/>
        </w:rPr>
        <w:t xml:space="preserve">pressing </w:t>
      </w:r>
      <w:r w:rsidRPr="005A553A">
        <w:rPr>
          <w:rStyle w:val="Emphasis"/>
          <w:highlight w:val="green"/>
        </w:rPr>
        <w:t>public health challenges</w:t>
      </w:r>
      <w:r w:rsidRPr="003C69D7">
        <w:rPr>
          <w:rStyle w:val="Emphasis"/>
        </w:rPr>
        <w:t>.</w:t>
      </w:r>
      <w:r w:rsidRPr="003C69D7">
        <w:rPr>
          <w:rStyle w:val="StyleUnderline"/>
        </w:rPr>
        <w:t xml:space="preserve"> T</w:t>
      </w:r>
      <w:r w:rsidRPr="003C69D7">
        <w:rPr>
          <w:sz w:val="16"/>
        </w:rPr>
        <w:t xml:space="preserve">he </w:t>
      </w:r>
      <w:r w:rsidRPr="005A553A">
        <w:rPr>
          <w:rStyle w:val="StyleUnderline"/>
          <w:highlight w:val="green"/>
        </w:rPr>
        <w:t>COVID-19</w:t>
      </w:r>
      <w:r w:rsidRPr="003C69D7">
        <w:rPr>
          <w:rStyle w:val="StyleUnderline"/>
        </w:rPr>
        <w:t xml:space="preserve"> </w:t>
      </w:r>
      <w:r w:rsidRPr="003C69D7">
        <w:rPr>
          <w:sz w:val="16"/>
        </w:rPr>
        <w:t xml:space="preserve">crisis </w:t>
      </w:r>
      <w:r w:rsidRPr="005A553A">
        <w:rPr>
          <w:rStyle w:val="StyleUnderline"/>
          <w:highlight w:val="green"/>
        </w:rPr>
        <w:t>is one</w:t>
      </w:r>
      <w:r w:rsidRPr="003C69D7">
        <w:rPr>
          <w:sz w:val="16"/>
        </w:rPr>
        <w:t xml:space="preserve"> such challenge, but </w:t>
      </w:r>
      <w:r w:rsidRPr="005A553A">
        <w:rPr>
          <w:rStyle w:val="Emphasis"/>
          <w:highlight w:val="green"/>
        </w:rPr>
        <w:t>there are many others</w:t>
      </w:r>
      <w:r w:rsidRPr="005A553A">
        <w:rPr>
          <w:sz w:val="16"/>
          <w:highlight w:val="green"/>
        </w:rPr>
        <w:t>.</w:t>
      </w:r>
      <w:r w:rsidRPr="003C69D7">
        <w:rPr>
          <w:sz w:val="16"/>
        </w:rPr>
        <w:t xml:space="preserve"> For example, MERS, SARS, Ebola, Zika and avian and swine flu are also infectious diseases that represent public health threats. </w:t>
      </w:r>
      <w:r w:rsidRPr="005A553A">
        <w:rPr>
          <w:rStyle w:val="StyleUnderline"/>
          <w:highlight w:val="green"/>
        </w:rPr>
        <w:t>Infectious agents such as  anthrax</w:t>
      </w:r>
      <w:r w:rsidRPr="003C69D7">
        <w:rPr>
          <w:rStyle w:val="StyleUnderline"/>
        </w:rPr>
        <w:t xml:space="preserve">, smallpox and tularemia </w:t>
      </w:r>
      <w:r w:rsidRPr="005A553A">
        <w:rPr>
          <w:rStyle w:val="Emphasis"/>
          <w:highlight w:val="green"/>
        </w:rPr>
        <w:t>could present</w:t>
      </w:r>
      <w:r w:rsidRPr="003C69D7">
        <w:rPr>
          <w:rStyle w:val="Emphasis"/>
        </w:rPr>
        <w:t xml:space="preserve"> </w:t>
      </w:r>
      <w:r w:rsidRPr="005A553A">
        <w:rPr>
          <w:rStyle w:val="Emphasis"/>
          <w:highlight w:val="green"/>
        </w:rPr>
        <w:t>threats</w:t>
      </w:r>
      <w:r w:rsidRPr="003C69D7">
        <w:rPr>
          <w:rStyle w:val="Emphasis"/>
        </w:rPr>
        <w:t xml:space="preserve"> </w:t>
      </w:r>
      <w:r w:rsidRPr="005A553A">
        <w:rPr>
          <w:rStyle w:val="Emphasis"/>
          <w:highlight w:val="green"/>
        </w:rPr>
        <w:t>in a bioterrorism con-text</w:t>
      </w:r>
      <w:r w:rsidRPr="003C69D7">
        <w:rPr>
          <w:sz w:val="16"/>
        </w:rPr>
        <w:t xml:space="preserve">.1 The </w:t>
      </w:r>
      <w:r w:rsidRPr="005A553A">
        <w:rPr>
          <w:rStyle w:val="StyleUnderline"/>
          <w:highlight w:val="green"/>
        </w:rPr>
        <w:t>general threat</w:t>
      </w:r>
      <w:r w:rsidRPr="003C69D7">
        <w:rPr>
          <w:rStyle w:val="StyleUnderline"/>
        </w:rPr>
        <w:t xml:space="preserve"> to public health that is </w:t>
      </w:r>
      <w:r w:rsidRPr="005A553A">
        <w:rPr>
          <w:rStyle w:val="StyleUnderline"/>
          <w:highlight w:val="green"/>
        </w:rPr>
        <w:t xml:space="preserve">posed by </w:t>
      </w:r>
      <w:r w:rsidRPr="005A553A">
        <w:rPr>
          <w:rStyle w:val="Emphasis"/>
          <w:highlight w:val="green"/>
        </w:rPr>
        <w:t>antimicrobial resistance</w:t>
      </w:r>
      <w:r w:rsidRPr="003C69D7">
        <w:rPr>
          <w:sz w:val="16"/>
        </w:rPr>
        <w:t xml:space="preserve"> </w:t>
      </w:r>
      <w:r w:rsidRPr="005A553A">
        <w:rPr>
          <w:rStyle w:val="StyleUnderline"/>
          <w:highlight w:val="green"/>
        </w:rPr>
        <w:t>is also well-recognised</w:t>
      </w:r>
      <w:r w:rsidRPr="003C69D7">
        <w:rPr>
          <w:rStyle w:val="StyleUnderline"/>
        </w:rPr>
        <w:t xml:space="preserve"> as an area in need of pharmaceutical innovation.</w:t>
      </w:r>
      <w:r w:rsidRPr="003C69D7">
        <w:rPr>
          <w:sz w:val="16"/>
        </w:rPr>
        <w:t xml:space="preserve"> </w:t>
      </w:r>
    </w:p>
    <w:p w14:paraId="0D592ABC" w14:textId="77777777" w:rsidR="005A553A" w:rsidRPr="003C69D7" w:rsidRDefault="005A553A" w:rsidP="005A553A">
      <w:pPr>
        <w:rPr>
          <w:rStyle w:val="StyleUnderline"/>
        </w:rPr>
      </w:pPr>
      <w:r w:rsidRPr="003C69D7">
        <w:rPr>
          <w:rStyle w:val="StyleUnderline"/>
        </w:rPr>
        <w:t>Innovating in response to these challenges does not always align well</w:t>
      </w:r>
      <w:r w:rsidRPr="003C69D7">
        <w:rPr>
          <w:sz w:val="16"/>
        </w:rPr>
        <w:t xml:space="preserve"> with pharmaceutical industry commercial models, shareholder expectations and </w:t>
      </w:r>
      <w:proofErr w:type="spellStart"/>
      <w:r w:rsidRPr="003C69D7">
        <w:rPr>
          <w:rStyle w:val="StyleUnderline"/>
        </w:rPr>
        <w:t>compe-tition</w:t>
      </w:r>
      <w:proofErr w:type="spellEnd"/>
      <w:r w:rsidRPr="003C69D7">
        <w:rPr>
          <w:rStyle w:val="StyleUnderline"/>
        </w:rPr>
        <w:t xml:space="preserve"> within the industry</w:t>
      </w:r>
      <w:r w:rsidRPr="003C69D7">
        <w:rPr>
          <w:sz w:val="16"/>
        </w:rPr>
        <w:t xml:space="preserve">. </w:t>
      </w:r>
      <w:r w:rsidRPr="003C69D7">
        <w:rPr>
          <w:rStyle w:val="StyleUnderline"/>
        </w:rPr>
        <w:t xml:space="preserve">However, </w:t>
      </w:r>
      <w:r w:rsidRPr="005A553A">
        <w:rPr>
          <w:rStyle w:val="StyleUnderline"/>
          <w:highlight w:val="green"/>
        </w:rPr>
        <w:t>the</w:t>
      </w:r>
      <w:r w:rsidRPr="003C69D7">
        <w:rPr>
          <w:rStyle w:val="StyleUnderline"/>
        </w:rPr>
        <w:t xml:space="preserve"> e</w:t>
      </w:r>
      <w:r w:rsidRPr="003C69D7">
        <w:rPr>
          <w:sz w:val="16"/>
        </w:rPr>
        <w:t xml:space="preserve">xpertise, </w:t>
      </w:r>
      <w:r w:rsidRPr="003C69D7">
        <w:rPr>
          <w:rStyle w:val="StyleUnderline"/>
        </w:rPr>
        <w:t xml:space="preserve">networks and </w:t>
      </w:r>
      <w:r w:rsidRPr="005A553A">
        <w:rPr>
          <w:rStyle w:val="StyleUnderline"/>
          <w:highlight w:val="green"/>
        </w:rPr>
        <w:t>infrastructure</w:t>
      </w:r>
      <w:r w:rsidRPr="003C69D7">
        <w:rPr>
          <w:rStyle w:val="StyleUnderline"/>
        </w:rPr>
        <w:t xml:space="preserve"> </w:t>
      </w:r>
      <w:r w:rsidRPr="005A553A">
        <w:rPr>
          <w:rStyle w:val="StyleUnderline"/>
          <w:highlight w:val="green"/>
        </w:rPr>
        <w:t>that industry has</w:t>
      </w:r>
      <w:r w:rsidRPr="003C69D7">
        <w:rPr>
          <w:rStyle w:val="StyleUnderline"/>
        </w:rPr>
        <w:t xml:space="preserve"> within its reach</w:t>
      </w:r>
      <w:r w:rsidRPr="003C69D7">
        <w:rPr>
          <w:sz w:val="16"/>
        </w:rPr>
        <w:t>, as well as public expectations and the moral imperative</w:t>
      </w:r>
      <w:r w:rsidRPr="003C69D7">
        <w:rPr>
          <w:rStyle w:val="StyleUnderline"/>
        </w:rPr>
        <w:t xml:space="preserve">, </w:t>
      </w:r>
      <w:r w:rsidRPr="005A553A">
        <w:rPr>
          <w:rStyle w:val="StyleUnderline"/>
          <w:highlight w:val="green"/>
        </w:rPr>
        <w:t>make</w:t>
      </w:r>
      <w:r w:rsidRPr="003C69D7">
        <w:rPr>
          <w:rStyle w:val="StyleUnderline"/>
        </w:rPr>
        <w:t xml:space="preserve"> pharmaceutical </w:t>
      </w:r>
      <w:r w:rsidRPr="005A553A">
        <w:rPr>
          <w:rStyle w:val="StyleUnderline"/>
          <w:highlight w:val="green"/>
        </w:rPr>
        <w:t>companies</w:t>
      </w:r>
      <w:r w:rsidRPr="003C69D7">
        <w:rPr>
          <w:rStyle w:val="StyleUnderline"/>
        </w:rPr>
        <w:t xml:space="preserve"> and the wider life sciences sector </w:t>
      </w:r>
      <w:r w:rsidRPr="005A553A">
        <w:rPr>
          <w:rStyle w:val="StyleUnderline"/>
          <w:highlight w:val="green"/>
        </w:rPr>
        <w:t xml:space="preserve">an </w:t>
      </w:r>
      <w:r w:rsidRPr="005A553A">
        <w:rPr>
          <w:rStyle w:val="Emphasis"/>
          <w:highlight w:val="green"/>
        </w:rPr>
        <w:t>indispensable partner</w:t>
      </w:r>
      <w:r w:rsidRPr="003C69D7">
        <w:rPr>
          <w:rStyle w:val="Emphasis"/>
        </w:rPr>
        <w:t xml:space="preserve"> in the search for solutions that save lives.</w:t>
      </w:r>
    </w:p>
    <w:p w14:paraId="30C91A6E" w14:textId="77777777" w:rsidR="005A553A" w:rsidRPr="003C69D7" w:rsidRDefault="005A553A" w:rsidP="005A553A">
      <w:pPr>
        <w:rPr>
          <w:sz w:val="16"/>
        </w:rPr>
      </w:pPr>
      <w:r w:rsidRPr="003C69D7">
        <w:rPr>
          <w:sz w:val="16"/>
        </w:rPr>
        <w:t xml:space="preserve">This perspective argues for the need to establish more sustainable and scalable ways of </w:t>
      </w:r>
      <w:proofErr w:type="spellStart"/>
      <w:r w:rsidRPr="003C69D7">
        <w:rPr>
          <w:sz w:val="16"/>
        </w:rPr>
        <w:t>incentivising</w:t>
      </w:r>
      <w:proofErr w:type="spellEnd"/>
      <w:r w:rsidRPr="003C69D7">
        <w:rPr>
          <w:sz w:val="16"/>
        </w:rPr>
        <w:t xml:space="preserve"> </w:t>
      </w:r>
      <w:proofErr w:type="spellStart"/>
      <w:r w:rsidRPr="003C69D7">
        <w:rPr>
          <w:sz w:val="16"/>
        </w:rPr>
        <w:t>pharmaceu-tical</w:t>
      </w:r>
      <w:proofErr w:type="spellEnd"/>
      <w:r w:rsidRPr="003C69D7">
        <w:rPr>
          <w:sz w:val="16"/>
        </w:rPr>
        <w:t xml:space="preserve"> innovation in response to infectious disease threats to public health. It considers both past and current examples of efforts to mobilise pharmaceutical innovation in high commercial risk areas, including in the context of current efforts to respond to the COVID-19 </w:t>
      </w:r>
      <w:r w:rsidRPr="003C69D7">
        <w:rPr>
          <w:rStyle w:val="StyleUnderline"/>
        </w:rPr>
        <w:t>pandemic</w:t>
      </w:r>
      <w:r w:rsidRPr="003C69D7">
        <w:rPr>
          <w:sz w:val="16"/>
        </w:rPr>
        <w:t>.</w:t>
      </w:r>
    </w:p>
    <w:p w14:paraId="2E07C747" w14:textId="77777777" w:rsidR="005A553A" w:rsidRPr="003C69D7" w:rsidRDefault="005A553A" w:rsidP="005A553A">
      <w:pPr>
        <w:rPr>
          <w:rStyle w:val="StyleUnderline"/>
        </w:rPr>
      </w:pPr>
      <w:r w:rsidRPr="003C69D7">
        <w:rPr>
          <w:sz w:val="16"/>
        </w:rPr>
        <w:t xml:space="preserve">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sec-tor.2 It is therefore unsurprising that we are seeing </w:t>
      </w:r>
      <w:proofErr w:type="spellStart"/>
      <w:r w:rsidRPr="003C69D7">
        <w:rPr>
          <w:sz w:val="16"/>
        </w:rPr>
        <w:t>indus</w:t>
      </w:r>
      <w:proofErr w:type="spellEnd"/>
      <w:r w:rsidRPr="003C69D7">
        <w:rPr>
          <w:sz w:val="16"/>
        </w:rPr>
        <w:t>-try-wide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3C69D7">
        <w:rPr>
          <w:sz w:val="16"/>
        </w:rPr>
        <w:t>als</w:t>
      </w:r>
      <w:proofErr w:type="spellEnd"/>
      <w:r w:rsidRPr="003C69D7">
        <w:rPr>
          <w:sz w:val="16"/>
        </w:rPr>
        <w:t xml:space="preserve"> for potentially effective medicine or vaccine candidates; and in some cases rapidly accelerating in-house research and development to discover new treatments or vaccine agents and develop diagnostics tests.3,4 </w:t>
      </w:r>
      <w:r w:rsidRPr="003C69D7">
        <w:rPr>
          <w:rStyle w:val="StyleUnderline"/>
        </w:rPr>
        <w:t xml:space="preserve">Pharmaceutical </w:t>
      </w:r>
      <w:r w:rsidRPr="005A553A">
        <w:rPr>
          <w:rStyle w:val="StyleUnderline"/>
          <w:highlight w:val="green"/>
        </w:rPr>
        <w:t>companies</w:t>
      </w:r>
      <w:r w:rsidRPr="003C69D7">
        <w:rPr>
          <w:rStyle w:val="StyleUnderline"/>
        </w:rPr>
        <w:t xml:space="preserve"> </w:t>
      </w:r>
      <w:r w:rsidRPr="005A553A">
        <w:rPr>
          <w:rStyle w:val="StyleUnderline"/>
          <w:highlight w:val="green"/>
        </w:rPr>
        <w:t>are collaboratin</w:t>
      </w:r>
      <w:r w:rsidRPr="003C69D7">
        <w:rPr>
          <w:rStyle w:val="StyleUnderline"/>
        </w:rPr>
        <w:t xml:space="preserve">g </w:t>
      </w:r>
      <w:r w:rsidRPr="005A553A">
        <w:rPr>
          <w:rStyle w:val="StyleUnderline"/>
          <w:highlight w:val="green"/>
        </w:rPr>
        <w:t>with each other in</w:t>
      </w:r>
      <w:r w:rsidRPr="003C69D7">
        <w:rPr>
          <w:rStyle w:val="StyleUnderline"/>
        </w:rPr>
        <w:t xml:space="preserve"> some of these </w:t>
      </w:r>
      <w:r w:rsidRPr="005A553A">
        <w:rPr>
          <w:rStyle w:val="StyleUnderline"/>
          <w:highlight w:val="green"/>
        </w:rPr>
        <w:t>efforts</w:t>
      </w:r>
      <w:r w:rsidRPr="003C69D7">
        <w:rPr>
          <w:rStyle w:val="StyleUnderline"/>
        </w:rPr>
        <w:t xml:space="preserve"> </w:t>
      </w:r>
      <w:r w:rsidRPr="005A553A">
        <w:rPr>
          <w:rStyle w:val="StyleUnderline"/>
          <w:highlight w:val="green"/>
        </w:rPr>
        <w:t>and participating in global R&amp;D partnerships</w:t>
      </w:r>
      <w:r w:rsidRPr="003C69D7">
        <w:rPr>
          <w:sz w:val="16"/>
        </w:rPr>
        <w:t xml:space="preserve"> (such as the Innovative Medicines Initiative effort to </w:t>
      </w:r>
      <w:proofErr w:type="spellStart"/>
      <w:r w:rsidRPr="003C69D7">
        <w:rPr>
          <w:sz w:val="16"/>
        </w:rPr>
        <w:t>accel-erate</w:t>
      </w:r>
      <w:proofErr w:type="spellEnd"/>
      <w:r w:rsidRPr="003C69D7">
        <w:rPr>
          <w:sz w:val="16"/>
        </w:rPr>
        <w:t xml:space="preserve"> the development of potential therapies for COVID-19) and </w:t>
      </w:r>
      <w:r w:rsidRPr="005A553A">
        <w:rPr>
          <w:rStyle w:val="StyleUnderline"/>
          <w:highlight w:val="green"/>
        </w:rPr>
        <w:t xml:space="preserve">supporting national efforts to </w:t>
      </w:r>
      <w:r w:rsidRPr="005672E7">
        <w:rPr>
          <w:rStyle w:val="StyleUnderline"/>
        </w:rPr>
        <w:t>expand</w:t>
      </w:r>
      <w:r w:rsidRPr="003C69D7">
        <w:rPr>
          <w:rStyle w:val="StyleUnderline"/>
        </w:rPr>
        <w:t xml:space="preserve"> diagnosis and testing capacity and </w:t>
      </w:r>
      <w:r w:rsidRPr="005A553A">
        <w:rPr>
          <w:rStyle w:val="Emphasis"/>
          <w:highlight w:val="green"/>
        </w:rPr>
        <w:t>ensure affordable and ready access to potential solutions</w:t>
      </w:r>
      <w:r w:rsidRPr="003C69D7">
        <w:rPr>
          <w:rStyle w:val="StyleUnderline"/>
        </w:rPr>
        <w:t xml:space="preserve">.3,5,6   </w:t>
      </w:r>
    </w:p>
    <w:p w14:paraId="7B74B60C" w14:textId="77777777" w:rsidR="005A553A" w:rsidRPr="003C69D7" w:rsidRDefault="005A553A" w:rsidP="005A553A">
      <w:pPr>
        <w:rPr>
          <w:sz w:val="16"/>
          <w:szCs w:val="16"/>
        </w:rPr>
      </w:pPr>
      <w:r w:rsidRPr="003C69D7">
        <w:rPr>
          <w:sz w:val="16"/>
          <w:szCs w:val="16"/>
        </w:rPr>
        <w:t xml:space="preserve">The primary purpose of such innovation is to benefit patients and wider population health. Although there are also reputational benefits from involvement that can be realised across the industry, there are likely to be </w:t>
      </w:r>
      <w:proofErr w:type="spellStart"/>
      <w:r w:rsidRPr="003C69D7">
        <w:rPr>
          <w:sz w:val="16"/>
          <w:szCs w:val="16"/>
        </w:rPr>
        <w:t>rela-tively</w:t>
      </w:r>
      <w:proofErr w:type="spellEnd"/>
      <w:r w:rsidRPr="003C69D7">
        <w:rPr>
          <w:sz w:val="16"/>
          <w:szCs w:val="16"/>
        </w:rPr>
        <w:t xml:space="preserve"> few companies that are ‘commercial’ winners. Those who might gain substantial revenues will be under </w:t>
      </w:r>
      <w:proofErr w:type="spellStart"/>
      <w:r w:rsidRPr="003C69D7">
        <w:rPr>
          <w:sz w:val="16"/>
          <w:szCs w:val="16"/>
        </w:rPr>
        <w:t>pres</w:t>
      </w:r>
      <w:proofErr w:type="spellEnd"/>
      <w:r w:rsidRPr="003C69D7">
        <w:rPr>
          <w:sz w:val="16"/>
          <w:szCs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3C69D7">
        <w:rPr>
          <w:sz w:val="16"/>
          <w:szCs w:val="16"/>
        </w:rPr>
        <w:t>poten-tial</w:t>
      </w:r>
      <w:proofErr w:type="spellEnd"/>
      <w:r w:rsidRPr="003C69D7">
        <w:rPr>
          <w:sz w:val="16"/>
          <w:szCs w:val="16"/>
        </w:rPr>
        <w:t xml:space="preserve"> against COVID-19, which would support affordability and allow for a supply of generics.8,9 Johnson &amp; Johnson has stated that its potential vaccine – which is expected to begin trials – will be available on a not-for-profit basis during the pandemic.10 </w:t>
      </w:r>
    </w:p>
    <w:p w14:paraId="4778E099" w14:textId="77777777" w:rsidR="005A553A" w:rsidRPr="003C69D7" w:rsidRDefault="005A553A" w:rsidP="005A553A">
      <w:pPr>
        <w:rPr>
          <w:sz w:val="16"/>
        </w:rPr>
      </w:pPr>
      <w:r w:rsidRPr="003C69D7">
        <w:rPr>
          <w:sz w:val="16"/>
        </w:rPr>
        <w:t xml:space="preserve">Pharma is mobilising substantial efforts to rise to the COVID-19 challenge at hand. </w:t>
      </w:r>
      <w:r w:rsidRPr="003C69D7">
        <w:rPr>
          <w:rStyle w:val="StyleUnderline"/>
        </w:rPr>
        <w:t>However, we need to consider how pharmaceutical innovation for responding to emerging infectious diseases can best be enabled beyond the current cris</w:t>
      </w:r>
      <w:r w:rsidRPr="003C69D7">
        <w:rPr>
          <w:sz w:val="16"/>
        </w:rPr>
        <w:t>is</w:t>
      </w:r>
      <w:r w:rsidRPr="003C69D7">
        <w:rPr>
          <w:rStyle w:val="StyleUnderline"/>
        </w:rPr>
        <w:t xml:space="preserve">. Many </w:t>
      </w:r>
      <w:r w:rsidRPr="005A553A">
        <w:rPr>
          <w:rStyle w:val="StyleUnderline"/>
          <w:highlight w:val="green"/>
        </w:rPr>
        <w:t>public health threats</w:t>
      </w:r>
      <w:r w:rsidRPr="003C69D7">
        <w:rPr>
          <w:rStyle w:val="StyleUnderline"/>
        </w:rPr>
        <w:t xml:space="preserve"> (including those associated with other infectious diseases, </w:t>
      </w:r>
      <w:r w:rsidRPr="005A553A">
        <w:rPr>
          <w:rStyle w:val="Emphasis"/>
          <w:highlight w:val="green"/>
        </w:rPr>
        <w:t>bioterror-ism</w:t>
      </w:r>
      <w:r w:rsidRPr="003C69D7">
        <w:rPr>
          <w:rStyle w:val="Emphasis"/>
        </w:rPr>
        <w:t xml:space="preserve"> agents </w:t>
      </w:r>
      <w:r w:rsidRPr="005A553A">
        <w:rPr>
          <w:rStyle w:val="Emphasis"/>
          <w:highlight w:val="green"/>
        </w:rPr>
        <w:t>and</w:t>
      </w:r>
      <w:r w:rsidRPr="003C69D7">
        <w:rPr>
          <w:rStyle w:val="Emphasis"/>
        </w:rPr>
        <w:t xml:space="preserve"> </w:t>
      </w:r>
      <w:r w:rsidRPr="005A553A">
        <w:rPr>
          <w:rStyle w:val="Emphasis"/>
          <w:highlight w:val="green"/>
        </w:rPr>
        <w:t>antimicrobial resistance</w:t>
      </w:r>
      <w:r w:rsidRPr="003C69D7">
        <w:rPr>
          <w:rStyle w:val="Emphasis"/>
        </w:rPr>
        <w:t>)</w:t>
      </w:r>
      <w:r w:rsidRPr="003C69D7">
        <w:rPr>
          <w:rStyle w:val="StyleUnderline"/>
        </w:rPr>
        <w:t xml:space="preserve"> </w:t>
      </w:r>
      <w:r w:rsidRPr="005A553A">
        <w:rPr>
          <w:rStyle w:val="StyleUnderline"/>
          <w:highlight w:val="green"/>
        </w:rPr>
        <w:t xml:space="preserve">are </w:t>
      </w:r>
      <w:r w:rsidRPr="005A553A">
        <w:rPr>
          <w:rStyle w:val="Emphasis"/>
          <w:highlight w:val="green"/>
        </w:rPr>
        <w:t>urgently in need of pharmaceutical innovation</w:t>
      </w:r>
      <w:r w:rsidRPr="003C69D7">
        <w:rPr>
          <w:sz w:val="16"/>
        </w:rPr>
        <w:t xml:space="preserve">, even if their impacts are not as visible to society as COVID-19 is in the </w:t>
      </w:r>
      <w:proofErr w:type="spellStart"/>
      <w:r w:rsidRPr="003C69D7">
        <w:rPr>
          <w:sz w:val="16"/>
        </w:rPr>
        <w:t>imme-diate</w:t>
      </w:r>
      <w:proofErr w:type="spellEnd"/>
      <w:r w:rsidRPr="003C69D7">
        <w:rPr>
          <w:sz w:val="16"/>
        </w:rPr>
        <w:t xml:space="preserve"> term. The pharmaceutical industry has responded to previous public health emergencies associated with </w:t>
      </w:r>
      <w:proofErr w:type="spellStart"/>
      <w:r w:rsidRPr="003C69D7">
        <w:rPr>
          <w:sz w:val="16"/>
        </w:rPr>
        <w:t>infec-tious</w:t>
      </w:r>
      <w:proofErr w:type="spellEnd"/>
      <w:r w:rsidRPr="003C69D7">
        <w:rPr>
          <w:sz w:val="16"/>
        </w:rPr>
        <w:t xml:space="preserve"> disease in recent times – for example those associated with Ebola and Zika outbreaks.11 However, it has done so to a lesser scale than for COVID-19 and with </w:t>
      </w:r>
      <w:proofErr w:type="spellStart"/>
      <w:r w:rsidRPr="003C69D7">
        <w:rPr>
          <w:sz w:val="16"/>
        </w:rPr>
        <w:t>contribu-tions</w:t>
      </w:r>
      <w:proofErr w:type="spellEnd"/>
      <w:r w:rsidRPr="003C69D7">
        <w:rPr>
          <w:sz w:val="16"/>
        </w:rPr>
        <w:t xml:space="preserve"> from fewer companies. Similarly, levels of activity in response to the threat of antimicrobial resistance are still low.12 There are important policy questions as to whether – and how – industry could engage with such public health threats to an even greater extent under improved </w:t>
      </w:r>
      <w:proofErr w:type="spellStart"/>
      <w:r w:rsidRPr="003C69D7">
        <w:rPr>
          <w:sz w:val="16"/>
        </w:rPr>
        <w:t>innova-tion</w:t>
      </w:r>
      <w:proofErr w:type="spellEnd"/>
      <w:r w:rsidRPr="003C69D7">
        <w:rPr>
          <w:sz w:val="16"/>
        </w:rPr>
        <w:t xml:space="preserve"> conditions.</w:t>
      </w:r>
    </w:p>
    <w:p w14:paraId="034D1957" w14:textId="77777777" w:rsidR="005A553A" w:rsidRDefault="005A553A" w:rsidP="005A553A"/>
    <w:p w14:paraId="74B308C0" w14:textId="13FA61C2" w:rsidR="005A553A" w:rsidRDefault="005A553A" w:rsidP="005A553A"/>
    <w:p w14:paraId="07850D12" w14:textId="0F2CDE3C" w:rsidR="005A553A" w:rsidRPr="005A553A" w:rsidRDefault="005A553A" w:rsidP="005A553A">
      <w:pPr>
        <w:pStyle w:val="Heading4"/>
      </w:pPr>
      <w:r>
        <w:t xml:space="preserve">As society becomes more and more complex, the more complex our threats get. </w:t>
      </w:r>
      <w:r w:rsidR="009A2431">
        <w:t>Disease</w:t>
      </w:r>
      <w:r>
        <w:t xml:space="preserve"> is accelerating at never seen before rates, and in order to protect innocent lives we need the pharmaceutical industry to innovate. However, the current patent and IP system is profit driven and stops innovation from happening- only voting affirmative can solve. </w:t>
      </w:r>
    </w:p>
    <w:p w14:paraId="1C8E1045" w14:textId="77777777" w:rsidR="000031C2" w:rsidRPr="000031C2" w:rsidRDefault="000031C2" w:rsidP="000031C2"/>
    <w:p w14:paraId="3A65E905" w14:textId="204BB8B9" w:rsidR="000031C2" w:rsidRDefault="000031C2" w:rsidP="000031C2">
      <w:pPr>
        <w:pStyle w:val="Heading3"/>
      </w:pPr>
      <w:r>
        <w:t>Contention 3 is</w:t>
      </w:r>
      <w:r w:rsidR="005A553A">
        <w:t xml:space="preserve"> Indigenous Sovereignty</w:t>
      </w:r>
    </w:p>
    <w:p w14:paraId="7080A33B" w14:textId="633DDBD0" w:rsidR="005A553A" w:rsidRDefault="005A553A" w:rsidP="005A553A">
      <w:pPr>
        <w:pStyle w:val="Heading4"/>
      </w:pPr>
      <w:r>
        <w:t xml:space="preserve">Intellectual property reduces </w:t>
      </w:r>
      <w:r w:rsidRPr="0061055E">
        <w:rPr>
          <w:u w:val="single"/>
        </w:rPr>
        <w:t>indigenous knowledge</w:t>
      </w:r>
      <w:r>
        <w:t xml:space="preserve"> to a means for profit</w:t>
      </w:r>
    </w:p>
    <w:p w14:paraId="4D6094A2" w14:textId="7055051D" w:rsidR="005A553A" w:rsidRDefault="005A553A" w:rsidP="005A553A">
      <w:pPr>
        <w:rPr>
          <w:rStyle w:val="Style13ptBold"/>
        </w:rPr>
      </w:pPr>
      <w:proofErr w:type="spellStart"/>
      <w:r>
        <w:rPr>
          <w:rStyle w:val="Style13ptBold"/>
        </w:rPr>
        <w:t>Asheigh</w:t>
      </w:r>
      <w:proofErr w:type="spellEnd"/>
      <w:r>
        <w:rPr>
          <w:rStyle w:val="Style13ptBold"/>
        </w:rPr>
        <w:t xml:space="preserve"> </w:t>
      </w:r>
      <w:proofErr w:type="spellStart"/>
      <w:r>
        <w:rPr>
          <w:rStyle w:val="Style13ptBold"/>
        </w:rPr>
        <w:t>Breske</w:t>
      </w:r>
      <w:proofErr w:type="spellEnd"/>
      <w:r>
        <w:rPr>
          <w:rStyle w:val="Style13ptBold"/>
        </w:rPr>
        <w:t xml:space="preserve">, studying Global Politics and Societies at Hollins </w:t>
      </w:r>
      <w:proofErr w:type="gramStart"/>
      <w:r>
        <w:rPr>
          <w:rStyle w:val="Style13ptBold"/>
        </w:rPr>
        <w:t>University ,writes</w:t>
      </w:r>
      <w:proofErr w:type="gramEnd"/>
      <w:r>
        <w:rPr>
          <w:rStyle w:val="Style13ptBold"/>
        </w:rPr>
        <w:t xml:space="preserve"> in 2018</w:t>
      </w:r>
    </w:p>
    <w:p w14:paraId="1202F1DE" w14:textId="51F8B5BA" w:rsidR="005A553A" w:rsidRPr="00244D66" w:rsidRDefault="005A553A" w:rsidP="005A553A">
      <w:pPr>
        <w:rPr>
          <w:sz w:val="16"/>
          <w:szCs w:val="16"/>
        </w:rPr>
      </w:pPr>
      <w:r w:rsidRPr="00244D66">
        <w:rPr>
          <w:sz w:val="16"/>
          <w:szCs w:val="16"/>
        </w:rPr>
        <w:t xml:space="preserve"> </w:t>
      </w:r>
      <w:proofErr w:type="spellStart"/>
      <w:r w:rsidRPr="00244D66">
        <w:rPr>
          <w:sz w:val="16"/>
          <w:szCs w:val="16"/>
        </w:rPr>
        <w:t>Breske</w:t>
      </w:r>
      <w:proofErr w:type="spellEnd"/>
      <w:r w:rsidRPr="00244D66">
        <w:rPr>
          <w:sz w:val="16"/>
          <w:szCs w:val="16"/>
        </w:rPr>
        <w:t>, Ashleigh. “Biocolonialism: Examining Biopiracy, Inequality, and Power.” Spectra, vol. 6, no. 2, 2018, pp. 3–5., doi:10.21061/</w:t>
      </w:r>
      <w:proofErr w:type="gramStart"/>
      <w:r w:rsidRPr="00244D66">
        <w:rPr>
          <w:sz w:val="16"/>
          <w:szCs w:val="16"/>
        </w:rPr>
        <w:t>spectra.v</w:t>
      </w:r>
      <w:proofErr w:type="gramEnd"/>
      <w:r w:rsidRPr="00244D66">
        <w:rPr>
          <w:sz w:val="16"/>
          <w:szCs w:val="16"/>
        </w:rPr>
        <w:t>6i2.a.6./SJKS // Rehighlighted Justin</w:t>
      </w:r>
    </w:p>
    <w:p w14:paraId="160586A0" w14:textId="77777777" w:rsidR="005A553A" w:rsidRDefault="005A553A" w:rsidP="005A553A">
      <w:pPr>
        <w:rPr>
          <w:sz w:val="16"/>
        </w:rPr>
      </w:pPr>
      <w:r w:rsidRPr="0076685A">
        <w:rPr>
          <w:sz w:val="16"/>
        </w:rPr>
        <w:t xml:space="preserve">A Brief History on </w:t>
      </w:r>
      <w:r w:rsidRPr="00B161F3">
        <w:rPr>
          <w:sz w:val="16"/>
        </w:rPr>
        <w:t xml:space="preserve">Patents </w:t>
      </w:r>
      <w:r w:rsidRPr="00F0794C">
        <w:rPr>
          <w:rStyle w:val="Emphasis"/>
          <w:highlight w:val="green"/>
        </w:rPr>
        <w:t xml:space="preserve">There are parallels </w:t>
      </w:r>
      <w:r w:rsidRPr="00B161F3">
        <w:rPr>
          <w:rStyle w:val="Emphasis"/>
          <w:highlight w:val="green"/>
        </w:rPr>
        <w:t xml:space="preserve">between </w:t>
      </w:r>
      <w:r w:rsidRPr="00B161F3">
        <w:rPr>
          <w:rStyle w:val="Emphasis"/>
        </w:rPr>
        <w:t xml:space="preserve">current </w:t>
      </w:r>
      <w:r w:rsidRPr="00B161F3">
        <w:rPr>
          <w:rStyle w:val="Emphasis"/>
          <w:highlight w:val="green"/>
        </w:rPr>
        <w:t>i</w:t>
      </w:r>
      <w:r w:rsidRPr="00B161F3">
        <w:rPr>
          <w:rStyle w:val="Emphasis"/>
        </w:rPr>
        <w:t xml:space="preserve">ntellectual </w:t>
      </w:r>
      <w:r w:rsidRPr="00B161F3">
        <w:rPr>
          <w:rStyle w:val="Emphasis"/>
          <w:highlight w:val="green"/>
        </w:rPr>
        <w:t>p</w:t>
      </w:r>
      <w:r w:rsidRPr="00B161F3">
        <w:rPr>
          <w:rStyle w:val="Emphasis"/>
        </w:rPr>
        <w:t xml:space="preserve">roperty rights on patenting both genetic material and biodiversity </w:t>
      </w:r>
      <w:r w:rsidRPr="00B161F3">
        <w:rPr>
          <w:rStyle w:val="Emphasis"/>
          <w:highlight w:val="green"/>
        </w:rPr>
        <w:t>and</w:t>
      </w:r>
      <w:r w:rsidRPr="00B161F3">
        <w:rPr>
          <w:rStyle w:val="Emphasis"/>
        </w:rPr>
        <w:t xml:space="preserve"> the legal doctrines of early </w:t>
      </w:r>
      <w:r w:rsidRPr="00B161F3">
        <w:rPr>
          <w:rStyle w:val="Emphasis"/>
          <w:highlight w:val="green"/>
        </w:rPr>
        <w:t>European colonialism</w:t>
      </w:r>
      <w:r w:rsidRPr="00B161F3">
        <w:rPr>
          <w:rStyle w:val="Emphasis"/>
        </w:rPr>
        <w:t xml:space="preserve"> in the </w:t>
      </w:r>
      <w:proofErr w:type="spellStart"/>
      <w:r w:rsidRPr="00B161F3">
        <w:rPr>
          <w:rStyle w:val="Emphasis"/>
        </w:rPr>
        <w:t>Americas</w:t>
      </w:r>
      <w:r w:rsidRPr="00B161F3">
        <w:rPr>
          <w:sz w:val="16"/>
        </w:rPr>
        <w:t>.xxv</w:t>
      </w:r>
      <w:proofErr w:type="spellEnd"/>
      <w:r w:rsidRPr="00B161F3">
        <w:rPr>
          <w:sz w:val="16"/>
        </w:rPr>
        <w:t xml:space="preserve"> Alejandro </w:t>
      </w:r>
      <w:proofErr w:type="spellStart"/>
      <w:r w:rsidRPr="00B161F3">
        <w:rPr>
          <w:sz w:val="16"/>
        </w:rPr>
        <w:t>Madrazo</w:t>
      </w:r>
      <w:proofErr w:type="spellEnd"/>
      <w:r w:rsidRPr="00B161F3">
        <w:rPr>
          <w:sz w:val="16"/>
        </w:rPr>
        <w:t xml:space="preserve"> gives a differing opinion on the language used to describe biopiracy from other authors, stating that he does not believe these cultivations can be considered true piracy since “piracy is an illegal activity or an activity at the margins of the law, </w:t>
      </w:r>
      <w:r w:rsidRPr="00B161F3">
        <w:rPr>
          <w:rStyle w:val="Emphasis"/>
        </w:rPr>
        <w:t>whereas modern</w:t>
      </w:r>
      <w:r w:rsidRPr="0076685A">
        <w:rPr>
          <w:rStyle w:val="Emphasis"/>
          <w:highlight w:val="green"/>
        </w:rPr>
        <w:t xml:space="preserve"> bioprospecting</w:t>
      </w:r>
      <w:r w:rsidRPr="00DF610A">
        <w:rPr>
          <w:rStyle w:val="Emphasis"/>
        </w:rPr>
        <w:t xml:space="preserve"> is a practice that </w:t>
      </w:r>
      <w:r w:rsidRPr="0076685A">
        <w:rPr>
          <w:rStyle w:val="Emphasis"/>
          <w:highlight w:val="green"/>
        </w:rPr>
        <w:t>is enabled</w:t>
      </w:r>
      <w:r w:rsidRPr="00DF610A">
        <w:rPr>
          <w:rStyle w:val="Emphasis"/>
        </w:rPr>
        <w:t xml:space="preserve"> precisely </w:t>
      </w:r>
      <w:r w:rsidRPr="0076685A">
        <w:rPr>
          <w:rStyle w:val="Emphasis"/>
          <w:highlight w:val="green"/>
        </w:rPr>
        <w:t xml:space="preserve">by </w:t>
      </w:r>
      <w:r w:rsidRPr="00B161F3">
        <w:rPr>
          <w:rStyle w:val="Emphasis"/>
        </w:rPr>
        <w:t>the specific rules of current</w:t>
      </w:r>
      <w:r w:rsidRPr="00DF610A">
        <w:rPr>
          <w:rStyle w:val="Emphasis"/>
        </w:rPr>
        <w:t xml:space="preserve"> </w:t>
      </w:r>
      <w:r w:rsidRPr="0076685A">
        <w:rPr>
          <w:rStyle w:val="Emphasis"/>
          <w:highlight w:val="green"/>
        </w:rPr>
        <w:t>i</w:t>
      </w:r>
      <w:r w:rsidRPr="00DF610A">
        <w:rPr>
          <w:rStyle w:val="Emphasis"/>
        </w:rPr>
        <w:t xml:space="preserve">ntellectual </w:t>
      </w:r>
      <w:r w:rsidRPr="0076685A">
        <w:rPr>
          <w:rStyle w:val="Emphasis"/>
          <w:highlight w:val="green"/>
        </w:rPr>
        <w:t>p</w:t>
      </w:r>
      <w:r w:rsidRPr="00DF610A">
        <w:rPr>
          <w:rStyle w:val="Emphasis"/>
        </w:rPr>
        <w:t xml:space="preserve">roperty </w:t>
      </w:r>
      <w:proofErr w:type="spellStart"/>
      <w:r w:rsidRPr="00B161F3">
        <w:rPr>
          <w:rStyle w:val="Emphasis"/>
        </w:rPr>
        <w:t>law</w:t>
      </w:r>
      <w:r w:rsidRPr="00B161F3">
        <w:rPr>
          <w:sz w:val="16"/>
        </w:rPr>
        <w:t>.”</w:t>
      </w:r>
      <w:r w:rsidRPr="0076685A">
        <w:rPr>
          <w:sz w:val="16"/>
        </w:rPr>
        <w:t>xxvi</w:t>
      </w:r>
      <w:proofErr w:type="spellEnd"/>
      <w:r w:rsidRPr="0076685A">
        <w:rPr>
          <w:sz w:val="16"/>
        </w:rPr>
        <w:t xml:space="preserve"> This raises an interesting point of what is legally allowable due to transnational property law. Currently, bioprospecting allows for indigenous systems of knowledge to become publicly available and enter “into the contested knowledge systems of colonialist corporations whose main concern is to privatize knowledge as patents on life </w:t>
      </w:r>
      <w:proofErr w:type="spellStart"/>
      <w:r w:rsidRPr="0076685A">
        <w:rPr>
          <w:sz w:val="16"/>
        </w:rPr>
        <w:t>forms.”xxvii</w:t>
      </w:r>
      <w:proofErr w:type="spellEnd"/>
      <w:r w:rsidRPr="0076685A">
        <w:rPr>
          <w:sz w:val="16"/>
        </w:rPr>
        <w:t xml:space="preserve"> </w:t>
      </w:r>
      <w:r w:rsidRPr="00DF610A">
        <w:rPr>
          <w:rStyle w:val="Emphasis"/>
        </w:rPr>
        <w:t xml:space="preserve">The </w:t>
      </w:r>
      <w:r w:rsidRPr="00B161F3">
        <w:rPr>
          <w:rStyle w:val="Emphasis"/>
        </w:rPr>
        <w:t xml:space="preserve">global </w:t>
      </w:r>
      <w:r w:rsidRPr="0076685A">
        <w:rPr>
          <w:rStyle w:val="Emphasis"/>
          <w:highlight w:val="green"/>
        </w:rPr>
        <w:t>demand for medicin</w:t>
      </w:r>
      <w:r w:rsidRPr="00DF610A">
        <w:rPr>
          <w:rStyle w:val="Emphasis"/>
        </w:rPr>
        <w:t xml:space="preserve">al drugs </w:t>
      </w:r>
      <w:r w:rsidRPr="0076685A">
        <w:rPr>
          <w:rStyle w:val="Emphasis"/>
          <w:highlight w:val="green"/>
        </w:rPr>
        <w:t>has led to</w:t>
      </w:r>
      <w:r w:rsidRPr="00DF610A">
        <w:rPr>
          <w:rStyle w:val="Emphasis"/>
        </w:rPr>
        <w:t xml:space="preserve"> an increase in </w:t>
      </w:r>
      <w:r w:rsidRPr="0076685A">
        <w:rPr>
          <w:rStyle w:val="Emphasis"/>
          <w:highlight w:val="green"/>
        </w:rPr>
        <w:t>biopiracy in the Global South</w:t>
      </w:r>
      <w:r w:rsidRPr="00DF610A">
        <w:rPr>
          <w:rStyle w:val="Emphasis"/>
        </w:rPr>
        <w:t>.</w:t>
      </w:r>
      <w:r w:rsidRPr="0076685A">
        <w:rPr>
          <w:sz w:val="16"/>
        </w:rPr>
        <w:t xml:space="preserve"> Once companies find something they believe will be profitable, they want to patent it straightaway so that no one else can capitalize off it. Patents are an easily accessible source of income for those able to apply for them. </w:t>
      </w:r>
      <w:r w:rsidRPr="00DF610A">
        <w:rPr>
          <w:rStyle w:val="Emphasis"/>
        </w:rPr>
        <w:t xml:space="preserve">In fact, patents act as an exclusive control on a product, </w:t>
      </w:r>
      <w:r w:rsidRPr="00B161F3">
        <w:rPr>
          <w:rStyle w:val="Emphasis"/>
        </w:rPr>
        <w:t xml:space="preserve">and, when corporations hold </w:t>
      </w:r>
      <w:r w:rsidRPr="0076685A">
        <w:rPr>
          <w:rStyle w:val="Emphasis"/>
          <w:highlight w:val="green"/>
        </w:rPr>
        <w:t>patents</w:t>
      </w:r>
      <w:r w:rsidRPr="00DF610A">
        <w:rPr>
          <w:rStyle w:val="Emphasis"/>
        </w:rPr>
        <w:t xml:space="preserve"> on biodiversity, </w:t>
      </w:r>
      <w:r w:rsidRPr="00B161F3">
        <w:rPr>
          <w:rStyle w:val="Emphasis"/>
        </w:rPr>
        <w:t xml:space="preserve">they are </w:t>
      </w:r>
      <w:r w:rsidRPr="0076685A">
        <w:rPr>
          <w:rStyle w:val="Emphasis"/>
          <w:highlight w:val="green"/>
        </w:rPr>
        <w:t xml:space="preserve">creating a monopoly </w:t>
      </w:r>
      <w:r w:rsidRPr="00B161F3">
        <w:rPr>
          <w:rStyle w:val="Emphasis"/>
        </w:rPr>
        <w:t xml:space="preserve">on food and </w:t>
      </w:r>
      <w:proofErr w:type="spellStart"/>
      <w:r w:rsidRPr="00B161F3">
        <w:rPr>
          <w:rStyle w:val="Emphasis"/>
        </w:rPr>
        <w:t>health</w:t>
      </w:r>
      <w:r w:rsidRPr="00B161F3">
        <w:rPr>
          <w:sz w:val="16"/>
        </w:rPr>
        <w:t>.</w:t>
      </w:r>
      <w:r w:rsidRPr="00B161F3">
        <w:rPr>
          <w:rStyle w:val="Emphasis"/>
        </w:rPr>
        <w:t>xxviii</w:t>
      </w:r>
      <w:proofErr w:type="spellEnd"/>
      <w:r w:rsidRPr="00B161F3">
        <w:rPr>
          <w:rStyle w:val="Emphasis"/>
        </w:rPr>
        <w:t xml:space="preserve"> In</w:t>
      </w:r>
      <w:r w:rsidRPr="00DF610A">
        <w:rPr>
          <w:rStyle w:val="Emphasis"/>
        </w:rPr>
        <w:t xml:space="preserve"> some ways </w:t>
      </w:r>
      <w:r w:rsidRPr="0076685A">
        <w:rPr>
          <w:rStyle w:val="Emphasis"/>
          <w:highlight w:val="green"/>
        </w:rPr>
        <w:t>it is impossible for</w:t>
      </w:r>
      <w:r w:rsidRPr="00DF610A">
        <w:rPr>
          <w:rStyle w:val="Emphasis"/>
        </w:rPr>
        <w:t xml:space="preserve"> those in </w:t>
      </w:r>
      <w:r w:rsidRPr="0076685A">
        <w:rPr>
          <w:rStyle w:val="Emphasis"/>
          <w:highlight w:val="green"/>
        </w:rPr>
        <w:t>developing countries to compete</w:t>
      </w:r>
      <w:r w:rsidRPr="00DF610A">
        <w:rPr>
          <w:rStyle w:val="Emphasis"/>
        </w:rPr>
        <w:t xml:space="preserve"> with </w:t>
      </w:r>
      <w:r w:rsidRPr="00B161F3">
        <w:rPr>
          <w:rStyle w:val="Emphasis"/>
        </w:rPr>
        <w:t>MNCs due to how patents and intellectual property rights are sustained.</w:t>
      </w:r>
      <w:r w:rsidRPr="00B161F3">
        <w:rPr>
          <w:sz w:val="16"/>
        </w:rPr>
        <w:t xml:space="preserve"> Since patents are held nationally instead of internationally, most patent holders tend to be from more developed countries. </w:t>
      </w:r>
      <w:r w:rsidRPr="00B161F3">
        <w:rPr>
          <w:rStyle w:val="Emphasis"/>
        </w:rPr>
        <w:t>Because of this divide, it is possible to</w:t>
      </w:r>
      <w:r w:rsidRPr="0076685A">
        <w:rPr>
          <w:rStyle w:val="Emphasis"/>
          <w:highlight w:val="green"/>
        </w:rPr>
        <w:t xml:space="preserve"> inflate the price of </w:t>
      </w:r>
      <w:r w:rsidRPr="00B161F3">
        <w:rPr>
          <w:rStyle w:val="Emphasis"/>
        </w:rPr>
        <w:t xml:space="preserve">patented </w:t>
      </w:r>
      <w:r w:rsidRPr="0076685A">
        <w:rPr>
          <w:rStyle w:val="Emphasis"/>
          <w:highlight w:val="green"/>
        </w:rPr>
        <w:t>medicines</w:t>
      </w:r>
      <w:r w:rsidRPr="00DF610A">
        <w:rPr>
          <w:rStyle w:val="Emphasis"/>
        </w:rPr>
        <w:t xml:space="preserve"> so that corporations can make an even greater profit, </w:t>
      </w:r>
      <w:r w:rsidRPr="0076685A">
        <w:rPr>
          <w:rStyle w:val="Emphasis"/>
          <w:highlight w:val="green"/>
        </w:rPr>
        <w:t xml:space="preserve">which leads to </w:t>
      </w:r>
      <w:r w:rsidRPr="00B161F3">
        <w:rPr>
          <w:rStyle w:val="Emphasis"/>
        </w:rPr>
        <w:t xml:space="preserve">more global </w:t>
      </w:r>
      <w:r w:rsidRPr="0076685A">
        <w:rPr>
          <w:rStyle w:val="Emphasis"/>
          <w:highlight w:val="green"/>
        </w:rPr>
        <w:t>inequalities</w:t>
      </w:r>
      <w:r w:rsidRPr="00DF610A">
        <w:rPr>
          <w:rStyle w:val="Emphasis"/>
        </w:rPr>
        <w:t>. Rich states can also pay for access to technology for research and resources to control epidemics and infectious diseases more readily than poorer areas of the world.</w:t>
      </w:r>
      <w:r w:rsidRPr="0076685A">
        <w:rPr>
          <w:sz w:val="16"/>
        </w:rPr>
        <w:t xml:space="preserve"> With the establishment of the World Trade Organization in 1994, international trade negotiations opened, and </w:t>
      </w:r>
      <w:r w:rsidRPr="0076685A">
        <w:rPr>
          <w:rStyle w:val="Emphasis"/>
          <w:highlight w:val="green"/>
        </w:rPr>
        <w:t xml:space="preserve">western notions of </w:t>
      </w:r>
      <w:r w:rsidRPr="00B161F3">
        <w:rPr>
          <w:rStyle w:val="Emphasis"/>
        </w:rPr>
        <w:t xml:space="preserve">intellectual property rights took a firm hold in pharmaceutical research and development, increasing the strength of MNCs. This was classified under </w:t>
      </w:r>
      <w:r w:rsidRPr="0076685A">
        <w:rPr>
          <w:rStyle w:val="Emphasis"/>
          <w:highlight w:val="green"/>
        </w:rPr>
        <w:t>TRIPS</w:t>
      </w:r>
      <w:r w:rsidRPr="0076685A">
        <w:rPr>
          <w:sz w:val="16"/>
        </w:rPr>
        <w:t xml:space="preserve">, the Agreement on Trade Related Intellectual Property </w:t>
      </w:r>
      <w:proofErr w:type="spellStart"/>
      <w:r w:rsidRPr="0076685A">
        <w:rPr>
          <w:sz w:val="16"/>
        </w:rPr>
        <w:t>Rights.xxix</w:t>
      </w:r>
      <w:proofErr w:type="spellEnd"/>
      <w:r w:rsidRPr="0076685A">
        <w:rPr>
          <w:sz w:val="16"/>
        </w:rPr>
        <w:t xml:space="preserve"> TRIPS was negotiated at the Uruguay Round of the General Agreement on Tariffs and Trade (GATT) and set the standard for member states to recognize the same intellectual property </w:t>
      </w:r>
      <w:r w:rsidRPr="00B161F3">
        <w:rPr>
          <w:sz w:val="16"/>
        </w:rPr>
        <w:t xml:space="preserve">rights. This then meant that industries could bypass local patent law by registering their patents in the most favorable </w:t>
      </w:r>
      <w:proofErr w:type="spellStart"/>
      <w:r w:rsidRPr="00B161F3">
        <w:rPr>
          <w:sz w:val="16"/>
        </w:rPr>
        <w:t>jurisdiction.”xxx</w:t>
      </w:r>
      <w:proofErr w:type="spellEnd"/>
      <w:r w:rsidRPr="00B161F3">
        <w:rPr>
          <w:sz w:val="16"/>
        </w:rPr>
        <w:t xml:space="preserve"> Before TRIPS, which set consistent requirements, intellectual property was considered a domestic issue with protections set on the national level. </w:t>
      </w:r>
      <w:r w:rsidRPr="00B161F3">
        <w:rPr>
          <w:rStyle w:val="Emphasis"/>
        </w:rPr>
        <w:t xml:space="preserve">However, with TRIPS, transnational corporations are now much more successful at acquiring </w:t>
      </w:r>
      <w:proofErr w:type="spellStart"/>
      <w:r w:rsidRPr="00B161F3">
        <w:rPr>
          <w:rStyle w:val="Emphasis"/>
        </w:rPr>
        <w:t>patents</w:t>
      </w:r>
      <w:r w:rsidRPr="00B161F3">
        <w:rPr>
          <w:sz w:val="16"/>
        </w:rPr>
        <w:t>.xxxi</w:t>
      </w:r>
      <w:proofErr w:type="spellEnd"/>
      <w:r w:rsidRPr="00B161F3">
        <w:rPr>
          <w:sz w:val="16"/>
        </w:rPr>
        <w:t xml:space="preserve"> For example, looking at the number of patents held at the end of the twentieth century, most were filed by the United States (41.8%) and Europe (41.95%).xxxii </w:t>
      </w:r>
      <w:r w:rsidRPr="00B161F3">
        <w:rPr>
          <w:rStyle w:val="Emphasis"/>
        </w:rPr>
        <w:t>The TRIPS agreements and domestic patent laws, specifically</w:t>
      </w:r>
      <w:r w:rsidRPr="0076685A">
        <w:rPr>
          <w:rStyle w:val="Emphasis"/>
        </w:rPr>
        <w:t xml:space="preserve"> US l</w:t>
      </w:r>
      <w:r w:rsidRPr="00B161F3">
        <w:rPr>
          <w:rStyle w:val="Emphasis"/>
        </w:rPr>
        <w:t>a</w:t>
      </w:r>
      <w:r w:rsidRPr="0076685A">
        <w:rPr>
          <w:rStyle w:val="Emphasis"/>
        </w:rPr>
        <w:t xml:space="preserve">w, </w:t>
      </w:r>
      <w:r w:rsidRPr="00B161F3">
        <w:rPr>
          <w:rStyle w:val="Emphasis"/>
        </w:rPr>
        <w:t xml:space="preserve">shapes international IPRs and show that the legal system is </w:t>
      </w:r>
      <w:r w:rsidRPr="00767144">
        <w:rPr>
          <w:rStyle w:val="Emphasis"/>
          <w:highlight w:val="green"/>
        </w:rPr>
        <w:t>excluding indigenous</w:t>
      </w:r>
      <w:r w:rsidRPr="0076685A">
        <w:rPr>
          <w:rStyle w:val="Emphasis"/>
        </w:rPr>
        <w:t xml:space="preserve"> or marginalized </w:t>
      </w:r>
      <w:proofErr w:type="spellStart"/>
      <w:r w:rsidRPr="00767144">
        <w:rPr>
          <w:rStyle w:val="Emphasis"/>
          <w:highlight w:val="green"/>
        </w:rPr>
        <w:t>communities</w:t>
      </w:r>
      <w:r w:rsidRPr="0076685A">
        <w:rPr>
          <w:rStyle w:val="Emphasis"/>
        </w:rPr>
        <w:t>.</w:t>
      </w:r>
      <w:r w:rsidRPr="0076685A">
        <w:rPr>
          <w:sz w:val="16"/>
        </w:rPr>
        <w:t>xxxiii</w:t>
      </w:r>
      <w:proofErr w:type="spellEnd"/>
      <w:r w:rsidRPr="0076685A">
        <w:rPr>
          <w:sz w:val="16"/>
        </w:rPr>
        <w:t xml:space="preserve"> </w:t>
      </w:r>
      <w:r w:rsidRPr="0076685A">
        <w:rPr>
          <w:rStyle w:val="Emphasis"/>
        </w:rPr>
        <w:t xml:space="preserve">There has been a push for </w:t>
      </w:r>
      <w:r w:rsidRPr="00B161F3">
        <w:rPr>
          <w:rStyle w:val="Emphasis"/>
        </w:rPr>
        <w:t>TRIPS, predominantly by the pharmaceutical industry, to restrict profit potential by indigenous communities. Corporations make minor genetic or chemical formula changes for their intellectual property claims and patents and can then claim their product is no longer directly linked to the initial source. Debra Harry has</w:t>
      </w:r>
      <w:r w:rsidRPr="0076685A">
        <w:rPr>
          <w:rStyle w:val="Emphasis"/>
        </w:rPr>
        <w:t xml:space="preserve"> claimed that </w:t>
      </w:r>
      <w:r w:rsidRPr="00767144">
        <w:rPr>
          <w:rStyle w:val="Emphasis"/>
          <w:highlight w:val="green"/>
        </w:rPr>
        <w:t xml:space="preserve">the </w:t>
      </w:r>
      <w:r w:rsidRPr="00B161F3">
        <w:rPr>
          <w:rStyle w:val="Emphasis"/>
        </w:rPr>
        <w:t xml:space="preserve">main </w:t>
      </w:r>
      <w:r w:rsidRPr="00767144">
        <w:rPr>
          <w:rStyle w:val="Emphasis"/>
          <w:highlight w:val="green"/>
        </w:rPr>
        <w:t>problem with biocolonialism is the “manipulation and ownership of life</w:t>
      </w:r>
      <w:r w:rsidRPr="0076685A">
        <w:rPr>
          <w:rStyle w:val="Emphasis"/>
        </w:rPr>
        <w:t xml:space="preserve"> </w:t>
      </w:r>
      <w:r w:rsidRPr="00B161F3">
        <w:rPr>
          <w:rStyle w:val="Emphasis"/>
        </w:rPr>
        <w:t xml:space="preserve">itself, and the ancient knowledge systems held by Indigenous </w:t>
      </w:r>
      <w:proofErr w:type="spellStart"/>
      <w:r w:rsidRPr="00B161F3">
        <w:rPr>
          <w:rStyle w:val="Emphasis"/>
        </w:rPr>
        <w:t>peoples.”xxxiv</w:t>
      </w:r>
      <w:proofErr w:type="spellEnd"/>
      <w:r w:rsidRPr="00B161F3">
        <w:rPr>
          <w:rStyle w:val="Emphasis"/>
        </w:rPr>
        <w:t xml:space="preserve"> The problem stems from </w:t>
      </w:r>
      <w:r w:rsidRPr="00767144">
        <w:rPr>
          <w:rStyle w:val="Emphasis"/>
          <w:highlight w:val="green"/>
        </w:rPr>
        <w:t>the belief that indigenous peoples are</w:t>
      </w:r>
      <w:r w:rsidRPr="0076685A">
        <w:rPr>
          <w:rStyle w:val="Emphasis"/>
        </w:rPr>
        <w:t xml:space="preserve"> merely </w:t>
      </w:r>
      <w:r w:rsidRPr="00B161F3">
        <w:rPr>
          <w:rStyle w:val="Emphasis"/>
        </w:rPr>
        <w:t xml:space="preserve">the holders, </w:t>
      </w:r>
      <w:r w:rsidRPr="00767144">
        <w:rPr>
          <w:rStyle w:val="Emphasis"/>
          <w:highlight w:val="green"/>
        </w:rPr>
        <w:t>not owners, of communal knowledge.</w:t>
      </w:r>
      <w:r w:rsidRPr="0076685A">
        <w:rPr>
          <w:rStyle w:val="Emphasis"/>
        </w:rPr>
        <w:t xml:space="preserve"> What are not considered are their territorial rights to the resources on their </w:t>
      </w:r>
      <w:proofErr w:type="spellStart"/>
      <w:r w:rsidRPr="0076685A">
        <w:rPr>
          <w:rStyle w:val="Emphasis"/>
        </w:rPr>
        <w:t>lands.xxxv</w:t>
      </w:r>
      <w:proofErr w:type="spellEnd"/>
      <w:r w:rsidRPr="0076685A">
        <w:rPr>
          <w:sz w:val="16"/>
        </w:rPr>
        <w:t xml:space="preserve"> </w:t>
      </w:r>
    </w:p>
    <w:p w14:paraId="6D0A6BB5" w14:textId="77777777" w:rsidR="005A553A" w:rsidRPr="00AD5902" w:rsidRDefault="005A553A" w:rsidP="005A553A">
      <w:pPr>
        <w:rPr>
          <w:sz w:val="16"/>
        </w:rPr>
      </w:pPr>
    </w:p>
    <w:p w14:paraId="43D2F8D0" w14:textId="6F7B4EE3" w:rsidR="005A553A" w:rsidRDefault="005A553A" w:rsidP="005A553A">
      <w:pPr>
        <w:pStyle w:val="Heading4"/>
      </w:pPr>
      <w:r>
        <w:t>IPR laws legaliz</w:t>
      </w:r>
      <w:r w:rsidR="00F83BC1">
        <w:t>e</w:t>
      </w:r>
      <w:r>
        <w:t xml:space="preserve"> the </w:t>
      </w:r>
      <w:r w:rsidRPr="0061055E">
        <w:rPr>
          <w:u w:val="single"/>
        </w:rPr>
        <w:t>exploitation of indigenous knowledge</w:t>
      </w:r>
      <w:r>
        <w:t xml:space="preserve"> – that </w:t>
      </w:r>
      <w:r w:rsidRPr="0061055E">
        <w:rPr>
          <w:u w:val="single"/>
        </w:rPr>
        <w:t>devastates equitable access</w:t>
      </w:r>
      <w:r>
        <w:t xml:space="preserve"> and </w:t>
      </w:r>
      <w:r w:rsidRPr="0061055E">
        <w:rPr>
          <w:u w:val="single"/>
        </w:rPr>
        <w:t>harms innovation</w:t>
      </w:r>
      <w:r>
        <w:t>.</w:t>
      </w:r>
    </w:p>
    <w:p w14:paraId="60E9AEF0" w14:textId="346E8B5E" w:rsidR="005A553A" w:rsidRDefault="005A553A" w:rsidP="005A553A">
      <w:proofErr w:type="spellStart"/>
      <w:r w:rsidRPr="00967C17">
        <w:rPr>
          <w:rStyle w:val="Style13ptBold"/>
        </w:rPr>
        <w:t>Breske</w:t>
      </w:r>
      <w:proofErr w:type="spellEnd"/>
      <w:r w:rsidRPr="00967C17">
        <w:rPr>
          <w:rStyle w:val="Style13ptBold"/>
        </w:rPr>
        <w:t xml:space="preserve"> </w:t>
      </w:r>
      <w:r>
        <w:rPr>
          <w:rStyle w:val="Style13ptBold"/>
        </w:rPr>
        <w:t xml:space="preserve">continues again </w:t>
      </w:r>
    </w:p>
    <w:p w14:paraId="0FA0195C" w14:textId="3A2963E2" w:rsidR="005A553A" w:rsidRPr="00244D66" w:rsidRDefault="005A553A" w:rsidP="005A553A">
      <w:pPr>
        <w:rPr>
          <w:sz w:val="16"/>
          <w:szCs w:val="16"/>
        </w:rPr>
      </w:pPr>
      <w:proofErr w:type="spellStart"/>
      <w:r w:rsidRPr="00244D66">
        <w:rPr>
          <w:sz w:val="16"/>
          <w:szCs w:val="16"/>
        </w:rPr>
        <w:t>Breske</w:t>
      </w:r>
      <w:proofErr w:type="spellEnd"/>
      <w:r w:rsidRPr="00244D66">
        <w:rPr>
          <w:sz w:val="16"/>
          <w:szCs w:val="16"/>
        </w:rPr>
        <w:t>, Ashleigh. “Biocolonialism: Examining Biopiracy, Inequality, and Power.” Spectra, vol. 6, no. 2, 2018, pp. 5–8., doi:10.21061/</w:t>
      </w:r>
      <w:proofErr w:type="gramStart"/>
      <w:r w:rsidRPr="00244D66">
        <w:rPr>
          <w:sz w:val="16"/>
          <w:szCs w:val="16"/>
        </w:rPr>
        <w:t>spectra.v</w:t>
      </w:r>
      <w:proofErr w:type="gramEnd"/>
      <w:r w:rsidRPr="00244D66">
        <w:rPr>
          <w:sz w:val="16"/>
          <w:szCs w:val="16"/>
        </w:rPr>
        <w:t>6i2.a.6./SJKS // Rehighlighted Justin</w:t>
      </w:r>
    </w:p>
    <w:p w14:paraId="0BF99114" w14:textId="77777777" w:rsidR="005A553A" w:rsidRPr="00B86F23" w:rsidRDefault="005A553A" w:rsidP="005A553A">
      <w:pPr>
        <w:rPr>
          <w:sz w:val="16"/>
        </w:rPr>
      </w:pPr>
      <w:r w:rsidRPr="002E0001">
        <w:rPr>
          <w:sz w:val="16"/>
        </w:rPr>
        <w:t xml:space="preserve">Power over Knowledge Apparatuses of power can be institutional, political, or methodological and are constructed to have multiple effects upon </w:t>
      </w:r>
      <w:proofErr w:type="spellStart"/>
      <w:proofErr w:type="gramStart"/>
      <w:r w:rsidRPr="002E0001">
        <w:rPr>
          <w:sz w:val="16"/>
        </w:rPr>
        <w:t>society.xxxvi</w:t>
      </w:r>
      <w:proofErr w:type="spellEnd"/>
      <w:proofErr w:type="gramEnd"/>
      <w:r w:rsidRPr="002E0001">
        <w:rPr>
          <w:sz w:val="16"/>
        </w:rPr>
        <w:t xml:space="preserve"> As stated earlier, biopiracy is merely a new technique of power exploited by rich multinational corporations</w:t>
      </w:r>
      <w:r w:rsidRPr="002E0001">
        <w:rPr>
          <w:rStyle w:val="Emphasis"/>
        </w:rPr>
        <w:t xml:space="preserve">. The western legal system and international </w:t>
      </w:r>
      <w:r w:rsidRPr="002E0001">
        <w:rPr>
          <w:rStyle w:val="Emphasis"/>
          <w:highlight w:val="green"/>
        </w:rPr>
        <w:t xml:space="preserve">intellectual property </w:t>
      </w:r>
      <w:r w:rsidRPr="0061055E">
        <w:rPr>
          <w:rStyle w:val="Emphasis"/>
        </w:rPr>
        <w:t>law have</w:t>
      </w:r>
      <w:r w:rsidRPr="002E0001">
        <w:rPr>
          <w:rStyle w:val="Emphasis"/>
        </w:rPr>
        <w:t xml:space="preserve"> </w:t>
      </w:r>
      <w:r w:rsidRPr="002E0001">
        <w:rPr>
          <w:rStyle w:val="Emphasis"/>
          <w:highlight w:val="green"/>
        </w:rPr>
        <w:t xml:space="preserve">commodified indigenous knowledge </w:t>
      </w:r>
      <w:r w:rsidRPr="00F0794C">
        <w:rPr>
          <w:rStyle w:val="Emphasis"/>
          <w:highlight w:val="green"/>
        </w:rPr>
        <w:t>and</w:t>
      </w:r>
      <w:r w:rsidRPr="0061055E">
        <w:rPr>
          <w:rStyle w:val="Emphasis"/>
        </w:rPr>
        <w:t xml:space="preserve"> traditional </w:t>
      </w:r>
      <w:proofErr w:type="spellStart"/>
      <w:r w:rsidRPr="0061055E">
        <w:rPr>
          <w:rStyle w:val="Emphasis"/>
        </w:rPr>
        <w:t>resources</w:t>
      </w:r>
      <w:r w:rsidRPr="0061055E">
        <w:rPr>
          <w:sz w:val="16"/>
        </w:rPr>
        <w:t>.xxxvii</w:t>
      </w:r>
      <w:proofErr w:type="spellEnd"/>
      <w:r w:rsidRPr="0061055E">
        <w:rPr>
          <w:sz w:val="16"/>
        </w:rPr>
        <w:t xml:space="preserve"> By viewing</w:t>
      </w:r>
      <w:r w:rsidRPr="002E0001">
        <w:rPr>
          <w:sz w:val="16"/>
        </w:rPr>
        <w:t xml:space="preserve"> </w:t>
      </w:r>
      <w:proofErr w:type="spellStart"/>
      <w:r w:rsidRPr="002E0001">
        <w:rPr>
          <w:sz w:val="16"/>
        </w:rPr>
        <w:t>biopiracy</w:t>
      </w:r>
      <w:proofErr w:type="spellEnd"/>
      <w:r w:rsidRPr="002E0001">
        <w:rPr>
          <w:sz w:val="16"/>
        </w:rPr>
        <w:t xml:space="preserve"> as a form of transnational governmentality, it is possible to see the commodification of biodiversity for the </w:t>
      </w:r>
      <w:proofErr w:type="spellStart"/>
      <w:r w:rsidRPr="002E0001">
        <w:rPr>
          <w:sz w:val="16"/>
        </w:rPr>
        <w:t>MNCs.</w:t>
      </w:r>
      <w:r w:rsidRPr="0061055E">
        <w:rPr>
          <w:sz w:val="16"/>
        </w:rPr>
        <w:t>xxxviii</w:t>
      </w:r>
      <w:proofErr w:type="spellEnd"/>
      <w:r w:rsidRPr="0061055E">
        <w:rPr>
          <w:sz w:val="16"/>
        </w:rPr>
        <w:t xml:space="preserve"> </w:t>
      </w:r>
      <w:r w:rsidRPr="0061055E">
        <w:rPr>
          <w:rStyle w:val="Emphasis"/>
        </w:rPr>
        <w:t xml:space="preserve">The constant privilege in the richer western countries alters their view of the world and allows them to perceive </w:t>
      </w:r>
      <w:r w:rsidRPr="00F0794C">
        <w:rPr>
          <w:rStyle w:val="Emphasis"/>
        </w:rPr>
        <w:t xml:space="preserve">indigenous </w:t>
      </w:r>
      <w:r w:rsidRPr="002E0001">
        <w:rPr>
          <w:rStyle w:val="Emphasis"/>
          <w:highlight w:val="green"/>
        </w:rPr>
        <w:t>peoples</w:t>
      </w:r>
      <w:r w:rsidRPr="002E0001">
        <w:rPr>
          <w:rStyle w:val="Emphasis"/>
        </w:rPr>
        <w:t xml:space="preserve"> and their resources </w:t>
      </w:r>
      <w:r w:rsidRPr="002E0001">
        <w:rPr>
          <w:rStyle w:val="Emphasis"/>
          <w:highlight w:val="green"/>
        </w:rPr>
        <w:t>as commodities</w:t>
      </w:r>
      <w:r w:rsidRPr="0061055E">
        <w:rPr>
          <w:rStyle w:val="Emphasis"/>
        </w:rPr>
        <w:t xml:space="preserve">. This privileged mentality is how </w:t>
      </w:r>
      <w:r w:rsidRPr="00F0794C">
        <w:rPr>
          <w:rStyle w:val="Emphasis"/>
        </w:rPr>
        <w:t>the legitimacy of power is established:</w:t>
      </w:r>
      <w:r w:rsidRPr="00F0794C">
        <w:rPr>
          <w:sz w:val="16"/>
        </w:rPr>
        <w:t xml:space="preserve"> We control your resources because we are more capable than you. It is a deeply flawed logic; but it is a profitable logic. The struggle over who owns knowledge and the related economic power is growing for transnational corporations. This stems from the fact that MNCs can continually grow in power and become economic driving forces. As Louis Pojman has pointed out, “unlike powerful people in a democracy, corporations are not accountable to a specific state. They are accountable only to their shareholders, who seldom are involved in day-to-day </w:t>
      </w:r>
      <w:proofErr w:type="spellStart"/>
      <w:r w:rsidRPr="00F0794C">
        <w:rPr>
          <w:sz w:val="16"/>
        </w:rPr>
        <w:t>decisions.”xxxix</w:t>
      </w:r>
      <w:proofErr w:type="spellEnd"/>
      <w:r w:rsidRPr="00F0794C">
        <w:rPr>
          <w:sz w:val="16"/>
        </w:rPr>
        <w:t xml:space="preserve"> They are also given protection not afforded ordinary people through their infinite political and legal resources and act as decentralized global </w:t>
      </w:r>
      <w:proofErr w:type="spellStart"/>
      <w:r w:rsidRPr="00F0794C">
        <w:rPr>
          <w:sz w:val="16"/>
        </w:rPr>
        <w:t>forces.xl</w:t>
      </w:r>
      <w:proofErr w:type="spellEnd"/>
      <w:r w:rsidRPr="00F0794C">
        <w:rPr>
          <w:sz w:val="16"/>
        </w:rPr>
        <w:t xml:space="preserve"> Intellectual Property Rights and Patents as Tools of Biocolonialism Looking at the production of pharmaceuticals, we can see the importance of Intellectual Prope</w:t>
      </w:r>
      <w:r w:rsidRPr="002E0001">
        <w:rPr>
          <w:sz w:val="16"/>
        </w:rPr>
        <w:t xml:space="preserve">rty Rights (IPRs) in the debate over the accessibility of indigenous knowledge to outside corporations and investors. IPRs impact many different fields: healthcare, biodiversity, technology, human and cultural rights, research and development, and agricultural innovations; but, the international system that established international intellectual property rights was hastily organized and linked to trade </w:t>
      </w:r>
      <w:proofErr w:type="spellStart"/>
      <w:r w:rsidRPr="002E0001">
        <w:rPr>
          <w:sz w:val="16"/>
        </w:rPr>
        <w:t>agreements.xli</w:t>
      </w:r>
      <w:proofErr w:type="spellEnd"/>
      <w:r w:rsidRPr="002E0001">
        <w:rPr>
          <w:sz w:val="16"/>
        </w:rPr>
        <w:t xml:space="preserve"> Shiva claims </w:t>
      </w:r>
      <w:r w:rsidRPr="002E0001">
        <w:rPr>
          <w:rStyle w:val="Emphasis"/>
          <w:highlight w:val="green"/>
        </w:rPr>
        <w:t>IPR laws, under</w:t>
      </w:r>
      <w:r w:rsidRPr="002E0001">
        <w:rPr>
          <w:rStyle w:val="Emphasis"/>
        </w:rPr>
        <w:t xml:space="preserve"> the development of </w:t>
      </w:r>
      <w:r w:rsidRPr="002E0001">
        <w:rPr>
          <w:rStyle w:val="Emphasis"/>
          <w:highlight w:val="green"/>
        </w:rPr>
        <w:t>TRIPS and</w:t>
      </w:r>
      <w:r w:rsidRPr="002E0001">
        <w:rPr>
          <w:rStyle w:val="Emphasis"/>
        </w:rPr>
        <w:t xml:space="preserve"> the World Trade Organization (</w:t>
      </w:r>
      <w:r w:rsidRPr="002E0001">
        <w:rPr>
          <w:rStyle w:val="Emphasis"/>
          <w:highlight w:val="green"/>
        </w:rPr>
        <w:t>WTO</w:t>
      </w:r>
      <w:r w:rsidRPr="002E0001">
        <w:rPr>
          <w:rStyle w:val="Emphasis"/>
        </w:rPr>
        <w:t>), “</w:t>
      </w:r>
      <w:r w:rsidRPr="00F0794C">
        <w:rPr>
          <w:rStyle w:val="Emphasis"/>
          <w:highlight w:val="green"/>
        </w:rPr>
        <w:t xml:space="preserve">have unleashed </w:t>
      </w:r>
      <w:r w:rsidRPr="002E0001">
        <w:rPr>
          <w:rStyle w:val="Emphasis"/>
          <w:highlight w:val="green"/>
        </w:rPr>
        <w:t>an epidemic of</w:t>
      </w:r>
      <w:r w:rsidRPr="002E0001">
        <w:rPr>
          <w:rStyle w:val="Emphasis"/>
        </w:rPr>
        <w:t xml:space="preserve"> the </w:t>
      </w:r>
      <w:r w:rsidRPr="002E0001">
        <w:rPr>
          <w:rStyle w:val="Emphasis"/>
          <w:highlight w:val="green"/>
        </w:rPr>
        <w:t>piracy of</w:t>
      </w:r>
      <w:r w:rsidRPr="002E0001">
        <w:rPr>
          <w:rStyle w:val="Emphasis"/>
        </w:rPr>
        <w:t xml:space="preserve"> nature’s creativity and </w:t>
      </w:r>
      <w:r w:rsidRPr="00F0794C">
        <w:rPr>
          <w:rStyle w:val="Emphasis"/>
        </w:rPr>
        <w:t xml:space="preserve">millennia of </w:t>
      </w:r>
      <w:r w:rsidRPr="002E0001">
        <w:rPr>
          <w:rStyle w:val="Emphasis"/>
          <w:highlight w:val="green"/>
        </w:rPr>
        <w:t xml:space="preserve">indigenous </w:t>
      </w:r>
      <w:proofErr w:type="spellStart"/>
      <w:r w:rsidRPr="002E0001">
        <w:rPr>
          <w:rStyle w:val="Emphasis"/>
          <w:highlight w:val="green"/>
        </w:rPr>
        <w:t>innovation</w:t>
      </w:r>
      <w:r w:rsidRPr="002E0001">
        <w:rPr>
          <w:sz w:val="16"/>
        </w:rPr>
        <w:t>.”xlii</w:t>
      </w:r>
      <w:proofErr w:type="spellEnd"/>
      <w:r w:rsidRPr="002E0001">
        <w:rPr>
          <w:sz w:val="16"/>
        </w:rPr>
        <w:t xml:space="preserve"> </w:t>
      </w:r>
      <w:r w:rsidRPr="002E0001">
        <w:rPr>
          <w:rStyle w:val="Emphasis"/>
        </w:rPr>
        <w:t xml:space="preserve">Transnational corporations are taking advantage of slight “innovations” on traditional knowledge to maintain many of their </w:t>
      </w:r>
      <w:proofErr w:type="spellStart"/>
      <w:r w:rsidRPr="002E0001">
        <w:rPr>
          <w:rStyle w:val="Emphasis"/>
        </w:rPr>
        <w:t>IPRs</w:t>
      </w:r>
      <w:r w:rsidRPr="002E0001">
        <w:rPr>
          <w:sz w:val="16"/>
        </w:rPr>
        <w:t>.xliii</w:t>
      </w:r>
      <w:proofErr w:type="spellEnd"/>
      <w:r w:rsidRPr="002E0001">
        <w:rPr>
          <w:sz w:val="16"/>
        </w:rPr>
        <w:t xml:space="preserve"> Together, IPRs and TRIPS, work to suppress indigenous peoples’ ability to control their traditional way of life. The regulatory system includes domestic laws of developed areas of the world, like the United States, Japan, and Europe, and broader international intellectual property rights agreements. </w:t>
      </w:r>
      <w:r w:rsidRPr="002E0001">
        <w:rPr>
          <w:rStyle w:val="Emphasis"/>
        </w:rPr>
        <w:t xml:space="preserve">These agreements resemble doctrines promoting colonialism since they are </w:t>
      </w:r>
      <w:r w:rsidRPr="0061055E">
        <w:rPr>
          <w:rStyle w:val="Emphasis"/>
        </w:rPr>
        <w:t xml:space="preserve">legal documents </w:t>
      </w:r>
      <w:r w:rsidRPr="002E0001">
        <w:rPr>
          <w:rStyle w:val="Emphasis"/>
          <w:highlight w:val="green"/>
        </w:rPr>
        <w:t xml:space="preserve">fostering </w:t>
      </w:r>
      <w:r w:rsidRPr="0061055E">
        <w:rPr>
          <w:rStyle w:val="Emphasis"/>
        </w:rPr>
        <w:t xml:space="preserve">the idea of </w:t>
      </w:r>
      <w:r w:rsidRPr="002E0001">
        <w:rPr>
          <w:rStyle w:val="Emphasis"/>
          <w:highlight w:val="green"/>
        </w:rPr>
        <w:t xml:space="preserve">ownership by the dominant </w:t>
      </w:r>
      <w:proofErr w:type="spellStart"/>
      <w:r w:rsidRPr="002E0001">
        <w:rPr>
          <w:rStyle w:val="Emphasis"/>
          <w:highlight w:val="green"/>
        </w:rPr>
        <w:t>colonizers</w:t>
      </w:r>
      <w:r w:rsidRPr="002E0001">
        <w:rPr>
          <w:rStyle w:val="Emphasis"/>
        </w:rPr>
        <w:t>.</w:t>
      </w:r>
      <w:r w:rsidRPr="002E0001">
        <w:rPr>
          <w:sz w:val="16"/>
        </w:rPr>
        <w:t>xliv</w:t>
      </w:r>
      <w:proofErr w:type="spellEnd"/>
      <w:r w:rsidRPr="002E0001">
        <w:rPr>
          <w:sz w:val="16"/>
        </w:rPr>
        <w:t xml:space="preserve"> Attempts have been made to establish a declaration that would negate corporate intellectual property rights if public health issues were brought forward by struggling nations’ </w:t>
      </w:r>
      <w:proofErr w:type="spellStart"/>
      <w:r w:rsidRPr="002E0001">
        <w:rPr>
          <w:sz w:val="16"/>
        </w:rPr>
        <w:t>governments.xlv</w:t>
      </w:r>
      <w:proofErr w:type="spellEnd"/>
      <w:r w:rsidRPr="002E0001">
        <w:rPr>
          <w:sz w:val="16"/>
        </w:rPr>
        <w:t xml:space="preserve"> But this does not address the issue of restoring indigenous intellectual property rights. Large pharmaceutical corporations in the United States and the European Union have used their vast corporate wealth to prevent the nullification of their IPRs</w:t>
      </w:r>
      <w:r w:rsidRPr="0061055E">
        <w:rPr>
          <w:sz w:val="16"/>
        </w:rPr>
        <w:t>.</w:t>
      </w:r>
      <w:r w:rsidRPr="002E0001">
        <w:rPr>
          <w:sz w:val="16"/>
        </w:rPr>
        <w:t xml:space="preserve"> </w:t>
      </w:r>
      <w:r w:rsidRPr="0061055E">
        <w:rPr>
          <w:rStyle w:val="Emphasis"/>
        </w:rPr>
        <w:t xml:space="preserve">The </w:t>
      </w:r>
      <w:r w:rsidRPr="0061055E">
        <w:rPr>
          <w:rStyle w:val="Emphasis"/>
          <w:highlight w:val="green"/>
        </w:rPr>
        <w:t>inability to invalidate</w:t>
      </w:r>
      <w:r w:rsidRPr="002E0001">
        <w:rPr>
          <w:rStyle w:val="Emphasis"/>
        </w:rPr>
        <w:t xml:space="preserve"> their </w:t>
      </w:r>
      <w:r w:rsidRPr="002E0001">
        <w:rPr>
          <w:rStyle w:val="Emphasis"/>
          <w:highlight w:val="green"/>
        </w:rPr>
        <w:t>IPRs</w:t>
      </w:r>
      <w:r w:rsidRPr="002E0001">
        <w:rPr>
          <w:rStyle w:val="Emphasis"/>
        </w:rPr>
        <w:t xml:space="preserve"> means that pharmaceutical companies have ensured rigidity in the trade agreements and </w:t>
      </w:r>
      <w:r w:rsidRPr="002E0001">
        <w:rPr>
          <w:rStyle w:val="Emphasis"/>
          <w:highlight w:val="green"/>
        </w:rPr>
        <w:t xml:space="preserve">prevented generics </w:t>
      </w:r>
      <w:r w:rsidRPr="0061055E">
        <w:rPr>
          <w:rStyle w:val="Emphasis"/>
        </w:rPr>
        <w:t>from being manufactured. T</w:t>
      </w:r>
      <w:r w:rsidRPr="002E0001">
        <w:rPr>
          <w:rStyle w:val="Emphasis"/>
        </w:rPr>
        <w:t xml:space="preserve">his has </w:t>
      </w:r>
      <w:r w:rsidRPr="0061055E">
        <w:rPr>
          <w:rStyle w:val="Emphasis"/>
        </w:rPr>
        <w:t xml:space="preserve">also </w:t>
      </w:r>
      <w:r w:rsidRPr="002E0001">
        <w:rPr>
          <w:rStyle w:val="Emphasis"/>
          <w:highlight w:val="green"/>
        </w:rPr>
        <w:t>ensured</w:t>
      </w:r>
      <w:r w:rsidRPr="002E0001">
        <w:rPr>
          <w:rStyle w:val="Emphasis"/>
        </w:rPr>
        <w:t xml:space="preserve"> their continued </w:t>
      </w:r>
      <w:r w:rsidRPr="002E0001">
        <w:rPr>
          <w:rStyle w:val="Emphasis"/>
          <w:highlight w:val="green"/>
        </w:rPr>
        <w:t xml:space="preserve">legal </w:t>
      </w:r>
      <w:r w:rsidRPr="0061055E">
        <w:rPr>
          <w:rStyle w:val="Emphasis"/>
          <w:highlight w:val="green"/>
        </w:rPr>
        <w:t>right to Indigenous knowledge</w:t>
      </w:r>
      <w:r w:rsidRPr="0061055E">
        <w:rPr>
          <w:rStyle w:val="Emphasis"/>
        </w:rPr>
        <w:t xml:space="preserve">, if not an ethical </w:t>
      </w:r>
      <w:proofErr w:type="spellStart"/>
      <w:r w:rsidRPr="0061055E">
        <w:rPr>
          <w:rStyle w:val="Emphasis"/>
        </w:rPr>
        <w:t>right</w:t>
      </w:r>
      <w:r w:rsidRPr="0061055E">
        <w:rPr>
          <w:sz w:val="16"/>
        </w:rPr>
        <w:t>.xlvi</w:t>
      </w:r>
      <w:proofErr w:type="spellEnd"/>
      <w:r w:rsidRPr="0061055E">
        <w:rPr>
          <w:sz w:val="16"/>
        </w:rPr>
        <w:t xml:space="preserve"> Patents</w:t>
      </w:r>
      <w:r w:rsidRPr="002E0001">
        <w:rPr>
          <w:sz w:val="16"/>
        </w:rPr>
        <w:t xml:space="preserve"> are an apparatus of power with universal political and social consequences. </w:t>
      </w:r>
      <w:r w:rsidRPr="002E0001">
        <w:rPr>
          <w:rStyle w:val="Emphasis"/>
        </w:rPr>
        <w:t>Patent policies are developed in western countries but affect poorer, marginalized areas of the world.</w:t>
      </w:r>
      <w:r w:rsidRPr="002E0001">
        <w:rPr>
          <w:sz w:val="16"/>
        </w:rPr>
        <w:t xml:space="preserve">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 Patenting Indigenous Knowledge: The Pharmaceutical Industry and Neoliberalism Patenting by western corporations of traditional knowledge and plants used medicinally is a highly controversial practice. Corporations can claim their patents are benefiting society since they are encouraging innovation; however, they are also taking away the autonomy of those who initially control the biodiversity or traditional </w:t>
      </w:r>
      <w:proofErr w:type="spellStart"/>
      <w:r w:rsidRPr="002E0001">
        <w:rPr>
          <w:sz w:val="16"/>
        </w:rPr>
        <w:t>knowledge.xlvii</w:t>
      </w:r>
      <w:proofErr w:type="spellEnd"/>
      <w:r w:rsidRPr="002E0001">
        <w:rPr>
          <w:sz w:val="16"/>
        </w:rPr>
        <w:t xml:space="preserve"> Despite the claims that bioprospecting is not actually theft—and only a gathering of resources that are available to all, and then deciphered by scientists back home—</w:t>
      </w:r>
      <w:r w:rsidRPr="0061055E">
        <w:rPr>
          <w:rStyle w:val="Emphasis"/>
        </w:rPr>
        <w:t>biopiracy, which stems from the initial bioprospecting endeavors, has become a lucrative market for pharmaceutical companies: Much of th</w:t>
      </w:r>
      <w:r w:rsidRPr="002E0001">
        <w:rPr>
          <w:rStyle w:val="Emphasis"/>
        </w:rPr>
        <w:t xml:space="preserve">e </w:t>
      </w:r>
      <w:r w:rsidRPr="00903F6B">
        <w:rPr>
          <w:rStyle w:val="Emphasis"/>
          <w:highlight w:val="green"/>
        </w:rPr>
        <w:t xml:space="preserve">knowledge </w:t>
      </w:r>
      <w:r w:rsidRPr="0061055E">
        <w:rPr>
          <w:rStyle w:val="Emphasis"/>
        </w:rPr>
        <w:t xml:space="preserve">of the use of plants for medical purposes </w:t>
      </w:r>
      <w:r w:rsidRPr="00903F6B">
        <w:rPr>
          <w:rStyle w:val="Emphasis"/>
          <w:highlight w:val="green"/>
        </w:rPr>
        <w:t>resides with indigenous</w:t>
      </w:r>
      <w:r w:rsidRPr="002E0001">
        <w:rPr>
          <w:rStyle w:val="Emphasis"/>
        </w:rPr>
        <w:t xml:space="preserve"> peoples and local </w:t>
      </w:r>
      <w:r w:rsidRPr="00903F6B">
        <w:rPr>
          <w:rStyle w:val="Emphasis"/>
          <w:highlight w:val="green"/>
        </w:rPr>
        <w:t>communities</w:t>
      </w:r>
      <w:r w:rsidRPr="002E0001">
        <w:rPr>
          <w:rStyle w:val="Emphasis"/>
        </w:rPr>
        <w:t xml:space="preserve">. Scientists and </w:t>
      </w:r>
      <w:r w:rsidRPr="00903F6B">
        <w:rPr>
          <w:rStyle w:val="Emphasis"/>
          <w:highlight w:val="green"/>
        </w:rPr>
        <w:t>companies</w:t>
      </w:r>
      <w:r w:rsidRPr="002E0001">
        <w:rPr>
          <w:rStyle w:val="Emphasis"/>
        </w:rPr>
        <w:t xml:space="preserve"> from developed countries have been charged with biopiracy when they </w:t>
      </w:r>
      <w:r w:rsidRPr="00903F6B">
        <w:rPr>
          <w:rStyle w:val="Emphasis"/>
          <w:highlight w:val="green"/>
        </w:rPr>
        <w:t>appropriate the plants</w:t>
      </w:r>
      <w:r w:rsidRPr="002E0001">
        <w:rPr>
          <w:rStyle w:val="Emphasis"/>
        </w:rPr>
        <w:t xml:space="preserve"> or their compounds from the forests </w:t>
      </w:r>
      <w:r w:rsidRPr="00903F6B">
        <w:rPr>
          <w:rStyle w:val="Emphasis"/>
          <w:highlight w:val="green"/>
        </w:rPr>
        <w:t>as well as the</w:t>
      </w:r>
      <w:r w:rsidRPr="002E0001">
        <w:rPr>
          <w:rStyle w:val="Emphasis"/>
        </w:rPr>
        <w:t xml:space="preserve"> traditional </w:t>
      </w:r>
      <w:r w:rsidRPr="00903F6B">
        <w:rPr>
          <w:rStyle w:val="Emphasis"/>
          <w:highlight w:val="green"/>
        </w:rPr>
        <w:t xml:space="preserve">knowledge </w:t>
      </w:r>
      <w:r w:rsidRPr="0061055E">
        <w:rPr>
          <w:rStyle w:val="Emphasis"/>
        </w:rPr>
        <w:t>of the community healers, since</w:t>
      </w:r>
      <w:r w:rsidRPr="002E0001">
        <w:rPr>
          <w:rStyle w:val="Emphasis"/>
        </w:rPr>
        <w:t xml:space="preserve"> patents are often applied for the materials and the </w:t>
      </w:r>
      <w:proofErr w:type="spellStart"/>
      <w:r w:rsidRPr="002E0001">
        <w:rPr>
          <w:rStyle w:val="Emphasis"/>
        </w:rPr>
        <w:t>knowledge</w:t>
      </w:r>
      <w:r w:rsidRPr="002E0001">
        <w:rPr>
          <w:sz w:val="16"/>
        </w:rPr>
        <w:t>.xlviii</w:t>
      </w:r>
      <w:proofErr w:type="spellEnd"/>
      <w:r w:rsidRPr="002E0001">
        <w:rPr>
          <w:sz w:val="16"/>
        </w:rPr>
        <w:t xml:space="preserve"> In fact, the high cost of drugs is defended as being a result of research and development expenses. </w:t>
      </w:r>
      <w:r w:rsidRPr="0061055E">
        <w:rPr>
          <w:rStyle w:val="Emphasis"/>
        </w:rPr>
        <w:t>However</w:t>
      </w:r>
      <w:r w:rsidRPr="002E0001">
        <w:rPr>
          <w:rStyle w:val="Emphasis"/>
        </w:rPr>
        <w:t xml:space="preserve">, very often, new </w:t>
      </w:r>
      <w:r w:rsidRPr="00903F6B">
        <w:rPr>
          <w:rStyle w:val="Emphasis"/>
          <w:highlight w:val="green"/>
        </w:rPr>
        <w:t>drugs are altered only slightly</w:t>
      </w:r>
      <w:r w:rsidRPr="002E0001">
        <w:rPr>
          <w:rStyle w:val="Emphasis"/>
        </w:rPr>
        <w:t xml:space="preserve"> from ones currently on the market. Pharmaceutical companies in </w:t>
      </w:r>
      <w:r w:rsidRPr="00903F6B">
        <w:rPr>
          <w:rStyle w:val="Emphasis"/>
          <w:highlight w:val="green"/>
        </w:rPr>
        <w:t xml:space="preserve">wealthy nations </w:t>
      </w:r>
      <w:r w:rsidRPr="0061055E">
        <w:rPr>
          <w:rStyle w:val="Emphasis"/>
        </w:rPr>
        <w:t xml:space="preserve">are </w:t>
      </w:r>
      <w:r w:rsidRPr="00903F6B">
        <w:rPr>
          <w:rStyle w:val="Emphasis"/>
          <w:highlight w:val="green"/>
        </w:rPr>
        <w:t xml:space="preserve">profiting off </w:t>
      </w:r>
      <w:r w:rsidRPr="0061055E">
        <w:rPr>
          <w:rStyle w:val="Emphasis"/>
        </w:rPr>
        <w:t xml:space="preserve">very </w:t>
      </w:r>
      <w:r w:rsidRPr="00903F6B">
        <w:rPr>
          <w:rStyle w:val="Emphasis"/>
          <w:highlight w:val="green"/>
        </w:rPr>
        <w:t>little innovation and</w:t>
      </w:r>
      <w:r w:rsidRPr="002E0001">
        <w:rPr>
          <w:rStyle w:val="Emphasis"/>
        </w:rPr>
        <w:t xml:space="preserve"> monopolizing patents that </w:t>
      </w:r>
      <w:r w:rsidRPr="00903F6B">
        <w:rPr>
          <w:rStyle w:val="Emphasis"/>
          <w:highlight w:val="green"/>
        </w:rPr>
        <w:t xml:space="preserve">prevent the manufacturing of generics </w:t>
      </w:r>
      <w:r w:rsidRPr="0061055E">
        <w:rPr>
          <w:rStyle w:val="Emphasis"/>
        </w:rPr>
        <w:t>by poorer countries</w:t>
      </w:r>
      <w:r w:rsidRPr="002E0001">
        <w:rPr>
          <w:rStyle w:val="Emphasis"/>
        </w:rPr>
        <w:t xml:space="preserve"> since TRIPS includes medicinal drugs in their patenting rules and allows for a 20-year monopoly on patents, which is detrimental to developing countries unable to pay for </w:t>
      </w:r>
      <w:proofErr w:type="spellStart"/>
      <w:r w:rsidRPr="002E0001">
        <w:rPr>
          <w:rStyle w:val="Emphasis"/>
        </w:rPr>
        <w:t>them</w:t>
      </w:r>
      <w:r w:rsidRPr="002E0001">
        <w:rPr>
          <w:sz w:val="16"/>
        </w:rPr>
        <w:t>.xlix</w:t>
      </w:r>
      <w:proofErr w:type="spellEnd"/>
      <w:r w:rsidRPr="002E0001">
        <w:rPr>
          <w:sz w:val="16"/>
        </w:rPr>
        <w:t xml:space="preserve"> However, a compulsory license allows for a producer other than the patent holder to produce a generic and pay a royalty fee if it is deemed a necessary drug by a national government. This is coupled with parallel importing that allows a nation to look for the best price of the pharmaceutical sold in other countries and acquire it at the lowest price. l Unfortunately, cheap generics in countries like India and Brazil are coming under pressure from the larger pharmaceutical companies because they are losing profits. </w:t>
      </w:r>
    </w:p>
    <w:p w14:paraId="003F57A7" w14:textId="08B21ECD" w:rsidR="005A553A" w:rsidRDefault="005A553A" w:rsidP="005A553A"/>
    <w:p w14:paraId="34545C4A" w14:textId="54C584B6" w:rsidR="005A553A" w:rsidRDefault="005A553A" w:rsidP="005A553A">
      <w:pPr>
        <w:pStyle w:val="Heading4"/>
      </w:pPr>
      <w:r>
        <w:t xml:space="preserve">Indigenous communal systems are regarded as one of the pioneers of natural medicine, and yet their work is stolen and profited from by pharmaceutical companies. Intellectual property protections allow for biopiracy to happen and harm centuries of knowledge. Colonialism might have ended a while go, but the effects are still here- and only the affirmative is a step in the right direction in allowing for equality. </w:t>
      </w:r>
    </w:p>
    <w:p w14:paraId="38812DA8" w14:textId="035DBC5D" w:rsidR="00714EE6" w:rsidRDefault="00714EE6" w:rsidP="00714EE6">
      <w:pPr>
        <w:pStyle w:val="Heading1"/>
      </w:pPr>
      <w:r>
        <w:t>1ar</w:t>
      </w:r>
    </w:p>
    <w:p w14:paraId="3E0FDF9A" w14:textId="186B6CED" w:rsidR="00714EE6" w:rsidRDefault="00714EE6" w:rsidP="00714EE6">
      <w:pPr>
        <w:pStyle w:val="Heading3"/>
      </w:pPr>
      <w:proofErr w:type="spellStart"/>
      <w:r>
        <w:t>vDiego</w:t>
      </w:r>
      <w:proofErr w:type="spellEnd"/>
    </w:p>
    <w:p w14:paraId="267C85C4" w14:textId="41F594B9" w:rsidR="000031C2" w:rsidRDefault="00714EE6" w:rsidP="00714EE6">
      <w:pPr>
        <w:pStyle w:val="Heading4"/>
      </w:pPr>
      <w:r>
        <w:t>you are voting affirmative for three reasons,</w:t>
      </w:r>
    </w:p>
    <w:p w14:paraId="05574D16" w14:textId="52498D94" w:rsidR="00714EE6" w:rsidRDefault="00175903" w:rsidP="00A535A3">
      <w:pPr>
        <w:pStyle w:val="Heading4"/>
      </w:pPr>
      <w:r>
        <w:t>firstly,</w:t>
      </w:r>
      <w:r w:rsidR="00714EE6">
        <w:t xml:space="preserve"> is covid vaccine accessibility</w:t>
      </w:r>
      <w:r w:rsidR="00A535A3">
        <w:t xml:space="preserve">, while countries like the US have easy access, the vast majority don’t, many low income nations have a significant disparity in vaccine accessibility. The affirmative </w:t>
      </w:r>
      <w:r>
        <w:t>solves, removing</w:t>
      </w:r>
      <w:r w:rsidR="00A535A3">
        <w:t xml:space="preserve"> Intellectual property protections lifts the barrier in accessibility, the structures for manufacturing are already in place so it is now solely a question of patents. This is uniq</w:t>
      </w:r>
      <w:r w:rsidR="00763E7C">
        <w:t>ue</w:t>
      </w:r>
      <w:r w:rsidR="00A535A3">
        <w:t>ly key now since the number of variants are only increasing which increases the need for vaccines</w:t>
      </w:r>
    </w:p>
    <w:p w14:paraId="4F0766EB" w14:textId="29854097" w:rsidR="00A535A3" w:rsidRDefault="008B300C" w:rsidP="00763E7C">
      <w:pPr>
        <w:pStyle w:val="Heading4"/>
      </w:pPr>
      <w:r>
        <w:t xml:space="preserve">secondly is innovation, drugs for HIV and AIDS have empirically saved millions, regarding to health technologies </w:t>
      </w:r>
      <w:r w:rsidR="00763E7C">
        <w:t>as public goods is</w:t>
      </w:r>
      <w:r>
        <w:t xml:space="preserve"> essential</w:t>
      </w:r>
      <w:r w:rsidR="00763E7C">
        <w:t>, removing intellectual property rights allows for significant innovation from public investment and research, innovation in the medical field is key to fighting against bioterrorism which can potentially save millions of lives</w:t>
      </w:r>
    </w:p>
    <w:p w14:paraId="780BA4BD" w14:textId="520A9CD9" w:rsidR="00763E7C" w:rsidRDefault="00763E7C" w:rsidP="00763E7C">
      <w:pPr>
        <w:pStyle w:val="Heading4"/>
      </w:pPr>
      <w:r>
        <w:t>thirdly is indigenousness sovereignty, intellectual property rights exploit indigenousness knowledge and reduce it down to a means to get profit, this destroys equitable access and excludes communities</w:t>
      </w:r>
    </w:p>
    <w:p w14:paraId="7C3010A9" w14:textId="44DEB12D" w:rsidR="00175903" w:rsidRDefault="00175903" w:rsidP="00175903">
      <w:pPr>
        <w:pStyle w:val="Heading3"/>
      </w:pPr>
      <w:proofErr w:type="spellStart"/>
      <w:r>
        <w:t>vKaran</w:t>
      </w:r>
      <w:proofErr w:type="spellEnd"/>
    </w:p>
    <w:p w14:paraId="2E3FEAE2" w14:textId="79A9AFDA" w:rsidR="00175903" w:rsidRDefault="00175903" w:rsidP="00175903">
      <w:pPr>
        <w:pStyle w:val="Heading4"/>
      </w:pPr>
      <w:r>
        <w:t xml:space="preserve">My value is one of </w:t>
      </w:r>
      <w:r w:rsidRPr="00ED0EB7">
        <w:rPr>
          <w:u w:val="single"/>
        </w:rPr>
        <w:t>morality</w:t>
      </w:r>
      <w:r>
        <w:t xml:space="preserve">, as the word ought in the resolution indicates, but to be moral we must first live in a world where everyone is in a state of well-being, and thus my value criterion is one of </w:t>
      </w:r>
      <w:r w:rsidRPr="00ED0EB7">
        <w:rPr>
          <w:u w:val="single"/>
        </w:rPr>
        <w:t>maximizing well-being.</w:t>
      </w:r>
      <w:r>
        <w:t xml:space="preserve"> If I prove that reducing</w:t>
      </w:r>
      <w:r>
        <w:rPr>
          <w:i/>
        </w:rPr>
        <w:t xml:space="preserve"> </w:t>
      </w:r>
      <w:r>
        <w:t xml:space="preserve">IP protections has a good impact on today world, by saving lives, preventing disease, and respecting sovereignty you should vote affirmative. </w:t>
      </w:r>
    </w:p>
    <w:p w14:paraId="0A5D14CC" w14:textId="2FF38C95" w:rsidR="00175903" w:rsidRDefault="00175903" w:rsidP="00175903"/>
    <w:p w14:paraId="2D650BFE" w14:textId="7DB7B3C4" w:rsidR="00175903" w:rsidRDefault="00175903" w:rsidP="00175903">
      <w:pPr>
        <w:pStyle w:val="Heading4"/>
      </w:pPr>
      <w:r>
        <w:t xml:space="preserve">The first reason is my contention on COVID vaccine accessibility- there is a big </w:t>
      </w:r>
      <w:r w:rsidRPr="00ED0EB7">
        <w:rPr>
          <w:u w:val="single"/>
        </w:rPr>
        <w:t>disparity</w:t>
      </w:r>
      <w:r>
        <w:t xml:space="preserve"> between rich and low-income countries in terms of vaccinations. Voting affirmative allows for these developing countries to get ahold of </w:t>
      </w:r>
      <w:r w:rsidRPr="00ED0EB7">
        <w:rPr>
          <w:u w:val="single"/>
        </w:rPr>
        <w:t xml:space="preserve">know-how, manufacturing, and secrets </w:t>
      </w:r>
      <w:r>
        <w:t>need</w:t>
      </w:r>
      <w:r w:rsidR="00ED0EB7">
        <w:t>ed</w:t>
      </w:r>
      <w:r>
        <w:t xml:space="preserve"> to produce and export these vaccines- effectively saving </w:t>
      </w:r>
      <w:r w:rsidRPr="00175903">
        <w:t>millions of lives</w:t>
      </w:r>
      <w:r>
        <w:t xml:space="preserve"> from COVID-19 and future variants. This is the biggest impact in today’s round- death is the worst thing to happen as it is </w:t>
      </w:r>
      <w:r w:rsidRPr="00175903">
        <w:rPr>
          <w:u w:val="single"/>
        </w:rPr>
        <w:t>completely irreversible</w:t>
      </w:r>
      <w:r>
        <w:t xml:space="preserve">, and on such a large scale around the world- it is </w:t>
      </w:r>
      <w:r w:rsidRPr="00175903">
        <w:rPr>
          <w:u w:val="single"/>
        </w:rPr>
        <w:t>immoral</w:t>
      </w:r>
      <w:r>
        <w:t xml:space="preserve"> to not help prevent it. </w:t>
      </w:r>
    </w:p>
    <w:p w14:paraId="69D761C9" w14:textId="06CF54E2" w:rsidR="00175903" w:rsidRDefault="00175903" w:rsidP="00175903"/>
    <w:p w14:paraId="5AF8150D" w14:textId="373F8B7B" w:rsidR="00175903" w:rsidRPr="00ED0EB7" w:rsidRDefault="00175903" w:rsidP="00175903">
      <w:pPr>
        <w:pStyle w:val="Heading4"/>
        <w:rPr>
          <w:u w:val="single"/>
        </w:rPr>
      </w:pPr>
      <w:r>
        <w:t xml:space="preserve">The second reason is my contention on innovation- </w:t>
      </w:r>
      <w:r w:rsidR="00ED0EB7">
        <w:t xml:space="preserve">waiving IP rights has been </w:t>
      </w:r>
      <w:r w:rsidR="00ED0EB7" w:rsidRPr="007C7DE6">
        <w:rPr>
          <w:u w:val="single"/>
        </w:rPr>
        <w:t>historically proven</w:t>
      </w:r>
      <w:r w:rsidR="00ED0EB7">
        <w:t xml:space="preserve"> in the HIV/AIDs epidemic to </w:t>
      </w:r>
      <w:r w:rsidR="00ED0EB7" w:rsidRPr="007C7DE6">
        <w:rPr>
          <w:u w:val="single"/>
        </w:rPr>
        <w:t>create innovation</w:t>
      </w:r>
      <w:r w:rsidR="00ED0EB7">
        <w:t xml:space="preserve"> by treating medicine as a public good, effectively giving affordable and accessible drugs to people in need. Innovation is key to create new drugs against future pandemics and infectious diseases that can </w:t>
      </w:r>
      <w:r w:rsidR="00ED0EB7" w:rsidRPr="007C7DE6">
        <w:rPr>
          <w:u w:val="single"/>
        </w:rPr>
        <w:t>harm millions</w:t>
      </w:r>
      <w:r w:rsidR="00ED0EB7">
        <w:t xml:space="preserve">- threats are evolving at </w:t>
      </w:r>
      <w:r w:rsidR="00ED0EB7" w:rsidRPr="00ED0EB7">
        <w:rPr>
          <w:u w:val="single"/>
        </w:rPr>
        <w:t>unseen paces.</w:t>
      </w:r>
      <w:r w:rsidR="00ED0EB7">
        <w:t xml:space="preserve"> Diseases spread all over the world and affect everyone so it should </w:t>
      </w:r>
      <w:r w:rsidR="00ED0EB7" w:rsidRPr="00ED0EB7">
        <w:rPr>
          <w:u w:val="single"/>
        </w:rPr>
        <w:t xml:space="preserve">come before any negative argument.  </w:t>
      </w:r>
    </w:p>
    <w:p w14:paraId="22629389" w14:textId="3AC2A5C4" w:rsidR="00ED0EB7" w:rsidRDefault="00ED0EB7" w:rsidP="00ED0EB7"/>
    <w:p w14:paraId="585E367B" w14:textId="5411C73C" w:rsidR="00ED0EB7" w:rsidRPr="007C7DE6" w:rsidRDefault="007C7DE6" w:rsidP="007C7DE6">
      <w:pPr>
        <w:pStyle w:val="Heading4"/>
      </w:pPr>
      <w:r>
        <w:t xml:space="preserve">The third reason is my contention on indigenous sovereignty- IP rights exploit traditional indigenous knowledge and people, as pharmaceutical companies take medicine knowledge from communities and patent them in a form of piracy. In order to be moral, we must live in an </w:t>
      </w:r>
      <w:r w:rsidRPr="007C7DE6">
        <w:rPr>
          <w:u w:val="single"/>
        </w:rPr>
        <w:t>equal society-</w:t>
      </w:r>
      <w:r>
        <w:t xml:space="preserve"> and this </w:t>
      </w:r>
      <w:r w:rsidRPr="007C7DE6">
        <w:rPr>
          <w:u w:val="single"/>
        </w:rPr>
        <w:t>modern form of colonialism</w:t>
      </w:r>
      <w:r>
        <w:t xml:space="preserve"> prevents that so vote affirmative. </w:t>
      </w:r>
    </w:p>
    <w:sectPr w:rsidR="00ED0EB7" w:rsidRPr="007C7D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Headings CS)">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8C37F8"/>
    <w:multiLevelType w:val="hybridMultilevel"/>
    <w:tmpl w:val="517C9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407EF3"/>
    <w:multiLevelType w:val="multilevel"/>
    <w:tmpl w:val="2AEE3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8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
    <w:docVar w:name="RibbonPointer" w:val="3049131219200"/>
    <w:docVar w:name="VerbatimMac" w:val="True"/>
    <w:docVar w:name="VerbatimVersion" w:val="5.0"/>
  </w:docVars>
  <w:rsids>
    <w:rsidRoot w:val="000031C2"/>
    <w:rsid w:val="000029E3"/>
    <w:rsid w:val="000029E8"/>
    <w:rsid w:val="000031C2"/>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7FC"/>
    <w:rsid w:val="000A2D8A"/>
    <w:rsid w:val="000D26A6"/>
    <w:rsid w:val="000D2B90"/>
    <w:rsid w:val="000D2E23"/>
    <w:rsid w:val="000D6ED8"/>
    <w:rsid w:val="000D717B"/>
    <w:rsid w:val="00100B28"/>
    <w:rsid w:val="00117316"/>
    <w:rsid w:val="001209B4"/>
    <w:rsid w:val="00144F94"/>
    <w:rsid w:val="00175903"/>
    <w:rsid w:val="001761FC"/>
    <w:rsid w:val="00182655"/>
    <w:rsid w:val="001840F2"/>
    <w:rsid w:val="00185134"/>
    <w:rsid w:val="001856C6"/>
    <w:rsid w:val="00191B5F"/>
    <w:rsid w:val="00192487"/>
    <w:rsid w:val="00193416"/>
    <w:rsid w:val="00195073"/>
    <w:rsid w:val="0019668D"/>
    <w:rsid w:val="001A25FD"/>
    <w:rsid w:val="001A5371"/>
    <w:rsid w:val="001A72C7"/>
    <w:rsid w:val="001B4A7C"/>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CD7"/>
    <w:rsid w:val="0022589F"/>
    <w:rsid w:val="002343FE"/>
    <w:rsid w:val="00235F7B"/>
    <w:rsid w:val="00244D66"/>
    <w:rsid w:val="002502CF"/>
    <w:rsid w:val="00267EBB"/>
    <w:rsid w:val="0027023B"/>
    <w:rsid w:val="00271418"/>
    <w:rsid w:val="00272F3F"/>
    <w:rsid w:val="00274EDB"/>
    <w:rsid w:val="0027729E"/>
    <w:rsid w:val="002843B2"/>
    <w:rsid w:val="00284ED6"/>
    <w:rsid w:val="00290C5A"/>
    <w:rsid w:val="00290C92"/>
    <w:rsid w:val="0029647A"/>
    <w:rsid w:val="00296504"/>
    <w:rsid w:val="002B5511"/>
    <w:rsid w:val="002B7ACF"/>
    <w:rsid w:val="002C6552"/>
    <w:rsid w:val="002E0643"/>
    <w:rsid w:val="002E2E78"/>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49E2"/>
    <w:rsid w:val="004F68B6"/>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197"/>
    <w:rsid w:val="005659AA"/>
    <w:rsid w:val="005676E8"/>
    <w:rsid w:val="00577C12"/>
    <w:rsid w:val="00580BFC"/>
    <w:rsid w:val="00581048"/>
    <w:rsid w:val="00581203"/>
    <w:rsid w:val="0058349C"/>
    <w:rsid w:val="00585FBE"/>
    <w:rsid w:val="005870E8"/>
    <w:rsid w:val="0058789C"/>
    <w:rsid w:val="005A4D4E"/>
    <w:rsid w:val="005A553A"/>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84063"/>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4EE6"/>
    <w:rsid w:val="00717B01"/>
    <w:rsid w:val="00721E25"/>
    <w:rsid w:val="007227D9"/>
    <w:rsid w:val="0072491F"/>
    <w:rsid w:val="00725598"/>
    <w:rsid w:val="007374A1"/>
    <w:rsid w:val="00752712"/>
    <w:rsid w:val="00753A84"/>
    <w:rsid w:val="007611F5"/>
    <w:rsid w:val="007619E4"/>
    <w:rsid w:val="00761E75"/>
    <w:rsid w:val="00763E7C"/>
    <w:rsid w:val="0076495E"/>
    <w:rsid w:val="00765FC8"/>
    <w:rsid w:val="00775694"/>
    <w:rsid w:val="00793F46"/>
    <w:rsid w:val="007A1325"/>
    <w:rsid w:val="007A1A18"/>
    <w:rsid w:val="007A3BAF"/>
    <w:rsid w:val="007B1466"/>
    <w:rsid w:val="007B53D8"/>
    <w:rsid w:val="007C22C5"/>
    <w:rsid w:val="007C57E1"/>
    <w:rsid w:val="007C5811"/>
    <w:rsid w:val="007C7DE6"/>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00C"/>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431"/>
    <w:rsid w:val="009A6464"/>
    <w:rsid w:val="009B69F5"/>
    <w:rsid w:val="009C23E0"/>
    <w:rsid w:val="009C5FF7"/>
    <w:rsid w:val="009C6292"/>
    <w:rsid w:val="009D15DB"/>
    <w:rsid w:val="009D3133"/>
    <w:rsid w:val="009E160D"/>
    <w:rsid w:val="009F1CBB"/>
    <w:rsid w:val="009F3305"/>
    <w:rsid w:val="009F6FB2"/>
    <w:rsid w:val="00A071C0"/>
    <w:rsid w:val="00A22670"/>
    <w:rsid w:val="00A24B35"/>
    <w:rsid w:val="00A271BA"/>
    <w:rsid w:val="00A27F86"/>
    <w:rsid w:val="00A4251E"/>
    <w:rsid w:val="00A431C6"/>
    <w:rsid w:val="00A535A3"/>
    <w:rsid w:val="00A54315"/>
    <w:rsid w:val="00A60FBC"/>
    <w:rsid w:val="00A65C0B"/>
    <w:rsid w:val="00A776BA"/>
    <w:rsid w:val="00A80AC5"/>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415D"/>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DB9"/>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EB7"/>
    <w:rsid w:val="00ED3BBA"/>
    <w:rsid w:val="00ED4E12"/>
    <w:rsid w:val="00EE051B"/>
    <w:rsid w:val="00EE54B4"/>
    <w:rsid w:val="00EF1AD8"/>
    <w:rsid w:val="00EF2B5C"/>
    <w:rsid w:val="00EF7794"/>
    <w:rsid w:val="00F02046"/>
    <w:rsid w:val="00F053D8"/>
    <w:rsid w:val="00F07888"/>
    <w:rsid w:val="00F0794C"/>
    <w:rsid w:val="00F1313D"/>
    <w:rsid w:val="00F201E7"/>
    <w:rsid w:val="00F204E0"/>
    <w:rsid w:val="00F20B16"/>
    <w:rsid w:val="00F21C79"/>
    <w:rsid w:val="00F238C9"/>
    <w:rsid w:val="00F23CA5"/>
    <w:rsid w:val="00F277AA"/>
    <w:rsid w:val="00F31955"/>
    <w:rsid w:val="00F34C06"/>
    <w:rsid w:val="00F407FB"/>
    <w:rsid w:val="00F43EA3"/>
    <w:rsid w:val="00F50C55"/>
    <w:rsid w:val="00F57FFB"/>
    <w:rsid w:val="00F601E6"/>
    <w:rsid w:val="00F73954"/>
    <w:rsid w:val="00F83BC1"/>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ACBB5"/>
  <w14:defaultImageDpi w14:val="300"/>
  <w15:docId w15:val="{C05A1F59-67A5-5A40-8710-6C44E4E0F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EastAsia" w:hAnsiTheme="majorHAnsi" w:cs="Times New Roman (Headings CS)"/>
        <w:sz w:val="24"/>
        <w:szCs w:val="26"/>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84063"/>
    <w:pPr>
      <w:spacing w:after="160" w:line="259" w:lineRule="auto"/>
    </w:pPr>
    <w:rPr>
      <w:rFonts w:ascii="Calibri" w:eastAsiaTheme="minorHAnsi" w:hAnsi="Calibri" w:cstheme="minorBidi"/>
      <w:sz w:val="22"/>
      <w:szCs w:val="22"/>
    </w:rPr>
  </w:style>
  <w:style w:type="paragraph" w:styleId="Heading1">
    <w:name w:val="heading 1"/>
    <w:aliases w:val="Pocket"/>
    <w:basedOn w:val="Normal"/>
    <w:next w:val="Normal"/>
    <w:link w:val="Heading1Char"/>
    <w:qFormat/>
    <w:rsid w:val="006840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406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8406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68406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840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4063"/>
  </w:style>
  <w:style w:type="character" w:customStyle="1" w:styleId="Heading1Char">
    <w:name w:val="Heading 1 Char"/>
    <w:aliases w:val="Pocket Char"/>
    <w:basedOn w:val="DefaultParagraphFont"/>
    <w:link w:val="Heading1"/>
    <w:rsid w:val="0068406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4063"/>
    <w:rPr>
      <w:rFonts w:ascii="Calibri" w:eastAsiaTheme="majorEastAsia" w:hAnsi="Calibri" w:cstheme="majorBidi"/>
      <w:b/>
      <w:sz w:val="44"/>
      <w:u w:val="double"/>
    </w:rPr>
  </w:style>
  <w:style w:type="character" w:customStyle="1" w:styleId="Heading3Char">
    <w:name w:val="Heading 3 Char"/>
    <w:aliases w:val="Block Char"/>
    <w:basedOn w:val="DefaultParagraphFont"/>
    <w:link w:val="Heading3"/>
    <w:uiPriority w:val="2"/>
    <w:rsid w:val="00684063"/>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84063"/>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84063"/>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684063"/>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68406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84063"/>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84063"/>
    <w:rPr>
      <w:color w:val="auto"/>
      <w:u w:val="none"/>
    </w:rPr>
  </w:style>
  <w:style w:type="paragraph" w:styleId="DocumentMap">
    <w:name w:val="Document Map"/>
    <w:basedOn w:val="Normal"/>
    <w:link w:val="DocumentMapChar"/>
    <w:uiPriority w:val="99"/>
    <w:semiHidden/>
    <w:unhideWhenUsed/>
    <w:rsid w:val="004F68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68B6"/>
    <w:rPr>
      <w:rFonts w:ascii="Lucida Grande" w:hAnsi="Lucida Grande" w:cs="Lucida Grande"/>
      <w:szCs w:val="24"/>
    </w:rPr>
  </w:style>
  <w:style w:type="character" w:customStyle="1" w:styleId="UnresolvedMention">
    <w:name w:val="Unresolved Mention"/>
    <w:basedOn w:val="DefaultParagraphFont"/>
    <w:uiPriority w:val="99"/>
    <w:semiHidden/>
    <w:unhideWhenUsed/>
    <w:rsid w:val="000031C2"/>
    <w:rPr>
      <w:color w:val="605E5C"/>
      <w:shd w:val="clear" w:color="auto" w:fill="E1DFDD"/>
    </w:rPr>
  </w:style>
  <w:style w:type="paragraph" w:customStyle="1" w:styleId="textbold">
    <w:name w:val="text bold"/>
    <w:basedOn w:val="Normal"/>
    <w:link w:val="Emphasis"/>
    <w:uiPriority w:val="7"/>
    <w:qFormat/>
    <w:rsid w:val="0027141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EastAsia" w:cs="Times New Roman (Headings CS)"/>
      <w:b/>
      <w:iCs/>
      <w:szCs w:val="26"/>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7141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ajorHAnsi" w:eastAsiaTheme="minorEastAsia" w:hAnsiTheme="majorHAnsi" w:cs="Times New Roman (Headings CS)"/>
      <w:b w:val="0"/>
      <w:sz w:val="24"/>
      <w:szCs w:val="26"/>
    </w:rPr>
  </w:style>
  <w:style w:type="paragraph" w:styleId="ListParagraph">
    <w:name w:val="List Paragraph"/>
    <w:basedOn w:val="Normal"/>
    <w:uiPriority w:val="99"/>
    <w:qFormat/>
    <w:rsid w:val="005A553A"/>
    <w:pPr>
      <w:ind w:left="720"/>
      <w:contextualSpacing/>
    </w:pPr>
  </w:style>
  <w:style w:type="paragraph" w:styleId="Revision">
    <w:name w:val="Revision"/>
    <w:hidden/>
    <w:uiPriority w:val="99"/>
    <w:semiHidden/>
    <w:rsid w:val="00244D66"/>
    <w:rPr>
      <w:rFonts w:ascii="Calibri" w:hAnsi="Calibri" w:cstheme="minorBid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593894">
      <w:bodyDiv w:val="1"/>
      <w:marLeft w:val="0"/>
      <w:marRight w:val="0"/>
      <w:marTop w:val="0"/>
      <w:marBottom w:val="0"/>
      <w:divBdr>
        <w:top w:val="none" w:sz="0" w:space="0" w:color="auto"/>
        <w:left w:val="none" w:sz="0" w:space="0" w:color="auto"/>
        <w:bottom w:val="none" w:sz="0" w:space="0" w:color="auto"/>
        <w:right w:val="none" w:sz="0" w:space="0" w:color="auto"/>
      </w:divBdr>
    </w:div>
    <w:div w:id="773523959">
      <w:bodyDiv w:val="1"/>
      <w:marLeft w:val="0"/>
      <w:marRight w:val="0"/>
      <w:marTop w:val="0"/>
      <w:marBottom w:val="0"/>
      <w:divBdr>
        <w:top w:val="none" w:sz="0" w:space="0" w:color="auto"/>
        <w:left w:val="none" w:sz="0" w:space="0" w:color="auto"/>
        <w:bottom w:val="none" w:sz="0" w:space="0" w:color="auto"/>
        <w:right w:val="none" w:sz="0" w:space="0" w:color="auto"/>
      </w:divBdr>
    </w:div>
    <w:div w:id="1006857872">
      <w:bodyDiv w:val="1"/>
      <w:marLeft w:val="0"/>
      <w:marRight w:val="0"/>
      <w:marTop w:val="0"/>
      <w:marBottom w:val="0"/>
      <w:divBdr>
        <w:top w:val="none" w:sz="0" w:space="0" w:color="auto"/>
        <w:left w:val="none" w:sz="0" w:space="0" w:color="auto"/>
        <w:bottom w:val="none" w:sz="0" w:space="0" w:color="auto"/>
        <w:right w:val="none" w:sz="0" w:space="0" w:color="auto"/>
      </w:divBdr>
      <w:divsChild>
        <w:div w:id="1649088281">
          <w:marLeft w:val="75"/>
          <w:marRight w:val="75"/>
          <w:marTop w:val="75"/>
          <w:marBottom w:val="75"/>
          <w:divBdr>
            <w:top w:val="none" w:sz="0" w:space="0" w:color="auto"/>
            <w:left w:val="none" w:sz="0" w:space="0" w:color="auto"/>
            <w:bottom w:val="none" w:sz="0" w:space="0" w:color="auto"/>
            <w:right w:val="none" w:sz="0" w:space="0" w:color="auto"/>
          </w:divBdr>
          <w:divsChild>
            <w:div w:id="496111226">
              <w:marLeft w:val="0"/>
              <w:marRight w:val="0"/>
              <w:marTop w:val="0"/>
              <w:marBottom w:val="0"/>
              <w:divBdr>
                <w:top w:val="none" w:sz="0" w:space="0" w:color="auto"/>
                <w:left w:val="none" w:sz="0" w:space="0" w:color="auto"/>
                <w:bottom w:val="none" w:sz="0" w:space="0" w:color="auto"/>
                <w:right w:val="none" w:sz="0" w:space="0" w:color="auto"/>
              </w:divBdr>
            </w:div>
          </w:divsChild>
        </w:div>
        <w:div w:id="1190602790">
          <w:marLeft w:val="0"/>
          <w:marRight w:val="0"/>
          <w:marTop w:val="0"/>
          <w:marBottom w:val="0"/>
          <w:divBdr>
            <w:top w:val="none" w:sz="0" w:space="0" w:color="auto"/>
            <w:left w:val="none" w:sz="0" w:space="0" w:color="auto"/>
            <w:bottom w:val="none" w:sz="0" w:space="0" w:color="auto"/>
            <w:right w:val="none" w:sz="0" w:space="0" w:color="auto"/>
          </w:divBdr>
          <w:divsChild>
            <w:div w:id="97984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482570">
      <w:bodyDiv w:val="1"/>
      <w:marLeft w:val="0"/>
      <w:marRight w:val="0"/>
      <w:marTop w:val="0"/>
      <w:marBottom w:val="0"/>
      <w:divBdr>
        <w:top w:val="none" w:sz="0" w:space="0" w:color="auto"/>
        <w:left w:val="none" w:sz="0" w:space="0" w:color="auto"/>
        <w:bottom w:val="none" w:sz="0" w:space="0" w:color="auto"/>
        <w:right w:val="none" w:sz="0" w:space="0" w:color="auto"/>
      </w:divBdr>
      <w:divsChild>
        <w:div w:id="1220937710">
          <w:marLeft w:val="75"/>
          <w:marRight w:val="75"/>
          <w:marTop w:val="75"/>
          <w:marBottom w:val="75"/>
          <w:divBdr>
            <w:top w:val="none" w:sz="0" w:space="0" w:color="auto"/>
            <w:left w:val="none" w:sz="0" w:space="0" w:color="auto"/>
            <w:bottom w:val="none" w:sz="0" w:space="0" w:color="auto"/>
            <w:right w:val="none" w:sz="0" w:space="0" w:color="auto"/>
          </w:divBdr>
          <w:divsChild>
            <w:div w:id="169567361">
              <w:marLeft w:val="0"/>
              <w:marRight w:val="0"/>
              <w:marTop w:val="0"/>
              <w:marBottom w:val="0"/>
              <w:divBdr>
                <w:top w:val="none" w:sz="0" w:space="0" w:color="auto"/>
                <w:left w:val="none" w:sz="0" w:space="0" w:color="auto"/>
                <w:bottom w:val="none" w:sz="0" w:space="0" w:color="auto"/>
                <w:right w:val="none" w:sz="0" w:space="0" w:color="auto"/>
              </w:divBdr>
            </w:div>
          </w:divsChild>
        </w:div>
        <w:div w:id="1639997062">
          <w:marLeft w:val="0"/>
          <w:marRight w:val="0"/>
          <w:marTop w:val="0"/>
          <w:marBottom w:val="0"/>
          <w:divBdr>
            <w:top w:val="none" w:sz="0" w:space="0" w:color="auto"/>
            <w:left w:val="none" w:sz="0" w:space="0" w:color="auto"/>
            <w:bottom w:val="none" w:sz="0" w:space="0" w:color="auto"/>
            <w:right w:val="none" w:sz="0" w:space="0" w:color="auto"/>
          </w:divBdr>
          <w:divsChild>
            <w:div w:id="18361073">
              <w:marLeft w:val="0"/>
              <w:marRight w:val="0"/>
              <w:marTop w:val="0"/>
              <w:marBottom w:val="0"/>
              <w:divBdr>
                <w:top w:val="none" w:sz="0" w:space="0" w:color="auto"/>
                <w:left w:val="none" w:sz="0" w:space="0" w:color="auto"/>
                <w:bottom w:val="none" w:sz="0" w:space="0" w:color="auto"/>
                <w:right w:val="none" w:sz="0" w:space="0" w:color="auto"/>
              </w:divBdr>
              <w:divsChild>
                <w:div w:id="1983849728">
                  <w:marLeft w:val="0"/>
                  <w:marRight w:val="0"/>
                  <w:marTop w:val="0"/>
                  <w:marBottom w:val="0"/>
                  <w:divBdr>
                    <w:top w:val="none" w:sz="0" w:space="0" w:color="auto"/>
                    <w:left w:val="none" w:sz="0" w:space="0" w:color="auto"/>
                    <w:bottom w:val="none" w:sz="0" w:space="0" w:color="auto"/>
                    <w:right w:val="none" w:sz="0" w:space="0" w:color="auto"/>
                  </w:divBdr>
                  <w:divsChild>
                    <w:div w:id="1814831223">
                      <w:marLeft w:val="0"/>
                      <w:marRight w:val="0"/>
                      <w:marTop w:val="0"/>
                      <w:marBottom w:val="0"/>
                      <w:divBdr>
                        <w:top w:val="none" w:sz="0" w:space="0" w:color="auto"/>
                        <w:left w:val="none" w:sz="0" w:space="0" w:color="auto"/>
                        <w:bottom w:val="none" w:sz="0" w:space="0" w:color="auto"/>
                        <w:right w:val="none" w:sz="0" w:space="0" w:color="auto"/>
                      </w:divBdr>
                      <w:divsChild>
                        <w:div w:id="160245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228798">
      <w:bodyDiv w:val="1"/>
      <w:marLeft w:val="0"/>
      <w:marRight w:val="0"/>
      <w:marTop w:val="0"/>
      <w:marBottom w:val="0"/>
      <w:divBdr>
        <w:top w:val="none" w:sz="0" w:space="0" w:color="auto"/>
        <w:left w:val="none" w:sz="0" w:space="0" w:color="auto"/>
        <w:bottom w:val="none" w:sz="0" w:space="0" w:color="auto"/>
        <w:right w:val="none" w:sz="0" w:space="0" w:color="auto"/>
      </w:divBdr>
    </w:div>
    <w:div w:id="1449885386">
      <w:bodyDiv w:val="1"/>
      <w:marLeft w:val="0"/>
      <w:marRight w:val="0"/>
      <w:marTop w:val="0"/>
      <w:marBottom w:val="0"/>
      <w:divBdr>
        <w:top w:val="none" w:sz="0" w:space="0" w:color="auto"/>
        <w:left w:val="none" w:sz="0" w:space="0" w:color="auto"/>
        <w:bottom w:val="none" w:sz="0" w:space="0" w:color="auto"/>
        <w:right w:val="none" w:sz="0" w:space="0" w:color="auto"/>
      </w:divBdr>
      <w:divsChild>
        <w:div w:id="431557818">
          <w:marLeft w:val="75"/>
          <w:marRight w:val="75"/>
          <w:marTop w:val="75"/>
          <w:marBottom w:val="75"/>
          <w:divBdr>
            <w:top w:val="none" w:sz="0" w:space="0" w:color="auto"/>
            <w:left w:val="none" w:sz="0" w:space="0" w:color="auto"/>
            <w:bottom w:val="none" w:sz="0" w:space="0" w:color="auto"/>
            <w:right w:val="none" w:sz="0" w:space="0" w:color="auto"/>
          </w:divBdr>
          <w:divsChild>
            <w:div w:id="489831799">
              <w:marLeft w:val="0"/>
              <w:marRight w:val="0"/>
              <w:marTop w:val="0"/>
              <w:marBottom w:val="0"/>
              <w:divBdr>
                <w:top w:val="none" w:sz="0" w:space="0" w:color="auto"/>
                <w:left w:val="none" w:sz="0" w:space="0" w:color="auto"/>
                <w:bottom w:val="none" w:sz="0" w:space="0" w:color="auto"/>
                <w:right w:val="none" w:sz="0" w:space="0" w:color="auto"/>
              </w:divBdr>
            </w:div>
          </w:divsChild>
        </w:div>
        <w:div w:id="26224408">
          <w:marLeft w:val="0"/>
          <w:marRight w:val="0"/>
          <w:marTop w:val="0"/>
          <w:marBottom w:val="0"/>
          <w:divBdr>
            <w:top w:val="none" w:sz="0" w:space="0" w:color="auto"/>
            <w:left w:val="none" w:sz="0" w:space="0" w:color="auto"/>
            <w:bottom w:val="none" w:sz="0" w:space="0" w:color="auto"/>
            <w:right w:val="none" w:sz="0" w:space="0" w:color="auto"/>
          </w:divBdr>
          <w:divsChild>
            <w:div w:id="65232349">
              <w:marLeft w:val="0"/>
              <w:marRight w:val="0"/>
              <w:marTop w:val="0"/>
              <w:marBottom w:val="0"/>
              <w:divBdr>
                <w:top w:val="none" w:sz="0" w:space="0" w:color="auto"/>
                <w:left w:val="none" w:sz="0" w:space="0" w:color="auto"/>
                <w:bottom w:val="none" w:sz="0" w:space="0" w:color="auto"/>
                <w:right w:val="none" w:sz="0" w:space="0" w:color="auto"/>
              </w:divBdr>
              <w:divsChild>
                <w:div w:id="1697610003">
                  <w:marLeft w:val="0"/>
                  <w:marRight w:val="0"/>
                  <w:marTop w:val="0"/>
                  <w:marBottom w:val="0"/>
                  <w:divBdr>
                    <w:top w:val="none" w:sz="0" w:space="0" w:color="auto"/>
                    <w:left w:val="none" w:sz="0" w:space="0" w:color="auto"/>
                    <w:bottom w:val="none" w:sz="0" w:space="0" w:color="auto"/>
                    <w:right w:val="none" w:sz="0" w:space="0" w:color="auto"/>
                  </w:divBdr>
                  <w:divsChild>
                    <w:div w:id="799228381">
                      <w:marLeft w:val="0"/>
                      <w:marRight w:val="0"/>
                      <w:marTop w:val="0"/>
                      <w:marBottom w:val="0"/>
                      <w:divBdr>
                        <w:top w:val="none" w:sz="0" w:space="0" w:color="auto"/>
                        <w:left w:val="none" w:sz="0" w:space="0" w:color="auto"/>
                        <w:bottom w:val="none" w:sz="0" w:space="0" w:color="auto"/>
                        <w:right w:val="none" w:sz="0" w:space="0" w:color="auto"/>
                      </w:divBdr>
                      <w:divsChild>
                        <w:div w:id="102390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0240014">
      <w:bodyDiv w:val="1"/>
      <w:marLeft w:val="0"/>
      <w:marRight w:val="0"/>
      <w:marTop w:val="0"/>
      <w:marBottom w:val="0"/>
      <w:divBdr>
        <w:top w:val="none" w:sz="0" w:space="0" w:color="auto"/>
        <w:left w:val="none" w:sz="0" w:space="0" w:color="auto"/>
        <w:bottom w:val="none" w:sz="0" w:space="0" w:color="auto"/>
        <w:right w:val="none" w:sz="0" w:space="0" w:color="auto"/>
      </w:divBdr>
      <w:divsChild>
        <w:div w:id="671369645">
          <w:marLeft w:val="75"/>
          <w:marRight w:val="75"/>
          <w:marTop w:val="75"/>
          <w:marBottom w:val="75"/>
          <w:divBdr>
            <w:top w:val="none" w:sz="0" w:space="0" w:color="auto"/>
            <w:left w:val="none" w:sz="0" w:space="0" w:color="auto"/>
            <w:bottom w:val="none" w:sz="0" w:space="0" w:color="auto"/>
            <w:right w:val="none" w:sz="0" w:space="0" w:color="auto"/>
          </w:divBdr>
          <w:divsChild>
            <w:div w:id="471363426">
              <w:marLeft w:val="0"/>
              <w:marRight w:val="0"/>
              <w:marTop w:val="0"/>
              <w:marBottom w:val="0"/>
              <w:divBdr>
                <w:top w:val="none" w:sz="0" w:space="0" w:color="auto"/>
                <w:left w:val="none" w:sz="0" w:space="0" w:color="auto"/>
                <w:bottom w:val="none" w:sz="0" w:space="0" w:color="auto"/>
                <w:right w:val="none" w:sz="0" w:space="0" w:color="auto"/>
              </w:divBdr>
            </w:div>
          </w:divsChild>
        </w:div>
        <w:div w:id="1494956135">
          <w:marLeft w:val="0"/>
          <w:marRight w:val="0"/>
          <w:marTop w:val="0"/>
          <w:marBottom w:val="0"/>
          <w:divBdr>
            <w:top w:val="none" w:sz="0" w:space="0" w:color="auto"/>
            <w:left w:val="none" w:sz="0" w:space="0" w:color="auto"/>
            <w:bottom w:val="none" w:sz="0" w:space="0" w:color="auto"/>
            <w:right w:val="none" w:sz="0" w:space="0" w:color="auto"/>
          </w:divBdr>
          <w:divsChild>
            <w:div w:id="209370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0972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dsa.in/issuebrief/wto-trips-waiver-covid-vaccine-rkumar-12072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watchdog.com/2021/07/21/third-option-limited-ip-waiver-solve-pandemic-vaccine-problems/id=13573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spto.gov/help/patent-help"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wipo.int/sme/en/ip_business/trade_secrets/protection.htm" TargetMode="External"/><Relationship Id="rId4" Type="http://schemas.openxmlformats.org/officeDocument/2006/relationships/customXml" Target="../customXml/item4.xml"/><Relationship Id="rId9" Type="http://schemas.openxmlformats.org/officeDocument/2006/relationships/hyperlink" Target="https://brewerlong.com/information/business-law/four-types-of-intellectual-property/SJKS" TargetMode="External"/><Relationship Id="rId14" Type="http://schemas.openxmlformats.org/officeDocument/2006/relationships/hyperlink" Target="https://foreignpolicy.com/2021/02/23/dont-let-drug-companies-create-a-system-of-vaccine-aparthei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purl.org/dc/dcmitype/"/>
    <ds:schemaRef ds:uri="http://schemas.openxmlformats.org/package/2006/metadata/core-properties"/>
    <ds:schemaRef ds:uri="http://purl.org/dc/terms/"/>
    <ds:schemaRef ds:uri="http://schemas.microsoft.com/office/infopath/2007/PartnerControls"/>
    <ds:schemaRef ds:uri="http://www.w3.org/XML/1998/namespace"/>
    <ds:schemaRef ds:uri="http://purl.org/dc/elements/1.1/"/>
    <ds:schemaRef ds:uri="http://schemas.microsoft.com/office/2006/metadata/properties"/>
    <ds:schemaRef ds:uri="http://schemas.microsoft.com/office/2006/documentManagement/type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D0D483A-E411-47E2-AACD-CE332DFB0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8288</Words>
  <Characters>47244</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55422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Harvey Zhu</cp:lastModifiedBy>
  <cp:revision>2</cp:revision>
  <dcterms:created xsi:type="dcterms:W3CDTF">2021-09-25T20:57:00Z</dcterms:created>
  <dcterms:modified xsi:type="dcterms:W3CDTF">2021-09-25T20:57:00Z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