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5E53F" w14:textId="1291C3AC" w:rsidR="00167965" w:rsidRDefault="00167965" w:rsidP="00167965">
      <w:pPr>
        <w:pStyle w:val="Heading3"/>
      </w:pPr>
      <w:bookmarkStart w:id="0" w:name="_GoBack"/>
      <w:bookmarkEnd w:id="0"/>
      <w:r>
        <w:t xml:space="preserve">1AC – </w:t>
      </w:r>
      <w:proofErr w:type="spellStart"/>
      <w:r>
        <w:t>Adv</w:t>
      </w:r>
      <w:proofErr w:type="spellEnd"/>
      <w:r>
        <w:t xml:space="preserve"> – Customary International Law</w:t>
      </w:r>
    </w:p>
    <w:p w14:paraId="13D86A32" w14:textId="77777777" w:rsidR="00167965" w:rsidRPr="00726A39" w:rsidRDefault="00167965" w:rsidP="00167965">
      <w:pPr>
        <w:pStyle w:val="Heading4"/>
        <w:rPr>
          <w:bCs/>
        </w:rPr>
      </w:pPr>
      <w:r w:rsidRPr="00726A39">
        <w:rPr>
          <w:bCs/>
        </w:rPr>
        <w:t xml:space="preserve">The right to strike is </w:t>
      </w:r>
      <w:r w:rsidRPr="00726A39">
        <w:rPr>
          <w:bCs/>
          <w:u w:val="single"/>
        </w:rPr>
        <w:t>Customary International Law</w:t>
      </w:r>
      <w:r w:rsidRPr="00726A39">
        <w:rPr>
          <w:bCs/>
        </w:rPr>
        <w:t xml:space="preserve">, but the US </w:t>
      </w:r>
      <w:r w:rsidRPr="00726A39">
        <w:rPr>
          <w:bCs/>
          <w:u w:val="single"/>
        </w:rPr>
        <w:t>fails</w:t>
      </w:r>
      <w:r w:rsidRPr="00726A39">
        <w:rPr>
          <w:bCs/>
        </w:rPr>
        <w:t xml:space="preserve"> to meet </w:t>
      </w:r>
      <w:r w:rsidRPr="00726A39">
        <w:rPr>
          <w:bCs/>
          <w:i/>
        </w:rPr>
        <w:t>opinio juris</w:t>
      </w:r>
      <w:r w:rsidRPr="00726A39">
        <w:rPr>
          <w:bCs/>
        </w:rPr>
        <w:t xml:space="preserve"> standards. Perception of US insufficiency breeds </w:t>
      </w:r>
      <w:r w:rsidRPr="00726A39">
        <w:rPr>
          <w:bCs/>
          <w:u w:val="single"/>
        </w:rPr>
        <w:t>uncertainty</w:t>
      </w:r>
      <w:r w:rsidRPr="00726A39">
        <w:rPr>
          <w:bCs/>
        </w:rPr>
        <w:t xml:space="preserve"> with confidence in international law and spirals into noncompliance – that causes a legitimacy crisis. </w:t>
      </w:r>
      <w:r w:rsidRPr="00726A39">
        <w:rPr>
          <w:bCs/>
          <w:u w:val="single"/>
        </w:rPr>
        <w:t>No alt causes</w:t>
      </w:r>
      <w:r w:rsidRPr="00726A39">
        <w:rPr>
          <w:bCs/>
        </w:rPr>
        <w:t xml:space="preserve"> to legitimacy – FOA is </w:t>
      </w:r>
      <w:r w:rsidRPr="00726A39">
        <w:rPr>
          <w:bCs/>
          <w:u w:val="single"/>
        </w:rPr>
        <w:t>central</w:t>
      </w:r>
      <w:r w:rsidRPr="00726A39">
        <w:rPr>
          <w:bCs/>
        </w:rPr>
        <w:t xml:space="preserve"> to the ILO and the </w:t>
      </w:r>
      <w:r w:rsidRPr="00726A39">
        <w:rPr>
          <w:bCs/>
          <w:u w:val="single"/>
        </w:rPr>
        <w:t>biggest internal link</w:t>
      </w:r>
      <w:r w:rsidRPr="00726A39">
        <w:rPr>
          <w:bCs/>
        </w:rPr>
        <w:t>.</w:t>
      </w:r>
    </w:p>
    <w:p w14:paraId="706EBE80" w14:textId="77777777" w:rsidR="00167965" w:rsidRDefault="00167965" w:rsidP="00167965">
      <w:r>
        <w:rPr>
          <w:rStyle w:val="Style13ptBold"/>
        </w:rPr>
        <w:t>Brudney 21</w:t>
      </w:r>
      <w:r>
        <w:t xml:space="preserve"> [James; 2/8/21; Joseph Crowley Chair in Labor and Employment Law, Fordham Law School; “The Right to Strike as Customary International Law,” THE YALE JOURNAL OF INTERNATIONAL LAW, Vol 46, </w:t>
      </w:r>
      <w:hyperlink r:id="rId5" w:history="1">
        <w:r>
          <w:rPr>
            <w:rStyle w:val="Hyperlink"/>
            <w:color w:val="000000"/>
          </w:rPr>
          <w:t>https://digitalcommons.law.yale.edu/cgi/viewcontent.cgi?article=1710&amp;context=yjil</w:t>
        </w:r>
      </w:hyperlink>
      <w:r>
        <w:t>] Justin ** Brackets in original</w:t>
      </w:r>
    </w:p>
    <w:p w14:paraId="638F397F" w14:textId="77777777" w:rsidR="00167965" w:rsidRDefault="00167965" w:rsidP="00167965">
      <w:pPr>
        <w:rPr>
          <w:rStyle w:val="Emphasis"/>
        </w:rPr>
      </w:pPr>
      <w:r>
        <w:rPr>
          <w:sz w:val="16"/>
        </w:rPr>
        <w:t xml:space="preserve">II. </w:t>
      </w:r>
      <w:r>
        <w:rPr>
          <w:u w:val="single"/>
        </w:rPr>
        <w:t xml:space="preserve">THE </w:t>
      </w:r>
      <w:r>
        <w:rPr>
          <w:rStyle w:val="Emphasis"/>
        </w:rPr>
        <w:t>INTERNATIONAL RIGHT TO STRIKE AS CIL</w:t>
      </w:r>
    </w:p>
    <w:p w14:paraId="089DA6DD" w14:textId="77777777" w:rsidR="00167965" w:rsidRDefault="00167965" w:rsidP="00167965">
      <w:pPr>
        <w:rPr>
          <w:sz w:val="16"/>
        </w:rPr>
      </w:pP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Pr>
          <w:highlight w:val="green"/>
          <w:u w:val="single"/>
        </w:rPr>
        <w:t xml:space="preserve">international right to strike </w:t>
      </w:r>
      <w:r>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23172B14" w14:textId="77777777" w:rsidR="00167965" w:rsidRDefault="00167965" w:rsidP="00167965">
      <w:pPr>
        <w:rPr>
          <w:rStyle w:val="Emphasis"/>
        </w:rPr>
      </w:pPr>
      <w:r>
        <w:rPr>
          <w:sz w:val="16"/>
        </w:rPr>
        <w:t xml:space="preserve">This Part next demonstrates (II.D) that </w:t>
      </w:r>
      <w:r>
        <w:rPr>
          <w:u w:val="single"/>
        </w:rPr>
        <w:t xml:space="preserve">the </w:t>
      </w:r>
      <w:r>
        <w:rPr>
          <w:rStyle w:val="Emphasis"/>
        </w:rPr>
        <w:t xml:space="preserve">two </w:t>
      </w:r>
      <w:r>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Pr>
          <w:rStyle w:val="Emphasis"/>
          <w:highlight w:val="green"/>
        </w:rPr>
        <w:t xml:space="preserve">denying </w:t>
      </w:r>
      <w:r>
        <w:rPr>
          <w:rStyle w:val="Emphasis"/>
        </w:rPr>
        <w:t xml:space="preserve">all </w:t>
      </w:r>
      <w:r>
        <w:rPr>
          <w:rStyle w:val="Emphasis"/>
          <w:highlight w:val="green"/>
        </w:rPr>
        <w:t xml:space="preserve">public employees </w:t>
      </w:r>
      <w:r>
        <w:rPr>
          <w:rStyle w:val="Emphasis"/>
        </w:rPr>
        <w:t>the right</w:t>
      </w:r>
      <w:r>
        <w:rPr>
          <w:u w:val="single"/>
        </w:rPr>
        <w:t xml:space="preserve"> </w:t>
      </w:r>
      <w:r>
        <w:rPr>
          <w:highlight w:val="green"/>
          <w:u w:val="single"/>
        </w:rPr>
        <w:t xml:space="preserve">and </w:t>
      </w:r>
      <w:r>
        <w:rPr>
          <w:rStyle w:val="Emphasis"/>
        </w:rPr>
        <w:t xml:space="preserve">authorizing </w:t>
      </w:r>
      <w:r>
        <w:rPr>
          <w:rStyle w:val="Emphasis"/>
          <w:highlight w:val="green"/>
        </w:rPr>
        <w:t>permanent replacement</w:t>
      </w:r>
      <w:r>
        <w:rPr>
          <w:rStyle w:val="Emphasis"/>
        </w:rPr>
        <w:t xml:space="preserve"> of lawful strikers</w:t>
      </w:r>
      <w:r>
        <w:rPr>
          <w:sz w:val="16"/>
        </w:rPr>
        <w:t xml:space="preserve">— </w:t>
      </w:r>
      <w:r>
        <w:rPr>
          <w:highlight w:val="green"/>
          <w:u w:val="single"/>
        </w:rPr>
        <w:t xml:space="preserve">co </w:t>
      </w:r>
      <w:proofErr w:type="spellStart"/>
      <w:r>
        <w:rPr>
          <w:highlight w:val="green"/>
          <w:u w:val="single"/>
        </w:rPr>
        <w:t>ntravene</w:t>
      </w:r>
      <w:proofErr w:type="spellEnd"/>
      <w:r>
        <w:rPr>
          <w:highlight w:val="green"/>
          <w:u w:val="single"/>
        </w:rPr>
        <w:t xml:space="preserve"> </w:t>
      </w:r>
      <w:r>
        <w:rPr>
          <w:rStyle w:val="Emphasis"/>
        </w:rPr>
        <w:t xml:space="preserve">core aspects of </w:t>
      </w:r>
      <w:r>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4ADC59FC" w14:textId="77777777" w:rsidR="00167965" w:rsidRDefault="00167965" w:rsidP="00167965">
      <w:pPr>
        <w:rPr>
          <w:sz w:val="16"/>
        </w:rPr>
      </w:pPr>
      <w:r>
        <w:rPr>
          <w:sz w:val="16"/>
        </w:rPr>
        <w:t>A. Initial Definitions and Considerations</w:t>
      </w:r>
    </w:p>
    <w:p w14:paraId="0274E979" w14:textId="77777777" w:rsidR="00167965" w:rsidRDefault="00167965" w:rsidP="00167965">
      <w:pPr>
        <w:rPr>
          <w:rStyle w:val="Emphasis"/>
        </w:rPr>
      </w:pPr>
      <w:r>
        <w:rPr>
          <w:sz w:val="16"/>
        </w:rPr>
        <w:t xml:space="preserve">1. </w:t>
      </w:r>
      <w:r>
        <w:rPr>
          <w:rStyle w:val="Emphasis"/>
        </w:rPr>
        <w:t>CIL Standards</w:t>
      </w:r>
    </w:p>
    <w:p w14:paraId="5A2D8106" w14:textId="77777777" w:rsidR="00167965" w:rsidRDefault="00167965" w:rsidP="00167965">
      <w:r>
        <w:rPr>
          <w:u w:val="single"/>
        </w:rPr>
        <w:t xml:space="preserve">The </w:t>
      </w:r>
      <w:r>
        <w:rPr>
          <w:highlight w:val="green"/>
          <w:u w:val="single"/>
        </w:rPr>
        <w:t>two</w:t>
      </w:r>
      <w:r>
        <w:rPr>
          <w:u w:val="single"/>
        </w:rPr>
        <w:t xml:space="preserve"> basic </w:t>
      </w:r>
      <w:r>
        <w:rPr>
          <w:highlight w:val="green"/>
          <w:u w:val="single"/>
        </w:rPr>
        <w:t>elements that determine</w:t>
      </w:r>
      <w:r>
        <w:rPr>
          <w:u w:val="single"/>
        </w:rPr>
        <w:t xml:space="preserve"> the existence and content of </w:t>
      </w:r>
      <w:r>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Pr>
          <w:rStyle w:val="Emphasis"/>
          <w:highlight w:val="green"/>
        </w:rPr>
        <w:t>a general practice</w:t>
      </w:r>
      <w:r>
        <w:rPr>
          <w:rStyle w:val="Emphasis"/>
        </w:rPr>
        <w:t xml:space="preserve"> by States</w:t>
      </w:r>
      <w:r>
        <w:rPr>
          <w:u w:val="single"/>
        </w:rPr>
        <w:t xml:space="preserve">, </w:t>
      </w:r>
      <w:r>
        <w:rPr>
          <w:highlight w:val="green"/>
          <w:u w:val="single"/>
        </w:rPr>
        <w:t>and</w:t>
      </w:r>
      <w:r>
        <w:rPr>
          <w:u w:val="single"/>
        </w:rPr>
        <w:t xml:space="preserve"> second, </w:t>
      </w:r>
      <w:r>
        <w:rPr>
          <w:highlight w:val="green"/>
          <w:u w:val="single"/>
        </w:rPr>
        <w:t xml:space="preserve">the </w:t>
      </w:r>
      <w:r>
        <w:rPr>
          <w:u w:val="single"/>
        </w:rPr>
        <w:t xml:space="preserve">requirement that </w:t>
      </w:r>
      <w:r>
        <w:rPr>
          <w:rStyle w:val="Emphasis"/>
        </w:rPr>
        <w:t xml:space="preserve">the general </w:t>
      </w:r>
      <w:r>
        <w:rPr>
          <w:rStyle w:val="Emphasis"/>
          <w:highlight w:val="green"/>
        </w:rPr>
        <w:t>practice be undertaken from</w:t>
      </w:r>
      <w:r>
        <w:rPr>
          <w:rStyle w:val="Emphasis"/>
        </w:rPr>
        <w:t xml:space="preserve"> a sense of legal right or obligation</w:t>
      </w:r>
      <w:r>
        <w:rPr>
          <w:sz w:val="16"/>
        </w:rPr>
        <w:t xml:space="preserve"> (</w:t>
      </w:r>
      <w:r>
        <w:rPr>
          <w:rStyle w:val="Emphasis"/>
          <w:highlight w:val="green"/>
        </w:rPr>
        <w:t>opinio juris</w:t>
      </w:r>
      <w:r>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1EBBBA9F" w14:textId="77777777" w:rsidR="00167965" w:rsidRDefault="00167965" w:rsidP="00167965">
      <w:pPr>
        <w:rPr>
          <w:rStyle w:val="Emphasis"/>
        </w:rPr>
      </w:pPr>
      <w:r>
        <w:rPr>
          <w:sz w:val="16"/>
        </w:rPr>
        <w:t xml:space="preserve">2. </w:t>
      </w:r>
      <w:r>
        <w:rPr>
          <w:u w:val="single"/>
        </w:rPr>
        <w:t xml:space="preserve">The </w:t>
      </w:r>
      <w:r>
        <w:rPr>
          <w:rStyle w:val="Emphasis"/>
        </w:rPr>
        <w:t xml:space="preserve">Right to Strike as Integral to </w:t>
      </w:r>
      <w:r>
        <w:rPr>
          <w:rStyle w:val="Emphasis"/>
          <w:highlight w:val="green"/>
        </w:rPr>
        <w:t>FOA</w:t>
      </w:r>
    </w:p>
    <w:p w14:paraId="22F31E69" w14:textId="77777777" w:rsidR="00167965" w:rsidRDefault="00167965" w:rsidP="00167965">
      <w:r>
        <w:rPr>
          <w:u w:val="single"/>
        </w:rPr>
        <w:t xml:space="preserve">Freedom of association </w:t>
      </w:r>
      <w:r>
        <w:rPr>
          <w:highlight w:val="green"/>
          <w:u w:val="single"/>
        </w:rPr>
        <w:t>is</w:t>
      </w:r>
      <w:r>
        <w:rPr>
          <w:u w:val="single"/>
        </w:rPr>
        <w:t xml:space="preserve"> </w:t>
      </w:r>
      <w:r>
        <w:rPr>
          <w:rStyle w:val="Emphasis"/>
        </w:rPr>
        <w:t xml:space="preserve">one of </w:t>
      </w:r>
      <w:r>
        <w:rPr>
          <w:rStyle w:val="Emphasis"/>
          <w:highlight w:val="green"/>
        </w:rPr>
        <w:t>the core principles on</w:t>
      </w:r>
      <w:r>
        <w:rPr>
          <w:rStyle w:val="Emphasis"/>
        </w:rPr>
        <w:t xml:space="preserve"> which </w:t>
      </w:r>
      <w:r>
        <w:rPr>
          <w:rStyle w:val="Emphasis"/>
          <w:highlight w:val="green"/>
        </w:rPr>
        <w:t>the ILO</w:t>
      </w:r>
      <w:r>
        <w:rPr>
          <w:rStyle w:val="Emphasis"/>
        </w:rPr>
        <w:t xml:space="preserve"> was founded and continues to exist</w:t>
      </w:r>
      <w:r>
        <w:rPr>
          <w:sz w:val="16"/>
        </w:rPr>
        <w:t xml:space="preserve">. 109 As set forth under Convention 87, </w:t>
      </w:r>
      <w:r>
        <w:rPr>
          <w:highlight w:val="green"/>
          <w:u w:val="single"/>
        </w:rPr>
        <w:t xml:space="preserve">FOA </w:t>
      </w:r>
      <w:r>
        <w:rPr>
          <w:rStyle w:val="Emphasis"/>
          <w:highlight w:val="green"/>
        </w:rPr>
        <w:t>includes</w:t>
      </w:r>
      <w:r>
        <w:rPr>
          <w:rStyle w:val="Emphasis"/>
        </w:rPr>
        <w:t xml:space="preserve"> a series of integral elements</w:t>
      </w:r>
      <w:r>
        <w:rPr>
          <w:u w:val="single"/>
        </w:rPr>
        <w:t xml:space="preserve">, of which </w:t>
      </w:r>
      <w:r>
        <w:rPr>
          <w:highlight w:val="green"/>
          <w:u w:val="single"/>
        </w:rPr>
        <w:t xml:space="preserve">the </w:t>
      </w:r>
      <w:r>
        <w:rPr>
          <w:rStyle w:val="Emphasis"/>
          <w:highlight w:val="green"/>
        </w:rPr>
        <w:t>right to strike</w:t>
      </w:r>
      <w:r>
        <w:rPr>
          <w:rStyle w:val="Emphasis"/>
        </w:rPr>
        <w:t xml:space="preserve"> is one</w:t>
      </w:r>
      <w:r>
        <w:rPr>
          <w:u w:val="single"/>
        </w:rPr>
        <w:t xml:space="preserve">. The </w:t>
      </w:r>
      <w:r>
        <w:rPr>
          <w:rStyle w:val="Emphasis"/>
          <w:highlight w:val="green"/>
        </w:rPr>
        <w:t>two ILO</w:t>
      </w:r>
      <w:r>
        <w:rPr>
          <w:rStyle w:val="Emphasis"/>
        </w:rPr>
        <w:t xml:space="preserve"> supervisory </w:t>
      </w:r>
      <w:r>
        <w:rPr>
          <w:rStyle w:val="Emphasis"/>
          <w:highlight w:val="green"/>
        </w:rPr>
        <w:t>mechanisms</w:t>
      </w:r>
      <w:r>
        <w:rPr>
          <w:u w:val="single"/>
        </w:rPr>
        <w:t xml:space="preserve"> that have </w:t>
      </w:r>
      <w:r>
        <w:rPr>
          <w:rStyle w:val="Emphasis"/>
        </w:rPr>
        <w:t xml:space="preserve">regularly applied or </w:t>
      </w:r>
      <w:r>
        <w:rPr>
          <w:rStyle w:val="Emphasis"/>
          <w:highlight w:val="green"/>
        </w:rPr>
        <w:t>interpreted Convention 87</w:t>
      </w:r>
      <w:r>
        <w:rPr>
          <w:u w:val="single"/>
        </w:rPr>
        <w:t xml:space="preserve"> have understood it </w:t>
      </w:r>
      <w:r>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Pr>
          <w:rStyle w:val="Emphasis"/>
          <w:highlight w:val="green"/>
        </w:rPr>
        <w:t>freedom of association</w:t>
      </w:r>
      <w:r>
        <w:rPr>
          <w:rStyle w:val="Emphasis"/>
        </w:rPr>
        <w:t xml:space="preserve">, which </w:t>
      </w:r>
      <w:r>
        <w:rPr>
          <w:rStyle w:val="Emphasis"/>
          <w:highlight w:val="green"/>
        </w:rPr>
        <w:t>cannot be realized without</w:t>
      </w:r>
      <w:r>
        <w:rPr>
          <w:rStyle w:val="Emphasis"/>
        </w:rPr>
        <w:t xml:space="preserve"> protecting </w:t>
      </w:r>
      <w:r>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63E261E8" w14:textId="77777777" w:rsidR="00167965" w:rsidRDefault="00167965" w:rsidP="00167965">
      <w:pPr>
        <w:rPr>
          <w:sz w:val="16"/>
        </w:rPr>
      </w:pPr>
      <w:r>
        <w:rPr>
          <w:sz w:val="16"/>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7ED2F138" w14:textId="77777777" w:rsidR="00167965" w:rsidRDefault="00167965" w:rsidP="00167965">
      <w:pPr>
        <w:rPr>
          <w:rStyle w:val="Emphasis"/>
        </w:rPr>
      </w:pPr>
      <w:r>
        <w:rPr>
          <w:sz w:val="16"/>
        </w:rPr>
        <w:t xml:space="preserve">B. </w:t>
      </w:r>
      <w:r>
        <w:rPr>
          <w:u w:val="single"/>
        </w:rPr>
        <w:t xml:space="preserve">FOA and the </w:t>
      </w:r>
      <w:r>
        <w:rPr>
          <w:rStyle w:val="Emphasis"/>
        </w:rPr>
        <w:t>Right to Strike as General Practice</w:t>
      </w:r>
    </w:p>
    <w:p w14:paraId="7D7CFFC7" w14:textId="77777777" w:rsidR="00167965" w:rsidRDefault="00167965" w:rsidP="00167965">
      <w:pPr>
        <w:rPr>
          <w:sz w:val="16"/>
        </w:rPr>
      </w:pPr>
      <w:r>
        <w:rPr>
          <w:u w:val="single"/>
        </w:rPr>
        <w:t xml:space="preserve">There is ample support that </w:t>
      </w:r>
      <w:r>
        <w:rPr>
          <w:highlight w:val="green"/>
          <w:u w:val="single"/>
        </w:rPr>
        <w:t>FOA is widely accepted</w:t>
      </w:r>
      <w:r>
        <w:rPr>
          <w:u w:val="single"/>
        </w:rPr>
        <w:t xml:space="preserve"> in objective terms. </w:t>
      </w:r>
      <w:r>
        <w:rPr>
          <w:highlight w:val="green"/>
          <w:u w:val="single"/>
        </w:rPr>
        <w:t>Convention 87</w:t>
      </w:r>
      <w:r>
        <w:rPr>
          <w:u w:val="single"/>
        </w:rPr>
        <w:t xml:space="preserve"> has been </w:t>
      </w:r>
      <w:r>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3F6D8109" w14:textId="77777777" w:rsidR="00167965" w:rsidRDefault="00167965" w:rsidP="00167965">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Pr>
          <w:highlight w:val="green"/>
          <w:u w:val="single"/>
        </w:rPr>
        <w:t xml:space="preserve">the </w:t>
      </w:r>
      <w:r>
        <w:rPr>
          <w:rStyle w:val="Emphasis"/>
          <w:highlight w:val="green"/>
        </w:rPr>
        <w:t>right to strike</w:t>
      </w:r>
      <w:r>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Pr>
          <w:highlight w:val="green"/>
          <w:u w:val="single"/>
        </w:rPr>
        <w:t xml:space="preserve">the </w:t>
      </w:r>
      <w:r>
        <w:rPr>
          <w:rStyle w:val="Emphasis"/>
          <w:highlight w:val="green"/>
        </w:rPr>
        <w:t>U</w:t>
      </w:r>
      <w:r>
        <w:rPr>
          <w:rStyle w:val="Emphasis"/>
        </w:rPr>
        <w:t xml:space="preserve">nited </w:t>
      </w:r>
      <w:r>
        <w:rPr>
          <w:rStyle w:val="Emphasis"/>
          <w:highlight w:val="green"/>
        </w:rPr>
        <w:t>N</w:t>
      </w:r>
      <w:r>
        <w:rPr>
          <w:rStyle w:val="Emphasis"/>
        </w:rPr>
        <w:t xml:space="preserve">ations </w:t>
      </w:r>
      <w:r>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 xml:space="preserve">Another major UN Human </w:t>
      </w:r>
      <w:proofErr w:type="spellStart"/>
      <w:r>
        <w:rPr>
          <w:u w:val="single"/>
        </w:rPr>
        <w:t>Rightstreaty</w:t>
      </w:r>
      <w:proofErr w:type="spellEnd"/>
      <w:r>
        <w:rPr>
          <w:u w:val="single"/>
        </w:rPr>
        <w:t>,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 xml:space="preserve">The ICCPR has been ratified by 173 countries, including three of the four </w:t>
      </w:r>
      <w:proofErr w:type="spellStart"/>
      <w:r>
        <w:rPr>
          <w:u w:val="single"/>
        </w:rPr>
        <w:t>largepopulation</w:t>
      </w:r>
      <w:proofErr w:type="spellEnd"/>
      <w:r>
        <w:rPr>
          <w:u w:val="single"/>
        </w:rPr>
        <w:t xml:space="preserve">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xml:space="preserve">. 125 Indeed, of the 187 ILO Member States, only 11 relatively </w:t>
      </w:r>
      <w:proofErr w:type="spellStart"/>
      <w:r>
        <w:rPr>
          <w:sz w:val="16"/>
        </w:rPr>
        <w:t>smallpopulation</w:t>
      </w:r>
      <w:proofErr w:type="spellEnd"/>
      <w:r>
        <w:rPr>
          <w:sz w:val="16"/>
        </w:rPr>
        <w:t xml:space="preserve"> countries have not ratified at least one of Convention 87, the ICESCR, or the ICCPR.126</w:t>
      </w:r>
    </w:p>
    <w:p w14:paraId="66FC06F7" w14:textId="77777777" w:rsidR="00167965" w:rsidRDefault="00167965" w:rsidP="00167965">
      <w:pPr>
        <w:rPr>
          <w:u w:val="single"/>
        </w:rPr>
      </w:pPr>
      <w:r>
        <w:rPr>
          <w:u w:val="single"/>
        </w:rPr>
        <w:t xml:space="preserve">FOA is </w:t>
      </w:r>
      <w:r>
        <w:rPr>
          <w:highlight w:val="green"/>
          <w:u w:val="single"/>
        </w:rPr>
        <w:t>also</w:t>
      </w:r>
      <w:r>
        <w:rPr>
          <w:u w:val="single"/>
        </w:rPr>
        <w:t xml:space="preserve"> expressly </w:t>
      </w:r>
      <w:r>
        <w:rPr>
          <w:rStyle w:val="Emphasis"/>
          <w:highlight w:val="green"/>
        </w:rPr>
        <w:t>recognized in</w:t>
      </w:r>
      <w:r>
        <w:rPr>
          <w:rStyle w:val="Emphasis"/>
        </w:rPr>
        <w:t xml:space="preserve"> a labor setting in </w:t>
      </w:r>
      <w:r>
        <w:rPr>
          <w:rStyle w:val="Emphasis"/>
          <w:highlight w:val="green"/>
        </w:rPr>
        <w:t>the European Convention</w:t>
      </w:r>
      <w:r>
        <w:rPr>
          <w:rStyle w:val="Emphasis"/>
        </w:rPr>
        <w:t xml:space="preserve"> on Human Rights, which has been ratified by all 48 countries in the Council of Europe</w:t>
      </w:r>
      <w:r>
        <w:rPr>
          <w:u w:val="single"/>
        </w:rPr>
        <w:t>. 127 At a national level, the vast majority of constitutions provide for freedom of association, although some use general language that (unlike the international instruments just mentioned) does not specify workers or trade unions. 128</w:t>
      </w:r>
    </w:p>
    <w:p w14:paraId="6DA4239E" w14:textId="77777777" w:rsidR="00167965" w:rsidRDefault="00167965" w:rsidP="00167965">
      <w:pPr>
        <w:rPr>
          <w:sz w:val="16"/>
        </w:rPr>
      </w:pPr>
      <w:r>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4CF76832" w14:textId="77777777" w:rsidR="00167965" w:rsidRDefault="00167965" w:rsidP="00167965">
      <w:pPr>
        <w:rPr>
          <w:sz w:val="16"/>
        </w:rPr>
      </w:pPr>
      <w:r>
        <w:rPr>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4A65337C" w14:textId="77777777" w:rsidR="00167965" w:rsidRDefault="00167965" w:rsidP="00167965">
      <w:pPr>
        <w:rPr>
          <w:sz w:val="16"/>
          <w:szCs w:val="16"/>
        </w:rPr>
      </w:pPr>
      <w:r>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2774F66A" w14:textId="77777777" w:rsidR="00167965" w:rsidRDefault="00167965" w:rsidP="00167965">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although particular limits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4D1DF63B" w14:textId="77777777" w:rsidR="00167965" w:rsidRDefault="00167965" w:rsidP="00167965">
      <w:pPr>
        <w:rPr>
          <w:sz w:val="16"/>
        </w:rPr>
      </w:pPr>
      <w:r>
        <w:rPr>
          <w:u w:val="single"/>
        </w:rPr>
        <w:t xml:space="preserve">The </w:t>
      </w:r>
      <w:r>
        <w:rPr>
          <w:rStyle w:val="Emphasis"/>
        </w:rPr>
        <w:t>Court does not consider that, for a rule to be established as customary</w:t>
      </w:r>
      <w:r>
        <w:rPr>
          <w:u w:val="single"/>
        </w:rPr>
        <w:t xml:space="preserve">, the corresponding practice must be in </w:t>
      </w:r>
      <w:r>
        <w:rPr>
          <w:rStyle w:val="Emphasis"/>
        </w:rPr>
        <w:t>absolutely rigorous conformity</w:t>
      </w:r>
      <w:r>
        <w:rPr>
          <w:u w:val="single"/>
        </w:rPr>
        <w:t xml:space="preserve"> with the rule. In order to deduce the existence of customary rules, the Court deems it sufficient that the conduct of States should, in general be consistent with such rules</w:t>
      </w:r>
      <w:r>
        <w:rPr>
          <w:sz w:val="16"/>
        </w:rPr>
        <w:t>.148</w:t>
      </w:r>
    </w:p>
    <w:p w14:paraId="117C1858" w14:textId="77777777" w:rsidR="00167965" w:rsidRDefault="00167965" w:rsidP="00167965">
      <w:pPr>
        <w:rPr>
          <w:rStyle w:val="Emphasis"/>
        </w:rPr>
      </w:pPr>
      <w:r>
        <w:rPr>
          <w:sz w:val="16"/>
        </w:rPr>
        <w:t xml:space="preserve">C. </w:t>
      </w:r>
      <w:r>
        <w:rPr>
          <w:rStyle w:val="Emphasis"/>
        </w:rPr>
        <w:t>FOA</w:t>
      </w:r>
      <w:r>
        <w:rPr>
          <w:u w:val="single"/>
        </w:rPr>
        <w:t xml:space="preserve"> and the </w:t>
      </w:r>
      <w:r>
        <w:rPr>
          <w:rStyle w:val="Emphasis"/>
          <w:highlight w:val="green"/>
        </w:rPr>
        <w:t>Right to Strike as Opinio Juris</w:t>
      </w:r>
    </w:p>
    <w:p w14:paraId="60BE9274" w14:textId="77777777" w:rsidR="00167965" w:rsidRDefault="00167965" w:rsidP="00167965">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Pr>
          <w:highlight w:val="green"/>
          <w:u w:val="single"/>
        </w:rPr>
        <w:t>while</w:t>
      </w:r>
      <w:r>
        <w:rPr>
          <w:u w:val="single"/>
        </w:rPr>
        <w:t xml:space="preserve"> the existence of </w:t>
      </w:r>
      <w:r>
        <w:rPr>
          <w:highlight w:val="green"/>
          <w:u w:val="single"/>
        </w:rPr>
        <w:t xml:space="preserve">opinio juris may be </w:t>
      </w:r>
      <w:r>
        <w:rPr>
          <w:rStyle w:val="Emphasis"/>
          <w:highlight w:val="green"/>
        </w:rPr>
        <w:t>inferred</w:t>
      </w:r>
      <w:r>
        <w:rPr>
          <w:rStyle w:val="Emphasis"/>
        </w:rPr>
        <w:t xml:space="preserve"> from a general practice</w:t>
      </w:r>
      <w:r>
        <w:rPr>
          <w:u w:val="single"/>
        </w:rPr>
        <w:t xml:space="preserve">, </w:t>
      </w:r>
      <w:r>
        <w:rPr>
          <w:highlight w:val="green"/>
          <w:u w:val="single"/>
        </w:rPr>
        <w:t>the</w:t>
      </w:r>
      <w:r>
        <w:rPr>
          <w:u w:val="single"/>
        </w:rPr>
        <w:t xml:space="preserve"> International Court of Justice </w:t>
      </w:r>
      <w:r>
        <w:rPr>
          <w:highlight w:val="green"/>
          <w:u w:val="single"/>
        </w:rPr>
        <w:t>(ICJ) has</w:t>
      </w:r>
      <w:r>
        <w:rPr>
          <w:u w:val="single"/>
        </w:rPr>
        <w:t xml:space="preserve"> at times </w:t>
      </w:r>
      <w:r>
        <w:rPr>
          <w:highlight w:val="green"/>
          <w:u w:val="single"/>
        </w:rPr>
        <w:t xml:space="preserve">noted </w:t>
      </w:r>
      <w:r>
        <w:rPr>
          <w:u w:val="single"/>
        </w:rPr>
        <w:t xml:space="preserve">the </w:t>
      </w:r>
      <w:r>
        <w:rPr>
          <w:rStyle w:val="Emphasis"/>
          <w:highlight w:val="green"/>
        </w:rPr>
        <w:t xml:space="preserve">insufficiency </w:t>
      </w:r>
      <w:r>
        <w:rPr>
          <w:rStyle w:val="Emphasis"/>
        </w:rPr>
        <w:t>or inconclusiveness of such practice</w:t>
      </w:r>
      <w:r>
        <w:rPr>
          <w:u w:val="single"/>
        </w:rPr>
        <w:t xml:space="preserve">, instead seeking </w:t>
      </w:r>
      <w:r>
        <w:rPr>
          <w:rStyle w:val="Emphasis"/>
        </w:rPr>
        <w:t>confirmation that “[states’] conduct is ‘evidence of a belief that this practice is 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Pr>
          <w:rStyle w:val="Emphasis"/>
          <w:highlight w:val="green"/>
        </w:rPr>
        <w:t xml:space="preserve">contribute to socialized acceptance of </w:t>
      </w:r>
      <w:r>
        <w:rPr>
          <w:rStyle w:val="Emphasis"/>
        </w:rPr>
        <w:t xml:space="preserve">norms on </w:t>
      </w:r>
      <w:r>
        <w:rPr>
          <w:rStyle w:val="Emphasis"/>
          <w:highlight w:val="green"/>
        </w:rPr>
        <w:t>FOA, reassuring</w:t>
      </w:r>
      <w:r>
        <w:rPr>
          <w:rStyle w:val="Emphasis"/>
        </w:rPr>
        <w:t xml:space="preserve"> peer </w:t>
      </w:r>
      <w:r>
        <w:rPr>
          <w:rStyle w:val="Emphasis"/>
          <w:highlight w:val="green"/>
        </w:rPr>
        <w:t>countries</w:t>
      </w:r>
      <w:r>
        <w:rPr>
          <w:rStyle w:val="Emphasis"/>
        </w:rPr>
        <w:t xml:space="preserve"> that protecting rights to association </w:t>
      </w:r>
      <w:r>
        <w:rPr>
          <w:rStyle w:val="Emphasis"/>
          <w:highlight w:val="green"/>
        </w:rPr>
        <w:t xml:space="preserve">including </w:t>
      </w:r>
      <w:r>
        <w:rPr>
          <w:rStyle w:val="Emphasis"/>
        </w:rPr>
        <w:t xml:space="preserve">the </w:t>
      </w:r>
      <w:r>
        <w:rPr>
          <w:rStyle w:val="Emphasis"/>
          <w:highlight w:val="green"/>
        </w:rPr>
        <w:t>right to strike will not place them in</w:t>
      </w:r>
      <w:r>
        <w:rPr>
          <w:rStyle w:val="Emphasis"/>
        </w:rPr>
        <w:t xml:space="preserve"> an </w:t>
      </w:r>
      <w:r>
        <w:rPr>
          <w:rStyle w:val="Emphasis"/>
          <w:highlight w:val="green"/>
        </w:rPr>
        <w:t>inferior competitive position</w:t>
      </w:r>
      <w:r>
        <w:rPr>
          <w:u w:val="single"/>
        </w:rPr>
        <w:t>.</w:t>
      </w:r>
      <w:r>
        <w:rPr>
          <w:sz w:val="16"/>
        </w:rPr>
        <w:t>151</w:t>
      </w:r>
    </w:p>
    <w:p w14:paraId="0A05459C" w14:textId="77777777" w:rsidR="00167965" w:rsidRDefault="00167965" w:rsidP="00167965">
      <w:pPr>
        <w:rPr>
          <w:rStyle w:val="Emphasis"/>
        </w:rPr>
      </w:pPr>
      <w:r>
        <w:rPr>
          <w:sz w:val="16"/>
        </w:rPr>
        <w:t xml:space="preserve">That said, the ICJ often does infer the existence of opinio juris from a general practice and/or from determinations by national or international tribunals.152 And there are ample reasons to draw such an inference here. To start, </w:t>
      </w:r>
      <w:r>
        <w:rPr>
          <w:highlight w:val="green"/>
          <w:u w:val="single"/>
        </w:rPr>
        <w:t>FOA is</w:t>
      </w:r>
      <w:r>
        <w:rPr>
          <w:u w:val="single"/>
        </w:rPr>
        <w:t xml:space="preserve"> </w:t>
      </w:r>
      <w:r>
        <w:rPr>
          <w:rStyle w:val="Emphasis"/>
        </w:rPr>
        <w:t xml:space="preserve">consciously </w:t>
      </w:r>
      <w:r>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Pr>
          <w:highlight w:val="green"/>
          <w:u w:val="single"/>
        </w:rPr>
        <w:t xml:space="preserve">by </w:t>
      </w:r>
      <w:r>
        <w:rPr>
          <w:rStyle w:val="Emphasis"/>
          <w:highlight w:val="green"/>
        </w:rPr>
        <w:t>virtue of membership</w:t>
      </w:r>
      <w:r>
        <w:rPr>
          <w:u w:val="single"/>
        </w:rPr>
        <w:t xml:space="preserve"> itself. </w:t>
      </w:r>
      <w:r>
        <w:rPr>
          <w:highlight w:val="green"/>
          <w:u w:val="single"/>
        </w:rPr>
        <w:t>The ILO</w:t>
      </w:r>
      <w:r>
        <w:rPr>
          <w:u w:val="single"/>
        </w:rPr>
        <w:t xml:space="preserve"> Constitution </w:t>
      </w:r>
      <w:r>
        <w:rPr>
          <w:highlight w:val="green"/>
          <w:u w:val="single"/>
        </w:rPr>
        <w:t xml:space="preserve">expressly </w:t>
      </w:r>
      <w:r>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074C2081" w14:textId="77777777" w:rsidR="00167965" w:rsidRDefault="00167965" w:rsidP="00167965">
      <w:r>
        <w:rPr>
          <w:sz w:val="16"/>
        </w:rPr>
        <w:t xml:space="preserve">A second reason is that </w:t>
      </w:r>
      <w:r>
        <w:rPr>
          <w:u w:val="single"/>
        </w:rPr>
        <w:t xml:space="preserve">domestic law can </w:t>
      </w:r>
      <w:r>
        <w:rPr>
          <w:rStyle w:val="Emphasis"/>
        </w:rPr>
        <w:t>provide relevant evidence regarding the presence of opinio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(opinio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0E87BC80" w14:textId="77777777" w:rsidR="00167965" w:rsidRDefault="00167965" w:rsidP="00167965">
      <w:pPr>
        <w:rPr>
          <w:sz w:val="16"/>
        </w:rPr>
      </w:pPr>
      <w:r>
        <w:rPr>
          <w:u w:val="single"/>
        </w:rPr>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0857207E" w14:textId="77777777" w:rsidR="00167965" w:rsidRDefault="00167965" w:rsidP="00167965">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this may </w:t>
      </w:r>
      <w:r>
        <w:rPr>
          <w:rStyle w:val="Emphasis"/>
        </w:rPr>
        <w:t>evidence the existence of acceptance as law (opinio juris) in the absence of any explanation to the contrary</w:t>
      </w:r>
      <w:r>
        <w:rPr>
          <w:u w:val="single"/>
        </w:rPr>
        <w:t>.”</w:t>
      </w:r>
      <w:r>
        <w:rPr>
          <w:sz w:val="16"/>
        </w:rPr>
        <w:t>162</w:t>
      </w:r>
    </w:p>
    <w:p w14:paraId="118638C6" w14:textId="77777777" w:rsidR="00167965" w:rsidRDefault="00167965" w:rsidP="00167965">
      <w:pPr>
        <w:rPr>
          <w:sz w:val="16"/>
        </w:rPr>
      </w:pPr>
      <w:r>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14:paraId="653CC3D7" w14:textId="77777777" w:rsidR="00167965" w:rsidRDefault="00167965" w:rsidP="00167965">
      <w:pPr>
        <w:rPr>
          <w:sz w:val="16"/>
        </w:rPr>
      </w:pPr>
      <w:r>
        <w:rPr>
          <w:sz w:val="16"/>
        </w:rPr>
        <w:t xml:space="preserve">A third reason to infer opinio juris (in addition to the centrality of FOA principles within the ILO Constitution and the strong evidence of FOA and </w:t>
      </w:r>
      <w:proofErr w:type="spellStart"/>
      <w:r>
        <w:rPr>
          <w:sz w:val="16"/>
        </w:rPr>
        <w:t>rightto</w:t>
      </w:r>
      <w:proofErr w:type="spellEnd"/>
      <w:r>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67320CFC" w14:textId="77777777" w:rsidR="00167965" w:rsidRDefault="00167965" w:rsidP="00167965">
      <w:pPr>
        <w:rPr>
          <w:sz w:val="16"/>
        </w:rPr>
      </w:pPr>
      <w:r>
        <w:rPr>
          <w:sz w:val="16"/>
        </w:rPr>
        <w:t xml:space="preserve">In 2018, responding to a press briefing on a strike by U.N. employees following announced pay cuts, the Deputy Spokesman for the U.N. </w:t>
      </w:r>
      <w:proofErr w:type="spellStart"/>
      <w:r>
        <w:rPr>
          <w:sz w:val="16"/>
        </w:rPr>
        <w:t>SecretaryGeneral</w:t>
      </w:r>
      <w:proofErr w:type="spellEnd"/>
      <w:r>
        <w:rPr>
          <w:sz w:val="16"/>
        </w:rPr>
        <w:t xml:space="preserve"> reiterated the U.N. view that the right to strike is indeed CIL and did so in the context of the right being asserted by public employees not involved in the administration of the state:</w:t>
      </w:r>
    </w:p>
    <w:p w14:paraId="0628FF62" w14:textId="77777777" w:rsidR="00167965" w:rsidRDefault="00167965" w:rsidP="00167965">
      <w:pPr>
        <w:rPr>
          <w:sz w:val="16"/>
        </w:rPr>
      </w:pPr>
      <w:r>
        <w:rPr>
          <w:sz w:val="16"/>
        </w:rPr>
        <w:t xml:space="preserve">Question: Does the Secretary-General believe that U.N. staff have a right to take part in industrial action? </w:t>
      </w:r>
    </w:p>
    <w:p w14:paraId="6DDA124A" w14:textId="77777777" w:rsidR="00167965" w:rsidRDefault="00167965" w:rsidP="00167965">
      <w:pPr>
        <w:rPr>
          <w:sz w:val="16"/>
        </w:rPr>
      </w:pPr>
      <w:r>
        <w:rPr>
          <w:sz w:val="16"/>
        </w:rPr>
        <w:t>Deputy Spokesman: We believe the right to strike is part of customary international law.167</w:t>
      </w:r>
    </w:p>
    <w:p w14:paraId="61FC89DB" w14:textId="77777777" w:rsidR="00167965" w:rsidRDefault="00167965" w:rsidP="00167965">
      <w:pPr>
        <w:rPr>
          <w:sz w:val="16"/>
        </w:rPr>
      </w:pPr>
      <w:r>
        <w:rPr>
          <w:sz w:val="16"/>
        </w:rPr>
        <w:t xml:space="preserve">These statements did not simply materialize in recent times. </w:t>
      </w:r>
      <w:r>
        <w:rPr>
          <w:u w:val="single"/>
        </w:rPr>
        <w:t>Two major U.N. Human Rights treaties—</w:t>
      </w:r>
      <w:r w:rsidRPr="00BA5215">
        <w:rPr>
          <w:u w:val="single"/>
        </w:rPr>
        <w:t xml:space="preserve">the </w:t>
      </w:r>
      <w:r w:rsidRPr="00BA5215">
        <w:rPr>
          <w:rStyle w:val="Emphasis"/>
        </w:rPr>
        <w:t>ICESCR and the ICCPR</w:t>
      </w:r>
      <w:r w:rsidRPr="00BA5215">
        <w:rPr>
          <w:u w:val="single"/>
        </w:rPr>
        <w:t xml:space="preserve">—have been </w:t>
      </w:r>
      <w:r w:rsidRPr="00BA5215">
        <w:rPr>
          <w:rStyle w:val="Emphasis"/>
        </w:rPr>
        <w:t>interpreted by their relevant treaty bodies to 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304182D5" w14:textId="77777777" w:rsidR="00167965" w:rsidRDefault="00167965" w:rsidP="00167965">
      <w:pPr>
        <w:rPr>
          <w:u w:val="single"/>
        </w:rPr>
      </w:pPr>
      <w:r>
        <w:rPr>
          <w:sz w:val="16"/>
        </w:rPr>
        <w:t xml:space="preserve">In sum, </w:t>
      </w:r>
      <w:r>
        <w:rPr>
          <w:u w:val="single"/>
        </w:rPr>
        <w:t xml:space="preserve">the principles of FOA including </w:t>
      </w:r>
      <w:r>
        <w:rPr>
          <w:highlight w:val="green"/>
          <w:u w:val="single"/>
        </w:rPr>
        <w:t>the right to strike</w:t>
      </w:r>
      <w:r>
        <w:rPr>
          <w:u w:val="single"/>
        </w:rPr>
        <w:t xml:space="preserve"> would appear to </w:t>
      </w:r>
      <w:r>
        <w:rPr>
          <w:rStyle w:val="Emphasis"/>
          <w:highlight w:val="green"/>
        </w:rPr>
        <w:t>satisfy</w:t>
      </w:r>
      <w:r>
        <w:rPr>
          <w:rStyle w:val="Emphasis"/>
        </w:rPr>
        <w:t xml:space="preserve"> both prongs of the </w:t>
      </w:r>
      <w:r>
        <w:rPr>
          <w:rStyle w:val="Emphasis"/>
          <w:highlight w:val="green"/>
        </w:rPr>
        <w:t>CIL</w:t>
      </w:r>
      <w:r>
        <w:rPr>
          <w:rStyle w:val="Emphasis"/>
        </w:rPr>
        <w:t xml:space="preserve"> test</w:t>
      </w:r>
      <w:r>
        <w:rPr>
          <w:u w:val="single"/>
        </w:rPr>
        <w:t xml:space="preserve">. </w:t>
      </w:r>
      <w:r>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5C44EAE9" w14:textId="77777777" w:rsidR="00167965" w:rsidRDefault="00167965" w:rsidP="00167965"/>
    <w:p w14:paraId="5AF4DC10" w14:textId="77777777" w:rsidR="00167965" w:rsidRPr="00726A39" w:rsidRDefault="00167965" w:rsidP="00167965">
      <w:pPr>
        <w:pStyle w:val="Heading4"/>
        <w:rPr>
          <w:bCs/>
        </w:rPr>
      </w:pPr>
      <w:r w:rsidRPr="00726A39">
        <w:rPr>
          <w:bCs/>
        </w:rPr>
        <w:t xml:space="preserve">That prevents </w:t>
      </w:r>
      <w:r w:rsidRPr="00726A39">
        <w:rPr>
          <w:bCs/>
          <w:u w:val="single"/>
        </w:rPr>
        <w:t>harmonization</w:t>
      </w:r>
      <w:r w:rsidRPr="00726A39">
        <w:rPr>
          <w:bCs/>
        </w:rPr>
        <w:t xml:space="preserve"> of norms and throws the </w:t>
      </w:r>
      <w:r w:rsidRPr="00726A39">
        <w:rPr>
          <w:bCs/>
          <w:u w:val="single"/>
        </w:rPr>
        <w:t>functioning</w:t>
      </w:r>
      <w:r w:rsidRPr="00726A39">
        <w:rPr>
          <w:bCs/>
        </w:rPr>
        <w:t xml:space="preserve"> of international institutions into question – prefer </w:t>
      </w:r>
      <w:r w:rsidRPr="00726A39">
        <w:rPr>
          <w:bCs/>
          <w:u w:val="single"/>
        </w:rPr>
        <w:t>empirics</w:t>
      </w:r>
      <w:r w:rsidRPr="00726A39">
        <w:rPr>
          <w:bCs/>
        </w:rPr>
        <w:t>.</w:t>
      </w:r>
    </w:p>
    <w:p w14:paraId="7EAB2F78" w14:textId="77777777" w:rsidR="00167965" w:rsidRDefault="00167965" w:rsidP="00167965">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w:t>
      </w:r>
      <w:proofErr w:type="spellStart"/>
      <w:r>
        <w:t>comparé</w:t>
      </w:r>
      <w:proofErr w:type="spellEnd"/>
      <w:r>
        <w:t xml:space="preserve"> du travail et de la </w:t>
      </w:r>
      <w:proofErr w:type="spellStart"/>
      <w:r>
        <w:t>sécurité</w:t>
      </w:r>
      <w:proofErr w:type="spellEnd"/>
      <w:r>
        <w:t xml:space="preserve"> </w:t>
      </w:r>
      <w:proofErr w:type="spellStart"/>
      <w:r>
        <w:t>sociale</w:t>
      </w:r>
      <w:proofErr w:type="spellEnd"/>
      <w:r>
        <w:t xml:space="preserv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6" w:history="1">
        <w:r>
          <w:rPr>
            <w:rStyle w:val="Hyperlink"/>
            <w:color w:val="000000"/>
          </w:rPr>
          <w:t>https://sci-hub.se/https://doi.org/10.1177/2031952521994412</w:t>
        </w:r>
      </w:hyperlink>
      <w:r>
        <w:t>] Justin</w:t>
      </w:r>
    </w:p>
    <w:p w14:paraId="084910BF" w14:textId="77777777" w:rsidR="00167965" w:rsidRDefault="00167965" w:rsidP="00167965">
      <w:pPr>
        <w:rPr>
          <w:rStyle w:val="Emphasis"/>
        </w:rPr>
      </w:pPr>
      <w:r>
        <w:rPr>
          <w:sz w:val="16"/>
        </w:rPr>
        <w:t xml:space="preserve">For several decades, </w:t>
      </w:r>
      <w:r>
        <w:rPr>
          <w:u w:val="single"/>
        </w:rPr>
        <w:t xml:space="preserve">the right to strike has been one of the </w:t>
      </w:r>
      <w:r>
        <w:rPr>
          <w:rStyle w:val="Emphasis"/>
        </w:rPr>
        <w:t>most controversial parts of the law of the International Labour Organisation</w:t>
      </w:r>
      <w:r>
        <w:rPr>
          <w:sz w:val="16"/>
        </w:rPr>
        <w:t xml:space="preserve"> (ILO). Even though it has not been explicitly enshrined in the Conventions on the right to freedom of association (especially not in Convention 87 on Freedom of Association and Protection of the Right to </w:t>
      </w:r>
      <w:proofErr w:type="spellStart"/>
      <w:r>
        <w:rPr>
          <w:sz w:val="16"/>
        </w:rPr>
        <w:t>Organise</w:t>
      </w:r>
      <w:proofErr w:type="spellEnd"/>
      <w:r>
        <w:rPr>
          <w:sz w:val="16"/>
        </w:rPr>
        <w:t xml:space="preserve"> (1948) and in Convention 98 on the Application of the Principles of the Right to </w:t>
      </w:r>
      <w:proofErr w:type="spellStart"/>
      <w:r>
        <w:rPr>
          <w:sz w:val="16"/>
        </w:rPr>
        <w:t>Organise</w:t>
      </w:r>
      <w:proofErr w:type="spellEnd"/>
      <w:r>
        <w:rPr>
          <w:sz w:val="16"/>
        </w:rPr>
        <w:t xml:space="preserve"> and to Bargain Collectively (1949)), since the early 1950s, </w:t>
      </w:r>
      <w:r>
        <w:rPr>
          <w:u w:val="single"/>
        </w:rPr>
        <w:t xml:space="preserve">the </w:t>
      </w:r>
      <w:r>
        <w:rPr>
          <w:highlight w:val="green"/>
          <w:u w:val="single"/>
        </w:rPr>
        <w:t xml:space="preserve">ILO </w:t>
      </w:r>
      <w:r>
        <w:rPr>
          <w:u w:val="single"/>
        </w:rPr>
        <w:t xml:space="preserve">supervisory </w:t>
      </w:r>
      <w:r>
        <w:rPr>
          <w:highlight w:val="green"/>
          <w:u w:val="single"/>
        </w:rPr>
        <w:t xml:space="preserve">bodies have </w:t>
      </w:r>
      <w:r>
        <w:rPr>
          <w:rStyle w:val="Emphasis"/>
          <w:highlight w:val="green"/>
        </w:rPr>
        <w:t xml:space="preserve">recognised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Pr>
          <w:rStyle w:val="Emphasis"/>
          <w:highlight w:val="green"/>
        </w:rPr>
        <w:t>Convention 87</w:t>
      </w:r>
      <w:r>
        <w:rPr>
          <w:rStyle w:val="Emphasis"/>
        </w:rPr>
        <w:t xml:space="preserve"> also </w:t>
      </w:r>
      <w:r>
        <w:rPr>
          <w:rStyle w:val="Emphasis"/>
          <w:highlight w:val="green"/>
        </w:rPr>
        <w:t>guarantees the right to strike</w:t>
      </w:r>
      <w:r>
        <w:rPr>
          <w:sz w:val="16"/>
        </w:rPr>
        <w:t xml:space="preserve">, and has developed, since then, detailed ‘case law’ which has been </w:t>
      </w:r>
      <w:proofErr w:type="spellStart"/>
      <w:r>
        <w:rPr>
          <w:sz w:val="16"/>
        </w:rPr>
        <w:t>summarised</w:t>
      </w:r>
      <w:proofErr w:type="spellEnd"/>
      <w:r>
        <w:rPr>
          <w:sz w:val="16"/>
        </w:rPr>
        <w:t xml:space="preserve"> by the International Labour Office in a ‘Digest’ and since 2018 in a ‘Compilation’.2 The Committee of Experts on the Application of Conventions and Recommendations (CEACR), another body established by the ILO Governing Body, has taken the same path since the late 1950s.3 </w:t>
      </w:r>
      <w:r>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Labour Conference (ILC) </w:t>
      </w:r>
      <w:r>
        <w:rPr>
          <w:highlight w:val="green"/>
          <w:u w:val="single"/>
        </w:rPr>
        <w:t>in 1994, it was</w:t>
      </w:r>
      <w:r>
        <w:rPr>
          <w:u w:val="single"/>
        </w:rPr>
        <w:t xml:space="preserve"> </w:t>
      </w:r>
      <w:r>
        <w:rPr>
          <w:rStyle w:val="Emphasis"/>
        </w:rPr>
        <w:t xml:space="preserve">already </w:t>
      </w:r>
      <w:r>
        <w:rPr>
          <w:rStyle w:val="Emphasis"/>
          <w:highlight w:val="green"/>
        </w:rPr>
        <w:t>being challenged</w:t>
      </w:r>
      <w:r>
        <w:rPr>
          <w:rStyle w:val="Emphasis"/>
        </w:rPr>
        <w:t xml:space="preserve"> by the employers’ </w:t>
      </w:r>
      <w:r w:rsidRPr="00E02CF1">
        <w:rPr>
          <w:rStyle w:val="Emphasis"/>
        </w:rPr>
        <w:t>group</w:t>
      </w:r>
      <w:r w:rsidRPr="00E02CF1">
        <w:rPr>
          <w:sz w:val="16"/>
        </w:rPr>
        <w:t xml:space="preserve">.4 But </w:t>
      </w:r>
      <w:r w:rsidRPr="00E02CF1">
        <w:rPr>
          <w:u w:val="single"/>
        </w:rPr>
        <w:t xml:space="preserve">the Rubicon was definitely </w:t>
      </w:r>
      <w:r w:rsidRPr="00E02CF1">
        <w:rPr>
          <w:rStyle w:val="Emphasis"/>
        </w:rPr>
        <w:t>crossed in 2012</w:t>
      </w:r>
      <w:r w:rsidRPr="00E02CF1">
        <w:rPr>
          <w:u w:val="single"/>
        </w:rPr>
        <w:t xml:space="preserve">, </w:t>
      </w:r>
      <w:r>
        <w:rPr>
          <w:highlight w:val="green"/>
          <w:u w:val="single"/>
        </w:rPr>
        <w:t>when</w:t>
      </w:r>
      <w:r>
        <w:rPr>
          <w:u w:val="single"/>
        </w:rPr>
        <w:t xml:space="preserve"> the </w:t>
      </w:r>
      <w:r>
        <w:rPr>
          <w:highlight w:val="green"/>
          <w:u w:val="single"/>
        </w:rPr>
        <w:t>employers’</w:t>
      </w:r>
      <w:r>
        <w:rPr>
          <w:u w:val="single"/>
        </w:rPr>
        <w:t xml:space="preserve"> representatives on the ILO </w:t>
      </w:r>
      <w:r>
        <w:rPr>
          <w:rStyle w:val="Emphasis"/>
        </w:rPr>
        <w:t>Conference Committee on the Application of Standards</w:t>
      </w:r>
      <w:r>
        <w:rPr>
          <w:u w:val="single"/>
        </w:rPr>
        <w:t xml:space="preserve"> (CAS) </w:t>
      </w:r>
      <w:r>
        <w:rPr>
          <w:highlight w:val="green"/>
          <w:u w:val="single"/>
        </w:rPr>
        <w:t>refused</w:t>
      </w:r>
      <w:r>
        <w:rPr>
          <w:u w:val="single"/>
        </w:rPr>
        <w:t xml:space="preserve">, for the first time, </w:t>
      </w:r>
      <w:r>
        <w:rPr>
          <w:highlight w:val="green"/>
          <w:u w:val="single"/>
        </w:rPr>
        <w:t>to deal</w:t>
      </w:r>
      <w:r>
        <w:rPr>
          <w:sz w:val="16"/>
        </w:rPr>
        <w:t>—as it had done previously—</w:t>
      </w:r>
      <w:r>
        <w:rPr>
          <w:highlight w:val="green"/>
          <w:u w:val="single"/>
        </w:rPr>
        <w:t>with</w:t>
      </w:r>
      <w:r>
        <w:rPr>
          <w:u w:val="single"/>
        </w:rPr>
        <w:t xml:space="preserve"> a list of </w:t>
      </w:r>
      <w:r>
        <w:rPr>
          <w:highlight w:val="green"/>
          <w:u w:val="single"/>
        </w:rPr>
        <w:t>Member States that</w:t>
      </w:r>
      <w:r>
        <w:rPr>
          <w:u w:val="single"/>
        </w:rPr>
        <w:t xml:space="preserve"> had </w:t>
      </w:r>
      <w:r>
        <w:rPr>
          <w:rStyle w:val="Emphasis"/>
        </w:rPr>
        <w:t xml:space="preserve">seriously </w:t>
      </w:r>
      <w:r>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Pr>
          <w:highlight w:val="green"/>
          <w:u w:val="single"/>
        </w:rPr>
        <w:t xml:space="preserve">This </w:t>
      </w:r>
      <w:r>
        <w:rPr>
          <w:u w:val="single"/>
        </w:rPr>
        <w:t xml:space="preserve">incident temporarily </w:t>
      </w:r>
      <w:r>
        <w:rPr>
          <w:highlight w:val="green"/>
          <w:u w:val="single"/>
        </w:rPr>
        <w:t xml:space="preserve">resulted in an </w:t>
      </w:r>
      <w:r>
        <w:rPr>
          <w:rStyle w:val="Emphasis"/>
          <w:highlight w:val="green"/>
        </w:rPr>
        <w:t>institutional crisis</w:t>
      </w:r>
      <w:r>
        <w:rPr>
          <w:rStyle w:val="Emphasis"/>
        </w:rPr>
        <w:t xml:space="preserve"> within the ILO supervisory system</w:t>
      </w:r>
      <w:r>
        <w:rPr>
          <w:u w:val="single"/>
        </w:rPr>
        <w:t xml:space="preserve">, </w:t>
      </w:r>
      <w:r>
        <w:rPr>
          <w:highlight w:val="green"/>
          <w:u w:val="single"/>
        </w:rPr>
        <w:t>since the ILO’s</w:t>
      </w:r>
      <w:r>
        <w:rPr>
          <w:u w:val="single"/>
        </w:rPr>
        <w:t xml:space="preserve"> tripartite </w:t>
      </w:r>
      <w:r>
        <w:rPr>
          <w:highlight w:val="green"/>
          <w:u w:val="single"/>
        </w:rPr>
        <w:t xml:space="preserve">structure </w:t>
      </w:r>
      <w:r>
        <w:rPr>
          <w:u w:val="single"/>
        </w:rPr>
        <w:t xml:space="preserve">which </w:t>
      </w:r>
      <w:r>
        <w:rPr>
          <w:rStyle w:val="Emphasis"/>
        </w:rPr>
        <w:t xml:space="preserve">underlies the constitution of the ILO </w:t>
      </w:r>
      <w:r>
        <w:rPr>
          <w:rStyle w:val="Emphasis"/>
          <w:highlight w:val="green"/>
        </w:rPr>
        <w:t>presupposes</w:t>
      </w:r>
      <w:r>
        <w:rPr>
          <w:rStyle w:val="Emphasis"/>
        </w:rPr>
        <w:t xml:space="preserve"> that the three </w:t>
      </w:r>
      <w:r>
        <w:rPr>
          <w:rStyle w:val="Emphasis"/>
          <w:highlight w:val="green"/>
        </w:rPr>
        <w:t>constituents cooperate in good faith</w:t>
      </w:r>
      <w:r>
        <w:rPr>
          <w:u w:val="single"/>
        </w:rPr>
        <w:t xml:space="preserve"> within the </w:t>
      </w:r>
      <w:proofErr w:type="spellStart"/>
      <w:r>
        <w:rPr>
          <w:u w:val="single"/>
        </w:rPr>
        <w:t>organisation’s</w:t>
      </w:r>
      <w:proofErr w:type="spellEnd"/>
      <w:r>
        <w:rPr>
          <w:u w:val="single"/>
        </w:rPr>
        <w:t xml:space="preserve"> bodies</w:t>
      </w:r>
      <w:r>
        <w:rPr>
          <w:sz w:val="16"/>
        </w:rPr>
        <w:t xml:space="preserve">. An attitude of </w:t>
      </w:r>
      <w:r>
        <w:rPr>
          <w:highlight w:val="green"/>
          <w:u w:val="single"/>
        </w:rPr>
        <w:t xml:space="preserve">refusal on the </w:t>
      </w:r>
      <w:r>
        <w:rPr>
          <w:rStyle w:val="Emphasis"/>
          <w:highlight w:val="green"/>
        </w:rPr>
        <w:t>part of only one</w:t>
      </w:r>
      <w:r>
        <w:rPr>
          <w:rStyle w:val="Emphasis"/>
        </w:rPr>
        <w:t xml:space="preserve"> of the </w:t>
      </w:r>
      <w:r>
        <w:rPr>
          <w:rStyle w:val="Emphasis"/>
          <w:highlight w:val="green"/>
        </w:rPr>
        <w:t>constituents</w:t>
      </w:r>
      <w:r>
        <w:rPr>
          <w:u w:val="single"/>
        </w:rPr>
        <w:t xml:space="preserve"> therefore necessarily </w:t>
      </w:r>
      <w:r>
        <w:rPr>
          <w:highlight w:val="green"/>
          <w:u w:val="single"/>
        </w:rPr>
        <w:t xml:space="preserve">brings into question the </w:t>
      </w:r>
      <w:r>
        <w:rPr>
          <w:rStyle w:val="Emphasis"/>
          <w:highlight w:val="green"/>
        </w:rPr>
        <w:t>functioning of the ILO</w:t>
      </w:r>
      <w:r>
        <w:rPr>
          <w:rStyle w:val="Emphasis"/>
        </w:rPr>
        <w:t>.</w:t>
      </w:r>
    </w:p>
    <w:p w14:paraId="7614367E" w14:textId="618FAA7A" w:rsidR="00167965" w:rsidRDefault="00167965" w:rsidP="00167965"/>
    <w:p w14:paraId="1546C45D" w14:textId="77777777" w:rsidR="00167965" w:rsidRDefault="00167965" w:rsidP="00167965">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56E7D0D1" w14:textId="77777777" w:rsidR="00167965" w:rsidRPr="00D2046C" w:rsidRDefault="00167965" w:rsidP="00167965">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7" w:history="1">
        <w:r w:rsidRPr="00111F4F">
          <w:rPr>
            <w:rStyle w:val="Hyperlink"/>
          </w:rPr>
          <w:t>https://digitalcommons.law.yale.edu/cgi/viewcontent.cgi?article=1710&amp;context=yjil</w:t>
        </w:r>
      </w:hyperlink>
      <w:r>
        <w:t xml:space="preserve">] Justin </w:t>
      </w:r>
    </w:p>
    <w:p w14:paraId="1642C223" w14:textId="77777777" w:rsidR="00167965" w:rsidRPr="00285CA1" w:rsidRDefault="00167965" w:rsidP="00167965">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1A1E74E3" w14:textId="77777777" w:rsidR="00167965" w:rsidRDefault="00167965" w:rsidP="00167965">
      <w:pPr>
        <w:rPr>
          <w:sz w:val="16"/>
        </w:rPr>
      </w:pPr>
    </w:p>
    <w:p w14:paraId="5F8BE7C1" w14:textId="1935D389" w:rsidR="00167965" w:rsidRDefault="00167965" w:rsidP="00167965">
      <w:pPr>
        <w:pStyle w:val="Heading4"/>
      </w:pPr>
      <w:r>
        <w:t xml:space="preserve">Scenario one is </w:t>
      </w:r>
      <w:r w:rsidRPr="00C7231B">
        <w:rPr>
          <w:u w:val="single"/>
        </w:rPr>
        <w:t>SDG</w:t>
      </w:r>
      <w:r>
        <w:t>:</w:t>
      </w:r>
    </w:p>
    <w:p w14:paraId="007B6814" w14:textId="77777777" w:rsidR="00167965" w:rsidRPr="00726A39" w:rsidRDefault="00167965" w:rsidP="00167965">
      <w:pPr>
        <w:pStyle w:val="Heading4"/>
        <w:rPr>
          <w:bCs/>
        </w:rPr>
      </w:pPr>
      <w:r w:rsidRPr="00726A39">
        <w:rPr>
          <w:bCs/>
          <w:u w:val="single"/>
        </w:rPr>
        <w:t>Harmonizing</w:t>
      </w:r>
      <w:r w:rsidRPr="00726A39">
        <w:rPr>
          <w:bCs/>
        </w:rPr>
        <w:t xml:space="preserve"> international labor standards are key to </w:t>
      </w:r>
      <w:r w:rsidRPr="00726A39">
        <w:rPr>
          <w:bCs/>
          <w:u w:val="single"/>
        </w:rPr>
        <w:t>Sustainable Development Goals</w:t>
      </w:r>
      <w:r w:rsidRPr="00726A39">
        <w:rPr>
          <w:bCs/>
        </w:rPr>
        <w:t xml:space="preserve"> – compliance is </w:t>
      </w:r>
      <w:r w:rsidRPr="00726A39">
        <w:rPr>
          <w:bCs/>
          <w:u w:val="single"/>
        </w:rPr>
        <w:t>key</w:t>
      </w:r>
      <w:r w:rsidRPr="00726A39">
        <w:rPr>
          <w:bCs/>
        </w:rPr>
        <w:t>.</w:t>
      </w:r>
    </w:p>
    <w:p w14:paraId="195474C0" w14:textId="77777777" w:rsidR="00167965" w:rsidRDefault="00167965" w:rsidP="00167965">
      <w:r>
        <w:rPr>
          <w:rStyle w:val="Style13ptBold"/>
        </w:rPr>
        <w:t>ILO 15</w:t>
      </w:r>
      <w:r>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No date stated but most recent event cited is 2015, </w:t>
      </w:r>
      <w:hyperlink r:id="rId8" w:history="1">
        <w:r>
          <w:rPr>
            <w:rStyle w:val="Hyperlink"/>
            <w:color w:val="000000"/>
          </w:rPr>
          <w:t>https://www.ilo.org/global/standards/introduction-to-international-labour-standards/the-benefits-of-international-labour-standards/lang--en/index.htm</w:t>
        </w:r>
      </w:hyperlink>
      <w:r>
        <w:t xml:space="preserve">] Justin </w:t>
      </w:r>
    </w:p>
    <w:p w14:paraId="580FA70B" w14:textId="77777777" w:rsidR="00167965" w:rsidRDefault="00167965" w:rsidP="00167965">
      <w:pPr>
        <w:rPr>
          <w:u w:val="single"/>
        </w:rPr>
      </w:pPr>
      <w:r>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Pr>
          <w:u w:val="single"/>
        </w:rPr>
        <w:t xml:space="preserve">economic development is not undertaken for its own sake, but to </w:t>
      </w:r>
      <w:r>
        <w:rPr>
          <w:rStyle w:val="Emphasis"/>
        </w:rPr>
        <w:t>improve the lives of human beings</w:t>
      </w:r>
      <w:r>
        <w:rPr>
          <w:u w:val="single"/>
        </w:rPr>
        <w:t xml:space="preserve">. </w:t>
      </w:r>
      <w:r w:rsidRPr="00DF6040">
        <w:rPr>
          <w:u w:val="single"/>
        </w:rPr>
        <w:t xml:space="preserve">International </w:t>
      </w:r>
      <w:r>
        <w:rPr>
          <w:rStyle w:val="Emphasis"/>
          <w:highlight w:val="green"/>
        </w:rPr>
        <w:t>labour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Pr>
          <w:highlight w:val="green"/>
          <w:u w:val="single"/>
        </w:rPr>
        <w:t xml:space="preserve">is a </w:t>
      </w:r>
      <w:r>
        <w:rPr>
          <w:rStyle w:val="Emphasis"/>
          <w:highlight w:val="green"/>
        </w:rPr>
        <w:t>means of achieving</w:t>
      </w:r>
      <w:r>
        <w:rPr>
          <w:u w:val="single"/>
        </w:rPr>
        <w:t xml:space="preserve"> the specific </w:t>
      </w:r>
      <w:r>
        <w:rPr>
          <w:rStyle w:val="Emphasis"/>
        </w:rPr>
        <w:t>targets of the new international programme</w:t>
      </w:r>
      <w:r>
        <w:rPr>
          <w:u w:val="single"/>
        </w:rPr>
        <w:t xml:space="preserve"> of </w:t>
      </w:r>
      <w:r>
        <w:rPr>
          <w:rStyle w:val="Emphasis"/>
          <w:sz w:val="24"/>
          <w:highlight w:val="green"/>
        </w:rPr>
        <w:t>sustainable development</w:t>
      </w:r>
      <w:r>
        <w:rPr>
          <w:sz w:val="16"/>
        </w:rPr>
        <w:t xml:space="preserve">. At the United Nations General Assembly in September 2015, </w:t>
      </w:r>
      <w:r>
        <w:rPr>
          <w:rStyle w:val="Emphasis"/>
          <w:highlight w:val="green"/>
        </w:rPr>
        <w:t>decent</w:t>
      </w:r>
      <w:r>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Pr>
          <w:highlight w:val="green"/>
          <w:u w:val="single"/>
        </w:rPr>
        <w:t>became</w:t>
      </w:r>
      <w:r>
        <w:rPr>
          <w:u w:val="single"/>
        </w:rPr>
        <w:t xml:space="preserve"> the </w:t>
      </w:r>
      <w:r>
        <w:rPr>
          <w:rStyle w:val="Emphasis"/>
          <w:highlight w:val="green"/>
        </w:rPr>
        <w:t>central</w:t>
      </w:r>
      <w:r>
        <w:rPr>
          <w:rStyle w:val="Emphasis"/>
        </w:rPr>
        <w:t xml:space="preserve"> elements </w:t>
      </w:r>
      <w:r>
        <w:rPr>
          <w:rStyle w:val="Emphasis"/>
          <w:highlight w:val="green"/>
        </w:rPr>
        <w:t xml:space="preserve">of </w:t>
      </w:r>
      <w:r w:rsidRPr="00DF6040">
        <w:rPr>
          <w:rStyle w:val="Emphasis"/>
        </w:rPr>
        <w:t xml:space="preserve">the new </w:t>
      </w:r>
      <w:r>
        <w:rPr>
          <w:rStyle w:val="Emphasis"/>
          <w:sz w:val="24"/>
          <w:highlight w:val="green"/>
        </w:rPr>
        <w:t xml:space="preserve">Sustainable Development </w:t>
      </w:r>
      <w:r w:rsidRPr="00DF6040">
        <w:rPr>
          <w:rStyle w:val="Emphasis"/>
          <w:sz w:val="24"/>
        </w:rPr>
        <w:t>Agenda</w:t>
      </w:r>
      <w:r>
        <w:rPr>
          <w:sz w:val="24"/>
          <w:u w:val="single"/>
        </w:rPr>
        <w:t xml:space="preserve"> </w:t>
      </w:r>
      <w:r>
        <w:rPr>
          <w:u w:val="single"/>
        </w:rPr>
        <w:t>2030</w:t>
      </w:r>
      <w:r>
        <w:rPr>
          <w:sz w:val="16"/>
        </w:rPr>
        <w:t xml:space="preserve"> . Goal 8 of the 2030 Agenda </w:t>
      </w:r>
      <w:r>
        <w:rPr>
          <w:u w:val="single"/>
        </w:rPr>
        <w:t xml:space="preserve">calls for the </w:t>
      </w:r>
      <w:r>
        <w:rPr>
          <w:rStyle w:val="Emphasis"/>
        </w:rPr>
        <w:t>promotion of sustained, inclusive and sustainable economic growth</w:t>
      </w:r>
      <w:r>
        <w:rPr>
          <w:sz w:val="16"/>
        </w:rPr>
        <w:t xml:space="preserve">, </w:t>
      </w:r>
      <w:r>
        <w:rPr>
          <w:u w:val="single"/>
        </w:rPr>
        <w:t>full and productive employment and decent work for all</w:t>
      </w:r>
      <w:r>
        <w:rPr>
          <w:sz w:val="16"/>
        </w:rPr>
        <w:t xml:space="preserve">. Moreover, </w:t>
      </w:r>
      <w:r>
        <w:rPr>
          <w:u w:val="single"/>
        </w:rPr>
        <w:t>the principal elements of decent work are broadly incorporated into the targets of a large number of the 16 Goals of the United Nations new vision of development.</w:t>
      </w:r>
      <w:r>
        <w:rPr>
          <w:sz w:val="16"/>
        </w:rPr>
        <w:t xml:space="preserve"> An </w:t>
      </w:r>
      <w:r>
        <w:rPr>
          <w:u w:val="single"/>
        </w:rPr>
        <w:t xml:space="preserve">international legal framework for fair and stable globalization </w:t>
      </w:r>
      <w:r>
        <w:rPr>
          <w:highlight w:val="green"/>
          <w:u w:val="single"/>
        </w:rPr>
        <w:t>Achieving</w:t>
      </w:r>
      <w:r>
        <w:rPr>
          <w:u w:val="single"/>
        </w:rPr>
        <w:t xml:space="preserve"> the goal of </w:t>
      </w:r>
      <w:r>
        <w:rPr>
          <w:highlight w:val="green"/>
          <w:u w:val="single"/>
        </w:rPr>
        <w:t>decent work</w:t>
      </w:r>
      <w:r>
        <w:rPr>
          <w:u w:val="single"/>
        </w:rPr>
        <w:t xml:space="preserve"> in the globalized economy </w:t>
      </w:r>
      <w:r>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rights and labour. </w:t>
      </w:r>
      <w:r>
        <w:rPr>
          <w:highlight w:val="green"/>
          <w:u w:val="single"/>
        </w:rPr>
        <w:t>The ILO</w:t>
      </w:r>
      <w:r>
        <w:rPr>
          <w:u w:val="single"/>
        </w:rPr>
        <w:t xml:space="preserve"> contributes to this legal framework by elaborating and </w:t>
      </w:r>
      <w:r>
        <w:rPr>
          <w:highlight w:val="green"/>
          <w:u w:val="single"/>
        </w:rPr>
        <w:t>promot</w:t>
      </w:r>
      <w:r>
        <w:rPr>
          <w:u w:val="single"/>
        </w:rPr>
        <w:t xml:space="preserve">ing </w:t>
      </w:r>
      <w:r w:rsidRPr="00DF6040">
        <w:rPr>
          <w:rStyle w:val="Emphasis"/>
        </w:rPr>
        <w:t xml:space="preserve">international labour </w:t>
      </w:r>
      <w:r>
        <w:rPr>
          <w:rStyle w:val="Emphasis"/>
          <w:highlight w:val="green"/>
        </w:rPr>
        <w:t>standards</w:t>
      </w:r>
      <w:r>
        <w:rPr>
          <w:highlight w:val="green"/>
          <w:u w:val="single"/>
        </w:rPr>
        <w:t xml:space="preserve"> aimed at</w:t>
      </w:r>
      <w:r>
        <w:rPr>
          <w:u w:val="single"/>
        </w:rPr>
        <w:t xml:space="preserve"> making sure that </w:t>
      </w:r>
      <w:r>
        <w:rPr>
          <w:rStyle w:val="Emphasis"/>
        </w:rPr>
        <w:t xml:space="preserve">economic </w:t>
      </w:r>
      <w:r>
        <w:rPr>
          <w:rStyle w:val="Emphasis"/>
          <w:highlight w:val="green"/>
        </w:rPr>
        <w:t>growth and development</w:t>
      </w:r>
      <w:r>
        <w:rPr>
          <w:u w:val="single"/>
        </w:rPr>
        <w:t xml:space="preserve"> go </w:t>
      </w:r>
      <w:r>
        <w:rPr>
          <w:rStyle w:val="Emphasis"/>
        </w:rPr>
        <w:t>hand-in-hand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employers and workers alike. </w:t>
      </w:r>
      <w:r>
        <w:rPr>
          <w:u w:val="single"/>
        </w:rPr>
        <w:t xml:space="preserve">International labour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An </w:t>
      </w:r>
      <w:r>
        <w:rPr>
          <w:u w:val="single"/>
        </w:rPr>
        <w:t xml:space="preserve">international legal framework on </w:t>
      </w:r>
      <w:r>
        <w:rPr>
          <w:rStyle w:val="Emphasis"/>
        </w:rPr>
        <w:t>social standards ensures a level playing field in the global economy</w:t>
      </w:r>
      <w:r>
        <w:rPr>
          <w:u w:val="single"/>
        </w:rPr>
        <w:t xml:space="preserve">. It </w:t>
      </w:r>
      <w:r>
        <w:rPr>
          <w:highlight w:val="green"/>
          <w:u w:val="single"/>
        </w:rPr>
        <w:t xml:space="preserve">helps </w:t>
      </w:r>
      <w:r>
        <w:rPr>
          <w:rStyle w:val="Emphasis"/>
          <w:highlight w:val="green"/>
        </w:rPr>
        <w:t>governments</w:t>
      </w:r>
      <w:r>
        <w:rPr>
          <w:u w:val="single"/>
        </w:rPr>
        <w:t xml:space="preserve"> and </w:t>
      </w:r>
      <w:r>
        <w:rPr>
          <w:rStyle w:val="Emphasis"/>
        </w:rPr>
        <w:t>employers</w:t>
      </w:r>
      <w:r>
        <w:rPr>
          <w:u w:val="single"/>
        </w:rPr>
        <w:t xml:space="preserve"> to </w:t>
      </w:r>
      <w:r>
        <w:rPr>
          <w:highlight w:val="green"/>
          <w:u w:val="single"/>
        </w:rPr>
        <w:t>avoid</w:t>
      </w:r>
      <w:r>
        <w:rPr>
          <w:u w:val="single"/>
        </w:rPr>
        <w:t xml:space="preserve"> the </w:t>
      </w:r>
      <w:r>
        <w:rPr>
          <w:rStyle w:val="Emphasis"/>
        </w:rPr>
        <w:t>temptation</w:t>
      </w:r>
      <w:r>
        <w:rPr>
          <w:u w:val="single"/>
        </w:rPr>
        <w:t xml:space="preserve"> of </w:t>
      </w:r>
      <w:r>
        <w:rPr>
          <w:highlight w:val="green"/>
          <w:u w:val="single"/>
        </w:rPr>
        <w:t xml:space="preserve">lowering </w:t>
      </w:r>
      <w:r w:rsidRPr="00DF6040">
        <w:rPr>
          <w:rStyle w:val="Emphasis"/>
        </w:rPr>
        <w:t xml:space="preserve">labour </w:t>
      </w:r>
      <w:r>
        <w:rPr>
          <w:rStyle w:val="Emphasis"/>
          <w:highlight w:val="green"/>
        </w:rPr>
        <w:t xml:space="preserve">standards in </w:t>
      </w:r>
      <w:r w:rsidRPr="00DF6040">
        <w:rPr>
          <w:rStyle w:val="Emphasis"/>
        </w:rPr>
        <w:t>the hope that this could give them a greater comparative</w:t>
      </w:r>
      <w:r>
        <w:rPr>
          <w:rStyle w:val="Emphasis"/>
        </w:rPr>
        <w:t xml:space="preserve"> </w:t>
      </w:r>
      <w:r>
        <w:rPr>
          <w:rStyle w:val="Emphasis"/>
          <w:highlight w:val="green"/>
        </w:rPr>
        <w:t>advantage</w:t>
      </w:r>
      <w:r>
        <w:rPr>
          <w:sz w:val="16"/>
        </w:rPr>
        <w:t xml:space="preserve"> in inter- national trade. In the long run, such practices do not benefit anyone. </w:t>
      </w:r>
      <w:r>
        <w:rPr>
          <w:u w:val="single"/>
        </w:rPr>
        <w:t xml:space="preserve">Lowering labour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 xml:space="preserve">slowing the economic growth of trade </w:t>
      </w:r>
      <w:r w:rsidRPr="00E02CF1">
        <w:rPr>
          <w:u w:val="single"/>
        </w:rPr>
        <w:t>partners</w:t>
      </w:r>
      <w:r w:rsidRPr="00E02CF1">
        <w:rPr>
          <w:rStyle w:val="StyleUnderline"/>
          <w:sz w:val="16"/>
        </w:rPr>
        <w:t>.</w:t>
      </w:r>
      <w:r w:rsidRPr="00E02CF1">
        <w:rPr>
          <w:sz w:val="16"/>
        </w:rPr>
        <w:t xml:space="preserve"> Because </w:t>
      </w:r>
      <w:r w:rsidRPr="00E02CF1">
        <w:rPr>
          <w:u w:val="single"/>
        </w:rPr>
        <w:t xml:space="preserve">international labour standards are </w:t>
      </w:r>
      <w:r w:rsidRPr="00E02CF1">
        <w:rPr>
          <w:rStyle w:val="Emphasis"/>
        </w:rPr>
        <w:t>minimum standards</w:t>
      </w:r>
      <w:r w:rsidRPr="00E02CF1">
        <w:rPr>
          <w:u w:val="single"/>
        </w:rPr>
        <w:t xml:space="preserve"> adopted by governments and the social partners, it is in everyone’s interest to </w:t>
      </w:r>
      <w:r w:rsidRPr="00E02CF1">
        <w:rPr>
          <w:rStyle w:val="Emphasis"/>
        </w:rPr>
        <w:t>see these rules applied across the board</w:t>
      </w:r>
      <w:r w:rsidRPr="00E02CF1">
        <w:rPr>
          <w:u w:val="single"/>
        </w:rPr>
        <w:t>, so that</w:t>
      </w:r>
      <w:r>
        <w:rPr>
          <w:u w:val="single"/>
        </w:rPr>
        <w:t xml:space="preserve"> those who do not put them into </w:t>
      </w:r>
      <w:r>
        <w:rPr>
          <w:rStyle w:val="Emphasis"/>
        </w:rPr>
        <w:t>practice do not undermine the efforts of those who do</w:t>
      </w:r>
      <w:r>
        <w:rPr>
          <w:rStyle w:val="StyleUnderline"/>
          <w:sz w:val="16"/>
        </w:rPr>
        <w:t>.</w:t>
      </w:r>
      <w:r>
        <w:rPr>
          <w:sz w:val="16"/>
        </w:rPr>
        <w:t xml:space="preserve"> A means of improving economic performance </w:t>
      </w:r>
      <w:r>
        <w:rPr>
          <w:u w:val="single"/>
        </w:rPr>
        <w:t>International labour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sidRPr="00DF6040">
        <w:rPr>
          <w:u w:val="single"/>
        </w:rPr>
        <w:t>international labour standard</w:t>
      </w:r>
      <w:r w:rsidRPr="00E02CF1">
        <w:rPr>
          <w:u w:val="single"/>
        </w:rPr>
        <w:t>s is o</w:t>
      </w:r>
      <w:r>
        <w:rPr>
          <w:u w:val="single"/>
        </w:rPr>
        <w:t xml:space="preserve">ften </w:t>
      </w:r>
      <w:r>
        <w:rPr>
          <w:rStyle w:val="Emphasis"/>
          <w:highlight w:val="green"/>
        </w:rPr>
        <w:t xml:space="preserve">accompanied by </w:t>
      </w:r>
      <w:r>
        <w:rPr>
          <w:rStyle w:val="Emphasis"/>
        </w:rPr>
        <w:t xml:space="preserve">improvements in </w:t>
      </w:r>
      <w:r>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Pr>
          <w:highlight w:val="green"/>
          <w:u w:val="single"/>
        </w:rPr>
        <w:t>equality</w:t>
      </w:r>
      <w:r>
        <w:rPr>
          <w:u w:val="single"/>
        </w:rPr>
        <w:t xml:space="preserve">, can </w:t>
      </w:r>
      <w:r>
        <w:rPr>
          <w:rStyle w:val="Emphasis"/>
          <w:highlight w:val="green"/>
        </w:rPr>
        <w:t>translate</w:t>
      </w:r>
      <w:r>
        <w:rPr>
          <w:highlight w:val="green"/>
          <w:u w:val="single"/>
        </w:rPr>
        <w:t xml:space="preserve"> into</w:t>
      </w:r>
      <w:r>
        <w:rPr>
          <w:u w:val="single"/>
        </w:rPr>
        <w:t xml:space="preserve"> greater satisfaction and </w:t>
      </w:r>
      <w:r w:rsidRPr="00DF6040">
        <w:rPr>
          <w:rStyle w:val="Emphasis"/>
        </w:rPr>
        <w:t xml:space="preserve">improved </w:t>
      </w:r>
      <w:r>
        <w:rPr>
          <w:rStyle w:val="Emphasis"/>
          <w:highlight w:val="green"/>
        </w:rPr>
        <w:t>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Pr>
          <w:highlight w:val="green"/>
          <w:u w:val="single"/>
        </w:rPr>
        <w:t xml:space="preserve">Social </w:t>
      </w:r>
      <w:r>
        <w:rPr>
          <w:rStyle w:val="Emphasis"/>
          <w:highlight w:val="green"/>
        </w:rPr>
        <w:t>protection</w:t>
      </w:r>
      <w:r>
        <w:rPr>
          <w:sz w:val="16"/>
        </w:rPr>
        <w:t xml:space="preserve">, such as unemployment schemes, </w:t>
      </w:r>
      <w:r>
        <w:rPr>
          <w:u w:val="single"/>
        </w:rPr>
        <w:t xml:space="preserve">and active labour market policies can </w:t>
      </w:r>
      <w:r>
        <w:rPr>
          <w:rStyle w:val="Emphasis"/>
          <w:highlight w:val="green"/>
        </w:rPr>
        <w:t>facilitate</w:t>
      </w:r>
      <w:r>
        <w:rPr>
          <w:rStyle w:val="Emphasis"/>
        </w:rPr>
        <w:t xml:space="preserve"> labour market flexibility, and make economic </w:t>
      </w:r>
      <w:r>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Pr>
          <w:highlight w:val="green"/>
          <w:u w:val="single"/>
        </w:rPr>
        <w:t>Freedom of association and collective bargaining</w:t>
      </w:r>
      <w:r>
        <w:rPr>
          <w:u w:val="single"/>
        </w:rPr>
        <w:t xml:space="preserve"> can </w:t>
      </w:r>
      <w:r>
        <w:rPr>
          <w:highlight w:val="green"/>
          <w:u w:val="single"/>
        </w:rPr>
        <w:t>lead to better labour</w:t>
      </w:r>
      <w:r>
        <w:rPr>
          <w:u w:val="single"/>
        </w:rPr>
        <w:t>–management consultation and cooperation, thereby improving working conditions</w:t>
      </w:r>
      <w:r>
        <w:rPr>
          <w:sz w:val="16"/>
        </w:rPr>
        <w:t xml:space="preserve">, reducing the number of costly labour conflicts and enhancing social stability. </w:t>
      </w:r>
      <w:r>
        <w:rPr>
          <w:u w:val="single"/>
        </w:rPr>
        <w:t xml:space="preserve">The </w:t>
      </w:r>
      <w:r>
        <w:rPr>
          <w:rStyle w:val="Emphasis"/>
        </w:rPr>
        <w:t xml:space="preserve">beneficial </w:t>
      </w:r>
      <w:r>
        <w:rPr>
          <w:rStyle w:val="Emphasis"/>
          <w:highlight w:val="green"/>
        </w:rPr>
        <w:t>effects</w:t>
      </w:r>
      <w:r>
        <w:rPr>
          <w:u w:val="single"/>
        </w:rPr>
        <w:t xml:space="preserve"> of </w:t>
      </w:r>
      <w:r>
        <w:rPr>
          <w:rStyle w:val="Emphasis"/>
        </w:rPr>
        <w:t>labour standards</w:t>
      </w:r>
      <w:r>
        <w:rPr>
          <w:u w:val="single"/>
        </w:rPr>
        <w:t xml:space="preserve"> do </w:t>
      </w:r>
      <w:r>
        <w:rPr>
          <w:highlight w:val="green"/>
          <w:u w:val="single"/>
        </w:rPr>
        <w:t>not</w:t>
      </w:r>
      <w:r>
        <w:rPr>
          <w:u w:val="single"/>
        </w:rPr>
        <w:t xml:space="preserve"> go </w:t>
      </w:r>
      <w:r>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low labour</w:t>
      </w:r>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countries which do not respect labour standards</w:t>
      </w:r>
      <w:r>
        <w:rPr>
          <w:u w:val="single"/>
        </w:rPr>
        <w:t xml:space="preserve"> are </w:t>
      </w:r>
      <w:r>
        <w:rPr>
          <w:rStyle w:val="Emphasis"/>
        </w:rPr>
        <w:t>more competitive in the global economy</w:t>
      </w:r>
      <w:r>
        <w:rPr>
          <w:u w:val="single"/>
        </w:rPr>
        <w:t>. International labour standards not only respond to changes in the world of work for the protection of workers, but also take into account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Pr>
          <w:highlight w:val="green"/>
          <w:u w:val="single"/>
        </w:rPr>
        <w:t>development</w:t>
      </w:r>
      <w:r>
        <w:rPr>
          <w:u w:val="single"/>
        </w:rPr>
        <w:t xml:space="preserve"> has </w:t>
      </w:r>
      <w:r w:rsidRPr="00DF6040">
        <w:rPr>
          <w:u w:val="single"/>
        </w:rPr>
        <w:t xml:space="preserve">always </w:t>
      </w:r>
      <w:r>
        <w:rPr>
          <w:highlight w:val="green"/>
          <w:u w:val="single"/>
        </w:rPr>
        <w:t>depended on</w:t>
      </w:r>
      <w:r>
        <w:rPr>
          <w:u w:val="single"/>
        </w:rPr>
        <w:t xml:space="preserve"> the </w:t>
      </w:r>
      <w:r>
        <w:rPr>
          <w:rStyle w:val="Emphasis"/>
          <w:highlight w:val="green"/>
        </w:rPr>
        <w:t>acceptance of rules.</w:t>
      </w:r>
      <w:r>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labour market is no different. </w:t>
      </w:r>
      <w:r w:rsidRPr="00DF6040">
        <w:rPr>
          <w:u w:val="single"/>
        </w:rPr>
        <w:t xml:space="preserve">Fair labour practices set out in international labour standards and applied through a </w:t>
      </w:r>
      <w:r>
        <w:rPr>
          <w:rStyle w:val="Emphasis"/>
          <w:highlight w:val="green"/>
        </w:rPr>
        <w:t>national</w:t>
      </w:r>
      <w:r>
        <w:rPr>
          <w:rStyle w:val="Emphasis"/>
        </w:rPr>
        <w:t xml:space="preserve"> legal </w:t>
      </w:r>
      <w:r>
        <w:rPr>
          <w:rStyle w:val="Emphasis"/>
          <w:highlight w:val="green"/>
        </w:rPr>
        <w:t>system ensure</w:t>
      </w:r>
      <w:r>
        <w:rPr>
          <w:rStyle w:val="Emphasis"/>
        </w:rPr>
        <w:t xml:space="preserve"> an efficient and </w:t>
      </w:r>
      <w:r>
        <w:rPr>
          <w:rStyle w:val="Emphasis"/>
          <w:highlight w:val="green"/>
        </w:rPr>
        <w:t>stable labour</w:t>
      </w:r>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Moreover, such countries often lack the capacity to provide effective social justice. Yet international labour standards can also be effective tools in these situations</w:t>
      </w:r>
      <w:r>
        <w:rPr>
          <w:sz w:val="16"/>
        </w:rPr>
        <w:t xml:space="preserve">. </w:t>
      </w:r>
      <w:r>
        <w:rPr>
          <w:u w:val="single"/>
        </w:rPr>
        <w:t xml:space="preserve">Most </w:t>
      </w:r>
      <w:r>
        <w:rPr>
          <w:highlight w:val="green"/>
          <w:u w:val="single"/>
        </w:rPr>
        <w:t xml:space="preserve">ILO standards </w:t>
      </w:r>
      <w:r>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Pr>
          <w:highlight w:val="green"/>
          <w:u w:val="single"/>
        </w:rPr>
        <w:t xml:space="preserve">reinforcement of </w:t>
      </w:r>
      <w:r>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labour standards have </w:t>
      </w:r>
      <w:r>
        <w:rPr>
          <w:highlight w:val="green"/>
          <w:u w:val="single"/>
        </w:rPr>
        <w:t xml:space="preserve">proved to </w:t>
      </w:r>
      <w:r>
        <w:rPr>
          <w:u w:val="single"/>
        </w:rPr>
        <w:t xml:space="preserve">be effective strategies in </w:t>
      </w:r>
      <w:r>
        <w:rPr>
          <w:highlight w:val="green"/>
          <w:u w:val="single"/>
        </w:rPr>
        <w:t>reduc</w:t>
      </w:r>
      <w:r>
        <w:rPr>
          <w:u w:val="single"/>
        </w:rPr>
        <w:t xml:space="preserve">ing </w:t>
      </w:r>
      <w:r>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international labour standards call for the creation of institutions and mechanisms which can enforce labour rights</w:t>
      </w:r>
      <w:r>
        <w:rPr>
          <w:sz w:val="16"/>
        </w:rPr>
        <w:t xml:space="preserve">. In combination with a set of defined rights and rules, </w:t>
      </w:r>
      <w:r w:rsidRPr="00DF6040">
        <w:rPr>
          <w:u w:val="single"/>
        </w:rPr>
        <w:t xml:space="preserve">functioning legal </w:t>
      </w:r>
      <w:r>
        <w:rPr>
          <w:highlight w:val="green"/>
          <w:u w:val="single"/>
        </w:rPr>
        <w:t>institutions</w:t>
      </w:r>
      <w:r>
        <w:rPr>
          <w:u w:val="single"/>
        </w:rPr>
        <w:t xml:space="preserve"> can help </w:t>
      </w:r>
      <w:r>
        <w:rPr>
          <w:rStyle w:val="Emphasis"/>
          <w:highlight w:val="green"/>
        </w:rPr>
        <w:t>formalize</w:t>
      </w:r>
      <w:r>
        <w:rPr>
          <w:rStyle w:val="Emphasis"/>
        </w:rPr>
        <w:t xml:space="preserve"> the economy and create a climate of trust and order which is essential for economic </w:t>
      </w:r>
      <w:r>
        <w:rPr>
          <w:rStyle w:val="Emphasis"/>
          <w:highlight w:val="green"/>
        </w:rPr>
        <w:t>growth and development</w:t>
      </w:r>
      <w:r>
        <w:rPr>
          <w:rStyle w:val="StyleUnderline"/>
          <w:sz w:val="16"/>
        </w:rPr>
        <w:t>.</w:t>
      </w:r>
      <w:r>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6B88264D" w14:textId="77777777" w:rsidR="00167965" w:rsidRDefault="00167965" w:rsidP="00167965"/>
    <w:p w14:paraId="61323D46" w14:textId="77777777" w:rsidR="00167965" w:rsidRPr="00726A39" w:rsidRDefault="00167965" w:rsidP="00167965">
      <w:pPr>
        <w:pStyle w:val="Heading4"/>
        <w:rPr>
          <w:bCs/>
        </w:rPr>
      </w:pPr>
      <w:r w:rsidRPr="00726A39">
        <w:rPr>
          <w:bCs/>
        </w:rPr>
        <w:t xml:space="preserve">That’s key to head off a </w:t>
      </w:r>
      <w:r w:rsidRPr="00726A39">
        <w:rPr>
          <w:bCs/>
          <w:u w:val="single"/>
        </w:rPr>
        <w:t>laundry list</w:t>
      </w:r>
      <w:r w:rsidRPr="00726A39">
        <w:rPr>
          <w:bCs/>
        </w:rPr>
        <w:t xml:space="preserve"> of </w:t>
      </w:r>
      <w:r w:rsidRPr="00726A39">
        <w:rPr>
          <w:bCs/>
          <w:u w:val="single"/>
        </w:rPr>
        <w:t>interacting catastrophic risks</w:t>
      </w:r>
      <w:r w:rsidRPr="00726A39">
        <w:rPr>
          <w:bCs/>
        </w:rPr>
        <w:t xml:space="preserve">, the </w:t>
      </w:r>
      <w:r w:rsidRPr="00726A39">
        <w:rPr>
          <w:bCs/>
          <w:u w:val="single"/>
        </w:rPr>
        <w:t>combination</w:t>
      </w:r>
      <w:r w:rsidRPr="00726A39">
        <w:rPr>
          <w:bCs/>
        </w:rPr>
        <w:t xml:space="preserve"> of which causes </w:t>
      </w:r>
      <w:r w:rsidRPr="00726A39">
        <w:rPr>
          <w:bCs/>
          <w:u w:val="single"/>
        </w:rPr>
        <w:t>extinction</w:t>
      </w:r>
      <w:r w:rsidRPr="00726A39">
        <w:rPr>
          <w:bCs/>
        </w:rPr>
        <w:t xml:space="preserve"> and </w:t>
      </w:r>
      <w:r w:rsidRPr="00726A39">
        <w:rPr>
          <w:bCs/>
          <w:u w:val="single"/>
        </w:rPr>
        <w:t>amplifies</w:t>
      </w:r>
      <w:r w:rsidRPr="00726A39">
        <w:rPr>
          <w:bCs/>
        </w:rPr>
        <w:t xml:space="preserve"> every other threat.</w:t>
      </w:r>
    </w:p>
    <w:p w14:paraId="5F659672" w14:textId="77777777" w:rsidR="00167965" w:rsidRDefault="00167965" w:rsidP="00167965">
      <w:r>
        <w:t xml:space="preserve">Tom </w:t>
      </w:r>
      <w:proofErr w:type="spellStart"/>
      <w:r>
        <w:rPr>
          <w:rStyle w:val="Style13ptBold"/>
        </w:rPr>
        <w:t>Cernev</w:t>
      </w:r>
      <w:proofErr w:type="spellEnd"/>
      <w:r>
        <w:rPr>
          <w:rStyle w:val="Style13ptBold"/>
        </w:rPr>
        <w:t xml:space="preserve"> &amp;</w:t>
      </w:r>
      <w:r>
        <w:t xml:space="preserve"> Richard </w:t>
      </w:r>
      <w:proofErr w:type="spellStart"/>
      <w:r>
        <w:rPr>
          <w:rStyle w:val="Style13ptBold"/>
        </w:rPr>
        <w:t>Fenner</w:t>
      </w:r>
      <w:proofErr w:type="spellEnd"/>
      <w:r>
        <w:rPr>
          <w:rStyle w:val="Style13ptBold"/>
        </w:rPr>
        <w:t xml:space="preserve">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7B2C82A5" w14:textId="5009CC0A" w:rsidR="00167965" w:rsidRDefault="00167965" w:rsidP="00167965">
      <w:pPr>
        <w:rPr>
          <w:sz w:val="16"/>
        </w:rPr>
      </w:pPr>
      <w:r>
        <w:rPr>
          <w:sz w:val="16"/>
        </w:rPr>
        <w:t xml:space="preserve">4.1. Cascading failures Fig. 3 demonstrates that </w:t>
      </w:r>
      <w:r>
        <w:rPr>
          <w:rStyle w:val="StyleUnderline"/>
          <w:highlight w:val="green"/>
        </w:rPr>
        <w:t>cascade failures</w:t>
      </w:r>
      <w:r>
        <w:rPr>
          <w:rStyle w:val="StyleUnderline"/>
        </w:rPr>
        <w:t xml:space="preserve"> can be </w:t>
      </w:r>
      <w:r>
        <w:rPr>
          <w:rStyle w:val="StyleUnderline"/>
          <w:highlight w:val="green"/>
        </w:rPr>
        <w:t>transmit</w:t>
      </w:r>
      <w:r>
        <w:rPr>
          <w:rStyle w:val="StyleUnderline"/>
        </w:rPr>
        <w:t xml:space="preserve">ted </w:t>
      </w:r>
      <w:r>
        <w:rPr>
          <w:rStyle w:val="StyleUnderline"/>
          <w:highlight w:val="green"/>
        </w:rPr>
        <w:t>through</w:t>
      </w:r>
      <w:r>
        <w:rPr>
          <w:sz w:val="16"/>
        </w:rPr>
        <w:t xml:space="preserve"> the </w:t>
      </w:r>
      <w:r>
        <w:rPr>
          <w:rStyle w:val="Emphasis"/>
          <w:highlight w:val="green"/>
        </w:rPr>
        <w:t>complex</w:t>
      </w:r>
      <w:r>
        <w:rPr>
          <w:rStyle w:val="Emphasis"/>
        </w:rPr>
        <w:t xml:space="preserve"> inter-</w:t>
      </w:r>
      <w:r>
        <w:rPr>
          <w:rStyle w:val="Emphasis"/>
          <w:highlight w:val="green"/>
        </w:rPr>
        <w:t>relations</w:t>
      </w:r>
      <w:r>
        <w:rPr>
          <w:rStyle w:val="Emphasis"/>
        </w:rPr>
        <w:t>hips</w:t>
      </w:r>
      <w:r>
        <w:rPr>
          <w:rStyle w:val="StyleUnderline"/>
        </w:rPr>
        <w:t xml:space="preserve"> </w:t>
      </w:r>
      <w:r>
        <w:rPr>
          <w:rStyle w:val="StyleUnderline"/>
          <w:highlight w:val="green"/>
        </w:rPr>
        <w:t>that link</w:t>
      </w:r>
      <w:r>
        <w:rPr>
          <w:rStyle w:val="StyleUnderline"/>
        </w:rPr>
        <w:t xml:space="preserve"> the </w:t>
      </w:r>
      <w:r>
        <w:rPr>
          <w:rStyle w:val="StyleUnderline"/>
          <w:highlight w:val="green"/>
        </w:rPr>
        <w:t>Sustainable Development</w:t>
      </w:r>
      <w:r>
        <w:rPr>
          <w:rStyle w:val="StyleUnderline"/>
        </w:rPr>
        <w:t xml:space="preserve"> Goals</w:t>
      </w:r>
      <w:r>
        <w:rPr>
          <w:sz w:val="16"/>
        </w:rPr>
        <w:t xml:space="preserve">. Randers, </w:t>
      </w:r>
      <w:proofErr w:type="spellStart"/>
      <w:r>
        <w:rPr>
          <w:sz w:val="16"/>
        </w:rPr>
        <w:t>Rockstrom</w:t>
      </w:r>
      <w:proofErr w:type="spellEnd"/>
      <w:r>
        <w:rPr>
          <w:sz w:val="16"/>
        </w:rPr>
        <w:t xml:space="preserve">, </w:t>
      </w:r>
      <w:proofErr w:type="spellStart"/>
      <w:r>
        <w:rPr>
          <w:sz w:val="16"/>
        </w:rPr>
        <w:t>Stoknes</w:t>
      </w:r>
      <w:proofErr w:type="spellEnd"/>
      <w:r>
        <w:rPr>
          <w:sz w:val="16"/>
        </w:rPr>
        <w:t xml:space="preserve">, </w:t>
      </w:r>
      <w:proofErr w:type="spellStart"/>
      <w:r>
        <w:rPr>
          <w:sz w:val="16"/>
        </w:rPr>
        <w:t>Goluke</w:t>
      </w:r>
      <w:proofErr w:type="spellEnd"/>
      <w:r>
        <w:rPr>
          <w:sz w:val="16"/>
        </w:rPr>
        <w:t xml:space="preserve">, </w:t>
      </w:r>
      <w:proofErr w:type="spellStart"/>
      <w:r>
        <w:rPr>
          <w:sz w:val="16"/>
        </w:rPr>
        <w:t>Collste</w:t>
      </w:r>
      <w:proofErr w:type="spellEnd"/>
      <w:r>
        <w:rPr>
          <w:sz w:val="16"/>
        </w:rPr>
        <w:t xml:space="preserve">, Cornell, Donges et al. (2018) have suggested that where meeting some SDGs impact negatively on others, </w:t>
      </w:r>
      <w:r>
        <w:rPr>
          <w:rStyle w:val="StyleUnderline"/>
        </w:rPr>
        <w:t xml:space="preserve">this may </w:t>
      </w:r>
      <w:r>
        <w:rPr>
          <w:rStyle w:val="StyleUnderline"/>
          <w:highlight w:val="green"/>
        </w:rPr>
        <w:t>lead to “</w:t>
      </w:r>
      <w:r>
        <w:rPr>
          <w:rStyle w:val="Emphasis"/>
          <w:highlight w:val="green"/>
        </w:rPr>
        <w:t xml:space="preserve">crisis </w:t>
      </w:r>
      <w:r>
        <w:rPr>
          <w:rStyle w:val="Emphasis"/>
        </w:rPr>
        <w:t xml:space="preserve">and conflict </w:t>
      </w:r>
      <w:r>
        <w:rPr>
          <w:rStyle w:val="Emphasis"/>
          <w:highlight w:val="green"/>
        </w:rPr>
        <w:t>accelerators</w:t>
      </w:r>
      <w:r>
        <w:rPr>
          <w:rStyle w:val="StyleUnderline"/>
          <w:highlight w:val="green"/>
        </w:rPr>
        <w:t>” and “threat multipliers” resulting in conflict</w:t>
      </w:r>
      <w:r>
        <w:rPr>
          <w:rStyle w:val="StyleUnderline"/>
        </w:rPr>
        <w:t xml:space="preserve">s, </w:t>
      </w:r>
      <w:r>
        <w:rPr>
          <w:rStyle w:val="StyleUnderline"/>
          <w:highlight w:val="green"/>
        </w:rPr>
        <w:t>instability and migrations</w:t>
      </w:r>
      <w:r>
        <w:rPr>
          <w:sz w:val="16"/>
        </w:rPr>
        <w:t xml:space="preserve">. </w:t>
      </w:r>
      <w:r>
        <w:rPr>
          <w:rStyle w:val="StyleUnderline"/>
        </w:rPr>
        <w:t xml:space="preserve">Ecosystem stresses are likely to </w:t>
      </w:r>
      <w:r w:rsidRPr="00DF6040">
        <w:rPr>
          <w:rStyle w:val="StyleUnderline"/>
        </w:rPr>
        <w:t>disproportionately affect</w:t>
      </w:r>
      <w:r w:rsidRPr="00DF6040">
        <w:rPr>
          <w:sz w:val="16"/>
        </w:rPr>
        <w:t xml:space="preserve"> the </w:t>
      </w:r>
      <w:r w:rsidRPr="00DF6040">
        <w:rPr>
          <w:rStyle w:val="Emphasis"/>
        </w:rPr>
        <w:t>security and social cohesion</w:t>
      </w:r>
      <w:r w:rsidRPr="00DF6040">
        <w:rPr>
          <w:rStyle w:val="StyleUnderline"/>
        </w:rPr>
        <w:t xml:space="preserve"> of fragile and poor communities, </w:t>
      </w:r>
      <w:r w:rsidRPr="00DF6040">
        <w:rPr>
          <w:rStyle w:val="Emphasis"/>
        </w:rPr>
        <w:t>amplifying latent tensions</w:t>
      </w:r>
      <w:r w:rsidRPr="00DF6040">
        <w:rPr>
          <w:sz w:val="16"/>
        </w:rPr>
        <w:t xml:space="preserve"> which lead to political instabilities</w:t>
      </w:r>
      <w:r>
        <w:rPr>
          <w:sz w:val="16"/>
        </w:rPr>
        <w:t xml:space="preserve"> that spread far beyond their regions. The resulting “bad fate of the poor will end up affecting the whole global system"(</w:t>
      </w:r>
      <w:proofErr w:type="spellStart"/>
      <w:r>
        <w:rPr>
          <w:sz w:val="16"/>
        </w:rPr>
        <w:t>Mastrojeni</w:t>
      </w:r>
      <w:proofErr w:type="spellEnd"/>
      <w:r>
        <w:rPr>
          <w:sz w:val="16"/>
        </w:rPr>
        <w:t xml:space="preserve">, 2018). Such </w:t>
      </w:r>
      <w:r>
        <w:rPr>
          <w:rStyle w:val="StyleUnderline"/>
          <w:highlight w:val="green"/>
        </w:rPr>
        <w:t>possibilities</w:t>
      </w:r>
      <w:r>
        <w:rPr>
          <w:rStyle w:val="StyleUnderline"/>
        </w:rPr>
        <w:t xml:space="preserve"> are likely to go beyond incremental damage and </w:t>
      </w:r>
      <w:r>
        <w:rPr>
          <w:rStyle w:val="StyleUnderline"/>
          <w:highlight w:val="green"/>
        </w:rPr>
        <w:t xml:space="preserve">lead to </w:t>
      </w:r>
      <w:r w:rsidRPr="00DF6040">
        <w:rPr>
          <w:rStyle w:val="Emphasis"/>
        </w:rPr>
        <w:t xml:space="preserve">runaway </w:t>
      </w:r>
      <w:r>
        <w:rPr>
          <w:rStyle w:val="Emphasis"/>
          <w:highlight w:val="green"/>
        </w:rPr>
        <w:t>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2018, and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sidRPr="00DF6040">
        <w:rPr>
          <w:rStyle w:val="StyleUnderline"/>
        </w:rPr>
        <w:t xml:space="preserve">complex risks in systems characterised by </w:t>
      </w:r>
      <w:r>
        <w:rPr>
          <w:rStyle w:val="Emphasis"/>
          <w:highlight w:val="green"/>
        </w:rPr>
        <w:t>feedback loops, tipping points and opaque</w:t>
      </w:r>
      <w:r>
        <w:rPr>
          <w:rStyle w:val="Emphasis"/>
        </w:rPr>
        <w:t xml:space="preserve"> cause-and-effect </w:t>
      </w:r>
      <w:r>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Pr>
          <w:rStyle w:val="StyleUnderline"/>
          <w:highlight w:val="green"/>
        </w:rPr>
        <w:t xml:space="preserve">include </w:t>
      </w:r>
      <w:r>
        <w:rPr>
          <w:rStyle w:val="Emphasis"/>
        </w:rPr>
        <w:t>extreme</w:t>
      </w:r>
      <w:r>
        <w:rPr>
          <w:sz w:val="16"/>
        </w:rPr>
        <w:t xml:space="preserve"> weather events </w:t>
      </w:r>
      <w:r>
        <w:rPr>
          <w:rStyle w:val="Emphasis"/>
          <w:highlight w:val="green"/>
        </w:rPr>
        <w:t>natural disasters</w:t>
      </w:r>
      <w:r w:rsidRPr="00DF6040">
        <w:rPr>
          <w:rStyle w:val="StyleUnderline"/>
        </w:rPr>
        <w:t xml:space="preserve">, </w:t>
      </w:r>
      <w:proofErr w:type="spellStart"/>
      <w:r w:rsidRPr="00DF6040">
        <w:rPr>
          <w:rStyle w:val="StyleUnderline"/>
        </w:rPr>
        <w:t>cyber attacks</w:t>
      </w:r>
      <w:proofErr w:type="spellEnd"/>
      <w:r w:rsidRPr="00DF6040">
        <w:rPr>
          <w:rStyle w:val="StyleUnderline"/>
        </w:rPr>
        <w:t>, data fraud or theft</w:t>
      </w:r>
      <w:r>
        <w:rPr>
          <w:rStyle w:val="StyleUnderline"/>
        </w:rPr>
        <w:t xml:space="preserve">, failure of </w:t>
      </w:r>
      <w:r>
        <w:rPr>
          <w:rStyle w:val="Emphasis"/>
          <w:highlight w:val="green"/>
        </w:rPr>
        <w:t>climate change</w:t>
      </w:r>
      <w:r>
        <w:rPr>
          <w:rStyle w:val="StyleUnderline"/>
        </w:rPr>
        <w:t xml:space="preserve"> mitigation </w:t>
      </w:r>
      <w:r>
        <w:rPr>
          <w:rStyle w:val="StyleUnderline"/>
          <w:highlight w:val="green"/>
        </w:rPr>
        <w:t xml:space="preserve">and </w:t>
      </w:r>
      <w:r>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Pr>
          <w:rStyle w:val="StyleUnderline"/>
          <w:highlight w:val="green"/>
        </w:rPr>
        <w:t>enhancing</w:t>
      </w:r>
      <w:r>
        <w:rPr>
          <w:rStyle w:val="StyleUnderline"/>
        </w:rPr>
        <w:t xml:space="preserve"> the spread of </w:t>
      </w:r>
      <w:r>
        <w:rPr>
          <w:rStyle w:val="Emphasis"/>
        </w:rPr>
        <w:t xml:space="preserve">disease and </w:t>
      </w:r>
      <w:r w:rsidRPr="00DF6040">
        <w:rPr>
          <w:rStyle w:val="Emphasis"/>
        </w:rPr>
        <w:t xml:space="preserve">global </w:t>
      </w:r>
      <w:r>
        <w:rPr>
          <w:rStyle w:val="Emphasis"/>
          <w:highlight w:val="green"/>
        </w:rPr>
        <w:t xml:space="preserve">pandemic </w:t>
      </w:r>
      <w:r>
        <w:rPr>
          <w:rStyle w:val="Emphasis"/>
        </w:rPr>
        <w:t>risk</w:t>
      </w:r>
      <w:r>
        <w:rPr>
          <w:sz w:val="16"/>
        </w:rPr>
        <w:t xml:space="preserve">, thus impacting directly on Human Health and Well Being (SDG 3) 4.2. Existential and catastrophic risk The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Pr>
          <w:sz w:val="16"/>
        </w:rPr>
        <w:t>Handoh</w:t>
      </w:r>
      <w:proofErr w:type="spellEnd"/>
      <w:r>
        <w:rPr>
          <w:sz w:val="16"/>
        </w:rPr>
        <w:t>,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2018b). </w:t>
      </w:r>
      <w:r>
        <w:rPr>
          <w:rStyle w:val="StyleUnderline"/>
          <w:highlight w:val="green"/>
        </w:rPr>
        <w:t>Achieving</w:t>
      </w:r>
      <w:r>
        <w:rPr>
          <w:sz w:val="16"/>
        </w:rPr>
        <w:t xml:space="preserve"> the </w:t>
      </w:r>
      <w:r>
        <w:rPr>
          <w:rStyle w:val="StyleUnderline"/>
          <w:highlight w:val="green"/>
        </w:rPr>
        <w:t>S</w:t>
      </w:r>
      <w:r>
        <w:rPr>
          <w:rStyle w:val="StyleUnderline"/>
        </w:rPr>
        <w:t xml:space="preserve">ustainable </w:t>
      </w:r>
      <w:r>
        <w:rPr>
          <w:rStyle w:val="StyleUnderline"/>
          <w:highlight w:val="green"/>
        </w:rPr>
        <w:t>D</w:t>
      </w:r>
      <w:r>
        <w:rPr>
          <w:rStyle w:val="StyleUnderline"/>
        </w:rPr>
        <w:t xml:space="preserve">evelopment </w:t>
      </w:r>
      <w:r>
        <w:rPr>
          <w:rStyle w:val="StyleUnderline"/>
          <w:highlight w:val="green"/>
        </w:rPr>
        <w:t>G</w:t>
      </w:r>
      <w:r>
        <w:rPr>
          <w:rStyle w:val="StyleUnderline"/>
        </w:rPr>
        <w:t>oal</w:t>
      </w:r>
      <w:r>
        <w:rPr>
          <w:rStyle w:val="StyleUnderline"/>
          <w:highlight w:val="green"/>
        </w:rPr>
        <w:t>s can</w:t>
      </w:r>
      <w:r>
        <w:rPr>
          <w:rStyle w:val="StyleUnderline"/>
        </w:rPr>
        <w:t xml:space="preserve"> be considered</w:t>
      </w:r>
      <w:r>
        <w:rPr>
          <w:sz w:val="16"/>
        </w:rPr>
        <w:t xml:space="preserve"> to be </w:t>
      </w:r>
      <w:r>
        <w:rPr>
          <w:rStyle w:val="StyleUnderline"/>
        </w:rPr>
        <w:t xml:space="preserve">a means of </w:t>
      </w:r>
      <w:r>
        <w:rPr>
          <w:rStyle w:val="StyleUnderline"/>
          <w:highlight w:val="green"/>
        </w:rPr>
        <w:t>reduc</w:t>
      </w:r>
      <w:r>
        <w:rPr>
          <w:rStyle w:val="StyleUnderline"/>
        </w:rPr>
        <w:t xml:space="preserve">ing the </w:t>
      </w:r>
      <w:r>
        <w:rPr>
          <w:rStyle w:val="Emphasis"/>
        </w:rPr>
        <w:t xml:space="preserve">long-term global catastrophic and </w:t>
      </w:r>
      <w:r>
        <w:rPr>
          <w:rStyle w:val="Emphasis"/>
          <w:highlight w:val="green"/>
        </w:rPr>
        <w:t>existential risks</w:t>
      </w:r>
      <w:r>
        <w:rPr>
          <w:rStyle w:val="StyleUnderline"/>
          <w:highlight w:val="green"/>
        </w:rPr>
        <w:t xml:space="preserve"> </w:t>
      </w:r>
      <w:r>
        <w:rPr>
          <w:rStyle w:val="StyleUnderline"/>
        </w:rPr>
        <w:t>for humanity</w:t>
      </w:r>
      <w:r>
        <w:rPr>
          <w:sz w:val="16"/>
        </w:rPr>
        <w:t xml:space="preserve">. </w:t>
      </w:r>
      <w:r>
        <w:rPr>
          <w:rStyle w:val="StyleUnderline"/>
        </w:rPr>
        <w:t xml:space="preserve">Conversely </w:t>
      </w:r>
      <w:r>
        <w:rPr>
          <w:rStyle w:val="StyleUnderline"/>
          <w:highlight w:val="green"/>
        </w:rPr>
        <w:t xml:space="preserve">if </w:t>
      </w:r>
      <w:r>
        <w:rPr>
          <w:rStyle w:val="StyleUnderline"/>
        </w:rPr>
        <w:t xml:space="preserve">the targets represented across the </w:t>
      </w:r>
      <w:r>
        <w:rPr>
          <w:rStyle w:val="StyleUnderline"/>
          <w:highlight w:val="green"/>
        </w:rPr>
        <w:t xml:space="preserve">SDGs remain unachieved </w:t>
      </w:r>
      <w:r>
        <w:rPr>
          <w:rStyle w:val="StyleUnderline"/>
        </w:rPr>
        <w:t xml:space="preserve">there is </w:t>
      </w:r>
      <w:r>
        <w:rPr>
          <w:rStyle w:val="StyleUnderline"/>
          <w:highlight w:val="green"/>
        </w:rPr>
        <w:t>the</w:t>
      </w:r>
      <w:r>
        <w:rPr>
          <w:rStyle w:val="StyleUnderline"/>
        </w:rPr>
        <w:t xml:space="preserve"> potential for these forms of </w:t>
      </w:r>
      <w:r>
        <w:rPr>
          <w:rStyle w:val="StyleUnderline"/>
          <w:highlight w:val="green"/>
        </w:rPr>
        <w:t xml:space="preserve">risk </w:t>
      </w:r>
      <w:r>
        <w:rPr>
          <w:rStyle w:val="StyleUnderline"/>
        </w:rPr>
        <w:t>to</w:t>
      </w:r>
      <w:r>
        <w:rPr>
          <w:sz w:val="16"/>
        </w:rPr>
        <w:t xml:space="preserve"> </w:t>
      </w:r>
      <w:r>
        <w:rPr>
          <w:rStyle w:val="Emphasis"/>
          <w:highlight w:val="green"/>
        </w:rPr>
        <w:t>develop</w:t>
      </w:r>
      <w:r>
        <w:rPr>
          <w:sz w:val="16"/>
        </w:rPr>
        <w:t xml:space="preserve">. This association combined with the likely emergence of new challenges over the next decades (Cook, </w:t>
      </w:r>
      <w:proofErr w:type="spellStart"/>
      <w:r>
        <w:rPr>
          <w:sz w:val="16"/>
        </w:rPr>
        <w:t>Inayatullah</w:t>
      </w:r>
      <w:proofErr w:type="spellEnd"/>
      <w:r>
        <w:rPr>
          <w:sz w:val="16"/>
        </w:rPr>
        <w:t xml:space="preserve">, </w:t>
      </w:r>
      <w:proofErr w:type="spellStart"/>
      <w:r>
        <w:rPr>
          <w:sz w:val="16"/>
        </w:rPr>
        <w:t>Burgman</w:t>
      </w:r>
      <w:proofErr w:type="spellEnd"/>
      <w:r>
        <w:rPr>
          <w:sz w:val="16"/>
        </w:rPr>
        <w:t xml:space="preserve">, Sutherland, &amp; </w:t>
      </w:r>
      <w:proofErr w:type="spellStart"/>
      <w:r>
        <w:rPr>
          <w:sz w:val="16"/>
        </w:rPr>
        <w:t>Wintle</w:t>
      </w:r>
      <w:proofErr w:type="spellEnd"/>
      <w:r>
        <w:rPr>
          <w:sz w:val="16"/>
        </w:rPr>
        <w:t xml:space="preserv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Pr>
          <w:rStyle w:val="StyleUnderline"/>
          <w:highlight w:val="green"/>
        </w:rPr>
        <w:t xml:space="preserve">act as </w:t>
      </w:r>
      <w:r>
        <w:rPr>
          <w:rStyle w:val="Emphasis"/>
          <w:highlight w:val="green"/>
        </w:rPr>
        <w:t>prevention</w:t>
      </w:r>
      <w:r>
        <w:rPr>
          <w:rStyle w:val="Emphasis"/>
        </w:rPr>
        <w:t>, or leverage points</w:t>
      </w:r>
      <w:r>
        <w:rPr>
          <w:sz w:val="16"/>
        </w:rPr>
        <w:t xml:space="preserve"> in order </w:t>
      </w:r>
      <w:r>
        <w:rPr>
          <w:rStyle w:val="StyleUnderline"/>
          <w:highlight w:val="green"/>
        </w:rPr>
        <w:t xml:space="preserve">to avoid </w:t>
      </w:r>
      <w:r>
        <w:rPr>
          <w:rStyle w:val="StyleUnderline"/>
        </w:rPr>
        <w:t xml:space="preserve">such </w:t>
      </w:r>
      <w:r>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Pr>
          <w:rStyle w:val="StyleUnderline"/>
          <w:highlight w:val="green"/>
        </w:rPr>
        <w:t>risks</w:t>
      </w:r>
      <w:r>
        <w:rPr>
          <w:sz w:val="16"/>
        </w:rPr>
        <w:t xml:space="preserve">. Despite being lesser in severity than existential risks, they </w:t>
      </w:r>
      <w:r>
        <w:rPr>
          <w:rStyle w:val="StyleUnderline"/>
          <w:highlight w:val="green"/>
        </w:rPr>
        <w:t>increase</w:t>
      </w:r>
      <w:r>
        <w:rPr>
          <w:rStyle w:val="StyleUnderline"/>
        </w:rPr>
        <w:t xml:space="preserve"> the </w:t>
      </w:r>
      <w:r>
        <w:rPr>
          <w:rStyle w:val="StyleUnderline"/>
          <w:highlight w:val="green"/>
        </w:rPr>
        <w:t>likelihood of</w:t>
      </w:r>
      <w:r>
        <w:rPr>
          <w:rStyle w:val="StyleUnderline"/>
        </w:rPr>
        <w:t xml:space="preserve"> human </w:t>
      </w:r>
      <w:r>
        <w:rPr>
          <w:rStyle w:val="StyleUnderline"/>
          <w:highlight w:val="green"/>
        </w:rPr>
        <w:t>extinction</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Pr>
          <w:rStyle w:val="StyleUnderline"/>
          <w:highlight w:val="green"/>
        </w:rPr>
        <w:t xml:space="preserve">through </w:t>
      </w:r>
      <w:r>
        <w:rPr>
          <w:rStyle w:val="Emphasis"/>
          <w:highlight w:val="green"/>
        </w:rPr>
        <w:t>chain reactions</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Pr>
          <w:rStyle w:val="StyleUnderline"/>
          <w:highlight w:val="green"/>
        </w:rPr>
        <w:t xml:space="preserve">and </w:t>
      </w:r>
      <w:r>
        <w:rPr>
          <w:rStyle w:val="Emphasis"/>
          <w:highlight w:val="green"/>
        </w:rPr>
        <w:t>inhibiting</w:t>
      </w:r>
      <w:r>
        <w:rPr>
          <w:rStyle w:val="Emphasis"/>
        </w:rPr>
        <w:t xml:space="preserve"> humanity’s </w:t>
      </w:r>
      <w:r>
        <w:rPr>
          <w:rStyle w:val="Emphasis"/>
          <w:highlight w:val="green"/>
        </w:rPr>
        <w:t>response</w:t>
      </w:r>
      <w:r>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(Tonn,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Pr>
          <w:rStyle w:val="Emphasis"/>
          <w:highlight w:val="green"/>
        </w:rPr>
        <w:t>positive feedback loops</w:t>
      </w:r>
      <w:r>
        <w:rPr>
          <w:rStyle w:val="StyleUnderline"/>
        </w:rPr>
        <w:t>… represent the gravest existential risks</w:t>
      </w:r>
      <w:r>
        <w:rPr>
          <w:sz w:val="16"/>
        </w:rPr>
        <w:t xml:space="preserve">” (Kareiva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w:t>
      </w:r>
      <w:proofErr w:type="gramStart"/>
      <w:r>
        <w:rPr>
          <w:sz w:val="16"/>
        </w:rPr>
        <w:t>example</w:t>
      </w:r>
      <w:proofErr w:type="gramEnd"/>
      <w:r>
        <w:rPr>
          <w:sz w:val="16"/>
        </w:rPr>
        <w:t xml:space="preserve"> as the </w:t>
      </w:r>
      <w:r>
        <w:rPr>
          <w:rStyle w:val="StyleUnderline"/>
        </w:rPr>
        <w:t xml:space="preserve">movement of </w:t>
      </w:r>
      <w:r w:rsidRPr="00DF6040">
        <w:rPr>
          <w:rStyle w:val="Emphasis"/>
        </w:rPr>
        <w:t>refugees</w:t>
      </w:r>
      <w:r w:rsidRPr="00DF6040">
        <w:rPr>
          <w:rStyle w:val="StyleUnderline"/>
        </w:rPr>
        <w:t xml:space="preserve"> increases </w:t>
      </w:r>
      <w:r>
        <w:rPr>
          <w:rStyle w:val="StyleUnderline"/>
          <w:highlight w:val="green"/>
        </w:rPr>
        <w:t>pandemic</w:t>
      </w:r>
      <w:r>
        <w:rPr>
          <w:rStyle w:val="StyleUnderline"/>
        </w:rPr>
        <w:t xml:space="preserve"> risk, </w:t>
      </w:r>
      <w:r>
        <w:rPr>
          <w:rStyle w:val="StyleUnderline"/>
          <w:highlight w:val="green"/>
        </w:rPr>
        <w:t>poverty</w:t>
      </w:r>
      <w:r>
        <w:rPr>
          <w:rStyle w:val="StyleUnderline"/>
        </w:rPr>
        <w:t xml:space="preserve"> levels</w:t>
      </w:r>
      <w:r>
        <w:rPr>
          <w:sz w:val="16"/>
        </w:rPr>
        <w:t xml:space="preserve"> in low and middle income countries increase </w:t>
      </w:r>
      <w:r>
        <w:rPr>
          <w:rStyle w:val="StyleUnderline"/>
          <w:highlight w:val="green"/>
        </w:rPr>
        <w:t>reducing</w:t>
      </w:r>
      <w:r>
        <w:rPr>
          <w:rStyle w:val="StyleUnderline"/>
        </w:rPr>
        <w:t xml:space="preserve"> the </w:t>
      </w:r>
      <w:r>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Pr>
          <w:rStyle w:val="Emphasis"/>
          <w:highlight w:val="green"/>
        </w:rPr>
        <w:t>warming</w:t>
      </w:r>
      <w:r>
        <w:rPr>
          <w:sz w:val="16"/>
        </w:rPr>
        <w:t xml:space="preserve"> itself </w:t>
      </w:r>
      <w:r>
        <w:rPr>
          <w:rStyle w:val="StyleUnderline"/>
        </w:rPr>
        <w:t xml:space="preserve">will drive </w:t>
      </w:r>
      <w:r>
        <w:rPr>
          <w:rStyle w:val="StyleUnderline"/>
          <w:highlight w:val="green"/>
        </w:rPr>
        <w:t>disruptive</w:t>
      </w:r>
      <w:r>
        <w:rPr>
          <w:rStyle w:val="StyleUnderline"/>
        </w:rPr>
        <w:t xml:space="preserve"> </w:t>
      </w:r>
      <w:r w:rsidRPr="00DF6040">
        <w:rPr>
          <w:rStyle w:val="StyleUnderline"/>
        </w:rPr>
        <w:t xml:space="preserve">changes in both </w:t>
      </w:r>
      <w:proofErr w:type="spellStart"/>
      <w:r w:rsidRPr="00DF6040">
        <w:rPr>
          <w:rStyle w:val="StyleUnderline"/>
        </w:rPr>
        <w:t>terrestial</w:t>
      </w:r>
      <w:proofErr w:type="spellEnd"/>
      <w:r w:rsidRPr="00DF6040">
        <w:rPr>
          <w:rStyle w:val="StyleUnderline"/>
        </w:rPr>
        <w:t xml:space="preserve"> and aquatic</w:t>
      </w:r>
      <w:r>
        <w:rPr>
          <w:rStyle w:val="StyleUnderline"/>
        </w:rPr>
        <w:t xml:space="preserve"> </w:t>
      </w:r>
      <w:r>
        <w:rPr>
          <w:rStyle w:val="StyleUnderline"/>
          <w:highlight w:val="green"/>
        </w:rPr>
        <w:t>ecosystems</w:t>
      </w:r>
      <w:r>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Pr>
          <w:rStyle w:val="Emphasis"/>
          <w:highlight w:val="green"/>
        </w:rPr>
        <w:t>ag</w:t>
      </w:r>
      <w:r>
        <w:rPr>
          <w:rStyle w:val="Emphasis"/>
        </w:rPr>
        <w:t xml:space="preserve">ricultural </w:t>
      </w:r>
      <w:r>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Pr>
          <w:sz w:val="16"/>
        </w:rPr>
        <w:t>mid 2000s</w:t>
      </w:r>
      <w:proofErr w:type="spellEnd"/>
      <w:r>
        <w:rPr>
          <w:sz w:val="16"/>
        </w:rPr>
        <w:t xml:space="preserve">. These examples may appear </w:t>
      </w:r>
      <w:proofErr w:type="spellStart"/>
      <w:r>
        <w:rPr>
          <w:sz w:val="16"/>
        </w:rPr>
        <w:t>self evident</w:t>
      </w:r>
      <w:proofErr w:type="spellEnd"/>
      <w:r>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w:t>
      </w:r>
      <w:proofErr w:type="spellStart"/>
      <w:r>
        <w:rPr>
          <w:sz w:val="16"/>
        </w:rPr>
        <w:t>cyber attacks</w:t>
      </w:r>
      <w:proofErr w:type="spellEnd"/>
      <w:r>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47C87802" w14:textId="77777777" w:rsidR="00167965" w:rsidRDefault="00167965" w:rsidP="00167965">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70B0C276" w14:textId="77777777" w:rsidR="00167965" w:rsidRPr="00594ADE" w:rsidRDefault="00167965" w:rsidP="00167965">
      <w:r>
        <w:rPr>
          <w:rStyle w:val="Style13ptBold"/>
        </w:rPr>
        <w:t>Sean</w:t>
      </w:r>
      <w:r w:rsidRPr="00594ADE">
        <w:rPr>
          <w:rStyle w:val="Style13ptBold"/>
        </w:rPr>
        <w:t xml:space="preserve"> 17</w:t>
      </w:r>
      <w:r w:rsidRPr="00594ADE">
        <w:t xml:space="preserve"> – </w:t>
      </w:r>
      <w:proofErr w:type="spellStart"/>
      <w:r w:rsidRPr="00C539B0">
        <w:t>Seán</w:t>
      </w:r>
      <w:proofErr w:type="spellEnd"/>
      <w:r w:rsidRPr="00C539B0">
        <w:t xml:space="preserve"> Ó </w:t>
      </w:r>
      <w:proofErr w:type="spellStart"/>
      <w:r w:rsidRPr="00C539B0">
        <w:t>hÉigeartaigh</w:t>
      </w:r>
      <w:proofErr w:type="spellEnd"/>
      <w:r>
        <w:t xml:space="preserve">, </w:t>
      </w:r>
      <w:r w:rsidRPr="00594ADE">
        <w:t>Professor @ Cambridge, PhD in Genomics from Trinity College Dublin (</w:t>
      </w:r>
      <w:r w:rsidRPr="00594ADE">
        <w:rPr>
          <w:szCs w:val="16"/>
        </w:rPr>
        <w:t xml:space="preserve">Sean, “Technological Wild Cards: Existential Risk and a Changing Humanity”, </w:t>
      </w:r>
      <w:hyperlink r:id="rId9"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w:t>
      </w:r>
      <w:proofErr w:type="spellStart"/>
      <w:r w:rsidRPr="00594ADE">
        <w:rPr>
          <w:szCs w:val="16"/>
        </w:rPr>
        <w:t>gcd</w:t>
      </w:r>
      <w:proofErr w:type="spellEnd"/>
      <w:r>
        <w:rPr>
          <w:szCs w:val="16"/>
        </w:rPr>
        <w:t xml:space="preserve"> Recut Justin</w:t>
      </w:r>
    </w:p>
    <w:p w14:paraId="48210B9F" w14:textId="77777777" w:rsidR="00167965" w:rsidRPr="00594ADE" w:rsidRDefault="00167965" w:rsidP="00167965">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proofErr w:type="spellStart"/>
      <w:r w:rsidRPr="00C7231B">
        <w:rPr>
          <w:rStyle w:val="StyleUnderline"/>
        </w:rPr>
        <w:t>supervolcanic</w:t>
      </w:r>
      <w:proofErr w:type="spellEnd"/>
      <w:r w:rsidRPr="00C7231B">
        <w:rPr>
          <w:rStyle w:val="StyleUnderline"/>
        </w:rPr>
        <w:t xml:space="preserve">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w:t>
      </w:r>
      <w:proofErr w:type="spellStart"/>
      <w:r w:rsidRPr="00594ADE">
        <w:rPr>
          <w:sz w:val="16"/>
        </w:rPr>
        <w:t>supervolcanoes</w:t>
      </w:r>
      <w:proofErr w:type="spellEnd"/>
      <w:r w:rsidRPr="00594ADE">
        <w:rPr>
          <w:sz w:val="16"/>
        </w:rPr>
        <w:t xml:space="preserve">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59450472" w14:textId="77777777" w:rsidR="00167965" w:rsidRDefault="00167965" w:rsidP="00167965">
      <w:pPr>
        <w:rPr>
          <w:sz w:val="16"/>
        </w:rPr>
      </w:pPr>
    </w:p>
    <w:p w14:paraId="6976FCE4" w14:textId="77777777" w:rsidR="00167965" w:rsidRPr="008751FE" w:rsidRDefault="00167965" w:rsidP="00167965">
      <w:pPr>
        <w:pStyle w:val="Heading4"/>
      </w:pPr>
      <w:r>
        <w:t xml:space="preserve">Scenario two is </w:t>
      </w:r>
      <w:r w:rsidRPr="00C7231B">
        <w:rPr>
          <w:u w:val="single"/>
        </w:rPr>
        <w:t>climate change</w:t>
      </w:r>
      <w:r>
        <w:t>:</w:t>
      </w:r>
    </w:p>
    <w:p w14:paraId="14D0A1D4" w14:textId="77777777" w:rsidR="00167965" w:rsidRDefault="00167965" w:rsidP="00167965">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22DD042E" w14:textId="77777777" w:rsidR="00167965" w:rsidRPr="00C41D3E" w:rsidRDefault="00167965" w:rsidP="00167965">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0" w:history="1">
        <w:r w:rsidRPr="00AF436A">
          <w:rPr>
            <w:rStyle w:val="Hyperlink"/>
          </w:rPr>
          <w:t>https://scholarship.law.nd.edu/cgi/viewcontent.cgi?article=1034&amp;context=ndjicl</w:t>
        </w:r>
      </w:hyperlink>
      <w:r>
        <w:t>] Justin</w:t>
      </w:r>
    </w:p>
    <w:p w14:paraId="13F61B1A" w14:textId="77777777" w:rsidR="00167965" w:rsidRDefault="00167965" w:rsidP="00167965">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proofErr w:type="spellStart"/>
      <w:r w:rsidRPr="008D2E40">
        <w:rPr>
          <w:highlight w:val="green"/>
          <w:u w:val="single"/>
        </w:rPr>
        <w:t>opinio</w:t>
      </w:r>
      <w:proofErr w:type="spellEnd"/>
      <w:r w:rsidRPr="008D2E40">
        <w:rPr>
          <w:highlight w:val="green"/>
          <w:u w:val="single"/>
        </w:rPr>
        <w:t xml:space="preserve"> juris</w:t>
      </w:r>
      <w:r w:rsidRPr="00D10FB5">
        <w:rPr>
          <w:u w:val="single"/>
        </w:rPr>
        <w:t xml:space="preserve"> </w:t>
      </w:r>
      <w:proofErr w:type="spellStart"/>
      <w:r w:rsidRPr="00D10FB5">
        <w:rPr>
          <w:u w:val="single"/>
        </w:rPr>
        <w:t>sive</w:t>
      </w:r>
      <w:proofErr w:type="spellEnd"/>
      <w:r w:rsidRPr="00D10FB5">
        <w:rPr>
          <w:u w:val="single"/>
        </w:rPr>
        <w:t xml:space="preserve"> </w:t>
      </w:r>
      <w:proofErr w:type="spellStart"/>
      <w:r w:rsidRPr="00D10FB5">
        <w:rPr>
          <w:u w:val="single"/>
        </w:rPr>
        <w:t>necessitatis</w:t>
      </w:r>
      <w:proofErr w:type="spellEnd"/>
      <w:r w:rsidRPr="00D10FB5">
        <w:rPr>
          <w:u w:val="single"/>
        </w:rPr>
        <w:t xml:space="preserve">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w:t>
      </w:r>
      <w:proofErr w:type="spellStart"/>
      <w:r w:rsidRPr="00D10FB5">
        <w:rPr>
          <w:sz w:val="10"/>
        </w:rPr>
        <w:t>erga</w:t>
      </w:r>
      <w:proofErr w:type="spellEnd"/>
      <w:r w:rsidRPr="00D10FB5">
        <w:rPr>
          <w:sz w:val="10"/>
        </w:rPr>
        <w:t xml:space="preserve"> </w:t>
      </w:r>
      <w:proofErr w:type="spellStart"/>
      <w:r w:rsidRPr="00D10FB5">
        <w:rPr>
          <w:sz w:val="10"/>
        </w:rPr>
        <w:t>omnes</w:t>
      </w:r>
      <w:proofErr w:type="spellEnd"/>
      <w:r w:rsidRPr="00D10FB5">
        <w:rPr>
          <w:sz w:val="10"/>
        </w:rPr>
        <w:t xml:space="preserve">,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for instance</w:t>
      </w:r>
      <w:r w:rsidRPr="00E02CF1">
        <w:rPr>
          <w:sz w:val="10"/>
        </w:rPr>
        <w:t xml:space="preserve">, </w:t>
      </w:r>
      <w:r w:rsidRPr="00E02CF1">
        <w:rPr>
          <w:u w:val="single"/>
        </w:rPr>
        <w:t xml:space="preserve">linked the obligation to </w:t>
      </w:r>
      <w:r w:rsidRPr="00E02CF1">
        <w:rPr>
          <w:rStyle w:val="Emphasis"/>
        </w:rPr>
        <w:t>cooperate</w:t>
      </w:r>
      <w:r w:rsidRPr="00E02CF1">
        <w:rPr>
          <w:u w:val="single"/>
        </w:rPr>
        <w:t xml:space="preserve"> </w:t>
      </w:r>
      <w:r w:rsidRPr="00E02CF1">
        <w:rPr>
          <w:rStyle w:val="Emphasis"/>
        </w:rPr>
        <w:t>closely</w:t>
      </w:r>
      <w:r w:rsidRPr="00E02CF1">
        <w:rPr>
          <w:u w:val="single"/>
        </w:rPr>
        <w:t xml:space="preserve"> with the principle of </w:t>
      </w:r>
      <w:r w:rsidRPr="00E02CF1">
        <w:rPr>
          <w:rStyle w:val="Emphasis"/>
        </w:rPr>
        <w:t>equitable</w:t>
      </w:r>
      <w:r w:rsidRPr="00E02CF1">
        <w:rPr>
          <w:u w:val="single"/>
        </w:rPr>
        <w:t xml:space="preserve"> </w:t>
      </w:r>
      <w:r w:rsidRPr="00E02CF1">
        <w:rPr>
          <w:rStyle w:val="Emphasis"/>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10FB5">
        <w:rPr>
          <w:sz w:val="10"/>
          <w:szCs w:val="8"/>
        </w:rPr>
        <w:t>conser</w:t>
      </w:r>
      <w:proofErr w:type="spellEnd"/>
      <w:r w:rsidRPr="00D10FB5">
        <w:rPr>
          <w:sz w:val="10"/>
          <w:szCs w:val="8"/>
        </w:rPr>
        <w:t xml:space="preserve"> </w:t>
      </w:r>
      <w:proofErr w:type="spellStart"/>
      <w:r w:rsidRPr="00D10FB5">
        <w:rPr>
          <w:sz w:val="10"/>
          <w:szCs w:val="8"/>
        </w:rPr>
        <w:t>vation</w:t>
      </w:r>
      <w:proofErr w:type="spellEnd"/>
      <w:r w:rsidRPr="00D10FB5">
        <w:rPr>
          <w:sz w:val="10"/>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10FB5">
        <w:rPr>
          <w:sz w:val="10"/>
          <w:szCs w:val="8"/>
        </w:rPr>
        <w:t>oth</w:t>
      </w:r>
      <w:proofErr w:type="spellEnd"/>
      <w:r w:rsidRPr="00D10FB5">
        <w:rPr>
          <w:sz w:val="10"/>
          <w:szCs w:val="8"/>
        </w:rPr>
        <w:t xml:space="preserve"> aspects of man’s environment, the natural and the man-made, are essential to his well-being and to the enjoyment of basic human rights—even the right to life itself.”52 Vice-President Christopher </w:t>
      </w:r>
      <w:proofErr w:type="spellStart"/>
      <w:r w:rsidRPr="00D10FB5">
        <w:rPr>
          <w:sz w:val="10"/>
          <w:szCs w:val="8"/>
        </w:rPr>
        <w:t>Weeramantry</w:t>
      </w:r>
      <w:proofErr w:type="spellEnd"/>
      <w:r w:rsidRPr="00D10FB5">
        <w:rPr>
          <w:sz w:val="10"/>
          <w:szCs w:val="8"/>
        </w:rPr>
        <w:t xml:space="preserve"> later accentuated this linkage in his eloquent separate opinion to </w:t>
      </w:r>
      <w:proofErr w:type="spellStart"/>
      <w:r w:rsidRPr="00D10FB5">
        <w:rPr>
          <w:sz w:val="10"/>
          <w:szCs w:val="8"/>
        </w:rPr>
        <w:t>GabˇcíkovoNagymaros</w:t>
      </w:r>
      <w:proofErr w:type="spellEnd"/>
      <w:r w:rsidRPr="00D10FB5">
        <w:rPr>
          <w:sz w:val="10"/>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rather than the environment in its own right.59 Principle 1 of the Rio Declaration provides that “[h]</w:t>
      </w:r>
      <w:proofErr w:type="spellStart"/>
      <w:r w:rsidRPr="00D10FB5">
        <w:rPr>
          <w:sz w:val="10"/>
        </w:rPr>
        <w:t>uman</w:t>
      </w:r>
      <w:proofErr w:type="spellEnd"/>
      <w:r w:rsidRPr="00D10FB5">
        <w:rPr>
          <w:sz w:val="10"/>
        </w:rPr>
        <w:t xml:space="preserve"> beings are at the centre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637A655F" w14:textId="77777777" w:rsidR="00167965" w:rsidRDefault="00167965" w:rsidP="00167965">
      <w:pPr>
        <w:rPr>
          <w:u w:val="single"/>
        </w:rPr>
      </w:pPr>
    </w:p>
    <w:p w14:paraId="698FDECD" w14:textId="77777777" w:rsidR="00167965" w:rsidRPr="004C0DE1" w:rsidRDefault="00167965" w:rsidP="00167965">
      <w:pPr>
        <w:pStyle w:val="Heading4"/>
      </w:pPr>
      <w:r>
        <w:t xml:space="preserve">Extinction – contrary models are </w:t>
      </w:r>
      <w:r w:rsidRPr="002F5A9F">
        <w:rPr>
          <w:u w:val="single"/>
        </w:rPr>
        <w:t>incorrect</w:t>
      </w:r>
      <w:r>
        <w:t>.</w:t>
      </w:r>
    </w:p>
    <w:p w14:paraId="4F6350E3" w14:textId="77777777" w:rsidR="00167965" w:rsidRPr="00DB16C2" w:rsidRDefault="00167965" w:rsidP="00167965">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3022FC51" w14:textId="77777777" w:rsidR="00167965" w:rsidRDefault="00167965" w:rsidP="00167965">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2"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3"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4"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5"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1EA2DFF8" w14:textId="77777777" w:rsidR="00167965" w:rsidRDefault="00167965" w:rsidP="00167965">
      <w:pPr>
        <w:rPr>
          <w:sz w:val="16"/>
        </w:rPr>
      </w:pPr>
    </w:p>
    <w:p w14:paraId="64CBCCB4" w14:textId="77777777" w:rsidR="00167965" w:rsidRDefault="00167965" w:rsidP="00167965">
      <w:pPr>
        <w:pStyle w:val="Heading3"/>
      </w:pPr>
      <w:r>
        <w:t>1AC – Plan</w:t>
      </w:r>
    </w:p>
    <w:p w14:paraId="7978EF4D" w14:textId="77777777" w:rsidR="00167965" w:rsidRPr="00726A39" w:rsidRDefault="00167965" w:rsidP="00167965">
      <w:pPr>
        <w:pStyle w:val="Heading4"/>
        <w:rPr>
          <w:bCs/>
        </w:rPr>
      </w:pPr>
      <w:r w:rsidRPr="00726A39">
        <w:rPr>
          <w:bCs/>
        </w:rPr>
        <w:t>Plan text: The United States of America ought to recognize an unconditional right of workers to strike.</w:t>
      </w:r>
    </w:p>
    <w:p w14:paraId="2F815BFA" w14:textId="77777777" w:rsidR="00167965" w:rsidRDefault="00167965" w:rsidP="00167965"/>
    <w:p w14:paraId="10B25B2B" w14:textId="77777777" w:rsidR="00167965" w:rsidRPr="00726A39" w:rsidRDefault="00167965" w:rsidP="00167965">
      <w:pPr>
        <w:pStyle w:val="Heading4"/>
        <w:rPr>
          <w:bCs/>
        </w:rPr>
      </w:pPr>
      <w:r w:rsidRPr="00726A39">
        <w:rPr>
          <w:bCs/>
        </w:rPr>
        <w:t xml:space="preserve">Courts are </w:t>
      </w:r>
      <w:r w:rsidRPr="00726A39">
        <w:rPr>
          <w:bCs/>
          <w:u w:val="single"/>
        </w:rPr>
        <w:t>normal means</w:t>
      </w:r>
      <w:r w:rsidRPr="00726A39">
        <w:rPr>
          <w:bCs/>
        </w:rPr>
        <w:t xml:space="preserve"> and can </w:t>
      </w:r>
      <w:r w:rsidRPr="00726A39">
        <w:rPr>
          <w:bCs/>
          <w:u w:val="single"/>
        </w:rPr>
        <w:t>enforce</w:t>
      </w:r>
      <w:r w:rsidRPr="00726A39">
        <w:rPr>
          <w:bCs/>
        </w:rPr>
        <w:t xml:space="preserve"> the right to strike as </w:t>
      </w:r>
      <w:r w:rsidRPr="00726A39">
        <w:rPr>
          <w:bCs/>
          <w:u w:val="single"/>
        </w:rPr>
        <w:t>Customary International Law</w:t>
      </w:r>
      <w:r w:rsidRPr="00726A39">
        <w:rPr>
          <w:bCs/>
        </w:rPr>
        <w:t>.</w:t>
      </w:r>
    </w:p>
    <w:p w14:paraId="25602FD4" w14:textId="77777777" w:rsidR="00167965" w:rsidRDefault="00167965" w:rsidP="00167965">
      <w:r>
        <w:rPr>
          <w:rStyle w:val="Style13ptBold"/>
        </w:rPr>
        <w:t>Brudney 21</w:t>
      </w:r>
      <w:r>
        <w:t xml:space="preserve"> [James; 2/8/21; Joseph Crowley Chair in Labor and Employment Law, Fordham Law School; “The Right to Strike as Customary International Law,” THE YALE JOURNAL OF INTERNATIONAL LAW, Vol 46, </w:t>
      </w:r>
      <w:hyperlink r:id="rId16" w:history="1">
        <w:r>
          <w:rPr>
            <w:rStyle w:val="Hyperlink"/>
            <w:color w:val="000000"/>
          </w:rPr>
          <w:t>https://digitalcommons.law.yale.edu/cgi/viewcontent.cgi?article=1710&amp;context=yjil</w:t>
        </w:r>
      </w:hyperlink>
      <w:r>
        <w:t>] Justin ** Brackets in original</w:t>
      </w:r>
    </w:p>
    <w:p w14:paraId="76179C1F" w14:textId="77777777" w:rsidR="00167965" w:rsidRDefault="00167965" w:rsidP="00167965">
      <w:pPr>
        <w:rPr>
          <w:sz w:val="16"/>
        </w:rPr>
      </w:pPr>
      <w:r>
        <w:rPr>
          <w:highlight w:val="green"/>
          <w:u w:val="single"/>
        </w:rPr>
        <w:t xml:space="preserve">In order for the </w:t>
      </w:r>
      <w:r>
        <w:rPr>
          <w:rStyle w:val="Emphasis"/>
        </w:rPr>
        <w:t xml:space="preserve">international </w:t>
      </w:r>
      <w:r>
        <w:rPr>
          <w:rStyle w:val="Emphasis"/>
          <w:highlight w:val="green"/>
        </w:rPr>
        <w:t>right to strike to receive protection</w:t>
      </w:r>
      <w:r>
        <w:rPr>
          <w:u w:val="single"/>
        </w:rPr>
        <w:t xml:space="preserve"> in a U.S. domestic law setting</w:t>
      </w:r>
      <w:r>
        <w:rPr>
          <w:sz w:val="16"/>
        </w:rPr>
        <w:t xml:space="preserve">, </w:t>
      </w:r>
      <w:r>
        <w:rPr>
          <w:highlight w:val="green"/>
          <w:u w:val="single"/>
        </w:rPr>
        <w:t>this CIL</w:t>
      </w:r>
      <w:r>
        <w:rPr>
          <w:u w:val="single"/>
        </w:rPr>
        <w:t xml:space="preserve"> right </w:t>
      </w:r>
      <w:r>
        <w:rPr>
          <w:highlight w:val="green"/>
          <w:u w:val="single"/>
        </w:rPr>
        <w:t xml:space="preserve">must be </w:t>
      </w:r>
      <w:r>
        <w:rPr>
          <w:rStyle w:val="Emphasis"/>
          <w:highlight w:val="green"/>
        </w:rPr>
        <w:t>cognizable</w:t>
      </w:r>
      <w:r>
        <w:rPr>
          <w:highlight w:val="green"/>
          <w:u w:val="single"/>
        </w:rPr>
        <w:t xml:space="preserve"> in </w:t>
      </w:r>
      <w:r>
        <w:rPr>
          <w:rStyle w:val="Emphasis"/>
          <w:highlight w:val="green"/>
        </w:rPr>
        <w:t>federal court</w:t>
      </w:r>
      <w:r>
        <w:rPr>
          <w:u w:val="single"/>
        </w:rPr>
        <w:t xml:space="preserve">. Workers asserting </w:t>
      </w:r>
      <w:r>
        <w:rPr>
          <w:rStyle w:val="Emphasis"/>
        </w:rPr>
        <w:t>such a right</w:t>
      </w:r>
      <w:r>
        <w:rPr>
          <w:u w:val="single"/>
        </w:rPr>
        <w:t xml:space="preserve"> would be </w:t>
      </w:r>
      <w:r>
        <w:rPr>
          <w:rStyle w:val="Emphasis"/>
          <w:highlight w:val="green"/>
        </w:rPr>
        <w:t>seeking direct application</w:t>
      </w:r>
      <w:r>
        <w:rPr>
          <w:u w:val="single"/>
        </w:rPr>
        <w:t xml:space="preserve"> of CIL, </w:t>
      </w:r>
      <w:r>
        <w:rPr>
          <w:highlight w:val="green"/>
          <w:u w:val="single"/>
        </w:rPr>
        <w:t xml:space="preserve">stemming from </w:t>
      </w:r>
      <w:r>
        <w:rPr>
          <w:rStyle w:val="Emphasis"/>
          <w:highlight w:val="green"/>
        </w:rPr>
        <w:t>legal principles</w:t>
      </w:r>
      <w:r>
        <w:rPr>
          <w:rStyle w:val="Emphasis"/>
        </w:rPr>
        <w:t xml:space="preserve"> set forth </w:t>
      </w:r>
      <w:r>
        <w:rPr>
          <w:rStyle w:val="Emphasis"/>
          <w:highlight w:val="green"/>
        </w:rPr>
        <w:t xml:space="preserve">in The </w:t>
      </w:r>
      <w:proofErr w:type="spellStart"/>
      <w:r>
        <w:rPr>
          <w:rStyle w:val="Emphasis"/>
          <w:highlight w:val="green"/>
        </w:rPr>
        <w:t>Paquete</w:t>
      </w:r>
      <w:proofErr w:type="spellEnd"/>
      <w:r>
        <w:rPr>
          <w:rStyle w:val="Emphasis"/>
          <w:highlight w:val="green"/>
        </w:rPr>
        <w:t xml:space="preserve"> Habana</w:t>
      </w:r>
      <w:r>
        <w:rPr>
          <w:rStyle w:val="Emphasis"/>
        </w:rPr>
        <w:t>233</w:t>
      </w:r>
      <w:r>
        <w:rPr>
          <w:sz w:val="16"/>
        </w:rPr>
        <w:t xml:space="preserve"> </w:t>
      </w:r>
      <w:r>
        <w:rPr>
          <w:u w:val="single"/>
        </w:rPr>
        <w:t xml:space="preserve">and </w:t>
      </w:r>
      <w:r>
        <w:rPr>
          <w:rStyle w:val="Emphasis"/>
        </w:rPr>
        <w:t>subsequent cases</w:t>
      </w:r>
      <w:r>
        <w:rPr>
          <w:u w:val="single"/>
        </w:rPr>
        <w:t xml:space="preserve">. The </w:t>
      </w:r>
      <w:proofErr w:type="spellStart"/>
      <w:r>
        <w:rPr>
          <w:u w:val="single"/>
        </w:rPr>
        <w:t>Paquete</w:t>
      </w:r>
      <w:proofErr w:type="spellEnd"/>
      <w:r>
        <w:rPr>
          <w:u w:val="single"/>
        </w:rPr>
        <w:t xml:space="preserve"> Habana involved </w:t>
      </w:r>
      <w:r>
        <w:rPr>
          <w:rStyle w:val="Emphasis"/>
        </w:rPr>
        <w:t>U.S. seizure</w:t>
      </w:r>
      <w:r>
        <w:rPr>
          <w:u w:val="single"/>
        </w:rPr>
        <w:t xml:space="preserve"> of two Spanish fishing vessels during the </w:t>
      </w:r>
      <w:r>
        <w:rPr>
          <w:rStyle w:val="Emphasis"/>
        </w:rPr>
        <w:t>Spanish American War.</w:t>
      </w:r>
      <w:r>
        <w:rPr>
          <w:u w:val="single"/>
        </w:rPr>
        <w:t xml:space="preserve"> The Court relied on </w:t>
      </w:r>
      <w:r>
        <w:rPr>
          <w:rStyle w:val="Emphasis"/>
        </w:rPr>
        <w:t>customary international law</w:t>
      </w:r>
      <w:r>
        <w:rPr>
          <w:u w:val="single"/>
        </w:rPr>
        <w:t xml:space="preserve"> to hold that the vessels and their cargoes were exempt from capture as prizes of war.</w:t>
      </w:r>
      <w:r>
        <w:rPr>
          <w:sz w:val="16"/>
        </w:rPr>
        <w:t xml:space="preserve">234 </w:t>
      </w:r>
      <w:r>
        <w:rPr>
          <w:u w:val="single"/>
        </w:rPr>
        <w:t xml:space="preserve">Justice Gray’s oft-quoted language, </w:t>
      </w:r>
      <w:r>
        <w:rPr>
          <w:highlight w:val="green"/>
          <w:u w:val="single"/>
        </w:rPr>
        <w:t>recognizing</w:t>
      </w:r>
      <w:r>
        <w:rPr>
          <w:u w:val="single"/>
        </w:rPr>
        <w:t xml:space="preserve"> </w:t>
      </w:r>
      <w:r>
        <w:rPr>
          <w:rStyle w:val="Emphasis"/>
        </w:rPr>
        <w:t>that CIL is part of the law of the United States</w:t>
      </w:r>
      <w:r>
        <w:rPr>
          <w:u w:val="single"/>
        </w:rPr>
        <w:t>, is as follows</w:t>
      </w:r>
      <w:r>
        <w:rPr>
          <w:sz w:val="16"/>
        </w:rPr>
        <w:t xml:space="preserve">: </w:t>
      </w:r>
      <w:r>
        <w:rPr>
          <w:u w:val="single"/>
        </w:rPr>
        <w:t xml:space="preserve">International law is </w:t>
      </w:r>
      <w:r>
        <w:rPr>
          <w:rStyle w:val="Emphasis"/>
        </w:rPr>
        <w:t>part of our la</w:t>
      </w:r>
      <w:r>
        <w:rPr>
          <w:u w:val="single"/>
        </w:rPr>
        <w:t xml:space="preserve">w and must be </w:t>
      </w:r>
      <w:r>
        <w:rPr>
          <w:rStyle w:val="Emphasis"/>
        </w:rPr>
        <w:t>ascertained</w:t>
      </w:r>
      <w:r>
        <w:rPr>
          <w:u w:val="single"/>
        </w:rPr>
        <w:t xml:space="preserve"> and </w:t>
      </w:r>
      <w:r>
        <w:rPr>
          <w:rStyle w:val="Emphasis"/>
        </w:rPr>
        <w:t>administered</w:t>
      </w:r>
      <w:r>
        <w:rPr>
          <w:u w:val="single"/>
        </w:rPr>
        <w:t xml:space="preserve"> by the </w:t>
      </w:r>
      <w:r>
        <w:rPr>
          <w:rStyle w:val="Emphasis"/>
        </w:rPr>
        <w:t>courts of justice of appropriate jurisdiction</w:t>
      </w:r>
      <w:r>
        <w:rPr>
          <w:u w:val="single"/>
        </w:rPr>
        <w:t xml:space="preserve"> as often as </w:t>
      </w:r>
      <w:r>
        <w:rPr>
          <w:rStyle w:val="Emphasis"/>
        </w:rPr>
        <w:t>questions of right</w:t>
      </w:r>
      <w:r>
        <w:rPr>
          <w:u w:val="single"/>
        </w:rPr>
        <w:t xml:space="preserve"> depending upon it are </w:t>
      </w:r>
      <w:r>
        <w:rPr>
          <w:rStyle w:val="Emphasis"/>
        </w:rPr>
        <w:t>duly presented for their determination</w:t>
      </w:r>
      <w:r>
        <w:rPr>
          <w:sz w:val="16"/>
        </w:rPr>
        <w:t xml:space="preserve">. For this purpose, where there is no treaty and no controlling executive or legislative act or judicial decision, resort must be had to the customs and usages of civilized nations . . . . 235 </w:t>
      </w:r>
      <w:r>
        <w:rPr>
          <w:u w:val="single"/>
        </w:rPr>
        <w:t xml:space="preserve">In a </w:t>
      </w:r>
      <w:r>
        <w:rPr>
          <w:rStyle w:val="Emphasis"/>
        </w:rPr>
        <w:t>number of decisions</w:t>
      </w:r>
      <w:r>
        <w:rPr>
          <w:u w:val="single"/>
        </w:rPr>
        <w:t xml:space="preserve"> beginning in the 1960s, the Court has </w:t>
      </w:r>
      <w:r>
        <w:rPr>
          <w:rStyle w:val="Emphasis"/>
        </w:rPr>
        <w:t>applied CIL rules</w:t>
      </w:r>
      <w:r>
        <w:rPr>
          <w:u w:val="single"/>
        </w:rPr>
        <w:t xml:space="preserve"> when determining the legal status of </w:t>
      </w:r>
      <w:r>
        <w:rPr>
          <w:rStyle w:val="Emphasis"/>
        </w:rPr>
        <w:t>submerged offshore areas</w:t>
      </w:r>
      <w:r>
        <w:rPr>
          <w:sz w:val="16"/>
        </w:rPr>
        <w:t xml:space="preserve">, </w:t>
      </w:r>
      <w:r>
        <w:rPr>
          <w:u w:val="single"/>
        </w:rPr>
        <w:t xml:space="preserve">helping guide its application of </w:t>
      </w:r>
      <w:r>
        <w:rPr>
          <w:rStyle w:val="Emphasis"/>
        </w:rPr>
        <w:t>federal statutes and treaties</w:t>
      </w:r>
      <w:r>
        <w:rPr>
          <w:u w:val="single"/>
        </w:rPr>
        <w:t xml:space="preserve"> implicating the law of the seas</w:t>
      </w:r>
      <w:r>
        <w:rPr>
          <w:sz w:val="16"/>
        </w:rPr>
        <w:t xml:space="preserve">. 236 </w:t>
      </w:r>
      <w:r>
        <w:rPr>
          <w:u w:val="single"/>
        </w:rPr>
        <w:t xml:space="preserve">The </w:t>
      </w:r>
      <w:r>
        <w:rPr>
          <w:highlight w:val="green"/>
          <w:u w:val="single"/>
        </w:rPr>
        <w:t>Court has</w:t>
      </w:r>
      <w:r>
        <w:rPr>
          <w:u w:val="single"/>
        </w:rPr>
        <w:t xml:space="preserve"> also </w:t>
      </w:r>
      <w:r>
        <w:rPr>
          <w:rStyle w:val="Emphasis"/>
          <w:highlight w:val="green"/>
        </w:rPr>
        <w:t>invoked CIL</w:t>
      </w:r>
      <w:r>
        <w:rPr>
          <w:highlight w:val="green"/>
          <w:u w:val="single"/>
        </w:rPr>
        <w:t xml:space="preserve"> </w:t>
      </w:r>
      <w:r>
        <w:rPr>
          <w:u w:val="single"/>
        </w:rPr>
        <w:t xml:space="preserve">in determining when an instrumentality of a sovereign state becomes the </w:t>
      </w:r>
      <w:r>
        <w:rPr>
          <w:rStyle w:val="Emphasis"/>
        </w:rPr>
        <w:t>“alter ego” of that state</w:t>
      </w:r>
      <w:r>
        <w:rPr>
          <w:sz w:val="16"/>
        </w:rPr>
        <w:t xml:space="preserve">, </w:t>
      </w:r>
      <w:r>
        <w:rPr>
          <w:u w:val="single"/>
        </w:rPr>
        <w:t xml:space="preserve">a question not controlled by the </w:t>
      </w:r>
      <w:r>
        <w:rPr>
          <w:rStyle w:val="Emphasis"/>
        </w:rPr>
        <w:t>relevant foreign sovereign immunity statute</w:t>
      </w:r>
      <w:r>
        <w:rPr>
          <w:sz w:val="16"/>
        </w:rPr>
        <w:t xml:space="preserve">.237 Relatedly, </w:t>
      </w:r>
      <w:r>
        <w:rPr>
          <w:u w:val="single"/>
        </w:rPr>
        <w:t xml:space="preserve">the </w:t>
      </w:r>
      <w:r>
        <w:rPr>
          <w:rStyle w:val="Emphasis"/>
        </w:rPr>
        <w:t>Court</w:t>
      </w:r>
      <w:r>
        <w:rPr>
          <w:u w:val="single"/>
        </w:rPr>
        <w:t xml:space="preserve"> in </w:t>
      </w:r>
      <w:r>
        <w:rPr>
          <w:rStyle w:val="Emphasis"/>
        </w:rPr>
        <w:t>Banco Nacional de Cuba v. Sabbatino238</w:t>
      </w:r>
      <w:r>
        <w:rPr>
          <w:u w:val="single"/>
        </w:rPr>
        <w:t xml:space="preserve"> relied on a judge-made principle of U.S. foreign relations law—the </w:t>
      </w:r>
      <w:r>
        <w:rPr>
          <w:rStyle w:val="Emphasis"/>
        </w:rPr>
        <w:t>Act of State doctrine</w:t>
      </w:r>
      <w:r>
        <w:rPr>
          <w:u w:val="single"/>
        </w:rPr>
        <w:t xml:space="preserve">—to decline to </w:t>
      </w:r>
      <w:r>
        <w:rPr>
          <w:rStyle w:val="Emphasis"/>
        </w:rPr>
        <w:t>examine the validity</w:t>
      </w:r>
      <w:r>
        <w:rPr>
          <w:u w:val="single"/>
        </w:rPr>
        <w:t xml:space="preserve"> of the taking of property by a </w:t>
      </w:r>
      <w:r>
        <w:rPr>
          <w:rStyle w:val="Emphasis"/>
        </w:rPr>
        <w:t>foreign sovereign government</w:t>
      </w:r>
      <w:r>
        <w:rPr>
          <w:u w:val="single"/>
        </w:rPr>
        <w:t xml:space="preserve"> within its own territory</w:t>
      </w:r>
      <w:r>
        <w:rPr>
          <w:sz w:val="16"/>
        </w:rPr>
        <w:t xml:space="preserve">.239 Turning to lower federal courts, </w:t>
      </w:r>
      <w:r>
        <w:rPr>
          <w:u w:val="single"/>
        </w:rPr>
        <w:t xml:space="preserve">the </w:t>
      </w:r>
      <w:r>
        <w:rPr>
          <w:rStyle w:val="Emphasis"/>
          <w:highlight w:val="green"/>
        </w:rPr>
        <w:t>courts</w:t>
      </w:r>
      <w:r>
        <w:rPr>
          <w:rStyle w:val="Emphasis"/>
        </w:rPr>
        <w:t xml:space="preserve"> of appeals have </w:t>
      </w:r>
      <w:r>
        <w:rPr>
          <w:rStyle w:val="Emphasis"/>
          <w:highlight w:val="green"/>
        </w:rPr>
        <w:t>regularly applied</w:t>
      </w:r>
      <w:r>
        <w:rPr>
          <w:rStyle w:val="Emphasis"/>
        </w:rPr>
        <w:t xml:space="preserve"> the </w:t>
      </w:r>
      <w:r>
        <w:rPr>
          <w:rStyle w:val="Emphasis"/>
          <w:highlight w:val="green"/>
        </w:rPr>
        <w:t>Vienna Convention</w:t>
      </w:r>
      <w:r>
        <w:rPr>
          <w:u w:val="single"/>
        </w:rPr>
        <w:t xml:space="preserve"> on the </w:t>
      </w:r>
      <w:r>
        <w:rPr>
          <w:rStyle w:val="Emphasis"/>
        </w:rPr>
        <w:t>Law of Treaties</w:t>
      </w:r>
      <w:r>
        <w:rPr>
          <w:u w:val="single"/>
        </w:rPr>
        <w:t xml:space="preserve"> “as an articulation of the </w:t>
      </w:r>
      <w:r>
        <w:rPr>
          <w:rStyle w:val="Emphasis"/>
        </w:rPr>
        <w:t>customary</w:t>
      </w:r>
      <w:r>
        <w:rPr>
          <w:u w:val="single"/>
        </w:rPr>
        <w:t xml:space="preserve"> </w:t>
      </w:r>
      <w:r>
        <w:rPr>
          <w:rStyle w:val="Emphasis"/>
        </w:rPr>
        <w:t>international</w:t>
      </w:r>
      <w:r>
        <w:rPr>
          <w:u w:val="single"/>
        </w:rPr>
        <w:t xml:space="preserve"> </w:t>
      </w:r>
      <w:r>
        <w:rPr>
          <w:rStyle w:val="Emphasis"/>
        </w:rPr>
        <w:t>law</w:t>
      </w:r>
      <w:r>
        <w:rPr>
          <w:u w:val="single"/>
        </w:rPr>
        <w:t xml:space="preserve"> of treaty interpretation, </w:t>
      </w:r>
      <w:r>
        <w:rPr>
          <w:highlight w:val="green"/>
          <w:u w:val="single"/>
        </w:rPr>
        <w:t xml:space="preserve">even though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not a party to the treaty itself</w:t>
      </w:r>
      <w:r>
        <w:rPr>
          <w:sz w:val="16"/>
        </w:rPr>
        <w:t xml:space="preserve">.”240 And </w:t>
      </w:r>
      <w:r>
        <w:rPr>
          <w:u w:val="single"/>
        </w:rPr>
        <w:t xml:space="preserve">at least one district court has </w:t>
      </w:r>
      <w:r>
        <w:rPr>
          <w:rStyle w:val="Emphasis"/>
        </w:rPr>
        <w:t>recognized FOA and the right to organize as CIL</w:t>
      </w:r>
      <w:r>
        <w:rPr>
          <w:u w:val="single"/>
        </w:rPr>
        <w:t xml:space="preserve"> when denying a motion to dismiss</w:t>
      </w:r>
      <w:r>
        <w:rPr>
          <w:sz w:val="16"/>
        </w:rPr>
        <w:t xml:space="preserve">.241 Finally, </w:t>
      </w:r>
      <w:r>
        <w:rPr>
          <w:u w:val="single"/>
        </w:rPr>
        <w:t xml:space="preserve">the </w:t>
      </w:r>
      <w:r>
        <w:rPr>
          <w:rStyle w:val="Emphasis"/>
        </w:rPr>
        <w:t>executive branch</w:t>
      </w:r>
      <w:r>
        <w:rPr>
          <w:u w:val="single"/>
        </w:rPr>
        <w:t xml:space="preserve"> also has applied </w:t>
      </w:r>
      <w:r>
        <w:rPr>
          <w:rStyle w:val="Emphasis"/>
        </w:rPr>
        <w:t>CIL in certain circumstances</w:t>
      </w:r>
      <w:r>
        <w:rPr>
          <w:u w:val="single"/>
        </w:rPr>
        <w:t xml:space="preserve">. </w:t>
      </w:r>
      <w:r>
        <w:rPr>
          <w:highlight w:val="green"/>
          <w:u w:val="single"/>
        </w:rPr>
        <w:t xml:space="preserve">Although the </w:t>
      </w:r>
      <w:r>
        <w:rPr>
          <w:rStyle w:val="Emphasis"/>
          <w:highlight w:val="green"/>
        </w:rPr>
        <w:t>U.S. voted against</w:t>
      </w:r>
      <w:r>
        <w:rPr>
          <w:rStyle w:val="Emphasis"/>
        </w:rPr>
        <w:t xml:space="preserve"> adoption</w:t>
      </w:r>
      <w:r>
        <w:rPr>
          <w:u w:val="single"/>
        </w:rPr>
        <w:t xml:space="preserve"> of the </w:t>
      </w:r>
      <w:r>
        <w:rPr>
          <w:rStyle w:val="Emphasis"/>
        </w:rPr>
        <w:t>1982</w:t>
      </w:r>
      <w:r>
        <w:rPr>
          <w:u w:val="single"/>
        </w:rPr>
        <w:t xml:space="preserve"> </w:t>
      </w:r>
      <w:r>
        <w:rPr>
          <w:rStyle w:val="Emphasis"/>
          <w:highlight w:val="green"/>
        </w:rPr>
        <w:t>UN</w:t>
      </w:r>
      <w:r>
        <w:rPr>
          <w:highlight w:val="green"/>
          <w:u w:val="single"/>
        </w:rPr>
        <w:t xml:space="preserve"> </w:t>
      </w:r>
      <w:r>
        <w:rPr>
          <w:rStyle w:val="Emphasis"/>
          <w:highlight w:val="green"/>
        </w:rPr>
        <w:t>Convention</w:t>
      </w:r>
      <w:r>
        <w:rPr>
          <w:u w:val="single"/>
        </w:rPr>
        <w:t xml:space="preserve"> on the Law of the Seas, </w:t>
      </w:r>
      <w:r>
        <w:rPr>
          <w:rStyle w:val="Emphasis"/>
          <w:highlight w:val="green"/>
        </w:rPr>
        <w:t>the U.S.</w:t>
      </w:r>
      <w:r>
        <w:rPr>
          <w:rStyle w:val="Emphasis"/>
        </w:rPr>
        <w:t xml:space="preserve"> government </w:t>
      </w:r>
      <w:r>
        <w:rPr>
          <w:rStyle w:val="Emphasis"/>
          <w:highlight w:val="green"/>
        </w:rPr>
        <w:t>accepts its key provisions</w:t>
      </w:r>
      <w:r>
        <w:rPr>
          <w:u w:val="single"/>
        </w:rPr>
        <w:t xml:space="preserve"> regarding the </w:t>
      </w:r>
      <w:r>
        <w:rPr>
          <w:rStyle w:val="Emphasis"/>
        </w:rPr>
        <w:t>maximum breadth of territorial sea</w:t>
      </w:r>
      <w:r>
        <w:rPr>
          <w:u w:val="single"/>
        </w:rPr>
        <w:t xml:space="preserve"> and the extent of </w:t>
      </w:r>
      <w:r>
        <w:rPr>
          <w:rStyle w:val="Emphasis"/>
        </w:rPr>
        <w:t>exclusive economic zones as</w:t>
      </w:r>
      <w:r>
        <w:rPr>
          <w:u w:val="single"/>
        </w:rPr>
        <w:t xml:space="preserve"> </w:t>
      </w:r>
      <w:r>
        <w:rPr>
          <w:rStyle w:val="Emphasis"/>
        </w:rPr>
        <w:t>CIL</w:t>
      </w:r>
      <w:r>
        <w:rPr>
          <w:sz w:val="16"/>
        </w:rPr>
        <w:t xml:space="preserve">.242 In short, </w:t>
      </w:r>
      <w:r>
        <w:rPr>
          <w:u w:val="single"/>
        </w:rPr>
        <w:t xml:space="preserve">U.S. </w:t>
      </w:r>
      <w:r>
        <w:rPr>
          <w:rStyle w:val="Emphasis"/>
        </w:rPr>
        <w:t>courts and executive branch</w:t>
      </w:r>
      <w:r>
        <w:rPr>
          <w:u w:val="single"/>
        </w:rPr>
        <w:t xml:space="preserve"> </w:t>
      </w:r>
      <w:r>
        <w:rPr>
          <w:rStyle w:val="Emphasis"/>
        </w:rPr>
        <w:t>officials</w:t>
      </w:r>
      <w:r>
        <w:rPr>
          <w:u w:val="single"/>
        </w:rPr>
        <w:t xml:space="preserve"> have directly </w:t>
      </w:r>
      <w:r>
        <w:rPr>
          <w:rStyle w:val="Emphasis"/>
        </w:rPr>
        <w:t>applied CIL</w:t>
      </w:r>
      <w:r>
        <w:rPr>
          <w:u w:val="single"/>
        </w:rPr>
        <w:t xml:space="preserve"> and been guided by its </w:t>
      </w:r>
      <w:r>
        <w:rPr>
          <w:rStyle w:val="Emphasis"/>
        </w:rPr>
        <w:t>teachings in a range of doctrinal settings</w:t>
      </w:r>
      <w:r>
        <w:rPr>
          <w:sz w:val="16"/>
        </w:rPr>
        <w:t xml:space="preserve">. 243 As noted earlier, </w:t>
      </w:r>
      <w:r>
        <w:rPr>
          <w:u w:val="single"/>
        </w:rPr>
        <w:t xml:space="preserve">CIL on human rights has been </w:t>
      </w:r>
      <w:r>
        <w:rPr>
          <w:rStyle w:val="Emphasis"/>
        </w:rPr>
        <w:t>deemed applicable in U.S. courts</w:t>
      </w:r>
      <w:r>
        <w:rPr>
          <w:u w:val="single"/>
        </w:rPr>
        <w:t xml:space="preserve"> for suitably defined misconduct occurring in other countries</w:t>
      </w:r>
      <w:r>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Pr>
          <w:u w:val="single"/>
        </w:rPr>
        <w:t xml:space="preserve">the use of CIL when </w:t>
      </w:r>
      <w:r>
        <w:rPr>
          <w:rStyle w:val="Emphasis"/>
        </w:rPr>
        <w:t>applying</w:t>
      </w:r>
      <w:r>
        <w:rPr>
          <w:u w:val="single"/>
        </w:rPr>
        <w:t xml:space="preserve"> and </w:t>
      </w:r>
      <w:r>
        <w:rPr>
          <w:rStyle w:val="Emphasis"/>
        </w:rPr>
        <w:t>construing various federal statutes</w:t>
      </w:r>
      <w:r>
        <w:rPr>
          <w:u w:val="single"/>
        </w:rPr>
        <w:t xml:space="preserve"> has increased markedly in recent decades</w:t>
      </w:r>
      <w:r>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Pr>
          <w:u w:val="single"/>
        </w:rPr>
        <w:t xml:space="preserve">CIL has been </w:t>
      </w:r>
      <w:r>
        <w:rPr>
          <w:rStyle w:val="Emphasis"/>
        </w:rPr>
        <w:t>applied to help courts apply the choice</w:t>
      </w:r>
      <w:r>
        <w:rPr>
          <w:u w:val="single"/>
        </w:rPr>
        <w:t xml:space="preserve"> between </w:t>
      </w:r>
      <w:r>
        <w:rPr>
          <w:rStyle w:val="Emphasis"/>
        </w:rPr>
        <w:t>indefinite detention</w:t>
      </w:r>
      <w:r>
        <w:rPr>
          <w:u w:val="single"/>
        </w:rPr>
        <w:t xml:space="preserve"> and </w:t>
      </w:r>
      <w:r>
        <w:rPr>
          <w:rStyle w:val="Emphasis"/>
        </w:rPr>
        <w:t>exclusion</w:t>
      </w:r>
      <w:r>
        <w:rPr>
          <w:u w:val="single"/>
        </w:rPr>
        <w:t xml:space="preserve"> under a different </w:t>
      </w:r>
      <w:r>
        <w:rPr>
          <w:rStyle w:val="Emphasis"/>
        </w:rPr>
        <w:t>immigration statute</w:t>
      </w:r>
      <w:r>
        <w:rPr>
          <w:u w:val="single"/>
        </w:rPr>
        <w:t>,</w:t>
      </w:r>
      <w:r>
        <w:rPr>
          <w:sz w:val="16"/>
        </w:rPr>
        <w:t xml:space="preserve">249 </w:t>
      </w:r>
      <w:r>
        <w:rPr>
          <w:u w:val="single"/>
        </w:rPr>
        <w:t xml:space="preserve">and to </w:t>
      </w:r>
      <w:r>
        <w:rPr>
          <w:rStyle w:val="Emphasis"/>
        </w:rPr>
        <w:t>assist judicial construction</w:t>
      </w:r>
      <w:r>
        <w:rPr>
          <w:u w:val="single"/>
        </w:rPr>
        <w:t xml:space="preserve"> of a </w:t>
      </w:r>
      <w:r>
        <w:rPr>
          <w:rStyle w:val="Emphasis"/>
        </w:rPr>
        <w:t>statute regulating recovery</w:t>
      </w:r>
      <w:r>
        <w:rPr>
          <w:u w:val="single"/>
        </w:rPr>
        <w:t xml:space="preserve"> of sunken warships in U.S. waters</w:t>
      </w:r>
      <w:r>
        <w:rPr>
          <w:sz w:val="16"/>
        </w:rPr>
        <w:t xml:space="preserve">. 250 </w:t>
      </w:r>
      <w:r>
        <w:rPr>
          <w:u w:val="single"/>
        </w:rPr>
        <w:t>It is not obvious why CIL should be deemed inapplicable when construing federal statutes that implicate appropriately qualified labor/human rights misconduct occurring within our borders</w:t>
      </w:r>
      <w:r>
        <w:rPr>
          <w:sz w:val="16"/>
        </w:rPr>
        <w:t xml:space="preserve">.251 Moreover, as previously noted, </w:t>
      </w:r>
      <w:r>
        <w:rPr>
          <w:u w:val="single"/>
        </w:rPr>
        <w:t xml:space="preserve">a number of other countries have </w:t>
      </w:r>
      <w:r>
        <w:rPr>
          <w:rStyle w:val="Emphasis"/>
        </w:rPr>
        <w:t>accepted the right to strike as a principle of international law</w:t>
      </w:r>
      <w:r>
        <w:rPr>
          <w:u w:val="single"/>
        </w:rPr>
        <w:t xml:space="preserve"> when applying their </w:t>
      </w:r>
      <w:r>
        <w:rPr>
          <w:rStyle w:val="Emphasis"/>
        </w:rPr>
        <w:t>own domestic law despite</w:t>
      </w:r>
      <w:r>
        <w:rPr>
          <w:u w:val="single"/>
        </w:rPr>
        <w:t xml:space="preserve"> their conscious decision not to </w:t>
      </w:r>
      <w:r>
        <w:rPr>
          <w:rStyle w:val="Emphasis"/>
        </w:rPr>
        <w:t>ratify Convention 87</w:t>
      </w:r>
      <w:r>
        <w:rPr>
          <w:sz w:val="16"/>
        </w:rPr>
        <w:t xml:space="preserve">.252 Once one accepts that recognized </w:t>
      </w:r>
      <w:r>
        <w:rPr>
          <w:u w:val="single"/>
        </w:rPr>
        <w:t>CIL has substantive traction in a domestic law setting</w:t>
      </w:r>
      <w:r>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Pr>
          <w:u w:val="single"/>
        </w:rPr>
        <w:t>B. CIL as Federal Common Law</w:t>
      </w:r>
      <w:r>
        <w:rPr>
          <w:sz w:val="16"/>
        </w:rPr>
        <w:t xml:space="preserve">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Pr>
          <w:highlight w:val="green"/>
          <w:u w:val="single"/>
        </w:rPr>
        <w:t xml:space="preserve">CIL </w:t>
      </w:r>
      <w:r>
        <w:rPr>
          <w:rStyle w:val="Emphasis"/>
          <w:highlight w:val="green"/>
        </w:rPr>
        <w:t>should be</w:t>
      </w:r>
      <w:r>
        <w:rPr>
          <w:rStyle w:val="Emphasis"/>
        </w:rPr>
        <w:t xml:space="preserve"> understood and </w:t>
      </w:r>
      <w:r>
        <w:rPr>
          <w:rStyle w:val="Emphasis"/>
          <w:highlight w:val="green"/>
        </w:rPr>
        <w:t>litigated as federal common law</w:t>
      </w:r>
      <w:r>
        <w:rPr>
          <w:sz w:val="16"/>
        </w:rPr>
        <w:t xml:space="preserve">, </w:t>
      </w:r>
      <w:r>
        <w:rPr>
          <w:u w:val="single"/>
        </w:rPr>
        <w:t xml:space="preserve">for reasons presented at </w:t>
      </w:r>
      <w:r>
        <w:rPr>
          <w:rStyle w:val="Emphasis"/>
        </w:rPr>
        <w:t>length in a range of sources</w:t>
      </w:r>
      <w:r>
        <w:rPr>
          <w:sz w:val="16"/>
        </w:rPr>
        <w:t>. 255 Indeed, as one international law scholar has recently and thoroughly explained, “</w:t>
      </w:r>
      <w:r>
        <w:rPr>
          <w:u w:val="single"/>
        </w:rPr>
        <w:t>[t]he law of nations was the original federal common law</w:t>
      </w:r>
      <w:r>
        <w:rPr>
          <w:sz w:val="16"/>
        </w:rPr>
        <w:t xml:space="preserve">.”256 The basic contours of this position were set forth by the Supreme Court in </w:t>
      </w:r>
      <w:proofErr w:type="spellStart"/>
      <w:r>
        <w:rPr>
          <w:sz w:val="16"/>
        </w:rPr>
        <w:t>Sabbatino</w:t>
      </w:r>
      <w:proofErr w:type="spellEnd"/>
      <w:r>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Pr>
          <w:rStyle w:val="Emphasis"/>
          <w:highlight w:val="green"/>
        </w:rPr>
        <w:t>incorporation</w:t>
      </w:r>
      <w:r>
        <w:rPr>
          <w:rStyle w:val="Emphasis"/>
        </w:rPr>
        <w:t xml:space="preserve"> of the CIL of labor</w:t>
      </w:r>
      <w:r>
        <w:rPr>
          <w:u w:val="single"/>
        </w:rPr>
        <w:t xml:space="preserve"> and </w:t>
      </w:r>
      <w:r>
        <w:rPr>
          <w:rStyle w:val="Emphasis"/>
        </w:rPr>
        <w:t>human rights</w:t>
      </w:r>
      <w:r>
        <w:rPr>
          <w:u w:val="single"/>
        </w:rPr>
        <w:t xml:space="preserve"> follows post-Erie precedent recognizing and helping to create a </w:t>
      </w:r>
      <w:r>
        <w:rPr>
          <w:rStyle w:val="Emphasis"/>
        </w:rPr>
        <w:t>federal common law</w:t>
      </w:r>
      <w:r>
        <w:rPr>
          <w:u w:val="single"/>
        </w:rPr>
        <w:t xml:space="preserve"> for labor relations and for other </w:t>
      </w:r>
      <w:r>
        <w:rPr>
          <w:rStyle w:val="Emphasis"/>
        </w:rPr>
        <w:t>uniquely federal interests</w:t>
      </w:r>
      <w:r>
        <w:rPr>
          <w:sz w:val="16"/>
        </w:rPr>
        <w:t xml:space="preserve">;260 that </w:t>
      </w:r>
      <w:r>
        <w:rPr>
          <w:u w:val="single"/>
        </w:rPr>
        <w:t xml:space="preserve">CIL may </w:t>
      </w:r>
      <w:r>
        <w:rPr>
          <w:rStyle w:val="Emphasis"/>
          <w:highlight w:val="green"/>
        </w:rPr>
        <w:t>reflect developments</w:t>
      </w:r>
      <w:r>
        <w:rPr>
          <w:highlight w:val="green"/>
          <w:u w:val="single"/>
        </w:rPr>
        <w:t xml:space="preserve"> in the </w:t>
      </w:r>
      <w:r>
        <w:rPr>
          <w:rStyle w:val="Emphasis"/>
          <w:highlight w:val="green"/>
        </w:rPr>
        <w:t xml:space="preserve">international arena </w:t>
      </w:r>
      <w:r>
        <w:rPr>
          <w:rStyle w:val="Emphasis"/>
        </w:rPr>
        <w:t>of labor</w:t>
      </w:r>
      <w:r>
        <w:rPr>
          <w:u w:val="single"/>
        </w:rPr>
        <w:t xml:space="preserve"> and human </w:t>
      </w:r>
      <w:r>
        <w:rPr>
          <w:rStyle w:val="Emphasis"/>
          <w:highlight w:val="green"/>
        </w:rPr>
        <w:t>rights in addition to filling gaps</w:t>
      </w:r>
      <w:r>
        <w:rPr>
          <w:rStyle w:val="Emphasis"/>
        </w:rPr>
        <w:t xml:space="preserve"> with respect</w:t>
      </w:r>
      <w:r>
        <w:rPr>
          <w:u w:val="single"/>
        </w:rPr>
        <w:t xml:space="preserve"> </w:t>
      </w:r>
      <w:r>
        <w:rPr>
          <w:highlight w:val="green"/>
          <w:u w:val="single"/>
        </w:rPr>
        <w:t xml:space="preserve">to </w:t>
      </w:r>
      <w:r>
        <w:rPr>
          <w:rStyle w:val="Emphasis"/>
          <w:highlight w:val="green"/>
        </w:rPr>
        <w:t>jurisdictional statutes</w:t>
      </w:r>
      <w:r>
        <w:rPr>
          <w:u w:val="single"/>
        </w:rPr>
        <w:t xml:space="preserve"> such as the </w:t>
      </w:r>
      <w:r>
        <w:rPr>
          <w:rStyle w:val="Emphasis"/>
        </w:rPr>
        <w:t>ATS and the Torture Victim Prevention</w:t>
      </w:r>
      <w:r>
        <w:rPr>
          <w:u w:val="single"/>
        </w:rPr>
        <w:t xml:space="preserve"> </w:t>
      </w:r>
      <w:r>
        <w:rPr>
          <w:rStyle w:val="Emphasis"/>
        </w:rPr>
        <w:t>Act</w:t>
      </w:r>
      <w:r>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Pr>
          <w:sz w:val="16"/>
        </w:rPr>
        <w:t>Paquete</w:t>
      </w:r>
      <w:proofErr w:type="spellEnd"/>
      <w:r>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Pr>
          <w:highlight w:val="green"/>
          <w:u w:val="single"/>
        </w:rPr>
        <w:t>court decisions</w:t>
      </w:r>
      <w:r>
        <w:rPr>
          <w:u w:val="single"/>
        </w:rPr>
        <w:t xml:space="preserve"> </w:t>
      </w:r>
      <w:r>
        <w:rPr>
          <w:rStyle w:val="Emphasis"/>
        </w:rPr>
        <w:t>invoking the “controlling law” principle</w:t>
      </w:r>
      <w:r>
        <w:rPr>
          <w:u w:val="single"/>
        </w:rPr>
        <w:t xml:space="preserve"> from </w:t>
      </w:r>
      <w:proofErr w:type="spellStart"/>
      <w:r>
        <w:rPr>
          <w:u w:val="single"/>
        </w:rPr>
        <w:t>Paquete</w:t>
      </w:r>
      <w:proofErr w:type="spellEnd"/>
      <w:r>
        <w:rPr>
          <w:u w:val="single"/>
        </w:rPr>
        <w:t xml:space="preserve"> Habana have </w:t>
      </w:r>
      <w:r>
        <w:rPr>
          <w:highlight w:val="green"/>
          <w:u w:val="single"/>
        </w:rPr>
        <w:t>applied</w:t>
      </w:r>
      <w:r>
        <w:rPr>
          <w:u w:val="single"/>
        </w:rPr>
        <w:t xml:space="preserve"> a </w:t>
      </w:r>
      <w:r>
        <w:rPr>
          <w:rStyle w:val="Emphasis"/>
        </w:rPr>
        <w:t xml:space="preserve">fairly rigorous </w:t>
      </w:r>
      <w:r>
        <w:rPr>
          <w:rStyle w:val="Emphasis"/>
          <w:highlight w:val="green"/>
        </w:rPr>
        <w:t>standard</w:t>
      </w:r>
      <w:r>
        <w:rPr>
          <w:u w:val="single"/>
        </w:rPr>
        <w:t xml:space="preserve">, relying on a comprehensive scheme of </w:t>
      </w:r>
      <w:r>
        <w:rPr>
          <w:rStyle w:val="Emphasis"/>
        </w:rPr>
        <w:t>statutes and regulations</w:t>
      </w:r>
      <w:r>
        <w:rPr>
          <w:u w:val="single"/>
        </w:rPr>
        <w:t xml:space="preserve"> addressing the </w:t>
      </w:r>
      <w:r>
        <w:rPr>
          <w:rStyle w:val="Emphasis"/>
        </w:rPr>
        <w:t>precise issue</w:t>
      </w:r>
      <w:r>
        <w:rPr>
          <w:sz w:val="16"/>
        </w:rPr>
        <w:t xml:space="preserve">,264 or on a treaty ratified by the U.S. directed to the same problem.265 </w:t>
      </w:r>
      <w:r>
        <w:rPr>
          <w:u w:val="single"/>
        </w:rPr>
        <w:t xml:space="preserve">These lower courts also have invoked Supreme Court </w:t>
      </w:r>
      <w:r>
        <w:rPr>
          <w:rStyle w:val="Emphasis"/>
        </w:rPr>
        <w:t>statements that focus</w:t>
      </w:r>
      <w:r>
        <w:rPr>
          <w:u w:val="single"/>
        </w:rPr>
        <w:t xml:space="preserve"> on the central role of </w:t>
      </w:r>
      <w:r>
        <w:rPr>
          <w:rStyle w:val="Emphasis"/>
        </w:rPr>
        <w:t>legislative expression</w:t>
      </w:r>
      <w:r>
        <w:rPr>
          <w:u w:val="single"/>
        </w:rPr>
        <w:t xml:space="preserve"> when concluding that certain </w:t>
      </w:r>
      <w:r>
        <w:rPr>
          <w:rStyle w:val="Emphasis"/>
        </w:rPr>
        <w:t>controlling congressional acts</w:t>
      </w:r>
      <w:r>
        <w:rPr>
          <w:u w:val="single"/>
        </w:rPr>
        <w:t xml:space="preserve"> were taken with a purpose to </w:t>
      </w:r>
      <w:r>
        <w:rPr>
          <w:rStyle w:val="Emphasis"/>
        </w:rPr>
        <w:t>preclude the application</w:t>
      </w:r>
      <w:r>
        <w:rPr>
          <w:u w:val="single"/>
        </w:rPr>
        <w:t xml:space="preserve"> of CIL to a particular situation</w:t>
      </w:r>
      <w:r>
        <w:rPr>
          <w:sz w:val="16"/>
        </w:rPr>
        <w:t xml:space="preserve">.266 Under this standard, </w:t>
      </w:r>
      <w:r>
        <w:rPr>
          <w:rStyle w:val="Emphasis"/>
        </w:rPr>
        <w:t xml:space="preserve">controlling U.S. </w:t>
      </w:r>
      <w:r>
        <w:rPr>
          <w:rStyle w:val="Emphasis"/>
          <w:highlight w:val="green"/>
        </w:rPr>
        <w:t>domestic law</w:t>
      </w:r>
      <w:r>
        <w:rPr>
          <w:highlight w:val="green"/>
          <w:u w:val="single"/>
        </w:rPr>
        <w:t xml:space="preserve"> does not preclude </w:t>
      </w:r>
      <w:r>
        <w:rPr>
          <w:rStyle w:val="Emphasis"/>
          <w:highlight w:val="green"/>
        </w:rPr>
        <w:t>federal courts’</w:t>
      </w:r>
      <w:r>
        <w:rPr>
          <w:rStyle w:val="Emphasis"/>
        </w:rPr>
        <w:t xml:space="preserve"> authority</w:t>
      </w:r>
      <w:r>
        <w:rPr>
          <w:u w:val="single"/>
        </w:rPr>
        <w:t xml:space="preserve"> to recognize a right to strike as CIL; on the contrary, </w:t>
      </w:r>
      <w:r>
        <w:rPr>
          <w:highlight w:val="green"/>
          <w:u w:val="single"/>
        </w:rPr>
        <w:t>it</w:t>
      </w:r>
      <w:r>
        <w:rPr>
          <w:u w:val="single"/>
        </w:rPr>
        <w:t xml:space="preserve"> </w:t>
      </w:r>
      <w:r>
        <w:rPr>
          <w:rStyle w:val="Emphasis"/>
        </w:rPr>
        <w:t xml:space="preserve">arguably </w:t>
      </w:r>
      <w:r>
        <w:rPr>
          <w:rStyle w:val="Emphasis"/>
          <w:highlight w:val="green"/>
        </w:rPr>
        <w:t>supports such authority</w:t>
      </w:r>
      <w:r>
        <w:rPr>
          <w:u w:val="single"/>
        </w:rPr>
        <w:t>. As an ILO member</w:t>
      </w:r>
      <w:r>
        <w:rPr>
          <w:rStyle w:val="Emphasis"/>
        </w:rPr>
        <w:t>, the U.S.</w:t>
      </w:r>
      <w:r>
        <w:rPr>
          <w:u w:val="single"/>
        </w:rPr>
        <w:t xml:space="preserve"> is a party to the 1944 Declaration of Philadelphia</w:t>
      </w:r>
      <w:r>
        <w:rPr>
          <w:sz w:val="16"/>
        </w:rPr>
        <w:t xml:space="preserve">, </w:t>
      </w:r>
      <w:r>
        <w:rPr>
          <w:u w:val="single"/>
        </w:rPr>
        <w:t xml:space="preserve">the 1998 Declaration on Fundamental Principles and Rights at Work, and the 2008 Declaration on Social Justice for a Fair Globalization.267 Each of these core ILO commitments specifies the </w:t>
      </w:r>
      <w:r>
        <w:rPr>
          <w:rStyle w:val="Emphasis"/>
        </w:rPr>
        <w:t>fundamental importance of FOA</w:t>
      </w:r>
      <w:r>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02CD55BD" w14:textId="0FDB14C9" w:rsidR="00167965" w:rsidRDefault="00167965" w:rsidP="00167965"/>
    <w:p w14:paraId="74BA341D" w14:textId="77777777" w:rsidR="00167965" w:rsidRDefault="00167965" w:rsidP="00167965">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266E236A" w14:textId="77777777" w:rsidR="00167965" w:rsidRPr="00B76282" w:rsidRDefault="00167965" w:rsidP="00167965">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7" w:history="1">
        <w:r w:rsidRPr="00111F4F">
          <w:rPr>
            <w:rStyle w:val="Hyperlink"/>
          </w:rPr>
          <w:t>https://digitalcommons.law.yale.edu/cgi/viewcontent.cgi?article=1710&amp;context=yjil</w:t>
        </w:r>
      </w:hyperlink>
      <w:r>
        <w:t>] Justin ** Brackets in original</w:t>
      </w:r>
    </w:p>
    <w:p w14:paraId="6A515C1E" w14:textId="77777777" w:rsidR="00167965" w:rsidRDefault="00167965" w:rsidP="00167965">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w:t>
      </w:r>
      <w:r w:rsidRPr="00E02CF1">
        <w:rPr>
          <w:u w:val="single"/>
        </w:rPr>
        <w:t>the legal basis for allowing permanent replacements has been harshly criticized for decades</w:t>
      </w:r>
      <w:r w:rsidRPr="00E02CF1">
        <w:rPr>
          <w:sz w:val="16"/>
        </w:rPr>
        <w:t>.326 In</w:t>
      </w:r>
      <w:r w:rsidRPr="00FC6656">
        <w:rPr>
          <w:sz w:val="16"/>
        </w:rPr>
        <w:t xml:space="preserve">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 xml:space="preserve">continued reliance on a controversial Court decision that construed statutory silence, and instances of congressional failures to </w:t>
      </w:r>
      <w:r w:rsidRPr="00E02CF1">
        <w:rPr>
          <w:u w:val="single"/>
        </w:rPr>
        <w:t>act, would not appear to qualify as unambiguous statutory action trumping the CIL that has developed during and after the Court actions and congressional inactions, and that is now well-established</w:t>
      </w:r>
      <w:r w:rsidRPr="00E02CF1">
        <w:rPr>
          <w:sz w:val="16"/>
        </w:rPr>
        <w:t xml:space="preserve">. As discussed in Section III.C, </w:t>
      </w:r>
      <w:r w:rsidRPr="00E02CF1">
        <w:rPr>
          <w:u w:val="single"/>
        </w:rPr>
        <w:t>the Supreme Court in admiralty law has overruled precedents or distinguished statutes when newer developments in CIL justify such action</w:t>
      </w:r>
      <w:r w:rsidRPr="00E02CF1">
        <w:rPr>
          <w:sz w:val="16"/>
        </w:rPr>
        <w:t xml:space="preserve">.328 In this setting, </w:t>
      </w:r>
      <w:r w:rsidRPr="00E02CF1">
        <w:rPr>
          <w:u w:val="single"/>
        </w:rPr>
        <w:t>the Charming Betsy canon could encourage an updated construction of the NLRA</w:t>
      </w:r>
      <w:r w:rsidRPr="00E02CF1">
        <w:rPr>
          <w:sz w:val="16"/>
        </w:rPr>
        <w:t>,</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w:t>
      </w:r>
      <w:r w:rsidRPr="00E02CF1">
        <w:rPr>
          <w:u w:val="single"/>
        </w:rPr>
        <w:t>for state employers, this statutory language is unambiguous and therefore the Charming Betsy canon has no application. The conflict here involves the United States allowing the states unlimited rights to control the strike-related activities</w:t>
      </w:r>
      <w:r w:rsidRPr="00FC6656">
        <w:rPr>
          <w:u w:val="single"/>
        </w:rPr>
        <w:t xml:space="preserve">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w:t>
      </w:r>
      <w:r w:rsidRPr="00E02CF1">
        <w:rPr>
          <w:sz w:val="16"/>
        </w:rPr>
        <w:t xml:space="preserve">But </w:t>
      </w:r>
      <w:r w:rsidRPr="00E02CF1">
        <w:rPr>
          <w:u w:val="single"/>
        </w:rPr>
        <w:t xml:space="preserve">that </w:t>
      </w:r>
      <w:r w:rsidRPr="00CF4094">
        <w:rPr>
          <w:highlight w:val="green"/>
          <w:u w:val="single"/>
        </w:rPr>
        <w:t>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U.S.should</w:t>
      </w:r>
      <w:proofErr w:type="spellEnd"/>
      <w:r w:rsidRPr="00FC6656">
        <w:rPr>
          <w:u w:val="single"/>
        </w:rPr>
        <w:t xml:space="preserve"> grant injunctive relief prohibiting states from violating CIL regarding the right to strike, at least until Congress has addressed the issue.</w:t>
      </w:r>
    </w:p>
    <w:p w14:paraId="62B92B2C" w14:textId="77777777" w:rsidR="00167965" w:rsidRDefault="00167965" w:rsidP="00167965"/>
    <w:p w14:paraId="1A5EEC89" w14:textId="77777777" w:rsidR="00167965" w:rsidRPr="00CB1B8E" w:rsidRDefault="00167965" w:rsidP="00167965">
      <w:pPr>
        <w:pStyle w:val="Heading4"/>
        <w:rPr>
          <w:bCs/>
        </w:rPr>
      </w:pPr>
      <w:r w:rsidRPr="00CB1B8E">
        <w:rPr>
          <w:bCs/>
        </w:rPr>
        <w:t xml:space="preserve">Unconditional means </w:t>
      </w:r>
      <w:r w:rsidRPr="00CB1B8E">
        <w:rPr>
          <w:bCs/>
          <w:u w:val="single"/>
        </w:rPr>
        <w:t>preventing</w:t>
      </w:r>
      <w:r w:rsidRPr="00CB1B8E">
        <w:rPr>
          <w:bCs/>
        </w:rPr>
        <w:t xml:space="preserve"> from adding </w:t>
      </w:r>
      <w:r w:rsidRPr="00CB1B8E">
        <w:rPr>
          <w:bCs/>
          <w:u w:val="single"/>
        </w:rPr>
        <w:t>additional exceptions</w:t>
      </w:r>
      <w:r w:rsidRPr="00CB1B8E">
        <w:rPr>
          <w:bCs/>
        </w:rPr>
        <w:t xml:space="preserve"> to international law.</w:t>
      </w:r>
    </w:p>
    <w:p w14:paraId="46A4F214" w14:textId="77777777" w:rsidR="00167965" w:rsidRDefault="00167965" w:rsidP="00167965">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40E7BD7C" w14:textId="77777777" w:rsidR="00167965" w:rsidRDefault="00167965" w:rsidP="00167965">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The World Trade Organization: Law, Practice and Policy 167-177 (3d ed. 2015).</w:t>
      </w:r>
    </w:p>
    <w:p w14:paraId="155D1E2F" w14:textId="77777777" w:rsidR="00167965" w:rsidRDefault="00167965" w:rsidP="00167965"/>
    <w:p w14:paraId="305BA646" w14:textId="77777777" w:rsidR="00167965" w:rsidRDefault="00167965" w:rsidP="00167965">
      <w:pPr>
        <w:pStyle w:val="Heading3"/>
      </w:pPr>
      <w:r>
        <w:t>1AC – Framing</w:t>
      </w:r>
    </w:p>
    <w:p w14:paraId="4706A3EB" w14:textId="77777777" w:rsidR="00167965" w:rsidRPr="00670EC3" w:rsidRDefault="00167965" w:rsidP="00167965">
      <w:pPr>
        <w:pStyle w:val="Heading4"/>
        <w:rPr>
          <w:rFonts w:cs="Calibri"/>
          <w:bCs/>
        </w:rPr>
      </w:pPr>
      <w:r w:rsidRPr="00670EC3">
        <w:rPr>
          <w:rFonts w:cs="Calibri"/>
          <w:bCs/>
        </w:rPr>
        <w:t>The standard is maximizing expected wellbeing.</w:t>
      </w:r>
    </w:p>
    <w:p w14:paraId="64CB5C10" w14:textId="77777777" w:rsidR="00167965" w:rsidRPr="00726A39" w:rsidRDefault="00167965" w:rsidP="00167965">
      <w:pPr>
        <w:pStyle w:val="Heading4"/>
        <w:rPr>
          <w:rFonts w:cs="Calibri"/>
          <w:bCs/>
        </w:rPr>
      </w:pPr>
      <w:r w:rsidRPr="00726A39">
        <w:rPr>
          <w:rFonts w:cs="Calibri"/>
          <w:bCs/>
        </w:rPr>
        <w:t xml:space="preserve">1] Actor spec—governments must use util because they </w:t>
      </w:r>
      <w:r w:rsidRPr="00726A39">
        <w:rPr>
          <w:rFonts w:cs="Calibri"/>
          <w:bCs/>
          <w:u w:val="single"/>
        </w:rPr>
        <w:t>don’t have intentions</w:t>
      </w:r>
      <w:r w:rsidRPr="00726A39">
        <w:rPr>
          <w:rFonts w:cs="Calibri"/>
          <w:bCs/>
        </w:rPr>
        <w:t xml:space="preserve"> and are </w:t>
      </w:r>
      <w:r w:rsidRPr="00726A39">
        <w:rPr>
          <w:rFonts w:cs="Calibri"/>
          <w:bCs/>
          <w:u w:val="single"/>
        </w:rPr>
        <w:t>constantly</w:t>
      </w:r>
      <w:r w:rsidRPr="00726A39">
        <w:rPr>
          <w:rFonts w:cs="Calibri"/>
          <w:bCs/>
        </w:rPr>
        <w:t xml:space="preserve"> dealing with tradeoffs—outweighs since different agents have different obligations—takes out calc indicts since they are empirically denied.</w:t>
      </w:r>
    </w:p>
    <w:p w14:paraId="6897CF04" w14:textId="3922C2EC" w:rsidR="00167965" w:rsidRDefault="00167965" w:rsidP="00167965">
      <w:pPr>
        <w:pStyle w:val="Heading4"/>
        <w:rPr>
          <w:rFonts w:cs="Calibri"/>
          <w:bCs/>
        </w:rPr>
      </w:pPr>
      <w:r w:rsidRPr="00726A39">
        <w:rPr>
          <w:rFonts w:cs="Calibri"/>
          <w:bCs/>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59CADFB" w14:textId="77777777" w:rsidR="00167965" w:rsidRPr="00167965" w:rsidRDefault="00167965" w:rsidP="00167965"/>
    <w:p w14:paraId="3324B934" w14:textId="77777777" w:rsidR="00167965" w:rsidRPr="00726A39" w:rsidRDefault="00167965" w:rsidP="00167965">
      <w:pPr>
        <w:pStyle w:val="Heading4"/>
      </w:pPr>
      <w:r w:rsidRPr="00726A39">
        <w:t xml:space="preserve">Impact calc – </w:t>
      </w:r>
    </w:p>
    <w:p w14:paraId="22E1DE74" w14:textId="77777777" w:rsidR="00167965" w:rsidRPr="00726A39" w:rsidRDefault="00167965" w:rsidP="00167965">
      <w:pPr>
        <w:pStyle w:val="Heading4"/>
      </w:pPr>
      <w:r w:rsidRPr="00726A39">
        <w:t xml:space="preserve">1] Extinction </w:t>
      </w:r>
      <w:r w:rsidRPr="00726A39">
        <w:rPr>
          <w:u w:val="single"/>
        </w:rPr>
        <w:t>outweighs</w:t>
      </w:r>
      <w:r w:rsidRPr="00726A39">
        <w:t xml:space="preserve">: </w:t>
      </w:r>
    </w:p>
    <w:p w14:paraId="4E1FC475" w14:textId="77777777" w:rsidR="00167965" w:rsidRPr="00726A39" w:rsidRDefault="00167965" w:rsidP="00167965">
      <w:pPr>
        <w:pStyle w:val="Heading4"/>
      </w:pPr>
      <w:r w:rsidRPr="00726A39">
        <w:t xml:space="preserve">A] </w:t>
      </w:r>
      <w:r w:rsidRPr="00726A39">
        <w:rPr>
          <w:u w:val="single"/>
        </w:rPr>
        <w:t>Structural violence</w:t>
      </w:r>
      <w:r w:rsidRPr="00726A39">
        <w:t xml:space="preserve">- death causes suffering because people can’t get access to resources and basic necessities </w:t>
      </w:r>
    </w:p>
    <w:p w14:paraId="33C09ED0" w14:textId="77777777" w:rsidR="00167965" w:rsidRPr="00726A39" w:rsidRDefault="00167965" w:rsidP="00167965">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7F995106" w14:textId="77777777" w:rsidR="00167965" w:rsidRPr="00726A39" w:rsidRDefault="00167965" w:rsidP="00167965">
      <w:pPr>
        <w:pStyle w:val="Heading4"/>
      </w:pPr>
      <w:r w:rsidRPr="00726A39">
        <w:t xml:space="preserve">C] Mathematically </w:t>
      </w:r>
      <w:r w:rsidRPr="00726A39">
        <w:rPr>
          <w:u w:val="single"/>
        </w:rPr>
        <w:t>outweighs</w:t>
      </w:r>
      <w:r w:rsidRPr="00726A39">
        <w:t>.</w:t>
      </w:r>
    </w:p>
    <w:p w14:paraId="37C64D9D" w14:textId="77777777" w:rsidR="00167965" w:rsidRDefault="00167965" w:rsidP="00167965">
      <w:r>
        <w:rPr>
          <w:rStyle w:val="Heading4Char"/>
        </w:rPr>
        <w:t>MacAskill 14</w:t>
      </w:r>
      <w:r>
        <w:t xml:space="preserve"> [William, Oxford Philosopher and youngest tenured philosopher in the world, Normative Uncertainty, 2014]</w:t>
      </w:r>
    </w:p>
    <w:p w14:paraId="4D9C5261" w14:textId="77777777" w:rsidR="00167965" w:rsidRDefault="00167965" w:rsidP="00167965">
      <w:pPr>
        <w:rPr>
          <w:szCs w:val="26"/>
        </w:rPr>
      </w:pPr>
      <w:r>
        <w:rPr>
          <w:rStyle w:val="StyleUnderline"/>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Pr>
          <w:szCs w:val="26"/>
        </w:rPr>
        <w:t>good</w:t>
      </w:r>
      <w:r>
        <w:rPr>
          <w:rStyle w:val="StyleUnderline"/>
          <w:szCs w:val="26"/>
        </w:rPr>
        <w:t xml:space="preserve"> </w:t>
      </w:r>
      <w:r>
        <w:rPr>
          <w:szCs w:val="26"/>
        </w:rPr>
        <w:t xml:space="preserve">or a </w:t>
      </w:r>
      <w:r>
        <w:rPr>
          <w:rStyle w:val="StyleUnderline"/>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Pr>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Cs w:val="26"/>
        </w:rPr>
        <w:t>First</w:t>
      </w:r>
      <w:r>
        <w:rPr>
          <w:szCs w:val="26"/>
        </w:rPr>
        <w:t xml:space="preserve">, we should note that the </w:t>
      </w:r>
      <w:r>
        <w:rPr>
          <w:rStyle w:val="StyleUnderline"/>
          <w:szCs w:val="26"/>
        </w:rPr>
        <w:t>extinction</w:t>
      </w:r>
      <w:r>
        <w:rPr>
          <w:szCs w:val="26"/>
        </w:rPr>
        <w:t xml:space="preserve"> of the human race </w:t>
      </w:r>
      <w:r>
        <w:rPr>
          <w:rStyle w:val="StyleUnderline"/>
          <w:szCs w:val="26"/>
        </w:rPr>
        <w:t xml:space="preserve">is </w:t>
      </w:r>
      <w:r>
        <w:rPr>
          <w:szCs w:val="26"/>
        </w:rPr>
        <w:t xml:space="preserve">an </w:t>
      </w:r>
      <w:r>
        <w:rPr>
          <w:rStyle w:val="StyleUnderline"/>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Pr>
          <w:szCs w:val="26"/>
        </w:rPr>
        <w:t>in the</w:t>
      </w:r>
      <w:r>
        <w:rPr>
          <w:rStyle w:val="StyleUnderline"/>
          <w:szCs w:val="26"/>
        </w:rPr>
        <w:t xml:space="preserve"> </w:t>
      </w:r>
      <w:proofErr w:type="spellStart"/>
      <w:r>
        <w:rPr>
          <w:szCs w:val="26"/>
        </w:rPr>
        <w:t>The</w:t>
      </w:r>
      <w:proofErr w:type="spellEnd"/>
      <w:r>
        <w:rPr>
          <w:szCs w:val="26"/>
        </w:rPr>
        <w:t xml:space="preserve"> future, </w:t>
      </w:r>
      <w:r>
        <w:rPr>
          <w:rStyle w:val="StyleUnderline"/>
          <w:szCs w:val="26"/>
        </w:rPr>
        <w:t>given that we don’t go extinct</w:t>
      </w:r>
      <w:r>
        <w:rPr>
          <w:szCs w:val="26"/>
        </w:rPr>
        <w:t xml:space="preserve"> any time soon, </w:t>
      </w:r>
      <w:r>
        <w:rPr>
          <w:rStyle w:val="StyleUnderline"/>
          <w:szCs w:val="26"/>
        </w:rPr>
        <w:t xml:space="preserve">would be </w:t>
      </w:r>
      <w:r>
        <w:rPr>
          <w:rStyle w:val="Emphasis"/>
          <w:sz w:val="26"/>
          <w:highlight w:val="green"/>
        </w:rPr>
        <w:t>2×10^14</w:t>
      </w:r>
      <w:r>
        <w:rPr>
          <w:szCs w:val="26"/>
        </w:rPr>
        <w:t xml:space="preserve">. </w:t>
      </w:r>
      <w:r>
        <w:rPr>
          <w:rStyle w:val="StyleUnderline"/>
          <w:szCs w:val="26"/>
        </w:rPr>
        <w:t xml:space="preserve">So if it is good to bring new people into existence, then it’s very good to prevent </w:t>
      </w:r>
      <w:r>
        <w:rPr>
          <w:szCs w:val="26"/>
        </w:rPr>
        <w:t>human</w:t>
      </w:r>
      <w:r>
        <w:rPr>
          <w:rStyle w:val="StyleUnderline"/>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Third, we should expect</w:t>
      </w:r>
      <w:r>
        <w:rPr>
          <w:szCs w:val="26"/>
        </w:rPr>
        <w:t xml:space="preserve"> ourselves </w:t>
      </w:r>
      <w:r>
        <w:rPr>
          <w:rStyle w:val="StyleUnderline"/>
          <w:szCs w:val="26"/>
        </w:rPr>
        <w:t>to progress, morally</w:t>
      </w:r>
      <w:r>
        <w:rPr>
          <w:szCs w:val="26"/>
        </w:rPr>
        <w:t xml:space="preserve">, over the next few centuries, </w:t>
      </w:r>
      <w:r>
        <w:rPr>
          <w:rStyle w:val="StyleUnderline"/>
          <w:szCs w:val="26"/>
        </w:rPr>
        <w:t>as we have</w:t>
      </w:r>
      <w:r>
        <w:rPr>
          <w:szCs w:val="26"/>
        </w:rPr>
        <w:t xml:space="preserve"> progressed </w:t>
      </w:r>
      <w:r>
        <w:rPr>
          <w:rStyle w:val="StyleUnderline"/>
          <w:szCs w:val="26"/>
        </w:rPr>
        <w:t>in the past.</w:t>
      </w:r>
      <w:r>
        <w:rPr>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Pr>
          <w:szCs w:val="26"/>
        </w:rPr>
        <w:t xml:space="preserve"> 0.8 credence that it is a bad thing to produce new people, and </w:t>
      </w:r>
      <w:r>
        <w:rPr>
          <w:rStyle w:val="StyleUnderline"/>
          <w:szCs w:val="26"/>
        </w:rPr>
        <w:t>0.2</w:t>
      </w:r>
      <w:r>
        <w:rPr>
          <w:szCs w:val="26"/>
        </w:rPr>
        <w:t xml:space="preserve"> </w:t>
      </w:r>
      <w:r>
        <w:rPr>
          <w:rStyle w:val="StyleUnderline"/>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Pr>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Cs w:val="26"/>
        </w:rPr>
        <w:t>there’s</w:t>
      </w:r>
      <w:r>
        <w:rPr>
          <w:szCs w:val="26"/>
        </w:rPr>
        <w:t xml:space="preserve"> also </w:t>
      </w:r>
      <w:r>
        <w:rPr>
          <w:rStyle w:val="StyleUnderline"/>
          <w:szCs w:val="26"/>
        </w:rPr>
        <w:t>a 20% chance of a gain of 2×(10^14),</w:t>
      </w:r>
      <w:r>
        <w:rPr>
          <w:szCs w:val="26"/>
        </w:rPr>
        <w:t xml:space="preserve"> </w:t>
      </w:r>
      <w:r>
        <w:rPr>
          <w:rStyle w:val="StyleUnderline"/>
          <w:szCs w:val="26"/>
        </w:rPr>
        <w:t>the expected value of which is 4×(10^13).</w:t>
      </w:r>
      <w:r>
        <w:rPr>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Pr>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Pr>
          <w:szCs w:val="26"/>
        </w:rPr>
        <w:t>while one gains new information.</w:t>
      </w:r>
    </w:p>
    <w:p w14:paraId="6F2157CF" w14:textId="66CB2C48" w:rsidR="00425AB6" w:rsidRDefault="00425AB6"/>
    <w:p w14:paraId="1B6EA58B" w14:textId="49959AA2" w:rsidR="00167965" w:rsidRDefault="00167965" w:rsidP="00167965">
      <w:pPr>
        <w:pStyle w:val="Heading3"/>
      </w:pPr>
      <w:r>
        <w:t>1AC – Underview</w:t>
      </w:r>
    </w:p>
    <w:p w14:paraId="1A917635" w14:textId="77777777" w:rsidR="00167965" w:rsidRPr="00740DF9" w:rsidRDefault="00167965" w:rsidP="00167965">
      <w:pPr>
        <w:pStyle w:val="Heading4"/>
      </w:pPr>
      <w:r w:rsidRPr="00740DF9">
        <w:t xml:space="preserve">1AR theory is legit – anything else means </w:t>
      </w:r>
      <w:r w:rsidRPr="00740DF9">
        <w:rPr>
          <w:u w:val="single"/>
        </w:rPr>
        <w:t>infinite abuse</w:t>
      </w:r>
      <w:r w:rsidRPr="00740DF9">
        <w:t xml:space="preserve"> – drop the debater, competing interps, and the highest layer – 1AR are </w:t>
      </w:r>
      <w:r w:rsidRPr="00740DF9">
        <w:rPr>
          <w:u w:val="single"/>
        </w:rPr>
        <w:t>too short</w:t>
      </w:r>
      <w:r w:rsidRPr="00740DF9">
        <w:t xml:space="preserve"> to make up for the time trade-off – no RVIs – 6 min 2NR means they can brute force me every time.</w:t>
      </w:r>
    </w:p>
    <w:p w14:paraId="00EAEDE0" w14:textId="77777777" w:rsidR="00167965" w:rsidRPr="00167965" w:rsidRDefault="00167965" w:rsidP="00167965"/>
    <w:sectPr w:rsidR="00167965" w:rsidRPr="001679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382284872064"/>
  </w:docVars>
  <w:rsids>
    <w:rsidRoot w:val="00167965"/>
    <w:rsid w:val="00167965"/>
    <w:rsid w:val="001B3E97"/>
    <w:rsid w:val="00343E1C"/>
    <w:rsid w:val="00425AB6"/>
    <w:rsid w:val="004C6C3C"/>
    <w:rsid w:val="00594CF2"/>
    <w:rsid w:val="007A16DF"/>
    <w:rsid w:val="00860C2E"/>
    <w:rsid w:val="00955EE6"/>
    <w:rsid w:val="00A05F46"/>
    <w:rsid w:val="00B22C92"/>
    <w:rsid w:val="00B443A5"/>
    <w:rsid w:val="00BA5215"/>
    <w:rsid w:val="00C0704F"/>
    <w:rsid w:val="00E02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9A8AA"/>
  <w15:chartTrackingRefBased/>
  <w15:docId w15:val="{C5D331E9-19EB-4D7D-BEE2-E7800DA7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02CF1"/>
    <w:rPr>
      <w:rFonts w:ascii="Calibri" w:eastAsiaTheme="minorHAnsi" w:hAnsi="Calibri"/>
      <w:lang w:eastAsia="en-US"/>
    </w:rPr>
  </w:style>
  <w:style w:type="paragraph" w:styleId="Heading1">
    <w:name w:val="heading 1"/>
    <w:aliases w:val="Pocket"/>
    <w:basedOn w:val="Normal"/>
    <w:next w:val="Normal"/>
    <w:link w:val="Heading1Char"/>
    <w:qFormat/>
    <w:rsid w:val="00E02C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2C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02C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02C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2C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2CF1"/>
  </w:style>
  <w:style w:type="character" w:customStyle="1" w:styleId="Heading1Char">
    <w:name w:val="Heading 1 Char"/>
    <w:aliases w:val="Pocket Char"/>
    <w:basedOn w:val="DefaultParagraphFont"/>
    <w:link w:val="Heading1"/>
    <w:rsid w:val="00E02CF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E02CF1"/>
    <w:rPr>
      <w:rFonts w:ascii="Calibri" w:eastAsiaTheme="majorEastAsia" w:hAnsi="Calibri" w:cstheme="majorBidi"/>
      <w:b/>
      <w:sz w:val="44"/>
      <w:szCs w:val="26"/>
      <w:u w:val="double"/>
      <w:lang w:eastAsia="en-US"/>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E02CF1"/>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02CF1"/>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E02CF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02CF1"/>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E02CF1"/>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02CF1"/>
    <w:rPr>
      <w:color w:val="auto"/>
      <w:u w:val="none"/>
    </w:rPr>
  </w:style>
  <w:style w:type="character" w:styleId="FollowedHyperlink">
    <w:name w:val="FollowedHyperlink"/>
    <w:basedOn w:val="DefaultParagraphFont"/>
    <w:uiPriority w:val="99"/>
    <w:semiHidden/>
    <w:unhideWhenUsed/>
    <w:rsid w:val="00E02CF1"/>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167965"/>
    <w:pPr>
      <w:keepNext w:val="0"/>
      <w:keepLines w:val="0"/>
      <w:spacing w:before="0" w:line="252"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167965"/>
    <w:pPr>
      <w:widowControl w:val="0"/>
      <w:ind w:left="720"/>
    </w:pPr>
    <w:rPr>
      <w:rFonts w:eastAsiaTheme="minorEastAsia"/>
      <w:b/>
      <w:iCs/>
      <w:u w:val="single"/>
      <w:lang w:eastAsia="zh-CN"/>
    </w:rPr>
  </w:style>
  <w:style w:type="paragraph" w:styleId="Title">
    <w:name w:val="Title"/>
    <w:aliases w:val="title,UNDERLINE,Cites and Cards,Bold Underlined,Block Heading,Read This,Non Read Text,Debate Normal"/>
    <w:basedOn w:val="Normal"/>
    <w:link w:val="TitleChar"/>
    <w:uiPriority w:val="1"/>
    <w:qFormat/>
    <w:rsid w:val="00167965"/>
    <w:pPr>
      <w:spacing w:before="240" w:after="60" w:line="256" w:lineRule="auto"/>
      <w:ind w:left="432" w:right="432"/>
      <w:jc w:val="center"/>
      <w:outlineLvl w:val="0"/>
    </w:pPr>
    <w:rPr>
      <w:rFonts w:asciiTheme="minorHAnsi" w:hAnsiTheme="minorHAnsi"/>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167965"/>
    <w:rPr>
      <w:rFonts w:eastAsiaTheme="minorHAnsi"/>
      <w:u w:val="single"/>
      <w:lang w:eastAsia="en-U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67965"/>
    <w:pPr>
      <w:spacing w:after="0" w:line="240" w:lineRule="auto"/>
    </w:pPr>
    <w:rPr>
      <w:rFonts w:eastAsiaTheme="minorHAnsi"/>
      <w:u w:val="single"/>
      <w:lang w:eastAsia="en-US"/>
    </w:rPr>
  </w:style>
  <w:style w:type="paragraph" w:customStyle="1" w:styleId="Normal1">
    <w:name w:val="Normal1"/>
    <w:rsid w:val="001B3E97"/>
    <w:pPr>
      <w:spacing w:after="0" w:line="276" w:lineRule="auto"/>
    </w:pPr>
    <w:rPr>
      <w:rFonts w:ascii="Arial" w:eastAsia="Arial" w:hAnsi="Arial" w:cs="Arial"/>
      <w:color w:val="00000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global/standards/introduction-to-international-labour-standards/the-benefits-of-international-labour-standards/lang--en/index.htm" TargetMode="External"/><Relationship Id="rId13" Type="http://schemas.openxmlformats.org/officeDocument/2006/relationships/hyperlink" Target="https://www.livescience.com/57266-amazon-river.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gitalcommons.law.yale.edu/cgi/viewcontent.cgi?article=1710&amp;context=yjil" TargetMode="External"/><Relationship Id="rId12" Type="http://schemas.openxmlformats.org/officeDocument/2006/relationships/hyperlink" Target="https://www.ipcc.ch/sr15/" TargetMode="External"/><Relationship Id="rId17" Type="http://schemas.openxmlformats.org/officeDocument/2006/relationships/hyperlink" Target="https://digitalcommons.law.yale.edu/cgi/viewcontent.cgi?article=1710&amp;context=yjil" TargetMode="External"/><Relationship Id="rId2" Type="http://schemas.openxmlformats.org/officeDocument/2006/relationships/styles" Target="styles.xml"/><Relationship Id="rId16" Type="http://schemas.openxmlformats.org/officeDocument/2006/relationships/hyperlink" Target="https://digitalcommons.law.yale.edu/cgi/viewcontent.cgi?article=1710&amp;context=yjil" TargetMode="External"/><Relationship Id="rId1" Type="http://schemas.openxmlformats.org/officeDocument/2006/relationships/numbering" Target="numbering.xml"/><Relationship Id="rId6" Type="http://schemas.openxmlformats.org/officeDocument/2006/relationships/hyperlink" Target="https://sci-hub.se/https:/doi.org/10.1177/2031952521994412" TargetMode="External"/><Relationship Id="rId11" Type="http://schemas.openxmlformats.org/officeDocument/2006/relationships/hyperlink" Target="https://www.livescience.com/65633-climate-change-dooms-humans-by-2050.html" TargetMode="External"/><Relationship Id="rId5" Type="http://schemas.openxmlformats.org/officeDocument/2006/relationships/hyperlink" Target="https://digitalcommons.law.yale.edu/cgi/viewcontent.cgi?article=1710&amp;context=yjil" TargetMode="External"/><Relationship Id="rId15" Type="http://schemas.openxmlformats.org/officeDocument/2006/relationships/hyperlink" Target="https://www.livescience.com/51990-sea-level-rise-unknowns.html" TargetMode="External"/><Relationship Id="rId10" Type="http://schemas.openxmlformats.org/officeDocument/2006/relationships/hyperlink" Target="https://scholarship.law.nd.edu/cgi/viewcontent.cgi?article=1034&amp;context=ndjic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bbvaopenmind.com/en/articles/technological-wild-cards-existential-risk-and-a-changing-humanity/)//"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15709</Words>
  <Characters>89545</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2</cp:revision>
  <dcterms:created xsi:type="dcterms:W3CDTF">2021-11-21T18:56:00Z</dcterms:created>
  <dcterms:modified xsi:type="dcterms:W3CDTF">2021-11-21T18:56:00Z</dcterms:modified>
</cp:coreProperties>
</file>