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09504" w14:textId="01C0C30D" w:rsidR="00A95652" w:rsidRDefault="00235199" w:rsidP="0072386B">
      <w:pPr>
        <w:pStyle w:val="Heading1"/>
      </w:pPr>
      <w:r>
        <w:t>G</w:t>
      </w:r>
      <w:r w:rsidR="0072386B">
        <w:t>reenhill R1 – 1NC v Presentation AB</w:t>
      </w:r>
    </w:p>
    <w:p w14:paraId="14FF096C" w14:textId="3D9645F3" w:rsidR="00BA221D" w:rsidRDefault="00BA221D" w:rsidP="002B6F80">
      <w:pPr>
        <w:pStyle w:val="Heading2"/>
      </w:pPr>
      <w:r>
        <w:t>1</w:t>
      </w:r>
    </w:p>
    <w:p w14:paraId="0F0C3819" w14:textId="77777777" w:rsidR="00BA221D" w:rsidRPr="0007058A" w:rsidRDefault="00BA221D" w:rsidP="00BA221D">
      <w:pPr>
        <w:pStyle w:val="Heading4"/>
        <w:rPr>
          <w:rFonts w:asciiTheme="minorHAnsi" w:hAnsiTheme="minorHAnsi" w:cstheme="minorHAnsi"/>
          <w:color w:val="000000" w:themeColor="text1"/>
        </w:rPr>
      </w:pPr>
      <w:r w:rsidRPr="0007058A">
        <w:rPr>
          <w:rFonts w:asciiTheme="minorHAnsi" w:hAnsiTheme="minorHAnsi" w:cstheme="minorHAnsi"/>
          <w:color w:val="000000" w:themeColor="text1"/>
        </w:rPr>
        <w:t>The standard is maximizing expected well-being. Prefer it:</w:t>
      </w:r>
    </w:p>
    <w:p w14:paraId="62D0C72F" w14:textId="77777777" w:rsidR="00BA221D" w:rsidRPr="0007058A" w:rsidRDefault="00BA221D" w:rsidP="00BA221D">
      <w:pPr>
        <w:pStyle w:val="Heading4"/>
        <w:rPr>
          <w:rFonts w:asciiTheme="minorHAnsi" w:hAnsiTheme="minorHAnsi" w:cstheme="minorHAnsi"/>
          <w:color w:val="000000" w:themeColor="text1"/>
        </w:rPr>
      </w:pPr>
      <w:r w:rsidRPr="0007058A">
        <w:rPr>
          <w:rFonts w:asciiTheme="minorHAnsi" w:hAnsiTheme="minorHAnsi" w:cstheme="minorHAnsi"/>
          <w:color w:val="000000" w:themeColor="text1"/>
        </w:rPr>
        <w:t xml:space="preserve">[2]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7E764770" w14:textId="33DB2007" w:rsidR="00BA221D" w:rsidRPr="0007058A" w:rsidRDefault="00BA221D" w:rsidP="00BA221D">
      <w:pPr>
        <w:pStyle w:val="Heading4"/>
        <w:rPr>
          <w:rFonts w:asciiTheme="minorHAnsi" w:hAnsiTheme="minorHAnsi" w:cstheme="minorHAnsi"/>
        </w:rPr>
      </w:pPr>
      <w:r w:rsidRPr="0007058A">
        <w:rPr>
          <w:rFonts w:asciiTheme="minorHAnsi" w:hAnsiTheme="minorHAnsi" w:cstheme="minorHAnsi"/>
        </w:rPr>
        <w:t>[3] Pleasure and pain are the starting point for moral reasoning—they’re our most baseline desires and the only things that explain the intrinsic value of objects or actions</w:t>
      </w:r>
    </w:p>
    <w:p w14:paraId="1A9F8D13" w14:textId="77777777" w:rsidR="00BA221D" w:rsidRPr="0007058A" w:rsidRDefault="00BA221D" w:rsidP="00BA221D">
      <w:pPr>
        <w:rPr>
          <w:rFonts w:asciiTheme="minorHAnsi" w:hAnsiTheme="minorHAnsi" w:cstheme="minorHAnsi"/>
        </w:rPr>
      </w:pPr>
      <w:r w:rsidRPr="0007058A">
        <w:rPr>
          <w:rStyle w:val="Style13ptBold"/>
          <w:rFonts w:asciiTheme="minorHAnsi" w:hAnsiTheme="minorHAnsi" w:cstheme="minorHAnsi"/>
        </w:rPr>
        <w:t>Moen 16</w:t>
      </w:r>
      <w:r w:rsidRPr="0007058A">
        <w:rPr>
          <w:rFonts w:asciiTheme="minorHAnsi" w:hAnsiTheme="minorHAnsi" w:cstheme="minorHAnsi"/>
          <w:shd w:val="clear" w:color="auto" w:fill="FFFFFF"/>
        </w:rPr>
        <w:t>, Ole M</w:t>
      </w:r>
      <w:r w:rsidRPr="0007058A">
        <w:rPr>
          <w:rFonts w:asciiTheme="minorHAnsi" w:hAnsiTheme="minorHAnsi" w:cstheme="minorHAnsi"/>
        </w:rPr>
        <w:t xml:space="preserve">artin (PhD, Research Fellow in Philosophy at University of Oslo). "An Argument for Hedonism." Journal of Value Inquiry 50.2 (2016): 267. </w:t>
      </w:r>
    </w:p>
    <w:p w14:paraId="75F3CF44" w14:textId="77777777" w:rsidR="00BA221D" w:rsidRPr="0007058A" w:rsidRDefault="00BA221D" w:rsidP="00BA221D">
      <w:pPr>
        <w:rPr>
          <w:rFonts w:asciiTheme="minorHAnsi" w:hAnsiTheme="minorHAnsi" w:cstheme="minorHAnsi"/>
          <w:sz w:val="12"/>
        </w:rPr>
      </w:pPr>
      <w:r w:rsidRPr="0007058A">
        <w:rPr>
          <w:rFonts w:asciiTheme="minorHAnsi" w:hAnsiTheme="minorHAnsi" w:cstheme="minorHAnsi"/>
          <w:sz w:val="12"/>
        </w:rPr>
        <w:t xml:space="preserve">Let us start by observing, empirically, that </w:t>
      </w:r>
      <w:r w:rsidRPr="0007058A">
        <w:rPr>
          <w:rStyle w:val="TitleChar"/>
          <w:rFonts w:asciiTheme="minorHAnsi" w:hAnsiTheme="minorHAnsi" w:cstheme="minorHAnsi"/>
          <w:b/>
          <w:highlight w:val="green"/>
        </w:rPr>
        <w:t>a widely shared judgment about intrinsic value</w:t>
      </w:r>
      <w:r w:rsidRPr="0007058A">
        <w:rPr>
          <w:rFonts w:asciiTheme="minorHAnsi" w:hAnsiTheme="minorHAnsi" w:cstheme="minorHAnsi"/>
          <w:sz w:val="12"/>
        </w:rPr>
        <w:t xml:space="preserve"> and disvalue </w:t>
      </w:r>
      <w:r w:rsidRPr="0007058A">
        <w:rPr>
          <w:rStyle w:val="TitleChar"/>
          <w:rFonts w:asciiTheme="minorHAnsi" w:hAnsiTheme="minorHAnsi" w:cstheme="minorHAnsi"/>
          <w:b/>
          <w:highlight w:val="green"/>
        </w:rPr>
        <w:t xml:space="preserve">is that pleasure is intrinsically valuable and pain is intrinsically </w:t>
      </w:r>
      <w:proofErr w:type="spellStart"/>
      <w:r w:rsidRPr="0007058A">
        <w:rPr>
          <w:rStyle w:val="TitleChar"/>
          <w:rFonts w:asciiTheme="minorHAnsi" w:hAnsiTheme="minorHAnsi" w:cstheme="minorHAnsi"/>
          <w:b/>
          <w:highlight w:val="green"/>
        </w:rPr>
        <w:t>disvaluable</w:t>
      </w:r>
      <w:proofErr w:type="spellEnd"/>
      <w:r w:rsidRPr="0007058A">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7058A">
        <w:rPr>
          <w:rStyle w:val="TitleChar"/>
          <w:rFonts w:asciiTheme="minorHAnsi" w:hAnsiTheme="minorHAnsi" w:cstheme="minorHAnsi"/>
          <w:b/>
          <w:highlight w:val="green"/>
        </w:rPr>
        <w:t>there is something undeniably good about the way pleasure feels and something undeniably bad about the way pain feels</w:t>
      </w:r>
      <w:r w:rsidRPr="0007058A">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07058A">
        <w:rPr>
          <w:rStyle w:val="TitleChar"/>
          <w:rFonts w:asciiTheme="minorHAnsi" w:hAnsiTheme="minorHAnsi" w:cstheme="minorHAnsi"/>
          <w:b/>
          <w:highlight w:val="green"/>
        </w:rPr>
        <w:t>are</w:t>
      </w:r>
      <w:r w:rsidRPr="0007058A">
        <w:rPr>
          <w:rFonts w:asciiTheme="minorHAnsi" w:hAnsiTheme="minorHAnsi" w:cstheme="minorHAnsi"/>
          <w:sz w:val="12"/>
        </w:rPr>
        <w:t xml:space="preserve"> here </w:t>
      </w:r>
      <w:r w:rsidRPr="0007058A">
        <w:rPr>
          <w:rStyle w:val="TitleChar"/>
          <w:rFonts w:asciiTheme="minorHAnsi" w:hAnsiTheme="minorHAnsi" w:cstheme="minorHAnsi"/>
          <w:b/>
          <w:highlight w:val="green"/>
        </w:rPr>
        <w:t xml:space="preserve">understood </w:t>
      </w:r>
      <w:r w:rsidRPr="0007058A">
        <w:rPr>
          <w:rStyle w:val="TitleChar"/>
          <w:rFonts w:asciiTheme="minorHAnsi" w:hAnsiTheme="minorHAnsi" w:cstheme="minorHAnsi"/>
          <w:b/>
        </w:rPr>
        <w:t>inclusively</w:t>
      </w:r>
      <w:r w:rsidRPr="0007058A">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7058A">
        <w:rPr>
          <w:rStyle w:val="TitleChar"/>
          <w:rFonts w:asciiTheme="minorHAnsi" w:hAnsiTheme="minorHAnsi" w:cstheme="minorHAnsi"/>
          <w:b/>
        </w:rPr>
        <w:t>, I might ask: “What for</w:t>
      </w:r>
      <w:r w:rsidRPr="0007058A">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7058A">
        <w:rPr>
          <w:rStyle w:val="TitleChar"/>
          <w:rFonts w:asciiTheme="minorHAnsi" w:hAnsiTheme="minorHAnsi" w:cstheme="minorHAnsi"/>
          <w:b/>
        </w:rPr>
        <w:t>The reason is that the pleasure is not good for anything further; it is simply that for which going to the convenience store and buying the soda is good</w:t>
      </w:r>
      <w:r w:rsidRPr="0007058A">
        <w:rPr>
          <w:rFonts w:asciiTheme="minorHAnsi" w:hAnsiTheme="minorHAnsi" w:cstheme="minorHAnsi"/>
          <w:sz w:val="12"/>
        </w:rPr>
        <w:t>. 3 As Aristotle observes: “</w:t>
      </w:r>
      <w:r w:rsidRPr="0007058A">
        <w:rPr>
          <w:rStyle w:val="TitleChar"/>
          <w:rFonts w:asciiTheme="minorHAnsi" w:hAnsiTheme="minorHAnsi" w:cstheme="minorHAnsi"/>
          <w:b/>
          <w:highlight w:val="green"/>
        </w:rPr>
        <w:t>We never ask</w:t>
      </w:r>
      <w:r w:rsidRPr="0007058A">
        <w:rPr>
          <w:rFonts w:asciiTheme="minorHAnsi" w:hAnsiTheme="minorHAnsi" w:cstheme="minorHAnsi"/>
          <w:sz w:val="12"/>
        </w:rPr>
        <w:t xml:space="preserve"> [a man] </w:t>
      </w:r>
      <w:r w:rsidRPr="0007058A">
        <w:rPr>
          <w:rStyle w:val="TitleChar"/>
          <w:rFonts w:asciiTheme="minorHAnsi" w:hAnsiTheme="minorHAnsi" w:cstheme="minorHAnsi"/>
          <w:b/>
          <w:highlight w:val="green"/>
        </w:rPr>
        <w:t>what</w:t>
      </w:r>
      <w:r w:rsidRPr="0007058A">
        <w:rPr>
          <w:rFonts w:asciiTheme="minorHAnsi" w:hAnsiTheme="minorHAnsi" w:cstheme="minorHAnsi"/>
          <w:sz w:val="12"/>
        </w:rPr>
        <w:t xml:space="preserve"> his </w:t>
      </w:r>
      <w:r w:rsidRPr="0007058A">
        <w:rPr>
          <w:rStyle w:val="TitleChar"/>
          <w:rFonts w:asciiTheme="minorHAnsi" w:hAnsiTheme="minorHAnsi" w:cstheme="minorHAnsi"/>
          <w:b/>
          <w:highlight w:val="green"/>
        </w:rPr>
        <w:t>end is in being pleased, because we assume that pleasure is choice worthy in itself</w:t>
      </w:r>
      <w:r w:rsidRPr="0007058A">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07058A">
        <w:rPr>
          <w:rStyle w:val="TitleChar"/>
          <w:rFonts w:asciiTheme="minorHAnsi" w:hAnsiTheme="minorHAnsi" w:cstheme="minorHAnsi"/>
          <w:b/>
          <w:highlight w:val="green"/>
        </w:rPr>
        <w:t>if something is painful, we have a sufficient explanation of why it is bad</w:t>
      </w:r>
      <w:r w:rsidRPr="0007058A">
        <w:rPr>
          <w:rFonts w:asciiTheme="minorHAnsi" w:hAnsiTheme="minorHAnsi" w:cstheme="minorHAnsi"/>
          <w:sz w:val="12"/>
        </w:rPr>
        <w:t xml:space="preserve">. If we are onto something in our everyday reasoning about values, it seems that </w:t>
      </w:r>
      <w:r w:rsidRPr="0007058A">
        <w:rPr>
          <w:rStyle w:val="TitleChar"/>
          <w:rFonts w:asciiTheme="minorHAnsi" w:hAnsiTheme="minorHAnsi" w:cstheme="minorHAnsi"/>
          <w:b/>
          <w:highlight w:val="green"/>
        </w:rPr>
        <w:t xml:space="preserve">pleasure and pain are both places where we reach the end </w:t>
      </w:r>
      <w:r w:rsidRPr="0007058A">
        <w:rPr>
          <w:rStyle w:val="TitleChar"/>
          <w:rFonts w:asciiTheme="minorHAnsi" w:hAnsiTheme="minorHAnsi" w:cstheme="minorHAnsi"/>
          <w:b/>
        </w:rPr>
        <w:t xml:space="preserve">of the line </w:t>
      </w:r>
      <w:r w:rsidRPr="0007058A">
        <w:rPr>
          <w:rStyle w:val="TitleChar"/>
          <w:rFonts w:asciiTheme="minorHAnsi" w:hAnsiTheme="minorHAnsi" w:cstheme="minorHAnsi"/>
          <w:b/>
          <w:highlight w:val="green"/>
        </w:rPr>
        <w:t>in matters of value</w:t>
      </w:r>
      <w:r w:rsidRPr="0007058A">
        <w:rPr>
          <w:rFonts w:asciiTheme="minorHAnsi" w:hAnsiTheme="minorHAnsi" w:cstheme="minorHAnsi"/>
          <w:sz w:val="12"/>
        </w:rPr>
        <w:t xml:space="preserve">. Although </w:t>
      </w:r>
      <w:r w:rsidRPr="0007058A">
        <w:rPr>
          <w:rStyle w:val="TitleChar"/>
          <w:rFonts w:asciiTheme="minorHAnsi" w:hAnsiTheme="minorHAnsi" w:cstheme="minorHAnsi"/>
          <w:b/>
        </w:rPr>
        <w:t>pleasure and pain thus seem to be good candidates for intrinsic value and disvalue</w:t>
      </w:r>
      <w:r w:rsidRPr="0007058A">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7058A">
        <w:rPr>
          <w:rFonts w:asciiTheme="minorHAnsi" w:hAnsiTheme="minorHAnsi" w:cstheme="minorHAnsi"/>
          <w:sz w:val="12"/>
        </w:rPr>
        <w:t>disvaluable</w:t>
      </w:r>
      <w:proofErr w:type="spellEnd"/>
      <w:r w:rsidRPr="0007058A">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07058A">
        <w:rPr>
          <w:rFonts w:asciiTheme="minorHAnsi" w:hAnsiTheme="minorHAnsi" w:cstheme="minorHAnsi"/>
          <w:sz w:val="12"/>
        </w:rPr>
        <w:t>disvaluable</w:t>
      </w:r>
      <w:proofErr w:type="spellEnd"/>
      <w:r w:rsidRPr="0007058A">
        <w:rPr>
          <w:rFonts w:asciiTheme="minorHAnsi" w:hAnsiTheme="minorHAnsi" w:cstheme="minorHAns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7058A">
        <w:rPr>
          <w:rFonts w:asciiTheme="minorHAnsi" w:hAnsiTheme="minorHAnsi" w:cstheme="minorHAnsi"/>
          <w:sz w:val="12"/>
        </w:rPr>
        <w:t>that rights</w:t>
      </w:r>
      <w:proofErr w:type="gramEnd"/>
      <w:r w:rsidRPr="0007058A">
        <w:rPr>
          <w:rFonts w:asciiTheme="minorHAnsi" w:hAnsiTheme="minorHAnsi" w:cstheme="minorHAnsi"/>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475F901" w14:textId="77777777" w:rsidR="00BA221D" w:rsidRPr="0007058A" w:rsidRDefault="00BA221D" w:rsidP="00BA221D">
      <w:pPr>
        <w:pStyle w:val="Heading4"/>
        <w:rPr>
          <w:rFonts w:asciiTheme="minorHAnsi" w:hAnsiTheme="minorHAnsi" w:cstheme="minorHAnsi"/>
        </w:rPr>
      </w:pPr>
      <w:r w:rsidRPr="0007058A">
        <w:rPr>
          <w:rFonts w:asciiTheme="minorHAnsi" w:hAnsiTheme="minorHAnsi" w:cstheme="minorHAnsi"/>
          <w:color w:val="000000" w:themeColor="text1"/>
        </w:rPr>
        <w:t>[</w:t>
      </w:r>
      <w:r>
        <w:rPr>
          <w:rFonts w:asciiTheme="minorHAnsi" w:hAnsiTheme="minorHAnsi" w:cstheme="minorHAnsi"/>
          <w:color w:val="000000" w:themeColor="text1"/>
        </w:rPr>
        <w:t>6</w:t>
      </w:r>
      <w:r w:rsidRPr="0007058A">
        <w:rPr>
          <w:rFonts w:asciiTheme="minorHAnsi" w:hAnsiTheme="minorHAnsi" w:cstheme="minorHAnsi"/>
          <w:color w:val="000000" w:themeColor="text1"/>
        </w:rPr>
        <w:t xml:space="preserve">] </w:t>
      </w:r>
      <w:r w:rsidRPr="0007058A">
        <w:rPr>
          <w:rFonts w:asciiTheme="minorHAnsi" w:hAnsiTheme="minorHAnsi" w:cstheme="minorHAnsi"/>
        </w:rPr>
        <w:t xml:space="preserve">Extinction outweighs </w:t>
      </w:r>
    </w:p>
    <w:p w14:paraId="3CDE5A87" w14:textId="77777777" w:rsidR="00BA221D" w:rsidRPr="0007058A" w:rsidRDefault="00BA221D" w:rsidP="00BA221D">
      <w:pPr>
        <w:rPr>
          <w:rFonts w:asciiTheme="minorHAnsi" w:hAnsiTheme="minorHAnsi" w:cstheme="minorHAnsi"/>
        </w:rPr>
      </w:pPr>
      <w:proofErr w:type="spellStart"/>
      <w:r w:rsidRPr="0007058A">
        <w:rPr>
          <w:rStyle w:val="Style13ptBold"/>
          <w:rFonts w:asciiTheme="minorHAnsi" w:hAnsiTheme="minorHAnsi" w:cstheme="minorHAnsi"/>
        </w:rPr>
        <w:t>Pummer</w:t>
      </w:r>
      <w:proofErr w:type="spellEnd"/>
      <w:r w:rsidRPr="0007058A">
        <w:rPr>
          <w:rStyle w:val="Style13ptBold"/>
          <w:rFonts w:asciiTheme="minorHAnsi" w:hAnsiTheme="minorHAnsi" w:cstheme="minorHAnsi"/>
        </w:rPr>
        <w:t xml:space="preserve"> 15</w:t>
      </w:r>
      <w:r w:rsidRPr="0007058A">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3943CB9A" w14:textId="77777777" w:rsidR="00BA221D" w:rsidRPr="0007058A" w:rsidRDefault="00BA221D" w:rsidP="00BA221D">
      <w:pPr>
        <w:rPr>
          <w:rFonts w:asciiTheme="minorHAnsi" w:hAnsiTheme="minorHAnsi" w:cstheme="minorHAnsi"/>
        </w:rPr>
      </w:pPr>
      <w:r w:rsidRPr="0007058A">
        <w:rPr>
          <w:rStyle w:val="TitleChar"/>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07058A">
        <w:rPr>
          <w:rFonts w:asciiTheme="minorHAnsi" w:hAnsiTheme="minorHAnsi" w:cstheme="minorHAnsi"/>
        </w:rPr>
        <w:t>, whatever general moral view we adopt</w:t>
      </w:r>
      <w:r w:rsidRPr="0007058A">
        <w:rPr>
          <w:rStyle w:val="TitleChar"/>
          <w:rFonts w:asciiTheme="minorHAnsi" w:hAnsiTheme="minorHAnsi" w:cstheme="minorHAnsi"/>
        </w:rPr>
        <w:t>: that it is very important to reduce the risk that all intelligent beings on this planet are eliminated by an enormous catastrophe, such as a nuclear war.</w:t>
      </w:r>
      <w:r w:rsidRPr="0007058A">
        <w:rPr>
          <w:rFonts w:asciiTheme="minorHAnsi" w:hAnsiTheme="minorHAnsi" w:cstheme="minorHAnsi"/>
        </w:rPr>
        <w:t xml:space="preserve"> How we might in fact try to reduce such existential risks is discussed elsewhere. My claim here is only that </w:t>
      </w:r>
      <w:r w:rsidRPr="0007058A">
        <w:rPr>
          <w:rStyle w:val="TitleChar"/>
          <w:rFonts w:asciiTheme="minorHAnsi" w:hAnsiTheme="minorHAnsi" w:cstheme="minorHAnsi"/>
        </w:rPr>
        <w:t xml:space="preserve">we – whether we’re consequentialists, deontologists, or virtue ethicists – should all agree that we should try to save the world. </w:t>
      </w:r>
      <w:r w:rsidRPr="0007058A">
        <w:rPr>
          <w:rFonts w:asciiTheme="minorHAnsi" w:hAnsiTheme="minorHAnsi" w:cstheme="minorHAnsi"/>
        </w:rPr>
        <w:t xml:space="preserve">According to consequentialism, we should maximize the good, where this is taken to be the goodness, from an impartial perspective, of outcomes. </w:t>
      </w:r>
      <w:r w:rsidRPr="0007058A">
        <w:rPr>
          <w:rStyle w:val="TitleChar"/>
          <w:rFonts w:asciiTheme="minorHAnsi" w:hAnsiTheme="minorHAnsi" w:cstheme="minorHAnsi"/>
        </w:rPr>
        <w:t>Clearly one thing that makes an outcome good is that the people in it are doing well. There is little disagreement here.</w:t>
      </w:r>
      <w:r w:rsidRPr="0007058A">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07058A">
        <w:rPr>
          <w:rStyle w:val="TitleChar"/>
          <w:rFonts w:asciiTheme="minorHAnsi" w:hAnsiTheme="minorHAnsi" w:cstheme="minorHAnsi"/>
        </w:rPr>
        <w:t xml:space="preserve"> </w:t>
      </w:r>
      <w:r w:rsidRPr="0007058A">
        <w:rPr>
          <w:rStyle w:val="TitleChar"/>
          <w:rFonts w:asciiTheme="minorHAnsi" w:hAnsiTheme="minorHAnsi" w:cstheme="minorHAnsi"/>
          <w:highlight w:val="green"/>
        </w:rPr>
        <w:t xml:space="preserve">reducing existential risk is </w:t>
      </w:r>
      <w:r w:rsidRPr="0007058A">
        <w:rPr>
          <w:rStyle w:val="TitleChar"/>
          <w:rFonts w:asciiTheme="minorHAnsi" w:hAnsiTheme="minorHAnsi" w:cstheme="minorHAnsi"/>
        </w:rPr>
        <w:t xml:space="preserve">easily </w:t>
      </w:r>
      <w:r w:rsidRPr="0007058A">
        <w:rPr>
          <w:rStyle w:val="TitleChar"/>
          <w:rFonts w:asciiTheme="minorHAnsi" w:hAnsiTheme="minorHAnsi" w:cstheme="minorHAnsi"/>
          <w:highlight w:val="green"/>
        </w:rPr>
        <w:t>the most important thing in the whole world.</w:t>
      </w:r>
      <w:r w:rsidRPr="0007058A">
        <w:rPr>
          <w:rStyle w:val="TitleChar"/>
          <w:rFonts w:asciiTheme="minorHAnsi" w:hAnsiTheme="minorHAnsi" w:cstheme="minorHAnsi"/>
        </w:rPr>
        <w:t xml:space="preserve"> This is for the familiar reason that there are </w:t>
      </w:r>
      <w:r w:rsidRPr="0007058A">
        <w:rPr>
          <w:rStyle w:val="TitleChar"/>
          <w:rFonts w:asciiTheme="minorHAnsi" w:hAnsiTheme="minorHAnsi" w:cstheme="minorHAnsi"/>
          <w:highlight w:val="green"/>
        </w:rPr>
        <w:t xml:space="preserve">so many people </w:t>
      </w:r>
      <w:r w:rsidRPr="0007058A">
        <w:rPr>
          <w:rStyle w:val="TitleChar"/>
          <w:rFonts w:asciiTheme="minorHAnsi" w:hAnsiTheme="minorHAnsi" w:cstheme="minorHAnsi"/>
        </w:rPr>
        <w:t xml:space="preserve">who </w:t>
      </w:r>
      <w:r w:rsidRPr="0007058A">
        <w:rPr>
          <w:rStyle w:val="TitleChar"/>
          <w:rFonts w:asciiTheme="minorHAnsi" w:hAnsiTheme="minorHAnsi" w:cstheme="minorHAnsi"/>
          <w:highlight w:val="green"/>
        </w:rPr>
        <w:t>could exist in the future</w:t>
      </w:r>
      <w:r w:rsidRPr="0007058A">
        <w:rPr>
          <w:rStyle w:val="TitleChar"/>
          <w:rFonts w:asciiTheme="minorHAnsi" w:hAnsiTheme="minorHAnsi" w:cstheme="minorHAnsi"/>
        </w:rPr>
        <w:t xml:space="preserve"> – there are </w:t>
      </w:r>
      <w:r w:rsidRPr="0007058A">
        <w:rPr>
          <w:rStyle w:val="TitleChar"/>
          <w:rFonts w:asciiTheme="minorHAnsi" w:hAnsiTheme="minorHAnsi" w:cstheme="minorHAnsi"/>
          <w:highlight w:val="green"/>
        </w:rPr>
        <w:t>trillions upon trillions</w:t>
      </w:r>
      <w:r w:rsidRPr="0007058A">
        <w:rPr>
          <w:rStyle w:val="TitleChar"/>
          <w:rFonts w:asciiTheme="minorHAnsi" w:hAnsiTheme="minorHAnsi" w:cstheme="minorHAnsi"/>
        </w:rPr>
        <w:t xml:space="preserve">… upon trillions. There are so many possible future people that </w:t>
      </w:r>
      <w:r w:rsidRPr="0007058A">
        <w:rPr>
          <w:rStyle w:val="TitleChar"/>
          <w:rFonts w:asciiTheme="minorHAnsi" w:hAnsiTheme="minorHAnsi" w:cstheme="minorHAnsi"/>
          <w:highlight w:val="green"/>
        </w:rPr>
        <w:t>reducing existential risk is</w:t>
      </w:r>
      <w:r w:rsidRPr="0007058A">
        <w:rPr>
          <w:rStyle w:val="TitleChar"/>
          <w:rFonts w:asciiTheme="minorHAnsi" w:hAnsiTheme="minorHAnsi" w:cstheme="minorHAnsi"/>
        </w:rPr>
        <w:t xml:space="preserve"> arguably </w:t>
      </w:r>
      <w:r w:rsidRPr="0007058A">
        <w:rPr>
          <w:rStyle w:val="TitleChar"/>
          <w:rFonts w:asciiTheme="minorHAnsi" w:hAnsiTheme="minorHAnsi" w:cstheme="minorHAnsi"/>
          <w:highlight w:val="green"/>
        </w:rPr>
        <w:t>the most important</w:t>
      </w:r>
      <w:r w:rsidRPr="0007058A">
        <w:rPr>
          <w:rStyle w:val="TitleChar"/>
          <w:rFonts w:asciiTheme="minorHAnsi" w:hAnsiTheme="minorHAnsi" w:cstheme="minorHAnsi"/>
        </w:rPr>
        <w:t xml:space="preserve"> thing in the world, </w:t>
      </w:r>
      <w:r w:rsidRPr="0007058A">
        <w:rPr>
          <w:rStyle w:val="TitleChar"/>
          <w:rFonts w:asciiTheme="minorHAnsi" w:hAnsiTheme="minorHAnsi" w:cstheme="minorHAnsi"/>
          <w:highlight w:val="green"/>
        </w:rPr>
        <w:t xml:space="preserve">even if the well-being of these possible people were given only 0.001% as much weight </w:t>
      </w:r>
      <w:r w:rsidRPr="0007058A">
        <w:rPr>
          <w:rStyle w:val="TitleChar"/>
          <w:rFonts w:asciiTheme="minorHAnsi" w:hAnsiTheme="minorHAnsi" w:cstheme="minorHAnsi"/>
        </w:rPr>
        <w:t>as that of existing people.</w:t>
      </w:r>
      <w:r w:rsidRPr="0007058A">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7058A">
        <w:rPr>
          <w:rStyle w:val="TitleChar"/>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07058A">
        <w:rPr>
          <w:rStyle w:val="TitleChar"/>
          <w:rFonts w:asciiTheme="minorHAnsi" w:hAnsiTheme="minorHAnsi" w:cstheme="minorHAnsi"/>
        </w:rPr>
        <w:t>high quality</w:t>
      </w:r>
      <w:proofErr w:type="gramEnd"/>
      <w:r w:rsidRPr="0007058A">
        <w:rPr>
          <w:rStyle w:val="TitleChar"/>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7058A">
        <w:rPr>
          <w:rStyle w:val="Emphasis"/>
          <w:rFonts w:asciiTheme="minorHAnsi" w:hAnsiTheme="minorHAnsi" w:cstheme="minorHAnsi"/>
        </w:rPr>
        <w:t>that is a huge mistake.</w:t>
      </w:r>
      <w:r w:rsidRPr="0007058A">
        <w:rPr>
          <w:rFonts w:asciiTheme="minorHAnsi" w:hAnsiTheme="minorHAnsi" w:cstheme="minorHAnsi"/>
        </w:rPr>
        <w:t xml:space="preserve"> </w:t>
      </w:r>
      <w:r w:rsidRPr="0007058A">
        <w:rPr>
          <w:rStyle w:val="TitleChar"/>
          <w:rFonts w:asciiTheme="minorHAnsi" w:hAnsiTheme="minorHAnsi" w:cstheme="minorHAnsi"/>
        </w:rPr>
        <w:t xml:space="preserve">Non-consequentialism is the view that there’s more that determines rightness than the goodness of consequences or outcomes; </w:t>
      </w:r>
      <w:r w:rsidRPr="0007058A">
        <w:rPr>
          <w:rStyle w:val="Emphasis"/>
          <w:rFonts w:asciiTheme="minorHAnsi" w:hAnsiTheme="minorHAnsi" w:cstheme="minorHAnsi"/>
        </w:rPr>
        <w:t>it is not the view that the latter don’t matter</w:t>
      </w:r>
      <w:r w:rsidRPr="0007058A">
        <w:rPr>
          <w:rStyle w:val="TitleChar"/>
          <w:rFonts w:asciiTheme="minorHAnsi" w:hAnsiTheme="minorHAnsi" w:cstheme="minorHAnsi"/>
        </w:rPr>
        <w:t>.</w:t>
      </w:r>
      <w:r w:rsidRPr="0007058A">
        <w:rPr>
          <w:rFonts w:asciiTheme="minorHAnsi" w:hAnsiTheme="minorHAnsi" w:cstheme="minorHAnsi"/>
        </w:rPr>
        <w:t xml:space="preserve"> Even John Rawls wrote, “</w:t>
      </w:r>
      <w:r w:rsidRPr="0007058A">
        <w:rPr>
          <w:rStyle w:val="TitleChar"/>
          <w:rFonts w:asciiTheme="minorHAnsi" w:hAnsiTheme="minorHAnsi" w:cstheme="minorHAnsi"/>
        </w:rPr>
        <w:t>All ethical doctrines worth our attention take consequences into account in judging rightness. One which did not would simply be irrational, crazy.</w:t>
      </w:r>
      <w:r w:rsidRPr="0007058A">
        <w:rPr>
          <w:rFonts w:asciiTheme="minorHAnsi" w:hAnsiTheme="minorHAnsi" w:cstheme="minorHAnsi"/>
        </w:rPr>
        <w:t xml:space="preserve">” </w:t>
      </w:r>
      <w:r w:rsidRPr="0007058A">
        <w:rPr>
          <w:rStyle w:val="Emphasis"/>
          <w:rFonts w:asciiTheme="minorHAnsi" w:hAnsiTheme="minorHAnsi" w:cstheme="minorHAnsi"/>
        </w:rPr>
        <w:t>Minimally plausible versions of deontology and virtue ethics must be concerned in part with promoting the good</w:t>
      </w:r>
      <w:r w:rsidRPr="0007058A">
        <w:rPr>
          <w:rStyle w:val="TitleChar"/>
          <w:rFonts w:asciiTheme="minorHAnsi" w:hAnsiTheme="minorHAnsi" w:cstheme="minorHAnsi"/>
        </w:rPr>
        <w:t>, from an impartial point of view.</w:t>
      </w:r>
      <w:r w:rsidRPr="0007058A">
        <w:rPr>
          <w:rFonts w:asciiTheme="minorHAnsi" w:hAnsiTheme="minorHAnsi" w:cstheme="minorHAnsi"/>
        </w:rPr>
        <w:t xml:space="preserve"> </w:t>
      </w:r>
      <w:r w:rsidRPr="0007058A">
        <w:rPr>
          <w:rStyle w:val="TitleChar"/>
          <w:rFonts w:asciiTheme="minorHAnsi" w:hAnsiTheme="minorHAnsi" w:cstheme="minorHAnsi"/>
        </w:rPr>
        <w:t>They’d thus imply very strong reasons to reduce existential risk</w:t>
      </w:r>
      <w:r w:rsidRPr="0007058A">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7058A">
        <w:rPr>
          <w:rStyle w:val="TitleChar"/>
          <w:rFonts w:asciiTheme="minorHAnsi" w:hAnsiTheme="minorHAnsi" w:cstheme="minorHAnsi"/>
        </w:rPr>
        <w:t>Even egoism, the view that each agent should maximize her own good, might imply strong reasons to reduce existential risk.</w:t>
      </w:r>
      <w:r w:rsidRPr="0007058A">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7058A">
        <w:rPr>
          <w:rStyle w:val="TitleChar"/>
          <w:rFonts w:asciiTheme="minorHAnsi" w:hAnsiTheme="minorHAnsi" w:cstheme="minorHAnsi"/>
        </w:rPr>
        <w:t>To be minimally plausible, egoism will need to be paired with a more sophisticated account of well-being.</w:t>
      </w:r>
      <w:r w:rsidRPr="0007058A">
        <w:rPr>
          <w:rFonts w:asciiTheme="minorHAnsi" w:hAnsiTheme="minorHAnsi" w:cstheme="minorHAnsi"/>
        </w:rPr>
        <w:t xml:space="preserve"> To see this, it is enough to consider, as Plato did, the possibility of a ring of invisibility – </w:t>
      </w:r>
      <w:r w:rsidRPr="0007058A">
        <w:rPr>
          <w:rStyle w:val="TitleChar"/>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7058A">
        <w:rPr>
          <w:rFonts w:asciiTheme="minorHAnsi" w:hAnsiTheme="minorHAnsi" w:cstheme="minorHAnsi"/>
        </w:rPr>
        <w:t xml:space="preserve">, in some robust way, where this would to a significant extent be a function of other-regarding concerns (see chapter 12 of this classic intro to ethics). But </w:t>
      </w:r>
      <w:r w:rsidRPr="0007058A">
        <w:rPr>
          <w:rStyle w:val="TitleChar"/>
          <w:rFonts w:asciiTheme="minorHAnsi" w:hAnsiTheme="minorHAnsi" w:cstheme="minorHAnsi"/>
        </w:rPr>
        <w:t>once these elements are included, we can (roughly, as above) argue that this sort of egoism will imply strong reasons to reduce existential risk.</w:t>
      </w:r>
      <w:r w:rsidRPr="0007058A">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7058A">
        <w:rPr>
          <w:rStyle w:val="Emphasis"/>
          <w:rFonts w:asciiTheme="minorHAnsi" w:hAnsiTheme="minorHAnsi" w:cstheme="minorHAnsi"/>
          <w:highlight w:val="green"/>
        </w:rPr>
        <w:t>We should also take into account moral uncertainty.</w:t>
      </w:r>
      <w:r w:rsidRPr="0007058A">
        <w:rPr>
          <w:rFonts w:asciiTheme="minorHAnsi" w:hAnsiTheme="minorHAnsi" w:cstheme="minorHAnsi"/>
        </w:rPr>
        <w:t xml:space="preserve"> </w:t>
      </w:r>
      <w:r w:rsidRPr="0007058A">
        <w:rPr>
          <w:rStyle w:val="TitleChar"/>
          <w:rFonts w:asciiTheme="minorHAnsi" w:hAnsiTheme="minorHAnsi" w:cstheme="minorHAnsi"/>
        </w:rPr>
        <w:t>What is it reasonable for one to do, when one is uncertain not (only) about the empirical facts, but also about the moral facts?</w:t>
      </w:r>
      <w:r w:rsidRPr="0007058A">
        <w:rPr>
          <w:rFonts w:asciiTheme="minorHAnsi" w:hAnsiTheme="minorHAnsi" w:cstheme="minorHAnsi"/>
        </w:rPr>
        <w:t xml:space="preserve"> I’ve just argued that </w:t>
      </w:r>
      <w:r w:rsidRPr="0007058A">
        <w:rPr>
          <w:rStyle w:val="TitleChar"/>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07058A">
        <w:rPr>
          <w:rFonts w:asciiTheme="minorHAnsi" w:hAnsiTheme="minorHAnsi" w:cstheme="minorHAnsi"/>
        </w:rPr>
        <w:t xml:space="preserve"> But </w:t>
      </w:r>
      <w:r w:rsidRPr="0007058A">
        <w:rPr>
          <w:rStyle w:val="TitleChar"/>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07058A">
        <w:rPr>
          <w:rFonts w:asciiTheme="minorHAnsi" w:hAnsiTheme="minorHAnsi" w:cstheme="minorHAnsi"/>
        </w:rPr>
        <w:t xml:space="preserve">(and 10% sure that one of these other ones is correct), </w:t>
      </w:r>
      <w:r w:rsidRPr="0007058A">
        <w:rPr>
          <w:rStyle w:val="TitleChar"/>
          <w:rFonts w:asciiTheme="minorHAnsi" w:hAnsiTheme="minorHAnsi" w:cstheme="minorHAnsi"/>
        </w:rPr>
        <w:t>they would have pretty strong reason, from the standpoint of moral uncertainty, to reduce existential risk.</w:t>
      </w:r>
      <w:r w:rsidRPr="0007058A">
        <w:rPr>
          <w:rFonts w:asciiTheme="minorHAnsi" w:hAnsiTheme="minorHAnsi" w:cstheme="minorHAnsi"/>
        </w:rPr>
        <w:t xml:space="preserve"> Perhaps most disturbingly still, </w:t>
      </w:r>
      <w:r w:rsidRPr="0007058A">
        <w:rPr>
          <w:rStyle w:val="TitleChar"/>
          <w:rFonts w:asciiTheme="minorHAnsi" w:hAnsiTheme="minorHAnsi" w:cstheme="minorHAnsi"/>
          <w:highlight w:val="green"/>
        </w:rPr>
        <w:t xml:space="preserve">even if we are only 1% sure that </w:t>
      </w:r>
      <w:r w:rsidRPr="0007058A">
        <w:rPr>
          <w:rStyle w:val="TitleChar"/>
          <w:rFonts w:asciiTheme="minorHAnsi" w:hAnsiTheme="minorHAnsi" w:cstheme="minorHAnsi"/>
        </w:rPr>
        <w:t xml:space="preserve">the </w:t>
      </w:r>
      <w:r w:rsidRPr="0007058A">
        <w:rPr>
          <w:rStyle w:val="TitleChar"/>
          <w:rFonts w:asciiTheme="minorHAnsi" w:hAnsiTheme="minorHAnsi" w:cstheme="minorHAnsi"/>
          <w:highlight w:val="green"/>
        </w:rPr>
        <w:t xml:space="preserve">well-being </w:t>
      </w:r>
      <w:r w:rsidRPr="0007058A">
        <w:rPr>
          <w:rStyle w:val="TitleChar"/>
          <w:rFonts w:asciiTheme="minorHAnsi" w:hAnsiTheme="minorHAnsi" w:cstheme="minorHAnsi"/>
        </w:rPr>
        <w:t xml:space="preserve">of possible future people </w:t>
      </w:r>
      <w:r w:rsidRPr="0007058A">
        <w:rPr>
          <w:rStyle w:val="TitleChar"/>
          <w:rFonts w:asciiTheme="minorHAnsi" w:hAnsiTheme="minorHAnsi" w:cstheme="minorHAnsi"/>
          <w:highlight w:val="green"/>
        </w:rPr>
        <w:t xml:space="preserve">matters, </w:t>
      </w:r>
      <w:r w:rsidRPr="0007058A">
        <w:rPr>
          <w:rStyle w:val="TitleChar"/>
          <w:rFonts w:asciiTheme="minorHAnsi" w:hAnsiTheme="minorHAnsi" w:cstheme="minorHAnsi"/>
        </w:rPr>
        <w:t xml:space="preserve">it is at least arguable that, </w:t>
      </w:r>
      <w:r w:rsidRPr="0007058A">
        <w:rPr>
          <w:rStyle w:val="TitleChar"/>
          <w:rFonts w:asciiTheme="minorHAnsi" w:hAnsiTheme="minorHAnsi" w:cstheme="minorHAnsi"/>
          <w:highlight w:val="green"/>
        </w:rPr>
        <w:t xml:space="preserve">from </w:t>
      </w:r>
      <w:r w:rsidRPr="0007058A">
        <w:rPr>
          <w:rStyle w:val="TitleChar"/>
          <w:rFonts w:asciiTheme="minorHAnsi" w:hAnsiTheme="minorHAnsi" w:cstheme="minorHAnsi"/>
        </w:rPr>
        <w:t xml:space="preserve">the standpoint of </w:t>
      </w:r>
      <w:r w:rsidRPr="0007058A">
        <w:rPr>
          <w:rStyle w:val="TitleChar"/>
          <w:rFonts w:asciiTheme="minorHAnsi" w:hAnsiTheme="minorHAnsi" w:cstheme="minorHAnsi"/>
          <w:highlight w:val="green"/>
        </w:rPr>
        <w:t>moral uncertainty, reducing existential risk is the most important thing in the world.</w:t>
      </w:r>
      <w:r w:rsidRPr="0007058A">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7058A">
        <w:rPr>
          <w:rStyle w:val="TitleChar"/>
          <w:rFonts w:asciiTheme="minorHAnsi" w:hAnsiTheme="minorHAnsi" w:cstheme="minorHAnsi"/>
        </w:rPr>
        <w:t>It is enough for my claim that there is moral agreement in the relevant sense if</w:t>
      </w:r>
      <w:r w:rsidRPr="0007058A">
        <w:rPr>
          <w:rFonts w:asciiTheme="minorHAnsi" w:hAnsiTheme="minorHAnsi" w:cstheme="minorHAnsi"/>
        </w:rPr>
        <w:t xml:space="preserve">, at least given certain empirical claims about what future lives would most likely be like, </w:t>
      </w:r>
      <w:r w:rsidRPr="0007058A">
        <w:rPr>
          <w:rStyle w:val="Emphasis"/>
          <w:rFonts w:asciiTheme="minorHAnsi" w:hAnsiTheme="minorHAnsi" w:cstheme="minorHAnsi"/>
          <w:highlight w:val="green"/>
        </w:rPr>
        <w:t xml:space="preserve">all minimally plausible moral views would converge </w:t>
      </w:r>
      <w:r w:rsidRPr="0007058A">
        <w:rPr>
          <w:rStyle w:val="Emphasis"/>
          <w:rFonts w:asciiTheme="minorHAnsi" w:hAnsiTheme="minorHAnsi" w:cstheme="minorHAnsi"/>
        </w:rPr>
        <w:t xml:space="preserve">on the conclusion </w:t>
      </w:r>
      <w:r w:rsidRPr="0007058A">
        <w:rPr>
          <w:rStyle w:val="Emphasis"/>
          <w:rFonts w:asciiTheme="minorHAnsi" w:hAnsiTheme="minorHAnsi" w:cstheme="minorHAnsi"/>
          <w:highlight w:val="green"/>
        </w:rPr>
        <w:t>that we should try to save the world</w:t>
      </w:r>
      <w:r w:rsidRPr="0007058A">
        <w:rPr>
          <w:rStyle w:val="TitleChar"/>
          <w:rFonts w:asciiTheme="minorHAnsi" w:hAnsiTheme="minorHAnsi" w:cstheme="minorHAnsi"/>
          <w:highlight w:val="green"/>
        </w:rPr>
        <w:t>.</w:t>
      </w:r>
      <w:r w:rsidRPr="0007058A">
        <w:rPr>
          <w:rFonts w:asciiTheme="minorHAnsi" w:hAnsiTheme="minorHAnsi" w:cstheme="minorHAnsi"/>
        </w:rPr>
        <w:t xml:space="preserve"> While there are some non-crazy </w:t>
      </w:r>
      <w:r w:rsidRPr="0007058A">
        <w:rPr>
          <w:rStyle w:val="TitleChar"/>
          <w:rFonts w:asciiTheme="minorHAnsi" w:hAnsiTheme="minorHAnsi" w:cstheme="minorHAnsi"/>
        </w:rPr>
        <w:t>views that place significantly greater moral weight on avoiding suffering than on promoting happiness</w:t>
      </w:r>
      <w:r w:rsidRPr="0007058A">
        <w:rPr>
          <w:rFonts w:asciiTheme="minorHAnsi" w:hAnsiTheme="minorHAnsi" w:cstheme="minorHAnsi"/>
        </w:rPr>
        <w:t xml:space="preserve">, for reasons others have offered (and for independent reasons I won’t get into here unless requested to), they nonetheless </w:t>
      </w:r>
      <w:r w:rsidRPr="0007058A">
        <w:rPr>
          <w:rStyle w:val="TitleChar"/>
          <w:rFonts w:asciiTheme="minorHAnsi" w:hAnsiTheme="minorHAnsi" w:cstheme="minorHAnsi"/>
        </w:rPr>
        <w:t>seem to be fairly implausible views.</w:t>
      </w:r>
      <w:r w:rsidRPr="0007058A">
        <w:rPr>
          <w:rFonts w:asciiTheme="minorHAnsi" w:hAnsiTheme="minorHAnsi" w:cstheme="minorHAnsi"/>
        </w:rPr>
        <w:t xml:space="preserve"> And </w:t>
      </w:r>
      <w:r w:rsidRPr="0007058A">
        <w:rPr>
          <w:rStyle w:val="TitleChar"/>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7058A">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07058A">
        <w:rPr>
          <w:rStyle w:val="TitleChar"/>
          <w:rFonts w:asciiTheme="minorHAnsi" w:hAnsiTheme="minorHAnsi" w:cstheme="minorHAnsi"/>
        </w:rPr>
        <w:t xml:space="preserve">Given the scientific and technological discoveries of the last two centuries, the world has never changed as fast. </w:t>
      </w:r>
      <w:r w:rsidRPr="0007058A">
        <w:rPr>
          <w:rFonts w:asciiTheme="minorHAnsi" w:hAnsiTheme="minorHAnsi" w:cstheme="minorHAnsi"/>
        </w:rPr>
        <w:t xml:space="preserve">We shall soon have even greater powers to transform, not only our surroundings, but ourselves and our successors. </w:t>
      </w:r>
      <w:r w:rsidRPr="0007058A">
        <w:rPr>
          <w:rStyle w:val="TitleChar"/>
          <w:rFonts w:asciiTheme="minorHAnsi" w:hAnsiTheme="minorHAnsi" w:cstheme="minorHAnsi"/>
        </w:rPr>
        <w:t xml:space="preserve">If we act wisely in the next few centuries, humanity will survive its most dangerous and decisive period. </w:t>
      </w:r>
      <w:r w:rsidRPr="0007058A">
        <w:rPr>
          <w:rFonts w:asciiTheme="minorHAnsi" w:hAnsiTheme="minorHAnsi" w:cstheme="minorHAnsi"/>
        </w:rPr>
        <w:t xml:space="preserve">Our descendants could, if necessary, go elsewhere, spreading through this galaxy…. </w:t>
      </w:r>
      <w:r w:rsidRPr="0007058A">
        <w:rPr>
          <w:rStyle w:val="TitleChar"/>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07058A">
        <w:rPr>
          <w:rFonts w:asciiTheme="minorHAnsi" w:hAnsiTheme="minorHAnsi" w:cstheme="minorHAnsi"/>
        </w:rPr>
        <w:t>” (From chapter 36 of On What Matters)</w:t>
      </w:r>
    </w:p>
    <w:p w14:paraId="49065664" w14:textId="77777777" w:rsidR="00BA221D" w:rsidRPr="00BA221D" w:rsidRDefault="00BA221D" w:rsidP="00BA221D"/>
    <w:p w14:paraId="5ED19977" w14:textId="5F8380DC" w:rsidR="0063128D" w:rsidRDefault="0063128D" w:rsidP="002B6F80">
      <w:pPr>
        <w:pStyle w:val="Heading2"/>
      </w:pPr>
      <w:r>
        <w:t>2</w:t>
      </w:r>
    </w:p>
    <w:p w14:paraId="5BA5B6BC" w14:textId="77777777" w:rsidR="0063128D" w:rsidRDefault="0063128D" w:rsidP="0063128D">
      <w:pPr>
        <w:pStyle w:val="Heading4"/>
      </w:pPr>
      <w:r>
        <w:t xml:space="preserve">The member nations of the World Trade Organization </w:t>
      </w:r>
      <w:r w:rsidRPr="00544110">
        <w:rPr>
          <w:u w:val="single"/>
        </w:rPr>
        <w:t>except for the United States</w:t>
      </w:r>
      <w:r>
        <w:t xml:space="preserve"> ought to [reduce intellectual property protections for medicines].</w:t>
      </w:r>
    </w:p>
    <w:p w14:paraId="7F603152" w14:textId="77777777" w:rsidR="0063128D" w:rsidRDefault="0063128D" w:rsidP="0063128D"/>
    <w:p w14:paraId="28510DA1" w14:textId="77777777" w:rsidR="0063128D" w:rsidRDefault="0063128D" w:rsidP="0063128D">
      <w:pPr>
        <w:pStyle w:val="Heading4"/>
      </w:pPr>
      <w:r>
        <w:t xml:space="preserve">The United States ought to [reduce intellectual property protections for medicines] through a </w:t>
      </w:r>
      <w:r w:rsidRPr="00544110">
        <w:rPr>
          <w:u w:val="single"/>
        </w:rPr>
        <w:t>supreme court decision</w:t>
      </w:r>
      <w:r>
        <w:t xml:space="preserve"> by petitioning the PTAB and getting a formal ruling from APJs.</w:t>
      </w:r>
    </w:p>
    <w:p w14:paraId="48849043" w14:textId="77777777" w:rsidR="0063128D" w:rsidRDefault="0063128D" w:rsidP="0063128D"/>
    <w:p w14:paraId="209F2BB7" w14:textId="77777777" w:rsidR="0063128D" w:rsidRDefault="0063128D" w:rsidP="0063128D">
      <w:pPr>
        <w:pStyle w:val="Heading4"/>
      </w:pPr>
      <w:r>
        <w:t xml:space="preserve">APJs have the </w:t>
      </w:r>
      <w:r w:rsidRPr="00544110">
        <w:rPr>
          <w:u w:val="single"/>
        </w:rPr>
        <w:t>authority</w:t>
      </w:r>
      <w:r>
        <w:t xml:space="preserve"> to rule on </w:t>
      </w:r>
      <w:r w:rsidRPr="00544110">
        <w:rPr>
          <w:u w:val="single"/>
        </w:rPr>
        <w:t>intellectual property</w:t>
      </w:r>
      <w:r>
        <w:t xml:space="preserve">---the CP </w:t>
      </w:r>
      <w:r w:rsidRPr="00544110">
        <w:rPr>
          <w:u w:val="single"/>
        </w:rPr>
        <w:t>solves case</w:t>
      </w:r>
      <w:r>
        <w:t>.</w:t>
      </w:r>
    </w:p>
    <w:p w14:paraId="155CC900" w14:textId="77777777" w:rsidR="0063128D" w:rsidRPr="00544110" w:rsidRDefault="0063128D" w:rsidP="0063128D">
      <w:r w:rsidRPr="00544110">
        <w:rPr>
          <w:rStyle w:val="Style13ptBold"/>
        </w:rPr>
        <w:t>Mosier 21</w:t>
      </w:r>
      <w:r>
        <w:t xml:space="preserve"> [Kevin; 8/9/21; “</w:t>
      </w:r>
      <w:r w:rsidRPr="00544110">
        <w:rPr>
          <w:i/>
          <w:iCs/>
        </w:rPr>
        <w:t>Supreme Court Finds Constitutional Violation in Patent Challenges, But Provides Quick Fix</w:t>
      </w:r>
      <w:r>
        <w:t xml:space="preserve">,” </w:t>
      </w:r>
      <w:proofErr w:type="spellStart"/>
      <w:r>
        <w:t>JDSupra</w:t>
      </w:r>
      <w:proofErr w:type="spellEnd"/>
      <w:r>
        <w:t xml:space="preserve">, </w:t>
      </w:r>
      <w:hyperlink r:id="rId6" w:history="1">
        <w:r w:rsidRPr="00297C2F">
          <w:rPr>
            <w:rStyle w:val="Hyperlink"/>
          </w:rPr>
          <w:t>https://www.jdsupra.com/legalnews/supreme-court-finds-constitutional-4702991/</w:t>
        </w:r>
      </w:hyperlink>
      <w:r>
        <w:t>] Justin</w:t>
      </w:r>
    </w:p>
    <w:p w14:paraId="2397BD59" w14:textId="77777777" w:rsidR="0063128D" w:rsidRPr="00544110" w:rsidRDefault="0063128D" w:rsidP="0063128D">
      <w:pPr>
        <w:rPr>
          <w:sz w:val="16"/>
        </w:rPr>
      </w:pPr>
      <w:r w:rsidRPr="00544110">
        <w:rPr>
          <w:sz w:val="16"/>
        </w:rPr>
        <w:t xml:space="preserve">For those familiar with inter </w:t>
      </w:r>
      <w:proofErr w:type="spellStart"/>
      <w:r w:rsidRPr="00544110">
        <w:rPr>
          <w:sz w:val="16"/>
        </w:rPr>
        <w:t>partes</w:t>
      </w:r>
      <w:proofErr w:type="spellEnd"/>
      <w:r w:rsidRPr="00544110">
        <w:rPr>
          <w:sz w:val="16"/>
        </w:rPr>
        <w:t xml:space="preserve"> review—or IPR, as it is known—</w:t>
      </w:r>
      <w:r w:rsidRPr="004E3667">
        <w:rPr>
          <w:u w:val="single"/>
        </w:rPr>
        <w:t xml:space="preserve">the recent </w:t>
      </w:r>
      <w:r w:rsidRPr="00544110">
        <w:rPr>
          <w:rStyle w:val="Emphasis"/>
          <w:highlight w:val="green"/>
        </w:rPr>
        <w:t>Supreme Court decision</w:t>
      </w:r>
      <w:r w:rsidRPr="00544110">
        <w:rPr>
          <w:rStyle w:val="Emphasis"/>
        </w:rPr>
        <w:t xml:space="preserve"> in U.S. v. Arthrex</w:t>
      </w:r>
      <w:r w:rsidRPr="004E3667">
        <w:rPr>
          <w:u w:val="single"/>
        </w:rPr>
        <w:t xml:space="preserve"> was much </w:t>
      </w:r>
      <w:r w:rsidRPr="00544110">
        <w:rPr>
          <w:rStyle w:val="Emphasis"/>
        </w:rPr>
        <w:t xml:space="preserve">anticipated because it carried with it the </w:t>
      </w:r>
      <w:r w:rsidRPr="00544110">
        <w:rPr>
          <w:rStyle w:val="Emphasis"/>
          <w:highlight w:val="green"/>
        </w:rPr>
        <w:t>potential to upend</w:t>
      </w:r>
      <w:r w:rsidRPr="00544110">
        <w:rPr>
          <w:rStyle w:val="Emphasis"/>
        </w:rPr>
        <w:t xml:space="preserve"> the entire </w:t>
      </w:r>
      <w:r w:rsidRPr="00544110">
        <w:rPr>
          <w:rStyle w:val="Emphasis"/>
          <w:highlight w:val="green"/>
        </w:rPr>
        <w:t>IPR</w:t>
      </w:r>
      <w:r w:rsidRPr="00544110">
        <w:rPr>
          <w:rStyle w:val="Emphasis"/>
        </w:rPr>
        <w:t xml:space="preserve"> system</w:t>
      </w:r>
      <w:r w:rsidRPr="00544110">
        <w:rPr>
          <w:sz w:val="16"/>
        </w:rPr>
        <w:t xml:space="preserve">. IPR has been popular with patent challengers and trial court defendants since 2012, when the America Invents Act (“AIA”) took effect. </w:t>
      </w:r>
      <w:r w:rsidRPr="004E3667">
        <w:rPr>
          <w:u w:val="single"/>
        </w:rPr>
        <w:t xml:space="preserve">Any </w:t>
      </w:r>
      <w:r w:rsidRPr="00544110">
        <w:rPr>
          <w:rStyle w:val="Emphasis"/>
          <w:highlight w:val="green"/>
        </w:rPr>
        <w:t>person</w:t>
      </w:r>
      <w:r w:rsidRPr="00544110">
        <w:rPr>
          <w:rStyle w:val="Emphasis"/>
        </w:rPr>
        <w:t xml:space="preserve"> or entity</w:t>
      </w:r>
      <w:r w:rsidRPr="004E3667">
        <w:rPr>
          <w:u w:val="single"/>
        </w:rPr>
        <w:t xml:space="preserve"> may </w:t>
      </w:r>
      <w:r w:rsidRPr="00544110">
        <w:rPr>
          <w:highlight w:val="green"/>
          <w:u w:val="single"/>
        </w:rPr>
        <w:t>challenge</w:t>
      </w:r>
      <w:r w:rsidRPr="004E3667">
        <w:rPr>
          <w:u w:val="single"/>
        </w:rPr>
        <w:t xml:space="preserve"> the </w:t>
      </w:r>
      <w:r w:rsidRPr="00544110">
        <w:rPr>
          <w:rStyle w:val="Emphasis"/>
        </w:rPr>
        <w:t xml:space="preserve">validity of a patent </w:t>
      </w:r>
      <w:r w:rsidRPr="00544110">
        <w:rPr>
          <w:rStyle w:val="Emphasis"/>
          <w:highlight w:val="green"/>
        </w:rPr>
        <w:t>by petitioning</w:t>
      </w:r>
      <w:r w:rsidRPr="00544110">
        <w:rPr>
          <w:rStyle w:val="Emphasis"/>
        </w:rPr>
        <w:t xml:space="preserve"> the </w:t>
      </w:r>
      <w:r w:rsidRPr="00544110">
        <w:rPr>
          <w:rStyle w:val="Emphasis"/>
          <w:highlight w:val="green"/>
        </w:rPr>
        <w:t>Patent Trial and Appeals Board</w:t>
      </w:r>
      <w:r w:rsidRPr="004E3667">
        <w:rPr>
          <w:u w:val="single"/>
        </w:rPr>
        <w:t xml:space="preserve"> (“the PTAB”).</w:t>
      </w:r>
      <w:r w:rsidRPr="00544110">
        <w:rPr>
          <w:sz w:val="1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sidRPr="00544110">
        <w:rPr>
          <w:rStyle w:val="Emphasis"/>
          <w:highlight w:val="green"/>
        </w:rPr>
        <w:t>administrative patent judges</w:t>
      </w:r>
      <w:r w:rsidRPr="00544110">
        <w:rPr>
          <w:u w:val="single"/>
        </w:rPr>
        <w:t xml:space="preserve"> (“APJs”) who are </w:t>
      </w:r>
      <w:r w:rsidRPr="00544110">
        <w:rPr>
          <w:rStyle w:val="Emphasis"/>
        </w:rPr>
        <w:t>appointed by the Secretary of Commerce</w:t>
      </w:r>
      <w:r w:rsidRPr="00544110">
        <w:rPr>
          <w:sz w:val="1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sidRPr="00544110">
        <w:rPr>
          <w:rStyle w:val="Emphasis"/>
        </w:rPr>
        <w:t>APJs</w:t>
      </w:r>
      <w:r w:rsidRPr="00544110">
        <w:rPr>
          <w:u w:val="single"/>
        </w:rPr>
        <w:t xml:space="preserve"> are </w:t>
      </w:r>
      <w:r w:rsidRPr="00544110">
        <w:rPr>
          <w:rStyle w:val="Emphasis"/>
        </w:rPr>
        <w:t xml:space="preserve">principal officers </w:t>
      </w:r>
      <w:r w:rsidRPr="00544110">
        <w:rPr>
          <w:rStyle w:val="Emphasis"/>
          <w:highlight w:val="green"/>
        </w:rPr>
        <w:t>could</w:t>
      </w:r>
      <w:r w:rsidRPr="00544110">
        <w:rPr>
          <w:rStyle w:val="Emphasis"/>
        </w:rPr>
        <w:t xml:space="preserve"> have</w:t>
      </w:r>
      <w:r w:rsidRPr="00544110">
        <w:rPr>
          <w:u w:val="single"/>
        </w:rPr>
        <w:t xml:space="preserve"> theoretically </w:t>
      </w:r>
      <w:r w:rsidRPr="00544110">
        <w:rPr>
          <w:rStyle w:val="Emphasis"/>
          <w:highlight w:val="green"/>
        </w:rPr>
        <w:t>invalidate</w:t>
      </w:r>
      <w:r w:rsidRPr="00544110">
        <w:rPr>
          <w:rStyle w:val="Emphasis"/>
        </w:rPr>
        <w:t>d</w:t>
      </w:r>
      <w:r w:rsidRPr="00544110">
        <w:rPr>
          <w:u w:val="single"/>
        </w:rPr>
        <w:t xml:space="preserve"> all </w:t>
      </w:r>
      <w:r w:rsidRPr="00544110">
        <w:rPr>
          <w:rStyle w:val="Emphasis"/>
          <w:highlight w:val="green"/>
        </w:rPr>
        <w:t>IPR</w:t>
      </w:r>
      <w:r w:rsidRPr="00544110">
        <w:rPr>
          <w:rStyle w:val="Emphasis"/>
        </w:rPr>
        <w:t xml:space="preserve"> decisions</w:t>
      </w:r>
      <w:r w:rsidRPr="00544110">
        <w:rPr>
          <w:u w:val="single"/>
        </w:rPr>
        <w:t xml:space="preserve"> </w:t>
      </w:r>
      <w:r w:rsidRPr="00544110">
        <w:rPr>
          <w:highlight w:val="green"/>
          <w:u w:val="single"/>
        </w:rPr>
        <w:t>and</w:t>
      </w:r>
      <w:r w:rsidRPr="00544110">
        <w:rPr>
          <w:u w:val="single"/>
        </w:rPr>
        <w:t xml:space="preserve"> </w:t>
      </w:r>
      <w:r w:rsidRPr="00544110">
        <w:rPr>
          <w:rStyle w:val="Emphasis"/>
        </w:rPr>
        <w:t xml:space="preserve">dramatically </w:t>
      </w:r>
      <w:r w:rsidRPr="00544110">
        <w:rPr>
          <w:rStyle w:val="Emphasis"/>
          <w:highlight w:val="green"/>
        </w:rPr>
        <w:t>alter</w:t>
      </w:r>
      <w:r w:rsidRPr="00544110">
        <w:rPr>
          <w:rStyle w:val="Emphasis"/>
        </w:rPr>
        <w:t xml:space="preserve">ed </w:t>
      </w:r>
      <w:r w:rsidRPr="00544110">
        <w:rPr>
          <w:rStyle w:val="Emphasis"/>
          <w:highlight w:val="green"/>
        </w:rPr>
        <w:t>the</w:t>
      </w:r>
      <w:r w:rsidRPr="00544110">
        <w:rPr>
          <w:rStyle w:val="Emphasis"/>
        </w:rPr>
        <w:t xml:space="preserve"> IPR </w:t>
      </w:r>
      <w:r w:rsidRPr="00544110">
        <w:rPr>
          <w:rStyle w:val="Emphasis"/>
          <w:highlight w:val="green"/>
        </w:rPr>
        <w:t>system</w:t>
      </w:r>
      <w:r w:rsidRPr="00544110">
        <w:rPr>
          <w:u w:val="single"/>
        </w:rPr>
        <w:t xml:space="preserve">. The </w:t>
      </w:r>
      <w:r w:rsidRPr="00544110">
        <w:rPr>
          <w:highlight w:val="green"/>
          <w:u w:val="single"/>
        </w:rPr>
        <w:t xml:space="preserve">lower </w:t>
      </w:r>
      <w:r w:rsidRPr="00544110">
        <w:rPr>
          <w:rStyle w:val="Emphasis"/>
          <w:highlight w:val="green"/>
        </w:rPr>
        <w:t>appellate court</w:t>
      </w:r>
      <w:r w:rsidRPr="00544110">
        <w:rPr>
          <w:u w:val="single"/>
        </w:rPr>
        <w:t>—</w:t>
      </w:r>
      <w:r w:rsidRPr="00544110">
        <w:rPr>
          <w:rStyle w:val="Emphasis"/>
        </w:rPr>
        <w:t>the Federal Circuit</w:t>
      </w:r>
      <w:r w:rsidRPr="00544110">
        <w:rPr>
          <w:u w:val="single"/>
        </w:rPr>
        <w:t xml:space="preserve">—had </w:t>
      </w:r>
      <w:r w:rsidRPr="00544110">
        <w:rPr>
          <w:highlight w:val="green"/>
          <w:u w:val="single"/>
        </w:rPr>
        <w:t>already determined</w:t>
      </w:r>
      <w:r w:rsidRPr="00544110">
        <w:rPr>
          <w:u w:val="single"/>
        </w:rPr>
        <w:t xml:space="preserve"> that </w:t>
      </w:r>
      <w:r w:rsidRPr="00544110">
        <w:rPr>
          <w:rStyle w:val="Emphasis"/>
          <w:highlight w:val="green"/>
        </w:rPr>
        <w:t>APJs are principal</w:t>
      </w:r>
      <w:r w:rsidRPr="00544110">
        <w:rPr>
          <w:highlight w:val="green"/>
          <w:u w:val="single"/>
        </w:rPr>
        <w:t xml:space="preserve"> </w:t>
      </w:r>
      <w:r w:rsidRPr="00544110">
        <w:rPr>
          <w:rStyle w:val="Emphasis"/>
          <w:highlight w:val="green"/>
        </w:rPr>
        <w:t>officers</w:t>
      </w:r>
      <w:r w:rsidRPr="00544110">
        <w:rPr>
          <w:u w:val="single"/>
        </w:rPr>
        <w:t xml:space="preserve">, but sought to </w:t>
      </w:r>
      <w:r w:rsidRPr="00544110">
        <w:rPr>
          <w:rStyle w:val="Emphasis"/>
          <w:highlight w:val="green"/>
        </w:rPr>
        <w:t>remedy</w:t>
      </w:r>
      <w:r w:rsidRPr="00544110">
        <w:rPr>
          <w:rStyle w:val="Emphasis"/>
        </w:rPr>
        <w:t xml:space="preserve"> the </w:t>
      </w:r>
      <w:r w:rsidRPr="00544110">
        <w:rPr>
          <w:rStyle w:val="Emphasis"/>
          <w:highlight w:val="green"/>
        </w:rPr>
        <w:t>constitutional concerns</w:t>
      </w:r>
      <w:r w:rsidRPr="00544110">
        <w:rPr>
          <w:sz w:val="1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then potentially an appeal to the Federal Circuit. Now, as explained in a PTAB Q&amp;A, a party may request either a </w:t>
      </w:r>
      <w:proofErr w:type="gramStart"/>
      <w:r w:rsidRPr="00544110">
        <w:rPr>
          <w:sz w:val="16"/>
        </w:rPr>
        <w:t>Director</w:t>
      </w:r>
      <w:proofErr w:type="gramEnd"/>
      <w:r w:rsidRPr="00544110">
        <w:rPr>
          <w:sz w:val="16"/>
        </w:rPr>
        <w:t xml:space="preserve"> review or panel rehearing, but not both. The Director may also choose to review a final written decision on his or her own initiative. Like a panel rehearing, the Director’s review is appealable to the Federal Circuit. </w:t>
      </w:r>
      <w:proofErr w:type="gramStart"/>
      <w:r w:rsidRPr="00544110">
        <w:rPr>
          <w:sz w:val="16"/>
        </w:rPr>
        <w:t>So</w:t>
      </w:r>
      <w:proofErr w:type="gramEnd"/>
      <w:r w:rsidRPr="00544110">
        <w:rPr>
          <w:sz w:val="16"/>
        </w:rPr>
        <w:t xml:space="preserve">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0F47C997" w14:textId="77777777" w:rsidR="0063128D" w:rsidRPr="004E3667" w:rsidRDefault="0063128D" w:rsidP="0063128D"/>
    <w:p w14:paraId="500D598E" w14:textId="77777777" w:rsidR="0063128D" w:rsidRDefault="0063128D" w:rsidP="0063128D">
      <w:pPr>
        <w:pStyle w:val="Heading4"/>
      </w:pPr>
      <w:r>
        <w:t xml:space="preserve">Circumvention is </w:t>
      </w:r>
      <w:r w:rsidRPr="004E3667">
        <w:rPr>
          <w:u w:val="single"/>
        </w:rPr>
        <w:t>inevitable</w:t>
      </w:r>
      <w:r>
        <w:t xml:space="preserve">---the aff is </w:t>
      </w:r>
      <w:r w:rsidRPr="004E3667">
        <w:rPr>
          <w:u w:val="single"/>
        </w:rPr>
        <w:t>unconstitutional</w:t>
      </w:r>
      <w:r>
        <w:t xml:space="preserve"> and companies use that as a </w:t>
      </w:r>
      <w:r w:rsidRPr="004E3667">
        <w:rPr>
          <w:u w:val="single"/>
        </w:rPr>
        <w:t>sword to prevent loss of IP</w:t>
      </w:r>
      <w:r>
        <w:t>.</w:t>
      </w:r>
    </w:p>
    <w:p w14:paraId="2B31832A" w14:textId="77777777" w:rsidR="0063128D" w:rsidRPr="004E3667" w:rsidRDefault="0063128D" w:rsidP="0063128D">
      <w:r w:rsidRPr="004E3667">
        <w:rPr>
          <w:rStyle w:val="Style13ptBold"/>
        </w:rPr>
        <w:t>Brown 21</w:t>
      </w:r>
      <w:r>
        <w:t xml:space="preserve"> [Delphine; 7/21/21; </w:t>
      </w:r>
      <w:r w:rsidRPr="004E3667">
        <w:t xml:space="preserve">Partner in the firm's Litigation Practice Group, and a member of its Intellectual Property Practice Team. With over twenty years of trial experience, Delphine's practice focuses on complex intellectual property and technology cases, with extensive experience in the life sciences industry. Delphine has served as lead counsel for several global pharmaceutical companies in Hatch-Waxman litigation and trials involving dozens of drug products, dosage forms and delivery systems. Delphine’s lead counsel expertise also includes  patent litigation involving biotech, medical device, computer hardware and software, design and business method patents, and counseling of established and emerging biotechnology companies regarding intellectual property, regulatory and litigation issues. Delphine has served as lead trial counsel in complex trademark and copyright infringement, misappropriation of trade secrets, and unfair competition cases. Delphine believes that the key to being the best litigator and trial lawyer is always keeping her "eyes on the prize" which  she defines  with her clients as accomplishing both legal victory and strategic objectives to get the client back to running its business as quickly as possible.  A corporate client once remarked to Delphine's parents at her birthday party that "if Delphine wasn't such a good lawyer, we wouldn't have become such great friends." Delphine has three decades of experience representing  both U.S. and foreign corporations in federal and state courts nationwide in pretrial proceedings, trials and appeals, and in arbitration proceedings. Delphine frequently publishes thought leadership and speaks on intellectual property issues. Delphine received her </w:t>
      </w:r>
      <w:proofErr w:type="spellStart"/>
      <w:proofErr w:type="gramStart"/>
      <w:r w:rsidRPr="004E3667">
        <w:t>bachelors</w:t>
      </w:r>
      <w:proofErr w:type="spellEnd"/>
      <w:proofErr w:type="gramEnd"/>
      <w:r w:rsidRPr="004E3667">
        <w:t xml:space="preserve"> degree from Princeton University and her J.D. from St. John's University School of Law. In her spare time, she serves on the boards of several private foundations, and the CT Selection Committee for the Princeton Prize in Race Relations, as well as a USA swimming official. Delphine also enjoys skiing, golf, tennis and classic wood boats</w:t>
      </w:r>
      <w:r>
        <w:t>; “</w:t>
      </w:r>
      <w:r w:rsidRPr="004E3667">
        <w:rPr>
          <w:i/>
          <w:iCs/>
        </w:rPr>
        <w:t>Powerhouse Points: Will TRIPS Waiver of IP Protection for COVID-19 Vaccines Serve Global Need</w:t>
      </w:r>
      <w:r>
        <w:t xml:space="preserve">,” Freeborn, </w:t>
      </w:r>
      <w:hyperlink r:id="rId7" w:history="1">
        <w:r w:rsidRPr="00297C2F">
          <w:rPr>
            <w:rStyle w:val="Hyperlink"/>
          </w:rPr>
          <w:t>https://www.freeborn.com/perspectives/powerhouse-points-will-trips-waiver-ip-protection-covid-19-vaccines-serve-global-need</w:t>
        </w:r>
      </w:hyperlink>
      <w:r>
        <w:t>] Justin</w:t>
      </w:r>
    </w:p>
    <w:p w14:paraId="52F35236" w14:textId="6D4ADD90" w:rsidR="0063128D" w:rsidRPr="0063128D" w:rsidRDefault="0063128D" w:rsidP="0063128D">
      <w:pPr>
        <w:rPr>
          <w:u w:val="single"/>
        </w:rPr>
      </w:pPr>
      <w:r w:rsidRPr="004E3667">
        <w:rPr>
          <w:u w:val="single"/>
        </w:rPr>
        <w:t xml:space="preserve">Despite the current </w:t>
      </w:r>
      <w:r w:rsidRPr="004E3667">
        <w:rPr>
          <w:highlight w:val="green"/>
          <w:u w:val="single"/>
        </w:rPr>
        <w:t>U.S. administration’s</w:t>
      </w:r>
      <w:r w:rsidRPr="004E3667">
        <w:rPr>
          <w:u w:val="single"/>
        </w:rPr>
        <w:t xml:space="preserve"> apparent </w:t>
      </w:r>
      <w:r w:rsidRPr="004E3667">
        <w:rPr>
          <w:highlight w:val="green"/>
          <w:u w:val="single"/>
        </w:rPr>
        <w:t xml:space="preserve">support for </w:t>
      </w:r>
      <w:r w:rsidRPr="004E3667">
        <w:rPr>
          <w:rStyle w:val="Emphasis"/>
          <w:highlight w:val="green"/>
        </w:rPr>
        <w:t>waiving IP</w:t>
      </w:r>
      <w:r w:rsidRPr="004E3667">
        <w:rPr>
          <w:rStyle w:val="Emphasis"/>
        </w:rPr>
        <w:t xml:space="preserve"> protection for COVID-19 vaccines, the response in the U.S. to the proposed broader waiver would most certainly </w:t>
      </w:r>
      <w:r w:rsidRPr="004E3667">
        <w:rPr>
          <w:rStyle w:val="Emphasis"/>
          <w:highlight w:val="green"/>
        </w:rPr>
        <w:t>involve</w:t>
      </w:r>
      <w:r w:rsidRPr="004E3667">
        <w:rPr>
          <w:rStyle w:val="Emphasis"/>
        </w:rPr>
        <w:t xml:space="preserve"> intense </w:t>
      </w:r>
      <w:r w:rsidRPr="004E3667">
        <w:rPr>
          <w:rStyle w:val="Emphasis"/>
          <w:highlight w:val="green"/>
        </w:rPr>
        <w:t>lobbying</w:t>
      </w:r>
      <w:r w:rsidRPr="004E3667">
        <w:rPr>
          <w:sz w:val="16"/>
        </w:rPr>
        <w:t xml:space="preserve"> by pharmaceutical companies to reverse or severely narrow its effect. </w:t>
      </w:r>
      <w:r w:rsidRPr="004E3667">
        <w:rPr>
          <w:u w:val="single"/>
        </w:rPr>
        <w:t xml:space="preserve">The U.S. Congress has already </w:t>
      </w:r>
      <w:r w:rsidRPr="004E3667">
        <w:rPr>
          <w:rStyle w:val="Emphasis"/>
        </w:rPr>
        <w:t>introduced legislation</w:t>
      </w:r>
      <w:r w:rsidRPr="004E3667">
        <w:rPr>
          <w:u w:val="single"/>
        </w:rPr>
        <w:t xml:space="preserve"> to require Congressional approval of any waiver</w:t>
      </w:r>
      <w:r w:rsidRPr="004E3667">
        <w:rPr>
          <w:sz w:val="16"/>
        </w:rPr>
        <w:t xml:space="preserve">, and prohibit the use of federal funds to support a waiver.[vi] </w:t>
      </w:r>
      <w:r w:rsidRPr="004E3667">
        <w:rPr>
          <w:u w:val="single"/>
        </w:rPr>
        <w:t xml:space="preserve">If the U.S. government seeks to </w:t>
      </w:r>
      <w:r w:rsidRPr="004E3667">
        <w:rPr>
          <w:rStyle w:val="Emphasis"/>
        </w:rPr>
        <w:t>enforce a TRIPS waiver</w:t>
      </w:r>
      <w:r w:rsidRPr="004E3667">
        <w:rPr>
          <w:u w:val="single"/>
        </w:rPr>
        <w:t xml:space="preserve">, the </w:t>
      </w:r>
      <w:r w:rsidRPr="004E3667">
        <w:rPr>
          <w:rStyle w:val="Emphasis"/>
          <w:highlight w:val="green"/>
        </w:rPr>
        <w:t>takings clause of</w:t>
      </w:r>
      <w:r w:rsidRPr="004E3667">
        <w:rPr>
          <w:rStyle w:val="Emphasis"/>
        </w:rPr>
        <w:t xml:space="preserve"> the </w:t>
      </w:r>
      <w:r w:rsidRPr="004E3667">
        <w:rPr>
          <w:rStyle w:val="Emphasis"/>
          <w:highlight w:val="green"/>
        </w:rPr>
        <w:t>Fifth Amendment to the</w:t>
      </w:r>
      <w:r w:rsidRPr="004E3667">
        <w:rPr>
          <w:rStyle w:val="Emphasis"/>
        </w:rPr>
        <w:t xml:space="preserve"> U.S. </w:t>
      </w:r>
      <w:r w:rsidRPr="004E3667">
        <w:rPr>
          <w:rStyle w:val="Emphasis"/>
          <w:highlight w:val="green"/>
        </w:rPr>
        <w:t>Constitution</w:t>
      </w:r>
      <w:r w:rsidRPr="004E3667">
        <w:rPr>
          <w:rStyle w:val="Emphasis"/>
        </w:rPr>
        <w:t xml:space="preserve"> could be </w:t>
      </w:r>
      <w:r w:rsidRPr="004E3667">
        <w:rPr>
          <w:rStyle w:val="Emphasis"/>
          <w:highlight w:val="green"/>
        </w:rPr>
        <w:t xml:space="preserve">used </w:t>
      </w:r>
      <w:r w:rsidRPr="004E3667">
        <w:rPr>
          <w:rStyle w:val="Emphasis"/>
        </w:rPr>
        <w:t xml:space="preserve">by U.S. companies </w:t>
      </w:r>
      <w:r w:rsidRPr="004E3667">
        <w:rPr>
          <w:rStyle w:val="Emphasis"/>
          <w:highlight w:val="green"/>
        </w:rPr>
        <w:t>as a sword to prevent</w:t>
      </w:r>
      <w:r w:rsidRPr="004E3667">
        <w:rPr>
          <w:rStyle w:val="Emphasis"/>
        </w:rPr>
        <w:t xml:space="preserve"> the </w:t>
      </w:r>
      <w:r w:rsidRPr="004E3667">
        <w:rPr>
          <w:rStyle w:val="Emphasis"/>
          <w:highlight w:val="green"/>
        </w:rPr>
        <w:t>loss of intellectual property</w:t>
      </w:r>
      <w:r w:rsidRPr="004E3667">
        <w:rPr>
          <w:rStyle w:val="Emphasis"/>
        </w:rPr>
        <w:t xml:space="preserve"> rights without compensation</w:t>
      </w:r>
      <w:r w:rsidRPr="004E3667">
        <w:rPr>
          <w:sz w:val="16"/>
        </w:rPr>
        <w:t xml:space="preserve">. In addition, compulsory licenses issued by foreign governments to U.S.-based pharmaceutical companies would be the </w:t>
      </w:r>
      <w:r w:rsidRPr="004E3667">
        <w:rPr>
          <w:u w:val="single"/>
        </w:rPr>
        <w:t xml:space="preserve">subject of </w:t>
      </w:r>
      <w:r w:rsidRPr="004E3667">
        <w:rPr>
          <w:rStyle w:val="Emphasis"/>
        </w:rPr>
        <w:t>jurisdictional challenges</w:t>
      </w:r>
      <w:r w:rsidRPr="004E3667">
        <w:rPr>
          <w:u w:val="single"/>
        </w:rPr>
        <w:t xml:space="preserve"> and lack effective enforcement mechanisms.</w:t>
      </w:r>
    </w:p>
    <w:p w14:paraId="4F26C152" w14:textId="3B2DF633" w:rsidR="0072386B" w:rsidRDefault="0063128D" w:rsidP="002B6F80">
      <w:pPr>
        <w:pStyle w:val="Heading2"/>
      </w:pPr>
      <w:r>
        <w:t>3</w:t>
      </w:r>
    </w:p>
    <w:p w14:paraId="537B21D2" w14:textId="77777777" w:rsidR="001C2C4B" w:rsidRDefault="001C2C4B" w:rsidP="001C2C4B">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5CD5C64" w14:textId="77777777" w:rsidR="001C2C4B" w:rsidRPr="00B7045F" w:rsidRDefault="001C2C4B" w:rsidP="001C2C4B">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8" w:history="1">
        <w:r w:rsidRPr="00F623D7">
          <w:rPr>
            <w:rStyle w:val="Hyperlink"/>
          </w:rPr>
          <w:t>https://www.nbcnews.com/politics/congress/democrats-plow-full-speed-ahead-sweeping-biden-budget-despite-tensions-n1278722</w:t>
        </w:r>
      </w:hyperlink>
      <w:r>
        <w:t>] Justin</w:t>
      </w:r>
    </w:p>
    <w:p w14:paraId="225E3FC6" w14:textId="77777777" w:rsidR="001C2C4B" w:rsidRPr="00EE3EAC" w:rsidRDefault="001C2C4B" w:rsidP="001C2C4B">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Kyrsten </w:t>
      </w:r>
      <w:r w:rsidRPr="00D57CA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D57CA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D57CAB">
        <w:rPr>
          <w:rStyle w:val="Emphasis"/>
          <w:highlight w:val="green"/>
        </w:rPr>
        <w:t>betting Manchin can</w:t>
      </w:r>
      <w:r w:rsidRPr="00B7045F">
        <w:rPr>
          <w:rStyle w:val="Emphasis"/>
        </w:rPr>
        <w:t xml:space="preserve"> ultimately </w:t>
      </w:r>
      <w:r w:rsidRPr="00D57CAB">
        <w:rPr>
          <w:rStyle w:val="Emphasis"/>
          <w:highlight w:val="green"/>
        </w:rPr>
        <w:t>be won over</w:t>
      </w:r>
      <w:r w:rsidRPr="00EE3EAC">
        <w:rPr>
          <w:sz w:val="16"/>
        </w:rPr>
        <w:t xml:space="preserve"> on the substance of the package. </w:t>
      </w:r>
      <w:r w:rsidRPr="00D57CAB">
        <w:rPr>
          <w:rStyle w:val="Emphasis"/>
          <w:highlight w:val="green"/>
        </w:rPr>
        <w:t>Lawmakers</w:t>
      </w:r>
      <w:r w:rsidRPr="00B7045F">
        <w:rPr>
          <w:rStyle w:val="Emphasis"/>
        </w:rPr>
        <w:t xml:space="preserve"> and committees </w:t>
      </w:r>
      <w:r w:rsidRPr="00D57CA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D57CAB">
        <w:rPr>
          <w:highlight w:val="green"/>
          <w:u w:val="single"/>
        </w:rPr>
        <w:t>Manchin has</w:t>
      </w:r>
      <w:r w:rsidRPr="00EE3EAC">
        <w:rPr>
          <w:u w:val="single"/>
        </w:rPr>
        <w:t xml:space="preserve"> </w:t>
      </w:r>
      <w:r w:rsidRPr="00B7045F">
        <w:rPr>
          <w:rStyle w:val="Emphasis"/>
        </w:rPr>
        <w:t xml:space="preserve">major </w:t>
      </w:r>
      <w:r w:rsidRPr="00D57CAB">
        <w:rPr>
          <w:rStyle w:val="Emphasis"/>
          <w:highlight w:val="green"/>
        </w:rPr>
        <w:t>influence over</w:t>
      </w:r>
      <w:r w:rsidRPr="00B7045F">
        <w:rPr>
          <w:rStyle w:val="Emphasis"/>
        </w:rPr>
        <w:t xml:space="preserve"> the </w:t>
      </w:r>
      <w:r w:rsidRPr="00D57CA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D57CAB">
        <w:rPr>
          <w:highlight w:val="green"/>
          <w:u w:val="single"/>
        </w:rPr>
        <w:t xml:space="preserve">He’s not </w:t>
      </w:r>
      <w:r w:rsidRPr="00D57CAB">
        <w:rPr>
          <w:rStyle w:val="Emphasis"/>
          <w:highlight w:val="green"/>
        </w:rPr>
        <w:t>opposed to the</w:t>
      </w:r>
      <w:r w:rsidRPr="00B7045F">
        <w:rPr>
          <w:rStyle w:val="Emphasis"/>
        </w:rPr>
        <w:t xml:space="preserve"> overall </w:t>
      </w:r>
      <w:r w:rsidRPr="00D57CA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14C1416F" w14:textId="77777777" w:rsidR="001C2C4B" w:rsidRDefault="001C2C4B" w:rsidP="001C2C4B"/>
    <w:p w14:paraId="54F80322" w14:textId="77777777" w:rsidR="001C2C4B" w:rsidRDefault="001C2C4B" w:rsidP="001C2C4B">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499D17F4" w14:textId="77777777" w:rsidR="001C2C4B" w:rsidRDefault="001C2C4B" w:rsidP="001C2C4B">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9" w:history="1">
        <w:r w:rsidRPr="00E41138">
          <w:rPr>
            <w:rStyle w:val="Hyperlink"/>
          </w:rPr>
          <w:t>https://www.barrons.com/articles/drawn-out-negotiations-over-covid-ip-will-blow-back-on-biden-51621973675</w:t>
        </w:r>
      </w:hyperlink>
      <w:r>
        <w:t>] Justin</w:t>
      </w:r>
    </w:p>
    <w:p w14:paraId="2AACB4FF" w14:textId="77777777" w:rsidR="001C2C4B" w:rsidRDefault="001C2C4B" w:rsidP="001C2C4B">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3EA86DCF" w14:textId="77777777" w:rsidR="001C2C4B" w:rsidRDefault="001C2C4B" w:rsidP="001C2C4B">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Moderna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5E896980" w14:textId="77777777" w:rsidR="001C2C4B" w:rsidRDefault="001C2C4B" w:rsidP="001C2C4B">
      <w:pPr>
        <w:rPr>
          <w:sz w:val="16"/>
        </w:rPr>
      </w:pPr>
    </w:p>
    <w:p w14:paraId="58A14265" w14:textId="77777777" w:rsidR="001C2C4B" w:rsidRDefault="001C2C4B" w:rsidP="001C2C4B">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3D7CEFF0" w14:textId="77777777" w:rsidR="001C2C4B" w:rsidRPr="00DF7150" w:rsidRDefault="001C2C4B" w:rsidP="001C2C4B">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0" w:history="1">
        <w:r w:rsidRPr="00F623D7">
          <w:rPr>
            <w:rStyle w:val="Hyperlink"/>
          </w:rPr>
          <w:t>https://www.jdsupra.com/legalnews/the-us-senate-infrastructure-bill-4989100/</w:t>
        </w:r>
      </w:hyperlink>
      <w:r>
        <w:t>] Justin</w:t>
      </w:r>
    </w:p>
    <w:p w14:paraId="7D0D9C75" w14:textId="77777777" w:rsidR="001C2C4B" w:rsidRDefault="001C2C4B" w:rsidP="001C2C4B">
      <w:pPr>
        <w:rPr>
          <w:rStyle w:val="StyleUnderline"/>
        </w:rPr>
      </w:pPr>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D57CA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D57CAB">
        <w:rPr>
          <w:rStyle w:val="StyleUnderline"/>
          <w:highlight w:val="green"/>
        </w:rPr>
        <w:t xml:space="preserve">recognizes </w:t>
      </w:r>
      <w:r w:rsidRPr="00DF7150">
        <w:rPr>
          <w:rStyle w:val="StyleUnderline"/>
        </w:rPr>
        <w:t xml:space="preserve">the </w:t>
      </w:r>
      <w:r w:rsidRPr="00D57CAB">
        <w:rPr>
          <w:rStyle w:val="Emphasis"/>
          <w:highlight w:val="green"/>
        </w:rPr>
        <w:t>seriousness of</w:t>
      </w:r>
      <w:r w:rsidRPr="00FB408E">
        <w:rPr>
          <w:rStyle w:val="Emphasis"/>
        </w:rPr>
        <w:t xml:space="preserve"> the </w:t>
      </w:r>
      <w:r w:rsidRPr="00D57CAB">
        <w:rPr>
          <w:rStyle w:val="Emphasis"/>
          <w:highlight w:val="green"/>
        </w:rPr>
        <w:t>cyber threats</w:t>
      </w:r>
      <w:r w:rsidRPr="00FB408E">
        <w:rPr>
          <w:rStyle w:val="StyleUnderline"/>
        </w:rPr>
        <w:t xml:space="preserve"> our electrical grids face.</w:t>
      </w:r>
      <w:r w:rsidRPr="00B7045F">
        <w:rPr>
          <w:sz w:val="16"/>
        </w:rPr>
        <w:t xml:space="preserve"> Hopefully, </w:t>
      </w:r>
      <w:r w:rsidRPr="00D57CAB">
        <w:rPr>
          <w:rStyle w:val="StyleUnderline"/>
          <w:highlight w:val="green"/>
        </w:rPr>
        <w:t>through</w:t>
      </w:r>
      <w:r w:rsidRPr="00FB408E">
        <w:rPr>
          <w:rStyle w:val="StyleUnderline"/>
        </w:rPr>
        <w:t xml:space="preserve"> judicious application of both public-private </w:t>
      </w:r>
      <w:r w:rsidRPr="00D57CA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D57CAB">
        <w:rPr>
          <w:rStyle w:val="Emphasis"/>
          <w:highlight w:val="green"/>
        </w:rPr>
        <w:t>secure</w:t>
      </w:r>
      <w:r w:rsidRPr="00D57CAB">
        <w:rPr>
          <w:rStyle w:val="StyleUnderline"/>
          <w:highlight w:val="green"/>
        </w:rPr>
        <w:t xml:space="preserve"> its infrastructure</w:t>
      </w:r>
      <w:r w:rsidRPr="00FB408E">
        <w:rPr>
          <w:rStyle w:val="StyleUnderline"/>
        </w:rPr>
        <w:t xml:space="preserve"> from cyberattacks.</w:t>
      </w:r>
    </w:p>
    <w:p w14:paraId="0E381F48" w14:textId="77777777" w:rsidR="001C2C4B" w:rsidRDefault="001C2C4B" w:rsidP="001C2C4B"/>
    <w:p w14:paraId="1A14BA7E" w14:textId="77777777" w:rsidR="001C2C4B" w:rsidRDefault="001C2C4B" w:rsidP="001C2C4B">
      <w:pPr>
        <w:pStyle w:val="Heading4"/>
        <w:rPr>
          <w:u w:val="single"/>
        </w:rPr>
      </w:pPr>
      <w:r>
        <w:t>Cyberattacks on the grid spiral to all-out nuclear conflict.</w:t>
      </w:r>
    </w:p>
    <w:p w14:paraId="28432321" w14:textId="77777777" w:rsidR="001C2C4B" w:rsidRDefault="001C2C4B" w:rsidP="001C2C4B">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1" w:history="1">
        <w:r w:rsidRPr="00D26E47">
          <w:rPr>
            <w:rStyle w:val="Hyperlink"/>
          </w:rPr>
          <w:t>https://www.armscontrol.org/act/2019-11/features/cyber-battles-nuclear-outcomes-dangerous-new-pathways-escalation</w:t>
        </w:r>
      </w:hyperlink>
      <w:r>
        <w:rPr>
          <w:rStyle w:val="Hyperlink"/>
        </w:rPr>
        <w:t>] Justin</w:t>
      </w:r>
    </w:p>
    <w:p w14:paraId="32A77B09" w14:textId="77777777" w:rsidR="001C2C4B" w:rsidRDefault="001C2C4B" w:rsidP="001C2C4B">
      <w:pPr>
        <w:rPr>
          <w:rStyle w:val="StyleUnderline"/>
        </w:rPr>
      </w:pPr>
      <w:r w:rsidRPr="00B7045F">
        <w:rPr>
          <w:sz w:val="16"/>
        </w:rPr>
        <w:t xml:space="preserve">Yet another pathway to </w:t>
      </w:r>
      <w:r w:rsidRPr="00D57CAB">
        <w:rPr>
          <w:rStyle w:val="StyleUnderline"/>
          <w:highlight w:val="green"/>
        </w:rPr>
        <w:t>escalation</w:t>
      </w:r>
      <w:r w:rsidRPr="0059791E">
        <w:rPr>
          <w:rStyle w:val="StyleUnderline"/>
        </w:rPr>
        <w:t xml:space="preserve"> could </w:t>
      </w:r>
      <w:r w:rsidRPr="00D57CAB">
        <w:rPr>
          <w:rStyle w:val="StyleUnderline"/>
          <w:highlight w:val="green"/>
        </w:rPr>
        <w:t xml:space="preserve">arise from </w:t>
      </w:r>
      <w:r w:rsidRPr="00D27562">
        <w:rPr>
          <w:rStyle w:val="Emphasis"/>
        </w:rPr>
        <w:t>a</w:t>
      </w:r>
      <w:r w:rsidRPr="002A67EE">
        <w:rPr>
          <w:rStyle w:val="Emphasis"/>
        </w:rPr>
        <w:t xml:space="preserve"> </w:t>
      </w:r>
      <w:r w:rsidRPr="00D57CAB">
        <w:rPr>
          <w:rStyle w:val="Emphasis"/>
          <w:highlight w:val="green"/>
        </w:rPr>
        <w:t>cascading</w:t>
      </w:r>
      <w:r w:rsidRPr="002A67EE">
        <w:rPr>
          <w:rStyle w:val="Emphasis"/>
        </w:rPr>
        <w:t xml:space="preserve"> series</w:t>
      </w:r>
      <w:r w:rsidRPr="0059791E">
        <w:rPr>
          <w:rStyle w:val="StyleUnderline"/>
        </w:rPr>
        <w:t xml:space="preserve"> of </w:t>
      </w:r>
      <w:proofErr w:type="spellStart"/>
      <w:r w:rsidRPr="00D57CAB">
        <w:rPr>
          <w:rStyle w:val="StyleUnderline"/>
          <w:highlight w:val="green"/>
        </w:rPr>
        <w:t>cyberstrikes</w:t>
      </w:r>
      <w:proofErr w:type="spellEnd"/>
      <w:r w:rsidRPr="00B7045F">
        <w:rPr>
          <w:sz w:val="16"/>
        </w:rPr>
        <w:t xml:space="preserve"> and counterstrikes </w:t>
      </w:r>
      <w:r w:rsidRPr="00D57CAB">
        <w:rPr>
          <w:rStyle w:val="StyleUnderline"/>
          <w:highlight w:val="green"/>
        </w:rPr>
        <w:t xml:space="preserve">against </w:t>
      </w:r>
      <w:r w:rsidRPr="00B7045F">
        <w:rPr>
          <w:rStyle w:val="Emphasis"/>
        </w:rPr>
        <w:t>vital</w:t>
      </w:r>
      <w:r w:rsidRPr="002A67EE">
        <w:rPr>
          <w:rStyle w:val="Emphasis"/>
        </w:rPr>
        <w:t xml:space="preserve"> national </w:t>
      </w:r>
      <w:r w:rsidRPr="00D57CAB">
        <w:rPr>
          <w:rStyle w:val="Emphasis"/>
          <w:highlight w:val="green"/>
        </w:rPr>
        <w:t>infrastructure</w:t>
      </w:r>
      <w:r w:rsidRPr="0059791E">
        <w:rPr>
          <w:rStyle w:val="StyleUnderline"/>
        </w:rPr>
        <w:t xml:space="preserve"> </w:t>
      </w:r>
      <w:r w:rsidRPr="00B7045F">
        <w:rPr>
          <w:sz w:val="16"/>
        </w:rPr>
        <w:t xml:space="preserve">rather than on military targets. </w:t>
      </w:r>
      <w:r w:rsidRPr="00D57CAB">
        <w:rPr>
          <w:rStyle w:val="Emphasis"/>
          <w:highlight w:val="green"/>
        </w:rPr>
        <w:t>All</w:t>
      </w:r>
      <w:r w:rsidRPr="002A67EE">
        <w:rPr>
          <w:rStyle w:val="Emphasis"/>
        </w:rPr>
        <w:t xml:space="preserve"> major </w:t>
      </w:r>
      <w:r w:rsidRPr="00D57CAB">
        <w:rPr>
          <w:rStyle w:val="Emphasis"/>
          <w:highlight w:val="green"/>
        </w:rPr>
        <w:t>powers</w:t>
      </w:r>
      <w:r w:rsidRPr="00B7045F">
        <w:rPr>
          <w:sz w:val="16"/>
        </w:rPr>
        <w:t xml:space="preserve">, along with Iran and North Korea, </w:t>
      </w:r>
      <w:r w:rsidRPr="00D57CAB">
        <w:rPr>
          <w:rStyle w:val="StyleUnderline"/>
          <w:highlight w:val="green"/>
        </w:rPr>
        <w:t>have developed</w:t>
      </w:r>
      <w:r w:rsidRPr="0059791E">
        <w:rPr>
          <w:rStyle w:val="StyleUnderline"/>
        </w:rPr>
        <w:t xml:space="preserve"> and deployed </w:t>
      </w:r>
      <w:r w:rsidRPr="00D57CAB">
        <w:rPr>
          <w:rStyle w:val="StyleUnderline"/>
          <w:highlight w:val="green"/>
        </w:rPr>
        <w:t>cyberweapons</w:t>
      </w:r>
      <w:r w:rsidRPr="0059791E">
        <w:rPr>
          <w:rStyle w:val="StyleUnderline"/>
        </w:rPr>
        <w:t xml:space="preserve"> designed </w:t>
      </w:r>
      <w:r w:rsidRPr="00D57CAB">
        <w:rPr>
          <w:rStyle w:val="StyleUnderline"/>
          <w:highlight w:val="green"/>
        </w:rPr>
        <w:t>to</w:t>
      </w:r>
      <w:r w:rsidRPr="0059791E">
        <w:rPr>
          <w:rStyle w:val="StyleUnderline"/>
        </w:rPr>
        <w:t xml:space="preserve"> disrupt and </w:t>
      </w:r>
      <w:r w:rsidRPr="00D57CA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D57CA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D57CA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D57CAB">
        <w:rPr>
          <w:rStyle w:val="StyleUnderline"/>
          <w:highlight w:val="green"/>
        </w:rPr>
        <w:t>lead to</w:t>
      </w:r>
      <w:r w:rsidRPr="0059791E">
        <w:rPr>
          <w:rStyle w:val="StyleUnderline"/>
        </w:rPr>
        <w:t xml:space="preserve"> an escalating series of </w:t>
      </w:r>
      <w:r w:rsidRPr="00D57CA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D57CAB">
        <w:rPr>
          <w:rStyle w:val="StyleUnderline"/>
          <w:highlight w:val="green"/>
        </w:rPr>
        <w:t>leading</w:t>
      </w:r>
      <w:r w:rsidRPr="0059791E">
        <w:rPr>
          <w:rStyle w:val="StyleUnderline"/>
        </w:rPr>
        <w:t xml:space="preserve"> one side </w:t>
      </w:r>
      <w:r w:rsidRPr="00D57CAB">
        <w:rPr>
          <w:rStyle w:val="StyleUnderline"/>
          <w:highlight w:val="green"/>
        </w:rPr>
        <w:t>to</w:t>
      </w:r>
      <w:r w:rsidRPr="0059791E">
        <w:rPr>
          <w:rStyle w:val="StyleUnderline"/>
        </w:rPr>
        <w:t xml:space="preserve"> initiate </w:t>
      </w:r>
      <w:r w:rsidRPr="00D57CAB">
        <w:rPr>
          <w:rStyle w:val="Emphasis"/>
          <w:highlight w:val="green"/>
        </w:rPr>
        <w:t>kinetic attacks</w:t>
      </w:r>
      <w:r w:rsidRPr="0059791E">
        <w:rPr>
          <w:rStyle w:val="StyleUnderline"/>
        </w:rPr>
        <w:t xml:space="preserve"> on critical military targets, </w:t>
      </w:r>
      <w:r w:rsidRPr="00D57CA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D57CA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D57CAB">
        <w:rPr>
          <w:rStyle w:val="StyleUnderline"/>
          <w:highlight w:val="green"/>
        </w:rPr>
        <w:t>causing</w:t>
      </w:r>
      <w:r w:rsidRPr="0059791E">
        <w:rPr>
          <w:rStyle w:val="StyleUnderline"/>
        </w:rPr>
        <w:t xml:space="preserve"> widespread </w:t>
      </w:r>
      <w:r w:rsidRPr="00D57CAB">
        <w:rPr>
          <w:rStyle w:val="StyleUnderline"/>
          <w:highlight w:val="green"/>
        </w:rPr>
        <w:t>disorder</w:t>
      </w:r>
      <w:r w:rsidRPr="0059791E">
        <w:rPr>
          <w:rStyle w:val="StyleUnderline"/>
        </w:rPr>
        <w:t xml:space="preserve"> in both countries </w:t>
      </w:r>
      <w:r w:rsidRPr="00D57CA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D57CA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E27DE23" w14:textId="77777777" w:rsidR="001C2C4B" w:rsidRDefault="001C2C4B" w:rsidP="001C2C4B"/>
    <w:p w14:paraId="149D630F" w14:textId="77777777" w:rsidR="001C2C4B" w:rsidRPr="002F6F9B" w:rsidRDefault="001C2C4B" w:rsidP="001C2C4B">
      <w:pPr>
        <w:pStyle w:val="Heading4"/>
        <w:rPr>
          <w:rFonts w:cs="Calibri"/>
        </w:rPr>
      </w:pPr>
      <w:r w:rsidRPr="002F6F9B">
        <w:rPr>
          <w:rFonts w:cs="Calibri"/>
        </w:rPr>
        <w:t>Scientific consensus flows aff – nuke war leads to extinction and is the most probable impact scenario</w:t>
      </w:r>
    </w:p>
    <w:p w14:paraId="74EDFE61" w14:textId="77777777" w:rsidR="001C2C4B" w:rsidRPr="002F6F9B" w:rsidRDefault="001C2C4B" w:rsidP="001C2C4B">
      <w:pPr>
        <w:rPr>
          <w:rFonts w:cs="Calibri"/>
          <w:sz w:val="16"/>
          <w:szCs w:val="18"/>
        </w:rPr>
      </w:pPr>
      <w:proofErr w:type="spellStart"/>
      <w:r w:rsidRPr="002F6F9B">
        <w:rPr>
          <w:rStyle w:val="Style13ptBold"/>
          <w:rFonts w:cs="Calibri"/>
        </w:rPr>
        <w:t>Tegmark</w:t>
      </w:r>
      <w:proofErr w:type="spellEnd"/>
      <w:r w:rsidRPr="002F6F9B">
        <w:rPr>
          <w:rStyle w:val="Style13ptBold"/>
          <w:rFonts w:cs="Calibri"/>
        </w:rPr>
        <w:t xml:space="preserve"> 17</w:t>
      </w:r>
      <w:r w:rsidRPr="002F6F9B">
        <w:rPr>
          <w:rFonts w:cs="Calibri"/>
        </w:rPr>
        <w:t xml:space="preserve"> </w:t>
      </w:r>
      <w:r w:rsidRPr="002F6F9B">
        <w:rPr>
          <w:rFonts w:cs="Calibri"/>
          <w:sz w:val="16"/>
          <w:szCs w:val="18"/>
        </w:rPr>
        <w:t xml:space="preserve">Max </w:t>
      </w:r>
      <w:proofErr w:type="spellStart"/>
      <w:r w:rsidRPr="002F6F9B">
        <w:rPr>
          <w:rFonts w:cs="Calibri"/>
          <w:sz w:val="16"/>
          <w:szCs w:val="18"/>
        </w:rPr>
        <w:t>Tegmark</w:t>
      </w:r>
      <w:proofErr w:type="spellEnd"/>
      <w:r w:rsidRPr="002F6F9B">
        <w:rPr>
          <w:rFonts w:cs="Calibri"/>
          <w:sz w:val="16"/>
          <w:szCs w:val="18"/>
        </w:rPr>
        <w:t xml:space="preserve">, 5-26-2017, "Why 3,000 Scientists Think Nuclear Arsenals Make Us Less Safe," Scientific American Blog Network, https://blogs.scientificamerican.com/observations/why-3-000-scientists-think-nuclear-arsenals-make-us-less-safe/, SJBE Max Erik </w:t>
      </w:r>
      <w:proofErr w:type="spellStart"/>
      <w:r w:rsidRPr="002F6F9B">
        <w:rPr>
          <w:rFonts w:cs="Calibri"/>
          <w:sz w:val="16"/>
          <w:szCs w:val="18"/>
        </w:rPr>
        <w:t>Tegmark</w:t>
      </w:r>
      <w:proofErr w:type="spellEnd"/>
      <w:r w:rsidRPr="002F6F9B">
        <w:rPr>
          <w:rFonts w:cs="Calibri"/>
          <w:sz w:val="16"/>
          <w:szCs w:val="18"/>
        </w:rPr>
        <w:t xml:space="preserve"> is a Swedish-American physicist and cosmologist. He is a professor at the Massachusetts Institute of Technology and the scientific director of the Foundational Questions Institute.</w:t>
      </w:r>
    </w:p>
    <w:p w14:paraId="6944B776" w14:textId="77777777" w:rsidR="001C2C4B" w:rsidRPr="002F6F9B" w:rsidRDefault="001C2C4B" w:rsidP="001C2C4B">
      <w:pPr>
        <w:rPr>
          <w:rStyle w:val="Emphasis"/>
          <w:rFonts w:cs="Calibri"/>
        </w:rPr>
      </w:pPr>
      <w:r w:rsidRPr="002F6F9B">
        <w:rPr>
          <w:rStyle w:val="Emphasis"/>
          <w:rFonts w:cs="Calibri"/>
        </w:rPr>
        <w:t xml:space="preserve">Delegates from most United Nations member states are gathering in New York next month to negotiate </w:t>
      </w:r>
      <w:r w:rsidRPr="002F6F9B">
        <w:rPr>
          <w:rStyle w:val="Emphasis"/>
          <w:rFonts w:cs="Calibri"/>
          <w:highlight w:val="green"/>
        </w:rPr>
        <w:t>a nuclear weapons ban</w:t>
      </w:r>
      <w:r w:rsidRPr="002F6F9B">
        <w:rPr>
          <w:rStyle w:val="Emphasis"/>
          <w:rFonts w:cs="Calibri"/>
        </w:rPr>
        <w:t xml:space="preserve">, and 30 Nobel Laureates, a former U.S. Secretary of Defense and </w:t>
      </w:r>
      <w:r w:rsidRPr="002F6F9B">
        <w:rPr>
          <w:rStyle w:val="Emphasis"/>
          <w:rFonts w:cs="Calibri"/>
          <w:highlight w:val="green"/>
        </w:rPr>
        <w:t>over 3,000</w:t>
      </w:r>
      <w:r w:rsidRPr="002F6F9B">
        <w:rPr>
          <w:rStyle w:val="Emphasis"/>
          <w:rFonts w:cs="Calibri"/>
        </w:rPr>
        <w:t xml:space="preserve"> other </w:t>
      </w:r>
      <w:r w:rsidRPr="002F6F9B">
        <w:rPr>
          <w:rStyle w:val="Emphasis"/>
          <w:rFonts w:cs="Calibri"/>
          <w:highlight w:val="green"/>
        </w:rPr>
        <w:t xml:space="preserve">scientists </w:t>
      </w:r>
      <w:r w:rsidRPr="002F6F9B">
        <w:rPr>
          <w:rStyle w:val="Emphasis"/>
          <w:rFonts w:cs="Calibri"/>
        </w:rPr>
        <w:t xml:space="preserve">from 84 countries </w:t>
      </w:r>
      <w:r w:rsidRPr="002F6F9B">
        <w:rPr>
          <w:rStyle w:val="Emphasis"/>
          <w:rFonts w:cs="Calibri"/>
          <w:highlight w:val="green"/>
        </w:rPr>
        <w:t>have signed a</w:t>
      </w:r>
      <w:r w:rsidRPr="002F6F9B">
        <w:rPr>
          <w:rStyle w:val="Emphasis"/>
          <w:rFonts w:cs="Calibri"/>
        </w:rPr>
        <w:t xml:space="preserve">n </w:t>
      </w:r>
      <w:hyperlink r:id="rId12" w:history="1">
        <w:r w:rsidRPr="002F6F9B">
          <w:rPr>
            <w:rStyle w:val="Emphasis"/>
            <w:rFonts w:cs="Calibri"/>
            <w:highlight w:val="green"/>
          </w:rPr>
          <w:t>open letter</w:t>
        </w:r>
      </w:hyperlink>
      <w:r w:rsidRPr="002F6F9B">
        <w:rPr>
          <w:rStyle w:val="Emphasis"/>
          <w:rFonts w:cs="Calibri"/>
          <w:highlight w:val="green"/>
        </w:rPr>
        <w:t xml:space="preserve"> in support</w:t>
      </w:r>
      <w:r w:rsidRPr="002F6F9B">
        <w:rPr>
          <w:rFonts w:cs="Calibri"/>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2F6F9B">
        <w:rPr>
          <w:rStyle w:val="Emphasis"/>
          <w:rFonts w:cs="Calibri"/>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2F6F9B">
        <w:rPr>
          <w:rFonts w:cs="Calibri"/>
          <w:sz w:val="10"/>
        </w:rPr>
        <w:t xml:space="preserve"> and since it’s not a hundred times less likely to occur, </w:t>
      </w:r>
      <w:r w:rsidRPr="002F6F9B">
        <w:rPr>
          <w:rStyle w:val="Emphasis"/>
          <w:rFonts w:cs="Calibri"/>
          <w:highlight w:val="green"/>
        </w:rPr>
        <w:t xml:space="preserve">the laws of statistics tell us that it’s </w:t>
      </w:r>
      <w:r w:rsidRPr="002F6F9B">
        <w:rPr>
          <w:rStyle w:val="Emphasis"/>
          <w:rFonts w:cs="Calibri"/>
        </w:rPr>
        <w:t xml:space="preserve">the </w:t>
      </w:r>
      <w:r w:rsidRPr="002F6F9B">
        <w:rPr>
          <w:rStyle w:val="Emphasis"/>
          <w:rFonts w:cs="Calibri"/>
          <w:highlight w:val="green"/>
        </w:rPr>
        <w:t xml:space="preserve">nuke </w:t>
      </w:r>
      <w:r w:rsidRPr="002F6F9B">
        <w:rPr>
          <w:rStyle w:val="Emphasis"/>
          <w:rFonts w:cs="Calibri"/>
        </w:rPr>
        <w:t xml:space="preserve">scenario </w:t>
      </w:r>
      <w:r w:rsidRPr="002F6F9B">
        <w:rPr>
          <w:rStyle w:val="Emphasis"/>
          <w:rFonts w:cs="Calibri"/>
          <w:highlight w:val="green"/>
        </w:rPr>
        <w:t>most likely to kill you.</w:t>
      </w:r>
      <w:r w:rsidRPr="002F6F9B">
        <w:rPr>
          <w:rFonts w:cs="Calibri"/>
          <w:sz w:val="10"/>
        </w:rPr>
        <w:t xml:space="preserve"> Why is superpower nuclear war so risky? </w:t>
      </w:r>
      <w:r w:rsidRPr="002F6F9B">
        <w:rPr>
          <w:rStyle w:val="Emphasis"/>
          <w:rFonts w:cs="Calibri"/>
        </w:rPr>
        <w:t xml:space="preserve">First of all, massive firepower: there are more than </w:t>
      </w:r>
      <w:hyperlink r:id="rId13" w:history="1">
        <w:r w:rsidRPr="002F6F9B">
          <w:rPr>
            <w:rStyle w:val="Emphasis"/>
            <w:rFonts w:cs="Calibri"/>
          </w:rPr>
          <w:t>14,000 nuclear weapons</w:t>
        </w:r>
      </w:hyperlink>
      <w:r w:rsidRPr="002F6F9B">
        <w:rPr>
          <w:rStyle w:val="Emphasis"/>
          <w:rFonts w:cs="Calibri"/>
        </w:rPr>
        <w:t xml:space="preserve"> today</w:t>
      </w:r>
      <w:r w:rsidRPr="002F6F9B">
        <w:rPr>
          <w:rFonts w:cs="Calibri"/>
          <w:sz w:val="10"/>
        </w:rPr>
        <w:t xml:space="preserve">, some of which are hundreds of times more powerful than North Korea’s and those dropped on Japan. </w:t>
      </w:r>
      <w:r w:rsidRPr="002F6F9B">
        <w:rPr>
          <w:rStyle w:val="Emphasis"/>
          <w:rFonts w:cs="Calibri"/>
        </w:rPr>
        <w:t>Over 90 percent of these belong to Russia and the US, who keep thousands on hair-trigger alert, ready launch on minutes notice.</w:t>
      </w:r>
      <w:r w:rsidRPr="002F6F9B">
        <w:rPr>
          <w:rFonts w:cs="Calibri"/>
          <w:sz w:val="10"/>
        </w:rPr>
        <w:t xml:space="preserve"> A </w:t>
      </w:r>
      <w:hyperlink r:id="rId14" w:history="1">
        <w:r w:rsidRPr="002F6F9B">
          <w:rPr>
            <w:rStyle w:val="Hyperlink"/>
            <w:rFonts w:cs="Calibri"/>
            <w:sz w:val="10"/>
          </w:rPr>
          <w:t>1979 report by the US Government</w:t>
        </w:r>
      </w:hyperlink>
      <w:r w:rsidRPr="002F6F9B">
        <w:rPr>
          <w:rFonts w:cs="Calibri"/>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2F6F9B">
        <w:rPr>
          <w:rFonts w:cs="Calibri"/>
          <w:sz w:val="10"/>
        </w:rPr>
        <w:t>supervolcanoes</w:t>
      </w:r>
      <w:proofErr w:type="spellEnd"/>
      <w:r w:rsidRPr="002F6F9B">
        <w:rPr>
          <w:rFonts w:cs="Calibri"/>
          <w:sz w:val="10"/>
        </w:rPr>
        <w:t xml:space="preserve"> caused mass extinctions in the past. </w:t>
      </w:r>
      <w:r w:rsidRPr="002F6F9B">
        <w:rPr>
          <w:rStyle w:val="Emphasis"/>
          <w:rFonts w:cs="Calibri"/>
          <w:highlight w:val="green"/>
        </w:rPr>
        <w:t>A peer-reviewed analysis</w:t>
      </w:r>
      <w:r w:rsidRPr="002F6F9B">
        <w:rPr>
          <w:rStyle w:val="Emphasis"/>
          <w:rFonts w:cs="Calibri"/>
        </w:rPr>
        <w:t xml:space="preserve"> published by </w:t>
      </w:r>
      <w:proofErr w:type="spellStart"/>
      <w:r w:rsidRPr="002F6F9B">
        <w:rPr>
          <w:rStyle w:val="Emphasis"/>
          <w:rFonts w:cs="Calibri"/>
        </w:rPr>
        <w:t>Robock</w:t>
      </w:r>
      <w:proofErr w:type="spellEnd"/>
      <w:r w:rsidRPr="002F6F9B">
        <w:rPr>
          <w:rStyle w:val="Emphasis"/>
          <w:rFonts w:cs="Calibri"/>
        </w:rPr>
        <w:t xml:space="preserve"> et al (2007) </w:t>
      </w:r>
      <w:r w:rsidRPr="002F6F9B">
        <w:rPr>
          <w:rStyle w:val="Emphasis"/>
          <w:rFonts w:cs="Calibri"/>
          <w:highlight w:val="green"/>
        </w:rPr>
        <w:t xml:space="preserve">showed cooling by </w:t>
      </w:r>
      <w:r w:rsidRPr="002F6F9B">
        <w:rPr>
          <w:rStyle w:val="Emphasis"/>
          <w:rFonts w:cs="Calibri"/>
        </w:rPr>
        <w:t xml:space="preserve">about </w:t>
      </w:r>
      <w:r w:rsidRPr="002F6F9B">
        <w:rPr>
          <w:rStyle w:val="Emphasis"/>
          <w:rFonts w:cs="Calibri"/>
          <w:highlight w:val="green"/>
        </w:rPr>
        <w:t>20°C</w:t>
      </w:r>
      <w:r w:rsidRPr="002F6F9B">
        <w:rPr>
          <w:rStyle w:val="Emphasis"/>
          <w:rFonts w:cs="Calibri"/>
        </w:rPr>
        <w:t xml:space="preserve"> (36°F) </w:t>
      </w:r>
      <w:r w:rsidRPr="002F6F9B">
        <w:rPr>
          <w:rStyle w:val="Emphasis"/>
          <w:rFonts w:cs="Calibri"/>
          <w:highlight w:val="green"/>
        </w:rPr>
        <w:t>in</w:t>
      </w:r>
      <w:r w:rsidRPr="002F6F9B">
        <w:rPr>
          <w:rStyle w:val="Emphasis"/>
          <w:rFonts w:cs="Calibri"/>
        </w:rPr>
        <w:t xml:space="preserve"> much of the </w:t>
      </w:r>
      <w:r w:rsidRPr="002F6F9B">
        <w:rPr>
          <w:rStyle w:val="Emphasis"/>
          <w:rFonts w:cs="Calibri"/>
          <w:highlight w:val="green"/>
        </w:rPr>
        <w:t>core farming regions</w:t>
      </w:r>
      <w:r w:rsidRPr="002F6F9B">
        <w:rPr>
          <w:rStyle w:val="Emphasis"/>
          <w:rFonts w:cs="Calibri"/>
        </w:rPr>
        <w:t xml:space="preserve"> of the US, Europe, Russia and China (by 35°C in parts of Russia) </w:t>
      </w:r>
      <w:r w:rsidRPr="002F6F9B">
        <w:rPr>
          <w:rStyle w:val="Emphasis"/>
          <w:rFonts w:cs="Calibri"/>
          <w:highlight w:val="green"/>
        </w:rPr>
        <w:t>for the first two summers</w:t>
      </w:r>
      <w:r w:rsidRPr="002F6F9B">
        <w:rPr>
          <w:rStyle w:val="Emphasis"/>
          <w:rFonts w:cs="Calibri"/>
        </w:rPr>
        <w:t xml:space="preserve">, and about half that even a full decade later. Years of near-freezing summer </w:t>
      </w:r>
      <w:r w:rsidRPr="002F6F9B">
        <w:rPr>
          <w:rStyle w:val="Emphasis"/>
          <w:rFonts w:cs="Calibri"/>
          <w:highlight w:val="green"/>
        </w:rPr>
        <w:t>temperatures would eliminate</w:t>
      </w:r>
      <w:r w:rsidRPr="002F6F9B">
        <w:rPr>
          <w:rStyle w:val="Emphasis"/>
          <w:rFonts w:cs="Calibri"/>
        </w:rPr>
        <w:t xml:space="preserve"> </w:t>
      </w:r>
      <w:r w:rsidRPr="002F6F9B">
        <w:rPr>
          <w:rStyle w:val="Emphasis"/>
          <w:rFonts w:cs="Calibri"/>
          <w:highlight w:val="green"/>
        </w:rPr>
        <w:t>most</w:t>
      </w:r>
      <w:r w:rsidRPr="002F6F9B">
        <w:rPr>
          <w:rStyle w:val="Emphasis"/>
          <w:rFonts w:cs="Calibri"/>
        </w:rPr>
        <w:t xml:space="preserve"> of our </w:t>
      </w:r>
      <w:r w:rsidRPr="002F6F9B">
        <w:rPr>
          <w:rStyle w:val="Emphasis"/>
          <w:rFonts w:cs="Calibri"/>
          <w:highlight w:val="green"/>
        </w:rPr>
        <w:t>food production</w:t>
      </w:r>
      <w:r w:rsidRPr="002F6F9B">
        <w:rPr>
          <w:rFonts w:cs="Calibri"/>
          <w:sz w:val="10"/>
        </w:rPr>
        <w:t xml:space="preserve">. It is hard to predict exactly what would happen if thousands of Earth’s largest cities were reduced to rubble and global infrastructure collapsed, but </w:t>
      </w:r>
      <w:r w:rsidRPr="002F6F9B">
        <w:rPr>
          <w:rStyle w:val="Emphasis"/>
          <w:rFonts w:cs="Calibri"/>
        </w:rPr>
        <w:t>whatever small fraction of all humans didn’t succumb to starvation, hypothermia or epidemics would probably need to cope with roving, armed gangs desperate for food.</w:t>
      </w:r>
      <w:r w:rsidRPr="002F6F9B">
        <w:rPr>
          <w:rFonts w:cs="Calibri"/>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2F6F9B">
        <w:rPr>
          <w:rStyle w:val="Emphasis"/>
          <w:rFonts w:cs="Calibri"/>
        </w:rPr>
        <w:t xml:space="preserve">Recent research has suggested that even </w:t>
      </w:r>
      <w:r w:rsidRPr="002F6F9B">
        <w:rPr>
          <w:rStyle w:val="Emphasis"/>
          <w:rFonts w:cs="Calibri"/>
          <w:highlight w:val="green"/>
        </w:rPr>
        <w:t>a limited nuclear exchange</w:t>
      </w:r>
      <w:r w:rsidRPr="002F6F9B">
        <w:rPr>
          <w:rStyle w:val="Emphasis"/>
          <w:rFonts w:cs="Calibri"/>
        </w:rPr>
        <w:t xml:space="preserve"> </w:t>
      </w:r>
      <w:r w:rsidRPr="002F6F9B">
        <w:rPr>
          <w:rStyle w:val="Emphasis"/>
          <w:rFonts w:cs="Calibri"/>
          <w:highlight w:val="green"/>
        </w:rPr>
        <w:t>between India and Pakistan</w:t>
      </w:r>
      <w:r w:rsidRPr="002F6F9B">
        <w:rPr>
          <w:rStyle w:val="Emphasis"/>
          <w:rFonts w:cs="Calibri"/>
        </w:rPr>
        <w:t xml:space="preserve"> </w:t>
      </w:r>
      <w:r w:rsidRPr="002F6F9B">
        <w:rPr>
          <w:rStyle w:val="Emphasis"/>
          <w:rFonts w:cs="Calibri"/>
          <w:highlight w:val="green"/>
        </w:rPr>
        <w:t>could</w:t>
      </w:r>
      <w:r w:rsidRPr="002F6F9B">
        <w:rPr>
          <w:rStyle w:val="Emphasis"/>
          <w:rFonts w:cs="Calibri"/>
        </w:rPr>
        <w:t xml:space="preserve"> cause enough cooling and agricultural disruption to </w:t>
      </w:r>
      <w:r w:rsidRPr="002F6F9B">
        <w:rPr>
          <w:rStyle w:val="Emphasis"/>
          <w:rFonts w:cs="Calibri"/>
          <w:highlight w:val="green"/>
        </w:rPr>
        <w:t xml:space="preserve">endanger </w:t>
      </w:r>
      <w:r w:rsidRPr="002F6F9B">
        <w:rPr>
          <w:rStyle w:val="Emphasis"/>
          <w:rFonts w:cs="Calibri"/>
        </w:rPr>
        <w:t>up to</w:t>
      </w:r>
      <w:r w:rsidRPr="002F6F9B">
        <w:rPr>
          <w:rStyle w:val="Emphasis"/>
          <w:rFonts w:cs="Calibri"/>
          <w:highlight w:val="green"/>
        </w:rPr>
        <w:t xml:space="preserve"> </w:t>
      </w:r>
      <w:hyperlink r:id="rId15" w:history="1">
        <w:r w:rsidRPr="002F6F9B">
          <w:rPr>
            <w:rStyle w:val="Emphasis"/>
            <w:rFonts w:cs="Calibri"/>
            <w:highlight w:val="green"/>
          </w:rPr>
          <w:t>2 billion people</w:t>
        </w:r>
      </w:hyperlink>
      <w:r w:rsidRPr="002F6F9B">
        <w:rPr>
          <w:rStyle w:val="Emphasis"/>
          <w:rFonts w:cs="Calibri"/>
        </w:rPr>
        <w:t>, mostly outside the warring countries</w:t>
      </w:r>
      <w:r w:rsidRPr="002F6F9B">
        <w:rPr>
          <w:rFonts w:cs="Calibri"/>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16" w:history="1">
        <w:r w:rsidRPr="002F6F9B">
          <w:rPr>
            <w:rStyle w:val="Hyperlink"/>
            <w:rFonts w:cs="Calibri"/>
            <w:sz w:val="10"/>
          </w:rPr>
          <w:t>series of near-misses</w:t>
        </w:r>
      </w:hyperlink>
      <w:r w:rsidRPr="002F6F9B">
        <w:rPr>
          <w:rFonts w:cs="Calibri"/>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2F6F9B">
        <w:rPr>
          <w:rFonts w:cs="Calibri"/>
          <w:sz w:val="10"/>
        </w:rPr>
        <w:t>a nuclear weapons</w:t>
      </w:r>
      <w:proofErr w:type="gramEnd"/>
      <w:r w:rsidRPr="002F6F9B">
        <w:rPr>
          <w:rFonts w:cs="Calibri"/>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2F6F9B">
        <w:rPr>
          <w:rStyle w:val="Emphasis"/>
          <w:rFonts w:cs="Calibri"/>
          <w:highlight w:val="green"/>
        </w:rPr>
        <w:t xml:space="preserve">Individual explosions </w:t>
      </w:r>
      <w:r w:rsidRPr="002F6F9B">
        <w:rPr>
          <w:rStyle w:val="Emphasis"/>
          <w:rFonts w:cs="Calibri"/>
        </w:rPr>
        <w:t xml:space="preserve">can </w:t>
      </w:r>
      <w:r w:rsidRPr="002F6F9B">
        <w:rPr>
          <w:rStyle w:val="Emphasis"/>
          <w:rFonts w:cs="Calibri"/>
          <w:highlight w:val="green"/>
        </w:rPr>
        <w:t>obliterate cities,</w:t>
      </w:r>
      <w:r w:rsidRPr="002F6F9B">
        <w:rPr>
          <w:rStyle w:val="Emphasis"/>
          <w:rFonts w:cs="Calibri"/>
        </w:rPr>
        <w:t xml:space="preserve"> </w:t>
      </w:r>
      <w:r w:rsidRPr="002F6F9B">
        <w:rPr>
          <w:rStyle w:val="Emphasis"/>
          <w:rFonts w:cs="Calibri"/>
          <w:highlight w:val="green"/>
        </w:rPr>
        <w:t>radioactive fallout can contaminate regions</w:t>
      </w:r>
      <w:r w:rsidRPr="002F6F9B">
        <w:rPr>
          <w:rStyle w:val="Emphasis"/>
          <w:rFonts w:cs="Calibri"/>
        </w:rPr>
        <w:t xml:space="preserve">, </w:t>
      </w:r>
      <w:r w:rsidRPr="002F6F9B">
        <w:rPr>
          <w:rStyle w:val="Emphasis"/>
          <w:rFonts w:cs="Calibri"/>
          <w:highlight w:val="green"/>
        </w:rPr>
        <w:t>and</w:t>
      </w:r>
      <w:r w:rsidRPr="002F6F9B">
        <w:rPr>
          <w:rStyle w:val="Emphasis"/>
          <w:rFonts w:cs="Calibri"/>
        </w:rPr>
        <w:t xml:space="preserve"> a high-altitude </w:t>
      </w:r>
      <w:r w:rsidRPr="002F6F9B">
        <w:rPr>
          <w:rStyle w:val="Emphasis"/>
          <w:rFonts w:cs="Calibri"/>
          <w:highlight w:val="green"/>
        </w:rPr>
        <w:t>electromagnetic pulse</w:t>
      </w:r>
      <w:r w:rsidRPr="002F6F9B">
        <w:rPr>
          <w:rStyle w:val="Emphasis"/>
          <w:rFonts w:cs="Calibri"/>
        </w:rPr>
        <w:t xml:space="preserve"> </w:t>
      </w:r>
      <w:r w:rsidRPr="002F6F9B">
        <w:rPr>
          <w:rStyle w:val="Emphasis"/>
          <w:rFonts w:cs="Calibri"/>
          <w:highlight w:val="green"/>
        </w:rPr>
        <w:t>may</w:t>
      </w:r>
      <w:r w:rsidRPr="002F6F9B">
        <w:rPr>
          <w:rStyle w:val="Emphasis"/>
          <w:rFonts w:cs="Calibri"/>
        </w:rPr>
        <w:t xml:space="preserve"> cause mayhem by </w:t>
      </w:r>
      <w:r w:rsidRPr="002F6F9B">
        <w:rPr>
          <w:rStyle w:val="Emphasis"/>
          <w:rFonts w:cs="Calibri"/>
          <w:highlight w:val="green"/>
        </w:rPr>
        <w:t>fry</w:t>
      </w:r>
      <w:r w:rsidRPr="002F6F9B">
        <w:rPr>
          <w:rStyle w:val="Emphasis"/>
          <w:rFonts w:cs="Calibri"/>
        </w:rPr>
        <w:t xml:space="preserve">ing </w:t>
      </w:r>
      <w:r w:rsidRPr="002F6F9B">
        <w:rPr>
          <w:rStyle w:val="Emphasis"/>
          <w:rFonts w:cs="Calibri"/>
          <w:highlight w:val="green"/>
        </w:rPr>
        <w:t>electrical grids</w:t>
      </w:r>
      <w:r w:rsidRPr="002F6F9B">
        <w:rPr>
          <w:rStyle w:val="Emphasis"/>
          <w:rFonts w:cs="Calibri"/>
        </w:rPr>
        <w:t xml:space="preserve"> and electronics across a continent. The most horrible hazard is </w:t>
      </w:r>
      <w:r w:rsidRPr="002F6F9B">
        <w:rPr>
          <w:rStyle w:val="Emphasis"/>
          <w:rFonts w:cs="Calibri"/>
          <w:highlight w:val="green"/>
        </w:rPr>
        <w:t>a nuclear-</w:t>
      </w:r>
      <w:r w:rsidRPr="002F6F9B">
        <w:rPr>
          <w:rStyle w:val="Emphasis"/>
          <w:rFonts w:cs="Calibri"/>
        </w:rPr>
        <w:t xml:space="preserve">induced </w:t>
      </w:r>
      <w:r w:rsidRPr="002F6F9B">
        <w:rPr>
          <w:rStyle w:val="Emphasis"/>
          <w:rFonts w:cs="Calibri"/>
          <w:highlight w:val="green"/>
        </w:rPr>
        <w:t>winter</w:t>
      </w:r>
      <w:r w:rsidRPr="002F6F9B">
        <w:rPr>
          <w:rStyle w:val="Emphasis"/>
          <w:rFonts w:cs="Calibri"/>
        </w:rPr>
        <w:t xml:space="preserve">, in which the fires and smoke from as few as a thousand detonations might darken the atmosphere enough to trigger a global </w:t>
      </w:r>
      <w:proofErr w:type="gramStart"/>
      <w:r w:rsidRPr="002F6F9B">
        <w:rPr>
          <w:rStyle w:val="Emphasis"/>
          <w:rFonts w:cs="Calibri"/>
        </w:rPr>
        <w:t>mini ice</w:t>
      </w:r>
      <w:proofErr w:type="gramEnd"/>
      <w:r w:rsidRPr="002F6F9B">
        <w:rPr>
          <w:rStyle w:val="Emphasis"/>
          <w:rFonts w:cs="Calibri"/>
        </w:rPr>
        <w:t xml:space="preserve"> age with year-round winter-like conditions. This could </w:t>
      </w:r>
      <w:r w:rsidRPr="002F6F9B">
        <w:rPr>
          <w:rStyle w:val="Emphasis"/>
          <w:rFonts w:cs="Calibri"/>
          <w:highlight w:val="green"/>
        </w:rPr>
        <w:t>cause a complete collapse of the global food system and apocalyptic unrest</w:t>
      </w:r>
      <w:r w:rsidRPr="002F6F9B">
        <w:rPr>
          <w:rStyle w:val="Emphasis"/>
          <w:rFonts w:cs="Calibri"/>
        </w:rPr>
        <w:t xml:space="preserve">, </w:t>
      </w:r>
      <w:r w:rsidRPr="002F6F9B">
        <w:rPr>
          <w:rStyle w:val="Emphasis"/>
          <w:rFonts w:cs="Calibri"/>
          <w:highlight w:val="green"/>
        </w:rPr>
        <w:t>potentially killing most people on</w:t>
      </w:r>
      <w:r w:rsidRPr="002F6F9B">
        <w:rPr>
          <w:rStyle w:val="Emphasis"/>
          <w:rFonts w:cs="Calibri"/>
        </w:rPr>
        <w:t xml:space="preserve"> </w:t>
      </w:r>
      <w:r w:rsidRPr="002F6F9B">
        <w:rPr>
          <w:rStyle w:val="Emphasis"/>
          <w:rFonts w:cs="Calibri"/>
          <w:highlight w:val="green"/>
        </w:rPr>
        <w:t>Earth</w:t>
      </w:r>
      <w:r w:rsidRPr="002F6F9B">
        <w:rPr>
          <w:rStyle w:val="Emphasis"/>
          <w:rFonts w:cs="Calibri"/>
        </w:rPr>
        <w:t xml:space="preserve"> – even if the nuclear war involved only a small fraction of the roughly 14,000 nuclear weapons that today’s nine nuclear powers control.</w:t>
      </w:r>
      <w:r w:rsidRPr="002F6F9B">
        <w:rPr>
          <w:rFonts w:cs="Calibri"/>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2F6F9B">
        <w:rPr>
          <w:rStyle w:val="Emphasis"/>
          <w:rFonts w:cs="Calibri"/>
          <w:highlight w:val="green"/>
        </w:rPr>
        <w:t>nuclear weapons threaten</w:t>
      </w:r>
      <w:r w:rsidRPr="002F6F9B">
        <w:rPr>
          <w:rStyle w:val="Emphasis"/>
          <w:rFonts w:cs="Calibri"/>
        </w:rPr>
        <w:t xml:space="preserve"> not merely those who have them, but </w:t>
      </w:r>
      <w:r w:rsidRPr="002F6F9B">
        <w:rPr>
          <w:rStyle w:val="Emphasis"/>
          <w:rFonts w:cs="Calibri"/>
          <w:highlight w:val="green"/>
        </w:rPr>
        <w:t>all people on Earth.</w:t>
      </w:r>
      <w:r w:rsidRPr="002F6F9B">
        <w:rPr>
          <w:rStyle w:val="Emphasis"/>
          <w:rFonts w:cs="Calibri"/>
        </w:rPr>
        <w:t xml:space="preserve"> </w:t>
      </w:r>
    </w:p>
    <w:p w14:paraId="05AD181A" w14:textId="3B9DF759" w:rsidR="002B6F80" w:rsidRDefault="001C2C4B" w:rsidP="001C2C4B">
      <w:pPr>
        <w:pStyle w:val="Heading2"/>
      </w:pPr>
      <w:r>
        <w:t>Case</w:t>
      </w:r>
    </w:p>
    <w:p w14:paraId="0F691987" w14:textId="77777777" w:rsidR="00380CEA" w:rsidRDefault="00380CEA" w:rsidP="00380CEA">
      <w:pPr>
        <w:pStyle w:val="Heading3"/>
      </w:pPr>
      <w:r>
        <w:t xml:space="preserve">1NC – General </w:t>
      </w:r>
    </w:p>
    <w:p w14:paraId="4E0513A1" w14:textId="77777777" w:rsidR="00380CEA" w:rsidRPr="00550EB1" w:rsidRDefault="00380CEA" w:rsidP="00380CEA">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33CEDB2F" w14:textId="77777777" w:rsidR="00380CEA" w:rsidRPr="00550EB1" w:rsidRDefault="00380CEA" w:rsidP="00380CEA">
      <w:pPr>
        <w:rPr>
          <w:sz w:val="18"/>
          <w:szCs w:val="18"/>
        </w:rPr>
      </w:pPr>
      <w:r w:rsidRPr="00550EB1">
        <w:rPr>
          <w:sz w:val="18"/>
          <w:szCs w:val="18"/>
        </w:rPr>
        <w:t xml:space="preserve">DC = developing country </w:t>
      </w:r>
    </w:p>
    <w:p w14:paraId="21BB6FCB" w14:textId="77777777" w:rsidR="00380CEA" w:rsidRPr="00550EB1" w:rsidRDefault="00380CEA" w:rsidP="00380CEA">
      <w:pPr>
        <w:rPr>
          <w:sz w:val="18"/>
          <w:szCs w:val="18"/>
        </w:rPr>
      </w:pPr>
      <w:r w:rsidRPr="00550EB1">
        <w:rPr>
          <w:sz w:val="18"/>
          <w:szCs w:val="18"/>
        </w:rPr>
        <w:t>NIT = Net Importers of Technology (this references developing countries)</w:t>
      </w:r>
    </w:p>
    <w:p w14:paraId="2EBC90CB" w14:textId="77777777" w:rsidR="00380CEA" w:rsidRDefault="00380CEA" w:rsidP="00380CEA">
      <w:pPr>
        <w:rPr>
          <w:sz w:val="18"/>
          <w:szCs w:val="18"/>
        </w:rPr>
      </w:pPr>
      <w:r w:rsidRPr="00550EB1">
        <w:rPr>
          <w:sz w:val="18"/>
          <w:szCs w:val="18"/>
        </w:rPr>
        <w:t xml:space="preserve">NET = Net Exporters of Technology (countries with advanced economies) </w:t>
      </w:r>
    </w:p>
    <w:p w14:paraId="130B919E" w14:textId="77777777" w:rsidR="00380CEA" w:rsidRPr="001A19BB" w:rsidRDefault="00380CEA" w:rsidP="00380CEA">
      <w:bookmarkStart w:id="1"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2016./SJKS</w:t>
      </w:r>
      <w:bookmarkEnd w:id="1"/>
    </w:p>
    <w:p w14:paraId="3DDE1405" w14:textId="77777777" w:rsidR="00380CEA" w:rsidRPr="00550EB1" w:rsidRDefault="00380CEA" w:rsidP="00380CEA">
      <w:pPr>
        <w:rPr>
          <w:sz w:val="16"/>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India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0BB2D172" w14:textId="77777777" w:rsidR="00380CEA" w:rsidRDefault="00380CEA" w:rsidP="00380CEA">
      <w:pPr>
        <w:pStyle w:val="Heading3"/>
      </w:pPr>
      <w:r>
        <w:t>1NC – WTO Jurisdiction</w:t>
      </w:r>
    </w:p>
    <w:p w14:paraId="6619BCC8" w14:textId="77777777" w:rsidR="00380CEA" w:rsidRPr="00550EB1" w:rsidRDefault="00380CEA" w:rsidP="00380CEA">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046C319B" w14:textId="77777777" w:rsidR="00380CEA" w:rsidRPr="00550EB1" w:rsidRDefault="00380CEA" w:rsidP="00380CEA">
      <w:r w:rsidRPr="00550EB1">
        <w:rPr>
          <w:rStyle w:val="Style13ptBold"/>
        </w:rPr>
        <w:t>Lamp 19</w:t>
      </w:r>
      <w:r w:rsidRPr="00550EB1">
        <w:t xml:space="preserve"> [Nicholas; Assistant Professor of Law at Queen’s University; “What Just Happened at the WTO? Everything You Need to Know, Brink News,” 12/16/19; </w:t>
      </w:r>
      <w:hyperlink r:id="rId17" w:history="1">
        <w:r w:rsidRPr="00550EB1">
          <w:rPr>
            <w:rStyle w:val="Hyperlink"/>
          </w:rPr>
          <w:t>https://www.brinknews.com/what-just-happened-at-the-wto-everything-you-need-to-know/</w:t>
        </w:r>
      </w:hyperlink>
      <w:r w:rsidRPr="00550EB1">
        <w:t>] Justin</w:t>
      </w:r>
    </w:p>
    <w:p w14:paraId="45B7BED5" w14:textId="77777777" w:rsidR="00380CEA" w:rsidRPr="00550EB1" w:rsidRDefault="00380CEA" w:rsidP="00380CEA">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3520BBB5" w14:textId="77777777" w:rsidR="00380CEA" w:rsidRPr="00550EB1" w:rsidRDefault="00380CEA" w:rsidP="00380CEA">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3CDEFC9" w14:textId="77777777" w:rsidR="00380CEA" w:rsidRPr="00550EB1" w:rsidRDefault="00380CEA" w:rsidP="00380CEA">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E74D47A" w14:textId="77777777" w:rsidR="00380CEA" w:rsidRPr="00550EB1" w:rsidRDefault="00380CEA" w:rsidP="00380CEA">
      <w:pPr>
        <w:rPr>
          <w:rStyle w:val="Emphasis"/>
        </w:rPr>
      </w:pPr>
    </w:p>
    <w:p w14:paraId="730819B8" w14:textId="77777777" w:rsidR="00380CEA" w:rsidRPr="00550EB1" w:rsidRDefault="00380CEA" w:rsidP="00380CEA"/>
    <w:p w14:paraId="18CF9A0A" w14:textId="77777777" w:rsidR="00380CEA" w:rsidRPr="00550EB1" w:rsidRDefault="00380CEA" w:rsidP="00380CEA">
      <w:pPr>
        <w:pStyle w:val="Heading4"/>
        <w:rPr>
          <w:rFonts w:cs="Calibri"/>
        </w:rPr>
      </w:pPr>
      <w:r w:rsidRPr="00550EB1">
        <w:rPr>
          <w:rFonts w:cs="Calibri"/>
        </w:rPr>
        <w:t>Recent evidence confirms</w:t>
      </w:r>
    </w:p>
    <w:p w14:paraId="6F551E36" w14:textId="77777777" w:rsidR="00380CEA" w:rsidRPr="00550EB1" w:rsidRDefault="00380CEA" w:rsidP="00380CEA">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8" w:history="1">
        <w:r w:rsidRPr="00550EB1">
          <w:rPr>
            <w:rStyle w:val="Hyperlink"/>
          </w:rPr>
          <w:t>https://www.cfr.org/blog/europe-and-prospects-wto-reform</w:t>
        </w:r>
      </w:hyperlink>
      <w:r w:rsidRPr="00550EB1">
        <w:t>] Justin</w:t>
      </w:r>
    </w:p>
    <w:p w14:paraId="2F7500BE" w14:textId="77777777" w:rsidR="00380CEA" w:rsidRPr="00550EB1" w:rsidRDefault="00380CEA" w:rsidP="00380CEA">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36AA4E11" w14:textId="77777777" w:rsidR="00380CEA" w:rsidRPr="00550EB1" w:rsidRDefault="00380CEA" w:rsidP="00380CEA">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3626F3F0" w14:textId="77777777" w:rsidR="00380CEA" w:rsidRPr="00380CEA" w:rsidRDefault="00380CEA" w:rsidP="00380CEA"/>
    <w:p w14:paraId="435710AE" w14:textId="77777777" w:rsidR="0063128D" w:rsidRDefault="0063128D" w:rsidP="0063128D">
      <w:pPr>
        <w:pStyle w:val="Heading3"/>
      </w:pPr>
      <w:r>
        <w:t>1NC – Trade Secret Deficit</w:t>
      </w:r>
    </w:p>
    <w:p w14:paraId="7E27B255" w14:textId="77777777" w:rsidR="0063128D" w:rsidRDefault="0063128D" w:rsidP="0063128D">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53F15FE3" w14:textId="77777777" w:rsidR="0063128D" w:rsidRDefault="0063128D" w:rsidP="0063128D">
      <w:proofErr w:type="spellStart"/>
      <w:r>
        <w:t>Banri</w:t>
      </w:r>
      <w:proofErr w:type="spellEnd"/>
      <w:r>
        <w:t xml:space="preserve"> </w:t>
      </w:r>
      <w:r w:rsidRPr="00256D77">
        <w:rPr>
          <w:rStyle w:val="Style13ptBold"/>
        </w:rPr>
        <w:t>Ito 21</w:t>
      </w:r>
      <w:r>
        <w:t xml:space="preserve"> [(Professor of Economics, Aoyama </w:t>
      </w:r>
      <w:proofErr w:type="spellStart"/>
      <w:r>
        <w:t>Gakuin</w:t>
      </w:r>
      <w:proofErr w:type="spellEnd"/>
      <w:r>
        <w:t xml:space="preserve"> University; Fellow, RIETI), 8/8/21, </w:t>
      </w:r>
      <w:r w:rsidRPr="00426B63">
        <w:t>Impacts of the vaccine intellectual property rights waiver on global supply</w:t>
      </w:r>
      <w:r>
        <w:t xml:space="preserve">, </w:t>
      </w:r>
      <w:hyperlink r:id="rId19" w:history="1">
        <w:r w:rsidRPr="00297C2F">
          <w:rPr>
            <w:rStyle w:val="Hyperlink"/>
          </w:rPr>
          <w:t>https://voxeu.org/article/impacts-vaccine-intellectual-property-rights-waiver-global-supply</w:t>
        </w:r>
      </w:hyperlink>
      <w:r>
        <w:t>] Justin</w:t>
      </w:r>
    </w:p>
    <w:p w14:paraId="6DF86ECA" w14:textId="77777777" w:rsidR="0063128D" w:rsidRPr="00F51944" w:rsidRDefault="0063128D" w:rsidP="0063128D">
      <w:pPr>
        <w:rPr>
          <w:sz w:val="16"/>
        </w:rPr>
      </w:pPr>
      <w:r w:rsidRPr="00F51944">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F51944">
        <w:rPr>
          <w:sz w:val="16"/>
          <w:vertAlign w:val="superscript"/>
        </w:rPr>
        <w:t>1</w:t>
      </w:r>
      <w:r w:rsidRPr="00F51944">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6EBF27BA" w14:textId="77777777" w:rsidR="0063128D" w:rsidRPr="000369E1" w:rsidRDefault="0063128D" w:rsidP="0063128D">
      <w:pPr>
        <w:rPr>
          <w:rStyle w:val="Emphasis"/>
        </w:rPr>
      </w:pPr>
      <w:r w:rsidRPr="00F51944">
        <w:rPr>
          <w:sz w:val="16"/>
        </w:rPr>
        <w:t xml:space="preserve">With respect to the COVID-19 vaccines developed by Pfizer (jointly with BioNTech of Germany) and Moderna,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patent information may make it possible for outsiders to achieve development results similar to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as a result of </w:t>
      </w:r>
      <w:proofErr w:type="spellStart"/>
      <w:r w:rsidRPr="00F51944">
        <w:rPr>
          <w:sz w:val="16"/>
        </w:rPr>
        <w:t>deformulation</w:t>
      </w:r>
      <w:proofErr w:type="spellEnd"/>
      <w:r w:rsidRPr="00F51944">
        <w:rPr>
          <w:sz w:val="16"/>
        </w:rPr>
        <w:t xml:space="preserve">. </w:t>
      </w:r>
      <w:r w:rsidRPr="00F51944">
        <w:rPr>
          <w:u w:val="single"/>
        </w:rPr>
        <w:t>Therefore</w:t>
      </w:r>
      <w:r w:rsidRPr="00F51944">
        <w:rPr>
          <w:sz w:val="16"/>
        </w:rPr>
        <w:t xml:space="preserve">, as a general rule, </w:t>
      </w:r>
      <w:r w:rsidRPr="00F51944">
        <w:rPr>
          <w:u w:val="single"/>
        </w:rPr>
        <w:t xml:space="preserve">it is considered important to </w:t>
      </w:r>
      <w:r w:rsidRPr="000369E1">
        <w:rPr>
          <w:rStyle w:val="Emphasis"/>
        </w:rPr>
        <w:t>exclude the risk of counterfeiting through patenting.</w:t>
      </w:r>
    </w:p>
    <w:p w14:paraId="3663FD96" w14:textId="77777777" w:rsidR="0063128D" w:rsidRPr="000369E1" w:rsidRDefault="0063128D" w:rsidP="0063128D">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35043670" w14:textId="77777777" w:rsidR="0063128D" w:rsidRPr="00F51944" w:rsidRDefault="0063128D" w:rsidP="0063128D">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7DA94372" w14:textId="77777777" w:rsidR="0063128D" w:rsidRPr="00F51944" w:rsidRDefault="0063128D" w:rsidP="0063128D">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618D67AB" w14:textId="77777777" w:rsidR="0063128D" w:rsidRPr="0093108A" w:rsidRDefault="0063128D" w:rsidP="0063128D"/>
    <w:p w14:paraId="08CF03AF" w14:textId="77777777" w:rsidR="0063128D" w:rsidRDefault="0063128D" w:rsidP="0063128D">
      <w:pPr>
        <w:pStyle w:val="Heading3"/>
      </w:pPr>
      <w:r>
        <w:t>1NC – Infrastructure Deficit</w:t>
      </w:r>
    </w:p>
    <w:p w14:paraId="08CD0E05" w14:textId="77777777" w:rsidR="0063128D" w:rsidRDefault="0063128D" w:rsidP="0063128D">
      <w:pPr>
        <w:pStyle w:val="Heading4"/>
      </w:pPr>
      <w:r>
        <w:t>MRNA expert shortages.</w:t>
      </w:r>
    </w:p>
    <w:p w14:paraId="3D9F8732" w14:textId="77777777" w:rsidR="0063128D" w:rsidRDefault="0063128D" w:rsidP="0063128D">
      <w:r w:rsidRPr="001B3E98">
        <w:rPr>
          <w:rStyle w:val="Style13ptBold"/>
        </w:rPr>
        <w:t>Garde et al 21</w:t>
      </w:r>
      <w:r>
        <w:t xml:space="preserve"> [Damian Garde (National Biotech Reporter), Helen </w:t>
      </w:r>
      <w:proofErr w:type="spellStart"/>
      <w:r>
        <w:t>Branswell</w:t>
      </w:r>
      <w:proofErr w:type="spellEnd"/>
      <w:r>
        <w:t xml:space="preserve"> (Senior Writer, Infectious Disease)Matthew </w:t>
      </w:r>
      <w:proofErr w:type="spellStart"/>
      <w:r>
        <w:t>Herper</w:t>
      </w:r>
      <w:proofErr w:type="spellEnd"/>
      <w:r>
        <w:t xml:space="preserve"> (Senior Writer, Medicine, Editorial Director of Events), 5/6/21, </w:t>
      </w:r>
      <w:r w:rsidRPr="00D85691">
        <w:t>Waiver of patent rights on Covid-19 vaccines, in near term, may be more symbolic than substantive</w:t>
      </w:r>
      <w:r>
        <w:t xml:space="preserve">, </w:t>
      </w:r>
      <w:hyperlink r:id="rId20" w:history="1">
        <w:r w:rsidRPr="00297C2F">
          <w:rPr>
            <w:rStyle w:val="Hyperlink"/>
          </w:rPr>
          <w:t>https://www.statnews.com/2021/05/06/waiver-of-patent-rights-on-covid-19-vaccines-in-near-term-may-be-more-symbolic-than-substantive/</w:t>
        </w:r>
      </w:hyperlink>
      <w:r>
        <w:t>] Justin</w:t>
      </w:r>
    </w:p>
    <w:p w14:paraId="2C12578A" w14:textId="77777777" w:rsidR="0063128D" w:rsidRPr="001B3E98" w:rsidRDefault="0063128D" w:rsidP="0063128D">
      <w:pPr>
        <w:rPr>
          <w:sz w:val="16"/>
        </w:rPr>
      </w:pPr>
      <w:r w:rsidRPr="001B3E9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56B522D2" w14:textId="77777777" w:rsidR="0063128D" w:rsidRPr="001B3E98" w:rsidRDefault="0063128D" w:rsidP="0063128D">
      <w:pPr>
        <w:rPr>
          <w:sz w:val="16"/>
        </w:rPr>
      </w:pPr>
      <w:r w:rsidRPr="001B3E98">
        <w:rPr>
          <w:sz w:val="16"/>
        </w:rPr>
        <w:t>That underscores the drug industry’s case that patents are just one facet of the complex process of producing vaccines.</w:t>
      </w:r>
    </w:p>
    <w:p w14:paraId="7E05BC62" w14:textId="77777777" w:rsidR="0063128D" w:rsidRPr="001B3E98" w:rsidRDefault="0063128D" w:rsidP="0063128D">
      <w:pPr>
        <w:rPr>
          <w:sz w:val="16"/>
        </w:rPr>
      </w:pPr>
      <w:r w:rsidRPr="001B3E98">
        <w:rPr>
          <w:sz w:val="16"/>
        </w:rPr>
        <w:t>“</w:t>
      </w:r>
      <w:r w:rsidRPr="001B3E98">
        <w:rPr>
          <w:highlight w:val="green"/>
          <w:u w:val="single"/>
        </w:rPr>
        <w:t>There are</w:t>
      </w:r>
      <w:r w:rsidRPr="001B3E98">
        <w:rPr>
          <w:u w:val="single"/>
        </w:rPr>
        <w:t xml:space="preserve"> currently </w:t>
      </w:r>
      <w:r w:rsidRPr="001B3E98">
        <w:rPr>
          <w:rStyle w:val="Emphasis"/>
          <w:highlight w:val="green"/>
        </w:rPr>
        <w:t xml:space="preserve">no generic </w:t>
      </w:r>
      <w:r w:rsidRPr="001B3E98">
        <w:rPr>
          <w:rStyle w:val="Emphasis"/>
        </w:rPr>
        <w:t>vaccines</w:t>
      </w:r>
      <w:r w:rsidRPr="001B3E98">
        <w:rPr>
          <w:u w:val="single"/>
        </w:rPr>
        <w:t xml:space="preserve"> primarily </w:t>
      </w:r>
      <w:r w:rsidRPr="001B3E98">
        <w:rPr>
          <w:highlight w:val="green"/>
          <w:u w:val="single"/>
        </w:rPr>
        <w:t xml:space="preserve">because there are </w:t>
      </w:r>
      <w:r w:rsidRPr="001B3E98">
        <w:rPr>
          <w:rStyle w:val="Emphasis"/>
          <w:highlight w:val="green"/>
        </w:rPr>
        <w:t>hundreds of</w:t>
      </w:r>
      <w:r w:rsidRPr="001B3E98">
        <w:rPr>
          <w:rStyle w:val="Emphasis"/>
        </w:rPr>
        <w:t xml:space="preserve"> process </w:t>
      </w:r>
      <w:r w:rsidRPr="001B3E98">
        <w:rPr>
          <w:rStyle w:val="Emphasis"/>
          <w:highlight w:val="green"/>
        </w:rPr>
        <w:t>steps</w:t>
      </w:r>
      <w:r w:rsidRPr="001B3E98">
        <w:rPr>
          <w:rStyle w:val="Emphasis"/>
        </w:rPr>
        <w:t xml:space="preserve"> involved </w:t>
      </w:r>
      <w:r w:rsidRPr="001B3E98">
        <w:rPr>
          <w:rStyle w:val="Emphasis"/>
          <w:highlight w:val="green"/>
        </w:rPr>
        <w:t>in</w:t>
      </w:r>
      <w:r w:rsidRPr="001B3E98">
        <w:rPr>
          <w:rStyle w:val="Emphasis"/>
        </w:rPr>
        <w:t xml:space="preserve"> the </w:t>
      </w:r>
      <w:r w:rsidRPr="001B3E98">
        <w:rPr>
          <w:rStyle w:val="Emphasis"/>
          <w:highlight w:val="green"/>
        </w:rPr>
        <w:t>manufacturing</w:t>
      </w:r>
      <w:r w:rsidRPr="001B3E98">
        <w:rPr>
          <w:rStyle w:val="Emphasis"/>
        </w:rPr>
        <w:t xml:space="preserve"> of </w:t>
      </w:r>
      <w:r w:rsidRPr="001B3E98">
        <w:rPr>
          <w:rStyle w:val="Emphasis"/>
          <w:highlight w:val="green"/>
        </w:rPr>
        <w:t>vaccines</w:t>
      </w:r>
      <w:r w:rsidRPr="001B3E98">
        <w:rPr>
          <w:u w:val="single"/>
        </w:rPr>
        <w:t xml:space="preserve">, and </w:t>
      </w:r>
      <w:r w:rsidRPr="001B3E98">
        <w:rPr>
          <w:rStyle w:val="Emphasis"/>
        </w:rPr>
        <w:t>thousands of check points</w:t>
      </w:r>
      <w:r w:rsidRPr="001B3E98">
        <w:rPr>
          <w:u w:val="single"/>
        </w:rPr>
        <w:t xml:space="preserve"> for testing to </w:t>
      </w:r>
      <w:r w:rsidRPr="001B3E98">
        <w:rPr>
          <w:rStyle w:val="Emphasis"/>
        </w:rPr>
        <w:t>assure the quality and consistency of manufacturing</w:t>
      </w:r>
      <w:r w:rsidRPr="001B3E98">
        <w:rPr>
          <w:sz w:val="16"/>
        </w:rPr>
        <w:t xml:space="preserve">. One may transfer the IP, but </w:t>
      </w:r>
      <w:r w:rsidRPr="001B3E98">
        <w:rPr>
          <w:u w:val="single"/>
        </w:rPr>
        <w:t xml:space="preserve">the </w:t>
      </w:r>
      <w:r w:rsidRPr="001B3E98">
        <w:rPr>
          <w:rStyle w:val="Emphasis"/>
          <w:highlight w:val="green"/>
        </w:rPr>
        <w:t>transfer of skills is not</w:t>
      </w:r>
      <w:r w:rsidRPr="001B3E98">
        <w:rPr>
          <w:rStyle w:val="Emphasis"/>
        </w:rPr>
        <w:t xml:space="preserve"> that </w:t>
      </w:r>
      <w:r w:rsidRPr="001B3E98">
        <w:rPr>
          <w:rStyle w:val="Emphasis"/>
          <w:highlight w:val="green"/>
        </w:rPr>
        <w:t>simple</w:t>
      </w:r>
      <w:r w:rsidRPr="001B3E98">
        <w:rPr>
          <w:sz w:val="16"/>
        </w:rPr>
        <w:t>,” said Norman Baylor, who formerly headed the Food and Drug Administration’s Office of Vaccines Research and Review, and who is now president of Biologics Consulting.</w:t>
      </w:r>
    </w:p>
    <w:p w14:paraId="3D190399" w14:textId="77777777" w:rsidR="0063128D" w:rsidRPr="001B3E98" w:rsidRDefault="0063128D" w:rsidP="0063128D">
      <w:pPr>
        <w:rPr>
          <w:rStyle w:val="Emphasis"/>
        </w:rPr>
      </w:pPr>
      <w:r w:rsidRPr="001B3E98">
        <w:rPr>
          <w:u w:val="single"/>
        </w:rPr>
        <w:t xml:space="preserve">While there are </w:t>
      </w:r>
      <w:r w:rsidRPr="001B3E98">
        <w:rPr>
          <w:rStyle w:val="Emphasis"/>
        </w:rPr>
        <w:t>factories around the world</w:t>
      </w:r>
      <w:r w:rsidRPr="001B3E98">
        <w:rPr>
          <w:u w:val="single"/>
        </w:rPr>
        <w:t xml:space="preserve"> that can </w:t>
      </w:r>
      <w:r w:rsidRPr="001B3E98">
        <w:rPr>
          <w:rStyle w:val="Emphasis"/>
        </w:rPr>
        <w:t xml:space="preserve">reliably produce generic Lipitor, </w:t>
      </w:r>
      <w:r w:rsidRPr="001B3E98">
        <w:rPr>
          <w:rStyle w:val="Emphasis"/>
          <w:highlight w:val="green"/>
        </w:rPr>
        <w:t>vaccines</w:t>
      </w:r>
      <w:r w:rsidRPr="001B3E98">
        <w:rPr>
          <w:rStyle w:val="Emphasis"/>
        </w:rPr>
        <w:t xml:space="preserve"> like the ones from Pfizer and Moderna</w:t>
      </w:r>
      <w:r w:rsidRPr="001B3E98">
        <w:rPr>
          <w:sz w:val="16"/>
        </w:rPr>
        <w:t xml:space="preserve"> —</w:t>
      </w:r>
      <w:r>
        <w:rPr>
          <w:sz w:val="16"/>
        </w:rPr>
        <w:t xml:space="preserve"> </w:t>
      </w:r>
      <w:r w:rsidRPr="001B3E98">
        <w:rPr>
          <w:sz w:val="16"/>
        </w:rPr>
        <w:t>using</w:t>
      </w:r>
      <w:r>
        <w:rPr>
          <w:sz w:val="16"/>
        </w:rPr>
        <w:t xml:space="preserve"> </w:t>
      </w:r>
      <w:r w:rsidRPr="001B3E98">
        <w:rPr>
          <w:sz w:val="16"/>
        </w:rPr>
        <w:t>messenger RNA technology</w:t>
      </w:r>
      <w:r>
        <w:rPr>
          <w:sz w:val="16"/>
        </w:rPr>
        <w:t xml:space="preserve"> </w:t>
      </w:r>
      <w:r w:rsidRPr="001B3E98">
        <w:rPr>
          <w:sz w:val="16"/>
        </w:rPr>
        <w:t xml:space="preserve">— </w:t>
      </w:r>
      <w:r w:rsidRPr="001B3E98">
        <w:rPr>
          <w:highlight w:val="green"/>
          <w:u w:val="single"/>
        </w:rPr>
        <w:t xml:space="preserve">require </w:t>
      </w:r>
      <w:r w:rsidRPr="001B3E98">
        <w:rPr>
          <w:rStyle w:val="Emphasis"/>
          <w:highlight w:val="green"/>
        </w:rPr>
        <w:t>skilled expertise</w:t>
      </w:r>
      <w:r w:rsidRPr="001B3E98">
        <w:rPr>
          <w:rStyle w:val="Emphasis"/>
        </w:rPr>
        <w:t xml:space="preserve"> that even existing manufacturers are having trouble sourcing.</w:t>
      </w:r>
    </w:p>
    <w:p w14:paraId="03ABD223" w14:textId="77777777" w:rsidR="0063128D" w:rsidRPr="001B3E98" w:rsidRDefault="0063128D" w:rsidP="0063128D">
      <w:pPr>
        <w:rPr>
          <w:sz w:val="16"/>
        </w:rPr>
      </w:pPr>
      <w:r w:rsidRPr="001B3E98">
        <w:rPr>
          <w:sz w:val="16"/>
        </w:rPr>
        <w:t xml:space="preserve">“In such a setting, </w:t>
      </w:r>
      <w:r w:rsidRPr="001B3E98">
        <w:rPr>
          <w:highlight w:val="green"/>
          <w:u w:val="single"/>
        </w:rPr>
        <w:t>imagining</w:t>
      </w:r>
      <w:r w:rsidRPr="001B3E98">
        <w:rPr>
          <w:u w:val="single"/>
        </w:rPr>
        <w:t xml:space="preserve"> that </w:t>
      </w:r>
      <w:r w:rsidRPr="001B3E98">
        <w:rPr>
          <w:rStyle w:val="Emphasis"/>
        </w:rPr>
        <w:t xml:space="preserve">someone will have </w:t>
      </w:r>
      <w:r w:rsidRPr="001B3E98">
        <w:rPr>
          <w:rStyle w:val="Emphasis"/>
          <w:highlight w:val="green"/>
        </w:rPr>
        <w:t>staff who can create</w:t>
      </w:r>
      <w:r w:rsidRPr="001B3E98">
        <w:rPr>
          <w:rStyle w:val="Emphasis"/>
        </w:rPr>
        <w:t xml:space="preserve"> a new site or refurbish or reconfigure</w:t>
      </w:r>
      <w:r w:rsidRPr="001B3E98">
        <w:rPr>
          <w:u w:val="single"/>
        </w:rPr>
        <w:t xml:space="preserve"> an </w:t>
      </w:r>
      <w:r w:rsidRPr="001B3E98">
        <w:rPr>
          <w:highlight w:val="green"/>
          <w:u w:val="single"/>
        </w:rPr>
        <w:t>existing site</w:t>
      </w:r>
      <w:r w:rsidRPr="001B3E98">
        <w:rPr>
          <w:u w:val="single"/>
        </w:rPr>
        <w:t xml:space="preserve"> to make mRNA [vaccine] </w:t>
      </w:r>
      <w:r w:rsidRPr="001B3E98">
        <w:rPr>
          <w:highlight w:val="green"/>
          <w:u w:val="single"/>
        </w:rPr>
        <w:t>is</w:t>
      </w:r>
      <w:r w:rsidRPr="001B3E98">
        <w:rPr>
          <w:u w:val="single"/>
        </w:rPr>
        <w:t xml:space="preserve"> </w:t>
      </w:r>
      <w:r w:rsidRPr="001B3E98">
        <w:rPr>
          <w:rStyle w:val="Emphasis"/>
        </w:rPr>
        <w:t xml:space="preserve">highly, highly </w:t>
      </w:r>
      <w:r w:rsidRPr="001B3E98">
        <w:rPr>
          <w:rStyle w:val="Emphasis"/>
          <w:highlight w:val="green"/>
        </w:rPr>
        <w:t>unlikely</w:t>
      </w:r>
      <w:r w:rsidRPr="001B3E98">
        <w:rPr>
          <w:sz w:val="16"/>
        </w:rPr>
        <w:t>,” Yadav said.</w:t>
      </w:r>
    </w:p>
    <w:p w14:paraId="71A93C1D" w14:textId="77777777" w:rsidR="0063128D" w:rsidRPr="0093108A" w:rsidRDefault="0063128D" w:rsidP="0063128D"/>
    <w:p w14:paraId="0474159B" w14:textId="77777777" w:rsidR="0063128D" w:rsidRDefault="0063128D" w:rsidP="0063128D">
      <w:pPr>
        <w:pStyle w:val="Heading4"/>
      </w:pPr>
      <w:r>
        <w:t xml:space="preserve">Existing companies </w:t>
      </w:r>
      <w:r w:rsidRPr="00E57CD1">
        <w:rPr>
          <w:u w:val="single"/>
        </w:rPr>
        <w:t>solve scale-up</w:t>
      </w:r>
      <w:r>
        <w:t xml:space="preserve">, but other companies </w:t>
      </w:r>
      <w:r w:rsidRPr="00E57CD1">
        <w:rPr>
          <w:u w:val="single"/>
        </w:rPr>
        <w:t>don’t have the capabilities</w:t>
      </w:r>
      <w:r>
        <w:t>.</w:t>
      </w:r>
    </w:p>
    <w:p w14:paraId="746D9287" w14:textId="77777777" w:rsidR="0063128D" w:rsidRDefault="0063128D" w:rsidP="0063128D">
      <w:r w:rsidRPr="00E57CD1">
        <w:rPr>
          <w:rStyle w:val="Style13ptBold"/>
        </w:rPr>
        <w:t>Lowe 21</w:t>
      </w:r>
      <w:r w:rsidRPr="0001369E">
        <w:t xml:space="preserve"> </w:t>
      </w:r>
      <w:r>
        <w:t xml:space="preserve">[Derek; </w:t>
      </w:r>
      <w:r w:rsidRPr="0001369E">
        <w:t>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w:t>
      </w:r>
      <w:r>
        <w:t xml:space="preserve">; 2/2/21; </w:t>
      </w:r>
      <w:r w:rsidRPr="00B65C27">
        <w:t>Myths of Vaccine Manufacturing</w:t>
      </w:r>
      <w:r>
        <w:t xml:space="preserve">; </w:t>
      </w:r>
      <w:hyperlink r:id="rId21" w:history="1">
        <w:r w:rsidRPr="00297C2F">
          <w:rPr>
            <w:rStyle w:val="Hyperlink"/>
          </w:rPr>
          <w:t>https://www.science.org/content/blog-post/myths-vaccine-manufacturing</w:t>
        </w:r>
      </w:hyperlink>
      <w:r>
        <w:t>] Justin</w:t>
      </w:r>
    </w:p>
    <w:p w14:paraId="2A9B403A" w14:textId="77777777" w:rsidR="0063128D" w:rsidRPr="00E57CD1" w:rsidRDefault="0063128D" w:rsidP="0063128D">
      <w:pPr>
        <w:rPr>
          <w:u w:val="single"/>
        </w:rPr>
      </w:pPr>
      <w:r w:rsidRPr="00E57CD1">
        <w:rPr>
          <w:sz w:val="16"/>
        </w:rPr>
        <w:t xml:space="preserve">Ah, but now we get back to Step Four. As Neubert says, "Welcome to the bottleneck!" </w:t>
      </w:r>
      <w:r w:rsidRPr="00E57CD1">
        <w:rPr>
          <w:highlight w:val="green"/>
          <w:u w:val="single"/>
        </w:rPr>
        <w:t>Turning</w:t>
      </w:r>
      <w:r w:rsidRPr="00E57CD1">
        <w:rPr>
          <w:u w:val="single"/>
        </w:rPr>
        <w:t xml:space="preserve"> a mixture of </w:t>
      </w:r>
      <w:r w:rsidRPr="00E57CD1">
        <w:rPr>
          <w:highlight w:val="green"/>
          <w:u w:val="single"/>
        </w:rPr>
        <w:t>mRNA and</w:t>
      </w:r>
      <w:r w:rsidRPr="00E57CD1">
        <w:rPr>
          <w:u w:val="single"/>
        </w:rPr>
        <w:t xml:space="preserve"> a </w:t>
      </w:r>
      <w:r w:rsidRPr="00E57CD1">
        <w:rPr>
          <w:rStyle w:val="Emphasis"/>
        </w:rPr>
        <w:t xml:space="preserve">set of </w:t>
      </w:r>
      <w:r w:rsidRPr="00E57CD1">
        <w:rPr>
          <w:rStyle w:val="Emphasis"/>
          <w:highlight w:val="green"/>
        </w:rPr>
        <w:t>lipids into</w:t>
      </w:r>
      <w:r w:rsidRPr="00E57CD1">
        <w:rPr>
          <w:rStyle w:val="Emphasis"/>
        </w:rPr>
        <w:t xml:space="preserve"> a well-defined mix of solid </w:t>
      </w:r>
      <w:r w:rsidRPr="00E57CD1">
        <w:rPr>
          <w:rStyle w:val="Emphasis"/>
          <w:highlight w:val="green"/>
        </w:rPr>
        <w:t>nanoparticles</w:t>
      </w:r>
      <w:r w:rsidRPr="00E57CD1">
        <w:rPr>
          <w:u w:val="single"/>
        </w:rPr>
        <w:t xml:space="preserve"> with </w:t>
      </w:r>
      <w:r w:rsidRPr="00E57CD1">
        <w:rPr>
          <w:rStyle w:val="Emphasis"/>
        </w:rPr>
        <w:t>consistent mRNA encapsulation</w:t>
      </w:r>
      <w:r w:rsidRPr="00E57CD1">
        <w:rPr>
          <w:u w:val="single"/>
        </w:rPr>
        <w:t xml:space="preserve">, well, that's the </w:t>
      </w:r>
      <w:r w:rsidRPr="00E57CD1">
        <w:rPr>
          <w:rStyle w:val="Emphasis"/>
          <w:highlight w:val="green"/>
        </w:rPr>
        <w:t>hard</w:t>
      </w:r>
      <w:r w:rsidRPr="00E57CD1">
        <w:rPr>
          <w:rStyle w:val="Emphasis"/>
        </w:rPr>
        <w:t xml:space="preserve"> part.</w:t>
      </w:r>
      <w:r w:rsidRPr="00E57CD1">
        <w:rPr>
          <w:u w:val="single"/>
        </w:rPr>
        <w:t xml:space="preserve"> </w:t>
      </w:r>
      <w:r w:rsidRPr="00E57CD1">
        <w:rPr>
          <w:highlight w:val="green"/>
          <w:u w:val="single"/>
        </w:rPr>
        <w:t>Moderna</w:t>
      </w:r>
      <w:r w:rsidRPr="00E57CD1">
        <w:rPr>
          <w:u w:val="single"/>
        </w:rPr>
        <w:t xml:space="preserve"> appears to be </w:t>
      </w:r>
      <w:r w:rsidRPr="00E57CD1">
        <w:rPr>
          <w:rStyle w:val="Emphasis"/>
        </w:rPr>
        <w:t>doing this step in-house</w:t>
      </w:r>
      <w:r w:rsidRPr="00E57CD1">
        <w:rPr>
          <w:sz w:val="16"/>
        </w:rPr>
        <w:t xml:space="preserve">, although details are scarce, </w:t>
      </w:r>
      <w:r w:rsidRPr="00E57CD1">
        <w:rPr>
          <w:highlight w:val="green"/>
          <w:u w:val="single"/>
        </w:rPr>
        <w:t>and</w:t>
      </w:r>
      <w:r w:rsidRPr="00E57CD1">
        <w:rPr>
          <w:u w:val="single"/>
        </w:rPr>
        <w:t xml:space="preserve"> </w:t>
      </w:r>
      <w:r w:rsidRPr="00E57CD1">
        <w:rPr>
          <w:rStyle w:val="Emphasis"/>
        </w:rPr>
        <w:t>Pfizer/</w:t>
      </w:r>
      <w:r w:rsidRPr="00E57CD1">
        <w:rPr>
          <w:rStyle w:val="Emphasis"/>
          <w:highlight w:val="green"/>
        </w:rPr>
        <w:t>BioNTech</w:t>
      </w:r>
      <w:r w:rsidRPr="00E57CD1">
        <w:rPr>
          <w:rStyle w:val="Emphasis"/>
        </w:rPr>
        <w:t xml:space="preserve"> seems to be </w:t>
      </w:r>
      <w:r w:rsidRPr="00E57CD1">
        <w:rPr>
          <w:rStyle w:val="Emphasis"/>
          <w:highlight w:val="green"/>
        </w:rPr>
        <w:t>doing this</w:t>
      </w:r>
      <w:r w:rsidRPr="00E57CD1">
        <w:rPr>
          <w:rStyle w:val="Emphasis"/>
        </w:rPr>
        <w:t xml:space="preserve"> in Kalamazoo</w:t>
      </w:r>
      <w:r w:rsidRPr="00E57CD1">
        <w:rPr>
          <w:u w:val="single"/>
        </w:rPr>
        <w:t xml:space="preserve">, </w:t>
      </w:r>
      <w:r w:rsidRPr="00E57CD1">
        <w:rPr>
          <w:rStyle w:val="Emphasis"/>
        </w:rPr>
        <w:t>MI</w:t>
      </w:r>
      <w:r w:rsidRPr="00E57CD1">
        <w:rPr>
          <w:u w:val="single"/>
        </w:rPr>
        <w:t xml:space="preserve"> and probably in </w:t>
      </w:r>
      <w:r w:rsidRPr="00E57CD1">
        <w:rPr>
          <w:rStyle w:val="Emphasis"/>
        </w:rPr>
        <w:t>Europe</w:t>
      </w:r>
      <w:r w:rsidRPr="00E57CD1">
        <w:rPr>
          <w:u w:val="single"/>
        </w:rPr>
        <w:t xml:space="preserve"> as well. Everyone is almost certainly </w:t>
      </w:r>
      <w:r w:rsidRPr="00E57CD1">
        <w:rPr>
          <w:rStyle w:val="Emphasis"/>
          <w:highlight w:val="green"/>
        </w:rPr>
        <w:t>having to use</w:t>
      </w:r>
      <w:r w:rsidRPr="00E57CD1">
        <w:rPr>
          <w:rStyle w:val="Emphasis"/>
        </w:rPr>
        <w:t xml:space="preserve"> some sort of </w:t>
      </w:r>
      <w:r w:rsidRPr="00E57CD1">
        <w:rPr>
          <w:rStyle w:val="Emphasis"/>
          <w:highlight w:val="green"/>
        </w:rPr>
        <w:t>specially-built microfluidics</w:t>
      </w:r>
      <w:r w:rsidRPr="00E57CD1">
        <w:rPr>
          <w:u w:val="single"/>
        </w:rPr>
        <w:t xml:space="preserve"> device to get this to happen - I would be </w:t>
      </w:r>
      <w:r w:rsidRPr="00E57CD1">
        <w:rPr>
          <w:rStyle w:val="Emphasis"/>
        </w:rPr>
        <w:t>extremely surprised</w:t>
      </w:r>
      <w:r w:rsidRPr="00E57CD1">
        <w:rPr>
          <w:u w:val="single"/>
        </w:rPr>
        <w:t xml:space="preserve"> to find that it would be </w:t>
      </w:r>
      <w:r w:rsidRPr="00E57CD1">
        <w:rPr>
          <w:rStyle w:val="Emphasis"/>
        </w:rPr>
        <w:t>feasible without such technology</w:t>
      </w:r>
      <w:r w:rsidRPr="00E57CD1">
        <w:rPr>
          <w:u w:val="single"/>
        </w:rPr>
        <w:t>. Microfluidics</w:t>
      </w:r>
      <w:r w:rsidRPr="00E57CD1">
        <w:rPr>
          <w:sz w:val="16"/>
        </w:rPr>
        <w:t xml:space="preserve"> (a hot area of research for some years now) </w:t>
      </w:r>
      <w:r w:rsidRPr="00E57CD1">
        <w:rPr>
          <w:u w:val="single"/>
        </w:rPr>
        <w:t xml:space="preserve">involves </w:t>
      </w:r>
      <w:r w:rsidRPr="00E57CD1">
        <w:rPr>
          <w:rStyle w:val="Emphasis"/>
        </w:rPr>
        <w:t>liquid flow</w:t>
      </w:r>
      <w:r w:rsidRPr="00E57CD1">
        <w:rPr>
          <w:u w:val="single"/>
        </w:rPr>
        <w:t xml:space="preserve"> through very </w:t>
      </w:r>
      <w:r w:rsidRPr="00E57CD1">
        <w:rPr>
          <w:rStyle w:val="Emphasis"/>
        </w:rPr>
        <w:t>small</w:t>
      </w:r>
      <w:r w:rsidRPr="00E57CD1">
        <w:rPr>
          <w:u w:val="single"/>
        </w:rPr>
        <w:t xml:space="preserve"> </w:t>
      </w:r>
      <w:r w:rsidRPr="00E57CD1">
        <w:rPr>
          <w:rStyle w:val="Emphasis"/>
        </w:rPr>
        <w:t>channels</w:t>
      </w:r>
      <w:r w:rsidRPr="00E57CD1">
        <w:rPr>
          <w:u w:val="single"/>
        </w:rPr>
        <w:t xml:space="preserve">, allowing for precise </w:t>
      </w:r>
      <w:r w:rsidRPr="00E57CD1">
        <w:rPr>
          <w:rStyle w:val="Emphasis"/>
        </w:rPr>
        <w:t>mixing and timing on a very small scale</w:t>
      </w:r>
      <w:r w:rsidRPr="00E57CD1">
        <w:rPr>
          <w:u w:val="single"/>
        </w:rPr>
        <w:t xml:space="preserve">. Liquids behave </w:t>
      </w:r>
      <w:r w:rsidRPr="00E57CD1">
        <w:rPr>
          <w:rStyle w:val="Emphasis"/>
        </w:rPr>
        <w:t>quite differently</w:t>
      </w:r>
      <w:r w:rsidRPr="00E57CD1">
        <w:rPr>
          <w:u w:val="single"/>
        </w:rPr>
        <w:t xml:space="preserve"> on that scale than they do when you </w:t>
      </w:r>
      <w:r w:rsidRPr="00E57CD1">
        <w:rPr>
          <w:rStyle w:val="Emphasis"/>
        </w:rPr>
        <w:t>pour them out of drums or pump</w:t>
      </w:r>
      <w:r w:rsidRPr="00E57CD1">
        <w:rPr>
          <w:u w:val="single"/>
        </w:rPr>
        <w:t xml:space="preserve"> them into reactors</w:t>
      </w:r>
      <w:r w:rsidRPr="00E57CD1">
        <w:rPr>
          <w:sz w:val="16"/>
        </w:rPr>
        <w:t xml:space="preserve"> (which is what we're used to in more traditional drug manufacturing). That's the whole idea. My own guess as to </w:t>
      </w:r>
      <w:r w:rsidRPr="00E57CD1">
        <w:rPr>
          <w:u w:val="single"/>
        </w:rPr>
        <w:t xml:space="preserve">what such a </w:t>
      </w:r>
      <w:r w:rsidRPr="00E57CD1">
        <w:rPr>
          <w:rStyle w:val="Emphasis"/>
          <w:highlight w:val="green"/>
        </w:rPr>
        <w:t>Vaccine Machine involves</w:t>
      </w:r>
      <w:r w:rsidRPr="00E57CD1">
        <w:rPr>
          <w:rStyle w:val="Emphasis"/>
        </w:rPr>
        <w:t xml:space="preserve"> is a large number of very small </w:t>
      </w:r>
      <w:r w:rsidRPr="00E57CD1">
        <w:rPr>
          <w:rStyle w:val="Emphasis"/>
          <w:highlight w:val="green"/>
        </w:rPr>
        <w:t>reaction chambers</w:t>
      </w:r>
      <w:r w:rsidRPr="00E57CD1">
        <w:rPr>
          <w:highlight w:val="green"/>
          <w:u w:val="single"/>
        </w:rPr>
        <w:t>,</w:t>
      </w:r>
      <w:r w:rsidRPr="00E57CD1">
        <w:rPr>
          <w:u w:val="single"/>
        </w:rPr>
        <w:t xml:space="preserve"> running in </w:t>
      </w:r>
      <w:r w:rsidRPr="00E57CD1">
        <w:rPr>
          <w:rStyle w:val="Emphasis"/>
        </w:rPr>
        <w:t>parallel</w:t>
      </w:r>
      <w:r w:rsidRPr="00E57CD1">
        <w:rPr>
          <w:u w:val="single"/>
        </w:rPr>
        <w:t xml:space="preserve">, that have </w:t>
      </w:r>
      <w:r w:rsidRPr="00E57CD1">
        <w:rPr>
          <w:rStyle w:val="Emphasis"/>
        </w:rPr>
        <w:t xml:space="preserve">equally small </w:t>
      </w:r>
      <w:r w:rsidRPr="00E57CD1">
        <w:rPr>
          <w:rStyle w:val="Emphasis"/>
          <w:highlight w:val="green"/>
        </w:rPr>
        <w:t>and</w:t>
      </w:r>
      <w:r w:rsidRPr="00E57CD1">
        <w:rPr>
          <w:rStyle w:val="Emphasis"/>
        </w:rPr>
        <w:t xml:space="preserve"> very </w:t>
      </w:r>
      <w:r w:rsidRPr="00E57CD1">
        <w:rPr>
          <w:rStyle w:val="Emphasis"/>
          <w:highlight w:val="green"/>
        </w:rPr>
        <w:t>precisely controlled</w:t>
      </w:r>
      <w:r w:rsidRPr="00E57CD1">
        <w:rPr>
          <w:rStyle w:val="Emphasis"/>
        </w:rPr>
        <w:t xml:space="preserve"> flows of the </w:t>
      </w:r>
      <w:r w:rsidRPr="00E57CD1">
        <w:rPr>
          <w:rStyle w:val="Emphasis"/>
          <w:highlight w:val="green"/>
        </w:rPr>
        <w:t>mRNA</w:t>
      </w:r>
      <w:r w:rsidRPr="00E57CD1">
        <w:rPr>
          <w:sz w:val="16"/>
        </w:rPr>
        <w:t xml:space="preserve"> and the various lipid components heading into them. </w:t>
      </w:r>
      <w:r w:rsidRPr="00E57CD1">
        <w:rPr>
          <w:u w:val="single"/>
        </w:rPr>
        <w:t xml:space="preserve">You will have to control the flow rates, the </w:t>
      </w:r>
      <w:r w:rsidRPr="00E57CD1">
        <w:rPr>
          <w:rStyle w:val="Emphasis"/>
        </w:rPr>
        <w:t>concentrations</w:t>
      </w:r>
      <w:r w:rsidRPr="00E57CD1">
        <w:rPr>
          <w:u w:val="single"/>
        </w:rPr>
        <w:t xml:space="preserve">, the </w:t>
      </w:r>
      <w:r w:rsidRPr="00E57CD1">
        <w:rPr>
          <w:rStyle w:val="Emphasis"/>
        </w:rPr>
        <w:t>temperature</w:t>
      </w:r>
      <w:r w:rsidRPr="00E57CD1">
        <w:rPr>
          <w:u w:val="single"/>
        </w:rPr>
        <w:t xml:space="preserve">, and who knows what else, and you can be sure that the </w:t>
      </w:r>
      <w:r w:rsidRPr="00E57CD1">
        <w:rPr>
          <w:rStyle w:val="Emphasis"/>
        </w:rPr>
        <w:t>channel sizes and the size and shape of the mixing chambers are critical as well</w:t>
      </w:r>
      <w:r w:rsidRPr="00E57CD1">
        <w:rPr>
          <w:u w:val="single"/>
        </w:rPr>
        <w:t>.</w:t>
      </w:r>
    </w:p>
    <w:p w14:paraId="20FBBC3A" w14:textId="77777777" w:rsidR="0063128D" w:rsidRPr="00E57CD1" w:rsidRDefault="0063128D" w:rsidP="0063128D">
      <w:pPr>
        <w:rPr>
          <w:u w:val="single"/>
        </w:rPr>
      </w:pPr>
      <w:r w:rsidRPr="00E57CD1">
        <w:rPr>
          <w:u w:val="single"/>
        </w:rPr>
        <w:t xml:space="preserve">These will be </w:t>
      </w:r>
      <w:r w:rsidRPr="00E57CD1">
        <w:rPr>
          <w:rStyle w:val="Emphasis"/>
        </w:rPr>
        <w:t>special-purpose bespoke machines</w:t>
      </w:r>
      <w:r w:rsidRPr="00E57CD1">
        <w:rPr>
          <w:u w:val="single"/>
        </w:rPr>
        <w:t>, and if you ask other drug companies if they have one sitting around, the answer will be "</w:t>
      </w:r>
      <w:r w:rsidRPr="00E57CD1">
        <w:rPr>
          <w:rStyle w:val="Emphasis"/>
        </w:rPr>
        <w:t>Of course not</w:t>
      </w:r>
      <w:r w:rsidRPr="00E57CD1">
        <w:rPr>
          <w:u w:val="single"/>
        </w:rPr>
        <w:t xml:space="preserve">". This is </w:t>
      </w:r>
      <w:r w:rsidRPr="00E57CD1">
        <w:rPr>
          <w:rStyle w:val="Emphasis"/>
          <w:highlight w:val="green"/>
        </w:rPr>
        <w:t>not</w:t>
      </w:r>
      <w:r w:rsidRPr="00E57CD1">
        <w:rPr>
          <w:rStyle w:val="Emphasis"/>
        </w:rPr>
        <w:t xml:space="preserve"> anything </w:t>
      </w:r>
      <w:r w:rsidRPr="00E57CD1">
        <w:rPr>
          <w:rStyle w:val="Emphasis"/>
          <w:highlight w:val="green"/>
        </w:rPr>
        <w:t>close to a traditional</w:t>
      </w:r>
      <w:r w:rsidRPr="00E57CD1">
        <w:rPr>
          <w:rStyle w:val="Emphasis"/>
        </w:rPr>
        <w:t xml:space="preserve"> drug manufacturing </w:t>
      </w:r>
      <w:r w:rsidRPr="00E57CD1">
        <w:rPr>
          <w:rStyle w:val="Emphasis"/>
          <w:highlight w:val="green"/>
        </w:rPr>
        <w:t>process</w:t>
      </w:r>
      <w:r w:rsidRPr="00E57CD1">
        <w:rPr>
          <w:u w:val="single"/>
        </w:rPr>
        <w:t xml:space="preserve">. And this is the single biggest reason why </w:t>
      </w:r>
      <w:r w:rsidRPr="00E57CD1">
        <w:rPr>
          <w:highlight w:val="green"/>
          <w:u w:val="single"/>
        </w:rPr>
        <w:t>you cannot</w:t>
      </w:r>
      <w:r w:rsidRPr="00E57CD1">
        <w:rPr>
          <w:u w:val="single"/>
        </w:rPr>
        <w:t xml:space="preserve"> simply </w:t>
      </w:r>
      <w:r w:rsidRPr="00E57CD1">
        <w:rPr>
          <w:highlight w:val="green"/>
          <w:u w:val="single"/>
        </w:rPr>
        <w:t>call up</w:t>
      </w:r>
      <w:r w:rsidRPr="00E57CD1">
        <w:rPr>
          <w:u w:val="single"/>
        </w:rPr>
        <w:t xml:space="preserve"> those "dozens" of other </w:t>
      </w:r>
      <w:r w:rsidRPr="00E57CD1">
        <w:rPr>
          <w:highlight w:val="green"/>
          <w:u w:val="single"/>
        </w:rPr>
        <w:t>companies</w:t>
      </w:r>
      <w:r w:rsidRPr="00E57CD1">
        <w:rPr>
          <w:u w:val="single"/>
        </w:rPr>
        <w:t xml:space="preserve"> and ask them </w:t>
      </w:r>
      <w:r w:rsidRPr="00E57CD1">
        <w:rPr>
          <w:highlight w:val="green"/>
          <w:u w:val="single"/>
        </w:rPr>
        <w:t>to shift their</w:t>
      </w:r>
      <w:r w:rsidRPr="00E57CD1">
        <w:rPr>
          <w:u w:val="single"/>
        </w:rPr>
        <w:t xml:space="preserve"> existing </w:t>
      </w:r>
      <w:r w:rsidRPr="00E57CD1">
        <w:rPr>
          <w:highlight w:val="green"/>
          <w:u w:val="single"/>
        </w:rPr>
        <w:t>production</w:t>
      </w:r>
      <w:r w:rsidRPr="00E57CD1">
        <w:rPr>
          <w:u w:val="single"/>
        </w:rPr>
        <w:t xml:space="preserve"> over to making the mRNA vaccines. </w:t>
      </w:r>
      <w:r w:rsidRPr="00E57CD1">
        <w:rPr>
          <w:highlight w:val="green"/>
          <w:u w:val="single"/>
        </w:rPr>
        <w:t>There are not</w:t>
      </w:r>
      <w:r w:rsidRPr="00E57CD1">
        <w:rPr>
          <w:u w:val="single"/>
        </w:rPr>
        <w:t xml:space="preserve"> dozens of </w:t>
      </w:r>
      <w:r w:rsidRPr="00E57CD1">
        <w:rPr>
          <w:highlight w:val="green"/>
          <w:u w:val="single"/>
        </w:rPr>
        <w:t>companies who make DNA templates</w:t>
      </w:r>
      <w:r w:rsidRPr="00E57CD1">
        <w:rPr>
          <w:u w:val="single"/>
        </w:rPr>
        <w:t xml:space="preserve"> on the needed scale. There are definitely not dozens of companies who can make enough </w:t>
      </w:r>
      <w:r w:rsidRPr="00E57CD1">
        <w:rPr>
          <w:highlight w:val="green"/>
          <w:u w:val="single"/>
        </w:rPr>
        <w:t>RNA</w:t>
      </w:r>
      <w:r w:rsidRPr="00E57CD1">
        <w:rPr>
          <w:sz w:val="16"/>
        </w:rPr>
        <w:t xml:space="preserve">. But most importantly, I believe that you can </w:t>
      </w:r>
      <w:r w:rsidRPr="00E57CD1">
        <w:rPr>
          <w:u w:val="single"/>
        </w:rPr>
        <w:t xml:space="preserve">count on one hand the number of facilities who can make the critical </w:t>
      </w:r>
      <w:r w:rsidRPr="00E57CD1">
        <w:rPr>
          <w:highlight w:val="green"/>
          <w:u w:val="single"/>
        </w:rPr>
        <w:t>lipid nanoparticles</w:t>
      </w:r>
      <w:r w:rsidRPr="00E57CD1">
        <w:rPr>
          <w:u w:val="single"/>
        </w:rPr>
        <w:t xml:space="preserve">. That doesn't mean that you can't build more of the machines, but I would assume that Pfizer, </w:t>
      </w:r>
      <w:r w:rsidRPr="00E57CD1">
        <w:rPr>
          <w:highlight w:val="green"/>
          <w:u w:val="single"/>
        </w:rPr>
        <w:t>BioNTech</w:t>
      </w:r>
      <w:r w:rsidRPr="00E57CD1">
        <w:rPr>
          <w:u w:val="single"/>
        </w:rPr>
        <w:t>, Moderna</w:t>
      </w:r>
      <w:r w:rsidRPr="00E57CD1">
        <w:rPr>
          <w:sz w:val="16"/>
        </w:rPr>
        <w:t xml:space="preserve"> (and CureVac as well) </w:t>
      </w:r>
      <w:r w:rsidRPr="00E57CD1">
        <w:rPr>
          <w:u w:val="single"/>
        </w:rPr>
        <w:t xml:space="preserve">have largely </w:t>
      </w:r>
      <w:r w:rsidRPr="00E57CD1">
        <w:rPr>
          <w:highlight w:val="green"/>
          <w:u w:val="single"/>
        </w:rPr>
        <w:t>taken up</w:t>
      </w:r>
      <w:r w:rsidRPr="00E57CD1">
        <w:rPr>
          <w:u w:val="single"/>
        </w:rPr>
        <w:t xml:space="preserve"> the </w:t>
      </w:r>
      <w:r w:rsidRPr="00E57CD1">
        <w:rPr>
          <w:highlight w:val="green"/>
          <w:u w:val="single"/>
        </w:rPr>
        <w:t>production</w:t>
      </w:r>
      <w:r w:rsidRPr="00E57CD1">
        <w:rPr>
          <w:u w:val="single"/>
        </w:rPr>
        <w:t xml:space="preserve"> capacity for that sort of expansion as well.</w:t>
      </w:r>
    </w:p>
    <w:p w14:paraId="7470B7A9" w14:textId="77777777" w:rsidR="0063128D" w:rsidRPr="0093108A" w:rsidRDefault="0063128D" w:rsidP="0063128D">
      <w:pPr>
        <w:rPr>
          <w:sz w:val="16"/>
        </w:rPr>
      </w:pPr>
      <w:r w:rsidRPr="00E57CD1">
        <w:rPr>
          <w:sz w:val="16"/>
        </w:rPr>
        <w:t xml:space="preserve">And let's not forget: </w:t>
      </w:r>
      <w:r w:rsidRPr="00E57CD1">
        <w:rPr>
          <w:u w:val="single"/>
        </w:rPr>
        <w:t>the rest of the drug industry is already mobilizing. Sanofi, one of the big vaccine players already (and one with their own interest in mRNA) has already announced that they're going to help out Pfizer and BioNTech</w:t>
      </w:r>
      <w:r w:rsidRPr="00E57CD1">
        <w:rPr>
          <w:sz w:val="16"/>
        </w:rPr>
        <w:t xml:space="preserve">. But look at the timelines: here's one of the largest, most well-prepared companies that could join in on a vaccine production effort, and they won't have an impact until August. It's not clear what stages Sanofi will be involved in, but bottling and packaging are definitely involved (and there are no details about whether LNP production is). And Novartis has announced a contract to use one of its Swiss </w:t>
      </w:r>
      <w:proofErr w:type="gramStart"/>
      <w:r w:rsidRPr="00E57CD1">
        <w:rPr>
          <w:sz w:val="16"/>
        </w:rPr>
        <w:t>location</w:t>
      </w:r>
      <w:proofErr w:type="gramEnd"/>
      <w:r w:rsidRPr="00E57CD1">
        <w:rPr>
          <w:sz w:val="16"/>
        </w:rPr>
        <w:t xml:space="preserve"> for fill-and-finish as well, with production by mid-year. Bayer is pitching in with CureVac's candidate.</w:t>
      </w:r>
    </w:p>
    <w:p w14:paraId="2342D03F" w14:textId="77777777" w:rsidR="0063128D" w:rsidRDefault="0063128D" w:rsidP="0063128D"/>
    <w:p w14:paraId="553BD27C" w14:textId="77777777" w:rsidR="0063128D" w:rsidRDefault="0063128D" w:rsidP="0063128D">
      <w:pPr>
        <w:pStyle w:val="Heading4"/>
      </w:pPr>
      <w:r>
        <w:t xml:space="preserve">LICs </w:t>
      </w:r>
      <w:r w:rsidRPr="00256D77">
        <w:rPr>
          <w:u w:val="single"/>
        </w:rPr>
        <w:t>statistically cannot</w:t>
      </w:r>
      <w:r>
        <w:t xml:space="preserve"> mass produce vaccines.</w:t>
      </w:r>
    </w:p>
    <w:p w14:paraId="7306B177" w14:textId="77777777" w:rsidR="0063128D" w:rsidRDefault="0063128D" w:rsidP="0063128D">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2" w:history="1">
        <w:r w:rsidRPr="00297C2F">
          <w:rPr>
            <w:rStyle w:val="Hyperlink"/>
          </w:rPr>
          <w:t>https://www.telegraph.co.uk/global-health/science-and-disease/vaccinating-the-world/</w:t>
        </w:r>
      </w:hyperlink>
      <w:r>
        <w:t>] Justin</w:t>
      </w:r>
    </w:p>
    <w:p w14:paraId="62D31AF0" w14:textId="77777777" w:rsidR="0063128D" w:rsidRPr="00256D77" w:rsidRDefault="0063128D" w:rsidP="0063128D">
      <w:pPr>
        <w:rPr>
          <w:sz w:val="16"/>
        </w:rPr>
      </w:pPr>
      <w:r w:rsidRPr="00256D77">
        <w:rPr>
          <w:sz w:val="16"/>
        </w:rPr>
        <w:t xml:space="preserve">Supply is one thing but actually getting shots into arms is a huge undertaking for any country. </w:t>
      </w:r>
      <w:r w:rsidRPr="00256D77">
        <w:rPr>
          <w:u w:val="single"/>
        </w:rPr>
        <w:t xml:space="preserve">According to a review of </w:t>
      </w:r>
      <w:proofErr w:type="gramStart"/>
      <w:r w:rsidRPr="00256D77">
        <w:rPr>
          <w:u w:val="single"/>
        </w:rPr>
        <w:t>low and middle income</w:t>
      </w:r>
      <w:proofErr w:type="gramEnd"/>
      <w:r w:rsidRPr="00256D77">
        <w:rPr>
          <w:u w:val="single"/>
        </w:rPr>
        <w:t xml:space="preserve"> countries’ readiness to </w:t>
      </w:r>
      <w:r w:rsidRPr="00256D77">
        <w:rPr>
          <w:rStyle w:val="Emphasis"/>
        </w:rPr>
        <w:t xml:space="preserve">implement </w:t>
      </w:r>
      <w:r w:rsidRPr="00256D77">
        <w:rPr>
          <w:rStyle w:val="Emphasis"/>
          <w:highlight w:val="green"/>
        </w:rPr>
        <w:t>vaccine campaigns</w:t>
      </w:r>
      <w:r w:rsidRPr="00256D77">
        <w:rPr>
          <w:rStyle w:val="Emphasis"/>
        </w:rPr>
        <w:t xml:space="preserve"> conducted by the World Bank, 95 per cent have developed national plans and 82 per cent have worked out which groups should be vaccinated first</w:t>
      </w:r>
      <w:r w:rsidRPr="00256D77">
        <w:rPr>
          <w:sz w:val="16"/>
        </w:rPr>
        <w:t xml:space="preserve">. However, </w:t>
      </w:r>
      <w:r w:rsidRPr="00256D77">
        <w:rPr>
          <w:u w:val="single"/>
        </w:rPr>
        <w:t xml:space="preserve">crucial </w:t>
      </w:r>
      <w:r w:rsidRPr="00256D77">
        <w:rPr>
          <w:highlight w:val="green"/>
          <w:u w:val="single"/>
        </w:rPr>
        <w:t>gaps remain</w:t>
      </w:r>
      <w:r w:rsidRPr="00256D77">
        <w:rPr>
          <w:u w:val="single"/>
        </w:rPr>
        <w:t xml:space="preserve">. Only </w:t>
      </w:r>
      <w:r w:rsidRPr="00256D77">
        <w:rPr>
          <w:rStyle w:val="Emphasis"/>
          <w:highlight w:val="green"/>
        </w:rPr>
        <w:t>59 per cent have plans to train vaccinators</w:t>
      </w:r>
      <w:r w:rsidRPr="00256D77">
        <w:rPr>
          <w:rStyle w:val="Emphasis"/>
        </w:rPr>
        <w:t xml:space="preserve"> </w:t>
      </w:r>
      <w:r w:rsidRPr="00256D77">
        <w:rPr>
          <w:u w:val="single"/>
        </w:rPr>
        <w:t xml:space="preserve">and </w:t>
      </w:r>
      <w:r w:rsidRPr="00256D77">
        <w:rPr>
          <w:highlight w:val="green"/>
          <w:u w:val="single"/>
        </w:rPr>
        <w:t>less than half</w:t>
      </w:r>
      <w:r w:rsidRPr="00256D77">
        <w:rPr>
          <w:sz w:val="16"/>
        </w:rPr>
        <w:t xml:space="preserve"> (48 per cent) </w:t>
      </w:r>
      <w:r w:rsidRPr="00256D77">
        <w:rPr>
          <w:u w:val="single"/>
        </w:rPr>
        <w:t xml:space="preserve">have </w:t>
      </w:r>
      <w:r w:rsidRPr="00256D77">
        <w:rPr>
          <w:highlight w:val="green"/>
          <w:u w:val="single"/>
        </w:rPr>
        <w:t xml:space="preserve">implemented </w:t>
      </w:r>
      <w:r w:rsidRPr="00256D77">
        <w:rPr>
          <w:rStyle w:val="Emphasis"/>
          <w:highlight w:val="green"/>
        </w:rPr>
        <w:t>communications strategies</w:t>
      </w:r>
      <w:r w:rsidRPr="00256D77">
        <w:rPr>
          <w:rStyle w:val="Emphasis"/>
        </w:rPr>
        <w:t xml:space="preserve"> to encourage people to take up vaccines</w:t>
      </w:r>
      <w:r w:rsidRPr="00256D77">
        <w:rPr>
          <w:sz w:val="16"/>
        </w:rPr>
        <w:t xml:space="preserve">. While </w:t>
      </w:r>
      <w:proofErr w:type="gramStart"/>
      <w:r w:rsidRPr="00256D77">
        <w:rPr>
          <w:sz w:val="16"/>
        </w:rPr>
        <w:t>low and middle income</w:t>
      </w:r>
      <w:proofErr w:type="gramEnd"/>
      <w:r w:rsidRPr="00256D77">
        <w:rPr>
          <w:sz w:val="16"/>
        </w:rPr>
        <w:t xml:space="preserve"> countries are used to delivering childhood vaccines, so have cold chain systems in place, a mass vaccine campaign for adults is a very different beast, says </w:t>
      </w:r>
      <w:proofErr w:type="spellStart"/>
      <w:r w:rsidRPr="00256D77">
        <w:rPr>
          <w:sz w:val="16"/>
        </w:rPr>
        <w:t>Mamta</w:t>
      </w:r>
      <w:proofErr w:type="spellEnd"/>
      <w:r w:rsidRPr="00256D77">
        <w:rPr>
          <w:sz w:val="16"/>
        </w:rPr>
        <w:t xml:space="preserve"> </w:t>
      </w:r>
      <w:proofErr w:type="spellStart"/>
      <w:r w:rsidRPr="00256D77">
        <w:rPr>
          <w:sz w:val="16"/>
        </w:rPr>
        <w:t>Murthi</w:t>
      </w:r>
      <w:proofErr w:type="spellEnd"/>
      <w:r w:rsidRPr="00256D77">
        <w:rPr>
          <w:sz w:val="16"/>
        </w:rPr>
        <w:t xml:space="preserve">, vice president for human development at the World Bank. “This is a very different population – adults may be at work, at home, they may be unwilling to travel or not be able to come to vaccine </w:t>
      </w:r>
      <w:proofErr w:type="spellStart"/>
      <w:r w:rsidRPr="00256D77">
        <w:rPr>
          <w:sz w:val="16"/>
        </w:rPr>
        <w:t>centres</w:t>
      </w:r>
      <w:proofErr w:type="spellEnd"/>
      <w:r w:rsidRPr="00256D77">
        <w:rPr>
          <w:sz w:val="16"/>
        </w:rPr>
        <w:t>,” she says. </w:t>
      </w:r>
    </w:p>
    <w:p w14:paraId="57BD5B01" w14:textId="77777777" w:rsidR="0063128D" w:rsidRPr="00E0664E" w:rsidRDefault="0063128D" w:rsidP="0063128D"/>
    <w:p w14:paraId="16590BD5" w14:textId="77777777" w:rsidR="0063128D" w:rsidRPr="00550EB1" w:rsidRDefault="0063128D" w:rsidP="0063128D">
      <w:pPr>
        <w:pStyle w:val="Heading4"/>
        <w:rPr>
          <w:rFonts w:cs="Calibri"/>
        </w:rPr>
      </w:pPr>
      <w:r w:rsidRPr="00550EB1">
        <w:rPr>
          <w:rFonts w:cs="Calibri"/>
        </w:rPr>
        <w:t xml:space="preserve">The aff ignores insufficient </w:t>
      </w:r>
      <w:r w:rsidRPr="00550EB1">
        <w:rPr>
          <w:rFonts w:cs="Calibri"/>
          <w:u w:val="single"/>
        </w:rPr>
        <w:t>infrastructure, materials, and “know how”</w:t>
      </w:r>
      <w:r w:rsidRPr="00550EB1">
        <w:rPr>
          <w:rFonts w:cs="Calibri"/>
        </w:rPr>
        <w:t xml:space="preserve"> needed to expand vaccine supply- even if IPR were waived there’s </w:t>
      </w:r>
      <w:r w:rsidRPr="00550EB1">
        <w:rPr>
          <w:rFonts w:cs="Calibri"/>
          <w:u w:val="single"/>
        </w:rPr>
        <w:t>no scale up</w:t>
      </w:r>
    </w:p>
    <w:p w14:paraId="7127B561" w14:textId="77777777" w:rsidR="0063128D" w:rsidRPr="00550EB1" w:rsidRDefault="0063128D" w:rsidP="0063128D">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(2021)./SJKS</w:t>
      </w:r>
    </w:p>
    <w:p w14:paraId="1B6643A0" w14:textId="77777777" w:rsidR="0063128D" w:rsidRDefault="0063128D" w:rsidP="0063128D">
      <w:pPr>
        <w:rPr>
          <w:rStyle w:val="Emphasis"/>
        </w:rPr>
      </w:pPr>
      <w:r w:rsidRPr="00550EB1">
        <w:rPr>
          <w:sz w:val="14"/>
        </w:rPr>
        <w:t xml:space="preserve">Second, </w:t>
      </w:r>
      <w:r w:rsidRPr="00550EB1">
        <w:rPr>
          <w:rStyle w:val="Emphasis"/>
          <w:highlight w:val="green"/>
        </w:rPr>
        <w:t>even if</w:t>
      </w:r>
      <w:r w:rsidRPr="00550EB1">
        <w:rPr>
          <w:rStyle w:val="Emphasis"/>
        </w:rPr>
        <w:t xml:space="preserve"> all types of legal </w:t>
      </w:r>
      <w:r w:rsidRPr="00550EB1">
        <w:rPr>
          <w:rStyle w:val="Emphasis"/>
          <w:highlight w:val="green"/>
        </w:rPr>
        <w:t>restrictions</w:t>
      </w:r>
      <w:r w:rsidRPr="00550EB1">
        <w:rPr>
          <w:rStyle w:val="Emphasis"/>
        </w:rPr>
        <w:t xml:space="preserve"> on the use of vaccine technology </w:t>
      </w:r>
      <w:r w:rsidRPr="00550EB1">
        <w:rPr>
          <w:rStyle w:val="Emphasis"/>
          <w:highlight w:val="green"/>
        </w:rPr>
        <w:t>were lifted</w:t>
      </w:r>
      <w:r w:rsidRPr="00550EB1">
        <w:rPr>
          <w:sz w:val="14"/>
        </w:rPr>
        <w:t xml:space="preserve"> — or had never existed in the first place — </w:t>
      </w:r>
      <w:r w:rsidRPr="00550EB1">
        <w:rPr>
          <w:rStyle w:val="Emphasis"/>
          <w:highlight w:val="green"/>
        </w:rPr>
        <w:t>there is</w:t>
      </w:r>
      <w:r w:rsidRPr="00550EB1">
        <w:rPr>
          <w:rStyle w:val="Emphasis"/>
        </w:rPr>
        <w:t xml:space="preserve"> simply </w:t>
      </w:r>
      <w:r w:rsidRPr="00550EB1">
        <w:rPr>
          <w:rStyle w:val="Emphasis"/>
          <w:highlight w:val="green"/>
        </w:rPr>
        <w:t>not enough infrastructure</w:t>
      </w:r>
      <w:r w:rsidRPr="00550EB1">
        <w:rPr>
          <w:rStyle w:val="Emphasis"/>
        </w:rPr>
        <w:t xml:space="preserve"> (manufacturing facilities and equipment) </w:t>
      </w:r>
      <w:r w:rsidRPr="00550EB1">
        <w:rPr>
          <w:rStyle w:val="Emphasis"/>
          <w:highlight w:val="green"/>
        </w:rPr>
        <w:t>nor raw materials</w:t>
      </w:r>
      <w:r w:rsidRPr="00550EB1">
        <w:rPr>
          <w:rStyle w:val="Emphasis"/>
        </w:rPr>
        <w:t xml:space="preserve"> (the components needed to manufacture and deliver vaccines) </w:t>
      </w:r>
      <w:r w:rsidRPr="00550EB1">
        <w:rPr>
          <w:rStyle w:val="Emphasis"/>
          <w:highlight w:val="green"/>
        </w:rPr>
        <w:t>to produce and distribute COVID</w:t>
      </w:r>
      <w:r w:rsidRPr="00550EB1">
        <w:rPr>
          <w:rStyle w:val="Emphasis"/>
        </w:rPr>
        <w:t xml:space="preserve">-19 </w:t>
      </w:r>
      <w:r w:rsidRPr="00550EB1">
        <w:rPr>
          <w:rStyle w:val="Emphasis"/>
          <w:highlight w:val="green"/>
        </w:rPr>
        <w:t>vaccines</w:t>
      </w:r>
      <w:r w:rsidRPr="00550EB1">
        <w:rPr>
          <w:rStyle w:val="Emphasis"/>
        </w:rPr>
        <w:t xml:space="preserve"> as predicted </w:t>
      </w:r>
      <w:r w:rsidRPr="00550EB1">
        <w:rPr>
          <w:rStyle w:val="Emphasis"/>
          <w:highlight w:val="green"/>
        </w:rPr>
        <w:t>under</w:t>
      </w:r>
      <w:r w:rsidRPr="00550EB1">
        <w:rPr>
          <w:rStyle w:val="Emphasis"/>
        </w:rPr>
        <w:t xml:space="preserve"> current </w:t>
      </w:r>
      <w:r w:rsidRPr="00550EB1">
        <w:rPr>
          <w:rStyle w:val="Emphasis"/>
          <w:highlight w:val="green"/>
        </w:rPr>
        <w:t>waiver proposals</w:t>
      </w:r>
      <w:r w:rsidRPr="00550EB1">
        <w:rPr>
          <w:rStyle w:val="Emphasis"/>
        </w:rPr>
        <w:t>.</w:t>
      </w:r>
      <w:r w:rsidRPr="00550EB1">
        <w:rPr>
          <w:sz w:val="14"/>
        </w:rPr>
        <w:t xml:space="preserve"> We have long faced a global vaccine manufacturing problem that will not be fully resolved during the current pandemic.</w:t>
      </w:r>
      <w:r w:rsidRPr="00550EB1">
        <w:rPr>
          <w:rStyle w:val="Emphasis"/>
        </w:rPr>
        <w:t xml:space="preserve"> In the case of vaccines that need to be kept at ultra-cold temperatures, these problems intensify</w:t>
      </w:r>
      <w:r w:rsidRPr="00550EB1">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550EB1">
        <w:rPr>
          <w:rStyle w:val="Emphasis"/>
          <w:highlight w:val="green"/>
        </w:rPr>
        <w:t>Shortages</w:t>
      </w:r>
      <w:r w:rsidRPr="00550EB1">
        <w:rPr>
          <w:rStyle w:val="Emphasis"/>
        </w:rPr>
        <w:t xml:space="preserve"> </w:t>
      </w:r>
      <w:r w:rsidRPr="00550EB1">
        <w:rPr>
          <w:rStyle w:val="Emphasis"/>
          <w:bCs/>
          <w:sz w:val="14"/>
          <w:u w:val="none"/>
        </w:rPr>
        <w:t>do not merely affect materials necessary to manufacture vaccines and facilities adequate to manufacture the vaccines</w:t>
      </w:r>
      <w:r w:rsidRPr="00550EB1">
        <w:rPr>
          <w:rStyle w:val="Emphasis"/>
        </w:rPr>
        <w:t xml:space="preserve">; they also </w:t>
      </w:r>
      <w:r w:rsidRPr="00550EB1">
        <w:rPr>
          <w:rStyle w:val="Emphasis"/>
          <w:highlight w:val="green"/>
        </w:rPr>
        <w:t>affect the availability of personnel qualified</w:t>
      </w:r>
      <w:r w:rsidRPr="00550EB1">
        <w:rPr>
          <w:rStyle w:val="Emphasis"/>
        </w:rPr>
        <w:t xml:space="preserve"> to instruct the licensee and recipient of this information. </w:t>
      </w:r>
      <w:r w:rsidRPr="00550EB1">
        <w:rPr>
          <w:sz w:val="14"/>
        </w:rPr>
        <w:t xml:space="preserve">Sending an employee of this caliber out of the original manufacturing site to a </w:t>
      </w:r>
      <w:proofErr w:type="gramStart"/>
      <w:r w:rsidRPr="00550EB1">
        <w:rPr>
          <w:sz w:val="14"/>
        </w:rPr>
        <w:t>partner site risks</w:t>
      </w:r>
      <w:proofErr w:type="gramEnd"/>
      <w:r w:rsidRPr="00550EB1">
        <w:rPr>
          <w:sz w:val="14"/>
        </w:rPr>
        <w:t xml:space="preserve"> reducing the capacity of the first site. </w:t>
      </w:r>
      <w:r w:rsidRPr="00550EB1">
        <w:rPr>
          <w:rStyle w:val="Emphasis"/>
        </w:rPr>
        <w:t xml:space="preserve">And </w:t>
      </w:r>
      <w:r w:rsidRPr="00550EB1">
        <w:rPr>
          <w:rStyle w:val="Emphasis"/>
          <w:highlight w:val="green"/>
        </w:rPr>
        <w:t>remote instruction</w:t>
      </w:r>
      <w:r w:rsidRPr="00550EB1">
        <w:rPr>
          <w:rStyle w:val="Emphasis"/>
        </w:rPr>
        <w:t xml:space="preserve">, necessitated by the pandemic, </w:t>
      </w:r>
      <w:r w:rsidRPr="00550EB1">
        <w:rPr>
          <w:rStyle w:val="Emphasis"/>
          <w:highlight w:val="green"/>
        </w:rPr>
        <w:t>has</w:t>
      </w:r>
      <w:r w:rsidRPr="00550EB1">
        <w:rPr>
          <w:rStyle w:val="Emphasis"/>
        </w:rPr>
        <w:t xml:space="preserve"> its own </w:t>
      </w:r>
      <w:r w:rsidRPr="00550EB1">
        <w:rPr>
          <w:rStyle w:val="Emphasis"/>
          <w:highlight w:val="green"/>
        </w:rPr>
        <w:t>shortcomings</w:t>
      </w:r>
      <w:r w:rsidRPr="00550EB1">
        <w:rPr>
          <w:rStyle w:val="Emphasis"/>
        </w:rPr>
        <w:t>.</w:t>
      </w:r>
      <w:r w:rsidRPr="00550EB1">
        <w:rPr>
          <w:sz w:val="14"/>
        </w:rPr>
        <w:t xml:space="preserve"> In relation to the patents on the vaccines themselves, most of the concerns that the vaccine manufacturers express are around the protection of their vaccine platforms for the purposes of making future or non-COVID-19 vaccines. Moderna shared information about its </w:t>
      </w:r>
      <w:hyperlink r:id="rId23" w:history="1">
        <w:r w:rsidRPr="00550EB1">
          <w:rPr>
            <w:rStyle w:val="Hyperlink"/>
            <w:sz w:val="14"/>
          </w:rPr>
          <w:t>patents</w:t>
        </w:r>
      </w:hyperlink>
      <w:r w:rsidRPr="00550EB1">
        <w:rPr>
          <w:sz w:val="14"/>
        </w:rPr>
        <w:t xml:space="preserve"> in summer 2020. The manufacturers, as evidenced by the number of licenses to manufacture granted to date, are eager to </w:t>
      </w:r>
      <w:hyperlink r:id="rId24" w:history="1">
        <w:r w:rsidRPr="00550EB1">
          <w:rPr>
            <w:rStyle w:val="Hyperlink"/>
            <w:sz w:val="14"/>
          </w:rPr>
          <w:t>find</w:t>
        </w:r>
      </w:hyperlink>
      <w:r w:rsidRPr="00550EB1">
        <w:rPr>
          <w:sz w:val="14"/>
        </w:rPr>
        <w:t xml:space="preserve"> </w:t>
      </w:r>
      <w:hyperlink r:id="rId25" w:history="1">
        <w:r w:rsidRPr="00550EB1">
          <w:rPr>
            <w:rStyle w:val="Hyperlink"/>
            <w:sz w:val="14"/>
          </w:rPr>
          <w:t>partners</w:t>
        </w:r>
      </w:hyperlink>
      <w:r w:rsidRPr="00550EB1">
        <w:rPr>
          <w:sz w:val="14"/>
        </w:rPr>
        <w:t xml:space="preserve"> with the </w:t>
      </w:r>
      <w:hyperlink r:id="rId26" w:history="1">
        <w:r w:rsidRPr="00550EB1">
          <w:rPr>
            <w:rStyle w:val="Hyperlink"/>
            <w:sz w:val="14"/>
          </w:rPr>
          <w:t>capabilities</w:t>
        </w:r>
      </w:hyperlink>
      <w:r w:rsidRPr="00550EB1">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w:t>
      </w:r>
      <w:r w:rsidRPr="00550EB1">
        <w:rPr>
          <w:rStyle w:val="Emphasis"/>
          <w:highlight w:val="green"/>
        </w:rPr>
        <w:t>A patent waiver would not address</w:t>
      </w:r>
      <w:r w:rsidRPr="00550EB1">
        <w:rPr>
          <w:rStyle w:val="Emphasis"/>
        </w:rPr>
        <w:t xml:space="preserve"> any of the p</w:t>
      </w:r>
      <w:r w:rsidRPr="00550EB1">
        <w:rPr>
          <w:rStyle w:val="Emphasis"/>
          <w:highlight w:val="green"/>
        </w:rPr>
        <w:t>ractical concerns</w:t>
      </w:r>
      <w:r w:rsidRPr="00550EB1">
        <w:rPr>
          <w:rStyle w:val="Emphasis"/>
        </w:rPr>
        <w:t xml:space="preserve"> currently at the root of tech transfer negotiations involving</w:t>
      </w:r>
      <w:r w:rsidRPr="00550EB1">
        <w:rPr>
          <w:sz w:val="14"/>
        </w:rPr>
        <w:t xml:space="preserve"> COVID-19 vaccine technology. </w:t>
      </w:r>
      <w:r w:rsidRPr="00550EB1">
        <w:rPr>
          <w:rStyle w:val="Emphasis"/>
          <w:highlight w:val="green"/>
        </w:rPr>
        <w:t>Compounding these problems is</w:t>
      </w:r>
      <w:r w:rsidRPr="00550EB1">
        <w:rPr>
          <w:rStyle w:val="Emphasis"/>
        </w:rPr>
        <w:t xml:space="preserve"> the fact that, should a waiver be issued, </w:t>
      </w:r>
      <w:r w:rsidRPr="00550EB1">
        <w:rPr>
          <w:rStyle w:val="Emphasis"/>
          <w:highlight w:val="green"/>
        </w:rPr>
        <w:t>there is no legal mechanism that can compel</w:t>
      </w:r>
      <w:r w:rsidRPr="00550EB1">
        <w:rPr>
          <w:rStyle w:val="Emphasis"/>
        </w:rPr>
        <w:t xml:space="preserve"> the </w:t>
      </w:r>
      <w:r w:rsidRPr="00550EB1">
        <w:rPr>
          <w:rStyle w:val="Emphasis"/>
          <w:highlight w:val="green"/>
        </w:rPr>
        <w:t>transfer</w:t>
      </w:r>
      <w:r w:rsidRPr="00550EB1">
        <w:rPr>
          <w:sz w:val="14"/>
        </w:rPr>
        <w:t xml:space="preserve"> of certain types of know-how or trade secrets </w:t>
      </w:r>
      <w:r w:rsidRPr="00550EB1">
        <w:rPr>
          <w:rStyle w:val="Emphasis"/>
        </w:rPr>
        <w:t xml:space="preserve">should a company be unwilling to license its intellectual property </w:t>
      </w:r>
      <w:r w:rsidRPr="00550EB1">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550EB1">
        <w:rPr>
          <w:rStyle w:val="Emphasis"/>
        </w:rPr>
        <w:t xml:space="preserve"> </w:t>
      </w:r>
      <w:r w:rsidRPr="00550EB1">
        <w:rPr>
          <w:rStyle w:val="Emphasis"/>
          <w:highlight w:val="green"/>
        </w:rPr>
        <w:t>Moreover</w:t>
      </w:r>
      <w:r w:rsidRPr="00550EB1">
        <w:rPr>
          <w:rStyle w:val="Emphasis"/>
        </w:rPr>
        <w:t xml:space="preserve">, they should consider the legal and practical uncertainty that a waiver would introduce, as it </w:t>
      </w:r>
      <w:r w:rsidRPr="00550EB1">
        <w:rPr>
          <w:rStyle w:val="Emphasis"/>
          <w:highlight w:val="green"/>
        </w:rPr>
        <w:t>is unclear how technology transfer between companies would cease</w:t>
      </w:r>
      <w:r w:rsidRPr="00550EB1">
        <w:rPr>
          <w:rStyle w:val="Emphasis"/>
        </w:rPr>
        <w:t xml:space="preserve"> (or continue) </w:t>
      </w:r>
      <w:r w:rsidRPr="00550EB1">
        <w:rPr>
          <w:rStyle w:val="Emphasis"/>
          <w:highlight w:val="green"/>
        </w:rPr>
        <w:t>once the waiver expires</w:t>
      </w:r>
      <w:r w:rsidRPr="00550EB1">
        <w:rPr>
          <w:rStyle w:val="Emphasis"/>
        </w:rPr>
        <w:t>.</w:t>
      </w:r>
    </w:p>
    <w:p w14:paraId="3D3D0E7E" w14:textId="77777777" w:rsidR="0063128D" w:rsidRPr="00550EB1" w:rsidRDefault="0063128D" w:rsidP="0063128D">
      <w:pPr>
        <w:rPr>
          <w:sz w:val="14"/>
        </w:rPr>
      </w:pPr>
    </w:p>
    <w:p w14:paraId="6A61C88B" w14:textId="77777777" w:rsidR="0063128D" w:rsidRDefault="0063128D" w:rsidP="0063128D"/>
    <w:p w14:paraId="4457755B" w14:textId="77777777" w:rsidR="0063128D" w:rsidRPr="00550EB1" w:rsidRDefault="0063128D" w:rsidP="0063128D">
      <w:pPr>
        <w:pStyle w:val="Heading4"/>
        <w:rPr>
          <w:rFonts w:cs="Calibri"/>
        </w:rPr>
      </w:pPr>
      <w:r w:rsidRPr="00550EB1">
        <w:rPr>
          <w:rFonts w:cs="Calibri"/>
        </w:rPr>
        <w:t xml:space="preserve">The aff institutes </w:t>
      </w:r>
      <w:r w:rsidRPr="00550EB1">
        <w:rPr>
          <w:rFonts w:cs="Calibri"/>
          <w:u w:val="single"/>
        </w:rPr>
        <w:t>no plan for administering vaccines</w:t>
      </w:r>
      <w:r w:rsidRPr="00550EB1">
        <w:rPr>
          <w:rFonts w:cs="Calibri"/>
        </w:rPr>
        <w:t xml:space="preserve">- lack of </w:t>
      </w:r>
      <w:r w:rsidRPr="00550EB1">
        <w:rPr>
          <w:rFonts w:cs="Calibri"/>
          <w:u w:val="single"/>
        </w:rPr>
        <w:t>infrastructure</w:t>
      </w:r>
      <w:r w:rsidRPr="00550EB1">
        <w:rPr>
          <w:rFonts w:cs="Calibri"/>
        </w:rPr>
        <w:t xml:space="preserve"> and </w:t>
      </w:r>
      <w:r w:rsidRPr="00550EB1">
        <w:rPr>
          <w:rFonts w:cs="Calibri"/>
          <w:u w:val="single"/>
        </w:rPr>
        <w:t>hesitancy</w:t>
      </w:r>
      <w:r w:rsidRPr="00550EB1">
        <w:rPr>
          <w:rFonts w:cs="Calibri"/>
        </w:rPr>
        <w:t xml:space="preserve"> mean shots </w:t>
      </w:r>
      <w:r w:rsidRPr="00550EB1">
        <w:rPr>
          <w:rFonts w:cs="Calibri"/>
          <w:u w:val="single"/>
        </w:rPr>
        <w:t>don’t end up in arms</w:t>
      </w:r>
      <w:r w:rsidRPr="00550EB1">
        <w:rPr>
          <w:rFonts w:cs="Calibri"/>
        </w:rPr>
        <w:t xml:space="preserve">- but it creates vaccine </w:t>
      </w:r>
      <w:r w:rsidRPr="00550EB1">
        <w:rPr>
          <w:rFonts w:cs="Calibri"/>
          <w:u w:val="single"/>
        </w:rPr>
        <w:t>hesitancy that turns case</w:t>
      </w:r>
      <w:r w:rsidRPr="00550EB1">
        <w:rPr>
          <w:rFonts w:cs="Calibri"/>
        </w:rPr>
        <w:t>.</w:t>
      </w:r>
    </w:p>
    <w:p w14:paraId="6A3DFD5F" w14:textId="77777777" w:rsidR="0063128D" w:rsidRPr="00550EB1" w:rsidRDefault="0063128D" w:rsidP="0063128D">
      <w:r w:rsidRPr="00550EB1">
        <w:rPr>
          <w:rStyle w:val="Style13ptBold"/>
        </w:rPr>
        <w:t>Adler 21</w:t>
      </w:r>
      <w:r w:rsidRPr="00550EB1">
        <w:t xml:space="preserve"> [David; Writer on Industrial Policy, author of The New Economics of Liquidity and Financial Frictions and co-editor of the anthology The Productivity Puzzle: Restoring Economic Dynamism, both published by the CFA Institute Research Foundation. He is also an adviser on industrial strategy at the Common Good Foundation in the United Kingdom; 7/20/21; To Vaccinate the World, Supply Is Only Half the Issue, Foreign Policy, </w:t>
      </w:r>
      <w:hyperlink r:id="rId27" w:history="1">
        <w:r w:rsidRPr="00550EB1">
          <w:rPr>
            <w:rStyle w:val="Hyperlink"/>
          </w:rPr>
          <w:t>https://foreignpolicy.com/2021/07/20/wto-trips-waiver-vaccine-equity-distribution-covid-pandemic/</w:t>
        </w:r>
      </w:hyperlink>
      <w:r w:rsidRPr="00550EB1">
        <w:t>] Justin</w:t>
      </w:r>
    </w:p>
    <w:p w14:paraId="672E1321" w14:textId="77777777" w:rsidR="0063128D" w:rsidRPr="00550EB1" w:rsidRDefault="0063128D" w:rsidP="0063128D">
      <w:pPr>
        <w:rPr>
          <w:sz w:val="16"/>
        </w:rPr>
      </w:pPr>
      <w:r w:rsidRPr="00550EB1">
        <w:rPr>
          <w:u w:val="single"/>
        </w:rPr>
        <w:t xml:space="preserve">Administering shots in the arm was another story. This was </w:t>
      </w:r>
      <w:r w:rsidRPr="00550EB1">
        <w:rPr>
          <w:rStyle w:val="Emphasis"/>
        </w:rPr>
        <w:t>primarily left up to the states</w:t>
      </w:r>
      <w:r w:rsidRPr="00550EB1">
        <w:rPr>
          <w:sz w:val="16"/>
        </w:rPr>
        <w:t>. Initially, Operation Warp Speed planned to have the U.S. Defense Department administer shots in the arms, but state and local authorities complained of the </w:t>
      </w:r>
      <w:hyperlink r:id="rId28" w:history="1">
        <w:r w:rsidRPr="00550EB1">
          <w:rPr>
            <w:rStyle w:val="Hyperlink"/>
            <w:sz w:val="16"/>
          </w:rPr>
          <w:t>militarization of vaccine administration</w:t>
        </w:r>
      </w:hyperlink>
      <w:r w:rsidRPr="00550EB1">
        <w:rPr>
          <w:sz w:val="16"/>
        </w:rPr>
        <w:t> and took over this function. For whatever the reason—</w:t>
      </w:r>
      <w:r w:rsidRPr="00550EB1">
        <w:rPr>
          <w:highlight w:val="green"/>
          <w:u w:val="single"/>
        </w:rPr>
        <w:t xml:space="preserve">lack of </w:t>
      </w:r>
      <w:r w:rsidRPr="00550EB1">
        <w:rPr>
          <w:rStyle w:val="Emphasis"/>
          <w:highlight w:val="green"/>
        </w:rPr>
        <w:t>resources</w:t>
      </w:r>
      <w:r w:rsidRPr="00550EB1">
        <w:rPr>
          <w:rStyle w:val="Emphasis"/>
        </w:rPr>
        <w:t xml:space="preserve">, lack of </w:t>
      </w:r>
      <w:r w:rsidRPr="00550EB1">
        <w:rPr>
          <w:rStyle w:val="Emphasis"/>
          <w:highlight w:val="green"/>
        </w:rPr>
        <w:t>planning</w:t>
      </w:r>
      <w:r w:rsidRPr="00550EB1">
        <w:rPr>
          <w:rStyle w:val="Emphasis"/>
        </w:rPr>
        <w:t>, </w:t>
      </w:r>
      <w:hyperlink r:id="rId29" w:history="1">
        <w:r w:rsidRPr="00550EB1">
          <w:rPr>
            <w:rStyle w:val="Emphasis"/>
            <w:highlight w:val="green"/>
          </w:rPr>
          <w:t>poor communication</w:t>
        </w:r>
      </w:hyperlink>
      <w:r w:rsidRPr="00550EB1">
        <w:rPr>
          <w:rStyle w:val="Emphasis"/>
        </w:rPr>
        <w:t> from the federal government</w:t>
      </w:r>
      <w:r w:rsidRPr="00550EB1">
        <w:rPr>
          <w:u w:val="single"/>
        </w:rPr>
        <w:t>—the states had trouble administering the vaccines on time</w:t>
      </w:r>
      <w:r w:rsidRPr="00550EB1">
        <w:rPr>
          <w:sz w:val="16"/>
        </w:rPr>
        <w:t xml:space="preserve">. As of Jan. 15, more than </w:t>
      </w:r>
      <w:r w:rsidRPr="00550EB1">
        <w:rPr>
          <w:u w:val="single"/>
        </w:rPr>
        <w:t xml:space="preserve">31 million doses had been “distributed” but only around 12 million doses had been “administered.” </w:t>
      </w:r>
      <w:r w:rsidRPr="00550EB1">
        <w:rPr>
          <w:sz w:val="16"/>
        </w:rPr>
        <w:t xml:space="preserve">Over time, and with bolstered support from the incoming Biden administration, rollout rapidly improved. Nonetheless, </w:t>
      </w:r>
      <w:r w:rsidRPr="00550EB1">
        <w:rPr>
          <w:u w:val="single"/>
        </w:rPr>
        <w:t>vaccine hesitancy remains a major point of resistance</w:t>
      </w:r>
      <w:r w:rsidRPr="00550EB1">
        <w:rPr>
          <w:sz w:val="16"/>
        </w:rPr>
        <w:t xml:space="preserve"> to more widespread immunization in the United States.</w:t>
      </w:r>
    </w:p>
    <w:p w14:paraId="6DA0CF39" w14:textId="77777777" w:rsidR="0063128D" w:rsidRPr="00550EB1" w:rsidRDefault="0063128D" w:rsidP="0063128D">
      <w:pPr>
        <w:rPr>
          <w:sz w:val="16"/>
        </w:rPr>
      </w:pPr>
      <w:r w:rsidRPr="00550EB1">
        <w:rPr>
          <w:sz w:val="16"/>
        </w:rPr>
        <w:t xml:space="preserve">These rollout problems found in the United States are amplified many times when it comes to global rollout. The </w:t>
      </w:r>
      <w:r w:rsidRPr="00550EB1">
        <w:rPr>
          <w:u w:val="single"/>
        </w:rPr>
        <w:t xml:space="preserve">Biden administration discovered this </w:t>
      </w:r>
      <w:r w:rsidRPr="00550EB1">
        <w:rPr>
          <w:rStyle w:val="Emphasis"/>
        </w:rPr>
        <w:t>first hand when it attempted to donate 80 million doses from domestic U.S. supply to the rest of the world in June but fell well short of this target</w:t>
      </w:r>
      <w:r w:rsidRPr="00550EB1">
        <w:rPr>
          <w:sz w:val="16"/>
        </w:rPr>
        <w:t xml:space="preserve">. White House press secretary Jen Psaki said, “what we found to be the biggest challenge is not actually the supply—we have plenty of doses to share with the world—but this is a </w:t>
      </w:r>
      <w:r w:rsidRPr="00550EB1">
        <w:rPr>
          <w:highlight w:val="green"/>
          <w:u w:val="single"/>
        </w:rPr>
        <w:t xml:space="preserve">herculean logistical </w:t>
      </w:r>
      <w:r w:rsidRPr="00550EB1">
        <w:rPr>
          <w:rStyle w:val="Emphasis"/>
          <w:highlight w:val="green"/>
        </w:rPr>
        <w:t>challenge</w:t>
      </w:r>
      <w:r w:rsidRPr="00550EB1">
        <w:rPr>
          <w:sz w:val="16"/>
        </w:rPr>
        <w:t>. And we’ve seen that as we’ve begun to implement.” She pointed to the distributional challenges associated with storing vaccines at the proper temperature as well as the need for needles and syringes.</w:t>
      </w:r>
    </w:p>
    <w:p w14:paraId="4D3AAFAC" w14:textId="77777777" w:rsidR="0063128D" w:rsidRPr="00550EB1" w:rsidRDefault="0063128D" w:rsidP="0063128D">
      <w:pPr>
        <w:rPr>
          <w:sz w:val="16"/>
        </w:rPr>
      </w:pPr>
      <w:r w:rsidRPr="00550EB1">
        <w:rPr>
          <w:sz w:val="16"/>
        </w:rPr>
        <w:t xml:space="preserve">As Psaki’s comments show, </w:t>
      </w:r>
      <w:r w:rsidRPr="00550EB1">
        <w:rPr>
          <w:u w:val="single"/>
        </w:rPr>
        <w:t xml:space="preserve">there is </w:t>
      </w:r>
      <w:r w:rsidRPr="00550EB1">
        <w:rPr>
          <w:highlight w:val="green"/>
          <w:u w:val="single"/>
        </w:rPr>
        <w:t xml:space="preserve">more to </w:t>
      </w:r>
      <w:r w:rsidRPr="00550EB1">
        <w:rPr>
          <w:rStyle w:val="Emphasis"/>
          <w:highlight w:val="green"/>
        </w:rPr>
        <w:t>vaccinating</w:t>
      </w:r>
      <w:r w:rsidRPr="00550EB1">
        <w:rPr>
          <w:rStyle w:val="Emphasis"/>
        </w:rPr>
        <w:t xml:space="preserve"> the world </w:t>
      </w:r>
      <w:r w:rsidRPr="00550EB1">
        <w:rPr>
          <w:rStyle w:val="Emphasis"/>
          <w:highlight w:val="green"/>
        </w:rPr>
        <w:t>than</w:t>
      </w:r>
      <w:r w:rsidRPr="00550EB1">
        <w:rPr>
          <w:rStyle w:val="Emphasis"/>
        </w:rPr>
        <w:t xml:space="preserve"> just increasing </w:t>
      </w:r>
      <w:r w:rsidRPr="00550EB1">
        <w:rPr>
          <w:rStyle w:val="Emphasis"/>
          <w:highlight w:val="green"/>
        </w:rPr>
        <w:t>supply</w:t>
      </w:r>
      <w:r w:rsidRPr="00550EB1">
        <w:rPr>
          <w:rStyle w:val="Emphasis"/>
        </w:rPr>
        <w:t>. Even if there are vaccine shortages at this moment, limited vaccine supply may not be a binding constraint by year end.</w:t>
      </w:r>
      <w:r w:rsidRPr="00550EB1">
        <w:rPr>
          <w:sz w:val="16"/>
        </w:rPr>
        <w:t xml:space="preserve"> Serum Institute of India, the world’s largest vaccine manufacturer, has announced it will begin </w:t>
      </w:r>
      <w:hyperlink r:id="rId30" w:history="1">
        <w:r w:rsidRPr="00550EB1">
          <w:rPr>
            <w:rStyle w:val="Hyperlink"/>
            <w:sz w:val="16"/>
          </w:rPr>
          <w:t>exporting later this year</w:t>
        </w:r>
      </w:hyperlink>
      <w:r w:rsidRPr="00550EB1">
        <w:rPr>
          <w:sz w:val="16"/>
        </w:rPr>
        <w:t>, implying India should have adequate vaccine supply by then. Pfizer/BioNTech has </w:t>
      </w:r>
      <w:hyperlink r:id="rId31" w:history="1">
        <w:r w:rsidRPr="00550EB1">
          <w:rPr>
            <w:rStyle w:val="Hyperlink"/>
            <w:sz w:val="16"/>
          </w:rPr>
          <w:t>pledged to deliver</w:t>
        </w:r>
      </w:hyperlink>
      <w:r w:rsidRPr="00550EB1">
        <w:rPr>
          <w:sz w:val="16"/>
        </w:rPr>
        <w:t> 2 billion doses to low- and middle-income countries. AstraZeneca is continuing to scale up production.</w:t>
      </w:r>
    </w:p>
    <w:p w14:paraId="5F723DF6" w14:textId="77777777" w:rsidR="0063128D" w:rsidRPr="00550EB1" w:rsidRDefault="0063128D" w:rsidP="0063128D">
      <w:pPr>
        <w:rPr>
          <w:rStyle w:val="Emphasis"/>
        </w:rPr>
      </w:pPr>
      <w:r w:rsidRPr="00550EB1">
        <w:rPr>
          <w:sz w:val="16"/>
        </w:rPr>
        <w:t xml:space="preserve">Nonetheless, </w:t>
      </w:r>
      <w:r w:rsidRPr="00550EB1">
        <w:rPr>
          <w:u w:val="single"/>
        </w:rPr>
        <w:t xml:space="preserve">the </w:t>
      </w:r>
      <w:r w:rsidRPr="00550EB1">
        <w:rPr>
          <w:highlight w:val="green"/>
          <w:u w:val="single"/>
        </w:rPr>
        <w:t>Biden administration’s</w:t>
      </w:r>
      <w:r w:rsidRPr="00550EB1">
        <w:rPr>
          <w:u w:val="single"/>
        </w:rPr>
        <w:t xml:space="preserve"> </w:t>
      </w:r>
      <w:r w:rsidRPr="00550EB1">
        <w:rPr>
          <w:rStyle w:val="Emphasis"/>
        </w:rPr>
        <w:t>signature international COVID-19 policy, the </w:t>
      </w:r>
      <w:hyperlink r:id="rId32" w:history="1">
        <w:r w:rsidRPr="00550EB1">
          <w:rPr>
            <w:rStyle w:val="Emphasis"/>
          </w:rPr>
          <w:t>TRIPS waiver</w:t>
        </w:r>
      </w:hyperlink>
      <w:r w:rsidRPr="00550EB1">
        <w:rPr>
          <w:rStyle w:val="Emphasis"/>
        </w:rPr>
        <w:t xml:space="preserve">, is a supply side </w:t>
      </w:r>
      <w:r w:rsidRPr="00550EB1">
        <w:rPr>
          <w:rStyle w:val="Emphasis"/>
          <w:highlight w:val="green"/>
        </w:rPr>
        <w:t>move</w:t>
      </w:r>
      <w:r w:rsidRPr="00550EB1">
        <w:rPr>
          <w:rStyle w:val="Emphasis"/>
        </w:rPr>
        <w:t xml:space="preserve">—but one </w:t>
      </w:r>
      <w:r w:rsidRPr="00550EB1">
        <w:rPr>
          <w:rStyle w:val="Emphasis"/>
          <w:highlight w:val="green"/>
        </w:rPr>
        <w:t>unlikely to lead to any actual increase</w:t>
      </w:r>
      <w:r w:rsidRPr="00550EB1">
        <w:rPr>
          <w:rStyle w:val="Emphasis"/>
        </w:rPr>
        <w:t xml:space="preserve"> in supply</w:t>
      </w:r>
      <w:r w:rsidRPr="00550EB1">
        <w:rPr>
          <w:u w:val="single"/>
        </w:rPr>
        <w:t>. This waves intellectual property protections for COVID-19 vaccines to further foreign production</w:t>
      </w:r>
      <w:r w:rsidRPr="00550EB1">
        <w:rPr>
          <w:sz w:val="16"/>
        </w:rPr>
        <w:t>. The </w:t>
      </w:r>
      <w:hyperlink r:id="rId33" w:history="1">
        <w:r w:rsidRPr="00550EB1">
          <w:rPr>
            <w:rStyle w:val="Hyperlink"/>
            <w:sz w:val="16"/>
          </w:rPr>
          <w:t>U.K.</w:t>
        </w:r>
      </w:hyperlink>
      <w:r w:rsidRPr="00550EB1">
        <w:rPr>
          <w:sz w:val="16"/>
        </w:rPr>
        <w:t> and </w:t>
      </w:r>
      <w:hyperlink r:id="rId34" w:history="1">
        <w:r w:rsidRPr="00550EB1">
          <w:rPr>
            <w:rStyle w:val="Hyperlink"/>
            <w:sz w:val="16"/>
          </w:rPr>
          <w:t>German</w:t>
        </w:r>
      </w:hyperlink>
      <w:r w:rsidRPr="00550EB1">
        <w:rPr>
          <w:sz w:val="16"/>
        </w:rPr>
        <w:t xml:space="preserve"> governments have viewed it skeptically and can block it. Also, as has been widely noted, manufacturing involves trade secrets and supply chain issues that go well beyond intellectual property (IP) rights. </w:t>
      </w:r>
      <w:r w:rsidRPr="00550EB1">
        <w:rPr>
          <w:u w:val="single"/>
        </w:rPr>
        <w:t xml:space="preserve">Less widely noted is the fact that the Johnson &amp; Johnson, AstraZeneca, and Novavax </w:t>
      </w:r>
      <w:r w:rsidRPr="00550EB1">
        <w:rPr>
          <w:highlight w:val="green"/>
          <w:u w:val="single"/>
        </w:rPr>
        <w:t>vaccines have already been </w:t>
      </w:r>
      <w:hyperlink r:id="rId35" w:history="1">
        <w:r w:rsidRPr="00550EB1">
          <w:rPr>
            <w:rStyle w:val="Emphasis"/>
            <w:highlight w:val="green"/>
          </w:rPr>
          <w:t>licensed to Indian manufacturers</w:t>
        </w:r>
      </w:hyperlink>
      <w:r w:rsidRPr="00550EB1">
        <w:rPr>
          <w:rStyle w:val="Emphasis"/>
        </w:rPr>
        <w:t>, so it is not clear to what degree IP rights are really hindering additional foreign production.</w:t>
      </w:r>
    </w:p>
    <w:p w14:paraId="3CBFF676" w14:textId="77777777" w:rsidR="0063128D" w:rsidRPr="00550EB1" w:rsidRDefault="0063128D" w:rsidP="0063128D">
      <w:pPr>
        <w:rPr>
          <w:sz w:val="16"/>
        </w:rPr>
      </w:pPr>
      <w:r w:rsidRPr="00550EB1">
        <w:rPr>
          <w:sz w:val="16"/>
        </w:rPr>
        <w:t xml:space="preserve">Therefore, </w:t>
      </w:r>
      <w:r w:rsidRPr="00550EB1">
        <w:rPr>
          <w:u w:val="single"/>
        </w:rPr>
        <w:t xml:space="preserve">the TRIPS waiver can be seen as essentially a </w:t>
      </w:r>
      <w:r w:rsidRPr="00550EB1">
        <w:rPr>
          <w:rStyle w:val="Emphasis"/>
        </w:rPr>
        <w:t>political or even theatrical gesture</w:t>
      </w:r>
      <w:r w:rsidRPr="00550EB1">
        <w:rPr>
          <w:sz w:val="16"/>
        </w:rPr>
        <w:t>, well removed from the messy world of vaccine distribution and administration. It appealed to a domestic audience hostile to Big Pharma and an international audience of countries like India and South Africa whose industrial policies have long called for limitations on IP rights.</w:t>
      </w:r>
    </w:p>
    <w:p w14:paraId="2B5EDC84" w14:textId="77777777" w:rsidR="0063128D" w:rsidRPr="00550EB1" w:rsidRDefault="0063128D" w:rsidP="0063128D">
      <w:pPr>
        <w:rPr>
          <w:sz w:val="16"/>
        </w:rPr>
      </w:pPr>
      <w:r w:rsidRPr="00550EB1">
        <w:rPr>
          <w:sz w:val="16"/>
        </w:rPr>
        <w:t>The Biden administration’s policies keep evolving, and newer proposals are likely to show more immediate results. The United States has pledged to buy 500 million U.S. produced doses of the Pfizer/BioNTech vaccine over the next year and donate them to low-income countries. Many financing initiatives have been announced. But U.S. plans of how to tackle the critical last mile and get the vaccines into people’s arms have not been as clearly fleshed out, with the United States mostly taking a hands-off approach.</w:t>
      </w:r>
    </w:p>
    <w:p w14:paraId="713E9103" w14:textId="77777777" w:rsidR="0063128D" w:rsidRPr="00550EB1" w:rsidRDefault="0063128D" w:rsidP="0063128D">
      <w:pPr>
        <w:rPr>
          <w:sz w:val="16"/>
        </w:rPr>
      </w:pPr>
      <w:r w:rsidRPr="00550EB1">
        <w:rPr>
          <w:u w:val="single"/>
        </w:rPr>
        <w:t xml:space="preserve">Administering vaccines </w:t>
      </w:r>
      <w:r w:rsidRPr="00550EB1">
        <w:rPr>
          <w:rStyle w:val="Emphasis"/>
        </w:rPr>
        <w:t>requires a global rollout plan</w:t>
      </w:r>
      <w:r w:rsidRPr="00550EB1">
        <w:rPr>
          <w:sz w:val="16"/>
        </w:rPr>
        <w:t>.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“vaccine export transparency mechanism” to block vaccine exports from the EU to the U.K., she said it was for the “global common good.” These various meanings are somehow aligned in discouraging any U.S. unilateralism and pose challenges to a more active U.S. involvement in a global rollout.</w:t>
      </w:r>
    </w:p>
    <w:p w14:paraId="084E10DC" w14:textId="77777777" w:rsidR="0063128D" w:rsidRPr="00550EB1" w:rsidRDefault="0063128D" w:rsidP="0063128D">
      <w:pPr>
        <w:rPr>
          <w:sz w:val="16"/>
        </w:rPr>
      </w:pPr>
      <w:r w:rsidRPr="00550EB1">
        <w:rPr>
          <w:sz w:val="16"/>
        </w:rPr>
        <w:t>The primary global initiative to ensure all countries have access to COVID-19 vaccines is COVAX, co-convened by the Coalition for Epidemic Preparedness Innovations, the vaccine alliance Gavi, and the World Health Organization. Gavi oversees procurement but does not have an on-the-ground presence for administering vaccines. This is left up to the health ministries of developing countries and other partners. The coalition’s key partner responsible for delivering vaccines is UNICEF. UNICEF is a children’s agency whose mission is helping every child thrive all over the world. However, it is the elderly who are most at risk for COVID-19. Ultimately, COVAX has rollout capabilities but limited bandwidth and resources when it comes to vaccine administration.</w:t>
      </w:r>
    </w:p>
    <w:p w14:paraId="35E989A3" w14:textId="77777777" w:rsidR="0063128D" w:rsidRPr="00550EB1" w:rsidRDefault="0063128D" w:rsidP="0063128D">
      <w:pPr>
        <w:rPr>
          <w:sz w:val="16"/>
        </w:rPr>
      </w:pPr>
      <w:r w:rsidRPr="00550EB1">
        <w:rPr>
          <w:u w:val="single"/>
        </w:rPr>
        <w:t xml:space="preserve">The </w:t>
      </w:r>
      <w:r w:rsidRPr="00550EB1">
        <w:rPr>
          <w:highlight w:val="green"/>
          <w:u w:val="single"/>
        </w:rPr>
        <w:t>United States has</w:t>
      </w:r>
      <w:r w:rsidRPr="00550EB1">
        <w:rPr>
          <w:u w:val="single"/>
        </w:rPr>
        <w:t xml:space="preserve"> these resources, </w:t>
      </w:r>
      <w:r w:rsidRPr="00550EB1">
        <w:rPr>
          <w:rStyle w:val="Emphasis"/>
        </w:rPr>
        <w:t xml:space="preserve">including </w:t>
      </w:r>
      <w:r w:rsidRPr="00550EB1">
        <w:rPr>
          <w:rStyle w:val="Emphasis"/>
          <w:highlight w:val="green"/>
        </w:rPr>
        <w:t>deep expertise in</w:t>
      </w:r>
      <w:r w:rsidRPr="00550EB1">
        <w:rPr>
          <w:rStyle w:val="Emphasis"/>
        </w:rPr>
        <w:t xml:space="preserve"> both vaccine </w:t>
      </w:r>
      <w:r w:rsidRPr="00550EB1">
        <w:rPr>
          <w:rStyle w:val="Emphasis"/>
          <w:highlight w:val="green"/>
        </w:rPr>
        <w:t>distribution and administration</w:t>
      </w:r>
      <w:r w:rsidRPr="00550EB1">
        <w:rPr>
          <w:sz w:val="16"/>
        </w:rPr>
        <w:t>.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w:t>
      </w:r>
    </w:p>
    <w:p w14:paraId="5B51F127" w14:textId="77777777" w:rsidR="0063128D" w:rsidRPr="00550EB1" w:rsidRDefault="0063128D" w:rsidP="0063128D">
      <w:pPr>
        <w:rPr>
          <w:sz w:val="16"/>
        </w:rPr>
      </w:pPr>
      <w:r w:rsidRPr="00550EB1">
        <w:rPr>
          <w:u w:val="single"/>
        </w:rPr>
        <w:t xml:space="preserve">This is not to imply the United States, with its </w:t>
      </w:r>
      <w:r w:rsidRPr="00550EB1">
        <w:rPr>
          <w:rStyle w:val="Emphasis"/>
        </w:rPr>
        <w:t>declining life expectancy, necessarily has a better health system than other afflicted countries—only that it has rollout knowledge it learned the hard way</w:t>
      </w:r>
      <w:r w:rsidRPr="00550EB1">
        <w:rPr>
          <w:sz w:val="16"/>
        </w:rPr>
        <w:t xml:space="preserve">. The key lesson is the last mile is the hardest part to roll out. </w:t>
      </w:r>
      <w:r w:rsidRPr="00550EB1">
        <w:rPr>
          <w:u w:val="single"/>
        </w:rPr>
        <w:t xml:space="preserve">Rather than having vaccine supplies arrive and only then start training, it is better to have mass vaccination sites up and running and already fully staffed. The United States could </w:t>
      </w:r>
      <w:r w:rsidRPr="00550EB1">
        <w:rPr>
          <w:rStyle w:val="Emphasis"/>
          <w:highlight w:val="green"/>
        </w:rPr>
        <w:t>offer technical guidance and materials</w:t>
      </w:r>
      <w:r w:rsidRPr="00550EB1">
        <w:rPr>
          <w:rStyle w:val="Emphasis"/>
        </w:rPr>
        <w:t xml:space="preserve"> necessary for rollouts, including refrigeration, ancillary kits, and having enough needles on hand</w:t>
      </w:r>
      <w:r w:rsidRPr="00550EB1">
        <w:rPr>
          <w:sz w:val="16"/>
        </w:rPr>
        <w:t>. USAID could offer advice on how a country could improve its vaccine readiness plan.</w:t>
      </w:r>
    </w:p>
    <w:p w14:paraId="719D552F" w14:textId="77777777" w:rsidR="0063128D" w:rsidRPr="00550EB1" w:rsidRDefault="0063128D" w:rsidP="0063128D">
      <w:pPr>
        <w:rPr>
          <w:sz w:val="16"/>
        </w:rPr>
      </w:pPr>
      <w:r w:rsidRPr="00550EB1">
        <w:rPr>
          <w:sz w:val="16"/>
        </w:rPr>
        <w:t>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w:t>
      </w:r>
    </w:p>
    <w:p w14:paraId="3BD9DB1E" w14:textId="77777777" w:rsidR="0063128D" w:rsidRPr="00550EB1" w:rsidRDefault="0063128D" w:rsidP="0063128D">
      <w:pPr>
        <w:rPr>
          <w:sz w:val="16"/>
        </w:rPr>
      </w:pPr>
      <w:r w:rsidRPr="00550EB1">
        <w:rPr>
          <w:sz w:val="16"/>
        </w:rPr>
        <w:t>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w:t>
      </w:r>
    </w:p>
    <w:p w14:paraId="2FB7EF3B" w14:textId="77777777" w:rsidR="0063128D" w:rsidRPr="00550EB1" w:rsidRDefault="0063128D" w:rsidP="0063128D">
      <w:pPr>
        <w:rPr>
          <w:sz w:val="16"/>
        </w:rPr>
      </w:pPr>
      <w:r w:rsidRPr="00550EB1">
        <w:rPr>
          <w:sz w:val="16"/>
        </w:rPr>
        <w:t>But none of this is relevant because there is no domestic political pressure for pursuing such an approach, unlike the TRIPS waiver. This is because nonprofit activism is still primarily focused on supply and eliminating vaccine hoarding by rich countries. True global vaccine equity requires a broader definition and effort beyond just manufacturing more supply, namely creating a global rollout plan and deploying the health resources necessary to get shots into people’s arms.</w:t>
      </w:r>
    </w:p>
    <w:p w14:paraId="3E618266" w14:textId="77777777" w:rsidR="0063128D" w:rsidRPr="00550EB1" w:rsidRDefault="0063128D" w:rsidP="0063128D">
      <w:pPr>
        <w:rPr>
          <w:rStyle w:val="Emphasis"/>
        </w:rPr>
      </w:pPr>
      <w:r w:rsidRPr="00550EB1">
        <w:rPr>
          <w:u w:val="single"/>
        </w:rPr>
        <w:t xml:space="preserve">The </w:t>
      </w:r>
      <w:r w:rsidRPr="00550EB1">
        <w:rPr>
          <w:highlight w:val="green"/>
          <w:u w:val="single"/>
        </w:rPr>
        <w:t>end result is</w:t>
      </w:r>
      <w:r w:rsidRPr="00550EB1">
        <w:rPr>
          <w:u w:val="single"/>
        </w:rPr>
        <w:t xml:space="preserve"> the </w:t>
      </w:r>
      <w:r w:rsidRPr="00550EB1">
        <w:rPr>
          <w:highlight w:val="green"/>
          <w:u w:val="single"/>
        </w:rPr>
        <w:t xml:space="preserve">United States is </w:t>
      </w:r>
      <w:r w:rsidRPr="00550EB1">
        <w:rPr>
          <w:rStyle w:val="Emphasis"/>
          <w:highlight w:val="green"/>
        </w:rPr>
        <w:t>hesitant to find</w:t>
      </w:r>
      <w:r w:rsidRPr="00550EB1">
        <w:rPr>
          <w:rStyle w:val="Emphasis"/>
        </w:rPr>
        <w:t xml:space="preserve"> more concrete ways to get involved with a global </w:t>
      </w:r>
      <w:r w:rsidRPr="00550EB1">
        <w:rPr>
          <w:rStyle w:val="Emphasis"/>
          <w:highlight w:val="green"/>
        </w:rPr>
        <w:t>rollout beyond</w:t>
      </w:r>
      <w:r w:rsidRPr="00550EB1">
        <w:rPr>
          <w:rStyle w:val="Emphasis"/>
        </w:rPr>
        <w:t xml:space="preserve"> just </w:t>
      </w:r>
      <w:r w:rsidRPr="00550EB1">
        <w:rPr>
          <w:rStyle w:val="Emphasis"/>
          <w:highlight w:val="green"/>
        </w:rPr>
        <w:t>pledging</w:t>
      </w:r>
      <w:r w:rsidRPr="00550EB1">
        <w:rPr>
          <w:rStyle w:val="Emphasis"/>
        </w:rPr>
        <w:t xml:space="preserve"> more </w:t>
      </w:r>
      <w:r w:rsidRPr="00550EB1">
        <w:rPr>
          <w:rStyle w:val="Emphasis"/>
          <w:highlight w:val="green"/>
        </w:rPr>
        <w:t>vaccine supplies or money</w:t>
      </w:r>
      <w:r w:rsidRPr="00550EB1">
        <w:rPr>
          <w:rStyle w:val="Emphasis"/>
        </w:rPr>
        <w:t xml:space="preserve">. It is </w:t>
      </w:r>
      <w:r w:rsidRPr="00550EB1">
        <w:rPr>
          <w:rStyle w:val="Emphasis"/>
          <w:highlight w:val="green"/>
        </w:rPr>
        <w:t>hesitant to directly intervene</w:t>
      </w:r>
      <w:r w:rsidRPr="00550EB1">
        <w:rPr>
          <w:rStyle w:val="Emphasis"/>
        </w:rPr>
        <w:t xml:space="preserve"> to help the worst afflicted poor countries distribute and administer vaccines. And vaccine hesitancy, in whichever form it takes, can be deadly.</w:t>
      </w:r>
    </w:p>
    <w:p w14:paraId="3DD46656" w14:textId="77777777" w:rsidR="0063128D" w:rsidRPr="00150636" w:rsidRDefault="0063128D" w:rsidP="0063128D"/>
    <w:p w14:paraId="1866BE92" w14:textId="77777777" w:rsidR="0063128D" w:rsidRDefault="0063128D" w:rsidP="0063128D">
      <w:pPr>
        <w:pStyle w:val="Heading4"/>
        <w:jc w:val="both"/>
      </w:pPr>
      <w:r>
        <w:t xml:space="preserve">The aff </w:t>
      </w:r>
      <w:r w:rsidRPr="007D2794">
        <w:rPr>
          <w:u w:val="single"/>
        </w:rPr>
        <w:t>doesn’t scale up fast enough</w:t>
      </w:r>
      <w:r>
        <w:t xml:space="preserve"> to solve covid and </w:t>
      </w:r>
      <w:r w:rsidRPr="007D2794">
        <w:rPr>
          <w:u w:val="single"/>
        </w:rPr>
        <w:t>distracts us from the root cause</w:t>
      </w:r>
      <w:r>
        <w:t xml:space="preserve"> – prefer </w:t>
      </w:r>
      <w:r w:rsidRPr="007D2794">
        <w:rPr>
          <w:u w:val="single"/>
        </w:rPr>
        <w:t>statistics</w:t>
      </w:r>
      <w:r>
        <w:t>.</w:t>
      </w:r>
    </w:p>
    <w:p w14:paraId="38A9ABE6" w14:textId="77777777" w:rsidR="0063128D" w:rsidRPr="007D2794" w:rsidRDefault="0063128D" w:rsidP="0063128D">
      <w:r w:rsidRPr="007D2794">
        <w:rPr>
          <w:rStyle w:val="Style13ptBold"/>
        </w:rPr>
        <w:t>Taylor 21</w:t>
      </w:r>
      <w:r>
        <w:t xml:space="preserve"> [Andrea;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Before joining Duke University in 2012, Andrea was on faculty at the University of North Carolina at Chapel Hill School of Social Work, where she conducted research on health and economic policy innovation. Prior to this, she worked for the US Department of Health and Human Services, where she co-designed programs to build capacity for mental health policy and care delivery in countries coming out of violent conflict. She holds a master’s degree in Social Service Administration (social work) from the University of Chicago; “</w:t>
      </w:r>
      <w:r w:rsidRPr="007D2794">
        <w:t>CAN THE TRIPS WAIVER SAVE THE WORLD?</w:t>
      </w:r>
      <w:r>
        <w:t xml:space="preserve"> </w:t>
      </w:r>
      <w:r w:rsidRPr="007D2794">
        <w:t>WEEKLY COVID VACCINE RESEARCH UPDATE</w:t>
      </w:r>
      <w:r>
        <w:t xml:space="preserve">,” Duke; 5/7/21; </w:t>
      </w:r>
      <w:hyperlink r:id="rId36" w:history="1">
        <w:r w:rsidRPr="007272F2">
          <w:rPr>
            <w:rStyle w:val="Hyperlink"/>
          </w:rPr>
          <w:t>https://dukeghic.org/2021/05/07/can-the-trips-waiver-save-the-world/</w:t>
        </w:r>
      </w:hyperlink>
      <w:r>
        <w:t>] Justin</w:t>
      </w:r>
    </w:p>
    <w:p w14:paraId="60346D9F" w14:textId="77777777" w:rsidR="0063128D" w:rsidRPr="007D2794" w:rsidRDefault="0063128D" w:rsidP="0063128D">
      <w:pPr>
        <w:rPr>
          <w:sz w:val="16"/>
        </w:rPr>
      </w:pPr>
      <w:r w:rsidRPr="007D2794">
        <w:rPr>
          <w:sz w:val="16"/>
        </w:rPr>
        <w:t>We are not optimizing the capacity we already have</w:t>
      </w:r>
    </w:p>
    <w:p w14:paraId="565E4926" w14:textId="77777777" w:rsidR="0063128D" w:rsidRPr="007D2794" w:rsidRDefault="0063128D" w:rsidP="0063128D">
      <w:pPr>
        <w:rPr>
          <w:rStyle w:val="Heading3Char"/>
        </w:rPr>
      </w:pPr>
      <w:r w:rsidRPr="007D2794">
        <w:rPr>
          <w:sz w:val="16"/>
        </w:rPr>
        <w:t xml:space="preserve">Calls for the </w:t>
      </w:r>
      <w:r w:rsidRPr="007D2794">
        <w:rPr>
          <w:u w:val="single"/>
        </w:rPr>
        <w:t xml:space="preserve">TRIPS waiver are based on the </w:t>
      </w:r>
      <w:r w:rsidRPr="007D2794">
        <w:rPr>
          <w:rStyle w:val="Emphasis"/>
        </w:rPr>
        <w:t>assumption</w:t>
      </w:r>
      <w:r w:rsidRPr="007D2794">
        <w:rPr>
          <w:u w:val="single"/>
        </w:rPr>
        <w:t xml:space="preserve"> that IP is holding up </w:t>
      </w:r>
      <w:r w:rsidRPr="007D2794">
        <w:rPr>
          <w:rStyle w:val="Emphasis"/>
        </w:rPr>
        <w:t>global production</w:t>
      </w:r>
      <w:r w:rsidRPr="007D2794">
        <w:rPr>
          <w:u w:val="single"/>
        </w:rPr>
        <w:t xml:space="preserve">. Our review of the evidence, however, </w:t>
      </w:r>
      <w:r w:rsidRPr="007D2794">
        <w:rPr>
          <w:rStyle w:val="Heading3Char"/>
        </w:rPr>
        <w:t>does not support this.</w:t>
      </w:r>
    </w:p>
    <w:p w14:paraId="7A290F38" w14:textId="77777777" w:rsidR="0063128D" w:rsidRPr="007D2794" w:rsidRDefault="0063128D" w:rsidP="0063128D">
      <w:pPr>
        <w:rPr>
          <w:rStyle w:val="Emphasis"/>
        </w:rPr>
      </w:pPr>
      <w:r w:rsidRPr="007D2794">
        <w:rPr>
          <w:sz w:val="16"/>
        </w:rPr>
        <w:t xml:space="preserve">Our </w:t>
      </w:r>
      <w:r w:rsidRPr="007D2794">
        <w:rPr>
          <w:u w:val="single"/>
        </w:rPr>
        <w:t xml:space="preserve">data on vaccine manufacturing show that most </w:t>
      </w:r>
      <w:r w:rsidRPr="007D2794">
        <w:rPr>
          <w:highlight w:val="green"/>
          <w:u w:val="single"/>
        </w:rPr>
        <w:t>Covid-19 vaccines</w:t>
      </w:r>
      <w:r w:rsidRPr="007D2794">
        <w:rPr>
          <w:u w:val="single"/>
        </w:rPr>
        <w:t xml:space="preserve"> using </w:t>
      </w:r>
      <w:r w:rsidRPr="007D2794">
        <w:rPr>
          <w:rStyle w:val="Emphasis"/>
        </w:rPr>
        <w:t>traditional platforms</w:t>
      </w:r>
      <w:r w:rsidRPr="007D2794">
        <w:rPr>
          <w:u w:val="single"/>
        </w:rPr>
        <w:t>, such as viral vector and inactivated virus, did use tech transfer deals to set up global manufacturing</w:t>
      </w:r>
      <w:r w:rsidRPr="007D2794">
        <w:rPr>
          <w:sz w:val="16"/>
        </w:rPr>
        <w:t xml:space="preserve"> networks. AstraZeneca has agreements in place to manufacture Covid-19 vaccine in 16 countries, Novavax and Sputnik V in 11 countries, Sinovac in 6 countries. But </w:t>
      </w:r>
      <w:r w:rsidRPr="007D2794">
        <w:rPr>
          <w:u w:val="single"/>
        </w:rPr>
        <w:t>many of these manufacturing partners</w:t>
      </w:r>
      <w:r w:rsidRPr="007D2794">
        <w:rPr>
          <w:sz w:val="16"/>
        </w:rPr>
        <w:t xml:space="preserve"> (particularly those in middle-income countries) </w:t>
      </w:r>
      <w:r w:rsidRPr="007D2794">
        <w:rPr>
          <w:u w:val="single"/>
        </w:rPr>
        <w:t xml:space="preserve">are </w:t>
      </w:r>
      <w:r w:rsidRPr="007D2794">
        <w:rPr>
          <w:highlight w:val="green"/>
          <w:u w:val="single"/>
        </w:rPr>
        <w:t>delayed</w:t>
      </w:r>
      <w:r w:rsidRPr="007D2794">
        <w:rPr>
          <w:u w:val="single"/>
        </w:rPr>
        <w:t xml:space="preserve"> in starting or operating at only partial capacity </w:t>
      </w:r>
      <w:r w:rsidRPr="007D2794">
        <w:rPr>
          <w:highlight w:val="green"/>
          <w:u w:val="single"/>
        </w:rPr>
        <w:t>because</w:t>
      </w:r>
      <w:r w:rsidRPr="007D2794">
        <w:rPr>
          <w:u w:val="single"/>
        </w:rPr>
        <w:t xml:space="preserve"> </w:t>
      </w:r>
      <w:r w:rsidRPr="007D2794">
        <w:rPr>
          <w:rStyle w:val="Emphasis"/>
        </w:rPr>
        <w:t xml:space="preserve">knowledge transfer is difficult and </w:t>
      </w:r>
      <w:r w:rsidRPr="007D2794">
        <w:rPr>
          <w:rStyle w:val="Emphasis"/>
          <w:highlight w:val="green"/>
        </w:rPr>
        <w:t>raw materials are in short supply.</w:t>
      </w:r>
    </w:p>
    <w:p w14:paraId="1439BE13" w14:textId="77777777" w:rsidR="0063128D" w:rsidRPr="007D2794" w:rsidRDefault="0063128D" w:rsidP="0063128D">
      <w:pPr>
        <w:rPr>
          <w:u w:val="single"/>
        </w:rPr>
      </w:pPr>
      <w:r w:rsidRPr="007D2794">
        <w:rPr>
          <w:sz w:val="16"/>
        </w:rPr>
        <w:t xml:space="preserve">For mRNA vaccines, like Moderna and Pfizer-BioNTech, the picture is even more complicated. </w:t>
      </w:r>
      <w:r w:rsidRPr="007D2794">
        <w:rPr>
          <w:highlight w:val="green"/>
          <w:u w:val="single"/>
        </w:rPr>
        <w:t>Very few</w:t>
      </w:r>
      <w:r w:rsidRPr="007D2794">
        <w:rPr>
          <w:u w:val="single"/>
        </w:rPr>
        <w:t xml:space="preserve"> manufacturers (and none in LMICs) are equipped to </w:t>
      </w:r>
      <w:r w:rsidRPr="007D2794">
        <w:rPr>
          <w:rStyle w:val="Emphasis"/>
          <w:highlight w:val="green"/>
        </w:rPr>
        <w:t>manufacture mRNA</w:t>
      </w:r>
      <w:r w:rsidRPr="007D2794">
        <w:rPr>
          <w:rStyle w:val="Emphasis"/>
        </w:rPr>
        <w:t xml:space="preserve"> vaccine</w:t>
      </w:r>
      <w:r w:rsidRPr="007D2794">
        <w:rPr>
          <w:u w:val="single"/>
        </w:rPr>
        <w:t xml:space="preserve">, </w:t>
      </w:r>
      <w:r w:rsidRPr="007D2794">
        <w:rPr>
          <w:highlight w:val="green"/>
          <w:u w:val="single"/>
        </w:rPr>
        <w:t>with or without</w:t>
      </w:r>
      <w:r w:rsidRPr="007D2794">
        <w:rPr>
          <w:u w:val="single"/>
        </w:rPr>
        <w:t xml:space="preserve"> access to </w:t>
      </w:r>
      <w:r w:rsidRPr="007D2794">
        <w:rPr>
          <w:highlight w:val="green"/>
          <w:u w:val="single"/>
        </w:rPr>
        <w:t>intellectual property</w:t>
      </w:r>
      <w:r w:rsidRPr="007D2794">
        <w:rPr>
          <w:u w:val="single"/>
        </w:rPr>
        <w:t>.</w:t>
      </w:r>
    </w:p>
    <w:p w14:paraId="063D9395" w14:textId="77777777" w:rsidR="0063128D" w:rsidRPr="007D2794" w:rsidRDefault="0063128D" w:rsidP="0063128D">
      <w:pPr>
        <w:rPr>
          <w:sz w:val="16"/>
        </w:rPr>
      </w:pPr>
      <w:r w:rsidRPr="007D2794">
        <w:rPr>
          <w:sz w:val="16"/>
        </w:rPr>
        <w:t>Setting up manufacturing takes longer than we think</w:t>
      </w:r>
    </w:p>
    <w:p w14:paraId="18B7CF09" w14:textId="638A3D97" w:rsidR="0063128D" w:rsidRPr="007D2794" w:rsidRDefault="0063128D" w:rsidP="004F22A2">
      <w:pPr>
        <w:rPr>
          <w:u w:val="single"/>
        </w:rPr>
      </w:pPr>
      <w:r w:rsidRPr="007D2794">
        <w:rPr>
          <w:u w:val="single"/>
        </w:rPr>
        <w:t xml:space="preserve">Starting from scratch to set up </w:t>
      </w:r>
      <w:r w:rsidRPr="007D2794">
        <w:rPr>
          <w:rStyle w:val="Emphasis"/>
        </w:rPr>
        <w:t>new manufacturing</w:t>
      </w:r>
      <w:r w:rsidRPr="007D2794">
        <w:rPr>
          <w:u w:val="single"/>
        </w:rPr>
        <w:t xml:space="preserve"> through access to </w:t>
      </w:r>
      <w:r w:rsidRPr="007D2794">
        <w:rPr>
          <w:rStyle w:val="Emphasis"/>
          <w:highlight w:val="green"/>
        </w:rPr>
        <w:t>IP is not a</w:t>
      </w:r>
      <w:r w:rsidRPr="007D2794">
        <w:rPr>
          <w:rStyle w:val="Emphasis"/>
        </w:rPr>
        <w:t xml:space="preserve">n </w:t>
      </w:r>
      <w:r w:rsidRPr="007D2794">
        <w:rPr>
          <w:rStyle w:val="Emphasis"/>
          <w:highlight w:val="green"/>
        </w:rPr>
        <w:t>immediate fix</w:t>
      </w:r>
      <w:r w:rsidRPr="007D2794">
        <w:rPr>
          <w:sz w:val="16"/>
        </w:rPr>
        <w:t xml:space="preserve">. And right now, </w:t>
      </w:r>
      <w:r w:rsidRPr="007D2794">
        <w:rPr>
          <w:u w:val="single"/>
        </w:rPr>
        <w:t xml:space="preserve">we need to be focused on an </w:t>
      </w:r>
      <w:r w:rsidRPr="007D2794">
        <w:rPr>
          <w:rStyle w:val="Emphasis"/>
        </w:rPr>
        <w:t>immediate fix</w:t>
      </w:r>
      <w:r w:rsidRPr="007D2794">
        <w:rPr>
          <w:u w:val="single"/>
        </w:rPr>
        <w:t xml:space="preserve">. Retrofitting or </w:t>
      </w:r>
      <w:r w:rsidRPr="007D2794">
        <w:rPr>
          <w:highlight w:val="green"/>
          <w:u w:val="single"/>
        </w:rPr>
        <w:t>building</w:t>
      </w:r>
      <w:r w:rsidRPr="007D2794">
        <w:rPr>
          <w:u w:val="single"/>
        </w:rPr>
        <w:t xml:space="preserve"> new </w:t>
      </w:r>
      <w:r w:rsidRPr="007D2794">
        <w:rPr>
          <w:highlight w:val="green"/>
          <w:u w:val="single"/>
        </w:rPr>
        <w:t>plants takes</w:t>
      </w:r>
      <w:r w:rsidRPr="007D2794">
        <w:rPr>
          <w:u w:val="single"/>
        </w:rPr>
        <w:t xml:space="preserve"> a </w:t>
      </w:r>
      <w:r w:rsidRPr="007D2794">
        <w:rPr>
          <w:rStyle w:val="Emphasis"/>
        </w:rPr>
        <w:t xml:space="preserve">long </w:t>
      </w:r>
      <w:r w:rsidRPr="007D2794">
        <w:rPr>
          <w:rStyle w:val="Emphasis"/>
          <w:highlight w:val="green"/>
        </w:rPr>
        <w:t>time</w:t>
      </w:r>
      <w:r w:rsidRPr="007D2794">
        <w:rPr>
          <w:rStyle w:val="Emphasis"/>
        </w:rPr>
        <w:t>.</w:t>
      </w:r>
      <w:r w:rsidRPr="007D2794">
        <w:rPr>
          <w:u w:val="single"/>
        </w:rPr>
        <w:t xml:space="preserve"> Running </w:t>
      </w:r>
      <w:r w:rsidRPr="007D2794">
        <w:rPr>
          <w:rStyle w:val="Emphasis"/>
          <w:highlight w:val="green"/>
        </w:rPr>
        <w:t>test</w:t>
      </w:r>
      <w:r w:rsidRPr="007D2794">
        <w:rPr>
          <w:highlight w:val="green"/>
          <w:u w:val="single"/>
        </w:rPr>
        <w:t xml:space="preserve"> </w:t>
      </w:r>
      <w:r w:rsidRPr="007D2794">
        <w:rPr>
          <w:rStyle w:val="Emphasis"/>
          <w:highlight w:val="green"/>
        </w:rPr>
        <w:t>batches</w:t>
      </w:r>
      <w:r w:rsidRPr="007D2794">
        <w:rPr>
          <w:rStyle w:val="Emphasis"/>
        </w:rPr>
        <w:t xml:space="preserve">, </w:t>
      </w:r>
      <w:r w:rsidRPr="007D2794">
        <w:rPr>
          <w:rStyle w:val="Emphasis"/>
          <w:highlight w:val="green"/>
        </w:rPr>
        <w:t>quality checks</w:t>
      </w:r>
      <w:r w:rsidRPr="007D2794">
        <w:rPr>
          <w:rStyle w:val="Emphasis"/>
        </w:rPr>
        <w:t xml:space="preserve">, audits and regulatory </w:t>
      </w:r>
      <w:r w:rsidRPr="007D2794">
        <w:rPr>
          <w:rStyle w:val="Emphasis"/>
          <w:highlight w:val="green"/>
        </w:rPr>
        <w:t>approval</w:t>
      </w:r>
      <w:r w:rsidRPr="007D2794">
        <w:rPr>
          <w:u w:val="single"/>
        </w:rPr>
        <w:t xml:space="preserve"> of manufacturing sites also </w:t>
      </w:r>
      <w:r w:rsidRPr="007D2794">
        <w:rPr>
          <w:highlight w:val="green"/>
          <w:u w:val="single"/>
        </w:rPr>
        <w:t xml:space="preserve">takes a </w:t>
      </w:r>
      <w:r w:rsidRPr="007D2794">
        <w:rPr>
          <w:rStyle w:val="Emphasis"/>
          <w:highlight w:val="green"/>
        </w:rPr>
        <w:t>long time</w:t>
      </w:r>
      <w:r w:rsidRPr="007D2794">
        <w:rPr>
          <w:highlight w:val="green"/>
          <w:u w:val="single"/>
        </w:rPr>
        <w:t xml:space="preserve">. </w:t>
      </w:r>
    </w:p>
    <w:p w14:paraId="5E8E58C5" w14:textId="77777777" w:rsidR="0063128D" w:rsidRDefault="0063128D" w:rsidP="0063128D"/>
    <w:p w14:paraId="15F068DE" w14:textId="77777777" w:rsidR="0063128D" w:rsidRDefault="0063128D" w:rsidP="0063128D">
      <w:pPr>
        <w:pStyle w:val="Heading3"/>
      </w:pPr>
      <w:r>
        <w:t>1NC – AT: Patent</w:t>
      </w:r>
    </w:p>
    <w:p w14:paraId="42F3C452" w14:textId="77777777" w:rsidR="0063128D" w:rsidRPr="00550EB1" w:rsidRDefault="0063128D" w:rsidP="0063128D">
      <w:pPr>
        <w:pStyle w:val="Heading4"/>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1CBF560F" w14:textId="77777777" w:rsidR="0063128D" w:rsidRPr="00550EB1" w:rsidRDefault="0063128D" w:rsidP="0063128D">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(2021)./SJKS</w:t>
      </w:r>
    </w:p>
    <w:p w14:paraId="73552FE0" w14:textId="77777777" w:rsidR="0063128D" w:rsidRPr="00550EB1" w:rsidRDefault="0063128D" w:rsidP="0063128D">
      <w:pPr>
        <w:rPr>
          <w:sz w:val="16"/>
        </w:rPr>
      </w:pPr>
      <w:r w:rsidRPr="00550EB1">
        <w:rPr>
          <w:sz w:val="16"/>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process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37"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261A8795" w14:textId="77777777" w:rsidR="0063128D" w:rsidRDefault="0063128D" w:rsidP="0063128D"/>
    <w:p w14:paraId="62D0257C" w14:textId="77777777" w:rsidR="0063128D" w:rsidRDefault="0063128D" w:rsidP="0063128D">
      <w:pPr>
        <w:pStyle w:val="Heading3"/>
      </w:pPr>
      <w:r>
        <w:t>1NC – Raw Material Turn</w:t>
      </w:r>
    </w:p>
    <w:p w14:paraId="663AF563" w14:textId="77777777" w:rsidR="0063128D" w:rsidRDefault="0063128D" w:rsidP="0063128D">
      <w:pPr>
        <w:pStyle w:val="Heading4"/>
      </w:pPr>
      <w:r>
        <w:t xml:space="preserve">List of supply shortages – there is </w:t>
      </w:r>
      <w:r w:rsidRPr="00121D83">
        <w:rPr>
          <w:u w:val="single"/>
        </w:rPr>
        <w:t>no way</w:t>
      </w:r>
      <w:r>
        <w:t xml:space="preserve"> the aff solves, but they </w:t>
      </w:r>
      <w:r w:rsidRPr="00121D83">
        <w:rPr>
          <w:u w:val="single"/>
        </w:rPr>
        <w:t>decrease available vaccines</w:t>
      </w:r>
      <w:r>
        <w:t>.</w:t>
      </w:r>
    </w:p>
    <w:p w14:paraId="7EE4D404" w14:textId="77777777" w:rsidR="0063128D" w:rsidRDefault="0063128D" w:rsidP="0063128D">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38" w:history="1">
        <w:r w:rsidRPr="00AF10B8">
          <w:rPr>
            <w:rStyle w:val="Hyperlink"/>
          </w:rPr>
          <w:t>https://foreignpolicy.com/2021/05/07/stopping-drug-patents-pandemics-coronavirus-hiv-aids/</w:t>
        </w:r>
      </w:hyperlink>
      <w:r>
        <w:t>] Justin</w:t>
      </w:r>
    </w:p>
    <w:p w14:paraId="2BA6A3BA" w14:textId="77777777" w:rsidR="0063128D" w:rsidRPr="00121D83" w:rsidRDefault="0063128D" w:rsidP="0063128D">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32E3DD3B" w14:textId="77777777" w:rsidR="0063128D" w:rsidRPr="00121D83" w:rsidRDefault="0063128D" w:rsidP="0063128D">
      <w:pPr>
        <w:rPr>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Moderna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6AAADEEC" w14:textId="77777777" w:rsidR="0063128D" w:rsidRPr="001B3E98" w:rsidRDefault="0063128D" w:rsidP="0063128D">
      <w:pPr>
        <w:rPr>
          <w:rStyle w:val="Emphasis"/>
        </w:rPr>
      </w:pPr>
      <w:r w:rsidRPr="00121D83">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21D83">
        <w:rPr>
          <w:sz w:val="16"/>
        </w:rPr>
        <w:t>Flexsafe</w:t>
      </w:r>
      <w:proofErr w:type="spellEnd"/>
      <w:r w:rsidRPr="00121D83">
        <w:rPr>
          <w:sz w:val="16"/>
        </w:rPr>
        <w:t xml:space="preserve"> RM special bags to hold liquid vaccines in bulk, phosphate-buffered saline solution, Distearoylphosphatidylcholine for liposome-making, 5’ cap for mRNA made by </w:t>
      </w:r>
      <w:proofErr w:type="spellStart"/>
      <w:r w:rsidRPr="00121D83">
        <w:rPr>
          <w:sz w:val="16"/>
        </w:rPr>
        <w:t>TriLink</w:t>
      </w:r>
      <w:proofErr w:type="spellEnd"/>
      <w:r w:rsidRPr="00121D83">
        <w:rPr>
          <w:sz w:val="16"/>
        </w:rPr>
        <w:t xml:space="preserve"> </w:t>
      </w:r>
      <w:proofErr w:type="spellStart"/>
      <w:r w:rsidRPr="00121D83">
        <w:rPr>
          <w:sz w:val="16"/>
        </w:rPr>
        <w:t>BioTechnologies</w:t>
      </w:r>
      <w:proofErr w:type="spellEnd"/>
      <w:r w:rsidRPr="00121D83">
        <w:rPr>
          <w:sz w:val="16"/>
        </w:rPr>
        <w:t>,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3836F04E" w14:textId="77777777" w:rsidR="0063128D" w:rsidRDefault="0063128D" w:rsidP="0063128D"/>
    <w:p w14:paraId="2EADC1BE" w14:textId="77777777" w:rsidR="0063128D" w:rsidRDefault="0063128D" w:rsidP="0063128D">
      <w:pPr>
        <w:pStyle w:val="Heading4"/>
      </w:pPr>
      <w:r>
        <w:t>Raw materials take years to scaleup.</w:t>
      </w:r>
    </w:p>
    <w:p w14:paraId="5AEE74F5" w14:textId="77777777" w:rsidR="0063128D" w:rsidRDefault="0063128D" w:rsidP="0063128D">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39" w:history="1">
        <w:r w:rsidRPr="00297C2F">
          <w:rPr>
            <w:rStyle w:val="Hyperlink"/>
          </w:rPr>
          <w:t>https://www.telegraph.co.uk/global-health/science-and-disease/vaccinating-the-world/</w:t>
        </w:r>
      </w:hyperlink>
      <w:r>
        <w:t>] Justin</w:t>
      </w:r>
    </w:p>
    <w:p w14:paraId="0909BA2B" w14:textId="77777777" w:rsidR="0063128D" w:rsidRPr="00256D77" w:rsidRDefault="0063128D" w:rsidP="0063128D">
      <w:pPr>
        <w:rPr>
          <w:sz w:val="16"/>
        </w:rPr>
      </w:pPr>
      <w:r w:rsidRPr="00256D77">
        <w:rPr>
          <w:sz w:val="16"/>
        </w:rPr>
        <w:t xml:space="preserve">But perhaps the strongest argument against waivers is this: in October Moderna, one of the producers of new mRNA vaccines, actually offered an IP waiver. No-one has yet taken it up. Instead, “the biggest obstacle is raw materials,” says Dr Richard </w:t>
      </w:r>
      <w:proofErr w:type="spellStart"/>
      <w:r w:rsidRPr="00256D77">
        <w:rPr>
          <w:sz w:val="16"/>
        </w:rPr>
        <w:t>Torbett</w:t>
      </w:r>
      <w:proofErr w:type="spellEnd"/>
      <w:r w:rsidRPr="00256D77">
        <w:rPr>
          <w:sz w:val="16"/>
        </w:rPr>
        <w:t>, chief executive of the Association of the British Pharmaceutical Industry. “</w:t>
      </w:r>
      <w:r w:rsidRPr="00256D77">
        <w:rPr>
          <w:u w:val="single"/>
        </w:rPr>
        <w:t xml:space="preserve">All of the </w:t>
      </w:r>
      <w:r w:rsidRPr="00256D77">
        <w:rPr>
          <w:highlight w:val="green"/>
          <w:u w:val="single"/>
        </w:rPr>
        <w:t>companies</w:t>
      </w:r>
      <w:r w:rsidRPr="00256D77">
        <w:rPr>
          <w:u w:val="single"/>
        </w:rPr>
        <w:t xml:space="preserve"> are saying </w:t>
      </w:r>
      <w:r w:rsidRPr="00256D77">
        <w:rPr>
          <w:rStyle w:val="Emphasis"/>
        </w:rPr>
        <w:t xml:space="preserve">we </w:t>
      </w:r>
      <w:r w:rsidRPr="00256D77">
        <w:rPr>
          <w:rStyle w:val="Emphasis"/>
          <w:highlight w:val="green"/>
        </w:rPr>
        <w:t>could produce</w:t>
      </w:r>
      <w:r w:rsidRPr="00256D77">
        <w:rPr>
          <w:rStyle w:val="Emphasis"/>
        </w:rPr>
        <w:t xml:space="preserve"> more </w:t>
      </w:r>
      <w:r w:rsidRPr="00256D77">
        <w:rPr>
          <w:rStyle w:val="Emphasis"/>
          <w:highlight w:val="green"/>
        </w:rPr>
        <w:t>if we</w:t>
      </w:r>
      <w:r w:rsidRPr="00256D77">
        <w:rPr>
          <w:rStyle w:val="Emphasis"/>
        </w:rPr>
        <w:t xml:space="preserve"> only </w:t>
      </w:r>
      <w:r w:rsidRPr="00256D77">
        <w:rPr>
          <w:rStyle w:val="Emphasis"/>
          <w:highlight w:val="green"/>
        </w:rPr>
        <w:t>had more</w:t>
      </w:r>
      <w:r w:rsidRPr="00256D77">
        <w:rPr>
          <w:rStyle w:val="Emphasis"/>
        </w:rPr>
        <w:t xml:space="preserve"> glass </w:t>
      </w:r>
      <w:r w:rsidRPr="00256D77">
        <w:rPr>
          <w:rStyle w:val="Emphasis"/>
          <w:highlight w:val="green"/>
        </w:rPr>
        <w:t>vials</w:t>
      </w:r>
      <w:r w:rsidRPr="00256D77">
        <w:rPr>
          <w:rStyle w:val="Emphasis"/>
        </w:rPr>
        <w:t xml:space="preserve">, or </w:t>
      </w:r>
      <w:r w:rsidRPr="00256D77">
        <w:rPr>
          <w:rStyle w:val="Emphasis"/>
          <w:highlight w:val="green"/>
        </w:rPr>
        <w:t>filters, or bio bags</w:t>
      </w:r>
      <w:r w:rsidRPr="00256D77">
        <w:rPr>
          <w:sz w:val="16"/>
        </w:rPr>
        <w:t xml:space="preserve">.” Again, this is a daunting challenge – </w:t>
      </w:r>
      <w:r w:rsidRPr="00256D77">
        <w:rPr>
          <w:u w:val="single"/>
        </w:rPr>
        <w:t xml:space="preserve">the </w:t>
      </w:r>
      <w:r w:rsidRPr="00256D77">
        <w:rPr>
          <w:rStyle w:val="Emphasis"/>
          <w:highlight w:val="green"/>
        </w:rPr>
        <w:t>Pfizer vaccine</w:t>
      </w:r>
      <w:r w:rsidRPr="00256D77">
        <w:rPr>
          <w:u w:val="single"/>
        </w:rPr>
        <w:t xml:space="preserve">, for example, </w:t>
      </w:r>
      <w:r w:rsidRPr="00256D77">
        <w:rPr>
          <w:highlight w:val="green"/>
          <w:u w:val="single"/>
        </w:rPr>
        <w:t xml:space="preserve">has </w:t>
      </w:r>
      <w:r w:rsidRPr="00256D77">
        <w:rPr>
          <w:rStyle w:val="Emphasis"/>
          <w:highlight w:val="green"/>
        </w:rPr>
        <w:t>260 ingredients that come from 60 companies in 19</w:t>
      </w:r>
      <w:r w:rsidRPr="00256D77">
        <w:rPr>
          <w:rStyle w:val="Emphasis"/>
        </w:rPr>
        <w:t xml:space="preserve"> different </w:t>
      </w:r>
      <w:r w:rsidRPr="00256D77">
        <w:rPr>
          <w:rStyle w:val="Emphasis"/>
          <w:highlight w:val="green"/>
        </w:rPr>
        <w:t>countries</w:t>
      </w:r>
      <w:r w:rsidRPr="00256D77">
        <w:rPr>
          <w:u w:val="single"/>
        </w:rPr>
        <w:t xml:space="preserve">. Many of these </w:t>
      </w:r>
      <w:r w:rsidRPr="00256D77">
        <w:rPr>
          <w:highlight w:val="green"/>
          <w:u w:val="single"/>
        </w:rPr>
        <w:t>products are</w:t>
      </w:r>
      <w:r w:rsidRPr="00256D77">
        <w:rPr>
          <w:u w:val="single"/>
        </w:rPr>
        <w:t xml:space="preserve"> </w:t>
      </w:r>
      <w:r w:rsidRPr="00256D77">
        <w:rPr>
          <w:rStyle w:val="Emphasis"/>
        </w:rPr>
        <w:t xml:space="preserve">highly </w:t>
      </w:r>
      <w:proofErr w:type="spellStart"/>
      <w:r w:rsidRPr="00256D77">
        <w:rPr>
          <w:rStyle w:val="Emphasis"/>
          <w:highlight w:val="green"/>
        </w:rPr>
        <w:t>specialised</w:t>
      </w:r>
      <w:proofErr w:type="spellEnd"/>
      <w:r w:rsidRPr="00256D77">
        <w:rPr>
          <w:rStyle w:val="Emphasis"/>
          <w:highlight w:val="green"/>
        </w:rPr>
        <w:t xml:space="preserve"> and</w:t>
      </w:r>
      <w:r w:rsidRPr="00256D77">
        <w:rPr>
          <w:rStyle w:val="Emphasis"/>
        </w:rPr>
        <w:t xml:space="preserve"> it </w:t>
      </w:r>
      <w:r w:rsidRPr="00256D77">
        <w:rPr>
          <w:rStyle w:val="Emphasis"/>
          <w:highlight w:val="green"/>
        </w:rPr>
        <w:t>will take</w:t>
      </w:r>
      <w:r w:rsidRPr="00256D77">
        <w:rPr>
          <w:rStyle w:val="Emphasis"/>
        </w:rPr>
        <w:t xml:space="preserve"> many months, perhaps </w:t>
      </w:r>
      <w:r w:rsidRPr="00256D77">
        <w:rPr>
          <w:rStyle w:val="Emphasis"/>
          <w:highlight w:val="green"/>
        </w:rPr>
        <w:t>years, to ramp production of</w:t>
      </w:r>
      <w:r w:rsidRPr="00256D77">
        <w:rPr>
          <w:sz w:val="16"/>
        </w:rPr>
        <w:t xml:space="preserve"> them up. “</w:t>
      </w:r>
      <w:r w:rsidRPr="00256D77">
        <w:rPr>
          <w:u w:val="single"/>
        </w:rPr>
        <w:t xml:space="preserve">We’re very likely to see </w:t>
      </w:r>
      <w:r w:rsidRPr="00256D77">
        <w:rPr>
          <w:rStyle w:val="Emphasis"/>
          <w:highlight w:val="green"/>
        </w:rPr>
        <w:t>continued shortages</w:t>
      </w:r>
      <w:r w:rsidRPr="00256D77">
        <w:rPr>
          <w:rStyle w:val="Emphasis"/>
        </w:rPr>
        <w:t xml:space="preserve"> that </w:t>
      </w:r>
      <w:r w:rsidRPr="00256D77">
        <w:rPr>
          <w:rStyle w:val="Emphasis"/>
          <w:highlight w:val="green"/>
        </w:rPr>
        <w:t>set back</w:t>
      </w:r>
      <w:r w:rsidRPr="00256D77">
        <w:rPr>
          <w:rStyle w:val="Emphasis"/>
        </w:rPr>
        <w:t xml:space="preserve"> some of the vaccine </w:t>
      </w:r>
      <w:r w:rsidRPr="00256D77">
        <w:rPr>
          <w:rStyle w:val="Emphasis"/>
          <w:highlight w:val="green"/>
        </w:rPr>
        <w:t>producers</w:t>
      </w:r>
      <w:r w:rsidRPr="00256D77">
        <w:rPr>
          <w:rStyle w:val="Emphasis"/>
        </w:rPr>
        <w:t xml:space="preserve"> for several months</w:t>
      </w:r>
      <w:r w:rsidRPr="00256D77">
        <w:rPr>
          <w:sz w:val="16"/>
        </w:rPr>
        <w:t xml:space="preserve">,” says Rasmus </w:t>
      </w:r>
      <w:proofErr w:type="spellStart"/>
      <w:r w:rsidRPr="00256D77">
        <w:rPr>
          <w:sz w:val="16"/>
        </w:rPr>
        <w:t>Bech</w:t>
      </w:r>
      <w:proofErr w:type="spellEnd"/>
      <w:r w:rsidRPr="00256D77">
        <w:rPr>
          <w:sz w:val="16"/>
        </w:rPr>
        <w:t xml:space="preserve"> Hansen, chief executive of </w:t>
      </w:r>
      <w:proofErr w:type="spellStart"/>
      <w:r w:rsidRPr="00256D77">
        <w:rPr>
          <w:sz w:val="16"/>
        </w:rPr>
        <w:t>Airfinity</w:t>
      </w:r>
      <w:proofErr w:type="spellEnd"/>
      <w:r w:rsidRPr="00256D77">
        <w:rPr>
          <w:sz w:val="16"/>
        </w:rPr>
        <w:t xml:space="preserve">, adding that it is becoming harder for manufacturers with new jabs to secure the needed supplies – CureVac is already facing this problem, for example. The third challenge is perhaps harder to tackle. </w:t>
      </w:r>
      <w:r w:rsidRPr="00256D77">
        <w:rPr>
          <w:highlight w:val="green"/>
          <w:u w:val="single"/>
        </w:rPr>
        <w:t xml:space="preserve">Vaccines are </w:t>
      </w:r>
      <w:r w:rsidRPr="00256D77">
        <w:rPr>
          <w:rStyle w:val="Emphasis"/>
          <w:highlight w:val="green"/>
        </w:rPr>
        <w:t>biological products</w:t>
      </w:r>
      <w:r w:rsidRPr="00256D77">
        <w:rPr>
          <w:rStyle w:val="Emphasis"/>
        </w:rPr>
        <w:t xml:space="preserve"> and the manufacturing process does not always go smoothly</w:t>
      </w:r>
      <w:r w:rsidRPr="00256D77">
        <w:rPr>
          <w:sz w:val="16"/>
        </w:rPr>
        <w:t xml:space="preserve">. According to </w:t>
      </w:r>
      <w:proofErr w:type="spellStart"/>
      <w:r w:rsidRPr="00256D77">
        <w:rPr>
          <w:sz w:val="16"/>
        </w:rPr>
        <w:t>Airfinity</w:t>
      </w:r>
      <w:proofErr w:type="spellEnd"/>
      <w:r w:rsidRPr="00256D77">
        <w:rPr>
          <w:sz w:val="16"/>
        </w:rPr>
        <w:t xml:space="preserve">, 1.73bn doses have been distributed worldwide, far short of the 4.5bn initially projected by big pharma. An overambitious manufacturing target is largely to blame for the gap. </w:t>
      </w:r>
      <w:hyperlink r:id="rId40" w:history="1">
        <w:r w:rsidRPr="00256D77">
          <w:rPr>
            <w:sz w:val="16"/>
          </w:rPr>
          <w:t>AstraZeneca’s row with Europe</w:t>
        </w:r>
      </w:hyperlink>
      <w:r w:rsidRPr="00256D77">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5537AAF5" w14:textId="77777777" w:rsidR="0063128D" w:rsidRPr="0093108A" w:rsidRDefault="0063128D" w:rsidP="0063128D"/>
    <w:p w14:paraId="53A660B4" w14:textId="77777777" w:rsidR="0063128D" w:rsidRDefault="0063128D" w:rsidP="0063128D">
      <w:pPr>
        <w:pStyle w:val="Heading4"/>
      </w:pPr>
      <w:r>
        <w:t xml:space="preserve">The aff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30D8C237" w14:textId="77777777" w:rsidR="0063128D" w:rsidRPr="00513FC5" w:rsidRDefault="0063128D" w:rsidP="0063128D">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41" w:history="1">
        <w:r w:rsidRPr="007272F2">
          <w:rPr>
            <w:rStyle w:val="Hyperlink"/>
          </w:rPr>
          <w:t>https://www.cnbc.com/2021/05/07/pfizer-ceo-biden-backed-covid-vaccine-patent-waiver-will-cause-problems.html</w:t>
        </w:r>
      </w:hyperlink>
      <w:r>
        <w:t>] Justin</w:t>
      </w:r>
    </w:p>
    <w:p w14:paraId="069F963E" w14:textId="77777777" w:rsidR="0063128D" w:rsidRPr="000A4BB6" w:rsidRDefault="0063128D" w:rsidP="0063128D">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33538F55" w14:textId="77777777" w:rsidR="0063128D" w:rsidRPr="000A4BB6" w:rsidRDefault="0063128D" w:rsidP="0063128D">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27AE7C4F" w14:textId="77777777" w:rsidR="0063128D" w:rsidRPr="000A4BB6" w:rsidRDefault="0063128D" w:rsidP="0063128D">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6BE3A0AA" w14:textId="77777777" w:rsidR="0063128D" w:rsidRPr="000A4BB6" w:rsidRDefault="0063128D" w:rsidP="0063128D">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16977BEB" w14:textId="77777777" w:rsidR="0063128D" w:rsidRPr="000A4BB6" w:rsidRDefault="0063128D" w:rsidP="0063128D">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4C79980C" w14:textId="77777777" w:rsidR="0063128D" w:rsidRDefault="0063128D" w:rsidP="0063128D">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6FCAEE9B" w14:textId="77777777" w:rsidR="0063128D" w:rsidRDefault="0063128D" w:rsidP="0063128D">
      <w:pPr>
        <w:rPr>
          <w:sz w:val="16"/>
        </w:rPr>
      </w:pPr>
    </w:p>
    <w:p w14:paraId="57309FE0" w14:textId="77777777" w:rsidR="0063128D" w:rsidRDefault="0063128D" w:rsidP="0063128D">
      <w:pPr>
        <w:pStyle w:val="Heading4"/>
      </w:pPr>
      <w:r>
        <w:t xml:space="preserve">Prevents </w:t>
      </w:r>
      <w:r w:rsidRPr="0093108A">
        <w:rPr>
          <w:u w:val="single"/>
        </w:rPr>
        <w:t>distribution</w:t>
      </w:r>
      <w:r>
        <w:t xml:space="preserve">---causes </w:t>
      </w:r>
      <w:r w:rsidRPr="0093108A">
        <w:rPr>
          <w:u w:val="single"/>
        </w:rPr>
        <w:t>vaccine hesitancy</w:t>
      </w:r>
      <w:r>
        <w:t>.</w:t>
      </w:r>
    </w:p>
    <w:p w14:paraId="7F72400B" w14:textId="77777777" w:rsidR="0063128D" w:rsidRDefault="0063128D" w:rsidP="0063128D">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42" w:history="1">
        <w:r w:rsidRPr="00297C2F">
          <w:rPr>
            <w:rStyle w:val="Hyperlink"/>
          </w:rPr>
          <w:t>https://www.telegraph.co.uk/global-health/science-and-disease/vaccinating-the-world/</w:t>
        </w:r>
      </w:hyperlink>
      <w:r>
        <w:t>] Justin</w:t>
      </w:r>
    </w:p>
    <w:p w14:paraId="5D0FE6DF" w14:textId="77777777" w:rsidR="0063128D" w:rsidRPr="00256D77" w:rsidRDefault="00235199" w:rsidP="0063128D">
      <w:pPr>
        <w:rPr>
          <w:sz w:val="16"/>
        </w:rPr>
      </w:pPr>
      <w:hyperlink r:id="rId43" w:history="1">
        <w:r w:rsidR="0063128D" w:rsidRPr="00256D77">
          <w:rPr>
            <w:u w:val="single"/>
          </w:rPr>
          <w:t>Vacc</w:t>
        </w:r>
        <w:r w:rsidR="0063128D" w:rsidRPr="00256D77">
          <w:rPr>
            <w:rStyle w:val="Emphasis"/>
          </w:rPr>
          <w:t xml:space="preserve">ine </w:t>
        </w:r>
        <w:r w:rsidR="0063128D" w:rsidRPr="00256D77">
          <w:rPr>
            <w:rStyle w:val="Emphasis"/>
            <w:highlight w:val="green"/>
          </w:rPr>
          <w:t>hesitancy</w:t>
        </w:r>
        <w:r w:rsidR="0063128D" w:rsidRPr="00256D77">
          <w:rPr>
            <w:rStyle w:val="Emphasis"/>
          </w:rPr>
          <w:t xml:space="preserve"> has also </w:t>
        </w:r>
        <w:r w:rsidR="0063128D" w:rsidRPr="00256D77">
          <w:rPr>
            <w:rStyle w:val="Emphasis"/>
            <w:highlight w:val="green"/>
          </w:rPr>
          <w:t>reared its head</w:t>
        </w:r>
      </w:hyperlink>
      <w:r w:rsidR="0063128D" w:rsidRPr="00256D77">
        <w:rPr>
          <w:u w:val="single"/>
        </w:rPr>
        <w:t xml:space="preserve">, with </w:t>
      </w:r>
      <w:r w:rsidR="0063128D" w:rsidRPr="00256D77">
        <w:rPr>
          <w:highlight w:val="green"/>
          <w:u w:val="single"/>
        </w:rPr>
        <w:t>concerns around</w:t>
      </w:r>
      <w:r w:rsidR="0063128D" w:rsidRPr="00256D77">
        <w:rPr>
          <w:u w:val="single"/>
        </w:rPr>
        <w:t xml:space="preserve"> </w:t>
      </w:r>
      <w:r w:rsidR="0063128D" w:rsidRPr="00256D77">
        <w:rPr>
          <w:rStyle w:val="Emphasis"/>
        </w:rPr>
        <w:t xml:space="preserve">rare blood </w:t>
      </w:r>
      <w:r w:rsidR="0063128D" w:rsidRPr="00256D77">
        <w:rPr>
          <w:rStyle w:val="Emphasis"/>
          <w:highlight w:val="green"/>
        </w:rPr>
        <w:t>clots</w:t>
      </w:r>
      <w:r w:rsidR="0063128D" w:rsidRPr="00256D77">
        <w:rPr>
          <w:rStyle w:val="Emphasis"/>
        </w:rPr>
        <w:t xml:space="preserve"> linked to the AstraZeneca and J&amp;J vaccines </w:t>
      </w:r>
      <w:r w:rsidR="0063128D" w:rsidRPr="00256D77">
        <w:rPr>
          <w:rStyle w:val="Emphasis"/>
          <w:highlight w:val="green"/>
        </w:rPr>
        <w:t>hitting public confidence</w:t>
      </w:r>
      <w:r w:rsidR="0063128D" w:rsidRPr="00256D77">
        <w:rPr>
          <w:rStyle w:val="Emphasis"/>
        </w:rPr>
        <w:t xml:space="preserve"> in Africa</w:t>
      </w:r>
      <w:r w:rsidR="0063128D" w:rsidRPr="00256D77">
        <w:rPr>
          <w:sz w:val="16"/>
        </w:rPr>
        <w:t xml:space="preserve">. The </w:t>
      </w:r>
      <w:r w:rsidR="0063128D" w:rsidRPr="00256D77">
        <w:rPr>
          <w:u w:val="single"/>
        </w:rPr>
        <w:t xml:space="preserve">Democratic Republic of Congo sent 1.3m unwanted doses to countries including </w:t>
      </w:r>
      <w:r w:rsidR="0063128D" w:rsidRPr="00256D77">
        <w:rPr>
          <w:rStyle w:val="Emphasis"/>
        </w:rPr>
        <w:t>Togo</w:t>
      </w:r>
      <w:r w:rsidR="0063128D" w:rsidRPr="00256D77">
        <w:rPr>
          <w:u w:val="single"/>
        </w:rPr>
        <w:t xml:space="preserve"> and </w:t>
      </w:r>
      <w:r w:rsidR="0063128D" w:rsidRPr="00256D77">
        <w:rPr>
          <w:rStyle w:val="Emphasis"/>
        </w:rPr>
        <w:t>Senegal</w:t>
      </w:r>
      <w:r w:rsidR="0063128D" w:rsidRPr="00256D77">
        <w:rPr>
          <w:u w:val="single"/>
        </w:rPr>
        <w:t xml:space="preserve"> before they expired in late June, while </w:t>
      </w:r>
      <w:r w:rsidR="0063128D" w:rsidRPr="00256D77">
        <w:rPr>
          <w:highlight w:val="green"/>
          <w:u w:val="single"/>
        </w:rPr>
        <w:t>Malawi destroyed</w:t>
      </w:r>
      <w:r w:rsidR="0063128D" w:rsidRPr="00256D77">
        <w:rPr>
          <w:u w:val="single"/>
        </w:rPr>
        <w:t xml:space="preserve"> 20,000 </w:t>
      </w:r>
      <w:r w:rsidR="0063128D" w:rsidRPr="00256D77">
        <w:rPr>
          <w:rStyle w:val="Emphasis"/>
          <w:highlight w:val="green"/>
        </w:rPr>
        <w:t>unused shots</w:t>
      </w:r>
      <w:r w:rsidR="0063128D" w:rsidRPr="00256D77">
        <w:rPr>
          <w:rStyle w:val="Emphasis"/>
        </w:rPr>
        <w:t xml:space="preserve"> last month </w:t>
      </w:r>
      <w:r w:rsidR="0063128D" w:rsidRPr="00256D77">
        <w:rPr>
          <w:rStyle w:val="Emphasis"/>
          <w:highlight w:val="green"/>
        </w:rPr>
        <w:t>as hesitancy hit rollout</w:t>
      </w:r>
      <w:r w:rsidR="0063128D"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0063128D" w:rsidRPr="00256D77">
        <w:rPr>
          <w:sz w:val="16"/>
        </w:rPr>
        <w:t>Devex</w:t>
      </w:r>
      <w:proofErr w:type="spellEnd"/>
      <w:r w:rsidR="0063128D" w:rsidRPr="00256D77">
        <w:rPr>
          <w:sz w:val="16"/>
        </w:rPr>
        <w:t xml:space="preserve"> event. “Well, it hasn’t really – in fact, </w:t>
      </w:r>
      <w:r w:rsidR="0063128D" w:rsidRPr="00256D77">
        <w:rPr>
          <w:u w:val="single"/>
        </w:rPr>
        <w:t xml:space="preserve">the </w:t>
      </w:r>
      <w:r w:rsidR="0063128D" w:rsidRPr="00256D77">
        <w:rPr>
          <w:highlight w:val="green"/>
          <w:u w:val="single"/>
        </w:rPr>
        <w:t>groups</w:t>
      </w:r>
      <w:r w:rsidR="0063128D" w:rsidRPr="00256D77">
        <w:rPr>
          <w:u w:val="single"/>
        </w:rPr>
        <w:t xml:space="preserve"> and the </w:t>
      </w:r>
      <w:r w:rsidR="0063128D" w:rsidRPr="00256D77">
        <w:rPr>
          <w:highlight w:val="green"/>
          <w:u w:val="single"/>
        </w:rPr>
        <w:t>questioning</w:t>
      </w:r>
      <w:r w:rsidR="0063128D" w:rsidRPr="00256D77">
        <w:rPr>
          <w:u w:val="single"/>
        </w:rPr>
        <w:t xml:space="preserve"> around </w:t>
      </w:r>
      <w:r w:rsidR="0063128D" w:rsidRPr="00256D77">
        <w:rPr>
          <w:highlight w:val="green"/>
          <w:u w:val="single"/>
        </w:rPr>
        <w:t>vaccines</w:t>
      </w:r>
      <w:r w:rsidR="0063128D" w:rsidRPr="00256D77">
        <w:rPr>
          <w:u w:val="single"/>
        </w:rPr>
        <w:t xml:space="preserve"> and some of the </w:t>
      </w:r>
      <w:proofErr w:type="spellStart"/>
      <w:r w:rsidR="0063128D" w:rsidRPr="00256D77">
        <w:rPr>
          <w:rStyle w:val="Emphasis"/>
        </w:rPr>
        <w:t>anti sentiments</w:t>
      </w:r>
      <w:proofErr w:type="spellEnd"/>
      <w:r w:rsidR="0063128D" w:rsidRPr="00256D77">
        <w:rPr>
          <w:rStyle w:val="Emphasis"/>
        </w:rPr>
        <w:t xml:space="preserve"> </w:t>
      </w:r>
      <w:r w:rsidR="0063128D" w:rsidRPr="00256D77">
        <w:rPr>
          <w:rStyle w:val="Emphasis"/>
          <w:highlight w:val="green"/>
        </w:rPr>
        <w:t xml:space="preserve">have </w:t>
      </w:r>
      <w:r w:rsidR="0063128D" w:rsidRPr="00256D77">
        <w:rPr>
          <w:rStyle w:val="Emphasis"/>
        </w:rPr>
        <w:t xml:space="preserve">actually </w:t>
      </w:r>
      <w:r w:rsidR="0063128D" w:rsidRPr="00256D77">
        <w:rPr>
          <w:rStyle w:val="Emphasis"/>
          <w:highlight w:val="green"/>
        </w:rPr>
        <w:t>escalated</w:t>
      </w:r>
      <w:r w:rsidR="0063128D" w:rsidRPr="00256D77">
        <w:rPr>
          <w:sz w:val="16"/>
        </w:rPr>
        <w:t xml:space="preserve">.” There are also growing concerns that the AstraZeneca and J&amp;J vaccines may be viewed as the “cheap relation” compared to the new mRNA vaccines produced by Pfizer and Moderna. Given the former make up the bulk of </w:t>
      </w:r>
      <w:proofErr w:type="spellStart"/>
      <w:r w:rsidR="0063128D" w:rsidRPr="00256D77">
        <w:rPr>
          <w:sz w:val="16"/>
        </w:rPr>
        <w:t>Covax’s</w:t>
      </w:r>
      <w:proofErr w:type="spellEnd"/>
      <w:r w:rsidR="0063128D" w:rsidRPr="00256D77">
        <w:rPr>
          <w:sz w:val="16"/>
        </w:rPr>
        <w:t xml:space="preserve"> supply and are far easier to distribute in the developing world, this is a substantial hurdle. “</w:t>
      </w:r>
      <w:r w:rsidR="0063128D" w:rsidRPr="00256D77">
        <w:rPr>
          <w:u w:val="single"/>
        </w:rPr>
        <w:t xml:space="preserve">The AstraZeneca row has </w:t>
      </w:r>
      <w:r w:rsidR="0063128D" w:rsidRPr="00256D77">
        <w:rPr>
          <w:rStyle w:val="Emphasis"/>
          <w:highlight w:val="green"/>
        </w:rPr>
        <w:t>significantly impacted confidence</w:t>
      </w:r>
      <w:r w:rsidR="0063128D" w:rsidRPr="00256D77">
        <w:rPr>
          <w:rStyle w:val="Emphasis"/>
        </w:rPr>
        <w:t xml:space="preserve"> – not just across Africa, but around the world</w:t>
      </w:r>
      <w:r w:rsidR="0063128D" w:rsidRPr="00256D77">
        <w:rPr>
          <w:sz w:val="16"/>
        </w:rPr>
        <w:t xml:space="preserve">,” says Dr </w:t>
      </w:r>
      <w:proofErr w:type="spellStart"/>
      <w:r w:rsidR="0063128D" w:rsidRPr="00256D77">
        <w:rPr>
          <w:sz w:val="16"/>
        </w:rPr>
        <w:t>Ayoade</w:t>
      </w:r>
      <w:proofErr w:type="spellEnd"/>
      <w:r w:rsidR="0063128D" w:rsidRPr="00256D77">
        <w:rPr>
          <w:sz w:val="16"/>
        </w:rPr>
        <w:t xml:space="preserve"> </w:t>
      </w:r>
      <w:proofErr w:type="spellStart"/>
      <w:r w:rsidR="0063128D" w:rsidRPr="00256D77">
        <w:rPr>
          <w:sz w:val="16"/>
        </w:rPr>
        <w:t>Alakija</w:t>
      </w:r>
      <w:proofErr w:type="spellEnd"/>
      <w:r w:rsidR="0063128D" w:rsidRPr="00256D77">
        <w:rPr>
          <w:sz w:val="16"/>
        </w:rPr>
        <w:t xml:space="preserve">, co-chair of the Africa Union Vaccine Delivery Alliance. “But there is no choice here [to pick a different vaccine].” However, back in Kumasi, </w:t>
      </w:r>
      <w:proofErr w:type="spellStart"/>
      <w:r w:rsidR="0063128D" w:rsidRPr="00256D77">
        <w:rPr>
          <w:sz w:val="16"/>
        </w:rPr>
        <w:t>Mr</w:t>
      </w:r>
      <w:proofErr w:type="spellEnd"/>
      <w:r w:rsidR="0063128D"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4618E309" w14:textId="77777777" w:rsidR="0063128D" w:rsidRDefault="0063128D" w:rsidP="0063128D">
      <w:pPr>
        <w:rPr>
          <w:sz w:val="16"/>
        </w:rPr>
      </w:pPr>
    </w:p>
    <w:p w14:paraId="5BAA7C08" w14:textId="36651466" w:rsidR="0072386B" w:rsidRDefault="0072386B" w:rsidP="0072386B"/>
    <w:p w14:paraId="5ECC708F" w14:textId="6407002E" w:rsidR="0072386B" w:rsidRDefault="0072386B" w:rsidP="0072386B"/>
    <w:p w14:paraId="7B9EC391" w14:textId="14C1903C" w:rsidR="0072386B" w:rsidRDefault="0072386B" w:rsidP="0072386B"/>
    <w:p w14:paraId="60C6F954" w14:textId="4C57F9CF" w:rsidR="0072386B" w:rsidRDefault="0072386B" w:rsidP="0072386B"/>
    <w:p w14:paraId="6617626C" w14:textId="2A27BC7A" w:rsidR="0072386B" w:rsidRDefault="0072386B" w:rsidP="0072386B"/>
    <w:p w14:paraId="517655BB" w14:textId="43C3D6BA" w:rsidR="0072386B" w:rsidRDefault="0072386B" w:rsidP="0072386B"/>
    <w:p w14:paraId="4B1177B5" w14:textId="782A484C" w:rsidR="0072386B" w:rsidRDefault="0072386B" w:rsidP="0072386B"/>
    <w:p w14:paraId="09247AE2" w14:textId="578AD989" w:rsidR="0072386B" w:rsidRDefault="0072386B" w:rsidP="0072386B"/>
    <w:p w14:paraId="04C847C5" w14:textId="127612BB" w:rsidR="0072386B" w:rsidRDefault="0072386B" w:rsidP="0072386B"/>
    <w:p w14:paraId="56B95252" w14:textId="1E97EB15" w:rsidR="0072386B" w:rsidRDefault="0072386B" w:rsidP="0072386B"/>
    <w:p w14:paraId="45224F8F" w14:textId="5052ED00" w:rsidR="0072386B" w:rsidRDefault="0072386B" w:rsidP="0072386B"/>
    <w:p w14:paraId="185B00DA" w14:textId="763C7B97" w:rsidR="0072386B" w:rsidRDefault="0072386B" w:rsidP="0072386B"/>
    <w:p w14:paraId="095E4C3D" w14:textId="019F87B9" w:rsidR="0072386B" w:rsidRDefault="0072386B" w:rsidP="0072386B"/>
    <w:p w14:paraId="6026633A" w14:textId="77777777" w:rsidR="0072386B" w:rsidRPr="0072386B" w:rsidRDefault="0072386B" w:rsidP="0072386B"/>
    <w:sectPr w:rsidR="0072386B" w:rsidRPr="00723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1F94"/>
    <w:rsid w:val="000139A3"/>
    <w:rsid w:val="00100833"/>
    <w:rsid w:val="00104529"/>
    <w:rsid w:val="00105942"/>
    <w:rsid w:val="00107396"/>
    <w:rsid w:val="00144A4C"/>
    <w:rsid w:val="00176AB0"/>
    <w:rsid w:val="00177B7D"/>
    <w:rsid w:val="0018322D"/>
    <w:rsid w:val="001B5776"/>
    <w:rsid w:val="001C2C4B"/>
    <w:rsid w:val="001E527A"/>
    <w:rsid w:val="001F78CE"/>
    <w:rsid w:val="00235199"/>
    <w:rsid w:val="00251FC7"/>
    <w:rsid w:val="002855A7"/>
    <w:rsid w:val="002B146A"/>
    <w:rsid w:val="002B5E17"/>
    <w:rsid w:val="002B6F80"/>
    <w:rsid w:val="00315690"/>
    <w:rsid w:val="00316B75"/>
    <w:rsid w:val="00325646"/>
    <w:rsid w:val="003460F2"/>
    <w:rsid w:val="00380CEA"/>
    <w:rsid w:val="0038158C"/>
    <w:rsid w:val="003902BA"/>
    <w:rsid w:val="003A09E2"/>
    <w:rsid w:val="00407037"/>
    <w:rsid w:val="004605D6"/>
    <w:rsid w:val="004C60E8"/>
    <w:rsid w:val="004E3579"/>
    <w:rsid w:val="004E728B"/>
    <w:rsid w:val="004F22A2"/>
    <w:rsid w:val="004F39E0"/>
    <w:rsid w:val="00537BD5"/>
    <w:rsid w:val="0057268A"/>
    <w:rsid w:val="005C1F94"/>
    <w:rsid w:val="005D2912"/>
    <w:rsid w:val="006065BD"/>
    <w:rsid w:val="0063128D"/>
    <w:rsid w:val="00645FA9"/>
    <w:rsid w:val="00647866"/>
    <w:rsid w:val="00665003"/>
    <w:rsid w:val="006A2AD0"/>
    <w:rsid w:val="006C2375"/>
    <w:rsid w:val="006D4ECC"/>
    <w:rsid w:val="00722258"/>
    <w:rsid w:val="0072386B"/>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22914"/>
    <w:rsid w:val="00A93661"/>
    <w:rsid w:val="00A95652"/>
    <w:rsid w:val="00AC0AB8"/>
    <w:rsid w:val="00AD73C6"/>
    <w:rsid w:val="00B33C6D"/>
    <w:rsid w:val="00B4508F"/>
    <w:rsid w:val="00B55AD5"/>
    <w:rsid w:val="00B8057C"/>
    <w:rsid w:val="00BA221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BF27"/>
  <w15:chartTrackingRefBased/>
  <w15:docId w15:val="{6603E277-AB84-4029-9D19-9D8BE363D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5199"/>
    <w:rPr>
      <w:rFonts w:ascii="Calibri" w:hAnsi="Calibri"/>
    </w:rPr>
  </w:style>
  <w:style w:type="paragraph" w:styleId="Heading1">
    <w:name w:val="heading 1"/>
    <w:aliases w:val="Pocket"/>
    <w:basedOn w:val="Normal"/>
    <w:next w:val="Normal"/>
    <w:link w:val="Heading1Char"/>
    <w:qFormat/>
    <w:rsid w:val="002351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51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51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351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51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199"/>
  </w:style>
  <w:style w:type="character" w:customStyle="1" w:styleId="Heading1Char">
    <w:name w:val="Heading 1 Char"/>
    <w:aliases w:val="Pocket Char"/>
    <w:basedOn w:val="DefaultParagraphFont"/>
    <w:link w:val="Heading1"/>
    <w:rsid w:val="002351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51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519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3519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351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519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235199"/>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235199"/>
    <w:rPr>
      <w:color w:val="auto"/>
      <w:u w:val="none"/>
    </w:rPr>
  </w:style>
  <w:style w:type="character" w:styleId="FollowedHyperlink">
    <w:name w:val="FollowedHyperlink"/>
    <w:basedOn w:val="DefaultParagraphFont"/>
    <w:uiPriority w:val="99"/>
    <w:semiHidden/>
    <w:unhideWhenUsed/>
    <w:rsid w:val="00235199"/>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7238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72386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TitleChar">
    <w:name w:val="Title Char"/>
    <w:basedOn w:val="DefaultParagraphFont"/>
    <w:link w:val="Title"/>
    <w:uiPriority w:val="6"/>
    <w:qFormat/>
    <w:rsid w:val="00BA221D"/>
    <w:rPr>
      <w:u w:val="single"/>
    </w:rPr>
  </w:style>
  <w:style w:type="paragraph" w:styleId="Title">
    <w:name w:val="Title"/>
    <w:basedOn w:val="Normal"/>
    <w:link w:val="TitleChar"/>
    <w:uiPriority w:val="6"/>
    <w:qFormat/>
    <w:rsid w:val="00BA221D"/>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BA221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as.org/issues/nuclear-weapons/status-world-nuclear-forces/" TargetMode="External"/><Relationship Id="rId18" Type="http://schemas.openxmlformats.org/officeDocument/2006/relationships/hyperlink" Target="https://www.cfr.org/blog/europe-and-prospects-wto-reform" TargetMode="External"/><Relationship Id="rId26" Type="http://schemas.openxmlformats.org/officeDocument/2006/relationships/hyperlink" Target="https://www.fosunpharma.com/en/news/news-details-3801.html" TargetMode="External"/><Relationship Id="rId39" Type="http://schemas.openxmlformats.org/officeDocument/2006/relationships/hyperlink" Target="https://www.telegraph.co.uk/global-health/science-and-disease/vaccinating-the-world/" TargetMode="External"/><Relationship Id="rId21" Type="http://schemas.openxmlformats.org/officeDocument/2006/relationships/hyperlink" Target="https://www.science.org/content/blog-post/myths-vaccine-manufacturing" TargetMode="External"/><Relationship Id="rId34" Type="http://schemas.openxmlformats.org/officeDocument/2006/relationships/hyperlink" Target="https://www.dw.com/en/germany-rejects-us-push-to-waive-covid-vaccine-patents/a-57453453" TargetMode="External"/><Relationship Id="rId42" Type="http://schemas.openxmlformats.org/officeDocument/2006/relationships/hyperlink" Target="https://www.telegraph.co.uk/global-health/science-and-disease/vaccinating-the-world/" TargetMode="External"/><Relationship Id="rId7" Type="http://schemas.openxmlformats.org/officeDocument/2006/relationships/hyperlink" Target="https://www.freeborn.com/perspectives/powerhouse-points-will-trips-waiver-ip-protection-covid-19-vaccines-serve-global-need" TargetMode="External"/><Relationship Id="rId2" Type="http://schemas.openxmlformats.org/officeDocument/2006/relationships/numbering" Target="numbering.xml"/><Relationship Id="rId16" Type="http://schemas.openxmlformats.org/officeDocument/2006/relationships/hyperlink" Target="https://futureoflife.org/background/nuclear-close-calls-a-timeline/" TargetMode="External"/><Relationship Id="rId29" Type="http://schemas.openxmlformats.org/officeDocument/2006/relationships/hyperlink" Target="https://www.astho.org/Press-Room/Nations-Health-Officials-Call-for-Greater-Collaboration-and-Communication-with-Federal-Government/09-02-20/" TargetMode="External"/><Relationship Id="rId1" Type="http://schemas.openxmlformats.org/officeDocument/2006/relationships/customXml" Target="../customXml/item1.xml"/><Relationship Id="rId6" Type="http://schemas.openxmlformats.org/officeDocument/2006/relationships/hyperlink" Target="https://www.jdsupra.com/legalnews/supreme-court-finds-constitutional-4702991/" TargetMode="External"/><Relationship Id="rId11" Type="http://schemas.openxmlformats.org/officeDocument/2006/relationships/hyperlink" Target="https://www.armscontrol.org/act/2019-11/features/cyber-battles-nuclear-outcomes-dangerous-new-pathways-escalation" TargetMode="External"/><Relationship Id="rId24" Type="http://schemas.openxmlformats.org/officeDocument/2006/relationships/hyperlink" Target="https://www.reuters.com/article/us-health-coronavirus-lonza-moderna/lonza-gets-licence-to-make-ingredients-for-moderna-vaccine-idUSKBN2B72BB" TargetMode="External"/><Relationship Id="rId32" Type="http://schemas.openxmlformats.org/officeDocument/2006/relationships/hyperlink" Target="https://crsreports.congress.gov/product/pdf/IN/IN11662" TargetMode="External"/><Relationship Id="rId37" Type="http://schemas.openxmlformats.org/officeDocument/2006/relationships/hyperlink" Target="https://science.sciencemag.org/content/369/6506/912" TargetMode="External"/><Relationship Id="rId40" Type="http://schemas.openxmlformats.org/officeDocument/2006/relationships/hyperlink" Target="https://www.telegraph.co.uk/news/2021/05/09/eu-says-wont-renew-astrazeneca-contract-pivots-towards-pfizers/"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inwcampaignkit.org/section-4/section-4/" TargetMode="External"/><Relationship Id="rId23" Type="http://schemas.openxmlformats.org/officeDocument/2006/relationships/hyperlink" Target="https://www.modernatx.com/patents" TargetMode="External"/><Relationship Id="rId28" Type="http://schemas.openxmlformats.org/officeDocument/2006/relationships/hyperlink" Target="https://www.astho.org/Federal-Government-Relations/Correspondence/ASTHO-Joins-Comments-Operation-Warp-Speed-Leaders/" TargetMode="External"/><Relationship Id="rId36" Type="http://schemas.openxmlformats.org/officeDocument/2006/relationships/hyperlink" Target="https://dukeghic.org/2021/05/07/can-the-trips-waiver-save-the-world/" TargetMode="External"/><Relationship Id="rId10" Type="http://schemas.openxmlformats.org/officeDocument/2006/relationships/hyperlink" Target="https://www.jdsupra.com/legalnews/the-us-senate-infrastructure-bill-4989100/" TargetMode="External"/><Relationship Id="rId19" Type="http://schemas.openxmlformats.org/officeDocument/2006/relationships/hyperlink" Target="https://voxeu.org/article/impacts-vaccine-intellectual-property-rights-waiver-global-supply" TargetMode="External"/><Relationship Id="rId31" Type="http://schemas.openxmlformats.org/officeDocument/2006/relationships/hyperlink" Target="https://www.voanews.com/covid-19-pandemic/pfizer-biontech-pledge-2-billion-vaccine-doses-poor-nation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rrons.com/articles/drawn-out-negotiations-over-covid-ip-will-blow-back-on-biden-51621973675" TargetMode="External"/><Relationship Id="rId14" Type="http://schemas.openxmlformats.org/officeDocument/2006/relationships/hyperlink" Target="https://www.princeton.edu/~ota/disk3/1979/7906/7906.PDF" TargetMode="External"/><Relationship Id="rId22" Type="http://schemas.openxmlformats.org/officeDocument/2006/relationships/hyperlink" Target="https://www.telegraph.co.uk/global-health/science-and-disease/vaccinating-the-world/" TargetMode="External"/><Relationship Id="rId27" Type="http://schemas.openxmlformats.org/officeDocument/2006/relationships/hyperlink" Target="https://foreignpolicy.com/2021/07/20/wto-trips-waiver-vaccine-equity-distribution-covid-pandemic/" TargetMode="External"/><Relationship Id="rId30" Type="http://schemas.openxmlformats.org/officeDocument/2006/relationships/hyperlink" Target="https://www.reuters.com/world/india/indias-serum-institute-start-export-covid-19-vaccine-by-year-end-2021-05-18/" TargetMode="External"/><Relationship Id="rId35" Type="http://schemas.openxmlformats.org/officeDocument/2006/relationships/hyperlink" Target="https://www.statnews.com/2021/05/05/india-vaccine-heist-shoddy-regulatory-oversight-imperil-global-vaccine-access/" TargetMode="External"/><Relationship Id="rId43" Type="http://schemas.openxmlformats.org/officeDocument/2006/relationships/hyperlink" Target="https://www.telegraph.co.uk/global-health/science-and-disease/hesitancy-hard-wired-us-indulge-now-peril/" TargetMode="External"/><Relationship Id="rId8" Type="http://schemas.openxmlformats.org/officeDocument/2006/relationships/hyperlink" Target="https://www.nbcnews.com/politics/congress/democrats-plow-full-speed-ahead-sweeping-biden-budget-despite-tensions-n1278722" TargetMode="External"/><Relationship Id="rId3" Type="http://schemas.openxmlformats.org/officeDocument/2006/relationships/styles" Target="styles.xml"/><Relationship Id="rId12" Type="http://schemas.openxmlformats.org/officeDocument/2006/relationships/hyperlink" Target="https://futureoflife.org/nuclear-open-letter/" TargetMode="External"/><Relationship Id="rId17" Type="http://schemas.openxmlformats.org/officeDocument/2006/relationships/hyperlink" Target="https://www.brinknews.com/what-just-happened-at-the-wto-everything-you-need-to-know/" TargetMode="External"/><Relationship Id="rId25" Type="http://schemas.openxmlformats.org/officeDocument/2006/relationships/hyperlink" Target="https://www.bloomberg.com/news/articles/2021-01-27/sanofi-to-make-millions-of-biontech-pfizer-s-covid-vaccine-doses" TargetMode="External"/><Relationship Id="rId33" Type="http://schemas.openxmlformats.org/officeDocument/2006/relationships/hyperlink" Target="https://www.gov.uk/government/news/wto-trips-council-june-2021-uk-statements" TargetMode="External"/><Relationship Id="rId38" Type="http://schemas.openxmlformats.org/officeDocument/2006/relationships/hyperlink" Target="https://foreignpolicy.com/2021/05/07/stopping-drug-patents-pandemics-coronavirus-hiv-aids/" TargetMode="External"/><Relationship Id="rId20" Type="http://schemas.openxmlformats.org/officeDocument/2006/relationships/hyperlink" Target="https://www.statnews.com/2021/05/06/waiver-of-patent-rights-on-covid-19-vaccines-in-near-term-may-be-more-symbolic-than-substantive/" TargetMode="External"/><Relationship Id="rId41" Type="http://schemas.openxmlformats.org/officeDocument/2006/relationships/hyperlink" Target="https://www.cnbc.com/2021/05/07/pfizer-ceo-biden-backed-covid-vaccine-patent-waiver-will-cause-proble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1</Pages>
  <Words>15033</Words>
  <Characters>85689</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2021-09-18T14:48:00Z</dcterms:created>
  <dcterms:modified xsi:type="dcterms:W3CDTF">2021-09-18T19:28:00Z</dcterms:modified>
</cp:coreProperties>
</file>