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FACD" w14:textId="75C30FCD" w:rsidR="00425AB6" w:rsidRPr="00EF3375" w:rsidRDefault="00EF3375" w:rsidP="00EF3375">
      <w:pPr>
        <w:pStyle w:val="Heading1"/>
      </w:pPr>
      <w:r w:rsidRPr="00EF3375">
        <w:t>1NC R3 Valley</w:t>
      </w:r>
    </w:p>
    <w:p w14:paraId="57422FA5" w14:textId="7EAE7CE8" w:rsidR="00EF3375" w:rsidRPr="00EF3375" w:rsidRDefault="00EF3375" w:rsidP="00EF3375">
      <w:pPr>
        <w:pStyle w:val="Heading2"/>
      </w:pPr>
      <w:r w:rsidRPr="00EF3375">
        <w:t>1</w:t>
      </w:r>
    </w:p>
    <w:p w14:paraId="06FAD8BB" w14:textId="57762A13" w:rsidR="00EF3375" w:rsidRPr="00EF3375" w:rsidRDefault="00EF3375" w:rsidP="00EF3375">
      <w:pPr>
        <w:pStyle w:val="Heading3"/>
      </w:pPr>
      <w:r w:rsidRPr="00EF3375">
        <w:t>T</w:t>
      </w:r>
    </w:p>
    <w:p w14:paraId="06E342BA" w14:textId="0396AF58" w:rsidR="00EF3375" w:rsidRPr="00EF3375" w:rsidRDefault="00EF3375" w:rsidP="00EF3375">
      <w:pPr>
        <w:pStyle w:val="Heading4"/>
        <w:shd w:val="clear" w:color="auto" w:fill="FFFFFF"/>
        <w:spacing w:before="0" w:line="276" w:lineRule="auto"/>
        <w:rPr>
          <w:rFonts w:eastAsia="Times New Roman" w:cstheme="minorHAnsi"/>
        </w:rPr>
      </w:pPr>
      <w:r w:rsidRPr="00EF3375">
        <w:rPr>
          <w:rFonts w:cstheme="minorHAnsi"/>
          <w:color w:val="000000" w:themeColor="text1"/>
        </w:rPr>
        <w:t xml:space="preserve">Interp: </w:t>
      </w:r>
      <w:r w:rsidRPr="00EF3375">
        <w:rPr>
          <w:rFonts w:eastAsia="Times New Roman" w:cstheme="minorHAnsi"/>
          <w:color w:val="000000" w:themeColor="text1"/>
        </w:rPr>
        <w:t xml:space="preserve">The affirmative may only garner offense from the hypothetical implementation of </w:t>
      </w:r>
      <w:r w:rsidRPr="00EF3375">
        <w:rPr>
          <w:rFonts w:eastAsia="Times New Roman" w:cstheme="minorHAnsi"/>
          <w:color w:val="FF0000"/>
        </w:rPr>
        <w:t>Resolved</w:t>
      </w:r>
      <w:r w:rsidRPr="00EF3375">
        <w:rPr>
          <w:rFonts w:eastAsia="Times New Roman" w:cstheme="minorHAnsi"/>
          <w:color w:val="FF0000"/>
        </w:rPr>
        <w:t>: The member nations of the World Trade Organization ought to reduce intellectual property protections for medicines.</w:t>
      </w:r>
    </w:p>
    <w:p w14:paraId="57839F07" w14:textId="77777777" w:rsidR="00EF3375" w:rsidRPr="00EF3375" w:rsidRDefault="00EF3375" w:rsidP="00EF3375">
      <w:pPr>
        <w:rPr>
          <w:rFonts w:cstheme="minorHAnsi"/>
        </w:rPr>
      </w:pPr>
    </w:p>
    <w:p w14:paraId="6F78B7FE" w14:textId="77777777" w:rsidR="00EF3375" w:rsidRPr="00EF3375" w:rsidRDefault="00EF3375" w:rsidP="00EF3375">
      <w:pPr>
        <w:pStyle w:val="Heading4"/>
        <w:rPr>
          <w:rFonts w:eastAsia="Calibri" w:cstheme="minorHAnsi"/>
        </w:rPr>
      </w:pPr>
      <w:r w:rsidRPr="00EF3375">
        <w:rPr>
          <w:rFonts w:eastAsia="Calibri" w:cstheme="minorHAnsi"/>
        </w:rPr>
        <w:t xml:space="preserve">Resolved requires policy action </w:t>
      </w:r>
    </w:p>
    <w:p w14:paraId="05376D0F" w14:textId="53395768" w:rsidR="00EF3375" w:rsidRPr="00EF3375" w:rsidRDefault="00EF3375" w:rsidP="00EF3375">
      <w:pPr>
        <w:rPr>
          <w:rFonts w:cstheme="minorHAnsi"/>
        </w:rPr>
      </w:pPr>
      <w:r w:rsidRPr="00EF3375">
        <w:rPr>
          <w:rStyle w:val="StyleDate"/>
          <w:rFonts w:ascii="Calibri" w:hAnsi="Calibri" w:cstheme="minorHAnsi"/>
        </w:rPr>
        <w:t>Louisiana State Legislature</w:t>
      </w:r>
      <w:r w:rsidRPr="00EF3375">
        <w:rPr>
          <w:rStyle w:val="Style13ptBold"/>
          <w:rFonts w:cstheme="minorHAnsi"/>
        </w:rPr>
        <w:t xml:space="preserve"> </w:t>
      </w:r>
      <w:hyperlink r:id="rId7" w:history="1">
        <w:r w:rsidRPr="00EF3375">
          <w:rPr>
            <w:rStyle w:val="Hyperlink"/>
            <w:rFonts w:cstheme="minorHAnsi"/>
          </w:rPr>
          <w:t>(h</w:t>
        </w:r>
        <w:r w:rsidRPr="00EF3375">
          <w:rPr>
            <w:rStyle w:val="Hyperlink"/>
            <w:rFonts w:cstheme="minorHAnsi"/>
          </w:rPr>
          <w:t>ttps://www.legis.la.gov/legis/Glossary.aspx</w:t>
        </w:r>
      </w:hyperlink>
      <w:r w:rsidRPr="00EF3375">
        <w:rPr>
          <w:rStyle w:val="Hyperlink"/>
          <w:rFonts w:cstheme="minorHAnsi"/>
        </w:rPr>
        <w:t>)</w:t>
      </w:r>
      <w:r w:rsidRPr="00EF3375">
        <w:rPr>
          <w:rFonts w:cstheme="minorHAnsi"/>
        </w:rPr>
        <w:t xml:space="preserve"> Ngong</w:t>
      </w:r>
    </w:p>
    <w:p w14:paraId="3A5F8D93" w14:textId="77777777" w:rsidR="00EF3375" w:rsidRPr="00EF3375" w:rsidRDefault="00EF3375" w:rsidP="00EF3375">
      <w:pPr>
        <w:rPr>
          <w:highlight w:val="yellow"/>
          <w:shd w:val="clear" w:color="auto" w:fill="00FFFF"/>
        </w:rPr>
      </w:pPr>
      <w:r w:rsidRPr="00EF3375">
        <w:rPr>
          <w:highlight w:val="yellow"/>
          <w:shd w:val="clear" w:color="auto" w:fill="00FFFF"/>
        </w:rPr>
        <w:t xml:space="preserve">Resolution  </w:t>
      </w:r>
    </w:p>
    <w:p w14:paraId="7EC711EC" w14:textId="77777777" w:rsidR="00EF3375" w:rsidRPr="00EF3375" w:rsidRDefault="00EF3375" w:rsidP="00EF3375">
      <w:r w:rsidRPr="00EF3375">
        <w:rPr>
          <w:highlight w:val="yellow"/>
          <w:shd w:val="clear" w:color="auto" w:fill="00FFFF"/>
        </w:rPr>
        <w:t>A legislative instrument</w:t>
      </w:r>
      <w:r w:rsidRPr="00EF3375">
        <w:t xml:space="preserve"> that generally is </w:t>
      </w:r>
      <w:r w:rsidRPr="00EF3375">
        <w:rPr>
          <w:highlight w:val="yellow"/>
          <w:shd w:val="clear" w:color="auto" w:fill="00FFFF"/>
        </w:rPr>
        <w:t>used for</w:t>
      </w:r>
      <w:r w:rsidRPr="00EF3375">
        <w:t xml:space="preserve"> making declarations,  </w:t>
      </w:r>
      <w:r w:rsidRPr="00EF3375">
        <w:rPr>
          <w:highlight w:val="yellow"/>
          <w:shd w:val="clear" w:color="auto" w:fill="00FFFF"/>
        </w:rPr>
        <w:t>stating policies</w:t>
      </w:r>
      <w:r w:rsidRPr="00EF3375">
        <w:rPr>
          <w:highlight w:val="yellow"/>
        </w:rPr>
        <w:t>,</w:t>
      </w:r>
      <w:r w:rsidRPr="00EF3375">
        <w:t xml:space="preserve"> and making decisions where some other form is not  required. A bill includes the constitutionally required enacting clause; a  resolution </w:t>
      </w:r>
      <w:r w:rsidRPr="00EF3375">
        <w:rPr>
          <w:highlight w:val="yellow"/>
          <w:shd w:val="clear" w:color="auto" w:fill="00FFFF"/>
        </w:rPr>
        <w:t>uses the term "resolved".</w:t>
      </w:r>
      <w:r w:rsidRPr="00EF3375">
        <w:t xml:space="preserve"> Not subject to a time limit for  introduction nor to governor's veto. ( Const. Art. III, §17(B) and House  Rules 8.11 , 13.1 , 6.8 , and 7.4 and Senate Rules 10.9, 13.5 and 15.1)</w:t>
      </w:r>
    </w:p>
    <w:p w14:paraId="36077C8D" w14:textId="77777777" w:rsidR="00EF3375" w:rsidRPr="00EF3375" w:rsidRDefault="00EF3375" w:rsidP="00EF3375">
      <w:pPr>
        <w:rPr>
          <w:rFonts w:cstheme="minorHAnsi"/>
        </w:rPr>
      </w:pPr>
    </w:p>
    <w:p w14:paraId="584203C4" w14:textId="77777777" w:rsidR="00EF3375" w:rsidRPr="00EF3375" w:rsidRDefault="00EF3375" w:rsidP="00EF3375">
      <w:pPr>
        <w:pStyle w:val="Heading4"/>
        <w:rPr>
          <w:rFonts w:cstheme="minorHAnsi"/>
        </w:rPr>
      </w:pPr>
      <w:r w:rsidRPr="00EF3375">
        <w:rPr>
          <w:rFonts w:cstheme="minorHAnsi"/>
        </w:rPr>
        <w:t>We’ve inserted a list of the 164 members of the WTO</w:t>
      </w:r>
    </w:p>
    <w:p w14:paraId="7797482C" w14:textId="77777777" w:rsidR="00EF3375" w:rsidRPr="00EF3375" w:rsidRDefault="00EF3375" w:rsidP="00EF3375">
      <w:pPr>
        <w:rPr>
          <w:rFonts w:cstheme="minorHAnsi"/>
        </w:rPr>
      </w:pPr>
      <w:r w:rsidRPr="00EF3375">
        <w:rPr>
          <w:rStyle w:val="Style13ptBold"/>
          <w:rFonts w:cstheme="minorHAnsi"/>
        </w:rPr>
        <w:t>WTO ND.</w:t>
      </w:r>
      <w:r w:rsidRPr="00EF3375">
        <w:rPr>
          <w:rFonts w:cstheme="minorHAnsi"/>
        </w:rPr>
        <w:t xml:space="preserve"> Members and Observers. https://www.wto.org/english/thewto_e/whatis_e/tif_e/org6_e.htm</w:t>
      </w:r>
    </w:p>
    <w:p w14:paraId="01B8B540" w14:textId="77777777" w:rsidR="00EF3375" w:rsidRPr="00EF3375" w:rsidRDefault="00EF3375" w:rsidP="00EF3375">
      <w:pPr>
        <w:rPr>
          <w:rFonts w:cstheme="minorHAnsi"/>
          <w:sz w:val="16"/>
          <w:szCs w:val="16"/>
        </w:rPr>
      </w:pPr>
      <w:r w:rsidRPr="00EF3375">
        <w:rPr>
          <w:rFonts w:cstheme="minorHAnsi"/>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EF3375">
        <w:rPr>
          <w:rFonts w:cstheme="minorHAnsi"/>
          <w:sz w:val="16"/>
          <w:szCs w:val="16"/>
        </w:rPr>
        <w:t>Plurinational</w:t>
      </w:r>
      <w:proofErr w:type="spellEnd"/>
      <w:r w:rsidRPr="00EF3375">
        <w:rPr>
          <w:rFonts w:cstheme="minorHAnsi"/>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260E1611" w14:textId="77777777" w:rsidR="00EF3375" w:rsidRPr="00EF3375" w:rsidRDefault="00EF3375" w:rsidP="00EF3375">
      <w:pPr>
        <w:rPr>
          <w:rFonts w:eastAsiaTheme="majorEastAsia" w:cstheme="minorHAnsi"/>
          <w:b/>
          <w:iCs/>
          <w:sz w:val="26"/>
        </w:rPr>
      </w:pPr>
    </w:p>
    <w:p w14:paraId="5FA6EDBF" w14:textId="7D9CFD26" w:rsidR="00EF3375" w:rsidRPr="00EF3375" w:rsidRDefault="00EF3375" w:rsidP="00EF3375">
      <w:pPr>
        <w:pStyle w:val="Heading4"/>
      </w:pPr>
      <w:r w:rsidRPr="00EF3375">
        <w:t>Four types of IP.</w:t>
      </w:r>
    </w:p>
    <w:p w14:paraId="21FBA34E" w14:textId="77777777" w:rsidR="00EF3375" w:rsidRPr="00EF3375" w:rsidRDefault="00EF3375" w:rsidP="00EF3375">
      <w:r w:rsidRPr="00EF3375">
        <w:rPr>
          <w:rStyle w:val="Style13ptBold"/>
        </w:rPr>
        <w:t>Ackerman 17</w:t>
      </w:r>
      <w:r w:rsidRPr="00EF3375">
        <w:t xml:space="preserve"> [Peter; Founder &amp; CEO, Innovation Asset Group, Inc; “The 4 Main Types of Intellectual Property and Related Costs,” Decipher; 1/6/17; </w:t>
      </w:r>
      <w:hyperlink r:id="rId8" w:history="1">
        <w:r w:rsidRPr="00EF3375">
          <w:rPr>
            <w:rStyle w:val="Hyperlink"/>
          </w:rPr>
          <w:t>https://www.innovation-asset.com/blog/the-4-main-types-of-intellectual-property-and-related-costs</w:t>
        </w:r>
      </w:hyperlink>
      <w:r w:rsidRPr="00EF3375">
        <w:t>] Justin</w:t>
      </w:r>
    </w:p>
    <w:p w14:paraId="61E1CEC1" w14:textId="2F1617D4" w:rsidR="00EF3375" w:rsidRPr="00EF3375" w:rsidRDefault="00EF3375" w:rsidP="00EF3375">
      <w:pPr>
        <w:rPr>
          <w:sz w:val="16"/>
        </w:rPr>
      </w:pPr>
      <w:r w:rsidRPr="00EF3375">
        <w:rPr>
          <w:sz w:val="16"/>
        </w:rPr>
        <w:t xml:space="preserve">Intellectual property protection isn’t as simple as declaring ownership of a particular product or asset. In most countries, </w:t>
      </w:r>
      <w:r w:rsidRPr="00EF3375">
        <w:rPr>
          <w:rStyle w:val="StyleUnderline"/>
        </w:rPr>
        <w:t>there</w:t>
      </w:r>
      <w:r w:rsidRPr="00EF3375">
        <w:rPr>
          <w:u w:val="single"/>
        </w:rPr>
        <w:t xml:space="preserve"> are </w:t>
      </w:r>
      <w:r w:rsidRPr="00EF3375">
        <w:rPr>
          <w:rStyle w:val="Emphasis"/>
          <w:highlight w:val="green"/>
        </w:rPr>
        <w:t>four</w:t>
      </w:r>
      <w:r w:rsidRPr="00EF3375">
        <w:rPr>
          <w:rStyle w:val="Emphasis"/>
        </w:rPr>
        <w:t xml:space="preserve"> primary </w:t>
      </w:r>
      <w:r w:rsidRPr="00EF3375">
        <w:rPr>
          <w:rStyle w:val="Emphasis"/>
          <w:highlight w:val="green"/>
        </w:rPr>
        <w:t>types of</w:t>
      </w:r>
      <w:r w:rsidRPr="00EF3375">
        <w:rPr>
          <w:rStyle w:val="Emphasis"/>
        </w:rPr>
        <w:t xml:space="preserve"> intellectual propert</w:t>
      </w:r>
      <w:r w:rsidRPr="00EF3375">
        <w:rPr>
          <w:u w:val="single"/>
        </w:rPr>
        <w:t>y (</w:t>
      </w:r>
      <w:r w:rsidRPr="00EF3375">
        <w:rPr>
          <w:highlight w:val="green"/>
          <w:u w:val="single"/>
        </w:rPr>
        <w:t>IP</w:t>
      </w:r>
      <w:r w:rsidRPr="00EF3375">
        <w:rPr>
          <w:u w:val="single"/>
        </w:rPr>
        <w:t xml:space="preserve">) that can be legally protected: </w:t>
      </w:r>
      <w:r w:rsidRPr="00EF3375">
        <w:rPr>
          <w:rStyle w:val="Emphasis"/>
        </w:rPr>
        <w:t>patents</w:t>
      </w:r>
      <w:r w:rsidRPr="00EF3375">
        <w:rPr>
          <w:u w:val="single"/>
        </w:rPr>
        <w:t xml:space="preserve">, </w:t>
      </w:r>
      <w:r w:rsidRPr="00EF3375">
        <w:rPr>
          <w:rStyle w:val="Emphasis"/>
        </w:rPr>
        <w:t>trademarks</w:t>
      </w:r>
      <w:r w:rsidRPr="00EF3375">
        <w:rPr>
          <w:u w:val="single"/>
        </w:rPr>
        <w:t xml:space="preserve">, </w:t>
      </w:r>
      <w:r w:rsidRPr="00EF3375">
        <w:rPr>
          <w:rStyle w:val="Emphasis"/>
        </w:rPr>
        <w:t>copyrights</w:t>
      </w:r>
      <w:r w:rsidRPr="00EF3375">
        <w:rPr>
          <w:u w:val="single"/>
        </w:rPr>
        <w:t xml:space="preserve">, and </w:t>
      </w:r>
      <w:r w:rsidRPr="00EF3375">
        <w:rPr>
          <w:rStyle w:val="Emphasis"/>
        </w:rPr>
        <w:t>trade</w:t>
      </w:r>
      <w:r w:rsidRPr="00EF3375">
        <w:rPr>
          <w:u w:val="single"/>
        </w:rPr>
        <w:t xml:space="preserve"> </w:t>
      </w:r>
      <w:r w:rsidRPr="00EF3375">
        <w:rPr>
          <w:rStyle w:val="Emphasis"/>
        </w:rPr>
        <w:t>secrets</w:t>
      </w:r>
      <w:r w:rsidRPr="00EF3375">
        <w:rPr>
          <w:u w:val="single"/>
        </w:rPr>
        <w:t xml:space="preserve">. Each has their own </w:t>
      </w:r>
      <w:r w:rsidRPr="00EF3375">
        <w:rPr>
          <w:rStyle w:val="Emphasis"/>
        </w:rPr>
        <w:t>attributes</w:t>
      </w:r>
      <w:r w:rsidRPr="00EF3375">
        <w:rPr>
          <w:u w:val="single"/>
        </w:rPr>
        <w:t xml:space="preserve">, </w:t>
      </w:r>
      <w:r w:rsidRPr="00EF3375">
        <w:rPr>
          <w:rStyle w:val="Emphasis"/>
        </w:rPr>
        <w:t>requirements</w:t>
      </w:r>
      <w:r w:rsidRPr="00EF3375">
        <w:rPr>
          <w:u w:val="single"/>
        </w:rPr>
        <w:t xml:space="preserve"> and </w:t>
      </w:r>
      <w:r w:rsidRPr="00EF3375">
        <w:rPr>
          <w:rStyle w:val="Emphasis"/>
        </w:rPr>
        <w:t>costs</w:t>
      </w:r>
      <w:r w:rsidRPr="00EF3375">
        <w:rPr>
          <w:u w:val="single"/>
        </w:rPr>
        <w:t>.</w:t>
      </w:r>
      <w:r w:rsidRPr="00EF3375">
        <w:rPr>
          <w:u w:val="single"/>
        </w:rPr>
        <w:t xml:space="preserve"> </w:t>
      </w:r>
      <w:r w:rsidRPr="00EF3375">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r w:rsidRPr="00EF3375">
        <w:rPr>
          <w:sz w:val="16"/>
        </w:rPr>
        <w:t xml:space="preserve"> </w:t>
      </w:r>
      <w:r w:rsidRPr="00EF3375">
        <w:rPr>
          <w:sz w:val="16"/>
        </w:rPr>
        <w:t>Used to protect inventive ideas or processes – things that are new, useful and nonobvious -</w:t>
      </w:r>
      <w:r w:rsidRPr="00EF3375">
        <w:rPr>
          <w:sz w:val="16"/>
        </w:rPr>
        <w:t xml:space="preserve"> </w:t>
      </w:r>
      <w:r w:rsidRPr="00EF3375">
        <w:rPr>
          <w:sz w:val="16"/>
        </w:rPr>
        <w:t xml:space="preserve">patents are what most often come to mind when thinking of IP protection. </w:t>
      </w:r>
      <w:r w:rsidRPr="00EF3375">
        <w:rPr>
          <w:b/>
          <w:bCs/>
          <w:highlight w:val="green"/>
          <w:u w:val="single"/>
        </w:rPr>
        <w:t>Patents</w:t>
      </w:r>
      <w:r w:rsidRPr="00EF3375">
        <w:rPr>
          <w:u w:val="single"/>
        </w:rPr>
        <w:t xml:space="preserve"> are also used to </w:t>
      </w:r>
      <w:r w:rsidRPr="00EF3375">
        <w:rPr>
          <w:rStyle w:val="Emphasis"/>
        </w:rPr>
        <w:t>protect newly engineered plant species or strains</w:t>
      </w:r>
      <w:r w:rsidRPr="00EF3375">
        <w:rPr>
          <w:u w:val="single"/>
        </w:rPr>
        <w:t>, as well.</w:t>
      </w:r>
      <w:r w:rsidRPr="00EF3375">
        <w:rPr>
          <w:u w:val="single"/>
        </w:rPr>
        <w:t xml:space="preserve"> </w:t>
      </w:r>
      <w:r w:rsidRPr="00EF3375">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EF3375">
        <w:rPr>
          <w:sz w:val="16"/>
        </w:rPr>
        <w:t>offices</w:t>
      </w:r>
      <w:proofErr w:type="spellEnd"/>
      <w:r w:rsidRPr="00EF3375">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EF3375">
        <w:rPr>
          <w:sz w:val="16"/>
        </w:rPr>
        <w:t>Costs</w:t>
      </w:r>
      <w:proofErr w:type="spellEnd"/>
      <w:r w:rsidRPr="00EF3375">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r w:rsidRPr="00EF3375">
        <w:rPr>
          <w:sz w:val="16"/>
        </w:rPr>
        <w:t xml:space="preserve"> </w:t>
      </w:r>
      <w:r w:rsidRPr="00EF3375">
        <w:rPr>
          <w:rStyle w:val="Emphasis"/>
          <w:highlight w:val="green"/>
        </w:rPr>
        <w:t>Trademark</w:t>
      </w:r>
      <w:r w:rsidRPr="00EF3375">
        <w:rPr>
          <w:u w:val="single"/>
        </w:rPr>
        <w:t xml:space="preserve"> </w:t>
      </w:r>
      <w:r w:rsidRPr="00EF3375">
        <w:rPr>
          <w:sz w:val="16"/>
        </w:rPr>
        <w:t xml:space="preserve">A trademark is </w:t>
      </w:r>
      <w:r w:rsidRPr="00EF3375">
        <w:rPr>
          <w:rStyle w:val="Emphasis"/>
        </w:rPr>
        <w:t>unlike a patent</w:t>
      </w:r>
      <w:r w:rsidRPr="00EF3375">
        <w:rPr>
          <w:u w:val="single"/>
        </w:rPr>
        <w:t xml:space="preserve"> in that it protects words, phrases, symbols, sounds, smells and color schemes</w:t>
      </w:r>
      <w:r w:rsidRPr="00EF3375">
        <w:rPr>
          <w:sz w:val="16"/>
        </w:rPr>
        <w:t>. Trademarks are often considered assets that describe or otherwise identify the source of underlying products or services that a company provides, such as the MGM lion roar, the Home Depot orange color scheme, the Intel Inside logo, and so on.</w:t>
      </w:r>
      <w:r w:rsidRPr="00EF3375">
        <w:rPr>
          <w:sz w:val="16"/>
        </w:rPr>
        <w:t xml:space="preserve"> </w:t>
      </w:r>
      <w:r w:rsidRPr="00EF3375">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r w:rsidRPr="00EF3375">
        <w:rPr>
          <w:sz w:val="16"/>
        </w:rPr>
        <w:t xml:space="preserve"> </w:t>
      </w:r>
      <w:r w:rsidRPr="00EF3375">
        <w:rPr>
          <w:rStyle w:val="Emphasis"/>
          <w:highlight w:val="green"/>
        </w:rPr>
        <w:t>Copyrights</w:t>
      </w:r>
      <w:r w:rsidRPr="00EF3375">
        <w:rPr>
          <w:u w:val="single"/>
        </w:rPr>
        <w:t xml:space="preserve"> do not protect ideas, but rather the manner in which ideas are expressed</w:t>
      </w:r>
      <w:r w:rsidRPr="00EF3375">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r w:rsidRPr="00EF3375">
        <w:rPr>
          <w:sz w:val="16"/>
        </w:rPr>
        <w:t xml:space="preserve"> </w:t>
      </w:r>
      <w:r w:rsidRPr="00EF3375">
        <w:rPr>
          <w:rStyle w:val="Emphasis"/>
          <w:highlight w:val="green"/>
        </w:rPr>
        <w:t>Trade Secret</w:t>
      </w:r>
      <w:r w:rsidRPr="00EF3375">
        <w:rPr>
          <w:rStyle w:val="Emphasis"/>
        </w:rPr>
        <w:t xml:space="preserve"> </w:t>
      </w:r>
      <w:r w:rsidRPr="00EF3375">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1709A78A" w14:textId="47ACFB6F" w:rsidR="00EF3375" w:rsidRPr="00EF3375" w:rsidRDefault="00EF3375" w:rsidP="00EF3375">
      <w:pPr>
        <w:rPr>
          <w:rStyle w:val="Emphasis"/>
          <w:rFonts w:cstheme="minorHAnsi"/>
        </w:rPr>
      </w:pPr>
    </w:p>
    <w:p w14:paraId="148550A0" w14:textId="77777777" w:rsidR="00EF3375" w:rsidRPr="00EF3375" w:rsidRDefault="00EF3375" w:rsidP="00EF3375">
      <w:pPr>
        <w:pStyle w:val="Heading4"/>
      </w:pPr>
      <w:r w:rsidRPr="00EF3375">
        <w:t>Nations are defined territories with governments</w:t>
      </w:r>
    </w:p>
    <w:p w14:paraId="5972C458" w14:textId="77777777" w:rsidR="00EF3375" w:rsidRPr="00EF3375" w:rsidRDefault="00EF3375" w:rsidP="00EF3375">
      <w:r w:rsidRPr="00EF3375">
        <w:rPr>
          <w:rFonts w:eastAsiaTheme="majorEastAsia" w:cstheme="majorBidi"/>
          <w:b/>
          <w:iCs/>
          <w:sz w:val="26"/>
        </w:rPr>
        <w:t>Merriam Webster</w:t>
      </w:r>
      <w:r w:rsidRPr="00EF3375">
        <w:t xml:space="preserve"> [Merriam Webster, 8-22-2021, accessed on 9-6-2021, Merriam-webster, "Definition of NATION", </w:t>
      </w:r>
      <w:hyperlink r:id="rId9" w:history="1">
        <w:r w:rsidRPr="00EF3375">
          <w:rPr>
            <w:rStyle w:val="Hyperlink"/>
          </w:rPr>
          <w:t>https://www.merriam-webster.com/dictionary/nation</w:t>
        </w:r>
      </w:hyperlink>
      <w:r w:rsidRPr="00EF3375">
        <w:t>] Adam</w:t>
      </w:r>
    </w:p>
    <w:p w14:paraId="22E342FB" w14:textId="77777777" w:rsidR="00EF3375" w:rsidRPr="00EF3375" w:rsidRDefault="00EF3375" w:rsidP="00EF3375">
      <w:pPr>
        <w:rPr>
          <w:rStyle w:val="StyleUnderline"/>
        </w:rPr>
      </w:pPr>
      <w:r w:rsidRPr="00EF3375">
        <w:rPr>
          <w:rStyle w:val="StyleUnderline"/>
        </w:rPr>
        <w:t>Definition of </w:t>
      </w:r>
      <w:r w:rsidRPr="00EF3375">
        <w:rPr>
          <w:rStyle w:val="StyleUnderline"/>
          <w:highlight w:val="cyan"/>
        </w:rPr>
        <w:t>nation</w:t>
      </w:r>
    </w:p>
    <w:p w14:paraId="038D56F4" w14:textId="77777777" w:rsidR="00EF3375" w:rsidRPr="00EF3375" w:rsidRDefault="00EF3375" w:rsidP="00EF3375">
      <w:r w:rsidRPr="00EF3375">
        <w:t> (Entry 1 of 2)</w:t>
      </w:r>
    </w:p>
    <w:p w14:paraId="604D71DB" w14:textId="77777777" w:rsidR="00EF3375" w:rsidRPr="00EF3375" w:rsidRDefault="00EF3375" w:rsidP="00EF3375">
      <w:r w:rsidRPr="00EF3375">
        <w:t>1a(1): </w:t>
      </w:r>
      <w:hyperlink r:id="rId10" w:history="1">
        <w:r w:rsidRPr="00EF3375">
          <w:rPr>
            <w:rStyle w:val="Hyperlink"/>
          </w:rPr>
          <w:t>NATIONALITY sense 5a</w:t>
        </w:r>
      </w:hyperlink>
      <w:r w:rsidRPr="00EF3375">
        <w:t>three Slav peoples … forged into a Yugoslavia without really fusing into a Yugoslav nation— Hans Kohn</w:t>
      </w:r>
    </w:p>
    <w:p w14:paraId="1615C6A3" w14:textId="77777777" w:rsidR="00EF3375" w:rsidRPr="00EF3375" w:rsidRDefault="00EF3375" w:rsidP="00EF3375">
      <w:r w:rsidRPr="00EF3375">
        <w:t>(2): a politically organized </w:t>
      </w:r>
      <w:hyperlink r:id="rId11" w:history="1">
        <w:r w:rsidRPr="00EF3375">
          <w:rPr>
            <w:rStyle w:val="Hyperlink"/>
          </w:rPr>
          <w:t>nationality</w:t>
        </w:r>
      </w:hyperlink>
    </w:p>
    <w:p w14:paraId="5C721A27" w14:textId="77777777" w:rsidR="00EF3375" w:rsidRPr="00EF3375" w:rsidRDefault="00EF3375" w:rsidP="00EF3375">
      <w:r w:rsidRPr="00EF3375">
        <w:t xml:space="preserve">(3)in the Bible : a non-Jewish </w:t>
      </w:r>
      <w:proofErr w:type="spellStart"/>
      <w:r w:rsidRPr="00EF3375">
        <w:t>nationalitywhy</w:t>
      </w:r>
      <w:proofErr w:type="spellEnd"/>
      <w:r w:rsidRPr="00EF3375">
        <w:t xml:space="preserve"> do the nations conspire— Psalms 2:1 (Revised Standard Version)</w:t>
      </w:r>
    </w:p>
    <w:p w14:paraId="20623A30" w14:textId="77777777" w:rsidR="00EF3375" w:rsidRPr="00EF3375" w:rsidRDefault="00EF3375" w:rsidP="00EF3375">
      <w:pPr>
        <w:rPr>
          <w:rStyle w:val="StyleUnderline"/>
        </w:rPr>
      </w:pPr>
      <w:r w:rsidRPr="00EF3375">
        <w:t xml:space="preserve">b: a </w:t>
      </w:r>
      <w:r w:rsidRPr="00EF3375">
        <w:rPr>
          <w:rStyle w:val="StyleUnderline"/>
          <w:highlight w:val="cyan"/>
        </w:rPr>
        <w:t>community</w:t>
      </w:r>
      <w:r w:rsidRPr="00EF3375">
        <w:rPr>
          <w:rStyle w:val="StyleUnderline"/>
        </w:rPr>
        <w:t xml:space="preserve"> of people </w:t>
      </w:r>
      <w:r w:rsidRPr="00EF3375">
        <w:rPr>
          <w:rStyle w:val="StyleUnderline"/>
          <w:highlight w:val="cyan"/>
        </w:rPr>
        <w:t>composed of one or more </w:t>
      </w:r>
      <w:hyperlink r:id="rId12" w:history="1">
        <w:r w:rsidRPr="00EF3375">
          <w:rPr>
            <w:rStyle w:val="StyleUnderline"/>
            <w:highlight w:val="cyan"/>
          </w:rPr>
          <w:t>nationalities</w:t>
        </w:r>
      </w:hyperlink>
      <w:r w:rsidRPr="00EF3375">
        <w:rPr>
          <w:rStyle w:val="StyleUnderline"/>
        </w:rPr>
        <w:t xml:space="preserve"> and </w:t>
      </w:r>
      <w:r w:rsidRPr="00EF3375">
        <w:rPr>
          <w:rStyle w:val="StyleUnderline"/>
          <w:highlight w:val="cyan"/>
        </w:rPr>
        <w:t>possessing</w:t>
      </w:r>
      <w:r w:rsidRPr="00EF3375">
        <w:rPr>
          <w:rStyle w:val="StyleUnderline"/>
        </w:rPr>
        <w:t xml:space="preserve"> a more or less </w:t>
      </w:r>
      <w:r w:rsidRPr="00EF3375">
        <w:rPr>
          <w:rStyle w:val="StyleUnderline"/>
          <w:highlight w:val="cyan"/>
        </w:rPr>
        <w:t xml:space="preserve">defined territory and government </w:t>
      </w:r>
      <w:r w:rsidRPr="00EF3375">
        <w:rPr>
          <w:rStyle w:val="StyleUnderline"/>
        </w:rPr>
        <w:t xml:space="preserve">Canada is a nation with a written constitution— B. K. </w:t>
      </w:r>
      <w:proofErr w:type="spellStart"/>
      <w:r w:rsidRPr="00EF3375">
        <w:rPr>
          <w:rStyle w:val="StyleUnderline"/>
        </w:rPr>
        <w:t>Sandwell</w:t>
      </w:r>
      <w:proofErr w:type="spellEnd"/>
    </w:p>
    <w:p w14:paraId="735F0C1D" w14:textId="77777777" w:rsidR="00EF3375" w:rsidRPr="00EF3375" w:rsidRDefault="00EF3375" w:rsidP="00EF3375">
      <w:r w:rsidRPr="00EF3375">
        <w:t xml:space="preserve">c: a territorial division containing a body of people of one or more nationalities and usually characterized by relatively large size and independent </w:t>
      </w:r>
      <w:proofErr w:type="spellStart"/>
      <w:r w:rsidRPr="00EF3375">
        <w:t>statusa</w:t>
      </w:r>
      <w:proofErr w:type="spellEnd"/>
      <w:r w:rsidRPr="00EF3375">
        <w:t> nation of vast size with a small population— Mary K. Hammond</w:t>
      </w:r>
    </w:p>
    <w:p w14:paraId="2060BC15" w14:textId="77777777" w:rsidR="00EF3375" w:rsidRPr="00EF3375" w:rsidRDefault="00EF3375" w:rsidP="00EF3375">
      <w:r w:rsidRPr="00EF3375">
        <w:t>2archaic : </w:t>
      </w:r>
      <w:hyperlink r:id="rId13" w:history="1">
        <w:r w:rsidRPr="00EF3375">
          <w:rPr>
            <w:rStyle w:val="Hyperlink"/>
          </w:rPr>
          <w:t>GROUP</w:t>
        </w:r>
      </w:hyperlink>
      <w:r w:rsidRPr="00EF3375">
        <w:t>, </w:t>
      </w:r>
      <w:hyperlink r:id="rId14" w:history="1">
        <w:r w:rsidRPr="00EF3375">
          <w:rPr>
            <w:rStyle w:val="Hyperlink"/>
          </w:rPr>
          <w:t>AGGREGATION</w:t>
        </w:r>
      </w:hyperlink>
    </w:p>
    <w:p w14:paraId="3A1C3BBC" w14:textId="77777777" w:rsidR="00EF3375" w:rsidRPr="00EF3375" w:rsidRDefault="00EF3375" w:rsidP="00EF3375">
      <w:r w:rsidRPr="00EF3375">
        <w:t>3: a tribe or federation of tribes (as of American Indians)the Seminole Nation in Oklahoma</w:t>
      </w:r>
    </w:p>
    <w:p w14:paraId="52369F2D" w14:textId="0A8071CA" w:rsidR="00EF3375" w:rsidRDefault="00EF3375" w:rsidP="00EF3375">
      <w:pPr>
        <w:rPr>
          <w:rStyle w:val="Emphasis"/>
          <w:rFonts w:cstheme="minorHAnsi"/>
        </w:rPr>
      </w:pPr>
    </w:p>
    <w:p w14:paraId="3B4FE110" w14:textId="77777777" w:rsidR="006E45AA" w:rsidRPr="00EA060E" w:rsidRDefault="006E45AA" w:rsidP="006E45AA">
      <w:pPr>
        <w:pStyle w:val="Heading4"/>
      </w:pPr>
      <w:r w:rsidRPr="00EA060E">
        <w:t>Reduce excludes elimination</w:t>
      </w:r>
    </w:p>
    <w:p w14:paraId="0279E414" w14:textId="77777777" w:rsidR="006E45AA" w:rsidRPr="00EA060E" w:rsidRDefault="006E45AA" w:rsidP="006E45AA">
      <w:r w:rsidRPr="00EA060E">
        <w:rPr>
          <w:rStyle w:val="Style13ptBold"/>
        </w:rPr>
        <w:t>Words and Phrases, 02</w:t>
      </w:r>
      <w:r w:rsidRPr="00EA060E">
        <w:t xml:space="preserve"> (vol 36B, p. 80) ///BDN</w:t>
      </w:r>
    </w:p>
    <w:p w14:paraId="192F8EC3" w14:textId="77777777" w:rsidR="006E45AA" w:rsidRPr="00B77F45" w:rsidRDefault="006E45AA" w:rsidP="006E45AA">
      <w:pPr>
        <w:rPr>
          <w:rFonts w:eastAsia="Cambria"/>
        </w:rPr>
      </w:pPr>
      <w:r w:rsidRPr="00B77F45">
        <w:rPr>
          <w:rFonts w:eastAsia="Cambria"/>
        </w:rPr>
        <w:t xml:space="preserve">Mass. 1905.  </w:t>
      </w:r>
      <w:proofErr w:type="spellStart"/>
      <w:r w:rsidRPr="00B77F45">
        <w:rPr>
          <w:rFonts w:eastAsia="Cambria"/>
        </w:rPr>
        <w:t>Rev.Laws</w:t>
      </w:r>
      <w:proofErr w:type="spellEnd"/>
      <w:r w:rsidRPr="00B77F45">
        <w:rPr>
          <w:rFonts w:eastAsia="Cambria"/>
        </w:rPr>
        <w:t xml:space="preserve">, c.203, § 9, provides that, if two or more cases are tried together in the superior court, </w:t>
      </w:r>
      <w:r w:rsidRPr="00B77F45">
        <w:rPr>
          <w:rStyle w:val="StyleUnderline"/>
        </w:rPr>
        <w:t>the presiding judge may “reduce” the witness fees and other costs, but “not less than the ordinary witness fees, and other costs recoverable in one of the cases”</w:t>
      </w:r>
      <w:r w:rsidRPr="00B77F45">
        <w:rPr>
          <w:rFonts w:eastAsia="Cambria"/>
        </w:rPr>
        <w:t xml:space="preserve"> which are so tried together shall be allowed.  Held that, in reducing the costs, the amount in all the cases together is to be considered and reduced, providing that there must be left in the aggregate an amount not less than the largest sum recoverable in any of the cases.  </w:t>
      </w:r>
      <w:r w:rsidRPr="004F2884">
        <w:rPr>
          <w:rStyle w:val="Emphasis"/>
          <w:highlight w:val="cyan"/>
        </w:rPr>
        <w:t>The word “reduce,” in its ordinary signification, does not mean to cancel, destroy, or bring to naught, but to diminish, lower, or bring to an inferior state</w:t>
      </w:r>
      <w:r w:rsidRPr="00B77F45">
        <w:rPr>
          <w:rFonts w:eastAsia="Cambria"/>
        </w:rPr>
        <w:t xml:space="preserve">.—Green v. </w:t>
      </w:r>
      <w:proofErr w:type="spellStart"/>
      <w:r w:rsidRPr="00B77F45">
        <w:rPr>
          <w:rFonts w:eastAsia="Cambria"/>
        </w:rPr>
        <w:t>Sklar</w:t>
      </w:r>
      <w:proofErr w:type="spellEnd"/>
      <w:r w:rsidRPr="00B77F45">
        <w:rPr>
          <w:rFonts w:eastAsia="Cambria"/>
        </w:rPr>
        <w:t>, 74 N.E. 595, 188 Mass. 363.</w:t>
      </w:r>
    </w:p>
    <w:p w14:paraId="7C9A021C" w14:textId="77777777" w:rsidR="006E45AA" w:rsidRPr="00EF3375" w:rsidRDefault="006E45AA" w:rsidP="00EF3375">
      <w:pPr>
        <w:rPr>
          <w:rStyle w:val="Emphasis"/>
          <w:rFonts w:cstheme="minorHAnsi"/>
        </w:rPr>
      </w:pPr>
    </w:p>
    <w:p w14:paraId="686D2914" w14:textId="260BEB8A" w:rsidR="00EF3375" w:rsidRPr="00EF3375" w:rsidRDefault="00EF3375" w:rsidP="00EF3375">
      <w:pPr>
        <w:rPr>
          <w:rFonts w:eastAsiaTheme="majorEastAsia" w:cstheme="minorHAnsi"/>
          <w:b/>
          <w:iCs/>
          <w:sz w:val="26"/>
        </w:rPr>
      </w:pPr>
      <w:r w:rsidRPr="00EF3375">
        <w:rPr>
          <w:rFonts w:eastAsiaTheme="majorEastAsia" w:cstheme="minorHAnsi"/>
          <w:b/>
          <w:iCs/>
          <w:sz w:val="26"/>
        </w:rPr>
        <w:t xml:space="preserve">Violation: </w:t>
      </w:r>
      <w:r w:rsidRPr="00EF3375">
        <w:rPr>
          <w:rFonts w:eastAsiaTheme="majorEastAsia" w:cstheme="minorHAnsi"/>
          <w:b/>
          <w:iCs/>
          <w:sz w:val="26"/>
        </w:rPr>
        <w:t>they defend the inhuman</w:t>
      </w:r>
      <w:r w:rsidR="006E45AA">
        <w:rPr>
          <w:rFonts w:eastAsiaTheme="majorEastAsia" w:cstheme="minorHAnsi"/>
          <w:b/>
          <w:iCs/>
          <w:sz w:val="26"/>
        </w:rPr>
        <w:t xml:space="preserve"> and garner offense</w:t>
      </w:r>
    </w:p>
    <w:p w14:paraId="3ECDDD33" w14:textId="2C5972E8" w:rsidR="00EF3375" w:rsidRPr="00EF3375" w:rsidRDefault="00EF3375" w:rsidP="00EF3375">
      <w:pPr>
        <w:pStyle w:val="Heading4"/>
        <w:rPr>
          <w:rFonts w:cstheme="minorHAnsi"/>
        </w:rPr>
      </w:pPr>
      <w:r w:rsidRPr="00EF3375">
        <w:rPr>
          <w:u w:val="single"/>
        </w:rPr>
        <w:t>1]</w:t>
      </w:r>
      <w:r w:rsidRPr="00EF3375">
        <w:t xml:space="preserve"> </w:t>
      </w:r>
      <w:r w:rsidRPr="00EF3375">
        <w:rPr>
          <w:u w:val="single"/>
        </w:rPr>
        <w:t>Accessibility</w:t>
      </w:r>
      <w:r w:rsidRPr="00EF3375">
        <w:t xml:space="preserve"> – c</w:t>
      </w:r>
      <w:r w:rsidRPr="00EF3375">
        <w:t>hanging the topic post facto structurally favors the aff by making neg prep, which is based on the resolution, useless</w:t>
      </w:r>
      <w:r w:rsidRPr="00EF3375">
        <w:t xml:space="preserve"> – </w:t>
      </w:r>
      <w:r w:rsidRPr="00EF3375">
        <w:t>the judge can </w:t>
      </w:r>
      <w:r w:rsidRPr="00EF3375">
        <w:rPr>
          <w:u w:val="single"/>
        </w:rPr>
        <w:t>only</w:t>
      </w:r>
      <w:r w:rsidRPr="00EF3375">
        <w:t> make a </w:t>
      </w:r>
      <w:r w:rsidRPr="00EF3375">
        <w:rPr>
          <w:u w:val="single"/>
        </w:rPr>
        <w:t>meaningful decision</w:t>
      </w:r>
      <w:r w:rsidRPr="00EF3375">
        <w:t> when both sides have had an </w:t>
      </w:r>
      <w:r w:rsidRPr="00EF3375">
        <w:rPr>
          <w:u w:val="single"/>
        </w:rPr>
        <w:t>equal opportunity.</w:t>
      </w:r>
      <w:r w:rsidRPr="00EF3375">
        <w:t xml:space="preserve">  It allows someone to specialize in one area 4 years giving </w:t>
      </w:r>
      <w:proofErr w:type="gramStart"/>
      <w:r w:rsidRPr="00EF3375">
        <w:t>an</w:t>
      </w:r>
      <w:proofErr w:type="gramEnd"/>
      <w:r w:rsidRPr="00EF3375">
        <w:t xml:space="preserve"> huge edge over people who switch research focus </w:t>
      </w:r>
      <w:proofErr w:type="spellStart"/>
      <w:r w:rsidRPr="00EF3375">
        <w:t>ever</w:t>
      </w:r>
      <w:proofErr w:type="spellEnd"/>
      <w:r w:rsidRPr="00EF3375">
        <w:t xml:space="preserve"> 2 months, which means their arguments are presumptively false because they haven’t been subject to well-researched clash.</w:t>
      </w:r>
      <w:r w:rsidRPr="00EF3375">
        <w:rPr>
          <w:rFonts w:cstheme="minorHAnsi"/>
        </w:rPr>
        <w:t xml:space="preserve"> </w:t>
      </w:r>
    </w:p>
    <w:p w14:paraId="7E99E5F3" w14:textId="711799E7" w:rsidR="00EF3375" w:rsidRPr="00EF3375" w:rsidRDefault="00EF3375" w:rsidP="00EF3375"/>
    <w:p w14:paraId="6B2B7F8F" w14:textId="77777777" w:rsidR="00EF3375" w:rsidRPr="00EF3375" w:rsidRDefault="00EF3375" w:rsidP="00EF3375">
      <w:pPr>
        <w:pStyle w:val="Heading4"/>
        <w:rPr>
          <w:bCs/>
        </w:rPr>
      </w:pPr>
      <w:r w:rsidRPr="00EF3375">
        <w:rPr>
          <w:bCs/>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d] </w:t>
      </w:r>
      <w:r w:rsidRPr="00EF3375">
        <w:t xml:space="preserve">All your arguments concede fairness since you assume they will be </w:t>
      </w:r>
      <w:proofErr w:type="spellStart"/>
      <w:r w:rsidRPr="00EF3375">
        <w:t>esvaluated</w:t>
      </w:r>
      <w:proofErr w:type="spellEnd"/>
      <w:r w:rsidRPr="00EF3375">
        <w:t xml:space="preserve"> fairly.</w:t>
      </w:r>
    </w:p>
    <w:p w14:paraId="31783239" w14:textId="77777777" w:rsidR="00EF3375" w:rsidRPr="00EF3375" w:rsidRDefault="00EF3375" w:rsidP="00EF3375"/>
    <w:p w14:paraId="7AABCDCF" w14:textId="0D7B8101" w:rsidR="00EF3375" w:rsidRPr="00EF3375" w:rsidRDefault="00EF3375" w:rsidP="00EF3375">
      <w:pPr>
        <w:pStyle w:val="Heading4"/>
        <w:rPr>
          <w:rFonts w:cstheme="minorHAnsi"/>
        </w:rPr>
      </w:pPr>
      <w:r w:rsidRPr="00EF3375">
        <w:rPr>
          <w:rFonts w:cstheme="minorHAnsi"/>
        </w:rPr>
        <w:t>2] Clash</w:t>
      </w:r>
      <w:r w:rsidRPr="00EF3375">
        <w:rPr>
          <w:rFonts w:cstheme="minorHAnsi"/>
        </w:rPr>
        <w:t xml:space="preserve"> – </w:t>
      </w:r>
      <w:r w:rsidRPr="00EF3375">
        <w:rPr>
          <w:rFonts w:cstheme="minorHAnsi"/>
        </w:rPr>
        <w:t xml:space="preserve">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14:paraId="2C0367B3" w14:textId="77777777" w:rsidR="00EF3375" w:rsidRPr="00EF3375" w:rsidRDefault="00EF3375" w:rsidP="00EF3375">
      <w:pPr>
        <w:rPr>
          <w:rFonts w:cstheme="minorHAnsi"/>
        </w:rPr>
      </w:pPr>
    </w:p>
    <w:p w14:paraId="19AE0E47" w14:textId="77777777" w:rsidR="00EF3375" w:rsidRPr="00EF3375" w:rsidRDefault="00EF3375" w:rsidP="00EF3375">
      <w:pPr>
        <w:pStyle w:val="Heading4"/>
        <w:rPr>
          <w:rFonts w:cstheme="minorHAnsi"/>
        </w:rPr>
      </w:pPr>
      <w:r w:rsidRPr="00EF3375">
        <w:rPr>
          <w:rFonts w:cstheme="minorHAnsi"/>
        </w:rPr>
        <w:t xml:space="preserve">TVA: </w:t>
      </w:r>
    </w:p>
    <w:p w14:paraId="456681E0" w14:textId="70B7FBAD" w:rsidR="00EF3375" w:rsidRPr="00EF3375" w:rsidRDefault="00EF3375" w:rsidP="00EF3375">
      <w:pPr>
        <w:pStyle w:val="Heading4"/>
        <w:rPr>
          <w:rFonts w:cstheme="minorHAnsi"/>
        </w:rPr>
      </w:pPr>
      <w:r w:rsidRPr="00EF3375">
        <w:rPr>
          <w:rFonts w:cstheme="minorHAnsi"/>
        </w:rPr>
        <w:t xml:space="preserve">1] </w:t>
      </w:r>
      <w:r w:rsidRPr="00EF3375">
        <w:rPr>
          <w:rFonts w:cstheme="minorHAnsi"/>
        </w:rPr>
        <w:t>1AC Chen is the TVA—read an aff that defends getting rid of biopiracy</w:t>
      </w:r>
    </w:p>
    <w:p w14:paraId="08913E2D" w14:textId="610C634A" w:rsidR="00EF3375" w:rsidRPr="00EF3375" w:rsidRDefault="00EF3375" w:rsidP="00EF3375">
      <w:pPr>
        <w:pStyle w:val="Heading4"/>
      </w:pPr>
      <w:r w:rsidRPr="00EF3375">
        <w:t xml:space="preserve">2] </w:t>
      </w:r>
      <w:r w:rsidRPr="00EF3375">
        <w:t>Policy aff that has an advantage that defends getting rid of the concept of patents- ie how native knowledge should be shared but its considered property</w:t>
      </w:r>
    </w:p>
    <w:p w14:paraId="3349EB95" w14:textId="77777777" w:rsidR="00EF3375" w:rsidRPr="00EF3375" w:rsidRDefault="00EF3375" w:rsidP="00EF3375"/>
    <w:p w14:paraId="470B08FB" w14:textId="50A2C5C2" w:rsidR="00EF3375" w:rsidRPr="00EF3375" w:rsidRDefault="00EF3375" w:rsidP="00EF3375">
      <w:pPr>
        <w:pStyle w:val="Heading4"/>
        <w:rPr>
          <w:rFonts w:cstheme="minorHAnsi"/>
        </w:rPr>
      </w:pPr>
      <w:r w:rsidRPr="00EF3375">
        <w:rPr>
          <w:rFonts w:cstheme="minorHAnsi"/>
        </w:rPr>
        <w:t xml:space="preserve">The </w:t>
      </w:r>
      <w:r w:rsidRPr="00EF3375">
        <w:rPr>
          <w:rFonts w:cstheme="minorHAnsi"/>
        </w:rPr>
        <w:t>plan would</w:t>
      </w:r>
      <w:r w:rsidRPr="00EF3375">
        <w:rPr>
          <w:rFonts w:cstheme="minorHAnsi"/>
        </w:rPr>
        <w:t xml:space="preserve"> collapse the entire </w:t>
      </w:r>
      <w:r w:rsidRPr="00EF3375">
        <w:rPr>
          <w:rFonts w:cstheme="minorHAnsi"/>
        </w:rPr>
        <w:t>pharma</w:t>
      </w:r>
      <w:r w:rsidRPr="00EF3375">
        <w:rPr>
          <w:rFonts w:cstheme="minorHAnsi"/>
        </w:rPr>
        <w:t xml:space="preserve"> system predicated on </w:t>
      </w:r>
      <w:r w:rsidRPr="00EF3375">
        <w:rPr>
          <w:rFonts w:cstheme="minorHAnsi"/>
          <w:u w:val="single"/>
        </w:rPr>
        <w:t>exploitation</w:t>
      </w:r>
      <w:r w:rsidRPr="00EF3375">
        <w:rPr>
          <w:rFonts w:cstheme="minorHAnsi"/>
        </w:rPr>
        <w:t xml:space="preserve"> – even if the </w:t>
      </w:r>
      <w:r w:rsidRPr="00EF3375">
        <w:rPr>
          <w:rFonts w:cstheme="minorHAnsi"/>
        </w:rPr>
        <w:t>plan</w:t>
      </w:r>
      <w:r w:rsidRPr="00EF3375">
        <w:rPr>
          <w:rFonts w:cstheme="minorHAnsi"/>
        </w:rPr>
        <w:t xml:space="preserve"> isn’t </w:t>
      </w:r>
      <w:r w:rsidRPr="00EF3375">
        <w:rPr>
          <w:rFonts w:cstheme="minorHAnsi"/>
          <w:u w:val="single"/>
        </w:rPr>
        <w:t>everything</w:t>
      </w:r>
      <w:r w:rsidRPr="00EF3375">
        <w:rPr>
          <w:rFonts w:cstheme="minorHAnsi"/>
        </w:rPr>
        <w:t xml:space="preserve"> – it’s a critical step on the process of what Fanon terms “complete disorder”.</w:t>
      </w:r>
    </w:p>
    <w:p w14:paraId="0D646DB6" w14:textId="77777777" w:rsidR="00EF3375" w:rsidRPr="00EF3375" w:rsidRDefault="00EF3375" w:rsidP="00EF3375">
      <w:pPr>
        <w:rPr>
          <w:rFonts w:cstheme="minorHAnsi"/>
        </w:rPr>
      </w:pPr>
      <w:r w:rsidRPr="00EF3375">
        <w:rPr>
          <w:rStyle w:val="Style13ptBold"/>
          <w:rFonts w:cstheme="minorHAnsi"/>
        </w:rPr>
        <w:t>Ahmed 20</w:t>
      </w:r>
      <w:r w:rsidRPr="00EF3375">
        <w:rPr>
          <w:rFonts w:cstheme="minorHAnsi"/>
        </w:rPr>
        <w:t xml:space="preserve"> A </w:t>
      </w:r>
      <w:proofErr w:type="spellStart"/>
      <w:r w:rsidRPr="00EF3375">
        <w:rPr>
          <w:rFonts w:cstheme="minorHAnsi"/>
        </w:rPr>
        <w:t>Kavum</w:t>
      </w:r>
      <w:proofErr w:type="spellEnd"/>
      <w:r w:rsidRPr="00EF3375">
        <w:rPr>
          <w:rFonts w:cstheme="minorHAnsi"/>
        </w:rPr>
        <w:t xml:space="preserve"> Ahmed 6-24-2020 "Decolonizing the vaccine" </w:t>
      </w:r>
      <w:hyperlink r:id="rId15" w:history="1">
        <w:r w:rsidRPr="00EF3375">
          <w:rPr>
            <w:rStyle w:val="Hyperlink"/>
            <w:rFonts w:cstheme="minorHAnsi"/>
          </w:rPr>
          <w:t>https://africasacountry.com/2020/06/decolonizing-the-vaccine</w:t>
        </w:r>
      </w:hyperlink>
      <w:r w:rsidRPr="00EF3375">
        <w:rPr>
          <w:rFonts w:cstheme="minorHAnsi"/>
        </w:rPr>
        <w:t xml:space="preserve"> (A. </w:t>
      </w:r>
      <w:proofErr w:type="spellStart"/>
      <w:r w:rsidRPr="00EF3375">
        <w:rPr>
          <w:rFonts w:cstheme="minorHAnsi"/>
        </w:rPr>
        <w:t>Kayum</w:t>
      </w:r>
      <w:proofErr w:type="spellEnd"/>
      <w:r w:rsidRPr="00EF3375">
        <w:rPr>
          <w:rFonts w:cstheme="minorHAnsi"/>
        </w:rPr>
        <w:t xml:space="preserve"> Ahmed is Division Director for Access and Accountability at the Open Society Public Health Program in New York and teaches at Columbia University Law School.)//</w:t>
      </w:r>
      <w:proofErr w:type="spellStart"/>
      <w:r w:rsidRPr="00EF3375">
        <w:rPr>
          <w:rFonts w:cstheme="minorHAnsi"/>
        </w:rPr>
        <w:t>Duong+Elmer</w:t>
      </w:r>
      <w:proofErr w:type="spellEnd"/>
      <w:r w:rsidRPr="00EF3375">
        <w:rPr>
          <w:rFonts w:cstheme="minorHAnsi"/>
        </w:rPr>
        <w:t xml:space="preserve"> </w:t>
      </w:r>
    </w:p>
    <w:p w14:paraId="60D1A181" w14:textId="77777777" w:rsidR="00EF3375" w:rsidRPr="00EF3375" w:rsidRDefault="00EF3375" w:rsidP="00EF3375">
      <w:pPr>
        <w:rPr>
          <w:rFonts w:cstheme="minorHAnsi"/>
          <w:sz w:val="16"/>
        </w:rPr>
      </w:pPr>
      <w:r w:rsidRPr="00EF3375">
        <w:rPr>
          <w:rFonts w:cstheme="minorHAnsi"/>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w:t>
      </w:r>
      <w:r w:rsidRPr="00EF3375">
        <w:rPr>
          <w:rFonts w:cstheme="minorHAnsi"/>
          <w:u w:val="single"/>
        </w:rPr>
        <w:t xml:space="preserve">In the collective imagination of these European </w:t>
      </w:r>
      <w:r w:rsidRPr="00EF3375">
        <w:rPr>
          <w:rFonts w:cstheme="minorHAnsi"/>
          <w:sz w:val="16"/>
        </w:rPr>
        <w:t>nations, Africa is portrayed as a site of redemption—a place where you can absolve yourself from the sins of “vaccine sovereignty,” by offering a “portion of the vaccines” to the continent</w:t>
      </w:r>
      <w:r w:rsidRPr="00EF3375">
        <w:rPr>
          <w:rFonts w:cstheme="minorHAnsi"/>
          <w:u w:val="single"/>
        </w:rPr>
        <w:t xml:space="preserve">. </w:t>
      </w:r>
      <w:r w:rsidRPr="00EF3375">
        <w:rPr>
          <w:rFonts w:cstheme="minorHAnsi"/>
          <w:b/>
          <w:highlight w:val="green"/>
          <w:u w:val="single"/>
          <w:bdr w:val="single" w:sz="18" w:space="0" w:color="auto"/>
        </w:rPr>
        <w:t xml:space="preserve">Vaccine sovereignty reflects how European </w:t>
      </w:r>
      <w:r w:rsidRPr="00EF3375">
        <w:rPr>
          <w:rFonts w:cstheme="minorHAnsi"/>
          <w:b/>
          <w:u w:val="single"/>
          <w:bdr w:val="single" w:sz="18" w:space="0" w:color="auto"/>
        </w:rPr>
        <w:t xml:space="preserve">and American </w:t>
      </w:r>
      <w:r w:rsidRPr="00EF3375">
        <w:rPr>
          <w:rFonts w:cstheme="minorHAnsi"/>
          <w:b/>
          <w:highlight w:val="green"/>
          <w:u w:val="single"/>
          <w:bdr w:val="single" w:sz="18" w:space="0" w:color="auto"/>
        </w:rPr>
        <w:t xml:space="preserve">governments </w:t>
      </w:r>
      <w:r w:rsidRPr="00EF3375">
        <w:rPr>
          <w:rFonts w:cstheme="minorHAnsi"/>
          <w:b/>
          <w:u w:val="single"/>
          <w:bdr w:val="single" w:sz="18" w:space="0" w:color="auto"/>
        </w:rPr>
        <w:t>use public funding</w:t>
      </w:r>
      <w:r w:rsidRPr="00EF3375">
        <w:rPr>
          <w:rFonts w:cstheme="minorHAnsi"/>
          <w:u w:val="single"/>
        </w:rPr>
        <w:t xml:space="preserve">, supported by the pharmaceutical industry and research universities, </w:t>
      </w:r>
      <w:r w:rsidRPr="00EF3375">
        <w:rPr>
          <w:rFonts w:cstheme="minorHAnsi"/>
          <w:b/>
          <w:u w:val="single"/>
          <w:bdr w:val="single" w:sz="18" w:space="0" w:color="auto"/>
        </w:rPr>
        <w:t xml:space="preserve">to </w:t>
      </w:r>
      <w:r w:rsidRPr="00EF3375">
        <w:rPr>
          <w:rFonts w:cstheme="minorHAnsi"/>
          <w:b/>
          <w:highlight w:val="green"/>
          <w:u w:val="single"/>
          <w:bdr w:val="single" w:sz="18" w:space="0" w:color="auto"/>
        </w:rPr>
        <w:t>obtain priority access to</w:t>
      </w:r>
      <w:r w:rsidRPr="00EF3375">
        <w:rPr>
          <w:rFonts w:cstheme="minorHAnsi"/>
          <w:highlight w:val="green"/>
          <w:u w:val="single"/>
        </w:rPr>
        <w:t xml:space="preserve"> </w:t>
      </w:r>
      <w:r w:rsidRPr="00EF3375">
        <w:rPr>
          <w:rFonts w:cstheme="minorHAnsi"/>
          <w:u w:val="single"/>
        </w:rPr>
        <w:t xml:space="preserve">potential COVID-19 </w:t>
      </w:r>
      <w:r w:rsidRPr="00EF3375">
        <w:rPr>
          <w:rFonts w:cstheme="minorHAnsi"/>
          <w:b/>
          <w:highlight w:val="green"/>
          <w:u w:val="single"/>
          <w:bdr w:val="single" w:sz="18" w:space="0" w:color="auto"/>
        </w:rPr>
        <w:t>vaccines</w:t>
      </w:r>
      <w:r w:rsidRPr="00EF3375">
        <w:rPr>
          <w:rFonts w:cstheme="minorHAnsi"/>
          <w:u w:val="single"/>
        </w:rPr>
        <w:t xml:space="preserve">. The concept symbolizes the </w:t>
      </w:r>
      <w:r w:rsidRPr="00EF3375">
        <w:rPr>
          <w:rFonts w:cstheme="minorHAnsi"/>
          <w:b/>
          <w:u w:val="single"/>
          <w:bdr w:val="single" w:sz="18" w:space="0" w:color="auto"/>
        </w:rPr>
        <w:t>COVID</w:t>
      </w:r>
      <w:r w:rsidRPr="00EF3375">
        <w:rPr>
          <w:rFonts w:cstheme="minorHAnsi"/>
          <w:u w:val="single"/>
        </w:rPr>
        <w:t xml:space="preserve">-19 </w:t>
      </w:r>
      <w:r w:rsidRPr="00EF3375">
        <w:rPr>
          <w:rFonts w:cstheme="minorHAnsi"/>
          <w:b/>
          <w:u w:val="single"/>
          <w:bdr w:val="single" w:sz="18" w:space="0" w:color="auto"/>
        </w:rPr>
        <w:t>vaccine</w:t>
      </w:r>
      <w:r w:rsidRPr="00EF3375">
        <w:rPr>
          <w:rFonts w:cstheme="minorHAnsi"/>
          <w:u w:val="single"/>
        </w:rPr>
        <w:t xml:space="preserve"> (when it eventually becomes available) </w:t>
      </w:r>
      <w:r w:rsidRPr="00EF3375">
        <w:rPr>
          <w:rFonts w:cstheme="minorHAnsi"/>
          <w:b/>
          <w:highlight w:val="green"/>
          <w:u w:val="single"/>
          <w:bdr w:val="single" w:sz="18" w:space="0" w:color="auto"/>
        </w:rPr>
        <w:t>as</w:t>
      </w:r>
      <w:r w:rsidRPr="00EF3375">
        <w:rPr>
          <w:rFonts w:cstheme="minorHAnsi"/>
          <w:u w:val="single"/>
        </w:rPr>
        <w:t xml:space="preserve"> an </w:t>
      </w:r>
      <w:r w:rsidRPr="00EF3375">
        <w:rPr>
          <w:rFonts w:cstheme="minorHAnsi"/>
          <w:b/>
          <w:highlight w:val="green"/>
          <w:u w:val="single"/>
          <w:bdr w:val="single" w:sz="18" w:space="0" w:color="auto"/>
        </w:rPr>
        <w:t xml:space="preserve">instrument of power </w:t>
      </w:r>
      <w:r w:rsidRPr="00EF3375">
        <w:rPr>
          <w:rFonts w:cstheme="minorHAnsi"/>
          <w:b/>
          <w:u w:val="single"/>
          <w:bdr w:val="single" w:sz="18" w:space="0" w:color="auto"/>
        </w:rPr>
        <w:t xml:space="preserve">deployed to </w:t>
      </w:r>
      <w:r w:rsidRPr="00EF3375">
        <w:rPr>
          <w:rFonts w:cstheme="minorHAnsi"/>
          <w:b/>
          <w:highlight w:val="green"/>
          <w:u w:val="single"/>
          <w:bdr w:val="single" w:sz="18" w:space="0" w:color="auto"/>
        </w:rPr>
        <w:t>exercise control</w:t>
      </w:r>
      <w:r w:rsidRPr="00EF3375">
        <w:rPr>
          <w:rFonts w:cstheme="minorHAnsi"/>
          <w:u w:val="single"/>
        </w:rPr>
        <w:t xml:space="preserve"> over who will live and who must die.</w:t>
      </w:r>
      <w:r w:rsidRPr="00EF3375">
        <w:rPr>
          <w:rFonts w:cstheme="minorHAnsi"/>
          <w:sz w:val="16"/>
        </w:rPr>
        <w:t xml:space="preserve"> </w:t>
      </w:r>
      <w:r w:rsidRPr="00EF3375">
        <w:rPr>
          <w:rFonts w:cstheme="minorHAnsi"/>
          <w:b/>
          <w:u w:val="single"/>
          <w:bdr w:val="single" w:sz="18" w:space="0" w:color="auto"/>
        </w:rPr>
        <w:t>In order to counter vaccine sovereignty</w:t>
      </w:r>
      <w:r w:rsidRPr="00EF3375">
        <w:rPr>
          <w:rFonts w:cstheme="minorHAnsi"/>
          <w:sz w:val="16"/>
        </w:rPr>
        <w:t xml:space="preserve">, </w:t>
      </w:r>
      <w:r w:rsidRPr="00EF3375">
        <w:rPr>
          <w:rFonts w:cstheme="minorHAnsi"/>
          <w:b/>
          <w:highlight w:val="green"/>
          <w:u w:val="single"/>
          <w:bdr w:val="single" w:sz="18" w:space="0" w:color="auto"/>
        </w:rPr>
        <w:t>we must decolonize the vaccine</w:t>
      </w:r>
      <w:r w:rsidRPr="00EF3375">
        <w:rPr>
          <w:rFonts w:cstheme="minorHAnsi"/>
          <w:u w:val="single"/>
        </w:rPr>
        <w:t>. Africans have a particular role to play in leading this decolonization process as subjects of colonialism and as objects of domination through coloniality</w:t>
      </w:r>
      <w:r w:rsidRPr="00EF3375">
        <w:rPr>
          <w:rFonts w:cstheme="minorHAnsi"/>
          <w:sz w:val="16"/>
        </w:rPr>
        <w:t xml:space="preserve">. Colonialism, as an expansion of territorial dominance, and coloniality, as the continued expression of Western imperialism after colonization, play out in the vaccine development space, most notably on the African continent. So what does decolonizing the vaccine look like? And how do we decolonize something that does not yet exist? </w:t>
      </w:r>
      <w:r w:rsidRPr="00EF3375">
        <w:rPr>
          <w:rFonts w:cstheme="minorHAnsi"/>
          <w:b/>
          <w:highlight w:val="green"/>
          <w:u w:val="single"/>
          <w:bdr w:val="single" w:sz="18" w:space="0" w:color="auto"/>
        </w:rPr>
        <w:t>For</w:t>
      </w:r>
      <w:r w:rsidRPr="00EF3375">
        <w:rPr>
          <w:rFonts w:cstheme="minorHAnsi"/>
          <w:sz w:val="16"/>
        </w:rPr>
        <w:t xml:space="preserve"> Frantz </w:t>
      </w:r>
      <w:r w:rsidRPr="00EF3375">
        <w:rPr>
          <w:rFonts w:cstheme="minorHAnsi"/>
          <w:b/>
          <w:highlight w:val="green"/>
          <w:u w:val="single"/>
          <w:bdr w:val="single" w:sz="18" w:space="0" w:color="auto"/>
        </w:rPr>
        <w:t>Fanon</w:t>
      </w:r>
      <w:r w:rsidRPr="00EF3375">
        <w:rPr>
          <w:rFonts w:cstheme="minorHAnsi"/>
          <w:sz w:val="16"/>
        </w:rPr>
        <w:t>, “</w:t>
      </w:r>
      <w:r w:rsidRPr="00EF3375">
        <w:rPr>
          <w:rFonts w:cstheme="minorHAnsi"/>
          <w:b/>
          <w:highlight w:val="green"/>
          <w:u w:val="single"/>
          <w:bdr w:val="single" w:sz="18" w:space="0" w:color="auto"/>
        </w:rPr>
        <w:t>Decolonization</w:t>
      </w:r>
      <w:r w:rsidRPr="00EF3375">
        <w:rPr>
          <w:rFonts w:cstheme="minorHAnsi"/>
          <w:sz w:val="16"/>
        </w:rPr>
        <w:t xml:space="preserve">, which sets out to change the order of the world, </w:t>
      </w:r>
      <w:r w:rsidRPr="00EF3375">
        <w:rPr>
          <w:rFonts w:cstheme="minorHAnsi"/>
          <w:b/>
          <w:highlight w:val="green"/>
          <w:u w:val="single"/>
          <w:bdr w:val="single" w:sz="18" w:space="0" w:color="auto"/>
        </w:rPr>
        <w:t>is</w:t>
      </w:r>
      <w:r w:rsidRPr="00EF3375">
        <w:rPr>
          <w:rFonts w:cstheme="minorHAnsi"/>
          <w:sz w:val="16"/>
        </w:rPr>
        <w:t xml:space="preserve">, obviously, a </w:t>
      </w:r>
      <w:r w:rsidRPr="00EF3375">
        <w:rPr>
          <w:rFonts w:cstheme="minorHAnsi"/>
          <w:b/>
          <w:highlight w:val="green"/>
          <w:u w:val="single"/>
          <w:bdr w:val="single" w:sz="18" w:space="0" w:color="auto"/>
        </w:rPr>
        <w:t>program of complete disorder</w:t>
      </w:r>
      <w:r w:rsidRPr="00EF3375">
        <w:rPr>
          <w:rFonts w:cstheme="minorHAnsi"/>
          <w:sz w:val="16"/>
        </w:rPr>
        <w:t xml:space="preserve">.” </w:t>
      </w:r>
      <w:r w:rsidRPr="00EF3375">
        <w:rPr>
          <w:rFonts w:cstheme="minorHAnsi"/>
          <w:u w:val="single"/>
        </w:rPr>
        <w:t xml:space="preserve">Acknowledging that the COVID-19 vaccine has been weaponized as an instrument of power by wealthy nations, decolonization requires a </w:t>
      </w:r>
      <w:proofErr w:type="spellStart"/>
      <w:r w:rsidRPr="00EF3375">
        <w:rPr>
          <w:rFonts w:cstheme="minorHAnsi"/>
          <w:u w:val="single"/>
        </w:rPr>
        <w:t>Fanonian</w:t>
      </w:r>
      <w:proofErr w:type="spellEnd"/>
      <w:r w:rsidRPr="00EF3375">
        <w:rPr>
          <w:rFonts w:cstheme="minorHAnsi"/>
          <w:u w:val="single"/>
        </w:rPr>
        <w:t xml:space="preserve"> program of radical re-ordering. In the context of vaccine sovereignty, this re-ordering </w:t>
      </w:r>
      <w:r w:rsidRPr="00EF3375">
        <w:rPr>
          <w:rFonts w:cstheme="minorHAnsi"/>
          <w:b/>
          <w:highlight w:val="green"/>
          <w:u w:val="single"/>
          <w:bdr w:val="single" w:sz="18" w:space="0" w:color="auto"/>
        </w:rPr>
        <w:t>necessitates</w:t>
      </w:r>
      <w:r w:rsidRPr="00EF3375">
        <w:rPr>
          <w:rFonts w:cstheme="minorHAnsi"/>
          <w:highlight w:val="green"/>
          <w:u w:val="single"/>
        </w:rPr>
        <w:t xml:space="preserve"> </w:t>
      </w:r>
      <w:r w:rsidRPr="00EF3375">
        <w:rPr>
          <w:rFonts w:cstheme="minorHAnsi"/>
          <w:u w:val="single"/>
        </w:rPr>
        <w:t xml:space="preserve">the </w:t>
      </w:r>
      <w:r w:rsidRPr="00EF3375">
        <w:rPr>
          <w:rFonts w:cstheme="minorHAnsi"/>
          <w:b/>
          <w:highlight w:val="green"/>
          <w:u w:val="single"/>
          <w:bdr w:val="single" w:sz="18" w:space="0" w:color="auto"/>
        </w:rPr>
        <w:t>dismantling</w:t>
      </w:r>
      <w:r w:rsidRPr="00EF3375">
        <w:rPr>
          <w:rFonts w:cstheme="minorHAnsi"/>
          <w:u w:val="single"/>
        </w:rPr>
        <w:t xml:space="preserve"> of the </w:t>
      </w:r>
      <w:r w:rsidRPr="00EF3375">
        <w:rPr>
          <w:rFonts w:cstheme="minorHAnsi"/>
          <w:b/>
          <w:highlight w:val="green"/>
          <w:u w:val="single"/>
          <w:bdr w:val="single" w:sz="18" w:space="0" w:color="auto"/>
        </w:rPr>
        <w:t>profit-driven biomedical system</w:t>
      </w:r>
      <w:r w:rsidRPr="00EF3375">
        <w:rPr>
          <w:rFonts w:cstheme="minorHAnsi"/>
          <w:u w:val="single"/>
        </w:rPr>
        <w:t xml:space="preserve">. This program starts with de-linking from Euro-American constructions of knowledge and power that reinforce vaccine sovereignty through the profit-driven biomedical system. Advocacy campaigns such as the “People’s Vaccine”, which </w:t>
      </w:r>
      <w:r w:rsidRPr="00EF3375">
        <w:rPr>
          <w:rFonts w:cstheme="minorHAnsi"/>
          <w:b/>
          <w:highlight w:val="green"/>
          <w:u w:val="single"/>
          <w:bdr w:val="single" w:sz="18" w:space="0" w:color="auto"/>
        </w:rPr>
        <w:t>calls for guaranteed free access to COVID</w:t>
      </w:r>
      <w:r w:rsidRPr="00EF3375">
        <w:rPr>
          <w:rFonts w:cstheme="minorHAnsi"/>
          <w:u w:val="single"/>
        </w:rPr>
        <w:t xml:space="preserve">-19 </w:t>
      </w:r>
      <w:r w:rsidRPr="00EF3375">
        <w:rPr>
          <w:rFonts w:cstheme="minorHAnsi"/>
          <w:b/>
          <w:highlight w:val="green"/>
          <w:u w:val="single"/>
          <w:bdr w:val="single" w:sz="18" w:space="0" w:color="auto"/>
        </w:rPr>
        <w:t>vaccines</w:t>
      </w:r>
      <w:r w:rsidRPr="00EF3375">
        <w:rPr>
          <w:rFonts w:cstheme="minorHAnsi"/>
          <w:highlight w:val="green"/>
          <w:u w:val="single"/>
        </w:rPr>
        <w:t xml:space="preserve">, </w:t>
      </w:r>
      <w:r w:rsidRPr="00EF3375">
        <w:rPr>
          <w:rFonts w:cstheme="minorHAnsi"/>
          <w:u w:val="single"/>
        </w:rPr>
        <w:t>diagnostics and treatments to everyone, everywhere, are a good start</w:t>
      </w:r>
      <w:r w:rsidRPr="00EF3375">
        <w:rPr>
          <w:rFonts w:cstheme="minorHAnsi"/>
          <w:sz w:val="16"/>
        </w:rPr>
        <w:t xml:space="preserve">. Other mechanisms, such as the World Health Organization’s COVID-19 Technology Access Pool, similarly supports universal access to COVID-19 health technologies as global public goods. </w:t>
      </w:r>
      <w:r w:rsidRPr="00EF3375">
        <w:rPr>
          <w:rFonts w:cstheme="minorHAnsi"/>
          <w:u w:val="single"/>
        </w:rPr>
        <w:t xml:space="preserve">Since less than 1% of vaccines consumed in Africa are manufactured on the continent, </w:t>
      </w:r>
      <w:r w:rsidRPr="00EF3375">
        <w:rPr>
          <w:rFonts w:cstheme="minorHAnsi"/>
          <w:b/>
          <w:highlight w:val="green"/>
          <w:u w:val="single"/>
          <w:bdr w:val="single" w:sz="18" w:space="0" w:color="auto"/>
        </w:rPr>
        <w:t>regional efforts to develop vaccine manufacturing capacity</w:t>
      </w:r>
      <w:r w:rsidRPr="00EF3375">
        <w:rPr>
          <w:rFonts w:cstheme="minorHAnsi"/>
          <w:u w:val="single"/>
        </w:rPr>
        <w:t xml:space="preserve"> such as those </w:t>
      </w:r>
      <w:r w:rsidRPr="00EF3375">
        <w:rPr>
          <w:rFonts w:cstheme="minorHAnsi"/>
          <w:b/>
          <w:highlight w:val="green"/>
          <w:u w:val="single"/>
          <w:bdr w:val="single" w:sz="18" w:space="0" w:color="auto"/>
        </w:rPr>
        <w:t>led by</w:t>
      </w:r>
      <w:r w:rsidRPr="00EF3375">
        <w:rPr>
          <w:rFonts w:cstheme="minorHAnsi"/>
          <w:u w:val="single"/>
        </w:rPr>
        <w:t xml:space="preserve"> the </w:t>
      </w:r>
      <w:r w:rsidRPr="00EF3375">
        <w:rPr>
          <w:rFonts w:cstheme="minorHAnsi"/>
          <w:b/>
          <w:highlight w:val="green"/>
          <w:u w:val="single"/>
          <w:bdr w:val="single" w:sz="18" w:space="0" w:color="auto"/>
        </w:rPr>
        <w:t>Africa</w:t>
      </w:r>
      <w:r w:rsidRPr="00EF3375">
        <w:rPr>
          <w:rFonts w:cstheme="minorHAnsi"/>
          <w:u w:val="single"/>
        </w:rPr>
        <w:t xml:space="preserve"> Center for Disease Control and Prevention, as well as the Alliance of African Research Universities, </w:t>
      </w:r>
      <w:r w:rsidRPr="00EF3375">
        <w:rPr>
          <w:rFonts w:cstheme="minorHAnsi"/>
          <w:b/>
          <w:highlight w:val="green"/>
          <w:u w:val="single"/>
          <w:bdr w:val="single" w:sz="18" w:space="0" w:color="auto"/>
        </w:rPr>
        <w:t>must be supported</w:t>
      </w:r>
      <w:r w:rsidRPr="00EF3375">
        <w:rPr>
          <w:rFonts w:cstheme="minorHAnsi"/>
          <w:u w:val="single"/>
        </w:rPr>
        <w:t xml:space="preserve">. These efforts collectively advance delinking and </w:t>
      </w:r>
      <w:r w:rsidRPr="00EF3375">
        <w:rPr>
          <w:rFonts w:cstheme="minorHAnsi"/>
          <w:b/>
          <w:highlight w:val="green"/>
          <w:u w:val="single"/>
          <w:bdr w:val="single" w:sz="18" w:space="0" w:color="auto"/>
        </w:rPr>
        <w:t>move</w:t>
      </w:r>
      <w:r w:rsidRPr="00EF3375">
        <w:rPr>
          <w:rFonts w:cstheme="minorHAnsi"/>
          <w:u w:val="single"/>
        </w:rPr>
        <w:t xml:space="preserve"> us closer </w:t>
      </w:r>
      <w:r w:rsidRPr="00EF3375">
        <w:rPr>
          <w:rFonts w:cstheme="minorHAnsi"/>
          <w:b/>
          <w:highlight w:val="green"/>
          <w:u w:val="single"/>
          <w:bdr w:val="single" w:sz="18" w:space="0" w:color="auto"/>
        </w:rPr>
        <w:t>toward</w:t>
      </w:r>
      <w:r w:rsidRPr="00EF3375">
        <w:rPr>
          <w:rFonts w:cstheme="minorHAnsi"/>
          <w:u w:val="single"/>
        </w:rPr>
        <w:t xml:space="preserve"> the </w:t>
      </w:r>
      <w:r w:rsidRPr="00EF3375">
        <w:rPr>
          <w:rFonts w:cstheme="minorHAnsi"/>
          <w:b/>
          <w:highlight w:val="green"/>
          <w:u w:val="single"/>
          <w:bdr w:val="single" w:sz="18" w:space="0" w:color="auto"/>
        </w:rPr>
        <w:t>re-ordering of systems of power</w:t>
      </w:r>
      <w:r w:rsidRPr="00EF3375">
        <w:rPr>
          <w:rFonts w:cstheme="minorHAnsi"/>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w:t>
      </w:r>
      <w:proofErr w:type="gramStart"/>
      <w:r w:rsidRPr="00EF3375">
        <w:rPr>
          <w:rFonts w:cstheme="minorHAnsi"/>
          <w:sz w:val="16"/>
        </w:rPr>
        <w:t>By reinforcing the current system of vaccine research, development and manufacturing, it</w:t>
      </w:r>
      <w:proofErr w:type="gramEnd"/>
      <w:r w:rsidRPr="00EF3375">
        <w:rPr>
          <w:rFonts w:cstheme="minorHAnsi"/>
          <w:sz w:val="16"/>
        </w:rPr>
        <w:t xml:space="preserve"> has become apparent that European governments want to retain their colonial power over life and death in Africa through the COVID-19 vaccine. Resistance to this colonial power requires the decolonization of the vaccine.</w:t>
      </w:r>
    </w:p>
    <w:p w14:paraId="652DA927" w14:textId="13728C2F" w:rsidR="00EF3375" w:rsidRPr="00EF3375" w:rsidRDefault="00EF3375" w:rsidP="00EF3375">
      <w:pPr>
        <w:rPr>
          <w:rFonts w:cstheme="minorHAnsi"/>
        </w:rPr>
      </w:pPr>
    </w:p>
    <w:p w14:paraId="2B2F74FD" w14:textId="77777777" w:rsidR="00EF3375" w:rsidRPr="00EF3375" w:rsidRDefault="00EF3375" w:rsidP="00EF3375">
      <w:pPr>
        <w:pStyle w:val="Heading4"/>
      </w:pPr>
      <w:r w:rsidRPr="00EF3375">
        <w:t xml:space="preserve">Only </w:t>
      </w:r>
      <w:r w:rsidRPr="00EF3375">
        <w:rPr>
          <w:u w:val="single"/>
        </w:rPr>
        <w:t>state engagement</w:t>
      </w:r>
      <w:r w:rsidRPr="00EF3375">
        <w:t xml:space="preserve"> stops the worst excesses of cybernetics.</w:t>
      </w:r>
    </w:p>
    <w:p w14:paraId="56A7DF22" w14:textId="77777777" w:rsidR="00EF3375" w:rsidRPr="00EF3375" w:rsidRDefault="00EF3375" w:rsidP="00EF3375">
      <w:r w:rsidRPr="00EF3375">
        <w:rPr>
          <w:rStyle w:val="Style13ptBold"/>
        </w:rPr>
        <w:t>Hughes 2</w:t>
      </w:r>
      <w:r w:rsidRPr="00EF3375">
        <w:t xml:space="preserve"> </w:t>
      </w:r>
      <w:r w:rsidRPr="00EF3375">
        <w:rPr>
          <w:szCs w:val="16"/>
        </w:rPr>
        <w:t xml:space="preserve">(James, PhD in Public Policy @ Trinity College.  “Democratic Transhumanism 2.0”  </w:t>
      </w:r>
      <w:hyperlink r:id="rId16" w:history="1">
        <w:r w:rsidRPr="00EF3375">
          <w:rPr>
            <w:rStyle w:val="Hyperlink"/>
            <w:szCs w:val="16"/>
          </w:rPr>
          <w:t>http://www.changesurfer.com/Acad/DemocraticTranshumanism.htm</w:t>
        </w:r>
      </w:hyperlink>
      <w:r w:rsidRPr="00EF3375">
        <w:rPr>
          <w:szCs w:val="16"/>
        </w:rPr>
        <w:t xml:space="preserve"> //</w:t>
      </w:r>
      <w:proofErr w:type="spellStart"/>
      <w:r w:rsidRPr="00EF3375">
        <w:rPr>
          <w:szCs w:val="16"/>
        </w:rPr>
        <w:t>shree</w:t>
      </w:r>
      <w:proofErr w:type="spellEnd"/>
      <w:r w:rsidRPr="00EF3375">
        <w:rPr>
          <w:szCs w:val="16"/>
        </w:rPr>
        <w:t>)</w:t>
      </w:r>
    </w:p>
    <w:p w14:paraId="0127F14C" w14:textId="77777777" w:rsidR="00EF3375" w:rsidRPr="00EF3375" w:rsidRDefault="00EF3375" w:rsidP="00EF3375">
      <w:pPr>
        <w:rPr>
          <w:sz w:val="16"/>
        </w:rPr>
      </w:pPr>
      <w:r w:rsidRPr="00EF3375">
        <w:rPr>
          <w:sz w:val="16"/>
          <w:szCs w:val="16"/>
        </w:rPr>
        <w:t xml:space="preserve">What then of arguments from within the transhumanist worldview? </w:t>
      </w:r>
      <w:r w:rsidRPr="00EF3375">
        <w:rPr>
          <w:sz w:val="16"/>
        </w:rPr>
        <w:t xml:space="preserve">First, </w:t>
      </w:r>
      <w:r w:rsidRPr="00EF3375">
        <w:rPr>
          <w:rStyle w:val="StyleUnderline"/>
        </w:rPr>
        <w:t>state action is required to address catastrophic threats from transhumanist technologies</w:t>
      </w:r>
      <w:r w:rsidRPr="00EF3375">
        <w:rPr>
          <w:sz w:val="16"/>
        </w:rPr>
        <w:t xml:space="preserve">. Most transhumanists acknowledge that </w:t>
      </w:r>
      <w:r w:rsidRPr="00EF3375">
        <w:rPr>
          <w:rStyle w:val="StyleUnderline"/>
        </w:rPr>
        <w:t xml:space="preserve">nanotechnology, genetic engineering and artificial intelligence </w:t>
      </w:r>
      <w:r w:rsidRPr="00EF3375">
        <w:rPr>
          <w:sz w:val="16"/>
        </w:rPr>
        <w:t xml:space="preserve">could cause catastrophes if used for terrorist or military purposes, or accidentally allowed to reproduce in the wild. Contemplation of these catastrophic scenarios has led prominent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sidRPr="00EF3375">
        <w:rPr>
          <w:rStyle w:val="Emphasis"/>
        </w:rPr>
        <w:t>Only governments are in a position to create</w:t>
      </w:r>
      <w:r w:rsidRPr="00EF3375">
        <w:rPr>
          <w:sz w:val="16"/>
        </w:rPr>
        <w:t xml:space="preserve"> the necessary levels of </w:t>
      </w:r>
      <w:r w:rsidRPr="00EF3375">
        <w:rPr>
          <w:rStyle w:val="Emphasis"/>
        </w:rPr>
        <w:t>prophylaxis</w:t>
      </w:r>
      <w:r w:rsidRPr="00EF3375">
        <w:rPr>
          <w:sz w:val="16"/>
        </w:rPr>
        <w:t xml:space="preserve">, and most transhumanists can agree on this point. Second, only believable and effective state-based policies to prevent adverse consequences from new technologies will reassure skittish publics that they do not have to be banned. Because of the weakness of social democracy in the U.S., current technology policy is dominated by ignorant hysteria on one side and greed on the other, politicians feeding off of populist Luddite hysteria and corporate anti-regulatory lobbyists. Publics must be offered a choice other than that of unfettered free-market technology versus bans. </w:t>
      </w:r>
      <w:r w:rsidRPr="00EF3375">
        <w:rPr>
          <w:rStyle w:val="StyleUnderline"/>
          <w:highlight w:val="green"/>
        </w:rPr>
        <w:t xml:space="preserve">If transhumanists do not acknowledge </w:t>
      </w:r>
      <w:r w:rsidRPr="00EF3375">
        <w:rPr>
          <w:rStyle w:val="StyleUnderline"/>
        </w:rPr>
        <w:t xml:space="preserve">the legitimacy of regulation, and attempt to craft and support responsible </w:t>
      </w:r>
      <w:r w:rsidRPr="00EF3375">
        <w:rPr>
          <w:rStyle w:val="StyleUnderline"/>
          <w:highlight w:val="green"/>
        </w:rPr>
        <w:t>legislation</w:t>
      </w:r>
      <w:r w:rsidRPr="00EF3375">
        <w:rPr>
          <w:sz w:val="16"/>
        </w:rPr>
        <w:t>,</w:t>
      </w:r>
      <w:r w:rsidRPr="00EF3375">
        <w:rPr>
          <w:u w:val="single"/>
        </w:rPr>
        <w:t xml:space="preserve"> </w:t>
      </w:r>
      <w:r w:rsidRPr="00EF3375">
        <w:rPr>
          <w:rStyle w:val="Emphasis"/>
          <w:highlight w:val="green"/>
        </w:rPr>
        <w:t>they cede the field to</w:t>
      </w:r>
      <w:r w:rsidRPr="00EF3375">
        <w:rPr>
          <w:rStyle w:val="Emphasis"/>
        </w:rPr>
        <w:t xml:space="preserve"> the </w:t>
      </w:r>
      <w:r w:rsidRPr="00EF3375">
        <w:rPr>
          <w:rStyle w:val="Emphasis"/>
          <w:highlight w:val="green"/>
        </w:rPr>
        <w:t>Luddites</w:t>
      </w:r>
      <w:r w:rsidRPr="00EF3375">
        <w:rPr>
          <w:u w:val="single"/>
        </w:rPr>
        <w:t>.</w:t>
      </w:r>
      <w:r w:rsidRPr="00EF3375">
        <w:rPr>
          <w:sz w:val="16"/>
        </w:rPr>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sidRPr="00EF3375">
        <w:rPr>
          <w:rStyle w:val="StyleUnderline"/>
        </w:rPr>
        <w:t>Human enhancements must be proven safe before being used, but not held hostage to vague Luddite anxieties.</w:t>
      </w:r>
      <w:r w:rsidRPr="00EF3375">
        <w:rPr>
          <w:sz w:val="16"/>
        </w:rPr>
        <w:t xml:space="preserve"> </w:t>
      </w:r>
      <w:r w:rsidRPr="00EF3375">
        <w:rPr>
          <w:sz w:val="16"/>
          <w:szCs w:val="16"/>
        </w:rPr>
        <w:t xml:space="preserve">Third, social policies must explicitly address public concerns that biotechnology will exacerbate social inequality. Libertarian transhumanists have a forceful answer to the challenge that biotechnology will be used for totalitarian applications: in a liberal society, each individual will choose for themselves whether to adopt the technologies. But what is their answer to the threat of growing class polarization? Biotechnologies will make it possible for the wealthy to have healthier, stronger, more intelligent and longer-lived children. Overcoming popular resistance to technology will require not only assuring publics that they are safe and will not be forced on anyone, but also that there will be universal, equitable access to their benefits through public financing. In other words, genetic choice and enhancement technologies must be included in a national health insurance program. Nanotechnology and artificial intelligence will also exacerbate inequality by contributing to structural unemployment through automation. Work will be increasingly unnecessary in the 21st century. If techno-optimists do not work to ameliorate structural unemployment through expansions in the welfare state, job retraining, establishing a shorter work-week and work-life, and a guaranteed social income, then we are likely to see the return of old-school Luddism, machine-smashing by the unemployed. </w:t>
      </w:r>
      <w:r w:rsidRPr="00EF3375">
        <w:rPr>
          <w:sz w:val="16"/>
        </w:rPr>
        <w:t xml:space="preserve">Fourth, </w:t>
      </w:r>
      <w:r w:rsidRPr="00EF3375">
        <w:rPr>
          <w:rStyle w:val="StyleUnderline"/>
        </w:rPr>
        <w:t>monopolistic practices</w:t>
      </w:r>
      <w:r w:rsidRPr="00EF3375">
        <w:rPr>
          <w:u w:val="single"/>
        </w:rPr>
        <w:t xml:space="preserve"> and overly restrictive intellectual property law can seriously delay the development of transhuman technologies, and restrict their access</w:t>
      </w:r>
      <w:r w:rsidRPr="00EF3375">
        <w:rPr>
          <w:sz w:val="16"/>
        </w:rPr>
        <w:t xml:space="preserve">. Applications of intellectual property law that are over-generous to corporations may restrict access to information and tools in ways that slow innovation. </w:t>
      </w:r>
      <w:r w:rsidRPr="00EF3375">
        <w:rPr>
          <w:highlight w:val="green"/>
          <w:u w:val="single"/>
        </w:rPr>
        <w:t>By engaging</w:t>
      </w:r>
      <w:r w:rsidRPr="00EF3375">
        <w:rPr>
          <w:u w:val="single"/>
        </w:rPr>
        <w:t xml:space="preserve"> with </w:t>
      </w:r>
      <w:r w:rsidRPr="00EF3375">
        <w:rPr>
          <w:highlight w:val="green"/>
          <w:u w:val="single"/>
        </w:rPr>
        <w:t>law</w:t>
      </w:r>
      <w:r w:rsidRPr="00EF3375">
        <w:rPr>
          <w:u w:val="single"/>
        </w:rPr>
        <w:t xml:space="preserve"> and public policy, </w:t>
      </w:r>
      <w:r w:rsidRPr="00EF3375">
        <w:rPr>
          <w:highlight w:val="green"/>
          <w:u w:val="single"/>
        </w:rPr>
        <w:t xml:space="preserve">transhumanists </w:t>
      </w:r>
      <w:r w:rsidRPr="00EF3375">
        <w:rPr>
          <w:u w:val="single"/>
        </w:rPr>
        <w:t xml:space="preserve">can </w:t>
      </w:r>
      <w:r w:rsidRPr="00EF3375">
        <w:rPr>
          <w:highlight w:val="green"/>
          <w:u w:val="single"/>
        </w:rPr>
        <w:t>protect the</w:t>
      </w:r>
      <w:r w:rsidRPr="00EF3375">
        <w:rPr>
          <w:u w:val="single"/>
        </w:rPr>
        <w:t xml:space="preserve"> public </w:t>
      </w:r>
      <w:r w:rsidRPr="00EF3375">
        <w:rPr>
          <w:highlight w:val="green"/>
          <w:u w:val="single"/>
        </w:rPr>
        <w:t>commons</w:t>
      </w:r>
      <w:r w:rsidRPr="00EF3375">
        <w:rPr>
          <w:u w:val="single"/>
        </w:rPr>
        <w:t xml:space="preserve"> in biomedical information essential to the advance of science. </w:t>
      </w:r>
      <w:r w:rsidRPr="00EF3375">
        <w:rPr>
          <w:sz w:val="16"/>
        </w:rPr>
        <w:t xml:space="preserve">Fifth, </w:t>
      </w:r>
      <w:r w:rsidRPr="00EF3375">
        <w:rPr>
          <w:rStyle w:val="Emphasis"/>
          <w:highlight w:val="green"/>
        </w:rPr>
        <w:t>only</w:t>
      </w:r>
      <w:r w:rsidRPr="00EF3375">
        <w:rPr>
          <w:sz w:val="16"/>
        </w:rPr>
        <w:t xml:space="preserve"> </w:t>
      </w:r>
      <w:r w:rsidRPr="00EF3375">
        <w:rPr>
          <w:highlight w:val="green"/>
          <w:u w:val="single"/>
        </w:rPr>
        <w:t>a</w:t>
      </w:r>
      <w:r w:rsidRPr="00EF3375">
        <w:rPr>
          <w:u w:val="single"/>
        </w:rPr>
        <w:t xml:space="preserve"> strong liberal democratic </w:t>
      </w:r>
      <w:r w:rsidRPr="00EF3375">
        <w:rPr>
          <w:highlight w:val="green"/>
          <w:u w:val="single"/>
        </w:rPr>
        <w:t>state can ensure</w:t>
      </w:r>
      <w:r w:rsidRPr="00EF3375">
        <w:rPr>
          <w:u w:val="single"/>
        </w:rPr>
        <w:t xml:space="preserve"> that </w:t>
      </w:r>
      <w:r w:rsidRPr="00EF3375">
        <w:rPr>
          <w:highlight w:val="green"/>
          <w:u w:val="single"/>
        </w:rPr>
        <w:t>posthumans are not persecuted</w:t>
      </w:r>
      <w:r w:rsidRPr="00EF3375">
        <w:rPr>
          <w:sz w:val="16"/>
        </w:rPr>
        <w:t xml:space="preserve">. The posthuman future will be as threatening to unenhanced humans as gay rights or women’s liberation have been to patriarchs and homophobes, or immigrant rights are to nativists. While libertarian transhumanists may imagine that they will be able to protect themselves if they are well-armed and have superior reflexes, </w:t>
      </w:r>
      <w:r w:rsidRPr="00EF3375">
        <w:rPr>
          <w:rStyle w:val="Emphasis"/>
          <w:highlight w:val="green"/>
        </w:rPr>
        <w:t xml:space="preserve">they will be </w:t>
      </w:r>
      <w:r w:rsidRPr="00EF3375">
        <w:rPr>
          <w:rStyle w:val="Emphasis"/>
        </w:rPr>
        <w:t xml:space="preserve">severely </w:t>
      </w:r>
      <w:r w:rsidRPr="00EF3375">
        <w:rPr>
          <w:rStyle w:val="Emphasis"/>
          <w:highlight w:val="green"/>
        </w:rPr>
        <w:t>outnumbered</w:t>
      </w:r>
      <w:r w:rsidRPr="00EF3375">
        <w:rPr>
          <w:sz w:val="16"/>
        </w:rPr>
        <w:t xml:space="preserve">. Nor is civil war an attractive outcome. Rather transhumanists must understand their continuity with the civil rights movements of the past and work to build coalitions with sexual, cultural, racial and religious minorities to protect liberal democracy. We need </w:t>
      </w:r>
      <w:r w:rsidRPr="00EF3375">
        <w:rPr>
          <w:rStyle w:val="StyleUnderline"/>
          <w:highlight w:val="green"/>
        </w:rPr>
        <w:t>a</w:t>
      </w:r>
      <w:r w:rsidRPr="00EF3375">
        <w:rPr>
          <w:sz w:val="16"/>
        </w:rPr>
        <w:t xml:space="preserve"> strong </w:t>
      </w:r>
      <w:r w:rsidRPr="00EF3375">
        <w:rPr>
          <w:rStyle w:val="StyleUnderline"/>
        </w:rPr>
        <w:t xml:space="preserve">democratic </w:t>
      </w:r>
      <w:r w:rsidRPr="00EF3375">
        <w:rPr>
          <w:rStyle w:val="StyleUnderline"/>
          <w:highlight w:val="green"/>
        </w:rPr>
        <w:t>state</w:t>
      </w:r>
      <w:r w:rsidRPr="00EF3375">
        <w:rPr>
          <w:sz w:val="16"/>
        </w:rPr>
        <w:t xml:space="preserve"> that </w:t>
      </w:r>
      <w:r w:rsidRPr="00EF3375">
        <w:rPr>
          <w:rStyle w:val="Emphasis"/>
          <w:highlight w:val="green"/>
        </w:rPr>
        <w:t xml:space="preserve">protects </w:t>
      </w:r>
      <w:r w:rsidRPr="00EF3375">
        <w:rPr>
          <w:rStyle w:val="Emphasis"/>
        </w:rPr>
        <w:t xml:space="preserve">the </w:t>
      </w:r>
      <w:r w:rsidRPr="00EF3375">
        <w:rPr>
          <w:rStyle w:val="Emphasis"/>
          <w:highlight w:val="green"/>
        </w:rPr>
        <w:t xml:space="preserve">right of </w:t>
      </w:r>
      <w:r w:rsidRPr="00EF3375">
        <w:rPr>
          <w:rStyle w:val="Emphasis"/>
        </w:rPr>
        <w:t xml:space="preserve">avantgarde </w:t>
      </w:r>
      <w:r w:rsidRPr="00EF3375">
        <w:rPr>
          <w:rStyle w:val="Emphasis"/>
          <w:highlight w:val="green"/>
        </w:rPr>
        <w:t>minorities to</w:t>
      </w:r>
      <w:r w:rsidRPr="00EF3375">
        <w:rPr>
          <w:sz w:val="16"/>
        </w:rPr>
        <w:t xml:space="preserve"> innovate and </w:t>
      </w:r>
      <w:r w:rsidRPr="00EF3375">
        <w:rPr>
          <w:rStyle w:val="Emphasis"/>
          <w:highlight w:val="green"/>
        </w:rPr>
        <w:t xml:space="preserve">experiment </w:t>
      </w:r>
      <w:r w:rsidRPr="00EF3375">
        <w:rPr>
          <w:rStyle w:val="Emphasis"/>
        </w:rPr>
        <w:t>with their</w:t>
      </w:r>
      <w:r w:rsidRPr="00EF3375">
        <w:rPr>
          <w:sz w:val="16"/>
        </w:rPr>
        <w:t xml:space="preserve"> own </w:t>
      </w:r>
      <w:r w:rsidRPr="00EF3375">
        <w:rPr>
          <w:rStyle w:val="Emphasis"/>
        </w:rPr>
        <w:t>bodies and minds</w:t>
      </w:r>
      <w:r w:rsidRPr="00EF3375">
        <w:rPr>
          <w:sz w:val="16"/>
        </w:rPr>
        <w:t xml:space="preserve">. </w:t>
      </w:r>
      <w:r w:rsidRPr="00EF3375">
        <w:rPr>
          <w:sz w:val="16"/>
          <w:szCs w:val="16"/>
        </w:rPr>
        <w:t xml:space="preserve">Transhumanists must also come to some terms with congenial wing of the animal rights movement since, like animal rights, transhumanism is opposed to anthropocentrism. But rather than rights for all life, transhumanist ethics seeks to establish the solidarity of and citizenship for all intelligent life. Transhumanists look forward to a society in which humans, post-humans and intelligent non-humans are all citizens of the polity. Consistent with this would be the demands of the Great Ape Project for an extension of human level protections to the great apes. Sixth, libertarian transhumanists are inconsistent in arguing for the free market. The dominant argument for the free market on the part of libertarian transhumanists comes from Hayek: that the market is a naturally evolved, emergent phenomenon without conscious guidance, which allocates resources better than planning. But the goal of transhumanism is precisely to supplant the natural with the planned, replacing chance with design. The key to transhumanism is faith in reason, not in nature. </w:t>
      </w:r>
      <w:r w:rsidRPr="00EF3375">
        <w:rPr>
          <w:sz w:val="16"/>
        </w:rPr>
        <w:t xml:space="preserve">In any case, the assertion that the </w:t>
      </w:r>
      <w:proofErr w:type="spellStart"/>
      <w:r w:rsidRPr="00EF3375">
        <w:rPr>
          <w:sz w:val="16"/>
        </w:rPr>
        <w:t>market s</w:t>
      </w:r>
      <w:proofErr w:type="spellEnd"/>
      <w:r w:rsidRPr="00EF3375">
        <w:rPr>
          <w:sz w:val="16"/>
        </w:rPr>
        <w:t xml:space="preserve"> naturally evolved while governance structures and polities are artificial impositions on nature is bad sociology. </w:t>
      </w:r>
      <w:r w:rsidRPr="00EF3375">
        <w:rPr>
          <w:u w:val="single"/>
        </w:rPr>
        <w:t>All functioning markets require norms, rules, laws, legislatures, police, courts and planning</w:t>
      </w:r>
      <w:r w:rsidRPr="00EF3375">
        <w:rPr>
          <w:sz w:val="16"/>
        </w:rPr>
        <w:t xml:space="preserve">. All </w:t>
      </w:r>
      <w:r w:rsidRPr="00EF3375">
        <w:rPr>
          <w:u w:val="single"/>
        </w:rPr>
        <w:t>democratic polities require the action of millions of autonomous agents aggregating their interests, expressing themselves in voluntary behavior, and creating an emergent political system.</w:t>
      </w:r>
      <w:r w:rsidRPr="00EF3375">
        <w:rPr>
          <w:sz w:val="16"/>
        </w:rPr>
        <w:t xml:space="preserve"> The market is not any more natural than democracy, even if being “natural” was a transhumanist virtue.</w:t>
      </w:r>
    </w:p>
    <w:p w14:paraId="2C78A3C5" w14:textId="77777777" w:rsidR="00EF3375" w:rsidRPr="00EF3375" w:rsidRDefault="00EF3375" w:rsidP="00EF3375">
      <w:pPr>
        <w:rPr>
          <w:rFonts w:cstheme="minorHAnsi"/>
        </w:rPr>
      </w:pPr>
    </w:p>
    <w:p w14:paraId="23BF2E76" w14:textId="6F947549" w:rsidR="00EF3375" w:rsidRPr="00EF3375" w:rsidRDefault="00EF3375" w:rsidP="00EF3375">
      <w:pPr>
        <w:pStyle w:val="Heading4"/>
        <w:rPr>
          <w:rFonts w:cstheme="minorHAnsi"/>
        </w:rPr>
      </w:pPr>
      <w:r w:rsidRPr="00EF3375">
        <w:rPr>
          <w:rFonts w:cstheme="minorHAnsi"/>
        </w:rPr>
        <w:t>1</w:t>
      </w:r>
      <w:r w:rsidRPr="00EF3375">
        <w:rPr>
          <w:rFonts w:cstheme="minorHAnsi"/>
        </w:rPr>
        <w:t xml:space="preserve"> –</w:t>
      </w:r>
      <w:r w:rsidRPr="00EF3375">
        <w:rPr>
          <w:rFonts w:cstheme="minorHAnsi"/>
        </w:rPr>
        <w:t xml:space="preserve"> SSD solves offense – if you read this on neg as a counter methodology</w:t>
      </w:r>
    </w:p>
    <w:p w14:paraId="786630EB" w14:textId="1163F304" w:rsidR="00EF3375" w:rsidRPr="00EF3375" w:rsidRDefault="00EF3375" w:rsidP="00EF3375">
      <w:pPr>
        <w:pStyle w:val="Heading4"/>
        <w:rPr>
          <w:rFonts w:cstheme="minorHAnsi"/>
        </w:rPr>
      </w:pPr>
      <w:r w:rsidRPr="00EF3375">
        <w:rPr>
          <w:rFonts w:cstheme="minorHAnsi"/>
        </w:rPr>
        <w:t>2 – any DA to the TVA negates – proves that there’s workable clash under my interp.  </w:t>
      </w:r>
    </w:p>
    <w:p w14:paraId="69D64E41" w14:textId="77777777" w:rsidR="00EF3375" w:rsidRPr="00EF3375" w:rsidRDefault="00EF3375" w:rsidP="00EF3375">
      <w:pPr>
        <w:rPr>
          <w:rFonts w:cstheme="minorHAnsi"/>
        </w:rPr>
      </w:pPr>
    </w:p>
    <w:p w14:paraId="5D84F791" w14:textId="77777777" w:rsidR="00EF3375" w:rsidRPr="00EF3375" w:rsidRDefault="00EF3375" w:rsidP="00EF3375">
      <w:pPr>
        <w:pStyle w:val="Heading4"/>
        <w:rPr>
          <w:rFonts w:cstheme="minorHAnsi"/>
        </w:rPr>
      </w:pPr>
      <w:r w:rsidRPr="00EF3375">
        <w:rPr>
          <w:rFonts w:cstheme="minorHAnsi"/>
        </w:rPr>
        <w:t>DTD- T is question of models of debate</w:t>
      </w:r>
    </w:p>
    <w:p w14:paraId="511A5B5A" w14:textId="77777777" w:rsidR="00EF3375" w:rsidRPr="00EF3375" w:rsidRDefault="00EF3375" w:rsidP="00EF3375">
      <w:pPr>
        <w:pStyle w:val="Heading4"/>
        <w:rPr>
          <w:rFonts w:cstheme="minorHAnsi"/>
        </w:rPr>
      </w:pPr>
      <w:r w:rsidRPr="00EF3375">
        <w:rPr>
          <w:rFonts w:cstheme="minorHAnsi"/>
        </w:rPr>
        <w:t xml:space="preserve">No impact turns – a. higher layer bc it indicts the aff b. baiting c. illogical </w:t>
      </w:r>
    </w:p>
    <w:p w14:paraId="7B2F7830" w14:textId="77777777" w:rsidR="00EF3375" w:rsidRPr="00EF3375" w:rsidRDefault="00EF3375" w:rsidP="00EF3375">
      <w:pPr>
        <w:pStyle w:val="Heading4"/>
        <w:rPr>
          <w:rFonts w:cstheme="minorHAnsi"/>
        </w:rPr>
      </w:pPr>
      <w:r w:rsidRPr="00EF3375">
        <w:rPr>
          <w:rFonts w:cstheme="minorHAnsi"/>
        </w:rPr>
        <w:t>CI- they have to proactively to justify their model</w:t>
      </w:r>
    </w:p>
    <w:p w14:paraId="6B390E37" w14:textId="136F30A6" w:rsidR="00EF3375" w:rsidRPr="00EF3375" w:rsidRDefault="00EF3375" w:rsidP="00EF3375"/>
    <w:p w14:paraId="2BAA12D8" w14:textId="729D50ED" w:rsidR="00EF3375" w:rsidRPr="00EF3375" w:rsidRDefault="00EF3375" w:rsidP="00EF3375">
      <w:pPr>
        <w:pStyle w:val="Heading2"/>
      </w:pPr>
      <w:r w:rsidRPr="00EF3375">
        <w:t>2</w:t>
      </w:r>
    </w:p>
    <w:p w14:paraId="18368744" w14:textId="59C81D5B" w:rsidR="00EF3375" w:rsidRPr="00EF3375" w:rsidRDefault="00EF3375" w:rsidP="00EF3375">
      <w:pPr>
        <w:pStyle w:val="Heading3"/>
      </w:pPr>
      <w:r w:rsidRPr="00EF3375">
        <w:t>Theory</w:t>
      </w:r>
    </w:p>
    <w:p w14:paraId="789C09C2" w14:textId="77777777" w:rsidR="00EF3375" w:rsidRPr="00EF3375" w:rsidRDefault="00EF3375" w:rsidP="00EF3375">
      <w:pPr>
        <w:pStyle w:val="Heading4"/>
        <w:rPr>
          <w:szCs w:val="26"/>
        </w:rPr>
      </w:pPr>
      <w:r w:rsidRPr="00EF3375">
        <w:rPr>
          <w:szCs w:val="26"/>
        </w:rPr>
        <w:t xml:space="preserve">Interpretation: </w:t>
      </w:r>
      <w:r w:rsidRPr="00EF3375">
        <w:rPr>
          <w:szCs w:val="26"/>
        </w:rPr>
        <w:t>when evidence is introduced in round, it must be read as a full cut card and not paraphrased.</w:t>
      </w:r>
    </w:p>
    <w:p w14:paraId="152F5E33" w14:textId="577D671F" w:rsidR="00EF3375" w:rsidRPr="00EF3375" w:rsidRDefault="00EF3375" w:rsidP="00EF3375">
      <w:pPr>
        <w:pStyle w:val="Heading4"/>
        <w:rPr>
          <w:rFonts w:eastAsia="Times New Roman" w:cs="Times New Roman"/>
          <w:szCs w:val="26"/>
        </w:rPr>
      </w:pPr>
      <w:r w:rsidRPr="00EF3375">
        <w:rPr>
          <w:rFonts w:eastAsia="Times New Roman" w:cs="Times New Roman"/>
          <w:szCs w:val="26"/>
        </w:rPr>
        <w:t>Violation: they paraphrase</w:t>
      </w:r>
      <w:r w:rsidRPr="00EF3375">
        <w:rPr>
          <w:rFonts w:eastAsia="Times New Roman" w:cs="Times New Roman"/>
          <w:szCs w:val="26"/>
        </w:rPr>
        <w:t xml:space="preserve"> – </w:t>
      </w:r>
      <w:proofErr w:type="spellStart"/>
      <w:r w:rsidRPr="00EF3375">
        <w:rPr>
          <w:rFonts w:eastAsia="Times New Roman" w:cs="Times New Roman"/>
          <w:szCs w:val="26"/>
        </w:rPr>
        <w:t>Billious</w:t>
      </w:r>
      <w:proofErr w:type="spellEnd"/>
      <w:r w:rsidRPr="00EF3375">
        <w:rPr>
          <w:rFonts w:eastAsia="Times New Roman" w:cs="Times New Roman"/>
          <w:szCs w:val="26"/>
        </w:rPr>
        <w:t xml:space="preserve"> Pills.</w:t>
      </w:r>
    </w:p>
    <w:p w14:paraId="553D94C8" w14:textId="77777777" w:rsidR="00EF3375" w:rsidRPr="00EF3375" w:rsidRDefault="00EF3375" w:rsidP="00EF3375">
      <w:pPr>
        <w:pStyle w:val="Heading4"/>
        <w:rPr>
          <w:rFonts w:eastAsia="Times New Roman" w:cs="Times New Roman"/>
          <w:szCs w:val="26"/>
        </w:rPr>
      </w:pPr>
      <w:r w:rsidRPr="00EF3375">
        <w:rPr>
          <w:rFonts w:eastAsia="Times New Roman" w:cs="Times New Roman"/>
          <w:szCs w:val="26"/>
        </w:rPr>
        <w:t>Standards:</w:t>
      </w:r>
    </w:p>
    <w:p w14:paraId="368196B9" w14:textId="5BE10A0D" w:rsidR="00EF3375" w:rsidRDefault="00EF3375" w:rsidP="00EF3375">
      <w:pPr>
        <w:pStyle w:val="Heading4"/>
        <w:rPr>
          <w:rFonts w:eastAsia="Times New Roman" w:cs="Times New Roman"/>
          <w:szCs w:val="26"/>
        </w:rPr>
      </w:pPr>
      <w:r w:rsidRPr="00EF3375">
        <w:rPr>
          <w:rFonts w:eastAsia="Times New Roman" w:cs="Times New Roman"/>
          <w:szCs w:val="26"/>
        </w:rPr>
        <w:t xml:space="preserve">1)  </w:t>
      </w:r>
      <w:r w:rsidRPr="00EF3375">
        <w:rPr>
          <w:rFonts w:eastAsia="Times New Roman" w:cs="Times New Roman"/>
          <w:szCs w:val="26"/>
          <w:u w:val="single"/>
        </w:rPr>
        <w:t>Evidence Ethics</w:t>
      </w:r>
      <w:r w:rsidR="00BC0564">
        <w:rPr>
          <w:rFonts w:eastAsia="Times New Roman" w:cs="Times New Roman"/>
          <w:szCs w:val="26"/>
        </w:rPr>
        <w:t>-</w:t>
      </w:r>
      <w:r w:rsidRPr="00EF3375">
        <w:rPr>
          <w:rFonts w:eastAsia="Times New Roman" w:cs="Times New Roman"/>
          <w:szCs w:val="26"/>
        </w:rPr>
        <w:t xml:space="preserve"> Paraphrasing reduces </w:t>
      </w:r>
      <w:r w:rsidR="00BC0564">
        <w:rPr>
          <w:rFonts w:eastAsia="Times New Roman" w:cs="Times New Roman"/>
          <w:szCs w:val="26"/>
        </w:rPr>
        <w:t>ev to</w:t>
      </w:r>
      <w:r w:rsidRPr="00EF3375">
        <w:rPr>
          <w:rFonts w:eastAsia="Times New Roman" w:cs="Times New Roman"/>
          <w:szCs w:val="26"/>
        </w:rPr>
        <w:t xml:space="preserve"> biased two-sentence summaries –</w:t>
      </w:r>
      <w:r w:rsidR="00BC0564">
        <w:rPr>
          <w:rFonts w:eastAsia="Times New Roman" w:cs="Times New Roman"/>
          <w:szCs w:val="26"/>
        </w:rPr>
        <w:t xml:space="preserve"> </w:t>
      </w:r>
      <w:r w:rsidRPr="00EF3375">
        <w:rPr>
          <w:rFonts w:eastAsia="Times New Roman" w:cs="Times New Roman"/>
          <w:szCs w:val="26"/>
        </w:rPr>
        <w:t xml:space="preserve">proven by the widespread use of misconstrued evidence. Cards ensure tags are grounded in direct quotes and make it easier to check for misrepresentation which deters cheating. </w:t>
      </w:r>
    </w:p>
    <w:p w14:paraId="0E3FED0D" w14:textId="671203C4" w:rsidR="00EF3375" w:rsidRDefault="00EF3375" w:rsidP="00EF3375">
      <w:pPr>
        <w:pStyle w:val="Heading4"/>
      </w:pPr>
      <w:r>
        <w:t xml:space="preserve">Independently true of their </w:t>
      </w:r>
      <w:proofErr w:type="spellStart"/>
      <w:r>
        <w:t>Billious</w:t>
      </w:r>
      <w:proofErr w:type="spellEnd"/>
      <w:r>
        <w:t xml:space="preserve"> Pills card – read their evidence for anywhere it talks about a “gimmick” – that’s independently bad </w:t>
      </w:r>
      <w:r w:rsidR="00BC0564">
        <w:t>because it is their first example of how the patent system has been gamed.</w:t>
      </w:r>
    </w:p>
    <w:p w14:paraId="3927652C" w14:textId="73018A47" w:rsidR="00BC0564" w:rsidRPr="00BC0564" w:rsidRDefault="00BC0564" w:rsidP="00BC0564">
      <w:r>
        <w:t>That’s an IVI- A] Credibility B] Longevity C] Truth Testing</w:t>
      </w:r>
    </w:p>
    <w:p w14:paraId="6D1B1016" w14:textId="634B6FAF" w:rsidR="00EF3375" w:rsidRDefault="00BC0564" w:rsidP="00EF3375">
      <w:pPr>
        <w:pStyle w:val="Heading4"/>
        <w:rPr>
          <w:rFonts w:eastAsia="Times New Roman" w:cs="Times New Roman"/>
          <w:szCs w:val="26"/>
        </w:rPr>
      </w:pPr>
      <w:r>
        <w:rPr>
          <w:rFonts w:eastAsia="Times New Roman" w:cs="Times New Roman"/>
          <w:szCs w:val="26"/>
        </w:rPr>
        <w:t>2</w:t>
      </w:r>
      <w:r w:rsidR="00EF3375" w:rsidRPr="00EF3375">
        <w:rPr>
          <w:rFonts w:eastAsia="Times New Roman" w:cs="Times New Roman"/>
          <w:szCs w:val="26"/>
        </w:rPr>
        <w:t>)</w:t>
      </w:r>
      <w:r w:rsidR="00EF3375">
        <w:rPr>
          <w:rFonts w:eastAsia="Times New Roman" w:cs="Times New Roman"/>
          <w:szCs w:val="26"/>
        </w:rPr>
        <w:t xml:space="preserve"> </w:t>
      </w:r>
      <w:r w:rsidR="00EF3375" w:rsidRPr="00EF3375">
        <w:rPr>
          <w:rFonts w:eastAsia="Times New Roman" w:cs="Times New Roman"/>
          <w:szCs w:val="26"/>
          <w:u w:val="single"/>
        </w:rPr>
        <w:t>Prep skew</w:t>
      </w:r>
      <w:r>
        <w:rPr>
          <w:rFonts w:eastAsia="Times New Roman" w:cs="Times New Roman"/>
          <w:szCs w:val="26"/>
        </w:rPr>
        <w:t>-</w:t>
      </w:r>
      <w:r w:rsidR="00EF3375" w:rsidRPr="00EF3375">
        <w:rPr>
          <w:rFonts w:eastAsia="Times New Roman" w:cs="Times New Roman"/>
          <w:szCs w:val="26"/>
        </w:rPr>
        <w:t xml:space="preserve"> If we want to know the quote of their evidence, not only does it require us to use prep time while they don’t have to, but it also takes longer to read through the parts they paraphrased than our quotes. </w:t>
      </w:r>
    </w:p>
    <w:p w14:paraId="6AE11314" w14:textId="57A5CB7E" w:rsidR="00BC0564" w:rsidRDefault="00BC0564" w:rsidP="00BC0564"/>
    <w:p w14:paraId="0E7C89E7" w14:textId="671CAA72" w:rsidR="00BC0564" w:rsidRDefault="00BC0564" w:rsidP="00BC0564">
      <w:r>
        <w:t>DTD to deter future abuse and set good norms</w:t>
      </w:r>
    </w:p>
    <w:p w14:paraId="51C3BCDE" w14:textId="07BFC05F" w:rsidR="00BC0564" w:rsidRDefault="00BC0564" w:rsidP="00BC0564">
      <w:r>
        <w:t>CI – reasonability is arbitrary and collapses</w:t>
      </w:r>
    </w:p>
    <w:p w14:paraId="6243AC77" w14:textId="357A1AAE" w:rsidR="00BC0564" w:rsidRDefault="00BC0564" w:rsidP="00BC0564">
      <w:r>
        <w:t xml:space="preserve">No RVI – illogical, and encourages baiting </w:t>
      </w:r>
    </w:p>
    <w:p w14:paraId="1556E0BC" w14:textId="03126737" w:rsidR="00BC0564" w:rsidRPr="00BC0564" w:rsidRDefault="00BC0564" w:rsidP="00BC0564">
      <w:r>
        <w:t>Don’t let them weigh case against this argument</w:t>
      </w:r>
    </w:p>
    <w:p w14:paraId="12B61AD1" w14:textId="44E4AA89" w:rsidR="00EF3375" w:rsidRPr="00EF3375" w:rsidRDefault="00EF3375" w:rsidP="00EF3375">
      <w:pPr>
        <w:pStyle w:val="Heading2"/>
      </w:pPr>
      <w:r w:rsidRPr="00EF3375">
        <w:t>3</w:t>
      </w:r>
    </w:p>
    <w:p w14:paraId="7FFDD9CD" w14:textId="501AA6B3" w:rsidR="00EF3375" w:rsidRPr="00EF3375" w:rsidRDefault="00EF3375" w:rsidP="00EF3375">
      <w:pPr>
        <w:pStyle w:val="Heading3"/>
      </w:pPr>
      <w:r w:rsidRPr="00EF3375">
        <w:t>NC</w:t>
      </w:r>
    </w:p>
    <w:p w14:paraId="4199C44A" w14:textId="4B0D94D3" w:rsidR="00EF3375" w:rsidRPr="00EF3375" w:rsidRDefault="00EF3375" w:rsidP="00EF3375">
      <w:pPr>
        <w:pStyle w:val="Heading4"/>
      </w:pPr>
      <w:r w:rsidRPr="00EF3375">
        <w:t xml:space="preserve">The role of the ballot is to determine whether the </w:t>
      </w:r>
      <w:r w:rsidRPr="00EF3375">
        <w:t>rez</w:t>
      </w:r>
      <w:r w:rsidRPr="00EF3375">
        <w:t xml:space="preserve"> is true or false</w:t>
      </w:r>
      <w:r w:rsidRPr="00EF3375">
        <w:t xml:space="preserve"> </w:t>
      </w:r>
      <w:r w:rsidRPr="00EF3375">
        <w:t xml:space="preserve">– anything else moots 7 </w:t>
      </w:r>
      <w:r w:rsidRPr="00EF3375">
        <w:t>min</w:t>
      </w:r>
      <w:r w:rsidRPr="00EF3375">
        <w:t xml:space="preserve"> of the </w:t>
      </w:r>
      <w:r w:rsidRPr="00EF3375">
        <w:t>NC</w:t>
      </w:r>
      <w:r w:rsidRPr="00EF3375">
        <w:t xml:space="preserve"> – their framing collapses since you must say it is true that a world is better than another before you adopt it.</w:t>
      </w:r>
    </w:p>
    <w:p w14:paraId="430C10F1" w14:textId="77777777" w:rsidR="00EF3375" w:rsidRPr="00EF3375" w:rsidRDefault="00EF3375" w:rsidP="00EF3375">
      <w:pPr>
        <w:pStyle w:val="Heading4"/>
      </w:pPr>
      <w:r w:rsidRPr="00EF3375">
        <w:t>They justify substantive skews since there will always be a more correct side of the issue but we compensate for flaws in the lit.</w:t>
      </w:r>
    </w:p>
    <w:p w14:paraId="40F2C105" w14:textId="6A0781E5" w:rsidR="00EF3375" w:rsidRPr="00EF3375" w:rsidRDefault="00EF3375" w:rsidP="00EF3375">
      <w:pPr>
        <w:pStyle w:val="Heading4"/>
      </w:pPr>
      <w:r w:rsidRPr="00EF3375">
        <w:t xml:space="preserve">Scalar methods like comparison increases intervention – the persuasion of certain DA or advantages sway decisions – </w:t>
      </w:r>
      <w:r w:rsidRPr="00EF3375">
        <w:t>true/false</w:t>
      </w:r>
      <w:r w:rsidRPr="00EF3375">
        <w:t xml:space="preserve"> binary is descriptive and technical.</w:t>
      </w:r>
    </w:p>
    <w:p w14:paraId="3BE3C3FE" w14:textId="3036E82D" w:rsidR="00EF3375" w:rsidRPr="00EF3375" w:rsidRDefault="00EF3375" w:rsidP="00EF3375">
      <w:pPr>
        <w:pStyle w:val="Heading4"/>
      </w:pPr>
      <w:r w:rsidRPr="00EF3375">
        <w:t xml:space="preserve">Negate because either the aff is true meaning its bad for us to clash </w:t>
      </w:r>
      <w:r w:rsidRPr="00EF3375">
        <w:t>with</w:t>
      </w:r>
      <w:r w:rsidRPr="00EF3375">
        <w:t xml:space="preserve"> it because it turns us into </w:t>
      </w:r>
      <w:r w:rsidRPr="00EF3375">
        <w:t>fake news</w:t>
      </w:r>
      <w:r w:rsidRPr="00EF3375">
        <w:t xml:space="preserve"> people OR it’s not meaning it’s a lie that you can’t vote on for ethics</w:t>
      </w:r>
    </w:p>
    <w:p w14:paraId="35C69F52" w14:textId="77777777" w:rsidR="00EF3375" w:rsidRPr="00EF3375" w:rsidRDefault="00EF3375" w:rsidP="00EF3375">
      <w:pPr>
        <w:pStyle w:val="Heading4"/>
      </w:pPr>
      <w:r w:rsidRPr="00EF3375">
        <w:t xml:space="preserve">The ballot says vote aff or neg based on a topic – </w:t>
      </w:r>
      <w:r w:rsidRPr="00EF3375">
        <w:rPr>
          <w:rFonts w:eastAsia="Calibri" w:cs="Times New Roman"/>
          <w:color w:val="000000"/>
        </w:rPr>
        <w:t>five dictionaries</w:t>
      </w:r>
      <w:r w:rsidRPr="00EF3375">
        <w:rPr>
          <w:rFonts w:eastAsia="Calibri" w:cs="Times New Roman"/>
          <w:color w:val="000000"/>
          <w:vertAlign w:val="superscript"/>
        </w:rPr>
        <w:footnoteReference w:id="1"/>
      </w:r>
      <w:r w:rsidRPr="00EF3375">
        <w:rPr>
          <w:rFonts w:eastAsia="Calibri" w:cs="Times New Roman"/>
          <w:color w:val="000000"/>
        </w:rPr>
        <w:t xml:space="preserve"> define to negate as to deny the truth of and affirm</w:t>
      </w:r>
      <w:r w:rsidRPr="00EF3375">
        <w:rPr>
          <w:rFonts w:eastAsia="Calibri" w:cs="Times New Roman"/>
          <w:color w:val="000000"/>
          <w:vertAlign w:val="superscript"/>
        </w:rPr>
        <w:footnoteReference w:id="2"/>
      </w:r>
      <w:r w:rsidRPr="00EF3375">
        <w:rPr>
          <w:rFonts w:eastAsia="Calibri" w:cs="Times New Roman"/>
          <w:color w:val="000000"/>
        </w:rPr>
        <w:t xml:space="preserve"> as to prove true so </w:t>
      </w:r>
      <w:r w:rsidRPr="00EF3375">
        <w:t xml:space="preserve">it's constitutive and jurisdictional. </w:t>
      </w:r>
    </w:p>
    <w:p w14:paraId="1FDAD0FA" w14:textId="77777777" w:rsidR="00EF3375" w:rsidRPr="00EF3375" w:rsidRDefault="00EF3375" w:rsidP="00EF3375">
      <w:pPr>
        <w:pStyle w:val="Heading4"/>
      </w:pPr>
      <w:r w:rsidRPr="00EF3375">
        <w:t>I denied the truth of the resolution by disagreeing with the aff which means I've met my burden.</w:t>
      </w:r>
    </w:p>
    <w:p w14:paraId="297A10BF" w14:textId="57549859" w:rsidR="00EF3375" w:rsidRPr="00EF3375" w:rsidRDefault="00EF3375" w:rsidP="00EF3375"/>
    <w:p w14:paraId="44DB8BD6" w14:textId="15A6FF8A" w:rsidR="00EF3375" w:rsidRPr="00EF3375" w:rsidRDefault="00EF3375" w:rsidP="00EF3375">
      <w:pPr>
        <w:pStyle w:val="Heading4"/>
      </w:pPr>
      <w:r w:rsidRPr="00EF3375">
        <w:t>The resolution is incoherent</w:t>
      </w:r>
      <w:r w:rsidRPr="00EF3375">
        <w:t>:</w:t>
      </w:r>
    </w:p>
    <w:p w14:paraId="35907080" w14:textId="77777777" w:rsidR="00EF3375" w:rsidRPr="00EF3375" w:rsidRDefault="00EF3375" w:rsidP="00EF3375">
      <w:pPr>
        <w:pStyle w:val="Heading4"/>
      </w:pPr>
      <w:r w:rsidRPr="00EF3375">
        <w:t xml:space="preserve">1] </w:t>
      </w:r>
      <w:proofErr w:type="spellStart"/>
      <w:r w:rsidRPr="00EF3375">
        <w:t>Merrian</w:t>
      </w:r>
      <w:proofErr w:type="spellEnd"/>
      <w:r w:rsidRPr="00EF3375">
        <w:t xml:space="preserve"> websters defines to as </w:t>
      </w:r>
    </w:p>
    <w:p w14:paraId="0138BD97" w14:textId="77777777" w:rsidR="00EF3375" w:rsidRPr="00EF3375" w:rsidRDefault="00EF3375" w:rsidP="00EF3375">
      <w:r w:rsidRPr="00EF3375">
        <w:t>https://www.merriam-webster.com/dictionary/to</w:t>
      </w:r>
      <w:hyperlink r:id="rId17" w:history="1"/>
    </w:p>
    <w:p w14:paraId="78CDEA39" w14:textId="77777777" w:rsidR="00EF3375" w:rsidRPr="00EF3375" w:rsidRDefault="00EF3375" w:rsidP="00EF3375">
      <w:pPr>
        <w:rPr>
          <w:sz w:val="16"/>
        </w:rPr>
      </w:pPr>
      <w:r w:rsidRPr="00EF3375">
        <w:rPr>
          <w:sz w:val="16"/>
        </w:rPr>
        <w:t xml:space="preserve">to preposition Save Word To save this word, you'll need to log in. Log In \ </w:t>
      </w:r>
      <w:proofErr w:type="spellStart"/>
      <w:r w:rsidRPr="00EF3375">
        <w:rPr>
          <w:sz w:val="16"/>
        </w:rPr>
        <w:t>tə</w:t>
      </w:r>
      <w:proofErr w:type="spellEnd"/>
      <w:r w:rsidRPr="00EF3375">
        <w:rPr>
          <w:sz w:val="16"/>
        </w:rPr>
        <w:t xml:space="preserve">, </w:t>
      </w:r>
      <w:proofErr w:type="spellStart"/>
      <w:r w:rsidRPr="00EF3375">
        <w:rPr>
          <w:sz w:val="16"/>
        </w:rPr>
        <w:t>tu</w:t>
      </w:r>
      <w:proofErr w:type="spellEnd"/>
      <w:r w:rsidRPr="00EF3375">
        <w:rPr>
          <w:sz w:val="16"/>
        </w:rPr>
        <w:t>̇, ˈ</w:t>
      </w:r>
      <w:proofErr w:type="spellStart"/>
      <w:r w:rsidRPr="00EF3375">
        <w:rPr>
          <w:sz w:val="16"/>
        </w:rPr>
        <w:t>tü</w:t>
      </w:r>
      <w:proofErr w:type="spellEnd"/>
      <w:r w:rsidRPr="00EF3375">
        <w:rPr>
          <w:sz w:val="16"/>
        </w:rPr>
        <w:t xml:space="preserve"> \ Definition of to (Entry 1 of 3) 1a—used as a function word to </w:t>
      </w:r>
      <w:r w:rsidRPr="00EF3375">
        <w:rPr>
          <w:b/>
          <w:bCs/>
          <w:highlight w:val="green"/>
          <w:u w:val="single"/>
        </w:rPr>
        <w:t>indicate movement</w:t>
      </w:r>
      <w:r w:rsidRPr="00EF3375">
        <w:rPr>
          <w:sz w:val="16"/>
        </w:rPr>
        <w:t xml:space="preserve"> or an action or condition suggestive of movement toward a place, person, or thing reached</w:t>
      </w:r>
    </w:p>
    <w:p w14:paraId="52295BCC" w14:textId="0D0817AE" w:rsidR="00EF3375" w:rsidRPr="00EF3375" w:rsidRDefault="00EF3375" w:rsidP="00EF3375">
      <w:pPr>
        <w:pStyle w:val="Heading4"/>
      </w:pPr>
      <w:r w:rsidRPr="00EF3375">
        <w:t xml:space="preserve">But </w:t>
      </w:r>
      <w:r w:rsidRPr="00EF3375">
        <w:t>the inhuman</w:t>
      </w:r>
      <w:r w:rsidRPr="00EF3375">
        <w:t xml:space="preserve"> can’t move to an obligations so rez is incoherent</w:t>
      </w:r>
    </w:p>
    <w:p w14:paraId="17B37D6D" w14:textId="1912A1CD" w:rsidR="00EF3375" w:rsidRPr="00EF3375" w:rsidRDefault="00EF3375" w:rsidP="00EF3375">
      <w:pPr>
        <w:pStyle w:val="Heading4"/>
      </w:pPr>
      <w:r w:rsidRPr="00EF3375">
        <w:t>2</w:t>
      </w:r>
      <w:r w:rsidRPr="00EF3375">
        <w:t xml:space="preserve">] Neg definition choice-anything else moots 7 mins of the 1NC since I </w:t>
      </w:r>
      <w:proofErr w:type="spellStart"/>
      <w:r w:rsidRPr="00EF3375">
        <w:t>premised</w:t>
      </w:r>
      <w:proofErr w:type="spellEnd"/>
      <w:r w:rsidRPr="00EF3375">
        <w:t xml:space="preserve"> my engagement on your lack of a definition, they had a chance to define the resolution in the 1AC but didn’t.</w:t>
      </w:r>
    </w:p>
    <w:p w14:paraId="0D748B4E" w14:textId="56C19E42" w:rsidR="00EF3375" w:rsidRPr="00EF3375" w:rsidRDefault="00BC0564" w:rsidP="00EF3375">
      <w:pPr>
        <w:pStyle w:val="Heading4"/>
        <w:tabs>
          <w:tab w:val="left" w:pos="7172"/>
        </w:tabs>
        <w:rPr>
          <w:rStyle w:val="Style13ptBold"/>
          <w:b/>
          <w:bCs w:val="0"/>
        </w:rPr>
      </w:pPr>
      <w:r>
        <w:rPr>
          <w:rStyle w:val="Style13ptBold"/>
          <w:b/>
        </w:rPr>
        <w:t>3</w:t>
      </w:r>
      <w:r w:rsidR="00EF3375" w:rsidRPr="00EF3375">
        <w:rPr>
          <w:rStyle w:val="Style13ptBold"/>
          <w:b/>
        </w:rPr>
        <w:t xml:space="preserve">] The holographic principle is the most reasonable conclusion </w:t>
      </w:r>
    </w:p>
    <w:p w14:paraId="4B10E941" w14:textId="77777777" w:rsidR="00EF3375" w:rsidRPr="00EF3375" w:rsidRDefault="00EF3375" w:rsidP="00EF3375">
      <w:r w:rsidRPr="00EF3375">
        <w:rPr>
          <w:rStyle w:val="Style13ptBold"/>
        </w:rPr>
        <w:t>Stromberg 15</w:t>
      </w:r>
      <w:r w:rsidRPr="00EF3375">
        <w:t xml:space="preserve">[Joseph Stromberg- “Some physicists believe we're living in a giant hologram — and it's not that far-fetched” </w:t>
      </w:r>
      <w:hyperlink r:id="rId18" w:history="1">
        <w:r w:rsidRPr="00EF3375">
          <w:rPr>
            <w:rStyle w:val="Hyperlink"/>
          </w:rPr>
          <w:t>https://www.vox.com/2015/6/29/8847863/holographic-principle-universe-theory-physics</w:t>
        </w:r>
      </w:hyperlink>
      <w:r w:rsidRPr="00EF3375">
        <w:t xml:space="preserve"> Vox. June 29</w:t>
      </w:r>
      <w:r w:rsidRPr="00EF3375">
        <w:rPr>
          <w:vertAlign w:val="superscript"/>
        </w:rPr>
        <w:t>th</w:t>
      </w:r>
      <w:proofErr w:type="gramStart"/>
      <w:r w:rsidRPr="00EF3375">
        <w:t xml:space="preserve"> 2015</w:t>
      </w:r>
      <w:proofErr w:type="gramEnd"/>
      <w:r w:rsidRPr="00EF3375">
        <w:t>] War Room Debate AI</w:t>
      </w:r>
    </w:p>
    <w:p w14:paraId="62D14C1C" w14:textId="77777777" w:rsidR="00EF3375" w:rsidRPr="00EF3375" w:rsidRDefault="00EF3375" w:rsidP="00EF3375">
      <w:pPr>
        <w:rPr>
          <w:sz w:val="10"/>
        </w:rPr>
      </w:pPr>
      <w:r w:rsidRPr="00EF3375">
        <w:rPr>
          <w:sz w:val="10"/>
        </w:rPr>
        <w:t xml:space="preserve">Some physicists actually believe that </w:t>
      </w:r>
      <w:r w:rsidRPr="00EF3375">
        <w:rPr>
          <w:highlight w:val="green"/>
          <w:u w:val="single"/>
        </w:rPr>
        <w:t>the universe</w:t>
      </w:r>
      <w:r w:rsidRPr="00EF3375">
        <w:rPr>
          <w:sz w:val="10"/>
        </w:rPr>
        <w:t xml:space="preserve"> we live in </w:t>
      </w:r>
      <w:r w:rsidRPr="00EF3375">
        <w:rPr>
          <w:highlight w:val="green"/>
          <w:u w:val="single"/>
        </w:rPr>
        <w:t>might be a hologram</w:t>
      </w:r>
      <w:r w:rsidRPr="00EF3375">
        <w:rPr>
          <w:sz w:val="10"/>
        </w:rPr>
        <w:t>. The idea isn't that the universe is some sort of fake simulation out of The Matrix, but rather that even though we appear to live in a three-dimensional universe</w:t>
      </w:r>
      <w:r w:rsidRPr="00EF3375">
        <w:rPr>
          <w:u w:val="single"/>
        </w:rPr>
        <w:t xml:space="preserve">, </w:t>
      </w:r>
      <w:r w:rsidRPr="00EF3375">
        <w:rPr>
          <w:highlight w:val="green"/>
          <w:u w:val="single"/>
        </w:rPr>
        <w:t>it might only have two dimensions</w:t>
      </w:r>
      <w:r w:rsidRPr="00EF3375">
        <w:rPr>
          <w:sz w:val="10"/>
        </w:rPr>
        <w:t xml:space="preserve">. It's called </w:t>
      </w:r>
      <w:r w:rsidRPr="00EF3375">
        <w:rPr>
          <w:u w:val="single"/>
        </w:rPr>
        <w:t>the holographic principle</w:t>
      </w:r>
      <w:r w:rsidRPr="00EF3375">
        <w:rPr>
          <w:sz w:val="10"/>
        </w:rPr>
        <w:t xml:space="preserve">. The thinking goes like this: Some distant </w:t>
      </w:r>
      <w:r w:rsidRPr="00EF3375">
        <w:rPr>
          <w:highlight w:val="green"/>
          <w:u w:val="single"/>
        </w:rPr>
        <w:t>two-d</w:t>
      </w:r>
      <w:r w:rsidRPr="00EF3375">
        <w:rPr>
          <w:u w:val="single"/>
        </w:rPr>
        <w:t xml:space="preserve">imensional </w:t>
      </w:r>
      <w:r w:rsidRPr="00EF3375">
        <w:rPr>
          <w:highlight w:val="green"/>
          <w:u w:val="single"/>
        </w:rPr>
        <w:t>surface contains</w:t>
      </w:r>
      <w:r w:rsidRPr="00EF3375">
        <w:rPr>
          <w:sz w:val="10"/>
        </w:rPr>
        <w:t xml:space="preserve"> all the </w:t>
      </w:r>
      <w:r w:rsidRPr="00EF3375">
        <w:rPr>
          <w:highlight w:val="green"/>
          <w:u w:val="single"/>
        </w:rPr>
        <w:t>data needed to</w:t>
      </w:r>
      <w:r w:rsidRPr="00EF3375">
        <w:rPr>
          <w:sz w:val="10"/>
        </w:rPr>
        <w:t xml:space="preserve"> fully </w:t>
      </w:r>
      <w:r w:rsidRPr="00EF3375">
        <w:rPr>
          <w:highlight w:val="green"/>
          <w:u w:val="single"/>
        </w:rPr>
        <w:t>describe our world</w:t>
      </w:r>
      <w:r w:rsidRPr="00EF3375">
        <w:rPr>
          <w:u w:val="single"/>
        </w:rPr>
        <w:t xml:space="preserve"> </w:t>
      </w:r>
      <w:r w:rsidRPr="00EF3375">
        <w:rPr>
          <w:sz w:val="10"/>
        </w:rPr>
        <w:t>— and much like in a hologram, this data is projected to appear in three dimensions</w:t>
      </w:r>
      <w:r w:rsidRPr="00EF3375">
        <w:rPr>
          <w:u w:val="single"/>
        </w:rPr>
        <w:t>. Like the characters on a TV screen</w:t>
      </w:r>
      <w:r w:rsidRPr="00EF3375">
        <w:rPr>
          <w:sz w:val="10"/>
        </w:rPr>
        <w:t xml:space="preserve">, we live on a flat surface that happens to look like it has depth. It might sound absurd. But when physicists assume it's true in their calculations, all sorts of </w:t>
      </w:r>
      <w:r w:rsidRPr="00EF3375">
        <w:rPr>
          <w:highlight w:val="green"/>
          <w:u w:val="single"/>
        </w:rPr>
        <w:t>big</w:t>
      </w:r>
      <w:r w:rsidRPr="00EF3375">
        <w:rPr>
          <w:u w:val="single"/>
        </w:rPr>
        <w:t xml:space="preserve"> physics </w:t>
      </w:r>
      <w:r w:rsidRPr="00EF3375">
        <w:rPr>
          <w:highlight w:val="green"/>
          <w:u w:val="single"/>
        </w:rPr>
        <w:t>problems</w:t>
      </w:r>
      <w:r w:rsidRPr="00EF3375">
        <w:rPr>
          <w:sz w:val="10"/>
          <w:highlight w:val="green"/>
        </w:rPr>
        <w:t xml:space="preserve"> — </w:t>
      </w:r>
      <w:r w:rsidRPr="00EF3375">
        <w:rPr>
          <w:highlight w:val="green"/>
          <w:u w:val="single"/>
        </w:rPr>
        <w:t>such as</w:t>
      </w:r>
      <w:r w:rsidRPr="00EF3375">
        <w:rPr>
          <w:u w:val="single"/>
        </w:rPr>
        <w:t xml:space="preserve"> the </w:t>
      </w:r>
      <w:r w:rsidRPr="00EF3375">
        <w:rPr>
          <w:highlight w:val="green"/>
          <w:u w:val="single"/>
        </w:rPr>
        <w:t>nature of black holes and</w:t>
      </w:r>
      <w:r w:rsidRPr="00EF3375">
        <w:rPr>
          <w:sz w:val="10"/>
        </w:rPr>
        <w:t xml:space="preserve"> the </w:t>
      </w:r>
      <w:r w:rsidRPr="00EF3375">
        <w:rPr>
          <w:u w:val="single"/>
        </w:rPr>
        <w:t xml:space="preserve">reconciling of gravity and </w:t>
      </w:r>
      <w:r w:rsidRPr="00EF3375">
        <w:rPr>
          <w:highlight w:val="green"/>
          <w:u w:val="single"/>
        </w:rPr>
        <w:t>quantum mechanics</w:t>
      </w:r>
      <w:r w:rsidRPr="00EF3375">
        <w:rPr>
          <w:sz w:val="10"/>
          <w:highlight w:val="green"/>
        </w:rPr>
        <w:t xml:space="preserve"> — </w:t>
      </w:r>
      <w:r w:rsidRPr="00EF3375">
        <w:rPr>
          <w:highlight w:val="green"/>
          <w:u w:val="single"/>
        </w:rPr>
        <w:t>become</w:t>
      </w:r>
      <w:r w:rsidRPr="00EF3375">
        <w:rPr>
          <w:u w:val="single"/>
        </w:rPr>
        <w:t xml:space="preserve"> much </w:t>
      </w:r>
      <w:r w:rsidRPr="00EF3375">
        <w:rPr>
          <w:highlight w:val="green"/>
          <w:u w:val="single"/>
        </w:rPr>
        <w:t>simpler</w:t>
      </w:r>
      <w:r w:rsidRPr="00EF3375">
        <w:rPr>
          <w:u w:val="single"/>
        </w:rPr>
        <w:t xml:space="preserve"> to solve</w:t>
      </w:r>
      <w:r w:rsidRPr="00EF3375">
        <w:rPr>
          <w:sz w:val="10"/>
        </w:rPr>
        <w:t xml:space="preserve">. In short, </w:t>
      </w:r>
      <w:r w:rsidRPr="00EF3375">
        <w:rPr>
          <w:rStyle w:val="Emphasis"/>
        </w:rPr>
        <w:t>the laws of physics seem to make more sense when written in two dimensions</w:t>
      </w:r>
      <w:r w:rsidRPr="00EF3375">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1261C4C9" w14:textId="438CA195" w:rsidR="00EF3375" w:rsidRPr="00EF3375" w:rsidRDefault="00BC0564" w:rsidP="00EF3375">
      <w:pPr>
        <w:pStyle w:val="Heading4"/>
      </w:pPr>
      <w:r>
        <w:t>4</w:t>
      </w:r>
      <w:r w:rsidR="00EF3375" w:rsidRPr="00EF3375">
        <w:t>]</w:t>
      </w:r>
      <w:r w:rsidR="00EF3375" w:rsidRPr="00EF3375">
        <w:t xml:space="preserve"> </w:t>
      </w:r>
      <w:r w:rsidR="00EF3375" w:rsidRPr="00EF3375">
        <w:rPr>
          <w:u w:val="single"/>
        </w:rPr>
        <w:t>Paradox of tolerance</w:t>
      </w:r>
      <w:r w:rsidR="00EF3375" w:rsidRPr="00EF3375">
        <w:t>- to be completely open to the aff we must exclude perspectives that wouldn’t be open to the aff which means it’s impossible to have complete tolerance for an idea since that tolerance relies on excluding a perspective.</w:t>
      </w:r>
    </w:p>
    <w:p w14:paraId="3067843F" w14:textId="7EA722B3" w:rsidR="00EF3375" w:rsidRPr="00EF3375" w:rsidRDefault="00BC0564" w:rsidP="00EF3375">
      <w:pPr>
        <w:pStyle w:val="Heading4"/>
      </w:pPr>
      <w:r>
        <w:t>6]</w:t>
      </w:r>
      <w:r w:rsidR="00EF3375" w:rsidRPr="00EF3375">
        <w:t xml:space="preserve"> </w:t>
      </w:r>
      <w:r w:rsidR="00EF3375" w:rsidRPr="00EF3375">
        <w:rPr>
          <w:u w:val="single"/>
        </w:rPr>
        <w:t>The Place Paradox</w:t>
      </w:r>
      <w:r w:rsidR="00EF3375" w:rsidRPr="00EF3375">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0E492986" w14:textId="14AEC822" w:rsidR="00EF3375" w:rsidRPr="00EF3375" w:rsidRDefault="00BC0564" w:rsidP="00EF3375">
      <w:pPr>
        <w:pStyle w:val="Heading4"/>
      </w:pPr>
      <w:r>
        <w:t>7</w:t>
      </w:r>
      <w:r w:rsidR="00EF3375" w:rsidRPr="00EF3375">
        <w:t xml:space="preserve">] </w:t>
      </w:r>
      <w:r w:rsidR="00EF3375" w:rsidRPr="00EF3375">
        <w:rPr>
          <w:u w:val="single"/>
        </w:rPr>
        <w:t>Grain Paradox</w:t>
      </w:r>
      <w:r w:rsidR="00EF3375" w:rsidRPr="00EF3375">
        <w:t>- A single grain of millet makes no sound upon falling, but a thousand grains make a sound. But a thousand nothings cannot make something which means the physical world is paradoxical.</w:t>
      </w:r>
    </w:p>
    <w:p w14:paraId="27CABBD8" w14:textId="144F1631" w:rsidR="00EF3375" w:rsidRPr="00EF3375" w:rsidRDefault="00BC0564" w:rsidP="00EF3375">
      <w:pPr>
        <w:pStyle w:val="Heading4"/>
        <w:rPr>
          <w:shd w:val="clear" w:color="auto" w:fill="FFFFFF"/>
        </w:rPr>
      </w:pPr>
      <w:r>
        <w:t>8</w:t>
      </w:r>
      <w:r w:rsidR="00EF3375" w:rsidRPr="00EF3375">
        <w:t xml:space="preserve">] </w:t>
      </w:r>
      <w:r w:rsidR="00EF3375" w:rsidRPr="00EF3375">
        <w:rPr>
          <w:u w:val="single"/>
        </w:rPr>
        <w:t>Arrows Paradox</w:t>
      </w:r>
      <w:r w:rsidR="00EF3375" w:rsidRPr="00EF3375">
        <w:t xml:space="preserve">- </w:t>
      </w:r>
      <w:r w:rsidR="00EF3375" w:rsidRPr="00EF3375">
        <w:rPr>
          <w:shd w:val="clear" w:color="auto" w:fill="FFFFFF"/>
        </w:rPr>
        <w:t>If we divide time into discrete 0-duration slices, no motion is happening in each of them, so taking them all as a whole, motion is impossible.</w:t>
      </w:r>
    </w:p>
    <w:p w14:paraId="27950FDB" w14:textId="187DF62E" w:rsidR="00EF3375" w:rsidRPr="00EF3375" w:rsidRDefault="00BC0564" w:rsidP="00EF3375">
      <w:pPr>
        <w:pStyle w:val="Heading4"/>
      </w:pPr>
      <w:r>
        <w:t>9</w:t>
      </w:r>
      <w:r w:rsidR="00EF3375" w:rsidRPr="00EF3375">
        <w:t xml:space="preserve">] </w:t>
      </w:r>
      <w:proofErr w:type="spellStart"/>
      <w:r w:rsidR="00EF3375" w:rsidRPr="00EF3375">
        <w:rPr>
          <w:u w:val="single"/>
        </w:rPr>
        <w:t>Bonini’s</w:t>
      </w:r>
      <w:proofErr w:type="spellEnd"/>
      <w:r w:rsidR="00EF3375" w:rsidRPr="00EF3375">
        <w:rPr>
          <w:u w:val="single"/>
        </w:rPr>
        <w:t xml:space="preserve"> Paradox</w:t>
      </w:r>
      <w:r w:rsidR="00EF3375" w:rsidRPr="00EF3375">
        <w:t>- As a model of a complex system becomes more complete, it becomes less understandable; for it to be more understandable it must be less complete and therefore less accurate. Therefore no philosophical or political model can be useful.</w:t>
      </w:r>
    </w:p>
    <w:p w14:paraId="63656B8A" w14:textId="21D63E98" w:rsidR="00EF3375" w:rsidRDefault="00EF3375" w:rsidP="00EF3375"/>
    <w:p w14:paraId="165E7C7C" w14:textId="66DFA5CA" w:rsidR="00EF3375" w:rsidRPr="00EF3375" w:rsidRDefault="00EF3375" w:rsidP="00EF3375">
      <w:pPr>
        <w:pStyle w:val="Heading1"/>
      </w:pPr>
      <w:r w:rsidRPr="00EF3375">
        <w:t>Case</w:t>
      </w:r>
    </w:p>
    <w:p w14:paraId="067FD38E" w14:textId="77777777" w:rsidR="00EF3375" w:rsidRPr="00EF3375" w:rsidRDefault="00EF3375" w:rsidP="00EF3375">
      <w:pPr>
        <w:pStyle w:val="Heading3"/>
      </w:pPr>
      <w:r w:rsidRPr="00EF3375">
        <w:t>1NC – Presumption</w:t>
      </w:r>
    </w:p>
    <w:p w14:paraId="70E397B8" w14:textId="77777777" w:rsidR="00EF3375" w:rsidRPr="00EF3375" w:rsidRDefault="00EF3375" w:rsidP="00EF3375">
      <w:pPr>
        <w:pStyle w:val="Analytics"/>
        <w:rPr>
          <w:rFonts w:cs="Calibri"/>
        </w:rPr>
      </w:pPr>
      <w:r w:rsidRPr="00EF3375">
        <w:rPr>
          <w:rFonts w:cs="Calibri"/>
        </w:rPr>
        <w:t>Vote neg on presumption:</w:t>
      </w:r>
    </w:p>
    <w:p w14:paraId="66406354" w14:textId="77777777" w:rsidR="00EF3375" w:rsidRPr="00EF3375" w:rsidRDefault="00EF3375" w:rsidP="00EF3375">
      <w:pPr>
        <w:pStyle w:val="Analytics"/>
        <w:rPr>
          <w:rFonts w:cs="Calibri"/>
        </w:rPr>
      </w:pPr>
      <w:r w:rsidRPr="00EF3375">
        <w:rPr>
          <w:rFonts w:cs="Calibri"/>
        </w:rPr>
        <w:t xml:space="preserve">1 – Burden of proof -- academics and activists </w:t>
      </w:r>
      <w:r w:rsidRPr="00EF3375">
        <w:rPr>
          <w:rFonts w:cs="Calibri"/>
          <w:u w:val="single"/>
        </w:rPr>
        <w:t>already</w:t>
      </w:r>
      <w:r w:rsidRPr="00EF3375">
        <w:rPr>
          <w:rFonts w:cs="Calibri"/>
        </w:rPr>
        <w:t xml:space="preserve"> analyze our relation to technology </w:t>
      </w:r>
      <w:r w:rsidRPr="00EF3375">
        <w:rPr>
          <w:rFonts w:cs="Calibri"/>
          <w:u w:val="single"/>
        </w:rPr>
        <w:t>outside</w:t>
      </w:r>
      <w:r w:rsidRPr="00EF3375">
        <w:rPr>
          <w:rFonts w:cs="Calibri"/>
        </w:rPr>
        <w:t xml:space="preserve"> of debate and Sosa </w:t>
      </w:r>
      <w:r w:rsidRPr="00EF3375">
        <w:rPr>
          <w:rFonts w:cs="Calibri"/>
          <w:u w:val="single"/>
        </w:rPr>
        <w:t>already read</w:t>
      </w:r>
      <w:r w:rsidRPr="00EF3375">
        <w:rPr>
          <w:rFonts w:cs="Calibri"/>
        </w:rPr>
        <w:t xml:space="preserve"> their 1AC -- </w:t>
      </w:r>
      <w:r w:rsidRPr="00EF3375">
        <w:rPr>
          <w:rFonts w:cs="Calibri"/>
          <w:u w:val="single"/>
        </w:rPr>
        <w:t>no reason</w:t>
      </w:r>
      <w:r w:rsidRPr="00EF3375">
        <w:rPr>
          <w:rFonts w:cs="Calibri"/>
        </w:rPr>
        <w:t xml:space="preserve"> a ballot in </w:t>
      </w:r>
      <w:r w:rsidRPr="00EF3375">
        <w:rPr>
          <w:rFonts w:cs="Calibri"/>
          <w:u w:val="single"/>
        </w:rPr>
        <w:t xml:space="preserve">a random tournament </w:t>
      </w:r>
      <w:r w:rsidRPr="00EF3375">
        <w:rPr>
          <w:rFonts w:cs="Calibri"/>
        </w:rPr>
        <w:t xml:space="preserve">achieves </w:t>
      </w:r>
      <w:r w:rsidRPr="00EF3375">
        <w:rPr>
          <w:rFonts w:cs="Calibri"/>
          <w:u w:val="single"/>
        </w:rPr>
        <w:t>any</w:t>
      </w:r>
      <w:r w:rsidRPr="00EF3375">
        <w:rPr>
          <w:rFonts w:cs="Calibri"/>
        </w:rPr>
        <w:t xml:space="preserve"> transformative potential. </w:t>
      </w:r>
    </w:p>
    <w:p w14:paraId="4F2F8686" w14:textId="0DA10278" w:rsidR="00EF3375" w:rsidRPr="00EF3375" w:rsidRDefault="00EF3375" w:rsidP="00EF3375">
      <w:pPr>
        <w:pStyle w:val="Analytics"/>
        <w:rPr>
          <w:rFonts w:cs="Calibri"/>
        </w:rPr>
      </w:pPr>
      <w:r w:rsidRPr="00EF3375">
        <w:rPr>
          <w:rFonts w:cs="Calibri"/>
        </w:rPr>
        <w:t xml:space="preserve">2 – No correlation -- voting aff does </w:t>
      </w:r>
      <w:r w:rsidRPr="00EF3375">
        <w:rPr>
          <w:rFonts w:cs="Calibri"/>
          <w:u w:val="single"/>
        </w:rPr>
        <w:t>not</w:t>
      </w:r>
      <w:r w:rsidRPr="00EF3375">
        <w:rPr>
          <w:rFonts w:cs="Calibri"/>
        </w:rPr>
        <w:t xml:space="preserve"> “enact” the case into solvency -- any reason to vote aff must be </w:t>
      </w:r>
      <w:r w:rsidRPr="00EF3375">
        <w:rPr>
          <w:rFonts w:cs="Calibri"/>
          <w:u w:val="single"/>
        </w:rPr>
        <w:t>solved</w:t>
      </w:r>
      <w:r w:rsidRPr="00EF3375">
        <w:rPr>
          <w:rFonts w:cs="Calibri"/>
        </w:rPr>
        <w:t xml:space="preserve"> by an affirmative ballot -- </w:t>
      </w:r>
      <w:r w:rsidRPr="00EF3375">
        <w:rPr>
          <w:rFonts w:cs="Calibri"/>
          <w:u w:val="single"/>
        </w:rPr>
        <w:t>all previous victories</w:t>
      </w:r>
      <w:r w:rsidRPr="00EF3375">
        <w:rPr>
          <w:rFonts w:cs="Calibri"/>
        </w:rPr>
        <w:t xml:space="preserve"> by </w:t>
      </w:r>
      <w:r w:rsidRPr="00EF3375">
        <w:rPr>
          <w:rFonts w:cs="Calibri"/>
        </w:rPr>
        <w:t>Harun</w:t>
      </w:r>
      <w:r w:rsidRPr="00EF3375">
        <w:rPr>
          <w:rFonts w:cs="Calibri"/>
        </w:rPr>
        <w:t xml:space="preserve"> </w:t>
      </w:r>
      <w:r w:rsidRPr="00EF3375">
        <w:rPr>
          <w:rFonts w:cs="Calibri"/>
          <w:u w:val="single"/>
        </w:rPr>
        <w:t>disprove</w:t>
      </w:r>
      <w:r w:rsidRPr="00EF3375">
        <w:rPr>
          <w:rFonts w:cs="Calibri"/>
        </w:rPr>
        <w:t xml:space="preserve"> solvency. </w:t>
      </w:r>
    </w:p>
    <w:p w14:paraId="6D48A9EE" w14:textId="77777777" w:rsidR="00EF3375" w:rsidRPr="00EF3375" w:rsidRDefault="00EF3375" w:rsidP="00EF3375">
      <w:pPr>
        <w:pStyle w:val="Heading4"/>
        <w:rPr>
          <w:rFonts w:cs="Calibri"/>
        </w:rPr>
      </w:pPr>
      <w:r w:rsidRPr="00EF3375">
        <w:rPr>
          <w:rFonts w:cs="Calibri"/>
        </w:rPr>
        <w:t xml:space="preserve">3 – No risk of solvency -- stats prove. </w:t>
      </w:r>
    </w:p>
    <w:p w14:paraId="17ABF4D7" w14:textId="77777777" w:rsidR="00EF3375" w:rsidRPr="00EF3375" w:rsidRDefault="00EF3375" w:rsidP="00EF3375">
      <w:pPr>
        <w:rPr>
          <w:b/>
          <w:sz w:val="26"/>
        </w:rPr>
      </w:pPr>
      <w:r w:rsidRPr="00EF3375">
        <w:rPr>
          <w:rStyle w:val="Style13ptBold"/>
        </w:rPr>
        <w:t xml:space="preserve">Ritter 13. </w:t>
      </w:r>
      <w:r w:rsidRPr="00EF3375">
        <w:t>(JD from U Texas Law (Michael J., “Overcoming The Fiction of “Social Change Through Debate”: What’s To Learn from 2pac’s Changes?,” National Journal of Speech and Debate, Vol. 2, Issue 1)</w:t>
      </w:r>
    </w:p>
    <w:p w14:paraId="3ADCACCE" w14:textId="77777777" w:rsidR="00EF3375" w:rsidRPr="00EF3375" w:rsidRDefault="00EF3375" w:rsidP="00EF3375">
      <w:pPr>
        <w:rPr>
          <w:rStyle w:val="StyleUnderline"/>
        </w:rPr>
      </w:pPr>
      <w:r w:rsidRPr="00EF3375">
        <w:rPr>
          <w:rStyle w:val="StyleUnderline"/>
        </w:rPr>
        <w:t xml:space="preserve">The structure of </w:t>
      </w:r>
      <w:r w:rsidRPr="00EF3375">
        <w:rPr>
          <w:rStyle w:val="StyleUnderline"/>
          <w:highlight w:val="green"/>
        </w:rPr>
        <w:t xml:space="preserve">competitive </w:t>
      </w:r>
      <w:r w:rsidRPr="00EF3375">
        <w:rPr>
          <w:rStyle w:val="StyleUnderline"/>
        </w:rPr>
        <w:t xml:space="preserve">interscholastic </w:t>
      </w:r>
      <w:r w:rsidRPr="00EF3375">
        <w:rPr>
          <w:rStyle w:val="StyleUnderline"/>
          <w:highlight w:val="green"/>
        </w:rPr>
        <w:t xml:space="preserve">debate renders any message </w:t>
      </w:r>
      <w:r w:rsidRPr="00EF3375">
        <w:rPr>
          <w:rStyle w:val="StyleUnderline"/>
        </w:rPr>
        <w:t xml:space="preserve">communicated in a debate round virtually </w:t>
      </w:r>
      <w:r w:rsidRPr="00EF3375">
        <w:rPr>
          <w:rStyle w:val="StyleUnderline"/>
          <w:highlight w:val="green"/>
        </w:rPr>
        <w:t xml:space="preserve">incapable of </w:t>
      </w:r>
      <w:r w:rsidRPr="00EF3375">
        <w:rPr>
          <w:rStyle w:val="StyleUnderline"/>
        </w:rPr>
        <w:t xml:space="preserve">creating any social </w:t>
      </w:r>
      <w:r w:rsidRPr="00EF3375">
        <w:rPr>
          <w:rStyle w:val="StyleUnderline"/>
          <w:highlight w:val="green"/>
        </w:rPr>
        <w:t>change</w:t>
      </w:r>
      <w:r w:rsidRPr="00EF3375">
        <w:rPr>
          <w:rStyle w:val="StyleUnderline"/>
        </w:rPr>
        <w:t>, either in the debate community or in general society</w:t>
      </w:r>
      <w:r w:rsidRPr="00EF3375">
        <w:rPr>
          <w:sz w:val="10"/>
        </w:rPr>
        <w:t xml:space="preserve">. And </w:t>
      </w:r>
      <w:r w:rsidRPr="00EF3375">
        <w:rPr>
          <w:rStyle w:val="StyleUnderline"/>
        </w:rPr>
        <w:t xml:space="preserve">to the extent that the fiction of social change through debate can be proven or disproven through empirical studies or surveys, </w:t>
      </w:r>
      <w:r w:rsidRPr="00EF3375">
        <w:rPr>
          <w:rStyle w:val="StyleUnderline"/>
          <w:highlight w:val="green"/>
        </w:rPr>
        <w:t>academics</w:t>
      </w:r>
      <w:r w:rsidRPr="00EF3375">
        <w:rPr>
          <w:rStyle w:val="StyleUnderline"/>
        </w:rPr>
        <w:t xml:space="preserve"> instead have </w:t>
      </w:r>
      <w:r w:rsidRPr="00EF3375">
        <w:rPr>
          <w:rStyle w:val="StyleUnderline"/>
          <w:highlight w:val="green"/>
        </w:rPr>
        <w:t>analyz</w:t>
      </w:r>
      <w:r w:rsidRPr="00EF3375">
        <w:rPr>
          <w:rStyle w:val="StyleUnderline"/>
        </w:rPr>
        <w:t xml:space="preserve">ed debate </w:t>
      </w:r>
      <w:r w:rsidRPr="00EF3375">
        <w:rPr>
          <w:rStyle w:val="StyleUnderline"/>
          <w:highlight w:val="green"/>
        </w:rPr>
        <w:t>with nonapplicable</w:t>
      </w:r>
      <w:r w:rsidRPr="00EF3375">
        <w:rPr>
          <w:rStyle w:val="StyleUnderline"/>
        </w:rPr>
        <w:t xml:space="preserve"> rhetorical </w:t>
      </w:r>
      <w:r w:rsidRPr="00EF3375">
        <w:rPr>
          <w:rStyle w:val="StyleUnderline"/>
          <w:highlight w:val="green"/>
        </w:rPr>
        <w:t xml:space="preserve">theory </w:t>
      </w:r>
      <w:r w:rsidRPr="00EF3375">
        <w:rPr>
          <w:rStyle w:val="StyleUnderline"/>
        </w:rPr>
        <w:t>that fails to account for the unique aspects of competitive interscholastic debate.</w:t>
      </w:r>
      <w:r w:rsidRPr="00EF3375">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EF3375">
        <w:rPr>
          <w:rStyle w:val="StyleUnderline"/>
        </w:rPr>
        <w:t xml:space="preserve"> The position that competitive interscholastic debate can create social change is more properly characterize5d as a fiction than an argument. A fiction is an invented or fabricated idea purporting to be factual but is not provable by any human senses or rational thinking capability or is </w:t>
      </w:r>
      <w:r w:rsidRPr="00EF3375">
        <w:rPr>
          <w:rStyle w:val="StyleUnderline"/>
          <w:highlight w:val="green"/>
        </w:rPr>
        <w:t xml:space="preserve">unproven by valid </w:t>
      </w:r>
      <w:r w:rsidRPr="00EF3375">
        <w:rPr>
          <w:rStyle w:val="StyleUnderline"/>
        </w:rPr>
        <w:t xml:space="preserve">statistical </w:t>
      </w:r>
      <w:r w:rsidRPr="00EF3375">
        <w:rPr>
          <w:rStyle w:val="StyleUnderline"/>
          <w:highlight w:val="green"/>
        </w:rPr>
        <w:t>studies</w:t>
      </w:r>
      <w:r w:rsidRPr="00EF3375">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EF3375">
        <w:rPr>
          <w:rStyle w:val="StyleUnderline"/>
          <w:highlight w:val="green"/>
        </w:rPr>
        <w:t xml:space="preserve">the </w:t>
      </w:r>
      <w:r w:rsidRPr="00EF3375">
        <w:rPr>
          <w:rStyle w:val="StyleUnderline"/>
        </w:rPr>
        <w:t xml:space="preserve">competitive interscholastic debate </w:t>
      </w:r>
      <w:r w:rsidRPr="00EF3375">
        <w:rPr>
          <w:rStyle w:val="StyleUnderline"/>
          <w:highlight w:val="green"/>
        </w:rPr>
        <w:t xml:space="preserve">community should be </w:t>
      </w:r>
      <w:r w:rsidRPr="00EF3375">
        <w:rPr>
          <w:rStyle w:val="StyleUnderline"/>
        </w:rPr>
        <w:t xml:space="preserve">incredibly </w:t>
      </w:r>
      <w:r w:rsidRPr="00EF3375">
        <w:rPr>
          <w:rStyle w:val="StyleUnderline"/>
          <w:highlight w:val="green"/>
        </w:rPr>
        <w:t xml:space="preserve">critical </w:t>
      </w:r>
      <w:r w:rsidRPr="00EF3375">
        <w:rPr>
          <w:rStyle w:val="StyleUnderline"/>
        </w:rPr>
        <w:t>of those fictions and adopt them only if they promote the activity and its purposes</w:t>
      </w:r>
    </w:p>
    <w:p w14:paraId="3EDE265D" w14:textId="77777777" w:rsidR="00EF3375" w:rsidRPr="00EF3375" w:rsidRDefault="00EF3375" w:rsidP="00EF3375">
      <w:pPr>
        <w:pStyle w:val="Heading4"/>
        <w:rPr>
          <w:rFonts w:cs="Calibri"/>
          <w:bCs/>
        </w:rPr>
      </w:pPr>
      <w:r w:rsidRPr="00EF3375">
        <w:rPr>
          <w:rFonts w:cs="Calibri"/>
        </w:rPr>
        <w:t xml:space="preserve">4 – No chance any grab for power succeeds -- leftist hackers get bodied by the NSA </w:t>
      </w:r>
    </w:p>
    <w:p w14:paraId="6B729B38" w14:textId="77777777" w:rsidR="00EF3375" w:rsidRPr="00EF3375" w:rsidRDefault="00EF3375" w:rsidP="00EF3375">
      <w:r w:rsidRPr="00EF3375">
        <w:t xml:space="preserve">Fredrik </w:t>
      </w:r>
      <w:proofErr w:type="spellStart"/>
      <w:r w:rsidRPr="00EF3375">
        <w:rPr>
          <w:rStyle w:val="Style13ptBold"/>
        </w:rPr>
        <w:t>deBoer</w:t>
      </w:r>
      <w:proofErr w:type="spellEnd"/>
      <w:r w:rsidRPr="00EF3375">
        <w:rPr>
          <w:rStyle w:val="Style13ptBold"/>
        </w:rPr>
        <w:t xml:space="preserve"> 16</w:t>
      </w:r>
      <w:r w:rsidRPr="00EF3375">
        <w:t>, Limited-Term Lecturer, Introductory Composition at Purdue Program, 3/15/16, “c’mon, guys,” http://fredrikdeboer.com/2016/03/15/cmon-guys/</w:t>
      </w:r>
    </w:p>
    <w:p w14:paraId="26B9A097" w14:textId="77777777" w:rsidR="00EF3375" w:rsidRPr="00EF3375" w:rsidRDefault="00EF3375" w:rsidP="00EF3375">
      <w:pPr>
        <w:rPr>
          <w:sz w:val="16"/>
        </w:rPr>
      </w:pPr>
      <w:r w:rsidRPr="00EF3375">
        <w:rPr>
          <w:sz w:val="16"/>
        </w:rPr>
        <w:t xml:space="preserve">I could be wrong about the short-term dangers, and the stakes are incredibly high. But in the end we’re left with the same old question: </w:t>
      </w:r>
      <w:r w:rsidRPr="00EF3375">
        <w:rPr>
          <w:rStyle w:val="StyleUnderline"/>
        </w:rPr>
        <w:t xml:space="preserve">what tactics will </w:t>
      </w:r>
      <w:r w:rsidRPr="00EF3375">
        <w:rPr>
          <w:rStyle w:val="Emphasis"/>
        </w:rPr>
        <w:t>actually work to secure a better world?</w:t>
      </w:r>
    </w:p>
    <w:p w14:paraId="3A529467" w14:textId="77777777" w:rsidR="00EF3375" w:rsidRPr="00EF3375" w:rsidRDefault="00EF3375" w:rsidP="00EF3375">
      <w:r w:rsidRPr="00EF3375">
        <w:rPr>
          <w:sz w:val="16"/>
        </w:rPr>
        <w:t>In a sharp, sober piece about the meaning of left-wing political violence in the 1970s, Tim Barker writes “</w:t>
      </w:r>
      <w:r w:rsidRPr="00EF3375">
        <w:rPr>
          <w:rStyle w:val="StyleUnderline"/>
        </w:rPr>
        <w:t>If you can’t acknowledge radical violence, radicals are reduced to mere victims of repression</w:t>
      </w:r>
      <w:r w:rsidRPr="00EF3375">
        <w:rPr>
          <w:sz w:val="16"/>
        </w:rPr>
        <w:t xml:space="preserve">, rather than political actors who made definite tactical choices under given political circumstances.” </w:t>
      </w:r>
      <w:r w:rsidRPr="00EF3375">
        <w:rPr>
          <w:rStyle w:val="Emphasis"/>
        </w:rPr>
        <w:t>The problem</w:t>
      </w:r>
      <w:r w:rsidRPr="00EF3375">
        <w:rPr>
          <w:sz w:val="16"/>
        </w:rPr>
        <w:t xml:space="preserve">, as Barker goes on to imply, </w:t>
      </w:r>
      <w:r w:rsidRPr="00EF3375">
        <w:rPr>
          <w:rStyle w:val="StyleUnderline"/>
        </w:rPr>
        <w:t>is those tactical choices: in today’s America they will</w:t>
      </w:r>
      <w:r w:rsidRPr="00EF3375">
        <w:rPr>
          <w:sz w:val="16"/>
        </w:rPr>
        <w:t xml:space="preserve"> essentially </w:t>
      </w:r>
      <w:r w:rsidRPr="00EF3375">
        <w:rPr>
          <w:rStyle w:val="Emphasis"/>
        </w:rPr>
        <w:t>never break on the side of armed opposition against the state</w:t>
      </w:r>
      <w:r w:rsidRPr="00EF3375">
        <w:rPr>
          <w:rStyle w:val="StyleUnderline"/>
        </w:rPr>
        <w:t>. The government knows everything about you</w:t>
      </w:r>
      <w:r w:rsidRPr="00EF3375">
        <w:rPr>
          <w:sz w:val="16"/>
        </w:rPr>
        <w:t xml:space="preserve">, I’m sorry to say, your movements and your associations and the books you read and the things you buy </w:t>
      </w:r>
      <w:r w:rsidRPr="00EF3375">
        <w:rPr>
          <w:rStyle w:val="StyleUnderline"/>
        </w:rPr>
        <w:t>and what you’re saying to the people you communicate with. That’s simply</w:t>
      </w:r>
      <w:r w:rsidRPr="00EF3375">
        <w:rPr>
          <w:sz w:val="16"/>
        </w:rPr>
        <w:t xml:space="preserve"> on </w:t>
      </w:r>
      <w:r w:rsidRPr="00EF3375">
        <w:rPr>
          <w:rStyle w:val="StyleUnderline"/>
        </w:rPr>
        <w:t xml:space="preserve">the level of </w:t>
      </w:r>
      <w:proofErr w:type="gramStart"/>
      <w:r w:rsidRPr="00EF3375">
        <w:rPr>
          <w:rStyle w:val="StyleUnderline"/>
        </w:rPr>
        <w:t>information, before</w:t>
      </w:r>
      <w:proofErr w:type="gramEnd"/>
      <w:r w:rsidRPr="00EF3375">
        <w:rPr>
          <w:rStyle w:val="StyleUnderline"/>
        </w:rPr>
        <w:t xml:space="preserve"> we even get to the state’s incredible capacity to inflict violence</w:t>
      </w:r>
      <w:r w:rsidRPr="00EF3375">
        <w:rPr>
          <w:sz w:val="16"/>
        </w:rPr>
        <w:t xml:space="preserve">. Look, </w:t>
      </w:r>
      <w:r w:rsidRPr="00EF3375">
        <w:rPr>
          <w:rStyle w:val="Emphasis"/>
        </w:rPr>
        <w:t>the world has changed</w:t>
      </w:r>
      <w:r w:rsidRPr="00EF3375">
        <w:rPr>
          <w:sz w:val="16"/>
        </w:rPr>
        <w:t xml:space="preserve">. The relative military capacity of regular people compared to establishment governments has changed, especially in fully developed, technology-enabled countries like the United States. The Czar had his armies, yes, but </w:t>
      </w:r>
      <w:r w:rsidRPr="00EF3375">
        <w:rPr>
          <w:rStyle w:val="StyleUnderline"/>
        </w:rPr>
        <w:t>the Czar’s armies depended on manpower above and beyond everything else</w:t>
      </w:r>
      <w:r w:rsidRPr="00EF3375">
        <w:rPr>
          <w:sz w:val="16"/>
        </w:rPr>
        <w:t xml:space="preserve">. The fighting was still mostly different groups of people with rifles shooting at each other. </w:t>
      </w:r>
      <w:r w:rsidRPr="00EF3375">
        <w:rPr>
          <w:rStyle w:val="StyleUnderline"/>
        </w:rPr>
        <w:t>If tomorrow you could rally as many people as the Bolsheviks had</w:t>
      </w:r>
      <w:r w:rsidRPr="00EF3375">
        <w:rPr>
          <w:sz w:val="16"/>
        </w:rPr>
        <w:t xml:space="preserve"> at their revolutionary peak, </w:t>
      </w:r>
      <w:r w:rsidRPr="00EF3375">
        <w:rPr>
          <w:rStyle w:val="StyleUnderline"/>
          <w:highlight w:val="green"/>
        </w:rPr>
        <w:t xml:space="preserve">you’re </w:t>
      </w:r>
      <w:r w:rsidRPr="00EF3375">
        <w:rPr>
          <w:rStyle w:val="StyleUnderline"/>
        </w:rPr>
        <w:t>still</w:t>
      </w:r>
      <w:r w:rsidRPr="00EF3375">
        <w:rPr>
          <w:sz w:val="16"/>
        </w:rPr>
        <w:t xml:space="preserve"> left </w:t>
      </w:r>
      <w:r w:rsidRPr="00EF3375">
        <w:rPr>
          <w:rStyle w:val="Emphasis"/>
          <w:highlight w:val="green"/>
        </w:rPr>
        <w:t>in a world of F-15s, drones, and cluster bombs</w:t>
      </w:r>
      <w:r w:rsidRPr="00EF3375">
        <w:rPr>
          <w:sz w:val="16"/>
        </w:rPr>
        <w:t xml:space="preserve">. And that’s to say nothing of the fact that </w:t>
      </w:r>
      <w:r w:rsidRPr="00EF3375">
        <w:rPr>
          <w:rStyle w:val="StyleUnderline"/>
        </w:rPr>
        <w:t>establishment governments</w:t>
      </w:r>
      <w:r w:rsidRPr="00EF3375">
        <w:rPr>
          <w:sz w:val="16"/>
        </w:rPr>
        <w:t xml:space="preserve"> in the developed world </w:t>
      </w:r>
      <w:r w:rsidRPr="00EF3375">
        <w:rPr>
          <w:rStyle w:val="StyleUnderline"/>
        </w:rPr>
        <w:t xml:space="preserve">can rely on the </w:t>
      </w:r>
      <w:r w:rsidRPr="00EF3375">
        <w:rPr>
          <w:rStyle w:val="Emphasis"/>
        </w:rPr>
        <w:t>numbing agents of capitalist luxuries</w:t>
      </w:r>
      <w:r w:rsidRPr="00EF3375">
        <w:rPr>
          <w:sz w:val="16"/>
        </w:rPr>
        <w:t xml:space="preserve"> and the American dream </w:t>
      </w:r>
      <w:r w:rsidRPr="00EF3375">
        <w:rPr>
          <w:rStyle w:val="StyleUnderline"/>
        </w:rPr>
        <w:t>to damper revolutionary enthusiasm even among the</w:t>
      </w:r>
      <w:r w:rsidRPr="00EF3375">
        <w:rPr>
          <w:sz w:val="16"/>
        </w:rPr>
        <w:t xml:space="preserve"> many millions who have been </w:t>
      </w:r>
      <w:r w:rsidRPr="00EF3375">
        <w:rPr>
          <w:rStyle w:val="StyleUnderline"/>
        </w:rPr>
        <w:t>marginalized and impoverished</w:t>
      </w:r>
      <w:r w:rsidRPr="00EF3375">
        <w:rPr>
          <w:sz w:val="16"/>
        </w:rPr>
        <w:t xml:space="preserve">. </w:t>
      </w:r>
      <w:r w:rsidRPr="00EF3375">
        <w:rPr>
          <w:rStyle w:val="Emphasis"/>
          <w:highlight w:val="green"/>
        </w:rPr>
        <w:t xml:space="preserve">This just isn’t 1950s </w:t>
      </w:r>
      <w:r w:rsidRPr="00EF3375">
        <w:rPr>
          <w:rStyle w:val="Emphasis"/>
        </w:rPr>
        <w:t>Cuba</w:t>
      </w:r>
      <w:r w:rsidRPr="00EF3375">
        <w:rPr>
          <w:sz w:val="16"/>
        </w:rPr>
        <w:t xml:space="preserve">, guys. </w:t>
      </w:r>
      <w:r w:rsidRPr="00EF3375">
        <w:rPr>
          <w:rStyle w:val="Emphasis"/>
        </w:rPr>
        <w:t>It’s just not</w:t>
      </w:r>
      <w:r w:rsidRPr="00EF3375">
        <w:rPr>
          <w:sz w:val="16"/>
        </w:rPr>
        <w:t xml:space="preserve">. In a very real way, </w:t>
      </w:r>
      <w:r w:rsidRPr="00EF3375">
        <w:rPr>
          <w:rStyle w:val="StyleUnderline"/>
        </w:rPr>
        <w:t xml:space="preserve">modern </w:t>
      </w:r>
      <w:r w:rsidRPr="00EF3375">
        <w:rPr>
          <w:rStyle w:val="StyleUnderline"/>
          <w:highlight w:val="green"/>
        </w:rPr>
        <w:t>tech</w:t>
      </w:r>
      <w:r w:rsidRPr="00EF3375">
        <w:rPr>
          <w:rStyle w:val="StyleUnderline"/>
        </w:rPr>
        <w:t>nology</w:t>
      </w:r>
      <w:r w:rsidRPr="00EF3375">
        <w:rPr>
          <w:sz w:val="16"/>
        </w:rPr>
        <w:t xml:space="preserve"> effectively </w:t>
      </w:r>
      <w:r w:rsidRPr="00EF3375">
        <w:rPr>
          <w:rStyle w:val="StyleUnderline"/>
          <w:highlight w:val="green"/>
        </w:rPr>
        <w:t>lowers</w:t>
      </w:r>
      <w:r w:rsidRPr="00EF3375">
        <w:rPr>
          <w:rStyle w:val="StyleUnderline"/>
        </w:rPr>
        <w:t xml:space="preserve"> the odds of armed political </w:t>
      </w:r>
      <w:r w:rsidRPr="00EF3375">
        <w:rPr>
          <w:rStyle w:val="StyleUnderline"/>
          <w:highlight w:val="green"/>
        </w:rPr>
        <w:t>revolution</w:t>
      </w:r>
      <w:r w:rsidRPr="00EF3375">
        <w:rPr>
          <w:rStyle w:val="StyleUnderline"/>
        </w:rPr>
        <w:t xml:space="preserve"> in a country like the U</w:t>
      </w:r>
      <w:r w:rsidRPr="00EF3375">
        <w:rPr>
          <w:sz w:val="16"/>
        </w:rPr>
        <w:t xml:space="preserve">nited </w:t>
      </w:r>
      <w:r w:rsidRPr="00EF3375">
        <w:rPr>
          <w:rStyle w:val="StyleUnderline"/>
        </w:rPr>
        <w:t>S</w:t>
      </w:r>
      <w:r w:rsidRPr="00EF3375">
        <w:rPr>
          <w:sz w:val="16"/>
        </w:rPr>
        <w:t xml:space="preserve">tates </w:t>
      </w:r>
      <w:r w:rsidRPr="00EF3375">
        <w:rPr>
          <w:rStyle w:val="Emphasis"/>
          <w:highlight w:val="green"/>
        </w:rPr>
        <w:t>to zero</w:t>
      </w:r>
      <w:r w:rsidRPr="00EF3375">
        <w:rPr>
          <w:sz w:val="16"/>
        </w:rPr>
        <w:t xml:space="preserve">, and so much the worse for us. </w:t>
      </w:r>
      <w:r w:rsidRPr="00EF3375">
        <w:rPr>
          <w:rStyle w:val="Emphasis"/>
        </w:rPr>
        <w:t>This isn’t fatalism</w:t>
      </w:r>
      <w:r w:rsidRPr="00EF3375">
        <w:rPr>
          <w:rStyle w:val="StyleUnderline"/>
        </w:rPr>
        <w:t xml:space="preserve">. It doesn’t mean there’s no hope. It means that </w:t>
      </w:r>
      <w:r w:rsidRPr="00EF3375">
        <w:rPr>
          <w:rStyle w:val="StyleUnderline"/>
          <w:highlight w:val="green"/>
        </w:rPr>
        <w:t>there is</w:t>
      </w:r>
      <w:r w:rsidRPr="00EF3375">
        <w:rPr>
          <w:sz w:val="16"/>
          <w:highlight w:val="green"/>
        </w:rPr>
        <w:t xml:space="preserve"> </w:t>
      </w:r>
      <w:r w:rsidRPr="00EF3375">
        <w:rPr>
          <w:rStyle w:val="Emphasis"/>
          <w:highlight w:val="green"/>
        </w:rPr>
        <w:t xml:space="preserve">little alternative </w:t>
      </w:r>
      <w:r w:rsidRPr="00EF3375">
        <w:rPr>
          <w:rStyle w:val="Emphasis"/>
        </w:rPr>
        <w:t>to organization</w:t>
      </w:r>
      <w:r w:rsidRPr="00EF3375">
        <w:rPr>
          <w:rStyle w:val="StyleUnderline"/>
        </w:rPr>
        <w:t xml:space="preserve">, to changing minds through </w:t>
      </w:r>
      <w:r w:rsidRPr="00EF3375">
        <w:rPr>
          <w:rStyle w:val="Emphasis"/>
        </w:rPr>
        <w:t>committed political action</w:t>
      </w:r>
      <w:r w:rsidRPr="00EF3375">
        <w:rPr>
          <w:rStyle w:val="StyleUnderline"/>
        </w:rPr>
        <w:t xml:space="preserve"> and using</w:t>
      </w:r>
      <w:r w:rsidRPr="00EF3375">
        <w:rPr>
          <w:sz w:val="16"/>
        </w:rPr>
        <w:t xml:space="preserve"> the </w:t>
      </w:r>
      <w:r w:rsidRPr="00EF3375">
        <w:rPr>
          <w:rStyle w:val="StyleUnderline"/>
        </w:rPr>
        <w:t>available</w:t>
      </w:r>
      <w:r w:rsidRPr="00EF3375">
        <w:rPr>
          <w:sz w:val="16"/>
        </w:rPr>
        <w:t xml:space="preserve"> nonviolent </w:t>
      </w:r>
      <w:r w:rsidRPr="00EF3375">
        <w:rPr>
          <w:rStyle w:val="StyleUnderline"/>
        </w:rPr>
        <w:t>means to create change</w:t>
      </w:r>
      <w:r w:rsidRPr="00EF3375">
        <w:rPr>
          <w:sz w:val="16"/>
        </w:rPr>
        <w:t xml:space="preserve">: a concert of grassroots organizing, labor tactics, and </w:t>
      </w:r>
      <w:r w:rsidRPr="00EF3375">
        <w:rPr>
          <w:rStyle w:val="Emphasis"/>
          <w:sz w:val="24"/>
        </w:rPr>
        <w:t>partisan politics</w:t>
      </w:r>
      <w:r w:rsidRPr="00EF3375">
        <w:rPr>
          <w:rStyle w:val="StyleUnderline"/>
        </w:rPr>
        <w:t>. Those things aren’t exactly likely to work</w:t>
      </w:r>
      <w:r w:rsidRPr="00EF3375">
        <w:rPr>
          <w:sz w:val="16"/>
        </w:rPr>
        <w:t xml:space="preserve">, either, </w:t>
      </w:r>
      <w:r w:rsidRPr="00EF3375">
        <w:rPr>
          <w:rStyle w:val="StyleUnderline"/>
        </w:rPr>
        <w:t xml:space="preserve">but they’re a </w:t>
      </w:r>
      <w:r w:rsidRPr="00EF3375">
        <w:rPr>
          <w:rStyle w:val="Emphasis"/>
        </w:rPr>
        <w:t xml:space="preserve">hell of a lot </w:t>
      </w:r>
      <w:r w:rsidRPr="00EF3375">
        <w:rPr>
          <w:rStyle w:val="Emphasis"/>
          <w:highlight w:val="green"/>
        </w:rPr>
        <w:t>more plausible than</w:t>
      </w:r>
      <w:r w:rsidRPr="00EF3375">
        <w:rPr>
          <w:rStyle w:val="Emphasis"/>
        </w:rPr>
        <w:t xml:space="preserve"> us </w:t>
      </w:r>
      <w:r w:rsidRPr="00EF3375">
        <w:rPr>
          <w:rStyle w:val="Emphasis"/>
          <w:highlight w:val="green"/>
        </w:rPr>
        <w:t>dweebs taking the Pentagon</w:t>
      </w:r>
      <w:r w:rsidRPr="00EF3375">
        <w:rPr>
          <w:rStyle w:val="StyleUnderline"/>
          <w:highlight w:val="green"/>
        </w:rPr>
        <w:t>.</w:t>
      </w:r>
      <w:r w:rsidRPr="00EF3375">
        <w:rPr>
          <w:rStyle w:val="StyleUnderline"/>
        </w:rPr>
        <w:t xml:space="preserve"> Bernie</w:t>
      </w:r>
      <w:r w:rsidRPr="00EF3375">
        <w:rPr>
          <w:sz w:val="16"/>
        </w:rPr>
        <w:t xml:space="preserve"> Sanders isn’t really a socialist, but he’s a social democrat that </w:t>
      </w:r>
      <w:r w:rsidRPr="00EF3375">
        <w:rPr>
          <w:rStyle w:val="StyleUnderline"/>
        </w:rPr>
        <w:t xml:space="preserve">moves the conversation to the left, and if people are </w:t>
      </w:r>
      <w:r w:rsidRPr="00EF3375">
        <w:rPr>
          <w:rStyle w:val="Emphasis"/>
        </w:rPr>
        <w:t>dedicated and committed to organizing</w:t>
      </w:r>
      <w:r w:rsidRPr="00EF3375">
        <w:rPr>
          <w:sz w:val="16"/>
        </w:rPr>
        <w:t xml:space="preserve">, the </w:t>
      </w:r>
      <w:r w:rsidRPr="00EF3375">
        <w:rPr>
          <w:rStyle w:val="StyleUnderline"/>
        </w:rPr>
        <w:t xml:space="preserve">local, state, and national candidates he inspires will </w:t>
      </w:r>
      <w:r w:rsidRPr="00EF3375">
        <w:rPr>
          <w:rStyle w:val="Emphasis"/>
        </w:rPr>
        <w:t>move it further to the left still</w:t>
      </w:r>
      <w:r w:rsidRPr="00EF3375">
        <w:rPr>
          <w:rStyle w:val="StyleUnderline"/>
        </w:rPr>
        <w:t>. You got any better suggestions?</w:t>
      </w:r>
      <w:r w:rsidRPr="00EF3375">
        <w:rPr>
          <w:sz w:val="16"/>
        </w:rPr>
        <w:t xml:space="preserve"> </w:t>
      </w:r>
      <w:r w:rsidRPr="00EF3375">
        <w:rPr>
          <w:rStyle w:val="StyleUnderline"/>
        </w:rPr>
        <w:t>Listen, commie nerds</w:t>
      </w:r>
      <w:r w:rsidRPr="00EF3375">
        <w:rPr>
          <w:sz w:val="16"/>
        </w:rPr>
        <w:t xml:space="preserve">. My people. I love you guys. I really do. And </w:t>
      </w:r>
      <w:r w:rsidRPr="00EF3375">
        <w:rPr>
          <w:rStyle w:val="StyleUnderline"/>
        </w:rPr>
        <w:t>I want to build a better world</w:t>
      </w:r>
      <w:r w:rsidRPr="00EF3375">
        <w:rPr>
          <w:sz w:val="16"/>
        </w:rPr>
        <w:t xml:space="preserve">. </w:t>
      </w:r>
      <w:r w:rsidRPr="00EF3375">
        <w:rPr>
          <w:rStyle w:val="Emphasis"/>
        </w:rPr>
        <w:t>Not incrementally, either</w:t>
      </w:r>
      <w:r w:rsidRPr="00EF3375">
        <w:rPr>
          <w:rStyle w:val="StyleUnderline"/>
        </w:rPr>
        <w:t>, but with</w:t>
      </w:r>
      <w:r w:rsidRPr="00EF3375">
        <w:rPr>
          <w:sz w:val="16"/>
        </w:rPr>
        <w:t xml:space="preserve"> the kind of </w:t>
      </w:r>
      <w:r w:rsidRPr="00EF3375">
        <w:rPr>
          <w:rStyle w:val="Emphasis"/>
        </w:rPr>
        <w:t>sweeping and transformative change</w:t>
      </w:r>
      <w:r w:rsidRPr="00EF3375">
        <w:rPr>
          <w:sz w:val="16"/>
        </w:rPr>
        <w:t xml:space="preserve"> that is required to fix a world of such deep injustice. </w:t>
      </w:r>
      <w:r w:rsidRPr="00EF3375">
        <w:rPr>
          <w:rStyle w:val="StyleUnderline"/>
        </w:rPr>
        <w:t xml:space="preserve">But </w:t>
      </w:r>
      <w:r w:rsidRPr="00EF3375">
        <w:rPr>
          <w:rStyle w:val="Emphasis"/>
        </w:rPr>
        <w:t>seriously</w:t>
      </w:r>
      <w:r w:rsidRPr="00EF3375">
        <w:rPr>
          <w:rStyle w:val="StyleUnderline"/>
        </w:rPr>
        <w:t xml:space="preserve">: none of us are ever going to take to </w:t>
      </w:r>
      <w:r w:rsidRPr="00EF3375">
        <w:rPr>
          <w:rStyle w:val="Emphasis"/>
        </w:rPr>
        <w:t>the barricades</w:t>
      </w:r>
      <w:r w:rsidRPr="00EF3375">
        <w:rPr>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EF3375">
        <w:rPr>
          <w:rStyle w:val="StyleUnderline"/>
        </w:rPr>
        <w:t xml:space="preserve">Violence is hard. Soldiering is hard. </w:t>
      </w:r>
      <w:r w:rsidRPr="00EF3375">
        <w:rPr>
          <w:rStyle w:val="StyleUnderline"/>
          <w:highlight w:val="green"/>
        </w:rPr>
        <w:t>In an era of the NSA</w:t>
      </w:r>
      <w:r w:rsidRPr="00EF3375">
        <w:rPr>
          <w:rStyle w:val="StyleUnderline"/>
        </w:rPr>
        <w:t xml:space="preserve"> and military robots, it’s really, really hard.</w:t>
      </w:r>
      <w:r w:rsidRPr="00EF3375">
        <w:rPr>
          <w:sz w:val="16"/>
        </w:rPr>
        <w:t xml:space="preserve"> </w:t>
      </w:r>
      <w:r w:rsidRPr="00EF3375">
        <w:rPr>
          <w:rStyle w:val="Emphasis"/>
          <w:sz w:val="24"/>
        </w:rPr>
        <w:t>“Should we condone revolutionary violence?” is dorm room, pass-the-bong conversation fodder</w:t>
      </w:r>
      <w:r w:rsidRPr="00EF3375">
        <w:rPr>
          <w:rStyle w:val="StyleUnderline"/>
        </w:rPr>
        <w:t xml:space="preserve">, of </w:t>
      </w:r>
      <w:r w:rsidRPr="00EF3375">
        <w:rPr>
          <w:rStyle w:val="Emphasis"/>
        </w:rPr>
        <w:t>precisely the moral and intellectual weight</w:t>
      </w:r>
      <w:r w:rsidRPr="00EF3375">
        <w:rPr>
          <w:rStyle w:val="StyleUnderline"/>
        </w:rPr>
        <w:t xml:space="preserve"> of “should we torture a guy if we know there’s a bomb and we know he knows where it is and we know we can stop it if we do?” It’s built on </w:t>
      </w:r>
      <w:r w:rsidRPr="00EF3375">
        <w:rPr>
          <w:rStyle w:val="Emphasis"/>
        </w:rPr>
        <w:t>absurd hypotheticals</w:t>
      </w:r>
      <w:r w:rsidRPr="00EF3375">
        <w:rPr>
          <w:sz w:val="16"/>
        </w:rPr>
        <w:t xml:space="preserve">, propped up by the power of anxious machismo, </w:t>
      </w:r>
      <w:r w:rsidRPr="00EF3375">
        <w:rPr>
          <w:rStyle w:val="StyleUnderline"/>
        </w:rPr>
        <w:t xml:space="preserve">and undertaken to </w:t>
      </w:r>
      <w:r w:rsidRPr="00EF3375">
        <w:rPr>
          <w:rStyle w:val="Emphasis"/>
        </w:rPr>
        <w:t>no practical political end</w:t>
      </w:r>
      <w:r w:rsidRPr="00EF3375">
        <w:rPr>
          <w:sz w:val="16"/>
        </w:rPr>
        <w:t xml:space="preserve">. It’s understandable. I get it, I really do. But it’s got nothing to do with us. </w:t>
      </w:r>
      <w:r w:rsidRPr="00EF3375">
        <w:rPr>
          <w:rStyle w:val="StyleUnderline"/>
        </w:rPr>
        <w:t xml:space="preserve">The only way forward is the </w:t>
      </w:r>
      <w:r w:rsidRPr="00EF3375">
        <w:rPr>
          <w:rStyle w:val="Emphasis"/>
        </w:rPr>
        <w:t>grubby, unsexy work of building coalitions</w:t>
      </w:r>
      <w:r w:rsidRPr="00EF3375">
        <w:rPr>
          <w:rStyle w:val="StyleUnderline"/>
        </w:rPr>
        <w:t xml:space="preserve"> and asking people to climb on board</w:t>
      </w:r>
      <w:r w:rsidRPr="00EF3375">
        <w:t>.</w:t>
      </w:r>
    </w:p>
    <w:p w14:paraId="1ADDEFA8" w14:textId="77777777" w:rsidR="00EF3375" w:rsidRPr="00EF3375" w:rsidRDefault="00EF3375" w:rsidP="00EF3375">
      <w:pPr>
        <w:pStyle w:val="Heading4"/>
      </w:pPr>
      <w:r w:rsidRPr="00EF3375">
        <w:t>5 – Make them prove how the inhuman can reduce IP.</w:t>
      </w:r>
    </w:p>
    <w:p w14:paraId="4F3FB6A7" w14:textId="77777777" w:rsidR="00EF3375" w:rsidRPr="00EF3375" w:rsidRDefault="00EF3375" w:rsidP="00EF3375">
      <w:r w:rsidRPr="00EF3375">
        <w:rPr>
          <w:rStyle w:val="Style13ptBold"/>
        </w:rPr>
        <w:t>Marcellin 16</w:t>
      </w:r>
      <w:r w:rsidRPr="00EF3375">
        <w:t xml:space="preserve"> Marcellin, Sherry (Professor, London School of Economics). The political economy of pharmaceutical patents: US sectional interests and the African Group at the WTO. Routledge, 2016./SJKS</w:t>
      </w:r>
    </w:p>
    <w:p w14:paraId="5A4F0E77" w14:textId="77777777" w:rsidR="00EF3375" w:rsidRPr="00EF3375" w:rsidRDefault="00EF3375" w:rsidP="00EF3375">
      <w:pPr>
        <w:rPr>
          <w:sz w:val="16"/>
        </w:rPr>
      </w:pPr>
      <w:r w:rsidRPr="00EF3375">
        <w:rPr>
          <w:sz w:val="16"/>
        </w:rPr>
        <w:t xml:space="preserve">In July 1988, prior to the Montreal Mid-Term Review, </w:t>
      </w:r>
      <w:r w:rsidRPr="00EF3375">
        <w:rPr>
          <w:rStyle w:val="Emphasis"/>
        </w:rPr>
        <w:t xml:space="preserve">DCs had sensed that the approach being proposed by </w:t>
      </w:r>
      <w:proofErr w:type="spellStart"/>
      <w:r w:rsidRPr="00EF3375">
        <w:rPr>
          <w:rStyle w:val="Emphasis"/>
        </w:rPr>
        <w:t>industrialised</w:t>
      </w:r>
      <w:proofErr w:type="spellEnd"/>
      <w:r w:rsidRPr="00EF3375">
        <w:rPr>
          <w:rStyle w:val="Emphasis"/>
        </w:rPr>
        <w:t xml:space="preserve"> countries was desirable on the grounds that the alternative would be a proliferation of unilateral or bilateral actions</w:t>
      </w:r>
      <w:r w:rsidRPr="00EF3375">
        <w:rPr>
          <w:sz w:val="16"/>
        </w:rPr>
        <w:t xml:space="preserve"> (MTN.GNG/NG11/8: 31). </w:t>
      </w:r>
      <w:r w:rsidRPr="00EF3375">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EF3375">
        <w:rPr>
          <w:sz w:val="16"/>
        </w:rPr>
        <w:t xml:space="preserve">). </w:t>
      </w:r>
      <w:r w:rsidRPr="00EF3375">
        <w:rPr>
          <w:rStyle w:val="Emphasis"/>
        </w:rPr>
        <w:t xml:space="preserve">Brazil subsequently informed the Group that on October 20, 1988, </w:t>
      </w:r>
      <w:r w:rsidRPr="00EF3375">
        <w:rPr>
          <w:rStyle w:val="Emphasis"/>
          <w:highlight w:val="green"/>
        </w:rPr>
        <w:t xml:space="preserve">unilateral restrictions </w:t>
      </w:r>
      <w:r w:rsidRPr="00EF3375">
        <w:rPr>
          <w:rStyle w:val="Emphasis"/>
        </w:rPr>
        <w:t xml:space="preserve">had been </w:t>
      </w:r>
      <w:r w:rsidRPr="00EF3375">
        <w:rPr>
          <w:rStyle w:val="Emphasis"/>
          <w:highlight w:val="green"/>
        </w:rPr>
        <w:t xml:space="preserve">applied by the US </w:t>
      </w:r>
      <w:r w:rsidRPr="00EF3375">
        <w:rPr>
          <w:rStyle w:val="Emphasis"/>
        </w:rPr>
        <w:t xml:space="preserve">to Brazilian exports as a retaliatory measure in connection with an IP issue; that this type of action seriously </w:t>
      </w:r>
      <w:r w:rsidRPr="00EF3375">
        <w:rPr>
          <w:rStyle w:val="Emphasis"/>
          <w:highlight w:val="green"/>
        </w:rPr>
        <w:t xml:space="preserve">inhibited Brazil’s participation </w:t>
      </w:r>
      <w:r w:rsidRPr="00EF3375">
        <w:rPr>
          <w:rStyle w:val="Emphasis"/>
        </w:rPr>
        <w:t>in the work of the Group, since ‘no country could be expected to participate in negotiations while experiencing pressures on the substance of its position’</w:t>
      </w:r>
      <w:r w:rsidRPr="00EF3375">
        <w:rPr>
          <w:sz w:val="16"/>
        </w:rPr>
        <w:t xml:space="preserve"> (MTN.GNG/NG11/10: 27). The Brazilian delegate maintained that such action by the US constituted a blatant infringement of GATT rules and was contrary to the Standstill commitment of the Punta del Este Declaration. ‘</w:t>
      </w:r>
      <w:r w:rsidRPr="00EF3375">
        <w:rPr>
          <w:rStyle w:val="Emphasis"/>
        </w:rPr>
        <w:t xml:space="preserve">The United States action was an attempt to </w:t>
      </w:r>
      <w:r w:rsidRPr="00EF3375">
        <w:rPr>
          <w:rStyle w:val="Emphasis"/>
          <w:highlight w:val="green"/>
        </w:rPr>
        <w:t>coerce Brazil to change its i</w:t>
      </w:r>
      <w:r w:rsidRPr="00EF3375">
        <w:rPr>
          <w:rStyle w:val="Emphasis"/>
        </w:rPr>
        <w:t xml:space="preserve">ntellectual </w:t>
      </w:r>
      <w:r w:rsidRPr="00EF3375">
        <w:rPr>
          <w:rStyle w:val="Emphasis"/>
          <w:highlight w:val="green"/>
        </w:rPr>
        <w:t>pr</w:t>
      </w:r>
      <w:r w:rsidRPr="00EF3375">
        <w:rPr>
          <w:rStyle w:val="Emphasis"/>
        </w:rPr>
        <w:t xml:space="preserve">operty </w:t>
      </w:r>
      <w:r w:rsidRPr="00EF3375">
        <w:rPr>
          <w:rStyle w:val="Emphasis"/>
          <w:highlight w:val="green"/>
        </w:rPr>
        <w:t>legislation</w:t>
      </w:r>
      <w:r w:rsidRPr="00EF3375">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EF3375">
        <w:rPr>
          <w:rStyle w:val="Emphasis"/>
        </w:rPr>
        <w:t xml:space="preserve">The US had therefore applied its strategy of </w:t>
      </w:r>
      <w:r w:rsidRPr="00EF3375">
        <w:rPr>
          <w:rStyle w:val="Emphasis"/>
          <w:highlight w:val="green"/>
        </w:rPr>
        <w:t>coercive unilateralism against</w:t>
      </w:r>
      <w:r w:rsidRPr="00EF3375">
        <w:rPr>
          <w:rStyle w:val="Emphasis"/>
        </w:rPr>
        <w:t xml:space="preserve"> one of the two most important players championing the cause of </w:t>
      </w:r>
      <w:r w:rsidRPr="00EF3375">
        <w:rPr>
          <w:rStyle w:val="Emphasis"/>
          <w:highlight w:val="green"/>
        </w:rPr>
        <w:t xml:space="preserve">the South </w:t>
      </w:r>
      <w:r w:rsidRPr="00EF3375">
        <w:rPr>
          <w:rStyle w:val="Emphasis"/>
        </w:rPr>
        <w:t>in the TRIPS negotiations,</w:t>
      </w:r>
      <w:r w:rsidRPr="00EF3375">
        <w:rPr>
          <w:sz w:val="16"/>
        </w:rPr>
        <w:t xml:space="preserve"> the other being India. Apprehensive about the resistance of this dominant Southern duo, </w:t>
      </w:r>
      <w:r w:rsidRPr="00EF3375">
        <w:rPr>
          <w:rStyle w:val="Emphasis"/>
        </w:rPr>
        <w:t xml:space="preserve">the United States sought to </w:t>
      </w:r>
      <w:proofErr w:type="spellStart"/>
      <w:r w:rsidRPr="00EF3375">
        <w:rPr>
          <w:rStyle w:val="Emphasis"/>
          <w:highlight w:val="green"/>
        </w:rPr>
        <w:t>utilise</w:t>
      </w:r>
      <w:proofErr w:type="spellEnd"/>
      <w:r w:rsidRPr="00EF3375">
        <w:rPr>
          <w:rStyle w:val="Emphasis"/>
          <w:highlight w:val="green"/>
        </w:rPr>
        <w:t xml:space="preserve"> </w:t>
      </w:r>
      <w:r w:rsidRPr="00EF3375">
        <w:rPr>
          <w:rStyle w:val="Emphasis"/>
        </w:rPr>
        <w:t xml:space="preserve">its </w:t>
      </w:r>
      <w:r w:rsidRPr="00EF3375">
        <w:rPr>
          <w:rStyle w:val="Emphasis"/>
          <w:highlight w:val="green"/>
        </w:rPr>
        <w:t>market size</w:t>
      </w:r>
      <w:r w:rsidRPr="00EF3375">
        <w:rPr>
          <w:rStyle w:val="Emphasis"/>
        </w:rPr>
        <w:t xml:space="preserve"> as a bargaining tool </w:t>
      </w:r>
      <w:r w:rsidRPr="00EF3375">
        <w:rPr>
          <w:rStyle w:val="Emphasis"/>
          <w:highlight w:val="green"/>
        </w:rPr>
        <w:t xml:space="preserve">to secure changes </w:t>
      </w:r>
      <w:r w:rsidRPr="00EF3375">
        <w:rPr>
          <w:rStyle w:val="Emphasis"/>
        </w:rPr>
        <w:t>to national IP regimes.</w:t>
      </w:r>
      <w:r w:rsidRPr="00EF3375">
        <w:rPr>
          <w:sz w:val="16"/>
        </w:rPr>
        <w:t xml:space="preserve"> It therefore decided to impact the more powerful of the two at the time, </w:t>
      </w:r>
      <w:r w:rsidRPr="00EF3375">
        <w:rPr>
          <w:rStyle w:val="Emphasis"/>
        </w:rPr>
        <w:t xml:space="preserve">thereby indirectly </w:t>
      </w:r>
      <w:r w:rsidRPr="00EF3375">
        <w:rPr>
          <w:rStyle w:val="Emphasis"/>
          <w:highlight w:val="green"/>
        </w:rPr>
        <w:t>admonishing</w:t>
      </w:r>
      <w:r w:rsidRPr="00EF3375">
        <w:rPr>
          <w:rStyle w:val="Emphasis"/>
        </w:rPr>
        <w:t xml:space="preserve"> India and the entire </w:t>
      </w:r>
      <w:r w:rsidRPr="00EF3375">
        <w:rPr>
          <w:rStyle w:val="Emphasis"/>
          <w:highlight w:val="green"/>
        </w:rPr>
        <w:t xml:space="preserve">coalition against </w:t>
      </w:r>
      <w:r w:rsidRPr="00EF3375">
        <w:rPr>
          <w:rStyle w:val="Emphasis"/>
        </w:rPr>
        <w:t xml:space="preserve">strengthened </w:t>
      </w:r>
      <w:r w:rsidRPr="00EF3375">
        <w:rPr>
          <w:rStyle w:val="Emphasis"/>
          <w:highlight w:val="green"/>
        </w:rPr>
        <w:t>IP</w:t>
      </w:r>
      <w:r w:rsidRPr="00EF3375">
        <w:rPr>
          <w:rStyle w:val="Emphasis"/>
        </w:rPr>
        <w:t xml:space="preserve"> rules, as well as their domestic export constituencies who would be affected by US decisions to restrict imports.</w:t>
      </w:r>
      <w:r w:rsidRPr="00EF337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F3375">
        <w:rPr>
          <w:rStyle w:val="Emphasis"/>
        </w:rPr>
        <w:t>Brazil was also the regional leader in South America and disciplining it would send an unequivocal warning to other South American countries (</w:t>
      </w:r>
      <w:proofErr w:type="spellStart"/>
      <w:r w:rsidRPr="00EF3375">
        <w:rPr>
          <w:sz w:val="16"/>
        </w:rPr>
        <w:t>Drahos</w:t>
      </w:r>
      <w:proofErr w:type="spellEnd"/>
      <w:r w:rsidRPr="00EF3375">
        <w:rPr>
          <w:sz w:val="16"/>
        </w:rPr>
        <w:t xml:space="preserve"> and Braithwaite 2002: 136), including Argentina, Chile and Peru who were also active participants in the negotiations. </w:t>
      </w:r>
      <w:r w:rsidRPr="00EF3375">
        <w:rPr>
          <w:rStyle w:val="Emphasis"/>
        </w:rPr>
        <w:t>This would mark the start of a series of coercive strategies aimed at compliance with the US private-sector envisioned GATT IPP.</w:t>
      </w:r>
    </w:p>
    <w:p w14:paraId="2E6F5D9E" w14:textId="74E86FA9" w:rsidR="00EF3375" w:rsidRPr="00EF3375" w:rsidRDefault="00EF3375" w:rsidP="00EF3375"/>
    <w:p w14:paraId="0BBF2B64" w14:textId="1D22C540" w:rsidR="00EF3375" w:rsidRDefault="00EF3375" w:rsidP="00EF3375">
      <w:pPr>
        <w:pStyle w:val="Heading3"/>
      </w:pPr>
      <w:r w:rsidRPr="00EF3375">
        <w:t>1NC – Thesis</w:t>
      </w:r>
    </w:p>
    <w:p w14:paraId="565984BC" w14:textId="2BC99E0C" w:rsidR="00BC0564" w:rsidRDefault="00BC0564" w:rsidP="00BC0564">
      <w:pPr>
        <w:pStyle w:val="Heading4"/>
      </w:pPr>
      <w:r>
        <w:t>T/L – yes link – conceding cybernetics causes new tech innovations.</w:t>
      </w:r>
    </w:p>
    <w:p w14:paraId="70C0F4BE" w14:textId="77777777" w:rsidR="00BC0564" w:rsidRPr="00BC0564" w:rsidRDefault="00BC0564" w:rsidP="00BC0564"/>
    <w:p w14:paraId="185D8ECA" w14:textId="77777777" w:rsidR="00EF3375" w:rsidRPr="00EF3375" w:rsidRDefault="00EF3375" w:rsidP="00EF3375">
      <w:pPr>
        <w:pStyle w:val="Heading4"/>
      </w:pPr>
      <w:r w:rsidRPr="00EF3375">
        <w:t xml:space="preserve">Err AFF because our brains are wired for </w:t>
      </w:r>
      <w:r w:rsidRPr="00EF3375">
        <w:rPr>
          <w:u w:val="single"/>
        </w:rPr>
        <w:t>techno-pessimism</w:t>
      </w:r>
      <w:r w:rsidRPr="00EF3375">
        <w:t xml:space="preserve"> – the solution to bad tech is </w:t>
      </w:r>
      <w:r w:rsidRPr="00EF3375">
        <w:rPr>
          <w:u w:val="single"/>
        </w:rPr>
        <w:t>more tech</w:t>
      </w:r>
      <w:r w:rsidRPr="00EF3375">
        <w:t>.</w:t>
      </w:r>
    </w:p>
    <w:p w14:paraId="583BA2DD" w14:textId="77777777" w:rsidR="00EF3375" w:rsidRPr="00EF3375" w:rsidRDefault="00EF3375" w:rsidP="00EF3375">
      <w:r w:rsidRPr="00EF3375">
        <w:rPr>
          <w:rStyle w:val="Style13ptBold"/>
        </w:rPr>
        <w:t>Reinhart 18</w:t>
      </w:r>
      <w:r w:rsidRPr="00EF3375">
        <w:t xml:space="preserve"> </w:t>
      </w:r>
      <w:r w:rsidRPr="00EF337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TechFreedom, where he was a Research Fellow. He was also previously the Director of Operations at the International Center for Law &amp; Economics.  In Defense of Techno-optimism.  10-10-2018.  </w:t>
      </w:r>
      <w:hyperlink r:id="rId19" w:history="1">
        <w:r w:rsidRPr="00EF3375">
          <w:rPr>
            <w:rStyle w:val="Hyperlink"/>
            <w:szCs w:val="16"/>
          </w:rPr>
          <w:t>https://techliberation.com/2018/10/10/in-defense-of-techno-optimism/</w:t>
        </w:r>
      </w:hyperlink>
      <w:r w:rsidRPr="00EF3375">
        <w:rPr>
          <w:szCs w:val="16"/>
        </w:rPr>
        <w:t xml:space="preserve">  //</w:t>
      </w:r>
      <w:proofErr w:type="spellStart"/>
      <w:r w:rsidRPr="00EF3375">
        <w:rPr>
          <w:szCs w:val="16"/>
        </w:rPr>
        <w:t>shree</w:t>
      </w:r>
      <w:proofErr w:type="spellEnd"/>
      <w:r w:rsidRPr="00EF3375">
        <w:rPr>
          <w:szCs w:val="16"/>
        </w:rPr>
        <w:t>) Recut Justin</w:t>
      </w:r>
    </w:p>
    <w:p w14:paraId="02E3DD11" w14:textId="77777777" w:rsidR="00EF3375" w:rsidRPr="00EF3375" w:rsidRDefault="00EF3375" w:rsidP="00EF3375">
      <w:pPr>
        <w:rPr>
          <w:sz w:val="16"/>
        </w:rPr>
      </w:pPr>
      <w:r w:rsidRPr="00EF3375">
        <w:rPr>
          <w:rStyle w:val="StyleUnderline"/>
          <w:highlight w:val="green"/>
        </w:rPr>
        <w:t>Many are</w:t>
      </w:r>
      <w:r w:rsidRPr="00EF3375">
        <w:rPr>
          <w:sz w:val="16"/>
        </w:rPr>
        <w:t xml:space="preserve"> understandably </w:t>
      </w:r>
      <w:r w:rsidRPr="00EF3375">
        <w:rPr>
          <w:rStyle w:val="StyleUnderline"/>
          <w:highlight w:val="green"/>
        </w:rPr>
        <w:t>pessimistic about</w:t>
      </w:r>
      <w:r w:rsidRPr="00EF3375">
        <w:rPr>
          <w:sz w:val="16"/>
        </w:rPr>
        <w:t xml:space="preserve"> platforms and </w:t>
      </w:r>
      <w:r w:rsidRPr="00EF3375">
        <w:rPr>
          <w:rStyle w:val="StyleUnderline"/>
          <w:highlight w:val="green"/>
        </w:rPr>
        <w:t>tech</w:t>
      </w:r>
      <w:r w:rsidRPr="00EF3375">
        <w:rPr>
          <w:rStyle w:val="StyleUnderline"/>
        </w:rPr>
        <w:t>nology</w:t>
      </w:r>
      <w:r w:rsidRPr="00EF3375">
        <w:rPr>
          <w:sz w:val="16"/>
        </w:rPr>
        <w:t xml:space="preserve">. This year has been a tough one, </w:t>
      </w:r>
      <w:r w:rsidRPr="00EF3375">
        <w:rPr>
          <w:rStyle w:val="StyleUnderline"/>
        </w:rPr>
        <w:t>from Cambridge Analytica and Russian trolls to</w:t>
      </w:r>
      <w:r w:rsidRPr="00EF3375">
        <w:rPr>
          <w:sz w:val="16"/>
        </w:rPr>
        <w:t xml:space="preserve"> the implementation of </w:t>
      </w:r>
      <w:r w:rsidRPr="00EF3375">
        <w:rPr>
          <w:rStyle w:val="StyleUnderline"/>
        </w:rPr>
        <w:t>GDPR and data breaches</w:t>
      </w:r>
      <w:r w:rsidRPr="00EF3375">
        <w:rPr>
          <w:sz w:val="16"/>
        </w:rPr>
        <w:t xml:space="preserve"> galore. </w:t>
      </w:r>
      <w:r w:rsidRPr="00EF3375">
        <w:rPr>
          <w:sz w:val="16"/>
          <w:szCs w:val="16"/>
        </w:rPr>
        <w:t xml:space="preserve">Those who think about the world, about the problems that we see every day, and about their own place in it, will quickly realize the immense frailty of humankind. Fear and worry makes sense. We are flawed, each one of us. And technology only seems to exacerbate those problems. </w:t>
      </w:r>
      <w:r w:rsidRPr="00EF3375">
        <w:rPr>
          <w:rStyle w:val="StyleUnderline"/>
          <w:highlight w:val="green"/>
        </w:rPr>
        <w:t xml:space="preserve">But </w:t>
      </w:r>
      <w:r w:rsidRPr="00EF3375">
        <w:rPr>
          <w:rStyle w:val="StyleUnderline"/>
        </w:rPr>
        <w:t>life is getting better</w:t>
      </w:r>
      <w:r w:rsidRPr="00EF3375">
        <w:rPr>
          <w:sz w:val="16"/>
        </w:rPr>
        <w:t xml:space="preserve">. </w:t>
      </w:r>
      <w:r w:rsidRPr="00EF3375">
        <w:rPr>
          <w:rStyle w:val="StyleUnderline"/>
          <w:highlight w:val="green"/>
        </w:rPr>
        <w:t xml:space="preserve">Poverty </w:t>
      </w:r>
      <w:r w:rsidRPr="00EF3375">
        <w:rPr>
          <w:rStyle w:val="StyleUnderline"/>
        </w:rPr>
        <w:t xml:space="preserve">continues </w:t>
      </w:r>
      <w:r w:rsidRPr="00EF3375">
        <w:rPr>
          <w:rStyle w:val="StyleUnderline"/>
          <w:highlight w:val="green"/>
        </w:rPr>
        <w:t>nose-diving</w:t>
      </w:r>
      <w:r w:rsidRPr="00EF3375">
        <w:rPr>
          <w:rStyle w:val="StyleUnderline"/>
        </w:rPr>
        <w:t>;</w:t>
      </w:r>
      <w:r w:rsidRPr="00EF3375">
        <w:rPr>
          <w:sz w:val="16"/>
        </w:rPr>
        <w:t xml:space="preserve"> adult literacy is at an all-time high; </w:t>
      </w:r>
      <w:r w:rsidRPr="00EF3375">
        <w:rPr>
          <w:rStyle w:val="StyleUnderline"/>
          <w:highlight w:val="green"/>
        </w:rPr>
        <w:t>people</w:t>
      </w:r>
      <w:r w:rsidRPr="00EF3375">
        <w:rPr>
          <w:rStyle w:val="StyleUnderline"/>
        </w:rPr>
        <w:t xml:space="preserve"> around the world are </w:t>
      </w:r>
      <w:r w:rsidRPr="00EF3375">
        <w:rPr>
          <w:rStyle w:val="StyleUnderline"/>
          <w:highlight w:val="green"/>
        </w:rPr>
        <w:t>living longer</w:t>
      </w:r>
      <w:r w:rsidRPr="00EF3375">
        <w:rPr>
          <w:sz w:val="16"/>
        </w:rPr>
        <w:t xml:space="preserve">, living in democracies, and are better educated than at any other time in history. Meanwhile, </w:t>
      </w:r>
      <w:r w:rsidRPr="00EF3375">
        <w:rPr>
          <w:rStyle w:val="StyleUnderline"/>
        </w:rPr>
        <w:t xml:space="preserve">the </w:t>
      </w:r>
      <w:r w:rsidRPr="00EF3375">
        <w:rPr>
          <w:rStyle w:val="StyleUnderline"/>
          <w:highlight w:val="green"/>
        </w:rPr>
        <w:t xml:space="preserve">digital revolution </w:t>
      </w:r>
      <w:r w:rsidRPr="00EF3375">
        <w:rPr>
          <w:rStyle w:val="StyleUnderline"/>
        </w:rPr>
        <w:t xml:space="preserve">has </w:t>
      </w:r>
      <w:r w:rsidRPr="00EF3375">
        <w:rPr>
          <w:rStyle w:val="StyleUnderline"/>
          <w:highlight w:val="green"/>
        </w:rPr>
        <w:t>resulted in</w:t>
      </w:r>
      <w:r w:rsidRPr="00EF3375">
        <w:rPr>
          <w:sz w:val="16"/>
        </w:rPr>
        <w:t xml:space="preserve"> a glut of </w:t>
      </w:r>
      <w:r w:rsidRPr="00EF3375">
        <w:rPr>
          <w:rStyle w:val="StyleUnderline"/>
          <w:highlight w:val="green"/>
        </w:rPr>
        <w:t>informational abundance</w:t>
      </w:r>
      <w:r w:rsidRPr="00EF3375">
        <w:rPr>
          <w:rStyle w:val="StyleUnderline"/>
        </w:rPr>
        <w:t>, helping to correct the informational asymmetries that have long plagued humankind</w:t>
      </w:r>
      <w:r w:rsidRPr="00EF3375">
        <w:rPr>
          <w:sz w:val="16"/>
        </w:rPr>
        <w:t xml:space="preserve">. The problem we now face is not how to address informational constraints, but how to provide the means for people to sort through and make sense of this abundant trove of data. These macro trends don’t make headlines. </w:t>
      </w:r>
      <w:r w:rsidRPr="00EF3375">
        <w:rPr>
          <w:rStyle w:val="StyleUnderline"/>
        </w:rPr>
        <w:t xml:space="preserve">Psychologists know that people love to read negative articles. Our brains are wired for pessimism. </w:t>
      </w:r>
      <w:r w:rsidRPr="00EF3375">
        <w:rPr>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EF3375">
        <w:rPr>
          <w:sz w:val="16"/>
          <w:szCs w:val="16"/>
        </w:rPr>
        <w:t>weight lifter</w:t>
      </w:r>
      <w:proofErr w:type="gramEnd"/>
      <w:r w:rsidRPr="00EF3375">
        <w:rPr>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EF3375">
        <w:rPr>
          <w:sz w:val="16"/>
          <w:szCs w:val="16"/>
        </w:rPr>
        <w:t>more good</w:t>
      </w:r>
      <w:proofErr w:type="gramEnd"/>
      <w:r w:rsidRPr="00EF3375">
        <w:rPr>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Rogowsky,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 </w:t>
      </w:r>
      <w:r w:rsidRPr="00EF3375">
        <w:rPr>
          <w:sz w:val="16"/>
        </w:rPr>
        <w:t xml:space="preserve">And </w:t>
      </w:r>
      <w:r w:rsidRPr="00EF3375">
        <w:rPr>
          <w:rStyle w:val="StyleUnderline"/>
        </w:rPr>
        <w:t xml:space="preserve">yes, </w:t>
      </w:r>
      <w:r w:rsidRPr="00EF3375">
        <w:rPr>
          <w:rStyle w:val="StyleUnderline"/>
          <w:highlight w:val="green"/>
        </w:rPr>
        <w:t>there is a lot</w:t>
      </w:r>
      <w:r w:rsidRPr="00EF3375">
        <w:rPr>
          <w:rStyle w:val="StyleUnderline"/>
        </w:rPr>
        <w:t xml:space="preserve"> we still need </w:t>
      </w:r>
      <w:r w:rsidRPr="00EF3375">
        <w:rPr>
          <w:rStyle w:val="StyleUnderline"/>
          <w:highlight w:val="green"/>
        </w:rPr>
        <w:t>to fix</w:t>
      </w:r>
      <w:r w:rsidRPr="00EF3375">
        <w:rPr>
          <w:rStyle w:val="StyleUnderline"/>
        </w:rPr>
        <w:t xml:space="preserve">. There is cruelty, racism, sexism, and poverty of all kinds embedded in our technological systems. But </w:t>
      </w:r>
      <w:r w:rsidRPr="00EF3375">
        <w:rPr>
          <w:rStyle w:val="StyleUnderline"/>
          <w:highlight w:val="green"/>
        </w:rPr>
        <w:t>the best way to handle</w:t>
      </w:r>
      <w:r w:rsidRPr="00EF3375">
        <w:rPr>
          <w:rStyle w:val="StyleUnderline"/>
        </w:rPr>
        <w:t xml:space="preserve"> these </w:t>
      </w:r>
      <w:r w:rsidRPr="00EF3375">
        <w:rPr>
          <w:rStyle w:val="StyleUnderline"/>
          <w:highlight w:val="green"/>
        </w:rPr>
        <w:t>issues is</w:t>
      </w:r>
      <w:r w:rsidRPr="00EF3375">
        <w:rPr>
          <w:rStyle w:val="StyleUnderline"/>
        </w:rPr>
        <w:t xml:space="preserve"> through the application of human </w:t>
      </w:r>
      <w:r w:rsidRPr="00EF3375">
        <w:rPr>
          <w:rStyle w:val="StyleUnderline"/>
          <w:highlight w:val="green"/>
        </w:rPr>
        <w:t>ingenuity</w:t>
      </w:r>
      <w:r w:rsidRPr="00EF3375">
        <w:rPr>
          <w:rStyle w:val="StyleUnderline"/>
        </w:rPr>
        <w:t xml:space="preserve">. Human ingenuity begets </w:t>
      </w:r>
      <w:r w:rsidRPr="00EF3375">
        <w:rPr>
          <w:rStyle w:val="StyleUnderline"/>
          <w:highlight w:val="green"/>
        </w:rPr>
        <w:t>technology</w:t>
      </w:r>
      <w:r w:rsidRPr="00EF3375">
        <w:rPr>
          <w:rStyle w:val="StyleUnderline"/>
        </w:rPr>
        <w:t xml:space="preserve"> in all of its varieties</w:t>
      </w:r>
      <w:r w:rsidRPr="00EF3375">
        <w:rPr>
          <w:sz w:val="16"/>
        </w:rPr>
        <w:t xml:space="preserve">. </w:t>
      </w:r>
      <w:r w:rsidRPr="00EF3375">
        <w:rPr>
          <w:sz w:val="16"/>
          <w:szCs w:val="16"/>
        </w:rPr>
        <w:t xml:space="preserve">When Scott Alexander over at Star Slate Codex recently looked at 52 </w:t>
      </w:r>
      <w:r w:rsidRPr="00EF3375">
        <w:rPr>
          <w:rStyle w:val="StyleUnderline"/>
        </w:rPr>
        <w:t>startups</w:t>
      </w:r>
      <w:r w:rsidRPr="00EF3375">
        <w:rPr>
          <w:sz w:val="16"/>
          <w:szCs w:val="16"/>
        </w:rPr>
        <w:t xml:space="preserve"> being groomed by startup incubator Y Combinator, he rightly pointed out that many of them were working for the betterment of all: </w:t>
      </w:r>
      <w:r w:rsidRPr="00EF3375">
        <w:rPr>
          <w:sz w:val="16"/>
        </w:rPr>
        <w:t xml:space="preserve">Thirteen of them </w:t>
      </w:r>
      <w:r w:rsidRPr="00EF3375">
        <w:rPr>
          <w:rStyle w:val="StyleUnderline"/>
          <w:highlight w:val="green"/>
        </w:rPr>
        <w:t>had an altruistic</w:t>
      </w:r>
      <w:r w:rsidRPr="00EF3375">
        <w:rPr>
          <w:sz w:val="16"/>
        </w:rPr>
        <w:t xml:space="preserve"> or international development </w:t>
      </w:r>
      <w:r w:rsidRPr="00EF3375">
        <w:rPr>
          <w:rStyle w:val="StyleUnderline"/>
          <w:highlight w:val="green"/>
        </w:rPr>
        <w:t>focus</w:t>
      </w:r>
      <w:r w:rsidRPr="00EF3375">
        <w:rPr>
          <w:sz w:val="16"/>
        </w:rPr>
        <w:t xml:space="preserve">, including Neema, an app to help poor people without access to banks gain financial services; Kangpe, </w:t>
      </w:r>
      <w:r w:rsidRPr="00EF3375">
        <w:rPr>
          <w:rStyle w:val="StyleUnderline"/>
          <w:highlight w:val="green"/>
        </w:rPr>
        <w:t>online health services</w:t>
      </w:r>
      <w:r w:rsidRPr="00EF3375">
        <w:rPr>
          <w:rStyle w:val="StyleUnderline"/>
        </w:rPr>
        <w:t xml:space="preserve"> for people in Africa without access to doctors</w:t>
      </w:r>
      <w:r w:rsidRPr="00EF3375">
        <w:rPr>
          <w:sz w:val="16"/>
        </w:rPr>
        <w:t xml:space="preserve">; Credy, a peer-to-peer lending service in India; Clear Genetics, </w:t>
      </w:r>
      <w:r w:rsidRPr="00EF3375">
        <w:rPr>
          <w:rStyle w:val="StyleUnderline"/>
        </w:rPr>
        <w:t xml:space="preserve">an automated </w:t>
      </w:r>
      <w:r w:rsidRPr="00EF3375">
        <w:rPr>
          <w:rStyle w:val="StyleUnderline"/>
          <w:highlight w:val="green"/>
        </w:rPr>
        <w:t>genetic counseling tool</w:t>
      </w:r>
      <w:r w:rsidRPr="00EF3375">
        <w:rPr>
          <w:rStyle w:val="StyleUnderline"/>
        </w:rPr>
        <w:t xml:space="preserve"> for at-risk parents</w:t>
      </w:r>
      <w:r w:rsidRPr="00EF3375">
        <w:rPr>
          <w:sz w:val="16"/>
        </w:rPr>
        <w:t xml:space="preserve">; and Dost Education, helping to teach literacy skills in India via a $1/month course. </w:t>
      </w:r>
      <w:r w:rsidRPr="00EF3375">
        <w:rPr>
          <w:sz w:val="16"/>
          <w:szCs w:val="16"/>
        </w:rPr>
        <w:t xml:space="preserve">Twelve of them seemed like really exciting cutting-edge technology, including CBAS, which describes itself as “human bionics plug-and-play”; Solugen, which has a way to manufacture hydrogen peroxide from plant sugars; AON3D, which makes 3D printers for industrial uses; Indee, a new genetic engineering system; Alem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EF3375">
        <w:rPr>
          <w:sz w:val="16"/>
          <w:szCs w:val="16"/>
        </w:rPr>
        <w:t>something</w:t>
      </w:r>
      <w:proofErr w:type="spellEnd"/>
      <w:r w:rsidRPr="00EF3375">
        <w:rPr>
          <w:sz w:val="16"/>
          <w:szCs w:val="16"/>
        </w:rPr>
        <w:t xml:space="preserve"> </w:t>
      </w:r>
      <w:proofErr w:type="spellStart"/>
      <w:r w:rsidRPr="00EF3375">
        <w:rPr>
          <w:sz w:val="16"/>
          <w:szCs w:val="16"/>
        </w:rPr>
        <w:t>something</w:t>
      </w:r>
      <w:proofErr w:type="spellEnd"/>
      <w:r w:rsidRPr="00EF3375">
        <w:rPr>
          <w:sz w:val="16"/>
          <w:szCs w:val="16"/>
        </w:rPr>
        <w:t xml:space="preserve"> “the cloud”. </w:t>
      </w:r>
      <w:r w:rsidRPr="00EF3375">
        <w:rPr>
          <w:sz w:val="16"/>
        </w:rPr>
        <w:t xml:space="preserve">As for the other companies, they were the kind of niche products that Silicon Valley has come to be criticized for supporting. </w:t>
      </w:r>
      <w:r w:rsidRPr="00EF3375">
        <w:rPr>
          <w:rStyle w:val="StyleUnderline"/>
        </w:rPr>
        <w:t>Perhaps the Valley deserves some criticism, but perhaps it deserves more credit than it’s been receiving as-of-late. Contemporary tech criticism displays a kind of anti-nostalgia</w:t>
      </w:r>
      <w:r w:rsidRPr="00EF3375">
        <w:rPr>
          <w:sz w:val="16"/>
        </w:rPr>
        <w:t xml:space="preserve">. Instead of being reverent for the past, anxiety for the future abounds. In these visions, the future is imagined as a strange, foreign land, beset with problems. And yet, to quote that old adage, tomorrow is the visitor that is always coming but never arrives. The future never arrives because we are assembling it today. We need to work diligently together to piece together a better world. </w:t>
      </w:r>
      <w:r w:rsidRPr="00EF3375">
        <w:rPr>
          <w:rStyle w:val="StyleUnderline"/>
        </w:rPr>
        <w:t xml:space="preserve">But </w:t>
      </w:r>
      <w:r w:rsidRPr="00EF3375">
        <w:rPr>
          <w:rStyle w:val="StyleUnderline"/>
          <w:highlight w:val="green"/>
        </w:rPr>
        <w:t>if we</w:t>
      </w:r>
      <w:r w:rsidRPr="00EF3375">
        <w:rPr>
          <w:rStyle w:val="StyleUnderline"/>
        </w:rPr>
        <w:t xml:space="preserve"> constantly </w:t>
      </w:r>
      <w:proofErr w:type="gramStart"/>
      <w:r w:rsidRPr="00EF3375">
        <w:rPr>
          <w:rStyle w:val="StyleUnderline"/>
          <w:highlight w:val="green"/>
        </w:rPr>
        <w:t>live in</w:t>
      </w:r>
      <w:proofErr w:type="gramEnd"/>
      <w:r w:rsidRPr="00EF3375">
        <w:rPr>
          <w:rStyle w:val="StyleUnderline"/>
          <w:highlight w:val="green"/>
        </w:rPr>
        <w:t xml:space="preserve"> fear of what comes next</w:t>
      </w:r>
      <w:r w:rsidRPr="00EF3375">
        <w:rPr>
          <w:rStyle w:val="StyleUnderline"/>
        </w:rPr>
        <w:t xml:space="preserve">, </w:t>
      </w:r>
      <w:r w:rsidRPr="00EF3375">
        <w:rPr>
          <w:rStyle w:val="StyleUnderline"/>
          <w:highlight w:val="green"/>
        </w:rPr>
        <w:t>that future won’t be built</w:t>
      </w:r>
      <w:r w:rsidRPr="00EF3375">
        <w:rPr>
          <w:rStyle w:val="StyleUnderline"/>
        </w:rPr>
        <w:t>. Optimism needn’t be pollyannaish. It only needs to be hopeful of a better world</w:t>
      </w:r>
      <w:r w:rsidRPr="00EF3375">
        <w:rPr>
          <w:sz w:val="16"/>
        </w:rPr>
        <w:t xml:space="preserve">. </w:t>
      </w:r>
    </w:p>
    <w:p w14:paraId="7AA49469" w14:textId="77777777" w:rsidR="00EF3375" w:rsidRPr="00EF3375" w:rsidRDefault="00EF3375" w:rsidP="00EF3375"/>
    <w:p w14:paraId="16DE8C0A" w14:textId="77777777" w:rsidR="00EF3375" w:rsidRPr="00EF3375" w:rsidRDefault="00EF3375" w:rsidP="00EF3375">
      <w:pPr>
        <w:pStyle w:val="Heading4"/>
      </w:pPr>
      <w:r w:rsidRPr="00EF3375">
        <w:t xml:space="preserve">Technological progress is self-sustaining and corrective </w:t>
      </w:r>
    </w:p>
    <w:p w14:paraId="72AF2AD4" w14:textId="77777777" w:rsidR="00EF3375" w:rsidRPr="00EF3375" w:rsidRDefault="00EF3375" w:rsidP="00EF3375">
      <w:r w:rsidRPr="00EF3375">
        <w:rPr>
          <w:b/>
          <w:bCs/>
          <w:sz w:val="26"/>
        </w:rPr>
        <w:t>Teixeira</w:t>
      </w:r>
      <w:r w:rsidRPr="00EF3375">
        <w:t xml:space="preserve"> 3-7-</w:t>
      </w:r>
      <w:r w:rsidRPr="00EF3375">
        <w:rPr>
          <w:b/>
          <w:bCs/>
          <w:sz w:val="26"/>
        </w:rPr>
        <w:t>2017</w:t>
      </w:r>
      <w:r w:rsidRPr="00EF3375">
        <w:t xml:space="preserve"> – PhD in sociology @ U W-Madison, author or co-author of six books (</w:t>
      </w:r>
      <w:proofErr w:type="spellStart"/>
      <w:r w:rsidRPr="00EF3375">
        <w:t>Ruy</w:t>
      </w:r>
      <w:proofErr w:type="spellEnd"/>
      <w:r w:rsidRPr="00EF3375">
        <w:t>, “The Optimistic Leftist: Why the 21st Century Will Be Better Than You Think,” Kindle Reader)</w:t>
      </w:r>
    </w:p>
    <w:p w14:paraId="450B06FE" w14:textId="77777777" w:rsidR="00EF3375" w:rsidRPr="00EF3375" w:rsidRDefault="00EF3375" w:rsidP="00EF3375">
      <w:pPr>
        <w:rPr>
          <w:sz w:val="8"/>
        </w:rPr>
      </w:pPr>
      <w:r w:rsidRPr="00EF3375">
        <w:rPr>
          <w:sz w:val="8"/>
        </w:rPr>
        <w:t xml:space="preserve">Of course, Naam's views may be rejected by some on the left because he is unabashedly a techno- optimist. Well, what's wrong with that? The fact of the matter is that </w:t>
      </w:r>
      <w:r w:rsidRPr="00EF3375">
        <w:rPr>
          <w:u w:val="single"/>
        </w:rPr>
        <w:t>almost everything people like</w:t>
      </w:r>
      <w:r w:rsidRPr="00EF3375">
        <w:rPr>
          <w:sz w:val="8"/>
        </w:rPr>
        <w:t xml:space="preserve"> </w:t>
      </w:r>
      <w:r w:rsidRPr="00EF3375">
        <w:rPr>
          <w:u w:val="single"/>
        </w:rPr>
        <w:t>about the modern world, including</w:t>
      </w:r>
      <w:r w:rsidRPr="00EF3375">
        <w:rPr>
          <w:sz w:val="8"/>
        </w:rPr>
        <w:t xml:space="preserve"> relatively </w:t>
      </w:r>
      <w:r w:rsidRPr="00EF3375">
        <w:rPr>
          <w:u w:val="single"/>
        </w:rPr>
        <w:t>high</w:t>
      </w:r>
      <w:r w:rsidRPr="00EF3375">
        <w:rPr>
          <w:sz w:val="8"/>
        </w:rPr>
        <w:t xml:space="preserve"> </w:t>
      </w:r>
      <w:r w:rsidRPr="00EF3375">
        <w:rPr>
          <w:u w:val="single"/>
        </w:rPr>
        <w:t>living standards, is traceable to technological advances and the knowledge embodied in those advances</w:t>
      </w:r>
      <w:r w:rsidRPr="00EF3375">
        <w:rPr>
          <w:sz w:val="8"/>
        </w:rPr>
        <w:t xml:space="preserve">. </w:t>
      </w:r>
      <w:r w:rsidRPr="00EF3375">
        <w:rPr>
          <w:u w:val="single"/>
        </w:rPr>
        <w:t>From</w:t>
      </w:r>
      <w:r w:rsidRPr="00EF3375">
        <w:rPr>
          <w:sz w:val="8"/>
        </w:rPr>
        <w:t xml:space="preserve"> smart </w:t>
      </w:r>
      <w:r w:rsidRPr="00EF3375">
        <w:rPr>
          <w:highlight w:val="green"/>
          <w:u w:val="single"/>
        </w:rPr>
        <w:t>phones</w:t>
      </w:r>
      <w:r w:rsidRPr="00EF3375">
        <w:rPr>
          <w:sz w:val="8"/>
        </w:rPr>
        <w:t xml:space="preserve">, flat screen TVs </w:t>
      </w:r>
      <w:r w:rsidRPr="00EF3375">
        <w:rPr>
          <w:u w:val="single"/>
        </w:rPr>
        <w:t>and</w:t>
      </w:r>
      <w:r w:rsidRPr="00EF3375">
        <w:rPr>
          <w:sz w:val="8"/>
        </w:rPr>
        <w:t xml:space="preserve"> the </w:t>
      </w:r>
      <w:r w:rsidRPr="00EF3375">
        <w:rPr>
          <w:highlight w:val="green"/>
          <w:u w:val="single"/>
        </w:rPr>
        <w:t>internet</w:t>
      </w:r>
      <w:r w:rsidRPr="00EF3375">
        <w:rPr>
          <w:u w:val="single"/>
        </w:rPr>
        <w:t xml:space="preserve"> to</w:t>
      </w:r>
      <w:r w:rsidRPr="00EF3375">
        <w:rPr>
          <w:sz w:val="8"/>
        </w:rPr>
        <w:t xml:space="preserve"> air and auto </w:t>
      </w:r>
      <w:r w:rsidRPr="00EF3375">
        <w:rPr>
          <w:highlight w:val="green"/>
          <w:u w:val="single"/>
        </w:rPr>
        <w:t>travel</w:t>
      </w:r>
      <w:r w:rsidRPr="00EF3375">
        <w:rPr>
          <w:u w:val="single"/>
        </w:rPr>
        <w:t xml:space="preserve"> to</w:t>
      </w:r>
      <w:r w:rsidRPr="00EF3375">
        <w:rPr>
          <w:sz w:val="8"/>
        </w:rPr>
        <w:t xml:space="preserve"> central heating and air conditioning to the </w:t>
      </w:r>
      <w:r w:rsidRPr="00EF3375">
        <w:rPr>
          <w:highlight w:val="green"/>
          <w:u w:val="single"/>
        </w:rPr>
        <w:t>medical devices</w:t>
      </w:r>
      <w:r w:rsidRPr="00EF3375">
        <w:rPr>
          <w:u w:val="single"/>
        </w:rPr>
        <w:t xml:space="preserve"> and </w:t>
      </w:r>
      <w:r w:rsidRPr="00EF3375">
        <w:rPr>
          <w:highlight w:val="green"/>
          <w:u w:val="single"/>
        </w:rPr>
        <w:t>drugs</w:t>
      </w:r>
      <w:r w:rsidRPr="00EF3375">
        <w:rPr>
          <w:u w:val="single"/>
        </w:rPr>
        <w:t xml:space="preserve"> that cure disease</w:t>
      </w:r>
      <w:r w:rsidRPr="00EF3375">
        <w:rPr>
          <w:sz w:val="8"/>
        </w:rPr>
        <w:t xml:space="preserve"> and extend life to electric lights </w:t>
      </w:r>
      <w:r w:rsidRPr="00EF3375">
        <w:rPr>
          <w:u w:val="single"/>
        </w:rPr>
        <w:t>and the</w:t>
      </w:r>
      <w:r w:rsidRPr="00EF3375">
        <w:rPr>
          <w:sz w:val="8"/>
        </w:rPr>
        <w:t xml:space="preserve"> mundane </w:t>
      </w:r>
      <w:r w:rsidRPr="00EF3375">
        <w:rPr>
          <w:u w:val="single"/>
        </w:rPr>
        <w:t>flush toilet</w:t>
      </w:r>
      <w:r w:rsidRPr="00EF3375">
        <w:rPr>
          <w:sz w:val="8"/>
        </w:rPr>
        <w:t>—the list is endless—</w:t>
      </w:r>
      <w:r w:rsidRPr="00EF3375">
        <w:rPr>
          <w:highlight w:val="green"/>
          <w:u w:val="single"/>
        </w:rPr>
        <w:t>tech</w:t>
      </w:r>
      <w:r w:rsidRPr="00EF3375">
        <w:rPr>
          <w:u w:val="single"/>
        </w:rPr>
        <w:t xml:space="preserve">nology </w:t>
      </w:r>
      <w:r w:rsidRPr="00EF3375">
        <w:rPr>
          <w:highlight w:val="green"/>
          <w:u w:val="single"/>
        </w:rPr>
        <w:t xml:space="preserve">has </w:t>
      </w:r>
      <w:r w:rsidRPr="00EF3375">
        <w:rPr>
          <w:u w:val="single"/>
        </w:rPr>
        <w:t xml:space="preserve">dramatically </w:t>
      </w:r>
      <w:r w:rsidRPr="00EF3375">
        <w:rPr>
          <w:highlight w:val="green"/>
          <w:u w:val="single"/>
        </w:rPr>
        <w:t>transformed</w:t>
      </w:r>
      <w:r w:rsidRPr="00EF3375">
        <w:rPr>
          <w:sz w:val="8"/>
        </w:rPr>
        <w:t xml:space="preserve"> people's </w:t>
      </w:r>
      <w:r w:rsidRPr="00EF3375">
        <w:rPr>
          <w:highlight w:val="green"/>
          <w:u w:val="single"/>
        </w:rPr>
        <w:t>lives</w:t>
      </w:r>
      <w:r w:rsidRPr="00EF3375">
        <w:rPr>
          <w:u w:val="single"/>
        </w:rPr>
        <w:t>, making them both much better and much longer than they ever have been before</w:t>
      </w:r>
      <w:r w:rsidRPr="00EF3375">
        <w:rPr>
          <w:sz w:val="8"/>
        </w:rPr>
        <w:t xml:space="preserve">. It is difficult to argue that </w:t>
      </w:r>
      <w:r w:rsidRPr="00EF3375">
        <w:rPr>
          <w:u w:val="single"/>
        </w:rPr>
        <w:t xml:space="preserve">the average person today is </w:t>
      </w:r>
      <w:r w:rsidRPr="00EF3375">
        <w:rPr>
          <w:sz w:val="8"/>
        </w:rPr>
        <w:t xml:space="preserve">not far, </w:t>
      </w:r>
      <w:r w:rsidRPr="00EF3375">
        <w:rPr>
          <w:b/>
          <w:iCs/>
          <w:u w:val="single"/>
          <w:bdr w:val="single" w:sz="8" w:space="0" w:color="auto"/>
        </w:rPr>
        <w:t>far better off</w:t>
      </w:r>
      <w:r w:rsidRPr="00EF3375">
        <w:rPr>
          <w:u w:val="single"/>
        </w:rPr>
        <w:t xml:space="preserve"> than her counterpart in the</w:t>
      </w:r>
      <w:r w:rsidRPr="00EF3375">
        <w:rPr>
          <w:sz w:val="8"/>
        </w:rPr>
        <w:t xml:space="preserve"> </w:t>
      </w:r>
      <w:r w:rsidRPr="00EF3375">
        <w:rPr>
          <w:u w:val="single"/>
        </w:rPr>
        <w:t>past</w:t>
      </w:r>
      <w:r w:rsidRPr="00EF3375">
        <w:rPr>
          <w:sz w:val="8"/>
        </w:rPr>
        <w:t xml:space="preserve">. As the Northwestern University economic historian Joel Mokyr puts it, the so-called good old 42 days were old but they were not good. And what do we have to thank for all these spectacular advances? Technology! Technology has both enabled the new goods, machines, medicine and so on that we consume and enabled the economic growth that allows us to consume at such a high level. Of course, economists debate endlessly about the exact mechanisms connecting technology to growth and what social and institutional conditions must be met for technology to maximize its effect on growth, but at the end of the day the growth we have seen—and the </w:t>
      </w:r>
      <w:r w:rsidRPr="00EF3375">
        <w:rPr>
          <w:u w:val="single"/>
        </w:rPr>
        <w:t xml:space="preserve">living </w:t>
      </w:r>
      <w:r w:rsidRPr="00EF3375">
        <w:rPr>
          <w:highlight w:val="green"/>
          <w:u w:val="single"/>
        </w:rPr>
        <w:t>standards</w:t>
      </w:r>
      <w:r w:rsidRPr="00EF3375">
        <w:rPr>
          <w:sz w:val="8"/>
        </w:rPr>
        <w:t xml:space="preserve"> we enjoy—</w:t>
      </w:r>
      <w:r w:rsidRPr="00EF3375">
        <w:rPr>
          <w:highlight w:val="green"/>
          <w:u w:val="single"/>
        </w:rPr>
        <w:t>would</w:t>
      </w:r>
      <w:r w:rsidRPr="00EF3375">
        <w:rPr>
          <w:u w:val="single"/>
        </w:rPr>
        <w:t xml:space="preserve"> simply </w:t>
      </w:r>
      <w:r w:rsidRPr="00EF3375">
        <w:rPr>
          <w:highlight w:val="green"/>
          <w:u w:val="single"/>
        </w:rPr>
        <w:t xml:space="preserve">not have been possible </w:t>
      </w:r>
      <w:r w:rsidRPr="00EF3375">
        <w:rPr>
          <w:u w:val="single"/>
        </w:rPr>
        <w:t>without</w:t>
      </w:r>
      <w:r w:rsidRPr="00EF3375">
        <w:rPr>
          <w:sz w:val="8"/>
        </w:rPr>
        <w:t xml:space="preserve"> the massive </w:t>
      </w:r>
      <w:r w:rsidRPr="00EF3375">
        <w:rPr>
          <w:u w:val="single"/>
        </w:rPr>
        <w:t>breakthroughs and continuous improvements</w:t>
      </w:r>
      <w:r w:rsidRPr="00EF3375">
        <w:rPr>
          <w:sz w:val="8"/>
        </w:rPr>
        <w:t xml:space="preserve"> we have seen </w:t>
      </w:r>
      <w:r w:rsidRPr="00EF3375">
        <w:rPr>
          <w:u w:val="single"/>
        </w:rPr>
        <w:t>in the technological realm</w:t>
      </w:r>
      <w:r w:rsidRPr="00EF3375">
        <w:rPr>
          <w:sz w:val="8"/>
        </w:rPr>
        <w:t xml:space="preserve">. </w:t>
      </w:r>
      <w:r w:rsidRPr="00EF3375">
        <w:rPr>
          <w:u w:val="single"/>
        </w:rPr>
        <w:t xml:space="preserve">Given all this and given the central importance of </w:t>
      </w:r>
      <w:r w:rsidRPr="00EF3375">
        <w:rPr>
          <w:rStyle w:val="Emphasis"/>
        </w:rPr>
        <w:t>economic growth</w:t>
      </w:r>
      <w:r w:rsidRPr="00EF3375">
        <w:rPr>
          <w:u w:val="single"/>
        </w:rPr>
        <w:t xml:space="preserve"> to the left's prospects, one would think that the left would embrace techno- optimism rather than shying away from it. After all, if the goal is to</w:t>
      </w:r>
      <w:r w:rsidRPr="00EF3375">
        <w:rPr>
          <w:sz w:val="8"/>
        </w:rPr>
        <w:t xml:space="preserve"> be successful and </w:t>
      </w:r>
      <w:r w:rsidRPr="00EF3375">
        <w:rPr>
          <w:u w:val="single"/>
        </w:rPr>
        <w:t>improve</w:t>
      </w:r>
      <w:r w:rsidRPr="00EF3375">
        <w:rPr>
          <w:sz w:val="8"/>
        </w:rPr>
        <w:t xml:space="preserve"> people's </w:t>
      </w:r>
      <w:r w:rsidRPr="00EF3375">
        <w:rPr>
          <w:u w:val="single"/>
        </w:rPr>
        <w:t xml:space="preserve">lives, rapid </w:t>
      </w:r>
      <w:r w:rsidRPr="00EF3375">
        <w:rPr>
          <w:highlight w:val="green"/>
          <w:u w:val="single"/>
        </w:rPr>
        <w:t>tech</w:t>
      </w:r>
      <w:r w:rsidRPr="00EF3375">
        <w:rPr>
          <w:u w:val="single"/>
        </w:rPr>
        <w:t xml:space="preserve">nological </w:t>
      </w:r>
      <w:r w:rsidRPr="00EF3375">
        <w:rPr>
          <w:highlight w:val="green"/>
          <w:u w:val="single"/>
        </w:rPr>
        <w:t>advance is</w:t>
      </w:r>
      <w:r w:rsidRPr="00EF3375">
        <w:rPr>
          <w:u w:val="single"/>
        </w:rPr>
        <w:t xml:space="preserve"> surely </w:t>
      </w:r>
      <w:r w:rsidRPr="00EF3375">
        <w:rPr>
          <w:highlight w:val="green"/>
          <w:u w:val="single"/>
        </w:rPr>
        <w:t xml:space="preserve">something to promote </w:t>
      </w:r>
      <w:r w:rsidRPr="00EF3375">
        <w:rPr>
          <w:u w:val="single"/>
        </w:rPr>
        <w:t>enthusiastically</w:t>
      </w:r>
      <w:r w:rsidRPr="00EF3375">
        <w:rPr>
          <w:sz w:val="8"/>
          <w:highlight w:val="green"/>
        </w:rPr>
        <w:t>.</w:t>
      </w:r>
      <w:r w:rsidRPr="00EF3375">
        <w:rPr>
          <w:sz w:val="8"/>
        </w:rPr>
        <w:t xml:space="preserve"> </w:t>
      </w:r>
      <w:r w:rsidRPr="00EF3375">
        <w:rPr>
          <w:u w:val="single"/>
        </w:rPr>
        <w:t>But the left has been oddly circumspect about</w:t>
      </w:r>
      <w:r w:rsidRPr="00EF3375">
        <w:rPr>
          <w:sz w:val="8"/>
        </w:rPr>
        <w:t xml:space="preserve"> the possibilities of new and better </w:t>
      </w:r>
      <w:r w:rsidRPr="00EF3375">
        <w:rPr>
          <w:u w:val="single"/>
        </w:rPr>
        <w:t>technologies</w:t>
      </w:r>
      <w:r w:rsidRPr="00EF3375">
        <w:rPr>
          <w:sz w:val="8"/>
        </w:rPr>
        <w:t xml:space="preserve">, allowing the techno-optimism space to be dominated by </w:t>
      </w:r>
      <w:r w:rsidRPr="00EF3375">
        <w:rPr>
          <w:u w:val="single"/>
        </w:rPr>
        <w:t>libertarian</w:t>
      </w:r>
      <w:r w:rsidRPr="00EF3375">
        <w:rPr>
          <w:sz w:val="8"/>
        </w:rPr>
        <w:t xml:space="preserve">-minded </w:t>
      </w:r>
      <w:r w:rsidRPr="00EF3375">
        <w:rPr>
          <w:u w:val="single"/>
        </w:rPr>
        <w:t>denizens</w:t>
      </w:r>
      <w:r w:rsidRPr="00EF3375">
        <w:rPr>
          <w:sz w:val="8"/>
        </w:rPr>
        <w:t xml:space="preserve"> of Silicon Valley.43 As British science journalist Leigh Phillips puts it: </w:t>
      </w:r>
      <w:r w:rsidRPr="00EF3375">
        <w:rPr>
          <w:u w:val="single"/>
        </w:rPr>
        <w:t>Once upon a time, the left ... promised</w:t>
      </w:r>
      <w:r w:rsidRPr="00EF3375">
        <w:rPr>
          <w:sz w:val="8"/>
        </w:rPr>
        <w:t xml:space="preserve"> more innovation, faster </w:t>
      </w:r>
      <w:r w:rsidRPr="00EF3375">
        <w:rPr>
          <w:u w:val="single"/>
        </w:rPr>
        <w:t>progress</w:t>
      </w:r>
      <w:r w:rsidRPr="00EF3375">
        <w:rPr>
          <w:sz w:val="8"/>
        </w:rPr>
        <w:t xml:space="preserve">, greater </w:t>
      </w:r>
      <w:r w:rsidRPr="00EF3375">
        <w:rPr>
          <w:u w:val="single"/>
        </w:rPr>
        <w:t>abundance</w:t>
      </w:r>
      <w:r w:rsidRPr="00EF3375">
        <w:rPr>
          <w:sz w:val="8"/>
        </w:rPr>
        <w:t xml:space="preserve">. One of the reasons I believe that the historically fringe ideology of libertarianism is today so surprisingly popular in Silicon Valley and with tech-savvy young people more broadly ... is that libertarianism is the only extant ideology that so substantially promises a significantly materially better future. </w:t>
      </w:r>
      <w:r w:rsidRPr="00EF3375">
        <w:rPr>
          <w:u w:val="single"/>
        </w:rPr>
        <w:t>There are several reasons for the left's ambiguous relationship to technology</w:t>
      </w:r>
      <w:r w:rsidRPr="00EF3375">
        <w:rPr>
          <w:sz w:val="8"/>
        </w:rPr>
        <w:t xml:space="preserve">. One has already been mentioned: </w:t>
      </w:r>
      <w:r w:rsidRPr="00EF3375">
        <w:rPr>
          <w:u w:val="single"/>
        </w:rPr>
        <w:t xml:space="preserve">the left has tended to underestimate the importance of economic growth </w:t>
      </w:r>
      <w:r w:rsidRPr="00EF3375">
        <w:rPr>
          <w:sz w:val="8"/>
        </w:rPr>
        <w:t xml:space="preserve">in the recent past, </w:t>
      </w:r>
      <w:r w:rsidRPr="00EF3375">
        <w:rPr>
          <w:u w:val="single"/>
        </w:rPr>
        <w:t>believing incorrectly that they can achieve their social objectives in an era of a tepid</w:t>
      </w:r>
      <w:r w:rsidRPr="00EF3375">
        <w:rPr>
          <w:sz w:val="8"/>
        </w:rPr>
        <w:t xml:space="preserve"> and poorly distributed </w:t>
      </w:r>
      <w:r w:rsidRPr="00EF3375">
        <w:rPr>
          <w:u w:val="single"/>
        </w:rPr>
        <w:t>growth. That leads naturally to an underestimation of the importance of technological change</w:t>
      </w:r>
      <w:r w:rsidRPr="00EF3375">
        <w:rPr>
          <w:sz w:val="8"/>
        </w:rPr>
        <w:t xml:space="preserve">, since one of its chief attributes is promoting growth. </w:t>
      </w:r>
      <w:r w:rsidRPr="00EF3375">
        <w:rPr>
          <w:u w:val="single"/>
        </w:rPr>
        <w:t>Second</w:t>
      </w:r>
      <w:r w:rsidRPr="00EF3375">
        <w:rPr>
          <w:sz w:val="8"/>
        </w:rPr>
        <w:t xml:space="preserve">, and worse, </w:t>
      </w:r>
      <w:r w:rsidRPr="00EF3375">
        <w:rPr>
          <w:highlight w:val="green"/>
          <w:u w:val="single"/>
        </w:rPr>
        <w:t xml:space="preserve">many </w:t>
      </w:r>
      <w:r w:rsidRPr="00EF3375">
        <w:rPr>
          <w:u w:val="single"/>
        </w:rPr>
        <w:t xml:space="preserve">on the left tend to </w:t>
      </w:r>
      <w:r w:rsidRPr="00EF3375">
        <w:rPr>
          <w:highlight w:val="green"/>
          <w:u w:val="single"/>
        </w:rPr>
        <w:t>regard tech</w:t>
      </w:r>
      <w:r w:rsidRPr="00EF3375">
        <w:rPr>
          <w:u w:val="single"/>
        </w:rPr>
        <w:t xml:space="preserve">nological change </w:t>
      </w:r>
      <w:r w:rsidRPr="00EF3375">
        <w:rPr>
          <w:highlight w:val="green"/>
          <w:u w:val="single"/>
        </w:rPr>
        <w:t>with dread</w:t>
      </w:r>
      <w:r w:rsidRPr="00EF3375">
        <w:rPr>
          <w:sz w:val="8"/>
        </w:rPr>
        <w:t xml:space="preserve"> rather than hope. </w:t>
      </w:r>
      <w:r w:rsidRPr="00EF3375">
        <w:rPr>
          <w:u w:val="single"/>
        </w:rPr>
        <w:t>They see technology as a force facilitating</w:t>
      </w:r>
      <w:r w:rsidRPr="00EF3375">
        <w:rPr>
          <w:sz w:val="8"/>
        </w:rPr>
        <w:t xml:space="preserve"> </w:t>
      </w:r>
      <w:r w:rsidRPr="00EF3375">
        <w:rPr>
          <w:u w:val="single"/>
        </w:rPr>
        <w:t>inequality</w:t>
      </w:r>
      <w:r w:rsidRPr="00EF3375">
        <w:rPr>
          <w:sz w:val="8"/>
        </w:rPr>
        <w:t xml:space="preserve"> rather than growth, disadvantaging manual workers rather than leading to skilled job creation, </w:t>
      </w:r>
      <w:r w:rsidRPr="00EF3375">
        <w:rPr>
          <w:u w:val="single"/>
        </w:rPr>
        <w:t>turning consumers into corporate pawns</w:t>
      </w:r>
      <w:r w:rsidRPr="00EF3375">
        <w:rPr>
          <w:sz w:val="8"/>
        </w:rPr>
        <w:t xml:space="preserve"> rather than information-savvy citizens </w:t>
      </w:r>
      <w:r w:rsidRPr="00EF3375">
        <w:rPr>
          <w:u w:val="single"/>
        </w:rPr>
        <w:t>and</w:t>
      </w:r>
      <w:r w:rsidRPr="00EF3375">
        <w:rPr>
          <w:sz w:val="8"/>
        </w:rPr>
        <w:t xml:space="preserve"> </w:t>
      </w:r>
      <w:r w:rsidRPr="00EF3375">
        <w:rPr>
          <w:u w:val="single"/>
        </w:rPr>
        <w:t>destroying the planet</w:t>
      </w:r>
      <w:r w:rsidRPr="00EF3375">
        <w:rPr>
          <w:sz w:val="8"/>
        </w:rPr>
        <w:t xml:space="preserve"> in the process. We are far, far away from the traditional left attitude that welcomed technological change as the handmaiden of abundance and increased leisure. Or, for that matter, from the liberal optimism that permeated the culture of the 1950s and '60s with tantalizing visions of flying cars and obedient robots. Third, </w:t>
      </w:r>
      <w:r w:rsidRPr="00EF3375">
        <w:rPr>
          <w:u w:val="single"/>
        </w:rPr>
        <w:t>the left has become infected with general pessimism about prospects for growth</w:t>
      </w:r>
      <w:r w:rsidRPr="00EF3375">
        <w:rPr>
          <w:sz w:val="8"/>
        </w:rPr>
        <w:t xml:space="preserve">, acceding, as we have seen, to the idea that growth can't really be much greater than it already is. Just as this devalues the role of policy it also devalues the role of technological change. Why be optimistic about technological change if it's not likely to have much effect anyway? </w:t>
      </w:r>
      <w:r w:rsidRPr="00EF3375">
        <w:rPr>
          <w:highlight w:val="green"/>
          <w:u w:val="single"/>
        </w:rPr>
        <w:t>Feeding</w:t>
      </w:r>
      <w:r w:rsidRPr="00EF3375">
        <w:rPr>
          <w:u w:val="single"/>
        </w:rPr>
        <w:t xml:space="preserve"> right </w:t>
      </w:r>
      <w:r w:rsidRPr="00EF3375">
        <w:rPr>
          <w:highlight w:val="green"/>
          <w:u w:val="single"/>
        </w:rPr>
        <w:t>into these</w:t>
      </w:r>
      <w:r w:rsidRPr="00EF3375">
        <w:rPr>
          <w:u w:val="single"/>
        </w:rPr>
        <w:t xml:space="preserve"> sentiments </w:t>
      </w:r>
      <w:r w:rsidRPr="00EF3375">
        <w:rPr>
          <w:highlight w:val="green"/>
          <w:u w:val="single"/>
        </w:rPr>
        <w:t>is</w:t>
      </w:r>
      <w:r w:rsidRPr="00EF3375">
        <w:rPr>
          <w:u w:val="single"/>
        </w:rPr>
        <w:t xml:space="preserve"> the growth of academic </w:t>
      </w:r>
      <w:r w:rsidRPr="00EF3375">
        <w:rPr>
          <w:highlight w:val="green"/>
          <w:u w:val="single"/>
        </w:rPr>
        <w:t>techno-pessimism</w:t>
      </w:r>
      <w:r w:rsidRPr="00EF3375">
        <w:rPr>
          <w:sz w:val="8"/>
        </w:rPr>
        <w:t xml:space="preserve">. The leading light in this emerging school of thought is economist Robert Gordon, coincidentally in the same department at Northwestern University where leading techno-optimist Mokyr teaches. In his 2012 paper, "Is Economic Growth Over?: Faltering Innovation Confronts the Six Headwinds," and then in a number of follow-up papers and a massive book, Gordon argues that economic growth on the level we've been used to in the last 200 years may in fact be a historical anomaly and that strong growth has only been possible because of dramatic new innovations that have turbocharged economic advance—"industrial revolutions" in his terminology.45 The first industrial revolution was 1750—1830, based around steam engines, cotton spinning and railroads. The second revolution was 1870—1900, featuring electricity, the internal combustion engine and running water with indoor plumbing. He believes that both these industrial revolutions took about 100 years to work their way through the economy and generate their full effects. For example, the second industrial revolution was still giving us advances like air conditioning, home appliances and the interstate highway system in the 1950—70 period. The third industrial revolution is centered on computers and the internet. Gordon is not impressed with this revolution. He thinks all the really important, transformative stuff came from the first two revolutions, especially the second. He is fond of posing this question in his public lectures: which would you be willing to give up, your iPhone or the flush toilet? He thinks the post-1970 slowdown in productivity growth (it dropped by about half) is traceable to the relative triviality of the computer/internet revolution. And when we finally got a burst of productivity growth in the 1996—2004 period, it quickly petered out. The reason, he believes, is that the third industrial revolution has already run out of gas (no 100-year phase-in here) and just doesn't have much more to give us. Because of this and because of his six "headwinds" to growth (demographic burdens, stagnating educational attainment, high levels of inequality, globalization, rising energy and environmental costs, and high levels of household and government debt), he projects an ongoing decline in per capita economic growth to a meager 0.2 percent per year this century. But is it really true that all the cool stuff has already been invented? This does not seem likely. Mokyr points to emerging fields of innovation such as 3-D printing, genetic modification and custom- designed materials.46 There is also the rapid development of self-driving cars and ever-more sophisticated robots and artificial intelligence systems. Even more significantly, technology related to the generation and storage of clean energy has been advancing by leaps and bounds. For example, the price of solar power has been declining exponentially for years; according to Naam, the price of electricity from new solar declines by about 16 percent every time solar capacity doubles.4Z And progress has also been extremely rapid in making battery storage of renewable energy inexpensive, reliable and large- scale. Surely cheap, renewable energy qualifies as a breakthrough innovation. More generally, it is worth noting that </w:t>
      </w:r>
      <w:r w:rsidRPr="00EF3375">
        <w:rPr>
          <w:u w:val="single"/>
        </w:rPr>
        <w:t>by the end of the twentieth century more technological advances had been made in the previous hundred years than in all of history before 1900</w:t>
      </w:r>
      <w:r w:rsidRPr="00EF3375">
        <w:rPr>
          <w:sz w:val="8"/>
        </w:rPr>
        <w:t xml:space="preserve">. As physicist Michio Kaku argues in his book Visions: How Science Will Revolutionize the 21st Century, </w:t>
      </w:r>
      <w:r w:rsidRPr="00EF3375">
        <w:rPr>
          <w:u w:val="single"/>
        </w:rPr>
        <w:t xml:space="preserve">there is no good reason to believe that this breakneck pace will slow in the twenty-first century, since </w:t>
      </w:r>
      <w:r w:rsidRPr="00EF3375">
        <w:rPr>
          <w:highlight w:val="green"/>
          <w:u w:val="single"/>
        </w:rPr>
        <w:t xml:space="preserve">we are </w:t>
      </w:r>
      <w:r w:rsidRPr="00EF3375">
        <w:rPr>
          <w:u w:val="single"/>
        </w:rPr>
        <w:t xml:space="preserve">just on the verge of </w:t>
      </w:r>
      <w:r w:rsidRPr="00EF3375">
        <w:rPr>
          <w:highlight w:val="green"/>
          <w:u w:val="single"/>
        </w:rPr>
        <w:t xml:space="preserve">mastering knowledge </w:t>
      </w:r>
      <w:r w:rsidRPr="00EF3375">
        <w:rPr>
          <w:u w:val="single"/>
        </w:rPr>
        <w:t xml:space="preserve">gleaned </w:t>
      </w:r>
      <w:r w:rsidRPr="00EF3375">
        <w:rPr>
          <w:highlight w:val="green"/>
          <w:u w:val="single"/>
        </w:rPr>
        <w:t>from</w:t>
      </w:r>
      <w:r w:rsidRPr="00EF3375">
        <w:rPr>
          <w:u w:val="single"/>
        </w:rPr>
        <w:t xml:space="preserve"> technological revolutions in </w:t>
      </w:r>
      <w:r w:rsidRPr="00EF3375">
        <w:rPr>
          <w:sz w:val="8"/>
        </w:rPr>
        <w:t xml:space="preserve">three </w:t>
      </w:r>
      <w:proofErr w:type="spellStart"/>
      <w:r w:rsidRPr="00EF3375">
        <w:rPr>
          <w:sz w:val="8"/>
        </w:rPr>
        <w:t>interwined</w:t>
      </w:r>
      <w:proofErr w:type="spellEnd"/>
      <w:r w:rsidRPr="00EF3375">
        <w:rPr>
          <w:sz w:val="8"/>
        </w:rPr>
        <w:t xml:space="preserve"> areas: </w:t>
      </w:r>
      <w:r w:rsidRPr="00EF3375">
        <w:rPr>
          <w:highlight w:val="green"/>
          <w:u w:val="single"/>
        </w:rPr>
        <w:t>computer science, bio</w:t>
      </w:r>
      <w:r w:rsidRPr="00EF3375">
        <w:rPr>
          <w:u w:val="single"/>
        </w:rPr>
        <w:t>molecular science/</w:t>
      </w:r>
      <w:r w:rsidRPr="00EF3375">
        <w:rPr>
          <w:highlight w:val="green"/>
          <w:u w:val="single"/>
        </w:rPr>
        <w:t>engineering</w:t>
      </w:r>
      <w:r w:rsidRPr="00EF3375">
        <w:rPr>
          <w:u w:val="single"/>
        </w:rPr>
        <w:t xml:space="preserve">, </w:t>
      </w:r>
      <w:r w:rsidRPr="00EF3375">
        <w:rPr>
          <w:highlight w:val="green"/>
          <w:u w:val="single"/>
        </w:rPr>
        <w:t>and quantum physics</w:t>
      </w:r>
      <w:r w:rsidRPr="00EF3375">
        <w:rPr>
          <w:u w:val="single"/>
        </w:rPr>
        <w:t xml:space="preserve"> </w:t>
      </w:r>
      <w:r w:rsidRPr="00EF3375">
        <w:rPr>
          <w:sz w:val="8"/>
        </w:rPr>
        <w:t xml:space="preserve">48 Indeed, as we transition from an era where we have discovered the basic laws and building blocks in these fields to an era where we apply that </w:t>
      </w:r>
      <w:r w:rsidRPr="00EF3375">
        <w:rPr>
          <w:u w:val="single"/>
        </w:rPr>
        <w:t>knowledge</w:t>
      </w:r>
      <w:r w:rsidRPr="00EF3375">
        <w:rPr>
          <w:sz w:val="8"/>
        </w:rPr>
        <w:t xml:space="preserve">, the pace of </w:t>
      </w:r>
      <w:r w:rsidRPr="00EF3375">
        <w:rPr>
          <w:highlight w:val="green"/>
          <w:u w:val="single"/>
        </w:rPr>
        <w:t>innovation</w:t>
      </w:r>
      <w:r w:rsidRPr="00EF3375">
        <w:rPr>
          <w:sz w:val="8"/>
        </w:rPr>
        <w:t xml:space="preserve">, if anything, </w:t>
      </w:r>
      <w:r w:rsidRPr="00EF3375">
        <w:rPr>
          <w:u w:val="single"/>
        </w:rPr>
        <w:t>may</w:t>
      </w:r>
      <w:r w:rsidRPr="00EF3375">
        <w:rPr>
          <w:sz w:val="8"/>
        </w:rPr>
        <w:t xml:space="preserve"> </w:t>
      </w:r>
      <w:r w:rsidRPr="00EF3375">
        <w:rPr>
          <w:highlight w:val="green"/>
          <w:u w:val="single"/>
        </w:rPr>
        <w:t>accelerate</w:t>
      </w:r>
      <w:r w:rsidRPr="00EF3375">
        <w:rPr>
          <w:sz w:val="8"/>
        </w:rPr>
        <w:t xml:space="preserve">. </w:t>
      </w:r>
      <w:r w:rsidRPr="00EF3375">
        <w:rPr>
          <w:u w:val="single"/>
        </w:rPr>
        <w:t>Currently underdeveloped fields</w:t>
      </w:r>
      <w:r w:rsidRPr="00EF3375">
        <w:rPr>
          <w:sz w:val="8"/>
        </w:rPr>
        <w:t xml:space="preserve"> like biotechnology, nanotechnology and quantum computing </w:t>
      </w:r>
      <w:r w:rsidRPr="00EF3375">
        <w:rPr>
          <w:u w:val="single"/>
        </w:rPr>
        <w:t>may leap forward in ways we cannot exactly anticipate but that are likely to have a big impact</w:t>
      </w:r>
      <w:r w:rsidRPr="00EF3375">
        <w:rPr>
          <w:sz w:val="8"/>
        </w:rPr>
        <w:t xml:space="preserve">. </w:t>
      </w:r>
      <w:proofErr w:type="gramStart"/>
      <w:r w:rsidRPr="00EF3375">
        <w:rPr>
          <w:u w:val="single"/>
        </w:rPr>
        <w:t>Rather than correctly predicting a</w:t>
      </w:r>
      <w:r w:rsidRPr="00EF3375">
        <w:rPr>
          <w:sz w:val="8"/>
        </w:rPr>
        <w:t xml:space="preserve"> long-term </w:t>
      </w:r>
      <w:r w:rsidRPr="00EF3375">
        <w:rPr>
          <w:u w:val="single"/>
        </w:rPr>
        <w:t>innovation slowdown</w:t>
      </w:r>
      <w:r w:rsidRPr="00EF3375">
        <w:rPr>
          <w:sz w:val="8"/>
        </w:rPr>
        <w:t>, it</w:t>
      </w:r>
      <w:proofErr w:type="gramEnd"/>
      <w:r w:rsidRPr="00EF3375">
        <w:rPr>
          <w:sz w:val="8"/>
        </w:rPr>
        <w:t xml:space="preserve"> seems more likely that </w:t>
      </w:r>
      <w:r w:rsidRPr="00EF3375">
        <w:rPr>
          <w:u w:val="single"/>
        </w:rPr>
        <w:t>Gordon and his co-thinkers will join the long list of economic pessimists that have been proven wrong over the last 150 years</w:t>
      </w:r>
      <w:r w:rsidRPr="00EF3375">
        <w:rPr>
          <w:sz w:val="8"/>
        </w:rPr>
        <w:t xml:space="preserve">.49 As blogger Kevin Drum cogently puts it: I can somehow imagine a circa-1870 version of Gordon arguing that all this folderol about electricity is ridiculous. Why, we've been studying electricity for over a century, and what do we have to show for it? Some clunky batteries, the telegraph, a few arc lamps with limited use, and a steady supply of techno-optimist inventors who keep telling us that any day now they'll invent a practical generator that will replace steam engines and change the world. Don't believe it, folks. 5 Interestingly, Drum, despite his bracing critique, is himself a sort of techno-pessimist—or, more precisely, a pessimistic techno-optimist. In an influential article for Mother Jones magazine, provocatively titled "Welcome Robot Overlords: Please Don't Fire Us?" Drum envisions robots growing smarter and more capable at an exponential rate so that by, say 2040, there will not be much need for human workers.51 Result: mass unemployment and social dysfunction despite unprecedented technological advance. Thus Drum goes to the other extreme from Gordon. Not only will there not be an innovation slowdown but there will be such a drastic innovation speedup that it will put everybody out of work. But this is just as unrealistic as Gordon. As Anthony Carnevale and Stephen Rose point out in their detailed study of the technological transformation of the U.S. economy, instead of assuming a virtual vanishing of growth as Gordon does, Drum is implicitly assuming economic growth in the neighborhood of 10 percent per year as smart machines generate greater and greater 52 output without human intervention. This seems unlikely to say the least. Yet this point of view is not without influence </w:t>
      </w:r>
      <w:r w:rsidRPr="00EF3375">
        <w:rPr>
          <w:u w:val="single"/>
        </w:rPr>
        <w:t>on the left,</w:t>
      </w:r>
      <w:r w:rsidRPr="00EF3375">
        <w:rPr>
          <w:sz w:val="8"/>
        </w:rPr>
        <w:t xml:space="preserve"> where a sort of </w:t>
      </w:r>
      <w:r w:rsidRPr="00EF3375">
        <w:rPr>
          <w:u w:val="single"/>
        </w:rPr>
        <w:t>neo-Luddism has become</w:t>
      </w:r>
      <w:r w:rsidRPr="00EF3375">
        <w:rPr>
          <w:sz w:val="8"/>
        </w:rPr>
        <w:t xml:space="preserve"> increasingly </w:t>
      </w:r>
      <w:r w:rsidRPr="00EF3375">
        <w:rPr>
          <w:u w:val="single"/>
        </w:rPr>
        <w:t>common</w:t>
      </w:r>
      <w:r w:rsidRPr="00EF3375">
        <w:rPr>
          <w:sz w:val="8"/>
        </w:rPr>
        <w:t xml:space="preserve">. Drum himself has remarked: "The Luddites weren't wrong. They were just 200 years too early."53 Martin Ford's 2015 book, Rise of the Robots: Technology and the Threat of a Jobless Future, which predicts half of U.S. workers will be replaced by robots in the next 20 years, was widely 54 and respectfully reviewed in liberal outlets. Coming after a spell of high unemployment from the Great Recession, which is just lifting in the United States (and still hasn't in much of Europe), this seems like a very odd thing for those on the left to worry about. It is especially odd when the history of technological advance is full of transformations that put workers out of jobs in one sector only to have more jobs created in others as demand for new products and services grew.55 </w:t>
      </w:r>
      <w:r w:rsidRPr="00EF3375">
        <w:rPr>
          <w:highlight w:val="green"/>
          <w:u w:val="single"/>
        </w:rPr>
        <w:t>It's time</w:t>
      </w:r>
      <w:r w:rsidRPr="00EF3375">
        <w:rPr>
          <w:u w:val="single"/>
        </w:rPr>
        <w:t xml:space="preserve"> for the left </w:t>
      </w:r>
      <w:r w:rsidRPr="00EF3375">
        <w:rPr>
          <w:highlight w:val="green"/>
          <w:u w:val="single"/>
        </w:rPr>
        <w:t>to</w:t>
      </w:r>
      <w:r w:rsidRPr="00EF3375">
        <w:rPr>
          <w:u w:val="single"/>
        </w:rPr>
        <w:t xml:space="preserve"> discard</w:t>
      </w:r>
      <w:r w:rsidRPr="00EF3375">
        <w:rPr>
          <w:sz w:val="8"/>
        </w:rPr>
        <w:t xml:space="preserve"> both the Gordon and Drum forms of </w:t>
      </w:r>
      <w:r w:rsidRPr="00EF3375">
        <w:rPr>
          <w:u w:val="single"/>
        </w:rPr>
        <w:t xml:space="preserve">techno-pessimism and firmly </w:t>
      </w:r>
      <w:r w:rsidRPr="00EF3375">
        <w:rPr>
          <w:highlight w:val="green"/>
          <w:u w:val="single"/>
        </w:rPr>
        <w:t>embrace techno-optimism</w:t>
      </w:r>
      <w:r w:rsidRPr="00EF3375">
        <w:rPr>
          <w:sz w:val="8"/>
        </w:rPr>
        <w:t xml:space="preserve">. </w:t>
      </w:r>
      <w:r w:rsidRPr="00EF3375">
        <w:rPr>
          <w:u w:val="single"/>
        </w:rPr>
        <w:t>Continuing technological advance is not only probable but good</w:t>
      </w:r>
      <w:r w:rsidRPr="00EF3375">
        <w:rPr>
          <w:sz w:val="8"/>
        </w:rPr>
        <w:t xml:space="preserve">; instead of a future of no jobs it will be a future of different and more highly skilled jobs. </w:t>
      </w:r>
      <w:r w:rsidRPr="00EF3375">
        <w:rPr>
          <w:u w:val="single"/>
        </w:rPr>
        <w:t xml:space="preserve">These </w:t>
      </w:r>
      <w:r w:rsidRPr="00EF3375">
        <w:rPr>
          <w:highlight w:val="green"/>
          <w:u w:val="single"/>
        </w:rPr>
        <w:t>advances</w:t>
      </w:r>
      <w:r w:rsidRPr="00EF3375">
        <w:rPr>
          <w:u w:val="single"/>
        </w:rPr>
        <w:t xml:space="preserve"> will likely transform our lives dramatically</w:t>
      </w:r>
      <w:r w:rsidRPr="00EF3375">
        <w:rPr>
          <w:sz w:val="8"/>
        </w:rPr>
        <w:t xml:space="preserve">—in some ways we can already see and some we cannot anticipate. </w:t>
      </w:r>
      <w:r w:rsidRPr="00EF3375">
        <w:rPr>
          <w:b/>
          <w:iCs/>
          <w:u w:val="single"/>
          <w:bdr w:val="single" w:sz="8" w:space="0" w:color="auto"/>
        </w:rPr>
        <w:t xml:space="preserve">They will be a </w:t>
      </w:r>
      <w:r w:rsidRPr="00EF3375">
        <w:rPr>
          <w:b/>
          <w:iCs/>
          <w:highlight w:val="green"/>
          <w:u w:val="single"/>
          <w:bdr w:val="single" w:sz="8" w:space="0" w:color="auto"/>
        </w:rPr>
        <w:t xml:space="preserve">key to </w:t>
      </w:r>
      <w:r w:rsidRPr="00EF3375">
        <w:rPr>
          <w:b/>
          <w:iCs/>
          <w:u w:val="single"/>
          <w:bdr w:val="single" w:sz="8" w:space="0" w:color="auto"/>
        </w:rPr>
        <w:t xml:space="preserve">human </w:t>
      </w:r>
      <w:r w:rsidRPr="00EF3375">
        <w:rPr>
          <w:b/>
          <w:iCs/>
          <w:highlight w:val="green"/>
          <w:u w:val="single"/>
          <w:bdr w:val="single" w:sz="8" w:space="0" w:color="auto"/>
        </w:rPr>
        <w:t>liberation and</w:t>
      </w:r>
      <w:r w:rsidRPr="00EF3375">
        <w:rPr>
          <w:b/>
          <w:iCs/>
          <w:u w:val="single"/>
          <w:bdr w:val="single" w:sz="8" w:space="0" w:color="auto"/>
        </w:rPr>
        <w:t xml:space="preserve"> critically to the growth that will facilitate the pursuit of social </w:t>
      </w:r>
      <w:r w:rsidRPr="00EF3375">
        <w:rPr>
          <w:b/>
          <w:iCs/>
          <w:highlight w:val="green"/>
          <w:u w:val="single"/>
          <w:bdr w:val="single" w:sz="8" w:space="0" w:color="auto"/>
        </w:rPr>
        <w:t>justice</w:t>
      </w:r>
      <w:r w:rsidRPr="00EF3375">
        <w:rPr>
          <w:b/>
          <w:iCs/>
          <w:u w:val="single"/>
          <w:bdr w:val="single" w:sz="8" w:space="0" w:color="auto"/>
        </w:rPr>
        <w:t xml:space="preserve"> and a higher standard of living for all</w:t>
      </w:r>
      <w:r w:rsidRPr="00EF3375">
        <w:rPr>
          <w:sz w:val="8"/>
        </w:rPr>
        <w:t xml:space="preserve">. Techno-optimism is too important to be left to the libertarians. </w:t>
      </w:r>
    </w:p>
    <w:p w14:paraId="074CB241" w14:textId="77777777" w:rsidR="00934FA2" w:rsidRDefault="00934FA2" w:rsidP="00934FA2">
      <w:pPr>
        <w:pStyle w:val="Analytic"/>
      </w:pPr>
      <w:r>
        <w:t xml:space="preserve">Tech is </w:t>
      </w:r>
      <w:r>
        <w:rPr>
          <w:u w:val="single"/>
        </w:rPr>
        <w:t>inevitable</w:t>
      </w:r>
      <w:r>
        <w:t xml:space="preserve"> – we all use it to </w:t>
      </w:r>
      <w:r>
        <w:rPr>
          <w:u w:val="single"/>
        </w:rPr>
        <w:t>avoid COVID</w:t>
      </w:r>
      <w:r>
        <w:t xml:space="preserve">, so rejection </w:t>
      </w:r>
      <w:proofErr w:type="spellStart"/>
      <w:r>
        <w:rPr>
          <w:u w:val="single"/>
        </w:rPr>
        <w:t>reentranches</w:t>
      </w:r>
      <w:proofErr w:type="spellEnd"/>
      <w:r>
        <w:t xml:space="preserve"> disease and leads to net MORE exclusion, but it’s good for </w:t>
      </w:r>
      <w:r>
        <w:rPr>
          <w:u w:val="single"/>
        </w:rPr>
        <w:t>activists</w:t>
      </w:r>
      <w:r>
        <w:t xml:space="preserve"> to connect and create resistance to governments. Their own participation proves it’s inevitable AND their use of it for competitive merit proves their </w:t>
      </w:r>
      <w:r>
        <w:rPr>
          <w:u w:val="single"/>
        </w:rPr>
        <w:t>argument</w:t>
      </w:r>
      <w:r>
        <w:t xml:space="preserve"> is a moral hazard</w:t>
      </w:r>
    </w:p>
    <w:p w14:paraId="53182167" w14:textId="77777777" w:rsidR="00EF3375" w:rsidRPr="00EF3375" w:rsidRDefault="00EF3375" w:rsidP="00EF3375"/>
    <w:p w14:paraId="60F50D44" w14:textId="2EC1F943" w:rsidR="00EF3375" w:rsidRPr="00EF3375" w:rsidRDefault="00EF3375" w:rsidP="00EF3375">
      <w:pPr>
        <w:pStyle w:val="Heading3"/>
      </w:pPr>
      <w:r w:rsidRPr="00EF3375">
        <w:t>1NC – Heg Good</w:t>
      </w:r>
    </w:p>
    <w:p w14:paraId="09A053EC" w14:textId="77777777" w:rsidR="00EF3375" w:rsidRPr="00EF3375" w:rsidRDefault="00EF3375" w:rsidP="00EF3375">
      <w:pPr>
        <w:pStyle w:val="Heading4"/>
      </w:pPr>
      <w:r w:rsidRPr="00EF3375">
        <w:t xml:space="preserve">The United States has been the </w:t>
      </w:r>
      <w:r w:rsidRPr="00EF3375">
        <w:rPr>
          <w:i/>
          <w:u w:val="single"/>
        </w:rPr>
        <w:t>largest cause</w:t>
      </w:r>
      <w:r w:rsidRPr="00EF3375">
        <w:t xml:space="preserve"> of the decline internationally—any other reading interprets singular actions </w:t>
      </w:r>
      <w:r w:rsidRPr="00EF3375">
        <w:rPr>
          <w:i/>
          <w:u w:val="single"/>
        </w:rPr>
        <w:t>NOT</w:t>
      </w:r>
      <w:r w:rsidRPr="00EF3375">
        <w:t xml:space="preserve"> structural system effects – great power competition increases the risk of </w:t>
      </w:r>
      <w:r w:rsidRPr="00EF3375">
        <w:rPr>
          <w:i/>
          <w:u w:val="single"/>
        </w:rPr>
        <w:t>rampant</w:t>
      </w:r>
      <w:r w:rsidRPr="00EF3375">
        <w:t xml:space="preserve"> colonialism by all major actors</w:t>
      </w:r>
    </w:p>
    <w:p w14:paraId="66C03B35" w14:textId="77777777" w:rsidR="00EF3375" w:rsidRPr="00EF3375" w:rsidRDefault="00EF3375" w:rsidP="00EF3375">
      <w:pPr>
        <w:rPr>
          <w:rStyle w:val="Style13ptBold"/>
        </w:rPr>
      </w:pPr>
      <w:r w:rsidRPr="00EF3375">
        <w:rPr>
          <w:rStyle w:val="Style13ptBold"/>
        </w:rPr>
        <w:t xml:space="preserve">Deudney &amp; </w:t>
      </w:r>
      <w:proofErr w:type="spellStart"/>
      <w:r w:rsidRPr="00EF3375">
        <w:rPr>
          <w:rStyle w:val="Style13ptBold"/>
        </w:rPr>
        <w:t>Ikenberry</w:t>
      </w:r>
      <w:proofErr w:type="spellEnd"/>
      <w:r w:rsidRPr="00EF3375">
        <w:rPr>
          <w:rStyle w:val="Style13ptBold"/>
        </w:rPr>
        <w:t xml:space="preserve"> 15 </w:t>
      </w:r>
      <w:r w:rsidRPr="00EF3375">
        <w:t xml:space="preserve">(Daniel Deudney, Johns Hopkins University G. John </w:t>
      </w:r>
      <w:proofErr w:type="spellStart"/>
      <w:r w:rsidRPr="00EF3375">
        <w:t>Ikenberry</w:t>
      </w:r>
      <w:proofErr w:type="spellEnd"/>
      <w:r w:rsidRPr="00EF3375">
        <w:t>, Princeton University “America’s Impact: The End of Empire and the Globalization of the Westphalian System”, August 2015, http://scholar.princeton.edu/sites/default/files/gji3/files/am-impact-dd-gji-final-1-august-2015.pdf)</w:t>
      </w:r>
    </w:p>
    <w:p w14:paraId="77AC3C1D" w14:textId="77777777" w:rsidR="00EF3375" w:rsidRPr="00EF3375" w:rsidRDefault="00EF3375" w:rsidP="00EF3375">
      <w:pPr>
        <w:rPr>
          <w:rStyle w:val="Emphasis"/>
        </w:rPr>
      </w:pPr>
      <w:r w:rsidRPr="00EF3375">
        <w:rPr>
          <w:sz w:val="16"/>
        </w:rPr>
        <w:t xml:space="preserve">Over the last two and a half centuries, </w:t>
      </w:r>
      <w:r w:rsidRPr="00EF3375">
        <w:rPr>
          <w:rStyle w:val="StyleUnderline"/>
        </w:rPr>
        <w:t>the most important change in the international political system</w:t>
      </w:r>
      <w:r w:rsidRPr="00EF3375">
        <w:rPr>
          <w:sz w:val="16"/>
        </w:rPr>
        <w:t xml:space="preserve"> </w:t>
      </w:r>
      <w:r w:rsidRPr="00EF3375">
        <w:rPr>
          <w:rStyle w:val="Emphasis"/>
        </w:rPr>
        <w:t>has been the decline of empire</w:t>
      </w:r>
      <w:r w:rsidRPr="00EF3375">
        <w:rPr>
          <w:sz w:val="16"/>
        </w:rPr>
        <w:t xml:space="preserve">, </w:t>
      </w:r>
      <w:r w:rsidRPr="00EF3375">
        <w:rPr>
          <w:rStyle w:val="StyleUnderline"/>
        </w:rPr>
        <w:t>and</w:t>
      </w:r>
      <w:r w:rsidRPr="00EF3375">
        <w:rPr>
          <w:sz w:val="16"/>
        </w:rPr>
        <w:t xml:space="preserve"> the </w:t>
      </w:r>
      <w:r w:rsidRPr="00EF3375">
        <w:rPr>
          <w:rStyle w:val="Emphasis"/>
        </w:rPr>
        <w:t>simultaneous spread of the Westphalian system of sovereign states</w:t>
      </w:r>
      <w:r w:rsidRPr="00EF3375">
        <w:rPr>
          <w:sz w:val="16"/>
        </w:rPr>
        <w:t xml:space="preserve">, from Europe to universal global scope. </w:t>
      </w:r>
      <w:r w:rsidRPr="00EF3375">
        <w:rPr>
          <w:rStyle w:val="StyleUnderline"/>
        </w:rPr>
        <w:t>Empire</w:t>
      </w:r>
      <w:r w:rsidRPr="00EF3375">
        <w:rPr>
          <w:sz w:val="16"/>
        </w:rPr>
        <w:t xml:space="preserve"> – the direct coercive rule of one people over another – </w:t>
      </w:r>
      <w:r w:rsidRPr="00EF3375">
        <w:rPr>
          <w:rStyle w:val="StyleUnderline"/>
        </w:rPr>
        <w:t xml:space="preserve">has </w:t>
      </w:r>
      <w:r w:rsidRPr="00EF3375">
        <w:rPr>
          <w:sz w:val="16"/>
        </w:rPr>
        <w:t xml:space="preserve">almost </w:t>
      </w:r>
      <w:r w:rsidRPr="00EF3375">
        <w:rPr>
          <w:rStyle w:val="StyleUnderline"/>
        </w:rPr>
        <w:t>vanished from world politics</w:t>
      </w:r>
      <w:r w:rsidRPr="00EF3375">
        <w:rPr>
          <w:sz w:val="16"/>
        </w:rPr>
        <w:t xml:space="preserve">. 1 Where once the world was made up of regional systems – most of which were empires – </w:t>
      </w:r>
      <w:r w:rsidRPr="00EF3375">
        <w:rPr>
          <w:rStyle w:val="StyleUnderline"/>
        </w:rPr>
        <w:t>the contemporary world is marked by a large number of sovereign states</w:t>
      </w:r>
      <w:r w:rsidRPr="00EF3375">
        <w:rPr>
          <w:sz w:val="16"/>
        </w:rPr>
        <w:t xml:space="preserve">, now nearly two hundred. 2 Over these centuries, one state – </w:t>
      </w:r>
      <w:r w:rsidRPr="00EF3375">
        <w:rPr>
          <w:rStyle w:val="StyleUnderline"/>
        </w:rPr>
        <w:t>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 initially at the periphery of the European imperial system, </w:t>
      </w:r>
      <w:r w:rsidRPr="00EF3375">
        <w:rPr>
          <w:rStyle w:val="StyleUnderline"/>
        </w:rPr>
        <w:t>has become the most powerful and influential state in the system</w:t>
      </w:r>
      <w:r w:rsidRPr="00EF3375">
        <w:rPr>
          <w:sz w:val="16"/>
        </w:rPr>
        <w:t xml:space="preserve">. </w:t>
      </w:r>
      <w:r w:rsidRPr="00EF3375">
        <w:rPr>
          <w:sz w:val="16"/>
          <w:szCs w:val="16"/>
        </w:rPr>
        <w:t xml:space="preserve">There are many debates about America in the international system. One prominent argument developed extensively, particularly by recent historians, is that the United States is, and has been throughout its history, imperial and an empire. This view is widely held by many, both inside and outside the United States. In this view, the United States continued the Western imperial project as European empires faltered in the 20th century, and in the second half of the 20th century created the last and most extensive empire with global reach.3 Arguments along these lines are of more than just of academic interest because they connect to national identity narratives in many parts of the world, including the rising states of China and India, which emphasize anti-colonialism and anti-imperialism, as well as grievances against Western imperialism.4 </w:t>
      </w:r>
      <w:r w:rsidRPr="00EF3375">
        <w:rPr>
          <w:sz w:val="16"/>
        </w:rPr>
        <w:t xml:space="preserve">In this paper, </w:t>
      </w:r>
      <w:r w:rsidRPr="00EF3375">
        <w:rPr>
          <w:rStyle w:val="StyleUnderline"/>
        </w:rPr>
        <w:t>we challenge this view and offer a different account of the American impact on the world</w:t>
      </w:r>
      <w:r w:rsidRPr="00EF3375">
        <w:rPr>
          <w:sz w:val="16"/>
        </w:rPr>
        <w:t xml:space="preserve"> which emphasizes that </w:t>
      </w:r>
      <w:r w:rsidRPr="00EF3375">
        <w:rPr>
          <w:rStyle w:val="StyleUnderline"/>
        </w:rPr>
        <w:t>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StyleUnderline"/>
        </w:rPr>
        <w:t xml:space="preserve">has played a </w:t>
      </w:r>
      <w:r w:rsidRPr="00EF3375">
        <w:rPr>
          <w:rStyle w:val="Emphasis"/>
        </w:rPr>
        <w:t>key role</w:t>
      </w:r>
      <w:r w:rsidRPr="00EF3375">
        <w:rPr>
          <w:rStyle w:val="StyleUnderline"/>
        </w:rPr>
        <w:t xml:space="preserve"> in the </w:t>
      </w:r>
      <w:r w:rsidRPr="00EF3375">
        <w:rPr>
          <w:rStyle w:val="Emphasis"/>
        </w:rPr>
        <w:t>decline of empire</w:t>
      </w:r>
      <w:r w:rsidRPr="00EF3375">
        <w:rPr>
          <w:sz w:val="16"/>
        </w:rPr>
        <w:t xml:space="preserve"> </w:t>
      </w:r>
      <w:r w:rsidRPr="00EF3375">
        <w:rPr>
          <w:rStyle w:val="StyleUnderline"/>
        </w:rPr>
        <w:t>and</w:t>
      </w:r>
      <w:r w:rsidRPr="00EF3375">
        <w:rPr>
          <w:sz w:val="16"/>
        </w:rPr>
        <w:t xml:space="preserve"> the </w:t>
      </w:r>
      <w:r w:rsidRPr="00EF3375">
        <w:rPr>
          <w:rStyle w:val="StyleUnderline"/>
        </w:rPr>
        <w:t>globalization of the</w:t>
      </w:r>
      <w:r w:rsidRPr="00EF3375">
        <w:rPr>
          <w:sz w:val="16"/>
        </w:rPr>
        <w:t xml:space="preserve"> </w:t>
      </w:r>
      <w:r w:rsidRPr="00EF3375">
        <w:rPr>
          <w:rStyle w:val="StyleUnderline"/>
        </w:rPr>
        <w:t>Westphalian system</w:t>
      </w:r>
      <w:r w:rsidRPr="00EF3375">
        <w:rPr>
          <w:sz w:val="16"/>
        </w:rPr>
        <w:t xml:space="preserve">. </w:t>
      </w:r>
      <w:r w:rsidRPr="00EF3375">
        <w:rPr>
          <w:rStyle w:val="StyleUnderline"/>
        </w:rPr>
        <w:t>In contrast</w:t>
      </w:r>
      <w:r w:rsidRPr="00EF3375">
        <w:rPr>
          <w:sz w:val="16"/>
        </w:rPr>
        <w:t xml:space="preserve"> </w:t>
      </w:r>
      <w:r w:rsidRPr="00EF3375">
        <w:rPr>
          <w:rStyle w:val="StyleUnderline"/>
        </w:rPr>
        <w:t>to</w:t>
      </w:r>
      <w:r w:rsidRPr="00EF3375">
        <w:rPr>
          <w:sz w:val="16"/>
        </w:rPr>
        <w:t xml:space="preserve"> those who view the United States as an </w:t>
      </w:r>
      <w:r w:rsidRPr="00EF3375">
        <w:rPr>
          <w:rStyle w:val="StyleUnderline"/>
        </w:rPr>
        <w:t>empire</w:t>
      </w:r>
      <w:r w:rsidRPr="00EF3375">
        <w:rPr>
          <w:sz w:val="16"/>
        </w:rPr>
        <w:t xml:space="preserve">, and thus as essentially antagonistic to the Westphalian sovereign state system, we argue that </w:t>
      </w:r>
      <w:r w:rsidRPr="00EF3375">
        <w:rPr>
          <w:rStyle w:val="StyleUnderline"/>
        </w:rPr>
        <w:t>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Emphasis"/>
        </w:rPr>
        <w:t>in an overall ledger sheet of impacts,</w:t>
      </w:r>
      <w:r w:rsidRPr="00EF3375">
        <w:rPr>
          <w:sz w:val="16"/>
        </w:rPr>
        <w:t xml:space="preserve"> </w:t>
      </w:r>
      <w:r w:rsidRPr="00EF3375">
        <w:rPr>
          <w:rStyle w:val="StyleUnderline"/>
        </w:rPr>
        <w:t xml:space="preserve">has been influential </w:t>
      </w:r>
      <w:r w:rsidRPr="00EF3375">
        <w:rPr>
          <w:rStyle w:val="Emphasis"/>
        </w:rPr>
        <w:t>against imperialism and colonialism</w:t>
      </w:r>
      <w:r w:rsidRPr="00EF3375">
        <w:rPr>
          <w:sz w:val="16"/>
        </w:rPr>
        <w:t xml:space="preserve">, and has been powerfully supportive of the spread of the Westphalian system. We argue that </w:t>
      </w:r>
      <w:r w:rsidRPr="00EF3375">
        <w:rPr>
          <w:rStyle w:val="StyleUnderline"/>
        </w:rPr>
        <w:t>contemporary views of 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StyleUnderline"/>
        </w:rPr>
        <w:t>as imperial</w:t>
      </w:r>
      <w:r w:rsidRPr="00EF3375">
        <w:rPr>
          <w:sz w:val="16"/>
        </w:rPr>
        <w:t xml:space="preserve"> </w:t>
      </w:r>
      <w:r w:rsidRPr="00EF3375">
        <w:rPr>
          <w:rStyle w:val="Emphasis"/>
        </w:rPr>
        <w:t>profoundly misrepresent</w:t>
      </w:r>
      <w:r w:rsidRPr="00EF3375">
        <w:rPr>
          <w:sz w:val="16"/>
        </w:rPr>
        <w:t xml:space="preserve"> </w:t>
      </w:r>
      <w:r w:rsidRPr="00EF3375">
        <w:rPr>
          <w:rStyle w:val="StyleUnderline"/>
        </w:rPr>
        <w:t>the overall impact 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StyleUnderline"/>
        </w:rPr>
        <w:t>has had on the</w:t>
      </w:r>
      <w:r w:rsidRPr="00EF3375">
        <w:rPr>
          <w:sz w:val="16"/>
        </w:rPr>
        <w:t xml:space="preserve"> international </w:t>
      </w:r>
      <w:r w:rsidRPr="00EF3375">
        <w:rPr>
          <w:rStyle w:val="StyleUnderline"/>
        </w:rPr>
        <w:t>system over the last two and a half centuries</w:t>
      </w:r>
      <w:r w:rsidRPr="00EF3375">
        <w:rPr>
          <w:sz w:val="16"/>
        </w:rPr>
        <w:t xml:space="preserve">. In this paper, we lay out the evidence for how the United States has played a major and often decisive role as an anti-imperial and anti-colonial force. </w:t>
      </w:r>
      <w:r w:rsidRPr="00EF3375">
        <w:rPr>
          <w:rStyle w:val="Emphasis"/>
        </w:rPr>
        <w:t>More than any other state in the system</w:t>
      </w:r>
      <w:r w:rsidRPr="00EF3375">
        <w:rPr>
          <w:sz w:val="16"/>
        </w:rPr>
        <w:t xml:space="preserve">, we argue, </w:t>
      </w:r>
      <w:r w:rsidRPr="00EF3375">
        <w:rPr>
          <w:rStyle w:val="StyleUnderline"/>
        </w:rPr>
        <w:t>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Emphasis"/>
        </w:rPr>
        <w:t>has undermined empire and spread of the Westphalian system</w:t>
      </w:r>
      <w:r w:rsidRPr="00EF3375">
        <w:rPr>
          <w:sz w:val="16"/>
        </w:rPr>
        <w:t xml:space="preserve">. Of course, the decline of empire and the spread of the Westphalian system are the result of many forces, including the diffusion of military capabilities, the growth of the international trading system, the rise of nationalism, and the spread of anti-colonial and human rights norms have all played powerful roles in diminishing the effectiveness of imperialism and the attractiveness and longevity of empires.5 But efforts to create </w:t>
      </w:r>
      <w:r w:rsidRPr="00EF3375">
        <w:rPr>
          <w:rStyle w:val="StyleUnderline"/>
        </w:rPr>
        <w:t>empires</w:t>
      </w:r>
      <w:r w:rsidRPr="00EF3375">
        <w:rPr>
          <w:sz w:val="16"/>
        </w:rPr>
        <w:t xml:space="preserve"> continued well into the 20th century, and their </w:t>
      </w:r>
      <w:r w:rsidRPr="00EF3375">
        <w:rPr>
          <w:rStyle w:val="StyleUnderline"/>
        </w:rPr>
        <w:t>lack of success stemmed</w:t>
      </w:r>
      <w:r w:rsidRPr="00EF3375">
        <w:rPr>
          <w:sz w:val="16"/>
        </w:rPr>
        <w:t xml:space="preserve"> not just </w:t>
      </w:r>
      <w:r w:rsidRPr="00EF3375">
        <w:rPr>
          <w:rStyle w:val="StyleUnderline"/>
        </w:rPr>
        <w:t>from</w:t>
      </w:r>
      <w:r w:rsidRPr="00EF3375">
        <w:rPr>
          <w:sz w:val="16"/>
        </w:rPr>
        <w:t xml:space="preserve"> these </w:t>
      </w:r>
      <w:r w:rsidRPr="00EF3375">
        <w:rPr>
          <w:rStyle w:val="StyleUnderline"/>
        </w:rPr>
        <w:t>broader trends</w:t>
      </w:r>
      <w:r w:rsidRPr="00EF3375">
        <w:rPr>
          <w:sz w:val="16"/>
        </w:rPr>
        <w:t xml:space="preserve"> in ideas </w:t>
      </w:r>
      <w:r w:rsidRPr="00EF3375">
        <w:rPr>
          <w:rStyle w:val="Emphasis"/>
        </w:rPr>
        <w:t>and</w:t>
      </w:r>
      <w:r w:rsidRPr="00EF3375">
        <w:rPr>
          <w:sz w:val="16"/>
        </w:rPr>
        <w:t xml:space="preserve"> power but also </w:t>
      </w:r>
      <w:r w:rsidRPr="00EF3375">
        <w:rPr>
          <w:rStyle w:val="StyleUnderline"/>
        </w:rPr>
        <w:t>from the grand strategies of the leading states</w:t>
      </w:r>
      <w:r w:rsidRPr="00EF3375">
        <w:rPr>
          <w:sz w:val="16"/>
        </w:rPr>
        <w:t xml:space="preserve"> – </w:t>
      </w:r>
      <w:r w:rsidRPr="00EF3375">
        <w:rPr>
          <w:rStyle w:val="Emphasis"/>
        </w:rPr>
        <w:t>most notably 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 </w:t>
      </w:r>
      <w:r w:rsidRPr="00EF3375">
        <w:rPr>
          <w:rStyle w:val="Emphasis"/>
        </w:rPr>
        <w:t>in directly opposing the creation and perpetuation of empires</w:t>
      </w:r>
      <w:r w:rsidRPr="00EF3375">
        <w:rPr>
          <w:sz w:val="16"/>
        </w:rPr>
        <w:t xml:space="preserve">. </w:t>
      </w:r>
      <w:r w:rsidRPr="00EF3375">
        <w:rPr>
          <w:rStyle w:val="StyleUnderline"/>
        </w:rPr>
        <w:t>To be sure, the</w:t>
      </w:r>
      <w:r w:rsidRPr="00EF3375">
        <w:rPr>
          <w:sz w:val="16"/>
        </w:rPr>
        <w:t xml:space="preserve"> </w:t>
      </w:r>
      <w:r w:rsidRPr="00EF3375">
        <w:rPr>
          <w:rStyle w:val="Emphasis"/>
          <w:highlight w:val="cyan"/>
        </w:rPr>
        <w:t>U</w:t>
      </w:r>
      <w:r w:rsidRPr="00EF3375">
        <w:rPr>
          <w:sz w:val="16"/>
        </w:rPr>
        <w:t xml:space="preserve">nited </w:t>
      </w:r>
      <w:r w:rsidRPr="00EF3375">
        <w:rPr>
          <w:rStyle w:val="Emphasis"/>
          <w:highlight w:val="cyan"/>
        </w:rPr>
        <w:t>S</w:t>
      </w:r>
      <w:r w:rsidRPr="00EF3375">
        <w:rPr>
          <w:sz w:val="16"/>
        </w:rPr>
        <w:t xml:space="preserve">tates </w:t>
      </w:r>
      <w:r w:rsidRPr="00EF3375">
        <w:rPr>
          <w:rStyle w:val="StyleUnderline"/>
        </w:rPr>
        <w:t>has been</w:t>
      </w:r>
      <w:r w:rsidRPr="00EF3375">
        <w:rPr>
          <w:rStyle w:val="StyleUnderline"/>
          <w:highlight w:val="cyan"/>
        </w:rPr>
        <w:t xml:space="preserve"> imperial</w:t>
      </w:r>
      <w:r w:rsidRPr="00EF3375">
        <w:rPr>
          <w:sz w:val="16"/>
        </w:rPr>
        <w:t xml:space="preserve"> and briefly had an empire </w:t>
      </w:r>
      <w:r w:rsidRPr="00EF3375">
        <w:rPr>
          <w:rStyle w:val="StyleUnderline"/>
        </w:rPr>
        <w:t>in some times and places</w:t>
      </w:r>
      <w:r w:rsidRPr="00EF3375">
        <w:rPr>
          <w:sz w:val="16"/>
        </w:rPr>
        <w:t xml:space="preserve">. </w:t>
      </w:r>
      <w:r w:rsidRPr="00EF3375">
        <w:rPr>
          <w:rStyle w:val="Emphasis"/>
        </w:rPr>
        <w:t>But these episodes</w:t>
      </w:r>
      <w:r w:rsidRPr="00EF3375">
        <w:rPr>
          <w:sz w:val="16"/>
        </w:rPr>
        <w:t xml:space="preserve">, we argue, </w:t>
      </w:r>
      <w:r w:rsidRPr="00EF3375">
        <w:rPr>
          <w:rStyle w:val="Emphasis"/>
        </w:rPr>
        <w:t xml:space="preserve">are greatly </w:t>
      </w:r>
      <w:r w:rsidRPr="00EF3375">
        <w:rPr>
          <w:rStyle w:val="Emphasis"/>
          <w:highlight w:val="cyan"/>
        </w:rPr>
        <w:t xml:space="preserve">overshadowed in </w:t>
      </w:r>
      <w:r w:rsidRPr="00EF3375">
        <w:rPr>
          <w:rStyle w:val="Emphasis"/>
        </w:rPr>
        <w:t xml:space="preserve">their overall impact by American </w:t>
      </w:r>
      <w:r w:rsidRPr="00EF3375">
        <w:rPr>
          <w:rStyle w:val="Emphasis"/>
          <w:highlight w:val="cyan"/>
        </w:rPr>
        <w:t>anti-imperialism</w:t>
      </w:r>
      <w:r w:rsidRPr="00EF3375">
        <w:rPr>
          <w:rStyle w:val="Emphasis"/>
        </w:rPr>
        <w:t xml:space="preserve"> and anticolonialism</w:t>
      </w:r>
      <w:r w:rsidRPr="00EF3375">
        <w:rPr>
          <w:sz w:val="16"/>
        </w:rPr>
        <w:t xml:space="preserve">. And the global spread of the Westphalian system, by no means solely resulting from American actions, has been more advanced by American foreign policies than of any other state in the system. There are four broad reasons why </w:t>
      </w:r>
      <w:r w:rsidRPr="00EF3375">
        <w:rPr>
          <w:rStyle w:val="StyleUnderline"/>
        </w:rPr>
        <w:t>the American role as anti-imperial</w:t>
      </w:r>
      <w:r w:rsidRPr="00EF3375">
        <w:rPr>
          <w:sz w:val="16"/>
        </w:rPr>
        <w:t xml:space="preserve"> and pro Westphalian </w:t>
      </w:r>
      <w:r w:rsidRPr="00EF3375">
        <w:rPr>
          <w:rStyle w:val="Emphasis"/>
        </w:rPr>
        <w:t>have been underappreciated.</w:t>
      </w:r>
      <w:r w:rsidRPr="00EF3375">
        <w:rPr>
          <w:sz w:val="16"/>
        </w:rPr>
        <w:t xml:space="preserve"> First, many view the liberal international order, which the United States has played such a pivotal role in creating over the 20th century, as a challenge to the Westphalian system and a replacement for it, rather than an addition to it. Second, </w:t>
      </w:r>
      <w:r w:rsidRPr="00EF3375">
        <w:rPr>
          <w:rStyle w:val="StyleUnderline"/>
        </w:rPr>
        <w:t xml:space="preserve">America’s centrality in the globalization of the </w:t>
      </w:r>
      <w:r w:rsidRPr="00EF3375">
        <w:rPr>
          <w:sz w:val="16"/>
        </w:rPr>
        <w:t xml:space="preserve">Westphalian </w:t>
      </w:r>
      <w:r w:rsidRPr="00EF3375">
        <w:rPr>
          <w:rStyle w:val="StyleUnderline"/>
        </w:rPr>
        <w:t>system</w:t>
      </w:r>
      <w:r w:rsidRPr="00EF3375">
        <w:rPr>
          <w:sz w:val="16"/>
        </w:rPr>
        <w:t xml:space="preserve"> </w:t>
      </w:r>
      <w:r w:rsidRPr="00EF3375">
        <w:rPr>
          <w:rStyle w:val="StyleUnderline"/>
        </w:rPr>
        <w:t xml:space="preserve">through </w:t>
      </w:r>
      <w:r w:rsidRPr="00EF3375">
        <w:rPr>
          <w:sz w:val="16"/>
        </w:rPr>
        <w:t xml:space="preserve">the </w:t>
      </w:r>
      <w:r w:rsidRPr="00EF3375">
        <w:rPr>
          <w:rStyle w:val="Emphasis"/>
        </w:rPr>
        <w:t>thwarting and dismantlement of empire has been obscured</w:t>
      </w:r>
      <w:r w:rsidRPr="00EF3375">
        <w:rPr>
          <w:sz w:val="16"/>
        </w:rPr>
        <w:t xml:space="preserve"> </w:t>
      </w:r>
      <w:r w:rsidRPr="00EF3375">
        <w:rPr>
          <w:rStyle w:val="StyleUnderline"/>
        </w:rPr>
        <w:t>by the widespread tendency to conceive of Europe and the U</w:t>
      </w:r>
      <w:r w:rsidRPr="00EF3375">
        <w:rPr>
          <w:sz w:val="16"/>
        </w:rPr>
        <w:t xml:space="preserve">nited </w:t>
      </w:r>
      <w:r w:rsidRPr="00EF3375">
        <w:rPr>
          <w:rStyle w:val="StyleUnderline"/>
        </w:rPr>
        <w:t>S</w:t>
      </w:r>
      <w:r w:rsidRPr="00EF3375">
        <w:rPr>
          <w:sz w:val="16"/>
        </w:rPr>
        <w:t xml:space="preserve">tates </w:t>
      </w:r>
      <w:r w:rsidRPr="00EF3375">
        <w:rPr>
          <w:rStyle w:val="StyleUnderline"/>
        </w:rPr>
        <w:t xml:space="preserve">as </w:t>
      </w:r>
      <w:r w:rsidRPr="00EF3375">
        <w:rPr>
          <w:rStyle w:val="Emphasis"/>
        </w:rPr>
        <w:t>together</w:t>
      </w:r>
      <w:r w:rsidRPr="00EF3375">
        <w:rPr>
          <w:rStyle w:val="StyleUnderline"/>
        </w:rPr>
        <w:t xml:space="preserve"> making up “the West</w:t>
      </w:r>
      <w:r w:rsidRPr="00EF3375">
        <w:rPr>
          <w:sz w:val="16"/>
        </w:rPr>
        <w:t xml:space="preserve">.”6 </w:t>
      </w:r>
      <w:r w:rsidRPr="00EF3375">
        <w:rPr>
          <w:rStyle w:val="StyleUnderline"/>
        </w:rPr>
        <w:t xml:space="preserve">This makes it all </w:t>
      </w:r>
      <w:r w:rsidRPr="00EF3375">
        <w:rPr>
          <w:rStyle w:val="StyleUnderline"/>
          <w:highlight w:val="cyan"/>
        </w:rPr>
        <w:t>too easy to see Europe’s</w:t>
      </w:r>
      <w:r w:rsidRPr="00EF3375">
        <w:rPr>
          <w:rStyle w:val="StyleUnderline"/>
        </w:rPr>
        <w:t xml:space="preserve"> centuries of </w:t>
      </w:r>
      <w:r w:rsidRPr="00EF3375">
        <w:rPr>
          <w:rStyle w:val="StyleUnderline"/>
          <w:highlight w:val="cyan"/>
        </w:rPr>
        <w:t xml:space="preserve">imperialism </w:t>
      </w:r>
      <w:r w:rsidRPr="00EF3375">
        <w:rPr>
          <w:rStyle w:val="StyleUnderline"/>
        </w:rPr>
        <w:t xml:space="preserve">being </w:t>
      </w:r>
      <w:r w:rsidRPr="00EF3375">
        <w:rPr>
          <w:rStyle w:val="StyleUnderline"/>
          <w:highlight w:val="cyan"/>
        </w:rPr>
        <w:t>continued</w:t>
      </w:r>
      <w:r w:rsidRPr="00EF3375">
        <w:rPr>
          <w:rStyle w:val="StyleUnderline"/>
        </w:rPr>
        <w:t xml:space="preserve"> by the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Emphasis"/>
        </w:rPr>
        <w:t>In contrast</w:t>
      </w:r>
      <w:r w:rsidRPr="00EF3375">
        <w:rPr>
          <w:sz w:val="16"/>
        </w:rPr>
        <w:t xml:space="preserve">, we argue that </w:t>
      </w:r>
      <w:r w:rsidRPr="00EF3375">
        <w:rPr>
          <w:rStyle w:val="StyleUnderline"/>
        </w:rPr>
        <w:t xml:space="preserve">a major dynamic in world </w:t>
      </w:r>
      <w:r w:rsidRPr="00EF3375">
        <w:rPr>
          <w:rStyle w:val="StyleUnderline"/>
          <w:highlight w:val="cyan"/>
        </w:rPr>
        <w:t xml:space="preserve">politics </w:t>
      </w:r>
      <w:r w:rsidRPr="00EF3375">
        <w:rPr>
          <w:rStyle w:val="Emphasis"/>
        </w:rPr>
        <w:t xml:space="preserve">has </w:t>
      </w:r>
      <w:r w:rsidRPr="00EF3375">
        <w:rPr>
          <w:rStyle w:val="Emphasis"/>
          <w:highlight w:val="cyan"/>
        </w:rPr>
        <w:t xml:space="preserve">pitted an “old West” </w:t>
      </w:r>
      <w:r w:rsidRPr="00EF3375">
        <w:rPr>
          <w:rStyle w:val="Emphasis"/>
        </w:rPr>
        <w:t xml:space="preserve">of European </w:t>
      </w:r>
      <w:r w:rsidRPr="00EF3375">
        <w:rPr>
          <w:rStyle w:val="Emphasis"/>
          <w:highlight w:val="cyan"/>
        </w:rPr>
        <w:t xml:space="preserve">imperialisms against </w:t>
      </w:r>
      <w:r w:rsidRPr="00EF3375">
        <w:rPr>
          <w:rStyle w:val="Emphasis"/>
        </w:rPr>
        <w:t xml:space="preserve">the anti-imperialism and anti-colonialism of a </w:t>
      </w:r>
      <w:r w:rsidRPr="00EF3375">
        <w:rPr>
          <w:rStyle w:val="Emphasis"/>
          <w:highlight w:val="cyan"/>
        </w:rPr>
        <w:t>“new West” in America</w:t>
      </w:r>
      <w:r w:rsidRPr="00EF3375">
        <w:rPr>
          <w:sz w:val="16"/>
        </w:rPr>
        <w:t xml:space="preserve">. Third, </w:t>
      </w:r>
      <w:r w:rsidRPr="00EF3375">
        <w:rPr>
          <w:rStyle w:val="StyleUnderline"/>
        </w:rPr>
        <w:t>the historical literature on modern empire building widely</w:t>
      </w:r>
      <w:r w:rsidRPr="00EF3375">
        <w:rPr>
          <w:sz w:val="16"/>
        </w:rPr>
        <w:t xml:space="preserve"> </w:t>
      </w:r>
      <w:r w:rsidRPr="00EF3375">
        <w:rPr>
          <w:rStyle w:val="StyleUnderline"/>
        </w:rPr>
        <w:t>identifies two waves of activity</w:t>
      </w:r>
      <w:r w:rsidRPr="00EF3375">
        <w:rPr>
          <w:sz w:val="16"/>
        </w:rPr>
        <w:t xml:space="preserve"> (the first from the 16th century to the early 19th century, and the second from the 19th century to the beginning of the 20th). </w:t>
      </w:r>
      <w:r w:rsidRPr="00EF3375">
        <w:rPr>
          <w:rStyle w:val="Emphasis"/>
        </w:rPr>
        <w:t>We identify two additional waves</w:t>
      </w:r>
      <w:r w:rsidRPr="00EF3375">
        <w:rPr>
          <w:sz w:val="16"/>
        </w:rPr>
        <w:t xml:space="preserve"> of empire building, </w:t>
      </w:r>
      <w:r w:rsidRPr="00EF3375">
        <w:rPr>
          <w:rStyle w:val="StyleUnderline"/>
        </w:rPr>
        <w:t>in the World Wars and then in the Cold War</w:t>
      </w:r>
      <w:r w:rsidRPr="00EF3375">
        <w:rPr>
          <w:sz w:val="16"/>
        </w:rPr>
        <w:t xml:space="preserve">. When these two additional waves are brought back into the picture, </w:t>
      </w:r>
      <w:r w:rsidRPr="00EF3375">
        <w:rPr>
          <w:rStyle w:val="StyleUnderline"/>
        </w:rPr>
        <w:t>the case for seeing 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Emphasis"/>
        </w:rPr>
        <w:t>as anti-imperial and anti-colonial is significantly strengthened</w:t>
      </w:r>
      <w:r w:rsidRPr="00EF3375">
        <w:rPr>
          <w:sz w:val="16"/>
        </w:rPr>
        <w:t xml:space="preserve">, </w:t>
      </w:r>
      <w:r w:rsidRPr="00EF3375">
        <w:rPr>
          <w:rStyle w:val="StyleUnderline"/>
        </w:rPr>
        <w:t xml:space="preserve">since </w:t>
      </w:r>
      <w:r w:rsidRPr="00EF3375">
        <w:rPr>
          <w:rStyle w:val="StyleUnderline"/>
          <w:highlight w:val="cyan"/>
        </w:rPr>
        <w:t>the</w:t>
      </w:r>
      <w:r w:rsidRPr="00EF3375">
        <w:rPr>
          <w:sz w:val="16"/>
        </w:rPr>
        <w:t xml:space="preserve"> </w:t>
      </w:r>
      <w:r w:rsidRPr="00EF3375">
        <w:rPr>
          <w:rStyle w:val="Emphasis"/>
          <w:highlight w:val="cyan"/>
        </w:rPr>
        <w:t>U</w:t>
      </w:r>
      <w:r w:rsidRPr="00EF3375">
        <w:rPr>
          <w:sz w:val="16"/>
        </w:rPr>
        <w:t xml:space="preserve">nited </w:t>
      </w:r>
      <w:r w:rsidRPr="00EF3375">
        <w:rPr>
          <w:rStyle w:val="Emphasis"/>
          <w:highlight w:val="cyan"/>
        </w:rPr>
        <w:t>S</w:t>
      </w:r>
      <w:r w:rsidRPr="00EF3375">
        <w:rPr>
          <w:sz w:val="16"/>
        </w:rPr>
        <w:t xml:space="preserve">tates </w:t>
      </w:r>
      <w:r w:rsidRPr="00EF3375">
        <w:rPr>
          <w:rStyle w:val="StyleUnderline"/>
        </w:rPr>
        <w:t xml:space="preserve">played such a prominent role in </w:t>
      </w:r>
      <w:r w:rsidRPr="00EF3375">
        <w:rPr>
          <w:rStyle w:val="StyleUnderline"/>
          <w:highlight w:val="cyan"/>
        </w:rPr>
        <w:t>thwarting</w:t>
      </w:r>
      <w:r w:rsidRPr="00EF3375">
        <w:rPr>
          <w:rStyle w:val="StyleUnderline"/>
        </w:rPr>
        <w:t xml:space="preserve"> and dismantling these late</w:t>
      </w:r>
      <w:r w:rsidRPr="00EF3375">
        <w:rPr>
          <w:rStyle w:val="StyleUnderline"/>
          <w:highlight w:val="cyan"/>
        </w:rPr>
        <w:t>-empire building efforts</w:t>
      </w:r>
      <w:r w:rsidRPr="00EF3375">
        <w:rPr>
          <w:sz w:val="16"/>
        </w:rPr>
        <w:t xml:space="preserve">. Fourth, </w:t>
      </w:r>
      <w:r w:rsidRPr="00EF3375">
        <w:rPr>
          <w:rStyle w:val="StyleUnderline"/>
        </w:rPr>
        <w:t>many contemporary observers of America’s impact on the</w:t>
      </w:r>
      <w:r w:rsidRPr="00EF3375">
        <w:rPr>
          <w:sz w:val="16"/>
        </w:rPr>
        <w:t xml:space="preserve"> </w:t>
      </w:r>
      <w:r w:rsidRPr="00EF3375">
        <w:rPr>
          <w:rStyle w:val="StyleUnderline"/>
        </w:rPr>
        <w:t>world</w:t>
      </w:r>
      <w:r w:rsidRPr="00EF3375">
        <w:rPr>
          <w:sz w:val="16"/>
        </w:rPr>
        <w:t xml:space="preserve"> </w:t>
      </w:r>
      <w:r w:rsidRPr="00EF3375">
        <w:rPr>
          <w:rStyle w:val="StyleUnderline"/>
        </w:rPr>
        <w:t xml:space="preserve">focus on infamous moments when the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StyleUnderline"/>
        </w:rPr>
        <w:t>did exercise crude imperial behavior</w:t>
      </w:r>
      <w:r w:rsidRPr="00EF3375">
        <w:rPr>
          <w:sz w:val="16"/>
        </w:rPr>
        <w:t xml:space="preserve">: in the many military interventions and covert actions in Latin America and the Middle East over the last century and, most saliently, the 2003 American invasion of Iraq. </w:t>
      </w:r>
      <w:r w:rsidRPr="00EF3375">
        <w:rPr>
          <w:rStyle w:val="StyleUnderline"/>
        </w:rPr>
        <w:t>We do not seek to ignore</w:t>
      </w:r>
      <w:r w:rsidRPr="00EF3375">
        <w:rPr>
          <w:sz w:val="16"/>
        </w:rPr>
        <w:t xml:space="preserve"> or justify </w:t>
      </w:r>
      <w:r w:rsidRPr="00EF3375">
        <w:rPr>
          <w:rStyle w:val="StyleUnderline"/>
        </w:rPr>
        <w:t>these episodes</w:t>
      </w:r>
      <w:r w:rsidRPr="00EF3375">
        <w:rPr>
          <w:sz w:val="16"/>
        </w:rPr>
        <w:t xml:space="preserve"> and patterns of behavior. </w:t>
      </w:r>
      <w:r w:rsidRPr="00EF3375">
        <w:rPr>
          <w:rStyle w:val="StyleUnderline"/>
        </w:rPr>
        <w:t>The</w:t>
      </w:r>
      <w:r w:rsidRPr="00EF3375">
        <w:rPr>
          <w:sz w:val="16"/>
        </w:rPr>
        <w:t xml:space="preserve"> </w:t>
      </w:r>
      <w:r w:rsidRPr="00EF3375">
        <w:rPr>
          <w:rStyle w:val="Emphasis"/>
        </w:rPr>
        <w:t>U</w:t>
      </w:r>
      <w:r w:rsidRPr="00EF3375">
        <w:rPr>
          <w:sz w:val="16"/>
        </w:rPr>
        <w:t xml:space="preserve">nited </w:t>
      </w:r>
      <w:r w:rsidRPr="00EF3375">
        <w:rPr>
          <w:rStyle w:val="Emphasis"/>
        </w:rPr>
        <w:t>S</w:t>
      </w:r>
      <w:r w:rsidRPr="00EF3375">
        <w:rPr>
          <w:sz w:val="16"/>
        </w:rPr>
        <w:t xml:space="preserve">tates </w:t>
      </w:r>
      <w:r w:rsidRPr="00EF3375">
        <w:rPr>
          <w:rStyle w:val="StyleUnderline"/>
        </w:rPr>
        <w:t>has been imperia</w:t>
      </w:r>
      <w:r w:rsidRPr="00EF3375">
        <w:rPr>
          <w:sz w:val="16"/>
        </w:rPr>
        <w:t xml:space="preserve">l in some ways and in some instances. </w:t>
      </w:r>
      <w:r w:rsidRPr="00EF3375">
        <w:rPr>
          <w:rStyle w:val="Emphasis"/>
        </w:rPr>
        <w:t xml:space="preserve">But we seek to place them in the context of what we argue is America’s more </w:t>
      </w:r>
      <w:r w:rsidRPr="00EF3375">
        <w:rPr>
          <w:rStyle w:val="Emphasis"/>
          <w:highlight w:val="cyan"/>
        </w:rPr>
        <w:t xml:space="preserve">significant impact on </w:t>
      </w:r>
      <w:r w:rsidRPr="00EF3375">
        <w:rPr>
          <w:rStyle w:val="Emphasis"/>
        </w:rPr>
        <w:t xml:space="preserve">the organization of </w:t>
      </w:r>
      <w:r w:rsidRPr="00EF3375">
        <w:rPr>
          <w:rStyle w:val="Emphasis"/>
          <w:highlight w:val="cyan"/>
        </w:rPr>
        <w:t>the global system.</w:t>
      </w:r>
      <w:r w:rsidRPr="00EF3375">
        <w:rPr>
          <w:rStyle w:val="Emphasis"/>
        </w:rPr>
        <w:t xml:space="preserve"> </w:t>
      </w:r>
    </w:p>
    <w:p w14:paraId="258B18E7" w14:textId="77777777" w:rsidR="00EF3375" w:rsidRPr="00EF3375" w:rsidRDefault="00EF3375" w:rsidP="00EF3375">
      <w:pPr>
        <w:rPr>
          <w:rStyle w:val="Emphasis"/>
        </w:rPr>
      </w:pPr>
    </w:p>
    <w:p w14:paraId="64470CD7" w14:textId="77777777" w:rsidR="00EF3375" w:rsidRPr="00EF3375" w:rsidRDefault="00EF3375" w:rsidP="00EF3375">
      <w:pPr>
        <w:pStyle w:val="Heading4"/>
      </w:pPr>
      <w:r w:rsidRPr="00EF3375">
        <w:t>US leadership solves everything.</w:t>
      </w:r>
    </w:p>
    <w:p w14:paraId="14C4736B" w14:textId="77777777" w:rsidR="00EF3375" w:rsidRPr="00EF3375" w:rsidRDefault="00EF3375" w:rsidP="00EF3375">
      <w:pPr>
        <w:rPr>
          <w:rStyle w:val="Hyperlink"/>
        </w:rPr>
      </w:pPr>
      <w:r w:rsidRPr="00EF3375">
        <w:rPr>
          <w:rStyle w:val="Style13ptBold"/>
        </w:rPr>
        <w:t>Jain 19</w:t>
      </w:r>
      <w:r w:rsidRPr="00EF3375">
        <w:t xml:space="preserve">, senior fellow with the Scowcroft Center for Strategy and Security, where he oversees the Atlantic Council’s Democratic Order Initiative and D10 Strategy Forum; and Matthew Kroenig, deputy director for strategy in the Scowcroft Center for Strategy and Security and associate professor of government and foreign service at Georgetown University (Ash, “Present at the Re-Creation: A Global Strategy for Revitalizing, Adapting, and Defending a Rules-Based International System,” </w:t>
      </w:r>
      <w:r w:rsidRPr="00EF3375">
        <w:rPr>
          <w:i/>
          <w:iCs/>
        </w:rPr>
        <w:t>Atlantic Council</w:t>
      </w:r>
      <w:r w:rsidRPr="00EF3375">
        <w:t xml:space="preserve">, </w:t>
      </w:r>
      <w:hyperlink r:id="rId20" w:history="1">
        <w:r w:rsidRPr="00EF3375">
          <w:rPr>
            <w:rStyle w:val="Hyperlink"/>
          </w:rPr>
          <w:t>https://www.atlanticcouncil.org/wp-content/uploads/2019/10/Present-at-the-Recreation.pdf</w:t>
        </w:r>
      </w:hyperlink>
      <w:r w:rsidRPr="00EF3375">
        <w:rPr>
          <w:rStyle w:val="Hyperlink"/>
        </w:rPr>
        <w:t>)</w:t>
      </w:r>
    </w:p>
    <w:p w14:paraId="4F8C8525" w14:textId="77777777" w:rsidR="00EF3375" w:rsidRPr="00EF3375" w:rsidRDefault="00EF3375" w:rsidP="00EF3375"/>
    <w:p w14:paraId="5CDCBBE6" w14:textId="77777777" w:rsidR="00EF3375" w:rsidRPr="00EF3375" w:rsidRDefault="00EF3375" w:rsidP="00EF3375">
      <w:pPr>
        <w:rPr>
          <w:sz w:val="16"/>
        </w:rPr>
      </w:pPr>
      <w:r w:rsidRPr="00EF3375">
        <w:rPr>
          <w:rStyle w:val="StyleUnderline"/>
        </w:rPr>
        <w:t>The system must</w:t>
      </w:r>
      <w:r w:rsidRPr="00EF3375">
        <w:rPr>
          <w:sz w:val="16"/>
        </w:rPr>
        <w:t xml:space="preserve"> also </w:t>
      </w:r>
      <w:r w:rsidRPr="00EF3375">
        <w:rPr>
          <w:rStyle w:val="StyleUnderline"/>
        </w:rPr>
        <w:t>be adapted to deal with</w:t>
      </w:r>
      <w:r w:rsidRPr="00EF3375">
        <w:rPr>
          <w:sz w:val="16"/>
        </w:rPr>
        <w:t xml:space="preserve"> new issues that were not envisioned when the existing order was designed. Foremost among these issues is </w:t>
      </w:r>
      <w:r w:rsidRPr="00EF3375">
        <w:rPr>
          <w:rStyle w:val="StyleUnderline"/>
        </w:rPr>
        <w:t xml:space="preserve">emerging and disruptive technology, including </w:t>
      </w:r>
      <w:r w:rsidRPr="00EF3375">
        <w:rPr>
          <w:rStyle w:val="Emphasis"/>
          <w:highlight w:val="cyan"/>
        </w:rPr>
        <w:t>AI</w:t>
      </w:r>
      <w:r w:rsidRPr="00EF3375">
        <w:rPr>
          <w:rStyle w:val="StyleUnderline"/>
        </w:rPr>
        <w:t xml:space="preserve">, </w:t>
      </w:r>
      <w:r w:rsidRPr="00EF3375">
        <w:rPr>
          <w:rStyle w:val="Emphasis"/>
        </w:rPr>
        <w:t>additive manufacturing</w:t>
      </w:r>
      <w:r w:rsidRPr="00EF3375">
        <w:rPr>
          <w:sz w:val="16"/>
        </w:rPr>
        <w:t xml:space="preserve"> (or </w:t>
      </w:r>
      <w:r w:rsidRPr="00EF3375">
        <w:rPr>
          <w:rStyle w:val="Emphasis"/>
          <w:highlight w:val="cyan"/>
        </w:rPr>
        <w:t>3D printing</w:t>
      </w:r>
      <w:r w:rsidRPr="00EF3375">
        <w:rPr>
          <w:sz w:val="16"/>
        </w:rPr>
        <w:t xml:space="preserve">), </w:t>
      </w:r>
      <w:r w:rsidRPr="00EF3375">
        <w:rPr>
          <w:rStyle w:val="StyleUnderline"/>
        </w:rPr>
        <w:t>quantum computing</w:t>
      </w:r>
      <w:r w:rsidRPr="00EF3375">
        <w:rPr>
          <w:sz w:val="16"/>
        </w:rPr>
        <w:t xml:space="preserve">, </w:t>
      </w:r>
      <w:r w:rsidRPr="00EF3375">
        <w:rPr>
          <w:rStyle w:val="Emphasis"/>
          <w:highlight w:val="cyan"/>
        </w:rPr>
        <w:t>genetic engineering</w:t>
      </w:r>
      <w:r w:rsidRPr="00EF3375">
        <w:rPr>
          <w:rStyle w:val="StyleUnderline"/>
        </w:rPr>
        <w:t xml:space="preserve">, </w:t>
      </w:r>
      <w:r w:rsidRPr="00EF3375">
        <w:rPr>
          <w:rStyle w:val="Emphasis"/>
        </w:rPr>
        <w:t>robotics</w:t>
      </w:r>
      <w:r w:rsidRPr="00EF3375">
        <w:rPr>
          <w:rStyle w:val="StyleUnderline"/>
        </w:rPr>
        <w:t xml:space="preserve">, </w:t>
      </w:r>
      <w:r w:rsidRPr="00EF3375">
        <w:rPr>
          <w:rStyle w:val="Emphasis"/>
        </w:rPr>
        <w:t xml:space="preserve">directed </w:t>
      </w:r>
      <w:r w:rsidRPr="00EF3375">
        <w:rPr>
          <w:rStyle w:val="Emphasis"/>
          <w:highlight w:val="cyan"/>
        </w:rPr>
        <w:t>energy</w:t>
      </w:r>
      <w:r w:rsidRPr="00EF3375">
        <w:rPr>
          <w:rStyle w:val="StyleUnderline"/>
        </w:rPr>
        <w:t>, the</w:t>
      </w:r>
      <w:r w:rsidRPr="00EF3375">
        <w:rPr>
          <w:sz w:val="16"/>
        </w:rPr>
        <w:t xml:space="preserve"> Internet of things (</w:t>
      </w:r>
      <w:r w:rsidRPr="00EF3375">
        <w:rPr>
          <w:rStyle w:val="Emphasis"/>
        </w:rPr>
        <w:t>IOT</w:t>
      </w:r>
      <w:r w:rsidRPr="00EF3375">
        <w:rPr>
          <w:rStyle w:val="StyleUnderline"/>
        </w:rPr>
        <w:t xml:space="preserve">), </w:t>
      </w:r>
      <w:r w:rsidRPr="00EF3375">
        <w:rPr>
          <w:rStyle w:val="Emphasis"/>
          <w:highlight w:val="cyan"/>
        </w:rPr>
        <w:t>5G</w:t>
      </w:r>
      <w:r w:rsidRPr="00EF3375">
        <w:rPr>
          <w:rStyle w:val="StyleUnderline"/>
          <w:highlight w:val="cyan"/>
        </w:rPr>
        <w:t xml:space="preserve">, </w:t>
      </w:r>
      <w:r w:rsidRPr="00EF3375">
        <w:rPr>
          <w:rStyle w:val="Emphasis"/>
          <w:highlight w:val="cyan"/>
        </w:rPr>
        <w:t>space</w:t>
      </w:r>
      <w:r w:rsidRPr="00EF3375">
        <w:rPr>
          <w:rStyle w:val="StyleUnderline"/>
          <w:highlight w:val="cyan"/>
        </w:rPr>
        <w:t xml:space="preserve">, </w:t>
      </w:r>
      <w:r w:rsidRPr="00EF3375">
        <w:rPr>
          <w:rStyle w:val="Emphasis"/>
          <w:highlight w:val="cyan"/>
        </w:rPr>
        <w:t>cyber</w:t>
      </w:r>
      <w:r w:rsidRPr="00EF3375">
        <w:rPr>
          <w:sz w:val="16"/>
        </w:rPr>
        <w:t xml:space="preserve">, and many others. Like other disruptive technologies before them, </w:t>
      </w:r>
      <w:r w:rsidRPr="00EF3375">
        <w:rPr>
          <w:rStyle w:val="StyleUnderline"/>
        </w:rPr>
        <w:t xml:space="preserve">these innovations </w:t>
      </w:r>
      <w:r w:rsidRPr="00EF3375">
        <w:rPr>
          <w:rStyle w:val="StyleUnderline"/>
          <w:highlight w:val="cyan"/>
        </w:rPr>
        <w:t>promise</w:t>
      </w:r>
      <w:r w:rsidRPr="00EF3375">
        <w:rPr>
          <w:rStyle w:val="StyleUnderline"/>
        </w:rPr>
        <w:t xml:space="preserve"> great </w:t>
      </w:r>
      <w:r w:rsidRPr="00EF3375">
        <w:rPr>
          <w:rStyle w:val="StyleUnderline"/>
          <w:highlight w:val="cyan"/>
        </w:rPr>
        <w:t>benefits, but</w:t>
      </w:r>
      <w:r w:rsidRPr="00EF3375">
        <w:rPr>
          <w:rStyle w:val="StyleUnderline"/>
        </w:rPr>
        <w:t xml:space="preserve"> also </w:t>
      </w:r>
      <w:r w:rsidRPr="00EF3375">
        <w:rPr>
          <w:rStyle w:val="StyleUnderline"/>
          <w:highlight w:val="cyan"/>
        </w:rPr>
        <w:t>carry</w:t>
      </w:r>
      <w:r w:rsidRPr="00EF3375">
        <w:rPr>
          <w:rStyle w:val="StyleUnderline"/>
        </w:rPr>
        <w:t xml:space="preserve"> </w:t>
      </w:r>
      <w:r w:rsidRPr="00EF3375">
        <w:rPr>
          <w:rStyle w:val="Emphasis"/>
        </w:rPr>
        <w:t xml:space="preserve">serious downside </w:t>
      </w:r>
      <w:r w:rsidRPr="00EF3375">
        <w:rPr>
          <w:rStyle w:val="Emphasis"/>
          <w:highlight w:val="cyan"/>
        </w:rPr>
        <w:t>risks</w:t>
      </w:r>
      <w:r w:rsidRPr="00EF337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 Yet, </w:t>
      </w:r>
      <w:r w:rsidRPr="00EF3375">
        <w:rPr>
          <w:rStyle w:val="StyleUnderline"/>
        </w:rPr>
        <w:t>AI is</w:t>
      </w:r>
      <w:r w:rsidRPr="00EF3375">
        <w:rPr>
          <w:sz w:val="16"/>
        </w:rPr>
        <w:t xml:space="preserve"> also transforming economies and societies, and </w:t>
      </w:r>
      <w:r w:rsidRPr="00EF3375">
        <w:rPr>
          <w:rStyle w:val="StyleUnderline"/>
        </w:rPr>
        <w:t>generating new security challenges</w:t>
      </w:r>
      <w:r w:rsidRPr="00EF3375">
        <w:rPr>
          <w:sz w:val="16"/>
        </w:rPr>
        <w:t>. Automation will lead to widespread unemployment. The final realization of driverless cars, for example, will put out of work millions of taxi, Uber, and long-haul truck drivers. Populist movements in the West have been driven by those disaffected by globalization and technology, and mass unemployment caused by automation will further grow those ranks and provide new fuel to grievance politics. Moreover, some fear that autonomous weapons systems will become “killer robots” that select and engage targets without human input, and could eventually turn on their creators, resulting in human extinction</w:t>
      </w:r>
      <w:r w:rsidRPr="00EF3375">
        <w:rPr>
          <w:rStyle w:val="StyleUnderline"/>
        </w:rPr>
        <w:t xml:space="preserve">. The other technologies on this </w:t>
      </w:r>
      <w:proofErr w:type="spellStart"/>
      <w:r w:rsidRPr="00EF3375">
        <w:rPr>
          <w:rStyle w:val="StyleUnderline"/>
        </w:rPr>
        <w:t>lisgt</w:t>
      </w:r>
      <w:proofErr w:type="spellEnd"/>
      <w:r w:rsidRPr="00EF3375">
        <w:rPr>
          <w:rStyle w:val="StyleUnderline"/>
        </w:rPr>
        <w:t xml:space="preserve"> similarly balance great potential upside with great downside risk. 3D printing</w:t>
      </w:r>
      <w:r w:rsidRPr="00EF3375">
        <w:rPr>
          <w:sz w:val="16"/>
        </w:rPr>
        <w:t xml:space="preserve">, for example, can be used to “make anything anywhere,” reducing costs for a wide range of manufactured goods and encouraging a return of local manufacturing industries.61 At the same time, advanced 3D printers </w:t>
      </w:r>
      <w:r w:rsidRPr="00EF3375">
        <w:rPr>
          <w:rStyle w:val="StyleUnderline"/>
        </w:rPr>
        <w:t>can</w:t>
      </w:r>
      <w:r w:rsidRPr="00EF3375">
        <w:rPr>
          <w:sz w:val="16"/>
        </w:rPr>
        <w:t xml:space="preserve"> also </w:t>
      </w:r>
      <w:r w:rsidRPr="00EF3375">
        <w:rPr>
          <w:rStyle w:val="StyleUnderline"/>
        </w:rPr>
        <w:t xml:space="preserve">be </w:t>
      </w:r>
      <w:r w:rsidRPr="00EF3375">
        <w:rPr>
          <w:rStyle w:val="StyleUnderline"/>
          <w:highlight w:val="cyan"/>
        </w:rPr>
        <w:t>used by</w:t>
      </w:r>
      <w:r w:rsidRPr="00EF3375">
        <w:rPr>
          <w:rStyle w:val="StyleUnderline"/>
        </w:rPr>
        <w:t xml:space="preserve"> revisionist and </w:t>
      </w:r>
      <w:r w:rsidRPr="00EF3375">
        <w:rPr>
          <w:rStyle w:val="StyleUnderline"/>
          <w:highlight w:val="cyan"/>
        </w:rPr>
        <w:t xml:space="preserve">rogue states </w:t>
      </w:r>
      <w:r w:rsidRPr="00EF3375">
        <w:rPr>
          <w:rStyle w:val="StyleUnderline"/>
        </w:rPr>
        <w:t>to print component parts for advanced weapons systems or</w:t>
      </w:r>
      <w:r w:rsidRPr="00EF3375">
        <w:rPr>
          <w:sz w:val="16"/>
        </w:rPr>
        <w:t xml:space="preserve"> even </w:t>
      </w:r>
      <w:r w:rsidRPr="00EF3375">
        <w:rPr>
          <w:rStyle w:val="StyleUnderline"/>
          <w:highlight w:val="cyan"/>
        </w:rPr>
        <w:t>WMD</w:t>
      </w:r>
      <w:r w:rsidRPr="00EF3375">
        <w:rPr>
          <w:sz w:val="16"/>
        </w:rPr>
        <w:t xml:space="preserve"> programs, </w:t>
      </w:r>
      <w:r w:rsidRPr="00EF3375">
        <w:rPr>
          <w:rStyle w:val="Emphasis"/>
        </w:rPr>
        <w:t xml:space="preserve">spurring </w:t>
      </w:r>
      <w:r w:rsidRPr="00EF3375">
        <w:rPr>
          <w:rStyle w:val="Emphasis"/>
          <w:highlight w:val="cyan"/>
        </w:rPr>
        <w:t>arms races and</w:t>
      </w:r>
      <w:r w:rsidRPr="00EF3375">
        <w:rPr>
          <w:rStyle w:val="Emphasis"/>
        </w:rPr>
        <w:t xml:space="preserve"> weapons </w:t>
      </w:r>
      <w:r w:rsidRPr="00EF3375">
        <w:rPr>
          <w:rStyle w:val="Emphasis"/>
          <w:highlight w:val="cyan"/>
        </w:rPr>
        <w:t>prolif</w:t>
      </w:r>
      <w:r w:rsidRPr="00EF3375">
        <w:rPr>
          <w:rStyle w:val="Emphasis"/>
        </w:rPr>
        <w:t>eration</w:t>
      </w:r>
      <w:r w:rsidRPr="00EF3375">
        <w:rPr>
          <w:sz w:val="16"/>
        </w:rPr>
        <w:t xml:space="preserve">.62 </w:t>
      </w:r>
      <w:r w:rsidRPr="00EF3375">
        <w:rPr>
          <w:rStyle w:val="Emphasis"/>
        </w:rPr>
        <w:t>G</w:t>
      </w:r>
      <w:r w:rsidRPr="00EF3375">
        <w:rPr>
          <w:rStyle w:val="StyleUnderline"/>
        </w:rPr>
        <w:t xml:space="preserve">enetic </w:t>
      </w:r>
      <w:r w:rsidRPr="00EF3375">
        <w:rPr>
          <w:rStyle w:val="Emphasis"/>
        </w:rPr>
        <w:t>e</w:t>
      </w:r>
      <w:r w:rsidRPr="00EF3375">
        <w:rPr>
          <w:rStyle w:val="StyleUnderline"/>
        </w:rPr>
        <w:t>ngineering can</w:t>
      </w:r>
      <w:r w:rsidRPr="00EF3375">
        <w:rPr>
          <w:sz w:val="16"/>
        </w:rPr>
        <w:t xml:space="preserve"> wipe out entire classes of disease through improved medicine, or </w:t>
      </w:r>
      <w:r w:rsidRPr="00EF3375">
        <w:rPr>
          <w:rStyle w:val="StyleUnderline"/>
        </w:rPr>
        <w:t>wipe out entire classes of people through genetically engineered superbugs. Directed-energy missile defenses may defend against incoming missile attacks, while</w:t>
      </w:r>
      <w:r w:rsidRPr="00EF3375">
        <w:rPr>
          <w:sz w:val="16"/>
        </w:rPr>
        <w:t xml:space="preserve"> also </w:t>
      </w:r>
      <w:r w:rsidRPr="00EF3375">
        <w:rPr>
          <w:rStyle w:val="Emphasis"/>
          <w:highlight w:val="cyan"/>
        </w:rPr>
        <w:t>undermin</w:t>
      </w:r>
      <w:r w:rsidRPr="00EF3375">
        <w:rPr>
          <w:rStyle w:val="Emphasis"/>
        </w:rPr>
        <w:t xml:space="preserve">ing global strategic </w:t>
      </w:r>
      <w:r w:rsidRPr="00EF3375">
        <w:rPr>
          <w:rStyle w:val="Emphasis"/>
          <w:highlight w:val="cyan"/>
        </w:rPr>
        <w:t>stability</w:t>
      </w:r>
      <w:r w:rsidRPr="00EF3375">
        <w:rPr>
          <w:sz w:val="16"/>
        </w:rPr>
        <w:t xml:space="preserve">. Perhaps </w:t>
      </w:r>
      <w:r w:rsidRPr="00EF3375">
        <w:rPr>
          <w:rStyle w:val="StyleUnderline"/>
        </w:rPr>
        <w:t xml:space="preserve">the </w:t>
      </w:r>
      <w:r w:rsidRPr="00EF3375">
        <w:rPr>
          <w:rStyle w:val="StyleUnderline"/>
          <w:highlight w:val="cyan"/>
        </w:rPr>
        <w:t>greatest risk</w:t>
      </w:r>
      <w:r w:rsidRPr="00EF3375">
        <w:rPr>
          <w:rStyle w:val="StyleUnderline"/>
        </w:rPr>
        <w:t xml:space="preserve"> to global strategic stability from new technology</w:t>
      </w:r>
      <w:r w:rsidRPr="00EF3375">
        <w:rPr>
          <w:sz w:val="16"/>
        </w:rPr>
        <w:t xml:space="preserve">, however, </w:t>
      </w:r>
      <w:r w:rsidRPr="00EF3375">
        <w:rPr>
          <w:rStyle w:val="StyleUnderline"/>
          <w:highlight w:val="cyan"/>
        </w:rPr>
        <w:t>comes from</w:t>
      </w:r>
      <w:r w:rsidRPr="00EF3375">
        <w:rPr>
          <w:rStyle w:val="StyleUnderline"/>
        </w:rPr>
        <w:t xml:space="preserve"> the risk</w:t>
      </w:r>
      <w:r w:rsidRPr="00EF3375">
        <w:rPr>
          <w:sz w:val="16"/>
        </w:rPr>
        <w:t xml:space="preserve"> that </w:t>
      </w:r>
      <w:r w:rsidRPr="00EF3375">
        <w:rPr>
          <w:rStyle w:val="Emphasis"/>
        </w:rPr>
        <w:t xml:space="preserve">revisionist </w:t>
      </w:r>
      <w:r w:rsidRPr="00EF3375">
        <w:rPr>
          <w:rStyle w:val="Emphasis"/>
          <w:highlight w:val="cyan"/>
        </w:rPr>
        <w:t>autocracies</w:t>
      </w:r>
      <w:r w:rsidRPr="00EF3375">
        <w:rPr>
          <w:rStyle w:val="Emphasis"/>
        </w:rPr>
        <w:t xml:space="preserve"> may win the new tech arms race</w:t>
      </w:r>
      <w:r w:rsidRPr="00EF3375">
        <w:rPr>
          <w:sz w:val="16"/>
        </w:rPr>
        <w:t xml:space="preserve">. Throughout history, </w:t>
      </w:r>
      <w:r w:rsidRPr="00EF3375">
        <w:rPr>
          <w:rStyle w:val="StyleUnderline"/>
        </w:rPr>
        <w:t>states that have dominated</w:t>
      </w:r>
      <w:r w:rsidRPr="00EF3375">
        <w:rPr>
          <w:sz w:val="16"/>
        </w:rPr>
        <w:t xml:space="preserve"> the commanding heights of </w:t>
      </w:r>
      <w:r w:rsidRPr="00EF3375">
        <w:rPr>
          <w:rStyle w:val="StyleUnderline"/>
        </w:rPr>
        <w:t>tech</w:t>
      </w:r>
      <w:r w:rsidRPr="00EF3375">
        <w:rPr>
          <w:sz w:val="16"/>
        </w:rPr>
        <w:t xml:space="preserve">nological progress </w:t>
      </w:r>
      <w:r w:rsidRPr="00EF3375">
        <w:rPr>
          <w:rStyle w:val="StyleUnderline"/>
        </w:rPr>
        <w:t xml:space="preserve">have also dominated </w:t>
      </w:r>
      <w:r w:rsidRPr="00EF3375">
        <w:rPr>
          <w:rStyle w:val="Emphasis"/>
        </w:rPr>
        <w:t>i</w:t>
      </w:r>
      <w:r w:rsidRPr="00EF3375">
        <w:rPr>
          <w:sz w:val="16"/>
        </w:rPr>
        <w:t xml:space="preserve">nternational </w:t>
      </w:r>
      <w:r w:rsidRPr="00EF3375">
        <w:rPr>
          <w:rStyle w:val="Emphasis"/>
        </w:rPr>
        <w:t>r</w:t>
      </w:r>
      <w:r w:rsidRPr="00EF3375">
        <w:rPr>
          <w:sz w:val="16"/>
        </w:rPr>
        <w:t xml:space="preserve">elations. The United States has been the world’s innovation leader from Edison’s light bulb to nuclear weapons and the Internet. Accordingly, </w:t>
      </w:r>
      <w:r w:rsidRPr="00EF3375">
        <w:rPr>
          <w:rStyle w:val="StyleUnderline"/>
          <w:highlight w:val="cyan"/>
        </w:rPr>
        <w:t xml:space="preserve">stability </w:t>
      </w:r>
      <w:r w:rsidRPr="00EF3375">
        <w:rPr>
          <w:rStyle w:val="StyleUnderline"/>
        </w:rPr>
        <w:t xml:space="preserve">has been </w:t>
      </w:r>
      <w:r w:rsidRPr="00EF3375">
        <w:rPr>
          <w:rStyle w:val="StyleUnderline"/>
          <w:highlight w:val="cyan"/>
        </w:rPr>
        <w:t xml:space="preserve">maintained </w:t>
      </w:r>
      <w:r w:rsidRPr="00EF3375">
        <w:rPr>
          <w:rStyle w:val="StyleUnderline"/>
        </w:rPr>
        <w:t>in Europe and Asia</w:t>
      </w:r>
      <w:r w:rsidRPr="00EF3375">
        <w:rPr>
          <w:sz w:val="16"/>
        </w:rPr>
        <w:t xml:space="preserve"> for decades </w:t>
      </w:r>
      <w:r w:rsidRPr="00EF3375">
        <w:rPr>
          <w:rStyle w:val="StyleUnderline"/>
          <w:highlight w:val="cyan"/>
        </w:rPr>
        <w:t xml:space="preserve">because </w:t>
      </w:r>
      <w:r w:rsidRPr="00EF3375">
        <w:rPr>
          <w:rStyle w:val="StyleUnderline"/>
        </w:rPr>
        <w:t xml:space="preserve">the </w:t>
      </w:r>
      <w:r w:rsidRPr="00EF3375">
        <w:rPr>
          <w:rStyle w:val="Emphasis"/>
          <w:highlight w:val="cyan"/>
        </w:rPr>
        <w:t>U</w:t>
      </w:r>
      <w:r w:rsidRPr="00EF3375">
        <w:rPr>
          <w:sz w:val="16"/>
        </w:rPr>
        <w:t xml:space="preserve">nited </w:t>
      </w:r>
      <w:r w:rsidRPr="00EF3375">
        <w:rPr>
          <w:rStyle w:val="Emphasis"/>
          <w:highlight w:val="cyan"/>
        </w:rPr>
        <w:t>S</w:t>
      </w:r>
      <w:r w:rsidRPr="00EF3375">
        <w:rPr>
          <w:sz w:val="16"/>
        </w:rPr>
        <w:t xml:space="preserve">tates </w:t>
      </w:r>
      <w:r w:rsidRPr="00EF3375">
        <w:rPr>
          <w:rStyle w:val="StyleUnderline"/>
        </w:rPr>
        <w:t xml:space="preserve">and its democratic allies </w:t>
      </w:r>
      <w:r w:rsidRPr="00EF3375">
        <w:rPr>
          <w:rStyle w:val="StyleUnderline"/>
          <w:highlight w:val="cyan"/>
        </w:rPr>
        <w:t xml:space="preserve">possessed </w:t>
      </w:r>
      <w:r w:rsidRPr="00EF3375">
        <w:rPr>
          <w:rStyle w:val="StyleUnderline"/>
        </w:rPr>
        <w:t>a</w:t>
      </w:r>
      <w:r w:rsidRPr="00EF3375">
        <w:rPr>
          <w:rStyle w:val="StyleUnderline"/>
          <w:highlight w:val="cyan"/>
        </w:rPr>
        <w:t xml:space="preserve"> favorable</w:t>
      </w:r>
      <w:r w:rsidRPr="00EF3375">
        <w:rPr>
          <w:rStyle w:val="StyleUnderline"/>
        </w:rPr>
        <w:t xml:space="preserve"> economic and military balance of </w:t>
      </w:r>
      <w:r w:rsidRPr="00EF3375">
        <w:rPr>
          <w:rStyle w:val="StyleUnderline"/>
          <w:highlight w:val="cyan"/>
        </w:rPr>
        <w:t>power</w:t>
      </w:r>
      <w:r w:rsidRPr="00EF3375">
        <w:rPr>
          <w:sz w:val="16"/>
        </w:rPr>
        <w:t xml:space="preserve"> in those key regions. Many believe, however, that China may now have the lead in the new technologies of the twenty-first century, including AI, quantum, 5G, hypersonic missiles, and others. </w:t>
      </w:r>
      <w:r w:rsidRPr="00EF3375">
        <w:rPr>
          <w:rStyle w:val="StyleUnderline"/>
        </w:rPr>
        <w:t xml:space="preserve">If China succeeds in mastering the technologies of the future </w:t>
      </w:r>
      <w:r w:rsidRPr="00EF3375">
        <w:rPr>
          <w:rStyle w:val="Emphasis"/>
        </w:rPr>
        <w:t>before</w:t>
      </w:r>
      <w:r w:rsidRPr="00EF3375">
        <w:rPr>
          <w:rStyle w:val="StyleUnderline"/>
        </w:rPr>
        <w:t xml:space="preserve"> the democratic core</w:t>
      </w:r>
      <w:r w:rsidRPr="00EF3375">
        <w:rPr>
          <w:sz w:val="16"/>
        </w:rPr>
        <w:t xml:space="preserve">, then </w:t>
      </w:r>
      <w:r w:rsidRPr="00EF3375">
        <w:rPr>
          <w:rStyle w:val="StyleUnderline"/>
        </w:rPr>
        <w:t xml:space="preserve">this could lead to a drastic and </w:t>
      </w:r>
      <w:r w:rsidRPr="00EF3375">
        <w:rPr>
          <w:rStyle w:val="Emphasis"/>
        </w:rPr>
        <w:t>rapid shift in the balance of power</w:t>
      </w:r>
      <w:r w:rsidRPr="00EF3375">
        <w:rPr>
          <w:rStyle w:val="StyleUnderline"/>
        </w:rPr>
        <w:t xml:space="preserve">, upsetting </w:t>
      </w:r>
      <w:r w:rsidRPr="00EF3375">
        <w:rPr>
          <w:rStyle w:val="Emphasis"/>
        </w:rPr>
        <w:t>global strategic stability</w:t>
      </w:r>
      <w:r w:rsidRPr="00EF3375">
        <w:rPr>
          <w:rStyle w:val="StyleUnderline"/>
        </w:rPr>
        <w:t>, and the call for a democratic- led, rules-based system</w:t>
      </w:r>
      <w:r w:rsidRPr="00EF3375">
        <w:rPr>
          <w:sz w:val="16"/>
        </w:rPr>
        <w:t xml:space="preserve"> outlined in these pages.63</w:t>
      </w:r>
    </w:p>
    <w:p w14:paraId="1B215022" w14:textId="21476B7F" w:rsidR="00EF3375" w:rsidRDefault="00EF3375" w:rsidP="00EF3375"/>
    <w:p w14:paraId="5F451F40" w14:textId="27681FA6" w:rsidR="00934FA2" w:rsidRPr="009F214B" w:rsidRDefault="00934FA2" w:rsidP="00934FA2">
      <w:pPr>
        <w:pStyle w:val="Heading4"/>
        <w:rPr>
          <w:rFonts w:cs="Calibri"/>
        </w:rPr>
      </w:pPr>
      <w:r w:rsidRPr="009F214B">
        <w:rPr>
          <w:rFonts w:cs="Calibri"/>
        </w:rPr>
        <w:t>Yes transition war</w:t>
      </w:r>
      <w:r>
        <w:rPr>
          <w:rFonts w:cs="Calibri"/>
        </w:rPr>
        <w:t>.</w:t>
      </w:r>
    </w:p>
    <w:p w14:paraId="79CCD667" w14:textId="77777777" w:rsidR="00934FA2" w:rsidRPr="009F214B" w:rsidRDefault="00934FA2" w:rsidP="00934FA2">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21" w:history="1">
        <w:r w:rsidRPr="009F214B">
          <w:rPr>
            <w:rStyle w:val="Hyperlink"/>
          </w:rPr>
          <w:t>https://www.emerald.com/insight/content/doi/10.1108/ITPD-02-2019-003/full/html</w:t>
        </w:r>
      </w:hyperlink>
      <w:r w:rsidRPr="009F214B">
        <w:rPr>
          <w:rStyle w:val="Hyperlink"/>
        </w:rPr>
        <w:t xml:space="preserve"> // Re-Cut Justin</w:t>
      </w:r>
    </w:p>
    <w:p w14:paraId="424A2CCC" w14:textId="77777777" w:rsidR="00934FA2" w:rsidRPr="009F214B" w:rsidRDefault="00934FA2" w:rsidP="00934FA2">
      <w:pPr>
        <w:rPr>
          <w:u w:val="single"/>
        </w:rPr>
      </w:pPr>
      <w:r w:rsidRPr="009F214B">
        <w:rPr>
          <w:sz w:val="14"/>
        </w:rPr>
        <w:t xml:space="preserve">Underlying these arguments for an inevitable war between the two superpowers is PTT. PTT originally formulated by </w:t>
      </w:r>
      <w:proofErr w:type="spellStart"/>
      <w:r w:rsidRPr="009F214B">
        <w:rPr>
          <w:sz w:val="14"/>
        </w:rPr>
        <w:t>Organski</w:t>
      </w:r>
      <w:proofErr w:type="spellEnd"/>
      <w:r w:rsidRPr="009F214B">
        <w:rPr>
          <w:sz w:val="14"/>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w:t>
      </w:r>
      <w:proofErr w:type="spellStart"/>
      <w:r w:rsidRPr="009F214B">
        <w:rPr>
          <w:sz w:val="14"/>
        </w:rPr>
        <w:t>Organski</w:t>
      </w:r>
      <w:proofErr w:type="spellEnd"/>
      <w:r w:rsidRPr="009F214B">
        <w:rPr>
          <w:sz w:val="14"/>
        </w:rPr>
        <w:t xml:space="preserve">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w:t>
      </w:r>
      <w:proofErr w:type="spellStart"/>
      <w:r w:rsidRPr="009F214B">
        <w:rPr>
          <w:sz w:val="14"/>
        </w:rPr>
        <w:t>Organski</w:t>
      </w:r>
      <w:proofErr w:type="spellEnd"/>
      <w:r w:rsidRPr="009F214B">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4BF3B3CA" w14:textId="77777777" w:rsidR="00934FA2" w:rsidRPr="00EF3375" w:rsidRDefault="00934FA2" w:rsidP="00EF3375"/>
    <w:p w14:paraId="6284543B" w14:textId="77777777" w:rsidR="00EF3375" w:rsidRPr="00EF3375" w:rsidRDefault="00EF3375" w:rsidP="00EF3375"/>
    <w:sectPr w:rsidR="00EF3375" w:rsidRPr="00EF33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35246" w14:textId="77777777" w:rsidR="00AE7191" w:rsidRDefault="00AE7191" w:rsidP="00EF3375">
      <w:pPr>
        <w:spacing w:after="0" w:line="240" w:lineRule="auto"/>
      </w:pPr>
      <w:r>
        <w:separator/>
      </w:r>
    </w:p>
  </w:endnote>
  <w:endnote w:type="continuationSeparator" w:id="0">
    <w:p w14:paraId="32AB3016" w14:textId="77777777" w:rsidR="00AE7191" w:rsidRDefault="00AE7191" w:rsidP="00EF3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F604A" w14:textId="77777777" w:rsidR="00AE7191" w:rsidRDefault="00AE7191" w:rsidP="00EF3375">
      <w:pPr>
        <w:spacing w:after="0" w:line="240" w:lineRule="auto"/>
      </w:pPr>
      <w:r>
        <w:separator/>
      </w:r>
    </w:p>
  </w:footnote>
  <w:footnote w:type="continuationSeparator" w:id="0">
    <w:p w14:paraId="3C8BC6DA" w14:textId="77777777" w:rsidR="00AE7191" w:rsidRDefault="00AE7191" w:rsidP="00EF3375">
      <w:pPr>
        <w:spacing w:after="0" w:line="240" w:lineRule="auto"/>
      </w:pPr>
      <w:r>
        <w:continuationSeparator/>
      </w:r>
    </w:p>
  </w:footnote>
  <w:footnote w:id="1">
    <w:p w14:paraId="288FC589" w14:textId="77777777" w:rsidR="00EF3375" w:rsidRPr="00752E9C" w:rsidRDefault="00EF3375" w:rsidP="00EF337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E99F3E2" w14:textId="77777777" w:rsidR="00EF3375" w:rsidRPr="00855FDC" w:rsidRDefault="00EF3375" w:rsidP="00EF337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36DD2"/>
    <w:multiLevelType w:val="hybridMultilevel"/>
    <w:tmpl w:val="D71030E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931E79"/>
    <w:multiLevelType w:val="hybridMultilevel"/>
    <w:tmpl w:val="110430CE"/>
    <w:lvl w:ilvl="0" w:tplc="9184F9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FA3BED"/>
    <w:multiLevelType w:val="hybridMultilevel"/>
    <w:tmpl w:val="06EE5576"/>
    <w:lvl w:ilvl="0" w:tplc="092A0EC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3"/>
  </w:num>
  <w:num w:numId="13">
    <w:abstractNumId w:val="15"/>
  </w:num>
  <w:num w:numId="14">
    <w:abstractNumId w:val="0"/>
  </w:num>
  <w:num w:numId="15">
    <w:abstractNumId w:val="19"/>
  </w:num>
  <w:num w:numId="16">
    <w:abstractNumId w:val="17"/>
  </w:num>
  <w:num w:numId="17">
    <w:abstractNumId w:val="12"/>
  </w:num>
  <w:num w:numId="18">
    <w:abstractNumId w:val="20"/>
  </w:num>
  <w:num w:numId="19">
    <w:abstractNumId w:val="16"/>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375"/>
    <w:rsid w:val="002E0CC9"/>
    <w:rsid w:val="00355768"/>
    <w:rsid w:val="00425AB6"/>
    <w:rsid w:val="006E45AA"/>
    <w:rsid w:val="0089787E"/>
    <w:rsid w:val="00934FA2"/>
    <w:rsid w:val="00AE7191"/>
    <w:rsid w:val="00BC0564"/>
    <w:rsid w:val="00EF3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C45C"/>
  <w15:chartTrackingRefBased/>
  <w15:docId w15:val="{04A62E29-B264-4F49-885F-BF1FF19D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3375"/>
    <w:rPr>
      <w:rFonts w:ascii="Calibri" w:hAnsi="Calibri" w:cs="Calibri"/>
    </w:rPr>
  </w:style>
  <w:style w:type="paragraph" w:styleId="Heading1">
    <w:name w:val="heading 1"/>
    <w:aliases w:val="Pocket"/>
    <w:basedOn w:val="Normal"/>
    <w:next w:val="Normal"/>
    <w:link w:val="Heading1Char"/>
    <w:qFormat/>
    <w:rsid w:val="00EF3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33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33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EF337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EF3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375"/>
  </w:style>
  <w:style w:type="character" w:customStyle="1" w:styleId="Heading1Char">
    <w:name w:val="Heading 1 Char"/>
    <w:aliases w:val="Pocket Char"/>
    <w:basedOn w:val="DefaultParagraphFont"/>
    <w:link w:val="Heading1"/>
    <w:rsid w:val="00EF33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33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337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F3375"/>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7"/>
    <w:qFormat/>
    <w:rsid w:val="00EF33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F337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6"/>
    <w:qFormat/>
    <w:rsid w:val="00EF337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EF3375"/>
    <w:rPr>
      <w:color w:val="auto"/>
      <w:u w:val="none"/>
    </w:rPr>
  </w:style>
  <w:style w:type="character" w:styleId="FollowedHyperlink">
    <w:name w:val="FollowedHyperlink"/>
    <w:basedOn w:val="DefaultParagraphFont"/>
    <w:uiPriority w:val="99"/>
    <w:semiHidden/>
    <w:unhideWhenUsed/>
    <w:rsid w:val="00EF3375"/>
    <w:rPr>
      <w:color w:val="auto"/>
      <w:u w:val="non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EF3375"/>
    <w:rPr>
      <w:u w:val="single"/>
    </w:rPr>
  </w:style>
  <w:style w:type="paragraph" w:customStyle="1" w:styleId="Emphasize">
    <w:name w:val="Emphasize"/>
    <w:basedOn w:val="Normal"/>
    <w:link w:val="Emphasis"/>
    <w:uiPriority w:val="7"/>
    <w:qFormat/>
    <w:rsid w:val="00EF33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EF3375"/>
    <w:rPr>
      <w:rFonts w:ascii="Georgia" w:hAnsi="Georgia"/>
      <w:b/>
      <w:sz w:val="24"/>
      <w:u w:val="single"/>
    </w:rPr>
  </w:style>
  <w:style w:type="paragraph" w:styleId="ListParagraph">
    <w:name w:val="List Paragraph"/>
    <w:aliases w:val="6 font"/>
    <w:basedOn w:val="Normal"/>
    <w:uiPriority w:val="99"/>
    <w:unhideWhenUsed/>
    <w:qFormat/>
    <w:rsid w:val="00EF3375"/>
    <w:pPr>
      <w:ind w:left="720"/>
      <w:contextualSpacing/>
    </w:pPr>
  </w:style>
  <w:style w:type="paragraph" w:styleId="Title">
    <w:name w:val="Title"/>
    <w:aliases w:val="Bold Underlined,UNDERLINE,Cites and Cards,title,Block Heading,Read This,Non Read Text,Debate Normal"/>
    <w:basedOn w:val="Normal"/>
    <w:next w:val="Normal"/>
    <w:link w:val="TitleChar"/>
    <w:uiPriority w:val="6"/>
    <w:qFormat/>
    <w:rsid w:val="00EF3375"/>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EF3375"/>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EF3375"/>
    <w:rPr>
      <w:color w:val="605E5C"/>
      <w:shd w:val="clear" w:color="auto" w:fill="E1DFDD"/>
    </w:rPr>
  </w:style>
  <w:style w:type="paragraph" w:customStyle="1" w:styleId="textbold">
    <w:name w:val="text bold"/>
    <w:basedOn w:val="Normal"/>
    <w:autoRedefine/>
    <w:uiPriority w:val="7"/>
    <w:qFormat/>
    <w:rsid w:val="00EF337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11,ca"/>
    <w:basedOn w:val="Heading1"/>
    <w:link w:val="Hyperlink"/>
    <w:autoRedefine/>
    <w:uiPriority w:val="99"/>
    <w:qFormat/>
    <w:rsid w:val="00EF337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EF3375"/>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F3375"/>
    <w:pPr>
      <w:spacing w:before="100" w:beforeAutospacing="1" w:after="100" w:afterAutospacing="1" w:line="240" w:lineRule="auto"/>
    </w:pPr>
    <w:rPr>
      <w:rFonts w:ascii="Times New Roman" w:eastAsia="Times New Roman" w:hAnsi="Times New Roman" w:cs="Times New Roman"/>
      <w:sz w:val="24"/>
    </w:rPr>
  </w:style>
  <w:style w:type="paragraph" w:customStyle="1" w:styleId="Analytics">
    <w:name w:val="Analytics"/>
    <w:link w:val="AnalyticsChar"/>
    <w:uiPriority w:val="4"/>
    <w:qFormat/>
    <w:rsid w:val="00EF337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F3375"/>
    <w:rPr>
      <w:rFonts w:ascii="Calibri" w:eastAsiaTheme="majorEastAsia" w:hAnsi="Calibri" w:cstheme="majorBidi"/>
      <w:b/>
      <w:iCs/>
      <w:sz w:val="26"/>
      <w:szCs w:val="28"/>
    </w:rPr>
  </w:style>
  <w:style w:type="paragraph" w:styleId="DocumentMap">
    <w:name w:val="Document Map"/>
    <w:basedOn w:val="Normal"/>
    <w:link w:val="DocumentMapChar"/>
    <w:uiPriority w:val="99"/>
    <w:semiHidden/>
    <w:unhideWhenUsed/>
    <w:rsid w:val="00EF33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375"/>
    <w:rPr>
      <w:rFonts w:ascii="Lucida Grande" w:hAnsi="Lucida Grande" w:cs="Lucida Grande"/>
      <w:sz w:val="24"/>
    </w:rPr>
  </w:style>
  <w:style w:type="paragraph" w:customStyle="1" w:styleId="Emphasis1">
    <w:name w:val="Emphasis1"/>
    <w:basedOn w:val="Normal"/>
    <w:autoRedefine/>
    <w:uiPriority w:val="7"/>
    <w:qFormat/>
    <w:rsid w:val="00EF337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EF3375"/>
    <w:rPr>
      <w:b/>
      <w:u w:val="single"/>
    </w:rPr>
  </w:style>
  <w:style w:type="character" w:customStyle="1" w:styleId="m5577519854659992616gmail-styleunderline">
    <w:name w:val="m_5577519854659992616gmail-styleunderline"/>
    <w:basedOn w:val="DefaultParagraphFont"/>
    <w:rsid w:val="00EF3375"/>
  </w:style>
  <w:style w:type="paragraph" w:styleId="Revision">
    <w:name w:val="Revision"/>
    <w:hidden/>
    <w:uiPriority w:val="99"/>
    <w:semiHidden/>
    <w:rsid w:val="00EF3375"/>
    <w:pPr>
      <w:spacing w:after="0" w:line="240" w:lineRule="auto"/>
    </w:pPr>
    <w:rPr>
      <w:rFonts w:ascii="Calibri" w:eastAsiaTheme="minorEastAsia" w:hAnsi="Calibri"/>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F3375"/>
    <w:rPr>
      <w:rFonts w:ascii="Times New Roman" w:eastAsia="Times New Roman" w:hAnsi="Times New Roman" w:cs="Times New Roman"/>
      <w:sz w:val="24"/>
    </w:rPr>
  </w:style>
  <w:style w:type="paragraph" w:customStyle="1" w:styleId="Analytic">
    <w:name w:val="Analytic"/>
    <w:basedOn w:val="Heading4"/>
    <w:link w:val="AnalyticChar"/>
    <w:qFormat/>
    <w:rsid w:val="00EF3375"/>
  </w:style>
  <w:style w:type="character" w:customStyle="1" w:styleId="AnalyticChar">
    <w:name w:val="Analytic Char"/>
    <w:basedOn w:val="DefaultParagraphFont"/>
    <w:link w:val="Analytic"/>
    <w:rsid w:val="00EF3375"/>
    <w:rPr>
      <w:rFonts w:ascii="Calibri" w:eastAsiaTheme="majorEastAsia" w:hAnsi="Calibri" w:cstheme="majorBidi"/>
      <w:b/>
      <w:iCs/>
      <w:sz w:val="26"/>
    </w:rPr>
  </w:style>
  <w:style w:type="character" w:customStyle="1" w:styleId="apple-tab-span">
    <w:name w:val="apple-tab-span"/>
    <w:basedOn w:val="DefaultParagraphFont"/>
    <w:rsid w:val="00EF3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novation-asset.com/blog/the-4-main-types-of-intellectual-property-and-related-costs" TargetMode="External"/><Relationship Id="rId13" Type="http://schemas.openxmlformats.org/officeDocument/2006/relationships/hyperlink" Target="https://www.merriam-webster.com/dictionary/group" TargetMode="External"/><Relationship Id="rId18" Type="http://schemas.openxmlformats.org/officeDocument/2006/relationships/hyperlink" Target="https://www.vox.com/2015/6/29/8847863/holographic-principle-universe-theory-physics" TargetMode="External"/><Relationship Id="rId3" Type="http://schemas.openxmlformats.org/officeDocument/2006/relationships/settings" Target="settings.xml"/><Relationship Id="rId21" Type="http://schemas.openxmlformats.org/officeDocument/2006/relationships/hyperlink" Target="https://www.emerald.com/insight/content/doi/10.1108/ITPD-02-2019-003/full/html" TargetMode="External"/><Relationship Id="rId7" Type="http://schemas.openxmlformats.org/officeDocument/2006/relationships/hyperlink" Target="(https://www.legis.la.gov/legis/Glossary.aspx" TargetMode="External"/><Relationship Id="rId12" Type="http://schemas.openxmlformats.org/officeDocument/2006/relationships/hyperlink" Target="https://www.merriam-webster.com/dictionary/nationalities" TargetMode="External"/><Relationship Id="rId17" Type="http://schemas.openxmlformats.org/officeDocument/2006/relationships/hyperlink" Target="https://www.merriam-webster.com/dictionary/state" TargetMode="External"/><Relationship Id="rId2" Type="http://schemas.openxmlformats.org/officeDocument/2006/relationships/styles" Target="styles.xml"/><Relationship Id="rId16" Type="http://schemas.openxmlformats.org/officeDocument/2006/relationships/hyperlink" Target="http://www.changesurfer.com/Acad/DemocraticTranshumanism.htm" TargetMode="External"/><Relationship Id="rId20" Type="http://schemas.openxmlformats.org/officeDocument/2006/relationships/hyperlink" Target="https://www.atlanticcouncil.org/wp-content/uploads/2019/10/Present-at-the-Recreation.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riam-webster.com/dictionary/nationality" TargetMode="External"/><Relationship Id="rId5" Type="http://schemas.openxmlformats.org/officeDocument/2006/relationships/footnotes" Target="footnotes.xml"/><Relationship Id="rId15" Type="http://schemas.openxmlformats.org/officeDocument/2006/relationships/hyperlink" Target="https://africasacountry.com/2020/06/decolonizing-the-vaccine" TargetMode="External"/><Relationship Id="rId23" Type="http://schemas.openxmlformats.org/officeDocument/2006/relationships/theme" Target="theme/theme1.xml"/><Relationship Id="rId10" Type="http://schemas.openxmlformats.org/officeDocument/2006/relationships/hyperlink" Target="https://www.merriam-webster.com/dictionary/nationality" TargetMode="External"/><Relationship Id="rId19" Type="http://schemas.openxmlformats.org/officeDocument/2006/relationships/hyperlink" Target="https://techliberation.com/2018/10/10/in-defense-of-techno-optimism/" TargetMode="External"/><Relationship Id="rId4" Type="http://schemas.openxmlformats.org/officeDocument/2006/relationships/webSettings" Target="webSettings.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34</TotalTime>
  <Pages>1</Pages>
  <Words>11793</Words>
  <Characters>67224</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8</cp:revision>
  <dcterms:created xsi:type="dcterms:W3CDTF">2021-09-25T20:35:00Z</dcterms:created>
  <dcterms:modified xsi:type="dcterms:W3CDTF">2021-09-25T21:20:00Z</dcterms:modified>
</cp:coreProperties>
</file>