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2018C" w14:textId="77777777" w:rsidR="00A95652" w:rsidRDefault="005F3890" w:rsidP="005F3890">
      <w:pPr>
        <w:pStyle w:val="Heading1"/>
      </w:pPr>
      <w:r>
        <w:t>1NC R2 TOC</w:t>
      </w:r>
    </w:p>
    <w:p w14:paraId="2D0B73C5" w14:textId="03304779" w:rsidR="005F3890" w:rsidRDefault="005F3890" w:rsidP="005F3890">
      <w:pPr>
        <w:pStyle w:val="Heading3"/>
      </w:pPr>
      <w:r>
        <w:t>1NC – Theory</w:t>
      </w:r>
    </w:p>
    <w:p w14:paraId="6E329F3B" w14:textId="77777777" w:rsidR="005F3890" w:rsidRDefault="005F3890" w:rsidP="005F3890">
      <w:pPr>
        <w:pStyle w:val="Heading4"/>
      </w:pPr>
      <w:r>
        <w:t>Interpretation: The affirmative must define what constitutes a reduction of appropriation of outer space by private entities in a delineated next in the 1AC</w:t>
      </w:r>
    </w:p>
    <w:p w14:paraId="27139612" w14:textId="77777777" w:rsidR="005F3890" w:rsidRDefault="005F3890" w:rsidP="005F3890">
      <w:pPr>
        <w:pStyle w:val="Heading4"/>
      </w:pPr>
      <w:r>
        <w:t>Violation: They didn’t</w:t>
      </w:r>
    </w:p>
    <w:p w14:paraId="3570EFDB" w14:textId="77777777" w:rsidR="005F3890" w:rsidRDefault="005F3890" w:rsidP="005F3890">
      <w:pPr>
        <w:pStyle w:val="Heading4"/>
      </w:pPr>
      <w:r>
        <w:t xml:space="preserve">1] </w:t>
      </w:r>
      <w:r w:rsidRPr="000C4724">
        <w:rPr>
          <w:u w:val="single"/>
        </w:rPr>
        <w:t>Stable advocacy</w:t>
      </w:r>
      <w:r>
        <w:t xml:space="preserve"> - Reduce can mean anything and there is no normal means – from removing one satellite or paying a fine or being prohibited from appropriating at all – they can redefine in the 1AR to wriggle out of DA’s which kills high quality engagement and becomes two ships passing in the night, every single DA, case turn, process CP is dependent on  banning appropriation by a significant amount and the 1AR can easily stand up and no link. </w:t>
      </w:r>
    </w:p>
    <w:p w14:paraId="663FE2BD" w14:textId="10BAA7A3" w:rsidR="005F3890" w:rsidRDefault="005F3890" w:rsidP="005F3890">
      <w:pPr>
        <w:pStyle w:val="Heading4"/>
      </w:pPr>
      <w:r>
        <w:t xml:space="preserve">This shell is not regressive or beyond the resolution – you added reduce to your plan text, </w:t>
      </w:r>
      <w:proofErr w:type="spellStart"/>
      <w:r>
        <w:t>its</w:t>
      </w:r>
      <w:proofErr w:type="spellEnd"/>
      <w:r>
        <w:t xml:space="preserve"> your onus to define it. </w:t>
      </w:r>
    </w:p>
    <w:p w14:paraId="3BEA4FB7" w14:textId="6B46C3B3" w:rsidR="005F3890" w:rsidRDefault="005F3890" w:rsidP="005F3890">
      <w:pPr>
        <w:pStyle w:val="Heading4"/>
      </w:pPr>
      <w:r w:rsidRPr="00932813">
        <w:t>Fairness is a voter debate is a competitive activity that requires objective evaluation</w:t>
      </w:r>
    </w:p>
    <w:p w14:paraId="57BBA74D" w14:textId="77777777" w:rsidR="00202B7E" w:rsidRPr="00C955E7" w:rsidRDefault="00202B7E" w:rsidP="00202B7E">
      <w:pPr>
        <w:pStyle w:val="Heading4"/>
        <w:rPr>
          <w:rFonts w:asciiTheme="majorHAnsi" w:hAnsiTheme="majorHAnsi" w:cstheme="majorHAnsi"/>
        </w:rPr>
      </w:pPr>
      <w:r w:rsidRPr="00C955E7">
        <w:rPr>
          <w:rFonts w:asciiTheme="majorHAnsi" w:hAnsiTheme="majorHAnsi" w:cstheme="majorHAnsi"/>
        </w:rPr>
        <w:t>Neg theory is DTD - 1ARs control the direction of the debate because it determines what the 2NR has to go for – DTD allows us some leeway in the round by having some control in the direction</w:t>
      </w:r>
    </w:p>
    <w:p w14:paraId="14CEAC7B" w14:textId="17699031" w:rsidR="00202B7E" w:rsidRPr="00202B7E" w:rsidRDefault="00202B7E" w:rsidP="00202B7E">
      <w:pPr>
        <w:pStyle w:val="Heading4"/>
        <w:rPr>
          <w:rFonts w:asciiTheme="majorHAnsi" w:hAnsiTheme="majorHAnsi" w:cstheme="majorHAnsi"/>
        </w:rPr>
      </w:pPr>
      <w:r w:rsidRPr="00C955E7">
        <w:rPr>
          <w:rFonts w:asciiTheme="majorHAnsi" w:hAnsiTheme="majorHAnsi" w:cstheme="majorHAnsi"/>
        </w:rPr>
        <w:t>Competing interps – Reasonability invites arbitrary judge intervention and a race to the bottom of questionable argumentation – it also collapses since brightlines operate on an offense-defense paradigm</w:t>
      </w:r>
    </w:p>
    <w:p w14:paraId="01A23C96" w14:textId="660FB9B8" w:rsidR="00202B7E" w:rsidRPr="00C955E7" w:rsidRDefault="00202B7E" w:rsidP="00202B7E">
      <w:pPr>
        <w:pStyle w:val="Heading4"/>
        <w:rPr>
          <w:rFonts w:asciiTheme="majorHAnsi" w:hAnsiTheme="majorHAnsi" w:cstheme="majorHAnsi"/>
        </w:rPr>
      </w:pPr>
      <w:r w:rsidRPr="00C955E7">
        <w:rPr>
          <w:rFonts w:asciiTheme="majorHAnsi" w:hAnsiTheme="majorHAnsi" w:cstheme="majorHAnsi"/>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E - Kills norm setting since debaters can never admit they’re wrong – outweighs since norm setting is the constitutive purpose of theory </w:t>
      </w:r>
    </w:p>
    <w:p w14:paraId="41799394" w14:textId="0296B171" w:rsidR="005F3890" w:rsidRDefault="005F3890" w:rsidP="005F3890">
      <w:r>
        <w:t>DTA on 1AR shells</w:t>
      </w:r>
    </w:p>
    <w:p w14:paraId="6A21E123" w14:textId="4C4F5090" w:rsidR="005F3890" w:rsidRDefault="005F3890" w:rsidP="005F3890">
      <w:r>
        <w:t>Reasonability on 1AR shells</w:t>
      </w:r>
    </w:p>
    <w:p w14:paraId="19D27F81" w14:textId="5075546E" w:rsidR="005F3890" w:rsidRDefault="005F3890" w:rsidP="005F3890">
      <w:r>
        <w:t>RVI on 1AR shells</w:t>
      </w:r>
    </w:p>
    <w:p w14:paraId="0D0AEF26" w14:textId="3DFB88E6" w:rsidR="005F3890" w:rsidRDefault="005F3890" w:rsidP="005F3890">
      <w:r>
        <w:t>1NC theory outweighs—A] Lexicality B] Sequencing</w:t>
      </w:r>
    </w:p>
    <w:p w14:paraId="75BFBC76" w14:textId="7399E275" w:rsidR="005F3890" w:rsidRDefault="005F3890" w:rsidP="005F3890"/>
    <w:p w14:paraId="7191A33A" w14:textId="3D117727" w:rsidR="00F72DAA" w:rsidRDefault="00F72DAA" w:rsidP="00F72DAA">
      <w:pPr>
        <w:pStyle w:val="Heading3"/>
      </w:pPr>
      <w:r>
        <w:t>1NC – Theory</w:t>
      </w:r>
    </w:p>
    <w:p w14:paraId="7834C7F8" w14:textId="460648EC" w:rsidR="00F72DAA" w:rsidRDefault="00F72DAA" w:rsidP="00F72DAA">
      <w:r>
        <w:t xml:space="preserve">Interp:1ar theory, dtd, highest layer, no 2n paradigm </w:t>
      </w:r>
      <w:proofErr w:type="spellStart"/>
      <w:r>
        <w:t>iss</w:t>
      </w:r>
      <w:proofErr w:type="spellEnd"/>
    </w:p>
    <w:p w14:paraId="7A28512F" w14:textId="5A632E92" w:rsidR="00F72DAA" w:rsidRDefault="00F72DAA" w:rsidP="00F72DAA">
      <w:r>
        <w:t>Viol</w:t>
      </w:r>
    </w:p>
    <w:p w14:paraId="73CE6EA0" w14:textId="2F17C643" w:rsidR="00F72DAA" w:rsidRDefault="00F72DAA" w:rsidP="00F72DAA">
      <w:r>
        <w:t>Strat skew and clash</w:t>
      </w:r>
    </w:p>
    <w:p w14:paraId="3E1DC9A3" w14:textId="6585E65B" w:rsidR="00F72DAA" w:rsidRPr="00F72DAA" w:rsidRDefault="00F72DAA" w:rsidP="00F72DAA">
      <w:r>
        <w:t>Norm setting ow A}constitutive B] scope</w:t>
      </w:r>
    </w:p>
    <w:p w14:paraId="49DEA3C4" w14:textId="098B467C" w:rsidR="005F3890" w:rsidRDefault="005F3890" w:rsidP="005F3890">
      <w:pPr>
        <w:pStyle w:val="Heading3"/>
      </w:pPr>
      <w:r>
        <w:t>1NC – T</w:t>
      </w:r>
    </w:p>
    <w:p w14:paraId="05045D1E" w14:textId="77777777" w:rsidR="005F3890" w:rsidRDefault="005F3890" w:rsidP="005F3890">
      <w:pPr>
        <w:pStyle w:val="Heading4"/>
      </w:pPr>
      <w:r>
        <w:t>Interpretation: Affirmatives must not defend the implementation of an action.</w:t>
      </w:r>
    </w:p>
    <w:p w14:paraId="137503B2" w14:textId="77777777" w:rsidR="005F3890" w:rsidRDefault="005F3890" w:rsidP="005F3890"/>
    <w:p w14:paraId="0B1B7532" w14:textId="77777777" w:rsidR="005F3890" w:rsidRDefault="005F3890" w:rsidP="005F3890">
      <w:pPr>
        <w:pStyle w:val="Heading4"/>
      </w:pPr>
      <w:r>
        <w:t xml:space="preserve">Resolved in context of the resolution is a </w:t>
      </w:r>
      <w:r w:rsidRPr="00747F99">
        <w:rPr>
          <w:u w:val="single"/>
        </w:rPr>
        <w:t>statement</w:t>
      </w:r>
      <w:r>
        <w:t xml:space="preserve"> of value.</w:t>
      </w:r>
    </w:p>
    <w:p w14:paraId="376BB51D" w14:textId="77777777" w:rsidR="005F3890" w:rsidRPr="00747F99" w:rsidRDefault="005F3890" w:rsidP="005F3890">
      <w:proofErr w:type="spellStart"/>
      <w:r w:rsidRPr="00DF7E45">
        <w:rPr>
          <w:rStyle w:val="Style13ptBold"/>
        </w:rPr>
        <w:t>UPitt</w:t>
      </w:r>
      <w:proofErr w:type="spellEnd"/>
      <w:r w:rsidRPr="00DF7E45">
        <w:rPr>
          <w:rStyle w:val="Style13ptBold"/>
        </w:rPr>
        <w:t xml:space="preserve"> n.d.</w:t>
      </w:r>
      <w:r w:rsidRPr="00747F99">
        <w:t xml:space="preserve"> – University Of Pittsburgh Communications Services </w:t>
      </w:r>
      <w:proofErr w:type="spellStart"/>
      <w:r w:rsidRPr="00747F99">
        <w:t>Webteam</w:t>
      </w:r>
      <w:proofErr w:type="spellEnd"/>
      <w:r w:rsidRPr="00747F99">
        <w:t xml:space="preserve">, copyright 2015-21, "Basic Definitions," Department of Communication , </w:t>
      </w:r>
      <w:hyperlink r:id="rId8" w:history="1">
        <w:r w:rsidRPr="00747F99">
          <w:rPr>
            <w:rStyle w:val="Hyperlink"/>
          </w:rPr>
          <w:t>https://www.comm.pitt.edu/basic-definitions</w:t>
        </w:r>
      </w:hyperlink>
      <w:r w:rsidRPr="00747F99">
        <w:t xml:space="preserve"> CHO</w:t>
      </w:r>
    </w:p>
    <w:p w14:paraId="3A0FEAFC" w14:textId="77777777" w:rsidR="005F3890" w:rsidRPr="00747F99" w:rsidRDefault="005F3890" w:rsidP="005F3890">
      <w:r w:rsidRPr="00747F99">
        <w:t xml:space="preserve">Affirmative/Pro. The side that “affirms” the resolution (is “pro” the issue). For example, the affirmative side in a debate using the resolution of policy, Resolved: The United States federal government should implement a poverty reduction program for its citizens, would advocate for federal government implementation of a poverty reduction program. Argument. A statement, or claim, followed by a justification, or warrant. Justifications are responses to challenges, often linked by the word “because.” Example: The sun helps people, because the sun activates photosynthesis in plants, which produce oxygen so people can breathe. Constructive Speech. The first speeches in a debate, where the debaters “construct” their cases by presenting initial positions and arguments. Cross-examination. Question and answer sessions between debaters. Debate. A deliberative exercise characterized by formal procedures of argumentation, involving a set resolution to be debated, distinct times for debaters to speak, and a regulated order of speeches given. Evidence. Supporting materials for arguments. Standards for evidence are field-specific. Evidence can range from personal testimony, statistical evidence, research findings, to other published sources. Quotations drawn from journals, books, newspapers, and other audio-visuals sources are rather common. Negative/Con. The side that “negates” the resolution (is “con” the issue). For example, the negative side in a debate using the resolution of fact, Resolved: Global warming threatens agricultural production, would argue that global warming does not threaten agricultural production. Preparation Time. Debates often necessitate time between speeches for students to gather their thoughts and consider their opponent's arguments. This preparation is generally a set period of time and can be used at any time by either side at the conclusion of a speech. Rebuttal Speech. The last speeches in a debate, where debaters summarize arguments and draw conclusions about the debate. </w:t>
      </w:r>
      <w:r w:rsidRPr="00497035">
        <w:rPr>
          <w:highlight w:val="green"/>
          <w:u w:val="single"/>
        </w:rPr>
        <w:t>Resolution</w:t>
      </w:r>
      <w:r w:rsidRPr="00747F99">
        <w:rPr>
          <w:u w:val="single"/>
        </w:rPr>
        <w:t xml:space="preserve">. A specific statement or question up for debate. Resolutions usually appear as </w:t>
      </w:r>
      <w:r w:rsidRPr="00497035">
        <w:rPr>
          <w:highlight w:val="green"/>
          <w:u w:val="single"/>
        </w:rPr>
        <w:t xml:space="preserve">statements of </w:t>
      </w:r>
      <w:r w:rsidRPr="00747F99">
        <w:rPr>
          <w:u w:val="single"/>
        </w:rPr>
        <w:t xml:space="preserve">policy, fact or </w:t>
      </w:r>
      <w:r w:rsidRPr="00497035">
        <w:rPr>
          <w:highlight w:val="green"/>
          <w:u w:val="single"/>
        </w:rPr>
        <w:t>value.</w:t>
      </w:r>
      <w:r w:rsidRPr="00747F99">
        <w:t xml:space="preserve"> Statement of policy. Involves an actor (local, national, or global) with power to decide a course of action. For example, Resolved: The United States federal government should implement a poverty reduction program for its citizens. Statement of fact. Involves a dispute about empirical phenomenon. For example, Resolved: Global warming threatens agricultural production. </w:t>
      </w:r>
      <w:r w:rsidRPr="00747F99">
        <w:rPr>
          <w:u w:val="single"/>
        </w:rPr>
        <w:t xml:space="preserve">Statement of value. </w:t>
      </w:r>
      <w:r w:rsidRPr="001105B4">
        <w:rPr>
          <w:u w:val="single"/>
        </w:rPr>
        <w:t>Involves conflicting moral dilemmas.</w:t>
      </w:r>
      <w:r w:rsidRPr="00747F99">
        <w:rPr>
          <w:u w:val="single"/>
        </w:rPr>
        <w:t xml:space="preserve"> For example, </w:t>
      </w:r>
      <w:r w:rsidRPr="001105B4">
        <w:rPr>
          <w:u w:val="single"/>
        </w:rPr>
        <w:t xml:space="preserve">Resolved: </w:t>
      </w:r>
      <w:r w:rsidRPr="00497035">
        <w:rPr>
          <w:highlight w:val="green"/>
          <w:u w:val="single"/>
        </w:rPr>
        <w:t>The death penalty is</w:t>
      </w:r>
      <w:r w:rsidRPr="00747F99">
        <w:rPr>
          <w:u w:val="single"/>
        </w:rPr>
        <w:t xml:space="preserve"> a </w:t>
      </w:r>
      <w:r w:rsidRPr="00497035">
        <w:rPr>
          <w:highlight w:val="green"/>
          <w:u w:val="single"/>
        </w:rPr>
        <w:t>just</w:t>
      </w:r>
      <w:r w:rsidRPr="00747F99">
        <w:rPr>
          <w:u w:val="single"/>
        </w:rPr>
        <w:t>ified method of punishment</w:t>
      </w:r>
      <w:r w:rsidRPr="00747F99">
        <w:t xml:space="preserve">. Topic. A general issue to debate. Topics could be “The Civil War,” “genetic engineering,” or “Great Books.” </w:t>
      </w:r>
    </w:p>
    <w:p w14:paraId="0FB68A09" w14:textId="77777777" w:rsidR="005F3890" w:rsidRDefault="005F3890" w:rsidP="005F3890"/>
    <w:p w14:paraId="68DA2F7E" w14:textId="77777777" w:rsidR="005F3890" w:rsidRPr="00CD32CB" w:rsidRDefault="005F3890" w:rsidP="005F3890">
      <w:pPr>
        <w:pStyle w:val="Heading4"/>
        <w:rPr>
          <w:rFonts w:cs="Arial"/>
        </w:rPr>
      </w:pPr>
      <w:proofErr w:type="gramStart"/>
      <w:r>
        <w:rPr>
          <w:rFonts w:cs="Arial"/>
        </w:rPr>
        <w:t>“Is” is</w:t>
      </w:r>
      <w:proofErr w:type="gramEnd"/>
      <w:r>
        <w:rPr>
          <w:rFonts w:cs="Arial"/>
        </w:rPr>
        <w:t xml:space="preserve"> a linking verb – </w:t>
      </w:r>
      <w:r w:rsidRPr="00747F99">
        <w:rPr>
          <w:rFonts w:cs="Arial"/>
          <w:u w:val="single"/>
        </w:rPr>
        <w:t>no</w:t>
      </w:r>
      <w:r>
        <w:rPr>
          <w:rFonts w:cs="Arial"/>
        </w:rPr>
        <w:t xml:space="preserve"> implementation since it’s a </w:t>
      </w:r>
      <w:r w:rsidRPr="00747F99">
        <w:rPr>
          <w:rFonts w:cs="Arial"/>
          <w:u w:val="single"/>
        </w:rPr>
        <w:t>description</w:t>
      </w:r>
      <w:r>
        <w:rPr>
          <w:rFonts w:cs="Arial"/>
        </w:rPr>
        <w:t>.</w:t>
      </w:r>
    </w:p>
    <w:p w14:paraId="155CE5C5" w14:textId="77777777" w:rsidR="005F3890" w:rsidRPr="00CD32CB" w:rsidRDefault="005F3890" w:rsidP="005F3890">
      <w:r>
        <w:rPr>
          <w:rStyle w:val="Style13ptBold"/>
        </w:rPr>
        <w:t>GM</w:t>
      </w:r>
      <w:r w:rsidRPr="00DF7E45">
        <w:rPr>
          <w:rStyle w:val="Style13ptBold"/>
        </w:rPr>
        <w:t xml:space="preserve"> n.d.</w:t>
      </w:r>
      <w:r>
        <w:rPr>
          <w:rStyle w:val="Style13ptBold"/>
        </w:rPr>
        <w:t xml:space="preserve"> </w:t>
      </w:r>
      <w:r w:rsidRPr="00747F99">
        <w:t>– “Linking Verbs," Grammar</w:t>
      </w:r>
      <w:r w:rsidRPr="00CD32CB">
        <w:t xml:space="preserve"> Monster, </w:t>
      </w:r>
      <w:hyperlink r:id="rId9" w:history="1">
        <w:r w:rsidRPr="00CD32CB">
          <w:rPr>
            <w:rStyle w:val="Hyperlink"/>
          </w:rPr>
          <w:t>https://www.grammar-monster.com/glossary/linking_verbs.htm</w:t>
        </w:r>
      </w:hyperlink>
      <w:r w:rsidRPr="00CD32CB">
        <w:t xml:space="preserve"> CHO</w:t>
      </w:r>
    </w:p>
    <w:p w14:paraId="27E766BF" w14:textId="77777777" w:rsidR="005F3890" w:rsidRPr="00747F99" w:rsidRDefault="005F3890" w:rsidP="005F3890">
      <w:r w:rsidRPr="00747F99">
        <w:t xml:space="preserve">What Are Linking Verbs? (with Examples) </w:t>
      </w:r>
      <w:r w:rsidRPr="001105B4">
        <w:rPr>
          <w:u w:val="single"/>
        </w:rPr>
        <w:t xml:space="preserve">A </w:t>
      </w:r>
      <w:r w:rsidRPr="00497035">
        <w:rPr>
          <w:highlight w:val="green"/>
          <w:u w:val="single"/>
        </w:rPr>
        <w:t xml:space="preserve">linking verb </w:t>
      </w:r>
      <w:r w:rsidRPr="00747F99">
        <w:rPr>
          <w:u w:val="single"/>
        </w:rPr>
        <w:t xml:space="preserve">is used to re-identify or to </w:t>
      </w:r>
      <w:r w:rsidRPr="00497035">
        <w:rPr>
          <w:highlight w:val="green"/>
          <w:u w:val="single"/>
        </w:rPr>
        <w:t xml:space="preserve">describe </w:t>
      </w:r>
      <w:r w:rsidRPr="001105B4">
        <w:rPr>
          <w:u w:val="single"/>
        </w:rPr>
        <w:t>its subject</w:t>
      </w:r>
      <w:r w:rsidRPr="001105B4">
        <w:t>. A linking</w:t>
      </w:r>
      <w:r w:rsidRPr="00747F99">
        <w:t xml:space="preserve"> verb is called a linking verb because it links the subject to a subject complement (see graphic below). Infographic Explaining Linking Verb A linking verb tells us what the subject is, not what the subject is doing. Easy Examples of Linking Verbs In each example, the linking verb is highlighted and the subject is </w:t>
      </w:r>
      <w:r w:rsidRPr="001105B4">
        <w:t xml:space="preserve">bold. </w:t>
      </w:r>
      <w:r w:rsidRPr="001105B4">
        <w:rPr>
          <w:u w:val="single"/>
        </w:rPr>
        <w:t>Alan is a vampire. (</w:t>
      </w:r>
      <w:r w:rsidRPr="00747F99">
        <w:rPr>
          <w:u w:val="single"/>
        </w:rPr>
        <w:t xml:space="preserve">Here, the </w:t>
      </w:r>
      <w:r w:rsidRPr="00497035">
        <w:rPr>
          <w:highlight w:val="green"/>
          <w:u w:val="single"/>
        </w:rPr>
        <w:t xml:space="preserve">subject is re-identified </w:t>
      </w:r>
      <w:r w:rsidRPr="001105B4">
        <w:rPr>
          <w:u w:val="single"/>
        </w:rPr>
        <w:t>as a vampire.)</w:t>
      </w:r>
      <w:r w:rsidRPr="001105B4">
        <w:t xml:space="preserve"> Alan</w:t>
      </w:r>
      <w:r w:rsidRPr="00747F99">
        <w:t xml:space="preserve"> is thirsty. (Here, the subject is described as thirsty.)</w:t>
      </w:r>
    </w:p>
    <w:p w14:paraId="1C3B95F5" w14:textId="77777777" w:rsidR="005F3890" w:rsidRDefault="005F3890" w:rsidP="005F3890"/>
    <w:p w14:paraId="34F4A029" w14:textId="77777777" w:rsidR="005F3890" w:rsidRDefault="005F3890" w:rsidP="005F3890">
      <w:pPr>
        <w:pStyle w:val="Heading4"/>
      </w:pPr>
      <w:r>
        <w:t>Violation: They cannot defend hypothetical implementation and use the state – or they are Extra-T</w:t>
      </w:r>
    </w:p>
    <w:p w14:paraId="27B11BAA" w14:textId="77777777" w:rsidR="005F3890" w:rsidRDefault="005F3890" w:rsidP="005F3890"/>
    <w:p w14:paraId="507F0945" w14:textId="4C9E523E" w:rsidR="005F3890" w:rsidRDefault="005F3890" w:rsidP="005F3890">
      <w:pPr>
        <w:pStyle w:val="Heading4"/>
      </w:pPr>
      <w:r>
        <w:t xml:space="preserve">Voter for limits and ground </w:t>
      </w:r>
      <w:r>
        <w:t>–</w:t>
      </w:r>
      <w:r>
        <w:t xml:space="preserve"> imprecisely includes thousands of affs that expand appropriation and deprives us of the public regs counterplan </w:t>
      </w:r>
      <w:r>
        <w:t>–</w:t>
      </w:r>
      <w:r>
        <w:t xml:space="preserve"> makes it impossible to be neg</w:t>
      </w:r>
    </w:p>
    <w:p w14:paraId="349384F8" w14:textId="77777777" w:rsidR="005F3890" w:rsidRDefault="005F3890" w:rsidP="005F3890"/>
    <w:p w14:paraId="1A60DCF6" w14:textId="26C5F681" w:rsidR="005F3890" w:rsidRDefault="005F3890" w:rsidP="005F3890">
      <w:pPr>
        <w:pStyle w:val="Heading4"/>
      </w:pPr>
      <w:r>
        <w:t xml:space="preserve">Grammar </w:t>
      </w:r>
      <w:r>
        <w:t>–</w:t>
      </w:r>
      <w:r>
        <w:t xml:space="preserve"> very idea of a topic rests on the assumption that words have stable meanings and relationships </w:t>
      </w:r>
      <w:r>
        <w:t>–</w:t>
      </w:r>
      <w:r>
        <w:t xml:space="preserve"> precision internal link turns every piece of aff offense</w:t>
      </w:r>
      <w:r w:rsidR="008D6824">
        <w:t xml:space="preserve"> and judges don’t have the jurisdiction to vote on an aff that violates </w:t>
      </w:r>
      <w:proofErr w:type="spellStart"/>
      <w:proofErr w:type="gramStart"/>
      <w:r w:rsidR="008D6824">
        <w:t>pre tournament</w:t>
      </w:r>
      <w:proofErr w:type="spellEnd"/>
      <w:proofErr w:type="gramEnd"/>
      <w:r w:rsidR="008D6824">
        <w:t xml:space="preserve"> rules.</w:t>
      </w:r>
    </w:p>
    <w:p w14:paraId="11098C0E" w14:textId="77777777" w:rsidR="005F3890" w:rsidRDefault="005F3890" w:rsidP="005F3890"/>
    <w:p w14:paraId="364EC1E3" w14:textId="77777777" w:rsidR="005F3890" w:rsidRPr="00044BF9" w:rsidRDefault="005F3890" w:rsidP="005F3890">
      <w:pPr>
        <w:pStyle w:val="Heading4"/>
      </w:pPr>
      <w:r>
        <w:t>Phil Ed – creates better ethical subjectivity and critical thinking that o/</w:t>
      </w:r>
      <w:proofErr w:type="spellStart"/>
      <w:r>
        <w:t>ws</w:t>
      </w:r>
      <w:proofErr w:type="spellEnd"/>
      <w:r>
        <w:t xml:space="preserve"> on uniqueness to LD.</w:t>
      </w:r>
      <w:r w:rsidRPr="00044BF9">
        <w:t xml:space="preserve"> </w:t>
      </w:r>
      <w:r>
        <w:t>Switch to policy and read the PTD aff on the water topic – solves all your offense</w:t>
      </w:r>
    </w:p>
    <w:p w14:paraId="06710247" w14:textId="77777777" w:rsidR="005F3890" w:rsidRPr="00044BF9" w:rsidRDefault="005F3890" w:rsidP="005F3890"/>
    <w:p w14:paraId="387104FB" w14:textId="77777777" w:rsidR="005F3890" w:rsidRDefault="005F3890" w:rsidP="005F3890">
      <w:pPr>
        <w:pStyle w:val="Heading4"/>
      </w:pPr>
      <w:r>
        <w:t>TVA: Read a phil aff that affirms that private appropriation is unjust</w:t>
      </w:r>
    </w:p>
    <w:p w14:paraId="1A0AAD67" w14:textId="6A7C79E2" w:rsidR="005F3890" w:rsidRDefault="005F3890" w:rsidP="005F3890"/>
    <w:p w14:paraId="445CBA21" w14:textId="0117D57E" w:rsidR="005F3890" w:rsidRDefault="005F3890" w:rsidP="005F3890">
      <w:pPr>
        <w:pStyle w:val="Heading3"/>
      </w:pPr>
      <w:r>
        <w:t xml:space="preserve">1NC </w:t>
      </w:r>
      <w:r w:rsidR="00A01008">
        <w:t>–</w:t>
      </w:r>
      <w:r>
        <w:t xml:space="preserve"> </w:t>
      </w:r>
      <w:r w:rsidR="00A01008">
        <w:t>NC</w:t>
      </w:r>
    </w:p>
    <w:p w14:paraId="01888AC0" w14:textId="77777777" w:rsidR="00A01008" w:rsidRDefault="00A01008" w:rsidP="00A01008">
      <w:pPr>
        <w:pStyle w:val="Heading4"/>
      </w:pPr>
      <w:r>
        <w:t>The role of the ballot is to determine whether the resolution is a true or false statement – anything else moots 7 minutes of the nc – their framing collapses since you must say it is true that a world is better than another before you adopt it.</w:t>
      </w:r>
    </w:p>
    <w:p w14:paraId="6E3F9CE9" w14:textId="77777777" w:rsidR="00A01008" w:rsidRDefault="00A01008" w:rsidP="00A01008">
      <w:pPr>
        <w:pStyle w:val="Heading4"/>
      </w:pPr>
      <w:r>
        <w:t>They justify substantive skews since there will always be a more correct side of the issue but we compensate for flaws in the lit.</w:t>
      </w:r>
    </w:p>
    <w:p w14:paraId="19737ED6" w14:textId="77777777" w:rsidR="00A01008" w:rsidRDefault="00A01008" w:rsidP="00A01008">
      <w:pPr>
        <w:pStyle w:val="Heading4"/>
      </w:pPr>
      <w:r>
        <w:t>Scalar methods like comparison increases intervention – the persuasion of certain DA or advantages sway decisions – T/F binary is descriptive and technical.</w:t>
      </w:r>
    </w:p>
    <w:p w14:paraId="7ED59973" w14:textId="77777777" w:rsidR="00A01008" w:rsidRDefault="00A01008" w:rsidP="00A01008">
      <w:pPr>
        <w:pStyle w:val="Heading4"/>
      </w:pPr>
      <w:r>
        <w:t xml:space="preserve">a </w:t>
      </w:r>
      <w:proofErr w:type="spellStart"/>
      <w:r>
        <w:t>priori's</w:t>
      </w:r>
      <w:proofErr w:type="spellEnd"/>
      <w:r>
        <w:t xml:space="preserve"> 1st – even worlds framing requires ethics that begin from a priori principles like reason or pleasure so we control the internal link to functional debates.</w:t>
      </w:r>
    </w:p>
    <w:p w14:paraId="636CDC71" w14:textId="77777777" w:rsidR="00A01008" w:rsidRDefault="00A01008" w:rsidP="00A01008">
      <w:pPr>
        <w:pStyle w:val="Heading4"/>
      </w:pPr>
      <w:r>
        <w:t>The ballot says vote aff or neg based on a topic – five dictionaries define to negate as to deny the truth of and affirm as to prove true which means it's constitutive and jurisdictional. I denied the truth of the resolution by disagreeing with the aff which means I've met my burden.</w:t>
      </w:r>
    </w:p>
    <w:p w14:paraId="0A65E17F" w14:textId="77777777" w:rsidR="00A01008" w:rsidRPr="00A01008" w:rsidRDefault="00A01008" w:rsidP="00A01008"/>
    <w:p w14:paraId="5DB7516C" w14:textId="13F411E7" w:rsidR="00A01008" w:rsidRDefault="00A01008" w:rsidP="00A01008">
      <w:pPr>
        <w:pStyle w:val="Heading4"/>
      </w:pPr>
      <w:r w:rsidRPr="004A3591">
        <w:t>Permissibility is irrelevant on this topic since there is no action to be obligated to</w:t>
      </w:r>
      <w:r>
        <w:t>.</w:t>
      </w:r>
      <w:r w:rsidRPr="004A3591">
        <w:t xml:space="preserve"> Presumption negates – A] If we deny the truth of the aff then you negate – textuality B] resolved in the resolution denotes certainty which means if they aren’t determined and uncertain then you can’t affirm</w:t>
      </w:r>
    </w:p>
    <w:p w14:paraId="5CBB75B3" w14:textId="77777777" w:rsidR="00A01008" w:rsidRDefault="00A01008" w:rsidP="00A01008">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and permissibility would deny the existence of an obligation </w:t>
      </w:r>
    </w:p>
    <w:p w14:paraId="1E9F2939" w14:textId="77777777" w:rsidR="00A01008" w:rsidRDefault="00A01008" w:rsidP="00A01008">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proving one part of the statement false disproves the entire statement. Presuming all statements are true creates contradictions which would be ethically bankrupt.</w:t>
      </w:r>
    </w:p>
    <w:p w14:paraId="5AFD3756" w14:textId="77777777" w:rsidR="00A01008" w:rsidRDefault="00A01008" w:rsidP="00A01008">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w:t>
      </w:r>
      <w:proofErr w:type="gramStart"/>
      <w:r>
        <w:t>7-6 time</w:t>
      </w:r>
      <w:proofErr w:type="gramEnd"/>
      <w:r>
        <w:t xml:space="preserve"> skew advantage, splitting the 2nr C] They get infinite prep time</w:t>
      </w:r>
    </w:p>
    <w:p w14:paraId="3F40D0F5" w14:textId="77777777" w:rsidR="00A01008" w:rsidRPr="00882266" w:rsidRDefault="00A01008" w:rsidP="00A01008"/>
    <w:p w14:paraId="4B5A9162" w14:textId="5BCD48B0" w:rsidR="00A01008" w:rsidRDefault="008D6824" w:rsidP="00A01008">
      <w:pPr>
        <w:pStyle w:val="Heading4"/>
      </w:pPr>
      <w:r>
        <w:t>1</w:t>
      </w:r>
      <w:r w:rsidR="00A01008">
        <w:t xml:space="preserve">] </w:t>
      </w:r>
      <w:r w:rsidR="00A01008" w:rsidRPr="001B30FD">
        <w:rPr>
          <w:u w:val="single"/>
        </w:rPr>
        <w:t>Decision Making Paradox</w:t>
      </w:r>
      <w:r w:rsidR="00A01008">
        <w:t>- We need a decision-making procedure to enact the aff, but to choose a procedure requires another meta level decision-making procedure and so forth leading to infinite regress.</w:t>
      </w:r>
    </w:p>
    <w:p w14:paraId="6C8845B9" w14:textId="24BD2666" w:rsidR="00A01008" w:rsidRDefault="008D6824" w:rsidP="00A01008">
      <w:pPr>
        <w:pStyle w:val="Heading4"/>
      </w:pPr>
      <w:r>
        <w:t>2</w:t>
      </w:r>
      <w:r w:rsidR="00A01008">
        <w:t xml:space="preserve">] </w:t>
      </w:r>
      <w:r w:rsidR="00A01008" w:rsidRPr="001B30FD">
        <w:rPr>
          <w:u w:val="single"/>
        </w:rPr>
        <w:t>The Place Paradox</w:t>
      </w:r>
      <w:r w:rsidR="00A01008">
        <w:t>- if everything exists in a place, that place must have a place that it exists in and so forth. Therefore, identifying ought statements is impossible since it assumes the space-time continuum.</w:t>
      </w:r>
    </w:p>
    <w:p w14:paraId="42E7C457" w14:textId="762473F8" w:rsidR="00A01008" w:rsidRPr="001B30FD" w:rsidRDefault="008D6824" w:rsidP="00A01008">
      <w:pPr>
        <w:pStyle w:val="Heading4"/>
      </w:pPr>
      <w:r>
        <w:t>3</w:t>
      </w:r>
      <w:r w:rsidR="00A01008">
        <w:t>]</w:t>
      </w:r>
      <w:r w:rsidR="00A01008" w:rsidRPr="001B30FD">
        <w:t xml:space="preserve"> </w:t>
      </w:r>
      <w:r w:rsidR="00A01008" w:rsidRPr="00CE15A4">
        <w:rPr>
          <w:u w:val="single"/>
        </w:rPr>
        <w:t>Grain Paradox</w:t>
      </w:r>
      <w:r w:rsidR="00A01008">
        <w:t>- One</w:t>
      </w:r>
      <w:r w:rsidR="00A01008" w:rsidRPr="001B30FD">
        <w:t xml:space="preserve"> grain </w:t>
      </w:r>
      <w:r w:rsidR="00A01008">
        <w:t xml:space="preserve">falling </w:t>
      </w:r>
      <w:r w:rsidR="00A01008" w:rsidRPr="001B30FD">
        <w:t xml:space="preserve">makes no sound, but a thousand grains make a sound. </w:t>
      </w:r>
      <w:r w:rsidR="00A01008">
        <w:t>A</w:t>
      </w:r>
      <w:r w:rsidR="00A01008" w:rsidRPr="001B30FD">
        <w:t xml:space="preserve"> thousand nothings</w:t>
      </w:r>
      <w:r w:rsidR="00A01008">
        <w:t xml:space="preserve"> cannot make something which means the physical world is paradoxical.</w:t>
      </w:r>
    </w:p>
    <w:p w14:paraId="50641A71" w14:textId="6421A43D" w:rsidR="00A01008" w:rsidRDefault="008D6824" w:rsidP="00A01008">
      <w:pPr>
        <w:pStyle w:val="Heading4"/>
        <w:rPr>
          <w:shd w:val="clear" w:color="auto" w:fill="FFFFFF"/>
        </w:rPr>
      </w:pPr>
      <w:r>
        <w:t>4</w:t>
      </w:r>
      <w:r w:rsidR="00A01008">
        <w:t xml:space="preserve">] </w:t>
      </w:r>
      <w:r w:rsidR="00A01008" w:rsidRPr="00CE15A4">
        <w:rPr>
          <w:u w:val="single"/>
        </w:rPr>
        <w:t>Arrows Paradox</w:t>
      </w:r>
      <w:r w:rsidR="00A01008">
        <w:t xml:space="preserve">- </w:t>
      </w:r>
      <w:r w:rsidR="00A01008">
        <w:rPr>
          <w:shd w:val="clear" w:color="auto" w:fill="FFFFFF"/>
        </w:rPr>
        <w:t>If time is divided into 0-duration slices, no motion is happening in each of them, so taking them all as a whole, motion is impossible.</w:t>
      </w:r>
    </w:p>
    <w:p w14:paraId="2B573CEA" w14:textId="080D86BA" w:rsidR="00A01008" w:rsidRDefault="008D6824" w:rsidP="00A01008">
      <w:pPr>
        <w:pStyle w:val="Heading4"/>
      </w:pPr>
      <w:r>
        <w:t>5</w:t>
      </w:r>
      <w:r w:rsidR="00A01008">
        <w:t xml:space="preserve">] </w:t>
      </w:r>
      <w:proofErr w:type="spellStart"/>
      <w:r w:rsidR="00A01008" w:rsidRPr="00CE15A4">
        <w:rPr>
          <w:u w:val="single"/>
        </w:rPr>
        <w:t>Bonini’s</w:t>
      </w:r>
      <w:proofErr w:type="spellEnd"/>
      <w:r w:rsidR="00A01008" w:rsidRPr="00CE15A4">
        <w:rPr>
          <w:u w:val="single"/>
        </w:rPr>
        <w:t xml:space="preserve"> Paradox</w:t>
      </w:r>
      <w:r w:rsidR="00A01008">
        <w:t xml:space="preserve">- </w:t>
      </w:r>
      <w:r w:rsidR="00A01008" w:rsidRPr="00CE15A4">
        <w:t>As a model of a complex system becomes more complete, it becomes less understandable</w:t>
      </w:r>
      <w:r w:rsidR="00A01008">
        <w:t xml:space="preserve"> and vice versa</w:t>
      </w:r>
      <w:r w:rsidR="00A01008" w:rsidRPr="00CE15A4">
        <w:t xml:space="preserve">; </w:t>
      </w:r>
      <w:r w:rsidR="00A01008">
        <w:t>therefore, no model can be useful.</w:t>
      </w:r>
    </w:p>
    <w:p w14:paraId="018CBCF1" w14:textId="44C8D673" w:rsidR="00A01008" w:rsidRDefault="008D6824" w:rsidP="00A01008">
      <w:pPr>
        <w:pStyle w:val="Heading4"/>
      </w:pPr>
      <w:r>
        <w:t>6</w:t>
      </w:r>
      <w:r w:rsidR="00A01008">
        <w:t>] GCB- I am the greatest conceivable being so vote for me because I am infinitely good. To prove this, I will make them contest the neg and say they are not under my control.</w:t>
      </w:r>
    </w:p>
    <w:p w14:paraId="181B98C4" w14:textId="20D8E345" w:rsidR="00202B7E" w:rsidRDefault="008D6824" w:rsidP="00202B7E">
      <w:pPr>
        <w:pStyle w:val="Heading4"/>
      </w:pPr>
      <w:r>
        <w:t>7</w:t>
      </w:r>
      <w:r w:rsidR="00202B7E">
        <w:t>] the</w:t>
      </w:r>
      <w:r w:rsidR="00202B7E">
        <w:rPr>
          <w:rStyle w:val="FootnoteReference"/>
        </w:rPr>
        <w:footnoteReference w:id="1"/>
      </w:r>
      <w:r w:rsidR="00202B7E">
        <w:t xml:space="preserve"> is “</w:t>
      </w:r>
      <w:r w:rsidR="00202B7E" w:rsidRPr="00B72613">
        <w:rPr>
          <w:rStyle w:val="Emphasis"/>
        </w:rPr>
        <w:t xml:space="preserve">denoting </w:t>
      </w:r>
      <w:r w:rsidR="00202B7E" w:rsidRPr="007C0F8C">
        <w:rPr>
          <w:rStyle w:val="Emphasis"/>
          <w:highlight w:val="green"/>
        </w:rPr>
        <w:t>a disease</w:t>
      </w:r>
      <w:r w:rsidR="00202B7E" w:rsidRPr="00B72613">
        <w:rPr>
          <w:rStyle w:val="Emphasis"/>
        </w:rPr>
        <w:t xml:space="preserve"> or affliction</w:t>
      </w:r>
      <w:r w:rsidR="00202B7E">
        <w:t>” but appropriation isn’t a disease</w:t>
      </w:r>
    </w:p>
    <w:p w14:paraId="75C066C6" w14:textId="723B03B1" w:rsidR="00202B7E" w:rsidRDefault="008D6824" w:rsidP="00202B7E">
      <w:pPr>
        <w:pStyle w:val="Heading4"/>
      </w:pPr>
      <w:r>
        <w:t>8</w:t>
      </w:r>
      <w:r w:rsidR="00202B7E">
        <w:t>] of</w:t>
      </w:r>
      <w:r w:rsidR="00202B7E">
        <w:rPr>
          <w:rStyle w:val="FootnoteReference"/>
        </w:rPr>
        <w:footnoteReference w:id="2"/>
      </w:r>
      <w:r w:rsidR="00202B7E">
        <w:t xml:space="preserve"> is to </w:t>
      </w:r>
      <w:r w:rsidR="00202B7E" w:rsidRPr="00D02FD2">
        <w:rPr>
          <w:rStyle w:val="Emphasis"/>
        </w:rPr>
        <w:t>“</w:t>
      </w:r>
      <w:r w:rsidR="00202B7E" w:rsidRPr="007C0F8C">
        <w:rPr>
          <w:rStyle w:val="Emphasis"/>
          <w:highlight w:val="green"/>
        </w:rPr>
        <w:t>express</w:t>
      </w:r>
      <w:r w:rsidR="00202B7E" w:rsidRPr="00D02FD2">
        <w:rPr>
          <w:rStyle w:val="Emphasis"/>
        </w:rPr>
        <w:t xml:space="preserve">ing </w:t>
      </w:r>
      <w:r w:rsidR="00202B7E" w:rsidRPr="007C0F8C">
        <w:rPr>
          <w:rStyle w:val="Emphasis"/>
          <w:highlight w:val="green"/>
        </w:rPr>
        <w:t>an age</w:t>
      </w:r>
      <w:r w:rsidR="00202B7E" w:rsidRPr="00D02FD2">
        <w:rPr>
          <w:rStyle w:val="Emphasis"/>
        </w:rPr>
        <w:t>”</w:t>
      </w:r>
      <w:r w:rsidR="00202B7E">
        <w:t xml:space="preserve"> but the rez doesn’t delineate a length of time</w:t>
      </w:r>
    </w:p>
    <w:p w14:paraId="7133B662" w14:textId="3EABF62C" w:rsidR="00202B7E" w:rsidRDefault="008D6824" w:rsidP="00202B7E">
      <w:pPr>
        <w:pStyle w:val="Heading4"/>
      </w:pPr>
      <w:r>
        <w:t>9</w:t>
      </w:r>
      <w:r w:rsidR="00202B7E">
        <w:t>] private</w:t>
      </w:r>
      <w:r w:rsidR="00202B7E">
        <w:rPr>
          <w:rStyle w:val="FootnoteReference"/>
        </w:rPr>
        <w:footnoteReference w:id="3"/>
      </w:r>
      <w:r w:rsidR="00202B7E">
        <w:t xml:space="preserve"> describes “</w:t>
      </w:r>
      <w:r w:rsidR="00202B7E" w:rsidRPr="0074079C">
        <w:rPr>
          <w:rStyle w:val="Emphasis"/>
        </w:rPr>
        <w:t xml:space="preserve">belonging to or for </w:t>
      </w:r>
      <w:r w:rsidR="00202B7E" w:rsidRPr="00F22162">
        <w:rPr>
          <w:rStyle w:val="Emphasis"/>
          <w:highlight w:val="green"/>
        </w:rPr>
        <w:t>the use of one particular</w:t>
      </w:r>
      <w:r w:rsidR="00202B7E" w:rsidRPr="0074079C">
        <w:rPr>
          <w:rStyle w:val="Emphasis"/>
        </w:rPr>
        <w:t xml:space="preserve"> person or </w:t>
      </w:r>
      <w:r w:rsidR="00202B7E" w:rsidRPr="00F22162">
        <w:rPr>
          <w:rStyle w:val="Emphasis"/>
          <w:highlight w:val="green"/>
        </w:rPr>
        <w:t>group</w:t>
      </w:r>
      <w:r w:rsidR="00202B7E" w:rsidRPr="0074079C">
        <w:rPr>
          <w:rStyle w:val="Emphasis"/>
        </w:rPr>
        <w:t xml:space="preserve"> of people </w:t>
      </w:r>
      <w:r w:rsidR="00202B7E" w:rsidRPr="00F22162">
        <w:rPr>
          <w:rStyle w:val="Emphasis"/>
          <w:highlight w:val="green"/>
        </w:rPr>
        <w:t>only</w:t>
      </w:r>
      <w:r w:rsidR="00202B7E">
        <w:t>” and an entity</w:t>
      </w:r>
      <w:r w:rsidR="00202B7E">
        <w:rPr>
          <w:rStyle w:val="FootnoteReference"/>
        </w:rPr>
        <w:footnoteReference w:id="4"/>
      </w:r>
      <w:r w:rsidR="00202B7E">
        <w:t xml:space="preserve"> is “</w:t>
      </w:r>
      <w:r w:rsidR="00202B7E" w:rsidRPr="00F22162">
        <w:rPr>
          <w:rStyle w:val="Emphasis"/>
          <w:highlight w:val="green"/>
        </w:rPr>
        <w:t>independent</w:t>
      </w:r>
      <w:r w:rsidR="00202B7E" w:rsidRPr="003213BA">
        <w:rPr>
          <w:rStyle w:val="Emphasis"/>
        </w:rPr>
        <w:t xml:space="preserve">, separate, </w:t>
      </w:r>
      <w:r w:rsidR="00202B7E" w:rsidRPr="00F22162">
        <w:rPr>
          <w:rStyle w:val="Emphasis"/>
          <w:highlight w:val="green"/>
        </w:rPr>
        <w:t>or self-contained</w:t>
      </w:r>
      <w:r w:rsidR="00202B7E" w:rsidRPr="003213BA">
        <w:rPr>
          <w:rStyle w:val="Emphasis"/>
        </w:rPr>
        <w:t xml:space="preserve"> existence</w:t>
      </w:r>
      <w:r w:rsidR="00202B7E">
        <w:t xml:space="preserve">” </w:t>
      </w:r>
    </w:p>
    <w:p w14:paraId="49D3C301" w14:textId="210693E3" w:rsidR="00A01008" w:rsidRDefault="00A01008" w:rsidP="00A01008"/>
    <w:p w14:paraId="1464423C" w14:textId="6CCF3852" w:rsidR="00202B7E" w:rsidRDefault="00202B7E" w:rsidP="00202B7E">
      <w:pPr>
        <w:pStyle w:val="Heading3"/>
      </w:pPr>
      <w:r>
        <w:t>1NC – NC</w:t>
      </w:r>
    </w:p>
    <w:p w14:paraId="63E22605" w14:textId="77777777" w:rsidR="00202B7E" w:rsidRDefault="00202B7E" w:rsidP="00202B7E">
      <w:pPr>
        <w:pStyle w:val="Heading4"/>
      </w:pPr>
      <w:r w:rsidRPr="004F7019">
        <w:t>The meta-ethic is procedural moral realism</w:t>
      </w:r>
      <w:r>
        <w:t>.</w:t>
      </w:r>
    </w:p>
    <w:p w14:paraId="75D981F4" w14:textId="77777777" w:rsidR="00202B7E" w:rsidRDefault="00202B7E" w:rsidP="00202B7E">
      <w:pPr>
        <w:pStyle w:val="Heading4"/>
      </w:pPr>
      <w:r>
        <w:t>This entails that moral facts stem from procedures while</w:t>
      </w:r>
      <w:r w:rsidRPr="00604594">
        <w:t xml:space="preserve"> </w:t>
      </w:r>
      <w:r>
        <w:t xml:space="preserve">substantive realism holds that moral truths exist independently of that in the empirical world. Prefer </w:t>
      </w:r>
      <w:r w:rsidRPr="004F7019">
        <w:t>procedural realism</w:t>
      </w:r>
      <w:r>
        <w:t xml:space="preserve"> – </w:t>
      </w:r>
    </w:p>
    <w:p w14:paraId="345B5C50" w14:textId="77777777" w:rsidR="00202B7E" w:rsidRDefault="00202B7E" w:rsidP="00202B7E">
      <w:pPr>
        <w:pStyle w:val="Heading4"/>
      </w:pPr>
      <w:r>
        <w:t>[1</w:t>
      </w:r>
      <w:r w:rsidRPr="004F7019">
        <w:t xml:space="preserve">] </w:t>
      </w:r>
      <w:r>
        <w:t>C</w:t>
      </w:r>
      <w:r w:rsidRPr="004F7019">
        <w:t xml:space="preserve">ollapses – the only way to verify whether something is a moral fact is by </w:t>
      </w:r>
      <w:r>
        <w:t>using</w:t>
      </w:r>
      <w:r w:rsidRPr="004F7019">
        <w:t xml:space="preserve"> procedures to </w:t>
      </w:r>
      <w:r>
        <w:t>warrant it</w:t>
      </w:r>
      <w:r w:rsidRPr="004F7019">
        <w:t>.</w:t>
      </w:r>
      <w:r>
        <w:t xml:space="preserve"> </w:t>
      </w:r>
    </w:p>
    <w:p w14:paraId="2FF1277B" w14:textId="77777777" w:rsidR="00202B7E" w:rsidRDefault="00202B7E" w:rsidP="00202B7E">
      <w:pPr>
        <w:pStyle w:val="Heading4"/>
      </w:pPr>
      <w:r>
        <w:t>[2</w:t>
      </w:r>
      <w:r w:rsidRPr="00472885">
        <w:t xml:space="preserve">] Uncertainty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518458EC" w14:textId="77777777" w:rsidR="00202B7E" w:rsidRDefault="00202B7E" w:rsidP="00202B7E">
      <w:pPr>
        <w:pStyle w:val="Heading4"/>
      </w:pPr>
      <w:r>
        <w:t>[3</w:t>
      </w:r>
      <w:r w:rsidRPr="00472885">
        <w:t>] Is/Ought Gap –</w:t>
      </w:r>
      <w:r>
        <w:t xml:space="preserve"> </w:t>
      </w:r>
      <w:r w:rsidRPr="00472885">
        <w:t xml:space="preserve">we can only perceive what is, not what ought to be. </w:t>
      </w:r>
      <w:r>
        <w:t>I</w:t>
      </w:r>
      <w:r w:rsidRPr="00472885">
        <w:t>t’s impossible to derive an ought</w:t>
      </w:r>
      <w:r>
        <w:t xml:space="preserve"> statement</w:t>
      </w:r>
      <w:r w:rsidRPr="00472885">
        <w:t xml:space="preserve"> from descriptive </w:t>
      </w:r>
      <w:r>
        <w:t>facts about the world</w:t>
      </w:r>
      <w:r w:rsidRPr="00472885">
        <w:t xml:space="preserve">, </w:t>
      </w:r>
      <w:r>
        <w:t>necessitating</w:t>
      </w:r>
      <w:r w:rsidRPr="00472885">
        <w:t xml:space="preserve"> a priori premises.</w:t>
      </w:r>
    </w:p>
    <w:p w14:paraId="5D543B43" w14:textId="77777777" w:rsidR="00202B7E" w:rsidRPr="00CB69A7" w:rsidRDefault="00202B7E" w:rsidP="00202B7E">
      <w:pPr>
        <w:pStyle w:val="Heading4"/>
      </w:pPr>
      <w:r>
        <w:t>Practical Reason is that procedure.</w:t>
      </w:r>
      <w:r w:rsidRPr="0095603E">
        <w:t xml:space="preserve"> </w:t>
      </w:r>
      <w:r>
        <w:t>T</w:t>
      </w:r>
      <w:r w:rsidRPr="0095603E">
        <w:t>o ask for why we should be reasoners concedes its authority since it uses reason – anything else is nonbinding and arbitrary.</w:t>
      </w:r>
      <w:r>
        <w:t xml:space="preserve"> That hijacks their framework since you need reason to evaluate any relevant consequences.</w:t>
      </w:r>
    </w:p>
    <w:p w14:paraId="037257E7" w14:textId="77777777" w:rsidR="00202B7E" w:rsidRPr="00CB69A7" w:rsidRDefault="00202B7E" w:rsidP="00202B7E">
      <w:pPr>
        <w:pStyle w:val="Heading4"/>
      </w:pPr>
      <w:r>
        <w:t>M</w:t>
      </w:r>
      <w:r w:rsidRPr="00CB69A7">
        <w:t>oral law must be universal—our judgements can’t only apply to ourselves any more than 2+2=4 can be true only for me – any non-universalizable norm justifies someone’s ability to impede on your ends.</w:t>
      </w:r>
      <w:r>
        <w:t xml:space="preserve"> Reject Extinction outweighs-</w:t>
      </w:r>
      <w:r w:rsidRPr="00CB69A7">
        <w:t xml:space="preserve"> </w:t>
      </w:r>
      <w:r>
        <w:t xml:space="preserve">aggregation is nonsensical since a] it impedes on one </w:t>
      </w:r>
      <w:proofErr w:type="spellStart"/>
      <w:r>
        <w:t>persons</w:t>
      </w:r>
      <w:proofErr w:type="spellEnd"/>
      <w:r>
        <w:t xml:space="preserve"> ends for another and b] assumes everyone values the same thing. </w:t>
      </w:r>
    </w:p>
    <w:p w14:paraId="54A2F53C" w14:textId="77777777" w:rsidR="00202B7E" w:rsidRDefault="00202B7E" w:rsidP="00202B7E">
      <w:pPr>
        <w:pStyle w:val="Heading4"/>
        <w:rPr>
          <w:rFonts w:asciiTheme="majorHAnsi" w:hAnsiTheme="majorHAnsi" w:cstheme="majorHAnsi"/>
          <w:color w:val="000000" w:themeColor="text1"/>
        </w:rPr>
      </w:pPr>
      <w:r w:rsidRPr="000A5608">
        <w:rPr>
          <w:rFonts w:asciiTheme="majorHAnsi" w:hAnsiTheme="majorHAnsi" w:cstheme="majorHAnsi"/>
        </w:rPr>
        <w:t>Thus, the standard is consistency with the categorical imperative.</w:t>
      </w:r>
      <w:r w:rsidRPr="000A5608">
        <w:rPr>
          <w:rFonts w:asciiTheme="majorHAnsi" w:hAnsiTheme="majorHAnsi" w:cstheme="majorHAnsi"/>
          <w:color w:val="000000" w:themeColor="text1"/>
        </w:rPr>
        <w:t xml:space="preserve"> </w:t>
      </w:r>
    </w:p>
    <w:p w14:paraId="0AA6E11B" w14:textId="77777777" w:rsidR="00202B7E" w:rsidRDefault="00202B7E" w:rsidP="00202B7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Prefer – </w:t>
      </w:r>
    </w:p>
    <w:p w14:paraId="3F168846" w14:textId="77777777" w:rsidR="00202B7E" w:rsidRDefault="00202B7E" w:rsidP="00202B7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[1] </w:t>
      </w:r>
      <w:r w:rsidRPr="000A5608">
        <w:rPr>
          <w:rFonts w:asciiTheme="majorHAnsi" w:hAnsiTheme="majorHAnsi" w:cstheme="majorHAnsi"/>
          <w:color w:val="000000" w:themeColor="text1"/>
        </w:rPr>
        <w:t xml:space="preserve">Performativity—freedom is the key to the process of justification of arguments. Willing that we should abide by their ethical theory presupposes that we own ourselves in the first place. </w:t>
      </w:r>
    </w:p>
    <w:p w14:paraId="5E76B97F" w14:textId="77777777" w:rsidR="00202B7E" w:rsidRDefault="00202B7E" w:rsidP="00202B7E">
      <w:pPr>
        <w:pStyle w:val="Heading4"/>
        <w:rPr>
          <w:rFonts w:asciiTheme="majorHAnsi" w:hAnsiTheme="majorHAnsi" w:cstheme="majorHAnsi"/>
          <w:color w:val="000000" w:themeColor="text1"/>
        </w:rPr>
      </w:pPr>
      <w:r>
        <w:t>[2]</w:t>
      </w:r>
      <w:r w:rsidRPr="000A5608">
        <w:rPr>
          <w:rFonts w:asciiTheme="majorHAnsi" w:hAnsiTheme="majorHAnsi" w:cstheme="majorHAnsi"/>
          <w:color w:val="000000" w:themeColor="text1"/>
        </w:rPr>
        <w:t xml:space="preserve"> All other frameworks collapse—non-Kantian theories source obligations in extrinsically good objects, but that presupposes the goodness of the rational will. </w:t>
      </w:r>
    </w:p>
    <w:p w14:paraId="0BB735B3" w14:textId="77777777" w:rsidR="00202B7E" w:rsidRDefault="00202B7E" w:rsidP="00202B7E">
      <w:pPr>
        <w:pStyle w:val="Heading4"/>
      </w:pPr>
      <w:r w:rsidRPr="000A5608">
        <w:rPr>
          <w:rFonts w:asciiTheme="majorHAnsi" w:hAnsiTheme="majorHAnsi" w:cstheme="majorHAnsi"/>
          <w:color w:val="000000" w:themeColor="text1"/>
        </w:rPr>
        <w:t>[</w:t>
      </w:r>
      <w:r>
        <w:rPr>
          <w:rFonts w:asciiTheme="majorHAnsi" w:hAnsiTheme="majorHAnsi" w:cstheme="majorHAnsi"/>
          <w:color w:val="000000" w:themeColor="text1"/>
        </w:rPr>
        <w:t>3</w:t>
      </w:r>
      <w:r w:rsidRPr="000A5608">
        <w:rPr>
          <w:rFonts w:asciiTheme="majorHAnsi" w:hAnsiTheme="majorHAnsi" w:cstheme="majorHAnsi"/>
          <w:color w:val="000000" w:themeColor="text1"/>
        </w:rPr>
        <w:t xml:space="preserve">] </w:t>
      </w:r>
      <w:r w:rsidRPr="00392D46">
        <w:rPr>
          <w:rFonts w:asciiTheme="majorHAnsi" w:hAnsiTheme="majorHAnsi" w:cstheme="majorHAnsi"/>
          <w:color w:val="000000" w:themeColor="text1"/>
        </w:rPr>
        <w:t xml:space="preserve">TJFs and they outweigh since it precludes engagement on the framework layer – </w:t>
      </w:r>
      <w:r>
        <w:t xml:space="preserve">Prefer non extinction </w:t>
      </w:r>
      <w:proofErr w:type="gramStart"/>
      <w:r>
        <w:t>intent based</w:t>
      </w:r>
      <w:proofErr w:type="gramEnd"/>
      <w:r>
        <w:t xml:space="preserve"> frameworks </w:t>
      </w:r>
    </w:p>
    <w:p w14:paraId="0E93D179" w14:textId="77777777" w:rsidR="00202B7E" w:rsidRDefault="00202B7E" w:rsidP="00202B7E">
      <w:pPr>
        <w:pStyle w:val="Heading4"/>
        <w:rPr>
          <w:rFonts w:asciiTheme="majorHAnsi" w:hAnsiTheme="majorHAnsi" w:cstheme="majorHAnsi"/>
          <w:color w:val="000000" w:themeColor="text1"/>
        </w:rPr>
      </w:pPr>
      <w:r>
        <w:rPr>
          <w:rFonts w:asciiTheme="majorHAnsi" w:hAnsiTheme="majorHAnsi" w:cstheme="majorHAnsi"/>
          <w:color w:val="000000" w:themeColor="text1"/>
        </w:rPr>
        <w:t xml:space="preserve">For </w:t>
      </w:r>
      <w:r w:rsidRPr="00392D46">
        <w:rPr>
          <w:rFonts w:asciiTheme="majorHAnsi" w:hAnsiTheme="majorHAnsi" w:cstheme="majorHAnsi"/>
          <w:color w:val="000000" w:themeColor="text1"/>
        </w:rPr>
        <w:t xml:space="preserve">Resource disparities- </w:t>
      </w:r>
      <w:r>
        <w:rPr>
          <w:rFonts w:asciiTheme="majorHAnsi" w:hAnsiTheme="majorHAnsi" w:cstheme="majorHAnsi"/>
          <w:color w:val="000000" w:themeColor="text1"/>
        </w:rPr>
        <w:t xml:space="preserve">1] </w:t>
      </w:r>
      <w:r w:rsidRPr="00392D46">
        <w:rPr>
          <w:rFonts w:asciiTheme="majorHAnsi" w:hAnsiTheme="majorHAnsi" w:cstheme="majorHAnsi"/>
          <w:color w:val="000000" w:themeColor="text1"/>
        </w:rPr>
        <w:t>Our framework ensures big squads don’t have a comparative advantage since debates become about quality of arguments rather than quantity - their model crowds out small schools because they have to prep for every unique advantage under each aff, every counterplan, and every disad with carded responses to each of them</w:t>
      </w:r>
    </w:p>
    <w:p w14:paraId="57D7C055" w14:textId="77777777" w:rsidR="00202B7E" w:rsidRDefault="00202B7E" w:rsidP="00202B7E">
      <w:pPr>
        <w:pStyle w:val="Heading4"/>
      </w:pPr>
      <w:r>
        <w:t>2</w:t>
      </w:r>
      <w:r w:rsidRPr="00703C39">
        <w:t xml:space="preserve">] </w:t>
      </w:r>
      <w:r>
        <w:t xml:space="preserve">Predictability – every individual engages within freedom and </w:t>
      </w:r>
      <w:proofErr w:type="spellStart"/>
      <w:r>
        <w:t>twhen</w:t>
      </w:r>
      <w:proofErr w:type="spellEnd"/>
      <w:r>
        <w:t xml:space="preserve"> going to school or using public infrastructure which means it’s the one political engagement everyone is aware of.  </w:t>
      </w:r>
    </w:p>
    <w:p w14:paraId="0AFA719F" w14:textId="77777777" w:rsidR="00202B7E" w:rsidRDefault="00202B7E" w:rsidP="00202B7E">
      <w:pPr>
        <w:pStyle w:val="Heading4"/>
      </w:pPr>
      <w:r>
        <w:t>3</w:t>
      </w:r>
      <w:r w:rsidRPr="00703C39">
        <w:t xml:space="preserve">] </w:t>
      </w:r>
      <w:r>
        <w:t xml:space="preserve">Political Education – politicians have to understand the categorical imperative and the process of deontology in order to know what powers they have and what they have to provide citizens. E.g. </w:t>
      </w:r>
      <w:proofErr w:type="spellStart"/>
      <w:r>
        <w:t>german</w:t>
      </w:r>
      <w:proofErr w:type="spellEnd"/>
      <w:r>
        <w:t xml:space="preserve"> governments prove</w:t>
      </w:r>
    </w:p>
    <w:p w14:paraId="44E59416" w14:textId="77777777" w:rsidR="00202B7E" w:rsidRPr="007C4A3B" w:rsidRDefault="00202B7E" w:rsidP="00202B7E">
      <w:pPr>
        <w:pStyle w:val="Heading4"/>
      </w:pPr>
      <w:r>
        <w:t xml:space="preserve">4] </w:t>
      </w:r>
      <w:r w:rsidRPr="00703C39">
        <w:t xml:space="preserve">Resolvability </w:t>
      </w:r>
      <w:r>
        <w:t>–</w:t>
      </w:r>
      <w:r w:rsidRPr="00703C39">
        <w:t xml:space="preserve"> </w:t>
      </w:r>
      <w:r>
        <w:t>other debates create a mess of weighing and link turns</w:t>
      </w:r>
      <w:r w:rsidRPr="00703C39">
        <w:t xml:space="preserve">, but using </w:t>
      </w:r>
      <w:r>
        <w:t>Kant</w:t>
      </w:r>
      <w:r w:rsidRPr="00703C39">
        <w:t xml:space="preserve"> is easily resolvable because it becomes a question of w</w:t>
      </w:r>
      <w:r>
        <w:t>hether or not it violates</w:t>
      </w:r>
    </w:p>
    <w:p w14:paraId="366EFA17" w14:textId="77777777" w:rsidR="00202B7E" w:rsidRDefault="00202B7E" w:rsidP="00202B7E">
      <w:pPr>
        <w:pStyle w:val="Heading4"/>
        <w:rPr>
          <w:rFonts w:asciiTheme="majorHAnsi" w:hAnsiTheme="majorHAnsi" w:cstheme="majorHAnsi"/>
          <w:color w:val="000000" w:themeColor="text1"/>
        </w:rPr>
      </w:pPr>
      <w:r>
        <w:rPr>
          <w:rFonts w:asciiTheme="majorHAnsi" w:hAnsiTheme="majorHAnsi" w:cstheme="majorHAnsi"/>
          <w:color w:val="000000" w:themeColor="text1"/>
        </w:rPr>
        <w:t>5] F</w:t>
      </w:r>
      <w:r w:rsidRPr="000A5608">
        <w:rPr>
          <w:rFonts w:asciiTheme="majorHAnsi" w:hAnsiTheme="majorHAnsi" w:cstheme="majorHAnsi"/>
          <w:color w:val="000000" w:themeColor="text1"/>
        </w:rPr>
        <w:t xml:space="preserve">reedom is the key to the process of justification of arguments. Willing that we should abide by their ethical theory presupposes that we own ourselves in the first place. </w:t>
      </w:r>
    </w:p>
    <w:p w14:paraId="0E272864" w14:textId="77777777" w:rsidR="00202B7E" w:rsidRDefault="00202B7E" w:rsidP="00202B7E">
      <w:pPr>
        <w:pStyle w:val="Heading4"/>
      </w:pPr>
      <w:r>
        <w:t xml:space="preserve">No new 1AR framework justifications – Anything else </w:t>
      </w:r>
      <w:r w:rsidRPr="00A257D8">
        <w:t xml:space="preserve">kills 1NC strategy since I </w:t>
      </w:r>
      <w:proofErr w:type="spellStart"/>
      <w:r w:rsidRPr="00A257D8">
        <w:t>premised</w:t>
      </w:r>
      <w:proofErr w:type="spellEnd"/>
      <w:r w:rsidRPr="00A257D8">
        <w:t xml:space="preserve"> my engagement o</w:t>
      </w:r>
      <w:r>
        <w:t>ff a lack of it in the 1AC – It also justifies overloading the 2NR with new arguments</w:t>
      </w:r>
      <w:r w:rsidRPr="00A257D8">
        <w:t xml:space="preserve">. </w:t>
      </w:r>
    </w:p>
    <w:p w14:paraId="0F4530C4" w14:textId="77777777" w:rsidR="00202B7E" w:rsidRDefault="00202B7E" w:rsidP="00202B7E">
      <w:pPr>
        <w:pStyle w:val="Heading4"/>
      </w:pPr>
      <w:r>
        <w:t>Negate</w:t>
      </w:r>
    </w:p>
    <w:p w14:paraId="61CFD713" w14:textId="77777777" w:rsidR="00202B7E" w:rsidRPr="002D44DC" w:rsidRDefault="00202B7E" w:rsidP="00202B7E">
      <w:pPr>
        <w:pStyle w:val="Heading4"/>
        <w:spacing w:before="0"/>
        <w:rPr>
          <w:rFonts w:cs="Calibri"/>
          <w:sz w:val="24"/>
        </w:rPr>
      </w:pPr>
      <w:r w:rsidRPr="002D44DC">
        <w:rPr>
          <w:rFonts w:cs="Calibri"/>
        </w:rPr>
        <w:t xml:space="preserve">Acquisition of property can never be unjust – rights violations presupposes somethings appropriation by another entity. </w:t>
      </w:r>
    </w:p>
    <w:p w14:paraId="7D7ADB60" w14:textId="77777777" w:rsidR="00202B7E" w:rsidRPr="002D44DC" w:rsidRDefault="00202B7E" w:rsidP="00202B7E">
      <w:proofErr w:type="spellStart"/>
      <w:r w:rsidRPr="002D44DC">
        <w:rPr>
          <w:rStyle w:val="Style13ptBold"/>
        </w:rPr>
        <w:t>Feser</w:t>
      </w:r>
      <w:proofErr w:type="spellEnd"/>
      <w:r w:rsidRPr="002D44DC">
        <w:rPr>
          <w:rStyle w:val="Style13ptBold"/>
        </w:rPr>
        <w:t xml:space="preserve"> 1</w:t>
      </w:r>
      <w:r w:rsidRPr="002D44DC">
        <w:t xml:space="preserve">, (Edward </w:t>
      </w:r>
      <w:proofErr w:type="spellStart"/>
      <w:r w:rsidRPr="002D44DC">
        <w:t>Feser</w:t>
      </w:r>
      <w:proofErr w:type="spellEnd"/>
      <w:r w:rsidRPr="002D44DC">
        <w:t xml:space="preserve">, 1-1-2005, accessed on 12-15-2021, Cambridge University Press, "THERE IS NO SUCH THING AS AN UNJUST INITIAL ACQUISITION | Social Philosophy and Policy | Cambridge Core", Edward C. </w:t>
      </w:r>
      <w:proofErr w:type="spellStart"/>
      <w:r w:rsidRPr="002D44DC">
        <w:t>Feser</w:t>
      </w:r>
      <w:proofErr w:type="spellEnd"/>
      <w:r w:rsidRPr="002D44DC">
        <w:t xml:space="preserve"> is an American philosopher. He is an Associate Professor of Philosophy at Pasadena City College in Pasadena, California. </w:t>
      </w:r>
      <w:hyperlink r:id="rId10" w:history="1">
        <w:r w:rsidRPr="002D44DC">
          <w:rPr>
            <w:rStyle w:val="Hyperlink"/>
          </w:rPr>
          <w:t>https://www.cambridge.org/core/journals/social-philosophy-and-policy/article/abs/there-is-no-such-thing-as-an-unjust-initial-acquisition/5C744D6D5C525E711EC75F75BF7109D1)[brackets</w:t>
        </w:r>
      </w:hyperlink>
      <w:r w:rsidRPr="002D44DC">
        <w:t xml:space="preserve"> for gen lang]//</w:t>
      </w:r>
      <w:proofErr w:type="spellStart"/>
      <w:r w:rsidRPr="002D44DC">
        <w:t>phs</w:t>
      </w:r>
      <w:proofErr w:type="spellEnd"/>
      <w:r w:rsidRPr="002D44DC">
        <w:t xml:space="preserve"> </w:t>
      </w:r>
      <w:proofErr w:type="spellStart"/>
      <w:r w:rsidRPr="002D44DC">
        <w:t>st</w:t>
      </w:r>
      <w:proofErr w:type="spellEnd"/>
    </w:p>
    <w:p w14:paraId="6D3EEC28" w14:textId="77777777" w:rsidR="00202B7E" w:rsidRPr="00797EDE" w:rsidRDefault="00202B7E" w:rsidP="00202B7E">
      <w:r w:rsidRPr="00797EDE">
        <w:t xml:space="preserve">There is a serious difficulty with this criticism of Nozick, however. It is just this: </w:t>
      </w:r>
      <w:r w:rsidRPr="00797EDE">
        <w:rPr>
          <w:u w:val="single"/>
        </w:rPr>
        <w:t>There is no such thing as an unjust initial acquisition of resources;</w:t>
      </w:r>
      <w:r w:rsidRPr="00797EDE">
        <w:t xml:space="preserve"> therefore</w:t>
      </w:r>
      <w:r w:rsidRPr="00797EDE">
        <w:rPr>
          <w:u w:val="single"/>
        </w:rPr>
        <w:t>, there is no case</w:t>
      </w:r>
      <w:r w:rsidRPr="00797EDE">
        <w:t xml:space="preserve"> to be made </w:t>
      </w:r>
      <w:r w:rsidRPr="00797EDE">
        <w:rPr>
          <w:u w:val="single"/>
        </w:rPr>
        <w:t xml:space="preserve">for </w:t>
      </w:r>
      <w:r w:rsidRPr="00797EDE">
        <w:t xml:space="preserve">redistributive taxation on the basis of </w:t>
      </w:r>
      <w:r w:rsidRPr="00797EDE">
        <w:rPr>
          <w:u w:val="single"/>
        </w:rPr>
        <w:t xml:space="preserve">alleged injustices in initial acquisition. </w:t>
      </w:r>
      <w:r w:rsidRPr="00797EDE">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797EDE">
        <w:rPr>
          <w:u w:val="single"/>
        </w:rPr>
        <w:t>there is no such challenge to be met in the first place.</w:t>
      </w:r>
      <w:r w:rsidRPr="00797EDE">
        <w:t xml:space="preserve"> Giving what I shall call “the basic argument” for this audacious claim will be the task of Section II of this essay. The argument is, I think, compelling, but by itself it leaves unexplained some widespread </w:t>
      </w:r>
      <w:proofErr w:type="spellStart"/>
      <w:r w:rsidRPr="00797EDE">
        <w:t>intu</w:t>
      </w:r>
      <w:proofErr w:type="spellEnd"/>
      <w:r w:rsidRPr="00797EDE">
        <w:t xml:space="preserve">- </w:t>
      </w:r>
      <w:proofErr w:type="spellStart"/>
      <w:r w:rsidRPr="00797EDE">
        <w:t>itions</w:t>
      </w:r>
      <w:proofErr w:type="spellEnd"/>
      <w:r w:rsidRPr="00797EDE">
        <w:t xml:space="preserve">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797EDE">
        <w:t>acqui</w:t>
      </w:r>
      <w:proofErr w:type="spellEnd"/>
      <w:r w:rsidRPr="00797EDE">
        <w:t xml:space="preserve">- </w:t>
      </w:r>
      <w:proofErr w:type="spellStart"/>
      <w:r w:rsidRPr="00797EDE">
        <w:t>sition</w:t>
      </w:r>
      <w:proofErr w:type="spellEnd"/>
      <w:r w:rsidRPr="00797EDE">
        <w:t xml:space="preserve"> and use of property. Section V shows how the results of the </w:t>
      </w:r>
      <w:proofErr w:type="spellStart"/>
      <w:r w:rsidRPr="00797EDE">
        <w:t>previ</w:t>
      </w:r>
      <w:proofErr w:type="spellEnd"/>
      <w:r w:rsidRPr="00797EDE">
        <w:t xml:space="preserve">-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797EDE">
        <w:rPr>
          <w:u w:val="single"/>
        </w:rPr>
        <w:t xml:space="preserve">The reason </w:t>
      </w:r>
      <w:r w:rsidRPr="00797EDE">
        <w:rPr>
          <w:highlight w:val="green"/>
          <w:u w:val="single"/>
        </w:rPr>
        <w:t xml:space="preserve">there is no </w:t>
      </w:r>
      <w:r w:rsidRPr="00797EDE">
        <w:rPr>
          <w:u w:val="single"/>
        </w:rPr>
        <w:t>such thing as an</w:t>
      </w:r>
      <w:r w:rsidRPr="00797EDE">
        <w:rPr>
          <w:highlight w:val="green"/>
          <w:u w:val="single"/>
        </w:rPr>
        <w:t xml:space="preserve"> unjust </w:t>
      </w:r>
      <w:r w:rsidRPr="00797EDE">
        <w:rPr>
          <w:u w:val="single"/>
        </w:rPr>
        <w:t xml:space="preserve">initial </w:t>
      </w:r>
      <w:r w:rsidRPr="00797EDE">
        <w:rPr>
          <w:highlight w:val="green"/>
          <w:u w:val="single"/>
        </w:rPr>
        <w:t xml:space="preserve">acquisition </w:t>
      </w:r>
      <w:r w:rsidRPr="00797EDE">
        <w:rPr>
          <w:u w:val="single"/>
        </w:rPr>
        <w:t>of resources is that there is no such thing as either a just or an unjust initial acquisition of resources.</w:t>
      </w:r>
      <w:r w:rsidRPr="00797EDE">
        <w:t xml:space="preserve"> The concept of </w:t>
      </w:r>
      <w:r w:rsidRPr="00797EDE">
        <w:rPr>
          <w:u w:val="single"/>
        </w:rPr>
        <w:t>justice</w:t>
      </w:r>
      <w:r w:rsidRPr="00797EDE">
        <w:t xml:space="preserve">, that is to say,  simply does not apply to initial acquisition. It </w:t>
      </w:r>
      <w:r w:rsidRPr="00797EDE">
        <w:rPr>
          <w:u w:val="single"/>
        </w:rPr>
        <w:t>applies only after initial acquisition has already taken place.</w:t>
      </w:r>
      <w:r w:rsidRPr="00797EDE">
        <w:t xml:space="preserve"> In particular, </w:t>
      </w:r>
      <w:r w:rsidRPr="00797EDE">
        <w:rPr>
          <w:u w:val="single"/>
        </w:rPr>
        <w:t>it applies only to transfers of property</w:t>
      </w:r>
      <w:r w:rsidRPr="00797EDE">
        <w:t xml:space="preserve"> (and derivatively, to the rectification of injustices in transfer). This, it seems to me, is a clear implication of the assumption (rightly) made by Nozick that </w:t>
      </w:r>
      <w:r w:rsidRPr="00797EDE">
        <w:rPr>
          <w:u w:val="single"/>
        </w:rPr>
        <w:t xml:space="preserve">external </w:t>
      </w:r>
      <w:r w:rsidRPr="00797EDE">
        <w:rPr>
          <w:highlight w:val="green"/>
          <w:u w:val="single"/>
        </w:rPr>
        <w:t xml:space="preserve">resources are </w:t>
      </w:r>
      <w:r w:rsidRPr="00797EDE">
        <w:rPr>
          <w:u w:val="single"/>
        </w:rPr>
        <w:t xml:space="preserve">initially </w:t>
      </w:r>
      <w:r w:rsidRPr="00797EDE">
        <w:rPr>
          <w:highlight w:val="green"/>
          <w:u w:val="single"/>
        </w:rPr>
        <w:t>unowned</w:t>
      </w:r>
      <w:r w:rsidRPr="00797EDE">
        <w:rPr>
          <w:u w:val="single"/>
        </w:rPr>
        <w:t xml:space="preserve">. </w:t>
      </w:r>
      <w:r w:rsidRPr="00797EDE">
        <w:t xml:space="preserve">Consider the following example. </w:t>
      </w:r>
      <w:r w:rsidRPr="00797EDE">
        <w:rPr>
          <w:u w:val="single"/>
        </w:rPr>
        <w:t>Suppose an individual A seeks</w:t>
      </w:r>
      <w:r w:rsidRPr="00797EDE">
        <w:t xml:space="preserve"> to acquire </w:t>
      </w:r>
      <w:r w:rsidRPr="00797EDE">
        <w:rPr>
          <w:u w:val="single"/>
        </w:rPr>
        <w:t xml:space="preserve">some previously unowned resource R. </w:t>
      </w:r>
      <w:r w:rsidRPr="00786F7B">
        <w:rPr>
          <w:u w:val="single"/>
        </w:rPr>
        <w:t>For</w:t>
      </w:r>
      <w:r w:rsidRPr="00797EDE">
        <w:t xml:space="preserve"> it </w:t>
      </w:r>
      <w:r w:rsidRPr="00797EDE">
        <w:rPr>
          <w:u w:val="single"/>
        </w:rPr>
        <w:t xml:space="preserve">to be the case that </w:t>
      </w:r>
      <w:r w:rsidRPr="00797EDE">
        <w:rPr>
          <w:highlight w:val="green"/>
          <w:u w:val="single"/>
        </w:rPr>
        <w:t xml:space="preserve">A commits an injustice </w:t>
      </w:r>
      <w:r w:rsidRPr="00797EDE">
        <w:rPr>
          <w:u w:val="single"/>
        </w:rPr>
        <w:t xml:space="preserve">in acquiring R, </w:t>
      </w:r>
      <w:r w:rsidRPr="00797EDE">
        <w:rPr>
          <w:highlight w:val="green"/>
          <w:u w:val="single"/>
        </w:rPr>
        <w:t>it would</w:t>
      </w:r>
      <w:r w:rsidRPr="00797EDE">
        <w:rPr>
          <w:u w:val="single"/>
        </w:rPr>
        <w:t xml:space="preserve"> also </w:t>
      </w:r>
      <w:r w:rsidRPr="00786F7B">
        <w:rPr>
          <w:highlight w:val="green"/>
          <w:u w:val="single"/>
        </w:rPr>
        <w:t xml:space="preserve">have to be the case </w:t>
      </w:r>
      <w:r w:rsidRPr="00786F7B">
        <w:rPr>
          <w:u w:val="single"/>
        </w:rPr>
        <w:t xml:space="preserve">that </w:t>
      </w:r>
      <w:r w:rsidRPr="00797EDE">
        <w:rPr>
          <w:u w:val="single"/>
        </w:rPr>
        <w:t xml:space="preserve">there is some individual </w:t>
      </w:r>
      <w:r w:rsidRPr="00797EDE">
        <w:rPr>
          <w:highlight w:val="green"/>
          <w:u w:val="single"/>
        </w:rPr>
        <w:t>B</w:t>
      </w:r>
      <w:r w:rsidRPr="00797EDE">
        <w:t xml:space="preserve"> (or perhaps a group of individuals) </w:t>
      </w:r>
      <w:r w:rsidRPr="00797EDE">
        <w:rPr>
          <w:highlight w:val="green"/>
          <w:u w:val="single"/>
        </w:rPr>
        <w:t xml:space="preserve">against whom A commits </w:t>
      </w:r>
      <w:r w:rsidRPr="00797EDE">
        <w:rPr>
          <w:u w:val="single"/>
        </w:rPr>
        <w:t xml:space="preserve">the </w:t>
      </w:r>
      <w:r w:rsidRPr="00797EDE">
        <w:rPr>
          <w:highlight w:val="green"/>
          <w:u w:val="single"/>
        </w:rPr>
        <w:t>injustice</w:t>
      </w:r>
      <w:r w:rsidRPr="00797EDE">
        <w:rPr>
          <w:u w:val="single"/>
        </w:rPr>
        <w:t xml:space="preserve">. But for B to have been wronged by A’s </w:t>
      </w:r>
      <w:proofErr w:type="spellStart"/>
      <w:r w:rsidRPr="00797EDE">
        <w:rPr>
          <w:u w:val="single"/>
        </w:rPr>
        <w:t>acquisi</w:t>
      </w:r>
      <w:proofErr w:type="spellEnd"/>
      <w:r w:rsidRPr="00797EDE">
        <w:rPr>
          <w:u w:val="single"/>
        </w:rPr>
        <w:t>- tion of R, B would have to have</w:t>
      </w:r>
      <w:r w:rsidRPr="00797EDE">
        <w:t xml:space="preserve"> had a rightful claim over R, </w:t>
      </w:r>
      <w:r w:rsidRPr="00797EDE">
        <w:rPr>
          <w:u w:val="single"/>
        </w:rPr>
        <w:t>a right to R.</w:t>
      </w:r>
      <w:r w:rsidRPr="00797EDE">
        <w:t xml:space="preserve"> By hypothesis, </w:t>
      </w:r>
      <w:r w:rsidRPr="00786F7B">
        <w:rPr>
          <w:highlight w:val="green"/>
          <w:u w:val="single"/>
        </w:rPr>
        <w:t>however</w:t>
      </w:r>
      <w:r w:rsidRPr="00797EDE">
        <w:rPr>
          <w:u w:val="single"/>
        </w:rPr>
        <w:t>, B did not have a right to R, because</w:t>
      </w:r>
      <w:r w:rsidRPr="00797EDE">
        <w:t xml:space="preserve"> no one had a right to it—</w:t>
      </w:r>
      <w:r w:rsidRPr="00786F7B">
        <w:rPr>
          <w:highlight w:val="green"/>
          <w:u w:val="single"/>
        </w:rPr>
        <w:t>it was unowned</w:t>
      </w:r>
      <w:r w:rsidRPr="00797EDE">
        <w:t xml:space="preserve">, after all. </w:t>
      </w:r>
      <w:r w:rsidRPr="00797EDE">
        <w:rPr>
          <w:u w:val="single"/>
        </w:rPr>
        <w:t xml:space="preserve">So </w:t>
      </w:r>
      <w:r w:rsidRPr="00786F7B">
        <w:rPr>
          <w:highlight w:val="green"/>
          <w:u w:val="single"/>
        </w:rPr>
        <w:t>B was not wronged</w:t>
      </w:r>
      <w:r w:rsidRPr="00797EDE">
        <w:rPr>
          <w:u w:val="single"/>
        </w:rPr>
        <w:t xml:space="preserve"> and could not have been</w:t>
      </w:r>
      <w:r w:rsidRPr="00797EDE">
        <w:t xml:space="preserve">. In fact, </w:t>
      </w:r>
      <w:r w:rsidRPr="00797EDE">
        <w:rPr>
          <w:u w:val="single"/>
        </w:rPr>
        <w:t>the</w:t>
      </w:r>
      <w:r w:rsidRPr="00797EDE">
        <w:t xml:space="preserve"> very </w:t>
      </w:r>
      <w:r w:rsidRPr="00797EDE">
        <w:rPr>
          <w:u w:val="single"/>
        </w:rPr>
        <w:t>first person who could conceivably be wronged by anyone’s use of R would be</w:t>
      </w:r>
      <w:r w:rsidRPr="00797EDE">
        <w:t xml:space="preserve">, not B, but </w:t>
      </w:r>
      <w:r w:rsidRPr="00797EDE">
        <w:rPr>
          <w:u w:val="single"/>
        </w:rPr>
        <w:t>A himself,</w:t>
      </w:r>
      <w:r w:rsidRPr="00797EDE">
        <w:t xml:space="preserve"> since A is the first one to own R. </w:t>
      </w:r>
      <w:r w:rsidRPr="00797EDE">
        <w:rPr>
          <w:u w:val="single"/>
        </w:rPr>
        <w:t>Such a wrong would in the nature of the case be an injustice in transfer</w:t>
      </w:r>
      <w:r w:rsidRPr="00797EDE">
        <w:t>—in unjustly taking from A what is rightfully his—</w:t>
      </w:r>
      <w:r w:rsidRPr="00797EDE">
        <w:rPr>
          <w:u w:val="single"/>
        </w:rPr>
        <w:t>not in initial acquisition. The same thing</w:t>
      </w:r>
      <w:r w:rsidRPr="00797EDE">
        <w:t xml:space="preserve">, by extension, </w:t>
      </w:r>
      <w:r w:rsidRPr="00797EDE">
        <w:rPr>
          <w:u w:val="single"/>
        </w:rPr>
        <w:t xml:space="preserve">will be </w:t>
      </w:r>
      <w:r w:rsidRPr="00797EDE">
        <w:rPr>
          <w:highlight w:val="green"/>
          <w:u w:val="single"/>
        </w:rPr>
        <w:t xml:space="preserve">true of all </w:t>
      </w:r>
      <w:r w:rsidRPr="00786F7B">
        <w:rPr>
          <w:u w:val="single"/>
        </w:rPr>
        <w:t xml:space="preserve">unowned </w:t>
      </w:r>
      <w:r w:rsidRPr="00797EDE">
        <w:rPr>
          <w:highlight w:val="green"/>
          <w:u w:val="single"/>
        </w:rPr>
        <w:t>resources</w:t>
      </w:r>
      <w:r w:rsidRPr="00797EDE">
        <w:t xml:space="preserve">: it is only after some- one has initially acquired them that anyone could unjustly come to possess them, via unjust transfer. </w:t>
      </w:r>
      <w:r w:rsidRPr="00797EDE">
        <w:rPr>
          <w:u w:val="single"/>
        </w:rPr>
        <w:t>It is impossible,</w:t>
      </w:r>
      <w:r w:rsidRPr="00797EDE">
        <w:t xml:space="preserve"> then, </w:t>
      </w:r>
      <w:r w:rsidRPr="00797EDE">
        <w:rPr>
          <w:u w:val="single"/>
        </w:rPr>
        <w:t>for there to be any injustices in initial acquisition</w:t>
      </w:r>
      <w:r w:rsidRPr="00797EDE">
        <w:t>.7</w:t>
      </w:r>
    </w:p>
    <w:p w14:paraId="09ADFBD0" w14:textId="77777777" w:rsidR="00202B7E" w:rsidRDefault="00202B7E" w:rsidP="00202B7E">
      <w:pPr>
        <w:pStyle w:val="Heading4"/>
      </w:pPr>
      <w:r w:rsidRPr="00202B7E">
        <w:t xml:space="preserve">Interpretation: Affirmative teams must not read new offense in the 1AR related to a new FW, recontextualize or weigh aff arguments under a different FW, or turn the 1nc FW. </w:t>
      </w:r>
    </w:p>
    <w:p w14:paraId="4BCE00A7" w14:textId="77777777" w:rsidR="00202B7E" w:rsidRDefault="00202B7E" w:rsidP="00202B7E">
      <w:pPr>
        <w:pStyle w:val="Heading4"/>
      </w:pPr>
      <w:r w:rsidRPr="00202B7E">
        <w:t xml:space="preserve">1] Phil Clash and Time Skew- anything else allows them to concede all our framework interactions and just go for 4 minutes of turns against our NC which o/w since phil is the only thing unique to LD Debate and time is the only quantifiable metric of abuse </w:t>
      </w:r>
    </w:p>
    <w:p w14:paraId="3225A9CC" w14:textId="77777777" w:rsidR="00202B7E" w:rsidRDefault="00202B7E" w:rsidP="00202B7E">
      <w:pPr>
        <w:pStyle w:val="Heading4"/>
      </w:pPr>
      <w:r w:rsidRPr="00202B7E">
        <w:t xml:space="preserve">2] Skew- They have an inherent advantage on the contention debate since they get 2ar spin so they can easily sway judge psychology in contention debates that don’t err towards one side. </w:t>
      </w:r>
    </w:p>
    <w:p w14:paraId="2CCBB302" w14:textId="77777777" w:rsidR="00202B7E" w:rsidRDefault="00202B7E" w:rsidP="00202B7E">
      <w:pPr>
        <w:pStyle w:val="Heading4"/>
      </w:pPr>
      <w:r w:rsidRPr="00202B7E">
        <w:t xml:space="preserve">3] Depth o/w Breadth- prevents the debate from being split over two issues i.e. the framework and substance which outweighs since in depth testing is necessary to refine ideas while vague debates result in inept clash. </w:t>
      </w:r>
    </w:p>
    <w:p w14:paraId="64B08B70" w14:textId="69EFBA51" w:rsidR="00202B7E" w:rsidRPr="00202B7E" w:rsidRDefault="00202B7E" w:rsidP="00202B7E">
      <w:pPr>
        <w:pStyle w:val="Heading4"/>
      </w:pPr>
      <w:r w:rsidRPr="00202B7E">
        <w:t>4] Planks Solves- because if the topic doesn’t actually negate you can put defense on the contention level.</w:t>
      </w:r>
    </w:p>
    <w:sectPr w:rsidR="00202B7E" w:rsidRPr="00202B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5A11F" w14:textId="77777777" w:rsidR="002D72CA" w:rsidRDefault="002D72CA" w:rsidP="00202B7E">
      <w:pPr>
        <w:spacing w:after="0" w:line="240" w:lineRule="auto"/>
      </w:pPr>
      <w:r>
        <w:separator/>
      </w:r>
    </w:p>
  </w:endnote>
  <w:endnote w:type="continuationSeparator" w:id="0">
    <w:p w14:paraId="02AD4E9D" w14:textId="77777777" w:rsidR="002D72CA" w:rsidRDefault="002D72CA" w:rsidP="0020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6C87E" w14:textId="77777777" w:rsidR="002D72CA" w:rsidRDefault="002D72CA" w:rsidP="00202B7E">
      <w:pPr>
        <w:spacing w:after="0" w:line="240" w:lineRule="auto"/>
      </w:pPr>
      <w:r>
        <w:separator/>
      </w:r>
    </w:p>
  </w:footnote>
  <w:footnote w:type="continuationSeparator" w:id="0">
    <w:p w14:paraId="2DFBA5E2" w14:textId="77777777" w:rsidR="002D72CA" w:rsidRDefault="002D72CA" w:rsidP="00202B7E">
      <w:pPr>
        <w:spacing w:after="0" w:line="240" w:lineRule="auto"/>
      </w:pPr>
      <w:r>
        <w:continuationSeparator/>
      </w:r>
    </w:p>
  </w:footnote>
  <w:footnote w:id="1">
    <w:p w14:paraId="67E8C290" w14:textId="77777777" w:rsidR="00202B7E" w:rsidRDefault="00202B7E" w:rsidP="00202B7E">
      <w:pPr>
        <w:pStyle w:val="FootnoteText"/>
      </w:pPr>
      <w:r>
        <w:rPr>
          <w:rStyle w:val="FootnoteReference"/>
        </w:rPr>
        <w:footnoteRef/>
      </w:r>
      <w:r>
        <w:t xml:space="preserve"> </w:t>
      </w:r>
      <w:hyperlink r:id="rId1" w:history="1">
        <w:r w:rsidRPr="00A95DFD">
          <w:rPr>
            <w:rStyle w:val="Hyperlink"/>
          </w:rPr>
          <w:t>https://www.google.com/search?q=the+definition&amp;rlz=1C1CHBF_enUS877US877&amp;oq=the+definition&amp;aqs=chrome..69i57j69i64j69i61j69i60l2.1976j0j7&amp;sourceid=chrome&amp;ie=UTF-8</w:t>
        </w:r>
      </w:hyperlink>
      <w:r>
        <w:t xml:space="preserve"> //Xu</w:t>
      </w:r>
    </w:p>
  </w:footnote>
  <w:footnote w:id="2">
    <w:p w14:paraId="677CFCFB" w14:textId="77777777" w:rsidR="00202B7E" w:rsidRDefault="00202B7E" w:rsidP="00202B7E">
      <w:pPr>
        <w:pStyle w:val="FootnoteText"/>
      </w:pPr>
      <w:r>
        <w:rPr>
          <w:rStyle w:val="FootnoteReference"/>
        </w:rPr>
        <w:footnoteRef/>
      </w:r>
      <w:r>
        <w:t xml:space="preserve"> </w:t>
      </w:r>
      <w:hyperlink r:id="rId2" w:history="1">
        <w:r w:rsidRPr="00A95DFD">
          <w:rPr>
            <w:rStyle w:val="Hyperlink"/>
          </w:rPr>
          <w:t>https://www.google.com/search?q=of+definition&amp;rlz=1C1CHBF_enUS877US877&amp;oq=of+definition&amp;aqs=chrome.0.69i59j69i61l3.1473j0j7&amp;sourceid=chrome&amp;ie=UTF-8</w:t>
        </w:r>
      </w:hyperlink>
      <w:r>
        <w:t xml:space="preserve"> //Xu</w:t>
      </w:r>
    </w:p>
  </w:footnote>
  <w:footnote w:id="3">
    <w:p w14:paraId="41020DE3" w14:textId="77777777" w:rsidR="00202B7E" w:rsidRDefault="00202B7E" w:rsidP="00202B7E">
      <w:pPr>
        <w:pStyle w:val="FootnoteText"/>
      </w:pPr>
      <w:r>
        <w:rPr>
          <w:rStyle w:val="FootnoteReference"/>
        </w:rPr>
        <w:footnoteRef/>
      </w:r>
      <w:r>
        <w:t xml:space="preserve"> </w:t>
      </w:r>
      <w:hyperlink r:id="rId3" w:history="1">
        <w:r w:rsidRPr="00E930A7">
          <w:rPr>
            <w:rStyle w:val="Hyperlink"/>
          </w:rPr>
          <w:t>https://www.google.com/search?q=private+definition&amp;rlz=1C1CHBF_enUS877US877&amp;oq=private+&amp;aqs=chrome.0.69i59j69i57j69i60j69i61.1372j0j7&amp;sourceid=chrome&amp;ie=UTF-8</w:t>
        </w:r>
      </w:hyperlink>
      <w:r>
        <w:t xml:space="preserve"> //Xu</w:t>
      </w:r>
    </w:p>
  </w:footnote>
  <w:footnote w:id="4">
    <w:p w14:paraId="06DB9C1A" w14:textId="77777777" w:rsidR="00202B7E" w:rsidRDefault="00202B7E" w:rsidP="00202B7E">
      <w:pPr>
        <w:pStyle w:val="FootnoteText"/>
      </w:pPr>
      <w:r>
        <w:rPr>
          <w:rStyle w:val="FootnoteReference"/>
        </w:rPr>
        <w:footnoteRef/>
      </w:r>
      <w:r>
        <w:t xml:space="preserve"> </w:t>
      </w:r>
      <w:hyperlink r:id="rId4" w:history="1">
        <w:r w:rsidRPr="00E930A7">
          <w:rPr>
            <w:rStyle w:val="Hyperlink"/>
          </w:rPr>
          <w:t>https://www.merriam-webster.com/dictionary/entity</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5F3890"/>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02B7E"/>
    <w:rsid w:val="00251FC7"/>
    <w:rsid w:val="00273F03"/>
    <w:rsid w:val="002855A7"/>
    <w:rsid w:val="002B146A"/>
    <w:rsid w:val="002B5E17"/>
    <w:rsid w:val="002D72CA"/>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5F3890"/>
    <w:rsid w:val="006065BD"/>
    <w:rsid w:val="00645FA9"/>
    <w:rsid w:val="00647866"/>
    <w:rsid w:val="00665003"/>
    <w:rsid w:val="006A2AD0"/>
    <w:rsid w:val="006C2375"/>
    <w:rsid w:val="006D4ECC"/>
    <w:rsid w:val="006F24E0"/>
    <w:rsid w:val="00720F12"/>
    <w:rsid w:val="00722258"/>
    <w:rsid w:val="007243E5"/>
    <w:rsid w:val="00766EA0"/>
    <w:rsid w:val="00797938"/>
    <w:rsid w:val="007A0A2A"/>
    <w:rsid w:val="007A2226"/>
    <w:rsid w:val="007A4922"/>
    <w:rsid w:val="007F5B66"/>
    <w:rsid w:val="00811D2F"/>
    <w:rsid w:val="00823A1C"/>
    <w:rsid w:val="00845B9D"/>
    <w:rsid w:val="00860984"/>
    <w:rsid w:val="008A6BF2"/>
    <w:rsid w:val="008B3ECB"/>
    <w:rsid w:val="008B4E85"/>
    <w:rsid w:val="008C1B2E"/>
    <w:rsid w:val="008D6824"/>
    <w:rsid w:val="0091627E"/>
    <w:rsid w:val="0097032B"/>
    <w:rsid w:val="009D2EAD"/>
    <w:rsid w:val="009D54B2"/>
    <w:rsid w:val="009E1922"/>
    <w:rsid w:val="009F7ED2"/>
    <w:rsid w:val="00A01008"/>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72DA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90628"/>
  <w15:chartTrackingRefBased/>
  <w15:docId w15:val="{1EF5D518-3C0B-431E-8A00-96BFCC85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F3890"/>
    <w:rPr>
      <w:rFonts w:ascii="Calibri" w:hAnsi="Calibri" w:cs="Calibri"/>
    </w:rPr>
  </w:style>
  <w:style w:type="paragraph" w:styleId="Heading1">
    <w:name w:val="heading 1"/>
    <w:aliases w:val="Pocket"/>
    <w:basedOn w:val="Normal"/>
    <w:next w:val="Normal"/>
    <w:link w:val="Heading1Char"/>
    <w:qFormat/>
    <w:rsid w:val="005F38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389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389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5F3890"/>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5F3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890"/>
  </w:style>
  <w:style w:type="character" w:customStyle="1" w:styleId="Heading1Char">
    <w:name w:val="Heading 1 Char"/>
    <w:aliases w:val="Pocket Char"/>
    <w:basedOn w:val="DefaultParagraphFont"/>
    <w:link w:val="Heading1"/>
    <w:rsid w:val="005F389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F389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F389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5F389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5F389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F3890"/>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Underline Char,c"/>
    <w:basedOn w:val="DefaultParagraphFont"/>
    <w:uiPriority w:val="6"/>
    <w:qFormat/>
    <w:rsid w:val="005F3890"/>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Important"/>
    <w:basedOn w:val="DefaultParagraphFont"/>
    <w:link w:val="NoSpacing"/>
    <w:uiPriority w:val="99"/>
    <w:unhideWhenUsed/>
    <w:rsid w:val="005F3890"/>
    <w:rPr>
      <w:color w:val="auto"/>
      <w:u w:val="none"/>
    </w:rPr>
  </w:style>
  <w:style w:type="character" w:styleId="FollowedHyperlink">
    <w:name w:val="FollowedHyperlink"/>
    <w:basedOn w:val="DefaultParagraphFont"/>
    <w:uiPriority w:val="99"/>
    <w:semiHidden/>
    <w:unhideWhenUsed/>
    <w:rsid w:val="005F3890"/>
    <w:rPr>
      <w:color w:val="auto"/>
      <w:u w:val="none"/>
    </w:rPr>
  </w:style>
  <w:style w:type="paragraph" w:customStyle="1" w:styleId="textbold">
    <w:name w:val="text bold"/>
    <w:basedOn w:val="Normal"/>
    <w:link w:val="Emphasis"/>
    <w:uiPriority w:val="7"/>
    <w:qFormat/>
    <w:rsid w:val="005F3890"/>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Medium Grid 21,No Spacing31,No Spacing22,No Spacing3,Dont use,No Spacing41,No Spacing111112,Note Level 2,No Spacing23,tag,Tag and Cite,nonunderlined,card,No Spacing112,Small Text,Tag and Ci,Note Level 21,Debate Text,Card,Tags,No Spacing2,tags"/>
    <w:basedOn w:val="Heading1"/>
    <w:link w:val="Hyperlink"/>
    <w:autoRedefine/>
    <w:uiPriority w:val="99"/>
    <w:qFormat/>
    <w:rsid w:val="005F3890"/>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A01008"/>
    <w:pPr>
      <w:spacing w:before="100" w:beforeAutospacing="1" w:after="100" w:afterAutospacing="1" w:line="240" w:lineRule="auto"/>
    </w:pPr>
    <w:rPr>
      <w:rFonts w:ascii="Times New Roman" w:eastAsia="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202B7E"/>
    <w:rPr>
      <w:vertAlign w:val="superscript"/>
    </w:rPr>
  </w:style>
  <w:style w:type="paragraph" w:styleId="FootnoteText">
    <w:name w:val="footnote text"/>
    <w:basedOn w:val="Normal"/>
    <w:link w:val="FootnoteTextChar"/>
    <w:uiPriority w:val="99"/>
    <w:unhideWhenUsed/>
    <w:qFormat/>
    <w:rsid w:val="00202B7E"/>
    <w:pPr>
      <w:spacing w:after="0" w:line="240" w:lineRule="auto"/>
    </w:pPr>
    <w:rPr>
      <w:sz w:val="24"/>
    </w:rPr>
  </w:style>
  <w:style w:type="character" w:customStyle="1" w:styleId="FootnoteTextChar">
    <w:name w:val="Footnote Text Char"/>
    <w:basedOn w:val="DefaultParagraphFont"/>
    <w:link w:val="FootnoteText"/>
    <w:uiPriority w:val="99"/>
    <w:rsid w:val="00202B7E"/>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m.pitt.edu/basic-definit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 Id="rId4" Type="http://schemas.openxmlformats.org/officeDocument/2006/relationships/settings" Target="settings.xml"/><Relationship Id="rId9" Type="http://schemas.openxmlformats.org/officeDocument/2006/relationships/hyperlink" Target="https://www.grammar-monster.com/glossary/linking_verbs.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oogle.com/search?q=private+definition&amp;rlz=1C1CHBF_enUS877US877&amp;oq=private+&amp;aqs=chrome.0.69i59j69i57j69i60j69i61.1372j0j7&amp;sourceid=chrome&amp;ie=UTF-8" TargetMode="External"/><Relationship Id="rId2" Type="http://schemas.openxmlformats.org/officeDocument/2006/relationships/hyperlink" Target="https://www.google.com/search?q=of+definition&amp;rlz=1C1CHBF_enUS877US877&amp;oq=of+definition&amp;aqs=chrome.0.69i59j69i61l3.1473j0j7&amp;sourceid=chrome&amp;ie=UTF-8" TargetMode="External"/><Relationship Id="rId1" Type="http://schemas.openxmlformats.org/officeDocument/2006/relationships/hyperlink" Target="https://www.google.com/search?q=the+definition&amp;rlz=1C1CHBF_enUS877US877&amp;oq=the+definition&amp;aqs=chrome..69i57j69i64j69i61j69i60l2.1976j0j7&amp;sourceid=chrome&amp;ie=UTF-8" TargetMode="External"/><Relationship Id="rId4" Type="http://schemas.openxmlformats.org/officeDocument/2006/relationships/hyperlink" Target="https://www.merriam-webster.com/dictionary/ent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1</Pages>
  <Words>2943</Words>
  <Characters>16221</Characters>
  <Application>Microsoft Office Word</Application>
  <DocSecurity>0</DocSecurity>
  <Lines>170</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1</cp:revision>
  <dcterms:created xsi:type="dcterms:W3CDTF">2022-04-23T17:09:00Z</dcterms:created>
  <dcterms:modified xsi:type="dcterms:W3CDTF">2022-04-23T17:40:00Z</dcterms:modified>
</cp:coreProperties>
</file>