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2184B" w14:textId="41056CB6" w:rsidR="00E9086D" w:rsidRDefault="00E9086D" w:rsidP="00E9086D">
      <w:pPr>
        <w:pStyle w:val="Heading1"/>
      </w:pPr>
      <w:r>
        <w:t>1AC R2 Yale</w:t>
      </w:r>
    </w:p>
    <w:p w14:paraId="0828561E" w14:textId="53E24D46" w:rsidR="00E9086D" w:rsidRDefault="00E9086D" w:rsidP="00E9086D">
      <w:pPr>
        <w:pStyle w:val="Heading2"/>
      </w:pPr>
      <w:r>
        <w:t>1AC</w:t>
      </w:r>
    </w:p>
    <w:p w14:paraId="692D8857" w14:textId="32C2805C" w:rsidR="00E9086D" w:rsidRPr="00E9086D" w:rsidRDefault="00E9086D" w:rsidP="00E20C38">
      <w:pPr>
        <w:pStyle w:val="Heading3"/>
        <w:ind w:firstLine="720"/>
      </w:pPr>
      <w:r>
        <w:t>FW</w:t>
      </w:r>
    </w:p>
    <w:p w14:paraId="552D5D56" w14:textId="337C5F55" w:rsidR="00E9086D" w:rsidRDefault="00E9086D" w:rsidP="00E9086D">
      <w:pPr>
        <w:pStyle w:val="Heading4"/>
        <w:rPr>
          <w:i/>
          <w:iCs w:val="0"/>
        </w:rPr>
      </w:pPr>
      <w:r>
        <w:rPr>
          <w:i/>
        </w:rPr>
        <w:t>Ethics must begin a priori</w:t>
      </w:r>
    </w:p>
    <w:p w14:paraId="48628B40" w14:textId="77777777" w:rsidR="00E9086D" w:rsidRDefault="00E9086D" w:rsidP="00E9086D">
      <w:pPr>
        <w:pStyle w:val="Heading4"/>
      </w:pPr>
      <w:r>
        <w:rPr>
          <w:u w:val="single"/>
        </w:rPr>
        <w:t>[A] Empirical Uncertainty</w:t>
      </w:r>
      <w:r>
        <w:t xml:space="preserve"> – evil demon could deceive us and inability to know others experience make empiricism an unreliable basis for universal ethics.  Outweighs since it would be escapable since people could say they don’t experience the same. </w:t>
      </w:r>
    </w:p>
    <w:p w14:paraId="0784FC62" w14:textId="77777777" w:rsidR="00E9086D" w:rsidRDefault="00E9086D" w:rsidP="00E9086D">
      <w:pPr>
        <w:pStyle w:val="Heading4"/>
      </w:pPr>
      <w:r>
        <w:rPr>
          <w:u w:val="single"/>
        </w:rPr>
        <w:t>[B] Constitutive Authority</w:t>
      </w:r>
      <w:r>
        <w:t xml:space="preserve"> – The meta-ethic is bindingness. Practical reason is the only unescapable authority because to ask why I should be a reasoner concedes it’s authority since you’re actively reasoning.</w:t>
      </w:r>
    </w:p>
    <w:p w14:paraId="13D2DED2" w14:textId="78236367" w:rsidR="00E9086D" w:rsidRDefault="00E9086D" w:rsidP="00E9086D">
      <w:pPr>
        <w:pStyle w:val="Heading4"/>
        <w:rPr>
          <w:rFonts w:cs="Calibri"/>
        </w:rPr>
      </w:pPr>
      <w:r>
        <w:rPr>
          <w:rFonts w:cs="Calibri"/>
        </w:rPr>
        <w:t xml:space="preserve">[C] </w:t>
      </w:r>
      <w:r>
        <w:rPr>
          <w:rFonts w:cs="Calibri"/>
          <w:u w:val="single"/>
        </w:rPr>
        <w:t>Naturalistic fallacy</w:t>
      </w:r>
      <w:r>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7D31BABF" w14:textId="4A91BD00" w:rsidR="00E9086D" w:rsidRDefault="00E9086D" w:rsidP="00E9086D">
      <w:pPr>
        <w:pStyle w:val="Heading4"/>
      </w:pPr>
      <w:r>
        <w:t xml:space="preserve">[D] </w:t>
      </w:r>
      <w:r>
        <w:t>Principle of explosion is true.</w:t>
      </w:r>
    </w:p>
    <w:p w14:paraId="77D638B5" w14:textId="77777777" w:rsidR="00E9086D" w:rsidRPr="007D3843" w:rsidRDefault="00E9086D" w:rsidP="00E9086D">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5" w:history="1">
        <w:r w:rsidRPr="007D3843">
          <w:rPr>
            <w:rStyle w:val="Hyperlink"/>
            <w:sz w:val="16"/>
          </w:rPr>
          <w:t>www.wikiwand.com/en/Principle_of_explosion</w:t>
        </w:r>
      </w:hyperlink>
      <w:r w:rsidRPr="007D3843">
        <w:rPr>
          <w:sz w:val="16"/>
        </w:rPr>
        <w:t>. //Massa</w:t>
      </w:r>
    </w:p>
    <w:p w14:paraId="704A5EC7" w14:textId="77777777" w:rsidR="00E9086D" w:rsidRPr="00732D31" w:rsidRDefault="00E9086D" w:rsidP="00E9086D">
      <w:r>
        <w:rPr>
          <w:noProof/>
        </w:rPr>
        <w:drawing>
          <wp:inline distT="0" distB="0" distL="0" distR="0" wp14:anchorId="081C63A5" wp14:editId="44276B50">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6"/>
                    <a:stretch>
                      <a:fillRect/>
                    </a:stretch>
                  </pic:blipFill>
                  <pic:spPr>
                    <a:xfrm>
                      <a:off x="0" y="0"/>
                      <a:ext cx="2656996" cy="1698448"/>
                    </a:xfrm>
                    <a:prstGeom prst="rect">
                      <a:avLst/>
                    </a:prstGeom>
                  </pic:spPr>
                </pic:pic>
              </a:graphicData>
            </a:graphic>
          </wp:inline>
        </w:drawing>
      </w:r>
    </w:p>
    <w:p w14:paraId="7022EF34" w14:textId="77777777" w:rsidR="00E9086D" w:rsidRPr="007D3843" w:rsidRDefault="00E9086D" w:rsidP="00E9086D">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7" w:tooltip="Pseudo-Scotus" w:history="1">
        <w:r w:rsidRPr="007D3843">
          <w:rPr>
            <w:rStyle w:val="Hyperlink"/>
            <w:b/>
            <w:bCs/>
            <w:sz w:val="26"/>
            <w:szCs w:val="26"/>
            <w:u w:val="single"/>
          </w:rPr>
          <w:t>Pseudo-Scotus</w:t>
        </w:r>
      </w:hyperlink>
      <w:r w:rsidRPr="007D3843">
        <w:rPr>
          <w:sz w:val="16"/>
          <w:szCs w:val="26"/>
        </w:rPr>
        <w:t>, is the law of </w:t>
      </w:r>
      <w:hyperlink r:id="rId8" w:tooltip="Classical logic" w:history="1">
        <w:r w:rsidRPr="007D3843">
          <w:rPr>
            <w:rStyle w:val="Hyperlink"/>
            <w:sz w:val="16"/>
            <w:szCs w:val="26"/>
          </w:rPr>
          <w:t>classical logic</w:t>
        </w:r>
      </w:hyperlink>
      <w:r w:rsidRPr="007D3843">
        <w:rPr>
          <w:sz w:val="16"/>
          <w:szCs w:val="26"/>
        </w:rPr>
        <w:t>, </w:t>
      </w:r>
      <w:hyperlink r:id="rId9"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0"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1" w:anchor="citenote2" w:history="1">
        <w:r w:rsidRPr="007D3843">
          <w:rPr>
            <w:rStyle w:val="Hyperlink"/>
            <w:sz w:val="16"/>
            <w:szCs w:val="26"/>
          </w:rPr>
          <w:t>[2]</w:t>
        </w:r>
      </w:hyperlink>
      <w:hyperlink r:id="rId12"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3" w:history="1">
        <w:r w:rsidRPr="007D3843">
          <w:rPr>
            <w:rStyle w:val="Hyperlink"/>
            <w:sz w:val="16"/>
            <w:szCs w:val="26"/>
          </w:rPr>
          <w:t>William of Soissons</w:t>
        </w:r>
      </w:hyperlink>
      <w:r w:rsidRPr="007D3843">
        <w:rPr>
          <w:sz w:val="16"/>
          <w:szCs w:val="26"/>
        </w:rPr>
        <w:t>.</w:t>
      </w:r>
      <w:hyperlink r:id="rId14" w:anchor="citenote4" w:history="1">
        <w:r w:rsidRPr="007D3843">
          <w:rPr>
            <w:rStyle w:val="Hyperlink"/>
            <w:sz w:val="16"/>
            <w:szCs w:val="26"/>
          </w:rPr>
          <w:t>[4]</w:t>
        </w:r>
      </w:hyperlink>
    </w:p>
    <w:p w14:paraId="073F81EC" w14:textId="77777777" w:rsidR="00E9086D" w:rsidRPr="007D3843" w:rsidRDefault="00E9086D" w:rsidP="00E9086D">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A680118" w14:textId="77777777" w:rsidR="00E9086D" w:rsidRPr="00732D31" w:rsidRDefault="00E9086D" w:rsidP="00E9086D">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72FEBEB2" w14:textId="77777777" w:rsidR="00E9086D" w:rsidRPr="00732D31" w:rsidRDefault="00E9086D" w:rsidP="00E9086D">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79F005D3" w14:textId="6A43CF53" w:rsidR="00E9086D" w:rsidRPr="00E9086D" w:rsidRDefault="00E9086D" w:rsidP="00E9086D">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00A9626E" w14:textId="73BA8043" w:rsidR="00E9086D" w:rsidRDefault="00E9086D" w:rsidP="00E9086D">
      <w:pPr>
        <w:pStyle w:val="Heading4"/>
      </w:pPr>
      <w:r>
        <w:t>[E] No objective reality</w:t>
      </w:r>
      <w:r w:rsidR="00E20C38">
        <w:t>.</w:t>
      </w:r>
    </w:p>
    <w:p w14:paraId="7E353946" w14:textId="77777777" w:rsidR="00E9086D" w:rsidRPr="00457610" w:rsidRDefault="00E9086D" w:rsidP="00E9086D">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15"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5A4126C1" w14:textId="54D78166" w:rsidR="00E9086D" w:rsidRDefault="00E9086D" w:rsidP="00E9086D">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A8C1805" w14:textId="73BA8507" w:rsidR="00E20C38" w:rsidRDefault="00E20C38" w:rsidP="00E20C38">
      <w:pPr>
        <w:pStyle w:val="Heading4"/>
      </w:pPr>
      <w:r>
        <w:t>Means</w:t>
      </w:r>
      <w:r>
        <w:t xml:space="preserve"> a</w:t>
      </w:r>
      <w:r w:rsidRPr="00E9086D">
        <w:t>ction under one framework doesn’t preclude another. I can still have an obligation under the categorical imperative, even if the aff is bad under Hobbes so framing issues don’t exclude the offense.</w:t>
      </w:r>
    </w:p>
    <w:p w14:paraId="558E4026" w14:textId="77777777" w:rsidR="00E20C38" w:rsidRPr="00E20C38" w:rsidRDefault="00E20C38" w:rsidP="00E20C38"/>
    <w:p w14:paraId="1BBAE001" w14:textId="77777777" w:rsidR="00E9086D" w:rsidRDefault="00E9086D" w:rsidP="00E9086D">
      <w:pPr>
        <w:pStyle w:val="Heading4"/>
      </w:pPr>
      <w:r>
        <w:rPr>
          <w:u w:val="single"/>
        </w:rPr>
        <w:t>That justifies universality</w:t>
      </w:r>
      <w:r>
        <w:t xml:space="preserve"> –a priori principles like reason apply to everyone since they are independent of human experience and – any non-universalizable norm justifies someone’s ability to impede on your ends i.e. if I want to eat ice cream, I must recognize that others may affect my pursuit of that end.</w:t>
      </w:r>
    </w:p>
    <w:p w14:paraId="6B30454D" w14:textId="77777777" w:rsidR="00E9086D" w:rsidRDefault="00E9086D" w:rsidP="00E9086D">
      <w:pPr>
        <w:pStyle w:val="Heading4"/>
      </w:pPr>
      <w:r>
        <w:t>Additionally:</w:t>
      </w:r>
    </w:p>
    <w:p w14:paraId="35DF8AFE" w14:textId="77777777" w:rsidR="00E9086D" w:rsidRDefault="00E9086D" w:rsidP="00E9086D">
      <w:pPr>
        <w:pStyle w:val="Heading4"/>
      </w:pPr>
      <w:r>
        <w:t>[A] Resource disparities—focusing on evidence privileges debaters with the most prep excluding lone-wolfs. A debater under my framework can easily be won without any prep since minimal evidence is required. That pre-req to accessing the activity.</w:t>
      </w:r>
    </w:p>
    <w:p w14:paraId="5BE3FB07" w14:textId="77777777" w:rsidR="00E9086D" w:rsidRDefault="00E9086D" w:rsidP="00E9086D">
      <w:pPr>
        <w:pStyle w:val="Heading4"/>
        <w:rPr>
          <w:rFonts w:cs="Calibri"/>
        </w:rPr>
      </w:pPr>
      <w:r>
        <w:rPr>
          <w:rFonts w:cs="Calibri"/>
        </w:rPr>
        <w:t>[B] Practical identities – we find our lives worth living under practical identities such as student but that presupposes agency.</w:t>
      </w:r>
    </w:p>
    <w:p w14:paraId="542223B1" w14:textId="77777777" w:rsidR="00E9086D" w:rsidRDefault="00E9086D" w:rsidP="00E9086D">
      <w:pPr>
        <w:rPr>
          <w:sz w:val="16"/>
          <w:szCs w:val="16"/>
        </w:rPr>
      </w:pPr>
      <w:r>
        <w:rPr>
          <w:rFonts w:eastAsiaTheme="majorEastAsia"/>
          <w:b/>
          <w:bCs/>
          <w:sz w:val="26"/>
          <w:szCs w:val="26"/>
        </w:rPr>
        <w:t>Korsgaard 92</w:t>
      </w:r>
      <w:r>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3CC02993" w14:textId="77777777" w:rsidR="00E9086D" w:rsidRDefault="00E9086D" w:rsidP="00E9086D">
      <w:pPr>
        <w:rPr>
          <w:sz w:val="16"/>
        </w:rPr>
      </w:pPr>
      <w:r>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Pr>
          <w:rStyle w:val="Emphasis"/>
        </w:rPr>
        <w:t xml:space="preserve">The reflective </w:t>
      </w:r>
      <w:r>
        <w:rPr>
          <w:rStyle w:val="Emphasis"/>
          <w:highlight w:val="green"/>
        </w:rPr>
        <w:t xml:space="preserve">structure </w:t>
      </w:r>
      <w:r>
        <w:rPr>
          <w:rStyle w:val="Emphasis"/>
        </w:rPr>
        <w:t xml:space="preserve">of the mind is a source of “self-consciousness” because it </w:t>
      </w:r>
      <w:r>
        <w:rPr>
          <w:rStyle w:val="Emphasis"/>
          <w:highlight w:val="green"/>
        </w:rPr>
        <w:t xml:space="preserve">forces us to have </w:t>
      </w:r>
      <w:r>
        <w:rPr>
          <w:rStyle w:val="Emphasis"/>
        </w:rPr>
        <w:t xml:space="preserve">a conception of </w:t>
      </w:r>
      <w:r>
        <w:rPr>
          <w:rStyle w:val="Emphasis"/>
          <w:highlight w:val="green"/>
        </w:rPr>
        <w:t>ourselves.</w:t>
      </w:r>
      <w:r>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Pr>
          <w:rStyle w:val="Emphasis"/>
        </w:rPr>
        <w:t xml:space="preserve">When you deliberate, it is as if there were something over and above all of your desires, something that is you, and </w:t>
      </w:r>
      <w:r>
        <w:rPr>
          <w:rStyle w:val="Emphasis"/>
          <w:highlight w:val="green"/>
        </w:rPr>
        <w:t xml:space="preserve">that chooses which </w:t>
      </w:r>
      <w:r>
        <w:rPr>
          <w:rStyle w:val="Emphasis"/>
        </w:rPr>
        <w:t xml:space="preserve">desire to act on. This means that the principle or law by which you determine your </w:t>
      </w:r>
      <w:r>
        <w:rPr>
          <w:rStyle w:val="Emphasis"/>
          <w:highlight w:val="green"/>
        </w:rPr>
        <w:t xml:space="preserve">actions </w:t>
      </w:r>
      <w:r>
        <w:rPr>
          <w:rStyle w:val="Emphasis"/>
        </w:rPr>
        <w:t xml:space="preserve">is one that </w:t>
      </w:r>
      <w:r>
        <w:rPr>
          <w:rStyle w:val="Emphasis"/>
          <w:highlight w:val="green"/>
        </w:rPr>
        <w:t xml:space="preserve">you regard as </w:t>
      </w:r>
      <w:r>
        <w:rPr>
          <w:rStyle w:val="Emphasis"/>
        </w:rPr>
        <w:t xml:space="preserve">being </w:t>
      </w:r>
      <w:r>
        <w:rPr>
          <w:rStyle w:val="Emphasis"/>
          <w:highlight w:val="green"/>
        </w:rPr>
        <w:t xml:space="preserve">expressive </w:t>
      </w:r>
      <w:r>
        <w:rPr>
          <w:rStyle w:val="Emphasis"/>
        </w:rPr>
        <w:t>of yourself. To identify with such a principle or law is to be</w:t>
      </w:r>
      <w:r>
        <w:rPr>
          <w:sz w:val="16"/>
        </w:rPr>
        <w:t xml:space="preserve">, in St. Paul’s famous phrase, </w:t>
      </w:r>
      <w:r>
        <w:rPr>
          <w:rStyle w:val="Emphasis"/>
        </w:rPr>
        <w:t>a law to yourself</w:t>
      </w:r>
      <w:r>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Pr>
          <w:rStyle w:val="Emphasis"/>
        </w:rPr>
        <w:t xml:space="preserve">The conception of </w:t>
      </w:r>
      <w:r>
        <w:rPr>
          <w:rStyle w:val="Emphasis"/>
          <w:highlight w:val="green"/>
        </w:rPr>
        <w:t>one’s identity</w:t>
      </w:r>
      <w:r>
        <w:rPr>
          <w:rStyle w:val="Emphasis"/>
        </w:rPr>
        <w:t xml:space="preserve"> in question here is not a theoretical one, a view about what as a matter of inescapable scientific fact you are. It </w:t>
      </w:r>
      <w:r>
        <w:rPr>
          <w:rStyle w:val="Emphasis"/>
          <w:highlight w:val="green"/>
        </w:rPr>
        <w:t>is</w:t>
      </w:r>
      <w:r>
        <w:rPr>
          <w:rStyle w:val="Emphasis"/>
        </w:rPr>
        <w:t xml:space="preserve"> better understood as </w:t>
      </w:r>
      <w:r>
        <w:rPr>
          <w:rStyle w:val="Emphasis"/>
          <w:highlight w:val="green"/>
        </w:rPr>
        <w:t>a description under which you value yourself</w:t>
      </w:r>
      <w:r>
        <w:rPr>
          <w:rStyle w:val="Emphasis"/>
        </w:rPr>
        <w:t xml:space="preserve">, a description under which you find your life to be worth living and your actions to be worth undertaking. So I will call this a conception of your </w:t>
      </w:r>
      <w:r>
        <w:rPr>
          <w:rStyle w:val="Emphasis"/>
          <w:highlight w:val="green"/>
        </w:rPr>
        <w:t>practical identity.</w:t>
      </w:r>
      <w:r>
        <w:rPr>
          <w:rStyle w:val="Emphasis"/>
        </w:rPr>
        <w:t xml:space="preserve"> Practical identity is a complex matter and for the average person there will be a jumble of such conceptions.</w:t>
      </w:r>
      <w:r>
        <w:rPr>
          <w:sz w:val="16"/>
        </w:rPr>
        <w:t xml:space="preserve"> You are a human being, a woman or a man, an adherent of a certain religion, a member of an ethnic group, someone’s friend, and so on. And all of these identities give rise to reasons and obligations. </w:t>
      </w:r>
      <w:r>
        <w:rPr>
          <w:rStyle w:val="Emphasis"/>
        </w:rPr>
        <w:t>Your reasons express your identity, your nature; your obligations spring from what that identity forbids</w:t>
      </w:r>
      <w:r>
        <w:rPr>
          <w:sz w:val="16"/>
        </w:rPr>
        <w:t>.</w:t>
      </w:r>
    </w:p>
    <w:p w14:paraId="17EF42B8" w14:textId="77777777" w:rsidR="00E9086D" w:rsidRPr="000E6813" w:rsidRDefault="00E9086D" w:rsidP="00E9086D">
      <w:pPr>
        <w:pStyle w:val="Heading4"/>
        <w:rPr>
          <w:rFonts w:eastAsia="Times New Roman"/>
          <w:color w:val="000000"/>
          <w:u w:val="single"/>
        </w:rPr>
      </w:pPr>
      <w:r>
        <w:t>[C] A trivial entity exists</w:t>
      </w:r>
    </w:p>
    <w:p w14:paraId="50DF3DEC" w14:textId="77777777" w:rsidR="00E9086D" w:rsidRDefault="00E9086D" w:rsidP="00E9086D">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1F575F9A" w14:textId="55E4EB4F" w:rsidR="00E9086D" w:rsidRDefault="00E9086D" w:rsidP="00E9086D">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17900087" w14:textId="77777777" w:rsidR="00E9086D" w:rsidRPr="00E9086D" w:rsidRDefault="00E9086D" w:rsidP="00E9086D">
      <w:pPr>
        <w:pStyle w:val="Heading4"/>
        <w:rPr>
          <w:rFonts w:cs="Calibri"/>
        </w:rPr>
      </w:pPr>
      <w:r w:rsidRPr="00E9086D">
        <w:rPr>
          <w:rFonts w:cs="Calibri"/>
        </w:rPr>
        <w:t xml:space="preserve">[D] </w:t>
      </w:r>
      <w:r w:rsidRPr="00E9086D">
        <w:rPr>
          <w:rFonts w:cs="Calibri"/>
        </w:rPr>
        <w:t xml:space="preserve">The rules of logic claim that the only time a statement is invalid is if the antecedent is true, but the consequent is false.  </w:t>
      </w:r>
    </w:p>
    <w:p w14:paraId="0A710A2C" w14:textId="77777777" w:rsidR="00E9086D" w:rsidRDefault="00E9086D" w:rsidP="00E9086D">
      <w:r w:rsidRPr="00E9086D">
        <w:rPr>
          <w:rStyle w:val="StyleUnderline"/>
        </w:rPr>
        <w:t>SEP</w:t>
      </w:r>
      <w:r w:rsidRPr="00E9086D">
        <w:t xml:space="preserve"> [Stanford Encyclopedia</w:t>
      </w:r>
      <w:r>
        <w:t xml:space="preserve"> of Philosophy.] “An Introduction to Philosophy.” Stanford University. </w:t>
      </w:r>
      <w:hyperlink r:id="rId16" w:history="1">
        <w:r>
          <w:rPr>
            <w:rStyle w:val="Hyperlink"/>
          </w:rPr>
          <w:t>https://web.stanford.edu/~bobonich/dictionary/dictionary.html</w:t>
        </w:r>
      </w:hyperlink>
      <w:r>
        <w:t xml:space="preserve"> TG </w:t>
      </w:r>
      <w:r w:rsidRPr="00A07974">
        <w:rPr>
          <w:color w:val="FFFFFF" w:themeColor="background1"/>
        </w:rPr>
        <w:t>Massa</w:t>
      </w:r>
    </w:p>
    <w:p w14:paraId="2D9FE645" w14:textId="73C2BF5B" w:rsidR="00E9086D" w:rsidRDefault="00E9086D" w:rsidP="00E9086D">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F3EBE1E" w14:textId="77777777" w:rsidR="00E9086D" w:rsidRPr="00E9086D" w:rsidRDefault="00E9086D" w:rsidP="00E9086D">
      <w:pPr>
        <w:pStyle w:val="Heading4"/>
      </w:pPr>
      <w:r w:rsidRPr="00E9086D">
        <w:rPr>
          <w:rStyle w:val="StyleUnderline"/>
          <w:sz w:val="26"/>
          <w:u w:val="none"/>
        </w:rPr>
        <w:t xml:space="preserve">[E] </w:t>
      </w:r>
      <w:r w:rsidRPr="00E9086D">
        <w:t>Overthinking paradox- the 1NC is a form of unnecessary overthinking that prevents decisions to be made so don’t evaluate it</w:t>
      </w:r>
    </w:p>
    <w:p w14:paraId="551070B8" w14:textId="77777777" w:rsidR="00E9086D" w:rsidRPr="00562C3E" w:rsidRDefault="00E9086D" w:rsidP="00E9086D">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1133E884" w14:textId="479BBA8B" w:rsidR="00E9086D" w:rsidRPr="00E9086D" w:rsidRDefault="00E9086D" w:rsidP="00E9086D">
      <w:pPr>
        <w:rPr>
          <w:rStyle w:val="StyleUnderline"/>
          <w:sz w:val="12"/>
          <w:u w:val="none"/>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3785A3DD" w14:textId="75FB5AC1" w:rsidR="00E9086D" w:rsidRDefault="00E9086D" w:rsidP="00E9086D">
      <w:pPr>
        <w:pStyle w:val="Heading4"/>
      </w:pPr>
      <w:r>
        <w:t xml:space="preserve">Thus, the standard is consistency with the categorical imperative. </w:t>
      </w:r>
    </w:p>
    <w:p w14:paraId="1CEC1C52" w14:textId="77777777" w:rsidR="00E9086D" w:rsidRDefault="00E9086D" w:rsidP="00E9086D">
      <w:pPr>
        <w:pStyle w:val="Heading4"/>
      </w:pPr>
      <w:r>
        <w:rPr>
          <w:u w:val="single"/>
        </w:rPr>
        <w:t>[1] Presumption and Permissibility affirm:</w:t>
      </w:r>
      <w:r>
        <w:t xml:space="preserve"> a] Statements are true before false since if I told you my name, you’d believe me. b] If anything is permissible, then so is the aff since there is nothing prohibiting us. </w:t>
      </w:r>
    </w:p>
    <w:p w14:paraId="290730C2" w14:textId="77777777" w:rsidR="00E9086D" w:rsidRDefault="00E9086D" w:rsidP="00E9086D">
      <w:pPr>
        <w:pStyle w:val="Heading4"/>
      </w:pPr>
      <w:r>
        <w:rPr>
          <w:u w:val="single"/>
        </w:rPr>
        <w:t>[2] Consequences Fail:</w:t>
      </w:r>
      <w:r>
        <w:t xml:space="preserve"> a] Every action has infinite stemming consequences so we can’t predict. b] Induction is circular because it assumes nature will hold uniform c] Every action is infinitely divisible, only intents unify d] Yes act/omission distinction – there are infinite events occurring over which you have no control, so you can never be moral </w:t>
      </w:r>
    </w:p>
    <w:p w14:paraId="13E65A72" w14:textId="77777777" w:rsidR="00E9086D" w:rsidRPr="0009238A" w:rsidRDefault="00E9086D" w:rsidP="00E9086D">
      <w:pPr>
        <w:pStyle w:val="Heading4"/>
        <w:rPr>
          <w:rFonts w:cs="Calibri"/>
          <w:shd w:val="clear" w:color="auto" w:fill="FFFFFF"/>
          <w:lang w:eastAsia="zh-CN"/>
        </w:rPr>
      </w:pPr>
      <w:r w:rsidRPr="0009238A">
        <w:t xml:space="preserve">[3] </w:t>
      </w:r>
      <w:r w:rsidRPr="0009238A">
        <w:rPr>
          <w:rFonts w:cs="Calibri"/>
          <w:shd w:val="clear" w:color="auto" w:fill="FFFFFF"/>
          <w:lang w:eastAsia="zh-CN"/>
        </w:rPr>
        <w:t xml:space="preserve">There are infinite worlds, the aff is logical in one which is sufficient. </w:t>
      </w:r>
    </w:p>
    <w:p w14:paraId="07288456" w14:textId="77777777" w:rsidR="00E9086D" w:rsidRDefault="00E9086D" w:rsidP="00E9086D">
      <w:pPr>
        <w:rPr>
          <w:sz w:val="16"/>
          <w:szCs w:val="16"/>
        </w:rPr>
      </w:pPr>
      <w:proofErr w:type="spellStart"/>
      <w:r>
        <w:rPr>
          <w:rFonts w:eastAsiaTheme="majorEastAsia"/>
          <w:b/>
          <w:bCs/>
          <w:sz w:val="26"/>
          <w:szCs w:val="26"/>
        </w:rPr>
        <w:t>Vaidman</w:t>
      </w:r>
      <w:proofErr w:type="spellEnd"/>
      <w:r>
        <w:rPr>
          <w:rFonts w:eastAsiaTheme="majorEastAsia"/>
          <w:b/>
          <w:bCs/>
          <w:sz w:val="26"/>
          <w:szCs w:val="26"/>
        </w:rPr>
        <w:t xml:space="preserve"> 2</w:t>
      </w:r>
      <w:r>
        <w:t xml:space="preserve"> </w:t>
      </w:r>
      <w:proofErr w:type="spellStart"/>
      <w:r w:rsidRPr="00AB5533">
        <w:t>Vaidman</w:t>
      </w:r>
      <w:proofErr w:type="spellEnd"/>
      <w:r w:rsidRPr="00AB5533">
        <w:t xml:space="preserve">, Lev, 3-24-2002, "Many-Worlds Interpretation of Quantum Mechanics (Stanford Encyclopedia of Philosophy)," No Publication, </w:t>
      </w:r>
      <w:hyperlink r:id="rId18" w:history="1">
        <w:r w:rsidRPr="00AB5533">
          <w:t>https://plato.stanford.edu/entries/qm-manyworlds/</w:t>
        </w:r>
      </w:hyperlink>
    </w:p>
    <w:p w14:paraId="38697E35" w14:textId="77777777" w:rsidR="00E9086D" w:rsidRDefault="00E9086D" w:rsidP="00E9086D">
      <w:r>
        <w:t>-MWI: Multiple Worlds Interpretation</w:t>
      </w:r>
    </w:p>
    <w:p w14:paraId="421B7C1D" w14:textId="77777777" w:rsidR="00E9086D" w:rsidRPr="0009238A" w:rsidRDefault="00E9086D" w:rsidP="00E9086D">
      <w:pPr>
        <w:rPr>
          <w:b/>
          <w:sz w:val="26"/>
          <w:u w:val="single"/>
          <w:shd w:val="clear" w:color="auto" w:fill="FFFFFF"/>
          <w:lang w:eastAsia="zh-CN"/>
        </w:rPr>
      </w:pPr>
      <w:r>
        <w:rPr>
          <w:b/>
          <w:sz w:val="26"/>
          <w:u w:val="single"/>
          <w:shd w:val="clear" w:color="auto" w:fill="FFFFFF"/>
          <w:lang w:eastAsia="zh-CN"/>
        </w:rPr>
        <w:t xml:space="preserve">The reason for </w:t>
      </w:r>
      <w:r>
        <w:rPr>
          <w:b/>
          <w:sz w:val="26"/>
          <w:highlight w:val="green"/>
          <w:u w:val="single"/>
          <w:shd w:val="clear" w:color="auto" w:fill="FFFFFF"/>
          <w:lang w:eastAsia="zh-CN"/>
        </w:rPr>
        <w:t xml:space="preserve">adopting the MWI </w:t>
      </w:r>
      <w:r>
        <w:rPr>
          <w:b/>
          <w:sz w:val="26"/>
          <w:u w:val="single"/>
          <w:shd w:val="clear" w:color="auto" w:fill="FFFFFF"/>
          <w:lang w:eastAsia="zh-CN"/>
        </w:rPr>
        <w:t xml:space="preserve">is that it </w:t>
      </w:r>
      <w:r>
        <w:rPr>
          <w:b/>
          <w:sz w:val="26"/>
          <w:highlight w:val="green"/>
          <w:u w:val="single"/>
          <w:shd w:val="clear" w:color="auto" w:fill="FFFFFF"/>
          <w:lang w:eastAsia="zh-CN"/>
        </w:rPr>
        <w:t>avoids the collapse of the quantum wave</w:t>
      </w:r>
      <w:r>
        <w:rPr>
          <w:b/>
          <w:sz w:val="26"/>
          <w:u w:val="single"/>
          <w:shd w:val="clear" w:color="auto" w:fill="FFFFFF"/>
          <w:lang w:eastAsia="zh-CN"/>
        </w:rPr>
        <w:t>.</w:t>
      </w:r>
      <w:r>
        <w:rPr>
          <w:shd w:val="clear" w:color="auto" w:fill="FFFFFF"/>
          <w:lang w:eastAsia="zh-CN"/>
        </w:rPr>
        <w:t xml:space="preserve"> (Other non-collapse theories are not better than MWI for various reasons, e.g., nonlocality of </w:t>
      </w:r>
      <w:proofErr w:type="spellStart"/>
      <w:r>
        <w:rPr>
          <w:shd w:val="clear" w:color="auto" w:fill="FFFFFF"/>
          <w:lang w:eastAsia="zh-CN"/>
        </w:rPr>
        <w:t>Bohmian</w:t>
      </w:r>
      <w:proofErr w:type="spellEnd"/>
      <w:r>
        <w:rPr>
          <w:shd w:val="clear" w:color="auto" w:fill="FFFFFF"/>
          <w:lang w:eastAsia="zh-CN"/>
        </w:rPr>
        <w:t xml:space="preserve"> mechanics; and the disadvantage of all of them is that they have some additional structure.) </w:t>
      </w:r>
      <w:r>
        <w:rPr>
          <w:b/>
          <w:sz w:val="26"/>
          <w:u w:val="single"/>
          <w:shd w:val="clear" w:color="auto" w:fill="FFFFFF"/>
          <w:lang w:eastAsia="zh-CN"/>
        </w:rPr>
        <w:t>The collapse postulate is a physical law that differs from all known physics in two aspects: it is genuinely random and it involves some kind of action at a distance</w:t>
      </w:r>
      <w:r>
        <w:rPr>
          <w:shd w:val="clear" w:color="auto" w:fill="FFFFFF"/>
          <w:lang w:eastAsia="zh-CN"/>
        </w:rPr>
        <w:t xml:space="preserve">. According to the collapse postulate the outcome of a </w:t>
      </w:r>
      <w:r>
        <w:rPr>
          <w:b/>
          <w:sz w:val="26"/>
          <w:highlight w:val="green"/>
          <w:u w:val="single"/>
          <w:shd w:val="clear" w:color="auto" w:fill="FFFFFF"/>
          <w:lang w:eastAsia="zh-CN"/>
        </w:rPr>
        <w:t>quantum experiment is not determined by the initial conditions</w:t>
      </w:r>
      <w:r>
        <w:rPr>
          <w:shd w:val="clear" w:color="auto" w:fill="FFFFFF"/>
          <w:lang w:eastAsia="zh-CN"/>
        </w:rPr>
        <w:t xml:space="preserve"> of the Universe prior to the experiment: </w:t>
      </w:r>
      <w:r>
        <w:rPr>
          <w:b/>
          <w:sz w:val="26"/>
          <w:highlight w:val="green"/>
          <w:u w:val="single"/>
          <w:shd w:val="clear" w:color="auto" w:fill="FFFFFF"/>
          <w:lang w:eastAsia="zh-CN"/>
        </w:rPr>
        <w:t>only the probabilities are governed by the initial state</w:t>
      </w:r>
      <w:r>
        <w:rPr>
          <w:shd w:val="clear" w:color="auto" w:fill="FFFFFF"/>
          <w:lang w:eastAsia="zh-CN"/>
        </w:rPr>
        <w:t>. Moreover, Bell 1964 has shown that there cannot be a compatible local-variables theory that will make deterministic predictions</w:t>
      </w:r>
      <w:r>
        <w:rPr>
          <w:b/>
          <w:sz w:val="26"/>
          <w:highlight w:val="green"/>
          <w:u w:val="single"/>
          <w:shd w:val="clear" w:color="auto" w:fill="FFFFFF"/>
          <w:lang w:eastAsia="zh-CN"/>
        </w:rPr>
        <w:t xml:space="preserve">. There is no experimental evidence </w:t>
      </w:r>
      <w:r>
        <w:rPr>
          <w:b/>
          <w:sz w:val="26"/>
          <w:u w:val="single"/>
          <w:shd w:val="clear" w:color="auto" w:fill="FFFFFF"/>
          <w:lang w:eastAsia="zh-CN"/>
        </w:rPr>
        <w:t xml:space="preserve">in favor of collapse and </w:t>
      </w:r>
      <w:r>
        <w:rPr>
          <w:b/>
          <w:sz w:val="26"/>
          <w:highlight w:val="green"/>
          <w:u w:val="single"/>
          <w:shd w:val="clear" w:color="auto" w:fill="FFFFFF"/>
          <w:lang w:eastAsia="zh-CN"/>
        </w:rPr>
        <w:t>against the MWI.</w:t>
      </w:r>
    </w:p>
    <w:p w14:paraId="621D20CF" w14:textId="1280893B" w:rsidR="00E9086D" w:rsidRDefault="00E9086D" w:rsidP="00E9086D"/>
    <w:p w14:paraId="681D62B7" w14:textId="62234798" w:rsidR="00E9086D" w:rsidRDefault="00E9086D" w:rsidP="00E9086D">
      <w:pPr>
        <w:pStyle w:val="Heading3"/>
      </w:pPr>
      <w:r>
        <w:t>Offense</w:t>
      </w:r>
    </w:p>
    <w:p w14:paraId="616E5A47" w14:textId="77777777" w:rsidR="00E9086D" w:rsidRPr="00305C79" w:rsidRDefault="00E9086D" w:rsidP="00E9086D">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3E33E322" w14:textId="2409E372" w:rsidR="00E9086D" w:rsidRDefault="00E9086D" w:rsidP="00E9086D"/>
    <w:p w14:paraId="2A67480F" w14:textId="6F733201" w:rsidR="00E9086D" w:rsidRDefault="00E9086D" w:rsidP="00E9086D">
      <w:pPr>
        <w:pStyle w:val="Heading4"/>
      </w:pPr>
      <w:r>
        <w:t>The aff is good under a standard of pragmatic deliberation since it requires deliberation over treaty making.</w:t>
      </w:r>
    </w:p>
    <w:p w14:paraId="3152427B" w14:textId="77777777" w:rsidR="00E9086D" w:rsidRPr="00E9086D" w:rsidRDefault="00E9086D" w:rsidP="00E9086D"/>
    <w:p w14:paraId="749E2AF1" w14:textId="77777777" w:rsidR="00E9086D" w:rsidRDefault="00E9086D" w:rsidP="00E9086D">
      <w:pPr>
        <w:pStyle w:val="Heading4"/>
        <w:rPr>
          <w:rFonts w:cs="Calibri"/>
        </w:rPr>
      </w:pPr>
      <w:r>
        <w:rPr>
          <w:rFonts w:cs="Calibri"/>
        </w:rPr>
        <w:t>The categorical imperative rejects the idea of intellectual property as it suppresses freedom by preventing others from innovating and suppressing speech in the name of a copyright.</w:t>
      </w:r>
    </w:p>
    <w:p w14:paraId="72E251D0" w14:textId="77777777" w:rsidR="00E9086D" w:rsidRDefault="00E9086D" w:rsidP="00E9086D">
      <w:proofErr w:type="spellStart"/>
      <w:r>
        <w:rPr>
          <w:rStyle w:val="Style13ptBold"/>
        </w:rPr>
        <w:t>Pievatolo</w:t>
      </w:r>
      <w:proofErr w:type="spellEnd"/>
      <w:r>
        <w:rPr>
          <w:rStyle w:val="Style13ptBold"/>
        </w:rPr>
        <w:t xml:space="preserve"> 10</w:t>
      </w:r>
      <w:r>
        <w:t xml:space="preserve"> </w:t>
      </w:r>
      <w:proofErr w:type="spellStart"/>
      <w:r>
        <w:t>Pievatolo</w:t>
      </w:r>
      <w:proofErr w:type="spellEnd"/>
      <w:r>
        <w:t>, Maria. “Freedom, Ownership and Copyright: Why Does Kant Reject the Concept of Intellectual Property?” </w:t>
      </w:r>
      <w:r>
        <w:rPr>
          <w:i/>
          <w:iCs/>
        </w:rPr>
        <w:t>Freedom, Ownership and Copyright: Why Does Kant Reject the Concept of Intellectual Property?</w:t>
      </w:r>
      <w:r>
        <w:t>, 7 Feb. 2010, bfp.sp.unipi.it/</w:t>
      </w:r>
      <w:proofErr w:type="spellStart"/>
      <w:r>
        <w:t>chiara</w:t>
      </w:r>
      <w:proofErr w:type="spellEnd"/>
      <w:r>
        <w:t>/</w:t>
      </w:r>
      <w:proofErr w:type="spellStart"/>
      <w:r>
        <w:t>lm</w:t>
      </w:r>
      <w:proofErr w:type="spellEnd"/>
      <w:r>
        <w:t>/kantpisa1.html. SJEP // Re-Cut Justin</w:t>
      </w:r>
    </w:p>
    <w:p w14:paraId="6F6998E9" w14:textId="77777777" w:rsidR="00E9086D" w:rsidRDefault="00E9086D" w:rsidP="00E9086D">
      <w:r>
        <w:rPr>
          <w:rStyle w:val="Emphasis"/>
        </w:rPr>
        <w:t xml:space="preserve">In the Metaphysics of Morals, Kant seems to take for granted that the objects of real rights are only corporeal entities or res </w:t>
      </w:r>
      <w:proofErr w:type="spellStart"/>
      <w:r>
        <w:rPr>
          <w:rStyle w:val="Emphasis"/>
        </w:rPr>
        <w:t>corporales</w:t>
      </w:r>
      <w:proofErr w:type="spellEnd"/>
      <w:r>
        <w:rPr>
          <w:rStyle w:val="Emphasis"/>
        </w:rPr>
        <w:t>: «</w:t>
      </w:r>
      <w:proofErr w:type="spellStart"/>
      <w:r>
        <w:rPr>
          <w:rStyle w:val="Emphasis"/>
        </w:rPr>
        <w:t>Sache</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Ding, was </w:t>
      </w:r>
      <w:proofErr w:type="spellStart"/>
      <w:r>
        <w:rPr>
          <w:rStyle w:val="Emphasis"/>
        </w:rPr>
        <w:t>keiner</w:t>
      </w:r>
      <w:proofErr w:type="spellEnd"/>
      <w:r>
        <w:rPr>
          <w:rStyle w:val="Emphasis"/>
        </w:rPr>
        <w:t xml:space="preserve"> </w:t>
      </w:r>
      <w:proofErr w:type="spellStart"/>
      <w:r>
        <w:rPr>
          <w:rStyle w:val="Emphasis"/>
        </w:rPr>
        <w:t>Zurechnung</w:t>
      </w:r>
      <w:proofErr w:type="spellEnd"/>
      <w:r>
        <w:rPr>
          <w:rStyle w:val="Emphasis"/>
        </w:rPr>
        <w:t xml:space="preserve"> </w:t>
      </w:r>
      <w:proofErr w:type="spellStart"/>
      <w:r>
        <w:rPr>
          <w:rStyle w:val="Emphasis"/>
        </w:rPr>
        <w:t>fähig</w:t>
      </w:r>
      <w:proofErr w:type="spellEnd"/>
      <w:r>
        <w:rPr>
          <w:rStyle w:val="Emphasis"/>
        </w:rPr>
        <w:t xml:space="preserve"> </w:t>
      </w:r>
      <w:proofErr w:type="spellStart"/>
      <w:r>
        <w:rPr>
          <w:rStyle w:val="Emphasis"/>
        </w:rPr>
        <w:t>ist</w:t>
      </w:r>
      <w:proofErr w:type="spellEnd"/>
      <w:r>
        <w:rPr>
          <w:rStyle w:val="Emphasis"/>
        </w:rPr>
        <w:t xml:space="preserve">. Ein </w:t>
      </w:r>
      <w:proofErr w:type="spellStart"/>
      <w:r>
        <w:rPr>
          <w:rStyle w:val="Emphasis"/>
        </w:rPr>
        <w:t>jedes</w:t>
      </w:r>
      <w:proofErr w:type="spellEnd"/>
      <w:r>
        <w:rPr>
          <w:rStyle w:val="Emphasis"/>
        </w:rPr>
        <w:t xml:space="preserve"> Object der </w:t>
      </w:r>
      <w:proofErr w:type="spellStart"/>
      <w:r>
        <w:rPr>
          <w:rStyle w:val="Emphasis"/>
        </w:rPr>
        <w:t>freien</w:t>
      </w:r>
      <w:proofErr w:type="spellEnd"/>
      <w:r>
        <w:rPr>
          <w:rStyle w:val="Emphasis"/>
        </w:rPr>
        <w:t xml:space="preserve"> </w:t>
      </w:r>
      <w:proofErr w:type="spellStart"/>
      <w:r>
        <w:rPr>
          <w:rStyle w:val="Emphasis"/>
        </w:rPr>
        <w:t>Willkür</w:t>
      </w:r>
      <w:proofErr w:type="spellEnd"/>
      <w:r>
        <w:rPr>
          <w:rStyle w:val="Emphasis"/>
        </w:rPr>
        <w:t xml:space="preserve">, welches </w:t>
      </w:r>
      <w:proofErr w:type="spellStart"/>
      <w:r>
        <w:rPr>
          <w:rStyle w:val="Emphasis"/>
        </w:rPr>
        <w:t>selbst</w:t>
      </w:r>
      <w:proofErr w:type="spellEnd"/>
      <w:r>
        <w:rPr>
          <w:rStyle w:val="Emphasis"/>
        </w:rPr>
        <w:t xml:space="preserve"> der </w:t>
      </w:r>
      <w:proofErr w:type="spellStart"/>
      <w:r>
        <w:rPr>
          <w:rStyle w:val="Emphasis"/>
        </w:rPr>
        <w:t>Freiheit</w:t>
      </w:r>
      <w:proofErr w:type="spellEnd"/>
      <w:r>
        <w:rPr>
          <w:rStyle w:val="Emphasis"/>
        </w:rPr>
        <w:t xml:space="preserve"> </w:t>
      </w:r>
      <w:proofErr w:type="spellStart"/>
      <w:r>
        <w:rPr>
          <w:rStyle w:val="Emphasis"/>
        </w:rPr>
        <w:t>ermangelt</w:t>
      </w:r>
      <w:proofErr w:type="spellEnd"/>
      <w:r>
        <w:rPr>
          <w:rStyle w:val="Emphasis"/>
        </w:rPr>
        <w:t xml:space="preserve">, </w:t>
      </w:r>
      <w:proofErr w:type="spellStart"/>
      <w:r>
        <w:rPr>
          <w:rStyle w:val="Emphasis"/>
        </w:rPr>
        <w:t>heiß</w:t>
      </w:r>
      <w:proofErr w:type="spellEnd"/>
      <w:r>
        <w:rPr>
          <w:rStyle w:val="Emphasis"/>
        </w:rPr>
        <w:t xml:space="preserve"> </w:t>
      </w:r>
      <w:proofErr w:type="spellStart"/>
      <w:r>
        <w:rPr>
          <w:rStyle w:val="Emphasis"/>
        </w:rPr>
        <w:t>daher</w:t>
      </w:r>
      <w:proofErr w:type="spellEnd"/>
      <w:r>
        <w:rPr>
          <w:rStyle w:val="Emphasis"/>
        </w:rPr>
        <w:t xml:space="preserve"> </w:t>
      </w:r>
      <w:proofErr w:type="spellStart"/>
      <w:r>
        <w:rPr>
          <w:rStyle w:val="Emphasis"/>
        </w:rPr>
        <w:t>Sache</w:t>
      </w:r>
      <w:proofErr w:type="spellEnd"/>
      <w:r>
        <w:rPr>
          <w:rStyle w:val="Emphasis"/>
        </w:rPr>
        <w:t xml:space="preserve"> (res </w:t>
      </w:r>
      <w:proofErr w:type="spellStart"/>
      <w:r>
        <w:rPr>
          <w:rStyle w:val="Emphasis"/>
        </w:rPr>
        <w:t>corporalis</w:t>
      </w:r>
      <w:proofErr w:type="spellEnd"/>
      <w:r>
        <w:rPr>
          <w:rStyle w:val="Emphasis"/>
        </w:rPr>
        <w:t xml:space="preserve">)». </w:t>
      </w:r>
      <w:hyperlink r:id="rId19" w:anchor="ftn.id2478823" w:history="1">
        <w:r>
          <w:rPr>
            <w:rStyle w:val="Emphasis"/>
            <w:color w:val="000000"/>
          </w:rPr>
          <w:t>32</w:t>
        </w:r>
      </w:hyperlink>
      <w:r>
        <w:rPr>
          <w:rStyle w:val="Emphasis"/>
        </w:rPr>
        <w:t xml:space="preserve"> Theoretically, however, such a negative definition could have been appropriate to incorporeal things as well. According to Kant, the </w:t>
      </w:r>
      <w:r>
        <w:rPr>
          <w:rStyle w:val="Emphasis"/>
          <w:highlight w:val="green"/>
        </w:rPr>
        <w:t>rightful possession</w:t>
      </w:r>
      <w:r>
        <w:rPr>
          <w:rStyle w:val="Emphasis"/>
        </w:rPr>
        <w:t xml:space="preserve"> of a thing </w:t>
      </w:r>
      <w:r>
        <w:rPr>
          <w:rStyle w:val="Emphasis"/>
          <w:highlight w:val="green"/>
        </w:rPr>
        <w:t xml:space="preserve">should be distinguished from </w:t>
      </w:r>
      <w:r>
        <w:rPr>
          <w:rStyle w:val="Emphasis"/>
        </w:rPr>
        <w:t xml:space="preserve">its sensible </w:t>
      </w:r>
      <w:r>
        <w:rPr>
          <w:rStyle w:val="Emphasis"/>
          <w:highlight w:val="green"/>
        </w:rPr>
        <w:t>possession</w:t>
      </w:r>
      <w:r>
        <w:rPr>
          <w:rStyle w:val="Emphasis"/>
        </w:rPr>
        <w:t xml:space="preserve">. Something external would be rightfully mine «only if I may assume that i could be wronged by another's use of a thing even though I am not in possession of it» (AA.06 </w:t>
      </w:r>
      <w:hyperlink r:id="rId20" w:tgtFrame="_top" w:history="1">
        <w:r>
          <w:rPr>
            <w:rStyle w:val="Emphasis"/>
            <w:color w:val="000000"/>
          </w:rPr>
          <w:t>245:13-16</w:t>
        </w:r>
      </w:hyperlink>
      <w:r>
        <w:rPr>
          <w:rStyle w:val="Emphasis"/>
        </w:rPr>
        <w:t xml:space="preserve">). The rightful possession is </w:t>
      </w:r>
      <w:r>
        <w:rPr>
          <w:rStyle w:val="Emphasis"/>
          <w:highlight w:val="green"/>
        </w:rPr>
        <w:t>an intelligible</w:t>
      </w:r>
      <w:r>
        <w:rPr>
          <w:rStyle w:val="Emphasis"/>
        </w:rPr>
        <w:t xml:space="preserve">, not sensible, </w:t>
      </w:r>
      <w:r>
        <w:rPr>
          <w:rStyle w:val="Emphasis"/>
          <w:highlight w:val="green"/>
        </w:rPr>
        <w:t>relation</w:t>
      </w:r>
      <w:r>
        <w:rPr>
          <w:rStyle w:val="Emphasis"/>
        </w:rPr>
        <w:t xml:space="preserve">. I can claim that </w:t>
      </w:r>
      <w:r>
        <w:rPr>
          <w:rStyle w:val="Emphasis"/>
          <w:highlight w:val="green"/>
        </w:rPr>
        <w:t>my bicycle is mine</w:t>
      </w:r>
      <w:r>
        <w:rPr>
          <w:rStyle w:val="Emphasis"/>
        </w:rPr>
        <w:t xml:space="preserve"> only </w:t>
      </w:r>
      <w:r>
        <w:rPr>
          <w:rStyle w:val="Emphasis"/>
          <w:highlight w:val="green"/>
        </w:rPr>
        <w:t>if I am entitled</w:t>
      </w:r>
      <w:r>
        <w:rPr>
          <w:rStyle w:val="Emphasis"/>
        </w:rPr>
        <w:t xml:space="preserve"> </w:t>
      </w:r>
      <w:r>
        <w:rPr>
          <w:rStyle w:val="Emphasis"/>
          <w:highlight w:val="green"/>
        </w:rPr>
        <w:t>to require that nobody takes it</w:t>
      </w:r>
      <w:r>
        <w:rPr>
          <w:rStyle w:val="Emphasis"/>
        </w:rPr>
        <w:t xml:space="preserve"> even </w:t>
      </w:r>
      <w:r>
        <w:rPr>
          <w:rStyle w:val="Emphasis"/>
          <w:highlight w:val="green"/>
        </w:rPr>
        <w:t>when I leave it alone</w:t>
      </w:r>
      <w:r>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Pr>
          <w:rStyle w:val="Emphasis"/>
          <w:highlight w:val="green"/>
        </w:rPr>
        <w:t>Property is a</w:t>
      </w:r>
      <w:r>
        <w:rPr>
          <w:rStyle w:val="Emphasis"/>
        </w:rPr>
        <w:t xml:space="preserve"> comfortable social convention that allows us to </w:t>
      </w:r>
      <w:r>
        <w:rPr>
          <w:rStyle w:val="Emphasis"/>
          <w:highlight w:val="green"/>
        </w:rPr>
        <w:t>avoid</w:t>
      </w:r>
      <w:r>
        <w:rPr>
          <w:rStyle w:val="Emphasis"/>
        </w:rPr>
        <w:t xml:space="preserve"> </w:t>
      </w:r>
      <w:proofErr w:type="gramStart"/>
      <w:r>
        <w:rPr>
          <w:rStyle w:val="Emphasis"/>
        </w:rPr>
        <w:t xml:space="preserve">to </w:t>
      </w:r>
      <w:r>
        <w:rPr>
          <w:rStyle w:val="Emphasis"/>
          <w:highlight w:val="green"/>
        </w:rPr>
        <w:t>quarrel</w:t>
      </w:r>
      <w:proofErr w:type="gramEnd"/>
      <w:r>
        <w:rPr>
          <w:rStyle w:val="Emphasis"/>
        </w:rPr>
        <w:t xml:space="preserve"> all the time </w:t>
      </w:r>
      <w:r>
        <w:rPr>
          <w:rStyle w:val="Emphasis"/>
          <w:highlight w:val="green"/>
        </w:rPr>
        <w:t>over</w:t>
      </w:r>
      <w:r>
        <w:rPr>
          <w:rStyle w:val="Emphasis"/>
        </w:rPr>
        <w:t xml:space="preserve"> the use of </w:t>
      </w:r>
      <w:r>
        <w:rPr>
          <w:rStyle w:val="Emphasis"/>
          <w:highlight w:val="green"/>
        </w:rPr>
        <w:t>material objects.</w:t>
      </w:r>
      <w:r>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t>corporales</w:t>
      </w:r>
      <w:proofErr w:type="spellEnd"/>
      <w:r>
        <w:t xml:space="preserve">, Kant determines the rightful possession of a thing as a possession without </w:t>
      </w:r>
      <w:proofErr w:type="spellStart"/>
      <w:r>
        <w:t>detentio</w:t>
      </w:r>
      <w:proofErr w:type="spellEnd"/>
      <w: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21" w:anchor="ftn.id2533469" w:history="1">
        <w:r>
          <w:rPr>
            <w:rStyle w:val="Hyperlink"/>
            <w:color w:val="000000"/>
            <w:u w:val="single"/>
          </w:rPr>
          <w:t>33</w:t>
        </w:r>
      </w:hyperlink>
      <w: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t>corporales</w:t>
      </w:r>
      <w:proofErr w:type="spellEnd"/>
      <w:r>
        <w:t xml:space="preserve">. Kant asserts that something external is mine if I would be wronged by being disturbed in my use of it even though I am not in possession of it (AA.6, </w:t>
      </w:r>
      <w:hyperlink r:id="rId22" w:tgtFrame="_top" w:history="1">
        <w:r>
          <w:rPr>
            <w:rStyle w:val="Hyperlink"/>
            <w:color w:val="000000"/>
            <w:u w:val="single"/>
          </w:rPr>
          <w:t>249:5-7</w:t>
        </w:r>
      </w:hyperlink>
      <w: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t>reprinter</w:t>
      </w:r>
      <w:proofErr w:type="spellEnd"/>
      <w: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t>meum</w:t>
      </w:r>
      <w:proofErr w:type="spellEnd"/>
      <w:r>
        <w:t xml:space="preserve"> vel </w:t>
      </w:r>
      <w:proofErr w:type="spellStart"/>
      <w:r>
        <w:t>tuum</w:t>
      </w:r>
      <w:proofErr w:type="spellEnd"/>
      <w:r>
        <w:t xml:space="preserve"> (AA.06, </w:t>
      </w:r>
      <w:hyperlink r:id="rId23" w:tgtFrame="_top" w:history="1">
        <w:r>
          <w:rPr>
            <w:rStyle w:val="Hyperlink"/>
            <w:color w:val="000000"/>
            <w:u w:val="single"/>
          </w:rPr>
          <w:t>237:24-25</w:t>
        </w:r>
      </w:hyperlink>
      <w: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t>iuris</w:t>
      </w:r>
      <w:proofErr w:type="spellEnd"/>
      <w:r>
        <w:t>), as well as being a human being beyond reproach (</w:t>
      </w:r>
      <w:proofErr w:type="spellStart"/>
      <w:r>
        <w:t>iusti</w:t>
      </w:r>
      <w:proofErr w:type="spellEnd"/>
      <w: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4" w:tgtFrame="_top" w:history="1">
        <w:r>
          <w:rPr>
            <w:rStyle w:val="Hyperlink"/>
            <w:color w:val="000000"/>
            <w:u w:val="single"/>
          </w:rPr>
          <w:t>237-238</w:t>
        </w:r>
      </w:hyperlink>
      <w:r>
        <w:t xml:space="preserve">) </w:t>
      </w:r>
      <w:hyperlink r:id="rId25" w:anchor="ftn.id2533617" w:history="1">
        <w:r>
          <w:rPr>
            <w:rStyle w:val="Hyperlink"/>
            <w:color w:val="000000"/>
            <w:u w:val="single"/>
          </w:rPr>
          <w:t>34</w:t>
        </w:r>
      </w:hyperlink>
      <w:r>
        <w:t xml:space="preserve"> </w:t>
      </w:r>
      <w:r>
        <w:rPr>
          <w:rStyle w:val="Emphasis"/>
        </w:rPr>
        <w:t xml:space="preserve">In spite of his intellectual theory of property, </w:t>
      </w:r>
      <w:hyperlink r:id="rId26" w:anchor="ftn.id2533628" w:history="1">
        <w:r>
          <w:rPr>
            <w:rStyle w:val="Emphasis"/>
            <w:color w:val="000000"/>
          </w:rPr>
          <w:t>35</w:t>
        </w:r>
      </w:hyperlink>
      <w:r>
        <w:rPr>
          <w:rStyle w:val="Emphasis"/>
        </w:rPr>
        <w:t xml:space="preserve"> </w:t>
      </w:r>
      <w:r>
        <w:rPr>
          <w:rStyle w:val="Emphasis"/>
          <w:highlight w:val="green"/>
        </w:rPr>
        <w:t>Kant does not enter</w:t>
      </w:r>
      <w:r>
        <w:rPr>
          <w:rStyle w:val="Emphasis"/>
        </w:rPr>
        <w:t xml:space="preserve"> in the realm of </w:t>
      </w:r>
      <w:r>
        <w:rPr>
          <w:rStyle w:val="Emphasis"/>
          <w:highlight w:val="green"/>
        </w:rPr>
        <w:t>intellectual property</w:t>
      </w:r>
      <w:r>
        <w:rPr>
          <w:rStyle w:val="Emphasis"/>
        </w:rPr>
        <w:t xml:space="preserve"> for a strong systematic reason. Liberty of </w:t>
      </w:r>
      <w:r>
        <w:rPr>
          <w:rStyle w:val="Emphasis"/>
          <w:highlight w:val="green"/>
        </w:rPr>
        <w:t>speech</w:t>
      </w:r>
      <w:r>
        <w:rPr>
          <w:rStyle w:val="Emphasis"/>
        </w:rPr>
        <w:t xml:space="preserve"> is </w:t>
      </w:r>
      <w:r>
        <w:rPr>
          <w:rStyle w:val="Emphasis"/>
          <w:highlight w:val="green"/>
        </w:rPr>
        <w:t xml:space="preserve">an important part of </w:t>
      </w:r>
      <w:r>
        <w:rPr>
          <w:rStyle w:val="Emphasis"/>
        </w:rPr>
        <w:t xml:space="preserve">the innate right of </w:t>
      </w:r>
      <w:r>
        <w:rPr>
          <w:rStyle w:val="Emphasis"/>
          <w:highlight w:val="green"/>
        </w:rPr>
        <w:t>freedom</w:t>
      </w:r>
      <w:r>
        <w:rPr>
          <w:rStyle w:val="Emphasis"/>
        </w:rPr>
        <w:t xml:space="preserve">. </w:t>
      </w:r>
      <w:r>
        <w:rPr>
          <w:rStyle w:val="Emphasis"/>
          <w:highlight w:val="green"/>
        </w:rPr>
        <w:t>It cannot be suppressed without suppressing freedom</w:t>
      </w:r>
      <w:r>
        <w:rPr>
          <w:rStyle w:val="Emphasis"/>
        </w:rPr>
        <w:t xml:space="preserve"> itself. If the </w:t>
      </w:r>
      <w:proofErr w:type="spellStart"/>
      <w:r>
        <w:rPr>
          <w:rStyle w:val="Emphasis"/>
        </w:rPr>
        <w:t>ius</w:t>
      </w:r>
      <w:proofErr w:type="spellEnd"/>
      <w:r>
        <w:rPr>
          <w:rStyle w:val="Emphasis"/>
        </w:rPr>
        <w:t xml:space="preserve"> </w:t>
      </w:r>
      <w:proofErr w:type="spellStart"/>
      <w:r>
        <w:rPr>
          <w:rStyle w:val="Emphasis"/>
        </w:rPr>
        <w:t>reale</w:t>
      </w:r>
      <w:proofErr w:type="spellEnd"/>
      <w:r>
        <w:rPr>
          <w:rStyle w:val="Emphasis"/>
        </w:rPr>
        <w:t xml:space="preserve"> were applied to speeches, a basic element of freedom would be reduced to an alienable thing, making it easy to mix </w:t>
      </w:r>
      <w:r>
        <w:rPr>
          <w:rStyle w:val="Emphasis"/>
          <w:highlight w:val="green"/>
        </w:rPr>
        <w:t>copyright protection</w:t>
      </w:r>
      <w:r>
        <w:rPr>
          <w:rStyle w:val="Emphasis"/>
        </w:rPr>
        <w:t xml:space="preserve"> and </w:t>
      </w:r>
      <w:r>
        <w:rPr>
          <w:rStyle w:val="Emphasis"/>
          <w:highlight w:val="green"/>
        </w:rPr>
        <w:t>censorship</w:t>
      </w:r>
      <w:r>
        <w:rPr>
          <w:rStyle w:val="Emphasis"/>
        </w:rPr>
        <w:t xml:space="preserve">. </w:t>
      </w:r>
      <w:hyperlink r:id="rId27" w:anchor="ftn.id2533656" w:history="1">
        <w:r>
          <w:rPr>
            <w:rStyle w:val="Emphasis"/>
            <w:color w:val="000000"/>
          </w:rPr>
          <w:t>36</w:t>
        </w:r>
      </w:hyperlink>
      <w:r>
        <w:rPr>
          <w:rStyle w:val="Emphasis"/>
        </w:rPr>
        <w:t xml:space="preserve"> Property rights </w:t>
      </w:r>
      <w:proofErr w:type="gramStart"/>
      <w:r>
        <w:rPr>
          <w:rStyle w:val="Emphasis"/>
        </w:rPr>
        <w:t>are based on the assumption</w:t>
      </w:r>
      <w:proofErr w:type="gramEnd"/>
      <w:r>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Kant binds speeches to the persons and their actions, and limits the scope of copyright to publishing, or, better, to the publishing of the age of print: the </w:t>
      </w:r>
      <w:proofErr w:type="spellStart"/>
      <w:r>
        <w:rPr>
          <w:rStyle w:val="Emphasis"/>
        </w:rPr>
        <w:t>Nachdruck</w:t>
      </w:r>
      <w:proofErr w:type="spellEnd"/>
      <w:r>
        <w:rPr>
          <w:rStyle w:val="Emphasis"/>
        </w:rPr>
        <w:t xml:space="preserve"> is unjust only when someone reproduces a text without the author's permission and distributes its copies to the public. </w:t>
      </w:r>
      <w:r>
        <w:rPr>
          <w:rStyle w:val="Emphasis"/>
          <w:highlight w:val="green"/>
        </w:rPr>
        <w:t>If</w:t>
      </w:r>
      <w:r>
        <w:rPr>
          <w:rStyle w:val="Emphasis"/>
        </w:rPr>
        <w:t xml:space="preserve"> </w:t>
      </w:r>
      <w:r>
        <w:rPr>
          <w:rStyle w:val="Emphasis"/>
          <w:highlight w:val="green"/>
        </w:rPr>
        <w:t>someone copies</w:t>
      </w:r>
      <w:r>
        <w:rPr>
          <w:rStyle w:val="Emphasis"/>
        </w:rPr>
        <w:t xml:space="preserve"> a book </w:t>
      </w:r>
      <w:r>
        <w:rPr>
          <w:rStyle w:val="Emphasis"/>
          <w:highlight w:val="green"/>
        </w:rPr>
        <w:t>for his personal use</w:t>
      </w:r>
      <w:r>
        <w:rPr>
          <w:rStyle w:val="Emphasis"/>
        </w:rPr>
        <w:t xml:space="preserve">, </w:t>
      </w:r>
      <w:r>
        <w:rPr>
          <w:rStyle w:val="Emphasis"/>
          <w:highlight w:val="green"/>
        </w:rPr>
        <w:t>or lets others do it</w:t>
      </w:r>
      <w:r>
        <w:rPr>
          <w:rStyle w:val="Emphasis"/>
        </w:rPr>
        <w:t xml:space="preserve">, </w:t>
      </w:r>
      <w:r>
        <w:rPr>
          <w:rStyle w:val="Emphasis"/>
          <w:highlight w:val="green"/>
        </w:rPr>
        <w:t>or translates</w:t>
      </w:r>
      <w:r>
        <w:rPr>
          <w:rStyle w:val="Emphasis"/>
        </w:rPr>
        <w:t xml:space="preserve"> and elaborates a text, </w:t>
      </w:r>
      <w:r>
        <w:rPr>
          <w:rStyle w:val="Emphasis"/>
          <w:highlight w:val="green"/>
        </w:rPr>
        <w:t xml:space="preserve">there is no </w:t>
      </w:r>
      <w:r>
        <w:rPr>
          <w:rStyle w:val="Emphasis"/>
        </w:rPr>
        <w:t xml:space="preserve">copyright </w:t>
      </w:r>
      <w:r>
        <w:rPr>
          <w:rStyle w:val="Emphasis"/>
          <w:highlight w:val="green"/>
        </w:rPr>
        <w:t>violation</w:t>
      </w:r>
      <w:r>
        <w:rPr>
          <w:rStyle w:val="Emphasis"/>
        </w:rPr>
        <w:t xml:space="preserve">, just because </w:t>
      </w:r>
      <w:r>
        <w:rPr>
          <w:rStyle w:val="Emphasis"/>
          <w:highlight w:val="green"/>
        </w:rPr>
        <w:t xml:space="preserve">it is </w:t>
      </w:r>
      <w:r>
        <w:rPr>
          <w:rStyle w:val="Emphasis"/>
        </w:rPr>
        <w:t>not involved any intrinsic property right, but only</w:t>
      </w:r>
      <w:r>
        <w:rPr>
          <w:rStyle w:val="Emphasis"/>
          <w:highlight w:val="green"/>
        </w:rPr>
        <w:t xml:space="preserve"> the exercise of the innate</w:t>
      </w:r>
      <w:r>
        <w:rPr>
          <w:rStyle w:val="Emphasis"/>
        </w:rPr>
        <w:t xml:space="preserve"> </w:t>
      </w:r>
      <w:r>
        <w:rPr>
          <w:rStyle w:val="Emphasis"/>
          <w:highlight w:val="green"/>
        </w:rPr>
        <w:t>right of freedom</w:t>
      </w:r>
      <w:r>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7E0A8506" w14:textId="54C29E6A" w:rsidR="00E9086D" w:rsidRDefault="00E9086D" w:rsidP="00E9086D"/>
    <w:p w14:paraId="494423FF" w14:textId="3D8F7F29" w:rsidR="00E9086D" w:rsidRDefault="00E9086D" w:rsidP="00E9086D">
      <w:pPr>
        <w:pStyle w:val="Heading3"/>
      </w:pPr>
      <w:r>
        <w:t>Underview</w:t>
      </w:r>
    </w:p>
    <w:p w14:paraId="450E29D4" w14:textId="158748EC" w:rsidR="00E9086D" w:rsidRDefault="00E9086D" w:rsidP="00E9086D">
      <w:pPr>
        <w:pStyle w:val="Heading4"/>
      </w:pPr>
      <w:r>
        <w:t xml:space="preserve">1] 1AR theory is legit – anything else means </w:t>
      </w:r>
      <w:r w:rsidRPr="002E7A36">
        <w:rPr>
          <w:u w:val="single"/>
        </w:rPr>
        <w:t xml:space="preserve">infinite abuse </w:t>
      </w:r>
      <w:r>
        <w:t xml:space="preserve">– drop the debater, competing interps, </w:t>
      </w:r>
      <w:r>
        <w:t xml:space="preserve">highest layer </w:t>
      </w:r>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37A19B35" w14:textId="1A56F87B" w:rsidR="00E9086D" w:rsidRPr="005C1D6D" w:rsidRDefault="00E9086D" w:rsidP="00E9086D">
      <w:pPr>
        <w:pStyle w:val="Heading4"/>
      </w:pPr>
      <w:r>
        <w:t>2</w:t>
      </w:r>
      <w:r>
        <w:t>]</w:t>
      </w:r>
      <w:r w:rsidRPr="005C1D6D">
        <w:t xml:space="preserve"> </w:t>
      </w:r>
      <w:r w:rsidRPr="005C1D6D">
        <w:rPr>
          <w:shd w:val="clear" w:color="auto" w:fill="FFFFFF"/>
        </w:rPr>
        <w:t xml:space="preserve">Neg a </w:t>
      </w:r>
      <w:proofErr w:type="spellStart"/>
      <w:r w:rsidRPr="005C1D6D">
        <w:rPr>
          <w:shd w:val="clear" w:color="auto" w:fill="FFFFFF"/>
        </w:rPr>
        <w:t>priori’s</w:t>
      </w:r>
      <w:proofErr w:type="spellEnd"/>
      <w:r w:rsidRPr="005C1D6D">
        <w:rPr>
          <w:shd w:val="clear" w:color="auto" w:fill="FFFFFF"/>
        </w:rPr>
        <w:t xml:space="preserve"> do not negate a) they all assume I didn’t already meet my burden after the ac, b) </w:t>
      </w:r>
      <w:r w:rsidRPr="0091051A">
        <w:rPr>
          <w:rFonts w:cs="Calibri"/>
        </w:rPr>
        <w:t>Resolved is defined a</w:t>
      </w:r>
      <w:r>
        <w:rPr>
          <w:rFonts w:cs="Calibri"/>
        </w:rPr>
        <w:t xml:space="preserve">s </w:t>
      </w:r>
      <w:r w:rsidRPr="00D116A7">
        <w:rPr>
          <w:b w:val="0"/>
          <w:sz w:val="2"/>
          <w:szCs w:val="2"/>
        </w:rPr>
        <w:t>settle or</w:t>
      </w:r>
      <w:r w:rsidRPr="00D116A7">
        <w:rPr>
          <w:b w:val="0"/>
          <w:sz w:val="14"/>
          <w:szCs w:val="14"/>
        </w:rPr>
        <w:t xml:space="preserve"> </w:t>
      </w:r>
      <w:r w:rsidRPr="00D116A7">
        <w:rPr>
          <w:rStyle w:val="Emphasis"/>
        </w:rPr>
        <w:t>find a solution</w:t>
      </w:r>
      <w:r w:rsidRPr="00D116A7">
        <w:rPr>
          <w:b w:val="0"/>
          <w:sz w:val="14"/>
          <w:szCs w:val="14"/>
        </w:rPr>
        <w:t xml:space="preserve"> </w:t>
      </w:r>
      <w:r w:rsidRPr="00D116A7">
        <w:rPr>
          <w:rStyle w:val="Emphasis"/>
        </w:rPr>
        <w:t>to</w:t>
      </w:r>
      <w:r w:rsidRPr="00D116A7">
        <w:rPr>
          <w:b w:val="0"/>
          <w:sz w:val="14"/>
          <w:szCs w:val="14"/>
        </w:rPr>
        <w:t xml:space="preserve"> (</w:t>
      </w:r>
      <w:r w:rsidRPr="00D116A7">
        <w:rPr>
          <w:rStyle w:val="Emphasis"/>
        </w:rPr>
        <w:t>a</w:t>
      </w:r>
      <w:r w:rsidRPr="00D116A7">
        <w:rPr>
          <w:b w:val="0"/>
          <w:sz w:val="14"/>
          <w:szCs w:val="14"/>
        </w:rPr>
        <w:t xml:space="preserve"> </w:t>
      </w:r>
      <w:r w:rsidRPr="00D116A7">
        <w:rPr>
          <w:b w:val="0"/>
          <w:sz w:val="2"/>
          <w:szCs w:val="2"/>
        </w:rPr>
        <w:t>problem, dispute, or</w:t>
      </w:r>
      <w:r w:rsidRPr="00D116A7">
        <w:rPr>
          <w:b w:val="0"/>
          <w:sz w:val="14"/>
          <w:szCs w:val="14"/>
        </w:rPr>
        <w:t xml:space="preserve"> </w:t>
      </w:r>
      <w:r w:rsidRPr="00D116A7">
        <w:rPr>
          <w:rStyle w:val="Emphasis"/>
        </w:rPr>
        <w:t>contentious matter</w:t>
      </w:r>
      <w:r w:rsidRPr="00D116A7">
        <w:rPr>
          <w:color w:val="000000" w:themeColor="text1"/>
          <w:sz w:val="14"/>
          <w:szCs w:val="14"/>
        </w:rPr>
        <w:t>)</w:t>
      </w:r>
      <w:r w:rsidRPr="00D116A7">
        <w:rPr>
          <w:color w:val="000000" w:themeColor="text1"/>
          <w:sz w:val="10"/>
          <w:szCs w:val="10"/>
        </w:rPr>
        <w:t xml:space="preserve"> </w:t>
      </w:r>
      <w:r w:rsidRPr="00D116A7">
        <w:rPr>
          <w:color w:val="000000" w:themeColor="text1"/>
        </w:rPr>
        <w:t>so the past tense, resolved, grammatically means the resolution has been resolved</w:t>
      </w:r>
      <w:r>
        <w:rPr>
          <w:color w:val="000000" w:themeColor="text1"/>
        </w:rPr>
        <w:t xml:space="preserve"> so it’s true</w:t>
      </w:r>
      <w:r>
        <w:t xml:space="preserve">. </w:t>
      </w:r>
      <w:r w:rsidRPr="005C1D6D">
        <w:t xml:space="preserve">a </w:t>
      </w:r>
      <w:proofErr w:type="spellStart"/>
      <w:r w:rsidRPr="005C1D6D">
        <w:t>priori’s</w:t>
      </w:r>
      <w:proofErr w:type="spellEnd"/>
      <w:r w:rsidRPr="005C1D6D">
        <w:t xml:space="preserve"> 1</w:t>
      </w:r>
      <w:r w:rsidRPr="005C1D6D">
        <w:rPr>
          <w:vertAlign w:val="superscript"/>
        </w:rPr>
        <w:t>st</w:t>
      </w:r>
      <w:r w:rsidRPr="005C1D6D">
        <w:t xml:space="preserve"> – even worlds framing requires ethics that begin from a priori principles like reason or pleasure so we control the internal link to functional debates.</w:t>
      </w:r>
    </w:p>
    <w:p w14:paraId="28A1ECF2" w14:textId="7DFEE11C" w:rsidR="00E9086D" w:rsidRPr="007D01D0" w:rsidRDefault="00E9086D" w:rsidP="00E9086D">
      <w:pPr>
        <w:pStyle w:val="Heading4"/>
      </w:pPr>
      <w:r>
        <w:t>3</w:t>
      </w:r>
      <w:r>
        <w:t>]</w:t>
      </w:r>
      <w:r w:rsidRPr="005C1D6D">
        <w:t xml:space="preserve"> If I win one layer, vote aff a) they have 7 minutes to uplayer and nullify my offense b) forces engagement with the aff since they have to defend all arguments which means they read better ones. </w:t>
      </w:r>
      <w:r w:rsidRPr="007D01D0">
        <w:t>Evaluate the debate after the 1AC – key to preventing the 1N from reading unfair arguments. Responses presume the debate hasn't already been evaluated</w:t>
      </w:r>
      <w:r>
        <w:t>.</w:t>
      </w:r>
    </w:p>
    <w:p w14:paraId="670BCFB6" w14:textId="04369346" w:rsidR="00E9086D" w:rsidRPr="007D01D0" w:rsidRDefault="00E9086D" w:rsidP="00E9086D">
      <w:pPr>
        <w:pStyle w:val="Heading4"/>
        <w:rPr>
          <w:rFonts w:cs="Calibri"/>
          <w:iCs w:val="0"/>
        </w:rPr>
      </w:pPr>
      <w:r>
        <w:t>4] A</w:t>
      </w:r>
      <w:r w:rsidRPr="00366A58">
        <w:t>ll neg interps are counter interps since the aff takes an implicit stance on every issue which means any neg theory interp requires an RVI to become offensive.</w:t>
      </w:r>
      <w:r>
        <w:t xml:space="preserve"> </w:t>
      </w:r>
      <w:r>
        <w:t>E</w:t>
      </w:r>
      <w:r w:rsidRPr="00366A58">
        <w:t>valuate the theory debate after the 1AR since a) the 6 min 2n can dump on theory making the 3 min 2AR impossible b) we both get 1 speech on theory</w:t>
      </w:r>
      <w:r w:rsidRPr="005E32B2">
        <w:t>.</w:t>
      </w:r>
      <w:r>
        <w:t xml:space="preserve"> Text over spirit since it’s the only verifiable way to set norms.</w:t>
      </w:r>
    </w:p>
    <w:p w14:paraId="4B2C641D" w14:textId="50BB5F2F" w:rsidR="00E9086D" w:rsidRPr="005C1D6D" w:rsidRDefault="00E9086D" w:rsidP="00E9086D">
      <w:pPr>
        <w:pStyle w:val="Heading4"/>
      </w:pPr>
      <w:r>
        <w:t>5]</w:t>
      </w:r>
      <w:r w:rsidRPr="005C1D6D">
        <w:t xml:space="preserve"> RVI on NC theory – you can read arguments such as T that are exclusively neg so I need them to compensate</w:t>
      </w:r>
      <w:r>
        <w:t xml:space="preserve"> and </w:t>
      </w:r>
      <w:r w:rsidRPr="00031AAD">
        <w:t xml:space="preserve">weighing is structurally unfair since the </w:t>
      </w:r>
      <w:proofErr w:type="gramStart"/>
      <w:r w:rsidRPr="00031AAD">
        <w:t>7-4-6-3 time</w:t>
      </w:r>
      <w:proofErr w:type="gramEnd"/>
      <w:r w:rsidRPr="00031AAD">
        <w:t xml:space="preserve"> skew means that the neg can just dump on weighing and the 2ar becomes impossible. This means that if either side has any offense under any framing then you default aff</w:t>
      </w:r>
      <w:r>
        <w:t>. Only vote on fully verifiable interps because otherwise people lose on theory for no reason which kills the purpose of norm setting.</w:t>
      </w:r>
    </w:p>
    <w:p w14:paraId="01099510" w14:textId="69A5563E" w:rsidR="00E9086D" w:rsidRDefault="00E9086D" w:rsidP="00E9086D">
      <w:pPr>
        <w:pStyle w:val="Heading4"/>
      </w:pPr>
      <w:r>
        <w:t>6]</w:t>
      </w:r>
      <w:r>
        <w:t xml:space="preserve"> </w:t>
      </w:r>
      <w:r w:rsidRPr="0073163D">
        <w:t xml:space="preserve">Reject neg fairness concerns since a) </w:t>
      </w:r>
      <w:proofErr w:type="gramStart"/>
      <w:r w:rsidRPr="0073163D">
        <w:t>13-7 time</w:t>
      </w:r>
      <w:proofErr w:type="gramEnd"/>
      <w:r w:rsidRPr="0073163D">
        <w:t xml:space="preserve"> skew and 6-minute collapse gives the negative the strategic advantage and means the AFF must split 1AR time. b) The NC has the ability to uplayer and restart the round and have time to generate offense that matters. c) You have access to more positions due to generic backfiles and bidirectional shells which means neg theory is impossible to avoid. d) neg reactivity means you can just perfectly react to any of my advantages and then generate offense – if anything it’ll be for 3 mins max which evens out the 1ar and 2</w:t>
      </w:r>
      <w:r>
        <w:t>n. N</w:t>
      </w:r>
      <w:r w:rsidRPr="007D01D0">
        <w:t>o neg analytics – I don’t have time to cover 100 blippy 1NC args since you can read 7 min of analytics and extend any of them to win. Answering this triggers, a contradiction since it relies on an analytic argument and those affirm since I spoke first and they were your fault for creating and you could’ve adapted.</w:t>
      </w:r>
    </w:p>
    <w:p w14:paraId="3E0D00D2" w14:textId="0287CFD9" w:rsidR="00E9086D" w:rsidRPr="007D01D0" w:rsidRDefault="00E9086D" w:rsidP="00E9086D">
      <w:pPr>
        <w:pStyle w:val="Heading4"/>
        <w:rPr>
          <w:sz w:val="16"/>
        </w:rPr>
      </w:pPr>
      <w:r>
        <w:t>7]</w:t>
      </w:r>
      <w:r>
        <w:t xml:space="preserve"> Affirming is harder A] Neg is reactive – they tailor the 1NC before the round to exploit the aff’s weakness.  Not reciprocal – affs enter the round unaware.  Also means no neg weighing – it supercharges the abuse since they can collapse in the 2NR and outweigh any turns I make. B] Aff extends twice – takes valuable time from already most time-pressed speeches.  Also means the neg must extend all of their arguments TWICE verbatim in the 2NR to compensate – means if neg gets weighing, they must weigh </w:t>
      </w:r>
      <w:proofErr w:type="spellStart"/>
      <w:r>
        <w:t>prefiat</w:t>
      </w:r>
      <w:proofErr w:type="spellEnd"/>
      <w:r>
        <w:t xml:space="preserve"> args against side bias since otherwise I’m just making the ground even.</w:t>
      </w:r>
    </w:p>
    <w:p w14:paraId="13E54EAF" w14:textId="6AA738E1" w:rsidR="00E9086D" w:rsidRPr="001D6822" w:rsidRDefault="00E20C38" w:rsidP="00E9086D">
      <w:pPr>
        <w:pStyle w:val="Heading4"/>
      </w:pPr>
      <w:r>
        <w:t>8]</w:t>
      </w:r>
      <w:r w:rsidR="00E9086D" w:rsidRPr="005C1D6D">
        <w:t xml:space="preserve"> Accept aff interps and definitions a) causes regress since we can infinitely debate what something means but the aff speaks first which means they should define it b) moots 6 mins of the aff if you alter the way arguments function. </w:t>
      </w:r>
      <w:r w:rsidR="00E9086D">
        <w:t>However, let me recontextualize their arguments since they can collapse for 6 minutes on something I misunderstood in the 1ar to end the round since the 2ar can’t answer.</w:t>
      </w:r>
    </w:p>
    <w:p w14:paraId="5F08539C" w14:textId="01DA9A8E" w:rsidR="00E9086D" w:rsidRPr="005C1D6D" w:rsidRDefault="00E20C38" w:rsidP="00E9086D">
      <w:pPr>
        <w:pStyle w:val="Heading4"/>
      </w:pPr>
      <w:r>
        <w:t>10]</w:t>
      </w:r>
      <w:r w:rsidR="00E9086D" w:rsidRPr="005C1D6D">
        <w:t xml:space="preserve"> No neg meta-theory – I only have time to check abuse 1 time but you can do it in the nc and 2n, uplayering my attempt means we never get to the best norm. This means reject any reason why an aff spike is bad since they claim aff theory is unfair.</w:t>
      </w:r>
    </w:p>
    <w:p w14:paraId="074E34EC" w14:textId="6248F668" w:rsidR="00E9086D" w:rsidRDefault="00E9086D" w:rsidP="00E9086D">
      <w:pPr>
        <w:pStyle w:val="Heading4"/>
      </w:pPr>
      <w:r>
        <w:t>1</w:t>
      </w:r>
      <w:r w:rsidR="00E20C38">
        <w:t>1]</w:t>
      </w:r>
      <w:r w:rsidRPr="00A219E5">
        <w:t xml:space="preserve"> No theory</w:t>
      </w:r>
      <w:r>
        <w:t xml:space="preserve"> or Ks</w:t>
      </w:r>
      <w:r w:rsidRPr="00A219E5">
        <w:t xml:space="preserve"> on spikes</w:t>
      </w:r>
      <w:r w:rsidRPr="000F7CB9">
        <w:t xml:space="preserve"> </w:t>
      </w:r>
      <w:r w:rsidRPr="00A219E5">
        <w:t>–</w:t>
      </w:r>
      <w:r>
        <w:t xml:space="preserve"> </w:t>
      </w:r>
      <w:r w:rsidRPr="00A219E5">
        <w:t>moots AC offense since I don’t have anything to leverage in the 1AR</w:t>
      </w:r>
    </w:p>
    <w:p w14:paraId="5D440DA5" w14:textId="77777777" w:rsidR="00E9086D" w:rsidRPr="00E9086D" w:rsidRDefault="00E9086D" w:rsidP="00E9086D"/>
    <w:sectPr w:rsidR="00E9086D" w:rsidRPr="00E90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86D"/>
    <w:rsid w:val="00425AB6"/>
    <w:rsid w:val="00E20C38"/>
    <w:rsid w:val="00E90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1135D"/>
  <w15:chartTrackingRefBased/>
  <w15:docId w15:val="{D5987037-70ED-46A6-835D-9FDA2ABA2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086D"/>
    <w:rPr>
      <w:rFonts w:ascii="Calibri" w:hAnsi="Calibri" w:cs="Calibri"/>
    </w:rPr>
  </w:style>
  <w:style w:type="paragraph" w:styleId="Heading1">
    <w:name w:val="heading 1"/>
    <w:aliases w:val="Pocket"/>
    <w:basedOn w:val="Normal"/>
    <w:next w:val="Normal"/>
    <w:link w:val="Heading1Char"/>
    <w:qFormat/>
    <w:rsid w:val="00E908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08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08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908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E908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86D"/>
  </w:style>
  <w:style w:type="character" w:customStyle="1" w:styleId="Heading1Char">
    <w:name w:val="Heading 1 Char"/>
    <w:aliases w:val="Pocket Char"/>
    <w:basedOn w:val="DefaultParagraphFont"/>
    <w:link w:val="Heading1"/>
    <w:rsid w:val="00E908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08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08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908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908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086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E9086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9086D"/>
    <w:rPr>
      <w:color w:val="auto"/>
      <w:u w:val="none"/>
    </w:rPr>
  </w:style>
  <w:style w:type="character" w:styleId="FollowedHyperlink">
    <w:name w:val="FollowedHyperlink"/>
    <w:basedOn w:val="DefaultParagraphFont"/>
    <w:uiPriority w:val="99"/>
    <w:semiHidden/>
    <w:unhideWhenUsed/>
    <w:rsid w:val="00E9086D"/>
    <w:rPr>
      <w:color w:val="auto"/>
      <w:u w:val="none"/>
    </w:rPr>
  </w:style>
  <w:style w:type="paragraph" w:customStyle="1" w:styleId="textbold">
    <w:name w:val="text bold"/>
    <w:basedOn w:val="Normal"/>
    <w:link w:val="Emphasis"/>
    <w:uiPriority w:val="7"/>
    <w:qFormat/>
    <w:rsid w:val="00E9086D"/>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E908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Note Level 2,Very Small Text,Small Text,Note Level 21,Card Format"/>
    <w:basedOn w:val="Heading1"/>
    <w:autoRedefine/>
    <w:uiPriority w:val="99"/>
    <w:qFormat/>
    <w:rsid w:val="00E9086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wand.com/en/Classical_logic" TargetMode="External"/><Relationship Id="rId13" Type="http://schemas.openxmlformats.org/officeDocument/2006/relationships/hyperlink" Target="https://www.wikiwand.com/en/William_of_Soissons" TargetMode="External"/><Relationship Id="rId18" Type="http://schemas.openxmlformats.org/officeDocument/2006/relationships/hyperlink" Target="https://plato.stanford.edu/entries/qm-manyworlds/" TargetMode="External"/><Relationship Id="rId26" Type="http://schemas.openxmlformats.org/officeDocument/2006/relationships/hyperlink" Target="http://bfp.sp.unipi.it/chiara/lm/kantpisa1.html" TargetMode="External"/><Relationship Id="rId3" Type="http://schemas.openxmlformats.org/officeDocument/2006/relationships/settings" Target="settings.xml"/><Relationship Id="rId21" Type="http://schemas.openxmlformats.org/officeDocument/2006/relationships/hyperlink" Target="http://bfp.sp.unipi.it/chiara/lm/kantpisa1.html" TargetMode="External"/><Relationship Id="rId7" Type="http://schemas.openxmlformats.org/officeDocument/2006/relationships/hyperlink" Target="https://www.wikiwand.com/en/Pseudo-Scotus" TargetMode="External"/><Relationship Id="rId12" Type="http://schemas.openxmlformats.org/officeDocument/2006/relationships/hyperlink" Target="https://www.wikiwand.com/en/Principle_of_explosion" TargetMode="External"/><Relationship Id="rId17" Type="http://schemas.openxmlformats.org/officeDocument/2006/relationships/hyperlink" Target="https://en.wikipedia.org/wiki/Bonini%27s_paradox" TargetMode="External"/><Relationship Id="rId25" Type="http://schemas.openxmlformats.org/officeDocument/2006/relationships/hyperlink" Target="http://bfp.sp.unipi.it/chiara/lm/kantpisa1.html" TargetMode="External"/><Relationship Id="rId2" Type="http://schemas.openxmlformats.org/officeDocument/2006/relationships/styles" Target="styles.xml"/><Relationship Id="rId16" Type="http://schemas.openxmlformats.org/officeDocument/2006/relationships/hyperlink" Target="https://web.stanford.edu/~bobonich/dictionary/dictionary.html" TargetMode="External"/><Relationship Id="rId20" Type="http://schemas.openxmlformats.org/officeDocument/2006/relationships/hyperlink" Target="http://virt052.zim.uni-duisburg-essen.de/Kant/aa06/245.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wikiwand.com/en/Principle_of_explosion" TargetMode="External"/><Relationship Id="rId24" Type="http://schemas.openxmlformats.org/officeDocument/2006/relationships/hyperlink" Target="http://virt052.zim.uni-duisburg-essen.de/Kant/aa06/237.html" TargetMode="External"/><Relationship Id="rId5" Type="http://schemas.openxmlformats.org/officeDocument/2006/relationships/hyperlink" Target="http://www.wikiwand.com/en/Principle_of_explosion" TargetMode="External"/><Relationship Id="rId15" Type="http://schemas.openxmlformats.org/officeDocument/2006/relationships/hyperlink" Target="https://www.technologyreview.com/2019/03/12/136684/a-quantum-experiment-suggests-theres-no-such-thing-as-objective-reality/" TargetMode="External"/><Relationship Id="rId23" Type="http://schemas.openxmlformats.org/officeDocument/2006/relationships/hyperlink" Target="http://virt052.zim.uni-duisburg-essen.de/Kant/aa06/237.html" TargetMode="External"/><Relationship Id="rId28" Type="http://schemas.openxmlformats.org/officeDocument/2006/relationships/fontTable" Target="fontTable.xml"/><Relationship Id="rId10" Type="http://schemas.openxmlformats.org/officeDocument/2006/relationships/hyperlink" Target="https://www.wikiwand.com/en/Principle_of_explosion" TargetMode="External"/><Relationship Id="rId19" Type="http://schemas.openxmlformats.org/officeDocument/2006/relationships/hyperlink" Target="http://bfp.sp.unipi.it/chiara/lm/kantpisa1.html" TargetMode="External"/><Relationship Id="rId4" Type="http://schemas.openxmlformats.org/officeDocument/2006/relationships/webSettings" Target="webSettings.xml"/><Relationship Id="rId9" Type="http://schemas.openxmlformats.org/officeDocument/2006/relationships/hyperlink" Target="https://www.wikiwand.com/en/Intuitionistic_logic" TargetMode="External"/><Relationship Id="rId14" Type="http://schemas.openxmlformats.org/officeDocument/2006/relationships/hyperlink" Target="https://www.wikiwand.com/en/Principle_of_explosion" TargetMode="External"/><Relationship Id="rId22" Type="http://schemas.openxmlformats.org/officeDocument/2006/relationships/hyperlink" Target="http://virt052.zim.uni-duisburg-essen.de/Kant/aa06/249.html" TargetMode="External"/><Relationship Id="rId27"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4694</Words>
  <Characters>26758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2021-09-17T22:11:00Z</dcterms:created>
  <dcterms:modified xsi:type="dcterms:W3CDTF">2021-09-17T22:27:00Z</dcterms:modified>
</cp:coreProperties>
</file>