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B5291" w14:textId="779D945E" w:rsidR="00A95652" w:rsidRDefault="002E175F" w:rsidP="002E175F">
      <w:pPr>
        <w:pStyle w:val="Heading1"/>
      </w:pPr>
      <w:r>
        <w:t>1AC R2 NDCA</w:t>
      </w:r>
    </w:p>
    <w:p w14:paraId="7351D15B" w14:textId="24D98FF7" w:rsidR="002E175F" w:rsidRDefault="002E175F" w:rsidP="002E175F"/>
    <w:p w14:paraId="4974AC9B" w14:textId="376771B0" w:rsidR="002E175F" w:rsidRDefault="002E175F" w:rsidP="002E175F">
      <w:pPr>
        <w:pStyle w:val="Heading3"/>
      </w:pPr>
      <w:r>
        <w:t>1AC – Plan</w:t>
      </w:r>
    </w:p>
    <w:p w14:paraId="77D2D9FB" w14:textId="77777777" w:rsidR="002E175F" w:rsidRDefault="002E175F" w:rsidP="002E175F">
      <w:pPr>
        <w:pStyle w:val="Heading4"/>
      </w:pPr>
      <w:r>
        <w:t xml:space="preserve">The appropriation of outer space by General </w:t>
      </w:r>
      <w:proofErr w:type="spellStart"/>
      <w:r>
        <w:t>Torro</w:t>
      </w:r>
      <w:proofErr w:type="spellEnd"/>
      <w:r>
        <w:t xml:space="preserve"> is unjust. </w:t>
      </w:r>
    </w:p>
    <w:p w14:paraId="6F0164E5" w14:textId="77777777" w:rsidR="002E175F" w:rsidRDefault="002E175F" w:rsidP="002E175F"/>
    <w:p w14:paraId="2388A8FE" w14:textId="77777777" w:rsidR="002E175F" w:rsidRDefault="002E175F" w:rsidP="002E175F">
      <w:pPr>
        <w:pStyle w:val="Heading4"/>
      </w:pPr>
      <w:r>
        <w:t xml:space="preserve">Contention 1 is the </w:t>
      </w:r>
      <w:r w:rsidRPr="005E222D">
        <w:rPr>
          <w:u w:val="single"/>
        </w:rPr>
        <w:t>Cosmos</w:t>
      </w:r>
      <w:r>
        <w:t>.</w:t>
      </w:r>
    </w:p>
    <w:p w14:paraId="4CC7DF3B" w14:textId="77777777" w:rsidR="002E175F" w:rsidRDefault="002E175F" w:rsidP="002E175F">
      <w:pPr>
        <w:pStyle w:val="Heading4"/>
      </w:pPr>
      <w:r>
        <w:t xml:space="preserve">General </w:t>
      </w:r>
      <w:proofErr w:type="spellStart"/>
      <w:r>
        <w:t>Torro</w:t>
      </w:r>
      <w:proofErr w:type="spellEnd"/>
      <w:r>
        <w:t xml:space="preserve"> is deploying </w:t>
      </w:r>
      <w:r w:rsidRPr="005E222D">
        <w:rPr>
          <w:u w:val="single"/>
        </w:rPr>
        <w:t>new technology</w:t>
      </w:r>
      <w:r>
        <w:t xml:space="preserve"> creating a paradigm of </w:t>
      </w:r>
      <w:r w:rsidRPr="005E222D">
        <w:rPr>
          <w:u w:val="single"/>
        </w:rPr>
        <w:t>technological superiority</w:t>
      </w:r>
      <w:r>
        <w:t xml:space="preserve"> grounded in </w:t>
      </w:r>
      <w:r w:rsidRPr="005E222D">
        <w:rPr>
          <w:u w:val="single"/>
        </w:rPr>
        <w:t>eugenics</w:t>
      </w:r>
      <w:r>
        <w:t xml:space="preserve">. Intrinsic to this is the </w:t>
      </w:r>
      <w:r w:rsidRPr="005E222D">
        <w:rPr>
          <w:u w:val="single"/>
        </w:rPr>
        <w:t>elimination</w:t>
      </w:r>
      <w:r>
        <w:t xml:space="preserve"> of the inferior Africans using </w:t>
      </w:r>
      <w:proofErr w:type="spellStart"/>
      <w:r w:rsidRPr="005E222D">
        <w:rPr>
          <w:u w:val="single"/>
        </w:rPr>
        <w:t>cybergenetic</w:t>
      </w:r>
      <w:proofErr w:type="spellEnd"/>
      <w:r w:rsidRPr="005E222D">
        <w:rPr>
          <w:u w:val="single"/>
        </w:rPr>
        <w:t xml:space="preserve"> transformation technologies</w:t>
      </w:r>
      <w:r>
        <w:t xml:space="preserve"> – the ultimate goal to </w:t>
      </w:r>
      <w:r w:rsidRPr="005E222D">
        <w:rPr>
          <w:u w:val="single"/>
        </w:rPr>
        <w:t>creat</w:t>
      </w:r>
      <w:r>
        <w:rPr>
          <w:u w:val="single"/>
        </w:rPr>
        <w:t>e</w:t>
      </w:r>
      <w:r w:rsidRPr="005E222D">
        <w:rPr>
          <w:u w:val="single"/>
        </w:rPr>
        <w:t xml:space="preserve"> a new species</w:t>
      </w:r>
      <w:r>
        <w:t xml:space="preserve"> and </w:t>
      </w:r>
      <w:r w:rsidRPr="005E222D">
        <w:rPr>
          <w:u w:val="single"/>
        </w:rPr>
        <w:t>colonizing the cosmos</w:t>
      </w:r>
      <w:r>
        <w:t>.</w:t>
      </w:r>
    </w:p>
    <w:p w14:paraId="2ACBB4CC" w14:textId="77777777" w:rsidR="002E175F" w:rsidRDefault="002E175F" w:rsidP="002E175F">
      <w:r w:rsidRPr="00AC106F">
        <w:rPr>
          <w:rStyle w:val="Style13ptBold"/>
        </w:rPr>
        <w:t xml:space="preserve">MacDonald </w:t>
      </w:r>
      <w:r w:rsidRPr="000B6A82">
        <w:rPr>
          <w:rStyle w:val="Style13ptBold"/>
        </w:rPr>
        <w:t>16.</w:t>
      </w:r>
      <w:r>
        <w:t xml:space="preserve"> [</w:t>
      </w:r>
      <w:r w:rsidRPr="00C91996">
        <w:t>Ian P. MacDonald received his Ph.D. in African literature and postcolonial theory from Columbia University in 2014.</w:t>
      </w:r>
      <w:r>
        <w:t xml:space="preserve"> “Let Us All Mutate Together: Cracking the Code in Laing’s Big Bishop Roko and the Altar Gangsters.” The Cambridge Journal of Postcolonial Literary Inquiry, </w:t>
      </w:r>
      <w:hyperlink r:id="rId6" w:history="1">
        <w:r w:rsidRPr="00CC5F77">
          <w:rPr>
            <w:rStyle w:val="Hyperlink"/>
          </w:rPr>
          <w:t>https://sci-hub.se/https://doi.org/10.1017/pli.2016.15</w:t>
        </w:r>
      </w:hyperlink>
      <w:r>
        <w:t>] Justin</w:t>
      </w:r>
    </w:p>
    <w:p w14:paraId="63E3D232" w14:textId="77777777" w:rsidR="002E175F" w:rsidRPr="005E222D" w:rsidRDefault="002E175F" w:rsidP="002E175F">
      <w:pPr>
        <w:rPr>
          <w:sz w:val="14"/>
        </w:rPr>
      </w:pPr>
      <w:r w:rsidRPr="00AE2813">
        <w:rPr>
          <w:highlight w:val="green"/>
          <w:u w:val="single"/>
        </w:rPr>
        <w:t>Laing</w:t>
      </w:r>
      <w:r w:rsidRPr="008013D5">
        <w:rPr>
          <w:u w:val="single"/>
        </w:rPr>
        <w:t xml:space="preserve"> consistently </w:t>
      </w:r>
      <w:r w:rsidRPr="00AE2813">
        <w:rPr>
          <w:highlight w:val="green"/>
          <w:u w:val="single"/>
        </w:rPr>
        <w:t xml:space="preserve">“embodies” </w:t>
      </w:r>
      <w:r w:rsidRPr="00AE2813">
        <w:rPr>
          <w:rStyle w:val="Emphasis"/>
          <w:highlight w:val="green"/>
        </w:rPr>
        <w:t>technology</w:t>
      </w:r>
      <w:r w:rsidRPr="005E222D">
        <w:rPr>
          <w:sz w:val="14"/>
        </w:rPr>
        <w:t xml:space="preserve"> by “</w:t>
      </w:r>
      <w:r w:rsidRPr="008013D5">
        <w:rPr>
          <w:u w:val="single"/>
        </w:rPr>
        <w:t>link[ing] biology with electronics</w:t>
      </w:r>
      <w:r w:rsidRPr="005E222D">
        <w:rPr>
          <w:sz w:val="14"/>
        </w:rPr>
        <w:t xml:space="preserve"> (electrobiology)” (263). </w:t>
      </w:r>
      <w:r w:rsidRPr="008013D5">
        <w:rPr>
          <w:u w:val="single"/>
        </w:rPr>
        <w:t xml:space="preserve">Roko’s </w:t>
      </w:r>
      <w:r w:rsidRPr="00AE2813">
        <w:rPr>
          <w:highlight w:val="green"/>
          <w:u w:val="single"/>
        </w:rPr>
        <w:t>experimental subjects</w:t>
      </w:r>
      <w:r w:rsidRPr="005E222D">
        <w:rPr>
          <w:sz w:val="14"/>
        </w:rPr>
        <w:t xml:space="preserve"> are most often animals, through which </w:t>
      </w:r>
      <w:r w:rsidRPr="00AE2813">
        <w:rPr>
          <w:highlight w:val="green"/>
          <w:u w:val="single"/>
        </w:rPr>
        <w:t xml:space="preserve">the catalyst for </w:t>
      </w:r>
      <w:r w:rsidRPr="00AE2813">
        <w:rPr>
          <w:rStyle w:val="Emphasis"/>
          <w:highlight w:val="green"/>
        </w:rPr>
        <w:t>technological superiority</w:t>
      </w:r>
      <w:r w:rsidRPr="005E222D">
        <w:rPr>
          <w:sz w:val="14"/>
        </w:rPr>
        <w:t xml:space="preserve"> (the silver shark sperm and its God gene, say) is derived. If Roko’s helicopters are “carnivorous” (suggesting both ingestion and intent) (59), his animals are “</w:t>
      </w:r>
      <w:r w:rsidRPr="003467B7">
        <w:rPr>
          <w:rStyle w:val="Emphasis"/>
        </w:rPr>
        <w:t>nanotechnological</w:t>
      </w:r>
      <w:r w:rsidRPr="005E222D">
        <w:rPr>
          <w:sz w:val="14"/>
        </w:rPr>
        <w:t>” and “dermo-</w:t>
      </w:r>
      <w:proofErr w:type="spellStart"/>
      <w:r w:rsidRPr="005E222D">
        <w:rPr>
          <w:sz w:val="14"/>
        </w:rPr>
        <w:t>metallo</w:t>
      </w:r>
      <w:proofErr w:type="spellEnd"/>
      <w:r w:rsidRPr="005E222D">
        <w:rPr>
          <w:sz w:val="14"/>
        </w:rPr>
        <w:t xml:space="preserve">” (22). In line with such relentless rejections of ontological and epistemological boundary building, Laing does not necessarily apply any ethical anathema to the integration of the human and the machine. One might even conclude, for Laing’s purposes, that </w:t>
      </w:r>
      <w:r w:rsidRPr="008013D5">
        <w:rPr>
          <w:u w:val="single"/>
        </w:rPr>
        <w:t xml:space="preserve">to the extent to which many </w:t>
      </w:r>
      <w:r w:rsidRPr="00AE2813">
        <w:rPr>
          <w:highlight w:val="green"/>
          <w:u w:val="single"/>
        </w:rPr>
        <w:t>Africans</w:t>
      </w:r>
      <w:r w:rsidRPr="005E222D">
        <w:rPr>
          <w:sz w:val="14"/>
        </w:rPr>
        <w:t>—especially in urban areas—</w:t>
      </w:r>
      <w:r w:rsidRPr="008013D5">
        <w:rPr>
          <w:u w:val="single"/>
        </w:rPr>
        <w:t xml:space="preserve">have already </w:t>
      </w:r>
      <w:r w:rsidRPr="00AE2813">
        <w:rPr>
          <w:rStyle w:val="Emphasis"/>
          <w:highlight w:val="green"/>
        </w:rPr>
        <w:t>acceded to technologies</w:t>
      </w:r>
      <w:r w:rsidRPr="008013D5">
        <w:rPr>
          <w:u w:val="single"/>
        </w:rPr>
        <w:t xml:space="preserve"> </w:t>
      </w:r>
      <w:r w:rsidRPr="005E222D">
        <w:rPr>
          <w:sz w:val="14"/>
        </w:rPr>
        <w:t xml:space="preserve">like the cell phone and the Internet, </w:t>
      </w:r>
      <w:r w:rsidRPr="008013D5">
        <w:rPr>
          <w:u w:val="single"/>
        </w:rPr>
        <w:t xml:space="preserve">such fusion is already </w:t>
      </w:r>
      <w:r w:rsidRPr="00AE2813">
        <w:rPr>
          <w:highlight w:val="green"/>
          <w:u w:val="single"/>
        </w:rPr>
        <w:t>a fait accompli</w:t>
      </w:r>
      <w:r w:rsidRPr="008013D5">
        <w:rPr>
          <w:u w:val="single"/>
        </w:rPr>
        <w:t>.</w:t>
      </w:r>
      <w:r w:rsidRPr="005E222D">
        <w:rPr>
          <w:sz w:val="14"/>
        </w:rPr>
        <w:t xml:space="preserve"> Roko, the “part-modern part-barbaric” bishop (185), </w:t>
      </w:r>
      <w:r w:rsidRPr="00AE2813">
        <w:rPr>
          <w:highlight w:val="green"/>
          <w:u w:val="single"/>
        </w:rPr>
        <w:t xml:space="preserve">acts through </w:t>
      </w:r>
      <w:r w:rsidRPr="00AE2813">
        <w:rPr>
          <w:rStyle w:val="Emphasis"/>
          <w:highlight w:val="green"/>
        </w:rPr>
        <w:t>access to</w:t>
      </w:r>
      <w:r w:rsidRPr="003467B7">
        <w:rPr>
          <w:rStyle w:val="Emphasis"/>
        </w:rPr>
        <w:t xml:space="preserve"> </w:t>
      </w:r>
      <w:proofErr w:type="spellStart"/>
      <w:r w:rsidRPr="003467B7">
        <w:rPr>
          <w:rStyle w:val="Emphasis"/>
        </w:rPr>
        <w:t>jujutech</w:t>
      </w:r>
      <w:proofErr w:type="spellEnd"/>
      <w:r w:rsidRPr="003467B7">
        <w:rPr>
          <w:rStyle w:val="Emphasis"/>
        </w:rPr>
        <w:t xml:space="preserve"> </w:t>
      </w:r>
      <w:r w:rsidRPr="00AE2813">
        <w:rPr>
          <w:rStyle w:val="Emphasis"/>
          <w:highlight w:val="green"/>
        </w:rPr>
        <w:t>inventions</w:t>
      </w:r>
      <w:r w:rsidRPr="005E222D">
        <w:rPr>
          <w:sz w:val="14"/>
        </w:rPr>
        <w:t xml:space="preserve">—in part through his “research ponds” and his “research station for sharks” (7); in part through his </w:t>
      </w:r>
      <w:r w:rsidRPr="008013D5">
        <w:rPr>
          <w:u w:val="single"/>
        </w:rPr>
        <w:t>access</w:t>
      </w:r>
      <w:r w:rsidRPr="005E222D">
        <w:rPr>
          <w:sz w:val="14"/>
        </w:rPr>
        <w:t xml:space="preserve"> to </w:t>
      </w:r>
      <w:r w:rsidRPr="008013D5">
        <w:rPr>
          <w:u w:val="single"/>
        </w:rPr>
        <w:t>metaphysical powers</w:t>
      </w:r>
      <w:r w:rsidRPr="005E222D">
        <w:rPr>
          <w:sz w:val="14"/>
        </w:rPr>
        <w:t xml:space="preserve">, which stem from his being a “gigantic juju bishop” (109); and in part, too, from his complicity in the very genetic evolution he attempts to quell in Canterbury. In order to stop time, Roko utilizes “many centres of chronology” including “his silver shark sperm mixed with electronics” (186). Hence, biological elements regularly serve as the containers for the mechanical inventions he </w:t>
      </w:r>
      <w:proofErr w:type="gramStart"/>
      <w:r w:rsidRPr="005E222D">
        <w:rPr>
          <w:sz w:val="14"/>
        </w:rPr>
        <w:t>creates,</w:t>
      </w:r>
      <w:proofErr w:type="gramEnd"/>
      <w:r w:rsidRPr="005E222D">
        <w:rPr>
          <w:sz w:val="14"/>
        </w:rPr>
        <w:t xml:space="preserve"> machines that often function in a manner far closer to African folklore than SF gadgetry. This muddling of the separating space that </w:t>
      </w:r>
      <w:r w:rsidRPr="003467B7">
        <w:rPr>
          <w:rStyle w:val="StyleUnderline"/>
        </w:rPr>
        <w:t>marks</w:t>
      </w:r>
      <w:r w:rsidRPr="008013D5">
        <w:rPr>
          <w:u w:val="single"/>
        </w:rPr>
        <w:t xml:space="preserve"> </w:t>
      </w:r>
      <w:r w:rsidRPr="00AE2813">
        <w:rPr>
          <w:highlight w:val="green"/>
          <w:u w:val="single"/>
        </w:rPr>
        <w:t xml:space="preserve">the </w:t>
      </w:r>
      <w:r w:rsidRPr="00AE2813">
        <w:rPr>
          <w:rStyle w:val="Emphasis"/>
          <w:highlight w:val="green"/>
        </w:rPr>
        <w:t>binary</w:t>
      </w:r>
      <w:r w:rsidRPr="003467B7">
        <w:rPr>
          <w:rStyle w:val="Emphasis"/>
        </w:rPr>
        <w:t xml:space="preserve"> </w:t>
      </w:r>
      <w:r w:rsidRPr="00AE2813">
        <w:rPr>
          <w:rStyle w:val="Emphasis"/>
          <w:highlight w:val="green"/>
        </w:rPr>
        <w:t>difference</w:t>
      </w:r>
      <w:r w:rsidRPr="00AE2813">
        <w:rPr>
          <w:highlight w:val="green"/>
          <w:u w:val="single"/>
        </w:rPr>
        <w:t xml:space="preserve"> of</w:t>
      </w:r>
      <w:r w:rsidRPr="008013D5">
        <w:rPr>
          <w:u w:val="single"/>
        </w:rPr>
        <w:t xml:space="preserve"> the </w:t>
      </w:r>
      <w:r w:rsidRPr="00AE2813">
        <w:rPr>
          <w:rStyle w:val="Emphasis"/>
          <w:highlight w:val="green"/>
        </w:rPr>
        <w:t>biological</w:t>
      </w:r>
      <w:r w:rsidRPr="00AE2813">
        <w:rPr>
          <w:highlight w:val="green"/>
          <w:u w:val="single"/>
        </w:rPr>
        <w:t xml:space="preserve"> and</w:t>
      </w:r>
      <w:r w:rsidRPr="008013D5">
        <w:rPr>
          <w:u w:val="single"/>
        </w:rPr>
        <w:t xml:space="preserve"> the </w:t>
      </w:r>
      <w:r w:rsidRPr="00AE2813">
        <w:rPr>
          <w:rStyle w:val="Emphasis"/>
          <w:highlight w:val="green"/>
        </w:rPr>
        <w:t>mechanical</w:t>
      </w:r>
      <w:r w:rsidRPr="005E222D">
        <w:rPr>
          <w:sz w:val="14"/>
        </w:rPr>
        <w:t xml:space="preserve"> reflects many of the complex debates current at the time of the novel’s writing (</w:t>
      </w:r>
      <w:r w:rsidRPr="00AE2813">
        <w:rPr>
          <w:rStyle w:val="Emphasis"/>
          <w:highlight w:val="green"/>
        </w:rPr>
        <w:t>cloning</w:t>
      </w:r>
      <w:r w:rsidRPr="005E222D">
        <w:rPr>
          <w:sz w:val="14"/>
        </w:rPr>
        <w:t xml:space="preserve">, </w:t>
      </w:r>
      <w:r w:rsidRPr="00AE2813">
        <w:rPr>
          <w:rStyle w:val="Emphasis"/>
          <w:highlight w:val="green"/>
        </w:rPr>
        <w:t>gene</w:t>
      </w:r>
      <w:r w:rsidRPr="00AE2813">
        <w:rPr>
          <w:highlight w:val="green"/>
          <w:u w:val="single"/>
        </w:rPr>
        <w:t xml:space="preserve"> </w:t>
      </w:r>
      <w:r w:rsidRPr="00AE2813">
        <w:rPr>
          <w:rStyle w:val="Emphasis"/>
          <w:highlight w:val="green"/>
        </w:rPr>
        <w:t>mapping</w:t>
      </w:r>
      <w:r w:rsidRPr="005E222D">
        <w:rPr>
          <w:sz w:val="14"/>
        </w:rPr>
        <w:t xml:space="preserve">, </w:t>
      </w:r>
      <w:r w:rsidRPr="00AE2813">
        <w:rPr>
          <w:rStyle w:val="Emphasis"/>
          <w:highlight w:val="green"/>
        </w:rPr>
        <w:t>GMOs</w:t>
      </w:r>
      <w:r w:rsidRPr="005E222D">
        <w:rPr>
          <w:sz w:val="14"/>
        </w:rPr>
        <w:t xml:space="preserve">, </w:t>
      </w:r>
      <w:r w:rsidRPr="00AE2813">
        <w:rPr>
          <w:rStyle w:val="Emphasis"/>
          <w:highlight w:val="green"/>
        </w:rPr>
        <w:t>virtual</w:t>
      </w:r>
      <w:r w:rsidRPr="00AE2813">
        <w:rPr>
          <w:highlight w:val="green"/>
          <w:u w:val="single"/>
        </w:rPr>
        <w:t xml:space="preserve"> </w:t>
      </w:r>
      <w:r w:rsidRPr="00AE2813">
        <w:rPr>
          <w:rStyle w:val="Emphasis"/>
          <w:highlight w:val="green"/>
        </w:rPr>
        <w:t>reality</w:t>
      </w:r>
      <w:r w:rsidRPr="005E222D">
        <w:rPr>
          <w:sz w:val="14"/>
        </w:rPr>
        <w:t xml:space="preserve">, </w:t>
      </w:r>
      <w:r w:rsidRPr="00AE2813">
        <w:rPr>
          <w:rStyle w:val="Emphasis"/>
          <w:highlight w:val="green"/>
        </w:rPr>
        <w:t>nanotechnology</w:t>
      </w:r>
      <w:r w:rsidRPr="005E222D">
        <w:rPr>
          <w:sz w:val="14"/>
        </w:rPr>
        <w:t xml:space="preserve">) and informs the satire behind such novelties in the story as “alternate corn” (8), “digital biscuits” (24), and “mutant gari” (138): </w:t>
      </w:r>
      <w:r w:rsidRPr="008013D5">
        <w:rPr>
          <w:u w:val="single"/>
        </w:rPr>
        <w:t>the</w:t>
      </w:r>
      <w:r w:rsidRPr="005E222D">
        <w:rPr>
          <w:sz w:val="14"/>
        </w:rPr>
        <w:t xml:space="preserve"> now-routine </w:t>
      </w:r>
      <w:r w:rsidRPr="008013D5">
        <w:rPr>
          <w:u w:val="single"/>
        </w:rPr>
        <w:t>interpenetration of the industrial</w:t>
      </w:r>
      <w:r w:rsidRPr="005E222D">
        <w:rPr>
          <w:sz w:val="14"/>
        </w:rPr>
        <w:t xml:space="preserve"> and the agricultural, of the </w:t>
      </w:r>
      <w:r w:rsidRPr="003467B7">
        <w:rPr>
          <w:rStyle w:val="Emphasis"/>
        </w:rPr>
        <w:t>technological</w:t>
      </w:r>
      <w:r w:rsidRPr="008013D5">
        <w:rPr>
          <w:u w:val="single"/>
        </w:rPr>
        <w:t xml:space="preserve"> and the </w:t>
      </w:r>
      <w:r w:rsidRPr="003467B7">
        <w:rPr>
          <w:rStyle w:val="Emphasis"/>
        </w:rPr>
        <w:t>biological</w:t>
      </w:r>
      <w:r w:rsidRPr="005E222D">
        <w:rPr>
          <w:sz w:val="14"/>
        </w:rPr>
        <w:t>, between the real (“depending on your definition of the ‘real’ ”) and the simulation.</w:t>
      </w:r>
    </w:p>
    <w:p w14:paraId="3603AB12" w14:textId="77777777" w:rsidR="002E175F" w:rsidRPr="005E222D" w:rsidRDefault="002E175F" w:rsidP="002E175F">
      <w:pPr>
        <w:rPr>
          <w:sz w:val="14"/>
        </w:rPr>
      </w:pPr>
      <w:r w:rsidRPr="005E222D">
        <w:rPr>
          <w:sz w:val="14"/>
        </w:rPr>
        <w:t>One such hybrid space in the human context is represented by Canon Creem, a functionary of the Archbishop of Canterbury who has been tasked with “find[ing] out for the Archbishop whether Bishop Yam had really achieved the final prize of ultimate mutability: the discovery of a single substance (seen or unseen) as a paradox to change on change, but which was the source of all change” (142): in other words, whether Roko had chemically created his “silver shark sperm” and isolated the “God gene,” and, thus, was in a position to compete with the Pope and the Archbishop in the sphere of “</w:t>
      </w:r>
      <w:proofErr w:type="spellStart"/>
      <w:r w:rsidRPr="005E222D">
        <w:rPr>
          <w:sz w:val="14"/>
        </w:rPr>
        <w:t>theotronics</w:t>
      </w:r>
      <w:proofErr w:type="spellEnd"/>
      <w:r w:rsidRPr="005E222D">
        <w:rPr>
          <w:sz w:val="14"/>
        </w:rPr>
        <w:t xml:space="preserve">.” Creem is the first experimental product of the Archbishop’s proposed </w:t>
      </w:r>
      <w:proofErr w:type="spellStart"/>
      <w:r w:rsidRPr="005E222D">
        <w:rPr>
          <w:u w:val="single"/>
        </w:rPr>
        <w:t>jujutech</w:t>
      </w:r>
      <w:proofErr w:type="spellEnd"/>
      <w:r w:rsidRPr="005E222D">
        <w:rPr>
          <w:u w:val="single"/>
        </w:rPr>
        <w:t xml:space="preserve"> </w:t>
      </w:r>
      <w:r w:rsidRPr="00AE2813">
        <w:rPr>
          <w:rStyle w:val="Emphasis"/>
          <w:highlight w:val="green"/>
        </w:rPr>
        <w:t>transformation</w:t>
      </w:r>
      <w:r w:rsidRPr="005E222D">
        <w:rPr>
          <w:sz w:val="14"/>
        </w:rPr>
        <w:t xml:space="preserve">; Canterbury has implanted a “silicon bio-chip” in his head so that he is simultaneously human as well as the harbinger of the “next phase of human evolution” (111). Creem, with his “experimental </w:t>
      </w:r>
      <w:proofErr w:type="spellStart"/>
      <w:r w:rsidRPr="005E222D">
        <w:rPr>
          <w:sz w:val="14"/>
        </w:rPr>
        <w:t>micro chip</w:t>
      </w:r>
      <w:proofErr w:type="spellEnd"/>
      <w:r w:rsidRPr="005E222D">
        <w:rPr>
          <w:sz w:val="14"/>
        </w:rPr>
        <w:t xml:space="preserve"> above his theological shoulder” (104) represents a controversial counterpoint to the heralding of the critical opportunities reflected by transhumanism and the figure of the cyborg as discussed alternatively by theorists such as Donna Haraway and (a later, somewhat less neoconservative) Francis Fukuyama. The “fraudulence” of the Archbishop’s forthcoming evolution lies in the fact that humans in this instance </w:t>
      </w:r>
      <w:r w:rsidRPr="00AE2813">
        <w:rPr>
          <w:highlight w:val="green"/>
          <w:u w:val="single"/>
        </w:rPr>
        <w:t>are</w:t>
      </w:r>
      <w:r w:rsidRPr="005E222D">
        <w:rPr>
          <w:u w:val="single"/>
        </w:rPr>
        <w:t xml:space="preserve"> genetically </w:t>
      </w:r>
      <w:r w:rsidRPr="00AE2813">
        <w:rPr>
          <w:highlight w:val="green"/>
          <w:u w:val="single"/>
        </w:rPr>
        <w:t>auto-evolving</w:t>
      </w:r>
      <w:r w:rsidRPr="005E222D">
        <w:rPr>
          <w:sz w:val="14"/>
        </w:rPr>
        <w:t xml:space="preserve">, what Fukuyama in Our Posthuman Future—citing geneticist Lee Silver—worries could “be used to </w:t>
      </w:r>
      <w:r w:rsidRPr="00AE2813">
        <w:rPr>
          <w:highlight w:val="green"/>
          <w:u w:val="single"/>
        </w:rPr>
        <w:t xml:space="preserve">create a class of </w:t>
      </w:r>
      <w:r w:rsidRPr="00AE2813">
        <w:rPr>
          <w:rStyle w:val="Emphasis"/>
          <w:highlight w:val="green"/>
        </w:rPr>
        <w:t>genetically superior</w:t>
      </w:r>
      <w:r w:rsidRPr="003467B7">
        <w:rPr>
          <w:rStyle w:val="Emphasis"/>
        </w:rPr>
        <w:t xml:space="preserve"> people</w:t>
      </w:r>
      <w:r w:rsidRPr="005E222D">
        <w:rPr>
          <w:sz w:val="14"/>
        </w:rPr>
        <w:t xml:space="preserve">.” Silver “paints a scenario in which a class called the </w:t>
      </w:r>
      <w:proofErr w:type="spellStart"/>
      <w:r w:rsidRPr="005E222D">
        <w:rPr>
          <w:sz w:val="14"/>
        </w:rPr>
        <w:t>GenRich</w:t>
      </w:r>
      <w:proofErr w:type="spellEnd"/>
      <w:r w:rsidRPr="005E222D">
        <w:rPr>
          <w:sz w:val="14"/>
        </w:rPr>
        <w:t xml:space="preserve"> steadily improve the cognitive abilities of their children to the point that </w:t>
      </w:r>
      <w:r w:rsidRPr="005E222D">
        <w:rPr>
          <w:u w:val="single"/>
        </w:rPr>
        <w:t>they break off</w:t>
      </w:r>
      <w:r w:rsidRPr="005E222D">
        <w:rPr>
          <w:sz w:val="14"/>
        </w:rPr>
        <w:t xml:space="preserve"> from the rest of the human race </w:t>
      </w:r>
      <w:r w:rsidRPr="00AE2813">
        <w:rPr>
          <w:highlight w:val="green"/>
          <w:u w:val="single"/>
        </w:rPr>
        <w:t xml:space="preserve">to form a </w:t>
      </w:r>
      <w:r w:rsidRPr="00AE2813">
        <w:rPr>
          <w:rStyle w:val="Emphasis"/>
          <w:highlight w:val="green"/>
        </w:rPr>
        <w:t>separate species</w:t>
      </w:r>
      <w:r w:rsidRPr="005E222D">
        <w:rPr>
          <w:sz w:val="14"/>
        </w:rPr>
        <w:t>,” 19 the precise scenario in Laing’s novel.</w:t>
      </w:r>
    </w:p>
    <w:p w14:paraId="45C6A263" w14:textId="77777777" w:rsidR="002E175F" w:rsidRDefault="002E175F" w:rsidP="002E175F">
      <w:pPr>
        <w:rPr>
          <w:sz w:val="14"/>
        </w:rPr>
      </w:pPr>
      <w:r w:rsidRPr="005E222D">
        <w:rPr>
          <w:sz w:val="14"/>
        </w:rPr>
        <w:t xml:space="preserve">To </w:t>
      </w:r>
      <w:proofErr w:type="spellStart"/>
      <w:r w:rsidRPr="005E222D">
        <w:rPr>
          <w:sz w:val="14"/>
        </w:rPr>
        <w:t>whit</w:t>
      </w:r>
      <w:proofErr w:type="spellEnd"/>
      <w:r w:rsidRPr="005E222D">
        <w:rPr>
          <w:sz w:val="14"/>
        </w:rPr>
        <w:t xml:space="preserve">, the “shady genetic deals” Roko has discovered in Canterbury would initiate “change beyond change itself, to go beyond the spiritual body” (52), leading members of the global North to become a </w:t>
      </w:r>
      <w:proofErr w:type="spellStart"/>
      <w:r w:rsidRPr="00AE2813">
        <w:rPr>
          <w:rStyle w:val="Emphasis"/>
          <w:highlight w:val="green"/>
        </w:rPr>
        <w:t>cyborgian</w:t>
      </w:r>
      <w:proofErr w:type="spellEnd"/>
      <w:r w:rsidRPr="00AE2813">
        <w:rPr>
          <w:rStyle w:val="Emphasis"/>
          <w:highlight w:val="green"/>
        </w:rPr>
        <w:t xml:space="preserve"> fusion</w:t>
      </w:r>
      <w:r w:rsidRPr="003467B7">
        <w:rPr>
          <w:rStyle w:val="Emphasis"/>
        </w:rPr>
        <w:t xml:space="preserve"> of man and machine</w:t>
      </w:r>
      <w:r w:rsidRPr="005E222D">
        <w:rPr>
          <w:sz w:val="14"/>
        </w:rPr>
        <w:t xml:space="preserve"> that threatens to push those so changed beyond the merely human, leaving religion and theological inquiry behind in a “pre-evolutionary” historical-cultural space in a way that would “make it impossible for certain groups of human beings to mate or even to communicate” (52, 55). The </w:t>
      </w:r>
      <w:proofErr w:type="spellStart"/>
      <w:r w:rsidRPr="005E222D">
        <w:rPr>
          <w:sz w:val="14"/>
        </w:rPr>
        <w:t>Wordman</w:t>
      </w:r>
      <w:proofErr w:type="spellEnd"/>
      <w:r w:rsidRPr="005E222D">
        <w:rPr>
          <w:sz w:val="14"/>
        </w:rPr>
        <w:t xml:space="preserve"> wonders, “Were the poor going to become biological slaves? . . . Who controlled the process? </w:t>
      </w:r>
      <w:r w:rsidRPr="00AE2813">
        <w:rPr>
          <w:rStyle w:val="Emphasis"/>
          <w:highlight w:val="green"/>
        </w:rPr>
        <w:t xml:space="preserve">The </w:t>
      </w:r>
      <w:r w:rsidRPr="003467B7">
        <w:rPr>
          <w:rStyle w:val="Emphasis"/>
        </w:rPr>
        <w:t xml:space="preserve">ultimate </w:t>
      </w:r>
      <w:r w:rsidRPr="00AE2813">
        <w:rPr>
          <w:rStyle w:val="Emphasis"/>
          <w:highlight w:val="green"/>
        </w:rPr>
        <w:t>goal of the rich was outer space</w:t>
      </w:r>
      <w:r w:rsidRPr="005E222D">
        <w:rPr>
          <w:sz w:val="14"/>
        </w:rPr>
        <w:t xml:space="preserve">, but shouldn’t we all have a say in the billions spent?” (160). The redundancy inherent in </w:t>
      </w:r>
      <w:r w:rsidRPr="005E222D">
        <w:rPr>
          <w:u w:val="single"/>
        </w:rPr>
        <w:t xml:space="preserve">the </w:t>
      </w:r>
      <w:r w:rsidRPr="003467B7">
        <w:rPr>
          <w:u w:val="single"/>
        </w:rPr>
        <w:t>formation of</w:t>
      </w:r>
      <w:r w:rsidRPr="005E222D">
        <w:rPr>
          <w:u w:val="single"/>
        </w:rPr>
        <w:t xml:space="preserve"> “</w:t>
      </w:r>
      <w:r w:rsidRPr="003467B7">
        <w:rPr>
          <w:rStyle w:val="Emphasis"/>
        </w:rPr>
        <w:t>biological</w:t>
      </w:r>
      <w:r w:rsidRPr="005E222D">
        <w:rPr>
          <w:u w:val="single"/>
        </w:rPr>
        <w:t xml:space="preserve"> </w:t>
      </w:r>
      <w:r w:rsidRPr="003467B7">
        <w:rPr>
          <w:rStyle w:val="Emphasis"/>
        </w:rPr>
        <w:t>slaves</w:t>
      </w:r>
      <w:r w:rsidRPr="005E222D">
        <w:rPr>
          <w:u w:val="single"/>
        </w:rPr>
        <w:t>”</w:t>
      </w:r>
      <w:r w:rsidRPr="005E222D">
        <w:rPr>
          <w:sz w:val="14"/>
        </w:rPr>
        <w:t xml:space="preserve"> (what other kinds are there?20) </w:t>
      </w:r>
      <w:r w:rsidRPr="005E222D">
        <w:rPr>
          <w:u w:val="single"/>
        </w:rPr>
        <w:t xml:space="preserve">exposes the dangers involved in </w:t>
      </w:r>
      <w:r w:rsidRPr="00AE2813">
        <w:rPr>
          <w:highlight w:val="green"/>
          <w:u w:val="single"/>
        </w:rPr>
        <w:t>technology invading</w:t>
      </w:r>
      <w:r w:rsidRPr="005E222D">
        <w:rPr>
          <w:u w:val="single"/>
        </w:rPr>
        <w:t xml:space="preserve"> the </w:t>
      </w:r>
      <w:r w:rsidRPr="00AE2813">
        <w:rPr>
          <w:rStyle w:val="Emphasis"/>
          <w:highlight w:val="green"/>
        </w:rPr>
        <w:t>boundaries</w:t>
      </w:r>
      <w:r w:rsidRPr="00AE2813">
        <w:rPr>
          <w:highlight w:val="green"/>
          <w:u w:val="single"/>
        </w:rPr>
        <w:t xml:space="preserve"> of the human</w:t>
      </w:r>
      <w:r w:rsidRPr="005E222D">
        <w:rPr>
          <w:u w:val="single"/>
        </w:rPr>
        <w:t xml:space="preserve"> body without the </w:t>
      </w:r>
      <w:r w:rsidRPr="003467B7">
        <w:rPr>
          <w:rStyle w:val="Emphasis"/>
        </w:rPr>
        <w:t>inclusivity of universal consent</w:t>
      </w:r>
      <w:r w:rsidRPr="005E222D">
        <w:rPr>
          <w:sz w:val="14"/>
        </w:rPr>
        <w:t xml:space="preserve">. Africans, the </w:t>
      </w:r>
      <w:proofErr w:type="spellStart"/>
      <w:r w:rsidRPr="005E222D">
        <w:rPr>
          <w:sz w:val="14"/>
        </w:rPr>
        <w:t>Wordman</w:t>
      </w:r>
      <w:proofErr w:type="spellEnd"/>
      <w:r w:rsidRPr="005E222D">
        <w:rPr>
          <w:sz w:val="14"/>
        </w:rPr>
        <w:t xml:space="preserve"> realizes, face the threat of once again becoming functionally reduced to their biology, of becoming slaves precisely because they are merely “biological” as opposed to “networked”: what William Gibson in Neuromancer (1984) describes, in the context of a world in which the dimension of cyberspace represents the real staging ground for economic growth and productive human activity, as falling “into the prison of [one’s] own flesh.” 21 Canon Creem, seen from another, more celebratory, perspective, invites comparison to Haraway’s cyborg: a metaphor of “</w:t>
      </w:r>
      <w:proofErr w:type="spellStart"/>
      <w:r w:rsidRPr="005E222D">
        <w:rPr>
          <w:sz w:val="14"/>
        </w:rPr>
        <w:t>escap</w:t>
      </w:r>
      <w:proofErr w:type="spellEnd"/>
      <w:r w:rsidRPr="005E222D">
        <w:rPr>
          <w:sz w:val="14"/>
        </w:rPr>
        <w:t>[ing] from earth, from the body, from the limits of merely biological evolution,” its perceived ability to make “man . . . his own invention” with “</w:t>
      </w:r>
      <w:r w:rsidRPr="003467B7">
        <w:rPr>
          <w:sz w:val="14"/>
        </w:rPr>
        <w:t>biological</w:t>
      </w:r>
      <w:r w:rsidRPr="005E222D">
        <w:rPr>
          <w:sz w:val="14"/>
        </w:rPr>
        <w:t xml:space="preserve"> evolution fulfill[ing] itself in the evolution of technology.” 22 It is, in fact, precisely through </w:t>
      </w:r>
      <w:r w:rsidRPr="005E222D">
        <w:rPr>
          <w:u w:val="single"/>
        </w:rPr>
        <w:t xml:space="preserve">this </w:t>
      </w:r>
      <w:r w:rsidRPr="00AE2813">
        <w:rPr>
          <w:highlight w:val="green"/>
          <w:u w:val="single"/>
        </w:rPr>
        <w:t>enfolding</w:t>
      </w:r>
      <w:r w:rsidRPr="005E222D">
        <w:rPr>
          <w:u w:val="single"/>
        </w:rPr>
        <w:t xml:space="preserve"> of the biological into the </w:t>
      </w:r>
      <w:r w:rsidRPr="00AE2813">
        <w:rPr>
          <w:highlight w:val="green"/>
          <w:u w:val="single"/>
        </w:rPr>
        <w:t>technological</w:t>
      </w:r>
      <w:r w:rsidRPr="005E222D">
        <w:rPr>
          <w:u w:val="single"/>
        </w:rPr>
        <w:t xml:space="preserve"> via the discursive frame of evolution </w:t>
      </w:r>
      <w:r w:rsidRPr="00AE2813">
        <w:rPr>
          <w:highlight w:val="green"/>
          <w:u w:val="single"/>
        </w:rPr>
        <w:t>that</w:t>
      </w:r>
      <w:r w:rsidRPr="005E222D">
        <w:rPr>
          <w:u w:val="single"/>
        </w:rPr>
        <w:t xml:space="preserve"> Laing </w:t>
      </w:r>
      <w:r w:rsidRPr="00AE2813">
        <w:rPr>
          <w:rStyle w:val="Emphasis"/>
          <w:highlight w:val="green"/>
        </w:rPr>
        <w:t>structures the</w:t>
      </w:r>
      <w:r w:rsidRPr="003467B7">
        <w:rPr>
          <w:rStyle w:val="Emphasis"/>
        </w:rPr>
        <w:t xml:space="preserve"> novel’s religious “</w:t>
      </w:r>
      <w:r w:rsidRPr="00AE2813">
        <w:rPr>
          <w:rStyle w:val="Emphasis"/>
          <w:highlight w:val="green"/>
        </w:rPr>
        <w:t>cosmology</w:t>
      </w:r>
      <w:r w:rsidRPr="003467B7">
        <w:rPr>
          <w:rStyle w:val="Emphasis"/>
        </w:rPr>
        <w:t>”</w:t>
      </w:r>
      <w:r w:rsidRPr="005E222D">
        <w:rPr>
          <w:sz w:val="14"/>
        </w:rPr>
        <w:t>: he makes of such techno-genetically spiritual transformations something ultimately sacred.</w:t>
      </w:r>
    </w:p>
    <w:p w14:paraId="7050896D" w14:textId="77777777" w:rsidR="002E175F" w:rsidRDefault="002E175F" w:rsidP="002E175F"/>
    <w:p w14:paraId="5CB51627" w14:textId="77777777" w:rsidR="002E175F" w:rsidRDefault="002E175F" w:rsidP="002E175F">
      <w:pPr>
        <w:pStyle w:val="Heading4"/>
      </w:pPr>
      <w:r>
        <w:t xml:space="preserve">The siphoning off of </w:t>
      </w:r>
      <w:r w:rsidRPr="00C57BEA">
        <w:rPr>
          <w:u w:val="single"/>
        </w:rPr>
        <w:t>African Spiritual Energy</w:t>
      </w:r>
      <w:r>
        <w:t xml:space="preserve"> is utilized by General </w:t>
      </w:r>
      <w:proofErr w:type="spellStart"/>
      <w:r>
        <w:t>Torro</w:t>
      </w:r>
      <w:proofErr w:type="spellEnd"/>
      <w:r>
        <w:t xml:space="preserve"> to “</w:t>
      </w:r>
      <w:r w:rsidRPr="00C57BEA">
        <w:rPr>
          <w:u w:val="single"/>
        </w:rPr>
        <w:t>burst out of the galaxy</w:t>
      </w:r>
      <w:r>
        <w:t>” in the second configuration.</w:t>
      </w:r>
    </w:p>
    <w:p w14:paraId="2A1FC43D" w14:textId="77777777" w:rsidR="002E175F" w:rsidRPr="00F8507D" w:rsidRDefault="002E175F" w:rsidP="002E175F">
      <w:r w:rsidRPr="00F8507D">
        <w:rPr>
          <w:rStyle w:val="Style13ptBold"/>
        </w:rPr>
        <w:t>Wright 96.</w:t>
      </w:r>
      <w:r>
        <w:t xml:space="preserve"> [Derek, Northern Territory University, Australia. “Culture Wars in Cyberspace: A Note on Kojo Laing's Major </w:t>
      </w:r>
      <w:proofErr w:type="spellStart"/>
      <w:r>
        <w:t>Gentl</w:t>
      </w:r>
      <w:proofErr w:type="spellEnd"/>
      <w:r>
        <w:t xml:space="preserve"> and the Achimota Wars.” </w:t>
      </w:r>
      <w:hyperlink r:id="rId7" w:history="1">
        <w:r w:rsidRPr="00F867C5">
          <w:rPr>
            <w:rStyle w:val="Hyperlink"/>
          </w:rPr>
          <w:t>https://journals.lib.unb.ca/index.php/IFR/article/view/14326</w:t>
        </w:r>
      </w:hyperlink>
      <w:r>
        <w:t>] Justin</w:t>
      </w:r>
    </w:p>
    <w:p w14:paraId="1FB82B7C" w14:textId="77777777" w:rsidR="002E175F" w:rsidRPr="00F8507D" w:rsidRDefault="002E175F" w:rsidP="002E175F">
      <w:pPr>
        <w:rPr>
          <w:sz w:val="14"/>
        </w:rPr>
      </w:pPr>
      <w:r w:rsidRPr="00F8507D">
        <w:rPr>
          <w:sz w:val="14"/>
        </w:rPr>
        <w:t xml:space="preserve">In one of these wars, called the "First War of Existence," </w:t>
      </w:r>
      <w:r w:rsidRPr="00F8507D">
        <w:rPr>
          <w:u w:val="single"/>
        </w:rPr>
        <w:t>the</w:t>
      </w:r>
      <w:r w:rsidRPr="00F8507D">
        <w:rPr>
          <w:sz w:val="14"/>
        </w:rPr>
        <w:t xml:space="preserve"> city, country, and continent surrounding the Accra suburb of </w:t>
      </w:r>
      <w:r w:rsidRPr="00C57BEA">
        <w:rPr>
          <w:highlight w:val="green"/>
          <w:u w:val="single"/>
        </w:rPr>
        <w:t>Achimota</w:t>
      </w:r>
      <w:r w:rsidRPr="00F8507D">
        <w:rPr>
          <w:u w:val="single"/>
        </w:rPr>
        <w:t xml:space="preserve"> have </w:t>
      </w:r>
      <w:r w:rsidRPr="00C57BEA">
        <w:rPr>
          <w:highlight w:val="green"/>
          <w:u w:val="single"/>
        </w:rPr>
        <w:t>gone</w:t>
      </w:r>
      <w:r w:rsidRPr="00F8507D">
        <w:rPr>
          <w:u w:val="single"/>
        </w:rPr>
        <w:t xml:space="preserve"> mysteriously </w:t>
      </w:r>
      <w:r w:rsidRPr="00C57BEA">
        <w:rPr>
          <w:highlight w:val="green"/>
          <w:u w:val="single"/>
        </w:rPr>
        <w:t>missing</w:t>
      </w:r>
      <w:r w:rsidRPr="00F8507D">
        <w:rPr>
          <w:sz w:val="14"/>
        </w:rPr>
        <w:t xml:space="preserve">, apparently </w:t>
      </w:r>
      <w:r w:rsidRPr="00C57BEA">
        <w:rPr>
          <w:highlight w:val="green"/>
          <w:u w:val="single"/>
        </w:rPr>
        <w:t>dematerialized by Western</w:t>
      </w:r>
      <w:r w:rsidRPr="00F8507D">
        <w:rPr>
          <w:u w:val="single"/>
        </w:rPr>
        <w:t xml:space="preserve"> Internet </w:t>
      </w:r>
      <w:r w:rsidRPr="00C57BEA">
        <w:rPr>
          <w:highlight w:val="green"/>
          <w:u w:val="single"/>
        </w:rPr>
        <w:t>Warriors who</w:t>
      </w:r>
      <w:r w:rsidRPr="00F8507D">
        <w:rPr>
          <w:sz w:val="14"/>
        </w:rPr>
        <w:t xml:space="preserve">, </w:t>
      </w:r>
      <w:r w:rsidRPr="00C57BEA">
        <w:rPr>
          <w:highlight w:val="green"/>
          <w:u w:val="single"/>
        </w:rPr>
        <w:t xml:space="preserve">as part of their push to </w:t>
      </w:r>
      <w:r w:rsidRPr="00C57BEA">
        <w:rPr>
          <w:rStyle w:val="Emphasis"/>
          <w:highlight w:val="green"/>
        </w:rPr>
        <w:t>get out of the galaxy</w:t>
      </w:r>
      <w:r w:rsidRPr="00F8507D">
        <w:rPr>
          <w:sz w:val="14"/>
        </w:rPr>
        <w:t xml:space="preserve">, </w:t>
      </w:r>
      <w:r w:rsidRPr="00F8507D">
        <w:rPr>
          <w:u w:val="single"/>
        </w:rPr>
        <w:t xml:space="preserve">have </w:t>
      </w:r>
      <w:r w:rsidRPr="00C57BEA">
        <w:rPr>
          <w:highlight w:val="green"/>
          <w:u w:val="single"/>
        </w:rPr>
        <w:t>siphoned off</w:t>
      </w:r>
      <w:r w:rsidRPr="00F8507D">
        <w:rPr>
          <w:u w:val="single"/>
        </w:rPr>
        <w:t xml:space="preserve"> the </w:t>
      </w:r>
      <w:proofErr w:type="spellStart"/>
      <w:r w:rsidRPr="00C57BEA">
        <w:rPr>
          <w:highlight w:val="green"/>
          <w:u w:val="single"/>
        </w:rPr>
        <w:t>Achimotans</w:t>
      </w:r>
      <w:proofErr w:type="spellEnd"/>
      <w:r w:rsidRPr="00C57BEA">
        <w:rPr>
          <w:highlight w:val="green"/>
          <w:u w:val="single"/>
        </w:rPr>
        <w:t xml:space="preserve">' </w:t>
      </w:r>
      <w:r w:rsidRPr="00C57BEA">
        <w:rPr>
          <w:rStyle w:val="Emphasis"/>
          <w:highlight w:val="green"/>
        </w:rPr>
        <w:t>cerebral energy</w:t>
      </w:r>
      <w:r w:rsidRPr="00C57BEA">
        <w:rPr>
          <w:highlight w:val="green"/>
          <w:u w:val="single"/>
        </w:rPr>
        <w:t xml:space="preserve"> into</w:t>
      </w:r>
      <w:r w:rsidRPr="00F8507D">
        <w:rPr>
          <w:u w:val="single"/>
        </w:rPr>
        <w:t xml:space="preserve"> cyberspace</w:t>
      </w:r>
      <w:r w:rsidRPr="00F8507D">
        <w:rPr>
          <w:sz w:val="14"/>
        </w:rPr>
        <w:t xml:space="preserve">, </w:t>
      </w:r>
      <w:r w:rsidRPr="00F8507D">
        <w:rPr>
          <w:u w:val="single"/>
        </w:rPr>
        <w:t xml:space="preserve">and thence into </w:t>
      </w:r>
      <w:r w:rsidRPr="00C57BEA">
        <w:rPr>
          <w:highlight w:val="green"/>
          <w:u w:val="single"/>
        </w:rPr>
        <w:t>outer space</w:t>
      </w:r>
      <w:r w:rsidRPr="00F8507D">
        <w:rPr>
          <w:sz w:val="14"/>
        </w:rPr>
        <w:t xml:space="preserve">, </w:t>
      </w:r>
      <w:r w:rsidRPr="00F8507D">
        <w:rPr>
          <w:u w:val="single"/>
        </w:rPr>
        <w:t xml:space="preserve">through brainwave transmissions. </w:t>
      </w:r>
      <w:r w:rsidRPr="00C57BEA">
        <w:rPr>
          <w:highlight w:val="green"/>
          <w:u w:val="single"/>
        </w:rPr>
        <w:t>This has caused the latter to forget their own place</w:t>
      </w:r>
      <w:r w:rsidRPr="00F8507D">
        <w:rPr>
          <w:u w:val="single"/>
        </w:rPr>
        <w:t>-names</w:t>
      </w:r>
      <w:r w:rsidRPr="00F8507D">
        <w:rPr>
          <w:sz w:val="14"/>
        </w:rPr>
        <w:t xml:space="preserve">, </w:t>
      </w:r>
      <w:r w:rsidRPr="00F8507D">
        <w:rPr>
          <w:u w:val="single"/>
        </w:rPr>
        <w:t xml:space="preserve">cultural </w:t>
      </w:r>
      <w:r w:rsidRPr="00C57BEA">
        <w:rPr>
          <w:highlight w:val="green"/>
          <w:u w:val="single"/>
        </w:rPr>
        <w:t>traditions</w:t>
      </w:r>
      <w:r w:rsidRPr="00F8507D">
        <w:rPr>
          <w:sz w:val="14"/>
        </w:rPr>
        <w:t xml:space="preserve">, </w:t>
      </w:r>
      <w:r w:rsidRPr="00C57BEA">
        <w:rPr>
          <w:highlight w:val="green"/>
          <w:u w:val="single"/>
        </w:rPr>
        <w:t>and history</w:t>
      </w:r>
      <w:r w:rsidRPr="00F8507D">
        <w:rPr>
          <w:sz w:val="14"/>
        </w:rPr>
        <w:t xml:space="preserve">, and has simultaneously erased from their consciousnesses all knowledge of the Western world to avert any danger of their aspiring to its wealth, power, and privilege. </w:t>
      </w:r>
      <w:r w:rsidRPr="00F8507D">
        <w:rPr>
          <w:u w:val="single"/>
        </w:rPr>
        <w:t>This pirating of African brainwaves is partly a fantastical rendition of the Third World brain drain</w:t>
      </w:r>
      <w:r w:rsidRPr="00F8507D">
        <w:rPr>
          <w:sz w:val="14"/>
        </w:rPr>
        <w:t xml:space="preserve">, </w:t>
      </w:r>
      <w:r w:rsidRPr="00F8507D">
        <w:rPr>
          <w:u w:val="single"/>
        </w:rPr>
        <w:t xml:space="preserve">and the </w:t>
      </w:r>
      <w:r w:rsidRPr="00C57BEA">
        <w:rPr>
          <w:highlight w:val="green"/>
          <w:u w:val="single"/>
        </w:rPr>
        <w:t xml:space="preserve">system of </w:t>
      </w:r>
      <w:r w:rsidRPr="00C57BEA">
        <w:rPr>
          <w:rStyle w:val="Emphasis"/>
          <w:highlight w:val="green"/>
        </w:rPr>
        <w:t>co-optation of African intellectuals</w:t>
      </w:r>
      <w:r w:rsidRPr="00F8507D">
        <w:rPr>
          <w:u w:val="single"/>
        </w:rPr>
        <w:t xml:space="preserve"> to Western power centers by educational aid programs</w:t>
      </w:r>
      <w:r w:rsidRPr="00F8507D">
        <w:rPr>
          <w:sz w:val="14"/>
        </w:rPr>
        <w:t xml:space="preserve">, dealt with in earlier Ghanaian novels such as </w:t>
      </w:r>
      <w:proofErr w:type="spellStart"/>
      <w:r w:rsidRPr="00F8507D">
        <w:rPr>
          <w:sz w:val="14"/>
        </w:rPr>
        <w:t>Ayi</w:t>
      </w:r>
      <w:proofErr w:type="spellEnd"/>
      <w:r w:rsidRPr="00F8507D">
        <w:rPr>
          <w:sz w:val="14"/>
        </w:rPr>
        <w:t xml:space="preserve"> </w:t>
      </w:r>
      <w:proofErr w:type="spellStart"/>
      <w:r w:rsidRPr="00F8507D">
        <w:rPr>
          <w:sz w:val="14"/>
        </w:rPr>
        <w:t>Kwei</w:t>
      </w:r>
      <w:proofErr w:type="spellEnd"/>
      <w:r w:rsidRPr="00F8507D">
        <w:rPr>
          <w:sz w:val="14"/>
        </w:rPr>
        <w:t xml:space="preserve"> Armah's Why Are We So Blest? (1972), in which Europe and America replenish their mental and spiritual voids by draining the superior intelligence and vitality of their victims. But Laing is also making a more topical 1990s statement about the selective nature of communication in the Information Age. </w:t>
      </w:r>
      <w:r w:rsidRPr="00F8507D">
        <w:rPr>
          <w:u w:val="single"/>
        </w:rPr>
        <w:t xml:space="preserve">The </w:t>
      </w:r>
      <w:r w:rsidRPr="00C57BEA">
        <w:rPr>
          <w:highlight w:val="green"/>
          <w:u w:val="single"/>
        </w:rPr>
        <w:t>technocratic powers</w:t>
      </w:r>
      <w:r w:rsidRPr="00F8507D">
        <w:rPr>
          <w:u w:val="single"/>
        </w:rPr>
        <w:t xml:space="preserve"> who build the information highways also </w:t>
      </w:r>
      <w:r w:rsidRPr="00C57BEA">
        <w:rPr>
          <w:highlight w:val="green"/>
          <w:u w:val="single"/>
        </w:rPr>
        <w:t>make the decisions</w:t>
      </w:r>
      <w:r w:rsidRPr="00C57BEA">
        <w:rPr>
          <w:sz w:val="14"/>
        </w:rPr>
        <w:t xml:space="preserve"> about</w:t>
      </w:r>
      <w:r w:rsidRPr="00F8507D">
        <w:rPr>
          <w:sz w:val="14"/>
        </w:rPr>
        <w:t xml:space="preserve"> where they run. For countries not let onto the network, little or no data are available and consequently they cease, informationally, to exist. One of the </w:t>
      </w:r>
      <w:proofErr w:type="spellStart"/>
      <w:r w:rsidRPr="00F8507D">
        <w:rPr>
          <w:sz w:val="14"/>
        </w:rPr>
        <w:t>Achimotan</w:t>
      </w:r>
      <w:proofErr w:type="spellEnd"/>
      <w:r w:rsidRPr="00F8507D">
        <w:rPr>
          <w:sz w:val="14"/>
        </w:rPr>
        <w:t xml:space="preserve"> government ministers looks back to the 1990s when Africa, struggling to survive, was required to prove that it still existed and was at least given the opportunity to do so. In 2020 the blank computer screen imperially asserts, by default, its nonexistence.</w:t>
      </w:r>
    </w:p>
    <w:p w14:paraId="7768E6EC" w14:textId="77777777" w:rsidR="002E175F" w:rsidRPr="00F8507D" w:rsidRDefault="002E175F" w:rsidP="002E175F"/>
    <w:p w14:paraId="0E6FD264" w14:textId="77777777" w:rsidR="002E175F" w:rsidRDefault="002E175F" w:rsidP="002E175F">
      <w:pPr>
        <w:pStyle w:val="Heading4"/>
      </w:pPr>
      <w:r>
        <w:t xml:space="preserve">The </w:t>
      </w:r>
      <w:r w:rsidRPr="00E14AED">
        <w:rPr>
          <w:u w:val="single"/>
        </w:rPr>
        <w:t xml:space="preserve">neocolonialist </w:t>
      </w:r>
      <w:r>
        <w:rPr>
          <w:u w:val="single"/>
        </w:rPr>
        <w:t>ideals</w:t>
      </w:r>
      <w:r>
        <w:t xml:space="preserve"> of </w:t>
      </w:r>
      <w:r w:rsidRPr="00E14AED">
        <w:rPr>
          <w:u w:val="single"/>
        </w:rPr>
        <w:t>space travel</w:t>
      </w:r>
      <w:r>
        <w:t xml:space="preserve"> and </w:t>
      </w:r>
      <w:r w:rsidRPr="00E14AED">
        <w:rPr>
          <w:u w:val="single"/>
        </w:rPr>
        <w:t>galactic adventures</w:t>
      </w:r>
      <w:r>
        <w:t xml:space="preserve"> by General </w:t>
      </w:r>
      <w:proofErr w:type="spellStart"/>
      <w:r>
        <w:t>Torro’s</w:t>
      </w:r>
      <w:proofErr w:type="spellEnd"/>
      <w:r>
        <w:t xml:space="preserve"> </w:t>
      </w:r>
      <w:r w:rsidRPr="000603CA">
        <w:rPr>
          <w:u w:val="single"/>
        </w:rPr>
        <w:t>scientific</w:t>
      </w:r>
      <w:r>
        <w:t xml:space="preserve"> and </w:t>
      </w:r>
      <w:r w:rsidRPr="000603CA">
        <w:rPr>
          <w:u w:val="single"/>
        </w:rPr>
        <w:t>technological adventurism</w:t>
      </w:r>
      <w:r>
        <w:t xml:space="preserve"> lock the Third World into </w:t>
      </w:r>
      <w:r>
        <w:rPr>
          <w:u w:val="single"/>
        </w:rPr>
        <w:t>constant warfare</w:t>
      </w:r>
      <w:r w:rsidRPr="000603CA">
        <w:t xml:space="preserve">, </w:t>
      </w:r>
      <w:r w:rsidRPr="00E14AED">
        <w:rPr>
          <w:u w:val="single"/>
        </w:rPr>
        <w:t>testing</w:t>
      </w:r>
      <w:r>
        <w:t xml:space="preserve">, </w:t>
      </w:r>
      <w:r w:rsidRPr="00E14AED">
        <w:rPr>
          <w:u w:val="single"/>
        </w:rPr>
        <w:t>poverty</w:t>
      </w:r>
      <w:r>
        <w:t xml:space="preserve"> and </w:t>
      </w:r>
      <w:r w:rsidRPr="00E14AED">
        <w:rPr>
          <w:u w:val="single"/>
        </w:rPr>
        <w:t>toxic dumping</w:t>
      </w:r>
      <w:r>
        <w:t>.</w:t>
      </w:r>
    </w:p>
    <w:p w14:paraId="72E6F41B" w14:textId="77777777" w:rsidR="002E175F" w:rsidRDefault="002E175F" w:rsidP="002E175F">
      <w:r w:rsidRPr="000603CA">
        <w:rPr>
          <w:rStyle w:val="Style13ptBold"/>
        </w:rPr>
        <w:t>Clark 19</w:t>
      </w:r>
      <w:r>
        <w:t xml:space="preserve"> [</w:t>
      </w:r>
      <w:r w:rsidRPr="000603CA">
        <w:t>Michelle Louise Clarke is a PhD student at SOAS, London. Her research interests centre around Ecocriticism, African Philosophy, and Environmental Ethics. Her work engages with ecocritical discourse within African Speculative Fictions. She is particularly interested in how science fiction, speculative genres and imaginative scenarios can be used to produce very real outcomes for policy implementation and sustainable futures. Her thesis explores how colonial imaginings of wilderness, oceanic and Outer Space frontiers are deconstructed and reimagined within African Literatures. Her editorial is based upon her research in Speculative Anglophone texts from sub-Saharan Africa.</w:t>
      </w:r>
      <w:r>
        <w:t xml:space="preserve"> “</w:t>
      </w:r>
      <w:r w:rsidRPr="000603CA">
        <w:t>The Speculative Turn in African Literature</w:t>
      </w:r>
      <w:r>
        <w:t xml:space="preserve">.” Vector. 8/26/19. </w:t>
      </w:r>
      <w:hyperlink r:id="rId8" w:history="1">
        <w:r w:rsidRPr="00CC5F77">
          <w:rPr>
            <w:rStyle w:val="Hyperlink"/>
          </w:rPr>
          <w:t>https://vector-bsfa.com/2019/08/26/the-speculative-turn-in-african-literature/</w:t>
        </w:r>
      </w:hyperlink>
      <w:r>
        <w:t>] Justin</w:t>
      </w:r>
    </w:p>
    <w:p w14:paraId="212FAF57" w14:textId="77777777" w:rsidR="002E175F" w:rsidRPr="000603CA" w:rsidRDefault="002E175F" w:rsidP="002E175F">
      <w:pPr>
        <w:rPr>
          <w:sz w:val="14"/>
        </w:rPr>
      </w:pPr>
      <w:r w:rsidRPr="000603CA">
        <w:rPr>
          <w:sz w:val="14"/>
        </w:rPr>
        <w:t xml:space="preserve">Realism and Resistance A golden cockroach, a Grandmother Bomb, elders with beards shaped like letters of the alphabet, and a carrot millionaire are just a few of the eccentric characters which fill the pages of Kojo Laing’s surreal classic of African SF, </w:t>
      </w:r>
      <w:r w:rsidRPr="00E14AED">
        <w:rPr>
          <w:u w:val="single"/>
        </w:rPr>
        <w:t xml:space="preserve">Major </w:t>
      </w:r>
      <w:proofErr w:type="spellStart"/>
      <w:r w:rsidRPr="00E14AED">
        <w:rPr>
          <w:u w:val="single"/>
        </w:rPr>
        <w:t>Gentl</w:t>
      </w:r>
      <w:proofErr w:type="spellEnd"/>
      <w:r w:rsidRPr="00E14AED">
        <w:rPr>
          <w:u w:val="single"/>
        </w:rPr>
        <w:t xml:space="preserve"> and the Achimota Wars</w:t>
      </w:r>
      <w:r w:rsidRPr="000603CA">
        <w:rPr>
          <w:sz w:val="14"/>
        </w:rPr>
        <w:t xml:space="preserve"> (1992). Laing’s novel is set in the distant future of 2020, at a time when the Ghanaian city of </w:t>
      </w:r>
      <w:r w:rsidRPr="00AE2813">
        <w:rPr>
          <w:highlight w:val="green"/>
          <w:u w:val="single"/>
        </w:rPr>
        <w:t>Achimota is locked in</w:t>
      </w:r>
      <w:r w:rsidRPr="00E14AED">
        <w:rPr>
          <w:u w:val="single"/>
        </w:rPr>
        <w:t xml:space="preserve"> the </w:t>
      </w:r>
      <w:r w:rsidRPr="00AE2813">
        <w:rPr>
          <w:rStyle w:val="Emphasis"/>
          <w:highlight w:val="green"/>
        </w:rPr>
        <w:t>Second War</w:t>
      </w:r>
      <w:r w:rsidRPr="000603CA">
        <w:rPr>
          <w:rStyle w:val="Emphasis"/>
        </w:rPr>
        <w:t xml:space="preserve"> of Existence</w:t>
      </w:r>
      <w:r w:rsidRPr="000603CA">
        <w:rPr>
          <w:sz w:val="14"/>
        </w:rPr>
        <w:t xml:space="preserve">, </w:t>
      </w:r>
      <w:r w:rsidRPr="00AE2813">
        <w:rPr>
          <w:highlight w:val="green"/>
          <w:u w:val="single"/>
        </w:rPr>
        <w:t xml:space="preserve">battling </w:t>
      </w:r>
      <w:r w:rsidRPr="00AE2813">
        <w:rPr>
          <w:rStyle w:val="Emphasis"/>
          <w:highlight w:val="green"/>
        </w:rPr>
        <w:t>Europe</w:t>
      </w:r>
      <w:r w:rsidRPr="000603CA">
        <w:rPr>
          <w:sz w:val="14"/>
        </w:rPr>
        <w:t xml:space="preserve"> and South Africa, </w:t>
      </w:r>
      <w:r w:rsidRPr="00AE2813">
        <w:rPr>
          <w:highlight w:val="green"/>
          <w:u w:val="single"/>
        </w:rPr>
        <w:t xml:space="preserve">which have become a </w:t>
      </w:r>
      <w:r w:rsidRPr="00AE2813">
        <w:rPr>
          <w:rStyle w:val="Emphasis"/>
          <w:highlight w:val="green"/>
        </w:rPr>
        <w:t>cyberworld</w:t>
      </w:r>
      <w:r w:rsidRPr="00E14AED">
        <w:rPr>
          <w:u w:val="single"/>
        </w:rPr>
        <w:t xml:space="preserve"> where physical existence is </w:t>
      </w:r>
      <w:r w:rsidRPr="000603CA">
        <w:rPr>
          <w:rStyle w:val="Emphasis"/>
        </w:rPr>
        <w:t>deemed unnecessary</w:t>
      </w:r>
      <w:r w:rsidRPr="00E14AED">
        <w:rPr>
          <w:u w:val="single"/>
        </w:rPr>
        <w:t>. These virtual superpowers have decided that the ‘</w:t>
      </w:r>
      <w:r w:rsidRPr="00AE2813">
        <w:rPr>
          <w:highlight w:val="green"/>
          <w:u w:val="single"/>
        </w:rPr>
        <w:t>Third World’</w:t>
      </w:r>
      <w:r w:rsidRPr="00E14AED">
        <w:rPr>
          <w:u w:val="single"/>
        </w:rPr>
        <w:t xml:space="preserve"> is </w:t>
      </w:r>
      <w:r w:rsidRPr="000603CA">
        <w:rPr>
          <w:rStyle w:val="Emphasis"/>
        </w:rPr>
        <w:t>no longer relevant</w:t>
      </w:r>
      <w:r w:rsidRPr="000603CA">
        <w:rPr>
          <w:sz w:val="14"/>
        </w:rPr>
        <w:t xml:space="preserve"> to their modernity, </w:t>
      </w:r>
      <w:r w:rsidRPr="00E14AED">
        <w:rPr>
          <w:u w:val="single"/>
        </w:rPr>
        <w:t xml:space="preserve">having been </w:t>
      </w:r>
      <w:r w:rsidRPr="00AE2813">
        <w:rPr>
          <w:highlight w:val="green"/>
          <w:u w:val="single"/>
        </w:rPr>
        <w:t xml:space="preserve">used as a </w:t>
      </w:r>
      <w:r w:rsidRPr="00AE2813">
        <w:rPr>
          <w:rStyle w:val="Emphasis"/>
          <w:highlight w:val="green"/>
        </w:rPr>
        <w:t>toxic dumping ground</w:t>
      </w:r>
      <w:r w:rsidRPr="000603CA">
        <w:rPr>
          <w:sz w:val="14"/>
        </w:rPr>
        <w:t xml:space="preserve">, a place for </w:t>
      </w:r>
      <w:r w:rsidRPr="00AE2813">
        <w:rPr>
          <w:highlight w:val="green"/>
          <w:u w:val="single"/>
        </w:rPr>
        <w:t>germ warfare</w:t>
      </w:r>
      <w:r w:rsidRPr="00E14AED">
        <w:rPr>
          <w:u w:val="single"/>
        </w:rPr>
        <w:t xml:space="preserve"> and </w:t>
      </w:r>
      <w:r w:rsidRPr="00AE2813">
        <w:rPr>
          <w:rStyle w:val="Emphasis"/>
          <w:highlight w:val="green"/>
        </w:rPr>
        <w:t>genetic engineering</w:t>
      </w:r>
      <w:r w:rsidRPr="00AE2813">
        <w:rPr>
          <w:highlight w:val="green"/>
          <w:u w:val="single"/>
        </w:rPr>
        <w:t xml:space="preserve"> and </w:t>
      </w:r>
      <w:r w:rsidRPr="00AE2813">
        <w:rPr>
          <w:rStyle w:val="Emphasis"/>
          <w:highlight w:val="green"/>
        </w:rPr>
        <w:t>nuclear experiments</w:t>
      </w:r>
      <w:r w:rsidRPr="000603CA">
        <w:rPr>
          <w:sz w:val="14"/>
        </w:rPr>
        <w:t xml:space="preserve">. The city Achimota fights to recover the rest of its disappearing country, and to exist independently of Europe’s rhetoric and portrayal of it as primitive, reasserting its own worth and agency in the face of neocolonial domination. The book has been praised as vivid and imaginative, but also characterised as unusual, complicated, and unclassifiable (Ryman, 2017; Klein, 2007; </w:t>
      </w:r>
      <w:proofErr w:type="spellStart"/>
      <w:r w:rsidRPr="000603CA">
        <w:rPr>
          <w:sz w:val="14"/>
        </w:rPr>
        <w:t>Ngaboh</w:t>
      </w:r>
      <w:proofErr w:type="spellEnd"/>
      <w:r w:rsidRPr="000603CA">
        <w:rPr>
          <w:sz w:val="14"/>
        </w:rPr>
        <w:t xml:space="preserve">-Smart, 1997; Wright, 1996). T.R. Klein (2007) describes Laing’s work concisely: “Once the initially introduced ‘innocent’ reader decides against prematurely tossing away Laing’s difficult books and is willing to accept an encounter with cartoon-like images, allegories, and projections rather than full-fledged, realistic characters, s/he will be rewarded with the experience of a unique conjunction between technological and aesthetic modernity in African literature” (55). It’s unfortunate that Laing’s work has so often been overlooked and underappreciated, as it has plenty to contribute to debates surrounding genre and ‘authenticity’ within African literature. He at once defies generic pigeonholing and challenges established norms of the Anglo-African literary canon. His unique prose “confidently defies simple reduction to a single larger theory, agenda or narrative” (Klein, 2007: 38), with its usage of words and phrases from across languages including English, Ga, </w:t>
      </w:r>
      <w:proofErr w:type="spellStart"/>
      <w:r w:rsidRPr="000603CA">
        <w:rPr>
          <w:sz w:val="14"/>
        </w:rPr>
        <w:t>Haussa</w:t>
      </w:r>
      <w:proofErr w:type="spellEnd"/>
      <w:r w:rsidRPr="000603CA">
        <w:rPr>
          <w:sz w:val="14"/>
        </w:rPr>
        <w:t xml:space="preserve">, and Italian. He also </w:t>
      </w:r>
      <w:r w:rsidRPr="00E14AED">
        <w:rPr>
          <w:u w:val="single"/>
        </w:rPr>
        <w:t xml:space="preserve">addresses </w:t>
      </w:r>
      <w:r w:rsidRPr="00AE2813">
        <w:rPr>
          <w:highlight w:val="green"/>
          <w:u w:val="single"/>
        </w:rPr>
        <w:t xml:space="preserve">issues of </w:t>
      </w:r>
      <w:r w:rsidRPr="00AE2813">
        <w:rPr>
          <w:rStyle w:val="Emphasis"/>
          <w:highlight w:val="green"/>
        </w:rPr>
        <w:t>science</w:t>
      </w:r>
      <w:r w:rsidRPr="00AE2813">
        <w:rPr>
          <w:highlight w:val="green"/>
          <w:u w:val="single"/>
        </w:rPr>
        <w:t xml:space="preserve"> and </w:t>
      </w:r>
      <w:r w:rsidRPr="00AE2813">
        <w:rPr>
          <w:rStyle w:val="Emphasis"/>
          <w:highlight w:val="green"/>
        </w:rPr>
        <w:t>technology</w:t>
      </w:r>
      <w:r w:rsidRPr="000603CA">
        <w:rPr>
          <w:sz w:val="14"/>
        </w:rPr>
        <w:t xml:space="preserve"> before many Ghanaian authors had even begun to move away from nationalist rhetoric of post-independence Ghana (Klein, 2007). In terms of genre, Laing’s work has been variously described as postmodern, utopian, or magical realism. </w:t>
      </w:r>
      <w:proofErr w:type="spellStart"/>
      <w:r w:rsidRPr="000603CA">
        <w:rPr>
          <w:sz w:val="14"/>
        </w:rPr>
        <w:t>Ngaboh</w:t>
      </w:r>
      <w:proofErr w:type="spellEnd"/>
      <w:r w:rsidRPr="000603CA">
        <w:rPr>
          <w:sz w:val="14"/>
        </w:rPr>
        <w:t xml:space="preserve">-Smart (1997) identifies </w:t>
      </w:r>
      <w:r w:rsidRPr="00E14AED">
        <w:rPr>
          <w:u w:val="single"/>
        </w:rPr>
        <w:t xml:space="preserve">Major </w:t>
      </w:r>
      <w:proofErr w:type="spellStart"/>
      <w:r w:rsidRPr="00E14AED">
        <w:rPr>
          <w:u w:val="single"/>
        </w:rPr>
        <w:t>Gentl</w:t>
      </w:r>
      <w:proofErr w:type="spellEnd"/>
      <w:r w:rsidRPr="00E14AED">
        <w:rPr>
          <w:u w:val="single"/>
        </w:rPr>
        <w:t xml:space="preserve"> and the Achimota Wars as using “conventional science fictional motifs” to explore the </w:t>
      </w:r>
      <w:r w:rsidRPr="00AE2813">
        <w:rPr>
          <w:highlight w:val="green"/>
          <w:u w:val="single"/>
        </w:rPr>
        <w:t>effects</w:t>
      </w:r>
      <w:r w:rsidRPr="00E14AED">
        <w:rPr>
          <w:u w:val="single"/>
        </w:rPr>
        <w:t xml:space="preserve"> of science and technology on </w:t>
      </w:r>
      <w:r w:rsidRPr="00AE2813">
        <w:rPr>
          <w:highlight w:val="green"/>
          <w:u w:val="single"/>
        </w:rPr>
        <w:t>humanity</w:t>
      </w:r>
      <w:r w:rsidRPr="000603CA">
        <w:rPr>
          <w:sz w:val="14"/>
        </w:rPr>
        <w:t xml:space="preserve">, </w:t>
      </w:r>
      <w:r w:rsidRPr="00E14AED">
        <w:rPr>
          <w:u w:val="single"/>
        </w:rPr>
        <w:t xml:space="preserve">and mentions the </w:t>
      </w:r>
      <w:r w:rsidRPr="00AE2813">
        <w:rPr>
          <w:highlight w:val="green"/>
          <w:u w:val="single"/>
        </w:rPr>
        <w:t>inclusion of “</w:t>
      </w:r>
      <w:r w:rsidRPr="00AE2813">
        <w:rPr>
          <w:rStyle w:val="Emphasis"/>
          <w:highlight w:val="green"/>
        </w:rPr>
        <w:t>galactic travels</w:t>
      </w:r>
      <w:r w:rsidRPr="00AE2813">
        <w:rPr>
          <w:highlight w:val="green"/>
          <w:u w:val="single"/>
        </w:rPr>
        <w:t>” and “</w:t>
      </w:r>
      <w:r w:rsidRPr="00AE2813">
        <w:rPr>
          <w:rStyle w:val="Emphasis"/>
          <w:highlight w:val="green"/>
        </w:rPr>
        <w:t>adventure</w:t>
      </w:r>
      <w:r w:rsidRPr="00AE2813">
        <w:rPr>
          <w:highlight w:val="green"/>
          <w:u w:val="single"/>
        </w:rPr>
        <w:t>.”</w:t>
      </w:r>
      <w:r w:rsidRPr="000603CA">
        <w:rPr>
          <w:sz w:val="14"/>
        </w:rPr>
        <w:t xml:space="preserve"> This hesitancy and ambiguity is not uncommon in discussions of speculative fictions from Africa. Mark </w:t>
      </w:r>
      <w:proofErr w:type="spellStart"/>
      <w:r w:rsidRPr="000603CA">
        <w:rPr>
          <w:sz w:val="14"/>
        </w:rPr>
        <w:t>Bould</w:t>
      </w:r>
      <w:proofErr w:type="spellEnd"/>
      <w:r w:rsidRPr="000603CA">
        <w:rPr>
          <w:sz w:val="14"/>
        </w:rPr>
        <w:t xml:space="preserve"> (2015) suggests that one can come across science fiction from Africa mentioned by critical journals that refuse to use the term, or “would at least prefer not to, deploying instead a de-science-fictionalized discourse of utopia and dystopia, and labelling anything irreal as some kind of postcolonial magic realism or avant-gardist experimentalism”(13).</w:t>
      </w:r>
    </w:p>
    <w:p w14:paraId="3D665613" w14:textId="77777777" w:rsidR="002E175F" w:rsidRPr="002D1C85" w:rsidRDefault="002E175F" w:rsidP="002E175F">
      <w:pPr>
        <w:rPr>
          <w:sz w:val="8"/>
          <w:szCs w:val="8"/>
        </w:rPr>
      </w:pPr>
      <w:r w:rsidRPr="002D1C85">
        <w:rPr>
          <w:sz w:val="8"/>
          <w:szCs w:val="8"/>
        </w:rPr>
        <w:t xml:space="preserve">So SF from Africa faces contradictory challenges. It must fight on the one hand to be read as SF — and not just something SF-adjacent — to be given full use of the genre’s rich </w:t>
      </w:r>
      <w:proofErr w:type="spellStart"/>
      <w:r w:rsidRPr="002D1C85">
        <w:rPr>
          <w:sz w:val="8"/>
          <w:szCs w:val="8"/>
        </w:rPr>
        <w:t>megatext</w:t>
      </w:r>
      <w:proofErr w:type="spellEnd"/>
      <w:r w:rsidRPr="002D1C85">
        <w:rPr>
          <w:sz w:val="8"/>
          <w:szCs w:val="8"/>
        </w:rPr>
        <w:t xml:space="preserve"> of tropes and conventions. On the other hand, it must fight to be permitted to transform the traditional conventions of the genre, to make SF do new and different things. It must also often contest with the preconceived and reductive notions of Africa nurtured within the Western imagination. Jennifer Wenzel (2006) explains that Western readers who encounter ‘strange’ literatures from elsewhere often impose a binary between ”the West and the rest,” and between “a singular European modernity and multifarious worldviews, variously described as pre-modern, prescientific, pre-enlightenment, non-Western, traditional, or indigenous” (456). New readings of classic works such as Laing’s, alongside emerging work from Africa, are paving the way to a more nuanced map of Africa’s diverse speculative literature. This issue of Vector explores varying definitions, and showcases just a few examples from Africa and its diaspora across various mediums: from Nick Wood’s exploration of the South Africa’s comics scene and Joan </w:t>
      </w:r>
      <w:proofErr w:type="spellStart"/>
      <w:r w:rsidRPr="002D1C85">
        <w:rPr>
          <w:sz w:val="8"/>
          <w:szCs w:val="8"/>
        </w:rPr>
        <w:t>Grandjean’s</w:t>
      </w:r>
      <w:proofErr w:type="spellEnd"/>
      <w:r w:rsidRPr="002D1C85">
        <w:rPr>
          <w:sz w:val="8"/>
          <w:szCs w:val="8"/>
        </w:rPr>
        <w:t xml:space="preserve"> research into the Arab-futurist art of Mounir </w:t>
      </w:r>
      <w:proofErr w:type="spellStart"/>
      <w:r w:rsidRPr="002D1C85">
        <w:rPr>
          <w:sz w:val="8"/>
          <w:szCs w:val="8"/>
        </w:rPr>
        <w:t>Ayache</w:t>
      </w:r>
      <w:proofErr w:type="spellEnd"/>
      <w:r w:rsidRPr="002D1C85">
        <w:rPr>
          <w:sz w:val="8"/>
          <w:szCs w:val="8"/>
        </w:rPr>
        <w:t xml:space="preserve">, to Jonathan Hay’s study of Afrofuturism in hip hop and its political aesthetics built on science fiction tropes of aliens and spaceships. Like artists everywhere, creators of African SF aren’t simply imagining worlds to escape to, but also exploring contemporary and historical reality through the lens of fiction. Gemma Field’s ecocritical reading of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Okorafor’s</w:t>
      </w:r>
      <w:proofErr w:type="spellEnd"/>
      <w:r w:rsidRPr="002D1C85">
        <w:rPr>
          <w:sz w:val="8"/>
          <w:szCs w:val="8"/>
        </w:rPr>
        <w:t xml:space="preserve"> Lagoon acknowledges the slow violence of the oil industry in Nigeria. </w:t>
      </w:r>
      <w:proofErr w:type="spellStart"/>
      <w:r w:rsidRPr="002D1C85">
        <w:rPr>
          <w:sz w:val="8"/>
          <w:szCs w:val="8"/>
        </w:rPr>
        <w:t>Masimba</w:t>
      </w:r>
      <w:proofErr w:type="spellEnd"/>
      <w:r w:rsidRPr="002D1C85">
        <w:rPr>
          <w:sz w:val="8"/>
          <w:szCs w:val="8"/>
        </w:rPr>
        <w:t xml:space="preserve"> </w:t>
      </w:r>
      <w:proofErr w:type="spellStart"/>
      <w:r w:rsidRPr="002D1C85">
        <w:rPr>
          <w:sz w:val="8"/>
          <w:szCs w:val="8"/>
        </w:rPr>
        <w:t>Musodza’s</w:t>
      </w:r>
      <w:proofErr w:type="spellEnd"/>
      <w:r w:rsidRPr="002D1C85">
        <w:rPr>
          <w:sz w:val="8"/>
          <w:szCs w:val="8"/>
        </w:rPr>
        <w:t xml:space="preserve"> article opens up important questions about genre, language, and elitism within the African SF genre, through his experiences in writing and publishing his works in </w:t>
      </w:r>
      <w:proofErr w:type="spellStart"/>
      <w:r w:rsidRPr="002D1C85">
        <w:rPr>
          <w:sz w:val="8"/>
          <w:szCs w:val="8"/>
        </w:rPr>
        <w:t>ChiShona</w:t>
      </w:r>
      <w:proofErr w:type="spellEnd"/>
      <w:r w:rsidRPr="002D1C85">
        <w:rPr>
          <w:sz w:val="8"/>
          <w:szCs w:val="8"/>
        </w:rPr>
        <w:t xml:space="preserve">. Definitions of </w:t>
      </w:r>
      <w:proofErr w:type="spellStart"/>
      <w:r w:rsidRPr="002D1C85">
        <w:rPr>
          <w:sz w:val="8"/>
          <w:szCs w:val="8"/>
        </w:rPr>
        <w:t>Africanfuturisms</w:t>
      </w:r>
      <w:proofErr w:type="spellEnd"/>
      <w:r w:rsidRPr="002D1C85">
        <w:rPr>
          <w:sz w:val="8"/>
          <w:szCs w:val="8"/>
        </w:rPr>
        <w:t xml:space="preserve"> and </w:t>
      </w:r>
      <w:proofErr w:type="spellStart"/>
      <w:r w:rsidRPr="002D1C85">
        <w:rPr>
          <w:sz w:val="8"/>
          <w:szCs w:val="8"/>
        </w:rPr>
        <w:t>Afrofuturisms</w:t>
      </w:r>
      <w:proofErr w:type="spellEnd"/>
      <w:r w:rsidRPr="002D1C85">
        <w:rPr>
          <w:sz w:val="8"/>
          <w:szCs w:val="8"/>
        </w:rPr>
        <w:t xml:space="preserve"> collide and converse in articles from Kate Harlin and </w:t>
      </w:r>
      <w:proofErr w:type="spellStart"/>
      <w:r w:rsidRPr="002D1C85">
        <w:rPr>
          <w:sz w:val="8"/>
          <w:szCs w:val="8"/>
        </w:rPr>
        <w:t>Päivi</w:t>
      </w:r>
      <w:proofErr w:type="spellEnd"/>
      <w:r w:rsidRPr="002D1C85">
        <w:rPr>
          <w:sz w:val="8"/>
          <w:szCs w:val="8"/>
        </w:rPr>
        <w:t xml:space="preserve"> </w:t>
      </w:r>
      <w:proofErr w:type="spellStart"/>
      <w:r w:rsidRPr="002D1C85">
        <w:rPr>
          <w:sz w:val="8"/>
          <w:szCs w:val="8"/>
        </w:rPr>
        <w:t>Väätänen</w:t>
      </w:r>
      <w:proofErr w:type="spellEnd"/>
      <w:r w:rsidRPr="002D1C85">
        <w:rPr>
          <w:sz w:val="8"/>
          <w:szCs w:val="8"/>
        </w:rPr>
        <w:t xml:space="preserve">. Interviews with award-winning authors </w:t>
      </w:r>
      <w:proofErr w:type="spellStart"/>
      <w:r w:rsidRPr="002D1C85">
        <w:rPr>
          <w:sz w:val="8"/>
          <w:szCs w:val="8"/>
        </w:rPr>
        <w:t>Dilman</w:t>
      </w:r>
      <w:proofErr w:type="spellEnd"/>
      <w:r w:rsidRPr="002D1C85">
        <w:rPr>
          <w:sz w:val="8"/>
          <w:szCs w:val="8"/>
        </w:rPr>
        <w:t xml:space="preserve"> </w:t>
      </w:r>
      <w:proofErr w:type="spellStart"/>
      <w:r w:rsidRPr="002D1C85">
        <w:rPr>
          <w:sz w:val="8"/>
          <w:szCs w:val="8"/>
        </w:rPr>
        <w:t>Dila</w:t>
      </w:r>
      <w:proofErr w:type="spellEnd"/>
      <w:r w:rsidRPr="002D1C85">
        <w:rPr>
          <w:sz w:val="8"/>
          <w:szCs w:val="8"/>
        </w:rPr>
        <w:t xml:space="preserve"> and Wole </w:t>
      </w:r>
      <w:proofErr w:type="spellStart"/>
      <w:r w:rsidRPr="002D1C85">
        <w:rPr>
          <w:sz w:val="8"/>
          <w:szCs w:val="8"/>
        </w:rPr>
        <w:t>Talabi</w:t>
      </w:r>
      <w:proofErr w:type="spellEnd"/>
      <w:r w:rsidRPr="002D1C85">
        <w:rPr>
          <w:sz w:val="8"/>
          <w:szCs w:val="8"/>
        </w:rPr>
        <w:t xml:space="preserve"> give insights into the current movements within African SF directly from the creators’ perspectives. Defining African Science Fiction The definition of genres within African literatures which have </w:t>
      </w:r>
      <w:proofErr w:type="spellStart"/>
      <w:r w:rsidRPr="002D1C85">
        <w:rPr>
          <w:sz w:val="8"/>
          <w:szCs w:val="8"/>
        </w:rPr>
        <w:t>irrealist</w:t>
      </w:r>
      <w:proofErr w:type="spellEnd"/>
      <w:r w:rsidRPr="002D1C85">
        <w:rPr>
          <w:sz w:val="8"/>
          <w:szCs w:val="8"/>
        </w:rPr>
        <w:t>, speculative or science fiction modes is a hotly debated issue. Texts are often labelled as ‘unclassifiable’ or ambiguous in genre. Uncritically reading such literature through the lens of wholly Western genre definitions risks ‘colonial appropriation’ (</w:t>
      </w:r>
      <w:proofErr w:type="spellStart"/>
      <w:r w:rsidRPr="002D1C85">
        <w:rPr>
          <w:sz w:val="8"/>
          <w:szCs w:val="8"/>
        </w:rPr>
        <w:t>Bould</w:t>
      </w:r>
      <w:proofErr w:type="spellEnd"/>
      <w:r w:rsidRPr="002D1C85">
        <w:rPr>
          <w:sz w:val="8"/>
          <w:szCs w:val="8"/>
        </w:rPr>
        <w:t xml:space="preserve">, 2014a; </w:t>
      </w:r>
      <w:proofErr w:type="spellStart"/>
      <w:r w:rsidRPr="002D1C85">
        <w:rPr>
          <w:sz w:val="8"/>
          <w:szCs w:val="8"/>
        </w:rPr>
        <w:t>Eshun</w:t>
      </w:r>
      <w:proofErr w:type="spellEnd"/>
      <w:r w:rsidRPr="002D1C85">
        <w:rPr>
          <w:sz w:val="8"/>
          <w:szCs w:val="8"/>
        </w:rPr>
        <w:t>, 2016; Ryman, 2017). There is a risk of flattening diversity, and creating a ‘monolithic image’ of African literature (</w:t>
      </w:r>
      <w:proofErr w:type="spellStart"/>
      <w:r w:rsidRPr="002D1C85">
        <w:rPr>
          <w:sz w:val="8"/>
          <w:szCs w:val="8"/>
        </w:rPr>
        <w:t>Bould</w:t>
      </w:r>
      <w:proofErr w:type="spellEnd"/>
      <w:r w:rsidRPr="002D1C85">
        <w:rPr>
          <w:sz w:val="8"/>
          <w:szCs w:val="8"/>
        </w:rPr>
        <w:t xml:space="preserve">, 2015). What this issue aims to do is celebrate difference, not only the differences in how we define terms such as ‘Afrofuturism’ or ‘African SF,’ but also in the variety of styles, forms, and genres that such terms can cover. For my part, I would like to invoke the critic Mark </w:t>
      </w:r>
      <w:proofErr w:type="spellStart"/>
      <w:r w:rsidRPr="002D1C85">
        <w:rPr>
          <w:sz w:val="8"/>
          <w:szCs w:val="8"/>
        </w:rPr>
        <w:t>Bould</w:t>
      </w:r>
      <w:proofErr w:type="spellEnd"/>
      <w:r w:rsidRPr="002D1C85">
        <w:rPr>
          <w:sz w:val="8"/>
          <w:szCs w:val="8"/>
        </w:rPr>
        <w:t xml:space="preserve"> in my approach to definitions: I’m not going to attempt to “nail down a rigid schema,” but to “keep matters fluid, relationships open, and potentials in play, and to recognize the specific conjunctural value of [African SF] as a temporary, flexible, non-monolithic, and, above all, strategic identity” (</w:t>
      </w:r>
      <w:proofErr w:type="spellStart"/>
      <w:r w:rsidRPr="002D1C85">
        <w:rPr>
          <w:sz w:val="8"/>
          <w:szCs w:val="8"/>
        </w:rPr>
        <w:t>Bould</w:t>
      </w:r>
      <w:proofErr w:type="spellEnd"/>
      <w:r w:rsidRPr="002D1C85">
        <w:rPr>
          <w:sz w:val="8"/>
          <w:szCs w:val="8"/>
        </w:rPr>
        <w:t xml:space="preserve"> 2015: 11). In other words, I’m not interested in creating a pigeonhole called ‘African SF’ and deciding once and for all what belongs in there. Nor am I interested in giving a definitive or representative account of something as vast and diverse as African SF. Rather, the strategic identity I’m imagining here is a diverse and inclusive version of African SF, one whose borders are porous and provisional, and one that is bound to morph and mutate in the future. African SF can be found across </w:t>
      </w:r>
      <w:proofErr w:type="spellStart"/>
      <w:r w:rsidRPr="002D1C85">
        <w:rPr>
          <w:sz w:val="8"/>
          <w:szCs w:val="8"/>
        </w:rPr>
        <w:t>Afrophone</w:t>
      </w:r>
      <w:proofErr w:type="spellEnd"/>
      <w:r w:rsidRPr="002D1C85">
        <w:rPr>
          <w:sz w:val="8"/>
          <w:szCs w:val="8"/>
        </w:rPr>
        <w:t xml:space="preserve"> languages (see work by Alena </w:t>
      </w:r>
      <w:proofErr w:type="spellStart"/>
      <w:r w:rsidRPr="002D1C85">
        <w:rPr>
          <w:sz w:val="8"/>
          <w:szCs w:val="8"/>
        </w:rPr>
        <w:t>Rettová</w:t>
      </w:r>
      <w:proofErr w:type="spellEnd"/>
      <w:r w:rsidRPr="002D1C85">
        <w:rPr>
          <w:sz w:val="8"/>
          <w:szCs w:val="8"/>
        </w:rPr>
        <w:t xml:space="preserve">), but Anglophone and Francophone literatures still dominate both critical discourse and publishing markets. This is partly because English and French are the lingua </w:t>
      </w:r>
      <w:proofErr w:type="spellStart"/>
      <w:r w:rsidRPr="002D1C85">
        <w:rPr>
          <w:sz w:val="8"/>
          <w:szCs w:val="8"/>
        </w:rPr>
        <w:t>francas</w:t>
      </w:r>
      <w:proofErr w:type="spellEnd"/>
      <w:r w:rsidRPr="002D1C85">
        <w:rPr>
          <w:sz w:val="8"/>
          <w:szCs w:val="8"/>
        </w:rPr>
        <w:t xml:space="preserve"> across regions, but it’s mainly down to publishing houses and platforms only interested in works in European languages, making it hard for African authors to get themselves published, and even harder for them to break through to world markets, unless they write in these languages. One big exception to this rule is the renowned Kenyan author Ngũgĩ </w:t>
      </w:r>
      <w:proofErr w:type="spellStart"/>
      <w:r w:rsidRPr="002D1C85">
        <w:rPr>
          <w:sz w:val="8"/>
          <w:szCs w:val="8"/>
        </w:rPr>
        <w:t>wa</w:t>
      </w:r>
      <w:proofErr w:type="spellEnd"/>
      <w:r w:rsidRPr="002D1C85">
        <w:rPr>
          <w:sz w:val="8"/>
          <w:szCs w:val="8"/>
        </w:rPr>
        <w:t xml:space="preserve"> </w:t>
      </w:r>
      <w:proofErr w:type="spellStart"/>
      <w:r w:rsidRPr="002D1C85">
        <w:rPr>
          <w:sz w:val="8"/>
          <w:szCs w:val="8"/>
        </w:rPr>
        <w:t>Thiong’o</w:t>
      </w:r>
      <w:proofErr w:type="spellEnd"/>
      <w:r w:rsidRPr="002D1C85">
        <w:rPr>
          <w:sz w:val="8"/>
          <w:szCs w:val="8"/>
        </w:rPr>
        <w:t xml:space="preserve">, whose realist and </w:t>
      </w:r>
      <w:proofErr w:type="spellStart"/>
      <w:r w:rsidRPr="002D1C85">
        <w:rPr>
          <w:sz w:val="8"/>
          <w:szCs w:val="8"/>
        </w:rPr>
        <w:t>irrealist</w:t>
      </w:r>
      <w:proofErr w:type="spellEnd"/>
      <w:r w:rsidRPr="002D1C85">
        <w:rPr>
          <w:sz w:val="8"/>
          <w:szCs w:val="8"/>
        </w:rPr>
        <w:t xml:space="preserve"> work alike is published in </w:t>
      </w:r>
      <w:proofErr w:type="spellStart"/>
      <w:r w:rsidRPr="002D1C85">
        <w:rPr>
          <w:sz w:val="8"/>
          <w:szCs w:val="8"/>
        </w:rPr>
        <w:t>Gikuyu</w:t>
      </w:r>
      <w:proofErr w:type="spellEnd"/>
      <w:r w:rsidRPr="002D1C85">
        <w:rPr>
          <w:sz w:val="8"/>
          <w:szCs w:val="8"/>
        </w:rPr>
        <w:t xml:space="preserve"> and then translated to other languages. We can hope that as African SF in English and French gain more attention, </w:t>
      </w:r>
      <w:proofErr w:type="spellStart"/>
      <w:r w:rsidRPr="002D1C85">
        <w:rPr>
          <w:sz w:val="8"/>
          <w:szCs w:val="8"/>
        </w:rPr>
        <w:t>Afrophone</w:t>
      </w:r>
      <w:proofErr w:type="spellEnd"/>
      <w:r w:rsidRPr="002D1C85">
        <w:rPr>
          <w:sz w:val="8"/>
          <w:szCs w:val="8"/>
        </w:rPr>
        <w:t xml:space="preserve"> texts will also become more visible. This issue of Vector pays particular attention to African literatures in terms of the relationship between genre, technology, and science. This could easily encompass such works that could also be defined as horror, alternative history, fantasy, magical realism, Afrofuturist or </w:t>
      </w:r>
      <w:proofErr w:type="spellStart"/>
      <w:r w:rsidRPr="002D1C85">
        <w:rPr>
          <w:sz w:val="8"/>
          <w:szCs w:val="8"/>
        </w:rPr>
        <w:t>Africanfuturist</w:t>
      </w:r>
      <w:proofErr w:type="spellEnd"/>
      <w:r w:rsidRPr="002D1C85">
        <w:rPr>
          <w:sz w:val="8"/>
          <w:szCs w:val="8"/>
        </w:rPr>
        <w:t xml:space="preserve">. Their ‘science fiction’ elements could explore imaginative, uncanny, and futuristic technologies, or break down binaries of tradition and modernity, magic and science. This issue discusses works by African authors while recognising that the category of ‘African author’ can also be problematic. In this context I would like to refer to the African Speculative Fiction Society’s (2016) definition, where the term African includes: citizens of African countries, people born on the continent and raised there for substantial periods of time, citizens or people born on the continent who live abroad, people who have at least one African parent, Africans without papers, and some migrants to African countries. In fact, we can be even more inclusive than this. </w:t>
      </w:r>
      <w:proofErr w:type="spellStart"/>
      <w:r w:rsidRPr="002D1C85">
        <w:rPr>
          <w:sz w:val="8"/>
          <w:szCs w:val="8"/>
        </w:rPr>
        <w:t>Helon</w:t>
      </w:r>
      <w:proofErr w:type="spellEnd"/>
      <w:r w:rsidRPr="002D1C85">
        <w:rPr>
          <w:sz w:val="8"/>
          <w:szCs w:val="8"/>
        </w:rPr>
        <w:t xml:space="preserve"> Habila, in his keynote speech at the African Literatures Association conference in May 2018, stated that African literatures should be defined as we would imagine a tree. Its roots remain in the continent, but its branches also stretch elsewhere. This approach then also includes works from the broader African diaspora: not only authors who have been born in Africa and now live abroad, but also those who were born elsewhere but have African heritage. For example, Mounir </w:t>
      </w:r>
      <w:proofErr w:type="spellStart"/>
      <w:r w:rsidRPr="002D1C85">
        <w:rPr>
          <w:sz w:val="8"/>
          <w:szCs w:val="8"/>
        </w:rPr>
        <w:t>Ayache’s</w:t>
      </w:r>
      <w:proofErr w:type="spellEnd"/>
      <w:r w:rsidRPr="002D1C85">
        <w:rPr>
          <w:sz w:val="8"/>
          <w:szCs w:val="8"/>
        </w:rPr>
        <w:t xml:space="preserve"> father left Morocco for France as a student — </w:t>
      </w:r>
      <w:proofErr w:type="spellStart"/>
      <w:r w:rsidRPr="002D1C85">
        <w:rPr>
          <w:sz w:val="8"/>
          <w:szCs w:val="8"/>
        </w:rPr>
        <w:t>Ayache</w:t>
      </w:r>
      <w:proofErr w:type="spellEnd"/>
      <w:r w:rsidRPr="002D1C85">
        <w:rPr>
          <w:sz w:val="8"/>
          <w:szCs w:val="8"/>
        </w:rPr>
        <w:t xml:space="preserve"> has roots in North Africa but also in France and in a culture that defies national or geographical boundaries. Considering </w:t>
      </w:r>
      <w:proofErr w:type="spellStart"/>
      <w:r w:rsidRPr="002D1C85">
        <w:rPr>
          <w:sz w:val="8"/>
          <w:szCs w:val="8"/>
        </w:rPr>
        <w:t>Ayache</w:t>
      </w:r>
      <w:proofErr w:type="spellEnd"/>
      <w:r w:rsidRPr="002D1C85">
        <w:rPr>
          <w:sz w:val="8"/>
          <w:szCs w:val="8"/>
        </w:rPr>
        <w:t xml:space="preserve"> as an African artist captures only a transect of a complex identity, yet it offers insight into a larger cultural phenomenon called Arab-futurism, which is itself transcontinental, encompassing both North Africa and the Middle East. Afrofuturism and </w:t>
      </w:r>
      <w:proofErr w:type="spellStart"/>
      <w:r w:rsidRPr="002D1C85">
        <w:rPr>
          <w:sz w:val="8"/>
          <w:szCs w:val="8"/>
        </w:rPr>
        <w:t>Africanfuturism</w:t>
      </w:r>
      <w:proofErr w:type="spellEnd"/>
      <w:r w:rsidRPr="002D1C85">
        <w:rPr>
          <w:sz w:val="8"/>
          <w:szCs w:val="8"/>
        </w:rPr>
        <w:t xml:space="preserve"> Moving from transcontinental to specifically transatlantic, let’s say a word or two about Afrofuturism. Afrofuturism is an aesthetic exploring the intersections of African-diasporic cultures with science, technology, and speculative fiction. Although the term Afrofuturism was coined by Mark </w:t>
      </w:r>
      <w:proofErr w:type="spellStart"/>
      <w:r w:rsidRPr="002D1C85">
        <w:rPr>
          <w:sz w:val="8"/>
          <w:szCs w:val="8"/>
        </w:rPr>
        <w:t>Dery</w:t>
      </w:r>
      <w:proofErr w:type="spellEnd"/>
      <w:r w:rsidRPr="002D1C85">
        <w:rPr>
          <w:sz w:val="8"/>
          <w:szCs w:val="8"/>
        </w:rPr>
        <w:t xml:space="preserve"> in his essay ‘Black to the Future,’ (1994). Afrofuturism itself began earlier, particularly in avant-garde African American culture from the 1950s onwards. Works such as Sun Ra’s albums Sun Ra and His Solar </w:t>
      </w:r>
      <w:proofErr w:type="spellStart"/>
      <w:r w:rsidRPr="002D1C85">
        <w:rPr>
          <w:sz w:val="8"/>
          <w:szCs w:val="8"/>
        </w:rPr>
        <w:t>Arkestra</w:t>
      </w:r>
      <w:proofErr w:type="spellEnd"/>
      <w:r w:rsidRPr="002D1C85">
        <w:rPr>
          <w:sz w:val="8"/>
          <w:szCs w:val="8"/>
        </w:rPr>
        <w:t xml:space="preserve"> Visits Planet Earth, The Heliocentric Worlds of Sun Ra, and Space is the Place, and his film Space is the Place, used SF imagery and concepts to explore the alienation of the Black subject, and to </w:t>
      </w:r>
      <w:proofErr w:type="spellStart"/>
      <w:r w:rsidRPr="002D1C85">
        <w:rPr>
          <w:sz w:val="8"/>
          <w:szCs w:val="8"/>
        </w:rPr>
        <w:t>satirise</w:t>
      </w:r>
      <w:proofErr w:type="spellEnd"/>
      <w:r w:rsidRPr="002D1C85">
        <w:rPr>
          <w:sz w:val="8"/>
          <w:szCs w:val="8"/>
        </w:rPr>
        <w:t xml:space="preserve"> the systemic racism of US society (and Earth society). Sun Ra’s use of alterity and mythmaking is exemplified in much of his work, but none more than his film Space is the Place, where he asks, “It’s after the end of the world! Don’t you know that yet?” — such deliberate estrangements from history, together with Sun Ra’s claim to have come from Saturn (bringing the futuristic technology of his music), are part of a project to reclaim the future for Black people. If we specifically </w:t>
      </w:r>
      <w:proofErr w:type="spellStart"/>
      <w:r w:rsidRPr="002D1C85">
        <w:rPr>
          <w:sz w:val="8"/>
          <w:szCs w:val="8"/>
        </w:rPr>
        <w:t>contextualise</w:t>
      </w:r>
      <w:proofErr w:type="spellEnd"/>
      <w:r w:rsidRPr="002D1C85">
        <w:rPr>
          <w:sz w:val="8"/>
          <w:szCs w:val="8"/>
        </w:rPr>
        <w:t xml:space="preserve"> Afrofuturism as </w:t>
      </w:r>
      <w:proofErr w:type="spellStart"/>
      <w:r w:rsidRPr="002D1C85">
        <w:rPr>
          <w:sz w:val="8"/>
          <w:szCs w:val="8"/>
        </w:rPr>
        <w:t>materialising</w:t>
      </w:r>
      <w:proofErr w:type="spellEnd"/>
      <w:r w:rsidRPr="002D1C85">
        <w:rPr>
          <w:sz w:val="8"/>
          <w:szCs w:val="8"/>
        </w:rPr>
        <w:t xml:space="preserve"> at a time when the Jim Crow laws and their legacy were shaping the lived realities of African Americans, and when the civil rights movement had been dealt a massive blow by the assassination of Martin Luther King, then Afrofuturism could be seen as a reaction to the destruction of a future that </w:t>
      </w:r>
      <w:proofErr w:type="spellStart"/>
      <w:r w:rsidRPr="002D1C85">
        <w:rPr>
          <w:sz w:val="8"/>
          <w:szCs w:val="8"/>
        </w:rPr>
        <w:t>harboured</w:t>
      </w:r>
      <w:proofErr w:type="spellEnd"/>
      <w:r w:rsidRPr="002D1C85">
        <w:rPr>
          <w:sz w:val="8"/>
          <w:szCs w:val="8"/>
        </w:rPr>
        <w:t xml:space="preserve"> hope (Reed, 2014). As the information age dawned, and white American men took it upon themselves to walk on the Moon on behalf of all humanity, narratives of technological and economic progress were spreading which all too often excluded African Americans. As well as musicians such as Sun Ra and George Clinton’s Parliament-Funkadelic — who influenced later generations of Afrofuturist musicians such as Erykah Badu, Kool Keith, Missy Elliott, and Janelle </w:t>
      </w:r>
      <w:proofErr w:type="spellStart"/>
      <w:r w:rsidRPr="002D1C85">
        <w:rPr>
          <w:sz w:val="8"/>
          <w:szCs w:val="8"/>
        </w:rPr>
        <w:t>Monáe</w:t>
      </w:r>
      <w:proofErr w:type="spellEnd"/>
      <w:r w:rsidRPr="002D1C85">
        <w:rPr>
          <w:sz w:val="8"/>
          <w:szCs w:val="8"/>
        </w:rPr>
        <w:t xml:space="preserve"> — the literary giants Octavia Butler and Samuel R. Delaney are important influences on Afrofuturism, although their status as Afrofuturist writers is a topic of debate. The forthcoming TV adaptation of Octavia Butler’s Wild Seed by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w:t>
      </w:r>
      <w:proofErr w:type="spellEnd"/>
      <w:r w:rsidRPr="002D1C85">
        <w:rPr>
          <w:sz w:val="8"/>
          <w:szCs w:val="8"/>
        </w:rPr>
        <w:t xml:space="preserve"> and </w:t>
      </w:r>
      <w:proofErr w:type="spellStart"/>
      <w:r w:rsidRPr="002D1C85">
        <w:rPr>
          <w:sz w:val="8"/>
          <w:szCs w:val="8"/>
        </w:rPr>
        <w:t>Wanuri</w:t>
      </w:r>
      <w:proofErr w:type="spellEnd"/>
      <w:r w:rsidRPr="002D1C85">
        <w:rPr>
          <w:sz w:val="8"/>
          <w:szCs w:val="8"/>
        </w:rPr>
        <w:t xml:space="preserve"> </w:t>
      </w:r>
      <w:proofErr w:type="spellStart"/>
      <w:r w:rsidRPr="002D1C85">
        <w:rPr>
          <w:sz w:val="8"/>
          <w:szCs w:val="8"/>
        </w:rPr>
        <w:t>Kahiu</w:t>
      </w:r>
      <w:proofErr w:type="spellEnd"/>
      <w:r w:rsidRPr="002D1C85">
        <w:rPr>
          <w:sz w:val="8"/>
          <w:szCs w:val="8"/>
        </w:rPr>
        <w:t xml:space="preserve"> (Rafiki, </w:t>
      </w:r>
      <w:proofErr w:type="spellStart"/>
      <w:r w:rsidRPr="002D1C85">
        <w:rPr>
          <w:sz w:val="8"/>
          <w:szCs w:val="8"/>
        </w:rPr>
        <w:t>Pumzi</w:t>
      </w:r>
      <w:proofErr w:type="spellEnd"/>
      <w:r w:rsidRPr="002D1C85">
        <w:rPr>
          <w:sz w:val="8"/>
          <w:szCs w:val="8"/>
        </w:rPr>
        <w:t xml:space="preserve">) is likely to anchor Octavia Butler in an expanding Afrofuturist universe. The release of the Black Panther (2018) film within the Marvel Cinematic Universe has seen a rise in the use of the term within popular culture. However Professor John Jennings (who was part of a vanguard of cultural scholars studying Afrofuturism over a decade before Black Panther) cautions against capturing all Black speculative culture under the umbrella of Afrofuturism. In particular, he prefers the term ‘Ethno-gothic’ be applied to horror, supernatural, and gothic works which portray issues around racialised trauma and injustices. This genre builds upon the idea that ‘Black experience’ is haunted by historical violences, and includes modern films such as Jordan Peele’s Get Out (2017) and Us (2019), but stretches as far back as the Harlem Renaissance of the 1920s and the Black Arts Movement of the 1960s and 70s, insofar as these movements had to create alternative spaces in which to exist and resist. </w:t>
      </w:r>
      <w:proofErr w:type="spellStart"/>
      <w:r w:rsidRPr="002D1C85">
        <w:rPr>
          <w:sz w:val="8"/>
          <w:szCs w:val="8"/>
        </w:rPr>
        <w:t>Jenning</w:t>
      </w:r>
      <w:proofErr w:type="spellEnd"/>
      <w:r w:rsidRPr="002D1C85">
        <w:rPr>
          <w:sz w:val="8"/>
          <w:szCs w:val="8"/>
        </w:rPr>
        <w:t xml:space="preserve"> compares for example the thriving Black business district of Greenwood in Tulsa during the early 20th Century to fictional Wakanda (Film Sense, 2019). Besides Afrofuturism and Ethno-gothic, relevant labels include African Futurism or </w:t>
      </w:r>
      <w:proofErr w:type="spellStart"/>
      <w:r w:rsidRPr="002D1C85">
        <w:rPr>
          <w:sz w:val="8"/>
          <w:szCs w:val="8"/>
        </w:rPr>
        <w:t>Africanfuturism</w:t>
      </w:r>
      <w:proofErr w:type="spellEnd"/>
      <w:r w:rsidRPr="002D1C85">
        <w:rPr>
          <w:sz w:val="8"/>
          <w:szCs w:val="8"/>
        </w:rPr>
        <w:t xml:space="preserve">, Black Speculative Arts Movement, Black Quantum Futurism, </w:t>
      </w:r>
      <w:proofErr w:type="spellStart"/>
      <w:r w:rsidRPr="002D1C85">
        <w:rPr>
          <w:sz w:val="8"/>
          <w:szCs w:val="8"/>
        </w:rPr>
        <w:t>Afrofuturismo</w:t>
      </w:r>
      <w:proofErr w:type="spellEnd"/>
      <w:r w:rsidRPr="002D1C85">
        <w:rPr>
          <w:sz w:val="8"/>
          <w:szCs w:val="8"/>
        </w:rPr>
        <w:t xml:space="preserve">, </w:t>
      </w:r>
      <w:proofErr w:type="spellStart"/>
      <w:r w:rsidRPr="002D1C85">
        <w:rPr>
          <w:sz w:val="8"/>
          <w:szCs w:val="8"/>
        </w:rPr>
        <w:t>Afrofuturista</w:t>
      </w:r>
      <w:proofErr w:type="spellEnd"/>
      <w:r w:rsidRPr="002D1C85">
        <w:rPr>
          <w:sz w:val="8"/>
          <w:szCs w:val="8"/>
        </w:rPr>
        <w:t xml:space="preserve">, Astro-Blackness, and Afro-Surrealism. Although these terms have nuanced agendas, they overlap in using the speculative to challenge contentious issues around Black futurity. More recent discourse around Afrofuturism has also asked how the experiences of Afrofuturism in the Americas can be compared to comparable aesthetics from the African continent. While some are happy to use Afrofuturism as an umbrella term, others like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w:t>
      </w:r>
      <w:proofErr w:type="spellEnd"/>
      <w:r w:rsidRPr="002D1C85">
        <w:rPr>
          <w:sz w:val="8"/>
          <w:szCs w:val="8"/>
        </w:rPr>
        <w:t xml:space="preserve"> are careful to distinguish their writing from Afrofuturism.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w:t>
      </w:r>
      <w:proofErr w:type="spellEnd"/>
      <w:r w:rsidRPr="002D1C85">
        <w:rPr>
          <w:sz w:val="8"/>
          <w:szCs w:val="8"/>
        </w:rPr>
        <w:t xml:space="preserve"> has been classed as both an African writer and as an African American author. Born in the USA to Nigerian parents, and having spent much of her childhood on both sides of the Atlantic, </w:t>
      </w:r>
      <w:proofErr w:type="spellStart"/>
      <w:r w:rsidRPr="002D1C85">
        <w:rPr>
          <w:sz w:val="8"/>
          <w:szCs w:val="8"/>
        </w:rPr>
        <w:t>Okorafor</w:t>
      </w:r>
      <w:proofErr w:type="spellEnd"/>
      <w:r w:rsidRPr="002D1C85">
        <w:rPr>
          <w:sz w:val="8"/>
          <w:szCs w:val="8"/>
        </w:rPr>
        <w:t xml:space="preserve"> defines her “flavor of sci-fi” as “evenly </w:t>
      </w:r>
      <w:proofErr w:type="spellStart"/>
      <w:r w:rsidRPr="002D1C85">
        <w:rPr>
          <w:sz w:val="8"/>
          <w:szCs w:val="8"/>
        </w:rPr>
        <w:t>Naijamerican</w:t>
      </w:r>
      <w:proofErr w:type="spellEnd"/>
      <w:r w:rsidRPr="002D1C85">
        <w:rPr>
          <w:sz w:val="8"/>
          <w:szCs w:val="8"/>
        </w:rPr>
        <w:t>” (</w:t>
      </w:r>
      <w:proofErr w:type="spellStart"/>
      <w:r w:rsidRPr="002D1C85">
        <w:rPr>
          <w:sz w:val="8"/>
          <w:szCs w:val="8"/>
        </w:rPr>
        <w:t>Okorafor</w:t>
      </w:r>
      <w:proofErr w:type="spellEnd"/>
      <w:r w:rsidRPr="002D1C85">
        <w:rPr>
          <w:sz w:val="8"/>
          <w:szCs w:val="8"/>
        </w:rPr>
        <w:t>, 2015a). Although she will put up with Afrofuturism as a label for her works, she regards it as overly rooted African American tradition, and prefers the term ‘</w:t>
      </w:r>
      <w:proofErr w:type="spellStart"/>
      <w:r w:rsidRPr="002D1C85">
        <w:rPr>
          <w:sz w:val="8"/>
          <w:szCs w:val="8"/>
        </w:rPr>
        <w:t>Africanfuturism</w:t>
      </w:r>
      <w:proofErr w:type="spellEnd"/>
      <w:r w:rsidRPr="002D1C85">
        <w:rPr>
          <w:sz w:val="8"/>
          <w:szCs w:val="8"/>
        </w:rPr>
        <w:t xml:space="preserve">.’. Cultural theorist Kodwo </w:t>
      </w:r>
      <w:proofErr w:type="spellStart"/>
      <w:r w:rsidRPr="002D1C85">
        <w:rPr>
          <w:sz w:val="8"/>
          <w:szCs w:val="8"/>
        </w:rPr>
        <w:t>Eshun</w:t>
      </w:r>
      <w:proofErr w:type="spellEnd"/>
      <w:r w:rsidRPr="002D1C85">
        <w:rPr>
          <w:sz w:val="8"/>
          <w:szCs w:val="8"/>
        </w:rPr>
        <w:t xml:space="preserve"> (2003; 2016) argues that there are many literatures from the African continent which should be redefined as relating to the Afrofuturist agenda, creating a dialogue between African-American texts and literatures from the continent. He contends that Afrofuturism has always been present in African literatures, but has gone unnoticed in favour of attributing texts to the magical realist tradition. A similar point might be made about African SF, which is often framed as new and emerging, or as originating in the African reinterpretation of Western literary traditions. However “tropes of extraterrestrial life, cosmology, and space travel” have long been present in many strains of African storytelling (</w:t>
      </w:r>
      <w:proofErr w:type="spellStart"/>
      <w:r w:rsidRPr="002D1C85">
        <w:rPr>
          <w:sz w:val="8"/>
          <w:szCs w:val="8"/>
        </w:rPr>
        <w:t>Omelsky</w:t>
      </w:r>
      <w:proofErr w:type="spellEnd"/>
      <w:r w:rsidRPr="002D1C85">
        <w:rPr>
          <w:sz w:val="8"/>
          <w:szCs w:val="8"/>
        </w:rPr>
        <w:t>, 2013), pre-dating the work of Europeans such as Mary Shelley, Jules Verne, or H.G. Wells. Furthermore, African SF “may be a window into an emerging African literary genre, but more importantly, it forces us to reimagine what we know and may not know about the histories, futures, and cultures of the continent” (</w:t>
      </w:r>
      <w:proofErr w:type="spellStart"/>
      <w:r w:rsidRPr="002D1C85">
        <w:rPr>
          <w:sz w:val="8"/>
          <w:szCs w:val="8"/>
        </w:rPr>
        <w:t>Omelsky</w:t>
      </w:r>
      <w:proofErr w:type="spellEnd"/>
      <w:r w:rsidRPr="002D1C85">
        <w:rPr>
          <w:sz w:val="8"/>
          <w:szCs w:val="8"/>
        </w:rPr>
        <w:t xml:space="preserve">, 2013). Realism and Resistance: Speculative Fiction In The Rise of the African Novel (2018), </w:t>
      </w:r>
      <w:proofErr w:type="spellStart"/>
      <w:r w:rsidRPr="002D1C85">
        <w:rPr>
          <w:sz w:val="8"/>
          <w:szCs w:val="8"/>
        </w:rPr>
        <w:t>Mũkoma</w:t>
      </w:r>
      <w:proofErr w:type="spellEnd"/>
      <w:r w:rsidRPr="002D1C85">
        <w:rPr>
          <w:sz w:val="8"/>
          <w:szCs w:val="8"/>
        </w:rPr>
        <w:t xml:space="preserve"> </w:t>
      </w:r>
      <w:proofErr w:type="spellStart"/>
      <w:r w:rsidRPr="002D1C85">
        <w:rPr>
          <w:sz w:val="8"/>
          <w:szCs w:val="8"/>
        </w:rPr>
        <w:t>wa</w:t>
      </w:r>
      <w:proofErr w:type="spellEnd"/>
      <w:r w:rsidRPr="002D1C85">
        <w:rPr>
          <w:sz w:val="8"/>
          <w:szCs w:val="8"/>
        </w:rPr>
        <w:t xml:space="preserve"> Ngũgĩ (novelist, poet, activist, a professor at Cornell, and a son of Ngũgĩ </w:t>
      </w:r>
      <w:proofErr w:type="spellStart"/>
      <w:r w:rsidRPr="002D1C85">
        <w:rPr>
          <w:sz w:val="8"/>
          <w:szCs w:val="8"/>
        </w:rPr>
        <w:t>wa</w:t>
      </w:r>
      <w:proofErr w:type="spellEnd"/>
      <w:r w:rsidRPr="002D1C85">
        <w:rPr>
          <w:sz w:val="8"/>
          <w:szCs w:val="8"/>
        </w:rPr>
        <w:t xml:space="preserve"> </w:t>
      </w:r>
      <w:proofErr w:type="spellStart"/>
      <w:r w:rsidRPr="002D1C85">
        <w:rPr>
          <w:sz w:val="8"/>
          <w:szCs w:val="8"/>
        </w:rPr>
        <w:t>Thiong’o</w:t>
      </w:r>
      <w:proofErr w:type="spellEnd"/>
      <w:r w:rsidRPr="002D1C85">
        <w:rPr>
          <w:sz w:val="8"/>
          <w:szCs w:val="8"/>
        </w:rPr>
        <w:t xml:space="preserve">) traces what he calls a ‘narrowing’ of African literature in terms of aesthetics, identities, and languages back to the influence of the Makerere generation of writers, where works of authors such as Chinua Achebe have been privileged and held up as definitive exemplars of the African literary tradition. This is namely then Anglophone novels of a realist nature. </w:t>
      </w:r>
      <w:proofErr w:type="spellStart"/>
      <w:r w:rsidRPr="002D1C85">
        <w:rPr>
          <w:sz w:val="8"/>
          <w:szCs w:val="8"/>
        </w:rPr>
        <w:t>Mũkoma</w:t>
      </w:r>
      <w:proofErr w:type="spellEnd"/>
      <w:r w:rsidRPr="002D1C85">
        <w:rPr>
          <w:sz w:val="8"/>
          <w:szCs w:val="8"/>
        </w:rPr>
        <w:t xml:space="preserve"> </w:t>
      </w:r>
      <w:proofErr w:type="spellStart"/>
      <w:r w:rsidRPr="002D1C85">
        <w:rPr>
          <w:sz w:val="8"/>
          <w:szCs w:val="8"/>
        </w:rPr>
        <w:t>wa</w:t>
      </w:r>
      <w:proofErr w:type="spellEnd"/>
      <w:r w:rsidRPr="002D1C85">
        <w:rPr>
          <w:sz w:val="8"/>
          <w:szCs w:val="8"/>
        </w:rPr>
        <w:t xml:space="preserve"> Ngũgĩ challenges this image of African literature, attending especially to language, but also to the aesthetic tradition of realism within the African novel, where a ‘singular’ African identity is created. </w:t>
      </w:r>
      <w:proofErr w:type="spellStart"/>
      <w:r w:rsidRPr="002D1C85">
        <w:rPr>
          <w:sz w:val="8"/>
          <w:szCs w:val="8"/>
        </w:rPr>
        <w:t>Mũkoma</w:t>
      </w:r>
      <w:proofErr w:type="spellEnd"/>
      <w:r w:rsidRPr="002D1C85">
        <w:rPr>
          <w:sz w:val="8"/>
          <w:szCs w:val="8"/>
        </w:rPr>
        <w:t xml:space="preserve"> </w:t>
      </w:r>
      <w:proofErr w:type="spellStart"/>
      <w:r w:rsidRPr="002D1C85">
        <w:rPr>
          <w:sz w:val="8"/>
          <w:szCs w:val="8"/>
        </w:rPr>
        <w:t>wa</w:t>
      </w:r>
      <w:proofErr w:type="spellEnd"/>
      <w:r w:rsidRPr="002D1C85">
        <w:rPr>
          <w:sz w:val="8"/>
          <w:szCs w:val="8"/>
        </w:rPr>
        <w:t xml:space="preserve"> Ngũgĩ is not the only writer to have been vocal about this concern. The Caine Prize has been widely criticized for giving prizes to only one type of author and aesthetic, often cited as ‘poverty porn.’ Even writers who themselves have won the prize, such as </w:t>
      </w:r>
      <w:proofErr w:type="spellStart"/>
      <w:r w:rsidRPr="002D1C85">
        <w:rPr>
          <w:sz w:val="8"/>
          <w:szCs w:val="8"/>
        </w:rPr>
        <w:t>Binyavanga</w:t>
      </w:r>
      <w:proofErr w:type="spellEnd"/>
      <w:r w:rsidRPr="002D1C85">
        <w:rPr>
          <w:sz w:val="8"/>
          <w:szCs w:val="8"/>
        </w:rPr>
        <w:t xml:space="preserve"> </w:t>
      </w:r>
      <w:proofErr w:type="spellStart"/>
      <w:r w:rsidRPr="002D1C85">
        <w:rPr>
          <w:sz w:val="8"/>
          <w:szCs w:val="8"/>
        </w:rPr>
        <w:t>Wainaina</w:t>
      </w:r>
      <w:proofErr w:type="spellEnd"/>
      <w:r w:rsidRPr="002D1C85">
        <w:rPr>
          <w:sz w:val="8"/>
          <w:szCs w:val="8"/>
        </w:rPr>
        <w:t xml:space="preserve">, have offered criticism. </w:t>
      </w:r>
      <w:proofErr w:type="spellStart"/>
      <w:r w:rsidRPr="002D1C85">
        <w:rPr>
          <w:sz w:val="8"/>
          <w:szCs w:val="8"/>
        </w:rPr>
        <w:t>Wainaina</w:t>
      </w:r>
      <w:proofErr w:type="spellEnd"/>
      <w:r w:rsidRPr="002D1C85">
        <w:rPr>
          <w:sz w:val="8"/>
          <w:szCs w:val="8"/>
        </w:rPr>
        <w:t xml:space="preserve">, was one of the greatest contemporary writers and activists, and his affinity to science fiction is clearly recognised in the recent obituary in Strange Horizons by Geoff Ryman (2019). In the satirical essay, published by </w:t>
      </w:r>
      <w:proofErr w:type="spellStart"/>
      <w:r w:rsidRPr="002D1C85">
        <w:rPr>
          <w:sz w:val="8"/>
          <w:szCs w:val="8"/>
        </w:rPr>
        <w:t>Granta</w:t>
      </w:r>
      <w:proofErr w:type="spellEnd"/>
      <w:r w:rsidRPr="002D1C85">
        <w:rPr>
          <w:sz w:val="8"/>
          <w:szCs w:val="8"/>
        </w:rPr>
        <w:t xml:space="preserve">, ‘How to Write About Africa’ (2006) that went viral, </w:t>
      </w:r>
      <w:proofErr w:type="spellStart"/>
      <w:r w:rsidRPr="002D1C85">
        <w:rPr>
          <w:sz w:val="8"/>
          <w:szCs w:val="8"/>
        </w:rPr>
        <w:t>Wainaina</w:t>
      </w:r>
      <w:proofErr w:type="spellEnd"/>
      <w:r w:rsidRPr="002D1C85">
        <w:rPr>
          <w:sz w:val="8"/>
          <w:szCs w:val="8"/>
        </w:rPr>
        <w:t xml:space="preserve"> writes: Among your characters you must always include The Starving African, who wanders the refugee camp nearly naked, and waits for the benevolence of the West. Her children have flies on their eyelids and pot bellies, and her breasts are flat and empty. She must look utterly helpless. She can have no past, no history; such diversions ruin the dramatic moment. Chimamanda Ngozi Adichie also warns of ‘The Danger of a Single Story’ in her 2009 TED talk, where she examines the problematic nature of a single narrative, especially of the Conradian kind, where Africa is seen as ‘primitive’ and in a purely pessimistic light. The Rise of the African Novel coincides, however, with a boom in speculative works from Africa and the African diaspora, making </w:t>
      </w:r>
      <w:proofErr w:type="spellStart"/>
      <w:r w:rsidRPr="002D1C85">
        <w:rPr>
          <w:sz w:val="8"/>
          <w:szCs w:val="8"/>
        </w:rPr>
        <w:t>Mũkoma</w:t>
      </w:r>
      <w:proofErr w:type="spellEnd"/>
      <w:r w:rsidRPr="002D1C85">
        <w:rPr>
          <w:sz w:val="8"/>
          <w:szCs w:val="8"/>
        </w:rPr>
        <w:t xml:space="preserve"> </w:t>
      </w:r>
      <w:proofErr w:type="spellStart"/>
      <w:r w:rsidRPr="002D1C85">
        <w:rPr>
          <w:sz w:val="8"/>
          <w:szCs w:val="8"/>
        </w:rPr>
        <w:t>wa</w:t>
      </w:r>
      <w:proofErr w:type="spellEnd"/>
      <w:r w:rsidRPr="002D1C85">
        <w:rPr>
          <w:sz w:val="8"/>
          <w:szCs w:val="8"/>
        </w:rPr>
        <w:t xml:space="preserve"> Ngũgĩ’s fear of a single aesthetic seem, if not obsolete, then at least a bit overstated. These writers still have high hurdles to overcome, as publishing platforms and literary infrastructure are limited. Africa is a continent of at least 55 countries and 1.2 billion people — compare Europe’s 44 countries and population of 740 million — but even its largest economies, South Africa and Nigeria, have nothing like the financial resources of the UK, and this is reflected in the relative disparity in the number of literary publications, funding for cultural institutions, MFA programs and writers’ residencies, literary events, grants, schemes, and all the other kinds of support that make literary careers just about possible. Further, literary awards had seldom been given to authors of speculative works. In 2018 the winner of the Caine Prize was ‘Fanta </w:t>
      </w:r>
      <w:proofErr w:type="spellStart"/>
      <w:r w:rsidRPr="002D1C85">
        <w:rPr>
          <w:sz w:val="8"/>
          <w:szCs w:val="8"/>
        </w:rPr>
        <w:t>Blackcurrent</w:t>
      </w:r>
      <w:proofErr w:type="spellEnd"/>
      <w:r w:rsidRPr="002D1C85">
        <w:rPr>
          <w:sz w:val="8"/>
          <w:szCs w:val="8"/>
        </w:rPr>
        <w:t xml:space="preserve">,’ a short story by Kenyan author Makena </w:t>
      </w:r>
      <w:proofErr w:type="spellStart"/>
      <w:r w:rsidRPr="002D1C85">
        <w:rPr>
          <w:sz w:val="8"/>
          <w:szCs w:val="8"/>
        </w:rPr>
        <w:t>Onjerika</w:t>
      </w:r>
      <w:proofErr w:type="spellEnd"/>
      <w:r w:rsidRPr="002D1C85">
        <w:rPr>
          <w:sz w:val="8"/>
          <w:szCs w:val="8"/>
        </w:rPr>
        <w:t xml:space="preserve">, about a street child of Nairobi. Nigerian writer Wole </w:t>
      </w:r>
      <w:proofErr w:type="spellStart"/>
      <w:r w:rsidRPr="002D1C85">
        <w:rPr>
          <w:sz w:val="8"/>
          <w:szCs w:val="8"/>
        </w:rPr>
        <w:t>Talabi</w:t>
      </w:r>
      <w:proofErr w:type="spellEnd"/>
      <w:r w:rsidRPr="002D1C85">
        <w:rPr>
          <w:sz w:val="8"/>
          <w:szCs w:val="8"/>
        </w:rPr>
        <w:t xml:space="preserve"> — interviewed in this issue — was also on the Caine shortlist, and won the inaugural ROSL Readers’ Award for his metafictional piece ‘Wednesday’s Child.’ This new partnership with the Caine Prize is chosen by a wider audience, and it is perhaps telling in that there is an appetite for and appreciation of works of a surreal or </w:t>
      </w:r>
      <w:proofErr w:type="spellStart"/>
      <w:r w:rsidRPr="002D1C85">
        <w:rPr>
          <w:sz w:val="8"/>
          <w:szCs w:val="8"/>
        </w:rPr>
        <w:t>irrealist</w:t>
      </w:r>
      <w:proofErr w:type="spellEnd"/>
      <w:r w:rsidRPr="002D1C85">
        <w:rPr>
          <w:sz w:val="8"/>
          <w:szCs w:val="8"/>
        </w:rPr>
        <w:t xml:space="preserve"> nature. The most recent, 2019, Caine Prize went to Lesley Nneka </w:t>
      </w:r>
      <w:proofErr w:type="spellStart"/>
      <w:r w:rsidRPr="002D1C85">
        <w:rPr>
          <w:sz w:val="8"/>
          <w:szCs w:val="8"/>
        </w:rPr>
        <w:t>Arimah’s</w:t>
      </w:r>
      <w:proofErr w:type="spellEnd"/>
      <w:r w:rsidRPr="002D1C85">
        <w:rPr>
          <w:sz w:val="8"/>
          <w:szCs w:val="8"/>
        </w:rPr>
        <w:t xml:space="preserve"> sf short story ‘Skinned’, but previously the only outright speculative work to win the Caine Prize has been Henrietta Rose Innes’ science fiction short story ‘Poison’ in 2008, although speculative stories from Lesley </w:t>
      </w:r>
      <w:proofErr w:type="spellStart"/>
      <w:r w:rsidRPr="002D1C85">
        <w:rPr>
          <w:sz w:val="8"/>
          <w:szCs w:val="8"/>
        </w:rPr>
        <w:t>Arimah</w:t>
      </w:r>
      <w:proofErr w:type="spellEnd"/>
      <w:r w:rsidRPr="002D1C85">
        <w:rPr>
          <w:sz w:val="8"/>
          <w:szCs w:val="8"/>
        </w:rPr>
        <w:t xml:space="preserve">, </w:t>
      </w:r>
      <w:proofErr w:type="spellStart"/>
      <w:r w:rsidRPr="002D1C85">
        <w:rPr>
          <w:sz w:val="8"/>
          <w:szCs w:val="8"/>
        </w:rPr>
        <w:t>Addul</w:t>
      </w:r>
      <w:proofErr w:type="spellEnd"/>
      <w:r w:rsidRPr="002D1C85">
        <w:rPr>
          <w:sz w:val="8"/>
          <w:szCs w:val="8"/>
        </w:rPr>
        <w:t xml:space="preserve"> Adan, </w:t>
      </w:r>
      <w:proofErr w:type="spellStart"/>
      <w:r w:rsidRPr="002D1C85">
        <w:rPr>
          <w:sz w:val="8"/>
          <w:szCs w:val="8"/>
        </w:rPr>
        <w:t>Magogodi</w:t>
      </w:r>
      <w:proofErr w:type="spellEnd"/>
      <w:r w:rsidRPr="002D1C85">
        <w:rPr>
          <w:sz w:val="8"/>
          <w:szCs w:val="8"/>
        </w:rPr>
        <w:t xml:space="preserve"> </w:t>
      </w:r>
      <w:proofErr w:type="spellStart"/>
      <w:r w:rsidRPr="002D1C85">
        <w:rPr>
          <w:sz w:val="8"/>
          <w:szCs w:val="8"/>
        </w:rPr>
        <w:t>oaMphela</w:t>
      </w:r>
      <w:proofErr w:type="spellEnd"/>
      <w:r w:rsidRPr="002D1C85">
        <w:rPr>
          <w:sz w:val="8"/>
          <w:szCs w:val="8"/>
        </w:rPr>
        <w:t xml:space="preserve"> </w:t>
      </w:r>
      <w:proofErr w:type="spellStart"/>
      <w:r w:rsidRPr="002D1C85">
        <w:rPr>
          <w:sz w:val="8"/>
          <w:szCs w:val="8"/>
        </w:rPr>
        <w:t>Makhene</w:t>
      </w:r>
      <w:proofErr w:type="spellEnd"/>
      <w:r w:rsidRPr="002D1C85">
        <w:rPr>
          <w:sz w:val="8"/>
          <w:szCs w:val="8"/>
        </w:rPr>
        <w:t xml:space="preserve">, and </w:t>
      </w:r>
      <w:proofErr w:type="spellStart"/>
      <w:r w:rsidRPr="002D1C85">
        <w:rPr>
          <w:sz w:val="8"/>
          <w:szCs w:val="8"/>
        </w:rPr>
        <w:t>Chikodili</w:t>
      </w:r>
      <w:proofErr w:type="spellEnd"/>
      <w:r w:rsidRPr="002D1C85">
        <w:rPr>
          <w:sz w:val="8"/>
          <w:szCs w:val="8"/>
        </w:rPr>
        <w:t xml:space="preserve"> </w:t>
      </w:r>
      <w:proofErr w:type="spellStart"/>
      <w:r w:rsidRPr="002D1C85">
        <w:rPr>
          <w:sz w:val="8"/>
          <w:szCs w:val="8"/>
        </w:rPr>
        <w:t>Emelumadu</w:t>
      </w:r>
      <w:proofErr w:type="spellEnd"/>
      <w:r w:rsidRPr="002D1C85">
        <w:rPr>
          <w:sz w:val="8"/>
          <w:szCs w:val="8"/>
        </w:rPr>
        <w:t xml:space="preserve">, and others have been shortlisted. Partly to address this issue, in 2016 African writers formed the African Speculative Fiction Society (ASFS), and in 2017 ASFS launched its own annual </w:t>
      </w:r>
      <w:proofErr w:type="spellStart"/>
      <w:r w:rsidRPr="002D1C85">
        <w:rPr>
          <w:sz w:val="8"/>
          <w:szCs w:val="8"/>
        </w:rPr>
        <w:t>Nommo</w:t>
      </w:r>
      <w:proofErr w:type="spellEnd"/>
      <w:r w:rsidRPr="002D1C85">
        <w:rPr>
          <w:sz w:val="8"/>
          <w:szCs w:val="8"/>
        </w:rPr>
        <w:t xml:space="preserve"> Awards in four categories: novel, novella, short story and comic or graphic novel. Lesley </w:t>
      </w:r>
      <w:proofErr w:type="spellStart"/>
      <w:r w:rsidRPr="002D1C85">
        <w:rPr>
          <w:sz w:val="8"/>
          <w:szCs w:val="8"/>
        </w:rPr>
        <w:t>Arimah’s</w:t>
      </w:r>
      <w:proofErr w:type="spellEnd"/>
      <w:r w:rsidRPr="002D1C85">
        <w:rPr>
          <w:sz w:val="8"/>
          <w:szCs w:val="8"/>
        </w:rPr>
        <w:t xml:space="preserve"> story ‘Who Will Greet You at Home’ that was shortlisted for the Caine Prize in 2017 went on to win the </w:t>
      </w:r>
      <w:proofErr w:type="spellStart"/>
      <w:r w:rsidRPr="002D1C85">
        <w:rPr>
          <w:sz w:val="8"/>
          <w:szCs w:val="8"/>
        </w:rPr>
        <w:t>Nommo</w:t>
      </w:r>
      <w:proofErr w:type="spellEnd"/>
      <w:r w:rsidRPr="002D1C85">
        <w:rPr>
          <w:sz w:val="8"/>
          <w:szCs w:val="8"/>
        </w:rPr>
        <w:t xml:space="preserve"> prize in the same year. The lack of platforms for speculative fiction is slowly changing too, especially with the launch of online venues such as Chimurenga (launched 2002), The Kalahari Review (launched 2012), </w:t>
      </w:r>
      <w:proofErr w:type="spellStart"/>
      <w:r w:rsidRPr="002D1C85">
        <w:rPr>
          <w:sz w:val="8"/>
          <w:szCs w:val="8"/>
        </w:rPr>
        <w:t>Omenana</w:t>
      </w:r>
      <w:proofErr w:type="spellEnd"/>
      <w:r w:rsidRPr="002D1C85">
        <w:rPr>
          <w:sz w:val="8"/>
          <w:szCs w:val="8"/>
        </w:rPr>
        <w:t xml:space="preserve"> (launched 2014), and </w:t>
      </w:r>
      <w:proofErr w:type="spellStart"/>
      <w:r w:rsidRPr="002D1C85">
        <w:rPr>
          <w:sz w:val="8"/>
          <w:szCs w:val="8"/>
        </w:rPr>
        <w:t>Jalada</w:t>
      </w:r>
      <w:proofErr w:type="spellEnd"/>
      <w:r w:rsidRPr="002D1C85">
        <w:rPr>
          <w:sz w:val="8"/>
          <w:szCs w:val="8"/>
        </w:rPr>
        <w:t xml:space="preserve"> (launched in 2014, with a special on </w:t>
      </w:r>
      <w:proofErr w:type="spellStart"/>
      <w:r w:rsidRPr="002D1C85">
        <w:rPr>
          <w:sz w:val="8"/>
          <w:szCs w:val="8"/>
        </w:rPr>
        <w:t>Afrofuture</w:t>
      </w:r>
      <w:proofErr w:type="spellEnd"/>
      <w:r w:rsidRPr="002D1C85">
        <w:rPr>
          <w:sz w:val="8"/>
          <w:szCs w:val="8"/>
        </w:rPr>
        <w:t xml:space="preserve">(s) in 2015). In 2017, The Manchester Review published twenty-one stories by African speculative writers in their 18th Issue entitled 21 Today: The Rise of African Speculative Fiction. In the same year weekly speculative fiction magazine Strange Horizons also launched Geoff Ryman’s (2017a) series 100 African Writers of SFF, which explores “the recent explosion of speculative fiction across the African continent,” and includes interviews from authors across Malawi, South Africa, Kenya, Uganda, and Nigeria so far. A number of short story collections have also emerged in print, including Ivor W. Hartmann’s three edited volumes of Afro SF (2012, 2015, &amp; 2018). Lagos 2060 (2013) edited by Ayodele </w:t>
      </w:r>
      <w:proofErr w:type="spellStart"/>
      <w:r w:rsidRPr="002D1C85">
        <w:rPr>
          <w:sz w:val="8"/>
          <w:szCs w:val="8"/>
        </w:rPr>
        <w:t>Arigbabu</w:t>
      </w:r>
      <w:proofErr w:type="spellEnd"/>
      <w:r w:rsidRPr="002D1C85">
        <w:rPr>
          <w:sz w:val="8"/>
          <w:szCs w:val="8"/>
        </w:rPr>
        <w:t xml:space="preserve"> imagines Lagos a century after the country’s independence. 2015 gave us African Monsters (ed. Margret </w:t>
      </w:r>
      <w:proofErr w:type="spellStart"/>
      <w:r w:rsidRPr="002D1C85">
        <w:rPr>
          <w:sz w:val="8"/>
          <w:szCs w:val="8"/>
        </w:rPr>
        <w:t>Helgadottir</w:t>
      </w:r>
      <w:proofErr w:type="spellEnd"/>
      <w:r w:rsidRPr="002D1C85">
        <w:rPr>
          <w:sz w:val="8"/>
          <w:szCs w:val="8"/>
        </w:rPr>
        <w:t xml:space="preserve"> and Jo Thomas), Imagine Africa 500 (ed. Billy </w:t>
      </w:r>
      <w:proofErr w:type="spellStart"/>
      <w:r w:rsidRPr="002D1C85">
        <w:rPr>
          <w:sz w:val="8"/>
          <w:szCs w:val="8"/>
        </w:rPr>
        <w:t>Kahora</w:t>
      </w:r>
      <w:proofErr w:type="spellEnd"/>
      <w:r w:rsidRPr="002D1C85">
        <w:rPr>
          <w:sz w:val="8"/>
          <w:szCs w:val="8"/>
        </w:rPr>
        <w:t xml:space="preserve">), and Terra Incognita (ed. Nerine Dorman). In the UK, a number of smaller, alternative publishing houses have published works by African speculative authors. For example, Jacaranda Books has published works by Nikhil Singh and </w:t>
      </w:r>
      <w:proofErr w:type="spellStart"/>
      <w:r w:rsidRPr="002D1C85">
        <w:rPr>
          <w:sz w:val="8"/>
          <w:szCs w:val="8"/>
        </w:rPr>
        <w:t>Irenosen</w:t>
      </w:r>
      <w:proofErr w:type="spellEnd"/>
      <w:r w:rsidRPr="002D1C85">
        <w:rPr>
          <w:sz w:val="8"/>
          <w:szCs w:val="8"/>
        </w:rPr>
        <w:t xml:space="preserve"> </w:t>
      </w:r>
      <w:proofErr w:type="spellStart"/>
      <w:r w:rsidRPr="002D1C85">
        <w:rPr>
          <w:sz w:val="8"/>
          <w:szCs w:val="8"/>
        </w:rPr>
        <w:t>Okojie</w:t>
      </w:r>
      <w:proofErr w:type="spellEnd"/>
      <w:r w:rsidRPr="002D1C85">
        <w:rPr>
          <w:sz w:val="8"/>
          <w:szCs w:val="8"/>
        </w:rPr>
        <w:t xml:space="preserve">, whilst Rosarium published </w:t>
      </w:r>
      <w:proofErr w:type="spellStart"/>
      <w:r w:rsidRPr="002D1C85">
        <w:rPr>
          <w:sz w:val="8"/>
          <w:szCs w:val="8"/>
        </w:rPr>
        <w:t>Tade</w:t>
      </w:r>
      <w:proofErr w:type="spellEnd"/>
      <w:r w:rsidRPr="002D1C85">
        <w:rPr>
          <w:sz w:val="8"/>
          <w:szCs w:val="8"/>
        </w:rPr>
        <w:t xml:space="preserve"> </w:t>
      </w:r>
      <w:proofErr w:type="spellStart"/>
      <w:r w:rsidRPr="002D1C85">
        <w:rPr>
          <w:sz w:val="8"/>
          <w:szCs w:val="8"/>
        </w:rPr>
        <w:t>Thomspon’s</w:t>
      </w:r>
      <w:proofErr w:type="spellEnd"/>
      <w:r w:rsidRPr="002D1C85">
        <w:rPr>
          <w:sz w:val="8"/>
          <w:szCs w:val="8"/>
        </w:rPr>
        <w:t xml:space="preserve"> debut novel Making Wolf (2015). Thompson’s Rosewater trilogy, set in Nigeria, the first installment of which was published by indie press Apex, has now been picked up by Orbit. Thompson’s work has received much acclaim: winning the </w:t>
      </w:r>
      <w:proofErr w:type="spellStart"/>
      <w:r w:rsidRPr="002D1C85">
        <w:rPr>
          <w:sz w:val="8"/>
          <w:szCs w:val="8"/>
        </w:rPr>
        <w:t>Nommo</w:t>
      </w:r>
      <w:proofErr w:type="spellEnd"/>
      <w:r w:rsidRPr="002D1C85">
        <w:rPr>
          <w:sz w:val="8"/>
          <w:szCs w:val="8"/>
        </w:rPr>
        <w:t xml:space="preserve"> awards in 2017 and 2018, he was also nominated for the </w:t>
      </w:r>
      <w:proofErr w:type="spellStart"/>
      <w:r w:rsidRPr="002D1C85">
        <w:rPr>
          <w:sz w:val="8"/>
          <w:szCs w:val="8"/>
        </w:rPr>
        <w:t>Kitschie</w:t>
      </w:r>
      <w:proofErr w:type="spellEnd"/>
      <w:r w:rsidRPr="002D1C85">
        <w:rPr>
          <w:sz w:val="8"/>
          <w:szCs w:val="8"/>
        </w:rPr>
        <w:t xml:space="preserve"> Award for Best Novel of 2018, was a John W. Campbell Award finalist in 2017, and a BSFA finalist this year. In July, Rosewater won The Arthur C. Clarke Award (2019). Although many authors are still struggling to get to the print market, you can now find a wealth of works in almost every </w:t>
      </w:r>
      <w:proofErr w:type="gramStart"/>
      <w:r w:rsidRPr="002D1C85">
        <w:rPr>
          <w:sz w:val="8"/>
          <w:szCs w:val="8"/>
        </w:rPr>
        <w:t>book store</w:t>
      </w:r>
      <w:proofErr w:type="gramEnd"/>
      <w:r w:rsidRPr="002D1C85">
        <w:rPr>
          <w:sz w:val="8"/>
          <w:szCs w:val="8"/>
        </w:rPr>
        <w:t xml:space="preserve"> in London by authors including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w:t>
      </w:r>
      <w:proofErr w:type="spellEnd"/>
      <w:r w:rsidRPr="002D1C85">
        <w:rPr>
          <w:sz w:val="8"/>
          <w:szCs w:val="8"/>
        </w:rPr>
        <w:t xml:space="preserve">, Lauren Beukes, and Henrietta Rose Innes, to name but a few. Within the festival circuit there is a presence of African speculative fiction if you know where to look, although realist texts still dominate. The 2018 Nigerian </w:t>
      </w:r>
      <w:proofErr w:type="spellStart"/>
      <w:r w:rsidRPr="002D1C85">
        <w:rPr>
          <w:sz w:val="8"/>
          <w:szCs w:val="8"/>
        </w:rPr>
        <w:t>Aké</w:t>
      </w:r>
      <w:proofErr w:type="spellEnd"/>
      <w:r w:rsidRPr="002D1C85">
        <w:rPr>
          <w:sz w:val="8"/>
          <w:szCs w:val="8"/>
        </w:rPr>
        <w:t xml:space="preserve"> festival had an emphasis on speculative fiction, once again showing its rising popularity on the literary scene, with its theme ‘Fantastical Futures.’ It must also be considered that, with the release of Marvel’s critically acclaimed and commercially triumphant Black Panther (2018), the rise of mainstream interest in Afrofuturism will also account for generating renewed interest in the field of speculative works by African creatives as well as by African-American and wider diasporas.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w:t>
      </w:r>
      <w:proofErr w:type="spellEnd"/>
      <w:r w:rsidRPr="002D1C85">
        <w:rPr>
          <w:sz w:val="8"/>
          <w:szCs w:val="8"/>
        </w:rPr>
        <w:t xml:space="preserve"> has become world-renowned for her fiction, and writing of the Black Panther comics, having taken over from Ta-Nehisi Coates. With George R.R. Martin producing </w:t>
      </w:r>
      <w:proofErr w:type="gramStart"/>
      <w:r w:rsidRPr="002D1C85">
        <w:rPr>
          <w:sz w:val="8"/>
          <w:szCs w:val="8"/>
        </w:rPr>
        <w:t>a</w:t>
      </w:r>
      <w:proofErr w:type="gramEnd"/>
      <w:r w:rsidRPr="002D1C85">
        <w:rPr>
          <w:sz w:val="8"/>
          <w:szCs w:val="8"/>
        </w:rPr>
        <w:t xml:space="preserve"> HBO TV series of her award winning Who Fears Death (2010), African SF will have a share of the limelight for the foreseeable future. Ultimately, although African SF is still somewhat at the margins of literary circles, it is becoming ever more visible, going from strength to strength.</w:t>
      </w:r>
    </w:p>
    <w:p w14:paraId="1A00FCF5" w14:textId="77777777" w:rsidR="002E175F" w:rsidRDefault="002E175F" w:rsidP="002E175F">
      <w:pPr>
        <w:rPr>
          <w:u w:val="single"/>
        </w:rPr>
      </w:pPr>
      <w:r w:rsidRPr="000603CA">
        <w:rPr>
          <w:sz w:val="14"/>
        </w:rPr>
        <w:t>Although African SF is now on the rise, and has been for the last twenty years at least (</w:t>
      </w:r>
      <w:proofErr w:type="spellStart"/>
      <w:r w:rsidRPr="000603CA">
        <w:rPr>
          <w:sz w:val="14"/>
        </w:rPr>
        <w:t>Bould</w:t>
      </w:r>
      <w:proofErr w:type="spellEnd"/>
      <w:r w:rsidRPr="000603CA">
        <w:rPr>
          <w:sz w:val="14"/>
        </w:rPr>
        <w:t xml:space="preserve">, 2014), it can be argued that there have always been science-fictional, speculative, and </w:t>
      </w:r>
      <w:proofErr w:type="spellStart"/>
      <w:r w:rsidRPr="000603CA">
        <w:rPr>
          <w:sz w:val="14"/>
        </w:rPr>
        <w:t>irrealist</w:t>
      </w:r>
      <w:proofErr w:type="spellEnd"/>
      <w:r w:rsidRPr="000603CA">
        <w:rPr>
          <w:sz w:val="14"/>
        </w:rPr>
        <w:t xml:space="preserve"> elements present in African literatures. </w:t>
      </w:r>
      <w:proofErr w:type="spellStart"/>
      <w:r w:rsidRPr="000603CA">
        <w:rPr>
          <w:sz w:val="14"/>
        </w:rPr>
        <w:t>Veit</w:t>
      </w:r>
      <w:proofErr w:type="spellEnd"/>
      <w:r w:rsidRPr="000603CA">
        <w:rPr>
          <w:sz w:val="14"/>
        </w:rPr>
        <w:t>-Wild (2005) writes that in particular since the 1980s, “Writers started to search for new modes of expressing the grotesque irrationality of power, developing narrative perspectives and devices that include elements of the surreal” (228). However, it must also be noted that the work of Amos Tutuola, dating back to the 1950s, is one of the first Anglophone authors to ‘rupture’ traditional aesthetics. Although often described as leaning heavily on orature and tradition, his television-handed ghosts, palm wine, monsters, spirits, airplanes, photography, and modern ghost cities of afterlife bring West Africa into conversation with colonial modernity, commodities and experiences of world systems (</w:t>
      </w:r>
      <w:proofErr w:type="spellStart"/>
      <w:r w:rsidRPr="000603CA">
        <w:rPr>
          <w:sz w:val="14"/>
        </w:rPr>
        <w:t>Omelsky</w:t>
      </w:r>
      <w:proofErr w:type="spellEnd"/>
      <w:r w:rsidRPr="000603CA">
        <w:rPr>
          <w:sz w:val="14"/>
        </w:rPr>
        <w:t xml:space="preserve">, 2018). Tutuola’s and Ben </w:t>
      </w:r>
      <w:proofErr w:type="spellStart"/>
      <w:r w:rsidRPr="000603CA">
        <w:rPr>
          <w:sz w:val="14"/>
        </w:rPr>
        <w:t>Okri’s</w:t>
      </w:r>
      <w:proofErr w:type="spellEnd"/>
      <w:r w:rsidRPr="000603CA">
        <w:rPr>
          <w:sz w:val="14"/>
        </w:rPr>
        <w:t xml:space="preserve"> works are lauded as “</w:t>
      </w:r>
      <w:proofErr w:type="spellStart"/>
      <w:r w:rsidRPr="000603CA">
        <w:rPr>
          <w:sz w:val="14"/>
        </w:rPr>
        <w:t>petro</w:t>
      </w:r>
      <w:proofErr w:type="spellEnd"/>
      <w:r w:rsidRPr="000603CA">
        <w:rPr>
          <w:sz w:val="14"/>
        </w:rPr>
        <w:t xml:space="preserve">-magical fictions” which trace world ecologies of oil, technology, violence and environmental degradation (Wenzel, 2014). </w:t>
      </w:r>
      <w:r w:rsidRPr="00E14AED">
        <w:rPr>
          <w:u w:val="single"/>
        </w:rPr>
        <w:t xml:space="preserve">Kojo Laing defies traditional genre categorizations, with works such as Major </w:t>
      </w:r>
      <w:proofErr w:type="spellStart"/>
      <w:r w:rsidRPr="00E14AED">
        <w:rPr>
          <w:u w:val="single"/>
        </w:rPr>
        <w:t>Gentl</w:t>
      </w:r>
      <w:proofErr w:type="spellEnd"/>
      <w:r w:rsidRPr="00E14AED">
        <w:rPr>
          <w:u w:val="single"/>
        </w:rPr>
        <w:t xml:space="preserve"> and the Achimota Wars (1992) and Big Bishop Roko and the Altar Gangsters (2012) </w:t>
      </w:r>
      <w:r w:rsidRPr="00AE2813">
        <w:rPr>
          <w:highlight w:val="green"/>
          <w:u w:val="single"/>
        </w:rPr>
        <w:t xml:space="preserve">exploring </w:t>
      </w:r>
      <w:r w:rsidRPr="00AE2813">
        <w:rPr>
          <w:rStyle w:val="Emphasis"/>
          <w:highlight w:val="green"/>
        </w:rPr>
        <w:t>neocolonial themes</w:t>
      </w:r>
      <w:r w:rsidRPr="00E14AED">
        <w:rPr>
          <w:u w:val="single"/>
        </w:rPr>
        <w:t xml:space="preserve"> as wide </w:t>
      </w:r>
      <w:r w:rsidRPr="00AE2813">
        <w:rPr>
          <w:highlight w:val="green"/>
          <w:u w:val="single"/>
        </w:rPr>
        <w:t xml:space="preserve">as </w:t>
      </w:r>
      <w:r w:rsidRPr="00AE2813">
        <w:rPr>
          <w:rStyle w:val="Emphasis"/>
          <w:highlight w:val="green"/>
        </w:rPr>
        <w:t>space travel</w:t>
      </w:r>
      <w:r w:rsidRPr="00AE2813">
        <w:rPr>
          <w:highlight w:val="green"/>
          <w:u w:val="single"/>
        </w:rPr>
        <w:t xml:space="preserve"> and </w:t>
      </w:r>
      <w:r w:rsidRPr="00AE2813">
        <w:rPr>
          <w:rStyle w:val="Emphasis"/>
          <w:highlight w:val="green"/>
        </w:rPr>
        <w:t>cyber warfare</w:t>
      </w:r>
      <w:r w:rsidRPr="00AE2813">
        <w:rPr>
          <w:highlight w:val="green"/>
          <w:u w:val="single"/>
        </w:rPr>
        <w:t>.</w:t>
      </w:r>
    </w:p>
    <w:p w14:paraId="32F5059E" w14:textId="77777777" w:rsidR="002E175F" w:rsidRDefault="002E175F" w:rsidP="002E175F">
      <w:pPr>
        <w:rPr>
          <w:u w:val="single"/>
        </w:rPr>
      </w:pPr>
    </w:p>
    <w:p w14:paraId="7CE5443A" w14:textId="77777777" w:rsidR="002E175F" w:rsidRPr="000B6A82" w:rsidRDefault="002E175F" w:rsidP="002E175F">
      <w:pPr>
        <w:pStyle w:val="Heading4"/>
      </w:pPr>
      <w:r>
        <w:t xml:space="preserve">Contention 2 is </w:t>
      </w:r>
      <w:r w:rsidRPr="00FD23B2">
        <w:rPr>
          <w:u w:val="single"/>
        </w:rPr>
        <w:t>Solvency</w:t>
      </w:r>
      <w:r>
        <w:t>.</w:t>
      </w:r>
    </w:p>
    <w:p w14:paraId="0277705E" w14:textId="77777777" w:rsidR="002E175F" w:rsidRPr="00BB211B" w:rsidRDefault="002E175F" w:rsidP="002E175F">
      <w:pPr>
        <w:pStyle w:val="Heading4"/>
      </w:pPr>
      <w:r>
        <w:t xml:space="preserve">General Major </w:t>
      </w:r>
      <w:proofErr w:type="spellStart"/>
      <w:r>
        <w:t>Gentl</w:t>
      </w:r>
      <w:proofErr w:type="spellEnd"/>
      <w:r>
        <w:t xml:space="preserve"> provides a hope for </w:t>
      </w:r>
      <w:r w:rsidRPr="00C04322">
        <w:rPr>
          <w:u w:val="single"/>
        </w:rPr>
        <w:t xml:space="preserve">defeating General </w:t>
      </w:r>
      <w:proofErr w:type="spellStart"/>
      <w:r w:rsidRPr="00C04322">
        <w:rPr>
          <w:u w:val="single"/>
        </w:rPr>
        <w:t>Torro</w:t>
      </w:r>
      <w:proofErr w:type="spellEnd"/>
      <w:r>
        <w:t xml:space="preserve"> – the affirmatives refusal of </w:t>
      </w:r>
      <w:r w:rsidRPr="00FD23B2">
        <w:rPr>
          <w:u w:val="single"/>
        </w:rPr>
        <w:t>infinite techno acceleration</w:t>
      </w:r>
      <w:r>
        <w:t xml:space="preserve"> can halt </w:t>
      </w:r>
      <w:proofErr w:type="spellStart"/>
      <w:r>
        <w:t>Torro’s</w:t>
      </w:r>
      <w:proofErr w:type="spellEnd"/>
      <w:r>
        <w:t xml:space="preserve"> army which depends on </w:t>
      </w:r>
      <w:r w:rsidRPr="00FD23B2">
        <w:rPr>
          <w:u w:val="single"/>
        </w:rPr>
        <w:t>continuous scientific</w:t>
      </w:r>
      <w:r>
        <w:t xml:space="preserve"> and </w:t>
      </w:r>
      <w:r w:rsidRPr="00FD23B2">
        <w:rPr>
          <w:u w:val="single"/>
        </w:rPr>
        <w:t>technological development</w:t>
      </w:r>
      <w:r>
        <w:t xml:space="preserve"> to exert control. Destruction of </w:t>
      </w:r>
      <w:proofErr w:type="spellStart"/>
      <w:r>
        <w:t>Torro’s</w:t>
      </w:r>
      <w:proofErr w:type="spellEnd"/>
      <w:r>
        <w:t xml:space="preserve"> inter-galactic adventures can create </w:t>
      </w:r>
      <w:r w:rsidRPr="002D1C85">
        <w:rPr>
          <w:u w:val="single"/>
        </w:rPr>
        <w:t>new spaces of subjectivity</w:t>
      </w:r>
      <w:r>
        <w:t xml:space="preserve"> – resisting the </w:t>
      </w:r>
      <w:r w:rsidRPr="00FD23B2">
        <w:rPr>
          <w:u w:val="single"/>
        </w:rPr>
        <w:t>second configuration</w:t>
      </w:r>
      <w:r>
        <w:t xml:space="preserve"> through space is a </w:t>
      </w:r>
      <w:r>
        <w:rPr>
          <w:u w:val="single"/>
        </w:rPr>
        <w:t>d-rule</w:t>
      </w:r>
    </w:p>
    <w:p w14:paraId="3B1E6D09" w14:textId="77777777" w:rsidR="002E175F" w:rsidRPr="00F84D48" w:rsidRDefault="002E175F" w:rsidP="002E175F">
      <w:proofErr w:type="spellStart"/>
      <w:r w:rsidRPr="00F84D48">
        <w:rPr>
          <w:rStyle w:val="Style13ptBold"/>
        </w:rPr>
        <w:t>Ngaboh</w:t>
      </w:r>
      <w:proofErr w:type="spellEnd"/>
      <w:r w:rsidRPr="00F84D48">
        <w:rPr>
          <w:rStyle w:val="Style13ptBold"/>
        </w:rPr>
        <w:t>-Smart</w:t>
      </w:r>
      <w:r>
        <w:rPr>
          <w:rStyle w:val="Style13ptBold"/>
        </w:rPr>
        <w:t xml:space="preserve"> 97</w:t>
      </w:r>
      <w:r>
        <w:t xml:space="preserve"> [Francis. 11-1. “</w:t>
      </w:r>
      <w:r w:rsidRPr="00F84D48">
        <w:t xml:space="preserve">Science and the Re-representation of African Identity in Major </w:t>
      </w:r>
      <w:proofErr w:type="spellStart"/>
      <w:r w:rsidRPr="00F84D48">
        <w:t>Gentl</w:t>
      </w:r>
      <w:proofErr w:type="spellEnd"/>
      <w:r w:rsidRPr="00F84D48">
        <w:t xml:space="preserve"> and the Achimota Wa</w:t>
      </w:r>
      <w:r>
        <w:t xml:space="preserve">rs”, Connotations: A </w:t>
      </w:r>
      <w:proofErr w:type="spellStart"/>
      <w:r>
        <w:t>Jounral</w:t>
      </w:r>
      <w:proofErr w:type="spellEnd"/>
      <w:r>
        <w:t xml:space="preserve"> for Critical Debate, </w:t>
      </w:r>
      <w:hyperlink r:id="rId9" w:history="1">
        <w:r w:rsidRPr="00CC5F77">
          <w:rPr>
            <w:rStyle w:val="Hyperlink"/>
          </w:rPr>
          <w:t>https://www.connotations.de/article/francis-ngaboh-smart-science-and-the-re-representation-of-african-identity-in-major-gentl-and-the-achimota-wars</w:t>
        </w:r>
      </w:hyperlink>
      <w:r>
        <w:t>] // WY Recut Justin</w:t>
      </w:r>
    </w:p>
    <w:p w14:paraId="1949D687" w14:textId="77777777" w:rsidR="002E175F" w:rsidRPr="000B6A82" w:rsidRDefault="002E175F" w:rsidP="002E175F">
      <w:pPr>
        <w:rPr>
          <w:sz w:val="14"/>
        </w:rPr>
      </w:pPr>
      <w:r w:rsidRPr="000B6A82">
        <w:rPr>
          <w:sz w:val="14"/>
        </w:rPr>
        <w:t xml:space="preserve">Framed by and set within the scientific developments of this century, </w:t>
      </w:r>
      <w:r w:rsidRPr="002D1C85">
        <w:rPr>
          <w:u w:val="single"/>
        </w:rPr>
        <w:t xml:space="preserve">Major </w:t>
      </w:r>
      <w:proofErr w:type="spellStart"/>
      <w:r w:rsidRPr="000B6A82">
        <w:rPr>
          <w:u w:val="single"/>
        </w:rPr>
        <w:t>Gentl</w:t>
      </w:r>
      <w:proofErr w:type="spellEnd"/>
      <w:r w:rsidRPr="002D1C85">
        <w:rPr>
          <w:u w:val="single"/>
        </w:rPr>
        <w:t xml:space="preserve"> is</w:t>
      </w:r>
      <w:r w:rsidRPr="000B6A82">
        <w:rPr>
          <w:sz w:val="14"/>
        </w:rPr>
        <w:t xml:space="preserve"> thus </w:t>
      </w:r>
      <w:r w:rsidRPr="002D1C85">
        <w:rPr>
          <w:u w:val="single"/>
        </w:rPr>
        <w:t xml:space="preserve">primarily about </w:t>
      </w:r>
      <w:r w:rsidRPr="000B6A82">
        <w:rPr>
          <w:rStyle w:val="Emphasis"/>
        </w:rPr>
        <w:t>technological advancement</w:t>
      </w:r>
      <w:r w:rsidRPr="000B6A82">
        <w:rPr>
          <w:sz w:val="14"/>
        </w:rPr>
        <w:t xml:space="preserve">. In fact it is </w:t>
      </w:r>
      <w:r w:rsidRPr="002D1C85">
        <w:rPr>
          <w:u w:val="single"/>
        </w:rPr>
        <w:t>the vision of an electronically transformed world</w:t>
      </w:r>
      <w:r w:rsidRPr="000B6A82">
        <w:rPr>
          <w:sz w:val="14"/>
        </w:rPr>
        <w:t xml:space="preserve"> that </w:t>
      </w:r>
      <w:r w:rsidRPr="002D1C85">
        <w:rPr>
          <w:u w:val="single"/>
        </w:rPr>
        <w:t>provides the novel with</w:t>
      </w:r>
      <w:r w:rsidRPr="000B6A82">
        <w:rPr>
          <w:sz w:val="14"/>
        </w:rPr>
        <w:t xml:space="preserve"> much of its </w:t>
      </w:r>
      <w:r w:rsidRPr="002D1C85">
        <w:rPr>
          <w:u w:val="single"/>
        </w:rPr>
        <w:t>impetus for meditating on existence</w:t>
      </w:r>
      <w:r w:rsidRPr="000B6A82">
        <w:rPr>
          <w:sz w:val="14"/>
        </w:rPr>
        <w:t>. Which is to say that although the date 2020 is a reference to the future, Laing also underscores a "this−worldly" (</w:t>
      </w:r>
      <w:proofErr w:type="spellStart"/>
      <w:r w:rsidRPr="000B6A82">
        <w:rPr>
          <w:sz w:val="14"/>
        </w:rPr>
        <w:t>Suvin</w:t>
      </w:r>
      <w:proofErr w:type="spellEnd"/>
      <w:r w:rsidRPr="000B6A82">
        <w:rPr>
          <w:sz w:val="14"/>
        </w:rPr>
        <w:t xml:space="preserve"> 155) perspective. He, for instance, makes credible references to the present, which imparts an air of immediacy on the agonizing incidents. Also, most of the </w:t>
      </w:r>
      <w:r w:rsidRPr="00AE2813">
        <w:rPr>
          <w:highlight w:val="green"/>
          <w:u w:val="single"/>
        </w:rPr>
        <w:t>technologies</w:t>
      </w:r>
      <w:r w:rsidRPr="002D1C85">
        <w:rPr>
          <w:u w:val="single"/>
        </w:rPr>
        <w:t xml:space="preserve"> of transformation </w:t>
      </w:r>
      <w:r w:rsidRPr="00AE2813">
        <w:rPr>
          <w:highlight w:val="green"/>
          <w:u w:val="single"/>
        </w:rPr>
        <w:t>are already perfected</w:t>
      </w:r>
      <w:r w:rsidRPr="000B6A82">
        <w:rPr>
          <w:sz w:val="14"/>
        </w:rPr>
        <w:t xml:space="preserve">, and a first war of existence has already been fought. The </w:t>
      </w:r>
      <w:r w:rsidRPr="00AE2813">
        <w:rPr>
          <w:highlight w:val="green"/>
          <w:u w:val="single"/>
        </w:rPr>
        <w:t>new</w:t>
      </w:r>
      <w:r w:rsidRPr="000B6A82">
        <w:rPr>
          <w:sz w:val="14"/>
        </w:rPr>
        <w:t xml:space="preserve"> electronic </w:t>
      </w:r>
      <w:r w:rsidRPr="00AE2813">
        <w:rPr>
          <w:highlight w:val="green"/>
          <w:u w:val="single"/>
        </w:rPr>
        <w:t>gadgets are</w:t>
      </w:r>
      <w:r w:rsidRPr="000B6A82">
        <w:rPr>
          <w:sz w:val="14"/>
        </w:rPr>
        <w:t xml:space="preserve"> thus only </w:t>
      </w:r>
      <w:r w:rsidRPr="002D1C85">
        <w:rPr>
          <w:u w:val="single"/>
        </w:rPr>
        <w:t xml:space="preserve">signs of </w:t>
      </w:r>
      <w:r w:rsidRPr="00AE2813">
        <w:rPr>
          <w:highlight w:val="green"/>
          <w:u w:val="single"/>
        </w:rPr>
        <w:t xml:space="preserve">a </w:t>
      </w:r>
      <w:r w:rsidRPr="00AE2813">
        <w:rPr>
          <w:rStyle w:val="Emphasis"/>
          <w:highlight w:val="green"/>
        </w:rPr>
        <w:t>second configuration</w:t>
      </w:r>
      <w:r w:rsidRPr="000B6A82">
        <w:rPr>
          <w:sz w:val="14"/>
        </w:rPr>
        <w:t xml:space="preserve"> of existence whose "possibilities" have already manifested themselves. Laing, however, plots the reconfiguration of existence in the form of a war, which he labels </w:t>
      </w:r>
      <w:r w:rsidRPr="00AE2813">
        <w:rPr>
          <w:highlight w:val="green"/>
          <w:u w:val="single"/>
        </w:rPr>
        <w:t>the "Second war</w:t>
      </w:r>
      <w:r w:rsidRPr="002D1C85">
        <w:rPr>
          <w:u w:val="single"/>
        </w:rPr>
        <w:t xml:space="preserve"> of Existence,"</w:t>
      </w:r>
      <w:r w:rsidRPr="000B6A82">
        <w:rPr>
          <w:sz w:val="14"/>
        </w:rPr>
        <w:t xml:space="preserve"> and the war provides the book with its main narrative thread. At a deceptively literal level, though, the war becomes a conflict between Africa on the one side and the West and apartheid South Africa on the other. </w:t>
      </w:r>
      <w:r w:rsidRPr="002D1C85">
        <w:rPr>
          <w:u w:val="single"/>
        </w:rPr>
        <w:t xml:space="preserve">The West is represented by </w:t>
      </w:r>
      <w:proofErr w:type="spellStart"/>
      <w:r w:rsidRPr="002D1C85">
        <w:rPr>
          <w:u w:val="single"/>
        </w:rPr>
        <w:t>Torro</w:t>
      </w:r>
      <w:proofErr w:type="spellEnd"/>
      <w:r w:rsidRPr="000B6A82">
        <w:rPr>
          <w:sz w:val="14"/>
        </w:rPr>
        <w:t xml:space="preserve">, the terrible Roman, </w:t>
      </w:r>
      <w:r w:rsidRPr="002D1C85">
        <w:rPr>
          <w:u w:val="single"/>
        </w:rPr>
        <w:t xml:space="preserve">and Africa by Major </w:t>
      </w:r>
      <w:proofErr w:type="spellStart"/>
      <w:r w:rsidRPr="002D1C85">
        <w:rPr>
          <w:u w:val="single"/>
        </w:rPr>
        <w:t>Gentl</w:t>
      </w:r>
      <w:proofErr w:type="spellEnd"/>
      <w:r w:rsidRPr="000B6A82">
        <w:rPr>
          <w:sz w:val="14"/>
        </w:rPr>
        <w:t>. Preceded by a series of alliances and counter−alliances, the war starts late in the novel. Wh</w:t>
      </w:r>
      <w:r w:rsidRPr="000B6A82">
        <w:rPr>
          <w:rFonts w:hint="eastAsia"/>
          <w:sz w:val="14"/>
        </w:rPr>
        <w:t xml:space="preserve">ile Achimota waits for the real battle, </w:t>
      </w:r>
      <w:proofErr w:type="spellStart"/>
      <w:r w:rsidRPr="000B6A82">
        <w:rPr>
          <w:rFonts w:hint="eastAsia"/>
          <w:sz w:val="14"/>
        </w:rPr>
        <w:t>Torro</w:t>
      </w:r>
      <w:proofErr w:type="spellEnd"/>
      <w:r w:rsidRPr="000B6A82">
        <w:rPr>
          <w:rFonts w:hint="eastAsia"/>
          <w:sz w:val="14"/>
        </w:rPr>
        <w:t xml:space="preserve"> and </w:t>
      </w:r>
      <w:proofErr w:type="spellStart"/>
      <w:r w:rsidRPr="000B6A82">
        <w:rPr>
          <w:rFonts w:hint="eastAsia"/>
          <w:sz w:val="14"/>
        </w:rPr>
        <w:t>Gentl's</w:t>
      </w:r>
      <w:proofErr w:type="spellEnd"/>
      <w:r w:rsidRPr="000B6A82">
        <w:rPr>
          <w:rFonts w:hint="eastAsia"/>
          <w:sz w:val="14"/>
        </w:rPr>
        <w:t xml:space="preserve"> children start their own war, a war that is never won by either [→page 62] side. And when </w:t>
      </w:r>
      <w:proofErr w:type="spellStart"/>
      <w:r w:rsidRPr="000B6A82">
        <w:rPr>
          <w:rFonts w:hint="eastAsia"/>
          <w:sz w:val="14"/>
        </w:rPr>
        <w:t>Gentl</w:t>
      </w:r>
      <w:proofErr w:type="spellEnd"/>
      <w:r w:rsidRPr="000B6A82">
        <w:rPr>
          <w:rFonts w:hint="eastAsia"/>
          <w:sz w:val="14"/>
        </w:rPr>
        <w:t xml:space="preserve"> and </w:t>
      </w:r>
      <w:proofErr w:type="spellStart"/>
      <w:r w:rsidRPr="000B6A82">
        <w:rPr>
          <w:rFonts w:hint="eastAsia"/>
          <w:sz w:val="14"/>
        </w:rPr>
        <w:t>Torro</w:t>
      </w:r>
      <w:proofErr w:type="spellEnd"/>
      <w:r w:rsidRPr="000B6A82">
        <w:rPr>
          <w:rFonts w:hint="eastAsia"/>
          <w:sz w:val="14"/>
        </w:rPr>
        <w:t xml:space="preserve"> eventually go to war, </w:t>
      </w:r>
      <w:proofErr w:type="spellStart"/>
      <w:r w:rsidRPr="000B6A82">
        <w:rPr>
          <w:rFonts w:hint="eastAsia"/>
          <w:sz w:val="14"/>
        </w:rPr>
        <w:t>Torro</w:t>
      </w:r>
      <w:proofErr w:type="spellEnd"/>
      <w:r w:rsidRPr="000B6A82">
        <w:rPr>
          <w:rFonts w:hint="eastAsia"/>
          <w:sz w:val="14"/>
        </w:rPr>
        <w:t xml:space="preserve"> loses because of his reliance on technology: "</w:t>
      </w:r>
      <w:r w:rsidRPr="00AE2813">
        <w:rPr>
          <w:rFonts w:hint="eastAsia"/>
          <w:highlight w:val="green"/>
          <w:u w:val="single"/>
        </w:rPr>
        <w:t>Victory comes</w:t>
      </w:r>
      <w:r w:rsidRPr="00AE2813">
        <w:rPr>
          <w:highlight w:val="green"/>
          <w:u w:val="single"/>
        </w:rPr>
        <w:t xml:space="preserve"> with</w:t>
      </w:r>
      <w:r w:rsidRPr="000B6A82">
        <w:rPr>
          <w:sz w:val="14"/>
        </w:rPr>
        <w:t xml:space="preserve"> the </w:t>
      </w:r>
      <w:r w:rsidRPr="00AE2813">
        <w:rPr>
          <w:rStyle w:val="Emphasis"/>
          <w:highlight w:val="green"/>
        </w:rPr>
        <w:t xml:space="preserve">destruction of </w:t>
      </w:r>
      <w:proofErr w:type="spellStart"/>
      <w:r w:rsidRPr="00AE2813">
        <w:rPr>
          <w:rStyle w:val="Emphasis"/>
          <w:highlight w:val="green"/>
        </w:rPr>
        <w:t>Torro's</w:t>
      </w:r>
      <w:proofErr w:type="spellEnd"/>
      <w:r w:rsidRPr="000B6A82">
        <w:rPr>
          <w:rStyle w:val="Emphasis"/>
        </w:rPr>
        <w:t xml:space="preserve"> hub of </w:t>
      </w:r>
      <w:r w:rsidRPr="00AE2813">
        <w:rPr>
          <w:rStyle w:val="Emphasis"/>
          <w:highlight w:val="green"/>
        </w:rPr>
        <w:t>computers</w:t>
      </w:r>
      <w:r w:rsidRPr="000B6A82">
        <w:rPr>
          <w:sz w:val="14"/>
        </w:rPr>
        <w:t xml:space="preserve">" (176). </w:t>
      </w:r>
      <w:r w:rsidRPr="00AE2813">
        <w:rPr>
          <w:rStyle w:val="StyleUnderline"/>
          <w:highlight w:val="green"/>
        </w:rPr>
        <w:t xml:space="preserve">It is not a </w:t>
      </w:r>
      <w:r w:rsidRPr="00AE2813">
        <w:rPr>
          <w:rStyle w:val="Emphasis"/>
          <w:highlight w:val="green"/>
        </w:rPr>
        <w:t>decisive victory</w:t>
      </w:r>
      <w:r w:rsidRPr="000B6A82">
        <w:rPr>
          <w:rStyle w:val="StyleUnderline"/>
        </w:rPr>
        <w:t xml:space="preserve">, however; the ellipses at the end of the book seem to look forward to </w:t>
      </w:r>
      <w:r w:rsidRPr="00AE2813">
        <w:rPr>
          <w:rStyle w:val="StyleUnderline"/>
          <w:highlight w:val="green"/>
        </w:rPr>
        <w:t>other strategies</w:t>
      </w:r>
      <w:r w:rsidRPr="000B6A82">
        <w:rPr>
          <w:rStyle w:val="StyleUnderline"/>
        </w:rPr>
        <w:t xml:space="preserve"> and other wars</w:t>
      </w:r>
      <w:r w:rsidRPr="000B6A82">
        <w:rPr>
          <w:sz w:val="14"/>
        </w:rPr>
        <w:t>. Structurally, in other words, La</w:t>
      </w:r>
      <w:r w:rsidRPr="002D1C85">
        <w:rPr>
          <w:u w:val="single"/>
        </w:rPr>
        <w:t>ing turns to the open−endedness of science fantasy rather than be restricted</w:t>
      </w:r>
      <w:r w:rsidRPr="000B6A82">
        <w:rPr>
          <w:sz w:val="14"/>
        </w:rPr>
        <w:t xml:space="preserve"> by the closure characteristic of many realist narratives. As important as the war may be for Laing's understanding of relations between the West and Africa, however, it may appear that he is primarily concerned with drawing on a science fantasy </w:t>
      </w:r>
      <w:proofErr w:type="spellStart"/>
      <w:r w:rsidRPr="000B6A82">
        <w:rPr>
          <w:sz w:val="14"/>
        </w:rPr>
        <w:t>megatext</w:t>
      </w:r>
      <w:proofErr w:type="spellEnd"/>
      <w:r w:rsidRPr="000B6A82">
        <w:rPr>
          <w:sz w:val="14"/>
        </w:rPr>
        <w:t xml:space="preserve"> to reconceive identity. </w:t>
      </w:r>
      <w:r w:rsidRPr="002D1C85">
        <w:rPr>
          <w:u w:val="single"/>
        </w:rPr>
        <w:t xml:space="preserve">This </w:t>
      </w:r>
      <w:r w:rsidRPr="00AE2813">
        <w:rPr>
          <w:highlight w:val="green"/>
          <w:u w:val="single"/>
        </w:rPr>
        <w:t>concern is evident in</w:t>
      </w:r>
      <w:r w:rsidRPr="002D1C85">
        <w:rPr>
          <w:u w:val="single"/>
        </w:rPr>
        <w:t xml:space="preserve"> the </w:t>
      </w:r>
      <w:r w:rsidRPr="000B6A82">
        <w:rPr>
          <w:rStyle w:val="Emphasis"/>
        </w:rPr>
        <w:t xml:space="preserve">numerous </w:t>
      </w:r>
      <w:r w:rsidRPr="00AE2813">
        <w:rPr>
          <w:rStyle w:val="Emphasis"/>
          <w:highlight w:val="green"/>
        </w:rPr>
        <w:t>inter−galactic</w:t>
      </w:r>
      <w:r w:rsidRPr="000B6A82">
        <w:rPr>
          <w:rStyle w:val="Emphasis"/>
        </w:rPr>
        <w:t xml:space="preserve"> references or </w:t>
      </w:r>
      <w:r w:rsidRPr="00AE2813">
        <w:rPr>
          <w:rStyle w:val="Emphasis"/>
          <w:highlight w:val="green"/>
        </w:rPr>
        <w:t>adventures</w:t>
      </w:r>
      <w:r w:rsidRPr="000B6A82">
        <w:rPr>
          <w:sz w:val="14"/>
        </w:rPr>
        <w:t xml:space="preserve"> in which Major </w:t>
      </w:r>
      <w:proofErr w:type="spellStart"/>
      <w:r w:rsidRPr="000B6A82">
        <w:rPr>
          <w:sz w:val="14"/>
        </w:rPr>
        <w:t>Gentl</w:t>
      </w:r>
      <w:proofErr w:type="spellEnd"/>
      <w:r w:rsidRPr="000B6A82">
        <w:rPr>
          <w:sz w:val="14"/>
        </w:rPr>
        <w:t xml:space="preserve"> abounds, and which seem to open up a space for a new subjectivity in African fiction. </w:t>
      </w:r>
      <w:proofErr w:type="spellStart"/>
      <w:r w:rsidRPr="00AE2813">
        <w:rPr>
          <w:highlight w:val="green"/>
          <w:u w:val="single"/>
        </w:rPr>
        <w:t>Torro</w:t>
      </w:r>
      <w:proofErr w:type="spellEnd"/>
      <w:r w:rsidRPr="000B6A82">
        <w:rPr>
          <w:sz w:val="14"/>
        </w:rPr>
        <w:t xml:space="preserve">, for example, </w:t>
      </w:r>
      <w:r w:rsidRPr="00AE2813">
        <w:rPr>
          <w:highlight w:val="green"/>
          <w:u w:val="single"/>
        </w:rPr>
        <w:t xml:space="preserve">wants "to </w:t>
      </w:r>
      <w:r w:rsidRPr="00AE2813">
        <w:rPr>
          <w:rStyle w:val="Emphasis"/>
          <w:highlight w:val="green"/>
        </w:rPr>
        <w:t>burst out of the</w:t>
      </w:r>
      <w:r w:rsidRPr="000B6A82">
        <w:rPr>
          <w:rStyle w:val="Emphasis"/>
        </w:rPr>
        <w:t xml:space="preserve"> present </w:t>
      </w:r>
      <w:r w:rsidRPr="00AE2813">
        <w:rPr>
          <w:rStyle w:val="Emphasis"/>
          <w:highlight w:val="green"/>
        </w:rPr>
        <w:t>galaxy</w:t>
      </w:r>
      <w:r w:rsidRPr="00AE2813">
        <w:rPr>
          <w:highlight w:val="green"/>
          <w:u w:val="single"/>
        </w:rPr>
        <w:t>,"</w:t>
      </w:r>
      <w:r w:rsidRPr="002D1C85">
        <w:rPr>
          <w:u w:val="single"/>
        </w:rPr>
        <w:t xml:space="preserve"> and he also </w:t>
      </w:r>
      <w:r w:rsidRPr="00AE2813">
        <w:rPr>
          <w:highlight w:val="green"/>
          <w:u w:val="single"/>
        </w:rPr>
        <w:t xml:space="preserve">anticipates </w:t>
      </w:r>
      <w:r w:rsidRPr="00AE2813">
        <w:rPr>
          <w:rStyle w:val="Emphasis"/>
          <w:highlight w:val="green"/>
        </w:rPr>
        <w:t>inventions</w:t>
      </w:r>
      <w:r w:rsidRPr="00AE2813">
        <w:rPr>
          <w:highlight w:val="green"/>
          <w:u w:val="single"/>
        </w:rPr>
        <w:t xml:space="preserve"> that</w:t>
      </w:r>
      <w:r w:rsidRPr="002D1C85">
        <w:rPr>
          <w:u w:val="single"/>
        </w:rPr>
        <w:t xml:space="preserve"> would "</w:t>
      </w:r>
      <w:r w:rsidRPr="00AE2813">
        <w:rPr>
          <w:highlight w:val="green"/>
          <w:u w:val="single"/>
        </w:rPr>
        <w:t>negate</w:t>
      </w:r>
      <w:r w:rsidRPr="002D1C85">
        <w:rPr>
          <w:u w:val="single"/>
        </w:rPr>
        <w:t xml:space="preserve"> </w:t>
      </w:r>
      <w:r w:rsidRPr="000B6A82">
        <w:rPr>
          <w:rStyle w:val="Emphasis"/>
        </w:rPr>
        <w:t>distance</w:t>
      </w:r>
      <w:r w:rsidRPr="002D1C85">
        <w:rPr>
          <w:u w:val="single"/>
        </w:rPr>
        <w:t xml:space="preserve">, </w:t>
      </w:r>
      <w:r w:rsidRPr="000B6A82">
        <w:rPr>
          <w:rStyle w:val="Emphasis"/>
        </w:rPr>
        <w:t>mass</w:t>
      </w:r>
      <w:r w:rsidRPr="002D1C85">
        <w:rPr>
          <w:u w:val="single"/>
        </w:rPr>
        <w:t xml:space="preserve">, and even </w:t>
      </w:r>
      <w:r w:rsidRPr="00AE2813">
        <w:rPr>
          <w:rStyle w:val="Emphasis"/>
          <w:highlight w:val="green"/>
        </w:rPr>
        <w:t>space</w:t>
      </w:r>
      <w:r w:rsidRPr="002D1C85">
        <w:rPr>
          <w:u w:val="single"/>
        </w:rPr>
        <w:t>"</w:t>
      </w:r>
      <w:r w:rsidRPr="000B6A82">
        <w:rPr>
          <w:sz w:val="14"/>
        </w:rPr>
        <w:t xml:space="preserve"> (5). Also, </w:t>
      </w:r>
      <w:r w:rsidRPr="00AE2813">
        <w:rPr>
          <w:highlight w:val="green"/>
          <w:u w:val="single"/>
        </w:rPr>
        <w:t>most characters</w:t>
      </w:r>
      <w:r w:rsidRPr="002D1C85">
        <w:rPr>
          <w:u w:val="single"/>
        </w:rPr>
        <w:t xml:space="preserve"> in Achimota </w:t>
      </w:r>
      <w:r w:rsidRPr="00AE2813">
        <w:rPr>
          <w:highlight w:val="green"/>
          <w:u w:val="single"/>
        </w:rPr>
        <w:t xml:space="preserve">have </w:t>
      </w:r>
      <w:r w:rsidRPr="00AE2813">
        <w:rPr>
          <w:rStyle w:val="Emphasis"/>
          <w:highlight w:val="green"/>
        </w:rPr>
        <w:t>rooms in space</w:t>
      </w:r>
      <w:r w:rsidRPr="000B6A82">
        <w:rPr>
          <w:u w:val="single"/>
        </w:rPr>
        <w:t xml:space="preserve">: "The major had arranged with the </w:t>
      </w:r>
      <w:r w:rsidRPr="000B6A82">
        <w:rPr>
          <w:rStyle w:val="Emphasis"/>
        </w:rPr>
        <w:t xml:space="preserve">golden crawl to </w:t>
      </w:r>
      <w:r w:rsidRPr="00AE2813">
        <w:rPr>
          <w:rStyle w:val="Emphasis"/>
          <w:highlight w:val="green"/>
        </w:rPr>
        <w:t>rent</w:t>
      </w:r>
      <w:r w:rsidRPr="000B6A82">
        <w:rPr>
          <w:rStyle w:val="Emphasis"/>
        </w:rPr>
        <w:t xml:space="preserve"> two rooms on </w:t>
      </w:r>
      <w:r w:rsidRPr="00AE2813">
        <w:rPr>
          <w:rStyle w:val="Emphasis"/>
          <w:highlight w:val="green"/>
        </w:rPr>
        <w:t>the moon</w:t>
      </w:r>
      <w:r w:rsidRPr="000B6A82">
        <w:rPr>
          <w:u w:val="single"/>
        </w:rPr>
        <w:t>"</w:t>
      </w:r>
      <w:r w:rsidRPr="000B6A82">
        <w:rPr>
          <w:sz w:val="14"/>
        </w:rPr>
        <w:t xml:space="preserve"> (1). In addition, the ambitious, power−hungry, wealthy, corrupt, philandering millionaire, Pogo </w:t>
      </w:r>
      <w:proofErr w:type="spellStart"/>
      <w:r w:rsidRPr="000B6A82">
        <w:rPr>
          <w:sz w:val="14"/>
        </w:rPr>
        <w:t>Alonka</w:t>
      </w:r>
      <w:proofErr w:type="spellEnd"/>
      <w:r w:rsidRPr="000B6A82">
        <w:rPr>
          <w:sz w:val="14"/>
        </w:rPr>
        <w:t xml:space="preserve"> </w:t>
      </w:r>
      <w:proofErr w:type="spellStart"/>
      <w:r w:rsidRPr="000B6A82">
        <w:rPr>
          <w:u w:val="single"/>
        </w:rPr>
        <w:t>Forr</w:t>
      </w:r>
      <w:proofErr w:type="spellEnd"/>
      <w:r w:rsidRPr="000B6A82">
        <w:rPr>
          <w:sz w:val="14"/>
        </w:rPr>
        <w:t xml:space="preserve">, </w:t>
      </w:r>
      <w:r w:rsidRPr="000B6A82">
        <w:rPr>
          <w:u w:val="single"/>
        </w:rPr>
        <w:t>wants to have a room in the sun</w:t>
      </w:r>
      <w:r w:rsidRPr="000B6A82">
        <w:rPr>
          <w:sz w:val="14"/>
        </w:rPr>
        <w:t xml:space="preserve">: "Bamboozle the sun with attention and </w:t>
      </w:r>
      <w:r w:rsidRPr="000B6A82">
        <w:rPr>
          <w:u w:val="single"/>
        </w:rPr>
        <w:t>you could even end up having a hotel in it</w:t>
      </w:r>
      <w:r w:rsidRPr="000B6A82">
        <w:rPr>
          <w:sz w:val="14"/>
        </w:rPr>
        <w:t xml:space="preserve">" (12). Further, </w:t>
      </w:r>
      <w:r w:rsidRPr="000B6A82">
        <w:rPr>
          <w:u w:val="single"/>
        </w:rPr>
        <w:t>The</w:t>
      </w:r>
      <w:r w:rsidRPr="000B6A82">
        <w:rPr>
          <w:sz w:val="14"/>
        </w:rPr>
        <w:t xml:space="preserve"> Grandmother Bomb, a dedicated </w:t>
      </w:r>
      <w:r w:rsidRPr="000B6A82">
        <w:rPr>
          <w:u w:val="single"/>
        </w:rPr>
        <w:t>scientist</w:t>
      </w:r>
      <w:r w:rsidRPr="000B6A82">
        <w:rPr>
          <w:sz w:val="14"/>
        </w:rPr>
        <w:t xml:space="preserve">, </w:t>
      </w:r>
      <w:r w:rsidRPr="000B6A82">
        <w:rPr>
          <w:u w:val="single"/>
        </w:rPr>
        <w:t>has a "</w:t>
      </w:r>
      <w:r w:rsidRPr="00AE2813">
        <w:rPr>
          <w:rStyle w:val="Emphasis"/>
          <w:highlight w:val="green"/>
        </w:rPr>
        <w:t>solar calculator</w:t>
      </w:r>
      <w:r w:rsidRPr="000B6A82">
        <w:rPr>
          <w:u w:val="single"/>
        </w:rPr>
        <w:t>," an "</w:t>
      </w:r>
      <w:r w:rsidRPr="00AE2813">
        <w:rPr>
          <w:rStyle w:val="Emphasis"/>
          <w:highlight w:val="green"/>
        </w:rPr>
        <w:t>orbiting satellite</w:t>
      </w:r>
      <w:r w:rsidRPr="000B6A82">
        <w:rPr>
          <w:u w:val="single"/>
        </w:rPr>
        <w:t>," and "</w:t>
      </w:r>
      <w:r w:rsidRPr="00AE2813">
        <w:rPr>
          <w:rStyle w:val="Emphasis"/>
          <w:highlight w:val="green"/>
        </w:rPr>
        <w:t>lampposts</w:t>
      </w:r>
      <w:r w:rsidRPr="000B6A82">
        <w:rPr>
          <w:u w:val="single"/>
        </w:rPr>
        <w:t xml:space="preserve"> …suspended in the eternal darkness [with] lanes …for </w:t>
      </w:r>
      <w:r w:rsidRPr="00AE2813">
        <w:rPr>
          <w:rStyle w:val="Emphasis"/>
          <w:highlight w:val="green"/>
        </w:rPr>
        <w:t>celestial bicycles</w:t>
      </w:r>
      <w:r w:rsidRPr="000B6A82">
        <w:rPr>
          <w:u w:val="single"/>
        </w:rPr>
        <w:t>"</w:t>
      </w:r>
      <w:r w:rsidRPr="000B6A82">
        <w:rPr>
          <w:sz w:val="14"/>
        </w:rPr>
        <w:t xml:space="preserve"> (44). Finally, the Golden Cockroach is usually suspended in the sky when eavesdropping on Western countries. In addition </w:t>
      </w:r>
      <w:r w:rsidRPr="000B6A82">
        <w:rPr>
          <w:u w:val="single"/>
        </w:rPr>
        <w:t xml:space="preserve">to the </w:t>
      </w:r>
      <w:r w:rsidRPr="00AE2813">
        <w:rPr>
          <w:highlight w:val="green"/>
          <w:u w:val="single"/>
        </w:rPr>
        <w:t>extension of space</w:t>
      </w:r>
      <w:r w:rsidRPr="000B6A82">
        <w:rPr>
          <w:u w:val="single"/>
        </w:rPr>
        <w:t xml:space="preserve"> through these </w:t>
      </w:r>
      <w:r w:rsidRPr="000B6A82">
        <w:rPr>
          <w:rStyle w:val="Emphasis"/>
        </w:rPr>
        <w:t>inter−galactic activities</w:t>
      </w:r>
      <w:r w:rsidRPr="000B6A82">
        <w:rPr>
          <w:u w:val="single"/>
        </w:rPr>
        <w:t xml:space="preserve"> is the use of one of the "icons" of science fiction narrative</w:t>
      </w:r>
      <w:r w:rsidRPr="000B6A82">
        <w:rPr>
          <w:sz w:val="14"/>
        </w:rPr>
        <w:t xml:space="preserve">: the city. This is not the first time Laing has used the city in his work, of course. Reference to and use of the city first appears in his poetry, where it takes the form of what M. E. Kropp </w:t>
      </w:r>
      <w:proofErr w:type="spellStart"/>
      <w:r w:rsidRPr="000B6A82">
        <w:rPr>
          <w:sz w:val="14"/>
        </w:rPr>
        <w:t>Dakubu</w:t>
      </w:r>
      <w:proofErr w:type="spellEnd"/>
      <w:r w:rsidRPr="000B6A82">
        <w:rPr>
          <w:sz w:val="14"/>
        </w:rPr>
        <w:t xml:space="preserve"> calls "the spiritual town" (24). But it is in Search Sweet Country, predominantly set in Accra and its surrounding villages, that the city enters Laing's novelistic discourse</w:t>
      </w:r>
      <w:r w:rsidRPr="000B6A82">
        <w:rPr>
          <w:rFonts w:hint="eastAsia"/>
          <w:sz w:val="14"/>
        </w:rPr>
        <w:t xml:space="preserve">. And by Woman of the </w:t>
      </w:r>
      <w:proofErr w:type="spellStart"/>
      <w:r w:rsidRPr="000B6A82">
        <w:rPr>
          <w:rFonts w:hint="eastAsia"/>
          <w:sz w:val="14"/>
        </w:rPr>
        <w:t>Aeroplanes</w:t>
      </w:r>
      <w:proofErr w:type="spellEnd"/>
      <w:r w:rsidRPr="000B6A82">
        <w:rPr>
          <w:rFonts w:hint="eastAsia"/>
          <w:sz w:val="14"/>
        </w:rPr>
        <w:t xml:space="preserve">, Laing uses the twinning of two cities, </w:t>
      </w:r>
      <w:proofErr w:type="spellStart"/>
      <w:r w:rsidRPr="000B6A82">
        <w:rPr>
          <w:rFonts w:hint="eastAsia"/>
          <w:sz w:val="14"/>
        </w:rPr>
        <w:t>Tukwan</w:t>
      </w:r>
      <w:proofErr w:type="spellEnd"/>
      <w:r w:rsidRPr="000B6A82">
        <w:rPr>
          <w:rFonts w:hint="eastAsia"/>
          <w:sz w:val="14"/>
        </w:rPr>
        <w:t xml:space="preserve"> (Ghana) and </w:t>
      </w:r>
      <w:proofErr w:type="spellStart"/>
      <w:r w:rsidRPr="000B6A82">
        <w:rPr>
          <w:rFonts w:hint="eastAsia"/>
          <w:sz w:val="14"/>
        </w:rPr>
        <w:t>Levensvale</w:t>
      </w:r>
      <w:proofErr w:type="spellEnd"/>
      <w:r w:rsidRPr="000B6A82">
        <w:rPr>
          <w:rFonts w:hint="eastAsia"/>
          <w:sz w:val="14"/>
        </w:rPr>
        <w:t xml:space="preserve"> (Scotland), to show his bias for cultural intermingling. In one respect, then, the use of the city in Major </w:t>
      </w:r>
      <w:proofErr w:type="spellStart"/>
      <w:r w:rsidRPr="000B6A82">
        <w:rPr>
          <w:rFonts w:hint="eastAsia"/>
          <w:sz w:val="14"/>
        </w:rPr>
        <w:t>Gentl</w:t>
      </w:r>
      <w:proofErr w:type="spellEnd"/>
      <w:r w:rsidRPr="000B6A82">
        <w:rPr>
          <w:rFonts w:hint="eastAsia"/>
          <w:sz w:val="14"/>
        </w:rPr>
        <w:t xml:space="preserve"> [→page 63] may well be the culmination </w:t>
      </w:r>
      <w:r w:rsidRPr="000B6A82">
        <w:rPr>
          <w:sz w:val="14"/>
        </w:rPr>
        <w:t xml:space="preserve">of Laing's long−standing fascination with the urban landscape. Laing's relentless concern with the city may however be due to another important reason, namely, to present a severely attenuated vision of the nationalist belief in an "authentic" African identity, which is what the explosion of the geography of Achimota City is probably intended to convey. "Over the last two decades," Laing writes, "Achimota City's fast new geography had devoured Accra almost completely while at the same time most of the rest of the country had inexplicably vanished, land and all" (3). Of course, this may be a reference to "urbanization," as Brain Robert has argued. But Laing's "urbanism" expressly depicts not a city "tied to the idea of place" as is evident in modernist depictions of the city, but rather what Sharpe and </w:t>
      </w:r>
      <w:proofErr w:type="spellStart"/>
      <w:r w:rsidRPr="000B6A82">
        <w:rPr>
          <w:sz w:val="14"/>
        </w:rPr>
        <w:t>Wallock</w:t>
      </w:r>
      <w:proofErr w:type="spellEnd"/>
      <w:r w:rsidRPr="000B6A82">
        <w:rPr>
          <w:sz w:val="14"/>
        </w:rPr>
        <w:t xml:space="preserve"> would call a postmodern, "decentered urban field," or an image of "the urban as no longer synonymous with locale" (11, 14). As such, Achimota, the " truncated city bursting to survive and to find the rest of its country," exemplifies the irruption of a new space, the "urban field," in African literature (3). To reinforce the shift from the modernist city to the postmodern "urban field," Laing situates the actions in the novel within zones or heterotopias, </w:t>
      </w:r>
      <w:r w:rsidRPr="000B6A82">
        <w:rPr>
          <w:u w:val="single"/>
        </w:rPr>
        <w:t>sites</w:t>
      </w:r>
      <w:r w:rsidRPr="000B6A82">
        <w:rPr>
          <w:sz w:val="14"/>
        </w:rPr>
        <w:t xml:space="preserve"> that </w:t>
      </w:r>
      <w:r w:rsidRPr="000B6A82">
        <w:rPr>
          <w:u w:val="single"/>
        </w:rPr>
        <w:t xml:space="preserve">allow "a large number of </w:t>
      </w:r>
      <w:r w:rsidRPr="000B6A82">
        <w:rPr>
          <w:rStyle w:val="Emphasis"/>
        </w:rPr>
        <w:t>fragmentary possible worlds</w:t>
      </w:r>
      <w:r w:rsidRPr="000B6A82">
        <w:rPr>
          <w:u w:val="single"/>
        </w:rPr>
        <w:t xml:space="preserve"> [to] coexist in an impossible space"</w:t>
      </w:r>
      <w:r w:rsidRPr="000B6A82">
        <w:rPr>
          <w:sz w:val="14"/>
        </w:rPr>
        <w:t xml:space="preserve"> (Brian McHale 45). Structurally, then, in place of chapters, the novel is divided into seventeen zones. Indeed, the juxtaposition of the beautiful and the ugly, the believable and the unbelievable in the following description would show Laing's desire to create "an alien space within [the] familiar space" of Achimota City, an important method of constructing a zone in postmodern fiction: </w:t>
      </w:r>
      <w:r w:rsidRPr="000B6A82">
        <w:rPr>
          <w:rFonts w:hint="eastAsia"/>
          <w:sz w:val="14"/>
        </w:rPr>
        <w:t xml:space="preserve">It may appear that the space described above, which is identical with the spaces straddled by </w:t>
      </w:r>
      <w:proofErr w:type="spellStart"/>
      <w:r w:rsidRPr="000B6A82">
        <w:rPr>
          <w:rFonts w:hint="eastAsia"/>
          <w:sz w:val="14"/>
        </w:rPr>
        <w:t>Gentl's</w:t>
      </w:r>
      <w:proofErr w:type="spellEnd"/>
      <w:r w:rsidRPr="000B6A82">
        <w:rPr>
          <w:rFonts w:hint="eastAsia"/>
          <w:sz w:val="14"/>
        </w:rPr>
        <w:t xml:space="preserve"> "house of bamboo" with its "kinetic walls [→page 64] [and] strange patterns" (137) and </w:t>
      </w:r>
      <w:proofErr w:type="spellStart"/>
      <w:r w:rsidRPr="000B6A82">
        <w:rPr>
          <w:rFonts w:hint="eastAsia"/>
          <w:sz w:val="14"/>
        </w:rPr>
        <w:t>Pogo's</w:t>
      </w:r>
      <w:proofErr w:type="spellEnd"/>
      <w:r w:rsidRPr="000B6A82">
        <w:rPr>
          <w:rFonts w:hint="eastAsia"/>
          <w:sz w:val="14"/>
        </w:rPr>
        <w:t xml:space="preserve"> house of glass, cannot probably be "located anywhere but in </w:t>
      </w:r>
      <w:r w:rsidRPr="000B6A82">
        <w:rPr>
          <w:sz w:val="14"/>
        </w:rPr>
        <w:t xml:space="preserve">the written text itself." However, as Laing's criticism of the West will later reveal, his use of the zone is in consonance with its use by other postcolonial writers such as Márquez, </w:t>
      </w:r>
      <w:proofErr w:type="spellStart"/>
      <w:r w:rsidRPr="000B6A82">
        <w:rPr>
          <w:sz w:val="14"/>
        </w:rPr>
        <w:t>Cortázar</w:t>
      </w:r>
      <w:proofErr w:type="spellEnd"/>
      <w:r w:rsidRPr="000B6A82">
        <w:rPr>
          <w:sz w:val="14"/>
        </w:rPr>
        <w:t xml:space="preserve">, Fuentes, among others, in whose writings the non−Western world (Africa) is conceived as "Europe's other, its alien double" (McHale 49−53). Also, because of its affinity with science fiction narrative, Major </w:t>
      </w:r>
      <w:proofErr w:type="spellStart"/>
      <w:r w:rsidRPr="000B6A82">
        <w:rPr>
          <w:sz w:val="14"/>
        </w:rPr>
        <w:t>Gentl's</w:t>
      </w:r>
      <w:proofErr w:type="spellEnd"/>
      <w:r w:rsidRPr="000B6A82">
        <w:rPr>
          <w:sz w:val="14"/>
        </w:rPr>
        <w:t xml:space="preserve"> explosion of space is probably intended to foreground its creation of a cyberspace which, in contemporary science fiction, is "a vast, geometric, limitless field bisected by vector lines converging somewhere in infinity" (Scott </w:t>
      </w:r>
      <w:proofErr w:type="spellStart"/>
      <w:r w:rsidRPr="000B6A82">
        <w:rPr>
          <w:sz w:val="14"/>
        </w:rPr>
        <w:t>Bukatman</w:t>
      </w:r>
      <w:proofErr w:type="spellEnd"/>
      <w:r w:rsidRPr="000B6A82">
        <w:rPr>
          <w:sz w:val="14"/>
        </w:rPr>
        <w:t xml:space="preserve"> 119). The descriptions of Achimota, in their distortion of dimension, for instance, transform the city into such a "limitless field," since the "cyberspace arises at precisely the moment when the topos of the traditional city has been superseded" (122). Among other things, however, </w:t>
      </w:r>
      <w:r w:rsidRPr="000B6A82">
        <w:rPr>
          <w:u w:val="single"/>
        </w:rPr>
        <w:t xml:space="preserve">the cyberspace is also </w:t>
      </w:r>
      <w:r w:rsidRPr="00AE2813">
        <w:rPr>
          <w:highlight w:val="green"/>
          <w:u w:val="single"/>
        </w:rPr>
        <w:t>the effect of the</w:t>
      </w:r>
      <w:r w:rsidRPr="000B6A82">
        <w:rPr>
          <w:sz w:val="14"/>
        </w:rPr>
        <w:t xml:space="preserve"> lack of dimension created by </w:t>
      </w:r>
      <w:r w:rsidRPr="00AE2813">
        <w:rPr>
          <w:rStyle w:val="Emphasis"/>
          <w:highlight w:val="green"/>
        </w:rPr>
        <w:t>gadgets</w:t>
      </w:r>
      <w:r w:rsidRPr="00AE2813">
        <w:rPr>
          <w:highlight w:val="green"/>
          <w:u w:val="single"/>
        </w:rPr>
        <w:t xml:space="preserve"> of the </w:t>
      </w:r>
      <w:r w:rsidRPr="00AE2813">
        <w:rPr>
          <w:rStyle w:val="Emphasis"/>
          <w:highlight w:val="green"/>
        </w:rPr>
        <w:t>information age</w:t>
      </w:r>
      <w:r w:rsidRPr="000B6A82">
        <w:rPr>
          <w:sz w:val="14"/>
        </w:rPr>
        <w:t xml:space="preserve">: computers, televisions, videos, and other visual mediums. In Major </w:t>
      </w:r>
      <w:proofErr w:type="spellStart"/>
      <w:r w:rsidRPr="000B6A82">
        <w:rPr>
          <w:sz w:val="14"/>
        </w:rPr>
        <w:t>Gentl</w:t>
      </w:r>
      <w:proofErr w:type="spellEnd"/>
      <w:r w:rsidRPr="000B6A82">
        <w:rPr>
          <w:sz w:val="14"/>
        </w:rPr>
        <w:t xml:space="preserve">, </w:t>
      </w:r>
      <w:r w:rsidRPr="000B6A82">
        <w:rPr>
          <w:u w:val="single"/>
        </w:rPr>
        <w:t xml:space="preserve">the characters are addicted to </w:t>
      </w:r>
      <w:r w:rsidRPr="000B6A82">
        <w:rPr>
          <w:rStyle w:val="Emphasis"/>
        </w:rPr>
        <w:t>technological contraptions</w:t>
      </w:r>
      <w:r w:rsidRPr="000B6A82">
        <w:rPr>
          <w:sz w:val="14"/>
        </w:rPr>
        <w:t xml:space="preserve"> such as the computer. </w:t>
      </w:r>
      <w:proofErr w:type="spellStart"/>
      <w:r w:rsidRPr="000B6A82">
        <w:rPr>
          <w:sz w:val="14"/>
        </w:rPr>
        <w:t>Torro</w:t>
      </w:r>
      <w:proofErr w:type="spellEnd"/>
      <w:r w:rsidRPr="000B6A82">
        <w:rPr>
          <w:sz w:val="14"/>
        </w:rPr>
        <w:t xml:space="preserve"> wears "computer−controlled roller skates," and the instruments with which he neutralizes his enemies are computers strategically "hidden at various points in the city" (123, 6). Mr. Cee, a cockroach that functions as the symbol or "emblem" of Achimota City, also has "</w:t>
      </w:r>
      <w:proofErr w:type="spellStart"/>
      <w:r w:rsidRPr="000B6A82">
        <w:rPr>
          <w:sz w:val="14"/>
        </w:rPr>
        <w:t>supercables</w:t>
      </w:r>
      <w:proofErr w:type="spellEnd"/>
      <w:r w:rsidRPr="000B6A82">
        <w:rPr>
          <w:sz w:val="14"/>
        </w:rPr>
        <w:t xml:space="preserve">" that give him feedback to see things in a triple view; </w:t>
      </w:r>
      <w:proofErr w:type="spellStart"/>
      <w:r w:rsidRPr="000B6A82">
        <w:rPr>
          <w:sz w:val="14"/>
        </w:rPr>
        <w:t>Gentl's</w:t>
      </w:r>
      <w:proofErr w:type="spellEnd"/>
      <w:r w:rsidRPr="000B6A82">
        <w:rPr>
          <w:sz w:val="14"/>
        </w:rPr>
        <w:t xml:space="preserve"> binoculars, like most computer terminals, are "self−translating" (166). Finally, when one of the elders is accused of impotence, he uses a visual medium to disprove his accusers: "He had to walk on to the television screens with an erection to prove his potentiality" (70). The chaotic landscape of Achimota city and the emphasis on the visual are thus important as elements of spatial rupture. Naturally, any writing that emphasizes a </w:t>
      </w:r>
      <w:proofErr w:type="spellStart"/>
      <w:r w:rsidRPr="000B6A82">
        <w:rPr>
          <w:sz w:val="14"/>
        </w:rPr>
        <w:t>heterotopian</w:t>
      </w:r>
      <w:proofErr w:type="spellEnd"/>
      <w:r w:rsidRPr="000B6A82">
        <w:rPr>
          <w:sz w:val="14"/>
        </w:rPr>
        <w:t xml:space="preserve"> space, as Major </w:t>
      </w:r>
      <w:proofErr w:type="spellStart"/>
      <w:r w:rsidRPr="000B6A82">
        <w:rPr>
          <w:sz w:val="14"/>
        </w:rPr>
        <w:t>Gentl</w:t>
      </w:r>
      <w:proofErr w:type="spellEnd"/>
      <w:r w:rsidRPr="000B6A82">
        <w:rPr>
          <w:sz w:val="14"/>
        </w:rPr>
        <w:t xml:space="preserve"> does, is likely to disavow nativist notions of identity, since in a heterotopia, Foucault reminds us, "`things' are …`arranged' in" such a way "that it is impossible to find …a com</w:t>
      </w:r>
      <w:r w:rsidRPr="000B6A82">
        <w:rPr>
          <w:rFonts w:hint="eastAsia"/>
          <w:sz w:val="14"/>
        </w:rPr>
        <w:t>mon locus beneath them" (xviii). Indeed, Achimota or the Ghana it is supposed to symbolize, because of its own "internal heterogeneity" as well as its implication [→page 65] in European culture, can no longer create an undisturbed site for subjective artic</w:t>
      </w:r>
      <w:r w:rsidRPr="000B6A82">
        <w:rPr>
          <w:sz w:val="14"/>
        </w:rPr>
        <w:t xml:space="preserve">ulation. Specifically, in his use of the zone as both a structural device and a controlling metaphor, Laing seeks to rethink the supposedly collective subject of nationalist rhetoric. The rethinking of the collective subject will thus be in line with Grandmother Bomb's observation that "we are entering a new era" (134), as well as the novel's reference to the "new man" (123), the repatriated slave perhaps, whom even </w:t>
      </w:r>
      <w:proofErr w:type="spellStart"/>
      <w:r w:rsidRPr="000B6A82">
        <w:rPr>
          <w:sz w:val="14"/>
        </w:rPr>
        <w:t>Gentl</w:t>
      </w:r>
      <w:proofErr w:type="spellEnd"/>
      <w:r w:rsidRPr="000B6A82">
        <w:rPr>
          <w:sz w:val="14"/>
        </w:rPr>
        <w:t xml:space="preserve"> admits is neither Ghanaian nor Azanian (105). And Laing, through his mode of characterization, depicts this "new man" in various ways. First, he plugs the characters into electronic hardware, presenting us with bloodless anomalies. Second, but more spectacular, he allows the characters to transgress the boundaries between self and world, conflating the distinctions between humanity and machine, or nature and culture, and destroying, in the process, all the categories conventionally perceived as necessary for structuring identity. The example that immediately comes to mind is the character called Mr. Cee who, we learn, "would shed its symbolic nature and become a real city cockroach crawling about looking for truth" (1). But, although Mr. Cee's love of home, community, culture, and life as opposed to </w:t>
      </w:r>
      <w:proofErr w:type="spellStart"/>
      <w:r w:rsidRPr="000B6A82">
        <w:rPr>
          <w:sz w:val="14"/>
        </w:rPr>
        <w:t>Torro's</w:t>
      </w:r>
      <w:proofErr w:type="spellEnd"/>
      <w:r w:rsidRPr="000B6A82">
        <w:rPr>
          <w:sz w:val="14"/>
        </w:rPr>
        <w:t xml:space="preserve"> love of death and weapons of destruction is a dramatic contrast between the two that also corresponds to the differences between the values of Achimota or Africa and Rome or the West, Mr. Cee still remains insubstantial and ephemeral. This is probably because his demand, "`Shape me, shape me!' …`I am talking about love between you and this emblem that I am …'" (51) is a request that is analogous to nationalist quests for a strong sense of identity.</w:t>
      </w:r>
    </w:p>
    <w:p w14:paraId="40B7C4DF" w14:textId="77777777" w:rsidR="002E175F" w:rsidRDefault="002E175F" w:rsidP="002E175F"/>
    <w:p w14:paraId="650871F5" w14:textId="77777777" w:rsidR="002E175F" w:rsidRDefault="002E175F" w:rsidP="002E175F">
      <w:pPr>
        <w:pStyle w:val="Heading3"/>
      </w:pPr>
      <w:r>
        <w:t>1AC – Method</w:t>
      </w:r>
    </w:p>
    <w:p w14:paraId="1008A0C5" w14:textId="77777777" w:rsidR="002E175F" w:rsidRDefault="002E175F" w:rsidP="002E175F">
      <w:pPr>
        <w:pStyle w:val="Heading4"/>
      </w:pPr>
      <w:r w:rsidRPr="00B85695">
        <w:t xml:space="preserve">Everything in debate is storytelling </w:t>
      </w:r>
      <w:r>
        <w:t>–</w:t>
      </w:r>
      <w:r w:rsidRPr="00B85695">
        <w:t xml:space="preserve"> </w:t>
      </w:r>
      <w:r>
        <w:t xml:space="preserve">western history only </w:t>
      </w:r>
      <w:r w:rsidRPr="002E5F0B">
        <w:rPr>
          <w:u w:val="single"/>
        </w:rPr>
        <w:t>legitimates</w:t>
      </w:r>
      <w:r>
        <w:t xml:space="preserve"> racist and colonialist stereotypes that play into discrimination of minorities – the</w:t>
      </w:r>
      <w:r w:rsidRPr="00B85695">
        <w:t xml:space="preserve"> only rol</w:t>
      </w:r>
      <w:r>
        <w:t>e</w:t>
      </w:r>
      <w:r w:rsidRPr="00B85695">
        <w:t xml:space="preserve"> of the judge is to orient away from discursive forms of scenario planning that depict African narration as uncivilized and utopian</w:t>
      </w:r>
      <w:r>
        <w:t xml:space="preserve"> in favor of </w:t>
      </w:r>
      <w:r w:rsidRPr="00006EDB">
        <w:rPr>
          <w:u w:val="single"/>
        </w:rPr>
        <w:t>Productive Science Fiction</w:t>
      </w:r>
      <w:r>
        <w:t>.</w:t>
      </w:r>
    </w:p>
    <w:p w14:paraId="360C5419" w14:textId="77777777" w:rsidR="002E175F" w:rsidRDefault="002E175F" w:rsidP="002E175F">
      <w:pPr>
        <w:pStyle w:val="Heading4"/>
      </w:pPr>
      <w:r>
        <w:t xml:space="preserve">The resolutional question of Outer Space is </w:t>
      </w:r>
      <w:r w:rsidRPr="00891793">
        <w:rPr>
          <w:u w:val="single"/>
        </w:rPr>
        <w:t>out-of-this-</w:t>
      </w:r>
      <w:proofErr w:type="spellStart"/>
      <w:r w:rsidRPr="00891793">
        <w:rPr>
          <w:u w:val="single"/>
        </w:rPr>
        <w:t>wordly</w:t>
      </w:r>
      <w:proofErr w:type="spellEnd"/>
      <w:r>
        <w:t xml:space="preserve">. Our primary objective should be </w:t>
      </w:r>
      <w:r w:rsidRPr="000A3DE9">
        <w:rPr>
          <w:u w:val="single"/>
        </w:rPr>
        <w:t>Imaginal Recomposition</w:t>
      </w:r>
      <w:r>
        <w:t>.</w:t>
      </w:r>
    </w:p>
    <w:p w14:paraId="12031535" w14:textId="77777777" w:rsidR="002E175F" w:rsidRPr="00FC5AF4" w:rsidRDefault="002E175F" w:rsidP="002E175F">
      <w:proofErr w:type="spellStart"/>
      <w:r w:rsidRPr="00FC5AF4">
        <w:rPr>
          <w:rStyle w:val="Style13ptBold"/>
        </w:rPr>
        <w:t>Shukaitis</w:t>
      </w:r>
      <w:proofErr w:type="spellEnd"/>
      <w:r w:rsidRPr="00FC5AF4">
        <w:rPr>
          <w:rStyle w:val="Style13ptBold"/>
        </w:rPr>
        <w:t xml:space="preserve"> 09</w:t>
      </w:r>
      <w:r>
        <w:t xml:space="preserve"> – </w:t>
      </w:r>
      <w:proofErr w:type="spellStart"/>
      <w:r>
        <w:t>Stevphen</w:t>
      </w:r>
      <w:proofErr w:type="spellEnd"/>
      <w:r w:rsidRPr="00FC5AF4">
        <w:t xml:space="preserve"> </w:t>
      </w:r>
      <w:proofErr w:type="spellStart"/>
      <w:r w:rsidRPr="00FC5AF4">
        <w:t>Shukaitis</w:t>
      </w:r>
      <w:proofErr w:type="spellEnd"/>
      <w:r w:rsidRPr="00FC5AF4">
        <w:t xml:space="preserve"> is Senior Lecturer at the University of Essex, Centre for Work and Organization, and a member of the </w:t>
      </w:r>
      <w:proofErr w:type="spellStart"/>
      <w:r w:rsidRPr="00FC5AF4">
        <w:t>Autonomedia</w:t>
      </w:r>
      <w:proofErr w:type="spellEnd"/>
      <w:r w:rsidRPr="00FC5AF4">
        <w:t xml:space="preserve"> editorial collective. </w:t>
      </w:r>
      <w:r>
        <w:t>(2009, “</w:t>
      </w:r>
      <w:r w:rsidRPr="00FC5AF4">
        <w:t>Space is the (non)place: Martians, Marxists, and the outer space of the radical imagination</w:t>
      </w:r>
      <w:r>
        <w:t xml:space="preserve">,” The Sociological Review, 98—113, </w:t>
      </w:r>
      <w:hyperlink r:id="rId10" w:history="1">
        <w:r w:rsidRPr="008E3DAC">
          <w:rPr>
            <w:rStyle w:val="Hyperlink"/>
          </w:rPr>
          <w:t>https://doi.org/10.1111/j.1467-954X.2009.01819.x</w:t>
        </w:r>
      </w:hyperlink>
      <w:r>
        <w:t>) Justin</w:t>
      </w:r>
    </w:p>
    <w:p w14:paraId="1B5148BB" w14:textId="77777777" w:rsidR="002E175F" w:rsidRPr="00FC5AF4" w:rsidRDefault="002E175F" w:rsidP="002E175F">
      <w:pPr>
        <w:rPr>
          <w:rStyle w:val="Emphasis"/>
        </w:rPr>
      </w:pPr>
      <w:r w:rsidRPr="000A3DE9">
        <w:rPr>
          <w:highlight w:val="green"/>
          <w:u w:val="single"/>
        </w:rPr>
        <w:t xml:space="preserve">Within the </w:t>
      </w:r>
      <w:r w:rsidRPr="000A3DE9">
        <w:rPr>
          <w:rStyle w:val="Emphasis"/>
          <w:highlight w:val="green"/>
        </w:rPr>
        <w:t>imaginal space</w:t>
      </w:r>
      <w:r w:rsidRPr="00FC5AF4">
        <w:rPr>
          <w:u w:val="single"/>
        </w:rPr>
        <w:t xml:space="preserve"> created </w:t>
      </w:r>
      <w:r w:rsidRPr="000A3DE9">
        <w:rPr>
          <w:highlight w:val="green"/>
          <w:u w:val="single"/>
        </w:rPr>
        <w:t>through</w:t>
      </w:r>
      <w:r w:rsidRPr="00FC5AF4">
        <w:rPr>
          <w:u w:val="single"/>
        </w:rPr>
        <w:t xml:space="preserve"> the </w:t>
      </w:r>
      <w:r w:rsidRPr="009B49CC">
        <w:rPr>
          <w:rStyle w:val="Emphasis"/>
        </w:rPr>
        <w:t>image</w:t>
      </w:r>
      <w:r w:rsidRPr="00FC5AF4">
        <w:rPr>
          <w:rStyle w:val="Emphasis"/>
        </w:rPr>
        <w:t xml:space="preserve">ry of </w:t>
      </w:r>
      <w:r w:rsidRPr="000A3DE9">
        <w:rPr>
          <w:rStyle w:val="Emphasis"/>
          <w:highlight w:val="green"/>
        </w:rPr>
        <w:t>space travel</w:t>
      </w:r>
      <w:r w:rsidRPr="000A3DE9">
        <w:rPr>
          <w:highlight w:val="green"/>
          <w:u w:val="single"/>
        </w:rPr>
        <w:t xml:space="preserve"> one can find an </w:t>
      </w:r>
      <w:r w:rsidRPr="00AE2813">
        <w:rPr>
          <w:rStyle w:val="Emphasis"/>
          <w:highlight w:val="green"/>
        </w:rPr>
        <w:t>outer space of social movement</w:t>
      </w:r>
      <w:r w:rsidRPr="00FC5AF4">
        <w:rPr>
          <w:u w:val="single"/>
        </w:rPr>
        <w:t xml:space="preserve">, a smooth </w:t>
      </w:r>
      <w:r w:rsidRPr="00FC5AF4">
        <w:rPr>
          <w:rStyle w:val="Emphasis"/>
        </w:rPr>
        <w:t>space</w:t>
      </w:r>
      <w:r w:rsidRPr="00FC5AF4">
        <w:rPr>
          <w:u w:val="single"/>
        </w:rPr>
        <w:t xml:space="preserve"> and </w:t>
      </w:r>
      <w:r w:rsidRPr="00FC5AF4">
        <w:rPr>
          <w:rStyle w:val="Emphasis"/>
        </w:rPr>
        <w:t>exteriority</w:t>
      </w:r>
      <w:r w:rsidRPr="00FC5AF4">
        <w:rPr>
          <w:u w:val="single"/>
        </w:rPr>
        <w:t xml:space="preserve"> </w:t>
      </w:r>
      <w:r w:rsidRPr="000A3DE9">
        <w:rPr>
          <w:highlight w:val="green"/>
          <w:u w:val="single"/>
        </w:rPr>
        <w:t xml:space="preserve">made </w:t>
      </w:r>
      <w:r w:rsidRPr="000A3DE9">
        <w:rPr>
          <w:rStyle w:val="Emphasis"/>
          <w:highlight w:val="green"/>
        </w:rPr>
        <w:t>inhabitable</w:t>
      </w:r>
      <w:r w:rsidRPr="000A3DE9">
        <w:rPr>
          <w:highlight w:val="green"/>
          <w:u w:val="single"/>
        </w:rPr>
        <w:t xml:space="preserve"> </w:t>
      </w:r>
      <w:r w:rsidRPr="00AE2813">
        <w:rPr>
          <w:highlight w:val="green"/>
          <w:u w:val="single"/>
        </w:rPr>
        <w:t>through</w:t>
      </w:r>
      <w:r w:rsidRPr="00FC5AF4">
        <w:rPr>
          <w:u w:val="single"/>
        </w:rPr>
        <w:t xml:space="preserve"> a </w:t>
      </w:r>
      <w:r w:rsidRPr="00FC5AF4">
        <w:rPr>
          <w:rStyle w:val="Emphasis"/>
        </w:rPr>
        <w:t xml:space="preserve">labour of </w:t>
      </w:r>
      <w:r w:rsidRPr="00AE2813">
        <w:rPr>
          <w:rStyle w:val="Emphasis"/>
          <w:highlight w:val="green"/>
        </w:rPr>
        <w:t>collective imagination</w:t>
      </w:r>
      <w:r w:rsidRPr="00FC5AF4">
        <w:rPr>
          <w:u w:val="single"/>
        </w:rPr>
        <w:t>. The</w:t>
      </w:r>
      <w:r w:rsidRPr="009B49CC">
        <w:rPr>
          <w:sz w:val="16"/>
        </w:rPr>
        <w:t xml:space="preserve"> image and </w:t>
      </w:r>
      <w:r w:rsidRPr="00FC5AF4">
        <w:rPr>
          <w:u w:val="single"/>
        </w:rPr>
        <w:t xml:space="preserve">idea of </w:t>
      </w:r>
      <w:r w:rsidRPr="00AE2813">
        <w:rPr>
          <w:highlight w:val="green"/>
          <w:u w:val="single"/>
        </w:rPr>
        <w:t>space</w:t>
      </w:r>
      <w:r w:rsidRPr="00FC5AF4">
        <w:rPr>
          <w:u w:val="single"/>
        </w:rPr>
        <w:t xml:space="preserve">, through its </w:t>
      </w:r>
      <w:r w:rsidRPr="00FC5AF4">
        <w:rPr>
          <w:rStyle w:val="Emphasis"/>
        </w:rPr>
        <w:t>circulation</w:t>
      </w:r>
      <w:r w:rsidRPr="00FC5AF4">
        <w:rPr>
          <w:u w:val="single"/>
        </w:rPr>
        <w:t xml:space="preserve"> and </w:t>
      </w:r>
      <w:r w:rsidRPr="00FC5AF4">
        <w:rPr>
          <w:rStyle w:val="Emphasis"/>
        </w:rPr>
        <w:t>elaboration</w:t>
      </w:r>
      <w:r w:rsidRPr="00FC5AF4">
        <w:rPr>
          <w:u w:val="single"/>
        </w:rPr>
        <w:t xml:space="preserve"> within </w:t>
      </w:r>
      <w:r w:rsidRPr="00FC5AF4">
        <w:rPr>
          <w:rStyle w:val="Emphasis"/>
        </w:rPr>
        <w:t>stories</w:t>
      </w:r>
      <w:r w:rsidRPr="00FC5AF4">
        <w:rPr>
          <w:u w:val="single"/>
        </w:rPr>
        <w:t xml:space="preserve">, </w:t>
      </w:r>
      <w:r w:rsidRPr="00FC5AF4">
        <w:rPr>
          <w:rStyle w:val="Emphasis"/>
        </w:rPr>
        <w:t>myths</w:t>
      </w:r>
      <w:r w:rsidRPr="00FC5AF4">
        <w:rPr>
          <w:u w:val="single"/>
        </w:rPr>
        <w:t xml:space="preserve">, and artistic </w:t>
      </w:r>
      <w:r w:rsidRPr="00FC5AF4">
        <w:rPr>
          <w:rStyle w:val="Emphasis"/>
        </w:rPr>
        <w:t>forms</w:t>
      </w:r>
      <w:r w:rsidRPr="00FC5AF4">
        <w:rPr>
          <w:u w:val="single"/>
        </w:rPr>
        <w:t xml:space="preserve">, </w:t>
      </w:r>
      <w:r w:rsidRPr="009B49CC">
        <w:rPr>
          <w:u w:val="single"/>
        </w:rPr>
        <w:t xml:space="preserve">composes </w:t>
      </w:r>
      <w:r w:rsidRPr="00AE2813">
        <w:rPr>
          <w:highlight w:val="green"/>
          <w:u w:val="single"/>
        </w:rPr>
        <w:t xml:space="preserve">a </w:t>
      </w:r>
      <w:r w:rsidRPr="00AE2813">
        <w:rPr>
          <w:rStyle w:val="Emphasis"/>
          <w:highlight w:val="green"/>
        </w:rPr>
        <w:t>terrain of possibility</w:t>
      </w:r>
      <w:r w:rsidRPr="00AE2813">
        <w:rPr>
          <w:highlight w:val="green"/>
          <w:u w:val="single"/>
        </w:rPr>
        <w:t xml:space="preserve"> that operates</w:t>
      </w:r>
      <w:r w:rsidRPr="00FC5AF4">
        <w:rPr>
          <w:u w:val="single"/>
        </w:rPr>
        <w:t xml:space="preserve"> as an </w:t>
      </w:r>
      <w:r w:rsidRPr="00AE2813">
        <w:rPr>
          <w:rStyle w:val="Emphasis"/>
          <w:highlight w:val="green"/>
        </w:rPr>
        <w:t>outside</w:t>
      </w:r>
      <w:r w:rsidRPr="00FC5AF4">
        <w:rPr>
          <w:rStyle w:val="Emphasis"/>
        </w:rPr>
        <w:t xml:space="preserve"> to </w:t>
      </w:r>
      <w:r w:rsidRPr="00AE2813">
        <w:rPr>
          <w:rStyle w:val="Emphasis"/>
          <w:highlight w:val="green"/>
        </w:rPr>
        <w:t>the world</w:t>
      </w:r>
      <w:r w:rsidRPr="00FC5AF4">
        <w:rPr>
          <w:u w:val="single"/>
        </w:rPr>
        <w:t xml:space="preserve"> as is</w:t>
      </w:r>
      <w:r w:rsidRPr="009B49CC">
        <w:rPr>
          <w:sz w:val="16"/>
        </w:rPr>
        <w:t xml:space="preserve">. For </w:t>
      </w:r>
      <w:r w:rsidRPr="00FC5AF4">
        <w:rPr>
          <w:u w:val="single"/>
        </w:rPr>
        <w:t xml:space="preserve">even if it is not possible literally to step outside the world or existing </w:t>
      </w:r>
      <w:r w:rsidRPr="009B49CC">
        <w:rPr>
          <w:u w:val="single"/>
        </w:rPr>
        <w:t>reality</w:t>
      </w:r>
      <w:r w:rsidRPr="009B49CC">
        <w:rPr>
          <w:sz w:val="16"/>
        </w:rPr>
        <w:t xml:space="preserve">, </w:t>
      </w:r>
      <w:r w:rsidRPr="009B49CC">
        <w:rPr>
          <w:u w:val="single"/>
        </w:rPr>
        <w:t xml:space="preserve">the capacity </w:t>
      </w:r>
      <w:r w:rsidRPr="00AE2813">
        <w:rPr>
          <w:highlight w:val="green"/>
          <w:u w:val="single"/>
        </w:rPr>
        <w:t>to imagine</w:t>
      </w:r>
      <w:r w:rsidRPr="00FC5AF4">
        <w:rPr>
          <w:u w:val="single"/>
        </w:rPr>
        <w:t xml:space="preserve"> </w:t>
      </w:r>
      <w:r w:rsidRPr="00FC5AF4">
        <w:rPr>
          <w:rStyle w:val="Emphasis"/>
        </w:rPr>
        <w:t xml:space="preserve">other possible </w:t>
      </w:r>
      <w:r w:rsidRPr="009B49CC">
        <w:rPr>
          <w:rStyle w:val="Emphasis"/>
        </w:rPr>
        <w:t>worlds creates a terrain</w:t>
      </w:r>
      <w:r w:rsidRPr="009B49CC">
        <w:rPr>
          <w:u w:val="single"/>
        </w:rPr>
        <w:t xml:space="preserve"> where it becomes possible to work towards the </w:t>
      </w:r>
      <w:r w:rsidRPr="009B49CC">
        <w:rPr>
          <w:rStyle w:val="Emphasis"/>
        </w:rPr>
        <w:t xml:space="preserve">creation of </w:t>
      </w:r>
      <w:r w:rsidRPr="00AE2813">
        <w:rPr>
          <w:rStyle w:val="Emphasis"/>
          <w:highlight w:val="green"/>
        </w:rPr>
        <w:t>another world</w:t>
      </w:r>
      <w:r w:rsidRPr="00FC5AF4">
        <w:rPr>
          <w:u w:val="single"/>
        </w:rPr>
        <w:t>.</w:t>
      </w:r>
      <w:r w:rsidRPr="009B49CC">
        <w:rPr>
          <w:sz w:val="16"/>
        </w:rPr>
        <w:t xml:space="preserve"> Perhaps the best example of this is ‘Visit Port Watson’, an unsigned fake travel pamphlet written by Hakim Bey/Peter Lamborn Wilson and included in the </w:t>
      </w:r>
      <w:proofErr w:type="spellStart"/>
      <w:r w:rsidRPr="009B49CC">
        <w:rPr>
          <w:sz w:val="16"/>
        </w:rPr>
        <w:t>Semiotext</w:t>
      </w:r>
      <w:proofErr w:type="spellEnd"/>
      <w:r w:rsidRPr="009B49CC">
        <w:rPr>
          <w:sz w:val="16"/>
        </w:rPr>
        <w:t xml:space="preserve">(e) SF Collection (Rucker et al., 1991). When Wilson received mail and questions about actually visiting the utopian destination of Port Watson described in the pamphlet, he responded by saying that Port Watson is that place where one is in the moment where one actually is when you believe that Port Watson could exist: a mobile territory of possibility rather than a fixed location. Port Watson is the location of </w:t>
      </w:r>
      <w:r w:rsidRPr="00FC5AF4">
        <w:rPr>
          <w:u w:val="single"/>
        </w:rPr>
        <w:t xml:space="preserve">realizing possible utopias </w:t>
      </w:r>
      <w:r w:rsidRPr="00AE2813">
        <w:rPr>
          <w:highlight w:val="green"/>
          <w:u w:val="single"/>
        </w:rPr>
        <w:t>that begins from</w:t>
      </w:r>
      <w:r w:rsidRPr="00FC5AF4">
        <w:rPr>
          <w:u w:val="single"/>
        </w:rPr>
        <w:t xml:space="preserve"> the </w:t>
      </w:r>
      <w:r w:rsidRPr="00FC5AF4">
        <w:rPr>
          <w:rStyle w:val="Emphasis"/>
        </w:rPr>
        <w:t xml:space="preserve">space of </w:t>
      </w:r>
      <w:r w:rsidRPr="000A3DE9">
        <w:rPr>
          <w:rStyle w:val="Emphasis"/>
          <w:highlight w:val="green"/>
        </w:rPr>
        <w:t>possibility</w:t>
      </w:r>
      <w:r w:rsidRPr="000A3DE9">
        <w:rPr>
          <w:highlight w:val="green"/>
          <w:u w:val="single"/>
        </w:rPr>
        <w:t xml:space="preserve"> opened in the </w:t>
      </w:r>
      <w:r w:rsidRPr="000A3DE9">
        <w:rPr>
          <w:rStyle w:val="Emphasis"/>
          <w:highlight w:val="green"/>
        </w:rPr>
        <w:t>im</w:t>
      </w:r>
      <w:r w:rsidRPr="00AE2813">
        <w:rPr>
          <w:rStyle w:val="Emphasis"/>
          <w:highlight w:val="green"/>
        </w:rPr>
        <w:t>agination</w:t>
      </w:r>
      <w:r w:rsidRPr="00FC5AF4">
        <w:rPr>
          <w:u w:val="single"/>
        </w:rPr>
        <w:t xml:space="preserve">. At its best outer space </w:t>
      </w:r>
      <w:r w:rsidRPr="00FC5AF4">
        <w:rPr>
          <w:rStyle w:val="Emphasis"/>
        </w:rPr>
        <w:t>operates in the same way</w:t>
      </w:r>
      <w:r w:rsidRPr="00FC5AF4">
        <w:rPr>
          <w:u w:val="single"/>
        </w:rPr>
        <w:t xml:space="preserve">, opening a space of </w:t>
      </w:r>
      <w:r w:rsidRPr="00FC5AF4">
        <w:rPr>
          <w:rStyle w:val="Emphasis"/>
        </w:rPr>
        <w:t>possibility</w:t>
      </w:r>
      <w:r w:rsidRPr="00FC5AF4">
        <w:rPr>
          <w:u w:val="single"/>
        </w:rPr>
        <w:t xml:space="preserve"> within the present through which </w:t>
      </w:r>
      <w:r w:rsidRPr="00FC5AF4">
        <w:rPr>
          <w:rStyle w:val="Emphasis"/>
        </w:rPr>
        <w:t>other realities become possible.</w:t>
      </w:r>
    </w:p>
    <w:p w14:paraId="185FE36F" w14:textId="77777777" w:rsidR="002E175F" w:rsidRPr="00FE16E1" w:rsidRDefault="002E175F" w:rsidP="002E175F">
      <w:pPr>
        <w:rPr>
          <w:sz w:val="16"/>
        </w:rPr>
      </w:pPr>
      <w:r w:rsidRPr="009B49CC">
        <w:rPr>
          <w:sz w:val="16"/>
        </w:rPr>
        <w:t xml:space="preserve">It is </w:t>
      </w:r>
      <w:r w:rsidRPr="00FC5AF4">
        <w:rPr>
          <w:u w:val="single"/>
        </w:rPr>
        <w:t xml:space="preserve">this </w:t>
      </w:r>
      <w:r w:rsidRPr="00FC5AF4">
        <w:rPr>
          <w:rStyle w:val="Emphasis"/>
        </w:rPr>
        <w:t>labour of collective imagination</w:t>
      </w:r>
      <w:r w:rsidRPr="00FC5AF4">
        <w:rPr>
          <w:u w:val="single"/>
        </w:rPr>
        <w:t xml:space="preserve"> that draws together into collective imaginaries such </w:t>
      </w:r>
      <w:r w:rsidRPr="00FC5AF4">
        <w:rPr>
          <w:rStyle w:val="Emphasis"/>
        </w:rPr>
        <w:t>diverse</w:t>
      </w:r>
      <w:r w:rsidRPr="00FC5AF4">
        <w:rPr>
          <w:u w:val="single"/>
        </w:rPr>
        <w:t xml:space="preserve"> </w:t>
      </w:r>
      <w:r w:rsidRPr="00FC5AF4">
        <w:rPr>
          <w:rStyle w:val="Emphasis"/>
        </w:rPr>
        <w:t>phenomena</w:t>
      </w:r>
      <w:r w:rsidRPr="009B49CC">
        <w:rPr>
          <w:sz w:val="16"/>
        </w:rPr>
        <w:t xml:space="preserve"> as the Misfits’ suburban New Jersey punk anthems (‘Teenagers from Mars’, ‘I Turned into a Martian’, etc) with Sun Ra’s cosmic madness and mythopoetic self-institution, that ties together the Association of Autonomous Astronauts’ call for a worldwide network of community based spaceship construction with Red Pilot/</w:t>
      </w:r>
      <w:proofErr w:type="spellStart"/>
      <w:r w:rsidRPr="009B49CC">
        <w:rPr>
          <w:sz w:val="16"/>
        </w:rPr>
        <w:t>Noordung</w:t>
      </w:r>
      <w:proofErr w:type="spellEnd"/>
      <w:r w:rsidRPr="009B49CC">
        <w:rPr>
          <w:sz w:val="16"/>
        </w:rPr>
        <w:t xml:space="preserve"> </w:t>
      </w:r>
      <w:proofErr w:type="spellStart"/>
      <w:r w:rsidRPr="009B49CC">
        <w:rPr>
          <w:sz w:val="16"/>
        </w:rPr>
        <w:t>Cosmokinetic</w:t>
      </w:r>
      <w:proofErr w:type="spellEnd"/>
      <w:r w:rsidRPr="009B49CC">
        <w:rPr>
          <w:sz w:val="16"/>
        </w:rPr>
        <w:t xml:space="preserve"> Theater’s usage of </w:t>
      </w:r>
      <w:proofErr w:type="spellStart"/>
      <w:r w:rsidRPr="009B49CC">
        <w:rPr>
          <w:sz w:val="16"/>
        </w:rPr>
        <w:t>retrofuturist</w:t>
      </w:r>
      <w:proofErr w:type="spellEnd"/>
      <w:r w:rsidRPr="009B49CC">
        <w:rPr>
          <w:sz w:val="16"/>
        </w:rPr>
        <w:t xml:space="preserve"> Soviet space design as fodder for their collective imaginings (</w:t>
      </w:r>
      <w:proofErr w:type="spellStart"/>
      <w:r w:rsidRPr="009B49CC">
        <w:rPr>
          <w:sz w:val="16"/>
        </w:rPr>
        <w:t>Dubravka</w:t>
      </w:r>
      <w:proofErr w:type="spellEnd"/>
      <w:r w:rsidRPr="009B49CC">
        <w:rPr>
          <w:sz w:val="16"/>
        </w:rPr>
        <w:t xml:space="preserve"> and </w:t>
      </w:r>
      <w:proofErr w:type="spellStart"/>
      <w:r w:rsidRPr="009B49CC">
        <w:rPr>
          <w:sz w:val="16"/>
        </w:rPr>
        <w:t>Suvakovic</w:t>
      </w:r>
      <w:proofErr w:type="spellEnd"/>
      <w:r w:rsidRPr="009B49CC">
        <w:rPr>
          <w:sz w:val="16"/>
        </w:rPr>
        <w:t xml:space="preserve">, 2003; Monroe, 2005). </w:t>
      </w:r>
      <w:r w:rsidRPr="00FC5AF4">
        <w:rPr>
          <w:u w:val="single"/>
        </w:rPr>
        <w:t xml:space="preserve">In these spaces of collective creativity, </w:t>
      </w:r>
      <w:r w:rsidRPr="00AE2813">
        <w:rPr>
          <w:highlight w:val="green"/>
          <w:u w:val="single"/>
        </w:rPr>
        <w:t>outer space</w:t>
      </w:r>
      <w:r w:rsidRPr="00FC5AF4">
        <w:rPr>
          <w:u w:val="single"/>
        </w:rPr>
        <w:t xml:space="preserve"> operates as an effective meme because it </w:t>
      </w:r>
      <w:r w:rsidRPr="00AE2813">
        <w:rPr>
          <w:highlight w:val="green"/>
          <w:u w:val="single"/>
        </w:rPr>
        <w:t xml:space="preserve">creates </w:t>
      </w:r>
      <w:r w:rsidRPr="009B49CC">
        <w:rPr>
          <w:u w:val="single"/>
        </w:rPr>
        <w:t xml:space="preserve">a </w:t>
      </w:r>
      <w:r w:rsidRPr="000A3DE9">
        <w:rPr>
          <w:rStyle w:val="Emphasis"/>
          <w:highlight w:val="green"/>
        </w:rPr>
        <w:t>space for engagement</w:t>
      </w:r>
      <w:r w:rsidRPr="00FC5AF4">
        <w:rPr>
          <w:rStyle w:val="Emphasis"/>
        </w:rPr>
        <w:t xml:space="preserve"> with weighty issues</w:t>
      </w:r>
      <w:r w:rsidRPr="009B49CC">
        <w:rPr>
          <w:sz w:val="16"/>
        </w:rPr>
        <w:t xml:space="preserve"> (</w:t>
      </w:r>
      <w:r w:rsidRPr="00FC5AF4">
        <w:rPr>
          <w:rStyle w:val="Emphasis"/>
        </w:rPr>
        <w:t>exodus</w:t>
      </w:r>
      <w:r w:rsidRPr="009B49CC">
        <w:rPr>
          <w:sz w:val="16"/>
        </w:rPr>
        <w:t xml:space="preserve">, </w:t>
      </w:r>
      <w:r w:rsidRPr="00FC5AF4">
        <w:rPr>
          <w:rStyle w:val="Emphasis"/>
        </w:rPr>
        <w:t>escape</w:t>
      </w:r>
      <w:r w:rsidRPr="009B49CC">
        <w:rPr>
          <w:sz w:val="16"/>
        </w:rPr>
        <w:t xml:space="preserve">, </w:t>
      </w:r>
      <w:r w:rsidRPr="00FC5AF4">
        <w:rPr>
          <w:rStyle w:val="Emphasis"/>
        </w:rPr>
        <w:t>racial</w:t>
      </w:r>
      <w:r w:rsidRPr="00FC5AF4">
        <w:rPr>
          <w:u w:val="single"/>
        </w:rPr>
        <w:t xml:space="preserve"> </w:t>
      </w:r>
      <w:r w:rsidRPr="00FC5AF4">
        <w:rPr>
          <w:rStyle w:val="Emphasis"/>
        </w:rPr>
        <w:t>politics</w:t>
      </w:r>
      <w:r w:rsidRPr="009B49CC">
        <w:rPr>
          <w:sz w:val="16"/>
        </w:rPr>
        <w:t xml:space="preserve">, </w:t>
      </w:r>
      <w:r w:rsidRPr="00FC5AF4">
        <w:rPr>
          <w:rStyle w:val="Emphasis"/>
        </w:rPr>
        <w:t>otherness</w:t>
      </w:r>
      <w:r w:rsidRPr="009B49CC">
        <w:rPr>
          <w:sz w:val="16"/>
        </w:rPr>
        <w:t xml:space="preserve">, </w:t>
      </w:r>
      <w:r w:rsidRPr="00FC5AF4">
        <w:rPr>
          <w:rStyle w:val="Emphasis"/>
        </w:rPr>
        <w:t>militarization</w:t>
      </w:r>
      <w:r w:rsidRPr="009B49CC">
        <w:rPr>
          <w:sz w:val="16"/>
        </w:rPr>
        <w:t xml:space="preserve">, </w:t>
      </w:r>
      <w:r w:rsidRPr="00FC5AF4">
        <w:rPr>
          <w:rStyle w:val="Emphasis"/>
        </w:rPr>
        <w:t>global</w:t>
      </w:r>
      <w:r w:rsidRPr="00FC5AF4">
        <w:rPr>
          <w:u w:val="single"/>
        </w:rPr>
        <w:t xml:space="preserve"> </w:t>
      </w:r>
      <w:r w:rsidRPr="00FC5AF4">
        <w:rPr>
          <w:rStyle w:val="Emphasis"/>
        </w:rPr>
        <w:t>catastrophe</w:t>
      </w:r>
      <w:r w:rsidRPr="009B49CC">
        <w:rPr>
          <w:sz w:val="16"/>
        </w:rPr>
        <w:t xml:space="preserve">, etc) </w:t>
      </w:r>
      <w:r w:rsidRPr="00FC5AF4">
        <w:rPr>
          <w:u w:val="single"/>
        </w:rPr>
        <w:t xml:space="preserve">while allowing an </w:t>
      </w:r>
      <w:r w:rsidRPr="00FC5AF4">
        <w:rPr>
          <w:rStyle w:val="Emphasis"/>
        </w:rPr>
        <w:t>enticing</w:t>
      </w:r>
      <w:r w:rsidRPr="00FC5AF4">
        <w:rPr>
          <w:u w:val="single"/>
        </w:rPr>
        <w:t xml:space="preserve"> </w:t>
      </w:r>
      <w:r w:rsidRPr="00FC5AF4">
        <w:rPr>
          <w:rStyle w:val="Emphasis"/>
        </w:rPr>
        <w:t>playfulness</w:t>
      </w:r>
      <w:r w:rsidRPr="00FC5AF4">
        <w:rPr>
          <w:u w:val="single"/>
        </w:rPr>
        <w:t xml:space="preserve"> to be employed</w:t>
      </w:r>
      <w:r w:rsidRPr="009B49CC">
        <w:rPr>
          <w:sz w:val="16"/>
        </w:rPr>
        <w:t xml:space="preserve">. Indeed, </w:t>
      </w:r>
      <w:r w:rsidRPr="00FC5AF4">
        <w:rPr>
          <w:u w:val="single"/>
        </w:rPr>
        <w:t>one could argue that through much of leftist politics runs the notion of an apocalyptic moment, of some</w:t>
      </w:r>
      <w:r w:rsidRPr="009B49CC">
        <w:rPr>
          <w:sz w:val="16"/>
        </w:rPr>
        <w:t xml:space="preserve"> magical event (usually </w:t>
      </w:r>
      <w:r w:rsidRPr="00FC5AF4">
        <w:rPr>
          <w:rStyle w:val="Emphasis"/>
        </w:rPr>
        <w:t>revolution</w:t>
      </w:r>
      <w:r w:rsidRPr="009B49CC">
        <w:rPr>
          <w:sz w:val="16"/>
        </w:rPr>
        <w:t xml:space="preserve">), </w:t>
      </w:r>
      <w:r w:rsidRPr="00FC5AF4">
        <w:rPr>
          <w:u w:val="single"/>
        </w:rPr>
        <w:t xml:space="preserve">followed by the creation of a new and better world. </w:t>
      </w:r>
      <w:r w:rsidRPr="00AE2813">
        <w:rPr>
          <w:highlight w:val="green"/>
          <w:u w:val="single"/>
        </w:rPr>
        <w:t xml:space="preserve">The </w:t>
      </w:r>
      <w:r w:rsidRPr="00AE2813">
        <w:rPr>
          <w:rStyle w:val="Emphasis"/>
          <w:highlight w:val="green"/>
        </w:rPr>
        <w:t>event</w:t>
      </w:r>
      <w:r w:rsidRPr="00FC5AF4">
        <w:rPr>
          <w:u w:val="single"/>
        </w:rPr>
        <w:t xml:space="preserve">, or the visitation, </w:t>
      </w:r>
      <w:r w:rsidRPr="00AE2813">
        <w:rPr>
          <w:highlight w:val="green"/>
          <w:u w:val="single"/>
        </w:rPr>
        <w:t>can</w:t>
      </w:r>
      <w:r w:rsidRPr="00FC5AF4">
        <w:rPr>
          <w:u w:val="single"/>
        </w:rPr>
        <w:t xml:space="preserve"> both </w:t>
      </w:r>
      <w:r w:rsidRPr="00AE2813">
        <w:rPr>
          <w:highlight w:val="green"/>
          <w:u w:val="single"/>
        </w:rPr>
        <w:t xml:space="preserve">act </w:t>
      </w:r>
      <w:r w:rsidRPr="000A3DE9">
        <w:rPr>
          <w:highlight w:val="green"/>
          <w:u w:val="single"/>
        </w:rPr>
        <w:t xml:space="preserve">as a pole of </w:t>
      </w:r>
      <w:r w:rsidRPr="000A3DE9">
        <w:rPr>
          <w:rStyle w:val="Emphasis"/>
          <w:highlight w:val="green"/>
        </w:rPr>
        <w:t xml:space="preserve">imaginal </w:t>
      </w:r>
      <w:r w:rsidRPr="00AE2813">
        <w:rPr>
          <w:rStyle w:val="Emphasis"/>
          <w:highlight w:val="green"/>
        </w:rPr>
        <w:t>recomposition</w:t>
      </w:r>
      <w:r w:rsidRPr="00AE2813">
        <w:rPr>
          <w:highlight w:val="green"/>
          <w:u w:val="single"/>
        </w:rPr>
        <w:t xml:space="preserve">, or a </w:t>
      </w:r>
      <w:r w:rsidRPr="009B49CC">
        <w:rPr>
          <w:u w:val="single"/>
        </w:rPr>
        <w:t xml:space="preserve">projected hope that provides an </w:t>
      </w:r>
      <w:r w:rsidRPr="00AE2813">
        <w:rPr>
          <w:rStyle w:val="Emphasis"/>
          <w:highlight w:val="green"/>
        </w:rPr>
        <w:t>excuse for acting</w:t>
      </w:r>
      <w:r w:rsidRPr="00FC5AF4">
        <w:rPr>
          <w:rStyle w:val="Emphasis"/>
        </w:rPr>
        <w:t xml:space="preserve"> in the world as it is</w:t>
      </w:r>
      <w:r w:rsidRPr="009B49CC">
        <w:rPr>
          <w:sz w:val="16"/>
        </w:rPr>
        <w:t xml:space="preserve">, even if to find ways to escape from it. </w:t>
      </w:r>
      <w:r w:rsidRPr="00AE2813">
        <w:rPr>
          <w:highlight w:val="green"/>
          <w:u w:val="single"/>
        </w:rPr>
        <w:t xml:space="preserve">It is </w:t>
      </w:r>
      <w:r w:rsidRPr="009B49CC">
        <w:rPr>
          <w:u w:val="single"/>
        </w:rPr>
        <w:t xml:space="preserve">the process of </w:t>
      </w:r>
      <w:r w:rsidRPr="009B49CC">
        <w:rPr>
          <w:rStyle w:val="Emphasis"/>
        </w:rPr>
        <w:t>negotiating</w:t>
      </w:r>
      <w:r w:rsidRPr="00FC5AF4">
        <w:rPr>
          <w:rStyle w:val="Emphasis"/>
        </w:rPr>
        <w:t xml:space="preserve"> </w:t>
      </w:r>
      <w:r w:rsidRPr="000A3DE9">
        <w:rPr>
          <w:rStyle w:val="Emphasis"/>
          <w:highlight w:val="green"/>
        </w:rPr>
        <w:t>these</w:t>
      </w:r>
      <w:r w:rsidRPr="00FC5AF4">
        <w:rPr>
          <w:rStyle w:val="Emphasis"/>
        </w:rPr>
        <w:t xml:space="preserve"> ambivalences in </w:t>
      </w:r>
      <w:r w:rsidRPr="00AE2813">
        <w:rPr>
          <w:rStyle w:val="Emphasis"/>
          <w:highlight w:val="green"/>
        </w:rPr>
        <w:t>social movements</w:t>
      </w:r>
      <w:r w:rsidRPr="00FC5AF4">
        <w:rPr>
          <w:u w:val="single"/>
        </w:rPr>
        <w:t xml:space="preserve">, </w:t>
      </w:r>
      <w:proofErr w:type="gramStart"/>
      <w:r w:rsidRPr="00FC5AF4">
        <w:rPr>
          <w:u w:val="single"/>
        </w:rPr>
        <w:t>making contact with</w:t>
      </w:r>
      <w:proofErr w:type="gramEnd"/>
      <w:r w:rsidRPr="00FC5AF4">
        <w:rPr>
          <w:u w:val="single"/>
        </w:rPr>
        <w:t xml:space="preserve"> the other to </w:t>
      </w:r>
      <w:r w:rsidRPr="009B49CC">
        <w:rPr>
          <w:u w:val="single"/>
        </w:rPr>
        <w:t xml:space="preserve">come, </w:t>
      </w:r>
      <w:r w:rsidRPr="000A3DE9">
        <w:rPr>
          <w:highlight w:val="green"/>
          <w:u w:val="single"/>
        </w:rPr>
        <w:t>where it becomes possible to build</w:t>
      </w:r>
      <w:r w:rsidRPr="009B49CC">
        <w:rPr>
          <w:sz w:val="16"/>
        </w:rPr>
        <w:t>, in Bifo Berardi’s words, ‘</w:t>
      </w:r>
      <w:r w:rsidRPr="00AE2813">
        <w:rPr>
          <w:highlight w:val="green"/>
          <w:u w:val="single"/>
        </w:rPr>
        <w:t>spaceships</w:t>
      </w:r>
      <w:r w:rsidRPr="00FC5AF4">
        <w:rPr>
          <w:u w:val="single"/>
        </w:rPr>
        <w:t xml:space="preserve"> capable of </w:t>
      </w:r>
      <w:r w:rsidRPr="00AE2813">
        <w:rPr>
          <w:rStyle w:val="Emphasis"/>
          <w:highlight w:val="green"/>
        </w:rPr>
        <w:t>navigating</w:t>
      </w:r>
      <w:r w:rsidRPr="00FC5AF4">
        <w:rPr>
          <w:rStyle w:val="Emphasis"/>
        </w:rPr>
        <w:t xml:space="preserve"> upon </w:t>
      </w:r>
      <w:r w:rsidRPr="00AE2813">
        <w:rPr>
          <w:rStyle w:val="Emphasis"/>
          <w:highlight w:val="green"/>
        </w:rPr>
        <w:t xml:space="preserve">the </w:t>
      </w:r>
      <w:r w:rsidRPr="009B49CC">
        <w:rPr>
          <w:rStyle w:val="Emphasis"/>
        </w:rPr>
        <w:t>ocean of chaos</w:t>
      </w:r>
      <w:r w:rsidRPr="009B49CC">
        <w:rPr>
          <w:u w:val="single"/>
        </w:rPr>
        <w:t>: rafts for all the refugees that depart from the bellicose and</w:t>
      </w:r>
      <w:r w:rsidRPr="00FC5AF4">
        <w:rPr>
          <w:u w:val="single"/>
        </w:rPr>
        <w:t xml:space="preserve"> arid </w:t>
      </w:r>
      <w:r w:rsidRPr="00AE2813">
        <w:rPr>
          <w:rStyle w:val="Emphasis"/>
          <w:highlight w:val="green"/>
        </w:rPr>
        <w:t>lands of</w:t>
      </w:r>
      <w:r w:rsidRPr="00FC5AF4">
        <w:rPr>
          <w:rStyle w:val="Emphasis"/>
        </w:rPr>
        <w:t xml:space="preserve"> late-modern </w:t>
      </w:r>
      <w:r w:rsidRPr="00AE2813">
        <w:rPr>
          <w:rStyle w:val="Emphasis"/>
          <w:highlight w:val="green"/>
        </w:rPr>
        <w:t>capitalism</w:t>
      </w:r>
      <w:r w:rsidRPr="009B49CC">
        <w:rPr>
          <w:sz w:val="16"/>
        </w:rPr>
        <w:t>’ (2008: 140).</w:t>
      </w:r>
    </w:p>
    <w:p w14:paraId="31A4E753" w14:textId="77777777" w:rsidR="002E175F" w:rsidRDefault="002E175F" w:rsidP="002E175F">
      <w:pPr>
        <w:pStyle w:val="Heading4"/>
      </w:pPr>
      <w:r>
        <w:t xml:space="preserve">Storytelling is what </w:t>
      </w:r>
      <w:r w:rsidRPr="001A0754">
        <w:rPr>
          <w:u w:val="single"/>
        </w:rPr>
        <w:t xml:space="preserve">unifies minority </w:t>
      </w:r>
      <w:r>
        <w:rPr>
          <w:u w:val="single"/>
        </w:rPr>
        <w:t>traditions</w:t>
      </w:r>
      <w:r>
        <w:t xml:space="preserve"> and </w:t>
      </w:r>
      <w:r w:rsidRPr="001A0754">
        <w:rPr>
          <w:u w:val="single"/>
        </w:rPr>
        <w:t>discourse</w:t>
      </w:r>
      <w:r>
        <w:t xml:space="preserve">. Ordered imaginaries are </w:t>
      </w:r>
      <w:r w:rsidRPr="001A0754">
        <w:rPr>
          <w:u w:val="single"/>
        </w:rPr>
        <w:t>conservative realisms</w:t>
      </w:r>
      <w:r>
        <w:t xml:space="preserve"> BUT storytelling can escape </w:t>
      </w:r>
      <w:r w:rsidRPr="001A0754">
        <w:rPr>
          <w:u w:val="single"/>
        </w:rPr>
        <w:t>white a priori legitimated</w:t>
      </w:r>
      <w:r>
        <w:t xml:space="preserve"> narratives and allow minorities to create their </w:t>
      </w:r>
      <w:r w:rsidRPr="001A0754">
        <w:rPr>
          <w:u w:val="single"/>
        </w:rPr>
        <w:t>independent history</w:t>
      </w:r>
      <w:r w:rsidRPr="001A0754">
        <w:t>.</w:t>
      </w:r>
      <w:r>
        <w:t xml:space="preserve"> Strategically inserting chaotic speech acts can </w:t>
      </w:r>
      <w:r w:rsidRPr="001A0754">
        <w:rPr>
          <w:u w:val="single"/>
        </w:rPr>
        <w:t>proliferate collisions</w:t>
      </w:r>
      <w:r>
        <w:t xml:space="preserve"> and </w:t>
      </w:r>
      <w:r w:rsidRPr="001A0754">
        <w:rPr>
          <w:u w:val="single"/>
        </w:rPr>
        <w:t>break common sense</w:t>
      </w:r>
      <w:r>
        <w:t>.</w:t>
      </w:r>
    </w:p>
    <w:p w14:paraId="1E4B385E" w14:textId="77777777" w:rsidR="002E175F" w:rsidRPr="00705DFE" w:rsidRDefault="002E175F" w:rsidP="002E175F">
      <w:r w:rsidRPr="000B6A82">
        <w:rPr>
          <w:rStyle w:val="Style13ptBold"/>
        </w:rPr>
        <w:t>K</w:t>
      </w:r>
      <w:r>
        <w:rPr>
          <w:rStyle w:val="Style13ptBold"/>
        </w:rPr>
        <w:t>NALLER 1</w:t>
      </w:r>
      <w:r w:rsidRPr="00705DFE">
        <w:rPr>
          <w:rStyle w:val="Style13ptBold"/>
          <w:sz w:val="28"/>
        </w:rPr>
        <w:t xml:space="preserve"> </w:t>
      </w:r>
      <w:r w:rsidRPr="00705DFE">
        <w:t xml:space="preserve">[Susanne is a professor at the Universität Graz Institut für </w:t>
      </w:r>
      <w:proofErr w:type="spellStart"/>
      <w:r w:rsidRPr="00705DFE">
        <w:t>Romanistik</w:t>
      </w:r>
      <w:proofErr w:type="spellEnd"/>
      <w:r w:rsidRPr="00705DFE">
        <w:t>, “Scattered Voices. Some Remarks on a Narrative Theory of Postcolonial Storytelling”. The Germanic Review: Literature, Culture, Theory,  doi:10.1080/00168899909597392]//WY</w:t>
      </w:r>
      <w:r>
        <w:t xml:space="preserve"> Recut Justin</w:t>
      </w:r>
    </w:p>
    <w:p w14:paraId="46BE2020" w14:textId="77777777" w:rsidR="002E175F" w:rsidRPr="000A3DE9" w:rsidRDefault="002E175F" w:rsidP="002E175F">
      <w:pPr>
        <w:rPr>
          <w:sz w:val="14"/>
        </w:rPr>
      </w:pPr>
      <w:r w:rsidRPr="0015699B">
        <w:rPr>
          <w:sz w:val="14"/>
        </w:rPr>
        <w:t xml:space="preserve">What Djebar presents here is </w:t>
      </w:r>
      <w:r w:rsidRPr="00006EDB">
        <w:rPr>
          <w:u w:val="single"/>
        </w:rPr>
        <w:t xml:space="preserve">the quality of the </w:t>
      </w:r>
      <w:r w:rsidRPr="005F1D1C">
        <w:rPr>
          <w:rStyle w:val="Emphasis"/>
        </w:rPr>
        <w:t>minor culture</w:t>
      </w:r>
      <w:r w:rsidRPr="00006EDB">
        <w:rPr>
          <w:u w:val="single"/>
        </w:rPr>
        <w:t xml:space="preserve"> as </w:t>
      </w:r>
      <w:r w:rsidRPr="0015699B">
        <w:rPr>
          <w:highlight w:val="green"/>
          <w:u w:val="single"/>
        </w:rPr>
        <w:t xml:space="preserve">a </w:t>
      </w:r>
      <w:r w:rsidRPr="005F1D1C">
        <w:rPr>
          <w:rStyle w:val="Emphasis"/>
          <w:highlight w:val="green"/>
        </w:rPr>
        <w:t>culture of survival</w:t>
      </w:r>
      <w:r w:rsidRPr="0015699B">
        <w:rPr>
          <w:sz w:val="14"/>
        </w:rPr>
        <w:t xml:space="preserve">, containing in its complexity, as Bhabha puts it, an act of transnationalism as well as one of translation and forestalling by </w:t>
      </w:r>
      <w:r w:rsidRPr="0015699B">
        <w:rPr>
          <w:highlight w:val="green"/>
          <w:u w:val="single"/>
        </w:rPr>
        <w:t xml:space="preserve">the unifying discourse of </w:t>
      </w:r>
      <w:r w:rsidRPr="0015699B">
        <w:rPr>
          <w:u w:val="single"/>
        </w:rPr>
        <w:t>people</w:t>
      </w:r>
      <w:r w:rsidRPr="00006EDB">
        <w:rPr>
          <w:u w:val="single"/>
        </w:rPr>
        <w:t xml:space="preserve">, nation, and </w:t>
      </w:r>
      <w:r w:rsidRPr="0015699B">
        <w:rPr>
          <w:highlight w:val="green"/>
          <w:u w:val="single"/>
        </w:rPr>
        <w:t>tradition</w:t>
      </w:r>
      <w:r w:rsidRPr="0015699B">
        <w:rPr>
          <w:sz w:val="14"/>
        </w:rPr>
        <w:t>. “</w:t>
      </w:r>
      <w:r w:rsidRPr="00006EDB">
        <w:rPr>
          <w:u w:val="single"/>
        </w:rPr>
        <w:t xml:space="preserve">The transmission of cultures </w:t>
      </w:r>
      <w:r w:rsidRPr="0015699B">
        <w:rPr>
          <w:highlight w:val="green"/>
          <w:u w:val="single"/>
        </w:rPr>
        <w:t>of survival does not occur in</w:t>
      </w:r>
      <w:r w:rsidRPr="00006EDB">
        <w:rPr>
          <w:u w:val="single"/>
        </w:rPr>
        <w:t xml:space="preserve"> the </w:t>
      </w:r>
      <w:r w:rsidRPr="0015699B">
        <w:rPr>
          <w:highlight w:val="green"/>
          <w:u w:val="single"/>
        </w:rPr>
        <w:t>ordered</w:t>
      </w:r>
      <w:r w:rsidRPr="0015699B">
        <w:rPr>
          <w:sz w:val="14"/>
        </w:rPr>
        <w:t xml:space="preserve"> muse </w:t>
      </w:r>
      <w:r w:rsidRPr="0015699B">
        <w:rPr>
          <w:highlight w:val="green"/>
          <w:u w:val="single"/>
        </w:rPr>
        <w:t>imaginary</w:t>
      </w:r>
      <w:r w:rsidRPr="0015699B">
        <w:rPr>
          <w:sz w:val="14"/>
        </w:rPr>
        <w:t xml:space="preserve"> of national cultures with their claims to the continuity of an authentic ‘past’ and a living ‘present.”’~‘ </w:t>
      </w:r>
      <w:r w:rsidRPr="00006EDB">
        <w:rPr>
          <w:u w:val="single"/>
        </w:rPr>
        <w:t>In such a position</w:t>
      </w:r>
      <w:r w:rsidRPr="0015699B">
        <w:rPr>
          <w:sz w:val="14"/>
        </w:rPr>
        <w:t xml:space="preserve">, </w:t>
      </w:r>
      <w:r w:rsidRPr="00006EDB">
        <w:rPr>
          <w:u w:val="single"/>
        </w:rPr>
        <w:t>the marginalized</w:t>
      </w:r>
      <w:r w:rsidRPr="0015699B">
        <w:rPr>
          <w:sz w:val="14"/>
        </w:rPr>
        <w:t xml:space="preserve"> areas and group </w:t>
      </w:r>
      <w:r w:rsidRPr="00006EDB">
        <w:rPr>
          <w:u w:val="single"/>
        </w:rPr>
        <w:t>escape</w:t>
      </w:r>
      <w:r w:rsidRPr="0015699B">
        <w:rPr>
          <w:sz w:val="14"/>
        </w:rPr>
        <w:t xml:space="preserve"> every </w:t>
      </w:r>
      <w:r w:rsidRPr="00006EDB">
        <w:rPr>
          <w:u w:val="single"/>
        </w:rPr>
        <w:t>discourse</w:t>
      </w:r>
      <w:r w:rsidRPr="0015699B">
        <w:rPr>
          <w:sz w:val="14"/>
        </w:rPr>
        <w:t xml:space="preserve"> and territory </w:t>
      </w:r>
      <w:r w:rsidRPr="00006EDB">
        <w:rPr>
          <w:u w:val="single"/>
        </w:rPr>
        <w:t>intended for them</w:t>
      </w:r>
      <w:r w:rsidRPr="0015699B">
        <w:rPr>
          <w:sz w:val="14"/>
        </w:rPr>
        <w:t xml:space="preserve">, those granting them general rights from a position of generosity in spite of their alterity, as well as those placing them in folklore and the idyllic. From this point of view, Walter Benjamin’s much cited concept of narration proves questionable.’5 </w:t>
      </w:r>
      <w:proofErr w:type="spellStart"/>
      <w:r w:rsidRPr="0015699B">
        <w:rPr>
          <w:sz w:val="14"/>
        </w:rPr>
        <w:t>lntluenced</w:t>
      </w:r>
      <w:proofErr w:type="spellEnd"/>
      <w:r w:rsidRPr="0015699B">
        <w:rPr>
          <w:sz w:val="14"/>
        </w:rPr>
        <w:t xml:space="preserve"> by </w:t>
      </w:r>
      <w:proofErr w:type="spellStart"/>
      <w:r w:rsidRPr="0015699B">
        <w:rPr>
          <w:sz w:val="14"/>
        </w:rPr>
        <w:t>Lukics</w:t>
      </w:r>
      <w:proofErr w:type="spellEnd"/>
      <w:r w:rsidRPr="0015699B">
        <w:rPr>
          <w:sz w:val="14"/>
        </w:rPr>
        <w:t>, Benjamin defines the novel as the “</w:t>
      </w:r>
      <w:proofErr w:type="spellStart"/>
      <w:r w:rsidRPr="0015699B">
        <w:rPr>
          <w:sz w:val="14"/>
        </w:rPr>
        <w:t>Geburtenkammer</w:t>
      </w:r>
      <w:proofErr w:type="spellEnd"/>
      <w:r w:rsidRPr="0015699B">
        <w:rPr>
          <w:sz w:val="14"/>
        </w:rPr>
        <w:t xml:space="preserve"> des </w:t>
      </w:r>
      <w:proofErr w:type="spellStart"/>
      <w:r w:rsidRPr="0015699B">
        <w:rPr>
          <w:sz w:val="14"/>
        </w:rPr>
        <w:t>Individuums</w:t>
      </w:r>
      <w:proofErr w:type="spellEnd"/>
      <w:r w:rsidRPr="0015699B">
        <w:rPr>
          <w:sz w:val="14"/>
        </w:rPr>
        <w:t xml:space="preserve"> in seiner </w:t>
      </w:r>
      <w:proofErr w:type="spellStart"/>
      <w:r w:rsidRPr="0015699B">
        <w:rPr>
          <w:sz w:val="14"/>
        </w:rPr>
        <w:t>Einsamkeit</w:t>
      </w:r>
      <w:proofErr w:type="spellEnd"/>
      <w:r w:rsidRPr="0015699B">
        <w:rPr>
          <w:sz w:val="14"/>
        </w:rPr>
        <w:t>” and as the announcement of the “</w:t>
      </w:r>
      <w:proofErr w:type="spellStart"/>
      <w:r w:rsidRPr="0015699B">
        <w:rPr>
          <w:sz w:val="14"/>
        </w:rPr>
        <w:t>tiefen</w:t>
      </w:r>
      <w:proofErr w:type="spellEnd"/>
      <w:r w:rsidRPr="0015699B">
        <w:rPr>
          <w:sz w:val="14"/>
        </w:rPr>
        <w:t xml:space="preserve"> </w:t>
      </w:r>
      <w:proofErr w:type="spellStart"/>
      <w:r w:rsidRPr="0015699B">
        <w:rPr>
          <w:sz w:val="14"/>
        </w:rPr>
        <w:t>Ratlosigkeit</w:t>
      </w:r>
      <w:proofErr w:type="spellEnd"/>
      <w:r w:rsidRPr="0015699B">
        <w:rPr>
          <w:sz w:val="14"/>
        </w:rPr>
        <w:t xml:space="preserve"> des </w:t>
      </w:r>
      <w:proofErr w:type="spellStart"/>
      <w:r w:rsidRPr="0015699B">
        <w:rPr>
          <w:sz w:val="14"/>
        </w:rPr>
        <w:t>Lebenden</w:t>
      </w:r>
      <w:proofErr w:type="spellEnd"/>
      <w:r w:rsidRPr="0015699B">
        <w:rPr>
          <w:sz w:val="14"/>
        </w:rPr>
        <w:t xml:space="preserve">,” whereas </w:t>
      </w:r>
      <w:r w:rsidRPr="00006EDB">
        <w:rPr>
          <w:u w:val="single"/>
        </w:rPr>
        <w:t xml:space="preserve">the </w:t>
      </w:r>
      <w:r w:rsidRPr="0015699B">
        <w:rPr>
          <w:highlight w:val="green"/>
          <w:u w:val="single"/>
        </w:rPr>
        <w:t>story</w:t>
      </w:r>
      <w:r w:rsidRPr="0015699B">
        <w:rPr>
          <w:sz w:val="14"/>
        </w:rPr>
        <w:t xml:space="preserve">, a handcrafted form of communication producing experience that moves by word of mouth, thereby </w:t>
      </w:r>
      <w:r w:rsidRPr="005F1D1C">
        <w:rPr>
          <w:rStyle w:val="Emphasis"/>
          <w:highlight w:val="green"/>
        </w:rPr>
        <w:t>represents a praxis</w:t>
      </w:r>
      <w:r w:rsidRPr="0015699B">
        <w:rPr>
          <w:sz w:val="14"/>
        </w:rPr>
        <w:t xml:space="preserve">: “Sie </w:t>
      </w:r>
      <w:proofErr w:type="spellStart"/>
      <w:r w:rsidRPr="0015699B">
        <w:rPr>
          <w:sz w:val="14"/>
        </w:rPr>
        <w:t>senkt</w:t>
      </w:r>
      <w:proofErr w:type="spellEnd"/>
      <w:r w:rsidRPr="0015699B">
        <w:rPr>
          <w:sz w:val="14"/>
        </w:rPr>
        <w:t xml:space="preserve"> die </w:t>
      </w:r>
      <w:proofErr w:type="spellStart"/>
      <w:r w:rsidRPr="0015699B">
        <w:rPr>
          <w:sz w:val="14"/>
        </w:rPr>
        <w:t>Sache</w:t>
      </w:r>
      <w:proofErr w:type="spellEnd"/>
      <w:r w:rsidRPr="0015699B">
        <w:rPr>
          <w:sz w:val="14"/>
        </w:rPr>
        <w:t xml:space="preserve"> in das Leben des </w:t>
      </w:r>
      <w:proofErr w:type="spellStart"/>
      <w:r w:rsidRPr="0015699B">
        <w:rPr>
          <w:sz w:val="14"/>
        </w:rPr>
        <w:t>Berichtenden</w:t>
      </w:r>
      <w:proofErr w:type="spellEnd"/>
      <w:r w:rsidRPr="0015699B">
        <w:rPr>
          <w:sz w:val="14"/>
        </w:rPr>
        <w:t xml:space="preserve"> </w:t>
      </w:r>
      <w:proofErr w:type="spellStart"/>
      <w:r w:rsidRPr="0015699B">
        <w:rPr>
          <w:sz w:val="14"/>
        </w:rPr>
        <w:t>ein</w:t>
      </w:r>
      <w:proofErr w:type="spellEnd"/>
      <w:r w:rsidRPr="0015699B">
        <w:rPr>
          <w:sz w:val="14"/>
        </w:rPr>
        <w:t xml:space="preserve">, um </w:t>
      </w:r>
      <w:proofErr w:type="spellStart"/>
      <w:r w:rsidRPr="0015699B">
        <w:rPr>
          <w:sz w:val="14"/>
        </w:rPr>
        <w:t>sie</w:t>
      </w:r>
      <w:proofErr w:type="spellEnd"/>
      <w:r w:rsidRPr="0015699B">
        <w:rPr>
          <w:sz w:val="14"/>
        </w:rPr>
        <w:t xml:space="preserve"> </w:t>
      </w:r>
      <w:proofErr w:type="spellStart"/>
      <w:r w:rsidRPr="0015699B">
        <w:rPr>
          <w:sz w:val="14"/>
        </w:rPr>
        <w:t>wieder</w:t>
      </w:r>
      <w:proofErr w:type="spellEnd"/>
      <w:r w:rsidRPr="0015699B">
        <w:rPr>
          <w:sz w:val="14"/>
        </w:rPr>
        <w:t xml:space="preserve"> </w:t>
      </w:r>
      <w:proofErr w:type="spellStart"/>
      <w:r w:rsidRPr="0015699B">
        <w:rPr>
          <w:sz w:val="14"/>
        </w:rPr>
        <w:t>aus</w:t>
      </w:r>
      <w:proofErr w:type="spellEnd"/>
      <w:r w:rsidRPr="0015699B">
        <w:rPr>
          <w:sz w:val="14"/>
        </w:rPr>
        <w:t xml:space="preserve"> </w:t>
      </w:r>
      <w:proofErr w:type="spellStart"/>
      <w:r w:rsidRPr="0015699B">
        <w:rPr>
          <w:sz w:val="14"/>
        </w:rPr>
        <w:t>ihm</w:t>
      </w:r>
      <w:proofErr w:type="spellEnd"/>
      <w:r w:rsidRPr="0015699B">
        <w:rPr>
          <w:sz w:val="14"/>
        </w:rPr>
        <w:t xml:space="preserve"> </w:t>
      </w:r>
      <w:proofErr w:type="spellStart"/>
      <w:r w:rsidRPr="0015699B">
        <w:rPr>
          <w:sz w:val="14"/>
        </w:rPr>
        <w:t>hervorzuholen</w:t>
      </w:r>
      <w:proofErr w:type="spellEnd"/>
      <w:r w:rsidRPr="0015699B">
        <w:rPr>
          <w:sz w:val="14"/>
        </w:rPr>
        <w:t xml:space="preserve">. So </w:t>
      </w:r>
      <w:proofErr w:type="spellStart"/>
      <w:r w:rsidRPr="0015699B">
        <w:rPr>
          <w:sz w:val="14"/>
        </w:rPr>
        <w:t>haftet</w:t>
      </w:r>
      <w:proofErr w:type="spellEnd"/>
      <w:r w:rsidRPr="0015699B">
        <w:rPr>
          <w:sz w:val="14"/>
        </w:rPr>
        <w:t xml:space="preserve"> an der </w:t>
      </w:r>
      <w:proofErr w:type="spellStart"/>
      <w:r w:rsidRPr="0015699B">
        <w:rPr>
          <w:sz w:val="14"/>
        </w:rPr>
        <w:t>Erzahlung</w:t>
      </w:r>
      <w:proofErr w:type="spellEnd"/>
      <w:r w:rsidRPr="0015699B">
        <w:rPr>
          <w:sz w:val="14"/>
        </w:rPr>
        <w:t xml:space="preserve"> die Spur des </w:t>
      </w:r>
      <w:proofErr w:type="spellStart"/>
      <w:r w:rsidRPr="0015699B">
        <w:rPr>
          <w:sz w:val="14"/>
        </w:rPr>
        <w:t>Erzahlenden</w:t>
      </w:r>
      <w:proofErr w:type="spellEnd"/>
      <w:r w:rsidRPr="0015699B">
        <w:rPr>
          <w:sz w:val="14"/>
        </w:rPr>
        <w:t xml:space="preserve"> </w:t>
      </w:r>
      <w:proofErr w:type="spellStart"/>
      <w:r w:rsidRPr="0015699B">
        <w:rPr>
          <w:sz w:val="14"/>
        </w:rPr>
        <w:t>wie</w:t>
      </w:r>
      <w:proofErr w:type="spellEnd"/>
      <w:r w:rsidRPr="0015699B">
        <w:rPr>
          <w:sz w:val="14"/>
        </w:rPr>
        <w:t xml:space="preserve"> die Spur der </w:t>
      </w:r>
      <w:proofErr w:type="spellStart"/>
      <w:r w:rsidRPr="0015699B">
        <w:rPr>
          <w:sz w:val="14"/>
        </w:rPr>
        <w:t>Topferhand</w:t>
      </w:r>
      <w:proofErr w:type="spellEnd"/>
      <w:r w:rsidRPr="0015699B">
        <w:rPr>
          <w:sz w:val="14"/>
        </w:rPr>
        <w:t xml:space="preserve"> an der </w:t>
      </w:r>
      <w:proofErr w:type="spellStart"/>
      <w:r w:rsidRPr="0015699B">
        <w:rPr>
          <w:sz w:val="14"/>
        </w:rPr>
        <w:t>Tonschale</w:t>
      </w:r>
      <w:proofErr w:type="spellEnd"/>
      <w:r w:rsidRPr="0015699B">
        <w:rPr>
          <w:sz w:val="14"/>
        </w:rPr>
        <w:t xml:space="preserve">.”’h </w:t>
      </w:r>
      <w:r w:rsidRPr="00006EDB">
        <w:rPr>
          <w:u w:val="single"/>
        </w:rPr>
        <w:t xml:space="preserve">The </w:t>
      </w:r>
      <w:r w:rsidRPr="0015699B">
        <w:rPr>
          <w:highlight w:val="green"/>
          <w:u w:val="single"/>
        </w:rPr>
        <w:t>story is</w:t>
      </w:r>
      <w:r w:rsidRPr="0015699B">
        <w:rPr>
          <w:sz w:val="14"/>
        </w:rPr>
        <w:t xml:space="preserve"> thus </w:t>
      </w:r>
      <w:r w:rsidRPr="0015699B">
        <w:rPr>
          <w:highlight w:val="green"/>
          <w:u w:val="single"/>
        </w:rPr>
        <w:t>neither information</w:t>
      </w:r>
      <w:r w:rsidRPr="0015699B">
        <w:rPr>
          <w:sz w:val="14"/>
        </w:rPr>
        <w:t xml:space="preserve">, like a journalistic article, </w:t>
      </w:r>
      <w:r w:rsidRPr="0015699B">
        <w:rPr>
          <w:highlight w:val="green"/>
          <w:u w:val="single"/>
        </w:rPr>
        <w:t>nor</w:t>
      </w:r>
      <w:r w:rsidRPr="00006EDB">
        <w:rPr>
          <w:u w:val="single"/>
        </w:rPr>
        <w:t xml:space="preserve"> is it </w:t>
      </w:r>
      <w:r w:rsidRPr="0015699B">
        <w:rPr>
          <w:highlight w:val="green"/>
          <w:u w:val="single"/>
        </w:rPr>
        <w:t>subject to verification</w:t>
      </w:r>
      <w:r w:rsidRPr="0015699B">
        <w:rPr>
          <w:sz w:val="14"/>
        </w:rPr>
        <w:t xml:space="preserve">, to explication, as is history. Moreover, giving itself over to the way of the world, it stands outside all historical categories. </w:t>
      </w:r>
      <w:r w:rsidRPr="0015699B">
        <w:rPr>
          <w:highlight w:val="green"/>
          <w:u w:val="single"/>
        </w:rPr>
        <w:t>Telling stories</w:t>
      </w:r>
      <w:r w:rsidRPr="0015699B">
        <w:rPr>
          <w:sz w:val="14"/>
        </w:rPr>
        <w:t xml:space="preserve"> indeed </w:t>
      </w:r>
      <w:r w:rsidRPr="0015699B">
        <w:rPr>
          <w:highlight w:val="green"/>
          <w:u w:val="single"/>
        </w:rPr>
        <w:t xml:space="preserve">escapes </w:t>
      </w:r>
      <w:r w:rsidRPr="005F1D1C">
        <w:rPr>
          <w:rStyle w:val="Emphasis"/>
          <w:highlight w:val="green"/>
        </w:rPr>
        <w:t>historicism</w:t>
      </w:r>
      <w:r w:rsidRPr="0015699B">
        <w:rPr>
          <w:highlight w:val="green"/>
          <w:u w:val="single"/>
        </w:rPr>
        <w:t xml:space="preserve"> </w:t>
      </w:r>
      <w:r w:rsidRPr="0015699B">
        <w:rPr>
          <w:u w:val="single"/>
        </w:rPr>
        <w:t>with</w:t>
      </w:r>
      <w:r w:rsidRPr="00006EDB">
        <w:rPr>
          <w:u w:val="single"/>
        </w:rPr>
        <w:t xml:space="preserve"> its </w:t>
      </w:r>
      <w:r w:rsidRPr="0015699B">
        <w:rPr>
          <w:highlight w:val="green"/>
          <w:u w:val="single"/>
        </w:rPr>
        <w:t xml:space="preserve">concept of </w:t>
      </w:r>
      <w:r w:rsidRPr="005F1D1C">
        <w:rPr>
          <w:rStyle w:val="Emphasis"/>
          <w:highlight w:val="green"/>
        </w:rPr>
        <w:t>universal history</w:t>
      </w:r>
      <w:r w:rsidRPr="005F1D1C">
        <w:rPr>
          <w:rStyle w:val="Emphasis"/>
        </w:rPr>
        <w:t xml:space="preserve"> governed</w:t>
      </w:r>
      <w:r w:rsidRPr="0015699B">
        <w:rPr>
          <w:sz w:val="14"/>
        </w:rPr>
        <w:t xml:space="preserve"> by a </w:t>
      </w:r>
      <w:proofErr w:type="spellStart"/>
      <w:r w:rsidRPr="0015699B">
        <w:rPr>
          <w:sz w:val="14"/>
        </w:rPr>
        <w:t>c~ntinuum</w:t>
      </w:r>
      <w:proofErr w:type="spellEnd"/>
      <w:r w:rsidRPr="0015699B">
        <w:rPr>
          <w:sz w:val="14"/>
        </w:rPr>
        <w:t xml:space="preserve">,~’ </w:t>
      </w:r>
      <w:r w:rsidRPr="0015699B">
        <w:rPr>
          <w:highlight w:val="green"/>
          <w:u w:val="single"/>
        </w:rPr>
        <w:t>but the world</w:t>
      </w:r>
      <w:r w:rsidRPr="004A25BC">
        <w:rPr>
          <w:u w:val="single"/>
        </w:rPr>
        <w:t xml:space="preserve"> of </w:t>
      </w:r>
      <w:r w:rsidRPr="005F1D1C">
        <w:rPr>
          <w:rStyle w:val="Emphasis"/>
        </w:rPr>
        <w:t xml:space="preserve">experience </w:t>
      </w:r>
      <w:r w:rsidRPr="005F1D1C">
        <w:rPr>
          <w:rStyle w:val="Emphasis"/>
          <w:highlight w:val="green"/>
        </w:rPr>
        <w:t>liberated from it</w:t>
      </w:r>
      <w:r w:rsidRPr="0015699B">
        <w:rPr>
          <w:sz w:val="14"/>
        </w:rPr>
        <w:t xml:space="preserve"> invoked by Benjamin is still that of an idyll supported by nostalgia, an idyll in which history means </w:t>
      </w:r>
      <w:r w:rsidRPr="004A25BC">
        <w:rPr>
          <w:u w:val="single"/>
        </w:rPr>
        <w:t>the experience of being</w:t>
      </w:r>
      <w:r w:rsidRPr="0015699B">
        <w:rPr>
          <w:sz w:val="14"/>
        </w:rPr>
        <w:t xml:space="preserve">, in time and memory, </w:t>
      </w:r>
      <w:r w:rsidRPr="004A25BC">
        <w:rPr>
          <w:u w:val="single"/>
        </w:rPr>
        <w:t xml:space="preserve">the formation of </w:t>
      </w:r>
      <w:r w:rsidRPr="0015699B">
        <w:rPr>
          <w:highlight w:val="green"/>
          <w:u w:val="single"/>
        </w:rPr>
        <w:t>collectively shared traditions</w:t>
      </w:r>
      <w:r w:rsidRPr="0015699B">
        <w:rPr>
          <w:sz w:val="14"/>
        </w:rPr>
        <w:t xml:space="preserve">. In short, </w:t>
      </w:r>
      <w:r w:rsidRPr="004A25BC">
        <w:rPr>
          <w:u w:val="single"/>
        </w:rPr>
        <w:t>telling stories reflects the messianic trace</w:t>
      </w:r>
      <w:r w:rsidRPr="0015699B">
        <w:rPr>
          <w:sz w:val="14"/>
        </w:rPr>
        <w:t xml:space="preserve">: Not without irony, at this point </w:t>
      </w:r>
      <w:r w:rsidRPr="004A25BC">
        <w:rPr>
          <w:u w:val="single"/>
        </w:rPr>
        <w:t>the</w:t>
      </w:r>
      <w:r w:rsidRPr="0015699B">
        <w:rPr>
          <w:sz w:val="14"/>
        </w:rPr>
        <w:t xml:space="preserve"> almost diametrically </w:t>
      </w:r>
      <w:r w:rsidRPr="0015699B">
        <w:rPr>
          <w:highlight w:val="green"/>
          <w:u w:val="single"/>
        </w:rPr>
        <w:t>opposed attempt at</w:t>
      </w:r>
      <w:r w:rsidRPr="004A25BC">
        <w:rPr>
          <w:u w:val="single"/>
        </w:rPr>
        <w:t xml:space="preserve"> the </w:t>
      </w:r>
      <w:r w:rsidRPr="0015699B">
        <w:rPr>
          <w:highlight w:val="green"/>
          <w:u w:val="single"/>
        </w:rPr>
        <w:t xml:space="preserve">integration of </w:t>
      </w:r>
      <w:r w:rsidRPr="005F1D1C">
        <w:rPr>
          <w:rStyle w:val="Emphasis"/>
          <w:highlight w:val="green"/>
        </w:rPr>
        <w:t>nonwestern cultures</w:t>
      </w:r>
      <w:r w:rsidRPr="005F1D1C">
        <w:rPr>
          <w:rStyle w:val="Emphasis"/>
        </w:rPr>
        <w:t xml:space="preserve"> into history can be cited</w:t>
      </w:r>
      <w:r w:rsidRPr="0015699B">
        <w:rPr>
          <w:sz w:val="14"/>
        </w:rPr>
        <w:t xml:space="preserve">. </w:t>
      </w:r>
      <w:r w:rsidRPr="004A25BC">
        <w:rPr>
          <w:u w:val="single"/>
        </w:rPr>
        <w:t>The fact</w:t>
      </w:r>
      <w:r w:rsidRPr="0015699B">
        <w:rPr>
          <w:sz w:val="14"/>
        </w:rPr>
        <w:t xml:space="preserve"> that </w:t>
      </w:r>
      <w:r w:rsidRPr="005F1D1C">
        <w:rPr>
          <w:highlight w:val="green"/>
          <w:u w:val="single"/>
        </w:rPr>
        <w:t>narratives</w:t>
      </w:r>
      <w:r w:rsidRPr="0015699B">
        <w:rPr>
          <w:sz w:val="14"/>
        </w:rPr>
        <w:t xml:space="preserve"> categorizable </w:t>
      </w:r>
      <w:r w:rsidRPr="004A25BC">
        <w:rPr>
          <w:u w:val="single"/>
        </w:rPr>
        <w:t>according to western models circulate</w:t>
      </w:r>
      <w:r w:rsidRPr="0015699B">
        <w:rPr>
          <w:sz w:val="14"/>
        </w:rPr>
        <w:t xml:space="preserve"> not only demonstrates a capability of narration, but </w:t>
      </w:r>
      <w:r w:rsidRPr="005F1D1C">
        <w:rPr>
          <w:rStyle w:val="Emphasis"/>
          <w:highlight w:val="green"/>
        </w:rPr>
        <w:t>equips a culture</w:t>
      </w:r>
      <w:r w:rsidRPr="005F1D1C">
        <w:rPr>
          <w:highlight w:val="green"/>
          <w:u w:val="single"/>
        </w:rPr>
        <w:t xml:space="preserve"> with</w:t>
      </w:r>
      <w:r w:rsidRPr="004A25BC">
        <w:rPr>
          <w:u w:val="single"/>
        </w:rPr>
        <w:t xml:space="preserve"> the </w:t>
      </w:r>
      <w:r w:rsidRPr="005F1D1C">
        <w:rPr>
          <w:rStyle w:val="Emphasis"/>
          <w:highlight w:val="green"/>
        </w:rPr>
        <w:t>competence</w:t>
      </w:r>
      <w:r w:rsidRPr="005F1D1C">
        <w:rPr>
          <w:highlight w:val="green"/>
          <w:u w:val="single"/>
        </w:rPr>
        <w:t xml:space="preserve"> to form history</w:t>
      </w:r>
      <w:r w:rsidRPr="0015699B">
        <w:rPr>
          <w:sz w:val="14"/>
        </w:rPr>
        <w:t xml:space="preserve">. Conceived as a universal cognitive instrument to create meaning, </w:t>
      </w:r>
      <w:r w:rsidRPr="004A25BC">
        <w:rPr>
          <w:u w:val="single"/>
        </w:rPr>
        <w:t>narration</w:t>
      </w:r>
      <w:r w:rsidRPr="0015699B">
        <w:rPr>
          <w:sz w:val="14"/>
        </w:rPr>
        <w:t xml:space="preserve"> above all </w:t>
      </w:r>
      <w:r w:rsidRPr="004A25BC">
        <w:rPr>
          <w:u w:val="single"/>
        </w:rPr>
        <w:t>makes authority and legitimization possible</w:t>
      </w:r>
      <w:r w:rsidRPr="0015699B">
        <w:rPr>
          <w:sz w:val="14"/>
        </w:rPr>
        <w:t xml:space="preserve">, which leads us back to White: “It is only by virtue of what it teaches about moral wisdom, or rather about the irreducible moralism of a life lived under the cognitions of culture rather than nature, that narrative can claim cognitive authority at all.”’” </w:t>
      </w:r>
      <w:r w:rsidRPr="004A25BC">
        <w:rPr>
          <w:u w:val="single"/>
        </w:rPr>
        <w:t xml:space="preserve">Only by assuming </w:t>
      </w:r>
      <w:r w:rsidRPr="005F1D1C">
        <w:rPr>
          <w:highlight w:val="green"/>
          <w:u w:val="single"/>
        </w:rPr>
        <w:t>a priori legitimized</w:t>
      </w:r>
      <w:r w:rsidRPr="004A25BC">
        <w:rPr>
          <w:u w:val="single"/>
        </w:rPr>
        <w:t xml:space="preserve"> categories</w:t>
      </w:r>
      <w:r w:rsidRPr="0015699B">
        <w:rPr>
          <w:sz w:val="14"/>
        </w:rPr>
        <w:t xml:space="preserve">, </w:t>
      </w:r>
      <w:r w:rsidRPr="004A25BC">
        <w:rPr>
          <w:u w:val="single"/>
        </w:rPr>
        <w:t xml:space="preserve">the concept of </w:t>
      </w:r>
      <w:r w:rsidRPr="005F1D1C">
        <w:rPr>
          <w:highlight w:val="green"/>
          <w:u w:val="single"/>
        </w:rPr>
        <w:t>common sense history</w:t>
      </w:r>
      <w:r w:rsidRPr="0015699B">
        <w:rPr>
          <w:sz w:val="14"/>
        </w:rPr>
        <w:t>,“’ which becomes possible through agreements made of the convictions of “persons of goodwill,” can the validity of such statements be determined.4’ Precisely the concepts of culture and history fall under these categories: The condition of their possibility, on the other hand, is to be found in the demarcation mentioned elsewhere-</w:t>
      </w:r>
      <w:r w:rsidRPr="004A25BC">
        <w:rPr>
          <w:u w:val="single"/>
        </w:rPr>
        <w:t xml:space="preserve">the </w:t>
      </w:r>
      <w:r w:rsidRPr="005F1D1C">
        <w:rPr>
          <w:highlight w:val="green"/>
          <w:u w:val="single"/>
        </w:rPr>
        <w:t xml:space="preserve">difference between </w:t>
      </w:r>
      <w:r w:rsidRPr="005F1D1C">
        <w:rPr>
          <w:rStyle w:val="Emphasis"/>
          <w:highlight w:val="green"/>
        </w:rPr>
        <w:t>chaotic</w:t>
      </w:r>
      <w:r w:rsidRPr="0015699B">
        <w:rPr>
          <w:sz w:val="14"/>
        </w:rPr>
        <w:t xml:space="preserve"> natural </w:t>
      </w:r>
      <w:r w:rsidRPr="005F1D1C">
        <w:rPr>
          <w:highlight w:val="green"/>
          <w:u w:val="single"/>
        </w:rPr>
        <w:t xml:space="preserve">occurrences and ordered </w:t>
      </w:r>
      <w:r w:rsidRPr="005F1D1C">
        <w:rPr>
          <w:rStyle w:val="Emphasis"/>
          <w:highlight w:val="green"/>
        </w:rPr>
        <w:t>historical</w:t>
      </w:r>
      <w:r w:rsidRPr="0015699B">
        <w:rPr>
          <w:sz w:val="14"/>
        </w:rPr>
        <w:t xml:space="preserve"> or cultural </w:t>
      </w:r>
      <w:r w:rsidRPr="005F1D1C">
        <w:rPr>
          <w:highlight w:val="green"/>
          <w:u w:val="single"/>
        </w:rPr>
        <w:t>events</w:t>
      </w:r>
      <w:r w:rsidRPr="00223379">
        <w:rPr>
          <w:u w:val="single"/>
        </w:rPr>
        <w:t>. Narratives are only found where there is a</w:t>
      </w:r>
      <w:r w:rsidRPr="0015699B">
        <w:rPr>
          <w:sz w:val="14"/>
        </w:rPr>
        <w:t xml:space="preserve"> social center, (a narrative-forming “consciousness of a social center”) and simultaneously a “historical consciousness,” where there is a </w:t>
      </w:r>
      <w:r w:rsidRPr="00223379">
        <w:rPr>
          <w:u w:val="single"/>
        </w:rPr>
        <w:t>master narrative</w:t>
      </w:r>
      <w:r w:rsidRPr="0015699B">
        <w:rPr>
          <w:sz w:val="14"/>
        </w:rPr>
        <w:t xml:space="preserve">. As the translatability of narratives mentioned above-the </w:t>
      </w:r>
      <w:r w:rsidRPr="00223379">
        <w:rPr>
          <w:u w:val="single"/>
        </w:rPr>
        <w:t>“</w:t>
      </w:r>
      <w:r w:rsidRPr="005F1D1C">
        <w:rPr>
          <w:rStyle w:val="Emphasis"/>
          <w:highlight w:val="green"/>
        </w:rPr>
        <w:t>foreign</w:t>
      </w:r>
      <w:r w:rsidRPr="005F1D1C">
        <w:rPr>
          <w:rStyle w:val="Emphasis"/>
        </w:rPr>
        <w:t xml:space="preserve">” </w:t>
      </w:r>
      <w:r w:rsidRPr="005F1D1C">
        <w:rPr>
          <w:rStyle w:val="Emphasis"/>
          <w:highlight w:val="green"/>
        </w:rPr>
        <w:t>texts</w:t>
      </w:r>
      <w:r w:rsidRPr="0015699B">
        <w:rPr>
          <w:sz w:val="14"/>
        </w:rPr>
        <w:t xml:space="preserve"> examined according to our models are to be admitted or excluded from the category of narration-implies the ability to form a history, narration becomes a mediating concept between the First World and the Third </w:t>
      </w:r>
      <w:proofErr w:type="spellStart"/>
      <w:r w:rsidRPr="0015699B">
        <w:rPr>
          <w:sz w:val="14"/>
        </w:rPr>
        <w:t>World.J</w:t>
      </w:r>
      <w:proofErr w:type="spellEnd"/>
      <w:r w:rsidRPr="0015699B">
        <w:rPr>
          <w:sz w:val="14"/>
        </w:rPr>
        <w:t xml:space="preserve">’ Lyotard demonstrates this in exemplary fashion: The names and the places </w:t>
      </w:r>
      <w:r w:rsidRPr="00223379">
        <w:rPr>
          <w:u w:val="single"/>
        </w:rPr>
        <w:t xml:space="preserve">are </w:t>
      </w:r>
      <w:r w:rsidRPr="005F1D1C">
        <w:rPr>
          <w:rStyle w:val="Emphasis"/>
          <w:highlight w:val="green"/>
        </w:rPr>
        <w:t>erased</w:t>
      </w:r>
      <w:r w:rsidRPr="0015699B">
        <w:rPr>
          <w:sz w:val="14"/>
        </w:rPr>
        <w:t xml:space="preserve">. At the end of the master history, there will only be humanity.44 As is well-known, in La condition </w:t>
      </w:r>
      <w:proofErr w:type="spellStart"/>
      <w:r w:rsidRPr="0015699B">
        <w:rPr>
          <w:sz w:val="14"/>
        </w:rPr>
        <w:t>postmoderne</w:t>
      </w:r>
      <w:proofErr w:type="spellEnd"/>
      <w:r w:rsidRPr="0015699B">
        <w:rPr>
          <w:sz w:val="14"/>
        </w:rPr>
        <w:t xml:space="preserve"> Lyotard demonstrates how narration was incorporated into the western striving for universality in modernity and its philosophies. In contrast to scientific discourse or knowledge, no argumentation or presentation of evidence is necessary in narration. </w:t>
      </w:r>
      <w:r w:rsidRPr="00223379">
        <w:rPr>
          <w:u w:val="single"/>
        </w:rPr>
        <w:t>The narratives themselves determine</w:t>
      </w:r>
      <w:r w:rsidRPr="0015699B">
        <w:rPr>
          <w:sz w:val="14"/>
        </w:rPr>
        <w:t>-and at the same time are part of-</w:t>
      </w:r>
      <w:r w:rsidRPr="00223379">
        <w:rPr>
          <w:u w:val="single"/>
        </w:rPr>
        <w:t>what can be said and done</w:t>
      </w:r>
      <w:r w:rsidRPr="0015699B">
        <w:rPr>
          <w:sz w:val="14"/>
        </w:rPr>
        <w:t xml:space="preserve">? through their pragmatism of mediation, they legitimate themselves. In contrast, </w:t>
      </w:r>
      <w:r w:rsidRPr="00223379">
        <w:rPr>
          <w:u w:val="single"/>
        </w:rPr>
        <w:t>scientific knowledge grants mere reproduction</w:t>
      </w:r>
      <w:r w:rsidRPr="0015699B">
        <w:rPr>
          <w:sz w:val="14"/>
        </w:rPr>
        <w:t xml:space="preserve">, the interactive act, no legitimacy. Even if, as with Benjamin, </w:t>
      </w:r>
      <w:r w:rsidRPr="0015699B">
        <w:rPr>
          <w:u w:val="single"/>
        </w:rPr>
        <w:t>the collective is emphasized as the social bond</w:t>
      </w:r>
      <w:r w:rsidRPr="0015699B">
        <w:rPr>
          <w:sz w:val="14"/>
        </w:rPr>
        <w:t xml:space="preserve">, as the determining factor for </w:t>
      </w:r>
      <w:r w:rsidRPr="0015699B">
        <w:rPr>
          <w:u w:val="single"/>
        </w:rPr>
        <w:t>narratives</w:t>
      </w:r>
      <w:r w:rsidRPr="0015699B">
        <w:rPr>
          <w:sz w:val="14"/>
        </w:rPr>
        <w:t xml:space="preserve">, </w:t>
      </w:r>
      <w:r w:rsidRPr="0015699B">
        <w:rPr>
          <w:u w:val="single"/>
        </w:rPr>
        <w:t>whereby</w:t>
      </w:r>
      <w:r w:rsidRPr="0015699B">
        <w:rPr>
          <w:sz w:val="14"/>
        </w:rPr>
        <w:t xml:space="preserve"> an </w:t>
      </w:r>
      <w:r w:rsidRPr="005F1D1C">
        <w:rPr>
          <w:highlight w:val="green"/>
          <w:u w:val="single"/>
        </w:rPr>
        <w:t>opposition to</w:t>
      </w:r>
      <w:r w:rsidRPr="0015699B">
        <w:rPr>
          <w:u w:val="single"/>
        </w:rPr>
        <w:t xml:space="preserve"> the </w:t>
      </w:r>
      <w:r w:rsidRPr="005F1D1C">
        <w:rPr>
          <w:rStyle w:val="Emphasis"/>
          <w:highlight w:val="green"/>
        </w:rPr>
        <w:t>universalist</w:t>
      </w:r>
      <w:r w:rsidRPr="005F1D1C">
        <w:rPr>
          <w:rStyle w:val="Emphasis"/>
        </w:rPr>
        <w:t xml:space="preserve"> ideas of the </w:t>
      </w:r>
      <w:r w:rsidRPr="005F1D1C">
        <w:rPr>
          <w:rStyle w:val="Emphasis"/>
          <w:highlight w:val="green"/>
        </w:rPr>
        <w:t>western philosophies can be formulated</w:t>
      </w:r>
      <w:r w:rsidRPr="0015699B">
        <w:rPr>
          <w:sz w:val="14"/>
        </w:rPr>
        <w:t xml:space="preserve">, Lyotard’s argumentation does not lead to a metaphysics of the messianic: The idea of the (small, local) </w:t>
      </w:r>
      <w:r w:rsidRPr="005F1D1C">
        <w:rPr>
          <w:u w:val="single"/>
        </w:rPr>
        <w:t>narrative</w:t>
      </w:r>
      <w:r w:rsidRPr="0015699B">
        <w:rPr>
          <w:sz w:val="14"/>
        </w:rPr>
        <w:t xml:space="preserve"> requires rather an open systematics that </w:t>
      </w:r>
      <w:r w:rsidRPr="0015699B">
        <w:rPr>
          <w:u w:val="single"/>
        </w:rPr>
        <w:t>allows</w:t>
      </w:r>
      <w:r w:rsidRPr="0015699B">
        <w:rPr>
          <w:sz w:val="14"/>
        </w:rPr>
        <w:t xml:space="preserve"> the </w:t>
      </w:r>
      <w:r w:rsidRPr="0015699B">
        <w:rPr>
          <w:u w:val="single"/>
        </w:rPr>
        <w:t xml:space="preserve">event as catastrophe and revision to </w:t>
      </w:r>
      <w:r w:rsidRPr="005F1D1C">
        <w:rPr>
          <w:highlight w:val="green"/>
          <w:u w:val="single"/>
        </w:rPr>
        <w:t>break into the space of narrative</w:t>
      </w:r>
      <w:r w:rsidRPr="0015699B">
        <w:rPr>
          <w:u w:val="single"/>
        </w:rPr>
        <w:t xml:space="preserve"> without a messianic security</w:t>
      </w:r>
      <w:r w:rsidRPr="0015699B">
        <w:rPr>
          <w:sz w:val="14"/>
        </w:rPr>
        <w:t>. This “</w:t>
      </w:r>
      <w:r w:rsidRPr="0015699B">
        <w:rPr>
          <w:u w:val="single"/>
        </w:rPr>
        <w:t>imitation</w:t>
      </w:r>
      <w:r w:rsidRPr="0015699B">
        <w:rPr>
          <w:sz w:val="14"/>
        </w:rPr>
        <w:t xml:space="preserve">” or “disturbance” of the narrative </w:t>
      </w:r>
      <w:r w:rsidRPr="0015699B">
        <w:rPr>
          <w:u w:val="single"/>
        </w:rPr>
        <w:t>becomes</w:t>
      </w:r>
      <w:r w:rsidRPr="0015699B">
        <w:rPr>
          <w:sz w:val="14"/>
        </w:rPr>
        <w:t xml:space="preserve"> here </w:t>
      </w:r>
      <w:r w:rsidRPr="0015699B">
        <w:rPr>
          <w:u w:val="single"/>
        </w:rPr>
        <w:t xml:space="preserve">a catastrophe insofar as the </w:t>
      </w:r>
      <w:r w:rsidRPr="005F1D1C">
        <w:rPr>
          <w:highlight w:val="green"/>
          <w:u w:val="single"/>
        </w:rPr>
        <w:t xml:space="preserve">stories do not </w:t>
      </w:r>
      <w:r w:rsidRPr="005F1D1C">
        <w:rPr>
          <w:rStyle w:val="Emphasis"/>
          <w:highlight w:val="green"/>
        </w:rPr>
        <w:t>circulate</w:t>
      </w:r>
      <w:r w:rsidRPr="005F1D1C">
        <w:rPr>
          <w:highlight w:val="green"/>
          <w:u w:val="single"/>
        </w:rPr>
        <w:t xml:space="preserve"> as </w:t>
      </w:r>
      <w:r w:rsidRPr="005F1D1C">
        <w:rPr>
          <w:rStyle w:val="Emphasis"/>
          <w:highlight w:val="green"/>
        </w:rPr>
        <w:t>common sense</w:t>
      </w:r>
      <w:r w:rsidRPr="0015699B">
        <w:rPr>
          <w:sz w:val="14"/>
        </w:rPr>
        <w:t xml:space="preserve">. </w:t>
      </w:r>
      <w:r w:rsidRPr="0015699B">
        <w:rPr>
          <w:u w:val="single"/>
        </w:rPr>
        <w:t xml:space="preserve">A </w:t>
      </w:r>
      <w:r w:rsidRPr="005F1D1C">
        <w:rPr>
          <w:highlight w:val="green"/>
          <w:u w:val="single"/>
        </w:rPr>
        <w:t>speech act</w:t>
      </w:r>
      <w:r w:rsidRPr="0015699B">
        <w:rPr>
          <w:u w:val="single"/>
        </w:rPr>
        <w:t xml:space="preserve"> is performed that </w:t>
      </w:r>
      <w:r w:rsidRPr="005F1D1C">
        <w:rPr>
          <w:rStyle w:val="Emphasis"/>
          <w:highlight w:val="green"/>
        </w:rPr>
        <w:t>proliferates</w:t>
      </w:r>
      <w:r w:rsidRPr="005F1D1C">
        <w:rPr>
          <w:rStyle w:val="Emphasis"/>
        </w:rPr>
        <w:t xml:space="preserve"> in a space for </w:t>
      </w:r>
      <w:r w:rsidRPr="005F1D1C">
        <w:rPr>
          <w:rStyle w:val="Emphasis"/>
          <w:highlight w:val="green"/>
        </w:rPr>
        <w:t>collisions</w:t>
      </w:r>
      <w:r w:rsidRPr="0015699B">
        <w:rPr>
          <w:sz w:val="14"/>
        </w:rPr>
        <w:t xml:space="preserve">, where even the speaker is represented </w:t>
      </w:r>
      <w:r w:rsidRPr="0015699B">
        <w:rPr>
          <w:u w:val="single"/>
        </w:rPr>
        <w:t>in</w:t>
      </w:r>
      <w:r w:rsidRPr="0015699B">
        <w:rPr>
          <w:sz w:val="14"/>
        </w:rPr>
        <w:t xml:space="preserve"> his or her </w:t>
      </w:r>
      <w:r w:rsidRPr="0015699B">
        <w:rPr>
          <w:u w:val="single"/>
        </w:rPr>
        <w:t>conflicting nature and constitutes an enunciative argumentative character</w:t>
      </w:r>
      <w:r w:rsidRPr="0015699B">
        <w:rPr>
          <w:sz w:val="14"/>
        </w:rPr>
        <w:t>.</w:t>
      </w:r>
    </w:p>
    <w:p w14:paraId="06E34B63" w14:textId="77777777" w:rsidR="002E175F" w:rsidRPr="00006EDB" w:rsidRDefault="002E175F" w:rsidP="002E175F">
      <w:pPr>
        <w:pStyle w:val="Heading4"/>
      </w:pPr>
      <w:r>
        <w:t xml:space="preserve">That means there’s a </w:t>
      </w:r>
      <w:r w:rsidRPr="002E5F0B">
        <w:rPr>
          <w:u w:val="single"/>
        </w:rPr>
        <w:t>FORM</w:t>
      </w:r>
      <w:r>
        <w:t xml:space="preserve"> versus </w:t>
      </w:r>
      <w:r w:rsidRPr="002E5F0B">
        <w:rPr>
          <w:u w:val="single"/>
        </w:rPr>
        <w:t>CONTENT</w:t>
      </w:r>
      <w:r>
        <w:t xml:space="preserve"> distinction. Form </w:t>
      </w:r>
      <w:r w:rsidRPr="002E5F0B">
        <w:rPr>
          <w:u w:val="single"/>
        </w:rPr>
        <w:t>overdetermines the content of narration</w:t>
      </w:r>
      <w:r>
        <w:t xml:space="preserve"> as it impacts the way we frame AND tell stories of </w:t>
      </w:r>
      <w:r w:rsidRPr="002E5F0B">
        <w:rPr>
          <w:u w:val="single"/>
        </w:rPr>
        <w:t>post-colonial nations</w:t>
      </w:r>
      <w:r>
        <w:t xml:space="preserve">. Failure to recognize the relationship between storytelling and the delegitimization of authoritative white narratives breeds </w:t>
      </w:r>
      <w:r w:rsidRPr="002E5F0B">
        <w:rPr>
          <w:u w:val="single"/>
        </w:rPr>
        <w:t>ignorance</w:t>
      </w:r>
      <w:r>
        <w:t xml:space="preserve"> in how speech acts construct racism.</w:t>
      </w:r>
    </w:p>
    <w:p w14:paraId="58CFCDAF" w14:textId="77777777" w:rsidR="002E175F" w:rsidRPr="00705DFE" w:rsidRDefault="002E175F" w:rsidP="002E175F">
      <w:r>
        <w:rPr>
          <w:rStyle w:val="Style13ptBold"/>
        </w:rPr>
        <w:t>KNALLER 2</w:t>
      </w:r>
      <w:r w:rsidRPr="00705DFE">
        <w:rPr>
          <w:rStyle w:val="Style13ptBold"/>
          <w:sz w:val="28"/>
        </w:rPr>
        <w:t xml:space="preserve"> </w:t>
      </w:r>
      <w:r w:rsidRPr="00705DFE">
        <w:t xml:space="preserve">[Susanne </w:t>
      </w:r>
      <w:proofErr w:type="spellStart"/>
      <w:r w:rsidRPr="00705DFE">
        <w:t>Knaller</w:t>
      </w:r>
      <w:proofErr w:type="spellEnd"/>
      <w:r w:rsidRPr="00705DFE">
        <w:t xml:space="preserve"> is a professor at the Universität Graz Institut für </w:t>
      </w:r>
      <w:proofErr w:type="spellStart"/>
      <w:r w:rsidRPr="00705DFE">
        <w:t>Romanistik</w:t>
      </w:r>
      <w:proofErr w:type="spellEnd"/>
      <w:r w:rsidRPr="00705DFE">
        <w:t>, “Scattered Voices. Some Remarks on a Narrative Theory of Postcolonial Storytelling”. The Germanic Review: Literature, Culture, Theory,  doi:10.1080/00168899909597392]//WY</w:t>
      </w:r>
      <w:r>
        <w:t xml:space="preserve"> Recut Justin</w:t>
      </w:r>
    </w:p>
    <w:p w14:paraId="37129FAC" w14:textId="77777777" w:rsidR="002E175F" w:rsidRPr="002E5F0B" w:rsidRDefault="002E175F" w:rsidP="002E175F">
      <w:pPr>
        <w:rPr>
          <w:sz w:val="14"/>
        </w:rPr>
      </w:pPr>
      <w:r w:rsidRPr="005C3AAA">
        <w:rPr>
          <w:sz w:val="14"/>
        </w:rPr>
        <w:t xml:space="preserve">If we were to follow Hayden White’s thoughts on historiographic narration, I Yvonne Rainer’s question as to whether or not the subtext of all narration is one of power must be answered positively. “The demand for closure,” as White writes in </w:t>
      </w:r>
      <w:r w:rsidRPr="00376C61">
        <w:rPr>
          <w:u w:val="single"/>
        </w:rPr>
        <w:t xml:space="preserve">The </w:t>
      </w:r>
      <w:r w:rsidRPr="005C3AAA">
        <w:rPr>
          <w:highlight w:val="green"/>
          <w:u w:val="single"/>
        </w:rPr>
        <w:t>Content of the Form</w:t>
      </w:r>
      <w:r w:rsidRPr="005C3AAA">
        <w:rPr>
          <w:sz w:val="14"/>
        </w:rPr>
        <w:t>, “</w:t>
      </w:r>
      <w:r w:rsidRPr="00376C61">
        <w:rPr>
          <w:u w:val="single"/>
        </w:rPr>
        <w:t xml:space="preserve">is a </w:t>
      </w:r>
      <w:r w:rsidRPr="005C3AAA">
        <w:rPr>
          <w:highlight w:val="green"/>
          <w:u w:val="single"/>
        </w:rPr>
        <w:t>demand for</w:t>
      </w:r>
      <w:r w:rsidRPr="005C3AAA">
        <w:rPr>
          <w:sz w:val="14"/>
        </w:rPr>
        <w:t xml:space="preserve"> moral meaning, a demand that sequences of real events be assessed as to their significance as elements of a moral drama”;’ and further: “narrativizing discourse serves the purpose of moralizing judgement.”’ Such are “the various plots of the various histories that tell us of a merely regional happening . . . images of that authority that summons us to </w:t>
      </w:r>
      <w:r w:rsidRPr="005C3AAA">
        <w:rPr>
          <w:highlight w:val="green"/>
          <w:u w:val="single"/>
        </w:rPr>
        <w:t>participation in a</w:t>
      </w:r>
      <w:r w:rsidRPr="00376C61">
        <w:rPr>
          <w:u w:val="single"/>
        </w:rPr>
        <w:t xml:space="preserve"> moral </w:t>
      </w:r>
      <w:r w:rsidRPr="005C3AAA">
        <w:rPr>
          <w:highlight w:val="green"/>
          <w:u w:val="single"/>
        </w:rPr>
        <w:t>universe that</w:t>
      </w:r>
      <w:r w:rsidRPr="005C3AAA">
        <w:rPr>
          <w:sz w:val="14"/>
        </w:rPr>
        <w:t xml:space="preserve"> but for its story form, </w:t>
      </w:r>
      <w:r w:rsidRPr="00376C61">
        <w:rPr>
          <w:u w:val="single"/>
        </w:rPr>
        <w:t xml:space="preserve">would </w:t>
      </w:r>
      <w:r w:rsidRPr="005C3AAA">
        <w:rPr>
          <w:highlight w:val="green"/>
          <w:u w:val="single"/>
        </w:rPr>
        <w:t>have no appeal</w:t>
      </w:r>
      <w:r w:rsidRPr="00376C61">
        <w:rPr>
          <w:u w:val="single"/>
        </w:rPr>
        <w:t xml:space="preserve"> at all</w:t>
      </w:r>
      <w:r w:rsidRPr="005C3AAA">
        <w:rPr>
          <w:sz w:val="14"/>
        </w:rPr>
        <w:t xml:space="preserve">.”‘ </w:t>
      </w:r>
      <w:r w:rsidRPr="005C3AAA">
        <w:rPr>
          <w:highlight w:val="green"/>
          <w:u w:val="single"/>
        </w:rPr>
        <w:t>Whites propagate</w:t>
      </w:r>
      <w:r w:rsidRPr="005C3AAA">
        <w:rPr>
          <w:sz w:val="14"/>
        </w:rPr>
        <w:t xml:space="preserve"> a </w:t>
      </w:r>
      <w:r w:rsidRPr="00376C61">
        <w:rPr>
          <w:u w:val="single"/>
        </w:rPr>
        <w:t xml:space="preserve">moral </w:t>
      </w:r>
      <w:r w:rsidRPr="000019C7">
        <w:rPr>
          <w:rStyle w:val="Emphasis"/>
          <w:highlight w:val="green"/>
        </w:rPr>
        <w:t>coherence and unity of narration</w:t>
      </w:r>
      <w:r w:rsidRPr="005C3AAA">
        <w:rPr>
          <w:sz w:val="14"/>
        </w:rPr>
        <w:t xml:space="preserve"> that may meet with rejection. For Laura Mulvey, for example, </w:t>
      </w:r>
      <w:r w:rsidRPr="00376C61">
        <w:rPr>
          <w:u w:val="single"/>
        </w:rPr>
        <w:t>the narrative represents</w:t>
      </w:r>
      <w:r w:rsidRPr="005C3AAA">
        <w:rPr>
          <w:sz w:val="14"/>
        </w:rPr>
        <w:t xml:space="preserve"> above all </w:t>
      </w:r>
      <w:r w:rsidRPr="00376C61">
        <w:rPr>
          <w:u w:val="single"/>
        </w:rPr>
        <w:t xml:space="preserve">the </w:t>
      </w:r>
      <w:r w:rsidRPr="005C3AAA">
        <w:rPr>
          <w:u w:val="single"/>
        </w:rPr>
        <w:t>incorporation of authority</w:t>
      </w:r>
      <w:r w:rsidRPr="005C3AAA">
        <w:rPr>
          <w:sz w:val="14"/>
        </w:rPr>
        <w:t xml:space="preserve">, “the distrust of narrative closure,” and she declares this distrust to be a foundational principle of the feminist </w:t>
      </w:r>
      <w:proofErr w:type="spellStart"/>
      <w:r w:rsidRPr="005C3AAA">
        <w:rPr>
          <w:sz w:val="14"/>
        </w:rPr>
        <w:t>avant-garde.s</w:t>
      </w:r>
      <w:proofErr w:type="spellEnd"/>
      <w:r w:rsidRPr="005C3AAA">
        <w:rPr>
          <w:sz w:val="14"/>
        </w:rPr>
        <w:t xml:space="preserve"> Nevertheless, for a more detailed examination of narration, it seems worth noting that the opposing view can be defended as well. So Richard Rorty and Michel de </w:t>
      </w:r>
      <w:proofErr w:type="spellStart"/>
      <w:r w:rsidRPr="005C3AAA">
        <w:rPr>
          <w:sz w:val="14"/>
        </w:rPr>
        <w:t>Certeau</w:t>
      </w:r>
      <w:proofErr w:type="spellEnd"/>
      <w:r w:rsidRPr="005C3AAA">
        <w:rPr>
          <w:sz w:val="14"/>
        </w:rPr>
        <w:t xml:space="preserve"> propagate </w:t>
      </w:r>
      <w:r w:rsidRPr="005C3AAA">
        <w:rPr>
          <w:highlight w:val="green"/>
          <w:u w:val="single"/>
        </w:rPr>
        <w:t>narration</w:t>
      </w:r>
      <w:r w:rsidRPr="005C3AAA">
        <w:rPr>
          <w:sz w:val="14"/>
        </w:rPr>
        <w:t xml:space="preserve"> as </w:t>
      </w:r>
      <w:r w:rsidRPr="00376C61">
        <w:rPr>
          <w:u w:val="single"/>
        </w:rPr>
        <w:t xml:space="preserve">a </w:t>
      </w:r>
      <w:r w:rsidRPr="005C3AAA">
        <w:rPr>
          <w:highlight w:val="green"/>
          <w:u w:val="single"/>
        </w:rPr>
        <w:t xml:space="preserve">form that </w:t>
      </w:r>
      <w:r w:rsidRPr="000019C7">
        <w:rPr>
          <w:rStyle w:val="Emphasis"/>
          <w:highlight w:val="green"/>
        </w:rPr>
        <w:t>rejects authority</w:t>
      </w:r>
      <w:r w:rsidRPr="005C3AAA">
        <w:rPr>
          <w:sz w:val="14"/>
        </w:rPr>
        <w:t xml:space="preserve">. In a word, it seems that neither the theory nor practice of narration offers conclusive, unambiguous answers to Yvonne Rainer’s questions. The positioning of </w:t>
      </w:r>
      <w:r w:rsidRPr="00376C61">
        <w:rPr>
          <w:u w:val="single"/>
        </w:rPr>
        <w:t>narrative in relation to its critical</w:t>
      </w:r>
      <w:r w:rsidRPr="005C3AAA">
        <w:rPr>
          <w:sz w:val="14"/>
        </w:rPr>
        <w:t xml:space="preserve"> or affirmative </w:t>
      </w:r>
      <w:r w:rsidRPr="00376C61">
        <w:rPr>
          <w:u w:val="single"/>
        </w:rPr>
        <w:t>content must remain open</w:t>
      </w:r>
      <w:r w:rsidRPr="005C3AAA">
        <w:rPr>
          <w:sz w:val="14"/>
        </w:rPr>
        <w:t xml:space="preserve"> for now.6 I. In his book The Content of the Form, Hayden White affirms the universality of narration: “far from being one code among many that </w:t>
      </w:r>
      <w:r w:rsidRPr="005C3AAA">
        <w:rPr>
          <w:highlight w:val="green"/>
          <w:u w:val="single"/>
        </w:rPr>
        <w:t xml:space="preserve">a culture may </w:t>
      </w:r>
      <w:r w:rsidRPr="000019C7">
        <w:rPr>
          <w:rStyle w:val="Emphasis"/>
          <w:highlight w:val="green"/>
        </w:rPr>
        <w:t>utilize</w:t>
      </w:r>
      <w:r w:rsidRPr="00376C61">
        <w:rPr>
          <w:u w:val="single"/>
        </w:rPr>
        <w:t xml:space="preserve"> for endowing experience with meaning</w:t>
      </w:r>
      <w:r w:rsidRPr="005C3AAA">
        <w:rPr>
          <w:sz w:val="14"/>
        </w:rPr>
        <w:t xml:space="preserve">, narrative is </w:t>
      </w:r>
      <w:r w:rsidRPr="00376C61">
        <w:rPr>
          <w:u w:val="single"/>
        </w:rPr>
        <w:t>a meta-code</w:t>
      </w:r>
      <w:r w:rsidRPr="005C3AAA">
        <w:rPr>
          <w:sz w:val="14"/>
        </w:rPr>
        <w:t xml:space="preserve">, a human universal on the basis of </w:t>
      </w:r>
      <w:r w:rsidRPr="005C3AAA">
        <w:rPr>
          <w:highlight w:val="green"/>
          <w:u w:val="single"/>
        </w:rPr>
        <w:t xml:space="preserve">which </w:t>
      </w:r>
      <w:r w:rsidRPr="000019C7">
        <w:rPr>
          <w:rStyle w:val="Emphasis"/>
          <w:highlight w:val="green"/>
        </w:rPr>
        <w:t>transcultural messages</w:t>
      </w:r>
      <w:r w:rsidRPr="00376C61">
        <w:rPr>
          <w:u w:val="single"/>
        </w:rPr>
        <w:t xml:space="preserve"> about the nature of a shared reality </w:t>
      </w:r>
      <w:r w:rsidRPr="005C3AAA">
        <w:rPr>
          <w:highlight w:val="green"/>
          <w:u w:val="single"/>
        </w:rPr>
        <w:t xml:space="preserve">can be </w:t>
      </w:r>
      <w:r w:rsidRPr="000019C7">
        <w:rPr>
          <w:rStyle w:val="Emphasis"/>
          <w:highlight w:val="green"/>
        </w:rPr>
        <w:t>transmitted</w:t>
      </w:r>
      <w:r w:rsidRPr="005C3AAA">
        <w:rPr>
          <w:sz w:val="14"/>
        </w:rPr>
        <w:t xml:space="preserve">.”’ He argues this pointedly, saying that in contrast to poems or philosophical treatises, narratives may be translated into other cultures and understood without loss. </w:t>
      </w:r>
      <w:r w:rsidRPr="005C3AAA">
        <w:rPr>
          <w:highlight w:val="green"/>
          <w:u w:val="single"/>
        </w:rPr>
        <w:t>Narrative is</w:t>
      </w:r>
      <w:r w:rsidRPr="00376C61">
        <w:rPr>
          <w:u w:val="single"/>
        </w:rPr>
        <w:t xml:space="preserve"> granted a status</w:t>
      </w:r>
      <w:r w:rsidRPr="005C3AAA">
        <w:rPr>
          <w:sz w:val="14"/>
        </w:rPr>
        <w:t xml:space="preserve"> that de-differentiates cultural space and is thereby granted </w:t>
      </w:r>
      <w:r w:rsidRPr="005C3AAA">
        <w:rPr>
          <w:highlight w:val="green"/>
          <w:u w:val="single"/>
        </w:rPr>
        <w:t>an a priori</w:t>
      </w:r>
      <w:r w:rsidRPr="00376C61">
        <w:rPr>
          <w:u w:val="single"/>
        </w:rPr>
        <w:t xml:space="preserve"> “given” </w:t>
      </w:r>
      <w:r w:rsidRPr="005C3AAA">
        <w:rPr>
          <w:highlight w:val="green"/>
          <w:u w:val="single"/>
        </w:rPr>
        <w:t>content</w:t>
      </w:r>
      <w:r w:rsidRPr="00376C61">
        <w:rPr>
          <w:u w:val="single"/>
        </w:rPr>
        <w:t xml:space="preserve"> of form</w:t>
      </w:r>
      <w:r w:rsidRPr="005C3AAA">
        <w:rPr>
          <w:sz w:val="14"/>
        </w:rPr>
        <w:t xml:space="preserve"> (of narration) </w:t>
      </w:r>
      <w:r w:rsidRPr="00376C61">
        <w:rPr>
          <w:u w:val="single"/>
        </w:rPr>
        <w:t xml:space="preserve">even prior to </w:t>
      </w:r>
      <w:r w:rsidRPr="000019C7">
        <w:rPr>
          <w:rStyle w:val="Emphasis"/>
        </w:rPr>
        <w:t>each instantiation</w:t>
      </w:r>
      <w:r w:rsidRPr="005C3AAA">
        <w:rPr>
          <w:sz w:val="14"/>
        </w:rPr>
        <w:t xml:space="preserve"> Still, the problem poses itself for White that narratives are not simply found, inasmuch as historical events do not present themselves as narrated history. Therefore </w:t>
      </w:r>
      <w:r w:rsidRPr="00F456A2">
        <w:rPr>
          <w:u w:val="single"/>
        </w:rPr>
        <w:t>the narrative</w:t>
      </w:r>
      <w:r w:rsidRPr="005C3AAA">
        <w:rPr>
          <w:sz w:val="14"/>
        </w:rPr>
        <w:t xml:space="preserve"> of the historian </w:t>
      </w:r>
      <w:r w:rsidRPr="00F456A2">
        <w:rPr>
          <w:u w:val="single"/>
        </w:rPr>
        <w:t>can only be an allegorical construction</w:t>
      </w:r>
      <w:r w:rsidRPr="005C3AAA">
        <w:rPr>
          <w:sz w:val="14"/>
        </w:rPr>
        <w:t>, “</w:t>
      </w:r>
      <w:r w:rsidRPr="005C3AAA">
        <w:rPr>
          <w:highlight w:val="green"/>
          <w:u w:val="single"/>
        </w:rPr>
        <w:t>which we</w:t>
      </w:r>
      <w:r w:rsidRPr="00F456A2">
        <w:rPr>
          <w:u w:val="single"/>
        </w:rPr>
        <w:t xml:space="preserve"> can </w:t>
      </w:r>
      <w:r w:rsidRPr="000019C7">
        <w:rPr>
          <w:rStyle w:val="Emphasis"/>
        </w:rPr>
        <w:t xml:space="preserve">only </w:t>
      </w:r>
      <w:r w:rsidRPr="000019C7">
        <w:rPr>
          <w:rStyle w:val="Emphasis"/>
          <w:highlight w:val="green"/>
        </w:rPr>
        <w:t>imagine</w:t>
      </w:r>
      <w:r w:rsidRPr="005C3AAA">
        <w:rPr>
          <w:u w:val="single"/>
        </w:rPr>
        <w:t>, never experience</w:t>
      </w:r>
      <w:r w:rsidRPr="005C3AAA">
        <w:rPr>
          <w:sz w:val="14"/>
        </w:rPr>
        <w:t xml:space="preserve">.”’ White’s analysis takes its argumentative force from the assumption of a conflict between the awareness of a fragmentary, open world and the longing to give it meaningful closure through an act of form-giving. lo This produces an ambivalence between two claims to authority: the will to truth and the will to meaning. Both bring about an instrumentalization by following an economy of adaptation. This is also the foundation of the ambivalence: How can the act that makes the “real” be useful for a cultural structure by giving it meaning be more than an economy of necessity? How can the universality of the instrument of such a task (which is narration) be translated into the content (which is history/culture), whose origin is always found in the same indifference of the open, the fragmentary, the raw? How, in the end, can the linguistic material that serves narration achieve anything but a construct-like differentiation? White solves this conflict by transcending the material: If in The Content of the Form he still understands narration in Mink’s sense as a “transcoding” and labels it allegorical, then he later revises that point of view. Indeed, narratives remain explications of represented real events “by representing them as possessing the coherence of generic plot types-epic, comic, tragic, farcical, and so on,”’ I but the question as to the coherence of reality is answered differently. </w:t>
      </w:r>
      <w:r w:rsidRPr="00654670">
        <w:rPr>
          <w:u w:val="single"/>
        </w:rPr>
        <w:t xml:space="preserve">The </w:t>
      </w:r>
      <w:r w:rsidRPr="005C3AAA">
        <w:rPr>
          <w:highlight w:val="green"/>
          <w:u w:val="single"/>
        </w:rPr>
        <w:t>endowment of meaning</w:t>
      </w:r>
      <w:r w:rsidRPr="00654670">
        <w:rPr>
          <w:u w:val="single"/>
        </w:rPr>
        <w:t xml:space="preserve"> is </w:t>
      </w:r>
      <w:r w:rsidRPr="000019C7">
        <w:rPr>
          <w:rStyle w:val="Emphasis"/>
          <w:highlight w:val="green"/>
        </w:rPr>
        <w:t>shifted</w:t>
      </w:r>
      <w:r w:rsidRPr="000019C7">
        <w:rPr>
          <w:rStyle w:val="Emphasis"/>
        </w:rPr>
        <w:t xml:space="preserve"> from finding to discovering</w:t>
      </w:r>
      <w:r w:rsidRPr="005C3AAA">
        <w:rPr>
          <w:sz w:val="14"/>
        </w:rPr>
        <w:t xml:space="preserve">: </w:t>
      </w:r>
      <w:r w:rsidRPr="00654670">
        <w:rPr>
          <w:u w:val="single"/>
        </w:rPr>
        <w:t>Historical events are no longer interpreted as generally subject to narrative form</w:t>
      </w:r>
      <w:r w:rsidRPr="005C3AAA">
        <w:rPr>
          <w:sz w:val="14"/>
        </w:rPr>
        <w:t xml:space="preserve">. Rather, it is important to discover preferences even in the undifferentiated material itself, </w:t>
      </w:r>
      <w:r w:rsidRPr="00654670">
        <w:rPr>
          <w:u w:val="single"/>
        </w:rPr>
        <w:t>to extract</w:t>
      </w:r>
      <w:r w:rsidRPr="005C3AAA">
        <w:rPr>
          <w:sz w:val="14"/>
        </w:rPr>
        <w:t xml:space="preserve"> with determination </w:t>
      </w:r>
      <w:r w:rsidRPr="00654670">
        <w:rPr>
          <w:u w:val="single"/>
        </w:rPr>
        <w:t>a difference a priori from it</w:t>
      </w:r>
      <w:r w:rsidRPr="005C3AAA">
        <w:rPr>
          <w:sz w:val="14"/>
        </w:rPr>
        <w:t xml:space="preserve">, and thereby to legitimate the will to truth. Historians, then, do not overlay the historical events with a willful narrative form, but rather discover the true, experienced “history.”” </w:t>
      </w:r>
      <w:r w:rsidRPr="00654670">
        <w:rPr>
          <w:u w:val="single"/>
        </w:rPr>
        <w:t>How</w:t>
      </w:r>
      <w:r w:rsidRPr="005C3AAA">
        <w:rPr>
          <w:sz w:val="14"/>
        </w:rPr>
        <w:t xml:space="preserve">, though, </w:t>
      </w:r>
      <w:r w:rsidRPr="00654670">
        <w:rPr>
          <w:u w:val="single"/>
        </w:rPr>
        <w:t>can we decide what the true history is</w:t>
      </w:r>
      <w:r w:rsidRPr="005C3AAA">
        <w:rPr>
          <w:sz w:val="14"/>
        </w:rPr>
        <w:t xml:space="preserve">, or whether the version narrated by the historian is adequate to the events and real stories? In the end, </w:t>
      </w:r>
      <w:r w:rsidRPr="00654670">
        <w:rPr>
          <w:u w:val="single"/>
        </w:rPr>
        <w:t xml:space="preserve">the same </w:t>
      </w:r>
      <w:r w:rsidRPr="005C3AAA">
        <w:rPr>
          <w:highlight w:val="green"/>
          <w:u w:val="single"/>
        </w:rPr>
        <w:t>facts</w:t>
      </w:r>
      <w:r w:rsidRPr="00654670">
        <w:rPr>
          <w:u w:val="single"/>
        </w:rPr>
        <w:t xml:space="preserve"> can </w:t>
      </w:r>
      <w:r w:rsidRPr="000019C7">
        <w:rPr>
          <w:rStyle w:val="Emphasis"/>
        </w:rPr>
        <w:t xml:space="preserve">doubtless be </w:t>
      </w:r>
      <w:r w:rsidRPr="000019C7">
        <w:rPr>
          <w:rStyle w:val="Emphasis"/>
          <w:highlight w:val="green"/>
        </w:rPr>
        <w:t>narrated in various</w:t>
      </w:r>
      <w:r w:rsidRPr="005C3AAA">
        <w:rPr>
          <w:highlight w:val="green"/>
          <w:u w:val="single"/>
        </w:rPr>
        <w:t xml:space="preserve"> </w:t>
      </w:r>
      <w:r w:rsidRPr="000019C7">
        <w:rPr>
          <w:rStyle w:val="Emphasis"/>
          <w:highlight w:val="green"/>
        </w:rPr>
        <w:t>ways</w:t>
      </w:r>
      <w:r w:rsidRPr="005C3AAA">
        <w:rPr>
          <w:sz w:val="14"/>
        </w:rPr>
        <w:t xml:space="preserve">. By using terminology from </w:t>
      </w:r>
      <w:proofErr w:type="spellStart"/>
      <w:r w:rsidRPr="005C3AAA">
        <w:rPr>
          <w:sz w:val="14"/>
        </w:rPr>
        <w:t>Hjemslevs</w:t>
      </w:r>
      <w:proofErr w:type="spellEnd"/>
      <w:r w:rsidRPr="005C3AAA">
        <w:rPr>
          <w:sz w:val="14"/>
        </w:rPr>
        <w:t xml:space="preserve">, White tries to show that the difference between ideological (nonobjective) and historical (true) narrative lies neither in the substance and form of the expression (plot and discourse) nor in the form of the content, but rather on the level of the substance of the content. Only on this level is this true: “the representation of real events, </w:t>
      </w:r>
      <w:proofErr w:type="spellStart"/>
      <w:r w:rsidRPr="005C3AAA">
        <w:rPr>
          <w:sz w:val="14"/>
        </w:rPr>
        <w:t>emplotted</w:t>
      </w:r>
      <w:proofErr w:type="spellEnd"/>
      <w:r w:rsidRPr="005C3AAA">
        <w:rPr>
          <w:sz w:val="14"/>
        </w:rPr>
        <w:t xml:space="preserve"> as a story of a specific kind . . . can be identified as a special case of a general notion of the nature of historical reality.”” Here </w:t>
      </w:r>
      <w:r w:rsidRPr="00654670">
        <w:rPr>
          <w:u w:val="single"/>
        </w:rPr>
        <w:t>the cognitive authority of the “</w:t>
      </w:r>
      <w:r w:rsidRPr="000019C7">
        <w:rPr>
          <w:rStyle w:val="Emphasis"/>
        </w:rPr>
        <w:t>narrative mode of speaking</w:t>
      </w:r>
      <w:r w:rsidRPr="00654670">
        <w:rPr>
          <w:u w:val="single"/>
        </w:rPr>
        <w:t xml:space="preserve"> about the world’ is implemented</w:t>
      </w:r>
      <w:r w:rsidRPr="005C3AAA">
        <w:rPr>
          <w:sz w:val="14"/>
        </w:rPr>
        <w:t xml:space="preserve">. A narrative becomes ideological only when the plot type demanded by the examined historical events is not adequately represented. To represent this position with greater precision, White discusses Marx’s critique of Hugo and Proudhon, who portray Louis Bonaparte’s actions between 1848 and 1851 as “heroic,” when “farcical” would be more appropriate. On the level of substance of content, Marx evokes the class struggle as a historical reality, by which argument he justifies his farcical plotting of Louis Bonaparte’s attempt to repeat the events of 1789.14 In The Content of the Form, White does not yet see any logical or factual foundation for Marx’s irony, but only a logic of rhetoric-tropology. In the later article, “Storytelling: Historical and Ideological,” he tries to save scientific narrative from that logic and thereby to place literary narrative at a distance. From this point of view, history can be made valid, in contrast to fictional, artistic discourse as the representation of a factual, true ordering of historical events. Like historiography, analytical philosophy also debates the proximity and points of contact between artistic and </w:t>
      </w:r>
      <w:proofErr w:type="spellStart"/>
      <w:r w:rsidRPr="005C3AAA">
        <w:rPr>
          <w:sz w:val="14"/>
        </w:rPr>
        <w:t>nonartistic</w:t>
      </w:r>
      <w:proofErr w:type="spellEnd"/>
      <w:r w:rsidRPr="005C3AAA">
        <w:rPr>
          <w:sz w:val="14"/>
        </w:rPr>
        <w:t xml:space="preserve"> narration. McIntyre, for example, posits that each action can only be understood when placed in “the context of a set of narrative histories,” and further, that </w:t>
      </w:r>
      <w:r w:rsidRPr="006E2C71">
        <w:rPr>
          <w:u w:val="single"/>
        </w:rPr>
        <w:t xml:space="preserve">human culture can only be </w:t>
      </w:r>
      <w:r w:rsidRPr="000019C7">
        <w:rPr>
          <w:rStyle w:val="Emphasis"/>
        </w:rPr>
        <w:t xml:space="preserve">understood as an arsenal of </w:t>
      </w:r>
      <w:proofErr w:type="spellStart"/>
      <w:r w:rsidRPr="000019C7">
        <w:rPr>
          <w:rStyle w:val="Emphasis"/>
        </w:rPr>
        <w:t>narratives</w:t>
      </w:r>
      <w:r w:rsidRPr="005C3AAA">
        <w:rPr>
          <w:sz w:val="14"/>
        </w:rPr>
        <w:t>.Is</w:t>
      </w:r>
      <w:proofErr w:type="spellEnd"/>
      <w:r w:rsidRPr="005C3AAA">
        <w:rPr>
          <w:sz w:val="14"/>
        </w:rPr>
        <w:t xml:space="preserve"> At the same time, he sees inherent dangers in narrative for the analytic-logical philosophical discourse, </w:t>
      </w:r>
      <w:r w:rsidRPr="000019C7">
        <w:rPr>
          <w:highlight w:val="green"/>
          <w:u w:val="single"/>
        </w:rPr>
        <w:t>dangers</w:t>
      </w:r>
      <w:r w:rsidRPr="006E2C71">
        <w:rPr>
          <w:u w:val="single"/>
        </w:rPr>
        <w:t xml:space="preserve"> grounded in the unavoidable</w:t>
      </w:r>
      <w:r w:rsidRPr="005C3AAA">
        <w:rPr>
          <w:sz w:val="14"/>
        </w:rPr>
        <w:t xml:space="preserve"> mediatization (</w:t>
      </w:r>
      <w:r w:rsidRPr="006E2C71">
        <w:rPr>
          <w:u w:val="single"/>
        </w:rPr>
        <w:t>form</w:t>
      </w:r>
      <w:r w:rsidRPr="005C3AAA">
        <w:rPr>
          <w:sz w:val="14"/>
        </w:rPr>
        <w:t>), and he places this alongside the danger of uncontrolled multiplication (</w:t>
      </w:r>
      <w:r w:rsidRPr="006E2C71">
        <w:rPr>
          <w:u w:val="single"/>
        </w:rPr>
        <w:t>proliferation</w:t>
      </w:r>
      <w:r w:rsidRPr="005C3AAA">
        <w:rPr>
          <w:sz w:val="14"/>
        </w:rPr>
        <w:t xml:space="preserve">). These dangers can only be banished by a rational culture in which the narratives are correlated without contradiction and held together by a will to coherence. </w:t>
      </w:r>
      <w:r w:rsidRPr="000019C7">
        <w:rPr>
          <w:highlight w:val="green"/>
          <w:u w:val="single"/>
        </w:rPr>
        <w:t>Rendered coherent by</w:t>
      </w:r>
      <w:r w:rsidRPr="006E2C71">
        <w:rPr>
          <w:u w:val="single"/>
        </w:rPr>
        <w:t xml:space="preserve"> </w:t>
      </w:r>
      <w:r w:rsidRPr="000019C7">
        <w:rPr>
          <w:u w:val="single"/>
        </w:rPr>
        <w:t xml:space="preserve">this </w:t>
      </w:r>
      <w:r w:rsidRPr="000019C7">
        <w:rPr>
          <w:rStyle w:val="Emphasis"/>
          <w:highlight w:val="green"/>
        </w:rPr>
        <w:t>rational metanarrative</w:t>
      </w:r>
      <w:r w:rsidRPr="005C3AAA">
        <w:rPr>
          <w:sz w:val="14"/>
        </w:rPr>
        <w:t xml:space="preserve">, which at the same time promises a future free from contradictions, literary and philosophical narratives do not interfere with one another. Moreover, </w:t>
      </w:r>
      <w:r w:rsidRPr="000019C7">
        <w:rPr>
          <w:u w:val="single"/>
        </w:rPr>
        <w:t>narratives</w:t>
      </w:r>
      <w:r w:rsidRPr="008A4C64">
        <w:rPr>
          <w:u w:val="single"/>
        </w:rPr>
        <w:t xml:space="preserve"> provide a ground for </w:t>
      </w:r>
      <w:r w:rsidRPr="000019C7">
        <w:rPr>
          <w:rStyle w:val="Emphasis"/>
        </w:rPr>
        <w:t>maintaining and forming concepts</w:t>
      </w:r>
      <w:r w:rsidRPr="008A4C64">
        <w:rPr>
          <w:u w:val="single"/>
        </w:rPr>
        <w:t xml:space="preserve"> of moral meaning</w:t>
      </w:r>
      <w:r w:rsidRPr="005C3AAA">
        <w:rPr>
          <w:sz w:val="14"/>
        </w:rPr>
        <w:t xml:space="preserve">. McIntyre traces this ability of narrative to constitute meaning back to the authority of the substance of content. The </w:t>
      </w:r>
      <w:r w:rsidRPr="000019C7">
        <w:rPr>
          <w:highlight w:val="green"/>
          <w:u w:val="single"/>
        </w:rPr>
        <w:t>truth of narratives</w:t>
      </w:r>
      <w:r w:rsidRPr="005C3AAA">
        <w:rPr>
          <w:sz w:val="14"/>
        </w:rPr>
        <w:t xml:space="preserve"> formed and made possible in this way is thus </w:t>
      </w:r>
      <w:r w:rsidRPr="000019C7">
        <w:rPr>
          <w:highlight w:val="green"/>
          <w:u w:val="single"/>
        </w:rPr>
        <w:t xml:space="preserve">interrupted when </w:t>
      </w:r>
      <w:r w:rsidRPr="000019C7">
        <w:rPr>
          <w:rStyle w:val="Emphasis"/>
          <w:highlight w:val="green"/>
        </w:rPr>
        <w:t>events</w:t>
      </w:r>
      <w:r w:rsidRPr="005C3AAA">
        <w:rPr>
          <w:sz w:val="14"/>
        </w:rPr>
        <w:t xml:space="preserve"> (</w:t>
      </w:r>
      <w:proofErr w:type="spellStart"/>
      <w:r w:rsidRPr="005C3AAA">
        <w:rPr>
          <w:sz w:val="14"/>
        </w:rPr>
        <w:t>histoire</w:t>
      </w:r>
      <w:proofErr w:type="spellEnd"/>
      <w:r w:rsidRPr="005C3AAA">
        <w:rPr>
          <w:sz w:val="14"/>
        </w:rPr>
        <w:t xml:space="preserve">) and characters (as part of these) </w:t>
      </w:r>
      <w:r w:rsidRPr="000019C7">
        <w:rPr>
          <w:highlight w:val="green"/>
          <w:u w:val="single"/>
        </w:rPr>
        <w:t>cede</w:t>
      </w:r>
      <w:r w:rsidRPr="008A4C64">
        <w:rPr>
          <w:u w:val="single"/>
        </w:rPr>
        <w:t xml:space="preserve"> their </w:t>
      </w:r>
      <w:r w:rsidRPr="000019C7">
        <w:rPr>
          <w:highlight w:val="green"/>
          <w:u w:val="single"/>
        </w:rPr>
        <w:t xml:space="preserve">authority to represent </w:t>
      </w:r>
      <w:r w:rsidRPr="000019C7">
        <w:rPr>
          <w:rStyle w:val="Emphasis"/>
          <w:highlight w:val="green"/>
        </w:rPr>
        <w:t>meaning to form</w:t>
      </w:r>
      <w:r w:rsidRPr="005C3AAA">
        <w:rPr>
          <w:sz w:val="14"/>
        </w:rPr>
        <w:t xml:space="preserve">. This has fatally occurred in modem literature; as McIntyre puts it, “the cultural place of narrative has been </w:t>
      </w:r>
      <w:proofErr w:type="spellStart"/>
      <w:r w:rsidRPr="005C3AAA">
        <w:rPr>
          <w:sz w:val="14"/>
        </w:rPr>
        <w:t>diminished.”’h</w:t>
      </w:r>
      <w:proofErr w:type="spellEnd"/>
      <w:r w:rsidRPr="005C3AAA">
        <w:rPr>
          <w:sz w:val="14"/>
        </w:rPr>
        <w:t xml:space="preserve"> We can here mention </w:t>
      </w:r>
      <w:proofErr w:type="spellStart"/>
      <w:r w:rsidRPr="005C3AAA">
        <w:rPr>
          <w:sz w:val="14"/>
        </w:rPr>
        <w:t>Picon’s</w:t>
      </w:r>
      <w:proofErr w:type="spellEnd"/>
      <w:r w:rsidRPr="005C3AAA">
        <w:rPr>
          <w:sz w:val="14"/>
        </w:rPr>
        <w:t xml:space="preserve"> description of modem art, in which the </w:t>
      </w:r>
      <w:r w:rsidRPr="008A4C64">
        <w:rPr>
          <w:u w:val="single"/>
        </w:rPr>
        <w:t>work is not expression but</w:t>
      </w:r>
      <w:r w:rsidRPr="005C3AAA">
        <w:rPr>
          <w:sz w:val="14"/>
        </w:rPr>
        <w:t xml:space="preserve"> creation (</w:t>
      </w:r>
      <w:r w:rsidRPr="008A4C64">
        <w:rPr>
          <w:u w:val="single"/>
        </w:rPr>
        <w:t>giving form</w:t>
      </w:r>
      <w:r w:rsidRPr="005C3AAA">
        <w:rPr>
          <w:sz w:val="14"/>
        </w:rPr>
        <w:t>): “</w:t>
      </w:r>
      <w:proofErr w:type="spellStart"/>
      <w:r w:rsidRPr="005C3AAA">
        <w:rPr>
          <w:sz w:val="14"/>
        </w:rPr>
        <w:t>elle</w:t>
      </w:r>
      <w:proofErr w:type="spellEnd"/>
      <w:r w:rsidRPr="005C3AAA">
        <w:rPr>
          <w:sz w:val="14"/>
        </w:rPr>
        <w:t xml:space="preserve"> </w:t>
      </w:r>
      <w:proofErr w:type="spellStart"/>
      <w:r w:rsidRPr="005C3AAA">
        <w:rPr>
          <w:sz w:val="14"/>
        </w:rPr>
        <w:t>donne</w:t>
      </w:r>
      <w:proofErr w:type="spellEnd"/>
      <w:r w:rsidRPr="005C3AAA">
        <w:rPr>
          <w:sz w:val="14"/>
        </w:rPr>
        <w:t xml:space="preserve"> 1 </w:t>
      </w:r>
      <w:proofErr w:type="spellStart"/>
      <w:r w:rsidRPr="005C3AAA">
        <w:rPr>
          <w:sz w:val="14"/>
        </w:rPr>
        <w:t>voir</w:t>
      </w:r>
      <w:proofErr w:type="spellEnd"/>
      <w:r w:rsidRPr="005C3AAA">
        <w:rPr>
          <w:sz w:val="14"/>
        </w:rPr>
        <w:t xml:space="preserve"> </w:t>
      </w:r>
      <w:proofErr w:type="spellStart"/>
      <w:r w:rsidRPr="005C3AAA">
        <w:rPr>
          <w:sz w:val="14"/>
        </w:rPr>
        <w:t>ce</w:t>
      </w:r>
      <w:proofErr w:type="spellEnd"/>
      <w:r w:rsidRPr="005C3AAA">
        <w:rPr>
          <w:sz w:val="14"/>
        </w:rPr>
        <w:t xml:space="preserve"> qui </w:t>
      </w:r>
      <w:proofErr w:type="spellStart"/>
      <w:r w:rsidRPr="005C3AAA">
        <w:rPr>
          <w:sz w:val="14"/>
        </w:rPr>
        <w:t>n’a</w:t>
      </w:r>
      <w:proofErr w:type="spellEnd"/>
      <w:r w:rsidRPr="005C3AAA">
        <w:rPr>
          <w:sz w:val="14"/>
        </w:rPr>
        <w:t xml:space="preserve"> pas </w:t>
      </w:r>
      <w:proofErr w:type="spellStart"/>
      <w:r w:rsidRPr="005C3AAA">
        <w:rPr>
          <w:sz w:val="14"/>
        </w:rPr>
        <w:t>CtC</w:t>
      </w:r>
      <w:proofErr w:type="spellEnd"/>
      <w:r w:rsidRPr="005C3AAA">
        <w:rPr>
          <w:sz w:val="14"/>
        </w:rPr>
        <w:t xml:space="preserve"> vu </w:t>
      </w:r>
      <w:proofErr w:type="spellStart"/>
      <w:r w:rsidRPr="005C3AAA">
        <w:rPr>
          <w:sz w:val="14"/>
        </w:rPr>
        <w:t>avant</w:t>
      </w:r>
      <w:proofErr w:type="spellEnd"/>
      <w:r w:rsidRPr="005C3AAA">
        <w:rPr>
          <w:sz w:val="14"/>
        </w:rPr>
        <w:t xml:space="preserve"> </w:t>
      </w:r>
      <w:proofErr w:type="spellStart"/>
      <w:r w:rsidRPr="005C3AAA">
        <w:rPr>
          <w:sz w:val="14"/>
        </w:rPr>
        <w:t>elle</w:t>
      </w:r>
      <w:proofErr w:type="spellEnd"/>
      <w:r w:rsidRPr="005C3AAA">
        <w:rPr>
          <w:sz w:val="14"/>
        </w:rPr>
        <w:t xml:space="preserve">, </w:t>
      </w:r>
      <w:proofErr w:type="spellStart"/>
      <w:r w:rsidRPr="005C3AAA">
        <w:rPr>
          <w:sz w:val="14"/>
        </w:rPr>
        <w:t>elle</w:t>
      </w:r>
      <w:proofErr w:type="spellEnd"/>
      <w:r w:rsidRPr="005C3AAA">
        <w:rPr>
          <w:sz w:val="14"/>
        </w:rPr>
        <w:t xml:space="preserve"> </w:t>
      </w:r>
      <w:proofErr w:type="spellStart"/>
      <w:r w:rsidRPr="005C3AAA">
        <w:rPr>
          <w:sz w:val="14"/>
        </w:rPr>
        <w:t>forme</w:t>
      </w:r>
      <w:proofErr w:type="spellEnd"/>
      <w:r w:rsidRPr="005C3AAA">
        <w:rPr>
          <w:sz w:val="14"/>
        </w:rPr>
        <w:t xml:space="preserve"> au lieu de </w:t>
      </w:r>
      <w:proofErr w:type="spellStart"/>
      <w:r w:rsidRPr="005C3AAA">
        <w:rPr>
          <w:sz w:val="14"/>
        </w:rPr>
        <w:t>reflecter</w:t>
      </w:r>
      <w:proofErr w:type="spellEnd"/>
      <w:r w:rsidRPr="005C3AAA">
        <w:rPr>
          <w:sz w:val="14"/>
        </w:rPr>
        <w:t>.”” We read elsewhere: “</w:t>
      </w:r>
      <w:proofErr w:type="spellStart"/>
      <w:r w:rsidRPr="005C3AAA">
        <w:rPr>
          <w:sz w:val="14"/>
        </w:rPr>
        <w:t>L‘histoire</w:t>
      </w:r>
      <w:proofErr w:type="spellEnd"/>
      <w:r w:rsidRPr="005C3AAA">
        <w:rPr>
          <w:sz w:val="14"/>
        </w:rPr>
        <w:t xml:space="preserve"> de la </w:t>
      </w:r>
      <w:proofErr w:type="spellStart"/>
      <w:r w:rsidRPr="005C3AAA">
        <w:rPr>
          <w:sz w:val="14"/>
        </w:rPr>
        <w:t>poCsie</w:t>
      </w:r>
      <w:proofErr w:type="spellEnd"/>
      <w:r w:rsidRPr="005C3AAA">
        <w:rPr>
          <w:sz w:val="14"/>
        </w:rPr>
        <w:t xml:space="preserve"> </w:t>
      </w:r>
      <w:proofErr w:type="spellStart"/>
      <w:r w:rsidRPr="005C3AAA">
        <w:rPr>
          <w:sz w:val="14"/>
        </w:rPr>
        <w:t>modeme</w:t>
      </w:r>
      <w:proofErr w:type="spellEnd"/>
      <w:r w:rsidRPr="005C3AAA">
        <w:rPr>
          <w:sz w:val="14"/>
        </w:rPr>
        <w:t xml:space="preserve"> </w:t>
      </w:r>
      <w:proofErr w:type="spellStart"/>
      <w:r w:rsidRPr="005C3AAA">
        <w:rPr>
          <w:sz w:val="14"/>
        </w:rPr>
        <w:t>est</w:t>
      </w:r>
      <w:proofErr w:type="spellEnd"/>
      <w:r w:rsidRPr="005C3AAA">
        <w:rPr>
          <w:sz w:val="14"/>
        </w:rPr>
        <w:t xml:space="preserve"> tout </w:t>
      </w:r>
      <w:proofErr w:type="spellStart"/>
      <w:r w:rsidRPr="005C3AAA">
        <w:rPr>
          <w:sz w:val="14"/>
        </w:rPr>
        <w:t>entikre</w:t>
      </w:r>
      <w:proofErr w:type="spellEnd"/>
      <w:r w:rsidRPr="005C3AAA">
        <w:rPr>
          <w:sz w:val="14"/>
        </w:rPr>
        <w:t xml:space="preserve"> </w:t>
      </w:r>
      <w:proofErr w:type="spellStart"/>
      <w:r w:rsidRPr="005C3AAA">
        <w:rPr>
          <w:sz w:val="14"/>
        </w:rPr>
        <w:t>celle</w:t>
      </w:r>
      <w:proofErr w:type="spellEnd"/>
      <w:r w:rsidRPr="005C3AAA">
        <w:rPr>
          <w:sz w:val="14"/>
        </w:rPr>
        <w:t xml:space="preserve"> de la substitution d’un </w:t>
      </w:r>
      <w:proofErr w:type="spellStart"/>
      <w:r w:rsidRPr="005C3AAA">
        <w:rPr>
          <w:sz w:val="14"/>
        </w:rPr>
        <w:t>langage</w:t>
      </w:r>
      <w:proofErr w:type="spellEnd"/>
      <w:r w:rsidRPr="005C3AAA">
        <w:rPr>
          <w:sz w:val="14"/>
        </w:rPr>
        <w:t xml:space="preserve"> de </w:t>
      </w:r>
      <w:proofErr w:type="spellStart"/>
      <w:r w:rsidRPr="005C3AAA">
        <w:rPr>
          <w:sz w:val="14"/>
        </w:rPr>
        <w:t>criation</w:t>
      </w:r>
      <w:proofErr w:type="spellEnd"/>
      <w:r w:rsidRPr="005C3AAA">
        <w:rPr>
          <w:sz w:val="14"/>
        </w:rPr>
        <w:t xml:space="preserve"> 1 un </w:t>
      </w:r>
      <w:proofErr w:type="spellStart"/>
      <w:r w:rsidRPr="005C3AAA">
        <w:rPr>
          <w:sz w:val="14"/>
        </w:rPr>
        <w:t>langage</w:t>
      </w:r>
      <w:proofErr w:type="spellEnd"/>
      <w:r w:rsidRPr="005C3AAA">
        <w:rPr>
          <w:sz w:val="14"/>
        </w:rPr>
        <w:t xml:space="preserve"> </w:t>
      </w:r>
      <w:proofErr w:type="spellStart"/>
      <w:r w:rsidRPr="005C3AAA">
        <w:rPr>
          <w:sz w:val="14"/>
        </w:rPr>
        <w:t>d’expression</w:t>
      </w:r>
      <w:proofErr w:type="spellEnd"/>
      <w:r w:rsidRPr="005C3AAA">
        <w:rPr>
          <w:sz w:val="14"/>
        </w:rPr>
        <w:t xml:space="preserve"> . . . le </w:t>
      </w:r>
      <w:proofErr w:type="spellStart"/>
      <w:r w:rsidRPr="005C3AAA">
        <w:rPr>
          <w:sz w:val="14"/>
        </w:rPr>
        <w:t>langage</w:t>
      </w:r>
      <w:proofErr w:type="spellEnd"/>
      <w:r w:rsidRPr="005C3AAA">
        <w:rPr>
          <w:sz w:val="14"/>
        </w:rPr>
        <w:t xml:space="preserve"> doit </w:t>
      </w:r>
      <w:proofErr w:type="spellStart"/>
      <w:r w:rsidRPr="005C3AAA">
        <w:rPr>
          <w:sz w:val="14"/>
        </w:rPr>
        <w:t>maintenant</w:t>
      </w:r>
      <w:proofErr w:type="spellEnd"/>
      <w:r w:rsidRPr="005C3AAA">
        <w:rPr>
          <w:sz w:val="14"/>
        </w:rPr>
        <w:t xml:space="preserve"> </w:t>
      </w:r>
      <w:proofErr w:type="spellStart"/>
      <w:r w:rsidRPr="005C3AAA">
        <w:rPr>
          <w:sz w:val="14"/>
        </w:rPr>
        <w:t>produire</w:t>
      </w:r>
      <w:proofErr w:type="spellEnd"/>
      <w:r w:rsidRPr="005C3AAA">
        <w:rPr>
          <w:sz w:val="14"/>
        </w:rPr>
        <w:t xml:space="preserve"> le monde </w:t>
      </w:r>
      <w:proofErr w:type="spellStart"/>
      <w:r w:rsidRPr="005C3AAA">
        <w:rPr>
          <w:sz w:val="14"/>
        </w:rPr>
        <w:t>qu’il</w:t>
      </w:r>
      <w:proofErr w:type="spellEnd"/>
      <w:r w:rsidRPr="005C3AAA">
        <w:rPr>
          <w:sz w:val="14"/>
        </w:rPr>
        <w:t xml:space="preserve"> ne </w:t>
      </w:r>
      <w:proofErr w:type="spellStart"/>
      <w:r w:rsidRPr="005C3AAA">
        <w:rPr>
          <w:sz w:val="14"/>
        </w:rPr>
        <w:t>peut</w:t>
      </w:r>
      <w:proofErr w:type="spellEnd"/>
      <w:r w:rsidRPr="005C3AAA">
        <w:rPr>
          <w:sz w:val="14"/>
        </w:rPr>
        <w:t xml:space="preserve"> plus </w:t>
      </w:r>
      <w:proofErr w:type="spellStart"/>
      <w:r w:rsidRPr="005C3AAA">
        <w:rPr>
          <w:sz w:val="14"/>
        </w:rPr>
        <w:t>exprimer</w:t>
      </w:r>
      <w:proofErr w:type="spellEnd"/>
      <w:r w:rsidRPr="005C3AAA">
        <w:rPr>
          <w:sz w:val="14"/>
        </w:rPr>
        <w:t xml:space="preserve">.”lx With Jacques Derrida, who quotes </w:t>
      </w:r>
      <w:proofErr w:type="spellStart"/>
      <w:r w:rsidRPr="005C3AAA">
        <w:rPr>
          <w:sz w:val="14"/>
        </w:rPr>
        <w:t>Picon’s</w:t>
      </w:r>
      <w:proofErr w:type="spellEnd"/>
      <w:r w:rsidRPr="005C3AAA">
        <w:rPr>
          <w:sz w:val="14"/>
        </w:rPr>
        <w:t xml:space="preserve"> remarks in connection with his critique of </w:t>
      </w:r>
      <w:proofErr w:type="spellStart"/>
      <w:r w:rsidRPr="005C3AAA">
        <w:rPr>
          <w:sz w:val="14"/>
        </w:rPr>
        <w:t>Rousset</w:t>
      </w:r>
      <w:proofErr w:type="spellEnd"/>
      <w:r w:rsidRPr="005C3AAA">
        <w:rPr>
          <w:sz w:val="14"/>
        </w:rPr>
        <w:t xml:space="preserve"> in “Force et Signification,”</w:t>
      </w:r>
      <w:proofErr w:type="spellStart"/>
      <w:r w:rsidRPr="005C3AAA">
        <w:rPr>
          <w:sz w:val="14"/>
        </w:rPr>
        <w:t>Iy</w:t>
      </w:r>
      <w:proofErr w:type="spellEnd"/>
      <w:r w:rsidRPr="005C3AAA">
        <w:rPr>
          <w:sz w:val="14"/>
        </w:rPr>
        <w:t xml:space="preserve"> we can discern the replacement of mimesis with a conception of creation even in narrative theories from the structuralist ranks, desiring to conceive of meaning as only “immanent in the work” by rejecting </w:t>
      </w:r>
      <w:proofErr w:type="spellStart"/>
      <w:r w:rsidRPr="005C3AAA">
        <w:rPr>
          <w:sz w:val="14"/>
        </w:rPr>
        <w:t>mimesism</w:t>
      </w:r>
      <w:proofErr w:type="spellEnd"/>
      <w:r w:rsidRPr="005C3AAA">
        <w:rPr>
          <w:sz w:val="14"/>
        </w:rPr>
        <w:t xml:space="preserve">, </w:t>
      </w:r>
      <w:proofErr w:type="spellStart"/>
      <w:r w:rsidRPr="005C3AAA">
        <w:rPr>
          <w:sz w:val="14"/>
        </w:rPr>
        <w:t>psychologism</w:t>
      </w:r>
      <w:proofErr w:type="spellEnd"/>
      <w:r w:rsidRPr="005C3AAA">
        <w:rPr>
          <w:sz w:val="14"/>
        </w:rPr>
        <w:t xml:space="preserve">, and positivism: In his article, Derrida makes clear the extent to which the perspective of the panoramic view (allowing the “relief” and the structure to come out better) forms a totality behind the thought of creation-the authority </w:t>
      </w:r>
      <w:r w:rsidRPr="008A4C64">
        <w:rPr>
          <w:u w:val="single"/>
        </w:rPr>
        <w:t>giving meaning to form</w:t>
      </w:r>
      <w:r w:rsidRPr="005C3AAA">
        <w:rPr>
          <w:sz w:val="14"/>
        </w:rPr>
        <w:t xml:space="preserve">. This happens by </w:t>
      </w:r>
      <w:r w:rsidRPr="008A4C64">
        <w:rPr>
          <w:u w:val="single"/>
        </w:rPr>
        <w:t xml:space="preserve">the </w:t>
      </w:r>
      <w:r w:rsidRPr="000019C7">
        <w:rPr>
          <w:highlight w:val="green"/>
          <w:u w:val="single"/>
        </w:rPr>
        <w:t xml:space="preserve">form determining the </w:t>
      </w:r>
      <w:r w:rsidRPr="000019C7">
        <w:rPr>
          <w:rStyle w:val="Emphasis"/>
          <w:highlight w:val="green"/>
        </w:rPr>
        <w:t>content</w:t>
      </w:r>
      <w:r w:rsidRPr="005C3AAA">
        <w:rPr>
          <w:sz w:val="14"/>
        </w:rPr>
        <w:t xml:space="preserve"> and becoming what is essential in the work. Here “form” is creation and means “uncovering,” through a writing that sets something preceding it in signs. “C’est </w:t>
      </w:r>
      <w:proofErr w:type="spellStart"/>
      <w:r w:rsidRPr="005C3AAA">
        <w:rPr>
          <w:sz w:val="14"/>
        </w:rPr>
        <w:t>quand</w:t>
      </w:r>
      <w:proofErr w:type="spellEnd"/>
      <w:r w:rsidRPr="005C3AAA">
        <w:rPr>
          <w:sz w:val="14"/>
        </w:rPr>
        <w:t xml:space="preserve"> </w:t>
      </w:r>
      <w:proofErr w:type="spellStart"/>
      <w:r w:rsidRPr="005C3AAA">
        <w:rPr>
          <w:sz w:val="14"/>
        </w:rPr>
        <w:t>I’tcrit</w:t>
      </w:r>
      <w:proofErr w:type="spellEnd"/>
      <w:r w:rsidRPr="005C3AAA">
        <w:rPr>
          <w:sz w:val="14"/>
        </w:rPr>
        <w:t xml:space="preserve"> </w:t>
      </w:r>
      <w:proofErr w:type="spellStart"/>
      <w:r w:rsidRPr="005C3AAA">
        <w:rPr>
          <w:sz w:val="14"/>
        </w:rPr>
        <w:t>est</w:t>
      </w:r>
      <w:proofErr w:type="spellEnd"/>
      <w:r w:rsidRPr="005C3AAA">
        <w:rPr>
          <w:sz w:val="14"/>
        </w:rPr>
        <w:t xml:space="preserve"> </w:t>
      </w:r>
      <w:proofErr w:type="spellStart"/>
      <w:r w:rsidRPr="005C3AAA">
        <w:rPr>
          <w:sz w:val="14"/>
        </w:rPr>
        <w:t>dCfunt</w:t>
      </w:r>
      <w:proofErr w:type="spellEnd"/>
      <w:r w:rsidRPr="005C3AAA">
        <w:rPr>
          <w:sz w:val="14"/>
        </w:rPr>
        <w:t xml:space="preserve"> </w:t>
      </w:r>
      <w:proofErr w:type="spellStart"/>
      <w:r w:rsidRPr="005C3AAA">
        <w:rPr>
          <w:sz w:val="14"/>
        </w:rPr>
        <w:t>comme</w:t>
      </w:r>
      <w:proofErr w:type="spellEnd"/>
      <w:r w:rsidRPr="005C3AAA">
        <w:rPr>
          <w:sz w:val="14"/>
        </w:rPr>
        <w:t xml:space="preserve"> </w:t>
      </w:r>
      <w:proofErr w:type="spellStart"/>
      <w:r w:rsidRPr="005C3AAA">
        <w:rPr>
          <w:sz w:val="14"/>
        </w:rPr>
        <w:t>signe</w:t>
      </w:r>
      <w:proofErr w:type="spellEnd"/>
      <w:r w:rsidRPr="005C3AAA">
        <w:rPr>
          <w:sz w:val="14"/>
        </w:rPr>
        <w:t xml:space="preserve">-signal </w:t>
      </w:r>
      <w:proofErr w:type="spellStart"/>
      <w:r w:rsidRPr="005C3AAA">
        <w:rPr>
          <w:sz w:val="14"/>
        </w:rPr>
        <w:t>qu’il</w:t>
      </w:r>
      <w:proofErr w:type="spellEnd"/>
      <w:r w:rsidRPr="005C3AAA">
        <w:rPr>
          <w:sz w:val="14"/>
        </w:rPr>
        <w:t xml:space="preserve"> </w:t>
      </w:r>
      <w:proofErr w:type="spellStart"/>
      <w:r w:rsidRPr="005C3AAA">
        <w:rPr>
          <w:sz w:val="14"/>
        </w:rPr>
        <w:t>nait</w:t>
      </w:r>
      <w:proofErr w:type="spellEnd"/>
      <w:r w:rsidRPr="005C3AAA">
        <w:rPr>
          <w:sz w:val="14"/>
        </w:rPr>
        <w:t xml:space="preserve"> </w:t>
      </w:r>
      <w:proofErr w:type="spellStart"/>
      <w:r w:rsidRPr="005C3AAA">
        <w:rPr>
          <w:sz w:val="14"/>
        </w:rPr>
        <w:t>comme</w:t>
      </w:r>
      <w:proofErr w:type="spellEnd"/>
      <w:r w:rsidRPr="005C3AAA">
        <w:rPr>
          <w:sz w:val="14"/>
        </w:rPr>
        <w:t xml:space="preserve"> langage.”21 This erasure of the referent by the form sets off a process that reifies the form and that finally suggests a </w:t>
      </w:r>
      <w:proofErr w:type="spellStart"/>
      <w:r w:rsidRPr="005C3AAA">
        <w:rPr>
          <w:sz w:val="14"/>
        </w:rPr>
        <w:t>demediation</w:t>
      </w:r>
      <w:proofErr w:type="spellEnd"/>
      <w:r w:rsidRPr="005C3AAA">
        <w:rPr>
          <w:sz w:val="14"/>
        </w:rPr>
        <w:t xml:space="preserve"> on the level of substantive formation, propagated on the substantive level of content by White and McIntyre, for instance. This can be clearly demonstrated in narratology: Tamed by grammars of narrative, the discourse becomes the determining cause of narration. Why, though, is narrative subjugated, on the one hand to the order of the signifier, and on the other to that of the signified? What danger of narrative is to be kept in check? Both the idea of truth content and the idea of creative content-that is, </w:t>
      </w:r>
      <w:r w:rsidRPr="005C3AAA">
        <w:rPr>
          <w:u w:val="single"/>
        </w:rPr>
        <w:t>the idea of</w:t>
      </w:r>
      <w:r w:rsidRPr="005C3AAA">
        <w:rPr>
          <w:sz w:val="14"/>
        </w:rPr>
        <w:t xml:space="preserve"> creation, unity, and </w:t>
      </w:r>
      <w:r w:rsidRPr="005C3AAA">
        <w:rPr>
          <w:u w:val="single"/>
        </w:rPr>
        <w:t>meaning</w:t>
      </w:r>
      <w:r w:rsidRPr="005C3AAA">
        <w:rPr>
          <w:sz w:val="14"/>
        </w:rPr>
        <w:t xml:space="preserve">-correlate </w:t>
      </w:r>
      <w:r w:rsidRPr="005C3AAA">
        <w:rPr>
          <w:u w:val="single"/>
        </w:rPr>
        <w:t>with</w:t>
      </w:r>
      <w:r w:rsidRPr="005C3AAA">
        <w:rPr>
          <w:sz w:val="14"/>
        </w:rPr>
        <w:t xml:space="preserve"> that fundamental principle of </w:t>
      </w:r>
      <w:r w:rsidRPr="000019C7">
        <w:rPr>
          <w:rStyle w:val="Emphasis"/>
        </w:rPr>
        <w:t>western philosophy</w:t>
      </w:r>
      <w:r w:rsidRPr="005C3AAA">
        <w:rPr>
          <w:sz w:val="14"/>
        </w:rPr>
        <w:t xml:space="preserve"> described by Foucault as the disciplining moment: the foundational subject, the primal experience, and the universal mediation-writing, reading, exchanging. The event itself is disciplined, having its place in the relationship of dispersing, overlapping, and piling up of material elements,22 where the moment (as sign of continuity) shatters and the subject (as authority), having decomposed into a plentitude of possible positions and functions, is situated. The resulting growth and repetition (McIntyre’s proliferation) does not mean a reading or “commenting on” (Foucault), or “inauguration” (Derrida), a sort of masked (made script) repetition of that which has already been said. Rather, </w:t>
      </w:r>
      <w:r w:rsidRPr="005C3AAA">
        <w:rPr>
          <w:u w:val="single"/>
        </w:rPr>
        <w:t xml:space="preserve">it means the </w:t>
      </w:r>
      <w:r w:rsidRPr="000019C7">
        <w:rPr>
          <w:highlight w:val="green"/>
          <w:u w:val="single"/>
        </w:rPr>
        <w:t>opening</w:t>
      </w:r>
      <w:r w:rsidRPr="005C3AAA">
        <w:rPr>
          <w:u w:val="single"/>
        </w:rPr>
        <w:t xml:space="preserve"> of </w:t>
      </w:r>
      <w:r w:rsidRPr="000019C7">
        <w:rPr>
          <w:highlight w:val="green"/>
          <w:u w:val="single"/>
        </w:rPr>
        <w:t xml:space="preserve">a </w:t>
      </w:r>
      <w:r w:rsidRPr="000019C7">
        <w:rPr>
          <w:rStyle w:val="Emphasis"/>
          <w:highlight w:val="green"/>
        </w:rPr>
        <w:t>space for conflict</w:t>
      </w:r>
      <w:r w:rsidRPr="005C3AAA">
        <w:rPr>
          <w:sz w:val="14"/>
        </w:rPr>
        <w:t xml:space="preserve">, </w:t>
      </w:r>
      <w:r w:rsidRPr="005C3AAA">
        <w:rPr>
          <w:u w:val="single"/>
        </w:rPr>
        <w:t>above all when one thinks of the relationship of form to meaning</w:t>
      </w:r>
      <w:r w:rsidRPr="005C3AAA">
        <w:rPr>
          <w:sz w:val="14"/>
        </w:rPr>
        <w:t xml:space="preserve">-or, specific to </w:t>
      </w:r>
      <w:r w:rsidRPr="005C3AAA">
        <w:rPr>
          <w:u w:val="single"/>
        </w:rPr>
        <w:t>narration</w:t>
      </w:r>
      <w:r w:rsidRPr="005C3AAA">
        <w:rPr>
          <w:sz w:val="14"/>
        </w:rPr>
        <w:t xml:space="preserve">, </w:t>
      </w:r>
      <w:r w:rsidRPr="005C3AAA">
        <w:rPr>
          <w:u w:val="single"/>
        </w:rPr>
        <w:t>of discourses to histories one of irritation</w:t>
      </w:r>
      <w:r w:rsidRPr="005C3AAA">
        <w:rPr>
          <w:sz w:val="14"/>
        </w:rPr>
        <w:t xml:space="preserve">, </w:t>
      </w:r>
      <w:r w:rsidRPr="005C3AAA">
        <w:rPr>
          <w:u w:val="single"/>
        </w:rPr>
        <w:t xml:space="preserve">whereby proliferation can be made </w:t>
      </w:r>
      <w:r w:rsidRPr="000019C7">
        <w:rPr>
          <w:rStyle w:val="Emphasis"/>
        </w:rPr>
        <w:t>graspable as narration’s form</w:t>
      </w:r>
      <w:r w:rsidRPr="005C3AAA">
        <w:rPr>
          <w:sz w:val="14"/>
        </w:rPr>
        <w:t xml:space="preserve">-determined, inherent invitation to continually new semiotic processes-alteration through repetition. This </w:t>
      </w:r>
      <w:r w:rsidRPr="000019C7">
        <w:rPr>
          <w:highlight w:val="green"/>
          <w:u w:val="single"/>
        </w:rPr>
        <w:t>opens up</w:t>
      </w:r>
      <w:r w:rsidRPr="005C3AAA">
        <w:rPr>
          <w:u w:val="single"/>
        </w:rPr>
        <w:t xml:space="preserve"> the </w:t>
      </w:r>
      <w:r w:rsidRPr="000019C7">
        <w:rPr>
          <w:highlight w:val="green"/>
          <w:u w:val="single"/>
        </w:rPr>
        <w:t xml:space="preserve">possibility of </w:t>
      </w:r>
      <w:r w:rsidRPr="000019C7">
        <w:rPr>
          <w:rStyle w:val="Emphasis"/>
          <w:highlight w:val="green"/>
        </w:rPr>
        <w:t>altered perspectives</w:t>
      </w:r>
      <w:r w:rsidRPr="000019C7">
        <w:rPr>
          <w:rStyle w:val="Emphasis"/>
        </w:rPr>
        <w:t xml:space="preserve"> and</w:t>
      </w:r>
      <w:r w:rsidRPr="005C3AAA">
        <w:rPr>
          <w:u w:val="single"/>
        </w:rPr>
        <w:t xml:space="preserve"> </w:t>
      </w:r>
      <w:r w:rsidRPr="000019C7">
        <w:rPr>
          <w:rStyle w:val="Emphasis"/>
        </w:rPr>
        <w:t>positions</w:t>
      </w:r>
      <w:r w:rsidRPr="005C3AAA">
        <w:rPr>
          <w:sz w:val="14"/>
        </w:rPr>
        <w:t>.’7</w:t>
      </w:r>
    </w:p>
    <w:p w14:paraId="60844EF1" w14:textId="77777777" w:rsidR="002E175F" w:rsidRPr="00123EEE" w:rsidRDefault="002E175F" w:rsidP="002E175F">
      <w:pPr>
        <w:pStyle w:val="Heading4"/>
      </w:pPr>
      <w:r w:rsidRPr="000019C7">
        <w:rPr>
          <w:u w:val="single"/>
        </w:rPr>
        <w:t>AND</w:t>
      </w:r>
      <w:r>
        <w:t xml:space="preserve">, Reject </w:t>
      </w:r>
      <w:r w:rsidRPr="0079341C">
        <w:rPr>
          <w:u w:val="single"/>
        </w:rPr>
        <w:t>traditional indicts of Science-Fiction</w:t>
      </w:r>
      <w:r>
        <w:t xml:space="preserve"> – they parallel </w:t>
      </w:r>
      <w:r w:rsidRPr="0079341C">
        <w:rPr>
          <w:u w:val="single"/>
        </w:rPr>
        <w:t>neo-colonialist descriptions</w:t>
      </w:r>
      <w:r>
        <w:t xml:space="preserve"> of African intellectual inferiority and ignore how our deployment isn’t </w:t>
      </w:r>
      <w:r w:rsidRPr="0079341C">
        <w:rPr>
          <w:u w:val="single"/>
        </w:rPr>
        <w:t>anti-scientific</w:t>
      </w:r>
      <w:r>
        <w:t xml:space="preserve"> but </w:t>
      </w:r>
      <w:r w:rsidRPr="0079341C">
        <w:rPr>
          <w:u w:val="single"/>
        </w:rPr>
        <w:t>self-reflexive</w:t>
      </w:r>
      <w:r>
        <w:t xml:space="preserve"> and moves Science-Fiction away from its </w:t>
      </w:r>
      <w:r w:rsidRPr="0079341C">
        <w:rPr>
          <w:u w:val="single"/>
        </w:rPr>
        <w:t>technophilic relationship to Empire</w:t>
      </w:r>
      <w:r>
        <w:t>.</w:t>
      </w:r>
    </w:p>
    <w:p w14:paraId="4ED55C00" w14:textId="77777777" w:rsidR="002E175F" w:rsidRPr="00705DFE" w:rsidRDefault="002E175F" w:rsidP="002E175F">
      <w:r w:rsidRPr="00705DFE">
        <w:t xml:space="preserve">Ian </w:t>
      </w:r>
      <w:r w:rsidRPr="00C7000B">
        <w:rPr>
          <w:rStyle w:val="Style13ptBold"/>
        </w:rPr>
        <w:t>MacDonald 14</w:t>
      </w:r>
      <w:r>
        <w:t>.</w:t>
      </w:r>
      <w:r w:rsidRPr="00705DFE">
        <w:t xml:space="preserve"> Columbia University Doctor of Philosophy in the Graduate School of Arts and Sciences Candidate, “Alter-</w:t>
      </w:r>
      <w:proofErr w:type="spellStart"/>
      <w:r w:rsidRPr="00705DFE">
        <w:t>Africas</w:t>
      </w:r>
      <w:proofErr w:type="spellEnd"/>
      <w:r w:rsidRPr="00705DFE">
        <w:t>: Science Fiction and the Post-Colonial Black African Novel”//WY</w:t>
      </w:r>
      <w:r>
        <w:t xml:space="preserve"> </w:t>
      </w:r>
    </w:p>
    <w:p w14:paraId="6A374DC7" w14:textId="77777777" w:rsidR="002E175F" w:rsidRPr="000A3DE9" w:rsidRDefault="002E175F" w:rsidP="002E175F">
      <w:pPr>
        <w:rPr>
          <w:u w:val="single"/>
        </w:rPr>
      </w:pPr>
      <w:r w:rsidRPr="00622855">
        <w:rPr>
          <w:sz w:val="14"/>
        </w:rPr>
        <w:t xml:space="preserve">Taking </w:t>
      </w:r>
      <w:proofErr w:type="spellStart"/>
      <w:r w:rsidRPr="00622855">
        <w:rPr>
          <w:sz w:val="14"/>
        </w:rPr>
        <w:t>Miéville</w:t>
      </w:r>
      <w:proofErr w:type="spellEnd"/>
      <w:r w:rsidRPr="00622855">
        <w:rPr>
          <w:sz w:val="14"/>
        </w:rPr>
        <w:t xml:space="preserve"> one step further, these </w:t>
      </w:r>
      <w:r w:rsidRPr="0079341C">
        <w:rPr>
          <w:highlight w:val="green"/>
          <w:u w:val="single"/>
        </w:rPr>
        <w:t xml:space="preserve">condemnations surrounding </w:t>
      </w:r>
      <w:r w:rsidRPr="0079341C">
        <w:rPr>
          <w:rStyle w:val="Emphasis"/>
          <w:highlight w:val="green"/>
        </w:rPr>
        <w:t>fantasy</w:t>
      </w:r>
      <w:r w:rsidRPr="00622855">
        <w:rPr>
          <w:sz w:val="14"/>
        </w:rPr>
        <w:t xml:space="preserve"> from </w:t>
      </w:r>
      <w:proofErr w:type="spellStart"/>
      <w:r w:rsidRPr="00622855">
        <w:rPr>
          <w:sz w:val="14"/>
        </w:rPr>
        <w:t>Suvin</w:t>
      </w:r>
      <w:proofErr w:type="spellEnd"/>
      <w:r w:rsidRPr="00622855">
        <w:rPr>
          <w:sz w:val="14"/>
        </w:rPr>
        <w:t xml:space="preserve">, Jameson, and Freedman are more than simply “theoretically foreclosed,”251 </w:t>
      </w:r>
      <w:r w:rsidRPr="0079341C">
        <w:rPr>
          <w:sz w:val="14"/>
        </w:rPr>
        <w:t>they</w:t>
      </w:r>
      <w:r w:rsidRPr="00622855">
        <w:rPr>
          <w:sz w:val="14"/>
        </w:rPr>
        <w:t xml:space="preserve"> </w:t>
      </w:r>
      <w:r w:rsidRPr="0079341C">
        <w:rPr>
          <w:highlight w:val="green"/>
          <w:u w:val="single"/>
        </w:rPr>
        <w:t>are</w:t>
      </w:r>
      <w:r w:rsidRPr="00622855">
        <w:rPr>
          <w:sz w:val="14"/>
        </w:rPr>
        <w:t xml:space="preserve"> in their own way </w:t>
      </w:r>
      <w:r w:rsidRPr="0079341C">
        <w:rPr>
          <w:highlight w:val="green"/>
          <w:u w:val="single"/>
        </w:rPr>
        <w:t>neo-colonialist.</w:t>
      </w:r>
      <w:r w:rsidRPr="001D62F9">
        <w:rPr>
          <w:u w:val="single"/>
        </w:rPr>
        <w:t xml:space="preserve"> Such </w:t>
      </w:r>
      <w:r w:rsidRPr="0079341C">
        <w:rPr>
          <w:highlight w:val="green"/>
          <w:u w:val="single"/>
        </w:rPr>
        <w:t>phrases as “</w:t>
      </w:r>
      <w:r w:rsidRPr="0079341C">
        <w:rPr>
          <w:rStyle w:val="Emphasis"/>
          <w:highlight w:val="green"/>
        </w:rPr>
        <w:t>anti-cognitive</w:t>
      </w:r>
      <w:r w:rsidRPr="0079341C">
        <w:rPr>
          <w:highlight w:val="green"/>
          <w:u w:val="single"/>
        </w:rPr>
        <w:t>,”</w:t>
      </w:r>
      <w:r w:rsidRPr="001D62F9">
        <w:rPr>
          <w:u w:val="single"/>
        </w:rPr>
        <w:t xml:space="preserve"> “overt ideology,”</w:t>
      </w:r>
      <w:r w:rsidRPr="00622855">
        <w:rPr>
          <w:sz w:val="14"/>
        </w:rPr>
        <w:t xml:space="preserve"> “</w:t>
      </w:r>
      <w:proofErr w:type="spellStart"/>
      <w:r w:rsidRPr="00622855">
        <w:rPr>
          <w:sz w:val="14"/>
        </w:rPr>
        <w:t>protoFascist</w:t>
      </w:r>
      <w:proofErr w:type="spellEnd"/>
      <w:r w:rsidRPr="00622855">
        <w:rPr>
          <w:sz w:val="14"/>
        </w:rPr>
        <w:t>,” “mystification,” “</w:t>
      </w:r>
      <w:proofErr w:type="spellStart"/>
      <w:r w:rsidRPr="00622855">
        <w:rPr>
          <w:sz w:val="14"/>
        </w:rPr>
        <w:t>sociopathological</w:t>
      </w:r>
      <w:proofErr w:type="spellEnd"/>
      <w:r w:rsidRPr="00622855">
        <w:rPr>
          <w:sz w:val="14"/>
        </w:rPr>
        <w:t xml:space="preserve">” </w:t>
      </w:r>
      <w:r w:rsidRPr="0079341C">
        <w:rPr>
          <w:highlight w:val="green"/>
          <w:u w:val="single"/>
        </w:rPr>
        <w:t>and “</w:t>
      </w:r>
      <w:r w:rsidRPr="0079341C">
        <w:rPr>
          <w:rStyle w:val="Emphasis"/>
          <w:highlight w:val="green"/>
        </w:rPr>
        <w:t>contamination</w:t>
      </w:r>
      <w:r w:rsidRPr="0079341C">
        <w:rPr>
          <w:highlight w:val="green"/>
          <w:u w:val="single"/>
        </w:rPr>
        <w:t>,”</w:t>
      </w:r>
      <w:r w:rsidRPr="001D62F9">
        <w:rPr>
          <w:u w:val="single"/>
        </w:rPr>
        <w:t xml:space="preserve"> eerily </w:t>
      </w:r>
      <w:r w:rsidRPr="0079341C">
        <w:rPr>
          <w:highlight w:val="green"/>
          <w:u w:val="single"/>
        </w:rPr>
        <w:t>echo</w:t>
      </w:r>
      <w:r w:rsidRPr="001D62F9">
        <w:rPr>
          <w:u w:val="single"/>
        </w:rPr>
        <w:t xml:space="preserve"> parallel </w:t>
      </w:r>
      <w:r w:rsidRPr="0079341C">
        <w:rPr>
          <w:highlight w:val="green"/>
          <w:u w:val="single"/>
        </w:rPr>
        <w:t xml:space="preserve">descriptions in </w:t>
      </w:r>
      <w:r w:rsidRPr="0079341C">
        <w:rPr>
          <w:rStyle w:val="Emphasis"/>
          <w:highlight w:val="green"/>
        </w:rPr>
        <w:t>anthropological discourse</w:t>
      </w:r>
      <w:r w:rsidRPr="00622855">
        <w:rPr>
          <w:sz w:val="14"/>
        </w:rPr>
        <w:t xml:space="preserve"> I touched upon early in this project’s introduction. </w:t>
      </w:r>
      <w:r w:rsidRPr="0079341C">
        <w:rPr>
          <w:highlight w:val="green"/>
          <w:u w:val="single"/>
        </w:rPr>
        <w:t>Sf</w:t>
      </w:r>
      <w:r w:rsidRPr="00622855">
        <w:rPr>
          <w:sz w:val="14"/>
        </w:rPr>
        <w:t xml:space="preserve">, in this view, </w:t>
      </w:r>
      <w:r w:rsidRPr="0079341C">
        <w:rPr>
          <w:highlight w:val="green"/>
          <w:u w:val="single"/>
        </w:rPr>
        <w:t xml:space="preserve">is </w:t>
      </w:r>
      <w:r w:rsidRPr="0079341C">
        <w:rPr>
          <w:rStyle w:val="Emphasis"/>
          <w:highlight w:val="green"/>
        </w:rPr>
        <w:t>“cognitively” valid</w:t>
      </w:r>
      <w:r w:rsidRPr="001D62F9">
        <w:rPr>
          <w:u w:val="single"/>
        </w:rPr>
        <w:t xml:space="preserve">, but in that sense of </w:t>
      </w:r>
      <w:r w:rsidRPr="0079341C">
        <w:rPr>
          <w:highlight w:val="green"/>
          <w:u w:val="single"/>
        </w:rPr>
        <w:t>cognition</w:t>
      </w:r>
      <w:r w:rsidRPr="001D62F9">
        <w:rPr>
          <w:u w:val="single"/>
        </w:rPr>
        <w:t xml:space="preserve"> already conveniently </w:t>
      </w:r>
      <w:r w:rsidRPr="0079341C">
        <w:rPr>
          <w:highlight w:val="green"/>
          <w:u w:val="single"/>
        </w:rPr>
        <w:t xml:space="preserve">validated by </w:t>
      </w:r>
      <w:r w:rsidRPr="0079341C">
        <w:rPr>
          <w:rStyle w:val="Emphasis"/>
          <w:highlight w:val="green"/>
        </w:rPr>
        <w:t>western epistemology</w:t>
      </w:r>
      <w:r w:rsidRPr="00622855">
        <w:rPr>
          <w:sz w:val="14"/>
        </w:rPr>
        <w:t xml:space="preserve">. While I have no doubt that this was not their intention, when </w:t>
      </w:r>
      <w:proofErr w:type="spellStart"/>
      <w:r w:rsidRPr="00622855">
        <w:rPr>
          <w:sz w:val="14"/>
        </w:rPr>
        <w:t>Suvin</w:t>
      </w:r>
      <w:proofErr w:type="spellEnd"/>
      <w:r w:rsidRPr="00622855">
        <w:rPr>
          <w:sz w:val="14"/>
        </w:rPr>
        <w:t xml:space="preserve"> and Jameson turn their critical eye to fantasy, </w:t>
      </w:r>
      <w:r w:rsidRPr="001D62F9">
        <w:rPr>
          <w:u w:val="single"/>
        </w:rPr>
        <w:t xml:space="preserve">they simultaneously </w:t>
      </w:r>
      <w:r w:rsidRPr="0079341C">
        <w:rPr>
          <w:highlight w:val="green"/>
          <w:u w:val="single"/>
        </w:rPr>
        <w:t>describe Africa’s</w:t>
      </w:r>
      <w:r w:rsidRPr="00622855">
        <w:rPr>
          <w:sz w:val="14"/>
        </w:rPr>
        <w:t xml:space="preserve"> own indispensable </w:t>
      </w:r>
      <w:r w:rsidRPr="001D62F9">
        <w:rPr>
          <w:u w:val="single"/>
        </w:rPr>
        <w:t xml:space="preserve">tradition of </w:t>
      </w:r>
      <w:r w:rsidRPr="0079341C">
        <w:rPr>
          <w:rStyle w:val="Emphasis"/>
        </w:rPr>
        <w:t xml:space="preserve">fantasy in the </w:t>
      </w:r>
      <w:r w:rsidRPr="0079341C">
        <w:rPr>
          <w:rStyle w:val="Emphasis"/>
          <w:highlight w:val="green"/>
        </w:rPr>
        <w:t>works</w:t>
      </w:r>
      <w:r w:rsidRPr="00622855">
        <w:rPr>
          <w:sz w:val="14"/>
        </w:rPr>
        <w:t xml:space="preserve"> of </w:t>
      </w:r>
      <w:proofErr w:type="spellStart"/>
      <w:r w:rsidRPr="00622855">
        <w:rPr>
          <w:sz w:val="14"/>
        </w:rPr>
        <w:t>Fangunwa</w:t>
      </w:r>
      <w:proofErr w:type="spellEnd"/>
      <w:r w:rsidRPr="00622855">
        <w:rPr>
          <w:sz w:val="14"/>
        </w:rPr>
        <w:t xml:space="preserve">, Tutuola, Head, Cheney-Coker, </w:t>
      </w:r>
      <w:proofErr w:type="spellStart"/>
      <w:r w:rsidRPr="00622855">
        <w:rPr>
          <w:sz w:val="14"/>
        </w:rPr>
        <w:t>Tansi</w:t>
      </w:r>
      <w:proofErr w:type="spellEnd"/>
      <w:r w:rsidRPr="00622855">
        <w:rPr>
          <w:sz w:val="14"/>
        </w:rPr>
        <w:t xml:space="preserve">, Farah, Laing, Ngũgĩ, and </w:t>
      </w:r>
      <w:proofErr w:type="spellStart"/>
      <w:r w:rsidRPr="00622855">
        <w:rPr>
          <w:sz w:val="14"/>
        </w:rPr>
        <w:t>Okri</w:t>
      </w:r>
      <w:proofErr w:type="spellEnd"/>
      <w:r w:rsidRPr="00622855">
        <w:rPr>
          <w:sz w:val="14"/>
        </w:rPr>
        <w:t xml:space="preserve">, whose staging of the mythic, and often bluntly magical, intrusion into the lived world must now, it seems, </w:t>
      </w:r>
      <w:r w:rsidRPr="001D62F9">
        <w:rPr>
          <w:u w:val="single"/>
        </w:rPr>
        <w:t xml:space="preserve">be distinguished </w:t>
      </w:r>
      <w:r w:rsidRPr="0079341C">
        <w:rPr>
          <w:highlight w:val="green"/>
          <w:u w:val="single"/>
        </w:rPr>
        <w:t>as</w:t>
      </w:r>
      <w:r w:rsidRPr="001D62F9">
        <w:rPr>
          <w:u w:val="single"/>
        </w:rPr>
        <w:t xml:space="preserve"> reflecting </w:t>
      </w:r>
      <w:r w:rsidRPr="0079341C">
        <w:rPr>
          <w:highlight w:val="green"/>
          <w:u w:val="single"/>
        </w:rPr>
        <w:t>“</w:t>
      </w:r>
      <w:r w:rsidRPr="0079341C">
        <w:rPr>
          <w:rStyle w:val="Emphasis"/>
          <w:highlight w:val="green"/>
        </w:rPr>
        <w:t>anti-rationalist</w:t>
      </w:r>
      <w:r w:rsidRPr="0079341C">
        <w:rPr>
          <w:highlight w:val="green"/>
          <w:u w:val="single"/>
        </w:rPr>
        <w:t>”</w:t>
      </w:r>
      <w:r w:rsidRPr="00622855">
        <w:rPr>
          <w:sz w:val="14"/>
        </w:rPr>
        <w:t xml:space="preserve"> and </w:t>
      </w:r>
      <w:r w:rsidRPr="001D62F9">
        <w:rPr>
          <w:u w:val="single"/>
        </w:rPr>
        <w:t xml:space="preserve">“anti-modern,” “anti-cognitive” and even “proto-Fascist” tendencies. This is a </w:t>
      </w:r>
      <w:r w:rsidRPr="0079341C">
        <w:rPr>
          <w:rStyle w:val="Emphasis"/>
        </w:rPr>
        <w:t>stunning anathema</w:t>
      </w:r>
      <w:r w:rsidRPr="001D62F9">
        <w:rPr>
          <w:u w:val="single"/>
        </w:rPr>
        <w:t xml:space="preserve"> aimed at an entire literary genealogy.</w:t>
      </w:r>
      <w:r w:rsidRPr="00622855">
        <w:rPr>
          <w:sz w:val="14"/>
        </w:rPr>
        <w:t xml:space="preserve"> Instead, I ally myself with </w:t>
      </w:r>
      <w:proofErr w:type="spellStart"/>
      <w:r w:rsidRPr="00622855">
        <w:rPr>
          <w:sz w:val="14"/>
        </w:rPr>
        <w:t>Miéville</w:t>
      </w:r>
      <w:proofErr w:type="spellEnd"/>
      <w:r w:rsidRPr="00622855">
        <w:rPr>
          <w:sz w:val="14"/>
        </w:rPr>
        <w:t xml:space="preserve">, who counters that the boundary building at play in these theorists is itself patently ideological and, more so, indefensible upon close scrutiny. Rather, following Wells, </w:t>
      </w:r>
      <w:proofErr w:type="spellStart"/>
      <w:r w:rsidRPr="00622855">
        <w:rPr>
          <w:sz w:val="14"/>
        </w:rPr>
        <w:t>Miéville</w:t>
      </w:r>
      <w:proofErr w:type="spellEnd"/>
      <w:r w:rsidRPr="00622855">
        <w:rPr>
          <w:sz w:val="14"/>
        </w:rPr>
        <w:t xml:space="preserve"> looks at </w:t>
      </w:r>
      <w:r w:rsidRPr="001D62F9">
        <w:rPr>
          <w:u w:val="single"/>
        </w:rPr>
        <w:t>sf as a genre that “domesticates an impossibility,”</w:t>
      </w:r>
      <w:r w:rsidRPr="00622855">
        <w:rPr>
          <w:sz w:val="14"/>
        </w:rPr>
        <w:t xml:space="preserve"> as the result of “a strategy, or a game, played by writer and, often, reader, based not on reality-claims but plausibility-claims that hold purely within the text.”252 This is not to say that all fantasy and </w:t>
      </w:r>
      <w:proofErr w:type="spellStart"/>
      <w:r w:rsidRPr="00622855">
        <w:rPr>
          <w:sz w:val="14"/>
        </w:rPr>
        <w:t>fabulism</w:t>
      </w:r>
      <w:proofErr w:type="spellEnd"/>
      <w:r w:rsidRPr="00622855">
        <w:rPr>
          <w:sz w:val="14"/>
        </w:rPr>
        <w:t xml:space="preserve"> is, ipso facto, sf. Some line of demarcation remains valuable in order to delineate spaces for academic discourse. Rather, it suggests that a work need not be one or the other. This is what, for example, keeps Ray Bradbury within the larger discussion of what counts as sf despite the radical impossibility of his premises and despite the fact </w:t>
      </w:r>
      <w:proofErr w:type="gramStart"/>
      <w:r w:rsidRPr="00622855">
        <w:rPr>
          <w:sz w:val="14"/>
        </w:rPr>
        <w:t>the he</w:t>
      </w:r>
      <w:proofErr w:type="gramEnd"/>
      <w:r w:rsidRPr="00622855">
        <w:rPr>
          <w:sz w:val="14"/>
        </w:rPr>
        <w:t xml:space="preserve"> himself, in the context of Dandelion Wine referred to himself as writing “magic realism.” It is because when Bradbury writes about colonies on Mars, or houses so computerized that they can continue functioning long after the humans they serve have been vaporized by a nuclear blast, he is engaging in an investigation into the ways technology affects and will continue to inflect upon human life. In the context of Major </w:t>
      </w:r>
      <w:proofErr w:type="spellStart"/>
      <w:r w:rsidRPr="00622855">
        <w:rPr>
          <w:sz w:val="14"/>
        </w:rPr>
        <w:t>Gentl</w:t>
      </w:r>
      <w:proofErr w:type="spellEnd"/>
      <w:r w:rsidRPr="00622855">
        <w:rPr>
          <w:sz w:val="14"/>
        </w:rPr>
        <w:t xml:space="preserve"> and Big Bishop Roko, for example, </w:t>
      </w:r>
      <w:proofErr w:type="spellStart"/>
      <w:r w:rsidRPr="00622855">
        <w:rPr>
          <w:sz w:val="14"/>
        </w:rPr>
        <w:t>Ngobah</w:t>
      </w:r>
      <w:proofErr w:type="spellEnd"/>
      <w:r w:rsidRPr="00622855">
        <w:rPr>
          <w:sz w:val="14"/>
        </w:rPr>
        <w:t xml:space="preserve">-Smart argues that “we must resist to see Laing’s verbal idiosyncrasies as just another version of magical realism.”253 Even by the publication of Woman of the </w:t>
      </w:r>
      <w:proofErr w:type="spellStart"/>
      <w:r w:rsidRPr="00622855">
        <w:rPr>
          <w:sz w:val="14"/>
        </w:rPr>
        <w:t>Aeroplanes</w:t>
      </w:r>
      <w:proofErr w:type="spellEnd"/>
      <w:r w:rsidRPr="00622855">
        <w:rPr>
          <w:sz w:val="14"/>
        </w:rPr>
        <w:t xml:space="preserve">, Laing had begun to incorporate the vocabulary of technology into his stories in integral ways (far more so than, say, examples like Gabriel Garcia Marquez's invocation of magnetism in the opening pages of A Hundred Years of Solitude). When, however, Major </w:t>
      </w:r>
      <w:proofErr w:type="spellStart"/>
      <w:r w:rsidRPr="00622855">
        <w:rPr>
          <w:sz w:val="14"/>
        </w:rPr>
        <w:t>Gentl</w:t>
      </w:r>
      <w:proofErr w:type="spellEnd"/>
      <w:r w:rsidRPr="00622855">
        <w:rPr>
          <w:sz w:val="14"/>
        </w:rPr>
        <w:t xml:space="preserve"> and the Achimota Wars opens in the year 2020 AD, continuing attempts to legislate Laing's approach to mere mythic reproduction threaten to become a form of scholarly silencing.254 Nevertheless, I would not include in an expanded revision of this dissertation works like </w:t>
      </w:r>
      <w:proofErr w:type="spellStart"/>
      <w:r w:rsidRPr="00622855">
        <w:rPr>
          <w:sz w:val="14"/>
        </w:rPr>
        <w:t>Okri’s</w:t>
      </w:r>
      <w:proofErr w:type="spellEnd"/>
      <w:r w:rsidRPr="00622855">
        <w:rPr>
          <w:sz w:val="14"/>
        </w:rPr>
        <w:t xml:space="preserve"> The Famished Road or Head’s A Question of Power. While both of these novels engage in a great deal of play at the dividing line of myth and reality, they do not, in the way the texts analyzed in this dissertation do, engage in a dialectic concerning technology and its increasing role in unforeseen futures. The texts analyzed in this study are, in addition to anything else they may be, meditations on science, technology, and the ways these are absorbed and indigenized into African experience. They may utilize some “juju” now and again, but they remain, nevertheless, primarily concerned with technology and its science fictional possibilities. Nevertheless, such questions remain important, and I am all-too-acutely aware, as a white, male, American scholar, of the dangers of promoting a “gee-whiz” cooption of African literature into the discursive space of sf. It is not my conviction that forcing sf onto these texts in some way makes them more valid analytical objects within established western discursive spaces; rather, it is my contention that </w:t>
      </w:r>
      <w:r w:rsidRPr="0079341C">
        <w:rPr>
          <w:highlight w:val="green"/>
          <w:u w:val="single"/>
        </w:rPr>
        <w:t>these texts</w:t>
      </w:r>
      <w:r w:rsidRPr="00622855">
        <w:rPr>
          <w:sz w:val="14"/>
        </w:rPr>
        <w:t xml:space="preserve">, </w:t>
      </w:r>
      <w:r w:rsidRPr="0079341C">
        <w:rPr>
          <w:highlight w:val="green"/>
          <w:u w:val="single"/>
        </w:rPr>
        <w:t xml:space="preserve">read against parallel </w:t>
      </w:r>
      <w:r w:rsidRPr="0079341C">
        <w:rPr>
          <w:rStyle w:val="Emphasis"/>
          <w:highlight w:val="green"/>
        </w:rPr>
        <w:t>exhibits that</w:t>
      </w:r>
      <w:r w:rsidRPr="0079341C">
        <w:rPr>
          <w:rStyle w:val="Emphasis"/>
        </w:rPr>
        <w:t xml:space="preserve"> remain </w:t>
      </w:r>
      <w:r w:rsidRPr="0079341C">
        <w:rPr>
          <w:rStyle w:val="Emphasis"/>
          <w:highlight w:val="green"/>
        </w:rPr>
        <w:t>dominated</w:t>
      </w:r>
      <w:r w:rsidRPr="0079341C">
        <w:rPr>
          <w:highlight w:val="green"/>
          <w:u w:val="single"/>
        </w:rPr>
        <w:t xml:space="preserve"> by </w:t>
      </w:r>
      <w:r w:rsidRPr="0079341C">
        <w:rPr>
          <w:rStyle w:val="Emphasis"/>
          <w:highlight w:val="green"/>
        </w:rPr>
        <w:t>western</w:t>
      </w:r>
      <w:r w:rsidRPr="0079341C">
        <w:rPr>
          <w:rStyle w:val="Emphasis"/>
        </w:rPr>
        <w:t xml:space="preserve"> episteme of </w:t>
      </w:r>
      <w:r w:rsidRPr="0079341C">
        <w:rPr>
          <w:rStyle w:val="Emphasis"/>
          <w:highlight w:val="green"/>
        </w:rPr>
        <w:t>futurity</w:t>
      </w:r>
      <w:r w:rsidRPr="00622855">
        <w:rPr>
          <w:u w:val="single"/>
        </w:rPr>
        <w:t xml:space="preserve"> and </w:t>
      </w:r>
      <w:r w:rsidRPr="0079341C">
        <w:rPr>
          <w:rStyle w:val="Emphasis"/>
        </w:rPr>
        <w:t>empire</w:t>
      </w:r>
      <w:r w:rsidRPr="00622855">
        <w:rPr>
          <w:sz w:val="14"/>
        </w:rPr>
        <w:t xml:space="preserve">, </w:t>
      </w:r>
      <w:r w:rsidRPr="0079341C">
        <w:rPr>
          <w:highlight w:val="green"/>
          <w:u w:val="single"/>
        </w:rPr>
        <w:t xml:space="preserve">offer a </w:t>
      </w:r>
      <w:r w:rsidRPr="0079341C">
        <w:rPr>
          <w:rStyle w:val="Emphasis"/>
          <w:highlight w:val="green"/>
        </w:rPr>
        <w:t>possibility</w:t>
      </w:r>
      <w:r w:rsidRPr="0079341C">
        <w:rPr>
          <w:highlight w:val="green"/>
          <w:u w:val="single"/>
        </w:rPr>
        <w:t xml:space="preserve"> to</w:t>
      </w:r>
      <w:r w:rsidRPr="00622855">
        <w:rPr>
          <w:sz w:val="14"/>
        </w:rPr>
        <w:t xml:space="preserve"> decenter, and thus </w:t>
      </w:r>
      <w:r w:rsidRPr="0079341C">
        <w:rPr>
          <w:highlight w:val="green"/>
          <w:u w:val="single"/>
        </w:rPr>
        <w:t>make</w:t>
      </w:r>
      <w:r w:rsidRPr="00622855">
        <w:rPr>
          <w:u w:val="single"/>
        </w:rPr>
        <w:t xml:space="preserve"> more </w:t>
      </w:r>
      <w:r w:rsidRPr="0079341C">
        <w:rPr>
          <w:highlight w:val="green"/>
          <w:u w:val="single"/>
        </w:rPr>
        <w:t>valuable</w:t>
      </w:r>
      <w:r w:rsidRPr="00622855">
        <w:rPr>
          <w:sz w:val="14"/>
        </w:rPr>
        <w:t xml:space="preserve">, </w:t>
      </w:r>
      <w:r w:rsidRPr="00622855">
        <w:rPr>
          <w:u w:val="single"/>
        </w:rPr>
        <w:t xml:space="preserve">academic studies of </w:t>
      </w:r>
      <w:r w:rsidRPr="0079341C">
        <w:rPr>
          <w:rStyle w:val="Emphasis"/>
          <w:highlight w:val="green"/>
        </w:rPr>
        <w:t>sf in the academe</w:t>
      </w:r>
      <w:r w:rsidRPr="00622855">
        <w:rPr>
          <w:sz w:val="14"/>
        </w:rPr>
        <w:t xml:space="preserve">. It is not my argument, in other words, that applying an sf label to the texts in this dissertation “saves” these works; rather, I argue that these </w:t>
      </w:r>
      <w:r w:rsidRPr="0079341C">
        <w:rPr>
          <w:highlight w:val="green"/>
          <w:u w:val="single"/>
        </w:rPr>
        <w:t>African sf works</w:t>
      </w:r>
      <w:r w:rsidRPr="00622855">
        <w:rPr>
          <w:u w:val="single"/>
        </w:rPr>
        <w:t xml:space="preserve"> might </w:t>
      </w:r>
      <w:r w:rsidRPr="0079341C">
        <w:rPr>
          <w:highlight w:val="green"/>
          <w:u w:val="single"/>
        </w:rPr>
        <w:t>save</w:t>
      </w:r>
      <w:r w:rsidRPr="00622855">
        <w:rPr>
          <w:u w:val="single"/>
        </w:rPr>
        <w:t xml:space="preserve"> academic </w:t>
      </w:r>
      <w:r w:rsidRPr="0079341C">
        <w:rPr>
          <w:highlight w:val="green"/>
          <w:u w:val="single"/>
        </w:rPr>
        <w:t>discussions of sf from</w:t>
      </w:r>
      <w:r w:rsidRPr="00622855">
        <w:rPr>
          <w:u w:val="single"/>
        </w:rPr>
        <w:t xml:space="preserve"> its own </w:t>
      </w:r>
      <w:r w:rsidRPr="0079341C">
        <w:rPr>
          <w:rStyle w:val="Emphasis"/>
        </w:rPr>
        <w:t xml:space="preserve">technophilic relationship to </w:t>
      </w:r>
      <w:r w:rsidRPr="0079341C">
        <w:rPr>
          <w:rStyle w:val="Emphasis"/>
          <w:highlight w:val="green"/>
        </w:rPr>
        <w:t>Empire</w:t>
      </w:r>
      <w:r w:rsidRPr="00622855">
        <w:rPr>
          <w:u w:val="single"/>
        </w:rPr>
        <w:t>.</w:t>
      </w:r>
    </w:p>
    <w:p w14:paraId="66AFCD11" w14:textId="77777777" w:rsidR="002E175F" w:rsidRPr="00955B82" w:rsidRDefault="002E175F" w:rsidP="002E175F">
      <w:pPr>
        <w:pStyle w:val="Heading4"/>
      </w:pPr>
      <w:r>
        <w:t xml:space="preserve">Scientific evidence </w:t>
      </w:r>
      <w:r w:rsidRPr="000B44BE">
        <w:rPr>
          <w:u w:val="single"/>
        </w:rPr>
        <w:t>outweighs</w:t>
      </w:r>
      <w:r>
        <w:t xml:space="preserve"> AND </w:t>
      </w:r>
      <w:r w:rsidRPr="000B44BE">
        <w:rPr>
          <w:u w:val="single"/>
        </w:rPr>
        <w:t>flows affirmative</w:t>
      </w:r>
      <w:r>
        <w:t xml:space="preserve"> – Science-Fiction increases </w:t>
      </w:r>
      <w:r w:rsidRPr="000B44BE">
        <w:rPr>
          <w:u w:val="single"/>
        </w:rPr>
        <w:t>information processing</w:t>
      </w:r>
      <w:r>
        <w:t xml:space="preserve"> AND influences </w:t>
      </w:r>
      <w:r w:rsidRPr="000B44BE">
        <w:rPr>
          <w:u w:val="single"/>
        </w:rPr>
        <w:t>real world attitudes</w:t>
      </w:r>
      <w:r>
        <w:t xml:space="preserve"> towards </w:t>
      </w:r>
      <w:r w:rsidRPr="000B44BE">
        <w:t>minorities</w:t>
      </w:r>
      <w:r>
        <w:t xml:space="preserve">. </w:t>
      </w:r>
    </w:p>
    <w:p w14:paraId="015AF619" w14:textId="77777777" w:rsidR="002E175F" w:rsidRPr="00075F64" w:rsidRDefault="002E175F" w:rsidP="002E175F">
      <w:r>
        <w:t xml:space="preserve">Jessica </w:t>
      </w:r>
      <w:r w:rsidRPr="00075F64">
        <w:rPr>
          <w:rStyle w:val="Style13ptBold"/>
        </w:rPr>
        <w:t>Black 18</w:t>
      </w:r>
      <w:r>
        <w:t>. University of Oklahoma Psychology Post-Doc, “</w:t>
      </w:r>
      <w:r w:rsidRPr="00075F64">
        <w:t>Fiction, Genre Exposure, and Moral Reality</w:t>
      </w:r>
      <w:r>
        <w:t xml:space="preserve">”, </w:t>
      </w:r>
      <w:r w:rsidRPr="00075F64">
        <w:t>https://www.academia.edu/30962708/Fiction_Genre_Exposure_and_Moral_Reality</w:t>
      </w:r>
      <w:r>
        <w:t xml:space="preserve"> //WY</w:t>
      </w:r>
    </w:p>
    <w:p w14:paraId="199FC64C" w14:textId="77777777" w:rsidR="002E175F" w:rsidRPr="000A3DE9" w:rsidRDefault="002E175F" w:rsidP="002E175F">
      <w:pPr>
        <w:rPr>
          <w:sz w:val="14"/>
        </w:rPr>
      </w:pPr>
      <w:proofErr w:type="spellStart"/>
      <w:r w:rsidRPr="008A5A50">
        <w:rPr>
          <w:sz w:val="14"/>
        </w:rPr>
        <w:t>Shtulman</w:t>
      </w:r>
      <w:proofErr w:type="spellEnd"/>
      <w:r w:rsidRPr="008A5A50">
        <w:rPr>
          <w:sz w:val="14"/>
        </w:rPr>
        <w:t xml:space="preserve"> and Tong (2013) found that people tend to reason about moral permissibility and physical possibility in similar ways. Participants were presented both with extraordinary </w:t>
      </w:r>
      <w:proofErr w:type="spellStart"/>
      <w:r w:rsidRPr="008A5A50">
        <w:rPr>
          <w:sz w:val="14"/>
        </w:rPr>
        <w:t>events,such</w:t>
      </w:r>
      <w:proofErr w:type="spellEnd"/>
      <w:r w:rsidRPr="008A5A50">
        <w:rPr>
          <w:sz w:val="14"/>
        </w:rPr>
        <w:t xml:space="preserve"> as time travel, telepathy, and teleportation, and with moral and conventional violations, such as a dog owner eating her dog after it has been hit by a car, and were asked to rate the </w:t>
      </w:r>
      <w:proofErr w:type="spellStart"/>
      <w:r w:rsidRPr="008A5A50">
        <w:rPr>
          <w:sz w:val="14"/>
        </w:rPr>
        <w:t>possibilityof</w:t>
      </w:r>
      <w:proofErr w:type="spellEnd"/>
      <w:r w:rsidRPr="008A5A50">
        <w:rPr>
          <w:sz w:val="14"/>
        </w:rPr>
        <w:t xml:space="preserve"> the former and the permissibility of the latter. Participants who rated events such as time </w:t>
      </w:r>
      <w:proofErr w:type="spellStart"/>
      <w:r w:rsidRPr="008A5A50">
        <w:rPr>
          <w:sz w:val="14"/>
        </w:rPr>
        <w:t>travelas</w:t>
      </w:r>
      <w:proofErr w:type="spellEnd"/>
      <w:r w:rsidRPr="008A5A50">
        <w:rPr>
          <w:sz w:val="14"/>
        </w:rPr>
        <w:t xml:space="preserve"> more likely to someday be possible were also more likely to say that there were </w:t>
      </w:r>
      <w:proofErr w:type="spellStart"/>
      <w:r w:rsidRPr="008A5A50">
        <w:rPr>
          <w:sz w:val="14"/>
        </w:rPr>
        <w:t>circumstancesin</w:t>
      </w:r>
      <w:proofErr w:type="spellEnd"/>
      <w:r w:rsidRPr="008A5A50">
        <w:rPr>
          <w:sz w:val="14"/>
        </w:rPr>
        <w:t xml:space="preserve"> which taboo actions could be morally permissible. Strikingly, for both types of judgments r </w:t>
      </w:r>
      <w:r w:rsidRPr="008A5A50">
        <w:rPr>
          <w:highlight w:val="green"/>
          <w:u w:val="single"/>
        </w:rPr>
        <w:t xml:space="preserve">fiction exposure is related to </w:t>
      </w:r>
      <w:r w:rsidRPr="008A5A50">
        <w:rPr>
          <w:rStyle w:val="Emphasis"/>
          <w:highlight w:val="green"/>
        </w:rPr>
        <w:t>increased</w:t>
      </w:r>
      <w:r w:rsidRPr="008A5A50">
        <w:rPr>
          <w:rStyle w:val="Emphasis"/>
        </w:rPr>
        <w:t xml:space="preserve"> possibility and permissibility </w:t>
      </w:r>
      <w:r w:rsidRPr="008A5A50">
        <w:rPr>
          <w:rStyle w:val="Emphasis"/>
          <w:highlight w:val="green"/>
        </w:rPr>
        <w:t>judgments</w:t>
      </w:r>
      <w:r w:rsidRPr="008A5A50">
        <w:rPr>
          <w:sz w:val="14"/>
        </w:rPr>
        <w:t xml:space="preserve"> and whether exposure to some </w:t>
      </w:r>
      <w:r w:rsidRPr="008A5A50">
        <w:rPr>
          <w:u w:val="single"/>
        </w:rPr>
        <w:t>genres of fiction</w:t>
      </w:r>
      <w:r w:rsidRPr="008A5A50">
        <w:rPr>
          <w:sz w:val="14"/>
        </w:rPr>
        <w:t xml:space="preserve"> — particularly </w:t>
      </w:r>
      <w:r w:rsidRPr="008A5A50">
        <w:rPr>
          <w:u w:val="single"/>
        </w:rPr>
        <w:t>those that present morally complex characters or</w:t>
      </w:r>
      <w:r w:rsidRPr="008A5A50">
        <w:rPr>
          <w:sz w:val="14"/>
        </w:rPr>
        <w:t xml:space="preserve"> in </w:t>
      </w:r>
      <w:r w:rsidRPr="008A5A50">
        <w:rPr>
          <w:u w:val="single"/>
        </w:rPr>
        <w:t xml:space="preserve">a world in which </w:t>
      </w:r>
      <w:r w:rsidRPr="008A5A50">
        <w:rPr>
          <w:highlight w:val="green"/>
          <w:u w:val="single"/>
        </w:rPr>
        <w:t>the impossible is possible</w:t>
      </w:r>
      <w:r w:rsidRPr="008A5A50">
        <w:rPr>
          <w:sz w:val="14"/>
        </w:rPr>
        <w:t xml:space="preserve"> — </w:t>
      </w:r>
      <w:r w:rsidRPr="008A5A50">
        <w:rPr>
          <w:u w:val="single"/>
        </w:rPr>
        <w:t>are more predictive of</w:t>
      </w:r>
      <w:r w:rsidRPr="008A5A50">
        <w:rPr>
          <w:sz w:val="14"/>
        </w:rPr>
        <w:t xml:space="preserve"> performance on moral/modal </w:t>
      </w:r>
      <w:r w:rsidRPr="008A5A50">
        <w:rPr>
          <w:u w:val="single"/>
        </w:rPr>
        <w:t>judgment tasks than others.</w:t>
      </w:r>
      <w:r w:rsidRPr="008A5A50">
        <w:rPr>
          <w:sz w:val="14"/>
        </w:rPr>
        <w:t xml:space="preserve"> There are many reasons to believe that </w:t>
      </w:r>
      <w:r w:rsidRPr="008A5A50">
        <w:rPr>
          <w:u w:val="single"/>
        </w:rPr>
        <w:t>fiction exposure</w:t>
      </w:r>
      <w:r w:rsidRPr="008A5A50">
        <w:rPr>
          <w:sz w:val="14"/>
        </w:rPr>
        <w:t xml:space="preserve"> may be </w:t>
      </w:r>
      <w:r w:rsidRPr="008A5A50">
        <w:rPr>
          <w:highlight w:val="green"/>
          <w:u w:val="single"/>
        </w:rPr>
        <w:t>related to</w:t>
      </w:r>
      <w:r w:rsidRPr="008A5A50">
        <w:rPr>
          <w:u w:val="single"/>
        </w:rPr>
        <w:t xml:space="preserve"> the way we </w:t>
      </w:r>
      <w:r w:rsidRPr="008A5A50">
        <w:rPr>
          <w:rStyle w:val="Emphasis"/>
        </w:rPr>
        <w:t xml:space="preserve">make </w:t>
      </w:r>
      <w:r w:rsidRPr="008A5A50">
        <w:rPr>
          <w:rStyle w:val="Emphasis"/>
          <w:highlight w:val="green"/>
        </w:rPr>
        <w:t>judgments</w:t>
      </w:r>
      <w:r w:rsidRPr="008A5A50">
        <w:rPr>
          <w:rStyle w:val="Emphasis"/>
        </w:rPr>
        <w:t xml:space="preserve"> in the real world</w:t>
      </w:r>
      <w:r w:rsidRPr="008A5A50">
        <w:rPr>
          <w:sz w:val="14"/>
        </w:rPr>
        <w:t xml:space="preserve">. Because </w:t>
      </w:r>
      <w:r w:rsidRPr="008A5A50">
        <w:rPr>
          <w:u w:val="single"/>
        </w:rPr>
        <w:t xml:space="preserve">becoming “transported” into a </w:t>
      </w:r>
      <w:r w:rsidRPr="008A5A50">
        <w:rPr>
          <w:highlight w:val="green"/>
          <w:u w:val="single"/>
        </w:rPr>
        <w:t xml:space="preserve">fictional narrative requires </w:t>
      </w:r>
      <w:r w:rsidRPr="008A5A50">
        <w:rPr>
          <w:rStyle w:val="Emphasis"/>
          <w:highlight w:val="green"/>
        </w:rPr>
        <w:t>suspending the here and now</w:t>
      </w:r>
      <w:r w:rsidRPr="008A5A50">
        <w:rPr>
          <w:sz w:val="14"/>
        </w:rPr>
        <w:t xml:space="preserve"> (e.g., Green, 2004), the act of </w:t>
      </w:r>
      <w:r w:rsidRPr="008A5A50">
        <w:rPr>
          <w:highlight w:val="green"/>
          <w:u w:val="single"/>
        </w:rPr>
        <w:t>engaging with fiction</w:t>
      </w:r>
      <w:r w:rsidRPr="008A5A50">
        <w:rPr>
          <w:u w:val="single"/>
        </w:rPr>
        <w:t xml:space="preserve"> may</w:t>
      </w:r>
      <w:r w:rsidRPr="008A5A50">
        <w:rPr>
          <w:sz w:val="14"/>
        </w:rPr>
        <w:t xml:space="preserve"> in </w:t>
      </w:r>
      <w:proofErr w:type="spellStart"/>
      <w:r w:rsidRPr="008A5A50">
        <w:rPr>
          <w:sz w:val="14"/>
        </w:rPr>
        <w:t>someway</w:t>
      </w:r>
      <w:proofErr w:type="spellEnd"/>
      <w:r w:rsidRPr="008A5A50">
        <w:rPr>
          <w:sz w:val="14"/>
        </w:rPr>
        <w:t xml:space="preserve"> </w:t>
      </w:r>
      <w:r w:rsidRPr="008A5A50">
        <w:rPr>
          <w:u w:val="single"/>
        </w:rPr>
        <w:t xml:space="preserve">serve as practice for </w:t>
      </w:r>
      <w:r w:rsidRPr="008A5A50">
        <w:rPr>
          <w:highlight w:val="green"/>
          <w:u w:val="single"/>
        </w:rPr>
        <w:t>thinking about what could</w:t>
      </w:r>
      <w:r w:rsidRPr="008A5A50">
        <w:rPr>
          <w:u w:val="single"/>
        </w:rPr>
        <w:t xml:space="preserve"> be, </w:t>
      </w:r>
      <w:r w:rsidRPr="008A5A50">
        <w:rPr>
          <w:highlight w:val="green"/>
          <w:u w:val="single"/>
        </w:rPr>
        <w:t>rather than what is</w:t>
      </w:r>
      <w:r w:rsidRPr="008A5A50">
        <w:rPr>
          <w:sz w:val="14"/>
        </w:rPr>
        <w:t xml:space="preserve"> . Once transported, </w:t>
      </w:r>
      <w:r w:rsidRPr="008A5A50">
        <w:rPr>
          <w:u w:val="single"/>
        </w:rPr>
        <w:t>readers</w:t>
      </w:r>
      <w:r w:rsidRPr="008A5A50">
        <w:rPr>
          <w:sz w:val="14"/>
        </w:rPr>
        <w:t xml:space="preserve"> may </w:t>
      </w:r>
      <w:r w:rsidRPr="008A5A50">
        <w:rPr>
          <w:u w:val="single"/>
        </w:rPr>
        <w:t>try on</w:t>
      </w:r>
      <w:r w:rsidRPr="008A5A50">
        <w:rPr>
          <w:sz w:val="14"/>
        </w:rPr>
        <w:t xml:space="preserve"> character </w:t>
      </w:r>
      <w:r w:rsidRPr="008A5A50">
        <w:rPr>
          <w:u w:val="single"/>
        </w:rPr>
        <w:t>perspectives that differ from their own</w:t>
      </w:r>
      <w:r w:rsidRPr="008A5A50">
        <w:rPr>
          <w:sz w:val="14"/>
        </w:rPr>
        <w:t xml:space="preserve"> (</w:t>
      </w:r>
      <w:proofErr w:type="spellStart"/>
      <w:r w:rsidRPr="008A5A50">
        <w:rPr>
          <w:sz w:val="14"/>
        </w:rPr>
        <w:t>Hakemulder</w:t>
      </w:r>
      <w:proofErr w:type="spellEnd"/>
      <w:r w:rsidRPr="008A5A50">
        <w:rPr>
          <w:sz w:val="14"/>
        </w:rPr>
        <w:t xml:space="preserve">, 2008), and </w:t>
      </w:r>
      <w:r w:rsidRPr="008A5A50">
        <w:rPr>
          <w:u w:val="single"/>
        </w:rPr>
        <w:t xml:space="preserve">prior </w:t>
      </w:r>
      <w:r w:rsidRPr="008A5A50">
        <w:rPr>
          <w:highlight w:val="green"/>
          <w:u w:val="single"/>
        </w:rPr>
        <w:t>research</w:t>
      </w:r>
      <w:r w:rsidRPr="008A5A50">
        <w:rPr>
          <w:sz w:val="14"/>
        </w:rPr>
        <w:t xml:space="preserve"> has </w:t>
      </w:r>
      <w:r w:rsidRPr="008A5A50">
        <w:rPr>
          <w:highlight w:val="green"/>
          <w:u w:val="single"/>
        </w:rPr>
        <w:t>shown</w:t>
      </w:r>
      <w:r w:rsidRPr="008A5A50">
        <w:rPr>
          <w:sz w:val="14"/>
        </w:rPr>
        <w:t xml:space="preserve"> that </w:t>
      </w:r>
      <w:r w:rsidRPr="008A5A50">
        <w:rPr>
          <w:highlight w:val="green"/>
          <w:u w:val="single"/>
        </w:rPr>
        <w:t>this can impact</w:t>
      </w:r>
      <w:r w:rsidRPr="008A5A50">
        <w:rPr>
          <w:u w:val="single"/>
        </w:rPr>
        <w:t xml:space="preserve"> real-world </w:t>
      </w:r>
      <w:r w:rsidRPr="008A5A50">
        <w:rPr>
          <w:highlight w:val="green"/>
          <w:u w:val="single"/>
        </w:rPr>
        <w:t>attitudes toward marginalized groups</w:t>
      </w:r>
      <w:r w:rsidRPr="008A5A50">
        <w:rPr>
          <w:sz w:val="14"/>
        </w:rPr>
        <w:t xml:space="preserve"> (Kaufman &amp; Libby, 2012; </w:t>
      </w:r>
      <w:proofErr w:type="spellStart"/>
      <w:r w:rsidRPr="008A5A50">
        <w:rPr>
          <w:sz w:val="14"/>
        </w:rPr>
        <w:t>Vezzali</w:t>
      </w:r>
      <w:proofErr w:type="spellEnd"/>
      <w:r w:rsidRPr="008A5A50">
        <w:rPr>
          <w:sz w:val="14"/>
        </w:rPr>
        <w:t xml:space="preserve">, </w:t>
      </w:r>
      <w:proofErr w:type="spellStart"/>
      <w:r w:rsidRPr="008A5A50">
        <w:rPr>
          <w:sz w:val="14"/>
        </w:rPr>
        <w:t>Stathi</w:t>
      </w:r>
      <w:proofErr w:type="spellEnd"/>
      <w:r w:rsidRPr="008A5A50">
        <w:rPr>
          <w:sz w:val="14"/>
        </w:rPr>
        <w:t xml:space="preserve">, </w:t>
      </w:r>
      <w:proofErr w:type="spellStart"/>
      <w:r w:rsidRPr="008A5A50">
        <w:rPr>
          <w:sz w:val="14"/>
        </w:rPr>
        <w:t>Giovannini</w:t>
      </w:r>
      <w:proofErr w:type="spellEnd"/>
      <w:r w:rsidRPr="008A5A50">
        <w:rPr>
          <w:sz w:val="14"/>
        </w:rPr>
        <w:t xml:space="preserve">, </w:t>
      </w:r>
      <w:proofErr w:type="spellStart"/>
      <w:r w:rsidRPr="008A5A50">
        <w:rPr>
          <w:sz w:val="14"/>
        </w:rPr>
        <w:t>Capozza</w:t>
      </w:r>
      <w:proofErr w:type="spellEnd"/>
      <w:r w:rsidRPr="008A5A50">
        <w:rPr>
          <w:sz w:val="14"/>
        </w:rPr>
        <w:t xml:space="preserve">, &amp; </w:t>
      </w:r>
      <w:proofErr w:type="spellStart"/>
      <w:r w:rsidRPr="008A5A50">
        <w:rPr>
          <w:sz w:val="14"/>
        </w:rPr>
        <w:t>Trifiletti</w:t>
      </w:r>
      <w:proofErr w:type="spellEnd"/>
      <w:r w:rsidRPr="008A5A50">
        <w:rPr>
          <w:sz w:val="14"/>
        </w:rPr>
        <w:t xml:space="preserve"> 2014), </w:t>
      </w:r>
      <w:r w:rsidRPr="008A5A50">
        <w:rPr>
          <w:rStyle w:val="Emphasis"/>
        </w:rPr>
        <w:t xml:space="preserve">as well as </w:t>
      </w:r>
      <w:r w:rsidRPr="008A5A50">
        <w:rPr>
          <w:rStyle w:val="Emphasis"/>
          <w:highlight w:val="green"/>
        </w:rPr>
        <w:t>self-concept</w:t>
      </w:r>
      <w:r w:rsidRPr="008A5A50">
        <w:rPr>
          <w:sz w:val="14"/>
        </w:rPr>
        <w:t xml:space="preserve"> (e.g. Gabriel &amp; Young, 2011; Richter, Appel, &amp; </w:t>
      </w:r>
      <w:proofErr w:type="spellStart"/>
      <w:r w:rsidRPr="008A5A50">
        <w:rPr>
          <w:sz w:val="14"/>
        </w:rPr>
        <w:t>Calio</w:t>
      </w:r>
      <w:proofErr w:type="spellEnd"/>
      <w:r w:rsidRPr="008A5A50">
        <w:rPr>
          <w:sz w:val="14"/>
        </w:rPr>
        <w:t xml:space="preserve">, 2014; </w:t>
      </w:r>
      <w:proofErr w:type="spellStart"/>
      <w:r w:rsidRPr="008A5A50">
        <w:rPr>
          <w:sz w:val="14"/>
        </w:rPr>
        <w:t>Shedlosky-Shoemaker,Costabile</w:t>
      </w:r>
      <w:proofErr w:type="spellEnd"/>
      <w:r w:rsidRPr="008A5A50">
        <w:rPr>
          <w:sz w:val="14"/>
        </w:rPr>
        <w:t xml:space="preserve">, &amp; Arkin, 2014). Research has shown that </w:t>
      </w:r>
      <w:r w:rsidRPr="008A5A50">
        <w:rPr>
          <w:u w:val="single"/>
        </w:rPr>
        <w:t>written fiction exposure is related to theory of mind</w:t>
      </w:r>
      <w:r w:rsidRPr="008A5A50">
        <w:rPr>
          <w:sz w:val="14"/>
        </w:rPr>
        <w:t xml:space="preserve"> (e.g., Mar, Oatley, Hirsh, de la Paz, &amp; Peterson, 2006) </w:t>
      </w:r>
      <w:r w:rsidRPr="008A5A50">
        <w:rPr>
          <w:highlight w:val="green"/>
          <w:u w:val="single"/>
        </w:rPr>
        <w:t>and empathic concern</w:t>
      </w:r>
      <w:r w:rsidRPr="008A5A50">
        <w:rPr>
          <w:sz w:val="14"/>
        </w:rPr>
        <w:t xml:space="preserve"> (Bal &amp;</w:t>
      </w:r>
      <w:proofErr w:type="spellStart"/>
      <w:r w:rsidRPr="008A5A50">
        <w:rPr>
          <w:sz w:val="14"/>
        </w:rPr>
        <w:t>Veltkamp</w:t>
      </w:r>
      <w:proofErr w:type="spellEnd"/>
      <w:r w:rsidRPr="008A5A50">
        <w:rPr>
          <w:sz w:val="14"/>
        </w:rPr>
        <w:t xml:space="preserve">, 2013), both of </w:t>
      </w:r>
      <w:r w:rsidRPr="008A5A50">
        <w:rPr>
          <w:u w:val="single"/>
        </w:rPr>
        <w:t>which may play a key role in moral judgment</w:t>
      </w:r>
      <w:r w:rsidRPr="008A5A50">
        <w:rPr>
          <w:sz w:val="14"/>
        </w:rPr>
        <w:t xml:space="preserve">. Further research also suggests that </w:t>
      </w:r>
      <w:r w:rsidRPr="008A5A50">
        <w:rPr>
          <w:highlight w:val="green"/>
          <w:u w:val="single"/>
        </w:rPr>
        <w:t>individuals</w:t>
      </w:r>
      <w:r w:rsidRPr="008A5A50">
        <w:rPr>
          <w:u w:val="single"/>
        </w:rPr>
        <w:t xml:space="preserve"> who read</w:t>
      </w:r>
      <w:r w:rsidRPr="008A5A50">
        <w:rPr>
          <w:sz w:val="14"/>
        </w:rPr>
        <w:t xml:space="preserve"> more </w:t>
      </w:r>
      <w:r w:rsidRPr="008A5A50">
        <w:rPr>
          <w:u w:val="single"/>
        </w:rPr>
        <w:t xml:space="preserve">fiction </w:t>
      </w:r>
      <w:r w:rsidRPr="008A5A50">
        <w:rPr>
          <w:highlight w:val="green"/>
          <w:u w:val="single"/>
        </w:rPr>
        <w:t xml:space="preserve">are more </w:t>
      </w:r>
      <w:r w:rsidRPr="008A5A50">
        <w:rPr>
          <w:rStyle w:val="Emphasis"/>
          <w:highlight w:val="green"/>
        </w:rPr>
        <w:t>open-minded</w:t>
      </w:r>
      <w:r w:rsidRPr="008A5A50">
        <w:rPr>
          <w:rStyle w:val="Emphasis"/>
        </w:rPr>
        <w:t xml:space="preserve"> and have less discomfort</w:t>
      </w:r>
      <w:r w:rsidRPr="008A5A50">
        <w:rPr>
          <w:u w:val="single"/>
        </w:rPr>
        <w:t xml:space="preserve"> with ambiguity</w:t>
      </w:r>
      <w:r w:rsidRPr="008A5A50">
        <w:rPr>
          <w:sz w:val="14"/>
        </w:rPr>
        <w:t xml:space="preserve"> (</w:t>
      </w:r>
      <w:proofErr w:type="spellStart"/>
      <w:r w:rsidRPr="008A5A50">
        <w:rPr>
          <w:sz w:val="14"/>
        </w:rPr>
        <w:t>Djikic</w:t>
      </w:r>
      <w:proofErr w:type="spellEnd"/>
      <w:r w:rsidRPr="008A5A50">
        <w:rPr>
          <w:sz w:val="14"/>
        </w:rPr>
        <w:t xml:space="preserve">, Oatley, &amp; </w:t>
      </w:r>
      <w:proofErr w:type="spellStart"/>
      <w:r w:rsidRPr="008A5A50">
        <w:rPr>
          <w:sz w:val="14"/>
        </w:rPr>
        <w:t>Moldoveanu</w:t>
      </w:r>
      <w:proofErr w:type="spellEnd"/>
      <w:r w:rsidRPr="008A5A50">
        <w:rPr>
          <w:sz w:val="14"/>
        </w:rPr>
        <w:t xml:space="preserve">, 2013). Thus, fiction exposure may be related to a person’s willingness to consider the conditions under which the moral and/or physical </w:t>
      </w:r>
      <w:proofErr w:type="spellStart"/>
      <w:r w:rsidRPr="008A5A50">
        <w:rPr>
          <w:sz w:val="14"/>
        </w:rPr>
        <w:t>constraintsof</w:t>
      </w:r>
      <w:proofErr w:type="spellEnd"/>
      <w:r w:rsidRPr="008A5A50">
        <w:rPr>
          <w:sz w:val="14"/>
        </w:rPr>
        <w:t xml:space="preserve"> the universe as we know it simply do not apply.</w:t>
      </w:r>
    </w:p>
    <w:p w14:paraId="21870158" w14:textId="77777777" w:rsidR="002E175F" w:rsidRDefault="002E175F" w:rsidP="002E175F">
      <w:pPr>
        <w:pStyle w:val="Heading4"/>
        <w:jc w:val="both"/>
      </w:pPr>
      <w:r>
        <w:t xml:space="preserve">That’s key to </w:t>
      </w:r>
      <w:r w:rsidRPr="009519AF">
        <w:rPr>
          <w:u w:val="single"/>
        </w:rPr>
        <w:t>political agency</w:t>
      </w:r>
      <w:r>
        <w:t xml:space="preserve"> AND </w:t>
      </w:r>
      <w:r w:rsidRPr="009519AF">
        <w:rPr>
          <w:u w:val="single"/>
        </w:rPr>
        <w:t>better information processing</w:t>
      </w:r>
      <w:r>
        <w:t xml:space="preserve"> to act against </w:t>
      </w:r>
      <w:r w:rsidRPr="00410568">
        <w:rPr>
          <w:u w:val="single"/>
        </w:rPr>
        <w:t>conservative realisms</w:t>
      </w:r>
      <w:r>
        <w:t>.</w:t>
      </w:r>
    </w:p>
    <w:p w14:paraId="534B40A2" w14:textId="77777777" w:rsidR="002E175F" w:rsidRPr="00E8316C" w:rsidRDefault="002E175F" w:rsidP="002E175F">
      <w:r w:rsidRPr="00E8316C">
        <w:rPr>
          <w:rStyle w:val="Style13ptBold"/>
        </w:rPr>
        <w:t>McCalmont 12</w:t>
      </w:r>
      <w:r>
        <w:rPr>
          <w:rStyle w:val="Style13ptBold"/>
        </w:rPr>
        <w:t>.</w:t>
      </w:r>
      <w:r>
        <w:t xml:space="preserve"> [Jonathan McCalmont. Film Critic and Author. 10/3/2012. “</w:t>
      </w:r>
      <w:r w:rsidRPr="00D82D7D">
        <w:t>Laziness and Irony: How Science Fiction Lost the Future</w:t>
      </w:r>
      <w:r>
        <w:t xml:space="preserve">.” </w:t>
      </w:r>
      <w:r w:rsidRPr="00D82D7D">
        <w:t>ruthlessculture.com/2012/10/03/cowardice-laziness-and-irony-how-science-fiction-lost-the-future/</w:t>
      </w:r>
      <w:r>
        <w:t>] Recut Justin</w:t>
      </w:r>
    </w:p>
    <w:p w14:paraId="08FB56C4" w14:textId="77777777" w:rsidR="002E175F" w:rsidRDefault="002E175F" w:rsidP="002E175F">
      <w:pPr>
        <w:rPr>
          <w:u w:val="single"/>
        </w:rPr>
      </w:pPr>
      <w:r w:rsidRPr="00711A11">
        <w:rPr>
          <w:sz w:val="14"/>
        </w:rPr>
        <w:t xml:space="preserve">While many of these books are excellent examples of their styles of writing, I cannot help but yearn for books that plunge us into the world rather than aid our flight from it. </w:t>
      </w:r>
      <w:r w:rsidRPr="00711A11">
        <w:rPr>
          <w:highlight w:val="green"/>
          <w:u w:val="single"/>
        </w:rPr>
        <w:t>The thing that unites humanity is</w:t>
      </w:r>
      <w:r w:rsidRPr="00F72716">
        <w:rPr>
          <w:u w:val="single"/>
        </w:rPr>
        <w:t xml:space="preserve"> not the trappings of popular culture</w:t>
      </w:r>
      <w:r w:rsidRPr="00711A11">
        <w:rPr>
          <w:sz w:val="14"/>
        </w:rPr>
        <w:t xml:space="preserve">, </w:t>
      </w:r>
      <w:r w:rsidRPr="00F72716">
        <w:rPr>
          <w:u w:val="single"/>
        </w:rPr>
        <w:t xml:space="preserve">but </w:t>
      </w:r>
      <w:r w:rsidRPr="00711A11">
        <w:rPr>
          <w:highlight w:val="green"/>
          <w:u w:val="single"/>
        </w:rPr>
        <w:t>the realities of</w:t>
      </w:r>
      <w:r w:rsidRPr="00F72716">
        <w:rPr>
          <w:u w:val="single"/>
        </w:rPr>
        <w:t xml:space="preserve"> a world </w:t>
      </w:r>
      <w:r w:rsidRPr="00711A11">
        <w:rPr>
          <w:highlight w:val="green"/>
          <w:u w:val="single"/>
        </w:rPr>
        <w:t>that needs to be</w:t>
      </w:r>
      <w:r w:rsidRPr="00F72716">
        <w:rPr>
          <w:u w:val="single"/>
        </w:rPr>
        <w:t xml:space="preserve"> both </w:t>
      </w:r>
      <w:r w:rsidRPr="00FE16E1">
        <w:rPr>
          <w:rStyle w:val="Emphasis"/>
          <w:highlight w:val="green"/>
        </w:rPr>
        <w:t>confronted</w:t>
      </w:r>
      <w:r w:rsidRPr="00711A11">
        <w:rPr>
          <w:highlight w:val="green"/>
          <w:u w:val="single"/>
        </w:rPr>
        <w:t xml:space="preserve"> and </w:t>
      </w:r>
      <w:r w:rsidRPr="00FE16E1">
        <w:rPr>
          <w:rStyle w:val="Emphasis"/>
          <w:highlight w:val="green"/>
        </w:rPr>
        <w:t>understood</w:t>
      </w:r>
      <w:r w:rsidRPr="00F72716">
        <w:rPr>
          <w:u w:val="single"/>
        </w:rPr>
        <w:t xml:space="preserve"> if it is ever to change</w:t>
      </w:r>
      <w:r w:rsidRPr="00711A11">
        <w:rPr>
          <w:sz w:val="14"/>
        </w:rPr>
        <w:t xml:space="preserve">. It is now almost a cliché to say that we are living in a science fictional world but </w:t>
      </w:r>
      <w:r w:rsidRPr="00F72716">
        <w:rPr>
          <w:u w:val="single"/>
        </w:rPr>
        <w:t>it is</w:t>
      </w:r>
      <w:r w:rsidRPr="00711A11">
        <w:rPr>
          <w:sz w:val="14"/>
        </w:rPr>
        <w:t xml:space="preserve"> genuinely </w:t>
      </w:r>
      <w:r w:rsidRPr="00711A11">
        <w:rPr>
          <w:highlight w:val="green"/>
          <w:u w:val="single"/>
        </w:rPr>
        <w:t>astonishing</w:t>
      </w:r>
      <w:r w:rsidRPr="00711A11">
        <w:rPr>
          <w:sz w:val="14"/>
        </w:rPr>
        <w:t xml:space="preserve"> to think about </w:t>
      </w:r>
      <w:r w:rsidRPr="00711A11">
        <w:rPr>
          <w:highlight w:val="green"/>
          <w:u w:val="single"/>
        </w:rPr>
        <w:t>how much science fiction</w:t>
      </w:r>
      <w:r w:rsidRPr="00F72716">
        <w:rPr>
          <w:u w:val="single"/>
        </w:rPr>
        <w:t xml:space="preserve"> writers have </w:t>
      </w:r>
      <w:r w:rsidRPr="00711A11">
        <w:rPr>
          <w:highlight w:val="green"/>
          <w:u w:val="single"/>
        </w:rPr>
        <w:t>got right</w:t>
      </w:r>
      <w:r w:rsidRPr="00F72716">
        <w:rPr>
          <w:u w:val="single"/>
        </w:rPr>
        <w:t xml:space="preserve"> over the years</w:t>
      </w:r>
      <w:r w:rsidRPr="00711A11">
        <w:rPr>
          <w:sz w:val="14"/>
        </w:rPr>
        <w:t xml:space="preserve">: Every morning, I sit at my desk and fire up a Twitter client that allows me to communicate with people around the globe in real time. Both a sounding board and a source of information, Twitter has me bouncing my ideas off Australian graduate students and Indian journalists while other people retweet links to their latest blog posts for the people living in different time zones. Cory Doctorow’s Eastern Standard Tribe (2004) predicted much of what it meant to have one’s community exist in entirely different places and yet hardly any contemporary science fiction novels acknowledge the existence of social media let alone engage with the social and psychological changes heralded by such a radically different types of community. Having grown afraid of the political repercussions of putting soldiers in harm’s way, American political elites have increasingly come to rely on the use of </w:t>
      </w:r>
      <w:proofErr w:type="gramStart"/>
      <w:r w:rsidRPr="00711A11">
        <w:rPr>
          <w:sz w:val="14"/>
        </w:rPr>
        <w:t>remote controlled</w:t>
      </w:r>
      <w:proofErr w:type="gramEnd"/>
      <w:r w:rsidRPr="00711A11">
        <w:rPr>
          <w:sz w:val="14"/>
        </w:rPr>
        <w:t xml:space="preserve"> planes as a means of imposing American political hegemony on remote parts of the globe. Increasingly sophisticated at the level of both software and hardware, these drones are beginning to resemble the drones that appeared in Iain M. Banks’ Culture novels but while Banks’ predictions of a hard robotic hand inside a velvety human glove come to pass, Banks himself seems more interested in reimagining the Culture as a fantastical backdrop similar to that of </w:t>
      </w:r>
      <w:proofErr w:type="spellStart"/>
      <w:r w:rsidRPr="00711A11">
        <w:rPr>
          <w:sz w:val="14"/>
        </w:rPr>
        <w:t>Vernor</w:t>
      </w:r>
      <w:proofErr w:type="spellEnd"/>
      <w:r w:rsidRPr="00711A11">
        <w:rPr>
          <w:sz w:val="14"/>
        </w:rPr>
        <w:t xml:space="preserve"> </w:t>
      </w:r>
      <w:proofErr w:type="spellStart"/>
      <w:r w:rsidRPr="00711A11">
        <w:rPr>
          <w:sz w:val="14"/>
        </w:rPr>
        <w:t>Vinge’s</w:t>
      </w:r>
      <w:proofErr w:type="spellEnd"/>
      <w:r w:rsidRPr="00711A11">
        <w:rPr>
          <w:sz w:val="14"/>
        </w:rPr>
        <w:t xml:space="preserve"> Zones of Thought series. I used the examples of Doctorow and Banks as both are writers whose careers have played out against a background of ironic detachment. Indeed, between Doctorow’s fondness for Disney’s Magic Kingdom and Banks’ increasing fondness for epic quest narratives, both Doctorow and Banks demonstrate how even the most detached of writers can sometimes connect directly to the world around them. Indeed, the point of this essay was never to make monolithic statements about the true nature of science fiction but rather to draw attention to a broad narrative of detachment that has transformed the mainstream of science fiction into an airless postmodern vacuum. </w:t>
      </w:r>
      <w:r w:rsidRPr="00FE16E1">
        <w:rPr>
          <w:highlight w:val="green"/>
          <w:u w:val="single"/>
        </w:rPr>
        <w:t>Science fiction</w:t>
      </w:r>
      <w:r w:rsidRPr="00F72716">
        <w:rPr>
          <w:u w:val="single"/>
        </w:rPr>
        <w:t xml:space="preserve"> never </w:t>
      </w:r>
      <w:r w:rsidRPr="00FE16E1">
        <w:rPr>
          <w:rStyle w:val="Emphasis"/>
        </w:rPr>
        <w:t>completely stopped</w:t>
      </w:r>
      <w:r w:rsidRPr="00F72716">
        <w:rPr>
          <w:u w:val="single"/>
        </w:rPr>
        <w:t xml:space="preserve"> commenting on the world</w:t>
      </w:r>
      <w:r w:rsidRPr="00711A11">
        <w:rPr>
          <w:sz w:val="14"/>
        </w:rPr>
        <w:t xml:space="preserve">… </w:t>
      </w:r>
      <w:r w:rsidRPr="00F72716">
        <w:rPr>
          <w:u w:val="single"/>
        </w:rPr>
        <w:t xml:space="preserve">it’s just that the works that do comment on the world </w:t>
      </w:r>
      <w:r w:rsidRPr="00FE16E1">
        <w:rPr>
          <w:highlight w:val="green"/>
          <w:u w:val="single"/>
        </w:rPr>
        <w:t xml:space="preserve">do </w:t>
      </w:r>
      <w:r w:rsidRPr="00FE16E1">
        <w:rPr>
          <w:rStyle w:val="Emphasis"/>
          <w:highlight w:val="green"/>
        </w:rPr>
        <w:t>not</w:t>
      </w:r>
      <w:r w:rsidRPr="00FE16E1">
        <w:rPr>
          <w:highlight w:val="green"/>
          <w:u w:val="single"/>
        </w:rPr>
        <w:t xml:space="preserve"> get as much </w:t>
      </w:r>
      <w:r w:rsidRPr="00FE16E1">
        <w:rPr>
          <w:rStyle w:val="Emphasis"/>
          <w:highlight w:val="green"/>
        </w:rPr>
        <w:t>attention</w:t>
      </w:r>
      <w:r w:rsidRPr="00711A11">
        <w:rPr>
          <w:sz w:val="14"/>
        </w:rPr>
        <w:t xml:space="preserve"> as those that pointedly ignore it. Similarly, few writers have completely abandoned writing about either the future or science, it is just that these ideas now lurk on the periphery rather than in the foreground of the text. I am not calling for a complete re-think of the science fictional enterprise, rather I would like to see the genre seize this historic opportunity and rediscover its heritage of engagement and prediction. Part of what makes this moment so special is the fact that </w:t>
      </w:r>
      <w:r w:rsidRPr="00F72716">
        <w:rPr>
          <w:u w:val="single"/>
        </w:rPr>
        <w:t xml:space="preserve">we have seen </w:t>
      </w:r>
      <w:r w:rsidRPr="00FE16E1">
        <w:rPr>
          <w:highlight w:val="green"/>
          <w:u w:val="single"/>
        </w:rPr>
        <w:t>cracks appear in</w:t>
      </w:r>
      <w:r w:rsidRPr="00F72716">
        <w:rPr>
          <w:u w:val="single"/>
        </w:rPr>
        <w:t xml:space="preserve"> the </w:t>
      </w:r>
      <w:r w:rsidRPr="00FE16E1">
        <w:rPr>
          <w:rStyle w:val="Emphasis"/>
        </w:rPr>
        <w:t xml:space="preserve">façade of </w:t>
      </w:r>
      <w:r w:rsidRPr="00FE16E1">
        <w:rPr>
          <w:rStyle w:val="Emphasis"/>
          <w:highlight w:val="green"/>
        </w:rPr>
        <w:t>neoliberalism</w:t>
      </w:r>
      <w:r w:rsidRPr="00711A11">
        <w:rPr>
          <w:sz w:val="14"/>
        </w:rPr>
        <w:t xml:space="preserve">. Francis Fukuyama once wrote of the end of history having been achieved but the economic, social and political turbulence engulfing the world make it clear that history is very much alive and kicking. </w:t>
      </w:r>
      <w:r w:rsidRPr="00FE16E1">
        <w:rPr>
          <w:highlight w:val="green"/>
          <w:u w:val="single"/>
        </w:rPr>
        <w:t>The challenge facing</w:t>
      </w:r>
      <w:r w:rsidRPr="00F72716">
        <w:rPr>
          <w:u w:val="single"/>
        </w:rPr>
        <w:t xml:space="preserve"> </w:t>
      </w:r>
      <w:r w:rsidRPr="00FE16E1">
        <w:rPr>
          <w:rStyle w:val="Emphasis"/>
        </w:rPr>
        <w:t xml:space="preserve">contemporary </w:t>
      </w:r>
      <w:r w:rsidRPr="00FE16E1">
        <w:rPr>
          <w:rStyle w:val="Emphasis"/>
          <w:highlight w:val="green"/>
        </w:rPr>
        <w:t>science fiction</w:t>
      </w:r>
      <w:r w:rsidRPr="00FE16E1">
        <w:rPr>
          <w:highlight w:val="green"/>
          <w:u w:val="single"/>
        </w:rPr>
        <w:t xml:space="preserve"> is to widen</w:t>
      </w:r>
      <w:r w:rsidRPr="00711A11">
        <w:rPr>
          <w:sz w:val="14"/>
        </w:rPr>
        <w:t xml:space="preserve"> the </w:t>
      </w:r>
      <w:r w:rsidRPr="00FE16E1">
        <w:rPr>
          <w:highlight w:val="green"/>
          <w:u w:val="single"/>
        </w:rPr>
        <w:t>cracks and</w:t>
      </w:r>
      <w:r w:rsidRPr="00F72716">
        <w:rPr>
          <w:u w:val="single"/>
        </w:rPr>
        <w:t xml:space="preserve"> to </w:t>
      </w:r>
      <w:r w:rsidRPr="00FE16E1">
        <w:rPr>
          <w:rStyle w:val="Emphasis"/>
          <w:highlight w:val="green"/>
        </w:rPr>
        <w:t xml:space="preserve">peer through </w:t>
      </w:r>
      <w:r w:rsidRPr="00FE16E1">
        <w:rPr>
          <w:rStyle w:val="Emphasis"/>
        </w:rPr>
        <w:t>the fractured veneer</w:t>
      </w:r>
      <w:r w:rsidRPr="00F72716">
        <w:rPr>
          <w:u w:val="single"/>
        </w:rPr>
        <w:t xml:space="preserve"> of </w:t>
      </w:r>
      <w:r w:rsidRPr="00FE16E1">
        <w:rPr>
          <w:highlight w:val="green"/>
          <w:u w:val="single"/>
        </w:rPr>
        <w:t>neoliberalism</w:t>
      </w:r>
      <w:r w:rsidRPr="00F72716">
        <w:rPr>
          <w:u w:val="single"/>
        </w:rPr>
        <w:t xml:space="preserve"> in an effort </w:t>
      </w:r>
      <w:r w:rsidRPr="00FE16E1">
        <w:rPr>
          <w:highlight w:val="green"/>
          <w:u w:val="single"/>
        </w:rPr>
        <w:t>to see what could</w:t>
      </w:r>
      <w:r w:rsidRPr="00F72716">
        <w:rPr>
          <w:u w:val="single"/>
        </w:rPr>
        <w:t xml:space="preserve"> one day come to </w:t>
      </w:r>
      <w:r w:rsidRPr="00FE16E1">
        <w:rPr>
          <w:rStyle w:val="Emphasis"/>
          <w:highlight w:val="green"/>
        </w:rPr>
        <w:t>pass</w:t>
      </w:r>
      <w:r w:rsidRPr="00711A11">
        <w:rPr>
          <w:sz w:val="14"/>
        </w:rPr>
        <w:t xml:space="preserve">. These futures, though speculative, must always remain anchored in the present moment as the real challenge facing </w:t>
      </w:r>
      <w:r w:rsidRPr="00F72716">
        <w:rPr>
          <w:u w:val="single"/>
        </w:rPr>
        <w:t>science fiction</w:t>
      </w:r>
      <w:r w:rsidRPr="00711A11">
        <w:rPr>
          <w:sz w:val="14"/>
        </w:rPr>
        <w:t xml:space="preserve"> is not merely to create a possible future, but to </w:t>
      </w:r>
      <w:r w:rsidRPr="00FE16E1">
        <w:rPr>
          <w:highlight w:val="green"/>
          <w:u w:val="single"/>
        </w:rPr>
        <w:t>create the</w:t>
      </w:r>
      <w:r w:rsidRPr="00F72716">
        <w:rPr>
          <w:u w:val="single"/>
        </w:rPr>
        <w:t xml:space="preserve"> type of possible </w:t>
      </w:r>
      <w:r w:rsidRPr="00FE16E1">
        <w:rPr>
          <w:highlight w:val="green"/>
          <w:u w:val="single"/>
        </w:rPr>
        <w:t>future</w:t>
      </w:r>
      <w:r w:rsidRPr="00F72716">
        <w:rPr>
          <w:u w:val="single"/>
        </w:rPr>
        <w:t xml:space="preserve"> that is currently </w:t>
      </w:r>
      <w:r w:rsidRPr="00FE16E1">
        <w:rPr>
          <w:highlight w:val="green"/>
          <w:u w:val="single"/>
        </w:rPr>
        <w:t>deemed unthinkable</w:t>
      </w:r>
      <w:r w:rsidRPr="00711A11">
        <w:rPr>
          <w:sz w:val="14"/>
        </w:rPr>
        <w:t xml:space="preserve">. As Mark fisher puts it: The long dark night of the end of history has to be grasped as an enormous opportunity. </w:t>
      </w:r>
      <w:r w:rsidRPr="00F72716">
        <w:rPr>
          <w:u w:val="single"/>
        </w:rPr>
        <w:t xml:space="preserve">The very oppressive pervasiveness of </w:t>
      </w:r>
      <w:r w:rsidRPr="00FE16E1">
        <w:rPr>
          <w:highlight w:val="green"/>
          <w:u w:val="single"/>
        </w:rPr>
        <w:t>capitalist realism means</w:t>
      </w:r>
      <w:r w:rsidRPr="00F72716">
        <w:rPr>
          <w:u w:val="single"/>
        </w:rPr>
        <w:t xml:space="preserve"> that</w:t>
      </w:r>
      <w:r w:rsidRPr="00711A11">
        <w:rPr>
          <w:sz w:val="14"/>
        </w:rPr>
        <w:t xml:space="preserve"> even </w:t>
      </w:r>
      <w:r w:rsidRPr="00FE16E1">
        <w:rPr>
          <w:rStyle w:val="Emphasis"/>
        </w:rPr>
        <w:t xml:space="preserve">glimmers of </w:t>
      </w:r>
      <w:r w:rsidRPr="00FE16E1">
        <w:rPr>
          <w:rStyle w:val="Emphasis"/>
          <w:highlight w:val="green"/>
        </w:rPr>
        <w:t>alternative</w:t>
      </w:r>
      <w:r w:rsidRPr="00FE16E1">
        <w:rPr>
          <w:rStyle w:val="Emphasis"/>
        </w:rPr>
        <w:t xml:space="preserve"> political</w:t>
      </w:r>
      <w:r w:rsidRPr="00F72716">
        <w:rPr>
          <w:u w:val="single"/>
        </w:rPr>
        <w:t xml:space="preserve"> and </w:t>
      </w:r>
      <w:r w:rsidRPr="00FE16E1">
        <w:rPr>
          <w:rStyle w:val="Emphasis"/>
        </w:rPr>
        <w:t xml:space="preserve">economic </w:t>
      </w:r>
      <w:r w:rsidRPr="00FE16E1">
        <w:rPr>
          <w:rStyle w:val="Emphasis"/>
          <w:highlight w:val="green"/>
        </w:rPr>
        <w:t>possibilities</w:t>
      </w:r>
      <w:r w:rsidRPr="00F72716">
        <w:rPr>
          <w:u w:val="single"/>
        </w:rPr>
        <w:t xml:space="preserve"> can </w:t>
      </w:r>
      <w:r w:rsidRPr="00FE16E1">
        <w:rPr>
          <w:highlight w:val="green"/>
          <w:u w:val="single"/>
        </w:rPr>
        <w:t>have a</w:t>
      </w:r>
      <w:r w:rsidRPr="00F72716">
        <w:rPr>
          <w:u w:val="single"/>
        </w:rPr>
        <w:t xml:space="preserve"> </w:t>
      </w:r>
      <w:r w:rsidRPr="00FE16E1">
        <w:rPr>
          <w:rStyle w:val="Emphasis"/>
        </w:rPr>
        <w:t xml:space="preserve">disproportionately </w:t>
      </w:r>
      <w:r w:rsidRPr="00FE16E1">
        <w:rPr>
          <w:rStyle w:val="Emphasis"/>
          <w:highlight w:val="green"/>
        </w:rPr>
        <w:t>great effect</w:t>
      </w:r>
      <w:r w:rsidRPr="00711A11">
        <w:rPr>
          <w:sz w:val="14"/>
        </w:rPr>
        <w:t xml:space="preserve">. The tiniest event can </w:t>
      </w:r>
      <w:r w:rsidRPr="00FE16E1">
        <w:rPr>
          <w:highlight w:val="green"/>
          <w:u w:val="single"/>
        </w:rPr>
        <w:t>tear a hole in</w:t>
      </w:r>
      <w:r w:rsidRPr="00F72716">
        <w:rPr>
          <w:u w:val="single"/>
        </w:rPr>
        <w:t xml:space="preserve"> the grey curtain of reaction which</w:t>
      </w:r>
      <w:r w:rsidRPr="00711A11">
        <w:rPr>
          <w:sz w:val="14"/>
        </w:rPr>
        <w:t xml:space="preserve"> has </w:t>
      </w:r>
      <w:r w:rsidRPr="00F72716">
        <w:rPr>
          <w:u w:val="single"/>
        </w:rPr>
        <w:t xml:space="preserve">marked the horizons of </w:t>
      </w:r>
      <w:r w:rsidRPr="00FE16E1">
        <w:rPr>
          <w:rStyle w:val="Emphasis"/>
        </w:rPr>
        <w:t xml:space="preserve">possibility under </w:t>
      </w:r>
      <w:r w:rsidRPr="00FE16E1">
        <w:rPr>
          <w:rStyle w:val="Emphasis"/>
          <w:highlight w:val="green"/>
        </w:rPr>
        <w:t>capitalist realism</w:t>
      </w:r>
      <w:r w:rsidRPr="00711A11">
        <w:rPr>
          <w:sz w:val="14"/>
        </w:rPr>
        <w:t xml:space="preserve">. From a situation in which nothing can happen, </w:t>
      </w:r>
      <w:r w:rsidRPr="00711A11">
        <w:rPr>
          <w:u w:val="single"/>
        </w:rPr>
        <w:t>suddenly anything is possible again</w:t>
      </w:r>
      <w:r w:rsidRPr="00711A11">
        <w:rPr>
          <w:sz w:val="14"/>
        </w:rPr>
        <w:t xml:space="preserve">. My greatest source of optimism for the future of science fiction lays in the fact that science fiction has handled precisely this type of situation before. Back in the 1950s, the British science fiction author John Wyndham wrote a series of novels attempting to make sense of the end of the British Empire. </w:t>
      </w:r>
      <w:proofErr w:type="spellStart"/>
      <w:r w:rsidRPr="00711A11">
        <w:rPr>
          <w:sz w:val="14"/>
        </w:rPr>
        <w:t>Snarkily</w:t>
      </w:r>
      <w:proofErr w:type="spellEnd"/>
      <w:r w:rsidRPr="00711A11">
        <w:rPr>
          <w:sz w:val="14"/>
        </w:rPr>
        <w:t xml:space="preserve"> dubbed ‘</w:t>
      </w:r>
      <w:proofErr w:type="spellStart"/>
      <w:r w:rsidRPr="00711A11">
        <w:rPr>
          <w:sz w:val="14"/>
        </w:rPr>
        <w:t>Cosy</w:t>
      </w:r>
      <w:proofErr w:type="spellEnd"/>
      <w:r w:rsidRPr="00711A11">
        <w:rPr>
          <w:sz w:val="14"/>
        </w:rPr>
        <w:t xml:space="preserve"> Catastrophes’ by Brian Aldiss, these works painted a memorable image of middle-class folk struggling to cling to their old lifestyles as the world fell apart around them. In The Day of the Triffids (1951) Wyndham describes middle-class people being shackled to the sick and blind in a misguided effort to create a more equal society. Confronted by this nightmare of post-Imperial socialist egalitarianism, Wyndham’s characters retreat to the Isle of Wight where they begin to draw up plans to re-impose their middle-class values on the world. A similar terror of unchecked social change pervades Wyndham’s The </w:t>
      </w:r>
      <w:proofErr w:type="spellStart"/>
      <w:r w:rsidRPr="00711A11">
        <w:rPr>
          <w:sz w:val="14"/>
        </w:rPr>
        <w:t>Midwich</w:t>
      </w:r>
      <w:proofErr w:type="spellEnd"/>
      <w:r w:rsidRPr="00711A11">
        <w:rPr>
          <w:sz w:val="14"/>
        </w:rPr>
        <w:t xml:space="preserve"> Cuckoos (1957) as a group of villagers realise that their brilliantly gifted children are in fact a group of inhuman monsters that must be destroyed lest their difference taint the entire planet. Looking back on Wyndham’s work, it is easy to laugh at the astonishing narrow-mindedness of his concerns. Less than a decade after the publication of The </w:t>
      </w:r>
      <w:proofErr w:type="spellStart"/>
      <w:r w:rsidRPr="00711A11">
        <w:rPr>
          <w:sz w:val="14"/>
        </w:rPr>
        <w:t>Midwich</w:t>
      </w:r>
      <w:proofErr w:type="spellEnd"/>
      <w:r w:rsidRPr="00711A11">
        <w:rPr>
          <w:sz w:val="14"/>
        </w:rPr>
        <w:t xml:space="preserve"> Cuckoos, Stan Lee and Jack Kirby would take the idea of a generation of radically Other children and turned it into a franchise that sold millions of comics and inspired the creation of a series of vastly successful blockbuster movies. We laugh at Wyndham’s social conservatism and cheer the X-men’s celebration of difference in part because Wyndham did his job as a science fiction writer. By </w:t>
      </w:r>
      <w:r w:rsidRPr="00711A11">
        <w:rPr>
          <w:u w:val="single"/>
        </w:rPr>
        <w:t>using</w:t>
      </w:r>
      <w:r w:rsidRPr="00711A11">
        <w:rPr>
          <w:sz w:val="14"/>
        </w:rPr>
        <w:t xml:space="preserve"> genre </w:t>
      </w:r>
      <w:r w:rsidRPr="00711A11">
        <w:rPr>
          <w:u w:val="single"/>
        </w:rPr>
        <w:t xml:space="preserve">techniques to isolate social trends and force them out into the open where they can be </w:t>
      </w:r>
      <w:r w:rsidRPr="00FE16E1">
        <w:rPr>
          <w:rStyle w:val="Emphasis"/>
        </w:rPr>
        <w:t>discussed and analysed in a fictional context</w:t>
      </w:r>
      <w:r w:rsidRPr="00711A11">
        <w:rPr>
          <w:sz w:val="14"/>
        </w:rPr>
        <w:t xml:space="preserve">, Wyndham was helping an entire generation process and come to terms with a period of intense social unrest, a period very similar to our own. We are living through a period of instability. As government and businesses teeter on the brink of collapse and individuals acquire fortunes so vast that they beggar belief, our </w:t>
      </w:r>
      <w:proofErr w:type="spellStart"/>
      <w:r w:rsidRPr="00711A11">
        <w:rPr>
          <w:sz w:val="14"/>
        </w:rPr>
        <w:t>cosy</w:t>
      </w:r>
      <w:proofErr w:type="spellEnd"/>
      <w:r w:rsidRPr="00711A11">
        <w:rPr>
          <w:sz w:val="14"/>
        </w:rPr>
        <w:t xml:space="preserve"> Western reality is beginning to fall apart. For the first time in decades, the next generation of Westerners will be less well off than their parents as jobs, housing and opportunity decline across the board. Devoid of ideas and clearly terrified by the responsibility of having to keep a decaying system together, </w:t>
      </w:r>
      <w:r w:rsidRPr="00711A11">
        <w:rPr>
          <w:u w:val="single"/>
        </w:rPr>
        <w:t>Western leaders tear up a century of political reform and strip the state</w:t>
      </w:r>
      <w:r w:rsidRPr="00711A11">
        <w:rPr>
          <w:sz w:val="14"/>
        </w:rPr>
        <w:t xml:space="preserve"> back to its feudal origins: Armies to fight foreigners and a police force to fight everyone else. Faced with such terrifying instability and the shadow of a hideous future being born, Western culture has responded by dutifully ignoring the warning signs and encouraging us to buy more stuff. Don’t worry about your job… picture yourself as a Victorian airship captain! Don’t think too much about what the government is doing with your taxes… read a series of novels about bloggers fighting zombies! Don’t pay attention to real world inequalities… moan about how oppressed and mistreated you are for wanting to watch a cartoon about magical ponies and friendship! Never has the term ‘</w:t>
      </w:r>
      <w:proofErr w:type="spellStart"/>
      <w:r w:rsidRPr="00711A11">
        <w:rPr>
          <w:sz w:val="14"/>
        </w:rPr>
        <w:t>cosy</w:t>
      </w:r>
      <w:proofErr w:type="spellEnd"/>
      <w:r w:rsidRPr="00711A11">
        <w:rPr>
          <w:sz w:val="14"/>
        </w:rPr>
        <w:t xml:space="preserve"> catastrophe’ seemed more fitting than it does today. Just as Joe Haldeman once used science fictional tropes to process the experience of returning from Vietnam to find America completely changed in The Forever War (1976) and Joanna Russ’s The Female Man (1975) addressed the changing nature of female identity, contemporary science fiction must find a way to confront, process and make sense of the world as it is today. We are living in a science fictional world and this means that </w:t>
      </w:r>
      <w:r w:rsidRPr="00FE16E1">
        <w:rPr>
          <w:highlight w:val="green"/>
          <w:u w:val="single"/>
        </w:rPr>
        <w:t>science fiction</w:t>
      </w:r>
      <w:r w:rsidRPr="00711A11">
        <w:rPr>
          <w:u w:val="single"/>
        </w:rPr>
        <w:t xml:space="preserve"> is in a unique position to </w:t>
      </w:r>
      <w:r w:rsidRPr="00FE16E1">
        <w:rPr>
          <w:highlight w:val="green"/>
          <w:u w:val="single"/>
        </w:rPr>
        <w:t>help</w:t>
      </w:r>
      <w:r w:rsidRPr="00711A11">
        <w:rPr>
          <w:u w:val="single"/>
        </w:rPr>
        <w:t xml:space="preserve"> us</w:t>
      </w:r>
      <w:r w:rsidRPr="00711A11">
        <w:rPr>
          <w:sz w:val="14"/>
        </w:rPr>
        <w:t xml:space="preserve"> to </w:t>
      </w:r>
      <w:r w:rsidRPr="00FE16E1">
        <w:rPr>
          <w:highlight w:val="green"/>
          <w:u w:val="single"/>
        </w:rPr>
        <w:t>make sense of a</w:t>
      </w:r>
      <w:r w:rsidRPr="00711A11">
        <w:rPr>
          <w:u w:val="single"/>
        </w:rPr>
        <w:t xml:space="preserve"> </w:t>
      </w:r>
      <w:r w:rsidRPr="00FE16E1">
        <w:rPr>
          <w:rStyle w:val="Emphasis"/>
        </w:rPr>
        <w:t xml:space="preserve">dangerously </w:t>
      </w:r>
      <w:r w:rsidRPr="00FE16E1">
        <w:rPr>
          <w:rStyle w:val="Emphasis"/>
          <w:highlight w:val="green"/>
        </w:rPr>
        <w:t>unstable world</w:t>
      </w:r>
      <w:r w:rsidRPr="00711A11">
        <w:rPr>
          <w:sz w:val="14"/>
        </w:rPr>
        <w:t xml:space="preserve">. By rediscovering its ties to reality and using old tropes to explore new problems, </w:t>
      </w:r>
      <w:r w:rsidRPr="00711A11">
        <w:rPr>
          <w:u w:val="single"/>
        </w:rPr>
        <w:t xml:space="preserve">science fiction </w:t>
      </w:r>
      <w:r w:rsidRPr="00FE16E1">
        <w:rPr>
          <w:u w:val="single"/>
        </w:rPr>
        <w:t>can</w:t>
      </w:r>
      <w:r w:rsidRPr="00711A11">
        <w:rPr>
          <w:u w:val="single"/>
        </w:rPr>
        <w:t xml:space="preserve"> </w:t>
      </w:r>
      <w:r w:rsidRPr="00FE16E1">
        <w:rPr>
          <w:u w:val="single"/>
        </w:rPr>
        <w:t>provide humanity with</w:t>
      </w:r>
      <w:r w:rsidRPr="00711A11">
        <w:rPr>
          <w:u w:val="single"/>
        </w:rPr>
        <w:t xml:space="preserve"> its first draft of future history.</w:t>
      </w:r>
    </w:p>
    <w:p w14:paraId="2D3C5926" w14:textId="77777777" w:rsidR="002E175F" w:rsidRPr="00C309D4" w:rsidRDefault="002E175F" w:rsidP="002E175F">
      <w:pPr>
        <w:pStyle w:val="Heading4"/>
      </w:pPr>
      <w:r w:rsidRPr="00C309D4">
        <w:t xml:space="preserve">Objective reality is </w:t>
      </w:r>
      <w:r w:rsidRPr="00C309D4">
        <w:rPr>
          <w:u w:val="single"/>
        </w:rPr>
        <w:t>inconclusive</w:t>
      </w:r>
      <w:r w:rsidRPr="00C309D4">
        <w:t xml:space="preserve"> – </w:t>
      </w:r>
      <w:r>
        <w:t xml:space="preserve">there are no objective facts OR objective history. Our interpretation and reading of the world is most </w:t>
      </w:r>
      <w:r w:rsidRPr="00077E11">
        <w:rPr>
          <w:u w:val="single"/>
        </w:rPr>
        <w:t>scientifically accurate</w:t>
      </w:r>
      <w:r>
        <w:t>.</w:t>
      </w:r>
    </w:p>
    <w:p w14:paraId="7F34C644" w14:textId="77777777" w:rsidR="002E175F" w:rsidRPr="00E75494" w:rsidRDefault="002E175F" w:rsidP="002E175F">
      <w:r w:rsidRPr="00E75494">
        <w:rPr>
          <w:rStyle w:val="Style13ptBold"/>
        </w:rPr>
        <w:t xml:space="preserve">MIT </w:t>
      </w:r>
      <w:r>
        <w:rPr>
          <w:rStyle w:val="Style13ptBold"/>
        </w:rPr>
        <w:t>19</w:t>
      </w:r>
      <w:r>
        <w:t xml:space="preserve"> (</w:t>
      </w:r>
      <w:r w:rsidRPr="00E75494">
        <w:t>Emerging Technology from the arXiv archive page</w:t>
      </w:r>
      <w:r>
        <w:t>; Covers latest ideas from blog post about arXiv; 03/12/2019; “</w:t>
      </w:r>
      <w:r w:rsidRPr="00E75494">
        <w:t>Emerging Technology from the arXiv archive page</w:t>
      </w:r>
      <w:r>
        <w:t xml:space="preserve">”; </w:t>
      </w:r>
      <w:hyperlink r:id="rId11" w:history="1">
        <w:r w:rsidRPr="002E156E">
          <w:rPr>
            <w:rStyle w:val="Hyperlink"/>
          </w:rPr>
          <w:t>https://www.technologyreview.com/2019/03/12/136684/a-quantum-experiment-suggests-theres-no-such-thing-as-objective-reality/</w:t>
        </w:r>
      </w:hyperlink>
      <w:r>
        <w:t xml:space="preserve">; </w:t>
      </w:r>
      <w:r>
        <w:rPr>
          <w:i/>
        </w:rPr>
        <w:t>MIT Technology Review</w:t>
      </w:r>
      <w:r>
        <w:t xml:space="preserve">; accessed: 11/19/2020; </w:t>
      </w:r>
      <w:proofErr w:type="spellStart"/>
      <w:r>
        <w:t>MohulA</w:t>
      </w:r>
      <w:proofErr w:type="spellEnd"/>
      <w:r>
        <w:t>)</w:t>
      </w:r>
    </w:p>
    <w:p w14:paraId="26A71923" w14:textId="77777777" w:rsidR="002E175F" w:rsidRPr="00077E11" w:rsidRDefault="002E175F" w:rsidP="002E175F">
      <w:pPr>
        <w:rPr>
          <w:sz w:val="14"/>
        </w:rPr>
      </w:pPr>
      <w:r w:rsidRPr="00077E11">
        <w:rPr>
          <w:sz w:val="14"/>
        </w:rPr>
        <w:t xml:space="preserve">Back in 1961, the Nobel Prize–winning physicist Eugene Wigner outlined a thought experiment that demonstrated one of the lesser-known paradoxes of quantum mechanics. The experiment shows how </w:t>
      </w:r>
      <w:r w:rsidRPr="00BA41E2">
        <w:rPr>
          <w:u w:val="single"/>
        </w:rPr>
        <w:t xml:space="preserve">the strange nature of </w:t>
      </w:r>
      <w:r w:rsidRPr="00077E11">
        <w:rPr>
          <w:highlight w:val="green"/>
          <w:u w:val="single"/>
        </w:rPr>
        <w:t xml:space="preserve">the universe allows </w:t>
      </w:r>
      <w:r w:rsidRPr="00077E11">
        <w:rPr>
          <w:rStyle w:val="Emphasis"/>
          <w:highlight w:val="green"/>
        </w:rPr>
        <w:t>two observers</w:t>
      </w:r>
      <w:r w:rsidRPr="00077E11">
        <w:rPr>
          <w:sz w:val="14"/>
        </w:rPr>
        <w:t>—say, Wigner and Wigner’s friend—</w:t>
      </w:r>
      <w:r w:rsidRPr="00077E11">
        <w:rPr>
          <w:highlight w:val="green"/>
          <w:u w:val="single"/>
        </w:rPr>
        <w:t xml:space="preserve">to experience </w:t>
      </w:r>
      <w:r w:rsidRPr="00077E11">
        <w:rPr>
          <w:rStyle w:val="Emphasis"/>
          <w:highlight w:val="green"/>
        </w:rPr>
        <w:t>different realities</w:t>
      </w:r>
      <w:r w:rsidRPr="00077E11">
        <w:rPr>
          <w:sz w:val="14"/>
        </w:rPr>
        <w:t xml:space="preserve">. Since then, physicists have used the “Wigner’s Friend” thought experiment to explore the nature of measurement and to argue over whether objective facts can exist. That’s important because </w:t>
      </w:r>
      <w:r w:rsidRPr="00BA41E2">
        <w:rPr>
          <w:u w:val="single"/>
        </w:rPr>
        <w:t>scientists carry out experiments to establish objective facts</w:t>
      </w:r>
      <w:r w:rsidRPr="00077E11">
        <w:rPr>
          <w:sz w:val="14"/>
        </w:rPr>
        <w:t xml:space="preserve">. </w:t>
      </w:r>
      <w:r w:rsidRPr="00BA41E2">
        <w:rPr>
          <w:u w:val="single"/>
        </w:rPr>
        <w:t xml:space="preserve">But </w:t>
      </w:r>
      <w:r w:rsidRPr="00077E11">
        <w:rPr>
          <w:highlight w:val="green"/>
          <w:u w:val="single"/>
        </w:rPr>
        <w:t>if they experience different realities</w:t>
      </w:r>
      <w:r w:rsidRPr="00077E11">
        <w:rPr>
          <w:sz w:val="14"/>
        </w:rPr>
        <w:t xml:space="preserve">, the argument goes, </w:t>
      </w:r>
      <w:r w:rsidRPr="00077E11">
        <w:rPr>
          <w:highlight w:val="green"/>
          <w:u w:val="single"/>
        </w:rPr>
        <w:t>how can they agree on</w:t>
      </w:r>
      <w:r w:rsidRPr="00BA41E2">
        <w:rPr>
          <w:u w:val="single"/>
        </w:rPr>
        <w:t xml:space="preserve"> </w:t>
      </w:r>
      <w:r w:rsidRPr="00077E11">
        <w:rPr>
          <w:rStyle w:val="Emphasis"/>
        </w:rPr>
        <w:t xml:space="preserve">what these </w:t>
      </w:r>
      <w:r w:rsidRPr="00077E11">
        <w:rPr>
          <w:rStyle w:val="Emphasis"/>
          <w:highlight w:val="green"/>
        </w:rPr>
        <w:t>facts</w:t>
      </w:r>
      <w:r w:rsidRPr="00077E11">
        <w:rPr>
          <w:rStyle w:val="Emphasis"/>
        </w:rPr>
        <w:t xml:space="preserve"> might be</w:t>
      </w:r>
      <w:r w:rsidRPr="00077E11">
        <w:rPr>
          <w:sz w:val="14"/>
        </w:rPr>
        <w:t xml:space="preserve">? That’s provided some entertaining fodder for after-dinner conversation, but Wigner’s thought experiment has never been more than that—just a thought experiment. Last year, however, </w:t>
      </w:r>
      <w:r w:rsidRPr="00BA41E2">
        <w:rPr>
          <w:u w:val="single"/>
        </w:rPr>
        <w:t>physicists noticed</w:t>
      </w:r>
      <w:r w:rsidRPr="00077E11">
        <w:rPr>
          <w:sz w:val="14"/>
        </w:rPr>
        <w:t xml:space="preserve"> that </w:t>
      </w:r>
      <w:r w:rsidRPr="00077E11">
        <w:rPr>
          <w:rStyle w:val="Emphasis"/>
          <w:highlight w:val="green"/>
        </w:rPr>
        <w:t>recent advances</w:t>
      </w:r>
      <w:r w:rsidRPr="00077E11">
        <w:rPr>
          <w:highlight w:val="green"/>
          <w:u w:val="single"/>
        </w:rPr>
        <w:t xml:space="preserve"> in quantum technologies</w:t>
      </w:r>
      <w:r w:rsidRPr="00077E11">
        <w:rPr>
          <w:sz w:val="14"/>
        </w:rPr>
        <w:t xml:space="preserve"> have </w:t>
      </w:r>
      <w:r w:rsidRPr="00077E11">
        <w:rPr>
          <w:highlight w:val="green"/>
          <w:u w:val="single"/>
        </w:rPr>
        <w:t>made it possible to</w:t>
      </w:r>
      <w:r w:rsidRPr="00BA41E2">
        <w:rPr>
          <w:u w:val="single"/>
        </w:rPr>
        <w:t xml:space="preserve"> reproduce the Wigner’s Friend test</w:t>
      </w:r>
      <w:r w:rsidRPr="00077E11">
        <w:rPr>
          <w:sz w:val="14"/>
        </w:rPr>
        <w:t xml:space="preserve"> in a real experiment. In other words, </w:t>
      </w:r>
      <w:r w:rsidRPr="00BA41E2">
        <w:rPr>
          <w:u w:val="single"/>
        </w:rPr>
        <w:t xml:space="preserve">it ought to be possible to </w:t>
      </w:r>
      <w:r w:rsidRPr="00077E11">
        <w:rPr>
          <w:highlight w:val="green"/>
          <w:u w:val="single"/>
        </w:rPr>
        <w:t xml:space="preserve">create </w:t>
      </w:r>
      <w:r w:rsidRPr="00077E11">
        <w:rPr>
          <w:rStyle w:val="Emphasis"/>
          <w:highlight w:val="green"/>
        </w:rPr>
        <w:t>different realities</w:t>
      </w:r>
      <w:r w:rsidRPr="00077E11">
        <w:rPr>
          <w:highlight w:val="green"/>
          <w:u w:val="single"/>
        </w:rPr>
        <w:t xml:space="preserve"> and </w:t>
      </w:r>
      <w:r w:rsidRPr="00077E11">
        <w:rPr>
          <w:rStyle w:val="Emphasis"/>
          <w:highlight w:val="green"/>
        </w:rPr>
        <w:t>compare them</w:t>
      </w:r>
      <w:r w:rsidRPr="00077E11">
        <w:rPr>
          <w:sz w:val="14"/>
        </w:rPr>
        <w:t xml:space="preserve"> in the lab to find out whether they can be reconciled. And today, Massimiliano </w:t>
      </w:r>
      <w:proofErr w:type="spellStart"/>
      <w:r w:rsidRPr="00077E11">
        <w:rPr>
          <w:sz w:val="14"/>
        </w:rPr>
        <w:t>Proietti</w:t>
      </w:r>
      <w:proofErr w:type="spellEnd"/>
      <w:r w:rsidRPr="00077E11">
        <w:rPr>
          <w:sz w:val="14"/>
        </w:rPr>
        <w:t xml:space="preserve"> at Heriot-Watt University in Edinburgh and a few </w:t>
      </w:r>
      <w:r w:rsidRPr="00BA41E2">
        <w:rPr>
          <w:u w:val="single"/>
        </w:rPr>
        <w:t>colleagues</w:t>
      </w:r>
      <w:r w:rsidRPr="00077E11">
        <w:rPr>
          <w:sz w:val="14"/>
        </w:rPr>
        <w:t xml:space="preserve"> say they have </w:t>
      </w:r>
      <w:r w:rsidRPr="00BA41E2">
        <w:rPr>
          <w:u w:val="single"/>
        </w:rPr>
        <w:t>performed this experiment</w:t>
      </w:r>
      <w:r w:rsidRPr="00077E11">
        <w:rPr>
          <w:sz w:val="14"/>
        </w:rPr>
        <w:t xml:space="preserve"> for the first time: they have created different realities and compared them. Their conclusion is that Wigner was correct—these </w:t>
      </w:r>
      <w:r w:rsidRPr="00077E11">
        <w:rPr>
          <w:highlight w:val="green"/>
          <w:u w:val="single"/>
        </w:rPr>
        <w:t>realities can be made</w:t>
      </w:r>
      <w:r w:rsidRPr="00077E11">
        <w:rPr>
          <w:sz w:val="14"/>
        </w:rPr>
        <w:t xml:space="preserve"> irreconcilable </w:t>
      </w:r>
      <w:r w:rsidRPr="00077E11">
        <w:rPr>
          <w:highlight w:val="green"/>
          <w:u w:val="single"/>
        </w:rPr>
        <w:t>so</w:t>
      </w:r>
      <w:r w:rsidRPr="00BA41E2">
        <w:rPr>
          <w:u w:val="single"/>
        </w:rPr>
        <w:t xml:space="preserve"> that </w:t>
      </w:r>
      <w:r w:rsidRPr="00077E11">
        <w:rPr>
          <w:highlight w:val="green"/>
          <w:u w:val="single"/>
        </w:rPr>
        <w:t xml:space="preserve">it is impossible to </w:t>
      </w:r>
      <w:r w:rsidRPr="00077E11">
        <w:rPr>
          <w:rStyle w:val="Emphasis"/>
          <w:highlight w:val="green"/>
        </w:rPr>
        <w:t>agree on objective facts</w:t>
      </w:r>
      <w:r w:rsidRPr="00077E11">
        <w:rPr>
          <w:rStyle w:val="Emphasis"/>
        </w:rPr>
        <w:t xml:space="preserve"> about an experiment</w:t>
      </w:r>
      <w:r w:rsidRPr="00077E11">
        <w:rPr>
          <w:sz w:val="14"/>
        </w:rPr>
        <w:t xml:space="preserve">. Wigner’s original thought experiment is straightforward in principle. It begins with a single polarized </w:t>
      </w:r>
      <w:r w:rsidRPr="00077E11">
        <w:rPr>
          <w:highlight w:val="green"/>
          <w:u w:val="single"/>
        </w:rPr>
        <w:t>photon</w:t>
      </w:r>
      <w:r w:rsidRPr="00077E11">
        <w:rPr>
          <w:sz w:val="14"/>
        </w:rPr>
        <w:t xml:space="preserve"> that, when measured, </w:t>
      </w:r>
      <w:r w:rsidRPr="00077E11">
        <w:rPr>
          <w:highlight w:val="green"/>
          <w:u w:val="single"/>
        </w:rPr>
        <w:t>can have either</w:t>
      </w:r>
      <w:r w:rsidRPr="00BA41E2">
        <w:rPr>
          <w:u w:val="single"/>
        </w:rPr>
        <w:t xml:space="preserve"> a </w:t>
      </w:r>
      <w:r w:rsidRPr="00077E11">
        <w:rPr>
          <w:rStyle w:val="Emphasis"/>
          <w:highlight w:val="green"/>
        </w:rPr>
        <w:t>horizontal</w:t>
      </w:r>
      <w:r w:rsidRPr="00077E11">
        <w:rPr>
          <w:rStyle w:val="Emphasis"/>
        </w:rPr>
        <w:t xml:space="preserve"> polarization</w:t>
      </w:r>
      <w:r w:rsidRPr="00BA41E2">
        <w:rPr>
          <w:u w:val="single"/>
        </w:rPr>
        <w:t xml:space="preserve"> </w:t>
      </w:r>
      <w:r w:rsidRPr="00077E11">
        <w:rPr>
          <w:highlight w:val="green"/>
          <w:u w:val="single"/>
        </w:rPr>
        <w:t>or</w:t>
      </w:r>
      <w:r w:rsidRPr="00BA41E2">
        <w:rPr>
          <w:u w:val="single"/>
        </w:rPr>
        <w:t xml:space="preserve"> a </w:t>
      </w:r>
      <w:r w:rsidRPr="00077E11">
        <w:rPr>
          <w:rStyle w:val="Emphasis"/>
          <w:highlight w:val="green"/>
        </w:rPr>
        <w:t>vertical polarization</w:t>
      </w:r>
      <w:r w:rsidRPr="00077E11">
        <w:rPr>
          <w:sz w:val="14"/>
        </w:rPr>
        <w:t xml:space="preserve">. But before the measurement, according to the laws of quantum mechanics, </w:t>
      </w:r>
      <w:r w:rsidRPr="00BA41E2">
        <w:rPr>
          <w:u w:val="single"/>
        </w:rPr>
        <w:t xml:space="preserve">the photon </w:t>
      </w:r>
      <w:r w:rsidRPr="00077E11">
        <w:rPr>
          <w:highlight w:val="green"/>
          <w:u w:val="single"/>
        </w:rPr>
        <w:t>exists in both</w:t>
      </w:r>
      <w:r w:rsidRPr="00BA41E2">
        <w:rPr>
          <w:u w:val="single"/>
        </w:rPr>
        <w:t xml:space="preserve"> polarization states </w:t>
      </w:r>
      <w:r w:rsidRPr="00077E11">
        <w:rPr>
          <w:highlight w:val="green"/>
          <w:u w:val="single"/>
        </w:rPr>
        <w:t xml:space="preserve">at the </w:t>
      </w:r>
      <w:r w:rsidRPr="00077E11">
        <w:rPr>
          <w:rStyle w:val="Emphasis"/>
          <w:highlight w:val="green"/>
        </w:rPr>
        <w:t>same time</w:t>
      </w:r>
      <w:r w:rsidRPr="00077E11">
        <w:rPr>
          <w:sz w:val="14"/>
        </w:rPr>
        <w:t xml:space="preserve">—a so-called superposition.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Wigner can even perform an experiment to determine whether this superposition exists or not. This is a kind of interference experiment showing that </w:t>
      </w:r>
      <w:r w:rsidRPr="00BA41E2">
        <w:rPr>
          <w:u w:val="single"/>
        </w:rPr>
        <w:t>the photon and the measurement are indeed in a superposition</w:t>
      </w:r>
      <w:r w:rsidRPr="00077E11">
        <w:rPr>
          <w:sz w:val="14"/>
        </w:rPr>
        <w:t xml:space="preserve">. From Wigner’s point of view, </w:t>
      </w:r>
      <w:r w:rsidRPr="00BA41E2">
        <w:rPr>
          <w:u w:val="single"/>
        </w:rPr>
        <w:t>this is a “fact”—</w:t>
      </w:r>
      <w:r w:rsidRPr="00077E11">
        <w:rPr>
          <w:highlight w:val="green"/>
          <w:u w:val="single"/>
        </w:rPr>
        <w:t xml:space="preserve">the superposition </w:t>
      </w:r>
      <w:r w:rsidRPr="00077E11">
        <w:rPr>
          <w:rStyle w:val="Emphasis"/>
          <w:highlight w:val="green"/>
        </w:rPr>
        <w:t>exists</w:t>
      </w:r>
      <w:r w:rsidRPr="00077E11">
        <w:rPr>
          <w:sz w:val="14"/>
          <w:highlight w:val="green"/>
        </w:rPr>
        <w:t>.</w:t>
      </w:r>
      <w:r w:rsidRPr="00077E11">
        <w:rPr>
          <w:sz w:val="14"/>
        </w:rPr>
        <w:t xml:space="preserve"> And this fact suggests that a measurement cannot have taken place. But this is in stark contrast to the point of view of the friend, who has indeed measured the photon’s polarization and recorded it. The friend can even call Wigner and say the measurement has been done (provided the outcome is not revealed). So the two realities are at odds with each other. “This calls into question the objective status of the facts established by the two observers,” say </w:t>
      </w:r>
      <w:proofErr w:type="spellStart"/>
      <w:r w:rsidRPr="00077E11">
        <w:rPr>
          <w:sz w:val="14"/>
        </w:rPr>
        <w:t>Proietti</w:t>
      </w:r>
      <w:proofErr w:type="spellEnd"/>
      <w:r w:rsidRPr="00077E11">
        <w:rPr>
          <w:sz w:val="14"/>
        </w:rPr>
        <w:t xml:space="preserve"> and co. That’s the theory, but last year </w:t>
      </w:r>
      <w:proofErr w:type="spellStart"/>
      <w:r w:rsidRPr="00077E11">
        <w:rPr>
          <w:sz w:val="14"/>
        </w:rPr>
        <w:t>Caslav</w:t>
      </w:r>
      <w:proofErr w:type="spellEnd"/>
      <w:r w:rsidRPr="00077E11">
        <w:rPr>
          <w:sz w:val="14"/>
        </w:rPr>
        <w:t xml:space="preserve"> </w:t>
      </w:r>
      <w:proofErr w:type="spellStart"/>
      <w:r w:rsidRPr="00077E11">
        <w:rPr>
          <w:sz w:val="14"/>
        </w:rPr>
        <w:t>Brukner</w:t>
      </w:r>
      <w:proofErr w:type="spellEnd"/>
      <w:r w:rsidRPr="00077E11">
        <w:rPr>
          <w:sz w:val="14"/>
        </w:rPr>
        <w:t xml:space="preserve">, at the University of Vienna in Austria, came up with a way to re-create the Wigner’s Friend experiment in the lab by means of techniques involving the entanglement of many particles at the same time. </w:t>
      </w:r>
      <w:r w:rsidRPr="00077E11">
        <w:rPr>
          <w:u w:val="single"/>
        </w:rPr>
        <w:t>The breakthrough</w:t>
      </w:r>
      <w:r w:rsidRPr="00077E11">
        <w:rPr>
          <w:sz w:val="14"/>
        </w:rPr>
        <w:t xml:space="preserve"> that </w:t>
      </w:r>
      <w:proofErr w:type="spellStart"/>
      <w:r w:rsidRPr="00077E11">
        <w:rPr>
          <w:sz w:val="14"/>
        </w:rPr>
        <w:t>Proietti</w:t>
      </w:r>
      <w:proofErr w:type="spellEnd"/>
      <w:r w:rsidRPr="00077E11">
        <w:rPr>
          <w:sz w:val="14"/>
        </w:rPr>
        <w:t xml:space="preserve"> and co have made is to carry this out. “In a state-of-the-art 6-photon experiment, we realize this extended Wigner’s friend scenario,” they say. They </w:t>
      </w:r>
      <w:r w:rsidRPr="00077E11">
        <w:rPr>
          <w:u w:val="single"/>
        </w:rPr>
        <w:t xml:space="preserve">use these </w:t>
      </w:r>
      <w:r w:rsidRPr="00077E11">
        <w:rPr>
          <w:highlight w:val="green"/>
          <w:u w:val="single"/>
        </w:rPr>
        <w:t>six entangled photons</w:t>
      </w:r>
      <w:r w:rsidRPr="00077E11">
        <w:rPr>
          <w:u w:val="single"/>
        </w:rPr>
        <w:t xml:space="preserve"> to </w:t>
      </w:r>
      <w:r w:rsidRPr="00077E11">
        <w:rPr>
          <w:highlight w:val="green"/>
          <w:u w:val="single"/>
        </w:rPr>
        <w:t xml:space="preserve">create </w:t>
      </w:r>
      <w:r w:rsidRPr="00077E11">
        <w:rPr>
          <w:rStyle w:val="Emphasis"/>
          <w:highlight w:val="green"/>
        </w:rPr>
        <w:t>two alternate realities</w:t>
      </w:r>
      <w:r w:rsidRPr="00077E11">
        <w:rPr>
          <w:sz w:val="14"/>
        </w:rPr>
        <w:t xml:space="preserve">—one representing Wigner and one representing Wigner’s friend. Wigner’s friend measures the polarization of a photon and stores the result. Wigner then performs an interference measurement to determine if the measurement and the photon are in a superposition. </w:t>
      </w:r>
      <w:r w:rsidRPr="00077E11">
        <w:rPr>
          <w:u w:val="single"/>
        </w:rPr>
        <w:t xml:space="preserve">The experiment </w:t>
      </w:r>
      <w:r w:rsidRPr="00077E11">
        <w:rPr>
          <w:rStyle w:val="Emphasis"/>
        </w:rPr>
        <w:t xml:space="preserve">produces an </w:t>
      </w:r>
      <w:r w:rsidRPr="00077E11">
        <w:rPr>
          <w:rStyle w:val="Emphasis"/>
          <w:highlight w:val="green"/>
        </w:rPr>
        <w:t>unambiguous result</w:t>
      </w:r>
      <w:r w:rsidRPr="00077E11">
        <w:rPr>
          <w:sz w:val="14"/>
        </w:rPr>
        <w:t xml:space="preserve">. It turns out that </w:t>
      </w:r>
      <w:r w:rsidRPr="00077E11">
        <w:rPr>
          <w:u w:val="single"/>
        </w:rPr>
        <w:t>both realities can coexist even though they produce irreconcilable outcomes</w:t>
      </w:r>
      <w:r w:rsidRPr="00077E11">
        <w:rPr>
          <w:sz w:val="14"/>
        </w:rPr>
        <w:t xml:space="preserve">, just as Wigner predicted. </w:t>
      </w:r>
      <w:r w:rsidRPr="00077E11">
        <w:rPr>
          <w:u w:val="single"/>
        </w:rPr>
        <w:t xml:space="preserve">That raises some fascinating questions that are forcing physicists to reconsider the </w:t>
      </w:r>
      <w:r w:rsidRPr="00077E11">
        <w:rPr>
          <w:rStyle w:val="Emphasis"/>
        </w:rPr>
        <w:t>nature of reality</w:t>
      </w:r>
      <w:r w:rsidRPr="00077E11">
        <w:rPr>
          <w:sz w:val="14"/>
        </w:rPr>
        <w:t xml:space="preserve">. The idea that observers can ultimately reconcile their measurements of some kind of fundamental reality is based on several assumptions. The first is that universal facts actually exist and that observers can agree on them. But there are other assumptions too. One is that observers have the freedom to make whatever observations they want. And another is that the choices one observer makes do not influence the choices other observers make—an assumption that physicists call locality. If there is an objective reality that everyone can agree on, then these assumptions all hold. But </w:t>
      </w:r>
      <w:proofErr w:type="spellStart"/>
      <w:r w:rsidRPr="00077E11">
        <w:rPr>
          <w:sz w:val="14"/>
        </w:rPr>
        <w:t>Proietti</w:t>
      </w:r>
      <w:proofErr w:type="spellEnd"/>
      <w:r w:rsidRPr="00077E11">
        <w:rPr>
          <w:sz w:val="14"/>
        </w:rPr>
        <w:t xml:space="preserve"> and </w:t>
      </w:r>
      <w:proofErr w:type="spellStart"/>
      <w:r w:rsidRPr="00077E11">
        <w:rPr>
          <w:sz w:val="14"/>
        </w:rPr>
        <w:t>co’s</w:t>
      </w:r>
      <w:proofErr w:type="spellEnd"/>
      <w:r w:rsidRPr="00077E11">
        <w:rPr>
          <w:sz w:val="14"/>
        </w:rPr>
        <w:t xml:space="preserve"> result suggests that objective reality does not exist. In other words, the experiment suggests that one or more of the assumptions—the idea that there is a reality we can agree on, the idea that we have freedom of choice, or the idea of locality—must be wrong. 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“The scientific method relies on facts, established through repeated measurements and agreed upon universally, independently of who observed them,” say </w:t>
      </w:r>
      <w:proofErr w:type="spellStart"/>
      <w:r w:rsidRPr="00077E11">
        <w:rPr>
          <w:sz w:val="14"/>
        </w:rPr>
        <w:t>Proietti</w:t>
      </w:r>
      <w:proofErr w:type="spellEnd"/>
      <w:r w:rsidRPr="00077E11">
        <w:rPr>
          <w:sz w:val="14"/>
        </w:rPr>
        <w:t xml:space="preserve"> and co. And yet in the same paper, they undermine this idea, perhaps fatally. The next step is to go further: to construct experiments creating increasingly bizarre alternate realities that cannot be reconciled. Where this will take us is anybody’s guess. But Wigner, and his friend, would surely not be surprised.</w:t>
      </w:r>
    </w:p>
    <w:p w14:paraId="05717AEB" w14:textId="77777777" w:rsidR="002E175F" w:rsidRPr="00DC6526" w:rsidRDefault="002E175F" w:rsidP="002E175F">
      <w:pPr>
        <w:pStyle w:val="Heading4"/>
      </w:pPr>
      <w:r w:rsidRPr="00705DFE">
        <w:t xml:space="preserve">Ballots aren’t </w:t>
      </w:r>
      <w:r w:rsidRPr="00FC51F9">
        <w:rPr>
          <w:i/>
          <w:u w:val="single"/>
        </w:rPr>
        <w:t>pacification</w:t>
      </w:r>
      <w:r w:rsidRPr="00DC6526">
        <w:t xml:space="preserve"> nor </w:t>
      </w:r>
      <w:proofErr w:type="spellStart"/>
      <w:r w:rsidRPr="00FC51F9">
        <w:rPr>
          <w:i/>
          <w:u w:val="single"/>
        </w:rPr>
        <w:t>complacement</w:t>
      </w:r>
      <w:proofErr w:type="spellEnd"/>
      <w:r w:rsidRPr="00DC6526">
        <w:t xml:space="preserve"> but force </w:t>
      </w:r>
      <w:r w:rsidRPr="00FC51F9">
        <w:rPr>
          <w:i/>
          <w:u w:val="single"/>
        </w:rPr>
        <w:t>engagement</w:t>
      </w:r>
      <w:r w:rsidRPr="00DC6526">
        <w:t xml:space="preserve"> upon </w:t>
      </w:r>
      <w:proofErr w:type="spellStart"/>
      <w:proofErr w:type="gramStart"/>
      <w:r w:rsidRPr="00DC6526">
        <w:t>non black</w:t>
      </w:r>
      <w:proofErr w:type="spellEnd"/>
      <w:proofErr w:type="gramEnd"/>
      <w:r w:rsidRPr="00DC6526">
        <w:t xml:space="preserve"> scholars who deem black performances illegitimate.</w:t>
      </w:r>
    </w:p>
    <w:p w14:paraId="6D853461" w14:textId="77777777" w:rsidR="002E175F" w:rsidRPr="00705DFE" w:rsidRDefault="002E175F" w:rsidP="002E175F">
      <w:r w:rsidRPr="00955B82">
        <w:rPr>
          <w:rStyle w:val="Style13ptBold"/>
        </w:rPr>
        <w:t>Reid-Brinkley 08</w:t>
      </w:r>
      <w:r w:rsidRPr="00705DFE">
        <w:t xml:space="preserve"> Dr </w:t>
      </w:r>
      <w:proofErr w:type="spellStart"/>
      <w:r w:rsidRPr="00705DFE">
        <w:t>Shanara</w:t>
      </w:r>
      <w:proofErr w:type="spellEnd"/>
      <w:r w:rsidRPr="00705DFE">
        <w:t xml:space="preserve"> Reid- Brinkley communications professor </w:t>
      </w:r>
      <w:proofErr w:type="spellStart"/>
      <w:r w:rsidRPr="00705DFE">
        <w:t>phd</w:t>
      </w:r>
      <w:proofErr w:type="spellEnd"/>
      <w:r w:rsidRPr="00705DFE">
        <w:t xml:space="preserve"> from UGA (</w:t>
      </w:r>
      <w:r w:rsidRPr="00705DFE">
        <w:rPr>
          <w:color w:val="000000"/>
        </w:rPr>
        <w:t>“The Harsh Realities of “Acting Black”: How African-American Policy Debaters Negotiate Representation Through Racial Performance and Style)</w:t>
      </w:r>
      <w:r>
        <w:rPr>
          <w:color w:val="000000"/>
        </w:rPr>
        <w:tab/>
      </w:r>
    </w:p>
    <w:p w14:paraId="2A37511F" w14:textId="77777777" w:rsidR="002E175F" w:rsidRPr="00705DFE" w:rsidRDefault="002E175F" w:rsidP="002E175F">
      <w:pPr>
        <w:rPr>
          <w:sz w:val="16"/>
          <w:szCs w:val="16"/>
        </w:rPr>
      </w:pPr>
      <w:proofErr w:type="spellStart"/>
      <w:r w:rsidRPr="00705DFE">
        <w:rPr>
          <w:sz w:val="16"/>
        </w:rPr>
        <w:t>Signifyin</w:t>
      </w:r>
      <w:proofErr w:type="spellEnd"/>
      <w:r w:rsidRPr="00705DFE">
        <w:rPr>
          <w:sz w:val="16"/>
        </w:rPr>
        <w:t xml:space="preserve">’ on institutional symbols of American democracy, Jones’ draws attention to the parallels in power structures between the federal government and the decision-making arms of the debate community. </w:t>
      </w:r>
      <w:r w:rsidRPr="00705DFE">
        <w:rPr>
          <w:rStyle w:val="StyleUnderline"/>
        </w:rPr>
        <w:t>The “</w:t>
      </w:r>
      <w:r w:rsidRPr="00AE2813">
        <w:rPr>
          <w:rStyle w:val="StyleUnderline"/>
          <w:highlight w:val="green"/>
        </w:rPr>
        <w:t>halls of Congress” represent</w:t>
      </w:r>
      <w:r w:rsidRPr="00705DFE">
        <w:rPr>
          <w:rStyle w:val="StyleUnderline"/>
        </w:rPr>
        <w:t xml:space="preserve"> the </w:t>
      </w:r>
      <w:r w:rsidRPr="00AE2813">
        <w:rPr>
          <w:rStyle w:val="StyleUnderline"/>
          <w:highlight w:val="green"/>
        </w:rPr>
        <w:t>halls of debate tournaments</w:t>
      </w:r>
      <w:r w:rsidRPr="00705DFE">
        <w:rPr>
          <w:rStyle w:val="StyleUnderline"/>
        </w:rPr>
        <w:t>. “</w:t>
      </w:r>
      <w:r w:rsidRPr="00E20A03">
        <w:rPr>
          <w:rStyle w:val="StyleUnderline"/>
        </w:rPr>
        <w:t>Capitol Hill” where the laws of this country are enacted is a metaphor for debate tournament</w:t>
      </w:r>
      <w:r w:rsidRPr="00705DFE">
        <w:rPr>
          <w:rStyle w:val="StyleUnderline"/>
        </w:rPr>
        <w:t xml:space="preserve"> </w:t>
      </w:r>
      <w:proofErr w:type="spellStart"/>
      <w:r w:rsidRPr="00AE2813">
        <w:rPr>
          <w:rStyle w:val="StyleUnderline"/>
          <w:highlight w:val="green"/>
        </w:rPr>
        <w:t>tabrooms</w:t>
      </w:r>
      <w:proofErr w:type="spellEnd"/>
      <w:r w:rsidRPr="00705DFE">
        <w:rPr>
          <w:rStyle w:val="StyleUnderline"/>
        </w:rPr>
        <w:t xml:space="preserve"> where </w:t>
      </w:r>
      <w:r w:rsidRPr="00AE2813">
        <w:rPr>
          <w:rStyle w:val="StyleUnderline"/>
          <w:highlight w:val="green"/>
        </w:rPr>
        <w:t>wins and losses are catalogued</w:t>
      </w:r>
      <w:r w:rsidRPr="00705DFE">
        <w:rPr>
          <w:rStyle w:val="StyleUnderline"/>
        </w:rPr>
        <w:t xml:space="preserve">. Tournament </w:t>
      </w:r>
      <w:r w:rsidRPr="00AE2813">
        <w:rPr>
          <w:rStyle w:val="StyleUnderline"/>
          <w:highlight w:val="green"/>
        </w:rPr>
        <w:t xml:space="preserve">ballots </w:t>
      </w:r>
      <w:r w:rsidRPr="00E20A03">
        <w:rPr>
          <w:rStyle w:val="StyleUnderline"/>
        </w:rPr>
        <w:t xml:space="preserve">metaphorically </w:t>
      </w:r>
      <w:r w:rsidRPr="00AE2813">
        <w:rPr>
          <w:rStyle w:val="StyleUnderline"/>
          <w:highlight w:val="green"/>
        </w:rPr>
        <w:t>represent</w:t>
      </w:r>
      <w:r w:rsidRPr="00705DFE">
        <w:rPr>
          <w:rStyle w:val="StyleUnderline"/>
        </w:rPr>
        <w:t xml:space="preserve"> the </w:t>
      </w:r>
      <w:r w:rsidRPr="00AE2813">
        <w:rPr>
          <w:rStyle w:val="StyleUnderline"/>
          <w:highlight w:val="green"/>
        </w:rPr>
        <w:t>signing of</w:t>
      </w:r>
      <w:r w:rsidRPr="00705DFE">
        <w:rPr>
          <w:rStyle w:val="StyleUnderline"/>
        </w:rPr>
        <w:t xml:space="preserve"> the </w:t>
      </w:r>
      <w:r w:rsidRPr="00AE2813">
        <w:rPr>
          <w:rStyle w:val="StyleUnderline"/>
          <w:highlight w:val="green"/>
        </w:rPr>
        <w:t>judges ballot</w:t>
      </w:r>
      <w:r w:rsidRPr="00705DFE">
        <w:rPr>
          <w:rStyle w:val="StyleUnderline"/>
        </w:rPr>
        <w:t xml:space="preserve"> at the </w:t>
      </w:r>
      <w:r w:rsidRPr="00AE2813">
        <w:rPr>
          <w:rStyle w:val="StyleUnderline"/>
          <w:highlight w:val="green"/>
        </w:rPr>
        <w:t>conclusion of debates</w:t>
      </w:r>
      <w:r w:rsidRPr="00705DFE">
        <w:rPr>
          <w:rStyle w:val="StyleUnderline"/>
        </w:rPr>
        <w:t>.</w:t>
      </w:r>
      <w:r w:rsidRPr="00705DFE">
        <w:rPr>
          <w:sz w:val="16"/>
        </w:rPr>
        <w:t xml:space="preserve"> In facts, debaters often argue that the “impacts” they identify or the solvency for their plan happens “once the judge signs the ballot,” as if assigning a winner or loser actually results in the passage of a policy. </w:t>
      </w:r>
      <w:r w:rsidRPr="00705DFE">
        <w:rPr>
          <w:rStyle w:val="StyleUnderline"/>
        </w:rPr>
        <w:t xml:space="preserve">Jones argues that it is the </w:t>
      </w:r>
      <w:r w:rsidRPr="00AE2813">
        <w:rPr>
          <w:rStyle w:val="StyleUnderline"/>
          <w:highlight w:val="green"/>
        </w:rPr>
        <w:t>ballot</w:t>
      </w:r>
      <w:r w:rsidRPr="00705DFE">
        <w:rPr>
          <w:rStyle w:val="StyleUnderline"/>
        </w:rPr>
        <w:t xml:space="preserve"> that is the </w:t>
      </w:r>
      <w:r w:rsidRPr="00AE2813">
        <w:rPr>
          <w:rStyle w:val="StyleUnderline"/>
          <w:highlight w:val="green"/>
        </w:rPr>
        <w:t>most significant tool</w:t>
      </w:r>
      <w:r w:rsidRPr="00705DFE">
        <w:rPr>
          <w:rStyle w:val="StyleUnderline"/>
        </w:rPr>
        <w:t xml:space="preserve"> in </w:t>
      </w:r>
      <w:r w:rsidRPr="00AE2813">
        <w:rPr>
          <w:rStyle w:val="StyleUnderline"/>
          <w:highlight w:val="green"/>
        </w:rPr>
        <w:t>influencing</w:t>
      </w:r>
      <w:r w:rsidRPr="00705DFE">
        <w:rPr>
          <w:rStyle w:val="StyleUnderline"/>
        </w:rPr>
        <w:t xml:space="preserve"> the </w:t>
      </w:r>
      <w:r w:rsidRPr="00AE2813">
        <w:rPr>
          <w:rStyle w:val="StyleUnderline"/>
          <w:highlight w:val="green"/>
        </w:rPr>
        <w:t>practices</w:t>
      </w:r>
      <w:r w:rsidRPr="00705DFE">
        <w:rPr>
          <w:rStyle w:val="StyleUnderline"/>
        </w:rPr>
        <w:t xml:space="preserve"> and </w:t>
      </w:r>
      <w:r w:rsidRPr="00AE2813">
        <w:rPr>
          <w:rStyle w:val="StyleUnderline"/>
          <w:highlight w:val="green"/>
        </w:rPr>
        <w:t>procedures of</w:t>
      </w:r>
      <w:r w:rsidRPr="00705DFE">
        <w:rPr>
          <w:rStyle w:val="StyleUnderline"/>
        </w:rPr>
        <w:t xml:space="preserve"> the </w:t>
      </w:r>
      <w:r w:rsidRPr="00AE2813">
        <w:rPr>
          <w:rStyle w:val="StyleUnderline"/>
          <w:highlight w:val="green"/>
        </w:rPr>
        <w:t>community</w:t>
      </w:r>
      <w:r w:rsidRPr="00705DFE">
        <w:rPr>
          <w:sz w:val="16"/>
        </w:rPr>
        <w:t xml:space="preserve">. In other words, the </w:t>
      </w:r>
      <w:r w:rsidRPr="00AE2813">
        <w:rPr>
          <w:rStyle w:val="Emphasis"/>
          <w:sz w:val="28"/>
          <w:szCs w:val="26"/>
          <w:highlight w:val="green"/>
        </w:rPr>
        <w:t>competitive nature</w:t>
      </w:r>
      <w:r w:rsidRPr="00705DFE">
        <w:rPr>
          <w:rStyle w:val="Emphasis"/>
          <w:sz w:val="28"/>
          <w:szCs w:val="26"/>
        </w:rPr>
        <w:t xml:space="preserve"> of </w:t>
      </w:r>
      <w:r w:rsidRPr="00AE2813">
        <w:rPr>
          <w:rStyle w:val="Emphasis"/>
          <w:sz w:val="28"/>
          <w:szCs w:val="26"/>
          <w:highlight w:val="green"/>
        </w:rPr>
        <w:t>debate guarantees</w:t>
      </w:r>
      <w:r w:rsidRPr="00705DFE">
        <w:rPr>
          <w:rStyle w:val="Emphasis"/>
          <w:sz w:val="28"/>
          <w:szCs w:val="26"/>
        </w:rPr>
        <w:t xml:space="preserve"> that </w:t>
      </w:r>
      <w:r w:rsidRPr="00AE2813">
        <w:rPr>
          <w:rStyle w:val="Emphasis"/>
          <w:sz w:val="28"/>
          <w:szCs w:val="26"/>
          <w:highlight w:val="green"/>
        </w:rPr>
        <w:t>teams</w:t>
      </w:r>
      <w:r w:rsidRPr="00705DFE">
        <w:rPr>
          <w:rStyle w:val="Emphasis"/>
          <w:sz w:val="28"/>
          <w:szCs w:val="26"/>
        </w:rPr>
        <w:t xml:space="preserve"> and </w:t>
      </w:r>
      <w:r w:rsidRPr="00AE2813">
        <w:rPr>
          <w:rStyle w:val="Emphasis"/>
          <w:sz w:val="28"/>
          <w:szCs w:val="26"/>
          <w:highlight w:val="green"/>
        </w:rPr>
        <w:t>coaches</w:t>
      </w:r>
      <w:r w:rsidRPr="00705DFE">
        <w:rPr>
          <w:rStyle w:val="Emphasis"/>
          <w:sz w:val="28"/>
          <w:szCs w:val="26"/>
        </w:rPr>
        <w:t xml:space="preserve"> </w:t>
      </w:r>
      <w:r w:rsidRPr="00AE2813">
        <w:rPr>
          <w:rStyle w:val="Emphasis"/>
          <w:sz w:val="28"/>
          <w:szCs w:val="26"/>
          <w:highlight w:val="green"/>
        </w:rPr>
        <w:t>remain responsive</w:t>
      </w:r>
      <w:r w:rsidRPr="00705DFE">
        <w:rPr>
          <w:rStyle w:val="Emphasis"/>
          <w:sz w:val="28"/>
          <w:szCs w:val="26"/>
        </w:rPr>
        <w:t xml:space="preserve"> to </w:t>
      </w:r>
      <w:r w:rsidRPr="00AE2813">
        <w:rPr>
          <w:rStyle w:val="Emphasis"/>
          <w:sz w:val="28"/>
          <w:szCs w:val="26"/>
          <w:highlight w:val="green"/>
        </w:rPr>
        <w:t xml:space="preserve">trends </w:t>
      </w:r>
      <w:r w:rsidRPr="00E20A03">
        <w:rPr>
          <w:rStyle w:val="Emphasis"/>
          <w:sz w:val="28"/>
          <w:szCs w:val="26"/>
        </w:rPr>
        <w:t>amongst the judging pool</w:t>
      </w:r>
      <w:r w:rsidRPr="00E20A03">
        <w:rPr>
          <w:sz w:val="16"/>
        </w:rPr>
        <w:t xml:space="preserve">. Ultimately, </w:t>
      </w:r>
      <w:r w:rsidRPr="00E20A03">
        <w:rPr>
          <w:rStyle w:val="StyleUnderline"/>
        </w:rPr>
        <w:t xml:space="preserve">debate competition is a run to capture or win the judges ballot. That the </w:t>
      </w:r>
      <w:r w:rsidRPr="00AE2813">
        <w:rPr>
          <w:rStyle w:val="StyleUnderline"/>
          <w:highlight w:val="green"/>
        </w:rPr>
        <w:t xml:space="preserve">ballot “enacts” the “policies” of </w:t>
      </w:r>
      <w:r w:rsidRPr="00705DFE">
        <w:rPr>
          <w:rStyle w:val="StyleUnderline"/>
        </w:rPr>
        <w:t xml:space="preserve">the </w:t>
      </w:r>
      <w:r w:rsidRPr="00E20A03">
        <w:rPr>
          <w:rStyle w:val="StyleUnderline"/>
        </w:rPr>
        <w:t xml:space="preserve">debate </w:t>
      </w:r>
      <w:r w:rsidRPr="00AE2813">
        <w:rPr>
          <w:rStyle w:val="StyleUnderline"/>
          <w:highlight w:val="green"/>
        </w:rPr>
        <w:t>“community</w:t>
      </w:r>
      <w:r w:rsidRPr="00705DFE">
        <w:rPr>
          <w:rStyle w:val="StyleUnderline"/>
        </w:rPr>
        <w:t xml:space="preserve">,” makes the space of </w:t>
      </w:r>
      <w:r w:rsidRPr="00E20A03">
        <w:rPr>
          <w:rStyle w:val="StyleUnderline"/>
        </w:rPr>
        <w:t xml:space="preserve">competition a </w:t>
      </w:r>
      <w:r w:rsidRPr="00E20A03">
        <w:rPr>
          <w:rStyle w:val="StyleUnderline"/>
          <w:sz w:val="28"/>
          <w:szCs w:val="26"/>
        </w:rPr>
        <w:t>critical arena from which to attempt community change</w:t>
      </w:r>
      <w:r w:rsidRPr="00E20A03">
        <w:rPr>
          <w:rStyle w:val="StyleUnderline"/>
        </w:rPr>
        <w:t>.</w:t>
      </w:r>
      <w:r w:rsidRPr="00E20A03">
        <w:rPr>
          <w:sz w:val="16"/>
        </w:rPr>
        <w:t xml:space="preserve"> Up until this point, the policy debate community had dealt with issues of diversity and inclusion outside of tournament competition. Directors</w:t>
      </w:r>
      <w:r w:rsidRPr="00705DFE">
        <w:rPr>
          <w:sz w:val="16"/>
        </w:rPr>
        <w:t xml:space="preserve">, coaches, assistants, and debaters may have engaged in outreach and recruitment practices designed to diversify the debate community, but discussions and support 114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w:t>
      </w:r>
      <w:proofErr w:type="spellStart"/>
      <w:r w:rsidRPr="00705DFE">
        <w:rPr>
          <w:sz w:val="16"/>
        </w:rPr>
        <w:t>Ideafests</w:t>
      </w:r>
      <w:proofErr w:type="spellEnd"/>
      <w:r w:rsidRPr="00705DFE">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705DFE">
        <w:rPr>
          <w:sz w:val="16"/>
          <w:szCs w:val="16"/>
        </w:rPr>
        <w:t>Racism is one of the leading exports of the United States Federal Government and it exploits it on to other countries. It doesn’t acknowledge its problems at home and the debate community replicates those values by playing in this fantasy world that we cannot change. By sitting silent, by not acknowledging, or addressing the problems within this community. It is easy for us to say that there are problems racism and sexism but the problem comes when we recognize those systemic issues and do nothing to change our methods of how we challenge those problems.</w:t>
      </w:r>
    </w:p>
    <w:p w14:paraId="3A44BCCE" w14:textId="77777777" w:rsidR="002E175F" w:rsidRPr="002E175F" w:rsidRDefault="002E175F" w:rsidP="002E175F"/>
    <w:sectPr w:rsidR="002E175F" w:rsidRPr="002E1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9525FF"/>
    <w:multiLevelType w:val="hybridMultilevel"/>
    <w:tmpl w:val="20B08A60"/>
    <w:lvl w:ilvl="0" w:tplc="6980EBC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2E175F"/>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2E175F"/>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D1D0B"/>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4ECB9"/>
  <w15:chartTrackingRefBased/>
  <w15:docId w15:val="{ADD0B114-EABA-471D-A7F5-B9D97D151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175F"/>
    <w:rPr>
      <w:rFonts w:ascii="Calibri" w:hAnsi="Calibri" w:cs="Calibri"/>
    </w:rPr>
  </w:style>
  <w:style w:type="paragraph" w:styleId="Heading1">
    <w:name w:val="heading 1"/>
    <w:aliases w:val="Pocket"/>
    <w:basedOn w:val="Normal"/>
    <w:next w:val="Normal"/>
    <w:link w:val="Heading1Char"/>
    <w:qFormat/>
    <w:rsid w:val="002E17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17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17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E175F"/>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2E17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175F"/>
  </w:style>
  <w:style w:type="character" w:customStyle="1" w:styleId="Heading1Char">
    <w:name w:val="Heading 1 Char"/>
    <w:aliases w:val="Pocket Char"/>
    <w:basedOn w:val="DefaultParagraphFont"/>
    <w:link w:val="Heading1"/>
    <w:rsid w:val="002E175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175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E175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E175F"/>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bold underline,qualifications in card,qualifications,Style1,Box,s"/>
    <w:basedOn w:val="DefaultParagraphFont"/>
    <w:link w:val="textbold"/>
    <w:uiPriority w:val="7"/>
    <w:qFormat/>
    <w:rsid w:val="002E175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175F"/>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6"/>
    <w:qFormat/>
    <w:rsid w:val="002E175F"/>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2E175F"/>
    <w:rPr>
      <w:color w:val="auto"/>
      <w:u w:val="none"/>
    </w:rPr>
  </w:style>
  <w:style w:type="character" w:styleId="FollowedHyperlink">
    <w:name w:val="FollowedHyperlink"/>
    <w:basedOn w:val="DefaultParagraphFont"/>
    <w:uiPriority w:val="99"/>
    <w:semiHidden/>
    <w:unhideWhenUsed/>
    <w:rsid w:val="002E175F"/>
    <w:rPr>
      <w:color w:val="auto"/>
      <w:u w:val="none"/>
    </w:rPr>
  </w:style>
  <w:style w:type="paragraph" w:customStyle="1" w:styleId="textbold">
    <w:name w:val="text bold"/>
    <w:basedOn w:val="Normal"/>
    <w:link w:val="Emphasis"/>
    <w:uiPriority w:val="7"/>
    <w:qFormat/>
    <w:rsid w:val="002E175F"/>
    <w:pPr>
      <w:pBdr>
        <w:top w:val="single" w:sz="4" w:space="0" w:color="auto"/>
        <w:left w:val="single" w:sz="4" w:space="0" w:color="auto"/>
        <w:bottom w:val="single" w:sz="4" w:space="0" w:color="auto"/>
        <w:right w:val="single" w:sz="4" w:space="0" w:color="auto"/>
      </w:pBdr>
      <w:ind w:left="720"/>
      <w:contextualSpacing/>
      <w:jc w:val="both"/>
    </w:pPr>
    <w:rPr>
      <w:b/>
      <w:iCs/>
      <w:u w:val="single"/>
    </w:rPr>
  </w:style>
  <w:style w:type="paragraph" w:customStyle="1" w:styleId="Card">
    <w:name w:val="Card"/>
    <w:aliases w:val="No Spacing22,No Spacing3,Medium Grid 21,Tags,card,tag,Dont use,No Spacing41,No Spacing111112,No Spacing1111,No Spacing5,Tag and Cite,nonunderlined,tags,Debate Text,No Spacing2,Read stuff,No Spacing31,Small Text,Very Small Text,No Spacing111"/>
    <w:basedOn w:val="Heading1"/>
    <w:link w:val="Hyperlink"/>
    <w:autoRedefine/>
    <w:uiPriority w:val="99"/>
    <w:qFormat/>
    <w:rsid w:val="002E175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2E175F"/>
    <w:pPr>
      <w:ind w:left="720"/>
      <w:contextualSpacing/>
    </w:pPr>
  </w:style>
  <w:style w:type="paragraph" w:customStyle="1" w:styleId="Analytic">
    <w:name w:val="Analytic"/>
    <w:basedOn w:val="Heading4"/>
    <w:link w:val="AnalyticChar"/>
    <w:qFormat/>
    <w:rsid w:val="002E175F"/>
    <w:pPr>
      <w:spacing w:line="259" w:lineRule="auto"/>
    </w:pPr>
    <w:rPr>
      <w:bCs/>
      <w:iCs w:val="0"/>
      <w:szCs w:val="26"/>
    </w:rPr>
  </w:style>
  <w:style w:type="character" w:customStyle="1" w:styleId="AnalyticChar">
    <w:name w:val="Analytic Char"/>
    <w:basedOn w:val="DefaultParagraphFont"/>
    <w:link w:val="Analytic"/>
    <w:rsid w:val="002E175F"/>
    <w:rPr>
      <w:rFonts w:ascii="Calibri" w:eastAsiaTheme="majorEastAsia" w:hAnsi="Calibri" w:cstheme="majorBidi"/>
      <w:b/>
      <w:bCs/>
      <w:sz w:val="26"/>
      <w:szCs w:val="26"/>
    </w:rPr>
  </w:style>
  <w:style w:type="character" w:styleId="UnresolvedMention">
    <w:name w:val="Unresolved Mention"/>
    <w:basedOn w:val="DefaultParagraphFont"/>
    <w:uiPriority w:val="99"/>
    <w:semiHidden/>
    <w:unhideWhenUsed/>
    <w:rsid w:val="002E17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ctor-bsfa.com/2019/08/26/the-speculative-turn-in-african-literatu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journals.lib.unb.ca/index.php/IFR/article/view/14326"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se/https://doi.org/10.1017/pli.2016.15" TargetMode="External"/><Relationship Id="rId11" Type="http://schemas.openxmlformats.org/officeDocument/2006/relationships/hyperlink" Target="https://www.technologyreview.com/2019/03/12/136684/a-quantum-experiment-suggests-theres-no-such-thing-as-objective-reality/" TargetMode="External"/><Relationship Id="rId5" Type="http://schemas.openxmlformats.org/officeDocument/2006/relationships/webSettings" Target="webSettings.xml"/><Relationship Id="rId10" Type="http://schemas.openxmlformats.org/officeDocument/2006/relationships/hyperlink" Target="https://doi.org/10.1111/j.1467-954X.2009.01819.x" TargetMode="External"/><Relationship Id="rId4" Type="http://schemas.openxmlformats.org/officeDocument/2006/relationships/settings" Target="settings.xml"/><Relationship Id="rId9" Type="http://schemas.openxmlformats.org/officeDocument/2006/relationships/hyperlink" Target="https://www.connotations.de/article/francis-ngaboh-smart-science-and-the-re-representation-of-african-identity-in-major-gentl-and-the-achimota-w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13847</Words>
  <Characters>78933</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2022-04-09T16:36:00Z</dcterms:created>
  <dcterms:modified xsi:type="dcterms:W3CDTF">2022-04-09T16:50:00Z</dcterms:modified>
</cp:coreProperties>
</file>