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D82D" w14:textId="55BE0694" w:rsidR="008F2B31" w:rsidRDefault="008F2B31" w:rsidP="008F2B31">
      <w:pPr>
        <w:pStyle w:val="Heading1"/>
      </w:pPr>
      <w:r>
        <w:t>Neg R4</w:t>
      </w:r>
    </w:p>
    <w:p w14:paraId="61C41967" w14:textId="4C0ADE39" w:rsidR="008F2B31" w:rsidRPr="008F2B31" w:rsidRDefault="008F2B31" w:rsidP="00880979">
      <w:pPr>
        <w:pStyle w:val="Heading2"/>
      </w:pPr>
      <w:r>
        <w:lastRenderedPageBreak/>
        <w:t>NC</w:t>
      </w:r>
    </w:p>
    <w:p w14:paraId="424F8486" w14:textId="3457C6B0" w:rsidR="008F2B31" w:rsidRPr="008F2B31" w:rsidRDefault="008F2B31" w:rsidP="008F2B31">
      <w:pPr>
        <w:pStyle w:val="Heading3"/>
      </w:pPr>
      <w:r w:rsidRPr="008F2B31">
        <w:lastRenderedPageBreak/>
        <w:t>1</w:t>
      </w:r>
    </w:p>
    <w:p w14:paraId="3FD05AA8" w14:textId="2B89034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Interpretation – 1AC must use personal knowledge, organic intellectuals, and academic intellectuals, to garner offense.</w:t>
      </w:r>
    </w:p>
    <w:p w14:paraId="3732AB16" w14:textId="77777777" w:rsidR="008F2B31" w:rsidRPr="008F2B31" w:rsidRDefault="008F2B31" w:rsidP="008F2B31">
      <w:pPr>
        <w:rPr>
          <w:rFonts w:asciiTheme="majorHAnsi" w:hAnsiTheme="majorHAnsi" w:cstheme="majorHAnsi"/>
        </w:rPr>
      </w:pPr>
      <w:r w:rsidRPr="008F2B31">
        <w:rPr>
          <w:rStyle w:val="Style13ptBold"/>
          <w:rFonts w:asciiTheme="majorHAnsi" w:hAnsiTheme="majorHAnsi" w:cstheme="majorHAnsi"/>
        </w:rPr>
        <w:t>Reid-Brinkley</w:t>
      </w:r>
      <w:r w:rsidRPr="008F2B31">
        <w:rPr>
          <w:rFonts w:asciiTheme="majorHAnsi" w:hAnsiTheme="majorHAnsi" w:cstheme="majorHAnsi"/>
        </w:rPr>
        <w:t>, Shanara (20</w:t>
      </w:r>
      <w:r w:rsidRPr="008F2B31">
        <w:rPr>
          <w:rStyle w:val="Style13ptBold"/>
          <w:rFonts w:asciiTheme="majorHAnsi" w:hAnsiTheme="majorHAnsi" w:cstheme="majorHAnsi"/>
        </w:rPr>
        <w:t>08</w:t>
      </w:r>
      <w:r w:rsidRPr="008F2B31">
        <w:rPr>
          <w:rFonts w:asciiTheme="majorHAnsi" w:hAnsiTheme="majorHAnsi" w:cstheme="majorHAnsi"/>
        </w:rPr>
        <w:t xml:space="preserve">),” The Harsh Realities Of “Acting Black”: How African-American Policy Debaters Negotiate Representation Through Racial Performance and Style” Retrieved from </w:t>
      </w:r>
      <w:hyperlink r:id="rId9" w:history="1">
        <w:r w:rsidRPr="008F2B31">
          <w:rPr>
            <w:rStyle w:val="Hyperlink"/>
            <w:rFonts w:asciiTheme="majorHAnsi" w:hAnsiTheme="majorHAnsi" w:cstheme="majorHAnsi"/>
          </w:rPr>
          <w:t>https://getd.libs.uga.edu/pdfs/reid-brinkley_shanara_r_200805_phd.pdf</w:t>
        </w:r>
      </w:hyperlink>
      <w:r w:rsidRPr="008F2B31">
        <w:rPr>
          <w:rFonts w:asciiTheme="majorHAnsi" w:hAnsiTheme="majorHAnsi" w:cstheme="majorHAnsi"/>
        </w:rPr>
        <w:t xml:space="preserve"> Taja1h</w:t>
      </w:r>
    </w:p>
    <w:p w14:paraId="2DDA2C7B" w14:textId="77777777" w:rsidR="008F2B31" w:rsidRPr="008F2B31" w:rsidRDefault="008F2B31" w:rsidP="008F2B31">
      <w:pPr>
        <w:rPr>
          <w:rFonts w:asciiTheme="majorHAnsi" w:hAnsiTheme="majorHAnsi" w:cstheme="majorHAnsi"/>
          <w:sz w:val="16"/>
          <w:szCs w:val="16"/>
        </w:rPr>
      </w:pPr>
      <w:r w:rsidRPr="008F2B31">
        <w:rPr>
          <w:rFonts w:asciiTheme="majorHAnsi" w:hAnsiTheme="majorHAnsi" w:cstheme="majorHAnsi"/>
          <w:sz w:val="16"/>
        </w:rPr>
        <w:t xml:space="preserve">The process of signifyin’ engaged in by the Louisville debaters is not simply designed to critique the use of traditional evidence. As Green argues, </w:t>
      </w:r>
      <w:r w:rsidRPr="008F2B31">
        <w:rPr>
          <w:rStyle w:val="Emphasis"/>
          <w:rFonts w:asciiTheme="majorHAnsi" w:hAnsiTheme="majorHAnsi" w:cstheme="majorHAnsi"/>
        </w:rPr>
        <w:t>their goal is to “</w:t>
      </w:r>
      <w:r w:rsidRPr="008F2B31">
        <w:rPr>
          <w:rStyle w:val="Emphasis"/>
          <w:rFonts w:asciiTheme="majorHAnsi" w:hAnsiTheme="majorHAnsi" w:cstheme="majorHAnsi"/>
          <w:highlight w:val="green"/>
        </w:rPr>
        <w:t xml:space="preserve">challenge </w:t>
      </w:r>
      <w:r w:rsidRPr="008F2B31">
        <w:rPr>
          <w:rStyle w:val="Emphasis"/>
          <w:rFonts w:asciiTheme="majorHAnsi" w:hAnsiTheme="majorHAnsi" w:cstheme="majorHAnsi"/>
        </w:rPr>
        <w:t xml:space="preserve">the relationship between social </w:t>
      </w:r>
      <w:r w:rsidRPr="008F2B31">
        <w:rPr>
          <w:rStyle w:val="Emphasis"/>
          <w:rFonts w:asciiTheme="majorHAnsi" w:hAnsiTheme="majorHAnsi" w:cstheme="majorHAnsi"/>
          <w:highlight w:val="green"/>
        </w:rPr>
        <w:t>power and knowledge</w:t>
      </w:r>
      <w:r w:rsidRPr="008F2B31">
        <w:rPr>
          <w:rStyle w:val="Emphasis"/>
          <w:rFonts w:asciiTheme="majorHAnsi" w:hAnsiTheme="majorHAnsi" w:cstheme="majorHAnsi"/>
        </w:rPr>
        <w:t>.”</w:t>
      </w:r>
      <w:r w:rsidRPr="008F2B31">
        <w:rPr>
          <w:rFonts w:asciiTheme="majorHAnsi" w:hAnsiTheme="majorHAnsi" w:cstheme="majorHAnsi"/>
          <w:sz w:val="16"/>
        </w:rPr>
        <w:t xml:space="preserve">57 In other words, </w:t>
      </w:r>
      <w:r w:rsidRPr="008F2B31">
        <w:rPr>
          <w:rStyle w:val="Emphasis"/>
          <w:rFonts w:asciiTheme="majorHAnsi" w:hAnsiTheme="majorHAnsi" w:cstheme="majorHAnsi"/>
          <w:highlight w:val="green"/>
        </w:rPr>
        <w:t>those with</w:t>
      </w:r>
      <w:r w:rsidRPr="008F2B31">
        <w:rPr>
          <w:rStyle w:val="Emphasis"/>
          <w:rFonts w:asciiTheme="majorHAnsi" w:hAnsiTheme="majorHAnsi" w:cstheme="majorHAnsi"/>
        </w:rPr>
        <w:t xml:space="preserve"> social </w:t>
      </w:r>
      <w:r w:rsidRPr="008F2B31">
        <w:rPr>
          <w:rStyle w:val="Emphasis"/>
          <w:rFonts w:asciiTheme="majorHAnsi" w:hAnsiTheme="majorHAnsi" w:cstheme="majorHAnsi"/>
          <w:highlight w:val="green"/>
        </w:rPr>
        <w:t>power within</w:t>
      </w:r>
      <w:r w:rsidRPr="008F2B31">
        <w:rPr>
          <w:rStyle w:val="Emphasis"/>
          <w:rFonts w:asciiTheme="majorHAnsi" w:hAnsiTheme="majorHAnsi" w:cstheme="majorHAnsi"/>
        </w:rPr>
        <w:t xml:space="preserve"> the </w:t>
      </w:r>
      <w:r w:rsidRPr="008F2B31">
        <w:rPr>
          <w:rStyle w:val="Emphasis"/>
          <w:rFonts w:asciiTheme="majorHAnsi" w:hAnsiTheme="majorHAnsi" w:cstheme="majorHAnsi"/>
          <w:highlight w:val="green"/>
        </w:rPr>
        <w:t>debate</w:t>
      </w:r>
      <w:r w:rsidRPr="008F2B31">
        <w:rPr>
          <w:rStyle w:val="Emphasis"/>
          <w:rFonts w:asciiTheme="majorHAnsi" w:hAnsiTheme="majorHAnsi" w:cstheme="majorHAnsi"/>
        </w:rPr>
        <w:t xml:space="preserve"> community </w:t>
      </w:r>
      <w:r w:rsidRPr="008F2B31">
        <w:rPr>
          <w:rStyle w:val="Emphasis"/>
          <w:rFonts w:asciiTheme="majorHAnsi" w:hAnsiTheme="majorHAnsi" w:cstheme="majorHAnsi"/>
          <w:highlight w:val="green"/>
        </w:rPr>
        <w:t>are able to produce</w:t>
      </w:r>
      <w:r w:rsidRPr="008F2B31">
        <w:rPr>
          <w:rStyle w:val="Emphasis"/>
          <w:rFonts w:asciiTheme="majorHAnsi" w:hAnsiTheme="majorHAnsi" w:cstheme="majorHAnsi"/>
        </w:rPr>
        <w:t xml:space="preserve"> and determine </w:t>
      </w:r>
      <w:r w:rsidRPr="008F2B31">
        <w:rPr>
          <w:rStyle w:val="Emphasis"/>
          <w:rFonts w:asciiTheme="majorHAnsi" w:hAnsiTheme="majorHAnsi" w:cstheme="majorHAnsi"/>
          <w:highlight w:val="green"/>
        </w:rPr>
        <w:t>“legitimate” knowledge</w:t>
      </w:r>
      <w:r w:rsidRPr="008F2B31">
        <w:rPr>
          <w:rStyle w:val="Emphasis"/>
          <w:rFonts w:asciiTheme="majorHAnsi" w:hAnsiTheme="majorHAnsi" w:cstheme="majorHAnsi"/>
        </w:rPr>
        <w:t>.</w:t>
      </w:r>
      <w:r w:rsidRPr="008F2B31">
        <w:rPr>
          <w:rFonts w:asciiTheme="majorHAnsi" w:hAnsiTheme="majorHAnsi" w:cstheme="majorHAnsi"/>
          <w:sz w:val="16"/>
        </w:rPr>
        <w:t xml:space="preserve"> </w:t>
      </w:r>
      <w:r w:rsidRPr="008F2B31">
        <w:rPr>
          <w:rStyle w:val="Emphasis"/>
          <w:rFonts w:asciiTheme="majorHAnsi" w:hAnsiTheme="majorHAnsi" w:cstheme="majorHAnsi"/>
        </w:rPr>
        <w:t xml:space="preserve">These legitimating practices usually function </w:t>
      </w:r>
      <w:r w:rsidRPr="008F2B31">
        <w:rPr>
          <w:rStyle w:val="Emphasis"/>
          <w:rFonts w:asciiTheme="majorHAnsi" w:hAnsiTheme="majorHAnsi" w:cstheme="majorHAnsi"/>
          <w:highlight w:val="green"/>
        </w:rPr>
        <w:t>to maintain the dominance of normative knowledgemaking practices, while crowding out</w:t>
      </w:r>
      <w:r w:rsidRPr="008F2B31">
        <w:rPr>
          <w:rStyle w:val="Emphasis"/>
          <w:rFonts w:asciiTheme="majorHAnsi" w:hAnsiTheme="majorHAnsi" w:cstheme="majorHAnsi"/>
        </w:rPr>
        <w:t xml:space="preserve"> or directly excluding </w:t>
      </w:r>
      <w:r w:rsidRPr="008F2B31">
        <w:rPr>
          <w:rStyle w:val="Emphasis"/>
          <w:rFonts w:asciiTheme="majorHAnsi" w:hAnsiTheme="majorHAnsi" w:cstheme="majorHAnsi"/>
          <w:highlight w:val="green"/>
        </w:rPr>
        <w:t>alternative</w:t>
      </w:r>
      <w:r w:rsidRPr="008F2B31">
        <w:rPr>
          <w:rStyle w:val="Emphasis"/>
          <w:rFonts w:asciiTheme="majorHAnsi" w:hAnsiTheme="majorHAnsi" w:cstheme="majorHAnsi"/>
        </w:rPr>
        <w:t xml:space="preserve"> knowledge-making </w:t>
      </w:r>
      <w:r w:rsidRPr="008F2B31">
        <w:rPr>
          <w:rStyle w:val="Emphasis"/>
          <w:rFonts w:asciiTheme="majorHAnsi" w:hAnsiTheme="majorHAnsi" w:cstheme="majorHAnsi"/>
          <w:highlight w:val="green"/>
        </w:rPr>
        <w:t>practices</w:t>
      </w:r>
      <w:r w:rsidRPr="008F2B31">
        <w:rPr>
          <w:rFonts w:asciiTheme="majorHAnsi" w:hAnsiTheme="majorHAnsi" w:cstheme="majorHAnsi"/>
          <w:sz w:val="16"/>
          <w:highlight w:val="green"/>
        </w:rPr>
        <w:t xml:space="preserve">. </w:t>
      </w:r>
      <w:r w:rsidRPr="008F2B31">
        <w:rPr>
          <w:rFonts w:asciiTheme="majorHAnsi" w:hAnsiTheme="majorHAnsi" w:cstheme="majorHAnsi"/>
          <w:sz w:val="16"/>
        </w:rPr>
        <w:t xml:space="preserve">The Louisville </w:t>
      </w:r>
      <w:r w:rsidRPr="008F2B31">
        <w:rPr>
          <w:rFonts w:asciiTheme="majorHAnsi" w:hAnsiTheme="majorHAnsi" w:cstheme="majorHAnsi"/>
          <w:sz w:val="16"/>
          <w:highlight w:val="green"/>
        </w:rPr>
        <w:t>“</w:t>
      </w:r>
      <w:r w:rsidRPr="008F2B31">
        <w:rPr>
          <w:rStyle w:val="Emphasis"/>
          <w:rFonts w:asciiTheme="majorHAnsi" w:hAnsiTheme="majorHAnsi" w:cstheme="majorHAnsi"/>
          <w:highlight w:val="green"/>
        </w:rPr>
        <w:t>framework looks to</w:t>
      </w:r>
      <w:r w:rsidRPr="008F2B31">
        <w:rPr>
          <w:rStyle w:val="Emphasis"/>
          <w:rFonts w:asciiTheme="majorHAnsi" w:hAnsiTheme="majorHAnsi" w:cstheme="majorHAnsi"/>
        </w:rPr>
        <w:t xml:space="preserve"> the </w:t>
      </w:r>
      <w:r w:rsidRPr="008F2B31">
        <w:rPr>
          <w:rStyle w:val="Emphasis"/>
          <w:rFonts w:asciiTheme="majorHAnsi" w:hAnsiTheme="majorHAnsi" w:cstheme="majorHAnsi"/>
          <w:highlight w:val="green"/>
        </w:rPr>
        <w:t>people who are oppressed</w:t>
      </w:r>
      <w:r w:rsidRPr="008F2B31">
        <w:rPr>
          <w:rStyle w:val="Emphasis"/>
          <w:rFonts w:asciiTheme="majorHAnsi" w:hAnsiTheme="majorHAnsi" w:cstheme="majorHAnsi"/>
        </w:rPr>
        <w:t xml:space="preserve"> by current constructions of power.</w:t>
      </w:r>
      <w:r w:rsidRPr="008F2B31">
        <w:rPr>
          <w:rFonts w:asciiTheme="majorHAnsi" w:hAnsiTheme="majorHAnsi" w:cstheme="majorHAnsi"/>
          <w:sz w:val="16"/>
        </w:rPr>
        <w:t xml:space="preserve">”58 Jones and Green offer an alternative framework for drawing claims in debate speeches, they refer to it as a three-tier process: </w:t>
      </w:r>
      <w:r w:rsidRPr="008F2B31">
        <w:rPr>
          <w:rStyle w:val="Emphasis"/>
          <w:rFonts w:asciiTheme="majorHAnsi" w:hAnsiTheme="majorHAnsi" w:cstheme="majorHAnsi"/>
        </w:rPr>
        <w:t xml:space="preserve">A way in which </w:t>
      </w:r>
      <w:r w:rsidRPr="008F2B31">
        <w:rPr>
          <w:rStyle w:val="Emphasis"/>
          <w:rFonts w:asciiTheme="majorHAnsi" w:hAnsiTheme="majorHAnsi" w:cstheme="majorHAnsi"/>
          <w:highlight w:val="green"/>
        </w:rPr>
        <w:t>you</w:t>
      </w:r>
      <w:r w:rsidRPr="008F2B31">
        <w:rPr>
          <w:rStyle w:val="Emphasis"/>
          <w:rFonts w:asciiTheme="majorHAnsi" w:hAnsiTheme="majorHAnsi" w:cstheme="majorHAnsi"/>
        </w:rPr>
        <w:t xml:space="preserve"> can </w:t>
      </w:r>
      <w:r w:rsidRPr="008F2B31">
        <w:rPr>
          <w:rStyle w:val="Emphasis"/>
          <w:rFonts w:asciiTheme="majorHAnsi" w:hAnsiTheme="majorHAnsi" w:cstheme="majorHAnsi"/>
          <w:highlight w:val="green"/>
        </w:rPr>
        <w:t>validate</w:t>
      </w:r>
      <w:r w:rsidRPr="008F2B31">
        <w:rPr>
          <w:rStyle w:val="Emphasis"/>
          <w:rFonts w:asciiTheme="majorHAnsi" w:hAnsiTheme="majorHAnsi" w:cstheme="majorHAnsi"/>
        </w:rPr>
        <w:t xml:space="preserve"> our </w:t>
      </w:r>
      <w:r w:rsidRPr="008F2B31">
        <w:rPr>
          <w:rStyle w:val="Emphasis"/>
          <w:rFonts w:asciiTheme="majorHAnsi" w:hAnsiTheme="majorHAnsi" w:cstheme="majorHAnsi"/>
          <w:highlight w:val="green"/>
        </w:rPr>
        <w:t>claims</w:t>
      </w:r>
      <w:r w:rsidRPr="008F2B31">
        <w:rPr>
          <w:rStyle w:val="Emphasis"/>
          <w:rFonts w:asciiTheme="majorHAnsi" w:hAnsiTheme="majorHAnsi" w:cstheme="majorHAnsi"/>
        </w:rPr>
        <w:t xml:space="preserve">, is </w:t>
      </w:r>
      <w:r w:rsidRPr="008F2B31">
        <w:rPr>
          <w:rStyle w:val="Emphasis"/>
          <w:rFonts w:asciiTheme="majorHAnsi" w:hAnsiTheme="majorHAnsi" w:cstheme="majorHAnsi"/>
          <w:highlight w:val="green"/>
        </w:rPr>
        <w:t>through the three-tier process.</w:t>
      </w:r>
      <w:r w:rsidRPr="008F2B31">
        <w:rPr>
          <w:rStyle w:val="Emphasis"/>
          <w:rFonts w:asciiTheme="majorHAnsi" w:hAnsiTheme="majorHAnsi" w:cstheme="majorHAnsi"/>
        </w:rPr>
        <w:t xml:space="preserve"> And </w:t>
      </w:r>
      <w:r w:rsidRPr="008F2B31">
        <w:rPr>
          <w:rStyle w:val="Emphasis"/>
          <w:rFonts w:asciiTheme="majorHAnsi" w:hAnsiTheme="majorHAnsi" w:cstheme="majorHAnsi"/>
          <w:highlight w:val="green"/>
        </w:rPr>
        <w:t>we talk about personal experience, organic</w:t>
      </w:r>
      <w:r w:rsidRPr="008F2B31">
        <w:rPr>
          <w:rStyle w:val="Emphasis"/>
          <w:rFonts w:asciiTheme="majorHAnsi" w:hAnsiTheme="majorHAnsi" w:cstheme="majorHAnsi"/>
        </w:rPr>
        <w:t xml:space="preserve"> intellectuals, </w:t>
      </w:r>
      <w:r w:rsidRPr="008F2B31">
        <w:rPr>
          <w:rStyle w:val="Emphasis"/>
          <w:rFonts w:asciiTheme="majorHAnsi" w:hAnsiTheme="majorHAnsi" w:cstheme="majorHAnsi"/>
          <w:highlight w:val="green"/>
        </w:rPr>
        <w:t>and academic intellectuals</w:t>
      </w:r>
      <w:r w:rsidRPr="008F2B31">
        <w:rPr>
          <w:rStyle w:val="Emphasis"/>
          <w:rFonts w:asciiTheme="majorHAnsi" w:hAnsiTheme="majorHAnsi" w:cstheme="majorHAnsi"/>
        </w:rPr>
        <w:t>.</w:t>
      </w:r>
      <w:r w:rsidRPr="008F2B31">
        <w:rPr>
          <w:rFonts w:asciiTheme="majorHAnsi" w:hAnsiTheme="majorHAnsi" w:cstheme="majorHAnsi"/>
          <w:sz w:val="16"/>
        </w:rPr>
        <w:t xml:space="preserve"> Let me give you an analogy.</w:t>
      </w:r>
      <w:r w:rsidRPr="008F2B31">
        <w:rPr>
          <w:rFonts w:asciiTheme="majorHAnsi" w:hAnsiTheme="majorHAnsi" w:cstheme="majorHAnsi"/>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25E93B15"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lastRenderedPageBreak/>
        <w:t xml:space="preserve">Violation – </w:t>
      </w:r>
      <w:r w:rsidRPr="008F2B31">
        <w:rPr>
          <w:rFonts w:asciiTheme="majorHAnsi" w:hAnsiTheme="majorHAnsi" w:cstheme="majorHAnsi"/>
          <w:highlight w:val="green"/>
        </w:rPr>
        <w:t>[Extempt]</w:t>
      </w:r>
    </w:p>
    <w:p w14:paraId="7F8C6AA5"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Prefer</w:t>
      </w:r>
    </w:p>
    <w:p w14:paraId="48E429DC"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 xml:space="preserve">1] Pornotroping: The 1AC narrates forms of violence for ballots commodifying experience and degrading them to high school debate rounds and detaching ourselves from the violence. This turns the aff because none of your impacts are achieved only recreating cruel optimism. </w:t>
      </w:r>
    </w:p>
    <w:p w14:paraId="7426C8BE"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2] Embodiment – Without embodiment the aff does nothing. Their method illusory so voting aff doesn’t do the benefits it discusses. It only matters if you have a connection with the advocacy, means vote neg on presumption. Also turns their method since it filters out whiteness.</w:t>
      </w:r>
    </w:p>
    <w:p w14:paraId="0EF0097A" w14:textId="77777777" w:rsidR="008F2B31" w:rsidRPr="008F2B31" w:rsidRDefault="008F2B31" w:rsidP="008F2B31">
      <w:pPr>
        <w:rPr>
          <w:rFonts w:asciiTheme="majorHAnsi" w:hAnsiTheme="majorHAnsi" w:cstheme="majorHAnsi"/>
          <w:b/>
          <w:bCs/>
          <w:color w:val="222222"/>
          <w:sz w:val="26"/>
          <w:szCs w:val="26"/>
          <w:shd w:val="clear" w:color="auto" w:fill="FFFFFF"/>
        </w:rPr>
      </w:pPr>
      <w:r w:rsidRPr="008F2B31">
        <w:rPr>
          <w:rFonts w:asciiTheme="majorHAnsi" w:hAnsiTheme="majorHAnsi" w:cstheme="majorHAnsi"/>
          <w:b/>
          <w:bCs/>
          <w:color w:val="000000"/>
          <w:sz w:val="26"/>
          <w:szCs w:val="26"/>
          <w:shd w:val="clear" w:color="auto" w:fill="FFFFFF"/>
        </w:rPr>
        <w:t>Campbell 97</w:t>
      </w:r>
      <w:r w:rsidRPr="008F2B31">
        <w:rPr>
          <w:rFonts w:asciiTheme="majorHAnsi" w:hAnsiTheme="majorHAnsi" w:cstheme="majorHAnsi"/>
          <w:b/>
          <w:bCs/>
          <w:color w:val="222222"/>
          <w:sz w:val="26"/>
          <w:szCs w:val="26"/>
          <w:shd w:val="clear" w:color="auto" w:fill="FFFFFF"/>
        </w:rPr>
        <w:t xml:space="preserve"> </w:t>
      </w:r>
      <w:r w:rsidRPr="008F2B31">
        <w:rPr>
          <w:rFonts w:asciiTheme="majorHAnsi" w:hAnsiTheme="majorHAnsi" w:cstheme="majorHAnsi"/>
        </w:rPr>
        <w:t>[Fiona, </w:t>
      </w:r>
      <w:hyperlink r:id="rId10" w:tgtFrame="_blank" w:history="1">
        <w:r w:rsidRPr="008F2B31">
          <w:rPr>
            <w:rStyle w:val="Hyperlink"/>
            <w:rFonts w:asciiTheme="majorHAnsi" w:hAnsiTheme="majorHAnsi" w:cstheme="majorHAnsi"/>
          </w:rPr>
          <w:t>members.tripod.com/FionaCampbell/speech_acts_on_problematising_empowerment.htm</w:t>
        </w:r>
      </w:hyperlink>
      <w:r w:rsidRPr="008F2B31">
        <w:rPr>
          <w:rFonts w:asciiTheme="majorHAnsi" w:hAnsiTheme="majorHAnsi" w:cstheme="majorHAnsi"/>
        </w:rPr>
        <w:t>, 12-04-07] Brackets in original</w:t>
      </w:r>
    </w:p>
    <w:p w14:paraId="29A848E4" w14:textId="77777777" w:rsidR="008F2B31" w:rsidRPr="008F2B31" w:rsidRDefault="008F2B31" w:rsidP="008F2B31">
      <w:pPr>
        <w:spacing w:after="0" w:line="240" w:lineRule="auto"/>
        <w:rPr>
          <w:rFonts w:asciiTheme="majorHAnsi" w:eastAsia="Times New Roman" w:hAnsiTheme="majorHAnsi" w:cstheme="majorHAnsi"/>
          <w:b/>
          <w:bCs/>
          <w:u w:val="single"/>
        </w:rPr>
      </w:pPr>
      <w:r w:rsidRPr="008F2B31">
        <w:rPr>
          <w:rFonts w:asciiTheme="majorHAnsi" w:hAnsiTheme="majorHAnsi" w:cstheme="majorHAnsi"/>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8F2B31">
        <w:rPr>
          <w:rFonts w:asciiTheme="majorHAnsi" w:hAnsiTheme="majorHAnsi" w:cstheme="majorHAnsi"/>
          <w:b/>
          <w:bCs/>
          <w:color w:val="222222"/>
          <w:u w:val="single"/>
          <w:shd w:val="clear" w:color="auto" w:fill="FFFFFF"/>
        </w:rPr>
        <w:t>. Furthermo</w:t>
      </w:r>
      <w:r w:rsidRPr="008F2B31">
        <w:rPr>
          <w:rFonts w:asciiTheme="majorHAnsi" w:hAnsiTheme="majorHAnsi" w:cstheme="majorHAnsi"/>
          <w:b/>
          <w:bCs/>
          <w:color w:val="000000" w:themeColor="text1"/>
          <w:u w:val="single"/>
          <w:shd w:val="clear" w:color="auto" w:fill="FFFFFF"/>
        </w:rPr>
        <w:t>re </w:t>
      </w:r>
      <w:r w:rsidRPr="008F2B31">
        <w:rPr>
          <w:rFonts w:asciiTheme="majorHAnsi" w:hAnsiTheme="majorHAnsi" w:cstheme="majorHAnsi"/>
          <w:b/>
          <w:bCs/>
          <w:color w:val="000000" w:themeColor="text1"/>
          <w:highlight w:val="green"/>
          <w:u w:val="single"/>
          <w:shd w:val="clear" w:color="auto" w:fill="FFFFFF"/>
        </w:rPr>
        <w:t>a person</w:t>
      </w:r>
      <w:r w:rsidRPr="008F2B31">
        <w:rPr>
          <w:rFonts w:asciiTheme="majorHAnsi" w:hAnsiTheme="majorHAnsi" w:cstheme="majorHAnsi"/>
          <w:b/>
          <w:bCs/>
          <w:i/>
          <w:iCs/>
          <w:color w:val="000000" w:themeColor="text1"/>
          <w:highlight w:val="green"/>
          <w:u w:val="single"/>
          <w:shd w:val="clear" w:color="auto" w:fill="FFFFFF"/>
        </w:rPr>
        <w:t> </w:t>
      </w:r>
      <w:r w:rsidRPr="008F2B31">
        <w:rPr>
          <w:rFonts w:asciiTheme="majorHAnsi" w:hAnsiTheme="majorHAnsi" w:cstheme="majorHAnsi"/>
          <w:b/>
          <w:bCs/>
          <w:color w:val="000000" w:themeColor="text1"/>
          <w:highlight w:val="green"/>
          <w:u w:val="single"/>
          <w:shd w:val="clear" w:color="auto" w:fill="FFFFFF"/>
        </w:rPr>
        <w:t>in a Privileged speaking position</w:t>
      </w:r>
      <w:r w:rsidRPr="008F2B31">
        <w:rPr>
          <w:rFonts w:asciiTheme="majorHAnsi" w:hAnsiTheme="majorHAnsi" w:cstheme="majorHAnsi"/>
          <w:b/>
          <w:bCs/>
          <w:color w:val="222222"/>
          <w:u w:val="single"/>
          <w:shd w:val="clear" w:color="auto" w:fill="FFFFFF"/>
        </w:rPr>
        <w:t>, such as myself, </w:t>
      </w:r>
      <w:r w:rsidRPr="008F2B31">
        <w:rPr>
          <w:rFonts w:asciiTheme="majorHAnsi" w:hAnsiTheme="majorHAnsi" w:cstheme="majorHAnsi"/>
          <w:b/>
          <w:bCs/>
          <w:color w:val="222222"/>
          <w:highlight w:val="green"/>
          <w:u w:val="single"/>
          <w:shd w:val="clear" w:color="auto" w:fill="FFFFFF"/>
        </w:rPr>
        <w:t xml:space="preserve">has a </w:t>
      </w:r>
      <w:r w:rsidRPr="008F2B31">
        <w:rPr>
          <w:rFonts w:asciiTheme="majorHAnsi" w:hAnsiTheme="majorHAnsi" w:cstheme="majorHAnsi"/>
          <w:b/>
          <w:bCs/>
          <w:color w:val="222222"/>
          <w:u w:val="single"/>
          <w:shd w:val="clear" w:color="auto" w:fill="FFFFFF"/>
        </w:rPr>
        <w:t xml:space="preserve">political/ethical </w:t>
      </w:r>
      <w:r w:rsidRPr="008F2B31">
        <w:rPr>
          <w:rFonts w:asciiTheme="majorHAnsi" w:hAnsiTheme="majorHAnsi" w:cstheme="majorHAnsi"/>
          <w:b/>
          <w:bCs/>
          <w:color w:val="222222"/>
          <w:highlight w:val="green"/>
          <w:u w:val="single"/>
          <w:shd w:val="clear" w:color="auto" w:fill="FFFFFF"/>
        </w:rPr>
        <w:t xml:space="preserve">responsibility to interrogate </w:t>
      </w:r>
      <w:r w:rsidRPr="008F2B31">
        <w:rPr>
          <w:rFonts w:asciiTheme="majorHAnsi" w:hAnsiTheme="majorHAnsi" w:cstheme="majorHAnsi"/>
          <w:b/>
          <w:bCs/>
          <w:color w:val="222222"/>
          <w:u w:val="single"/>
          <w:shd w:val="clear" w:color="auto" w:fill="FFFFFF"/>
        </w:rPr>
        <w:t xml:space="preserve">his/her </w:t>
      </w:r>
      <w:r w:rsidRPr="008F2B31">
        <w:rPr>
          <w:rFonts w:asciiTheme="majorHAnsi" w:hAnsiTheme="majorHAnsi" w:cstheme="majorHAnsi"/>
          <w:b/>
          <w:bCs/>
          <w:color w:val="222222"/>
          <w:highlight w:val="green"/>
          <w:u w:val="single"/>
          <w:shd w:val="clear" w:color="auto" w:fill="FFFFFF"/>
        </w:rPr>
        <w:t>relationship” to</w:t>
      </w:r>
      <w:r w:rsidRPr="008F2B31">
        <w:rPr>
          <w:rFonts w:asciiTheme="majorHAnsi" w:hAnsiTheme="majorHAnsi" w:cstheme="majorHAnsi"/>
          <w:b/>
          <w:bCs/>
          <w:color w:val="222222"/>
          <w:u w:val="single"/>
          <w:shd w:val="clear" w:color="auto" w:fill="FFFFFF"/>
        </w:rPr>
        <w:t xml:space="preserve"> subordinated and </w:t>
      </w:r>
      <w:r w:rsidRPr="008F2B31">
        <w:rPr>
          <w:rFonts w:asciiTheme="majorHAnsi" w:hAnsiTheme="majorHAnsi" w:cstheme="majorHAnsi"/>
          <w:b/>
          <w:bCs/>
          <w:color w:val="222222"/>
          <w:highlight w:val="green"/>
          <w:u w:val="single"/>
          <w:shd w:val="clear" w:color="auto" w:fill="FFFFFF"/>
        </w:rPr>
        <w:t>disadvantaged </w:t>
      </w:r>
      <w:r w:rsidRPr="008F2B31">
        <w:rPr>
          <w:rFonts w:asciiTheme="majorHAnsi" w:hAnsiTheme="majorHAnsi" w:cstheme="majorHAnsi"/>
          <w:b/>
          <w:bCs/>
          <w:color w:val="000000"/>
          <w:highlight w:val="green"/>
          <w:u w:val="single"/>
          <w:shd w:val="clear" w:color="auto" w:fill="FFFFFF"/>
        </w:rPr>
        <w:t>peoples</w:t>
      </w:r>
      <w:r w:rsidRPr="008F2B31">
        <w:rPr>
          <w:rFonts w:asciiTheme="majorHAnsi" w:hAnsiTheme="majorHAnsi" w:cstheme="majorHAnsi"/>
          <w:color w:val="000000"/>
          <w:shd w:val="clear" w:color="auto" w:fill="FFFFFF"/>
        </w:rPr>
        <w:t> </w:t>
      </w:r>
      <w:r w:rsidRPr="008F2B31">
        <w:rPr>
          <w:rFonts w:asciiTheme="majorHAnsi" w:hAnsiTheme="majorHAnsi" w:cstheme="majorHAnsi"/>
          <w:color w:val="000000"/>
          <w:sz w:val="10"/>
          <w:szCs w:val="10"/>
          <w:shd w:val="clear" w:color="auto" w:fill="FFFFFF"/>
        </w:rPr>
        <w:t xml:space="preserve">and declare their „interest‟. On this point, La Trobe University, Professor Margaret Thornton states ―assumed objectivity of </w:t>
      </w:r>
      <w:r w:rsidRPr="008F2B31">
        <w:rPr>
          <w:rFonts w:asciiTheme="majorHAnsi" w:hAnsiTheme="majorHAnsi" w:cstheme="majorHAnsi"/>
          <w:b/>
          <w:bCs/>
          <w:color w:val="000000"/>
          <w:highlight w:val="green"/>
          <w:u w:val="single"/>
          <w:shd w:val="clear" w:color="auto" w:fill="FFFFFF"/>
        </w:rPr>
        <w:t>knowledge</w:t>
      </w:r>
      <w:r w:rsidRPr="008F2B31">
        <w:rPr>
          <w:rFonts w:asciiTheme="majorHAnsi" w:hAnsiTheme="majorHAnsi" w:cstheme="majorHAnsi"/>
          <w:b/>
          <w:bCs/>
          <w:color w:val="000000"/>
          <w:u w:val="single"/>
          <w:shd w:val="clear" w:color="auto" w:fill="FFFFFF"/>
        </w:rPr>
        <w:t> itself camouflage not only the fact that it always has a</w:t>
      </w:r>
      <w:r w:rsidRPr="008F2B31">
        <w:rPr>
          <w:rFonts w:asciiTheme="majorHAnsi" w:hAnsiTheme="majorHAnsi" w:cstheme="majorHAnsi"/>
          <w:b/>
          <w:bCs/>
          <w:color w:val="000000"/>
          <w:highlight w:val="green"/>
          <w:u w:val="single"/>
          <w:shd w:val="clear" w:color="auto" w:fill="FFFFFF"/>
        </w:rPr>
        <w:t xml:space="preserve"> standpoint</w:t>
      </w:r>
      <w:r w:rsidRPr="008F2B31">
        <w:rPr>
          <w:rFonts w:asciiTheme="majorHAnsi" w:hAnsiTheme="majorHAnsi" w:cstheme="majorHAnsi"/>
          <w:b/>
          <w:bCs/>
          <w:color w:val="000000"/>
          <w:u w:val="single"/>
          <w:shd w:val="clear" w:color="auto" w:fill="FFFFFF"/>
        </w:rPr>
        <w:t>, but that it also </w:t>
      </w:r>
      <w:r w:rsidRPr="008F2B31">
        <w:rPr>
          <w:rFonts w:asciiTheme="majorHAnsi" w:hAnsiTheme="majorHAnsi" w:cstheme="majorHAnsi"/>
          <w:b/>
          <w:bCs/>
          <w:color w:val="000000"/>
          <w:highlight w:val="green"/>
          <w:u w:val="single"/>
          <w:shd w:val="clear" w:color="auto" w:fill="FFFFFF"/>
        </w:rPr>
        <w:t>serves an ideological purpose</w:t>
      </w:r>
      <w:r w:rsidRPr="008F2B31">
        <w:rPr>
          <w:rFonts w:asciiTheme="majorHAnsi" w:hAnsiTheme="majorHAnsi" w:cstheme="majorHAnsi"/>
          <w:color w:val="000000"/>
          <w:shd w:val="clear" w:color="auto" w:fill="FFFFFF"/>
        </w:rPr>
        <w:t>‖ </w:t>
      </w:r>
      <w:r w:rsidRPr="008F2B31">
        <w:rPr>
          <w:rFonts w:asciiTheme="majorHAnsi" w:hAnsiTheme="majorHAnsi" w:cstheme="majorHAnsi"/>
          <w:color w:val="000000"/>
          <w:sz w:val="10"/>
          <w:szCs w:val="10"/>
          <w:shd w:val="clear" w:color="auto" w:fill="FFFFFF"/>
        </w:rPr>
        <w:t>(Thornton 1989: 125</w:t>
      </w:r>
      <w:r w:rsidRPr="008F2B31">
        <w:rPr>
          <w:rFonts w:asciiTheme="majorHAnsi" w:hAnsiTheme="majorHAnsi" w:cstheme="majorHAnsi"/>
          <w:b/>
          <w:bCs/>
          <w:color w:val="000000"/>
          <w:sz w:val="10"/>
          <w:szCs w:val="10"/>
          <w:u w:val="single"/>
          <w:shd w:val="clear" w:color="auto" w:fill="FFFFFF"/>
        </w:rPr>
        <w:t>).</w:t>
      </w:r>
      <w:r w:rsidRPr="008F2B31">
        <w:rPr>
          <w:rFonts w:asciiTheme="majorHAnsi" w:hAnsiTheme="majorHAnsi" w:cstheme="majorHAnsi"/>
          <w:b/>
          <w:bCs/>
          <w:color w:val="222222"/>
          <w:u w:val="single"/>
          <w:shd w:val="clear" w:color="auto" w:fill="FFFFFF"/>
        </w:rPr>
        <w:t> </w:t>
      </w:r>
      <w:r w:rsidRPr="008F2B31">
        <w:rPr>
          <w:rFonts w:asciiTheme="majorHAnsi" w:hAnsiTheme="majorHAnsi" w:cstheme="majorHAnsi"/>
          <w:b/>
          <w:bCs/>
          <w:color w:val="222222"/>
          <w:highlight w:val="green"/>
          <w:u w:val="single"/>
          <w:shd w:val="clear" w:color="auto" w:fill="FFFFFF"/>
        </w:rPr>
        <w:t>Refusing to declare one‟s speaking position,</w:t>
      </w:r>
      <w:r w:rsidRPr="008F2B31">
        <w:rPr>
          <w:rFonts w:asciiTheme="majorHAnsi" w:hAnsiTheme="majorHAnsi" w:cstheme="majorHAnsi"/>
          <w:b/>
          <w:bCs/>
          <w:color w:val="222222"/>
          <w:u w:val="single"/>
          <w:shd w:val="clear" w:color="auto" w:fill="FFFFFF"/>
        </w:rPr>
        <w:t xml:space="preserve"> I argue constitutes not only a flagrant denial of the privileging effect of speech, but must be considered as an act of </w:t>
      </w:r>
      <w:r w:rsidRPr="008F2B31">
        <w:rPr>
          <w:rFonts w:asciiTheme="majorHAnsi" w:hAnsiTheme="majorHAnsi" w:cstheme="majorHAnsi"/>
          <w:b/>
          <w:bCs/>
          <w:color w:val="222222"/>
          <w:highlight w:val="green"/>
          <w:u w:val="single"/>
          <w:shd w:val="clear" w:color="auto" w:fill="FFFFFF"/>
        </w:rPr>
        <w:t>complicit</w:t>
      </w:r>
      <w:r w:rsidRPr="008F2B31">
        <w:rPr>
          <w:rFonts w:asciiTheme="majorHAnsi" w:hAnsiTheme="majorHAnsi" w:cstheme="majorHAnsi"/>
          <w:b/>
          <w:bCs/>
          <w:color w:val="222222"/>
          <w:u w:val="single"/>
          <w:shd w:val="clear" w:color="auto" w:fill="FFFFFF"/>
        </w:rPr>
        <w:t>y to systematically mislead</w:t>
      </w:r>
      <w:r w:rsidRPr="008F2B31">
        <w:rPr>
          <w:rFonts w:asciiTheme="majorHAnsi" w:hAnsiTheme="majorHAnsi" w:cstheme="majorHAnsi"/>
          <w:color w:val="222222"/>
          <w:u w:val="single"/>
          <w:shd w:val="clear" w:color="auto" w:fill="FFFFFF"/>
        </w:rPr>
        <w:t>.</w:t>
      </w:r>
      <w:r w:rsidRPr="008F2B31">
        <w:rPr>
          <w:rFonts w:asciiTheme="majorHAnsi" w:hAnsiTheme="majorHAnsi" w:cstheme="majorHAnsi"/>
          <w:color w:val="222222"/>
          <w:shd w:val="clear" w:color="auto" w:fill="FFFFFF"/>
        </w:rPr>
        <w:t> </w:t>
      </w:r>
      <w:r w:rsidRPr="008F2B31">
        <w:rPr>
          <w:rFonts w:asciiTheme="majorHAnsi" w:hAnsiTheme="majorHAnsi" w:cstheme="majorHAnsi"/>
          <w:color w:val="222222"/>
          <w:sz w:val="10"/>
          <w:szCs w:val="10"/>
          <w:shd w:val="clear" w:color="auto" w:fill="FFFFFF"/>
        </w:rPr>
        <w:t>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8F2B31">
        <w:rPr>
          <w:rFonts w:asciiTheme="majorHAnsi" w:hAnsiTheme="majorHAnsi" w:cstheme="majorHAnsi"/>
          <w:color w:val="222222"/>
          <w:sz w:val="10"/>
          <w:szCs w:val="10"/>
          <w:u w:val="single"/>
          <w:shd w:val="clear" w:color="auto" w:fill="FFFFFF"/>
        </w:rPr>
        <w:t>It is important to come clean about my speaking position, my knowledge standpoint and declare my interests:</w:t>
      </w:r>
      <w:r w:rsidRPr="008F2B31">
        <w:rPr>
          <w:rFonts w:asciiTheme="majorHAnsi" w:hAnsiTheme="majorHAnsi" w:cstheme="majorHAnsi"/>
          <w:color w:val="222222"/>
          <w:sz w:val="10"/>
          <w:szCs w:val="10"/>
          <w:shd w:val="clear" w:color="auto" w:fill="FFFFFF"/>
        </w:rPr>
        <w:t> I speak for myself as a woman who has experienced youth homelessness, childhood violence and later ‗disability‘</w:t>
      </w:r>
      <w:r w:rsidRPr="008F2B31">
        <w:rPr>
          <w:rFonts w:asciiTheme="majorHAnsi" w:hAnsiTheme="majorHAnsi" w:cstheme="majorHAnsi"/>
          <w:color w:val="222222"/>
          <w:shd w:val="clear" w:color="auto" w:fill="FFFFFF"/>
        </w:rPr>
        <w:t>. </w:t>
      </w:r>
      <w:r w:rsidRPr="008F2B31">
        <w:rPr>
          <w:rFonts w:asciiTheme="majorHAnsi" w:hAnsiTheme="majorHAnsi" w:cstheme="majorHAnsi"/>
          <w:b/>
          <w:bCs/>
          <w:color w:val="222222"/>
          <w:u w:val="single"/>
          <w:shd w:val="clear" w:color="auto" w:fill="FFFFFF"/>
        </w:rPr>
        <w:t>Before I speak I am required to undertake a process of self-examination, to scrutinise my representational politics, to immerse myself in a self-reflexive </w:t>
      </w:r>
      <w:r w:rsidRPr="008F2B31">
        <w:rPr>
          <w:rFonts w:asciiTheme="majorHAnsi" w:hAnsiTheme="majorHAnsi" w:cstheme="majorHAnsi"/>
          <w:b/>
          <w:bCs/>
          <w:color w:val="000000"/>
          <w:u w:val="single"/>
          <w:shd w:val="clear" w:color="auto" w:fill="FFFFFF"/>
        </w:rPr>
        <w:t>interrogation and discern “what [my] representational politics authorises</w:t>
      </w:r>
      <w:r w:rsidRPr="008F2B31">
        <w:rPr>
          <w:rFonts w:asciiTheme="majorHAnsi" w:hAnsiTheme="majorHAnsi" w:cstheme="majorHAnsi"/>
          <w:b/>
          <w:bCs/>
          <w:color w:val="222222"/>
          <w:u w:val="single"/>
          <w:shd w:val="clear" w:color="auto" w:fill="FFFFFF"/>
        </w:rPr>
        <w:t> and who it </w:t>
      </w:r>
      <w:r w:rsidRPr="008F2B31">
        <w:rPr>
          <w:rFonts w:asciiTheme="majorHAnsi" w:hAnsiTheme="majorHAnsi" w:cstheme="majorHAnsi"/>
          <w:b/>
          <w:bCs/>
          <w:color w:val="000000"/>
          <w:u w:val="single"/>
          <w:shd w:val="clear" w:color="auto" w:fill="FFFFFF"/>
        </w:rPr>
        <w:t>erases</w:t>
      </w:r>
      <w:r w:rsidRPr="008F2B31">
        <w:rPr>
          <w:rFonts w:asciiTheme="majorHAnsi" w:hAnsiTheme="majorHAnsi" w:cstheme="majorHAnsi"/>
          <w:color w:val="000000"/>
          <w:shd w:val="clear" w:color="auto" w:fill="FFFFFF"/>
        </w:rPr>
        <w:t> </w:t>
      </w:r>
      <w:r w:rsidRPr="008F2B31">
        <w:rPr>
          <w:rFonts w:asciiTheme="majorHAnsi" w:hAnsiTheme="majorHAnsi" w:cstheme="majorHAnsi"/>
          <w:color w:val="000000"/>
          <w:sz w:val="10"/>
          <w:szCs w:val="10"/>
          <w:shd w:val="clear" w:color="auto" w:fill="FFFFFF"/>
        </w:rPr>
        <w:t>… ―(Howe 1994: 217). Do I speak for myself or others? Am I making gross generalisations about groups in the community? Does my speech contain unacknowledged</w:t>
      </w:r>
      <w:r w:rsidRPr="008F2B31">
        <w:rPr>
          <w:rFonts w:asciiTheme="majorHAnsi" w:hAnsiTheme="majorHAnsi" w:cstheme="majorHAnsi"/>
          <w:color w:val="222222"/>
          <w:sz w:val="10"/>
          <w:szCs w:val="10"/>
          <w:shd w:val="clear" w:color="auto" w:fill="FFFFFF"/>
        </w:rPr>
        <w:t> assumptions and values? More specifically, within this process of reflection</w:t>
      </w:r>
      <w:r w:rsidRPr="008F2B31">
        <w:rPr>
          <w:rFonts w:asciiTheme="majorHAnsi" w:hAnsiTheme="majorHAnsi" w:cstheme="majorHAnsi"/>
          <w:color w:val="222222"/>
          <w:shd w:val="clear" w:color="auto" w:fill="FFFFFF"/>
        </w:rPr>
        <w:t xml:space="preserve">, </w:t>
      </w:r>
      <w:r w:rsidRPr="008F2B31">
        <w:rPr>
          <w:rFonts w:asciiTheme="majorHAnsi" w:hAnsiTheme="majorHAnsi" w:cstheme="majorHAnsi"/>
          <w:b/>
          <w:bCs/>
          <w:color w:val="222222"/>
          <w:u w:val="single"/>
          <w:shd w:val="clear" w:color="auto" w:fill="FFFFFF"/>
        </w:rPr>
        <w:t xml:space="preserve">I am required to </w:t>
      </w:r>
      <w:r w:rsidRPr="008F2B31">
        <w:rPr>
          <w:rFonts w:asciiTheme="majorHAnsi" w:hAnsiTheme="majorHAnsi" w:cstheme="majorHAnsi"/>
          <w:b/>
          <w:bCs/>
          <w:color w:val="222222"/>
          <w:highlight w:val="green"/>
          <w:u w:val="single"/>
          <w:shd w:val="clear" w:color="auto" w:fill="FFFFFF"/>
        </w:rPr>
        <w:t xml:space="preserve">examine the context and location from which I speak, </w:t>
      </w:r>
      <w:r w:rsidRPr="008F2B31">
        <w:rPr>
          <w:rFonts w:asciiTheme="majorHAnsi" w:hAnsiTheme="majorHAnsi" w:cstheme="majorHAnsi"/>
          <w:b/>
          <w:bCs/>
          <w:color w:val="222222"/>
          <w:u w:val="single"/>
          <w:shd w:val="clear" w:color="auto" w:fill="FFFFFF"/>
        </w:rPr>
        <w:t xml:space="preserve">in order </w:t>
      </w:r>
      <w:r w:rsidRPr="008F2B31">
        <w:rPr>
          <w:rFonts w:asciiTheme="majorHAnsi" w:hAnsiTheme="majorHAnsi" w:cstheme="majorHAnsi"/>
          <w:b/>
          <w:bCs/>
          <w:color w:val="222222"/>
          <w:highlight w:val="green"/>
          <w:u w:val="single"/>
          <w:shd w:val="clear" w:color="auto" w:fill="FFFFFF"/>
        </w:rPr>
        <w:t xml:space="preserve">to ascertain whether it is ―allied with structures of oppression … [or] … </w:t>
      </w:r>
      <w:r w:rsidRPr="008F2B31">
        <w:rPr>
          <w:rFonts w:asciiTheme="majorHAnsi" w:hAnsiTheme="majorHAnsi" w:cstheme="majorHAnsi"/>
          <w:b/>
          <w:bCs/>
          <w:color w:val="222222"/>
          <w:u w:val="single"/>
          <w:shd w:val="clear" w:color="auto" w:fill="FFFFFF"/>
        </w:rPr>
        <w:t xml:space="preserve">allied with </w:t>
      </w:r>
      <w:r w:rsidRPr="008F2B31">
        <w:rPr>
          <w:rFonts w:asciiTheme="majorHAnsi" w:hAnsiTheme="majorHAnsi" w:cstheme="majorHAnsi"/>
          <w:b/>
          <w:bCs/>
          <w:color w:val="222222"/>
          <w:highlight w:val="green"/>
          <w:u w:val="single"/>
          <w:shd w:val="clear" w:color="auto" w:fill="FFFFFF"/>
        </w:rPr>
        <w:t>resistance to oppression.</w:t>
      </w:r>
    </w:p>
    <w:p w14:paraId="10C0F1FA" w14:textId="29D92A01" w:rsidR="00CB06BF" w:rsidRDefault="008F2B31" w:rsidP="00B331F1">
      <w:pPr>
        <w:pStyle w:val="Heading4"/>
        <w:rPr>
          <w:rFonts w:asciiTheme="majorHAnsi" w:hAnsiTheme="majorHAnsi" w:cstheme="majorHAnsi"/>
        </w:rPr>
      </w:pPr>
      <w:r w:rsidRPr="008F2B31">
        <w:rPr>
          <w:rFonts w:asciiTheme="majorHAnsi" w:hAnsiTheme="majorHAnsi" w:cstheme="majorHAnsi"/>
        </w:rPr>
        <w:lastRenderedPageBreak/>
        <w:t xml:space="preserve">3] Accessibility – models of debate that don’t meet the three tiered process are uniquely inaccessible for oppressed bodies because they’re forced to invest in a system that is terminally juxtaposed in opposition to their very identity. </w:t>
      </w:r>
    </w:p>
    <w:p w14:paraId="0B2D39BD" w14:textId="3BB931F6" w:rsidR="00B331F1" w:rsidRPr="00B331F1" w:rsidRDefault="00B331F1" w:rsidP="00B331F1">
      <w:r>
        <w:t xml:space="preserve">TVA – extempt </w:t>
      </w:r>
    </w:p>
    <w:p w14:paraId="5794DDFD" w14:textId="7CF2B4E8" w:rsidR="00B331F1" w:rsidRDefault="00B331F1" w:rsidP="00B331F1">
      <w:r>
        <w:t xml:space="preserve">AT Hurley – </w:t>
      </w:r>
    </w:p>
    <w:p w14:paraId="06131B00" w14:textId="10FF3677" w:rsidR="00B331F1" w:rsidRPr="00B331F1" w:rsidRDefault="00B331F1" w:rsidP="00B331F1">
      <w:r>
        <w:t>AT IR – happens another way</w:t>
      </w:r>
    </w:p>
    <w:p w14:paraId="34A3BBCA"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 xml:space="preserve">Drop the debater – we indict their </w:t>
      </w:r>
      <w:r w:rsidRPr="008F2B31">
        <w:rPr>
          <w:rFonts w:asciiTheme="majorHAnsi" w:hAnsiTheme="majorHAnsi" w:cstheme="majorHAnsi"/>
          <w:u w:val="single"/>
        </w:rPr>
        <w:t>model</w:t>
      </w:r>
      <w:r w:rsidRPr="008F2B31">
        <w:rPr>
          <w:rFonts w:asciiTheme="majorHAnsi" w:hAnsiTheme="majorHAnsi" w:cstheme="majorHAnsi"/>
        </w:rPr>
        <w:t xml:space="preserve"> of debate. Evaluate the T-shell through </w:t>
      </w:r>
      <w:r w:rsidRPr="008F2B31">
        <w:rPr>
          <w:rFonts w:asciiTheme="majorHAnsi" w:hAnsiTheme="majorHAnsi" w:cstheme="majorHAnsi"/>
          <w:u w:val="single"/>
        </w:rPr>
        <w:t>competing interpretations</w:t>
      </w:r>
      <w:r w:rsidRPr="008F2B31">
        <w:rPr>
          <w:rFonts w:asciiTheme="majorHAnsi" w:hAnsiTheme="majorHAnsi" w:cstheme="majorHAnsi"/>
        </w:rPr>
        <w:t xml:space="preserve"> – you cannot be </w:t>
      </w:r>
      <w:r w:rsidRPr="008F2B31">
        <w:rPr>
          <w:rFonts w:asciiTheme="majorHAnsi" w:hAnsiTheme="majorHAnsi" w:cstheme="majorHAnsi"/>
          <w:u w:val="single"/>
        </w:rPr>
        <w:t>reasonably</w:t>
      </w:r>
      <w:r w:rsidRPr="008F2B31">
        <w:rPr>
          <w:rFonts w:asciiTheme="majorHAnsi" w:hAnsiTheme="majorHAnsi" w:cstheme="majorHAnsi"/>
        </w:rPr>
        <w:t xml:space="preserve"> oppressive, and reasonability brightlines are </w:t>
      </w:r>
      <w:r w:rsidRPr="008F2B31">
        <w:rPr>
          <w:rFonts w:asciiTheme="majorHAnsi" w:hAnsiTheme="majorHAnsi" w:cstheme="majorHAnsi"/>
          <w:u w:val="single"/>
        </w:rPr>
        <w:t>arbitrary</w:t>
      </w:r>
      <w:r w:rsidRPr="008F2B31">
        <w:rPr>
          <w:rFonts w:asciiTheme="majorHAnsi" w:hAnsiTheme="majorHAnsi" w:cstheme="majorHAnsi"/>
        </w:rPr>
        <w:t xml:space="preserve"> which requires judge </w:t>
      </w:r>
      <w:r w:rsidRPr="008F2B31">
        <w:rPr>
          <w:rFonts w:asciiTheme="majorHAnsi" w:hAnsiTheme="majorHAnsi" w:cstheme="majorHAnsi"/>
          <w:u w:val="single"/>
        </w:rPr>
        <w:t>intervention</w:t>
      </w:r>
      <w:r w:rsidRPr="008F2B31">
        <w:rPr>
          <w:rFonts w:asciiTheme="majorHAnsi" w:hAnsiTheme="majorHAnsi" w:cstheme="majorHAnsi"/>
        </w:rPr>
        <w:t xml:space="preserve">. No RVIs or impact turns – you should not win for proving you’re accessible, and their model </w:t>
      </w:r>
      <w:r w:rsidRPr="008F2B31">
        <w:rPr>
          <w:rFonts w:asciiTheme="majorHAnsi" w:hAnsiTheme="majorHAnsi" w:cstheme="majorHAnsi"/>
          <w:u w:val="single"/>
        </w:rPr>
        <w:t>deters</w:t>
      </w:r>
      <w:r w:rsidRPr="008F2B31">
        <w:rPr>
          <w:rFonts w:asciiTheme="majorHAnsi" w:hAnsiTheme="majorHAnsi" w:cstheme="majorHAnsi"/>
        </w:rPr>
        <w:t xml:space="preserve"> debaters from indicting oppressive practices.</w:t>
      </w:r>
    </w:p>
    <w:p w14:paraId="276BB531" w14:textId="2569774B" w:rsidR="00E42E4C" w:rsidRPr="008F2B31" w:rsidRDefault="008F2B31" w:rsidP="008F2B31">
      <w:pPr>
        <w:pStyle w:val="Heading3"/>
        <w:rPr>
          <w:rFonts w:asciiTheme="majorHAnsi" w:hAnsiTheme="majorHAnsi" w:cstheme="majorHAnsi"/>
        </w:rPr>
      </w:pPr>
      <w:r w:rsidRPr="008F2B31">
        <w:rPr>
          <w:rFonts w:asciiTheme="majorHAnsi" w:hAnsiTheme="majorHAnsi" w:cstheme="majorHAnsi"/>
        </w:rPr>
        <w:lastRenderedPageBreak/>
        <w:t>2</w:t>
      </w:r>
    </w:p>
    <w:p w14:paraId="0C0FDF8E"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Ethics must begin a priori and the meta-ethic is bindingness.</w:t>
      </w:r>
    </w:p>
    <w:p w14:paraId="57FFFD63"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u w:val="single"/>
        </w:rPr>
        <w:t>[1] Uncertainty</w:t>
      </w:r>
      <w:r w:rsidRPr="008F2B31">
        <w:rPr>
          <w:rFonts w:asciiTheme="majorHAnsi" w:hAnsiTheme="majorHAnsi" w:cstheme="majorHAnsi"/>
        </w:rPr>
        <w:t xml:space="preserve"> – our experiences are inaccessible to others which allows people to say they don’t experience the same, however a priori principles are universally applied to all agents.</w:t>
      </w:r>
    </w:p>
    <w:p w14:paraId="12A89EA7"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u w:val="single"/>
        </w:rPr>
        <w:t>[2] Bindingness</w:t>
      </w:r>
      <w:r w:rsidRPr="008F2B31">
        <w:rPr>
          <w:rFonts w:asciiTheme="majorHAnsi" w:hAnsiTheme="majorHAnsi" w:cstheme="majorHAnsi"/>
        </w:rPr>
        <w:t xml:space="preserve"> – I can keep asking “why should I follow this” which results in skep since obligations are predicated on ignorantly accepting rules.  Only reason solves since asking “why reason?” requires reason which is self-justified. </w:t>
      </w:r>
    </w:p>
    <w:p w14:paraId="69DB1E6B"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 xml:space="preserve">That means we must universally will maxims— any non-universalizable norm justifies someone’s ability to impede on your ends.  </w:t>
      </w:r>
    </w:p>
    <w:p w14:paraId="162AE017"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 xml:space="preserve">Thus, the standard is consistency with the categorical imperative. </w:t>
      </w:r>
    </w:p>
    <w:p w14:paraId="05E39771"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 xml:space="preserve">Prefer – </w:t>
      </w:r>
    </w:p>
    <w:p w14:paraId="07358FAA"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u w:val="single"/>
        </w:rPr>
        <w:t>[1] All other frameworks collapse</w:t>
      </w:r>
      <w:r w:rsidRPr="008F2B31">
        <w:rPr>
          <w:rFonts w:asciiTheme="majorHAnsi" w:hAnsiTheme="majorHAnsi" w:cstheme="majorHAnsi"/>
        </w:rPr>
        <w:t xml:space="preserve">—non-Kantian theories source obligations in extrinsically good objects, but that presupposes the goodness of the rational will. </w:t>
      </w:r>
    </w:p>
    <w:p w14:paraId="2CD5166B" w14:textId="0AC430FC" w:rsidR="008F2B31" w:rsidRPr="008F2B31" w:rsidRDefault="008F2B31" w:rsidP="008F2B31">
      <w:pPr>
        <w:pStyle w:val="Heading4"/>
        <w:rPr>
          <w:rFonts w:asciiTheme="majorHAnsi" w:hAnsiTheme="majorHAnsi" w:cstheme="majorHAnsi"/>
        </w:rPr>
      </w:pPr>
      <w:r w:rsidRPr="008F2B31">
        <w:rPr>
          <w:rFonts w:asciiTheme="majorHAnsi" w:hAnsiTheme="majorHAnsi" w:cstheme="majorHAnsi"/>
          <w:u w:val="single"/>
        </w:rPr>
        <w:t>[2] Theory</w:t>
      </w:r>
      <w:r w:rsidRPr="008F2B31">
        <w:rPr>
          <w:rFonts w:asciiTheme="majorHAnsi" w:hAnsiTheme="majorHAnsi" w:cstheme="majorHAnsi"/>
        </w:rPr>
        <w:t xml:space="preserve"> – Frameworks are topicality interps of the word </w:t>
      </w:r>
      <w:r w:rsidR="00D50C28">
        <w:rPr>
          <w:rFonts w:asciiTheme="majorHAnsi" w:hAnsiTheme="majorHAnsi" w:cstheme="majorHAnsi"/>
        </w:rPr>
        <w:t>just</w:t>
      </w:r>
      <w:r w:rsidRPr="008F2B31">
        <w:rPr>
          <w:rFonts w:asciiTheme="majorHAnsi" w:hAnsiTheme="majorHAnsi" w:cstheme="majorHAnsi"/>
        </w:rPr>
        <w:t xml:space="preserve">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2CB2F84F" w14:textId="77777777" w:rsidR="008F2B31" w:rsidRPr="008F2B31" w:rsidRDefault="008F2B31" w:rsidP="008F2B31">
      <w:pPr>
        <w:pStyle w:val="Heading4"/>
        <w:rPr>
          <w:rFonts w:asciiTheme="majorHAnsi" w:hAnsiTheme="majorHAnsi" w:cstheme="majorHAnsi"/>
        </w:rPr>
      </w:pPr>
      <w:r w:rsidRPr="008F2B31">
        <w:rPr>
          <w:rFonts w:asciiTheme="majorHAnsi" w:hAnsiTheme="majorHAnsi" w:cstheme="majorHAnsi"/>
        </w:rPr>
        <w:t>Negate:</w:t>
      </w:r>
    </w:p>
    <w:p w14:paraId="68ECB235" w14:textId="77777777" w:rsidR="008F2B31" w:rsidRPr="008F2B31" w:rsidRDefault="008F2B31" w:rsidP="008F2B31">
      <w:pPr>
        <w:pStyle w:val="Heading4"/>
        <w:spacing w:before="0"/>
        <w:rPr>
          <w:rFonts w:asciiTheme="majorHAnsi" w:hAnsiTheme="majorHAnsi" w:cstheme="majorHAnsi"/>
          <w:sz w:val="24"/>
        </w:rPr>
      </w:pPr>
      <w:r w:rsidRPr="008F2B31">
        <w:rPr>
          <w:rFonts w:asciiTheme="majorHAnsi" w:hAnsiTheme="majorHAnsi" w:cstheme="majorHAnsi"/>
        </w:rPr>
        <w:t>1] Self-ownership justifies the appropriation of property – our freedom necessitates being able to set and pursue external things as our ends, including exercising our rights on property. Restricting this arbitrarily limits our freedom which is unjust.</w:t>
      </w:r>
    </w:p>
    <w:p w14:paraId="5B7D8E58" w14:textId="77777777" w:rsidR="008F2B31" w:rsidRPr="008F2B31" w:rsidRDefault="008F2B31" w:rsidP="008F2B31">
      <w:pPr>
        <w:rPr>
          <w:rFonts w:asciiTheme="majorHAnsi" w:hAnsiTheme="majorHAnsi" w:cstheme="majorHAnsi"/>
        </w:rPr>
      </w:pPr>
      <w:r w:rsidRPr="008F2B31">
        <w:rPr>
          <w:rStyle w:val="Style13ptBold"/>
          <w:rFonts w:asciiTheme="majorHAnsi" w:hAnsiTheme="majorHAnsi" w:cstheme="majorHAnsi"/>
        </w:rPr>
        <w:t>Feser 3</w:t>
      </w:r>
      <w:r w:rsidRPr="008F2B31">
        <w:rPr>
          <w:rFonts w:asciiTheme="majorHAnsi" w:hAnsiTheme="majorHAnsi" w:cs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8F2B31">
          <w:rPr>
            <w:rStyle w:val="Hyperlink"/>
            <w:rFonts w:asciiTheme="majorHAnsi" w:hAnsiTheme="majorHAnsi" w:cstheme="majorHAnsi"/>
          </w:rPr>
          <w:t>https://www.cambridge.org/core/journals/social-philosophy-and-policy/article/abs/there-is-no-such-thing-as-an-unjust-initial-</w:t>
        </w:r>
        <w:r w:rsidRPr="008F2B31">
          <w:rPr>
            <w:rStyle w:val="Hyperlink"/>
            <w:rFonts w:asciiTheme="majorHAnsi" w:hAnsiTheme="majorHAnsi" w:cstheme="majorHAnsi"/>
          </w:rPr>
          <w:lastRenderedPageBreak/>
          <w:t>acquisition/5C744D6D5C525E711EC75F75BF7109D1)[brackets</w:t>
        </w:r>
      </w:hyperlink>
      <w:r w:rsidRPr="008F2B31">
        <w:rPr>
          <w:rFonts w:asciiTheme="majorHAnsi" w:hAnsiTheme="majorHAnsi" w:cstheme="majorHAnsi"/>
        </w:rPr>
        <w:t xml:space="preserve"> for gen lang]//phs st</w:t>
      </w:r>
    </w:p>
    <w:p w14:paraId="7ACA9FCE" w14:textId="77777777" w:rsidR="008F2B31" w:rsidRPr="008F2B31" w:rsidRDefault="008F2B31" w:rsidP="008F2B31">
      <w:pPr>
        <w:rPr>
          <w:rFonts w:asciiTheme="majorHAnsi" w:hAnsiTheme="majorHAnsi" w:cstheme="majorHAnsi"/>
          <w:sz w:val="16"/>
        </w:rPr>
      </w:pPr>
      <w:r w:rsidRPr="008F2B31">
        <w:rPr>
          <w:rFonts w:asciiTheme="majorHAnsi" w:hAnsiTheme="majorHAnsi" w:cstheme="majorHAnsi"/>
          <w:sz w:val="16"/>
        </w:rPr>
        <w:t xml:space="preserve">V. Some Implications If what I have argued so far is correct, then the way is opened to the following revised case for strongly libertarian Lockean-Nozickian prop-erty rights: </w:t>
      </w:r>
      <w:r w:rsidRPr="008F2B31">
        <w:rPr>
          <w:rStyle w:val="Emphasis"/>
          <w:rFonts w:asciiTheme="majorHAnsi" w:hAnsiTheme="majorHAnsi" w:cstheme="majorHAnsi"/>
          <w:highlight w:val="green"/>
        </w:rPr>
        <w:t xml:space="preserve">We </w:t>
      </w:r>
      <w:r w:rsidRPr="008F2B31">
        <w:rPr>
          <w:rStyle w:val="Emphasis"/>
          <w:rFonts w:asciiTheme="majorHAnsi" w:hAnsiTheme="majorHAnsi" w:cstheme="majorHAnsi"/>
        </w:rPr>
        <w:t xml:space="preserve">are self-owners, </w:t>
      </w:r>
      <w:r w:rsidRPr="008F2B31">
        <w:rPr>
          <w:rStyle w:val="Emphasis"/>
          <w:rFonts w:asciiTheme="majorHAnsi" w:hAnsiTheme="majorHAnsi" w:cstheme="majorHAnsi"/>
          <w:highlight w:val="green"/>
        </w:rPr>
        <w:t>hav</w:t>
      </w:r>
      <w:r w:rsidRPr="008F2B31">
        <w:rPr>
          <w:rStyle w:val="Emphasis"/>
          <w:rFonts w:asciiTheme="majorHAnsi" w:hAnsiTheme="majorHAnsi" w:cstheme="majorHAnsi"/>
        </w:rPr>
        <w:t xml:space="preserve">ing </w:t>
      </w:r>
      <w:r w:rsidRPr="008F2B31">
        <w:rPr>
          <w:rStyle w:val="Emphasis"/>
          <w:rFonts w:asciiTheme="majorHAnsi" w:hAnsiTheme="majorHAnsi" w:cstheme="majorHAnsi"/>
          <w:highlight w:val="green"/>
        </w:rPr>
        <w:t>full property rights to our body parts,</w:t>
      </w:r>
      <w:r w:rsidRPr="008F2B31">
        <w:rPr>
          <w:rStyle w:val="Emphasis"/>
          <w:rFonts w:asciiTheme="majorHAnsi" w:hAnsiTheme="majorHAnsi" w:cstheme="majorHAnsi"/>
        </w:rPr>
        <w:t xml:space="preserve"> powers</w:t>
      </w:r>
      <w:r w:rsidRPr="008F2B31">
        <w:rPr>
          <w:rFonts w:asciiTheme="majorHAnsi" w:hAnsiTheme="majorHAnsi" w:cstheme="majorHAnsi"/>
          <w:sz w:val="16"/>
        </w:rPr>
        <w:t>, talents, energies</w:t>
      </w:r>
      <w:r w:rsidRPr="008F2B31">
        <w:rPr>
          <w:rStyle w:val="Emphasis"/>
          <w:rFonts w:asciiTheme="majorHAnsi" w:hAnsiTheme="majorHAnsi" w:cstheme="majorHAnsi"/>
        </w:rPr>
        <w:t xml:space="preserve">, etc. As self-owners, </w:t>
      </w:r>
      <w:r w:rsidRPr="008F2B31">
        <w:rPr>
          <w:rStyle w:val="Emphasis"/>
          <w:rFonts w:asciiTheme="majorHAnsi" w:hAnsiTheme="majorHAnsi" w:cstheme="majorHAnsi"/>
          <w:highlight w:val="green"/>
        </w:rPr>
        <w:t>we also have a right</w:t>
      </w:r>
      <w:r w:rsidRPr="008F2B31">
        <w:rPr>
          <w:rFonts w:asciiTheme="majorHAnsi" w:hAnsiTheme="majorHAnsi" w:cstheme="majorHAnsi"/>
          <w:sz w:val="16"/>
          <w:highlight w:val="green"/>
        </w:rPr>
        <w:t>,</w:t>
      </w:r>
      <w:r w:rsidRPr="008F2B31">
        <w:rPr>
          <w:rFonts w:asciiTheme="majorHAnsi" w:hAnsiTheme="majorHAnsi" w:cstheme="majorHAnsi"/>
          <w:sz w:val="16"/>
        </w:rPr>
        <w:t xml:space="preserve"> given the SOP, </w:t>
      </w:r>
      <w:r w:rsidRPr="008F2B31">
        <w:rPr>
          <w:rStyle w:val="Emphasis"/>
          <w:rFonts w:asciiTheme="majorHAnsi" w:hAnsiTheme="majorHAnsi" w:cstheme="majorHAnsi"/>
          <w:highlight w:val="green"/>
        </w:rPr>
        <w:t>not to have our self-owned powers nullified</w:t>
      </w:r>
      <w:r w:rsidRPr="008F2B31">
        <w:rPr>
          <w:rStyle w:val="Emphasis"/>
          <w:rFonts w:asciiTheme="majorHAnsi" w:hAnsiTheme="majorHAnsi" w:cstheme="majorHAnsi"/>
        </w:rPr>
        <w:t xml:space="preserve"> —we have the right, </w:t>
      </w:r>
      <w:r w:rsidRPr="008F2B31">
        <w:rPr>
          <w:rStyle w:val="Emphasis"/>
          <w:rFonts w:asciiTheme="majorHAnsi" w:hAnsiTheme="majorHAnsi" w:cstheme="majorHAnsi"/>
          <w:highlight w:val="green"/>
        </w:rPr>
        <w:t>that is, to</w:t>
      </w:r>
      <w:r w:rsidRPr="008F2B31">
        <w:rPr>
          <w:rStyle w:val="Emphasis"/>
          <w:rFonts w:asciiTheme="majorHAnsi" w:hAnsiTheme="majorHAnsi" w:cstheme="majorHAnsi"/>
        </w:rPr>
        <w:t xml:space="preserve"> act within the extra-personal world and thus to </w:t>
      </w:r>
      <w:r w:rsidRPr="008F2B31">
        <w:rPr>
          <w:rStyle w:val="Emphasis"/>
          <w:rFonts w:asciiTheme="majorHAnsi" w:hAnsiTheme="majorHAnsi" w:cstheme="majorHAnsi"/>
          <w:highlight w:val="green"/>
        </w:rPr>
        <w:t>acquire rights to extra-personal objects that the use of our self-owned powers requires</w:t>
      </w:r>
      <w:r w:rsidRPr="008F2B31">
        <w:rPr>
          <w:rStyle w:val="Emphasis"/>
          <w:rFonts w:asciiTheme="majorHAnsi" w:hAnsiTheme="majorHAnsi" w:cstheme="majorHAnsi"/>
        </w:rPr>
        <w:t>.</w:t>
      </w:r>
      <w:r w:rsidRPr="008F2B31">
        <w:rPr>
          <w:rFonts w:asciiTheme="majorHAnsi" w:hAnsiTheme="majorHAnsi" w:cs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8F2B31">
        <w:rPr>
          <w:rStyle w:val="Emphasis"/>
          <w:rFonts w:asciiTheme="majorHAnsi" w:hAnsiTheme="majorHAnsi" w:cstheme="majorHAnsi"/>
        </w:rPr>
        <w:t>In initially acquiring a resource, an agent does no one an injustice (it was unowned, after all)</w:t>
      </w:r>
      <w:r w:rsidRPr="008F2B31">
        <w:rPr>
          <w:rFonts w:asciiTheme="majorHAnsi" w:hAnsiTheme="majorHAnsi" w:cstheme="majorHAnsi"/>
          <w:sz w:val="16"/>
        </w:rPr>
        <w:t xml:space="preserve">. Furthermore, </w:t>
      </w:r>
      <w:r w:rsidRPr="008F2B31">
        <w:rPr>
          <w:rStyle w:val="Emphasis"/>
          <w:rFonts w:asciiTheme="majorHAnsi" w:hAnsiTheme="majorHAnsi" w:cstheme="majorHAnsi"/>
          <w:highlight w:val="green"/>
        </w:rPr>
        <w:t>[they] has</w:t>
      </w:r>
      <w:r w:rsidRPr="008F2B31">
        <w:rPr>
          <w:rStyle w:val="Emphasis"/>
          <w:rFonts w:asciiTheme="majorHAnsi" w:hAnsiTheme="majorHAnsi" w:cstheme="majorHAnsi"/>
        </w:rPr>
        <w:t xml:space="preserve"> </w:t>
      </w:r>
      <w:r w:rsidRPr="008F2B31">
        <w:rPr>
          <w:rStyle w:val="Emphasis"/>
          <w:rFonts w:asciiTheme="majorHAnsi" w:hAnsiTheme="majorHAnsi" w:cstheme="majorHAnsi"/>
          <w:highlight w:val="green"/>
        </w:rPr>
        <w:t>mixed</w:t>
      </w:r>
      <w:r w:rsidRPr="008F2B31">
        <w:rPr>
          <w:rStyle w:val="Emphasis"/>
          <w:rFonts w:asciiTheme="majorHAnsi" w:hAnsiTheme="majorHAnsi" w:cstheme="majorHAnsi"/>
        </w:rPr>
        <w:t xml:space="preserve"> [their] </w:t>
      </w:r>
      <w:r w:rsidRPr="008F2B31">
        <w:rPr>
          <w:rStyle w:val="Emphasis"/>
          <w:rFonts w:asciiTheme="majorHAnsi" w:hAnsiTheme="majorHAnsi" w:cstheme="majorHAnsi"/>
          <w:highlight w:val="green"/>
        </w:rPr>
        <w:t>labor with the resource</w:t>
      </w:r>
      <w:r w:rsidRPr="008F2B31">
        <w:rPr>
          <w:rStyle w:val="Emphasis"/>
          <w:rFonts w:asciiTheme="majorHAnsi" w:hAnsiTheme="majorHAnsi" w:cstheme="majorHAnsi"/>
        </w:rPr>
        <w:t>, significantly altering it and/or bringing it under his control</w:t>
      </w:r>
      <w:r w:rsidRPr="008F2B31">
        <w:rPr>
          <w:rFonts w:asciiTheme="majorHAnsi" w:hAnsiTheme="majorHAnsi" w:cstheme="majorHAnsi"/>
          <w:sz w:val="16"/>
        </w:rPr>
        <w:t xml:space="preserve">, </w:t>
      </w:r>
      <w:r w:rsidRPr="008F2B31">
        <w:rPr>
          <w:rStyle w:val="Emphasis"/>
          <w:rFonts w:asciiTheme="majorHAnsi" w:hAnsiTheme="majorHAnsi" w:cstheme="majorHAnsi"/>
          <w:highlight w:val="green"/>
        </w:rPr>
        <w:t>and is</w:t>
      </w:r>
      <w:r w:rsidRPr="008F2B31">
        <w:rPr>
          <w:rFonts w:asciiTheme="majorHAnsi" w:hAnsiTheme="majorHAnsi" w:cstheme="majorHAnsi"/>
          <w:sz w:val="16"/>
        </w:rPr>
        <w:t xml:space="preserve"> himself </w:t>
      </w:r>
      <w:r w:rsidRPr="008F2B31">
        <w:rPr>
          <w:rStyle w:val="Emphasis"/>
          <w:rFonts w:asciiTheme="majorHAnsi" w:hAnsiTheme="majorHAnsi" w:cstheme="majorHAnsi"/>
          <w:highlight w:val="green"/>
        </w:rPr>
        <w:t>solely responsible for</w:t>
      </w:r>
      <w:r w:rsidRPr="008F2B31">
        <w:rPr>
          <w:rStyle w:val="Emphasis"/>
          <w:rFonts w:asciiTheme="majorHAnsi" w:hAnsiTheme="majorHAnsi" w:cstheme="majorHAnsi"/>
        </w:rPr>
        <w:t xml:space="preserve"> whatever value or utility </w:t>
      </w:r>
      <w:r w:rsidRPr="008F2B31">
        <w:rPr>
          <w:rStyle w:val="Emphasis"/>
          <w:rFonts w:asciiTheme="majorHAnsi" w:hAnsiTheme="majorHAnsi" w:cstheme="majorHAnsi"/>
          <w:highlight w:val="green"/>
        </w:rPr>
        <w:t>the resource</w:t>
      </w:r>
      <w:r w:rsidRPr="008F2B31">
        <w:rPr>
          <w:rStyle w:val="Emphasis"/>
          <w:rFonts w:asciiTheme="majorHAnsi" w:hAnsiTheme="majorHAnsi" w:cstheme="majorHAnsi"/>
        </w:rPr>
        <w:t xml:space="preserve"> has come to have</w:t>
      </w:r>
      <w:r w:rsidRPr="008F2B31">
        <w:rPr>
          <w:rFonts w:asciiTheme="majorHAnsi" w:hAnsiTheme="majorHAnsi" w:cstheme="majorHAnsi"/>
          <w:sz w:val="16"/>
        </w:rPr>
        <w:t xml:space="preserve">. Thus, </w:t>
      </w:r>
      <w:r w:rsidRPr="008F2B31">
        <w:rPr>
          <w:rStyle w:val="Emphasis"/>
          <w:rFonts w:asciiTheme="majorHAnsi" w:hAnsiTheme="majorHAnsi" w:cstheme="majorHAnsi"/>
          <w:highlight w:val="green"/>
        </w:rPr>
        <w:t>[they] has a presumptive right to it</w:t>
      </w:r>
      <w:r w:rsidRPr="008F2B31">
        <w:rPr>
          <w:rFonts w:asciiTheme="majorHAnsi" w:hAnsiTheme="majorHAnsi" w:cstheme="majorHAnsi"/>
          <w:sz w:val="16"/>
        </w:rPr>
        <w:t xml:space="preserve">, and, </w:t>
      </w:r>
      <w:r w:rsidRPr="008F2B31">
        <w:rPr>
          <w:rStyle w:val="Emphasis"/>
          <w:rFonts w:asciiTheme="majorHAnsi" w:hAnsiTheme="majorHAnsi" w:cstheme="majorHAnsi"/>
        </w:rPr>
        <w:t>if his control and/or alteration (and thus acquisition) of it is (more or less) complete, his own- ership is accordingly (more or less) full.</w:t>
      </w:r>
      <w:r w:rsidRPr="008F2B31">
        <w:rPr>
          <w:rFonts w:asciiTheme="majorHAnsi" w:hAnsiTheme="majorHAnsi" w:cs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4A6199DF" w14:textId="77777777" w:rsidR="008F2B31" w:rsidRPr="008F2B31" w:rsidRDefault="008F2B31" w:rsidP="008F2B31">
      <w:pPr>
        <w:pStyle w:val="Heading4"/>
        <w:rPr>
          <w:rFonts w:asciiTheme="majorHAnsi" w:hAnsiTheme="majorHAnsi" w:cstheme="majorHAnsi"/>
          <w:b w:val="0"/>
          <w:bCs w:val="0"/>
        </w:rPr>
      </w:pPr>
      <w:r w:rsidRPr="008F2B31">
        <w:rPr>
          <w:rFonts w:asciiTheme="majorHAnsi" w:hAnsiTheme="majorHAnsi" w:cstheme="majorHAnsi"/>
        </w:rPr>
        <w:t>2] A model of freedom mandates a market-oriented approach to space—that negates</w:t>
      </w:r>
    </w:p>
    <w:p w14:paraId="1D58D98E" w14:textId="77777777" w:rsidR="008F2B31" w:rsidRPr="008F2B31" w:rsidRDefault="008F2B31" w:rsidP="008F2B31">
      <w:pPr>
        <w:rPr>
          <w:rFonts w:asciiTheme="majorHAnsi" w:hAnsiTheme="majorHAnsi" w:cstheme="majorHAnsi"/>
        </w:rPr>
      </w:pPr>
      <w:r w:rsidRPr="008F2B31">
        <w:rPr>
          <w:rStyle w:val="Style13ptBold"/>
          <w:rFonts w:asciiTheme="majorHAnsi" w:hAnsiTheme="majorHAnsi" w:cstheme="majorHAnsi"/>
        </w:rPr>
        <w:t>Broker 20</w:t>
      </w:r>
      <w:r w:rsidRPr="008F2B31">
        <w:rPr>
          <w:rFonts w:asciiTheme="majorHAnsi" w:hAnsiTheme="majorHAnsi" w:cstheme="majorHAnsi"/>
        </w:rPr>
        <w:t xml:space="preserve"> [(Tyler, work has been published in the Gonzaga Law Review, the Albany Law Review and the University of Memphis Law Review.) “Space Law Can Only Be Libertarian Minded,” Above the Law, 1-14-20, </w:t>
      </w:r>
      <w:hyperlink r:id="rId12" w:history="1">
        <w:r w:rsidRPr="008F2B31">
          <w:rPr>
            <w:rStyle w:val="Hyperlink"/>
            <w:rFonts w:asciiTheme="majorHAnsi" w:hAnsiTheme="majorHAnsi" w:cstheme="majorHAnsi"/>
          </w:rPr>
          <w:t>https://abovethelaw.com/2020/01/space-law-can-only-be-libertarian-minded/</w:t>
        </w:r>
      </w:hyperlink>
      <w:r w:rsidRPr="008F2B31">
        <w:rPr>
          <w:rFonts w:asciiTheme="majorHAnsi" w:hAnsiTheme="majorHAnsi" w:cstheme="majorHAnsi"/>
        </w:rPr>
        <w:t>] TDI</w:t>
      </w:r>
    </w:p>
    <w:p w14:paraId="0B596A65" w14:textId="33C934CC" w:rsidR="001B11A9" w:rsidRPr="00951202" w:rsidRDefault="008F2B31" w:rsidP="00880979">
      <w:pPr>
        <w:rPr>
          <w:rFonts w:asciiTheme="majorHAnsi" w:hAnsiTheme="majorHAnsi" w:cstheme="majorHAnsi"/>
          <w:b/>
          <w:iCs/>
          <w:u w:val="single"/>
        </w:rPr>
      </w:pPr>
      <w:r w:rsidRPr="008F2B31">
        <w:rPr>
          <w:rFonts w:asciiTheme="majorHAnsi" w:hAnsiTheme="majorHAnsi" w:cstheme="majorHAnsi"/>
          <w:sz w:val="16"/>
        </w:rPr>
        <w:t xml:space="preserve">The </w:t>
      </w:r>
      <w:r w:rsidRPr="008F2B31">
        <w:rPr>
          <w:rStyle w:val="Emphasis"/>
          <w:rFonts w:asciiTheme="majorHAnsi" w:hAnsiTheme="majorHAnsi" w:cstheme="majorHAnsi"/>
          <w:highlight w:val="green"/>
        </w:rPr>
        <w:t>impact</w:t>
      </w:r>
      <w:r w:rsidRPr="008F2B31">
        <w:rPr>
          <w:rStyle w:val="Emphasis"/>
          <w:rFonts w:asciiTheme="majorHAnsi" w:hAnsiTheme="majorHAnsi" w:cstheme="majorHAnsi"/>
        </w:rPr>
        <w:t xml:space="preserve"> on human daily life </w:t>
      </w:r>
      <w:r w:rsidRPr="008F2B31">
        <w:rPr>
          <w:rStyle w:val="Emphasis"/>
          <w:rFonts w:asciiTheme="majorHAnsi" w:hAnsiTheme="majorHAnsi" w:cstheme="majorHAnsi"/>
          <w:highlight w:val="green"/>
        </w:rPr>
        <w:t>from</w:t>
      </w:r>
      <w:r w:rsidRPr="008F2B31">
        <w:rPr>
          <w:rStyle w:val="Emphasis"/>
          <w:rFonts w:asciiTheme="majorHAnsi" w:hAnsiTheme="majorHAnsi" w:cstheme="majorHAnsi"/>
        </w:rPr>
        <w:t xml:space="preserve"> a transition to the virtually </w:t>
      </w:r>
      <w:r w:rsidRPr="008F2B31">
        <w:rPr>
          <w:rStyle w:val="Emphasis"/>
          <w:rFonts w:asciiTheme="majorHAnsi" w:hAnsiTheme="majorHAnsi" w:cstheme="majorHAnsi"/>
          <w:highlight w:val="green"/>
        </w:rPr>
        <w:t>unlimited resource</w:t>
      </w:r>
      <w:r w:rsidRPr="008F2B31">
        <w:rPr>
          <w:rStyle w:val="Emphasis"/>
          <w:rFonts w:asciiTheme="majorHAnsi" w:hAnsiTheme="majorHAnsi" w:cstheme="majorHAnsi"/>
        </w:rPr>
        <w:t xml:space="preserve"> reality of space </w:t>
      </w:r>
      <w:r w:rsidRPr="008F2B31">
        <w:rPr>
          <w:rStyle w:val="Emphasis"/>
          <w:rFonts w:asciiTheme="majorHAnsi" w:hAnsiTheme="majorHAnsi" w:cstheme="majorHAnsi"/>
          <w:highlight w:val="green"/>
        </w:rPr>
        <w:t>cannot be overstated</w:t>
      </w:r>
      <w:r w:rsidRPr="008F2B31">
        <w:rPr>
          <w:rStyle w:val="Emphasis"/>
          <w:rFonts w:asciiTheme="majorHAnsi" w:hAnsiTheme="majorHAnsi" w:cstheme="majorHAnsi"/>
        </w:rPr>
        <w:t>.</w:t>
      </w:r>
      <w:r w:rsidRPr="008F2B31">
        <w:rPr>
          <w:rFonts w:asciiTheme="majorHAnsi" w:hAnsiTheme="majorHAnsi" w:cstheme="majorHAnsi"/>
          <w:sz w:val="16"/>
        </w:rPr>
        <w:t xml:space="preserve"> However, </w:t>
      </w:r>
      <w:r w:rsidRPr="008F2B31">
        <w:rPr>
          <w:rStyle w:val="Emphasis"/>
          <w:rFonts w:asciiTheme="majorHAnsi" w:hAnsiTheme="majorHAnsi" w:cstheme="majorHAnsi"/>
          <w:highlight w:val="green"/>
        </w:rPr>
        <w:t>when</w:t>
      </w:r>
      <w:r w:rsidRPr="008F2B31">
        <w:rPr>
          <w:rStyle w:val="Emphasis"/>
          <w:rFonts w:asciiTheme="majorHAnsi" w:hAnsiTheme="majorHAnsi" w:cstheme="majorHAnsi"/>
        </w:rPr>
        <w:t xml:space="preserve"> it comes to the </w:t>
      </w:r>
      <w:r w:rsidRPr="008F2B31">
        <w:rPr>
          <w:rStyle w:val="Emphasis"/>
          <w:rFonts w:asciiTheme="majorHAnsi" w:hAnsiTheme="majorHAnsi" w:cstheme="majorHAnsi"/>
          <w:highlight w:val="green"/>
        </w:rPr>
        <w:t>law</w:t>
      </w:r>
      <w:r w:rsidRPr="008F2B31">
        <w:rPr>
          <w:rStyle w:val="Emphasis"/>
          <w:rFonts w:asciiTheme="majorHAnsi" w:hAnsiTheme="majorHAnsi" w:cstheme="majorHAnsi"/>
        </w:rPr>
        <w:t xml:space="preserve">, a minimalist, dare I say </w:t>
      </w:r>
      <w:r w:rsidRPr="008F2B31">
        <w:rPr>
          <w:rStyle w:val="Emphasis"/>
          <w:rFonts w:asciiTheme="majorHAnsi" w:hAnsiTheme="majorHAnsi" w:cstheme="majorHAnsi"/>
          <w:highlight w:val="green"/>
        </w:rPr>
        <w:t>libertarian, approach</w:t>
      </w:r>
      <w:r w:rsidRPr="008F2B31">
        <w:rPr>
          <w:rStyle w:val="Emphasis"/>
          <w:rFonts w:asciiTheme="majorHAnsi" w:hAnsiTheme="majorHAnsi" w:cstheme="majorHAnsi"/>
        </w:rPr>
        <w:t xml:space="preserve"> appears as the </w:t>
      </w:r>
      <w:r w:rsidRPr="008F2B31">
        <w:rPr>
          <w:rStyle w:val="Emphasis"/>
          <w:rFonts w:asciiTheme="majorHAnsi" w:hAnsiTheme="majorHAnsi" w:cstheme="majorHAnsi"/>
          <w:highlight w:val="green"/>
        </w:rPr>
        <w:t>only applicable system</w:t>
      </w:r>
      <w:r w:rsidRPr="008F2B31">
        <w:rPr>
          <w:rStyle w:val="Emphasis"/>
          <w:rFonts w:asciiTheme="majorHAnsi" w:hAnsiTheme="majorHAnsi" w:cstheme="majorHAnsi"/>
        </w:rPr>
        <w:t>.</w:t>
      </w:r>
      <w:r w:rsidRPr="008F2B31">
        <w:rPr>
          <w:rFonts w:asciiTheme="majorHAnsi" w:hAnsiTheme="majorHAnsi" w:cstheme="majorHAnsi"/>
          <w:sz w:val="16"/>
        </w:rPr>
        <w:t xml:space="preserve"> In the words of NASA, “2020 promises to be a big year for space exploration.” Yet, </w:t>
      </w:r>
      <w:r w:rsidRPr="008F2B31">
        <w:rPr>
          <w:rStyle w:val="Emphasis"/>
          <w:rFonts w:asciiTheme="majorHAnsi" w:hAnsiTheme="majorHAnsi" w:cstheme="majorHAnsi"/>
        </w:rPr>
        <w:t xml:space="preserve">as Rand </w:t>
      </w:r>
      <w:r w:rsidRPr="008F2B31">
        <w:rPr>
          <w:rStyle w:val="Emphasis"/>
          <w:rFonts w:asciiTheme="majorHAnsi" w:hAnsiTheme="majorHAnsi" w:cstheme="majorHAnsi"/>
        </w:rPr>
        <w:lastRenderedPageBreak/>
        <w:t xml:space="preserve">Simberg points out in Reason magazine, it is actually </w:t>
      </w:r>
      <w:r w:rsidRPr="008F2B31">
        <w:rPr>
          <w:rStyle w:val="Emphasis"/>
          <w:rFonts w:asciiTheme="majorHAnsi" w:hAnsiTheme="majorHAnsi" w:cstheme="majorHAnsi"/>
          <w:highlight w:val="green"/>
        </w:rPr>
        <w:t>private</w:t>
      </w:r>
      <w:r w:rsidRPr="008F2B31">
        <w:rPr>
          <w:rStyle w:val="Emphasis"/>
          <w:rFonts w:asciiTheme="majorHAnsi" w:hAnsiTheme="majorHAnsi" w:cstheme="majorHAnsi"/>
        </w:rPr>
        <w:t xml:space="preserve"> American </w:t>
      </w:r>
      <w:r w:rsidRPr="008F2B31">
        <w:rPr>
          <w:rStyle w:val="Emphasis"/>
          <w:rFonts w:asciiTheme="majorHAnsi" w:hAnsiTheme="majorHAnsi" w:cstheme="majorHAnsi"/>
          <w:highlight w:val="green"/>
        </w:rPr>
        <w:t>investment</w:t>
      </w:r>
      <w:r w:rsidRPr="008F2B31">
        <w:rPr>
          <w:rStyle w:val="Emphasis"/>
          <w:rFonts w:asciiTheme="majorHAnsi" w:hAnsiTheme="majorHAnsi" w:cstheme="majorHAnsi"/>
        </w:rPr>
        <w:t xml:space="preserve"> that is currently </w:t>
      </w:r>
      <w:r w:rsidRPr="008F2B31">
        <w:rPr>
          <w:rStyle w:val="Emphasis"/>
          <w:rFonts w:asciiTheme="majorHAnsi" w:hAnsiTheme="majorHAnsi" w:cstheme="majorHAnsi"/>
          <w:highlight w:val="green"/>
        </w:rPr>
        <w:t>moving space exploration</w:t>
      </w:r>
      <w:r w:rsidRPr="008F2B31">
        <w:rPr>
          <w:rStyle w:val="Emphasis"/>
          <w:rFonts w:asciiTheme="majorHAnsi" w:hAnsiTheme="majorHAnsi" w:cstheme="majorHAnsi"/>
        </w:rPr>
        <w:t xml:space="preserve"> to “a pace unseen since the 1960s.”</w:t>
      </w:r>
      <w:r w:rsidRPr="008F2B31">
        <w:rPr>
          <w:rFonts w:asciiTheme="majorHAnsi" w:hAnsiTheme="majorHAnsi" w:cstheme="majorHAnsi"/>
          <w:sz w:val="16"/>
        </w:rPr>
        <w:t xml:space="preserve"> According to Simberg, </w:t>
      </w:r>
      <w:r w:rsidRPr="008F2B31">
        <w:rPr>
          <w:rStyle w:val="Emphasis"/>
          <w:rFonts w:asciiTheme="majorHAnsi" w:hAnsiTheme="majorHAnsi" w:cstheme="majorHAnsi"/>
        </w:rPr>
        <w:t>due to this increase in private investment “We are now on the verge of getting affordable private access to orbit for large masses of payload and people.”</w:t>
      </w:r>
      <w:r w:rsidRPr="008F2B31">
        <w:rPr>
          <w:rFonts w:asciiTheme="majorHAnsi" w:hAnsiTheme="majorHAnsi" w:cstheme="majorHAnsi"/>
          <w:sz w:val="16"/>
        </w:rPr>
        <w:t xml:space="preserve"> The impact of that type of affordable travel into space might sound sensational to some, but in reality </w:t>
      </w:r>
      <w:r w:rsidRPr="008F2B31">
        <w:rPr>
          <w:rStyle w:val="Emphasis"/>
          <w:rFonts w:asciiTheme="majorHAnsi" w:hAnsiTheme="majorHAnsi" w:cstheme="majorHAnsi"/>
        </w:rPr>
        <w:t xml:space="preserve">the </w:t>
      </w:r>
      <w:r w:rsidRPr="008F2B31">
        <w:rPr>
          <w:rStyle w:val="Emphasis"/>
          <w:rFonts w:asciiTheme="majorHAnsi" w:hAnsiTheme="majorHAnsi" w:cstheme="majorHAnsi"/>
          <w:highlight w:val="green"/>
        </w:rPr>
        <w:t>benefits</w:t>
      </w:r>
      <w:r w:rsidRPr="008F2B31">
        <w:rPr>
          <w:rStyle w:val="Emphasis"/>
          <w:rFonts w:asciiTheme="majorHAnsi" w:hAnsiTheme="majorHAnsi" w:cstheme="majorHAnsi"/>
        </w:rPr>
        <w:t xml:space="preserve"> that </w:t>
      </w:r>
      <w:r w:rsidRPr="008F2B31">
        <w:rPr>
          <w:rStyle w:val="Emphasis"/>
          <w:rFonts w:asciiTheme="majorHAnsi" w:hAnsiTheme="majorHAnsi" w:cstheme="majorHAnsi"/>
          <w:highlight w:val="green"/>
        </w:rPr>
        <w:t>space can offer</w:t>
      </w:r>
      <w:r w:rsidRPr="008F2B31">
        <w:rPr>
          <w:rStyle w:val="Emphasis"/>
          <w:rFonts w:asciiTheme="majorHAnsi" w:hAnsiTheme="majorHAnsi" w:cstheme="majorHAnsi"/>
        </w:rPr>
        <w:t xml:space="preserve"> are far greater than any benefit currently attributed to any major policy proposal being discussed at the national level. The sheer amount of resources available within our current reach/capabilities simply speaks for itself.</w:t>
      </w:r>
      <w:r w:rsidRPr="008F2B31">
        <w:rPr>
          <w:rFonts w:asciiTheme="majorHAnsi" w:hAnsiTheme="majorHAnsi" w:cstheme="majorHAnsi"/>
          <w:sz w:val="16"/>
        </w:rPr>
        <w:t xml:space="preserve"> However, although those new realities will, as Simberg says, “bring to the fore a lot of ideological issues that up to now were just theoretical,” I believe </w:t>
      </w:r>
      <w:r w:rsidRPr="008F2B31">
        <w:rPr>
          <w:rStyle w:val="Emphasis"/>
          <w:rFonts w:asciiTheme="majorHAnsi" w:hAnsiTheme="majorHAnsi" w:cstheme="majorHAnsi"/>
        </w:rPr>
        <w:t xml:space="preserve">it will also eliminate many economic and legal distinctions we currently utilize today. For example, the sheer number of </w:t>
      </w:r>
      <w:r w:rsidRPr="008F2B31">
        <w:rPr>
          <w:rStyle w:val="Emphasis"/>
          <w:rFonts w:asciiTheme="majorHAnsi" w:hAnsiTheme="majorHAnsi" w:cstheme="majorHAnsi"/>
          <w:highlight w:val="green"/>
        </w:rPr>
        <w:t>resources</w:t>
      </w:r>
      <w:r w:rsidRPr="008F2B31">
        <w:rPr>
          <w:rStyle w:val="Emphasis"/>
          <w:rFonts w:asciiTheme="majorHAnsi" w:hAnsiTheme="majorHAnsi" w:cstheme="majorHAnsi"/>
        </w:rPr>
        <w:t xml:space="preserve"> we can already obtain in space means that in the rapidly near future, the </w:t>
      </w:r>
      <w:r w:rsidRPr="008F2B31">
        <w:rPr>
          <w:rStyle w:val="Emphasis"/>
          <w:rFonts w:asciiTheme="majorHAnsi" w:hAnsiTheme="majorHAnsi" w:cstheme="majorHAnsi"/>
          <w:highlight w:val="green"/>
        </w:rPr>
        <w:t>distinction between a nonpublic good or a public good</w:t>
      </w:r>
      <w:r w:rsidRPr="008F2B31">
        <w:rPr>
          <w:rStyle w:val="Emphasis"/>
          <w:rFonts w:asciiTheme="majorHAnsi" w:hAnsiTheme="majorHAnsi" w:cstheme="majorHAnsi"/>
        </w:rPr>
        <w:t xml:space="preserve"> will be rendered </w:t>
      </w:r>
      <w:r w:rsidRPr="008F2B31">
        <w:rPr>
          <w:rStyle w:val="Emphasis"/>
          <w:rFonts w:asciiTheme="majorHAnsi" w:hAnsiTheme="majorHAnsi" w:cstheme="majorHAnsi"/>
          <w:highlight w:val="green"/>
        </w:rPr>
        <w:t>meaningless</w:t>
      </w:r>
      <w:r w:rsidRPr="008F2B31">
        <w:rPr>
          <w:rStyle w:val="Emphasis"/>
          <w:rFonts w:asciiTheme="majorHAnsi" w:hAnsiTheme="majorHAnsi" w:cstheme="majorHAnsi"/>
        </w:rPr>
        <w:t xml:space="preserve">. </w:t>
      </w:r>
      <w:r w:rsidRPr="008F2B31">
        <w:rPr>
          <w:rFonts w:asciiTheme="majorHAnsi" w:hAnsiTheme="majorHAnsi" w:cstheme="majorHAnsi"/>
          <w:sz w:val="16"/>
        </w:rPr>
        <w:t xml:space="preserve">In other words, because the resources available within our solar system exist in such quantities, </w:t>
      </w:r>
      <w:r w:rsidRPr="008F2B31">
        <w:rPr>
          <w:rStyle w:val="Emphasis"/>
          <w:rFonts w:asciiTheme="majorHAnsi" w:hAnsiTheme="majorHAnsi" w:cstheme="majorHAnsi"/>
        </w:rPr>
        <w:t xml:space="preserve">all goods will become nonrivalrous in their consumption and nonexcludable in their distribution. </w:t>
      </w:r>
      <w:r w:rsidRPr="008F2B31">
        <w:rPr>
          <w:rFonts w:asciiTheme="majorHAnsi" w:hAnsiTheme="majorHAnsi" w:cstheme="majorHAnsi"/>
          <w:sz w:val="16"/>
        </w:rPr>
        <w:t xml:space="preserve">This would mean </w:t>
      </w:r>
      <w:r w:rsidRPr="008F2B31">
        <w:rPr>
          <w:rStyle w:val="Emphasis"/>
          <w:rFonts w:asciiTheme="majorHAnsi" w:hAnsiTheme="majorHAnsi" w:cstheme="majorHAnsi"/>
        </w:rPr>
        <w:t>government engagement in the public provision of a nonpublic good</w:t>
      </w:r>
      <w:r w:rsidRPr="008F2B31">
        <w:rPr>
          <w:rFonts w:asciiTheme="majorHAnsi" w:hAnsiTheme="majorHAnsi" w:cstheme="majorHAnsi"/>
          <w:sz w:val="16"/>
        </w:rPr>
        <w:t xml:space="preserve">, even at the trivial level, or what Kevin Williamson defines as socialism, </w:t>
      </w:r>
      <w:r w:rsidRPr="008F2B31">
        <w:rPr>
          <w:rStyle w:val="Emphasis"/>
          <w:rFonts w:asciiTheme="majorHAnsi" w:hAnsiTheme="majorHAnsi" w:cstheme="majorHAnsi"/>
        </w:rPr>
        <w:t>is rendered meaningless or impossible.</w:t>
      </w:r>
      <w:r w:rsidRPr="008F2B31">
        <w:rPr>
          <w:rFonts w:asciiTheme="majorHAnsi" w:hAnsiTheme="majorHAnsi" w:cstheme="majorHAnsi"/>
          <w:sz w:val="16"/>
        </w:rPr>
        <w:t xml:space="preserve"> In fact, </w:t>
      </w:r>
      <w:r w:rsidRPr="008F2B31">
        <w:rPr>
          <w:rStyle w:val="Emphasis"/>
          <w:rFonts w:asciiTheme="majorHAnsi" w:hAnsiTheme="majorHAnsi" w:cstheme="majorHAnsi"/>
        </w:rPr>
        <w:t>in space, I fail to see how any government could even try to legally compel collectivism</w:t>
      </w:r>
      <w:r w:rsidRPr="008F2B31">
        <w:rPr>
          <w:rFonts w:asciiTheme="majorHAnsi" w:hAnsiTheme="majorHAnsi" w:cstheme="majorHAnsi"/>
          <w:sz w:val="16"/>
        </w:rPr>
        <w:t xml:space="preserve"> in the way Simberg fears. Similar to many economic distinctions, however, it appears that many laws, both the good and the bad, will also be rendered meaningless as soon as we begin to utilize the resources within our solar system. For example, if </w:t>
      </w:r>
      <w:r w:rsidRPr="008F2B31">
        <w:rPr>
          <w:rStyle w:val="Emphasis"/>
          <w:rFonts w:asciiTheme="majorHAnsi" w:hAnsiTheme="majorHAnsi" w:cstheme="majorHAnsi"/>
          <w:highlight w:val="green"/>
        </w:rPr>
        <w:t>every human</w:t>
      </w:r>
      <w:r w:rsidRPr="008F2B31">
        <w:rPr>
          <w:rStyle w:val="Emphasis"/>
          <w:rFonts w:asciiTheme="majorHAnsi" w:hAnsiTheme="majorHAnsi" w:cstheme="majorHAnsi"/>
        </w:rPr>
        <w:t xml:space="preserve"> being is given </w:t>
      </w:r>
      <w:r w:rsidRPr="008F2B31">
        <w:rPr>
          <w:rStyle w:val="Emphasis"/>
          <w:rFonts w:asciiTheme="majorHAnsi" w:hAnsiTheme="majorHAnsi" w:cstheme="majorHAnsi"/>
          <w:highlight w:val="green"/>
        </w:rPr>
        <w:t>access to the resources</w:t>
      </w:r>
      <w:r w:rsidRPr="008F2B31">
        <w:rPr>
          <w:rStyle w:val="Emphasis"/>
          <w:rFonts w:asciiTheme="majorHAnsi" w:hAnsiTheme="majorHAnsi" w:cstheme="majorHAnsi"/>
        </w:rPr>
        <w:t xml:space="preserve"> that </w:t>
      </w:r>
      <w:r w:rsidRPr="008F2B31">
        <w:rPr>
          <w:rStyle w:val="Emphasis"/>
          <w:rFonts w:asciiTheme="majorHAnsi" w:hAnsiTheme="majorHAnsi" w:cstheme="majorHAnsi"/>
          <w:highlight w:val="green"/>
        </w:rPr>
        <w:t>allows them to replicate anything anyone</w:t>
      </w:r>
      <w:r w:rsidRPr="008F2B31">
        <w:rPr>
          <w:rStyle w:val="Emphasis"/>
          <w:rFonts w:asciiTheme="majorHAnsi" w:hAnsiTheme="majorHAnsi" w:cstheme="majorHAnsi"/>
        </w:rPr>
        <w:t xml:space="preserve"> else </w:t>
      </w:r>
      <w:r w:rsidRPr="008F2B31">
        <w:rPr>
          <w:rStyle w:val="Emphasis"/>
          <w:rFonts w:asciiTheme="majorHAnsi" w:hAnsiTheme="majorHAnsi" w:cstheme="majorHAnsi"/>
          <w:highlight w:val="green"/>
        </w:rPr>
        <w:t>has</w:t>
      </w:r>
      <w:r w:rsidRPr="008F2B31">
        <w:rPr>
          <w:rStyle w:val="Emphasis"/>
          <w:rFonts w:asciiTheme="majorHAnsi" w:hAnsiTheme="majorHAnsi" w:cstheme="majorHAnsi"/>
        </w:rPr>
        <w:t xml:space="preserve">, or </w:t>
      </w:r>
      <w:r w:rsidRPr="008F2B31">
        <w:rPr>
          <w:rStyle w:val="Emphasis"/>
          <w:rFonts w:asciiTheme="majorHAnsi" w:hAnsiTheme="majorHAnsi" w:cstheme="majorHAnsi"/>
          <w:highlight w:val="green"/>
        </w:rPr>
        <w:t>replace anything “taken”</w:t>
      </w:r>
      <w:r w:rsidRPr="008F2B31">
        <w:rPr>
          <w:rStyle w:val="Emphasis"/>
          <w:rFonts w:asciiTheme="majorHAnsi" w:hAnsiTheme="majorHAnsi" w:cstheme="majorHAnsi"/>
        </w:rPr>
        <w:t xml:space="preserve"> from them instantly</w:t>
      </w:r>
      <w:r w:rsidRPr="008F2B31">
        <w:rPr>
          <w:rFonts w:asciiTheme="majorHAnsi" w:hAnsiTheme="majorHAnsi" w:cstheme="majorHAnsi"/>
          <w:sz w:val="16"/>
        </w:rPr>
        <w:t xml:space="preserve">, what would be the point of theft laws? If you had </w:t>
      </w:r>
      <w:r w:rsidRPr="008F2B31">
        <w:rPr>
          <w:rStyle w:val="Emphasis"/>
          <w:rFonts w:asciiTheme="majorHAnsi" w:hAnsiTheme="majorHAnsi" w:cstheme="majorHAnsi"/>
        </w:rPr>
        <w:t xml:space="preserve">virtually </w:t>
      </w:r>
      <w:r w:rsidRPr="008F2B31">
        <w:rPr>
          <w:rStyle w:val="Emphasis"/>
          <w:rFonts w:asciiTheme="majorHAnsi" w:hAnsiTheme="majorHAnsi" w:cstheme="majorHAnsi"/>
          <w:highlight w:val="green"/>
        </w:rPr>
        <w:t>infinite space</w:t>
      </w:r>
      <w:r w:rsidRPr="008F2B31">
        <w:rPr>
          <w:rStyle w:val="Emphasis"/>
          <w:rFonts w:asciiTheme="majorHAnsi" w:hAnsiTheme="majorHAnsi" w:cstheme="majorHAnsi"/>
        </w:rPr>
        <w:t xml:space="preserve"> in which you can </w:t>
      </w:r>
      <w:r w:rsidRPr="008F2B31">
        <w:rPr>
          <w:rStyle w:val="Emphasis"/>
          <w:rFonts w:asciiTheme="majorHAnsi" w:hAnsiTheme="majorHAnsi" w:cstheme="majorHAnsi"/>
          <w:highlight w:val="green"/>
        </w:rPr>
        <w:t>build</w:t>
      </w:r>
      <w:r w:rsidRPr="008F2B31">
        <w:rPr>
          <w:rStyle w:val="Emphasis"/>
          <w:rFonts w:asciiTheme="majorHAnsi" w:hAnsiTheme="majorHAnsi" w:cstheme="majorHAnsi"/>
        </w:rPr>
        <w:t xml:space="preserve"> what we would now call </w:t>
      </w:r>
      <w:r w:rsidRPr="008F2B31">
        <w:rPr>
          <w:rStyle w:val="Emphasis"/>
          <w:rFonts w:asciiTheme="majorHAnsi" w:hAnsiTheme="majorHAnsi" w:cstheme="majorHAnsi"/>
          <w:highlight w:val="green"/>
        </w:rPr>
        <w:t>luxurious</w:t>
      </w:r>
      <w:r w:rsidRPr="008F2B31">
        <w:rPr>
          <w:rStyle w:val="Emphasis"/>
          <w:rFonts w:asciiTheme="majorHAnsi" w:hAnsiTheme="majorHAnsi" w:cstheme="majorHAnsi"/>
        </w:rPr>
        <w:t xml:space="preserve"> livable </w:t>
      </w:r>
      <w:r w:rsidRPr="008F2B31">
        <w:rPr>
          <w:rStyle w:val="Emphasis"/>
          <w:rFonts w:asciiTheme="majorHAnsi" w:hAnsiTheme="majorHAnsi" w:cstheme="majorHAnsi"/>
          <w:highlight w:val="green"/>
        </w:rPr>
        <w:t>quarters</w:t>
      </w:r>
      <w:r w:rsidRPr="008F2B31">
        <w:rPr>
          <w:rStyle w:val="Emphasis"/>
          <w:rFonts w:asciiTheme="majorHAnsi" w:hAnsiTheme="majorHAnsi" w:cstheme="majorHAnsi"/>
        </w:rPr>
        <w:t xml:space="preserve">, all without </w:t>
      </w:r>
      <w:r w:rsidRPr="008F2B31">
        <w:rPr>
          <w:rStyle w:val="Emphasis"/>
          <w:rFonts w:asciiTheme="majorHAnsi" w:hAnsiTheme="majorHAnsi" w:cstheme="majorHAnsi"/>
          <w:highlight w:val="green"/>
        </w:rPr>
        <w:t>exploiting</w:t>
      </w:r>
      <w:r w:rsidRPr="008F2B31">
        <w:rPr>
          <w:rStyle w:val="Emphasis"/>
          <w:rFonts w:asciiTheme="majorHAnsi" w:hAnsiTheme="majorHAnsi" w:cstheme="majorHAnsi"/>
        </w:rPr>
        <w:t xml:space="preserve"> human </w:t>
      </w:r>
      <w:r w:rsidRPr="008F2B31">
        <w:rPr>
          <w:rStyle w:val="Emphasis"/>
          <w:rFonts w:asciiTheme="majorHAnsi" w:hAnsiTheme="majorHAnsi" w:cstheme="majorHAnsi"/>
          <w:highlight w:val="green"/>
        </w:rPr>
        <w:t>labor or</w:t>
      </w:r>
      <w:r w:rsidRPr="008F2B31">
        <w:rPr>
          <w:rStyle w:val="Emphasis"/>
          <w:rFonts w:asciiTheme="majorHAnsi" w:hAnsiTheme="majorHAnsi" w:cstheme="majorHAnsi"/>
        </w:rPr>
        <w:t xml:space="preserve"> fragile Earth </w:t>
      </w:r>
      <w:r w:rsidRPr="008F2B31">
        <w:rPr>
          <w:rStyle w:val="Emphasis"/>
          <w:rFonts w:asciiTheme="majorHAnsi" w:hAnsiTheme="majorHAnsi" w:cstheme="majorHAnsi"/>
          <w:highlight w:val="green"/>
        </w:rPr>
        <w:t>ecosystems</w:t>
      </w:r>
      <w:r w:rsidRPr="008F2B31">
        <w:rPr>
          <w:rFonts w:asciiTheme="majorHAnsi" w:hAnsiTheme="majorHAnsi" w:cstheme="majorHAnsi"/>
          <w:sz w:val="16"/>
        </w:rPr>
        <w:t xml:space="preserve"> when you do it, what sense would most property, employment, or commercial law make? Again, this is not a pipe dream, </w:t>
      </w:r>
      <w:r w:rsidRPr="008F2B31">
        <w:rPr>
          <w:rStyle w:val="Emphasis"/>
          <w:rFonts w:asciiTheme="majorHAnsi" w:hAnsiTheme="majorHAnsi" w:cstheme="majorHAnsi"/>
        </w:rPr>
        <w:t xml:space="preserve">no matter how much our population grows for the next several millennia, the amount of resources within our solar system can sustain such an existence for every human being. </w:t>
      </w:r>
      <w:r w:rsidRPr="008F2B31">
        <w:rPr>
          <w:rFonts w:asciiTheme="majorHAnsi" w:hAnsiTheme="majorHAnsi" w:cstheme="majorHAnsi"/>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8F2B31">
        <w:rPr>
          <w:rStyle w:val="Emphasis"/>
          <w:rFonts w:asciiTheme="majorHAnsi" w:hAnsiTheme="majorHAnsi" w:cstheme="majorHAnsi"/>
          <w:highlight w:val="green"/>
        </w:rPr>
        <w:t>Regardless</w:t>
      </w:r>
      <w:r w:rsidRPr="008F2B31">
        <w:rPr>
          <w:rStyle w:val="Emphasis"/>
          <w:rFonts w:asciiTheme="majorHAnsi" w:hAnsiTheme="majorHAnsi" w:cstheme="majorHAnsi"/>
        </w:rPr>
        <w:t xml:space="preserve"> of </w:t>
      </w:r>
      <w:r w:rsidRPr="008F2B31">
        <w:rPr>
          <w:rStyle w:val="Emphasis"/>
          <w:rFonts w:asciiTheme="majorHAnsi" w:hAnsiTheme="majorHAnsi" w:cstheme="majorHAnsi"/>
          <w:highlight w:val="green"/>
        </w:rPr>
        <w:t>whether governments allow it</w:t>
      </w:r>
      <w:r w:rsidRPr="008F2B31">
        <w:rPr>
          <w:rStyle w:val="Emphasis"/>
          <w:rFonts w:asciiTheme="majorHAnsi" w:hAnsiTheme="majorHAnsi" w:cstheme="majorHAnsi"/>
        </w:rPr>
        <w:t xml:space="preserve">, however, </w:t>
      </w:r>
      <w:r w:rsidRPr="008F2B31">
        <w:rPr>
          <w:rStyle w:val="Emphasis"/>
          <w:rFonts w:asciiTheme="majorHAnsi" w:hAnsiTheme="majorHAnsi" w:cstheme="majorHAnsi"/>
          <w:highlight w:val="green"/>
        </w:rPr>
        <w:t>private citizens</w:t>
      </w:r>
      <w:r w:rsidRPr="008F2B31">
        <w:rPr>
          <w:rStyle w:val="Emphasis"/>
          <w:rFonts w:asciiTheme="majorHAnsi" w:hAnsiTheme="majorHAnsi" w:cstheme="majorHAnsi"/>
        </w:rPr>
        <w:t xml:space="preserve"> are </w:t>
      </w:r>
      <w:r w:rsidRPr="008F2B31">
        <w:rPr>
          <w:rStyle w:val="Emphasis"/>
          <w:rFonts w:asciiTheme="majorHAnsi" w:hAnsiTheme="majorHAnsi" w:cstheme="majorHAnsi"/>
          <w:highlight w:val="green"/>
        </w:rPr>
        <w:t>currently obtaining the ability to travel there</w:t>
      </w:r>
      <w:r w:rsidRPr="008F2B31">
        <w:rPr>
          <w:rStyle w:val="Emphasis"/>
          <w:rFonts w:asciiTheme="majorHAnsi" w:hAnsiTheme="majorHAnsi" w:cstheme="majorHAnsi"/>
        </w:rPr>
        <w:t>, and if human history is any indicator, private homesteading will follow, flag or no flag.</w:t>
      </w:r>
      <w:r w:rsidRPr="008F2B31">
        <w:rPr>
          <w:rFonts w:asciiTheme="majorHAnsi" w:hAnsiTheme="majorHAnsi" w:cstheme="majorHAnsi"/>
          <w:sz w:val="16"/>
        </w:rPr>
        <w:t xml:space="preserve"> We Americans know this is how a Wild West starts, where most regulation becomes the impractical pipe dream. But again, this would be a Wild West where the exploitation of human labor and </w:t>
      </w:r>
      <w:r w:rsidRPr="008F2B31">
        <w:rPr>
          <w:rStyle w:val="Emphasis"/>
          <w:rFonts w:asciiTheme="majorHAnsi" w:hAnsiTheme="majorHAnsi" w:cstheme="majorHAnsi"/>
        </w:rPr>
        <w:t xml:space="preserve">fragile Earth ecosystem makes no economic sense, </w:t>
      </w:r>
      <w:r w:rsidRPr="008F2B31">
        <w:rPr>
          <w:rStyle w:val="Emphasis"/>
          <w:rFonts w:asciiTheme="majorHAnsi" w:hAnsiTheme="majorHAnsi" w:cstheme="majorHAnsi"/>
        </w:rPr>
        <w:lastRenderedPageBreak/>
        <w:t xml:space="preserve">where every single human can be granted access to resources that even the wealthiest among us now would envy, and where innovation and imagination become the only things we would recognize as currency. </w:t>
      </w:r>
      <w:r w:rsidRPr="008F2B31">
        <w:rPr>
          <w:rStyle w:val="Emphasis"/>
          <w:rFonts w:asciiTheme="majorHAnsi" w:hAnsiTheme="majorHAnsi" w:cstheme="majorHAnsi"/>
          <w:highlight w:val="green"/>
        </w:rPr>
        <w:t>Only</w:t>
      </w:r>
      <w:r w:rsidRPr="008F2B31">
        <w:rPr>
          <w:rStyle w:val="Emphasis"/>
          <w:rFonts w:asciiTheme="majorHAnsi" w:hAnsiTheme="majorHAnsi" w:cstheme="majorHAnsi"/>
        </w:rPr>
        <w:t xml:space="preserve"> a </w:t>
      </w:r>
      <w:r w:rsidRPr="008F2B31">
        <w:rPr>
          <w:rStyle w:val="Emphasis"/>
          <w:rFonts w:asciiTheme="majorHAnsi" w:hAnsiTheme="majorHAnsi" w:cstheme="majorHAnsi"/>
          <w:highlight w:val="green"/>
        </w:rPr>
        <w:t>libertarian-type system</w:t>
      </w:r>
      <w:r w:rsidRPr="008F2B31">
        <w:rPr>
          <w:rStyle w:val="Emphasis"/>
          <w:rFonts w:asciiTheme="majorHAnsi" w:hAnsiTheme="majorHAnsi" w:cstheme="majorHAnsi"/>
        </w:rPr>
        <w:t xml:space="preserve">, that </w:t>
      </w:r>
      <w:r w:rsidRPr="008F2B31">
        <w:rPr>
          <w:rStyle w:val="Emphasis"/>
          <w:rFonts w:asciiTheme="majorHAnsi" w:hAnsiTheme="majorHAnsi" w:cstheme="majorHAnsi"/>
          <w:highlight w:val="green"/>
        </w:rPr>
        <w:t>guarantees basic individual rights</w:t>
      </w:r>
      <w:r w:rsidRPr="008F2B31">
        <w:rPr>
          <w:rStyle w:val="Emphasis"/>
          <w:rFonts w:asciiTheme="majorHAnsi" w:hAnsiTheme="majorHAnsi" w:cstheme="majorHAnsi"/>
        </w:rPr>
        <w:t xml:space="preserve"> to life, </w:t>
      </w:r>
      <w:r w:rsidRPr="008F2B31">
        <w:rPr>
          <w:rStyle w:val="Emphasis"/>
          <w:rFonts w:asciiTheme="majorHAnsi" w:hAnsiTheme="majorHAnsi" w:cstheme="majorHAnsi"/>
          <w:highlight w:val="green"/>
        </w:rPr>
        <w:t>liberty</w:t>
      </w:r>
      <w:r w:rsidRPr="008F2B31">
        <w:rPr>
          <w:rStyle w:val="Emphasis"/>
          <w:rFonts w:asciiTheme="majorHAnsi" w:hAnsiTheme="majorHAnsi" w:cstheme="majorHAnsi"/>
        </w:rPr>
        <w:t xml:space="preserve">, and the pursuit of happiness </w:t>
      </w:r>
      <w:r w:rsidRPr="008F2B31">
        <w:rPr>
          <w:rStyle w:val="Emphasis"/>
          <w:rFonts w:asciiTheme="majorHAnsi" w:hAnsiTheme="majorHAnsi" w:cstheme="majorHAnsi"/>
          <w:highlight w:val="green"/>
        </w:rPr>
        <w:t>could be valued</w:t>
      </w:r>
      <w:r w:rsidRPr="008F2B31">
        <w:rPr>
          <w:rStyle w:val="Emphasis"/>
          <w:rFonts w:asciiTheme="majorHAnsi" w:hAnsiTheme="majorHAnsi" w:cstheme="majorHAnsi"/>
        </w:rPr>
        <w:t xml:space="preserve"> and therefore human fidelity to a </w:t>
      </w:r>
      <w:r w:rsidRPr="008F2B31">
        <w:rPr>
          <w:rStyle w:val="Emphasis"/>
          <w:rFonts w:asciiTheme="majorHAnsi" w:hAnsiTheme="majorHAnsi" w:cstheme="majorHAnsi"/>
          <w:highlight w:val="green"/>
        </w:rPr>
        <w:t>set</w:t>
      </w:r>
      <w:r w:rsidRPr="008F2B31">
        <w:rPr>
          <w:rStyle w:val="Emphasis"/>
          <w:rFonts w:asciiTheme="majorHAnsi" w:hAnsiTheme="majorHAnsi" w:cstheme="majorHAnsi"/>
        </w:rPr>
        <w:t xml:space="preserve"> of </w:t>
      </w:r>
      <w:r w:rsidRPr="008F2B31">
        <w:rPr>
          <w:rStyle w:val="Emphasis"/>
          <w:rFonts w:asciiTheme="majorHAnsi" w:hAnsiTheme="majorHAnsi" w:cstheme="majorHAnsi"/>
          <w:highlight w:val="green"/>
        </w:rPr>
        <w:t>laws</w:t>
      </w:r>
      <w:r w:rsidRPr="008F2B31">
        <w:rPr>
          <w:rStyle w:val="Emphasis"/>
          <w:rFonts w:asciiTheme="majorHAnsi" w:hAnsiTheme="majorHAnsi" w:cstheme="majorHAnsi"/>
        </w:rPr>
        <w:t xml:space="preserve"> made possible, </w:t>
      </w:r>
      <w:r w:rsidRPr="008F2B31">
        <w:rPr>
          <w:rStyle w:val="Emphasis"/>
          <w:rFonts w:asciiTheme="majorHAnsi" w:hAnsiTheme="majorHAnsi" w:cstheme="majorHAnsi"/>
          <w:highlight w:val="green"/>
        </w:rPr>
        <w:t>in</w:t>
      </w:r>
      <w:r w:rsidRPr="008F2B31">
        <w:rPr>
          <w:rStyle w:val="Emphasis"/>
          <w:rFonts w:asciiTheme="majorHAnsi" w:hAnsiTheme="majorHAnsi" w:cstheme="majorHAnsi"/>
        </w:rPr>
        <w:t xml:space="preserve"> such an </w:t>
      </w:r>
      <w:r w:rsidRPr="008F2B31">
        <w:rPr>
          <w:rStyle w:val="Emphasis"/>
          <w:rFonts w:asciiTheme="majorHAnsi" w:hAnsiTheme="majorHAnsi" w:cstheme="majorHAnsi"/>
          <w:highlight w:val="green"/>
        </w:rPr>
        <w:t>existence</w:t>
      </w:r>
      <w:r w:rsidRPr="008F2B31">
        <w:rPr>
          <w:rStyle w:val="Emphasis"/>
          <w:rFonts w:asciiTheme="majorHAnsi" w:hAnsiTheme="majorHAnsi" w:cstheme="majorHAnsi"/>
        </w:rPr>
        <w:t>.</w:t>
      </w:r>
      <w:r w:rsidR="001B11A9" w:rsidRPr="008C2EDA">
        <w:rPr>
          <w:sz w:val="12"/>
        </w:rPr>
        <w:t xml:space="preserve"> </w:t>
      </w:r>
    </w:p>
    <w:sectPr w:rsidR="001B11A9" w:rsidRPr="0095120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4864431">
    <w:abstractNumId w:val="10"/>
  </w:num>
  <w:num w:numId="2" w16cid:durableId="1398552783">
    <w:abstractNumId w:val="8"/>
  </w:num>
  <w:num w:numId="3" w16cid:durableId="1182090814">
    <w:abstractNumId w:val="7"/>
  </w:num>
  <w:num w:numId="4" w16cid:durableId="578948108">
    <w:abstractNumId w:val="6"/>
  </w:num>
  <w:num w:numId="5" w16cid:durableId="1214465091">
    <w:abstractNumId w:val="5"/>
  </w:num>
  <w:num w:numId="6" w16cid:durableId="903873838">
    <w:abstractNumId w:val="9"/>
  </w:num>
  <w:num w:numId="7" w16cid:durableId="1569152144">
    <w:abstractNumId w:val="4"/>
  </w:num>
  <w:num w:numId="8" w16cid:durableId="1258368618">
    <w:abstractNumId w:val="3"/>
  </w:num>
  <w:num w:numId="9" w16cid:durableId="1438863564">
    <w:abstractNumId w:val="2"/>
  </w:num>
  <w:num w:numId="10" w16cid:durableId="1382440981">
    <w:abstractNumId w:val="1"/>
  </w:num>
  <w:num w:numId="11" w16cid:durableId="987855473">
    <w:abstractNumId w:val="0"/>
  </w:num>
  <w:num w:numId="12" w16cid:durableId="1531065970">
    <w:abstractNumId w:val="12"/>
  </w:num>
  <w:num w:numId="13" w16cid:durableId="641139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6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1A9"/>
    <w:rsid w:val="001B73E3"/>
    <w:rsid w:val="001C316D"/>
    <w:rsid w:val="001D1A0D"/>
    <w:rsid w:val="001D2036"/>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6E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97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2B31"/>
    <w:rsid w:val="008F41FD"/>
    <w:rsid w:val="008F4479"/>
    <w:rsid w:val="008F4BA0"/>
    <w:rsid w:val="00901726"/>
    <w:rsid w:val="00920E6A"/>
    <w:rsid w:val="00931816"/>
    <w:rsid w:val="00932C71"/>
    <w:rsid w:val="009509D5"/>
    <w:rsid w:val="00951202"/>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1F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6B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C2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2C7F97"/>
  <w14:defaultImageDpi w14:val="300"/>
  <w15:docId w15:val="{FF6ADE2C-CA07-7B4E-B0DF-6325A81B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1202"/>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951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12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 Char"/>
    <w:basedOn w:val="Normal"/>
    <w:next w:val="Normal"/>
    <w:link w:val="Heading3Char"/>
    <w:uiPriority w:val="9"/>
    <w:unhideWhenUsed/>
    <w:qFormat/>
    <w:rsid w:val="009512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
    <w:basedOn w:val="Normal"/>
    <w:next w:val="Normal"/>
    <w:link w:val="Heading4Char"/>
    <w:uiPriority w:val="9"/>
    <w:unhideWhenUsed/>
    <w:qFormat/>
    <w:rsid w:val="0095120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51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202"/>
  </w:style>
  <w:style w:type="character" w:customStyle="1" w:styleId="Heading1Char">
    <w:name w:val="Heading 1 Char"/>
    <w:aliases w:val="Pocket Char"/>
    <w:basedOn w:val="DefaultParagraphFont"/>
    <w:link w:val="Heading1"/>
    <w:uiPriority w:val="9"/>
    <w:rsid w:val="009512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120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Char Char1"/>
    <w:basedOn w:val="DefaultParagraphFont"/>
    <w:link w:val="Heading3"/>
    <w:uiPriority w:val="9"/>
    <w:rsid w:val="0095120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951202"/>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951202"/>
    <w:rPr>
      <w:b/>
      <w:sz w:val="28"/>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951202"/>
    <w:rPr>
      <w:b w:val="0"/>
      <w:sz w:val="28"/>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951202"/>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9512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951202"/>
    <w:rPr>
      <w:color w:val="auto"/>
      <w:u w:val="none"/>
    </w:rPr>
  </w:style>
  <w:style w:type="paragraph" w:styleId="DocumentMap">
    <w:name w:val="Document Map"/>
    <w:basedOn w:val="Normal"/>
    <w:link w:val="DocumentMapChar"/>
    <w:uiPriority w:val="99"/>
    <w:semiHidden/>
    <w:unhideWhenUsed/>
    <w:rsid w:val="009512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1202"/>
    <w:rPr>
      <w:rFonts w:ascii="Lucida Grande" w:hAnsi="Lucida Grande" w:cs="Lucida Grande"/>
    </w:rPr>
  </w:style>
  <w:style w:type="paragraph" w:customStyle="1" w:styleId="textbold">
    <w:name w:val="text bold"/>
    <w:basedOn w:val="Normal"/>
    <w:link w:val="Emphasis"/>
    <w:uiPriority w:val="20"/>
    <w:qFormat/>
    <w:rsid w:val="008F2B3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card,No Spacing31,No Spacing22,No Spacing3,Dont use,No Spacing41,No Spacing111112,Note Level 2,No Spacing23,nonunderlined,No Spacing11211,Tag and Ci,Small Text,No Spacing6,No Spacing7,No Spacing8,tag,Medium Grid 21,Tags"/>
    <w:basedOn w:val="Heading1"/>
    <w:link w:val="Hyperlink"/>
    <w:autoRedefine/>
    <w:uiPriority w:val="99"/>
    <w:qFormat/>
    <w:rsid w:val="008F2B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88097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qFormat/>
    <w:rsid w:val="00880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members.tripod.com/FionaCampbell/speech_acts_on_problematising_empowerment.htm"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9</Pages>
  <Words>2399</Words>
  <Characters>12718</Characters>
  <Application>Microsoft Office Word</Application>
  <DocSecurity>0</DocSecurity>
  <Lines>223</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8</cp:revision>
  <dcterms:created xsi:type="dcterms:W3CDTF">2022-04-09T21:51:00Z</dcterms:created>
  <dcterms:modified xsi:type="dcterms:W3CDTF">2022-04-09T23:14:00Z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