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1E74" w14:textId="4BDD2123" w:rsidR="005971A7" w:rsidRDefault="005971A7" w:rsidP="005971A7">
      <w:pPr>
        <w:pStyle w:val="Heading2"/>
      </w:pPr>
      <w:r>
        <w:t>1</w:t>
      </w:r>
    </w:p>
    <w:p w14:paraId="4D5321F1" w14:textId="77777777" w:rsidR="00E03120" w:rsidRDefault="00E03120" w:rsidP="00E03120">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094A064D" w14:textId="77777777" w:rsidR="00E03120" w:rsidRPr="00602ED8" w:rsidRDefault="00E03120" w:rsidP="00E03120">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9" w:history="1">
        <w:r w:rsidRPr="009F62A2">
          <w:rPr>
            <w:rStyle w:val="Hyperlink"/>
          </w:rPr>
          <w:t>https://www.statnews.com/2021/05/21/climate-change-solutions-from-biosciences/</w:t>
        </w:r>
      </w:hyperlink>
      <w:r>
        <w:t xml:space="preserve"> //</w:t>
      </w:r>
      <w:proofErr w:type="spellStart"/>
      <w:r>
        <w:t>Nato</w:t>
      </w:r>
      <w:proofErr w:type="spellEnd"/>
    </w:p>
    <w:p w14:paraId="77E07317" w14:textId="77777777" w:rsidR="00E03120" w:rsidRPr="002569A2" w:rsidRDefault="00E03120" w:rsidP="00E03120">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10">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1">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2"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3">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w:t>
      </w:r>
      <w:r w:rsidRPr="00E03120">
        <w:rPr>
          <w:rStyle w:val="StyleUnderline"/>
        </w:rPr>
        <w:t xml:space="preserve">eliminated, </w:t>
      </w:r>
      <w:hyperlink r:id="rId14">
        <w:r w:rsidRPr="00E03120">
          <w:rPr>
            <w:rStyle w:val="StyleUnderline"/>
          </w:rPr>
          <w:t>emissions from food production alone</w:t>
        </w:r>
      </w:hyperlink>
      <w:r w:rsidRPr="00E03120">
        <w:rPr>
          <w:rStyle w:val="StyleUnderline"/>
        </w:rPr>
        <w:t xml:space="preserve"> would prevent us from reaching a key goal of the climate change agreement signed in Paris: preventing</w:t>
      </w:r>
      <w:r w:rsidRPr="00E03120">
        <w:rPr>
          <w:sz w:val="16"/>
          <w:szCs w:val="16"/>
        </w:rPr>
        <w:t xml:space="preserve"> the </w:t>
      </w:r>
      <w:r w:rsidRPr="00E03120">
        <w:rPr>
          <w:rStyle w:val="StyleUnderline"/>
        </w:rPr>
        <w:t xml:space="preserve">global temperature from </w:t>
      </w:r>
      <w:hyperlink r:id="rId15">
        <w:r w:rsidRPr="00E03120">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6">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7">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8">
        <w:r w:rsidRPr="3875C37C">
          <w:rPr>
            <w:rStyle w:val="StyleUnderline"/>
          </w:rPr>
          <w:t>human-driven environmental disturbances</w:t>
        </w:r>
      </w:hyperlink>
      <w:r w:rsidRPr="3875C37C">
        <w:rPr>
          <w:rStyle w:val="StyleUnderline"/>
        </w:rPr>
        <w:t xml:space="preserve"> threaten to </w:t>
      </w:r>
      <w:r w:rsidRPr="00E03120">
        <w:rPr>
          <w:rStyle w:val="StyleUnderline"/>
        </w:rPr>
        <w:t xml:space="preserve">wipe out Cavendish bananas, </w:t>
      </w:r>
      <w:hyperlink r:id="rId19">
        <w:r w:rsidRPr="00E03120">
          <w:rPr>
            <w:rStyle w:val="StyleUnderline"/>
          </w:rPr>
          <w:t>Tropic Biosciences</w:t>
        </w:r>
      </w:hyperlink>
      <w:r w:rsidRPr="00E03120">
        <w:rPr>
          <w:rStyle w:val="StyleUnderline"/>
        </w:rPr>
        <w:t xml:space="preserve"> in the United Kingdom is using CRISPR gene-editing technology to engineer infection-resistant bananas.</w:t>
      </w:r>
      <w:r w:rsidRPr="00E03120">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0" w:anchor="gs.0r1uqu">
        <w:r w:rsidRPr="00E03120">
          <w:rPr>
            <w:rStyle w:val="Hyperlink"/>
            <w:sz w:val="16"/>
            <w:szCs w:val="16"/>
          </w:rPr>
          <w:t>100 million tons</w:t>
        </w:r>
      </w:hyperlink>
      <w:r w:rsidRPr="00E03120">
        <w:rPr>
          <w:sz w:val="16"/>
          <w:szCs w:val="16"/>
        </w:rPr>
        <w:t xml:space="preserve"> of plastic are produced every year, </w:t>
      </w:r>
      <w:hyperlink r:id="rId21" w:anchor="gs.0r1uqu">
        <w:r w:rsidRPr="00E03120">
          <w:rPr>
            <w:rStyle w:val="Hyperlink"/>
            <w:sz w:val="16"/>
            <w:szCs w:val="16"/>
          </w:rPr>
          <w:t>8 million of which ends up in the oceans</w:t>
        </w:r>
      </w:hyperlink>
      <w:r w:rsidRPr="00E03120">
        <w:rPr>
          <w:sz w:val="16"/>
          <w:szCs w:val="16"/>
        </w:rPr>
        <w:t xml:space="preserve">. The production of plastic requires at least 8% of the world’s petroleum. Greenhouse gas emissions from plastic production and incineration </w:t>
      </w:r>
      <w:hyperlink r:id="rId22" w:anchor="gs.0r1uqu">
        <w:r w:rsidRPr="00E03120">
          <w:rPr>
            <w:rStyle w:val="Hyperlink"/>
            <w:sz w:val="16"/>
            <w:szCs w:val="16"/>
          </w:rPr>
          <w:t>could rise</w:t>
        </w:r>
      </w:hyperlink>
      <w:r w:rsidRPr="00E03120">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3">
        <w:proofErr w:type="spellStart"/>
        <w:r w:rsidRPr="00E03120">
          <w:rPr>
            <w:rStyle w:val="Hyperlink"/>
            <w:sz w:val="16"/>
            <w:szCs w:val="16"/>
          </w:rPr>
          <w:t>Danimer</w:t>
        </w:r>
        <w:proofErr w:type="spellEnd"/>
        <w:r w:rsidRPr="00E03120">
          <w:rPr>
            <w:rStyle w:val="Hyperlink"/>
            <w:sz w:val="16"/>
            <w:szCs w:val="16"/>
          </w:rPr>
          <w:t xml:space="preserve"> Scientific</w:t>
        </w:r>
      </w:hyperlink>
      <w:r w:rsidRPr="00E03120">
        <w:rPr>
          <w:sz w:val="16"/>
          <w:szCs w:val="16"/>
        </w:rPr>
        <w:t xml:space="preserve"> — partnering with the Mars Wrigley candy company — is working on biodegradable packaging that uses plant oils to manufacture “plastic” that dissolves in soil and water. </w:t>
      </w:r>
      <w:r w:rsidRPr="00E03120">
        <w:rPr>
          <w:rStyle w:val="StyleUnderline"/>
        </w:rPr>
        <w:t xml:space="preserve">Bioplastics and biopolymers can reduce greenhouse gas emissions reductions by up to </w:t>
      </w:r>
      <w:hyperlink r:id="rId24">
        <w:r w:rsidRPr="00E03120">
          <w:rPr>
            <w:rStyle w:val="StyleUnderline"/>
          </w:rPr>
          <w:t>80%</w:t>
        </w:r>
      </w:hyperlink>
      <w:r w:rsidRPr="00E03120">
        <w:rPr>
          <w:rStyle w:val="StyleUnderline"/>
        </w:rPr>
        <w:t xml:space="preserve"> more compared to their petroleum-based counterparts. Fuel is another target for biotechnology</w:t>
      </w:r>
      <w:r w:rsidRPr="00E03120">
        <w:rPr>
          <w:sz w:val="16"/>
          <w:szCs w:val="16"/>
        </w:rPr>
        <w:t xml:space="preserve">. Transportation accounts for the </w:t>
      </w:r>
      <w:hyperlink r:id="rId25">
        <w:r w:rsidRPr="00E03120">
          <w:rPr>
            <w:rStyle w:val="Hyperlink"/>
            <w:sz w:val="16"/>
            <w:szCs w:val="16"/>
          </w:rPr>
          <w:t>highest percentage</w:t>
        </w:r>
      </w:hyperlink>
      <w:r w:rsidRPr="00E03120">
        <w:rPr>
          <w:sz w:val="16"/>
          <w:szCs w:val="16"/>
        </w:rPr>
        <w:t xml:space="preserve"> of U.S. greenhouse gas emissions. While electric cars are gaining popularity, and the $174 billion allocated to support the transition to electrics in Biden’s American Jobs Plan is important, </w:t>
      </w:r>
      <w:r w:rsidRPr="00E03120">
        <w:rPr>
          <w:rStyle w:val="StyleUnderline"/>
        </w:rPr>
        <w:t xml:space="preserve">biofuels — which are </w:t>
      </w:r>
      <w:hyperlink r:id="rId26" w:anchor=":~:text=of%20climate%20change.-,Biofuels%20can%20reduce%20the%20consumption%20of%20fossil%20fuels%20and%20thus,because%20biofuels%20are%20carbon%20neutral.&amp;text=The%20production%20of%20a%20biofuel,material%20for%20making%20liquid%20fuel.">
        <w:r w:rsidRPr="00E03120">
          <w:rPr>
            <w:rStyle w:val="StyleUnderline"/>
          </w:rPr>
          <w:t>carbon neutral</w:t>
        </w:r>
      </w:hyperlink>
      <w:r w:rsidRPr="00E03120">
        <w:rPr>
          <w:rStyle w:val="StyleUnderline"/>
        </w:rPr>
        <w:t xml:space="preserve"> — will be needed to help reduce emissions in transportation and need comparable support</w:t>
      </w:r>
      <w:r w:rsidRPr="00E03120">
        <w:rPr>
          <w:sz w:val="16"/>
          <w:szCs w:val="16"/>
        </w:rPr>
        <w:t xml:space="preserve">. The </w:t>
      </w:r>
      <w:r w:rsidRPr="00E03120">
        <w:rPr>
          <w:rStyle w:val="StyleUnderline"/>
        </w:rPr>
        <w:t xml:space="preserve">biotech company </w:t>
      </w:r>
      <w:hyperlink r:id="rId27" w:anchor="beyond_biofuels">
        <w:r w:rsidRPr="00E03120">
          <w:rPr>
            <w:rStyle w:val="StyleUnderline"/>
          </w:rPr>
          <w:t>Synthetic Genomics</w:t>
        </w:r>
      </w:hyperlink>
      <w:r w:rsidRPr="00E03120">
        <w:rPr>
          <w:sz w:val="16"/>
          <w:szCs w:val="16"/>
        </w:rPr>
        <w:t>, for instance</w:t>
      </w:r>
      <w:r w:rsidRPr="00E03120">
        <w:rPr>
          <w:rStyle w:val="StyleUnderline"/>
        </w:rPr>
        <w:t>, is utilizing saltwater algae, which convert sunlight and carbon dioxide into biomass, to make sustainable auto fuel.</w:t>
      </w:r>
      <w:r w:rsidRPr="00E03120">
        <w:rPr>
          <w:sz w:val="16"/>
          <w:szCs w:val="16"/>
        </w:rPr>
        <w:t xml:space="preserve"> By 2025, 10,000 barrels of the algal biofuel could be produced per day for commercial use. Biofuels will also play an important role in air travel. While flying accounts for less than </w:t>
      </w:r>
      <w:hyperlink r:id="rId28">
        <w:r w:rsidRPr="00E03120">
          <w:rPr>
            <w:rStyle w:val="Hyperlink"/>
            <w:sz w:val="16"/>
            <w:szCs w:val="16"/>
          </w:rPr>
          <w:t>3% of global CO2 emissions</w:t>
        </w:r>
      </w:hyperlink>
      <w:r w:rsidRPr="00E03120">
        <w:rPr>
          <w:sz w:val="16"/>
          <w:szCs w:val="16"/>
        </w:rPr>
        <w:t xml:space="preserve"> a year, on a per-mile calculation it’s the least green form of travel. With the </w:t>
      </w:r>
      <w:r w:rsidRPr="00E03120">
        <w:rPr>
          <w:sz w:val="16"/>
          <w:szCs w:val="16"/>
        </w:rPr>
        <w:lastRenderedPageBreak/>
        <w:t>number of air travel passengers expected to double by 2040, the Biden administration is upping the financial incentives — through tax credits — for companies that produce sustainable aircraft fuels. Biotech firms are already stepping up. C</w:t>
      </w:r>
      <w:r w:rsidRPr="3875C37C">
        <w:rPr>
          <w:sz w:val="16"/>
          <w:szCs w:val="16"/>
        </w:rPr>
        <w:t xml:space="preserve">ompanies like </w:t>
      </w:r>
      <w:hyperlink r:id="rId29">
        <w:r w:rsidRPr="3875C37C">
          <w:rPr>
            <w:rStyle w:val="Hyperlink"/>
            <w:sz w:val="16"/>
            <w:szCs w:val="16"/>
          </w:rPr>
          <w:t>Neste</w:t>
        </w:r>
      </w:hyperlink>
      <w:r w:rsidRPr="3875C37C">
        <w:rPr>
          <w:sz w:val="16"/>
          <w:szCs w:val="16"/>
        </w:rPr>
        <w:t xml:space="preserve">, </w:t>
      </w:r>
      <w:hyperlink r:id="rId30">
        <w:proofErr w:type="spellStart"/>
        <w:r w:rsidRPr="3875C37C">
          <w:rPr>
            <w:rStyle w:val="Hyperlink"/>
            <w:sz w:val="16"/>
            <w:szCs w:val="16"/>
          </w:rPr>
          <w:t>Gevo</w:t>
        </w:r>
        <w:proofErr w:type="spellEnd"/>
      </w:hyperlink>
      <w:r w:rsidRPr="3875C37C">
        <w:rPr>
          <w:sz w:val="16"/>
          <w:szCs w:val="16"/>
        </w:rPr>
        <w:t xml:space="preserve">, and </w:t>
      </w:r>
      <w:hyperlink r:id="rId31">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2">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3">
        <w:r w:rsidRPr="3875C37C">
          <w:rPr>
            <w:rStyle w:val="Hyperlink"/>
            <w:sz w:val="16"/>
            <w:szCs w:val="16"/>
          </w:rPr>
          <w:t>partnered with other corporations</w:t>
        </w:r>
      </w:hyperlink>
      <w:r w:rsidRPr="3875C37C">
        <w:rPr>
          <w:sz w:val="16"/>
          <w:szCs w:val="16"/>
        </w:rPr>
        <w:t xml:space="preserve"> to 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w:t>
      </w:r>
      <w:r w:rsidRPr="00E03120">
        <w:rPr>
          <w:rStyle w:val="StyleUnderline"/>
        </w:rPr>
        <w:t>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78AC1F41" w14:textId="77777777" w:rsidR="00E03120" w:rsidRPr="002569A2" w:rsidRDefault="00E03120" w:rsidP="00E03120"/>
    <w:p w14:paraId="7E380203" w14:textId="77777777" w:rsidR="00E03120" w:rsidRPr="002569A2" w:rsidRDefault="00E03120" w:rsidP="00E03120"/>
    <w:p w14:paraId="06AAF469" w14:textId="77777777" w:rsidR="00DC3974" w:rsidRPr="00FB5463" w:rsidRDefault="00DC3974" w:rsidP="00DC3974">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76F1B69" w14:textId="77777777" w:rsidR="00DC3974" w:rsidRPr="00FB5463" w:rsidRDefault="00DC3974" w:rsidP="00DC3974">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939D4B1" w14:textId="19BA6ACC" w:rsidR="00E03120" w:rsidRPr="00DC3974" w:rsidRDefault="00DC3974" w:rsidP="00E03120">
      <w:pPr>
        <w:rPr>
          <w:sz w:val="16"/>
        </w:rPr>
      </w:pPr>
      <w:r w:rsidRPr="00FB5463">
        <w:rPr>
          <w:sz w:val="16"/>
        </w:rPr>
        <w:t xml:space="preserve">The </w:t>
      </w:r>
      <w:r w:rsidRPr="007E1018">
        <w:rPr>
          <w:rStyle w:val="StyleUnderline"/>
          <w:highlight w:val="green"/>
        </w:rPr>
        <w:t>biotech</w:t>
      </w:r>
      <w:r w:rsidRPr="007E1018">
        <w:rPr>
          <w:sz w:val="16"/>
          <w:highlight w:val="gree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7E1018">
        <w:rPr>
          <w:rStyle w:val="StyleUnderline"/>
          <w:highlight w:val="green"/>
        </w:rPr>
        <w:t>advances</w:t>
      </w:r>
      <w:r w:rsidRPr="007E1018">
        <w:rPr>
          <w:b/>
          <w:bCs/>
          <w:sz w:val="16"/>
          <w:highlight w:val="green"/>
        </w:rPr>
        <w:t xml:space="preserve"> </w:t>
      </w:r>
      <w:r w:rsidRPr="00483C44">
        <w:rPr>
          <w:rStyle w:val="StyleUnderline"/>
        </w:rPr>
        <w:t xml:space="preserve">towards </w:t>
      </w:r>
      <w:r w:rsidRPr="007E1018">
        <w:rPr>
          <w:rStyle w:val="StyleUnderline"/>
          <w:highlight w:val="green"/>
        </w:rPr>
        <w:t xml:space="preserve">climate </w:t>
      </w:r>
      <w:r w:rsidRPr="00483C44">
        <w:rPr>
          <w:rStyle w:val="StyleUnderline"/>
        </w:rPr>
        <w:t xml:space="preserve">change </w:t>
      </w:r>
      <w:r w:rsidRPr="007E1018">
        <w:rPr>
          <w:rStyle w:val="StyleUnderline"/>
          <w:highlight w:val="gree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E1018">
        <w:rPr>
          <w:rStyle w:val="StyleUnderline"/>
          <w:highlight w:val="green"/>
        </w:rPr>
        <w:t xml:space="preserve">If </w:t>
      </w:r>
      <w:r w:rsidRPr="00483C44">
        <w:rPr>
          <w:rStyle w:val="StyleUnderline"/>
        </w:rPr>
        <w:t xml:space="preserve">an IP </w:t>
      </w:r>
      <w:r w:rsidRPr="007E1018">
        <w:rPr>
          <w:rStyle w:val="StyleUnderline"/>
          <w:highlight w:val="green"/>
        </w:rPr>
        <w:t xml:space="preserve">waiver </w:t>
      </w:r>
      <w:r w:rsidRPr="00483C44">
        <w:rPr>
          <w:rStyle w:val="StyleUnderline"/>
        </w:rPr>
        <w:t>is</w:t>
      </w:r>
      <w:r w:rsidRPr="00483C44">
        <w:rPr>
          <w:sz w:val="16"/>
        </w:rPr>
        <w:t xml:space="preserve"> </w:t>
      </w:r>
      <w:r w:rsidRPr="00FB5463">
        <w:rPr>
          <w:sz w:val="16"/>
        </w:rPr>
        <w:t xml:space="preserve">purportedly </w:t>
      </w:r>
      <w:r w:rsidRPr="007E1018">
        <w:rPr>
          <w:rStyle w:val="StyleUnderline"/>
          <w:highlight w:val="green"/>
        </w:rPr>
        <w:t>necessary</w:t>
      </w:r>
      <w:r w:rsidRPr="007E1018">
        <w:rPr>
          <w:sz w:val="16"/>
          <w:highlight w:val="gree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34"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7E1018">
        <w:rPr>
          <w:rStyle w:val="StyleUnderline"/>
          <w:highlight w:val="green"/>
        </w:rPr>
        <w:t>Administration</w:t>
      </w:r>
      <w:r w:rsidRPr="00483C44">
        <w:rPr>
          <w:rStyle w:val="StyleUnderline"/>
        </w:rPr>
        <w:t xml:space="preserve"> </w:t>
      </w:r>
      <w:r w:rsidRPr="007E1018">
        <w:rPr>
          <w:rStyle w:val="StyleUnderline"/>
          <w:highlight w:val="green"/>
        </w:rPr>
        <w:t>will</w:t>
      </w:r>
      <w:r w:rsidRPr="007E1018">
        <w:rPr>
          <w:sz w:val="16"/>
          <w:highlight w:val="green"/>
        </w:rPr>
        <w:t xml:space="preserve"> </w:t>
      </w:r>
      <w:r w:rsidRPr="00FB5463">
        <w:rPr>
          <w:sz w:val="16"/>
        </w:rPr>
        <w:t xml:space="preserve">not </w:t>
      </w:r>
      <w:r w:rsidRPr="007E1018">
        <w:rPr>
          <w:rStyle w:val="StyleUnderline"/>
          <w:highlight w:val="green"/>
        </w:rPr>
        <w:t>apply</w:t>
      </w:r>
      <w:r w:rsidRPr="007E1018">
        <w:rPr>
          <w:sz w:val="16"/>
          <w:highlight w:val="green"/>
        </w:rPr>
        <w:t xml:space="preserve"> </w:t>
      </w:r>
      <w:r w:rsidRPr="00FB5463">
        <w:rPr>
          <w:sz w:val="16"/>
        </w:rPr>
        <w:t xml:space="preserve">the </w:t>
      </w:r>
      <w:r w:rsidRPr="007E1018">
        <w:rPr>
          <w:rStyle w:val="StyleUnderline"/>
          <w:highlight w:val="green"/>
        </w:rPr>
        <w:t>same logic to</w:t>
      </w:r>
      <w:r w:rsidRPr="007E1018">
        <w:rPr>
          <w:sz w:val="16"/>
          <w:highlight w:val="green"/>
        </w:rPr>
        <w:t xml:space="preserve"> </w:t>
      </w:r>
      <w:r w:rsidRPr="00FB5463">
        <w:rPr>
          <w:sz w:val="16"/>
        </w:rPr>
        <w:t xml:space="preserve">the </w:t>
      </w:r>
      <w:r w:rsidRPr="007E1018">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35"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7E1018">
        <w:rPr>
          <w:rStyle w:val="StyleUnderline"/>
          <w:highlight w:val="green"/>
        </w:rPr>
        <w:t>context</w:t>
      </w:r>
      <w:r w:rsidRPr="007E1018">
        <w:rPr>
          <w:sz w:val="16"/>
          <w:highlight w:val="green"/>
        </w:rPr>
        <w:t xml:space="preserve"> </w:t>
      </w:r>
      <w:r w:rsidRPr="007E1018">
        <w:rPr>
          <w:rStyle w:val="StyleUnderline"/>
          <w:highlight w:val="green"/>
        </w:rPr>
        <w:t>of</w:t>
      </w:r>
      <w:r w:rsidRPr="007E1018">
        <w:rPr>
          <w:sz w:val="16"/>
          <w:highlight w:val="green"/>
        </w:rPr>
        <w:t xml:space="preserve"> </w:t>
      </w:r>
      <w:r w:rsidRPr="007E1018">
        <w:rPr>
          <w:rStyle w:val="StyleUnderline"/>
          <w:highlight w:val="green"/>
        </w:rPr>
        <w:t>climate change</w:t>
      </w:r>
      <w:r w:rsidRPr="00FB5463">
        <w:rPr>
          <w:sz w:val="16"/>
        </w:rPr>
        <w:t xml:space="preserve">, the idea would be that </w:t>
      </w:r>
      <w:r w:rsidRPr="007E1018">
        <w:rPr>
          <w:rStyle w:val="StyleUnderline"/>
          <w:highlight w:val="green"/>
        </w:rPr>
        <w:t>companies</w:t>
      </w:r>
      <w:r w:rsidRPr="007E1018">
        <w:rPr>
          <w:sz w:val="16"/>
          <w:highlight w:val="green"/>
        </w:rPr>
        <w:t xml:space="preserve"> </w:t>
      </w:r>
      <w:r w:rsidRPr="00483C44">
        <w:rPr>
          <w:rStyle w:val="StyleUnderline"/>
        </w:rPr>
        <w:t xml:space="preserve">who </w:t>
      </w:r>
      <w:r w:rsidRPr="007E1018">
        <w:rPr>
          <w:rStyle w:val="StyleUnderline"/>
          <w:highlight w:val="green"/>
        </w:rPr>
        <w:t>develop</w:t>
      </w:r>
      <w:r w:rsidRPr="007E1018">
        <w:rPr>
          <w:sz w:val="16"/>
          <w:highlight w:val="gree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7E1018">
        <w:rPr>
          <w:rStyle w:val="StyleUnderline"/>
          <w:highlight w:val="green"/>
        </w:rPr>
        <w:t>technologies</w:t>
      </w:r>
      <w:r w:rsidRPr="00483C44">
        <w:rPr>
          <w:rStyle w:val="StyleUnderline"/>
        </w:rPr>
        <w:t xml:space="preserve"> and sustainable biomass</w:t>
      </w:r>
      <w:r w:rsidRPr="00601C82">
        <w:rPr>
          <w:b/>
          <w:bCs/>
          <w:sz w:val="16"/>
        </w:rPr>
        <w:t xml:space="preserve">, </w:t>
      </w:r>
      <w:r w:rsidRPr="007E1018">
        <w:rPr>
          <w:rStyle w:val="StyleUnderline"/>
          <w:highlight w:val="green"/>
        </w:rPr>
        <w:t xml:space="preserve">reducing </w:t>
      </w:r>
      <w:r w:rsidRPr="00483C44">
        <w:rPr>
          <w:rStyle w:val="StyleUnderline"/>
        </w:rPr>
        <w:t xml:space="preserve">greenhouse </w:t>
      </w:r>
      <w:r w:rsidRPr="007E1018">
        <w:rPr>
          <w:rStyle w:val="StyleUnderline"/>
          <w:highlight w:val="green"/>
        </w:rPr>
        <w:lastRenderedPageBreak/>
        <w:t>gases</w:t>
      </w:r>
      <w:r w:rsidRPr="007E1018">
        <w:rPr>
          <w:sz w:val="16"/>
          <w:highlight w:val="gree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7E1018">
        <w:rPr>
          <w:rStyle w:val="StyleUnderline"/>
          <w:highlight w:val="green"/>
        </w:rPr>
        <w:t>capturing</w:t>
      </w:r>
      <w:r w:rsidRPr="007E1018">
        <w:rPr>
          <w:sz w:val="16"/>
          <w:highlight w:val="green"/>
        </w:rPr>
        <w:t xml:space="preserve"> </w:t>
      </w:r>
      <w:r w:rsidRPr="00FB5463">
        <w:rPr>
          <w:sz w:val="16"/>
        </w:rPr>
        <w:t xml:space="preserve">and sequestering </w:t>
      </w:r>
      <w:r w:rsidRPr="007E1018">
        <w:rPr>
          <w:rStyle w:val="StyleUnderline"/>
          <w:highlight w:val="green"/>
        </w:rPr>
        <w:t>carbon</w:t>
      </w:r>
      <w:r w:rsidRPr="007E1018">
        <w:rPr>
          <w:sz w:val="16"/>
          <w:highlight w:val="green"/>
        </w:rPr>
        <w:t xml:space="preserve"> </w:t>
      </w:r>
      <w:r w:rsidRPr="00FB5463">
        <w:rPr>
          <w:sz w:val="16"/>
        </w:rPr>
        <w:t xml:space="preserve">in soil and products, and more, </w:t>
      </w:r>
      <w:r w:rsidRPr="00483C44">
        <w:rPr>
          <w:rStyle w:val="StyleUnderline"/>
        </w:rPr>
        <w:t xml:space="preserve">would be </w:t>
      </w:r>
      <w:r w:rsidRPr="007E1018">
        <w:rPr>
          <w:rStyle w:val="StyleUnderline"/>
          <w:highlight w:val="green"/>
        </w:rPr>
        <w:t xml:space="preserve">required to turn over </w:t>
      </w:r>
      <w:r w:rsidRPr="00483C44">
        <w:rPr>
          <w:rStyle w:val="StyleUnderline"/>
        </w:rPr>
        <w:t xml:space="preserve">their </w:t>
      </w:r>
      <w:r w:rsidRPr="007E1018">
        <w:rPr>
          <w:rStyle w:val="StyleUnderline"/>
          <w:highlight w:val="green"/>
        </w:rPr>
        <w:t>proprietary</w:t>
      </w:r>
      <w:r w:rsidRPr="007E1018">
        <w:rPr>
          <w:b/>
          <w:bCs/>
          <w:sz w:val="16"/>
          <w:highlight w:val="green"/>
        </w:rPr>
        <w:t xml:space="preserve"> </w:t>
      </w:r>
      <w:r w:rsidRPr="007E1018">
        <w:rPr>
          <w:rStyle w:val="StyleUnderline"/>
          <w:highlight w:val="green"/>
        </w:rPr>
        <w:t>know-how</w:t>
      </w:r>
      <w:r w:rsidRPr="007E1018">
        <w:rPr>
          <w:sz w:val="16"/>
          <w:highlight w:val="gree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7E1018">
        <w:rPr>
          <w:rStyle w:val="StyleUnderline"/>
          <w:highlight w:val="green"/>
        </w:rPr>
        <w:t>suggestion alone</w:t>
      </w:r>
      <w:r w:rsidRPr="00483C44">
        <w:rPr>
          <w:rStyle w:val="StyleUnderline"/>
        </w:rPr>
        <w:t xml:space="preserve"> could be </w:t>
      </w:r>
      <w:r w:rsidRPr="007E1018">
        <w:rPr>
          <w:rStyle w:val="StyleUnderline"/>
          <w:highlight w:val="green"/>
        </w:rPr>
        <w:t>devastating</w:t>
      </w:r>
      <w:r w:rsidRPr="00483C44">
        <w:rPr>
          <w:rStyle w:val="StyleUnderline"/>
        </w:rPr>
        <w:t xml:space="preserve"> to voluntary international</w:t>
      </w:r>
      <w:r w:rsidRPr="00483C44">
        <w:rPr>
          <w:b/>
          <w:bCs/>
          <w:sz w:val="16"/>
        </w:rPr>
        <w:t xml:space="preserve"> </w:t>
      </w:r>
      <w:r w:rsidRPr="007E1018">
        <w:rPr>
          <w:rStyle w:val="StyleUnderline"/>
          <w:highlight w:val="gree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36"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7E1018">
        <w:rPr>
          <w:rStyle w:val="StyleUnderline"/>
          <w:highlight w:val="green"/>
        </w:rPr>
        <w:t>investors</w:t>
      </w:r>
      <w:r w:rsidRPr="00483C44">
        <w:rPr>
          <w:rStyle w:val="StyleUnderline"/>
        </w:rPr>
        <w:t xml:space="preserve"> </w:t>
      </w:r>
      <w:r w:rsidRPr="007E1018">
        <w:rPr>
          <w:rStyle w:val="StyleUnderline"/>
          <w:highlight w:val="green"/>
        </w:rPr>
        <w:t>cannot be confident</w:t>
      </w:r>
      <w:r w:rsidRPr="00483C44">
        <w:rPr>
          <w:rStyle w:val="StyleUnderline"/>
        </w:rPr>
        <w:t xml:space="preserve"> that </w:t>
      </w:r>
      <w:r w:rsidRPr="007E1018">
        <w:rPr>
          <w:rStyle w:val="StyleUnderline"/>
          <w:highlight w:val="green"/>
        </w:rPr>
        <w:t>IP</w:t>
      </w:r>
      <w:r w:rsidRPr="00483C44">
        <w:rPr>
          <w:rStyle w:val="StyleUnderline"/>
        </w:rPr>
        <w:t xml:space="preserve"> will be </w:t>
      </w:r>
      <w:r w:rsidRPr="007E1018">
        <w:rPr>
          <w:rStyle w:val="StyleUnderline"/>
          <w:highlight w:val="gree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7E1018">
        <w:rPr>
          <w:rStyle w:val="StyleUnderline"/>
          <w:highlight w:val="green"/>
        </w:rPr>
        <w:t>unlikely they will</w:t>
      </w:r>
      <w:r w:rsidRPr="00483C44">
        <w:rPr>
          <w:sz w:val="16"/>
        </w:rPr>
        <w:t xml:space="preserve"> continue to </w:t>
      </w:r>
      <w:r w:rsidRPr="007E1018">
        <w:rPr>
          <w:rStyle w:val="StyleUnderline"/>
          <w:highlight w:val="gree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2AA14053" w14:textId="77777777" w:rsidR="00E03120" w:rsidRPr="00132EB0" w:rsidRDefault="00E03120" w:rsidP="00E03120">
      <w:pPr>
        <w:pStyle w:val="Heading4"/>
        <w:rPr>
          <w:rFonts w:cs="Calibri"/>
          <w:iCs/>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072D8892" w14:textId="77777777" w:rsidR="00E03120" w:rsidRPr="00132EB0" w:rsidRDefault="00E03120" w:rsidP="00E03120">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37" w:history="1">
        <w:r w:rsidRPr="00132EB0">
          <w:rPr>
            <w:color w:val="000000" w:themeColor="text1"/>
          </w:rPr>
          <w:t>https://www.livescience.com/65633-climate-change-dooms-humans-by-2050.html</w:t>
        </w:r>
      </w:hyperlink>
      <w:r w:rsidRPr="00132EB0">
        <w:rPr>
          <w:color w:val="000000" w:themeColor="text1"/>
        </w:rPr>
        <w:t>] Justin</w:t>
      </w:r>
    </w:p>
    <w:p w14:paraId="78DD0966" w14:textId="77777777" w:rsidR="00E03120" w:rsidRPr="00132EB0" w:rsidRDefault="00E03120" w:rsidP="00E03120">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38"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47F6D849">
        <w:rPr>
          <w:color w:val="000000" w:themeColor="text1"/>
          <w:sz w:val="16"/>
          <w:szCs w:val="16"/>
        </w:rPr>
        <w:t>actually look</w:t>
      </w:r>
      <w:proofErr w:type="gramEnd"/>
      <w:r w:rsidRPr="47F6D849">
        <w:rPr>
          <w:color w:val="000000" w:themeColor="text1"/>
          <w:sz w:val="16"/>
          <w:szCs w:val="16"/>
        </w:rPr>
        <w:t xml:space="preserve">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39"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40"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41"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473CAB08" w14:textId="63750866" w:rsidR="005971A7" w:rsidRDefault="005971A7" w:rsidP="005971A7">
      <w:pPr>
        <w:pStyle w:val="Heading2"/>
      </w:pPr>
      <w:r>
        <w:lastRenderedPageBreak/>
        <w:t>2</w:t>
      </w:r>
    </w:p>
    <w:p w14:paraId="4A1F74BF" w14:textId="77777777" w:rsidR="005971A7" w:rsidRDefault="005971A7" w:rsidP="005971A7">
      <w:pPr>
        <w:pStyle w:val="Heading4"/>
      </w:pPr>
      <w:r>
        <w:t xml:space="preserve">Infrastructure is passing now and is at the top of Bidens agenda---Biden has enough </w:t>
      </w:r>
      <w:proofErr w:type="gramStart"/>
      <w:r>
        <w:t>PC</w:t>
      </w:r>
      <w:proofErr w:type="gramEnd"/>
      <w:r>
        <w:t xml:space="preserve"> but continuation is critical.</w:t>
      </w:r>
    </w:p>
    <w:p w14:paraId="33CE90CA" w14:textId="77777777" w:rsidR="005971A7" w:rsidRPr="00540107" w:rsidRDefault="005971A7" w:rsidP="005971A7">
      <w:proofErr w:type="spellStart"/>
      <w:r w:rsidRPr="00006A3D">
        <w:rPr>
          <w:rStyle w:val="Style13ptBold"/>
        </w:rPr>
        <w:t>Nomikos</w:t>
      </w:r>
      <w:proofErr w:type="spellEnd"/>
      <w:r w:rsidRPr="00006A3D">
        <w:rPr>
          <w:rStyle w:val="Style13ptBold"/>
        </w:rPr>
        <w:t xml:space="preserve">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42" w:history="1">
        <w:r w:rsidRPr="00952336">
          <w:rPr>
            <w:rStyle w:val="Hyperlink"/>
          </w:rPr>
          <w:t>https://thehill.com/blogs/congress-blog/politics/570422-everyone-has-an-opinion-on-afghanistan-do-voters-care</w:t>
        </w:r>
      </w:hyperlink>
      <w:r>
        <w:t>] Justin</w:t>
      </w:r>
    </w:p>
    <w:p w14:paraId="16956137" w14:textId="77777777" w:rsidR="005971A7" w:rsidRDefault="005971A7" w:rsidP="005971A7">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540107">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540107">
        <w:rPr>
          <w:rStyle w:val="Emphasis"/>
          <w:highlight w:val="green"/>
        </w:rPr>
        <w:t>decision</w:t>
      </w:r>
      <w:r w:rsidRPr="00540107">
        <w:rPr>
          <w:u w:val="single"/>
        </w:rPr>
        <w:t xml:space="preserve">. Democrats worry this </w:t>
      </w:r>
      <w:r w:rsidRPr="00540107">
        <w:rPr>
          <w:highlight w:val="green"/>
          <w:u w:val="single"/>
        </w:rPr>
        <w:t xml:space="preserve">will </w:t>
      </w:r>
      <w:r w:rsidRPr="00540107">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540107">
        <w:rPr>
          <w:highlight w:val="green"/>
          <w:u w:val="single"/>
        </w:rPr>
        <w:t>But</w:t>
      </w:r>
      <w:r w:rsidRPr="00540107">
        <w:rPr>
          <w:sz w:val="16"/>
          <w:u w:val="single"/>
        </w:rPr>
        <w:t xml:space="preserve"> </w:t>
      </w:r>
      <w:r w:rsidRPr="00540107">
        <w:rPr>
          <w:sz w:val="16"/>
        </w:rPr>
        <w:t xml:space="preserve">existing research suggests otherwise. </w:t>
      </w:r>
      <w:r w:rsidRPr="00540107">
        <w:rPr>
          <w:highlight w:val="green"/>
          <w:u w:val="single"/>
        </w:rPr>
        <w:t xml:space="preserve">Americans don’t prioritize </w:t>
      </w:r>
      <w:r w:rsidRPr="00540107">
        <w:rPr>
          <w:rStyle w:val="Emphasis"/>
          <w:highlight w:val="green"/>
        </w:rPr>
        <w:t>fo</w:t>
      </w:r>
      <w:r w:rsidRPr="00540107">
        <w:rPr>
          <w:rStyle w:val="Emphasis"/>
        </w:rPr>
        <w:t xml:space="preserve">reign </w:t>
      </w:r>
      <w:r w:rsidRPr="00540107">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540107">
        <w:rPr>
          <w:highlight w:val="green"/>
          <w:u w:val="single"/>
        </w:rPr>
        <w:t xml:space="preserve">voters </w:t>
      </w:r>
      <w:r w:rsidRPr="00540107">
        <w:rPr>
          <w:rStyle w:val="Emphasis"/>
          <w:highlight w:val="green"/>
        </w:rPr>
        <w:t>care about</w:t>
      </w:r>
      <w:r w:rsidRPr="00540107">
        <w:rPr>
          <w:rStyle w:val="Emphasis"/>
        </w:rPr>
        <w:t xml:space="preserve"> whether a president makes the </w:t>
      </w:r>
      <w:r w:rsidRPr="00540107">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w:t>
      </w:r>
      <w:proofErr w:type="gramStart"/>
      <w:r w:rsidRPr="00540107">
        <w:rPr>
          <w:sz w:val="16"/>
        </w:rPr>
        <w:t>drawn out</w:t>
      </w:r>
      <w:proofErr w:type="gramEnd"/>
      <w:r w:rsidRPr="00540107">
        <w:rPr>
          <w:sz w:val="16"/>
        </w:rPr>
        <w:t xml:space="preserve">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w:t>
      </w:r>
      <w:proofErr w:type="gramStart"/>
      <w:r w:rsidRPr="00540107">
        <w:rPr>
          <w:sz w:val="16"/>
        </w:rPr>
        <w:t>Carter</w:t>
      </w:r>
      <w:proofErr w:type="gramEnd"/>
      <w:r w:rsidRPr="00540107">
        <w:rPr>
          <w:sz w:val="16"/>
        </w:rPr>
        <w:t xml:space="preserve">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540107">
        <w:rPr>
          <w:rStyle w:val="Emphasis"/>
          <w:highlight w:val="green"/>
        </w:rPr>
        <w:t>Biden’s</w:t>
      </w:r>
      <w:r w:rsidRPr="00540107">
        <w:rPr>
          <w:rStyle w:val="Emphasis"/>
        </w:rPr>
        <w:t xml:space="preserve"> political </w:t>
      </w:r>
      <w:r w:rsidRPr="00540107">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540107">
        <w:rPr>
          <w:rStyle w:val="Emphasis"/>
          <w:highlight w:val="green"/>
        </w:rPr>
        <w:t>focused on</w:t>
      </w:r>
      <w:r w:rsidRPr="00540107">
        <w:rPr>
          <w:rStyle w:val="Emphasis"/>
        </w:rPr>
        <w:t xml:space="preserve"> getting Congress to pass a </w:t>
      </w:r>
      <w:r w:rsidRPr="00540107">
        <w:rPr>
          <w:rStyle w:val="Emphasis"/>
          <w:highlight w:val="green"/>
        </w:rPr>
        <w:t>$1 trillion infrastructure bill and</w:t>
      </w:r>
      <w:r w:rsidRPr="00540107">
        <w:rPr>
          <w:u w:val="single"/>
        </w:rPr>
        <w:t xml:space="preserve"> a </w:t>
      </w:r>
      <w:r w:rsidRPr="00540107">
        <w:rPr>
          <w:rStyle w:val="Emphasis"/>
          <w:highlight w:val="green"/>
        </w:rPr>
        <w:t>$3.5 trillion</w:t>
      </w:r>
      <w:r w:rsidRPr="00540107">
        <w:rPr>
          <w:rStyle w:val="Emphasis"/>
        </w:rPr>
        <w:t xml:space="preserve"> budget </w:t>
      </w:r>
      <w:r w:rsidRPr="00540107">
        <w:rPr>
          <w:rStyle w:val="Emphasis"/>
          <w:highlight w:val="green"/>
        </w:rPr>
        <w:t>reconciliation bill that</w:t>
      </w:r>
      <w:r w:rsidRPr="00540107">
        <w:rPr>
          <w:sz w:val="16"/>
        </w:rPr>
        <w:t xml:space="preserve">, together, </w:t>
      </w:r>
      <w:r w:rsidRPr="00540107">
        <w:rPr>
          <w:u w:val="single"/>
        </w:rPr>
        <w:t xml:space="preserve">would </w:t>
      </w:r>
      <w:r w:rsidRPr="00540107">
        <w:rPr>
          <w:highlight w:val="green"/>
          <w:u w:val="single"/>
        </w:rPr>
        <w:t>comprise</w:t>
      </w:r>
      <w:r w:rsidRPr="00540107">
        <w:rPr>
          <w:u w:val="single"/>
        </w:rPr>
        <w:t xml:space="preserve"> </w:t>
      </w:r>
      <w:r w:rsidRPr="00540107">
        <w:rPr>
          <w:rStyle w:val="Emphasis"/>
        </w:rPr>
        <w:lastRenderedPageBreak/>
        <w:t xml:space="preserve">much of his </w:t>
      </w:r>
      <w:r w:rsidRPr="00540107">
        <w:rPr>
          <w:rStyle w:val="Emphasis"/>
          <w:highlight w:val="green"/>
        </w:rPr>
        <w:t>first</w:t>
      </w:r>
      <w:r w:rsidRPr="00540107">
        <w:rPr>
          <w:rStyle w:val="Emphasis"/>
        </w:rPr>
        <w:t xml:space="preserve"> term </w:t>
      </w:r>
      <w:r w:rsidRPr="00540107">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relative to foreign policy, </w:t>
      </w:r>
      <w:r w:rsidRPr="00540107">
        <w:rPr>
          <w:rStyle w:val="Emphasis"/>
          <w:highlight w:val="green"/>
        </w:rPr>
        <w:t>passing the bills</w:t>
      </w:r>
      <w:r w:rsidRPr="00540107">
        <w:rPr>
          <w:rStyle w:val="Emphasis"/>
        </w:rPr>
        <w:t xml:space="preserve"> through Congress </w:t>
      </w:r>
      <w:r w:rsidRPr="00540107">
        <w:rPr>
          <w:rStyle w:val="Emphasis"/>
          <w:highlight w:val="green"/>
        </w:rPr>
        <w:t>will be</w:t>
      </w:r>
      <w:r w:rsidRPr="00540107">
        <w:rPr>
          <w:rStyle w:val="Emphasis"/>
        </w:rPr>
        <w:t xml:space="preserve"> the most </w:t>
      </w:r>
      <w:r w:rsidRPr="00540107">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540107">
        <w:rPr>
          <w:highlight w:val="green"/>
          <w:u w:val="single"/>
        </w:rPr>
        <w:t>Afghanistan</w:t>
      </w:r>
      <w:r w:rsidRPr="00540107">
        <w:rPr>
          <w:u w:val="single"/>
        </w:rPr>
        <w:t xml:space="preserve"> alone has already </w:t>
      </w:r>
      <w:r w:rsidRPr="00540107">
        <w:rPr>
          <w:rStyle w:val="Emphasis"/>
          <w:highlight w:val="green"/>
        </w:rPr>
        <w:t>cost</w:t>
      </w:r>
      <w:r w:rsidRPr="00540107">
        <w:rPr>
          <w:rStyle w:val="Emphasis"/>
        </w:rPr>
        <w:t xml:space="preserve"> American </w:t>
      </w:r>
      <w:r w:rsidRPr="00540107">
        <w:rPr>
          <w:rStyle w:val="Emphasis"/>
          <w:highlight w:val="green"/>
        </w:rPr>
        <w:t>taxpayers</w:t>
      </w:r>
      <w:r w:rsidRPr="00540107">
        <w:rPr>
          <w:rStyle w:val="Emphasis"/>
        </w:rPr>
        <w:t xml:space="preserve"> more 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w:t>
      </w:r>
      <w:proofErr w:type="gramStart"/>
      <w:r w:rsidRPr="00540107">
        <w:rPr>
          <w:sz w:val="16"/>
        </w:rPr>
        <w:t>margins</w:t>
      </w:r>
      <w:proofErr w:type="gramEnd"/>
      <w:r w:rsidRPr="00540107">
        <w:rPr>
          <w:sz w:val="16"/>
        </w:rPr>
        <w:t xml:space="preserve"> in Congress suggests that </w:t>
      </w:r>
      <w:r w:rsidRPr="00540107">
        <w:rPr>
          <w:rStyle w:val="Emphasis"/>
          <w:highlight w:val="green"/>
        </w:rPr>
        <w:t>Biden</w:t>
      </w:r>
      <w:r w:rsidRPr="00540107">
        <w:rPr>
          <w:rStyle w:val="Emphasis"/>
        </w:rPr>
        <w:t xml:space="preserve"> must </w:t>
      </w:r>
      <w:r w:rsidRPr="00540107">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7BBF278F" w14:textId="77777777" w:rsidR="005971A7" w:rsidRDefault="005971A7" w:rsidP="005971A7">
      <w:pPr>
        <w:rPr>
          <w:sz w:val="16"/>
        </w:rPr>
      </w:pPr>
    </w:p>
    <w:p w14:paraId="6F5D9C12" w14:textId="77777777" w:rsidR="005971A7" w:rsidRDefault="005971A7" w:rsidP="005971A7">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53959F1" w14:textId="77777777" w:rsidR="005971A7" w:rsidRDefault="005971A7" w:rsidP="005971A7">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43" w:history="1">
        <w:r w:rsidRPr="00E41138">
          <w:rPr>
            <w:rStyle w:val="Hyperlink"/>
          </w:rPr>
          <w:t>https://www.barrons.com/articles/drawn-out-negotiations-over-covid-ip-will-blow-back-on-biden-51621973675</w:t>
        </w:r>
      </w:hyperlink>
      <w:r>
        <w:t>] Justin</w:t>
      </w:r>
    </w:p>
    <w:p w14:paraId="343C790C" w14:textId="77777777" w:rsidR="005971A7" w:rsidRPr="008B501C" w:rsidRDefault="005971A7" w:rsidP="005971A7">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0EFC9D00" w14:textId="77777777" w:rsidR="005971A7" w:rsidRPr="00C86CC7" w:rsidRDefault="005971A7" w:rsidP="005971A7">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0C1FC219" w14:textId="77777777" w:rsidR="005971A7" w:rsidRPr="00C86CC7" w:rsidRDefault="005971A7" w:rsidP="005971A7">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3965FC4B" w14:textId="77777777" w:rsidR="005971A7" w:rsidRDefault="005971A7" w:rsidP="005971A7">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188CA077" w14:textId="77777777" w:rsidR="005971A7" w:rsidRPr="008B501C" w:rsidRDefault="005971A7" w:rsidP="005971A7">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65F4B930" w14:textId="77777777" w:rsidR="005971A7" w:rsidRPr="00712735" w:rsidRDefault="005971A7" w:rsidP="005971A7">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w:t>
      </w:r>
      <w:r w:rsidRPr="00712735">
        <w:rPr>
          <w:u w:val="single"/>
        </w:rPr>
        <w:lastRenderedPageBreak/>
        <w:t xml:space="preserve">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78715CF9" w14:textId="77777777" w:rsidR="005971A7" w:rsidRPr="008B501C" w:rsidRDefault="005971A7" w:rsidP="005971A7">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p>
    <w:p w14:paraId="3008A3EF" w14:textId="77777777" w:rsidR="005971A7" w:rsidRPr="00F85024" w:rsidRDefault="005971A7" w:rsidP="005971A7">
      <w:pPr>
        <w:rPr>
          <w:sz w:val="16"/>
        </w:rPr>
      </w:pPr>
      <w:r w:rsidRPr="00F85024">
        <w:rPr>
          <w:sz w:val="16"/>
        </w:rPr>
        <w:t>Those claiming the waiver poses an immediate, rather than long-term, threat to IP rights also misunderstand what the waiver will—and won’t—do.</w:t>
      </w:r>
    </w:p>
    <w:p w14:paraId="5685DBD1" w14:textId="77777777" w:rsidR="005971A7" w:rsidRPr="00F85024" w:rsidRDefault="005971A7" w:rsidP="005971A7">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684ED284" w14:textId="77777777" w:rsidR="005971A7" w:rsidRPr="008B501C" w:rsidRDefault="005971A7" w:rsidP="005971A7">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32EEF9E1" w14:textId="77777777" w:rsidR="005971A7" w:rsidRPr="008B501C" w:rsidRDefault="005971A7" w:rsidP="005971A7">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14F5041C" w14:textId="77777777" w:rsidR="005971A7" w:rsidRDefault="005971A7" w:rsidP="005971A7">
      <w:pPr>
        <w:rPr>
          <w:sz w:val="16"/>
        </w:rPr>
      </w:pPr>
    </w:p>
    <w:p w14:paraId="16AB51B5" w14:textId="77777777" w:rsidR="005971A7" w:rsidRDefault="005971A7" w:rsidP="005971A7">
      <w:pPr>
        <w:pStyle w:val="Heading4"/>
      </w:pPr>
      <w:r>
        <w:t xml:space="preserve">That solves </w:t>
      </w:r>
      <w:r w:rsidRPr="00540107">
        <w:rPr>
          <w:u w:val="single"/>
        </w:rPr>
        <w:t>existential climate change</w:t>
      </w:r>
      <w:r>
        <w:t>.</w:t>
      </w:r>
    </w:p>
    <w:p w14:paraId="456A54AF" w14:textId="77777777" w:rsidR="005971A7" w:rsidRPr="00B574A3" w:rsidRDefault="005971A7" w:rsidP="005971A7">
      <w:r w:rsidRPr="004660A5">
        <w:rPr>
          <w:rStyle w:val="Style13ptBold"/>
        </w:rPr>
        <w:t>Castillo 21</w:t>
      </w:r>
      <w:r>
        <w:t xml:space="preserve"> [</w:t>
      </w:r>
      <w:proofErr w:type="spellStart"/>
      <w:r>
        <w:t>Rhyma</w:t>
      </w:r>
      <w:proofErr w:type="spellEnd"/>
      <w:r>
        <w:t>;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rsidRPr="00B574A3">
        <w:t>Unversity</w:t>
      </w:r>
      <w:proofErr w:type="spellEnd"/>
      <w:r w:rsidRPr="00B574A3">
        <w:t xml:space="preserve">, </w:t>
      </w:r>
      <w:proofErr w:type="spellStart"/>
      <w:r w:rsidRPr="00B574A3">
        <w:t>Rhyma</w:t>
      </w:r>
      <w:proofErr w:type="spellEnd"/>
      <w:r w:rsidRPr="00B574A3">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44" w:history="1">
        <w:r w:rsidRPr="003C780C">
          <w:rPr>
            <w:rStyle w:val="Hyperlink"/>
          </w:rPr>
          <w:t>https://www.elitedaily.com/news/what-you-can-do-climate-change-after-ipcc-report</w:t>
        </w:r>
      </w:hyperlink>
      <w:r>
        <w:t>] Justin</w:t>
      </w:r>
    </w:p>
    <w:p w14:paraId="1B3FA5CD" w14:textId="77777777" w:rsidR="005971A7" w:rsidRPr="003B396B" w:rsidRDefault="005971A7" w:rsidP="005971A7">
      <w:pPr>
        <w:rPr>
          <w:u w:val="single"/>
        </w:rPr>
      </w:pPr>
      <w:r w:rsidRPr="003B396B">
        <w:rPr>
          <w:sz w:val="12"/>
          <w:szCs w:val="12"/>
        </w:rPr>
        <w:t xml:space="preserve">I’ll be honest: </w:t>
      </w:r>
      <w:r w:rsidRPr="003B396B">
        <w:rPr>
          <w:highlight w:val="green"/>
          <w:u w:val="single"/>
        </w:rPr>
        <w:t>climate change</w:t>
      </w:r>
      <w:r w:rsidRPr="003B396B">
        <w:rPr>
          <w:sz w:val="12"/>
          <w:szCs w:val="12"/>
        </w:rPr>
        <w:t xml:space="preserve"> is something I have </w:t>
      </w:r>
      <w:r w:rsidRPr="003B396B">
        <w:rPr>
          <w:u w:val="single"/>
        </w:rPr>
        <w:t xml:space="preserve">a daily </w:t>
      </w:r>
      <w:r w:rsidRPr="00B574A3">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B574A3">
        <w:rPr>
          <w:highlight w:val="green"/>
          <w:u w:val="single"/>
        </w:rPr>
        <w:t>effects</w:t>
      </w:r>
      <w:r w:rsidRPr="003B396B">
        <w:rPr>
          <w:u w:val="single"/>
        </w:rPr>
        <w:t xml:space="preserve"> quite literally </w:t>
      </w:r>
      <w:r w:rsidRPr="00B574A3">
        <w:rPr>
          <w:highlight w:val="green"/>
          <w:u w:val="single"/>
        </w:rPr>
        <w:t>showing up on</w:t>
      </w:r>
      <w:r w:rsidRPr="003B396B">
        <w:rPr>
          <w:u w:val="single"/>
        </w:rPr>
        <w:t xml:space="preserve"> people’s doorsteps in the form of </w:t>
      </w:r>
      <w:r w:rsidRPr="00B574A3">
        <w:rPr>
          <w:highlight w:val="green"/>
          <w:u w:val="single"/>
        </w:rPr>
        <w:t>floods</w:t>
      </w:r>
      <w:r w:rsidRPr="003B396B">
        <w:rPr>
          <w:u w:val="single"/>
        </w:rPr>
        <w:t xml:space="preserve">, </w:t>
      </w:r>
      <w:r w:rsidRPr="00B574A3">
        <w:rPr>
          <w:highlight w:val="green"/>
          <w:u w:val="single"/>
        </w:rPr>
        <w:t>wildfires</w:t>
      </w:r>
      <w:r w:rsidRPr="003B396B">
        <w:rPr>
          <w:u w:val="single"/>
        </w:rPr>
        <w:t xml:space="preserve">, record </w:t>
      </w:r>
      <w:r w:rsidRPr="00B574A3">
        <w:rPr>
          <w:highlight w:val="green"/>
          <w:u w:val="single"/>
        </w:rPr>
        <w:t>heatwaves</w:t>
      </w:r>
      <w:r w:rsidRPr="003B396B">
        <w:rPr>
          <w:u w:val="single"/>
        </w:rPr>
        <w:t>, and more, I know I’m not alone</w:t>
      </w:r>
      <w:r w:rsidRPr="003B396B">
        <w:rPr>
          <w:sz w:val="12"/>
          <w:szCs w:val="12"/>
        </w:rPr>
        <w:t>. On Aug. 9, the Intergovernmental Panel on Climate Change (</w:t>
      </w:r>
      <w:r w:rsidRPr="00B574A3">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B574A3">
        <w:rPr>
          <w:highlight w:val="green"/>
          <w:u w:val="single"/>
        </w:rPr>
        <w:t>report</w:t>
      </w:r>
      <w:r w:rsidRPr="003B396B">
        <w:rPr>
          <w:u w:val="single"/>
        </w:rPr>
        <w:t xml:space="preserve"> that was </w:t>
      </w:r>
      <w:r w:rsidRPr="00B574A3">
        <w:rPr>
          <w:highlight w:val="green"/>
          <w:u w:val="single"/>
        </w:rPr>
        <w:t>characterized as a</w:t>
      </w:r>
      <w:r w:rsidRPr="003B396B">
        <w:rPr>
          <w:u w:val="single"/>
        </w:rPr>
        <w:t xml:space="preserve"> “code </w:t>
      </w:r>
      <w:r w:rsidRPr="00B574A3">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w:t>
      </w:r>
      <w:r w:rsidRPr="003B396B">
        <w:rPr>
          <w:sz w:val="12"/>
          <w:szCs w:val="12"/>
        </w:rPr>
        <w:lastRenderedPageBreak/>
        <w:t xml:space="preserve">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sidRPr="003B396B">
        <w:rPr>
          <w:sz w:val="12"/>
          <w:szCs w:val="12"/>
        </w:rPr>
        <w:t>its</w:t>
      </w:r>
      <w:proofErr w:type="spellEnd"/>
      <w:r w:rsidRPr="003B396B">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w:t>
      </w:r>
      <w:proofErr w:type="gramStart"/>
      <w:r w:rsidRPr="003B396B">
        <w:rPr>
          <w:sz w:val="12"/>
          <w:szCs w:val="12"/>
        </w:rPr>
        <w:t>live in</w:t>
      </w:r>
      <w:proofErr w:type="gramEnd"/>
      <w:r w:rsidRPr="003B396B">
        <w:rPr>
          <w:sz w:val="12"/>
          <w:szCs w:val="12"/>
        </w:rPr>
        <w:t xml:space="preserve"> neighborhoods where green energy options are available. So, what’s the solution? According to Ott, the answer is clear: “</w:t>
      </w:r>
      <w:r w:rsidRPr="00B574A3">
        <w:rPr>
          <w:highlight w:val="green"/>
          <w:u w:val="single"/>
        </w:rPr>
        <w:t>We need to change</w:t>
      </w:r>
      <w:r w:rsidRPr="003B396B">
        <w:rPr>
          <w:u w:val="single"/>
        </w:rPr>
        <w:t xml:space="preserve"> the way we consume </w:t>
      </w:r>
      <w:r w:rsidRPr="00B574A3">
        <w:rPr>
          <w:highlight w:val="green"/>
          <w:u w:val="single"/>
        </w:rPr>
        <w:t>energy</w:t>
      </w:r>
      <w:r w:rsidRPr="003B396B">
        <w:rPr>
          <w:sz w:val="12"/>
          <w:szCs w:val="12"/>
        </w:rPr>
        <w:t xml:space="preserve">,” she states. “We know the path that we need to go down to combat climate change. And </w:t>
      </w:r>
      <w:r w:rsidRPr="003B396B">
        <w:rPr>
          <w:u w:val="single"/>
        </w:rPr>
        <w:t xml:space="preserve">it's </w:t>
      </w:r>
      <w:proofErr w:type="gramStart"/>
      <w:r w:rsidRPr="003B396B">
        <w:rPr>
          <w:u w:val="single"/>
        </w:rPr>
        <w:t>really up</w:t>
      </w:r>
      <w:proofErr w:type="gramEnd"/>
      <w:r w:rsidRPr="003B396B">
        <w:rPr>
          <w:u w:val="single"/>
        </w:rPr>
        <w:t xml:space="preserve">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w:t>
      </w:r>
      <w:proofErr w:type="spellStart"/>
      <w:r w:rsidRPr="003B396B">
        <w:rPr>
          <w:sz w:val="12"/>
          <w:szCs w:val="12"/>
        </w:rPr>
        <w:t>ModelE</w:t>
      </w:r>
      <w:proofErr w:type="spellEnd"/>
      <w:r w:rsidRPr="003B396B">
        <w:rPr>
          <w:sz w:val="12"/>
          <w:szCs w:val="12"/>
        </w:rPr>
        <w:t xml:space="preserve"> Earth System Model at NASA, he’d combat the climate crisis using several strategies: </w:t>
      </w:r>
      <w:r w:rsidRPr="00B574A3">
        <w:rPr>
          <w:highlight w:val="green"/>
          <w:u w:val="single"/>
        </w:rPr>
        <w:t>shutting down coal</w:t>
      </w:r>
      <w:r w:rsidRPr="003B396B">
        <w:rPr>
          <w:u w:val="single"/>
        </w:rPr>
        <w:t xml:space="preserve"> power stations, </w:t>
      </w:r>
      <w:r w:rsidRPr="00B574A3">
        <w:rPr>
          <w:highlight w:val="green"/>
          <w:u w:val="single"/>
        </w:rPr>
        <w:t>phasing out</w:t>
      </w:r>
      <w:r w:rsidRPr="003B396B">
        <w:rPr>
          <w:u w:val="single"/>
        </w:rPr>
        <w:t xml:space="preserve"> natural </w:t>
      </w:r>
      <w:r w:rsidRPr="00B574A3">
        <w:rPr>
          <w:highlight w:val="green"/>
          <w:u w:val="single"/>
        </w:rPr>
        <w:t>gas, electrifying</w:t>
      </w:r>
      <w:r w:rsidRPr="003B396B">
        <w:rPr>
          <w:u w:val="single"/>
        </w:rPr>
        <w:t xml:space="preserve"> transportation </w:t>
      </w:r>
      <w:r w:rsidRPr="00B574A3">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B574A3">
        <w:rPr>
          <w:highlight w:val="green"/>
          <w:u w:val="single"/>
        </w:rPr>
        <w:t>building</w:t>
      </w:r>
      <w:r w:rsidRPr="003B396B">
        <w:rPr>
          <w:u w:val="single"/>
        </w:rPr>
        <w:t xml:space="preserve"> a more </w:t>
      </w:r>
      <w:r w:rsidRPr="00B574A3">
        <w:rPr>
          <w:highlight w:val="green"/>
          <w:u w:val="single"/>
        </w:rPr>
        <w:t>unified</w:t>
      </w:r>
      <w:r w:rsidRPr="003B396B">
        <w:rPr>
          <w:u w:val="single"/>
        </w:rPr>
        <w:t xml:space="preserve"> power </w:t>
      </w:r>
      <w:r w:rsidRPr="00B574A3">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B574A3">
        <w:rPr>
          <w:highlight w:val="green"/>
          <w:u w:val="single"/>
        </w:rPr>
        <w:t>places</w:t>
      </w:r>
      <w:r w:rsidRPr="003B396B">
        <w:rPr>
          <w:u w:val="single"/>
        </w:rPr>
        <w:t xml:space="preserve"> — including the United States — simply </w:t>
      </w:r>
      <w:r w:rsidRPr="00B574A3">
        <w:rPr>
          <w:highlight w:val="green"/>
          <w:u w:val="single"/>
        </w:rPr>
        <w:t>haven’t invested in</w:t>
      </w:r>
      <w:r w:rsidRPr="003B396B">
        <w:rPr>
          <w:u w:val="single"/>
        </w:rPr>
        <w:t xml:space="preserve"> the </w:t>
      </w:r>
      <w:r w:rsidRPr="00B574A3">
        <w:rPr>
          <w:highlight w:val="green"/>
          <w:u w:val="single"/>
        </w:rPr>
        <w:t>infrastructure</w:t>
      </w:r>
      <w:r w:rsidRPr="003B396B">
        <w:rPr>
          <w:u w:val="single"/>
        </w:rPr>
        <w:t xml:space="preserve"> necessary to adopt these strategies. “The infrastructure is </w:t>
      </w:r>
      <w:r w:rsidRPr="00B574A3">
        <w:rPr>
          <w:highlight w:val="green"/>
          <w:u w:val="single"/>
        </w:rPr>
        <w:t>not</w:t>
      </w:r>
      <w:r w:rsidRPr="003B396B">
        <w:rPr>
          <w:u w:val="single"/>
        </w:rPr>
        <w:t xml:space="preserve"> all </w:t>
      </w:r>
      <w:r w:rsidRPr="00B574A3">
        <w:rPr>
          <w:highlight w:val="green"/>
          <w:u w:val="single"/>
        </w:rPr>
        <w:t>there</w:t>
      </w:r>
      <w:r w:rsidRPr="003B396B">
        <w:rPr>
          <w:u w:val="single"/>
        </w:rPr>
        <w:t xml:space="preserve">,” </w:t>
      </w:r>
      <w:r w:rsidRPr="003B396B">
        <w:rPr>
          <w:sz w:val="12"/>
          <w:szCs w:val="12"/>
        </w:rPr>
        <w:t xml:space="preserve">he states. </w:t>
      </w:r>
      <w:proofErr w:type="gramStart"/>
      <w:r w:rsidRPr="003B396B">
        <w:rPr>
          <w:sz w:val="12"/>
          <w:szCs w:val="12"/>
        </w:rPr>
        <w:t>So</w:t>
      </w:r>
      <w:proofErr w:type="gramEnd"/>
      <w:r w:rsidRPr="003B396B">
        <w:rPr>
          <w:sz w:val="12"/>
          <w:szCs w:val="12"/>
        </w:rPr>
        <w:t xml:space="preserve"> while we certainly have the concepts and resources available, </w:t>
      </w:r>
      <w:r w:rsidRPr="003B396B">
        <w:rPr>
          <w:u w:val="single"/>
        </w:rPr>
        <w:t xml:space="preserve">“we're still </w:t>
      </w:r>
      <w:r w:rsidRPr="00B574A3">
        <w:rPr>
          <w:highlight w:val="green"/>
          <w:u w:val="single"/>
        </w:rPr>
        <w:t>missing</w:t>
      </w:r>
      <w:r w:rsidRPr="003B396B">
        <w:rPr>
          <w:u w:val="single"/>
        </w:rPr>
        <w:t xml:space="preserve"> some practical </w:t>
      </w:r>
      <w:r w:rsidRPr="00B574A3">
        <w:rPr>
          <w:highlight w:val="green"/>
          <w:u w:val="single"/>
        </w:rPr>
        <w:t>application</w:t>
      </w:r>
      <w:r w:rsidRPr="003B396B">
        <w:rPr>
          <w:u w:val="single"/>
        </w:rPr>
        <w:t xml:space="preserve"> [for] those things,” he adds. “</w:t>
      </w:r>
      <w:r w:rsidRPr="00B574A3">
        <w:rPr>
          <w:highlight w:val="green"/>
          <w:u w:val="single"/>
        </w:rPr>
        <w:t>We have to make</w:t>
      </w:r>
      <w:r w:rsidRPr="003B396B">
        <w:rPr>
          <w:u w:val="single"/>
        </w:rPr>
        <w:t xml:space="preserve"> the </w:t>
      </w:r>
      <w:r w:rsidRPr="00B574A3">
        <w:rPr>
          <w:highlight w:val="green"/>
          <w:u w:val="single"/>
        </w:rPr>
        <w:t>investments</w:t>
      </w:r>
      <w:r w:rsidRPr="003B396B">
        <w:rPr>
          <w:u w:val="single"/>
        </w:rPr>
        <w:t>, [and] those investments take a while to come to fruition.”</w:t>
      </w:r>
    </w:p>
    <w:p w14:paraId="73C87659" w14:textId="77777777" w:rsidR="005971A7" w:rsidRDefault="005971A7" w:rsidP="005971A7"/>
    <w:p w14:paraId="11C42DFE" w14:textId="467EC93C" w:rsidR="005971A7" w:rsidRDefault="005971A7" w:rsidP="005971A7">
      <w:pPr>
        <w:pStyle w:val="Heading2"/>
      </w:pPr>
      <w:r>
        <w:lastRenderedPageBreak/>
        <w:t>3</w:t>
      </w:r>
    </w:p>
    <w:p w14:paraId="2E2521FF" w14:textId="77777777" w:rsidR="005971A7" w:rsidRDefault="005971A7" w:rsidP="005971A7">
      <w:pPr>
        <w:pStyle w:val="Heading4"/>
      </w:pPr>
      <w:r>
        <w:t xml:space="preserve">Counterplan text: A nation appointed international panel of scientists including National Academies and corresponding organizations should </w:t>
      </w:r>
      <w:r w:rsidRPr="0004352F">
        <w:rPr>
          <w:highlight w:val="green"/>
        </w:rPr>
        <w:t>reduce intellectual property protections</w:t>
      </w:r>
      <w:r>
        <w:t xml:space="preserve"> </w:t>
      </w:r>
      <w:r w:rsidRPr="006C53E1">
        <w:t>for medicines</w:t>
      </w:r>
      <w:r>
        <w:t xml:space="preserve"> by implementing a one-and-done approach for patent protection and manage similar conflicts of interest between intellectual property.</w:t>
      </w:r>
    </w:p>
    <w:p w14:paraId="6195FA5E" w14:textId="77777777" w:rsidR="005971A7" w:rsidRPr="00E4626A" w:rsidRDefault="005971A7" w:rsidP="005971A7"/>
    <w:p w14:paraId="51B2D3F8" w14:textId="77777777" w:rsidR="005971A7" w:rsidRDefault="005971A7" w:rsidP="005971A7">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547AB98B" w14:textId="77777777" w:rsidR="005971A7" w:rsidRPr="007B0628" w:rsidRDefault="005971A7" w:rsidP="005971A7">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45" w:history="1">
        <w:r w:rsidRPr="007B0628">
          <w:t>https://americandiplomacy.web.unc.edu/2018/09/leveraging-diplomacy-for-managing-scientific-challenges-an-opportunity-to-navigate-the-future-of-science/</w:t>
        </w:r>
      </w:hyperlink>
      <w:r w:rsidRPr="007B0628">
        <w:t>] Justin</w:t>
      </w:r>
    </w:p>
    <w:p w14:paraId="032CEB48" w14:textId="77777777" w:rsidR="005971A7" w:rsidRPr="00EE77AE" w:rsidRDefault="005971A7" w:rsidP="005971A7">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6D4ADE34" w14:textId="77777777" w:rsidR="005971A7" w:rsidRPr="00EE77AE" w:rsidRDefault="005971A7" w:rsidP="005971A7">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6C3B61CF" w14:textId="77777777" w:rsidR="005971A7" w:rsidRPr="00EE77AE" w:rsidRDefault="005971A7" w:rsidP="005971A7">
      <w:pPr>
        <w:rPr>
          <w:sz w:val="16"/>
        </w:rPr>
      </w:pPr>
      <w:r w:rsidRPr="00EE77AE">
        <w:rPr>
          <w:u w:val="single"/>
        </w:rPr>
        <w:lastRenderedPageBreak/>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3D2428C7" w14:textId="77777777" w:rsidR="005971A7" w:rsidRPr="00EE77AE" w:rsidRDefault="005971A7" w:rsidP="005971A7">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2F3D2765" w14:textId="77777777" w:rsidR="005971A7" w:rsidRPr="00EE77AE" w:rsidRDefault="005971A7" w:rsidP="005971A7">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581D2402" w14:textId="77777777" w:rsidR="005971A7" w:rsidRPr="00EE77AE" w:rsidRDefault="005971A7" w:rsidP="005971A7">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0FB4427" w14:textId="77777777" w:rsidR="005971A7" w:rsidRPr="00EE77AE" w:rsidRDefault="005971A7" w:rsidP="005971A7">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72728DCB" w14:textId="77777777" w:rsidR="005971A7" w:rsidRPr="00EE77AE" w:rsidRDefault="005971A7" w:rsidP="005971A7">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 xml:space="preserve">and the need for students and young faculty members to publish </w:t>
      </w:r>
      <w:r w:rsidRPr="00EE77AE">
        <w:rPr>
          <w:u w:val="single"/>
        </w:rPr>
        <w:lastRenderedPageBreak/>
        <w:t>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2FB687E1" w14:textId="77777777" w:rsidR="005971A7" w:rsidRPr="00EE77AE" w:rsidRDefault="005971A7" w:rsidP="005971A7">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8878235" w14:textId="77777777" w:rsidR="005971A7" w:rsidRPr="00EE77AE" w:rsidRDefault="005971A7" w:rsidP="005971A7">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19AD8F6" w14:textId="77777777" w:rsidR="005971A7" w:rsidRDefault="005971A7" w:rsidP="005971A7"/>
    <w:p w14:paraId="3C822790" w14:textId="77777777" w:rsidR="005971A7" w:rsidRPr="00E4626A" w:rsidRDefault="005971A7" w:rsidP="005971A7">
      <w:pPr>
        <w:pStyle w:val="Heading4"/>
      </w:pPr>
      <w:r>
        <w:t xml:space="preserve">Solves every </w:t>
      </w:r>
      <w:r>
        <w:rPr>
          <w:u w:val="single"/>
        </w:rPr>
        <w:t>existential threat</w:t>
      </w:r>
      <w:r>
        <w:t>.</w:t>
      </w:r>
    </w:p>
    <w:p w14:paraId="6834A31D" w14:textId="77777777" w:rsidR="005971A7" w:rsidRDefault="005971A7" w:rsidP="005971A7">
      <w:r w:rsidRPr="004350A1">
        <w:rPr>
          <w:rStyle w:val="Style13ptBold"/>
        </w:rPr>
        <w:t>Haynes 18</w:t>
      </w:r>
      <w:r>
        <w:t xml:space="preserve">—research associate in the Neurobiology Department at Harvard Medical School (Trevor, “Science Diplomacy: Collaboration in a rapidly changing world,” </w:t>
      </w:r>
      <w:hyperlink r:id="rId46"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46628DA4" w14:textId="77777777" w:rsidR="005971A7" w:rsidRPr="004350A1" w:rsidRDefault="005971A7" w:rsidP="005971A7">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4DE09AF4" w14:textId="77777777" w:rsidR="005971A7" w:rsidRPr="004350A1" w:rsidRDefault="005971A7" w:rsidP="005971A7">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3CA55C55" w14:textId="77777777" w:rsidR="005971A7" w:rsidRPr="004350A1" w:rsidRDefault="005971A7" w:rsidP="005971A7">
      <w:pPr>
        <w:rPr>
          <w:sz w:val="16"/>
        </w:rPr>
      </w:pPr>
      <w:r w:rsidRPr="004350A1">
        <w:rPr>
          <w:sz w:val="16"/>
        </w:rPr>
        <w:t>What is science diplomacy?</w:t>
      </w:r>
    </w:p>
    <w:p w14:paraId="2ED3EC9E" w14:textId="77777777" w:rsidR="005971A7" w:rsidRPr="004350A1" w:rsidRDefault="005971A7" w:rsidP="005971A7">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132924AB" w14:textId="77777777" w:rsidR="005971A7" w:rsidRPr="004350A1" w:rsidRDefault="005971A7" w:rsidP="005971A7">
      <w:pPr>
        <w:rPr>
          <w:sz w:val="16"/>
        </w:rPr>
      </w:pPr>
      <w:r w:rsidRPr="004350A1">
        <w:rPr>
          <w:sz w:val="16"/>
        </w:rPr>
        <w:t>Natural disasters don’t respect national boundaries (and neither does the aftermath)</w:t>
      </w:r>
    </w:p>
    <w:p w14:paraId="2C708199" w14:textId="77777777" w:rsidR="005971A7" w:rsidRPr="004350A1" w:rsidRDefault="005971A7" w:rsidP="005971A7">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w:t>
      </w:r>
      <w:r w:rsidRPr="004350A1">
        <w:rPr>
          <w:sz w:val="16"/>
        </w:rPr>
        <w:lastRenderedPageBreak/>
        <w:t xml:space="preserve">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73289D60" w14:textId="77777777" w:rsidR="005971A7" w:rsidRPr="004350A1" w:rsidRDefault="005971A7" w:rsidP="005971A7">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82A610F" w14:textId="77777777" w:rsidR="005971A7" w:rsidRPr="00902253" w:rsidRDefault="005971A7" w:rsidP="005971A7">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0CDA7FF4" w14:textId="77777777" w:rsidR="005971A7" w:rsidRPr="00902253" w:rsidRDefault="005971A7" w:rsidP="005971A7">
      <w:pPr>
        <w:rPr>
          <w:sz w:val="16"/>
        </w:rPr>
      </w:pPr>
      <w:r w:rsidRPr="00902253">
        <w:rPr>
          <w:sz w:val="16"/>
        </w:rPr>
        <w:t>Explore or Exploit? Managing international spaces</w:t>
      </w:r>
    </w:p>
    <w:p w14:paraId="356B5EBA" w14:textId="77777777" w:rsidR="005971A7" w:rsidRPr="004350A1" w:rsidRDefault="005971A7" w:rsidP="005971A7">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731DCA0D" w14:textId="77777777" w:rsidR="005971A7" w:rsidRPr="004350A1" w:rsidRDefault="005971A7" w:rsidP="005971A7">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58DD55AC" w14:textId="77777777" w:rsidR="005971A7" w:rsidRPr="004350A1" w:rsidRDefault="005971A7" w:rsidP="005971A7">
      <w:pPr>
        <w:rPr>
          <w:sz w:val="16"/>
        </w:rPr>
      </w:pPr>
      <w:r w:rsidRPr="004350A1">
        <w:rPr>
          <w:sz w:val="16"/>
        </w:rPr>
        <w:lastRenderedPageBreak/>
        <w:t>Science diplomacy going forward</w:t>
      </w:r>
    </w:p>
    <w:p w14:paraId="3E2C988D" w14:textId="77777777" w:rsidR="005971A7" w:rsidRPr="005F1D82" w:rsidRDefault="005971A7" w:rsidP="005971A7">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4FE536BC" w14:textId="77777777" w:rsidR="005971A7" w:rsidRPr="004350A1" w:rsidRDefault="005971A7" w:rsidP="005971A7">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27719826" w14:textId="77777777" w:rsidR="005971A7" w:rsidRDefault="005971A7" w:rsidP="005971A7">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4BE6B914" w14:textId="77777777" w:rsidR="005971A7" w:rsidRPr="00B55AD5" w:rsidRDefault="005971A7" w:rsidP="005971A7"/>
    <w:p w14:paraId="6D5714D9" w14:textId="77777777" w:rsidR="005971A7" w:rsidRDefault="005971A7" w:rsidP="005971A7"/>
    <w:p w14:paraId="2619E2D3" w14:textId="44DDEBC2" w:rsidR="005971A7" w:rsidRDefault="005971A7" w:rsidP="005971A7">
      <w:pPr>
        <w:pStyle w:val="Heading2"/>
      </w:pPr>
      <w:r>
        <w:lastRenderedPageBreak/>
        <w:t>4</w:t>
      </w:r>
    </w:p>
    <w:p w14:paraId="7273D8F0" w14:textId="6D5AB50E" w:rsidR="005971A7" w:rsidRDefault="005971A7" w:rsidP="005971A7">
      <w:pPr>
        <w:pStyle w:val="Heading4"/>
      </w:pPr>
      <w:r>
        <w:t xml:space="preserve">CP text: The member nations of the </w:t>
      </w:r>
      <w:r w:rsidR="00E03120">
        <w:t>W</w:t>
      </w:r>
      <w:r>
        <w:t xml:space="preserve">orld </w:t>
      </w:r>
      <w:r w:rsidR="00E03120">
        <w:t>T</w:t>
      </w:r>
      <w:r>
        <w:t xml:space="preserve">rade </w:t>
      </w:r>
      <w:r w:rsidR="00E03120">
        <w:t>O</w:t>
      </w:r>
      <w:r>
        <w:t xml:space="preserve">rganization should add more stringent requirements for filing secondary patents by requiring secondary patent filers to demonstrate increased efficacy as compared to the original.  Solves all your offense by reducing purely strategic patents while permitting R and D for </w:t>
      </w:r>
    </w:p>
    <w:p w14:paraId="61565982" w14:textId="77777777" w:rsidR="005971A7" w:rsidRDefault="005971A7" w:rsidP="005971A7">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48B4C6D6" w14:textId="77777777" w:rsidR="005971A7" w:rsidRPr="00637114" w:rsidRDefault="005971A7" w:rsidP="005971A7">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5A3CEE2F" w14:textId="77777777" w:rsidR="005971A7" w:rsidRPr="00637114" w:rsidRDefault="005971A7" w:rsidP="005971A7">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6E8A773C" w14:textId="77777777" w:rsidR="005971A7" w:rsidRPr="00637114" w:rsidRDefault="005971A7" w:rsidP="005971A7">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510D23CB" w14:textId="77777777" w:rsidR="005971A7" w:rsidRPr="00637114" w:rsidRDefault="005971A7" w:rsidP="005971A7">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00230B46" w14:textId="77777777" w:rsidR="005971A7" w:rsidRPr="00637114" w:rsidRDefault="005971A7" w:rsidP="005971A7">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proofErr w:type="gramStart"/>
      <w:r w:rsidRPr="00AB18E8">
        <w:rPr>
          <w:highlight w:val="green"/>
          <w:u w:val="single"/>
        </w:rPr>
        <w:t>insufficient</w:t>
      </w:r>
      <w:r w:rsidRPr="00637114">
        <w:rPr>
          <w:u w:val="single"/>
        </w:rPr>
        <w:t>, because</w:t>
      </w:r>
      <w:proofErr w:type="gramEnd"/>
      <w:r w:rsidRPr="00637114">
        <w:rPr>
          <w:u w:val="single"/>
        </w:rPr>
        <w:t xml:space="preserve"> the underlying purpose of the drug - to treat cancer - remains unaffected. </w:t>
      </w:r>
    </w:p>
    <w:p w14:paraId="5B743ED1" w14:textId="77777777" w:rsidR="005971A7" w:rsidRDefault="005971A7" w:rsidP="005971A7">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159AAF39" w14:textId="77777777" w:rsidR="005971A7" w:rsidRDefault="005971A7" w:rsidP="005971A7">
      <w:pPr>
        <w:rPr>
          <w:sz w:val="16"/>
        </w:rPr>
      </w:pPr>
    </w:p>
    <w:p w14:paraId="6A40D0A8" w14:textId="77777777" w:rsidR="005971A7" w:rsidRPr="00637114" w:rsidRDefault="005971A7" w:rsidP="005971A7">
      <w:pPr>
        <w:pStyle w:val="Heading4"/>
      </w:pPr>
      <w:r>
        <w:t>Solves best.</w:t>
      </w:r>
    </w:p>
    <w:p w14:paraId="5391AAA7" w14:textId="77777777" w:rsidR="005971A7" w:rsidRDefault="005971A7" w:rsidP="005971A7">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164C988B" w14:textId="77777777" w:rsidR="005971A7" w:rsidRPr="00AB18E8" w:rsidRDefault="005971A7" w:rsidP="005971A7">
      <w:pPr>
        <w:rPr>
          <w:sz w:val="16"/>
        </w:rPr>
      </w:pPr>
      <w:r w:rsidRPr="00AB18E8">
        <w:rPr>
          <w:sz w:val="16"/>
        </w:rPr>
        <w:lastRenderedPageBreak/>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 </w:t>
      </w:r>
    </w:p>
    <w:p w14:paraId="1384D81A" w14:textId="77777777" w:rsidR="005971A7" w:rsidRPr="00AB18E8" w:rsidRDefault="005971A7" w:rsidP="005971A7">
      <w:pPr>
        <w:pStyle w:val="ListParagraph"/>
        <w:numPr>
          <w:ilvl w:val="0"/>
          <w:numId w:val="12"/>
        </w:numPr>
        <w:rPr>
          <w:sz w:val="16"/>
        </w:rPr>
      </w:pPr>
      <w:r w:rsidRPr="00AB18E8">
        <w:rPr>
          <w:rFonts w:ascii="Calibri" w:hAnsi="Calibri" w:cs="Calibri"/>
          <w:u w:val="single"/>
        </w:rPr>
        <w:t xml:space="preserve">An Efficacy-Focused </w:t>
      </w:r>
      <w:r w:rsidRPr="00AB18E8">
        <w:rPr>
          <w:rFonts w:ascii="Calibri" w:hAnsi="Calibri" w:cs="Calibri"/>
          <w:highlight w:val="green"/>
          <w:u w:val="single"/>
        </w:rPr>
        <w:t>Standard</w:t>
      </w:r>
      <w:r w:rsidRPr="00AB18E8">
        <w:rPr>
          <w:rFonts w:ascii="Calibri" w:hAnsi="Calibri" w:cs="Calibri"/>
          <w:u w:val="single"/>
        </w:rPr>
        <w:t xml:space="preserve"> Will Motivate Pharmaceutical Companies to Channel Resources to Creating Real Innovation</w:t>
      </w:r>
      <w:r w:rsidRPr="00AB18E8">
        <w:rPr>
          <w:sz w:val="16"/>
        </w:rPr>
        <w:t xml:space="preserve"> Pharmaceutical companies argue that patent-life-cycle-management strategies (their preferred name for those tactics described herein as evergreening) are essential to ensuring they recoup R&amp;D costs. 145 However, </w:t>
      </w:r>
      <w:r w:rsidRPr="00AB18E8">
        <w:rPr>
          <w:rFonts w:ascii="Calibri" w:hAnsi="Calibri" w:cs="Calibri"/>
          <w:u w:val="single"/>
        </w:rPr>
        <w:t xml:space="preserve">creation of a standard such as the one proposed here would </w:t>
      </w:r>
      <w:r w:rsidRPr="00AB18E8">
        <w:rPr>
          <w:rFonts w:ascii="Calibri" w:hAnsi="Calibri" w:cs="Calibri"/>
          <w:highlight w:val="green"/>
          <w:u w:val="single"/>
        </w:rPr>
        <w:t>ensure</w:t>
      </w:r>
      <w:r w:rsidRPr="00AB18E8">
        <w:rPr>
          <w:rFonts w:ascii="Calibri" w:hAnsi="Calibri" w:cs="Calibri"/>
          <w:u w:val="single"/>
        </w:rPr>
        <w:t xml:space="preserve"> that pharmaceutical </w:t>
      </w:r>
      <w:r w:rsidRPr="00AB18E8">
        <w:rPr>
          <w:rFonts w:ascii="Calibri" w:hAnsi="Calibri" w:cs="Calibri"/>
          <w:highlight w:val="green"/>
          <w:u w:val="single"/>
        </w:rPr>
        <w:t>companies</w:t>
      </w:r>
      <w:r w:rsidRPr="00AB18E8">
        <w:rPr>
          <w:rFonts w:ascii="Calibri" w:hAnsi="Calibri" w:cs="Calibri"/>
          <w:u w:val="single"/>
        </w:rPr>
        <w:t xml:space="preserve"> are properly incentivized to </w:t>
      </w:r>
      <w:r w:rsidRPr="00AB18E8">
        <w:rPr>
          <w:rFonts w:ascii="Calibri" w:hAnsi="Calibri" w:cs="Calibri"/>
          <w:highlight w:val="green"/>
          <w:u w:val="single"/>
        </w:rPr>
        <w:t>channel R&amp;D resources</w:t>
      </w:r>
      <w:r w:rsidRPr="00AB18E8">
        <w:rPr>
          <w:rFonts w:ascii="Calibri" w:hAnsi="Calibri" w:cs="Calibri"/>
          <w:u w:val="single"/>
        </w:rPr>
        <w:t xml:space="preserve"> to creating measurable change in the drugs, rather than creating minor changes</w:t>
      </w:r>
      <w:r w:rsidRPr="00AB18E8">
        <w:rPr>
          <w:sz w:val="16"/>
        </w:rPr>
        <w:t xml:space="preserve"> that prolong the time they can profit </w:t>
      </w:r>
      <w:proofErr w:type="gramStart"/>
      <w:r w:rsidRPr="00AB18E8">
        <w:rPr>
          <w:sz w:val="16"/>
        </w:rPr>
        <w:t>off of</w:t>
      </w:r>
      <w:proofErr w:type="gramEnd"/>
      <w:r w:rsidRPr="00AB18E8">
        <w:rPr>
          <w:sz w:val="16"/>
        </w:rPr>
        <w:t xml:space="preserve"> monopolies at the expense of patients. For those industries in which R&amp;D is more productive, like the pharmaceutical industry, "</w:t>
      </w:r>
      <w:r w:rsidRPr="00AB18E8">
        <w:rPr>
          <w:rFonts w:ascii="Calibri" w:hAnsi="Calibri" w:cs="Calibri"/>
          <w:u w:val="single"/>
        </w:rPr>
        <w:t>patent procedures should be refined to tighten the relationship between patents and the underlying inventions</w:t>
      </w:r>
      <w:r w:rsidRPr="00AB18E8">
        <w:rPr>
          <w:sz w:val="16"/>
        </w:rPr>
        <w:t xml:space="preserve">."14 6 </w:t>
      </w:r>
    </w:p>
    <w:p w14:paraId="6A631B7C" w14:textId="77777777" w:rsidR="005971A7" w:rsidRPr="00AB18E8" w:rsidRDefault="005971A7" w:rsidP="005971A7">
      <w:pPr>
        <w:pStyle w:val="ListParagraph"/>
        <w:numPr>
          <w:ilvl w:val="0"/>
          <w:numId w:val="12"/>
        </w:numPr>
        <w:rPr>
          <w:sz w:val="16"/>
        </w:rPr>
      </w:pPr>
      <w:r w:rsidRPr="00AB18E8">
        <w:rPr>
          <w:sz w:val="16"/>
        </w:rPr>
        <w:t xml:space="preserve">A </w:t>
      </w:r>
      <w:r w:rsidRPr="00AB18E8">
        <w:rPr>
          <w:rFonts w:ascii="Calibri" w:hAnsi="Calibri" w:cs="Calibri"/>
          <w:u w:val="single"/>
        </w:rPr>
        <w:t xml:space="preserve">Higher Standard for Secondary Pharmaceutical Patents Will </w:t>
      </w:r>
      <w:r w:rsidRPr="00AB18E8">
        <w:rPr>
          <w:rFonts w:ascii="Calibri" w:hAnsi="Calibri" w:cs="Calibri"/>
          <w:highlight w:val="green"/>
          <w:u w:val="single"/>
        </w:rPr>
        <w:t>Increase Competition</w:t>
      </w:r>
      <w:r w:rsidRPr="00AB18E8">
        <w:rPr>
          <w:rFonts w:ascii="Calibri" w:hAnsi="Calibri" w:cs="Calibri"/>
          <w:u w:val="single"/>
        </w:rPr>
        <w:t xml:space="preserve"> &amp; Lead to Lower Prices</w:t>
      </w:r>
      <w:r w:rsidRPr="00AB18E8">
        <w:rPr>
          <w:sz w:val="16"/>
        </w:rPr>
        <w:t xml:space="preserve"> The patent system enables pharmaceutical companies to retain market exclusivity for their drugs, allowing them to set high prices without an eye toward competition.1 47 The </w:t>
      </w:r>
      <w:r w:rsidRPr="00AB18E8">
        <w:rPr>
          <w:rFonts w:ascii="Calibri" w:hAnsi="Calibri" w:cs="Calibri"/>
          <w:u w:val="single"/>
        </w:rPr>
        <w:t>companies cite the need to recoup R&amp;D costs as the driving factor for their pricing decisions</w:t>
      </w:r>
      <w:r w:rsidRPr="00AB18E8">
        <w:rPr>
          <w:sz w:val="16"/>
        </w:rPr>
        <w:t xml:space="preserve">,148 but </w:t>
      </w:r>
      <w:r w:rsidRPr="00AB18E8">
        <w:rPr>
          <w:rFonts w:ascii="Calibri" w:hAnsi="Calibri" w:cs="Calibri"/>
          <w:u w:val="single"/>
        </w:rPr>
        <w:t>critics say their main motivation is making a profit</w:t>
      </w:r>
      <w:r w:rsidRPr="00AB18E8">
        <w:rPr>
          <w:sz w:val="16"/>
        </w:rPr>
        <w:t xml:space="preserve">.'49 While the pharmaceutical companies' argument may hold weight, high prices for drugs have a negative impact on those patients who need those drugs, but cannot afford them.150 </w:t>
      </w:r>
      <w:r w:rsidRPr="00AB18E8">
        <w:rPr>
          <w:rFonts w:ascii="Calibri" w:hAnsi="Calibri" w:cs="Calibri"/>
          <w:highlight w:val="green"/>
          <w:u w:val="single"/>
        </w:rPr>
        <w:t>Tightening</w:t>
      </w:r>
      <w:r w:rsidRPr="00AB18E8">
        <w:rPr>
          <w:rFonts w:ascii="Calibri" w:hAnsi="Calibri" w:cs="Calibri"/>
          <w:u w:val="single"/>
        </w:rPr>
        <w:t xml:space="preserve"> patent </w:t>
      </w:r>
      <w:r w:rsidRPr="00AB18E8">
        <w:rPr>
          <w:rFonts w:ascii="Calibri" w:hAnsi="Calibri" w:cs="Calibri"/>
          <w:highlight w:val="green"/>
          <w:u w:val="single"/>
        </w:rPr>
        <w:t>laws</w:t>
      </w:r>
      <w:r w:rsidRPr="00AB18E8">
        <w:rPr>
          <w:rFonts w:ascii="Calibri" w:hAnsi="Calibri" w:cs="Calibri"/>
          <w:u w:val="single"/>
        </w:rPr>
        <w:t xml:space="preserve"> to </w:t>
      </w:r>
      <w:r w:rsidRPr="00AB18E8">
        <w:rPr>
          <w:rFonts w:ascii="Calibri" w:hAnsi="Calibri" w:cs="Calibri"/>
          <w:highlight w:val="green"/>
          <w:u w:val="single"/>
        </w:rPr>
        <w:t>prevent</w:t>
      </w:r>
      <w:r w:rsidRPr="00AB18E8">
        <w:rPr>
          <w:rFonts w:ascii="Calibri" w:hAnsi="Calibri" w:cs="Calibri"/>
          <w:u w:val="single"/>
        </w:rPr>
        <w:t xml:space="preserve"> pharmaceutical companies from </w:t>
      </w:r>
      <w:r w:rsidRPr="00AB18E8">
        <w:rPr>
          <w:rFonts w:ascii="Calibri" w:hAnsi="Calibri" w:cs="Calibri"/>
          <w:highlight w:val="green"/>
          <w:u w:val="single"/>
        </w:rPr>
        <w:t>retaining</w:t>
      </w:r>
      <w:r w:rsidRPr="00AB18E8">
        <w:rPr>
          <w:rFonts w:ascii="Calibri" w:hAnsi="Calibri" w:cs="Calibri"/>
          <w:u w:val="single"/>
        </w:rPr>
        <w:t xml:space="preserve"> patent protection for </w:t>
      </w:r>
      <w:r w:rsidRPr="00AB18E8">
        <w:rPr>
          <w:rFonts w:ascii="Calibri" w:hAnsi="Calibri" w:cs="Calibri"/>
          <w:highlight w:val="green"/>
          <w:u w:val="single"/>
        </w:rPr>
        <w:t>minor changes</w:t>
      </w:r>
      <w:r w:rsidRPr="00AB18E8">
        <w:rPr>
          <w:rFonts w:ascii="Calibri" w:hAnsi="Calibri" w:cs="Calibri"/>
          <w:u w:val="single"/>
        </w:rPr>
        <w:t xml:space="preserve"> in their patented drugs will allow other companies to enter the marketplace sooner and drive prices down through competition</w:t>
      </w:r>
      <w:r w:rsidRPr="00AB18E8">
        <w:rPr>
          <w:sz w:val="16"/>
        </w:rPr>
        <w:t>. 5</w:t>
      </w:r>
    </w:p>
    <w:p w14:paraId="10AA5B0E" w14:textId="028F012D" w:rsidR="005971A7" w:rsidRDefault="00DC3974" w:rsidP="00DC3974">
      <w:pPr>
        <w:pStyle w:val="Heading2"/>
      </w:pPr>
      <w:r>
        <w:lastRenderedPageBreak/>
        <w:t>Case</w:t>
      </w:r>
    </w:p>
    <w:p w14:paraId="28C2496F" w14:textId="77777777" w:rsidR="00A561F8" w:rsidRPr="00CD02B6" w:rsidRDefault="00A561F8" w:rsidP="00A561F8">
      <w:pPr>
        <w:pStyle w:val="Heading3"/>
      </w:pPr>
      <w:r w:rsidRPr="00CD02B6">
        <w:lastRenderedPageBreak/>
        <w:t>1NC – AT: Evergreening</w:t>
      </w:r>
    </w:p>
    <w:p w14:paraId="4087E12B" w14:textId="77777777" w:rsidR="00A561F8" w:rsidRPr="00CD02B6" w:rsidRDefault="00A561F8" w:rsidP="00A561F8">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37D61127" w14:textId="77777777" w:rsidR="00A561F8" w:rsidRPr="00CD02B6" w:rsidRDefault="00A561F8" w:rsidP="00A561F8">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EA3700">
        <w:rPr>
          <w:rStyle w:val="Emphasis"/>
          <w:highlight w:val="green"/>
        </w:rPr>
        <w:t>Evergreening Myth</w:t>
      </w:r>
      <w:r>
        <w:rPr>
          <w:rStyle w:val="Emphasis"/>
        </w:rPr>
        <w:t xml:space="preserve"> </w:t>
      </w:r>
      <w:r w:rsidRPr="00BC6569">
        <w:rPr>
          <w:rStyle w:val="Emphasis"/>
        </w:rPr>
        <w:t xml:space="preserve">Claims that drug innovators extend their patents </w:t>
      </w:r>
      <w:r w:rsidRPr="00EA3700">
        <w:rPr>
          <w:rStyle w:val="Emphasis"/>
          <w:highlight w:val="green"/>
        </w:rPr>
        <w:t>obscure</w:t>
      </w:r>
      <w:r w:rsidRPr="00BC6569">
        <w:rPr>
          <w:rStyle w:val="Emphasis"/>
        </w:rPr>
        <w:t xml:space="preserve"> a </w:t>
      </w:r>
      <w:r w:rsidRPr="00EA3700">
        <w:rPr>
          <w:rStyle w:val="Emphasis"/>
          <w:highlight w:val="green"/>
        </w:rPr>
        <w:t>radical</w:t>
      </w:r>
      <w:r w:rsidRPr="00BC6569">
        <w:rPr>
          <w:rStyle w:val="Emphasis"/>
        </w:rPr>
        <w:t xml:space="preserve"> policy‐​making </w:t>
      </w:r>
      <w:r w:rsidRPr="00EA3700">
        <w:rPr>
          <w:rStyle w:val="Emphasis"/>
          <w:highlight w:val="green"/>
        </w:rPr>
        <w:t>goal</w:t>
      </w:r>
      <w:r w:rsidRPr="00BC6569">
        <w:rPr>
          <w:rStyle w:val="Emphasis"/>
        </w:rPr>
        <w:t>.</w:t>
      </w:r>
      <w:r>
        <w:t xml:space="preserve">,” Cato Institute; Fall 2020; </w:t>
      </w:r>
      <w:hyperlink r:id="rId47" w:history="1">
        <w:r w:rsidRPr="007272F2">
          <w:rPr>
            <w:rStyle w:val="Hyperlink"/>
          </w:rPr>
          <w:t>https://www.cato.org/regulation/fall-2020/evergreening-myth</w:t>
        </w:r>
      </w:hyperlink>
      <w:r>
        <w:t>/] Justin</w:t>
      </w:r>
    </w:p>
    <w:p w14:paraId="2A5CD98A" w14:textId="77777777" w:rsidR="00A561F8" w:rsidRPr="008C760D" w:rsidRDefault="00A561F8" w:rsidP="00A561F8">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47124AD7" w14:textId="77777777" w:rsidR="00A561F8" w:rsidRPr="008C760D" w:rsidRDefault="00A561F8" w:rsidP="00A561F8">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iCs w:val="0"/>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23CDED6E" w14:textId="77777777" w:rsidR="00A561F8" w:rsidRPr="008C760D" w:rsidRDefault="00A561F8" w:rsidP="00A561F8">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8C760D">
        <w:rPr>
          <w:sz w:val="8"/>
        </w:rPr>
        <w:t>In</w:t>
      </w:r>
      <w:proofErr w:type="gramEnd"/>
      <w:r w:rsidRPr="008C760D">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8C760D">
        <w:rPr>
          <w:sz w:val="8"/>
        </w:rPr>
        <w:t>give</w:t>
      </w:r>
      <w:proofErr w:type="spellEnd"/>
      <w:r w:rsidRPr="008C760D">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w:t>
      </w:r>
      <w:proofErr w:type="gramStart"/>
      <w:r w:rsidRPr="008C760D">
        <w:rPr>
          <w:sz w:val="8"/>
        </w:rPr>
        <w:t>particular drug</w:t>
      </w:r>
      <w:proofErr w:type="gramEnd"/>
      <w:r w:rsidRPr="008C760D">
        <w:rPr>
          <w:sz w:val="8"/>
        </w:rPr>
        <w:t xml:space="preserve"> product approved by the FDA, </w:t>
      </w:r>
      <w:r w:rsidRPr="008C760D">
        <w:rPr>
          <w:u w:val="single"/>
        </w:rPr>
        <w:t>the innovator might own patents on various types of inventions</w:t>
      </w:r>
      <w:r w:rsidRPr="008C760D">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w:t>
      </w:r>
      <w:r w:rsidRPr="008C760D">
        <w:rPr>
          <w:sz w:val="8"/>
        </w:rPr>
        <w:lastRenderedPageBreak/>
        <w:t>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2E1A47D7" w14:textId="77777777" w:rsidR="00A561F8" w:rsidRPr="008C760D" w:rsidRDefault="00A561F8" w:rsidP="00A561F8">
      <w:pPr>
        <w:rPr>
          <w:sz w:val="16"/>
        </w:rPr>
      </w:pPr>
      <w:r w:rsidRPr="008C760D">
        <w:rPr>
          <w:sz w:val="16"/>
        </w:rPr>
        <w:t xml:space="preserve">Myth of evergreening patents / </w:t>
      </w:r>
      <w:r w:rsidRPr="008C760D">
        <w:rPr>
          <w:u w:val="single"/>
        </w:rPr>
        <w:t xml:space="preserve">The first </w:t>
      </w:r>
      <w:r w:rsidRPr="00EA3700">
        <w:rPr>
          <w:rStyle w:val="Heading3Char"/>
          <w:sz w:val="22"/>
          <w:szCs w:val="22"/>
          <w:highlight w:val="green"/>
        </w:rPr>
        <w:t>myth</w:t>
      </w:r>
      <w:r w:rsidRPr="00EA3700">
        <w:rPr>
          <w:highlight w:val="green"/>
          <w:u w:val="single"/>
        </w:rPr>
        <w:t xml:space="preserve"> </w:t>
      </w:r>
      <w:r w:rsidRPr="008C760D">
        <w:rPr>
          <w:u w:val="single"/>
        </w:rPr>
        <w:t xml:space="preserve">is that </w:t>
      </w:r>
      <w:r w:rsidRPr="00EA3700">
        <w:rPr>
          <w:highlight w:val="green"/>
          <w:u w:val="single"/>
        </w:rPr>
        <w:t xml:space="preserve">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iCs w:val="0"/>
        </w:rPr>
        <w:t xml:space="preserve">legally </w:t>
      </w:r>
      <w:r w:rsidRPr="00EA3700">
        <w:rPr>
          <w:rStyle w:val="Emphasis"/>
          <w:rFonts w:eastAsiaTheme="majorEastAsia" w:cstheme="majorBidi"/>
          <w:iCs w:val="0"/>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4142C365" w14:textId="77777777" w:rsidR="00A561F8" w:rsidRPr="008C760D" w:rsidRDefault="00A561F8" w:rsidP="00A561F8">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EA3700">
        <w:rPr>
          <w:highlight w:val="green"/>
          <w:u w:val="single"/>
        </w:rPr>
        <w:t>if</w:t>
      </w:r>
      <w:r w:rsidRPr="008C760D">
        <w:rPr>
          <w:u w:val="single"/>
        </w:rPr>
        <w:t xml:space="preserve"> the marketing </w:t>
      </w:r>
      <w:r w:rsidRPr="00EA3700">
        <w:rPr>
          <w:highlight w:val="green"/>
          <w:u w:val="single"/>
        </w:rPr>
        <w:t>application proposed</w:t>
      </w:r>
      <w:r w:rsidRPr="008C760D">
        <w:rPr>
          <w:u w:val="single"/>
        </w:rPr>
        <w:t xml:space="preserve"> a new</w:t>
      </w:r>
      <w:r w:rsidRPr="008C760D">
        <w:rPr>
          <w:sz w:val="16"/>
        </w:rPr>
        <w:t xml:space="preserve"> active </w:t>
      </w:r>
      <w:r w:rsidRPr="00EA3700">
        <w:rPr>
          <w:highlight w:val="green"/>
          <w:u w:val="single"/>
        </w:rPr>
        <w:t>ingredient, then</w:t>
      </w:r>
      <w:r w:rsidRPr="008C760D">
        <w:rPr>
          <w:u w:val="single"/>
        </w:rPr>
        <w:t xml:space="preserve"> if the company asks the PTO for a </w:t>
      </w:r>
      <w:r w:rsidRPr="00EA3700">
        <w:rPr>
          <w:rStyle w:val="Emphasis"/>
          <w:highlight w:val="green"/>
        </w:rPr>
        <w:t>patent</w:t>
      </w:r>
      <w:r w:rsidRPr="008C760D">
        <w:rPr>
          <w:rStyle w:val="Emphasis"/>
        </w:rPr>
        <w:t xml:space="preserve"> term </w:t>
      </w:r>
      <w:r w:rsidRPr="00EA3700">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w:t>
      </w:r>
      <w:proofErr w:type="gramStart"/>
      <w:r w:rsidRPr="008C760D">
        <w:rPr>
          <w:sz w:val="16"/>
        </w:rPr>
        <w:t xml:space="preserve">In particular, </w:t>
      </w:r>
      <w:r w:rsidRPr="00E95294">
        <w:rPr>
          <w:u w:val="single"/>
        </w:rPr>
        <w:t>a</w:t>
      </w:r>
      <w:proofErr w:type="gramEnd"/>
      <w:r w:rsidRPr="00E95294">
        <w:rPr>
          <w:u w:val="single"/>
        </w:rPr>
        <w:t xml:space="preserve"> patent on one invention</w:t>
      </w:r>
      <w:r w:rsidRPr="00E95294">
        <w:rPr>
          <w:sz w:val="16"/>
        </w:rPr>
        <w:t xml:space="preserve"> — no matter</w:t>
      </w:r>
      <w:r w:rsidRPr="008C760D">
        <w:rPr>
          <w:sz w:val="16"/>
        </w:rPr>
        <w:t xml:space="preserve">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on another</w:t>
      </w:r>
      <w:r w:rsidRPr="008C760D">
        <w:rPr>
          <w:rStyle w:val="Emphasis"/>
        </w:rPr>
        <w:t xml:space="preserve"> invention.</w:t>
      </w:r>
    </w:p>
    <w:p w14:paraId="394ECDB0" w14:textId="77777777" w:rsidR="00A561F8" w:rsidRPr="008C760D" w:rsidRDefault="00A561F8" w:rsidP="00A561F8">
      <w:pPr>
        <w:rPr>
          <w:sz w:val="16"/>
        </w:rPr>
      </w:pPr>
      <w:r w:rsidRPr="00EA3700">
        <w:rPr>
          <w:highlight w:val="green"/>
          <w:u w:val="single"/>
        </w:rPr>
        <w:t>Myth</w:t>
      </w:r>
      <w:r w:rsidRPr="008C760D">
        <w:rPr>
          <w:u w:val="single"/>
        </w:rPr>
        <w:t xml:space="preserve"> of </w:t>
      </w:r>
      <w:r w:rsidRPr="00EA3700">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EA3700">
        <w:rPr>
          <w:rStyle w:val="Emphasis"/>
          <w:highlight w:val="green"/>
        </w:rPr>
        <w:t>competitors have</w:t>
      </w:r>
      <w:r w:rsidRPr="008C760D">
        <w:rPr>
          <w:rStyle w:val="Emphasis"/>
        </w:rPr>
        <w:t xml:space="preserve"> substantial </w:t>
      </w:r>
      <w:r w:rsidRPr="00EA3700">
        <w:rPr>
          <w:rStyle w:val="Emphasis"/>
          <w:highlight w:val="green"/>
        </w:rPr>
        <w:t>freedom</w:t>
      </w:r>
      <w:r w:rsidRPr="008C760D">
        <w:rPr>
          <w:rStyle w:val="Emphasis"/>
        </w:rPr>
        <w:t xml:space="preserve"> to operate</w:t>
      </w:r>
      <w:r w:rsidRPr="008C760D">
        <w:rPr>
          <w:sz w:val="16"/>
        </w:rPr>
        <w:t>. This freedom reflects two facts that are often overlooked.</w:t>
      </w:r>
    </w:p>
    <w:p w14:paraId="1F35A42B" w14:textId="77777777" w:rsidR="00A561F8" w:rsidRPr="008C760D" w:rsidRDefault="00A561F8" w:rsidP="00A561F8">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67E7C72E" w14:textId="77777777" w:rsidR="00A561F8" w:rsidRPr="008C760D" w:rsidRDefault="00A561F8" w:rsidP="00A561F8">
      <w:pPr>
        <w:rPr>
          <w:sz w:val="16"/>
        </w:rPr>
      </w:pP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41D12D71" w14:textId="77777777" w:rsidR="00A561F8" w:rsidRPr="008C760D" w:rsidRDefault="00A561F8" w:rsidP="00A561F8">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EA3700">
        <w:rPr>
          <w:highlight w:val="green"/>
          <w:u w:val="single"/>
        </w:rPr>
        <w:t>regulatory burden</w:t>
      </w:r>
      <w:r w:rsidRPr="008C760D">
        <w:rPr>
          <w:u w:val="single"/>
        </w:rPr>
        <w:t xml:space="preserve"> is </w:t>
      </w:r>
      <w:r w:rsidRPr="00EA3700">
        <w:rPr>
          <w:highlight w:val="green"/>
          <w:u w:val="single"/>
        </w:rPr>
        <w:t>tied to</w:t>
      </w:r>
      <w:r w:rsidRPr="008C760D">
        <w:rPr>
          <w:u w:val="single"/>
        </w:rPr>
        <w:t xml:space="preserve"> that </w:t>
      </w:r>
      <w:r w:rsidRPr="00EA3700">
        <w:rPr>
          <w:rStyle w:val="Emphasis"/>
          <w:highlight w:val="green"/>
        </w:rPr>
        <w:t>specific</w:t>
      </w:r>
      <w:r w:rsidRPr="00EA3700">
        <w:rPr>
          <w:highlight w:val="green"/>
          <w:u w:val="single"/>
        </w:rPr>
        <w:t xml:space="preserve"> </w:t>
      </w:r>
      <w:r w:rsidRPr="00EA3700">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10C919F3" w14:textId="77777777" w:rsidR="00A561F8" w:rsidRPr="008C760D" w:rsidRDefault="00A561F8" w:rsidP="00A561F8">
      <w:pPr>
        <w:rPr>
          <w:sz w:val="16"/>
        </w:rPr>
      </w:pPr>
      <w:r w:rsidRPr="008C760D">
        <w:rPr>
          <w:sz w:val="16"/>
        </w:rPr>
        <w:t xml:space="preserve">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w:t>
      </w:r>
      <w:r w:rsidRPr="008C760D">
        <w:rPr>
          <w:sz w:val="16"/>
        </w:rPr>
        <w:lastRenderedPageBreak/>
        <w:t>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0DF54736" w14:textId="77777777" w:rsidR="00A561F8" w:rsidRPr="008C760D" w:rsidRDefault="00A561F8" w:rsidP="00A561F8">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EA3700">
        <w:rPr>
          <w:highlight w:val="green"/>
          <w:u w:val="single"/>
        </w:rPr>
        <w:t xml:space="preserve">true of </w:t>
      </w:r>
      <w:r w:rsidRPr="00EA3700">
        <w:rPr>
          <w:rStyle w:val="Emphasis"/>
          <w:highlight w:val="green"/>
        </w:rPr>
        <w:t>only</w:t>
      </w:r>
      <w:r w:rsidRPr="008C760D">
        <w:rPr>
          <w:rStyle w:val="Emphasis"/>
        </w:rPr>
        <w:t xml:space="preserve"> the </w:t>
      </w:r>
      <w:r w:rsidRPr="00EA3700">
        <w:rPr>
          <w:rStyle w:val="Emphasis"/>
          <w:highlight w:val="green"/>
        </w:rPr>
        <w:t>patents</w:t>
      </w:r>
      <w:r w:rsidRPr="008C760D">
        <w:rPr>
          <w:rStyle w:val="Emphasis"/>
        </w:rPr>
        <w:t xml:space="preserve"> associated </w:t>
      </w:r>
      <w:r w:rsidRPr="00EA3700">
        <w:rPr>
          <w:rStyle w:val="Emphasis"/>
          <w:highlight w:val="green"/>
        </w:rPr>
        <w:t>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EA3700">
        <w:rPr>
          <w:rStyle w:val="Emphasis"/>
          <w:highlight w:val="green"/>
        </w:rPr>
        <w:t>same</w:t>
      </w:r>
      <w:r w:rsidRPr="008C760D">
        <w:rPr>
          <w:rStyle w:val="Emphasis"/>
        </w:rPr>
        <w:t xml:space="preserve"> active </w:t>
      </w:r>
      <w:r w:rsidRPr="00EA3700">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15B9A47B" w14:textId="77777777" w:rsidR="00A561F8" w:rsidRPr="008C760D" w:rsidRDefault="00A561F8" w:rsidP="00A561F8">
      <w:pPr>
        <w:rPr>
          <w:rStyle w:val="Emphasis"/>
        </w:rPr>
      </w:pPr>
      <w:r w:rsidRPr="008C760D">
        <w:rPr>
          <w:u w:val="single"/>
        </w:rPr>
        <w:t xml:space="preserve">This </w:t>
      </w:r>
      <w:r w:rsidRPr="00EA3700">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EA3700">
        <w:rPr>
          <w:rStyle w:val="Emphasis"/>
          <w:highlight w:val="green"/>
        </w:rPr>
        <w:t>other options</w:t>
      </w:r>
      <w:r w:rsidRPr="008C760D">
        <w:rPr>
          <w:rStyle w:val="Emphasis"/>
        </w:rPr>
        <w:t>.</w:t>
      </w:r>
    </w:p>
    <w:p w14:paraId="0DE7CF90" w14:textId="77777777" w:rsidR="00A561F8" w:rsidRPr="008C760D" w:rsidRDefault="00A561F8" w:rsidP="00A561F8">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EA3700">
        <w:rPr>
          <w:rStyle w:val="Emphasis"/>
          <w:highlight w:val="green"/>
        </w:rPr>
        <w:t>competitor</w:t>
      </w:r>
      <w:r w:rsidRPr="008C760D">
        <w:rPr>
          <w:rStyle w:val="Emphasis"/>
        </w:rPr>
        <w:t xml:space="preserve"> may be able to </w:t>
      </w:r>
      <w:r w:rsidRPr="00EA3700">
        <w:rPr>
          <w:rStyle w:val="Emphasis"/>
          <w:highlight w:val="green"/>
        </w:rPr>
        <w:t>design around</w:t>
      </w:r>
      <w:r w:rsidRPr="008C760D">
        <w:rPr>
          <w:rStyle w:val="Emphasis"/>
        </w:rPr>
        <w:t xml:space="preserve"> patents claiming other aspects of the </w:t>
      </w:r>
      <w:r w:rsidRPr="00EA3700">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8C760D">
        <w:rPr>
          <w:sz w:val="16"/>
        </w:rPr>
        <w:t>research</w:t>
      </w:r>
      <w:proofErr w:type="gramEnd"/>
      <w:r w:rsidRPr="008C760D">
        <w:rPr>
          <w:sz w:val="16"/>
        </w:rPr>
        <w:t xml:space="preserve"> and it would similarly assert non‐​infringement in its application. In either case, the innovator might not sue if the competitor clearly avoided its patents.</w:t>
      </w:r>
    </w:p>
    <w:p w14:paraId="111288BA" w14:textId="77777777" w:rsidR="00A561F8" w:rsidRPr="008C760D" w:rsidRDefault="00A561F8" w:rsidP="00A561F8">
      <w:pPr>
        <w:rPr>
          <w:sz w:val="16"/>
        </w:rPr>
      </w:pPr>
      <w:r w:rsidRPr="008C760D">
        <w:rPr>
          <w:sz w:val="16"/>
        </w:rPr>
        <w:t xml:space="preserve">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8C760D">
        <w:rPr>
          <w:sz w:val="16"/>
        </w:rPr>
        <w:t>name</w:t>
      </w:r>
      <w:proofErr w:type="gramEnd"/>
      <w:r w:rsidRPr="008C760D">
        <w:rPr>
          <w:sz w:val="16"/>
        </w:rPr>
        <w:t xml:space="preserve"> or the number of patents associated with the many finished products containing a particular active ingredient.</w:t>
      </w:r>
    </w:p>
    <w:p w14:paraId="0F141101" w14:textId="77777777" w:rsidR="00A561F8" w:rsidRPr="008C760D" w:rsidRDefault="00A561F8" w:rsidP="00A561F8">
      <w:pPr>
        <w:rPr>
          <w:sz w:val="16"/>
        </w:rPr>
      </w:pPr>
      <w:r w:rsidRPr="008C760D">
        <w:rPr>
          <w:sz w:val="16"/>
        </w:rPr>
        <w:t xml:space="preserve">Myth that automatic substitution is critical / </w:t>
      </w:r>
      <w:r w:rsidRPr="008C760D">
        <w:rPr>
          <w:u w:val="single"/>
        </w:rPr>
        <w:t xml:space="preserve">The final myth of evergreening is that </w:t>
      </w:r>
      <w:r w:rsidRPr="008C760D">
        <w:rPr>
          <w:rStyle w:val="Emphasis"/>
        </w:rPr>
        <w:t>continuing innovation</w:t>
      </w:r>
      <w:r w:rsidRPr="008C760D">
        <w:rPr>
          <w:sz w:val="16"/>
        </w:rPr>
        <w:t xml:space="preserve"> — especially when an innovator introduces a newer version of its product and stops selling its old version — precludes uptake of less </w:t>
      </w:r>
      <w:r w:rsidRPr="008C760D">
        <w:rPr>
          <w:sz w:val="16"/>
        </w:rPr>
        <w:lastRenderedPageBreak/>
        <w:t>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p>
    <w:p w14:paraId="0FDD0724" w14:textId="77777777" w:rsidR="00A561F8" w:rsidRPr="008C760D" w:rsidRDefault="00A561F8" w:rsidP="00A561F8">
      <w:pPr>
        <w:rPr>
          <w:u w:val="single"/>
        </w:rPr>
      </w:pPr>
      <w:r w:rsidRPr="008C760D">
        <w:rPr>
          <w:rStyle w:val="Emphasis"/>
        </w:rPr>
        <w:t>Automatic pharmacy substitution</w:t>
      </w:r>
      <w:r w:rsidRPr="008C760D">
        <w:rPr>
          <w:sz w:val="16"/>
        </w:rPr>
        <w:t xml:space="preserve"> arises through a combination of longstanding FDA practices and state pharmacy law. Once the agency has approved two products with the same active ingredient, it </w:t>
      </w:r>
      <w:r w:rsidRPr="008C760D">
        <w:rPr>
          <w:u w:val="single"/>
        </w:rPr>
        <w:t xml:space="preserve">assesses whether they are “therapeutically equivalent.” </w:t>
      </w:r>
      <w:r w:rsidRPr="00EA3700">
        <w:rPr>
          <w:highlight w:val="green"/>
          <w:u w:val="single"/>
        </w:rPr>
        <w:t>Designating two as</w:t>
      </w:r>
      <w:r w:rsidRPr="008C760D">
        <w:rPr>
          <w:u w:val="single"/>
        </w:rPr>
        <w:t xml:space="preserve"> therapeutically </w:t>
      </w:r>
      <w:r w:rsidRPr="00EA3700">
        <w:rPr>
          <w:rStyle w:val="Emphasis"/>
          <w:highlight w:val="green"/>
        </w:rPr>
        <w:t xml:space="preserve">equivalent means </w:t>
      </w:r>
      <w:r w:rsidRPr="008C760D">
        <w:rPr>
          <w:rStyle w:val="Emphasis"/>
        </w:rPr>
        <w:t>that they have the same clinical profile</w:t>
      </w:r>
      <w:r w:rsidRPr="008C760D">
        <w:rPr>
          <w:sz w:val="16"/>
        </w:rPr>
        <w:t xml:space="preserve"> and that they can be “substituted”: either can be dispensed instead of the other. </w:t>
      </w:r>
      <w:r w:rsidRPr="008C760D">
        <w:rPr>
          <w:u w:val="single"/>
        </w:rPr>
        <w:t xml:space="preserve">A true generic drug, </w:t>
      </w:r>
      <w:r w:rsidRPr="00EA3700">
        <w:rPr>
          <w:highlight w:val="green"/>
          <w:u w:val="single"/>
        </w:rPr>
        <w:t xml:space="preserve">an </w:t>
      </w:r>
      <w:r w:rsidRPr="00EA3700">
        <w:rPr>
          <w:rStyle w:val="Emphasis"/>
          <w:highlight w:val="green"/>
        </w:rPr>
        <w:t>exact copy</w:t>
      </w:r>
      <w:r w:rsidRPr="008C760D">
        <w:rPr>
          <w:sz w:val="16"/>
        </w:rPr>
        <w:t xml:space="preserve"> of the innovator’s product approved based on an ANDA, </w:t>
      </w:r>
      <w:r w:rsidRPr="008C760D">
        <w:rPr>
          <w:u w:val="single"/>
        </w:rPr>
        <w:t>will be deemed therapeutically equivalent</w:t>
      </w:r>
      <w:r w:rsidRPr="008C760D">
        <w:rPr>
          <w:sz w:val="16"/>
        </w:rPr>
        <w:t xml:space="preserve">. Every state either permits or requires pharmacists to dispense a therapeutically equivalent generic drug when a doctor prescribes an innovator’s drug by its brand </w:t>
      </w:r>
      <w:proofErr w:type="gramStart"/>
      <w:r w:rsidRPr="008C760D">
        <w:rPr>
          <w:sz w:val="16"/>
        </w:rPr>
        <w:t>name, unless</w:t>
      </w:r>
      <w:proofErr w:type="gramEnd"/>
      <w:r w:rsidRPr="008C760D">
        <w:rPr>
          <w:sz w:val="16"/>
        </w:rPr>
        <w:t xml:space="preserve"> the doctor has said not to. </w:t>
      </w:r>
      <w:r w:rsidRPr="008C760D">
        <w:rPr>
          <w:u w:val="single"/>
        </w:rPr>
        <w:t xml:space="preserve">The </w:t>
      </w:r>
      <w:r w:rsidRPr="00EA3700">
        <w:rPr>
          <w:highlight w:val="green"/>
          <w:u w:val="single"/>
        </w:rPr>
        <w:t>notion</w:t>
      </w:r>
      <w:r w:rsidRPr="008C760D">
        <w:rPr>
          <w:u w:val="single"/>
        </w:rPr>
        <w:t xml:space="preserve"> advanced </w:t>
      </w:r>
      <w:r w:rsidRPr="00EA3700">
        <w:rPr>
          <w:highlight w:val="green"/>
          <w:u w:val="single"/>
        </w:rPr>
        <w:t xml:space="preserve">by </w:t>
      </w:r>
      <w:r w:rsidRPr="00EA3700">
        <w:rPr>
          <w:rStyle w:val="Emphasis"/>
          <w:highlight w:val="green"/>
        </w:rPr>
        <w:t>critics of</w:t>
      </w:r>
      <w:r w:rsidRPr="008C760D">
        <w:rPr>
          <w:rStyle w:val="Emphasis"/>
        </w:rPr>
        <w:t xml:space="preserve"> alleged </w:t>
      </w:r>
      <w:r w:rsidRPr="00EA3700">
        <w:rPr>
          <w:rStyle w:val="Emphasis"/>
          <w:highlight w:val="green"/>
        </w:rPr>
        <w:t>“evergreening” is</w:t>
      </w:r>
      <w:r w:rsidRPr="008C760D">
        <w:rPr>
          <w:rStyle w:val="Emphasis"/>
        </w:rPr>
        <w:t xml:space="preserve"> that once an innovator introduces a </w:t>
      </w:r>
      <w:r w:rsidRPr="00EA3700">
        <w:rPr>
          <w:rStyle w:val="Emphasis"/>
          <w:highlight w:val="green"/>
        </w:rPr>
        <w:t>newer version</w:t>
      </w:r>
      <w:r w:rsidRPr="008C760D">
        <w:rPr>
          <w:u w:val="single"/>
        </w:rPr>
        <w:t xml:space="preserve"> of its branded product, doctors will prescribe the newer version</w:t>
      </w:r>
      <w:r w:rsidRPr="008C760D">
        <w:rPr>
          <w:sz w:val="16"/>
        </w:rPr>
        <w:t xml:space="preserve">. And because the generic company instead copied the older version, </w:t>
      </w:r>
      <w:r w:rsidRPr="008C760D">
        <w:rPr>
          <w:u w:val="single"/>
        </w:rPr>
        <w:t>pharmacists will not — cannot under state law — substitute the generic product when the patient presents a prescription for the newer innovator product.</w:t>
      </w:r>
    </w:p>
    <w:p w14:paraId="2D67B743" w14:textId="77777777" w:rsidR="00A561F8" w:rsidRPr="008C760D" w:rsidRDefault="00A561F8" w:rsidP="00A561F8">
      <w:pPr>
        <w:rPr>
          <w:sz w:val="16"/>
        </w:rPr>
      </w:pPr>
      <w:r w:rsidRPr="008C760D">
        <w:rPr>
          <w:u w:val="single"/>
        </w:rPr>
        <w:t xml:space="preserve">The problem with this argument is that actual dispensing </w:t>
      </w:r>
      <w:r w:rsidRPr="00EA3700">
        <w:rPr>
          <w:highlight w:val="green"/>
          <w:u w:val="single"/>
        </w:rPr>
        <w:t>decisions</w:t>
      </w:r>
      <w:r w:rsidRPr="008C760D">
        <w:rPr>
          <w:u w:val="single"/>
        </w:rPr>
        <w:t xml:space="preserve"> probably </w:t>
      </w:r>
      <w:r w:rsidRPr="00EA3700">
        <w:rPr>
          <w:highlight w:val="green"/>
          <w:u w:val="single"/>
        </w:rPr>
        <w:t>reflect</w:t>
      </w:r>
      <w:r w:rsidRPr="008C760D">
        <w:rPr>
          <w:u w:val="single"/>
        </w:rPr>
        <w:t xml:space="preserve"> a more </w:t>
      </w:r>
      <w:r w:rsidRPr="00EA3700">
        <w:rPr>
          <w:rStyle w:val="Emphasis"/>
          <w:highlight w:val="green"/>
        </w:rPr>
        <w:t>complex interaction</w:t>
      </w:r>
      <w:r w:rsidRPr="008C760D">
        <w:rPr>
          <w:rStyle w:val="Emphasis"/>
        </w:rPr>
        <w:t xml:space="preserve"> of prescriber decisions</w:t>
      </w:r>
      <w:r w:rsidRPr="008C760D">
        <w:rPr>
          <w:u w:val="single"/>
        </w:rPr>
        <w:t xml:space="preserve">, </w:t>
      </w:r>
      <w:r w:rsidRPr="008C760D">
        <w:rPr>
          <w:rStyle w:val="Emphasis"/>
        </w:rPr>
        <w:t>payer preferences</w:t>
      </w:r>
      <w:r w:rsidRPr="008C760D">
        <w:rPr>
          <w:u w:val="single"/>
        </w:rPr>
        <w:t xml:space="preserve">, and </w:t>
      </w:r>
      <w:r w:rsidRPr="008C760D">
        <w:rPr>
          <w:rStyle w:val="Emphasis"/>
        </w:rPr>
        <w:t>state law</w:t>
      </w:r>
      <w:r w:rsidRPr="008C760D">
        <w:rPr>
          <w:sz w:val="16"/>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w:t>
      </w:r>
      <w:proofErr w:type="spellStart"/>
      <w:r w:rsidRPr="008C760D">
        <w:rPr>
          <w:sz w:val="16"/>
        </w:rPr>
        <w:t>drugmakers</w:t>
      </w:r>
      <w:proofErr w:type="spellEnd"/>
      <w:r w:rsidRPr="008C760D">
        <w:rPr>
          <w:sz w:val="16"/>
        </w:rPr>
        <w:t xml:space="preserve">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w:t>
      </w:r>
    </w:p>
    <w:p w14:paraId="7EEE4E3E" w14:textId="77777777" w:rsidR="00A561F8" w:rsidRPr="008C760D" w:rsidRDefault="00A561F8" w:rsidP="00A561F8">
      <w:pPr>
        <w:rPr>
          <w:sz w:val="16"/>
        </w:rPr>
      </w:pPr>
      <w:r w:rsidRPr="008C760D">
        <w:rPr>
          <w:sz w:val="16"/>
        </w:rPr>
        <w:t xml:space="preserve">In short, </w:t>
      </w:r>
      <w:r w:rsidRPr="008C760D">
        <w:rPr>
          <w:u w:val="single"/>
        </w:rPr>
        <w:t xml:space="preserve">an innovator’s newer </w:t>
      </w:r>
      <w:r w:rsidRPr="00EA3700">
        <w:rPr>
          <w:highlight w:val="green"/>
          <w:u w:val="single"/>
        </w:rPr>
        <w:t xml:space="preserve">product creates a </w:t>
      </w:r>
      <w:r w:rsidRPr="00EA3700">
        <w:rPr>
          <w:rStyle w:val="Emphasis"/>
          <w:highlight w:val="green"/>
        </w:rPr>
        <w:t>new choice</w:t>
      </w:r>
      <w:r w:rsidRPr="008C760D">
        <w:rPr>
          <w:rStyle w:val="Emphasis"/>
        </w:rPr>
        <w:t xml:space="preserve"> for doctors and payers</w:t>
      </w:r>
      <w:r w:rsidRPr="008C760D">
        <w:rPr>
          <w:sz w:val="16"/>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8C760D">
        <w:rPr>
          <w:sz w:val="16"/>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t>
      </w:r>
      <w:proofErr w:type="gramStart"/>
      <w:r w:rsidRPr="008C760D">
        <w:rPr>
          <w:rStyle w:val="Emphasis"/>
        </w:rPr>
        <w:t>well</w:t>
      </w:r>
      <w:r w:rsidRPr="008C760D">
        <w:rPr>
          <w:sz w:val="16"/>
        </w:rPr>
        <w:t>, and</w:t>
      </w:r>
      <w:proofErr w:type="gramEnd"/>
      <w:r w:rsidRPr="008C760D">
        <w:rPr>
          <w:sz w:val="16"/>
        </w:rPr>
        <w:t xml:space="preserve">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p>
    <w:p w14:paraId="173C969D" w14:textId="77777777" w:rsidR="00A561F8" w:rsidRPr="008C760D" w:rsidRDefault="00A561F8" w:rsidP="00A561F8">
      <w:pPr>
        <w:rPr>
          <w:sz w:val="16"/>
        </w:rPr>
      </w:pPr>
      <w:r w:rsidRPr="008C760D">
        <w:rPr>
          <w:u w:val="single"/>
        </w:rPr>
        <w:t xml:space="preserve">Generic companies will be able to </w:t>
      </w:r>
      <w:r w:rsidRPr="00EA3700">
        <w:rPr>
          <w:highlight w:val="green"/>
          <w:u w:val="single"/>
        </w:rPr>
        <w:t>introduce copies of</w:t>
      </w:r>
      <w:r w:rsidRPr="008C760D">
        <w:rPr>
          <w:u w:val="single"/>
        </w:rPr>
        <w:t xml:space="preserve"> the </w:t>
      </w:r>
      <w:r w:rsidRPr="00EA3700">
        <w:rPr>
          <w:rStyle w:val="Emphasis"/>
          <w:highlight w:val="green"/>
        </w:rPr>
        <w:t>innovator’s</w:t>
      </w:r>
      <w:r w:rsidRPr="008C760D">
        <w:rPr>
          <w:rStyle w:val="Emphasis"/>
        </w:rPr>
        <w:t xml:space="preserve"> first </w:t>
      </w:r>
      <w:r w:rsidRPr="00EA3700">
        <w:rPr>
          <w:rStyle w:val="Emphasis"/>
          <w:highlight w:val="green"/>
        </w:rPr>
        <w:t>product</w:t>
      </w:r>
      <w:r w:rsidRPr="008C760D">
        <w:rPr>
          <w:sz w:val="16"/>
        </w:rPr>
        <w:t xml:space="preserve"> and they may or may not enjoy sales depending on the choices they </w:t>
      </w:r>
      <w:proofErr w:type="gramStart"/>
      <w:r w:rsidRPr="008C760D">
        <w:rPr>
          <w:sz w:val="16"/>
        </w:rPr>
        <w:t>make</w:t>
      </w:r>
      <w:proofErr w:type="gramEnd"/>
      <w:r w:rsidRPr="008C760D">
        <w:rPr>
          <w:sz w:val="16"/>
        </w:rPr>
        <w:t xml:space="preserve"> and the choices made by others in the market.</w:t>
      </w:r>
    </w:p>
    <w:p w14:paraId="0A6AC2B4" w14:textId="77777777" w:rsidR="00A561F8" w:rsidRPr="008C760D" w:rsidRDefault="00A561F8" w:rsidP="00A561F8">
      <w:pPr>
        <w:rPr>
          <w:sz w:val="16"/>
        </w:rPr>
      </w:pPr>
      <w:r w:rsidRPr="008C760D">
        <w:rPr>
          <w:sz w:val="16"/>
        </w:rPr>
        <w:t>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w:t>
      </w:r>
    </w:p>
    <w:p w14:paraId="3CBC39AD" w14:textId="77777777" w:rsidR="00A561F8" w:rsidRDefault="00A561F8" w:rsidP="00A561F8">
      <w:pPr>
        <w:rPr>
          <w:sz w:val="16"/>
        </w:rPr>
      </w:pPr>
      <w:r w:rsidRPr="008C760D">
        <w:rPr>
          <w:sz w:val="16"/>
        </w:rPr>
        <w:lastRenderedPageBreak/>
        <w:t xml:space="preserve">In short, when an innovator introduces a new product into the market, generic companies will be able to introduce copies of the innovator’s first product and they may or may not enjoy sales depending on the choices they </w:t>
      </w:r>
      <w:proofErr w:type="gramStart"/>
      <w:r w:rsidRPr="008C760D">
        <w:rPr>
          <w:sz w:val="16"/>
        </w:rPr>
        <w:t>make</w:t>
      </w:r>
      <w:proofErr w:type="gramEnd"/>
      <w:r w:rsidRPr="008C760D">
        <w:rPr>
          <w:sz w:val="16"/>
        </w:rPr>
        <w:t xml:space="preserv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1BFD63DD" w14:textId="77777777" w:rsidR="00A561F8" w:rsidRDefault="00A561F8" w:rsidP="00A561F8">
      <w:pPr>
        <w:rPr>
          <w:sz w:val="16"/>
        </w:rPr>
      </w:pPr>
    </w:p>
    <w:p w14:paraId="62ECC9BC" w14:textId="77777777" w:rsidR="00A561F8" w:rsidRDefault="00A561F8" w:rsidP="00A561F8">
      <w:pPr>
        <w:pStyle w:val="Heading4"/>
      </w:pPr>
      <w:r>
        <w:t xml:space="preserve">Prefer </w:t>
      </w:r>
      <w:r w:rsidRPr="0092683C">
        <w:rPr>
          <w:u w:val="single"/>
        </w:rPr>
        <w:t>legal studies</w:t>
      </w:r>
      <w:r>
        <w:t>.</w:t>
      </w:r>
    </w:p>
    <w:p w14:paraId="310410D5" w14:textId="77777777" w:rsidR="00A561F8" w:rsidRPr="00013845" w:rsidRDefault="00A561F8" w:rsidP="00A561F8">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48" w:history="1">
        <w:r w:rsidRPr="0042271F">
          <w:rPr>
            <w:rStyle w:val="Hyperlink"/>
          </w:rPr>
          <w:t>https://link.springer.com/article/10.1057/palgrave.jcb.3050066</w:t>
        </w:r>
      </w:hyperlink>
      <w:r>
        <w:t>] Justin</w:t>
      </w:r>
    </w:p>
    <w:p w14:paraId="04068590" w14:textId="77777777" w:rsidR="00A561F8" w:rsidRPr="00B7205E" w:rsidRDefault="00A561F8" w:rsidP="00A561F8">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B7205E">
        <w:rPr>
          <w:sz w:val="8"/>
        </w:rPr>
        <w:t>ie</w:t>
      </w:r>
      <w:proofErr w:type="spellEnd"/>
      <w:proofErr w:type="gram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 xml:space="preserve">before assuming that any new development relating to a known compound can be patented, we </w:t>
      </w:r>
      <w:proofErr w:type="gramStart"/>
      <w:r w:rsidRPr="005F7328">
        <w:rPr>
          <w:u w:val="single"/>
        </w:rPr>
        <w:t>have to</w:t>
      </w:r>
      <w:proofErr w:type="gramEnd"/>
      <w:r w:rsidRPr="005F7328">
        <w:rPr>
          <w:u w:val="single"/>
        </w:rPr>
        <w:t xml:space="preserve">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w:t>
      </w:r>
      <w:proofErr w:type="gramStart"/>
      <w:r w:rsidRPr="00B7205E">
        <w:rPr>
          <w:sz w:val="8"/>
        </w:rPr>
        <w:t>in its own right to</w:t>
      </w:r>
      <w:proofErr w:type="gramEnd"/>
      <w:r w:rsidRPr="00B7205E">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w:t>
      </w:r>
      <w:proofErr w:type="gramStart"/>
      <w:r w:rsidRPr="00B7205E">
        <w:rPr>
          <w:rStyle w:val="Emphasis"/>
        </w:rPr>
        <w:t>That is to say the</w:t>
      </w:r>
      <w:proofErr w:type="gramEnd"/>
      <w:r w:rsidRPr="00B7205E">
        <w:rPr>
          <w:rStyle w:val="Emphasis"/>
        </w:rPr>
        <w:t xml:space="preserv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w:t>
      </w:r>
      <w:proofErr w:type="gramStart"/>
      <w:r w:rsidRPr="00B7205E">
        <w:rPr>
          <w:sz w:val="8"/>
        </w:rPr>
        <w:t>Thus</w:t>
      </w:r>
      <w:proofErr w:type="gramEnd"/>
      <w:r w:rsidRPr="00B7205E">
        <w:rPr>
          <w:sz w:val="8"/>
        </w:rPr>
        <w:t xml:space="preserve">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w:t>
      </w:r>
      <w:proofErr w:type="gramStart"/>
      <w:r w:rsidRPr="00B7205E">
        <w:rPr>
          <w:sz w:val="8"/>
        </w:rPr>
        <w:t xml:space="preserve">That is to say </w:t>
      </w:r>
      <w:r w:rsidRPr="005F7328">
        <w:rPr>
          <w:u w:val="single"/>
        </w:rPr>
        <w:t>a</w:t>
      </w:r>
      <w:proofErr w:type="gramEnd"/>
      <w:r w:rsidRPr="005F7328">
        <w:rPr>
          <w:u w:val="single"/>
        </w:rPr>
        <w:t xml:space="preserve">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w:t>
      </w:r>
      <w:r w:rsidRPr="00B7205E">
        <w:rPr>
          <w:rStyle w:val="Emphasis"/>
        </w:rPr>
        <w:lastRenderedPageBreak/>
        <w:t xml:space="preserve">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B7205E">
        <w:rPr>
          <w:sz w:val="8"/>
        </w:rPr>
        <w:t>eg</w:t>
      </w:r>
      <w:proofErr w:type="spellEnd"/>
      <w:proofErr w:type="gramEnd"/>
      <w:r w:rsidRPr="00B7205E">
        <w:rPr>
          <w:sz w:val="8"/>
        </w:rPr>
        <w:t xml:space="preserve"> it could be that compliance among children would be improved if the tablet is more cleanly cut as a result of the means of scoring employed). There are plenty of examples of developments (reformulations, new salts, </w:t>
      </w:r>
      <w:proofErr w:type="gramStart"/>
      <w:r w:rsidRPr="00B7205E">
        <w:rPr>
          <w:sz w:val="8"/>
        </w:rPr>
        <w:t>combinations</w:t>
      </w:r>
      <w:proofErr w:type="gramEnd"/>
      <w:r w:rsidRPr="00B7205E">
        <w:rPr>
          <w:sz w:val="8"/>
        </w:rPr>
        <w:t xml:space="preserve">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proofErr w:type="gramStart"/>
      <w:r w:rsidRPr="00931796">
        <w:rPr>
          <w:u w:val="single"/>
        </w:rPr>
        <w:t>eg</w:t>
      </w:r>
      <w:proofErr w:type="spellEnd"/>
      <w:proofErr w:type="gram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w:t>
      </w:r>
      <w:proofErr w:type="gramStart"/>
      <w:r w:rsidRPr="00B7205E">
        <w:rPr>
          <w:sz w:val="8"/>
        </w:rPr>
        <w:t>a number of</w:t>
      </w:r>
      <w:proofErr w:type="gramEnd"/>
      <w:r w:rsidRPr="00B7205E">
        <w:rPr>
          <w:sz w:val="8"/>
        </w:rPr>
        <w:t xml:space="preserve">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w:t>
      </w:r>
      <w:r w:rsidRPr="00B7205E">
        <w:rPr>
          <w:sz w:val="8"/>
        </w:rPr>
        <w:lastRenderedPageBreak/>
        <w:t xml:space="preserve">‘strategic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B7205E">
        <w:rPr>
          <w:sz w:val="8"/>
        </w:rPr>
        <w:t>ie</w:t>
      </w:r>
      <w:proofErr w:type="spellEnd"/>
      <w:proofErr w:type="gram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w:t>
      </w:r>
      <w:proofErr w:type="gramStart"/>
      <w:r w:rsidRPr="00EB6CF4">
        <w:rPr>
          <w:u w:val="single"/>
        </w:rPr>
        <w:t>in particular patient</w:t>
      </w:r>
      <w:proofErr w:type="gramEnd"/>
      <w:r w:rsidRPr="00EB6CF4">
        <w:rPr>
          <w:u w:val="single"/>
        </w:rPr>
        <w:t xml:space="preserve">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432CCD06" w14:textId="77777777" w:rsidR="00A561F8" w:rsidRPr="00A561F8" w:rsidRDefault="00A561F8" w:rsidP="00A561F8"/>
    <w:p w14:paraId="6B19DDAF" w14:textId="77777777" w:rsidR="00DC3974" w:rsidRPr="00DC3974" w:rsidRDefault="00DC3974" w:rsidP="00DC3974"/>
    <w:sectPr w:rsidR="00DC3974" w:rsidRPr="00DC39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0B0C"/>
    <w:rsid w:val="00516A88"/>
    <w:rsid w:val="00522065"/>
    <w:rsid w:val="005224F2"/>
    <w:rsid w:val="0053332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1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F2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561F8"/>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3974"/>
    <w:rsid w:val="00DD4CD4"/>
    <w:rsid w:val="00DD65A2"/>
    <w:rsid w:val="00DD6770"/>
    <w:rsid w:val="00DE0749"/>
    <w:rsid w:val="00DE141A"/>
    <w:rsid w:val="00DE1CE2"/>
    <w:rsid w:val="00DF1210"/>
    <w:rsid w:val="00DF2746"/>
    <w:rsid w:val="00DF31E9"/>
    <w:rsid w:val="00DF400D"/>
    <w:rsid w:val="00DF5C23"/>
    <w:rsid w:val="00E01DAD"/>
    <w:rsid w:val="00E021DC"/>
    <w:rsid w:val="00E0312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247BA"/>
  <w14:defaultImageDpi w14:val="300"/>
  <w15:docId w15:val="{610A3AB0-874A-2E43-ADF2-E8B6E03A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4F2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4F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4F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944F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44F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4F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F20"/>
  </w:style>
  <w:style w:type="character" w:customStyle="1" w:styleId="Heading1Char">
    <w:name w:val="Heading 1 Char"/>
    <w:aliases w:val="Pocket Char"/>
    <w:basedOn w:val="DefaultParagraphFont"/>
    <w:link w:val="Heading1"/>
    <w:uiPriority w:val="9"/>
    <w:rsid w:val="00944F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4F20"/>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944F2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44F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44F20"/>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44F20"/>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944F2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44F20"/>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944F20"/>
    <w:rPr>
      <w:color w:val="auto"/>
      <w:u w:val="none"/>
    </w:rPr>
  </w:style>
  <w:style w:type="paragraph" w:styleId="DocumentMap">
    <w:name w:val="Document Map"/>
    <w:basedOn w:val="Normal"/>
    <w:link w:val="DocumentMapChar"/>
    <w:uiPriority w:val="99"/>
    <w:semiHidden/>
    <w:unhideWhenUsed/>
    <w:rsid w:val="00944F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F20"/>
    <w:rPr>
      <w:rFonts w:ascii="Lucida Grande" w:hAnsi="Lucida Grande" w:cs="Lucida Grande"/>
    </w:rPr>
  </w:style>
  <w:style w:type="paragraph" w:customStyle="1" w:styleId="textbold">
    <w:name w:val="text bold"/>
    <w:basedOn w:val="Normal"/>
    <w:link w:val="Emphasis"/>
    <w:uiPriority w:val="20"/>
    <w:qFormat/>
    <w:rsid w:val="005971A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971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971A7"/>
    <w:pPr>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urworldindata.org/food-ghg-emissions" TargetMode="External"/><Relationship Id="rId18" Type="http://schemas.openxmlformats.org/officeDocument/2006/relationships/hyperlink" Target="https://www.nature.com/articles/s41579-019-0222-5" TargetMode="External"/><Relationship Id="rId26" Type="http://schemas.openxmlformats.org/officeDocument/2006/relationships/hyperlink" Target="https://link.springer.com/chapter/10.1007/978-4-431-54895-9_6" TargetMode="External"/><Relationship Id="rId39" Type="http://schemas.openxmlformats.org/officeDocument/2006/relationships/hyperlink" Target="https://www.livescience.com/57266-amazon-river.html" TargetMode="Externa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www.ipwatchdog.com/2021/04/19/waiving-ip-rights-during-times-of-covid-a-false-good-idea/id=132399/" TargetMode="External"/><Relationship Id="rId42" Type="http://schemas.openxmlformats.org/officeDocument/2006/relationships/hyperlink" Target="https://thehill.com/blogs/congress-blog/politics/570422-everyone-has-an-opinion-on-afghanistan-do-voters-care" TargetMode="External"/><Relationship Id="rId47" Type="http://schemas.openxmlformats.org/officeDocument/2006/relationships/hyperlink" Target="https://www.cato.org/regulation/fall-2020/evergreening-myth"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oynbio.com/" TargetMode="External"/><Relationship Id="rId29" Type="http://schemas.openxmlformats.org/officeDocument/2006/relationships/hyperlink" Target="https://www.neste.us/neste-in-north-america" TargetMode="External"/><Relationship Id="rId11" Type="http://schemas.openxmlformats.org/officeDocument/2006/relationships/hyperlink" Target="https://www.bio.org/sites/default/files/2021-04/Climate%20Report%20Executive%20Summary_FINAL.pdf" TargetMode="External"/><Relationship Id="rId24" Type="http://schemas.openxmlformats.org/officeDocument/2006/relationships/hyperlink" Target="https://www.bio.org/sites/default/files/2021-04/Climate%20Report%20Executive%20Summary_FINAL.pdf" TargetMode="External"/><Relationship Id="rId32" Type="http://schemas.openxmlformats.org/officeDocument/2006/relationships/hyperlink" Target="https://www.lanzatech.com/" TargetMode="External"/><Relationship Id="rId37" Type="http://schemas.openxmlformats.org/officeDocument/2006/relationships/hyperlink" Target="https://www.livescience.com/65633-climate-change-dooms-humans-by-2050.html" TargetMode="External"/><Relationship Id="rId40" Type="http://schemas.openxmlformats.org/officeDocument/2006/relationships/hyperlink" Target="https://www.livescience.com/55129-how-heat-waves-kill-so-quickly.html" TargetMode="External"/><Relationship Id="rId45"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hyperlink" Target="https://unfccc.int/process-and-meetings/the-paris-agreement/the-paris-agreement" TargetMode="External"/><Relationship Id="rId23" Type="http://schemas.openxmlformats.org/officeDocument/2006/relationships/hyperlink" Target="https://danimerscientific.com/" TargetMode="External"/><Relationship Id="rId28" Type="http://schemas.openxmlformats.org/officeDocument/2006/relationships/hyperlink" Target="https://ourworldindata.org/co2-emissions-from-aviation" TargetMode="External"/><Relationship Id="rId36" Type="http://schemas.openxmlformats.org/officeDocument/2006/relationships/hyperlink" Target="https://www.bio.org/sites/default/files/2021-04/Climate%20Report_FINAL.pdf" TargetMode="External"/><Relationship Id="rId49" Type="http://schemas.openxmlformats.org/officeDocument/2006/relationships/fontTable" Target="fontTable.xml"/><Relationship Id="rId10" Type="http://schemas.openxmlformats.org/officeDocument/2006/relationships/hyperlink" Target="https://www.rff.org/publications/issue-briefs/emissions-projections-for-a-trio-of-federal-climate-policies/" TargetMode="External"/><Relationship Id="rId19" Type="http://schemas.openxmlformats.org/officeDocument/2006/relationships/hyperlink" Target="https://www.tropicbioscience.com/" TargetMode="External"/><Relationship Id="rId31" Type="http://schemas.openxmlformats.org/officeDocument/2006/relationships/hyperlink" Target="https://www.worldenergy.net/products/sustainable-aviation-fuel-saf/" TargetMode="External"/><Relationship Id="rId44" Type="http://schemas.openxmlformats.org/officeDocument/2006/relationships/hyperlink" Target="https://www.elitedaily.com/news/what-you-can-do-climate-change-after-ipcc-report" TargetMode="External"/><Relationship Id="rId4" Type="http://schemas.openxmlformats.org/officeDocument/2006/relationships/customXml" Target="../customXml/item4.xml"/><Relationship Id="rId9" Type="http://schemas.openxmlformats.org/officeDocument/2006/relationships/hyperlink" Target="https://www.statnews.com/2021/05/21/climate-change-solutions-from-biosciences/" TargetMode="External"/><Relationship Id="rId14" Type="http://schemas.openxmlformats.org/officeDocument/2006/relationships/hyperlink" Target="https://science.sciencemag.org/content/370/6517/705"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syntheticgenomics.com/algal-cell-factories/" TargetMode="External"/><Relationship Id="rId30" Type="http://schemas.openxmlformats.org/officeDocument/2006/relationships/hyperlink" Target="https://gevo.com/" TargetMode="External"/><Relationship Id="rId35" Type="http://schemas.openxmlformats.org/officeDocument/2006/relationships/hyperlink" Target="https://www.ipwatchdog.com/2021/05/05/tai-says-united-states-will-back-india-southafrica-proposal-waive-ip-rights-trips/id=133224/" TargetMode="External"/><Relationship Id="rId43" Type="http://schemas.openxmlformats.org/officeDocument/2006/relationships/hyperlink" Target="https://www.barrons.com/articles/drawn-out-negotiations-over-covid-ip-will-blow-back-on-biden-51621973675" TargetMode="External"/><Relationship Id="rId48" Type="http://schemas.openxmlformats.org/officeDocument/2006/relationships/hyperlink" Target="https://link.springer.com/article/10.1057/palgrave.jcb.305006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eia.gov/environment/emissions/carbon/" TargetMode="External"/><Relationship Id="rId17" Type="http://schemas.openxmlformats.org/officeDocument/2006/relationships/hyperlink" Target="https://www.acceligen.com/precision-breeding/" TargetMode="External"/><Relationship Id="rId25" Type="http://schemas.openxmlformats.org/officeDocument/2006/relationships/hyperlink" Target="https://www.epa.gov/ghgemissions/sources-greenhouse-gas-emissions" TargetMode="External"/><Relationship Id="rId33" Type="http://schemas.openxmlformats.org/officeDocument/2006/relationships/hyperlink" Target="https://techcrunch.com/2020/06/02/lanzajet-launches-to-make-renewable-jet-fuel-a-reality/" TargetMode="External"/><Relationship Id="rId38" Type="http://schemas.openxmlformats.org/officeDocument/2006/relationships/hyperlink" Target="https://www.ipcc.ch/sr15/" TargetMode="External"/><Relationship Id="rId46" Type="http://schemas.openxmlformats.org/officeDocument/2006/relationships/hyperlink" Target="http://sitn.hms.harvard.edu/flash/2018/science-diplomacy-collaboration-rapidly-changing-world/" TargetMode="External"/><Relationship Id="rId20" Type="http://schemas.openxmlformats.org/officeDocument/2006/relationships/hyperlink" Target="https://www.wwf.org.au/news/blogs/plastic-waste-and-climate-change-whats-the-connection" TargetMode="External"/><Relationship Id="rId41"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15218</Words>
  <Characters>86745</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2021-09-11T17:39:00Z</dcterms:created>
  <dcterms:modified xsi:type="dcterms:W3CDTF">2021-09-11T17:39:00Z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