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4EA62" w14:textId="7BAD7F33" w:rsidR="00525127" w:rsidRPr="00525127" w:rsidRDefault="00525127" w:rsidP="00525127">
      <w:pPr>
        <w:pStyle w:val="Heading4"/>
        <w:rPr>
          <w:color w:val="FF0000"/>
        </w:rPr>
      </w:pPr>
      <w:bookmarkStart w:id="0" w:name="_Hlk93079400"/>
      <w:r>
        <w:rPr>
          <w:color w:val="FF0000"/>
        </w:rPr>
        <w:t>**</w:t>
      </w:r>
      <w:r w:rsidRPr="00525127">
        <w:rPr>
          <w:color w:val="FF0000"/>
        </w:rPr>
        <w:t xml:space="preserve"> Trigger warning: This K will discuss non-explicit mentions of </w:t>
      </w:r>
      <w:proofErr w:type="spellStart"/>
      <w:r w:rsidRPr="00525127">
        <w:rPr>
          <w:color w:val="FF0000"/>
        </w:rPr>
        <w:t>anti-semitic</w:t>
      </w:r>
      <w:proofErr w:type="spellEnd"/>
      <w:r w:rsidRPr="00525127">
        <w:rPr>
          <w:color w:val="FF0000"/>
        </w:rPr>
        <w:t xml:space="preserve"> violence</w:t>
      </w:r>
      <w:r>
        <w:rPr>
          <w:color w:val="FF0000"/>
        </w:rPr>
        <w:t>**</w:t>
      </w:r>
    </w:p>
    <w:p w14:paraId="474AEAA9" w14:textId="004D0CF3" w:rsidR="00525127" w:rsidRDefault="00525127" w:rsidP="00525127">
      <w:pPr>
        <w:pStyle w:val="Heading2"/>
      </w:pPr>
      <w:r>
        <w:t>1</w:t>
      </w:r>
    </w:p>
    <w:p w14:paraId="0C3B19BB" w14:textId="2313BD1E" w:rsidR="000D2999" w:rsidRPr="00B806B0" w:rsidRDefault="000D2999" w:rsidP="000D2999">
      <w:pPr>
        <w:pStyle w:val="Heading4"/>
      </w:pPr>
      <w:r>
        <w:t>Identity thinking generalizes objects under categories assuming it’s capturing the object in full thereby ignoring the inherent commitment of the non-identical. Therefore, all non-negative dialectical modern thinking fails.</w:t>
      </w:r>
    </w:p>
    <w:p w14:paraId="5256DE71" w14:textId="77777777" w:rsidR="000D2999" w:rsidRPr="00D346C5" w:rsidRDefault="000D2999" w:rsidP="000D2999">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9A08823" w14:textId="35731E35" w:rsidR="000D2999" w:rsidRDefault="000D2999" w:rsidP="000D2999">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1C5AA8C7" w14:textId="77777777" w:rsidR="00525127" w:rsidRDefault="00525127" w:rsidP="00525127"/>
    <w:p w14:paraId="750F63AE" w14:textId="77777777" w:rsidR="00525127" w:rsidRPr="002D11B0" w:rsidRDefault="00525127" w:rsidP="00525127">
      <w:pPr>
        <w:pStyle w:val="Heading4"/>
      </w:pPr>
      <w:r w:rsidRPr="002D11B0">
        <w:t xml:space="preserve">The regime of legal “neutrality” is an extension of bourgeois identity thinking. </w:t>
      </w:r>
    </w:p>
    <w:p w14:paraId="6A700637" w14:textId="77777777" w:rsidR="00525127" w:rsidRPr="002D11B0" w:rsidRDefault="00525127" w:rsidP="00525127">
      <w:r w:rsidRPr="002D11B0">
        <w:rPr>
          <w:rStyle w:val="Style13ptBold"/>
        </w:rPr>
        <w:t xml:space="preserve">Van </w:t>
      </w:r>
      <w:proofErr w:type="spellStart"/>
      <w:r w:rsidRPr="002D11B0">
        <w:rPr>
          <w:rStyle w:val="Style13ptBold"/>
        </w:rPr>
        <w:t>Marle</w:t>
      </w:r>
      <w:proofErr w:type="spellEnd"/>
      <w:r w:rsidRPr="002D11B0">
        <w:rPr>
          <w:rStyle w:val="Style13ptBold"/>
        </w:rPr>
        <w:t xml:space="preserve"> 04</w:t>
      </w:r>
      <w:r w:rsidRPr="002D11B0">
        <w:t xml:space="preserve"> </w:t>
      </w:r>
      <w:r w:rsidRPr="002D11B0">
        <w:rPr>
          <w:sz w:val="14"/>
          <w:szCs w:val="14"/>
        </w:rPr>
        <w:t xml:space="preserve">Karin van </w:t>
      </w:r>
      <w:proofErr w:type="spellStart"/>
      <w:r w:rsidRPr="002D11B0">
        <w:rPr>
          <w:sz w:val="14"/>
          <w:szCs w:val="14"/>
        </w:rPr>
        <w:t>Marle</w:t>
      </w:r>
      <w:proofErr w:type="spellEnd"/>
      <w:r w:rsidRPr="002D11B0">
        <w:rPr>
          <w:sz w:val="14"/>
          <w:szCs w:val="14"/>
        </w:rPr>
        <w:t xml:space="preserve"> (Associate Professor, Faculty of Law, University of Pretoria.), “"Meeting </w:t>
      </w:r>
      <w:proofErr w:type="gramStart"/>
      <w:r w:rsidRPr="002D11B0">
        <w:rPr>
          <w:sz w:val="14"/>
          <w:szCs w:val="14"/>
        </w:rPr>
        <w:t>The</w:t>
      </w:r>
      <w:proofErr w:type="gramEnd"/>
      <w:r w:rsidRPr="002D11B0">
        <w:rPr>
          <w:sz w:val="14"/>
          <w:szCs w:val="14"/>
        </w:rPr>
        <w:t xml:space="preserve"> World Halfway" - The Limits Of Legal Transformation,” Special issue on Law, Culture, and Society: </w:t>
      </w:r>
      <w:proofErr w:type="spellStart"/>
      <w:r w:rsidRPr="002D11B0">
        <w:rPr>
          <w:sz w:val="14"/>
          <w:szCs w:val="14"/>
        </w:rPr>
        <w:t>LatCrit</w:t>
      </w:r>
      <w:proofErr w:type="spellEnd"/>
      <w:r w:rsidRPr="002D11B0">
        <w:rPr>
          <w:sz w:val="14"/>
          <w:szCs w:val="14"/>
        </w:rPr>
        <w:t xml:space="preserve"> Theory and Transdisciplinary Approaches Critical Approaches to Legal Reform: Toward Social Justice? in 16 Fla. J. Int'l L. 651 Florida Journal of International Law September, 2004. </w:t>
      </w:r>
      <w:hyperlink r:id="rId7" w:history="1">
        <w:r w:rsidRPr="002D11B0">
          <w:rPr>
            <w:rStyle w:val="Hyperlink"/>
            <w:sz w:val="14"/>
            <w:szCs w:val="14"/>
          </w:rPr>
          <w:t>https://latcrit.org/wp-content/uploads/2020/07/9icc4marle.pdf</w:t>
        </w:r>
      </w:hyperlink>
      <w:r w:rsidRPr="002D11B0">
        <w:rPr>
          <w:sz w:val="14"/>
          <w:szCs w:val="14"/>
        </w:rPr>
        <w:t xml:space="preserve"> SJMS</w:t>
      </w:r>
    </w:p>
    <w:p w14:paraId="5BD818C5" w14:textId="5D09A5BF" w:rsidR="000D2999" w:rsidRDefault="00525127" w:rsidP="00525127">
      <w:pPr>
        <w:rPr>
          <w:sz w:val="8"/>
        </w:rPr>
      </w:pPr>
      <w:r w:rsidRPr="00256F3C">
        <w:rPr>
          <w:rStyle w:val="Emphasis"/>
        </w:rPr>
        <w:t>In a volume on Law and Aesthetics</w:t>
      </w:r>
      <w:r w:rsidRPr="00256F3C">
        <w:rPr>
          <w:sz w:val="8"/>
        </w:rPr>
        <w:t xml:space="preserve"> edited by Costas </w:t>
      </w:r>
      <w:proofErr w:type="spellStart"/>
      <w:r w:rsidRPr="00256F3C">
        <w:rPr>
          <w:sz w:val="8"/>
        </w:rPr>
        <w:t>Douzinas</w:t>
      </w:r>
      <w:proofErr w:type="spellEnd"/>
      <w:r w:rsidRPr="00256F3C">
        <w:rPr>
          <w:sz w:val="8"/>
        </w:rPr>
        <w:t xml:space="preserve"> and Lynda </w:t>
      </w:r>
      <w:proofErr w:type="spellStart"/>
      <w:r w:rsidRPr="00256F3C">
        <w:rPr>
          <w:sz w:val="8"/>
        </w:rPr>
        <w:t>Nead</w:t>
      </w:r>
      <w:proofErr w:type="spellEnd"/>
      <w:r w:rsidRPr="00256F3C">
        <w:rPr>
          <w:sz w:val="8"/>
        </w:rPr>
        <w:t xml:space="preserve">, </w:t>
      </w:r>
      <w:proofErr w:type="gramStart"/>
      <w:r w:rsidRPr="00256F3C">
        <w:rPr>
          <w:sz w:val="8"/>
        </w:rPr>
        <w:t>Martin  Jay</w:t>
      </w:r>
      <w:proofErr w:type="gramEnd"/>
      <w:r w:rsidRPr="00256F3C">
        <w:rPr>
          <w:sz w:val="8"/>
        </w:rPr>
        <w:t xml:space="preserve"> tells us that </w:t>
      </w:r>
      <w:r w:rsidRPr="00256F3C">
        <w:rPr>
          <w:rStyle w:val="Emphasis"/>
        </w:rPr>
        <w:t xml:space="preserve">the </w:t>
      </w:r>
      <w:r w:rsidRPr="006E023B">
        <w:rPr>
          <w:rStyle w:val="Emphasis"/>
        </w:rPr>
        <w:t>eyes of the goddess Justitia were not always covered</w:t>
      </w:r>
      <w:r w:rsidRPr="006E023B">
        <w:rPr>
          <w:sz w:val="8"/>
        </w:rPr>
        <w:t xml:space="preserve"> and that it was  only </w:t>
      </w:r>
      <w:r w:rsidRPr="006E023B">
        <w:rPr>
          <w:rStyle w:val="Emphasis"/>
        </w:rPr>
        <w:t>at the end of the fifteenth century that a blindfold</w:t>
      </w:r>
      <w:r w:rsidRPr="00256F3C">
        <w:rPr>
          <w:rStyle w:val="Emphasis"/>
        </w:rPr>
        <w:t xml:space="preserve"> was placed over the goddess's  eyes. </w:t>
      </w:r>
      <w:r w:rsidRPr="00256F3C">
        <w:rPr>
          <w:sz w:val="8"/>
        </w:rPr>
        <w:t xml:space="preserve">[FN41] The </w:t>
      </w:r>
      <w:r w:rsidRPr="00256F3C">
        <w:rPr>
          <w:rStyle w:val="Emphasis"/>
        </w:rPr>
        <w:t>initial negative implication of the blindfold, that "</w:t>
      </w:r>
      <w:r w:rsidRPr="00256F3C">
        <w:rPr>
          <w:rStyle w:val="Emphasis"/>
          <w:highlight w:val="green"/>
        </w:rPr>
        <w:t>Justice</w:t>
      </w:r>
      <w:r w:rsidRPr="00256F3C">
        <w:rPr>
          <w:rStyle w:val="Emphasis"/>
        </w:rPr>
        <w:t xml:space="preserve"> has </w:t>
      </w:r>
      <w:proofErr w:type="gramStart"/>
      <w:r w:rsidRPr="00256F3C">
        <w:rPr>
          <w:rStyle w:val="Emphasis"/>
        </w:rPr>
        <w:t xml:space="preserve">been  </w:t>
      </w:r>
      <w:r w:rsidRPr="00256F3C">
        <w:rPr>
          <w:rStyle w:val="Emphasis"/>
          <w:highlight w:val="green"/>
        </w:rPr>
        <w:t>robbed</w:t>
      </w:r>
      <w:proofErr w:type="gramEnd"/>
      <w:r w:rsidRPr="00256F3C">
        <w:rPr>
          <w:rStyle w:val="Emphasis"/>
          <w:highlight w:val="green"/>
        </w:rPr>
        <w:t xml:space="preserve"> of her ability</w:t>
      </w:r>
      <w:r w:rsidRPr="00256F3C">
        <w:rPr>
          <w:rStyle w:val="Emphasis"/>
        </w:rPr>
        <w:t xml:space="preserve"> to get things straight"</w:t>
      </w:r>
      <w:r w:rsidRPr="00256F3C">
        <w:rPr>
          <w:sz w:val="8"/>
        </w:rPr>
        <w:t xml:space="preserve"> [FN42] was </w:t>
      </w:r>
      <w:r w:rsidRPr="00256F3C">
        <w:rPr>
          <w:rStyle w:val="Emphasis"/>
        </w:rPr>
        <w:t xml:space="preserve">by 1530 </w:t>
      </w:r>
      <w:r w:rsidRPr="00256F3C">
        <w:rPr>
          <w:rStyle w:val="Emphasis"/>
          <w:highlight w:val="green"/>
        </w:rPr>
        <w:t>transformed into a</w:t>
      </w:r>
      <w:r w:rsidRPr="00256F3C">
        <w:rPr>
          <w:rStyle w:val="Emphasis"/>
        </w:rPr>
        <w:t xml:space="preserve">  positive </w:t>
      </w:r>
      <w:r w:rsidRPr="00256F3C">
        <w:rPr>
          <w:rStyle w:val="Emphasis"/>
          <w:highlight w:val="green"/>
        </w:rPr>
        <w:t>emblem of impartiality</w:t>
      </w:r>
      <w:r w:rsidRPr="00256F3C">
        <w:rPr>
          <w:rStyle w:val="Emphasis"/>
        </w:rPr>
        <w:t xml:space="preserve"> and equality </w:t>
      </w:r>
      <w:r w:rsidRPr="00256F3C">
        <w:rPr>
          <w:rStyle w:val="Emphasis"/>
          <w:highlight w:val="green"/>
        </w:rPr>
        <w:t>before the law.</w:t>
      </w:r>
      <w:r w:rsidRPr="00256F3C">
        <w:rPr>
          <w:sz w:val="8"/>
        </w:rPr>
        <w:t xml:space="preserve"> Jay makes a </w:t>
      </w:r>
      <w:proofErr w:type="gramStart"/>
      <w:r w:rsidRPr="00256F3C">
        <w:rPr>
          <w:rStyle w:val="Emphasis"/>
        </w:rPr>
        <w:t>connection  between</w:t>
      </w:r>
      <w:proofErr w:type="gramEnd"/>
      <w:r w:rsidRPr="00256F3C">
        <w:rPr>
          <w:sz w:val="8"/>
        </w:rPr>
        <w:t xml:space="preserve"> *662 </w:t>
      </w:r>
      <w:r w:rsidRPr="00256F3C">
        <w:rPr>
          <w:rStyle w:val="Emphasis"/>
        </w:rPr>
        <w:t>the blindfold of Justitia, and Reformation thought that made much of  Augustine's notion of resisting the "lust of the eyes."</w:t>
      </w:r>
      <w:r w:rsidRPr="00256F3C">
        <w:rPr>
          <w:sz w:val="8"/>
        </w:rPr>
        <w:t xml:space="preserve"> [FN43] The author notes the </w:t>
      </w:r>
      <w:r w:rsidRPr="00256F3C">
        <w:rPr>
          <w:rStyle w:val="Emphasis"/>
          <w:highlight w:val="green"/>
        </w:rPr>
        <w:t>connection</w:t>
      </w:r>
      <w:r w:rsidRPr="00256F3C">
        <w:rPr>
          <w:rStyle w:val="Emphasis"/>
        </w:rPr>
        <w:t xml:space="preserve"> between the impartiality portrayed</w:t>
      </w:r>
      <w:r w:rsidRPr="00256F3C">
        <w:rPr>
          <w:sz w:val="8"/>
        </w:rPr>
        <w:t xml:space="preserve"> by the </w:t>
      </w:r>
      <w:proofErr w:type="gramStart"/>
      <w:r w:rsidRPr="00256F3C">
        <w:rPr>
          <w:sz w:val="8"/>
        </w:rPr>
        <w:t>blindfolded  Justitia</w:t>
      </w:r>
      <w:proofErr w:type="gramEnd"/>
      <w:r w:rsidRPr="00256F3C">
        <w:rPr>
          <w:sz w:val="8"/>
        </w:rPr>
        <w:t xml:space="preserve"> and the new urban, </w:t>
      </w:r>
      <w:r w:rsidRPr="00256F3C">
        <w:rPr>
          <w:rStyle w:val="Emphasis"/>
        </w:rPr>
        <w:t xml:space="preserve">secular </w:t>
      </w:r>
      <w:r w:rsidRPr="00256F3C">
        <w:rPr>
          <w:rStyle w:val="Emphasis"/>
          <w:highlight w:val="green"/>
        </w:rPr>
        <w:t>bourgeois culture</w:t>
      </w:r>
      <w:r w:rsidRPr="00256F3C">
        <w:rPr>
          <w:rStyle w:val="Emphasis"/>
        </w:rPr>
        <w:t xml:space="preserve"> of the early modern period. </w:t>
      </w:r>
      <w:proofErr w:type="gramStart"/>
      <w:r w:rsidRPr="00256F3C">
        <w:rPr>
          <w:rStyle w:val="Emphasis"/>
        </w:rPr>
        <w:t>During  this</w:t>
      </w:r>
      <w:proofErr w:type="gramEnd"/>
      <w:r w:rsidRPr="00256F3C">
        <w:rPr>
          <w:rStyle w:val="Emphasis"/>
        </w:rPr>
        <w:t xml:space="preserve"> period </w:t>
      </w:r>
      <w:r w:rsidRPr="006E023B">
        <w:rPr>
          <w:rStyle w:val="Emphasis"/>
        </w:rPr>
        <w:t xml:space="preserve">a </w:t>
      </w:r>
      <w:r w:rsidRPr="00256F3C">
        <w:rPr>
          <w:rStyle w:val="Emphasis"/>
          <w:highlight w:val="green"/>
        </w:rPr>
        <w:t>shift took place from</w:t>
      </w:r>
      <w:r w:rsidRPr="00256F3C">
        <w:rPr>
          <w:rStyle w:val="Emphasis"/>
        </w:rPr>
        <w:t xml:space="preserve"> the </w:t>
      </w:r>
      <w:r w:rsidRPr="00256F3C">
        <w:rPr>
          <w:rStyle w:val="Emphasis"/>
          <w:highlight w:val="green"/>
        </w:rPr>
        <w:t>personalism of</w:t>
      </w:r>
      <w:r w:rsidRPr="00256F3C">
        <w:rPr>
          <w:rStyle w:val="Emphasis"/>
        </w:rPr>
        <w:t xml:space="preserve"> private, </w:t>
      </w:r>
      <w:r w:rsidRPr="00256F3C">
        <w:rPr>
          <w:rStyle w:val="Emphasis"/>
          <w:highlight w:val="green"/>
        </w:rPr>
        <w:t>feudal justice</w:t>
      </w:r>
      <w:r w:rsidRPr="00256F3C">
        <w:rPr>
          <w:rStyle w:val="Emphasis"/>
        </w:rPr>
        <w:t xml:space="preserve">, and the  </w:t>
      </w:r>
      <w:r w:rsidRPr="006E023B">
        <w:rPr>
          <w:rStyle w:val="Emphasis"/>
        </w:rPr>
        <w:t xml:space="preserve">foundations of </w:t>
      </w:r>
      <w:r w:rsidRPr="00256F3C">
        <w:rPr>
          <w:rStyle w:val="Emphasis"/>
          <w:highlight w:val="green"/>
        </w:rPr>
        <w:t>modern liberal thought</w:t>
      </w:r>
      <w:r w:rsidRPr="00256F3C">
        <w:rPr>
          <w:rStyle w:val="Emphasis"/>
        </w:rPr>
        <w:t xml:space="preserve"> were </w:t>
      </w:r>
      <w:r w:rsidRPr="006E023B">
        <w:rPr>
          <w:rStyle w:val="Emphasis"/>
        </w:rPr>
        <w:t>laid</w:t>
      </w:r>
      <w:r w:rsidRPr="00256F3C">
        <w:rPr>
          <w:rStyle w:val="Emphasis"/>
        </w:rPr>
        <w:t>, "the road to the modern cult of the  abstract norm in juridical positivism was opened."</w:t>
      </w:r>
      <w:r w:rsidRPr="00256F3C">
        <w:rPr>
          <w:sz w:val="8"/>
        </w:rPr>
        <w:t xml:space="preserve"> [FN44] The </w:t>
      </w:r>
      <w:r w:rsidRPr="00256F3C">
        <w:rPr>
          <w:rStyle w:val="Emphasis"/>
          <w:highlight w:val="green"/>
        </w:rPr>
        <w:t>law</w:t>
      </w:r>
      <w:r w:rsidRPr="00256F3C">
        <w:rPr>
          <w:rStyle w:val="Emphasis"/>
        </w:rPr>
        <w:t xml:space="preserve"> was to be </w:t>
      </w:r>
      <w:proofErr w:type="gramStart"/>
      <w:r w:rsidRPr="00256F3C">
        <w:rPr>
          <w:rStyle w:val="Emphasis"/>
          <w:highlight w:val="green"/>
        </w:rPr>
        <w:t>presented  in</w:t>
      </w:r>
      <w:proofErr w:type="gramEnd"/>
      <w:r w:rsidRPr="00256F3C">
        <w:rPr>
          <w:rStyle w:val="Emphasis"/>
          <w:highlight w:val="green"/>
        </w:rPr>
        <w:t xml:space="preserve"> language</w:t>
      </w:r>
      <w:r w:rsidRPr="00256F3C">
        <w:rPr>
          <w:rStyle w:val="Emphasis"/>
        </w:rPr>
        <w:t>, and justice was to be achieved by applying general rules and norms.</w:t>
      </w:r>
      <w:r w:rsidRPr="00256F3C">
        <w:rPr>
          <w:sz w:val="8"/>
        </w:rPr>
        <w:t xml:space="preserve"> </w:t>
      </w:r>
      <w:proofErr w:type="gramStart"/>
      <w:r w:rsidRPr="00256F3C">
        <w:rPr>
          <w:sz w:val="8"/>
        </w:rPr>
        <w:t>Jay  refers</w:t>
      </w:r>
      <w:proofErr w:type="gramEnd"/>
      <w:r w:rsidRPr="00256F3C">
        <w:rPr>
          <w:sz w:val="8"/>
        </w:rPr>
        <w:t xml:space="preserve"> to Horkheimer and </w:t>
      </w:r>
      <w:r w:rsidRPr="00256F3C">
        <w:rPr>
          <w:rStyle w:val="Emphasis"/>
          <w:highlight w:val="green"/>
        </w:rPr>
        <w:t>Adorno</w:t>
      </w:r>
      <w:r w:rsidRPr="00256F3C">
        <w:rPr>
          <w:sz w:val="8"/>
        </w:rPr>
        <w:t xml:space="preserve"> who </w:t>
      </w:r>
      <w:r w:rsidRPr="00256F3C">
        <w:rPr>
          <w:rStyle w:val="Emphasis"/>
          <w:highlight w:val="green"/>
        </w:rPr>
        <w:t>associated</w:t>
      </w:r>
      <w:r w:rsidRPr="00256F3C">
        <w:rPr>
          <w:rStyle w:val="Emphasis"/>
        </w:rPr>
        <w:t xml:space="preserve"> the </w:t>
      </w:r>
      <w:r w:rsidRPr="00256F3C">
        <w:rPr>
          <w:rStyle w:val="Emphasis"/>
          <w:highlight w:val="green"/>
        </w:rPr>
        <w:t>ability to see with freedom</w:t>
      </w:r>
      <w:r w:rsidRPr="00256F3C">
        <w:rPr>
          <w:rStyle w:val="Emphasis"/>
        </w:rPr>
        <w:t xml:space="preserve">, "a  freedom that is </w:t>
      </w:r>
      <w:r w:rsidRPr="00256F3C">
        <w:rPr>
          <w:rStyle w:val="Emphasis"/>
          <w:highlight w:val="green"/>
        </w:rPr>
        <w:t>threatened when justice is reduced to law</w:t>
      </w:r>
      <w:r w:rsidRPr="00256F3C">
        <w:rPr>
          <w:rStyle w:val="Emphasis"/>
        </w:rPr>
        <w:t>."</w:t>
      </w:r>
      <w:r w:rsidRPr="00256F3C">
        <w:rPr>
          <w:sz w:val="8"/>
        </w:rPr>
        <w:t xml:space="preserve"> [FN45] He </w:t>
      </w:r>
      <w:r w:rsidRPr="00256F3C">
        <w:rPr>
          <w:rStyle w:val="Emphasis"/>
        </w:rPr>
        <w:t xml:space="preserve">interprets </w:t>
      </w:r>
      <w:proofErr w:type="gramStart"/>
      <w:r w:rsidRPr="00256F3C">
        <w:rPr>
          <w:rStyle w:val="Emphasis"/>
        </w:rPr>
        <w:t>this  freedom</w:t>
      </w:r>
      <w:proofErr w:type="gramEnd"/>
      <w:r w:rsidRPr="00256F3C">
        <w:rPr>
          <w:rStyle w:val="Emphasis"/>
        </w:rPr>
        <w:t xml:space="preserve"> as the ability of the particular, the unique, the incommensurable to escape  law's universalism and the reduction of justice to the law of equivalents.</w:t>
      </w:r>
      <w:r w:rsidRPr="00256F3C">
        <w:rPr>
          <w:sz w:val="8"/>
        </w:rPr>
        <w:t xml:space="preserve"> [FN46] </w:t>
      </w:r>
    </w:p>
    <w:p w14:paraId="562866DA" w14:textId="77777777" w:rsidR="00525127" w:rsidRPr="00525127" w:rsidRDefault="00525127" w:rsidP="00525127"/>
    <w:p w14:paraId="4386935E" w14:textId="0A320DB0" w:rsidR="006A424A" w:rsidRPr="000070F6" w:rsidRDefault="006A424A" w:rsidP="006A424A">
      <w:pPr>
        <w:pStyle w:val="Heading4"/>
      </w:pPr>
      <w:bookmarkStart w:id="1" w:name="_Hlk85294194"/>
      <w:r w:rsidRPr="000070F6">
        <w:t xml:space="preserve">The AC is pragmatism </w:t>
      </w:r>
      <w:bookmarkEnd w:id="1"/>
      <w:r w:rsidRPr="000070F6">
        <w:t>-- it explicitly rejects epistemological foundation, but this mentality when presented in academic spaces only serves as a type of identity thinking that evaluates concepts in terms of their pragmatic effects. This recreates ideology and limits the terms of discussion.</w:t>
      </w:r>
    </w:p>
    <w:p w14:paraId="1CD04814" w14:textId="77777777" w:rsidR="006A424A" w:rsidRPr="005F0E4F" w:rsidRDefault="006A424A" w:rsidP="006A424A">
      <w:pPr>
        <w:rPr>
          <w:sz w:val="14"/>
          <w:szCs w:val="14"/>
        </w:rPr>
      </w:pPr>
      <w:bookmarkStart w:id="2" w:name="_Hlk85294199"/>
      <w:r w:rsidRPr="000070F6">
        <w:rPr>
          <w:rStyle w:val="Style13ptBold"/>
        </w:rPr>
        <w:t>Moten and Harney 4</w:t>
      </w:r>
      <w:bookmarkEnd w:id="2"/>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w:t>
      </w:r>
      <w:proofErr w:type="spellStart"/>
      <w:r w:rsidRPr="005F0E4F">
        <w:rPr>
          <w:sz w:val="14"/>
          <w:szCs w:val="14"/>
        </w:rPr>
        <w:t>Undercommons</w:t>
      </w:r>
      <w:proofErr w:type="spellEnd"/>
      <w:r w:rsidRPr="005F0E4F">
        <w:rPr>
          <w:sz w:val="14"/>
          <w:szCs w:val="14"/>
        </w:rPr>
        <w:t xml:space="preserve">: Seven Theses,” Social Text, 79 (Volume 22, Number 2), Summer 2004, pp. 101-115. </w:t>
      </w:r>
      <w:hyperlink r:id="rId8"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7D69F350" w14:textId="77777777" w:rsidR="006A424A" w:rsidRPr="002A345B" w:rsidRDefault="006A424A" w:rsidP="006A424A">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 xml:space="preserve">the </w:t>
      </w:r>
      <w:proofErr w:type="spellStart"/>
      <w:r w:rsidRPr="002A345B">
        <w:rPr>
          <w:rStyle w:val="Emphasis"/>
          <w:highlight w:val="green"/>
        </w:rPr>
        <w:t>Undercommons</w:t>
      </w:r>
      <w:proofErr w:type="spellEnd"/>
      <w:r w:rsidRPr="002A345B">
        <w:rPr>
          <w:rStyle w:val="Emphasis"/>
          <w:highlight w:val="green"/>
        </w:rPr>
        <w:t>.</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 xml:space="preserve">confront </w:t>
      </w:r>
      <w:proofErr w:type="spellStart"/>
      <w:r w:rsidRPr="002A345B">
        <w:rPr>
          <w:rStyle w:val="Emphasis"/>
          <w:highlight w:val="green"/>
        </w:rPr>
        <w:t>antifoundation</w:t>
      </w:r>
      <w:proofErr w:type="spellEnd"/>
      <w:r w:rsidRPr="002A345B">
        <w:rPr>
          <w:rStyle w:val="Emphasis"/>
        </w:rPr>
        <w:t xml:space="preserve"> </w:t>
      </w:r>
      <w:r w:rsidRPr="002A345B">
        <w:rPr>
          <w:sz w:val="8"/>
        </w:rPr>
        <w:t xml:space="preserve">out of faith in the </w:t>
      </w:r>
      <w:proofErr w:type="spellStart"/>
      <w:r w:rsidRPr="002A345B">
        <w:rPr>
          <w:sz w:val="8"/>
        </w:rPr>
        <w:t>unconfrontable</w:t>
      </w:r>
      <w:proofErr w:type="spellEnd"/>
      <w:r w:rsidRPr="002A345B">
        <w:rPr>
          <w:sz w:val="8"/>
        </w:rPr>
        <w:t xml:space="preserv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p w14:paraId="037373BB" w14:textId="29E2338A" w:rsidR="00525127" w:rsidRDefault="00525127" w:rsidP="00B76D44">
      <w:pPr>
        <w:rPr>
          <w:rStyle w:val="Emphasis"/>
        </w:rPr>
      </w:pPr>
    </w:p>
    <w:p w14:paraId="5ECDE216" w14:textId="1198842F" w:rsidR="00525127" w:rsidRPr="00713000" w:rsidRDefault="00525127" w:rsidP="00525127">
      <w:pPr>
        <w:pStyle w:val="Heading4"/>
      </w:pPr>
      <w:r w:rsidRPr="00713000">
        <w:t xml:space="preserve">Stipulating what </w:t>
      </w:r>
      <w:r>
        <w:t>a just world would look like</w:t>
      </w:r>
      <w:r w:rsidRPr="00713000">
        <w:t xml:space="preserve"> is an act of positive utopianism </w:t>
      </w:r>
    </w:p>
    <w:p w14:paraId="1B6749CD" w14:textId="77777777" w:rsidR="00525127" w:rsidRPr="00713000" w:rsidRDefault="00525127" w:rsidP="00525127">
      <w:r w:rsidRPr="00AE2D7C">
        <w:rPr>
          <w:rStyle w:val="Style13ptBold"/>
        </w:rPr>
        <w:t>Geuss</w:t>
      </w:r>
      <w:r>
        <w:rPr>
          <w:rStyle w:val="Style13ptBold"/>
        </w:rPr>
        <w:t xml:space="preserve"> 5</w:t>
      </w:r>
      <w:r w:rsidRPr="00713000">
        <w:t xml:space="preserve"> </w:t>
      </w:r>
      <w:r w:rsidRPr="00AE2D7C">
        <w:rPr>
          <w:sz w:val="18"/>
          <w:szCs w:val="18"/>
        </w:rPr>
        <w:t>(Raymond Geuss, Emeritus Professor in the Faculty of Philosophy, University of Cambridge, is a political philosopher and scholar of 19th and 20th century European philosophy.) “Art and Criticism in Adorno’s Aesthetics,” Chapter 10 in Outside Ethics, Princeton University Press. Princeton, New Jersey. 2005. Print. https://books.google.com/books?id=u-a3TUddXYsC&amp;pg=PA172&amp;lpg=PA172&amp;dq=%22A+further+reason+that+specifically+modern+art%22&amp;source=bl&amp;ots=32CgovDHbf&amp;sig=ACfU3U2JpVMfTJqY-6_SDz6rWy5vD_M4GA&amp;hl=en&amp;sa=X&amp;ved=2ahUKEwiMzemn7O_zAhWomWoFHRJYCjkQ6AF6BAgDEAM#v=onepage&amp;q=%22A%20further%20reason%20that%20specifically%20modern%20art%22&amp;f=false SJMS</w:t>
      </w:r>
    </w:p>
    <w:p w14:paraId="6486EED9" w14:textId="77777777" w:rsidR="00525127" w:rsidRPr="00E61B07" w:rsidRDefault="00525127" w:rsidP="00525127">
      <w:pPr>
        <w:rPr>
          <w:sz w:val="8"/>
        </w:rPr>
      </w:pPr>
      <w:r w:rsidRPr="00E61B07">
        <w:rPr>
          <w:sz w:val="8"/>
        </w:rPr>
        <w:t xml:space="preserve">A further reason that specifically </w:t>
      </w:r>
      <w:r w:rsidRPr="00E61B07">
        <w:rPr>
          <w:rStyle w:val="Emphasis"/>
        </w:rPr>
        <w:t>modern art can present only a negative rather than a positive utopian vision</w:t>
      </w:r>
      <w:r w:rsidRPr="00E61B07">
        <w:rPr>
          <w:sz w:val="8"/>
        </w:rPr>
        <w:t xml:space="preserve"> (in the second sense) </w:t>
      </w:r>
      <w:r w:rsidRPr="00E61B07">
        <w:rPr>
          <w:rStyle w:val="Emphasis"/>
        </w:rPr>
        <w:t xml:space="preserve">is that </w:t>
      </w:r>
      <w:r w:rsidRPr="00E61B07">
        <w:rPr>
          <w:rStyle w:val="Emphasis"/>
          <w:highlight w:val="green"/>
        </w:rPr>
        <w:t>there has been</w:t>
      </w:r>
      <w:r w:rsidRPr="00E61B07">
        <w:rPr>
          <w:rStyle w:val="Emphasis"/>
        </w:rPr>
        <w:t xml:space="preserve"> a </w:t>
      </w:r>
      <w:r w:rsidRPr="00E61B07">
        <w:rPr>
          <w:rStyle w:val="Emphasis"/>
          <w:highlight w:val="green"/>
        </w:rPr>
        <w:t>historical shift in the function of utopias</w:t>
      </w:r>
      <w:r w:rsidRPr="00E61B07">
        <w:rPr>
          <w:rStyle w:val="Emphasis"/>
        </w:rPr>
        <w:t xml:space="preserve">: to the extent to which they do still exist at all, </w:t>
      </w:r>
      <w:r w:rsidRPr="00E61B07">
        <w:rPr>
          <w:rStyle w:val="Emphasis"/>
          <w:highlight w:val="green"/>
        </w:rPr>
        <w:t>they have become dangerous</w:t>
      </w:r>
      <w:r w:rsidRPr="00E61B07">
        <w:rPr>
          <w:rStyle w:val="Emphasis"/>
        </w:rPr>
        <w:t xml:space="preserve"> </w:t>
      </w:r>
      <w:r w:rsidRPr="00E61B07">
        <w:rPr>
          <w:sz w:val="8"/>
        </w:rPr>
        <w:t xml:space="preserve">in a way they were not before. Traditional art contained positive and </w:t>
      </w:r>
      <w:proofErr w:type="spellStart"/>
      <w:r w:rsidRPr="00E61B07">
        <w:rPr>
          <w:sz w:val="8"/>
        </w:rPr>
        <w:t>contentful</w:t>
      </w:r>
      <w:proofErr w:type="spellEnd"/>
      <w:r w:rsidRPr="00E61B07">
        <w:rPr>
          <w:sz w:val="8"/>
        </w:rPr>
        <w:t xml:space="preserve"> </w:t>
      </w:r>
      <w:r w:rsidRPr="00E61B07">
        <w:rPr>
          <w:rStyle w:val="Emphasis"/>
          <w:highlight w:val="green"/>
        </w:rPr>
        <w:t>utopian elements, such as</w:t>
      </w:r>
      <w:r w:rsidRPr="00E61B07">
        <w:rPr>
          <w:rStyle w:val="Emphasis"/>
        </w:rPr>
        <w:t xml:space="preserve"> the vision of freedom, </w:t>
      </w:r>
      <w:r w:rsidRPr="00E61B07">
        <w:rPr>
          <w:rStyle w:val="Emphasis"/>
          <w:highlight w:val="green"/>
        </w:rPr>
        <w:t>justice</w:t>
      </w:r>
      <w:r w:rsidRPr="00E61B07">
        <w:rPr>
          <w:rStyle w:val="Emphasis"/>
        </w:rPr>
        <w:t>, and solidarity</w:t>
      </w:r>
      <w:r w:rsidRPr="00E61B07">
        <w:rPr>
          <w:sz w:val="8"/>
        </w:rPr>
        <w:t xml:space="preserve"> at the end of Fidelio or of community at the end of Beethoven’s Ninth Symphony. Now, in the early twenty-first century, such positive utopian elements </w:t>
      </w:r>
      <w:r w:rsidRPr="00E61B07">
        <w:rPr>
          <w:rStyle w:val="Emphasis"/>
        </w:rPr>
        <w:t xml:space="preserve">must be </w:t>
      </w:r>
      <w:r w:rsidRPr="00E61B07">
        <w:rPr>
          <w:rStyle w:val="Emphasis"/>
          <w:highlight w:val="green"/>
        </w:rPr>
        <w:t>treated with</w:t>
      </w:r>
      <w:r w:rsidRPr="00E61B07">
        <w:rPr>
          <w:rStyle w:val="Emphasis"/>
        </w:rPr>
        <w:t xml:space="preserve"> the most extreme </w:t>
      </w:r>
      <w:r w:rsidRPr="00E61B07">
        <w:rPr>
          <w:rStyle w:val="Emphasis"/>
          <w:highlight w:val="green"/>
        </w:rPr>
        <w:t>caution, because we have</w:t>
      </w:r>
      <w:r w:rsidRPr="00E61B07">
        <w:rPr>
          <w:rStyle w:val="Emphasis"/>
        </w:rPr>
        <w:t xml:space="preserve"> the technological </w:t>
      </w:r>
      <w:r w:rsidRPr="00E61B07">
        <w:rPr>
          <w:rStyle w:val="Emphasis"/>
          <w:highlight w:val="green"/>
        </w:rPr>
        <w:t>powers to try to realize them</w:t>
      </w:r>
      <w:r w:rsidRPr="00E61B07">
        <w:rPr>
          <w:rStyle w:val="Emphasis"/>
        </w:rPr>
        <w:t xml:space="preserve"> fully all at one go.</w:t>
      </w:r>
      <w:r w:rsidRPr="00E61B07">
        <w:rPr>
          <w:sz w:val="8"/>
        </w:rPr>
        <w:t xml:space="preserve"> In </w:t>
      </w:r>
      <w:proofErr w:type="gramStart"/>
      <w:r w:rsidRPr="00E61B07">
        <w:rPr>
          <w:sz w:val="8"/>
        </w:rPr>
        <w:t>fact</w:t>
      </w:r>
      <w:proofErr w:type="gramEnd"/>
      <w:r w:rsidRPr="00E61B07">
        <w:rPr>
          <w:sz w:val="8"/>
        </w:rPr>
        <w:t xml:space="preserve"> </w:t>
      </w:r>
      <w:r w:rsidRPr="00E61B07">
        <w:rPr>
          <w:rStyle w:val="Emphasis"/>
          <w:highlight w:val="green"/>
        </w:rPr>
        <w:t>they should be avoided altogether because of our experience that attempts at</w:t>
      </w:r>
      <w:r w:rsidRPr="00E61B07">
        <w:rPr>
          <w:rStyle w:val="Emphasis"/>
        </w:rPr>
        <w:t xml:space="preserve"> the full </w:t>
      </w:r>
      <w:r w:rsidRPr="00E61B07">
        <w:rPr>
          <w:rStyle w:val="Emphasis"/>
          <w:highlight w:val="green"/>
        </w:rPr>
        <w:t>implementation</w:t>
      </w:r>
      <w:r w:rsidRPr="00E61B07">
        <w:rPr>
          <w:rStyle w:val="Emphasis"/>
        </w:rPr>
        <w:t xml:space="preserve"> of them in the twentieth century </w:t>
      </w:r>
      <w:r w:rsidRPr="00E61B07">
        <w:rPr>
          <w:rStyle w:val="Emphasis"/>
          <w:highlight w:val="green"/>
        </w:rPr>
        <w:t>have been</w:t>
      </w:r>
      <w:r w:rsidRPr="00E61B07">
        <w:rPr>
          <w:rStyle w:val="Emphasis"/>
        </w:rPr>
        <w:t xml:space="preserve"> a series of </w:t>
      </w:r>
      <w:r w:rsidRPr="00E61B07">
        <w:rPr>
          <w:rStyle w:val="Emphasis"/>
          <w:highlight w:val="green"/>
        </w:rPr>
        <w:t>nightmares: the Nazi ideal of a perfectly homogenous ethnic community or the Soviet ideal of a classless society.</w:t>
      </w:r>
      <w:r w:rsidRPr="00E61B07">
        <w:rPr>
          <w:rStyle w:val="Emphasis"/>
        </w:rPr>
        <w:t xml:space="preserve"> In our historical period, then, it is appropriate for us to return to and strictly enforce the biblical prohibition of “graven images,” that is, not to elaborate in detail any positive image of a utopian society.</w:t>
      </w:r>
      <w:r w:rsidRPr="00E61B07">
        <w:rPr>
          <w:sz w:val="8"/>
        </w:rPr>
        <w:t>20</w:t>
      </w:r>
    </w:p>
    <w:p w14:paraId="10E194B4" w14:textId="77777777" w:rsidR="006A424A" w:rsidRDefault="006A424A" w:rsidP="006A424A">
      <w:pPr>
        <w:rPr>
          <w:rFonts w:ascii="Times New Roman" w:hAnsi="Times New Roman" w:cs="Times New Roman"/>
          <w:sz w:val="24"/>
          <w:szCs w:val="24"/>
        </w:rPr>
      </w:pPr>
    </w:p>
    <w:p w14:paraId="13DFFC4F" w14:textId="77777777" w:rsidR="006A424A" w:rsidRPr="006A424A" w:rsidRDefault="006A424A" w:rsidP="006A424A">
      <w:pPr>
        <w:pStyle w:val="Heading4"/>
      </w:pPr>
      <w:r w:rsidRPr="006A424A">
        <w:t xml:space="preserve">Pragmatists attempt to evade the subject-object distinction, but that means they cannot attend to the truths and falsity of this distinction. </w:t>
      </w:r>
    </w:p>
    <w:p w14:paraId="2E99793B" w14:textId="4F2FD1B5" w:rsidR="006A424A" w:rsidRPr="006A424A" w:rsidRDefault="006A424A" w:rsidP="006A424A">
      <w:r w:rsidRPr="006A424A">
        <w:rPr>
          <w:rStyle w:val="Style13ptBold"/>
        </w:rPr>
        <w:t>Morris 01</w:t>
      </w:r>
      <w:r w:rsidRPr="006A424A">
        <w:t xml:space="preserve"> Morris, Martin (From his online bio: “I was born and raised in Christchurch, New Zealand. I received my PhD in Political Science from York University in Toronto in 1996. I was Social Sciences and Humanities Research Council (SSHRC) post-doctoral fellow at The Literature Program, Duke University, North Carolina, 1996-98, studying with (and sponsored by) Professor Fredric Jameson, and working with others there such as Professor </w:t>
      </w:r>
      <w:proofErr w:type="spellStart"/>
      <w:r w:rsidRPr="006A424A">
        <w:t>Romand</w:t>
      </w:r>
      <w:proofErr w:type="spellEnd"/>
      <w:r w:rsidRPr="006A424A">
        <w:t xml:space="preserve"> Coles and Professor Michael Hardt. In 2002, I was appointed Assistant Professor in the Communication Studies department at the University of Windsor, Ontario. I joined the Communication Studies department here at Laurier in 2005 as Associate Professor.”). “Recovering The Ethical </w:t>
      </w:r>
      <w:proofErr w:type="gramStart"/>
      <w:r w:rsidRPr="006A424A">
        <w:t>And</w:t>
      </w:r>
      <w:proofErr w:type="gramEnd"/>
      <w:r w:rsidRPr="006A424A">
        <w:t xml:space="preserve"> Political Force of Adorno's Aesthetic-Critical Theory,” Chapter 5 in Rethinking the communicative turn: Adorno, Habermas, and the problem of communicative freedom. SUNY Press, 2001. Pgs. 143-191. Print. (Ask for the PDF) SJMS</w:t>
      </w:r>
    </w:p>
    <w:p w14:paraId="50CC927E" w14:textId="77777777" w:rsidR="006A424A" w:rsidRPr="003D295F" w:rsidRDefault="006A424A" w:rsidP="006A424A">
      <w:pPr>
        <w:rPr>
          <w:sz w:val="8"/>
        </w:rPr>
      </w:pPr>
      <w:r w:rsidRPr="006A424A">
        <w:rPr>
          <w:rStyle w:val="Emphasis"/>
        </w:rPr>
        <w:t xml:space="preserve">Traditional </w:t>
      </w:r>
      <w:r w:rsidRPr="003D295F">
        <w:rPr>
          <w:rStyle w:val="Emphasis"/>
          <w:highlight w:val="green"/>
        </w:rPr>
        <w:t>epistemology</w:t>
      </w:r>
      <w:r w:rsidRPr="006A424A">
        <w:rPr>
          <w:rStyle w:val="Emphasis"/>
        </w:rPr>
        <w:t xml:space="preserve"> since Descartes </w:t>
      </w:r>
      <w:r w:rsidRPr="003D295F">
        <w:rPr>
          <w:rStyle w:val="Emphasis"/>
          <w:highlight w:val="green"/>
        </w:rPr>
        <w:t>refers</w:t>
      </w:r>
      <w:r w:rsidRPr="006A424A">
        <w:rPr>
          <w:rStyle w:val="Emphasis"/>
        </w:rPr>
        <w:t xml:space="preserve"> fundamentally </w:t>
      </w:r>
      <w:r w:rsidRPr="003D295F">
        <w:rPr>
          <w:rStyle w:val="Emphasis"/>
          <w:highlight w:val="green"/>
        </w:rPr>
        <w:t>to</w:t>
      </w:r>
      <w:r w:rsidRPr="006A424A">
        <w:rPr>
          <w:rStyle w:val="Emphasis"/>
        </w:rPr>
        <w:t xml:space="preserve"> some form of </w:t>
      </w:r>
      <w:r w:rsidRPr="003D295F">
        <w:rPr>
          <w:rStyle w:val="Emphasis"/>
          <w:highlight w:val="green"/>
        </w:rPr>
        <w:t>relation between a knowing subject and</w:t>
      </w:r>
      <w:r w:rsidRPr="006A424A">
        <w:rPr>
          <w:rStyle w:val="Emphasis"/>
        </w:rPr>
        <w:t xml:space="preserve"> an </w:t>
      </w:r>
      <w:r w:rsidRPr="003D295F">
        <w:rPr>
          <w:rStyle w:val="Emphasis"/>
          <w:highlight w:val="green"/>
        </w:rPr>
        <w:t>object</w:t>
      </w:r>
      <w:r w:rsidRPr="003D295F">
        <w:rPr>
          <w:sz w:val="8"/>
        </w:rPr>
        <w:t xml:space="preserve"> that is known, in whatever way these two entities are to be understood. Indeed, conceptual thinking itself—defining, abstraction, naming—would not be possible without necessarily assuming the entities to which the words subject and object refer. </w:t>
      </w:r>
      <w:r w:rsidRPr="006A424A">
        <w:rPr>
          <w:rStyle w:val="Emphasis"/>
        </w:rPr>
        <w:t xml:space="preserve">The </w:t>
      </w:r>
      <w:r w:rsidRPr="003D295F">
        <w:rPr>
          <w:rStyle w:val="Emphasis"/>
          <w:highlight w:val="green"/>
        </w:rPr>
        <w:t>problem</w:t>
      </w:r>
      <w:r w:rsidRPr="006A424A">
        <w:rPr>
          <w:rStyle w:val="Emphasis"/>
        </w:rPr>
        <w:t xml:space="preserve"> faced by epistemology, then, is </w:t>
      </w:r>
      <w:r w:rsidRPr="003D295F">
        <w:rPr>
          <w:rStyle w:val="Emphasis"/>
          <w:highlight w:val="green"/>
        </w:rPr>
        <w:t>how</w:t>
      </w:r>
      <w:r w:rsidRPr="006A424A">
        <w:rPr>
          <w:rStyle w:val="Emphasis"/>
        </w:rPr>
        <w:t xml:space="preserve"> it is </w:t>
      </w:r>
      <w:r w:rsidRPr="003D295F">
        <w:rPr>
          <w:rStyle w:val="Emphasis"/>
          <w:highlight w:val="green"/>
        </w:rPr>
        <w:t>possible to reflect</w:t>
      </w:r>
      <w:r w:rsidRPr="006A424A">
        <w:rPr>
          <w:rStyle w:val="Emphasis"/>
        </w:rPr>
        <w:t xml:space="preserve"> upon the meaning of these entities that are apparently already needed or posited </w:t>
      </w:r>
      <w:r w:rsidRPr="003D295F">
        <w:rPr>
          <w:rStyle w:val="Emphasis"/>
          <w:highlight w:val="green"/>
        </w:rPr>
        <w:t>before</w:t>
      </w:r>
      <w:r w:rsidRPr="006A424A">
        <w:rPr>
          <w:rStyle w:val="Emphasis"/>
        </w:rPr>
        <w:t xml:space="preserve"> anything like the act of </w:t>
      </w:r>
      <w:r w:rsidRPr="003D295F">
        <w:rPr>
          <w:rStyle w:val="Emphasis"/>
          <w:highlight w:val="green"/>
        </w:rPr>
        <w:t>reflection itself can occur.</w:t>
      </w:r>
      <w:r w:rsidRPr="006A424A">
        <w:rPr>
          <w:rStyle w:val="Emphasis"/>
        </w:rPr>
        <w:t xml:space="preserve"> This basic problem of self-reflection is dealt with in </w:t>
      </w:r>
      <w:r w:rsidRPr="003D295F">
        <w:rPr>
          <w:rStyle w:val="Emphasis"/>
        </w:rPr>
        <w:t>various ways in the idealist tradition from Kant to Hegel, yet it has resisted</w:t>
      </w:r>
      <w:r w:rsidRPr="006A424A">
        <w:rPr>
          <w:rStyle w:val="Emphasis"/>
        </w:rPr>
        <w:t xml:space="preserve"> a satisfactory or genuine resolution </w:t>
      </w:r>
      <w:r w:rsidRPr="003D295F">
        <w:rPr>
          <w:sz w:val="8"/>
        </w:rPr>
        <w:t xml:space="preserve">(in the sense of an adequate explanation). </w:t>
      </w:r>
      <w:r w:rsidRPr="006A424A">
        <w:rPr>
          <w:rStyle w:val="Emphasis"/>
        </w:rPr>
        <w:t xml:space="preserve">The </w:t>
      </w:r>
      <w:r w:rsidRPr="003D295F">
        <w:rPr>
          <w:rStyle w:val="Emphasis"/>
          <w:highlight w:val="green"/>
        </w:rPr>
        <w:t>problem</w:t>
      </w:r>
      <w:r w:rsidRPr="006A424A">
        <w:rPr>
          <w:rStyle w:val="Emphasis"/>
        </w:rPr>
        <w:t xml:space="preserve"> has </w:t>
      </w:r>
      <w:r w:rsidRPr="003D295F">
        <w:rPr>
          <w:rStyle w:val="Emphasis"/>
          <w:highlight w:val="green"/>
        </w:rPr>
        <w:t>not</w:t>
      </w:r>
      <w:r w:rsidRPr="006A424A">
        <w:rPr>
          <w:rStyle w:val="Emphasis"/>
        </w:rPr>
        <w:t xml:space="preserve">, of course, </w:t>
      </w:r>
      <w:r w:rsidRPr="003D295F">
        <w:rPr>
          <w:rStyle w:val="Emphasis"/>
          <w:highlight w:val="green"/>
        </w:rPr>
        <w:t>disappeared</w:t>
      </w:r>
      <w:r w:rsidRPr="006A424A">
        <w:rPr>
          <w:rStyle w:val="Emphasis"/>
        </w:rPr>
        <w:t xml:space="preserve"> or been rendered irrelevant by the dominant reaction to this philosophical problematic </w:t>
      </w:r>
      <w:r w:rsidRPr="003D295F">
        <w:rPr>
          <w:rStyle w:val="Emphasis"/>
          <w:highlight w:val="green"/>
        </w:rPr>
        <w:t>by</w:t>
      </w:r>
      <w:r w:rsidRPr="006A424A">
        <w:rPr>
          <w:rStyle w:val="Emphasis"/>
        </w:rPr>
        <w:t xml:space="preserve"> the various brands of epistemological positivism or realism that instead </w:t>
      </w:r>
      <w:r w:rsidRPr="003D295F">
        <w:rPr>
          <w:rStyle w:val="Emphasis"/>
        </w:rPr>
        <w:t xml:space="preserve">simply </w:t>
      </w:r>
      <w:r w:rsidRPr="003D295F">
        <w:rPr>
          <w:rStyle w:val="Emphasis"/>
          <w:highlight w:val="green"/>
        </w:rPr>
        <w:t xml:space="preserve">ignore </w:t>
      </w:r>
      <w:r w:rsidRPr="003D295F">
        <w:rPr>
          <w:rStyle w:val="Emphasis"/>
        </w:rPr>
        <w:t>it.</w:t>
      </w:r>
      <w:r w:rsidRPr="003D295F">
        <w:rPr>
          <w:sz w:val="8"/>
        </w:rPr>
        <w:t xml:space="preserve"> Indeed, Habermas contended in Knowledge and Human Interests that after the demise of Hegel's system, philosophical reflection on the conditions of knowledge declined into a mere naive methodology under positivism, which lacked any equivalent to the crucial social-theoretic dimension of Hegel's critique. On the other hand, </w:t>
      </w:r>
      <w:r w:rsidRPr="003D295F">
        <w:rPr>
          <w:rStyle w:val="Emphasis"/>
        </w:rPr>
        <w:t xml:space="preserve">alternative philosophies such as </w:t>
      </w:r>
      <w:r w:rsidRPr="003D295F">
        <w:rPr>
          <w:rStyle w:val="Emphasis"/>
          <w:highlight w:val="green"/>
        </w:rPr>
        <w:t>pragmatism</w:t>
      </w:r>
      <w:r w:rsidRPr="003D295F">
        <w:rPr>
          <w:sz w:val="8"/>
        </w:rPr>
        <w:t xml:space="preserve"> (for example, Peirce, Dewey) and phenomenology (for example, Husserl, Heidegger, Merleau-Ponty) </w:t>
      </w:r>
      <w:r w:rsidRPr="003D295F">
        <w:rPr>
          <w:rStyle w:val="Emphasis"/>
          <w:highlight w:val="green"/>
        </w:rPr>
        <w:t>reject</w:t>
      </w:r>
      <w:r w:rsidRPr="003D295F">
        <w:rPr>
          <w:rStyle w:val="Emphasis"/>
        </w:rPr>
        <w:t xml:space="preserve"> the </w:t>
      </w:r>
      <w:r w:rsidRPr="003D295F">
        <w:rPr>
          <w:rStyle w:val="Emphasis"/>
          <w:highlight w:val="green"/>
        </w:rPr>
        <w:t>metaphysical priority of subject and object</w:t>
      </w:r>
      <w:r w:rsidRPr="003D295F">
        <w:rPr>
          <w:rStyle w:val="Emphasis"/>
        </w:rPr>
        <w:t xml:space="preserve"> entirely and instead rely on other approaches, concepts, and categories without invoking the idea of an origin or foundation.</w:t>
      </w:r>
      <w:r w:rsidRPr="003D295F">
        <w:rPr>
          <w:sz w:val="8"/>
        </w:rPr>
        <w:t xml:space="preserve"> For Adorno, </w:t>
      </w:r>
      <w:r w:rsidRPr="003D295F">
        <w:rPr>
          <w:rStyle w:val="Emphasis"/>
          <w:highlight w:val="green"/>
        </w:rPr>
        <w:t>we are not</w:t>
      </w:r>
      <w:r w:rsidRPr="003D295F">
        <w:rPr>
          <w:rStyle w:val="Emphasis"/>
        </w:rPr>
        <w:t xml:space="preserve"> still </w:t>
      </w:r>
      <w:r w:rsidRPr="003D295F">
        <w:rPr>
          <w:rStyle w:val="Emphasis"/>
          <w:highlight w:val="green"/>
        </w:rPr>
        <w:t>waiting for the brilliant philosophical solution</w:t>
      </w:r>
      <w:r w:rsidRPr="003D295F">
        <w:rPr>
          <w:sz w:val="8"/>
        </w:rPr>
        <w:t xml:space="preserve"> to the question of epistemology </w:t>
      </w:r>
      <w:r w:rsidRPr="003D295F">
        <w:rPr>
          <w:rStyle w:val="Emphasis"/>
          <w:highlight w:val="green"/>
        </w:rPr>
        <w:t>because</w:t>
      </w:r>
      <w:r w:rsidRPr="003D295F">
        <w:rPr>
          <w:rStyle w:val="Emphasis"/>
        </w:rPr>
        <w:t xml:space="preserve"> the problem of </w:t>
      </w:r>
      <w:r w:rsidRPr="003D295F">
        <w:rPr>
          <w:rStyle w:val="Emphasis"/>
          <w:highlight w:val="green"/>
        </w:rPr>
        <w:t>epistemology reflects a historical condition that testifies simultaneously to the truth and falsity of the separation of subject and object.</w:t>
      </w:r>
      <w:r w:rsidRPr="003D295F">
        <w:rPr>
          <w:sz w:val="8"/>
        </w:rPr>
        <w:t xml:space="preserve"> This insight is developed famously by Lukacs (1971, especially 110ff) in his critique of the antinomies of modern (bourgeois) philosophy, including the analysis of cognition, which he saw as expressions of the social relations of control and domination of a historical class. Adorno's approach, while significantly influenced by his appropriation of Hegelian phenomenology, is also thoroughly associated with Marx and the critical, dialectical tradition of Western Marxism.</w:t>
      </w:r>
    </w:p>
    <w:p w14:paraId="65E00933" w14:textId="77777777" w:rsidR="00525127" w:rsidRDefault="00525127" w:rsidP="00B76D44">
      <w:pPr>
        <w:rPr>
          <w:rStyle w:val="Emphasis"/>
        </w:rPr>
      </w:pPr>
    </w:p>
    <w:p w14:paraId="43F88047" w14:textId="77777777" w:rsidR="00525127" w:rsidRDefault="00525127" w:rsidP="00525127">
      <w:pPr>
        <w:pStyle w:val="Heading4"/>
      </w:pPr>
      <w:r>
        <w:t>2 Impacts:</w:t>
      </w:r>
    </w:p>
    <w:p w14:paraId="2F5E080C" w14:textId="77777777" w:rsidR="00525127" w:rsidRPr="00B806B0" w:rsidRDefault="00525127" w:rsidP="00525127">
      <w:pPr>
        <w:pStyle w:val="Heading4"/>
      </w:pPr>
      <w:r>
        <w:t>[1] Identity thinking reproduces Auschwitz</w:t>
      </w:r>
    </w:p>
    <w:p w14:paraId="45678F8C" w14:textId="77777777" w:rsidR="00525127" w:rsidRPr="00631B2F" w:rsidRDefault="00525127" w:rsidP="00525127">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30FAC9DF" w14:textId="77777777" w:rsidR="00525127" w:rsidRDefault="00525127" w:rsidP="00525127">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201F4BF3" w14:textId="77777777" w:rsidR="00525127" w:rsidRDefault="00525127" w:rsidP="00525127">
      <w:pPr>
        <w:rPr>
          <w:rStyle w:val="Emphasis"/>
        </w:rPr>
      </w:pPr>
    </w:p>
    <w:p w14:paraId="6BB17E3E" w14:textId="77777777" w:rsidR="00525127" w:rsidRPr="00E70492" w:rsidRDefault="00525127" w:rsidP="00525127">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13450FFB" w14:textId="77777777" w:rsidR="00525127" w:rsidRPr="00A104A4" w:rsidRDefault="00525127" w:rsidP="00525127">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5B82C29C" w14:textId="77777777" w:rsidR="00525127" w:rsidRPr="00E70492" w:rsidRDefault="00525127" w:rsidP="00525127">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4270BDE1" w14:textId="77777777" w:rsidR="00525127" w:rsidRDefault="00525127" w:rsidP="00525127"/>
    <w:p w14:paraId="7A312718" w14:textId="77777777" w:rsidR="00525127" w:rsidRDefault="00525127" w:rsidP="00525127">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4AB5B310" w14:textId="77777777" w:rsidR="00525127" w:rsidRPr="00D346C5" w:rsidRDefault="00525127" w:rsidP="00525127">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37A343A8" w14:textId="77777777" w:rsidR="00525127" w:rsidRPr="00380B65" w:rsidRDefault="00525127" w:rsidP="00525127">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D674B84" w14:textId="06646BFE" w:rsidR="00525127" w:rsidRDefault="00525127" w:rsidP="00525127"/>
    <w:p w14:paraId="558FB16F" w14:textId="751125D9" w:rsidR="00752236" w:rsidRDefault="00752236" w:rsidP="00752236">
      <w:pPr>
        <w:pStyle w:val="Heading4"/>
      </w:pPr>
      <w:r>
        <w:t>T</w:t>
      </w:r>
      <w:r>
        <w:t>he aff doesn’t fiat they can’t perm: It doesn’t make any sense to say to “do the aff and x” if you don’t defend doing the aff in the first place. This also means an a priori can’t count as a justification for a perm because it doesn’t amount to a net benefit to doing something.</w:t>
      </w:r>
    </w:p>
    <w:p w14:paraId="2DE5EBC5" w14:textId="77777777" w:rsidR="00752236" w:rsidRPr="00752236" w:rsidRDefault="00752236" w:rsidP="00752236"/>
    <w:p w14:paraId="4EC8C55E" w14:textId="77777777" w:rsidR="00525127" w:rsidRDefault="00525127" w:rsidP="00525127">
      <w:pPr>
        <w:pStyle w:val="Heading4"/>
      </w:pPr>
      <w:r>
        <w:t>The Role of the Ballot is to vote for the debater who best embraces Adorno’s education after Auschwitz – this means using the debate space as an educational space to instill distance of violence and atrocities</w:t>
      </w:r>
    </w:p>
    <w:p w14:paraId="07488CC1" w14:textId="77777777" w:rsidR="00525127" w:rsidRPr="009D0E89" w:rsidRDefault="00525127" w:rsidP="00525127">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054C8748" w14:textId="1E5229CA" w:rsidR="00525127" w:rsidRDefault="00525127" w:rsidP="00525127">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5119E7E6" w14:textId="69E24143" w:rsidR="00752236" w:rsidRDefault="00752236" w:rsidP="00525127">
      <w:pPr>
        <w:rPr>
          <w:rStyle w:val="Emphasis"/>
        </w:rPr>
      </w:pPr>
    </w:p>
    <w:p w14:paraId="07486C12" w14:textId="77777777" w:rsidR="00752236" w:rsidRDefault="00752236" w:rsidP="00752236">
      <w:pPr>
        <w:pStyle w:val="Heading4"/>
      </w:pPr>
      <w:r>
        <w:t xml:space="preserve">The K negates under truth testing because if the world is totally administered than any action taken to stop the appropriation of outer space by private entities – state policy or otherwise – is immoral. </w:t>
      </w:r>
    </w:p>
    <w:p w14:paraId="27EE97F5" w14:textId="2592DC51" w:rsidR="00752236" w:rsidRPr="00EB5E18" w:rsidRDefault="00EB5E18" w:rsidP="00EB5E18">
      <w:pPr>
        <w:pStyle w:val="Heading2"/>
      </w:pPr>
      <w:r w:rsidRPr="00EB5E18">
        <w:t>Case</w:t>
      </w:r>
    </w:p>
    <w:p w14:paraId="25C67744" w14:textId="77777777" w:rsidR="006A424A" w:rsidRDefault="006A424A" w:rsidP="006A424A">
      <w:pPr>
        <w:pStyle w:val="Heading4"/>
      </w:pPr>
      <w:r w:rsidRPr="000D2999">
        <w:t xml:space="preserve">Moral Pluralism </w:t>
      </w:r>
      <w:r>
        <w:t>is a link – it assumes truth of itself, ignores dialectics, ignores the evil of A</w:t>
      </w:r>
      <w:r w:rsidRPr="000D2999">
        <w:t>uschwitz</w:t>
      </w:r>
      <w:r>
        <w:t>, and was produced by social conditions to serve society</w:t>
      </w:r>
    </w:p>
    <w:p w14:paraId="059F5DF2" w14:textId="77777777" w:rsidR="006A424A" w:rsidRPr="00730282" w:rsidRDefault="006A424A" w:rsidP="006A424A">
      <w:pPr>
        <w:rPr>
          <w:rFonts w:ascii="Times New Roman" w:hAnsi="Times New Roman" w:cs="Times New Roman"/>
          <w:sz w:val="24"/>
          <w:szCs w:val="24"/>
        </w:rPr>
      </w:pPr>
      <w:r>
        <w:rPr>
          <w:rStyle w:val="Style13ptBold"/>
        </w:rPr>
        <w:t xml:space="preserve">Morris 1 </w:t>
      </w:r>
      <w:r w:rsidRPr="00730282">
        <w:rPr>
          <w:rFonts w:ascii="Times New Roman" w:hAnsi="Times New Roman" w:cs="Times New Roman"/>
          <w:sz w:val="24"/>
          <w:szCs w:val="24"/>
        </w:rPr>
        <w:t>Morris 01</w:t>
      </w:r>
      <w:r>
        <w:rPr>
          <w:rFonts w:ascii="Times New Roman" w:hAnsi="Times New Roman" w:cs="Times New Roman"/>
          <w:sz w:val="24"/>
          <w:szCs w:val="24"/>
        </w:rPr>
        <w:t xml:space="preserve"> </w:t>
      </w:r>
      <w:r w:rsidRPr="00730282">
        <w:rPr>
          <w:rFonts w:ascii="Times New Roman" w:hAnsi="Times New Roman" w:cs="Times New Roman"/>
          <w:sz w:val="24"/>
          <w:szCs w:val="24"/>
        </w:rPr>
        <w:t xml:space="preserve">Morris, Martin (From his online bio: “I was born and raised in Christchurch, New Zealand. I received my PhD in Political Science from York University in Toronto in 1996. I was Social Sciences and Humanities Research Council (SSHRC) post-doctoral fellow at The Literature Program, Duke University, North Carolina, 1996-98, studying with (and sponsored by) Professor Fredric Jameson, and working with others there such as Professor </w:t>
      </w:r>
      <w:proofErr w:type="spellStart"/>
      <w:r w:rsidRPr="00730282">
        <w:rPr>
          <w:rFonts w:ascii="Times New Roman" w:hAnsi="Times New Roman" w:cs="Times New Roman"/>
          <w:sz w:val="24"/>
          <w:szCs w:val="24"/>
        </w:rPr>
        <w:t>Romand</w:t>
      </w:r>
      <w:proofErr w:type="spellEnd"/>
      <w:r w:rsidRPr="00730282">
        <w:rPr>
          <w:rFonts w:ascii="Times New Roman" w:hAnsi="Times New Roman" w:cs="Times New Roman"/>
          <w:sz w:val="24"/>
          <w:szCs w:val="24"/>
        </w:rPr>
        <w:t xml:space="preserve"> Coles and Professor Michael Hardt. In 2002, I was appointed Assistant Professor in the Communication Studies department at the University of Windsor, Ontario. I joined the Communication Studies department here at Laurier in 2005 as Associate Professor.”). “Recovering The Ethical </w:t>
      </w:r>
      <w:proofErr w:type="gramStart"/>
      <w:r w:rsidRPr="00730282">
        <w:rPr>
          <w:rFonts w:ascii="Times New Roman" w:hAnsi="Times New Roman" w:cs="Times New Roman"/>
          <w:sz w:val="24"/>
          <w:szCs w:val="24"/>
        </w:rPr>
        <w:t>And</w:t>
      </w:r>
      <w:proofErr w:type="gramEnd"/>
      <w:r w:rsidRPr="00730282">
        <w:rPr>
          <w:rFonts w:ascii="Times New Roman" w:hAnsi="Times New Roman" w:cs="Times New Roman"/>
          <w:sz w:val="24"/>
          <w:szCs w:val="24"/>
        </w:rPr>
        <w:t xml:space="preserve"> Political Force of Adorno's Aesthetic-Critical Theory,” Chapter 5 in </w:t>
      </w:r>
      <w:r w:rsidRPr="00730282">
        <w:rPr>
          <w:rFonts w:ascii="Times New Roman" w:hAnsi="Times New Roman" w:cs="Times New Roman"/>
          <w:i/>
          <w:iCs/>
          <w:sz w:val="24"/>
          <w:szCs w:val="24"/>
        </w:rPr>
        <w:t>Rethinking the communicative turn: Adorno, Habermas, and the problem of communicative freedom</w:t>
      </w:r>
      <w:r w:rsidRPr="00730282">
        <w:rPr>
          <w:rFonts w:ascii="Times New Roman" w:hAnsi="Times New Roman" w:cs="Times New Roman"/>
          <w:sz w:val="24"/>
          <w:szCs w:val="24"/>
        </w:rPr>
        <w:t>. SUNY Press, 2001. Pgs. 143-191. Print. (Ask for the PDF)</w:t>
      </w:r>
      <w:r>
        <w:rPr>
          <w:rFonts w:ascii="Times New Roman" w:hAnsi="Times New Roman" w:cs="Times New Roman"/>
          <w:sz w:val="24"/>
          <w:szCs w:val="24"/>
        </w:rPr>
        <w:t xml:space="preserve"> SJMS</w:t>
      </w:r>
    </w:p>
    <w:p w14:paraId="554EBB4E" w14:textId="34E1E690" w:rsidR="006A424A" w:rsidRDefault="006A424A" w:rsidP="006A424A">
      <w:pPr>
        <w:rPr>
          <w:rStyle w:val="Emphasis"/>
        </w:rPr>
      </w:pPr>
      <w:r w:rsidRPr="000D2999">
        <w:rPr>
          <w:sz w:val="8"/>
        </w:rPr>
        <w:t xml:space="preserve">For Habermas, the principal consequence of the radical critique of enlightenment as domination is that the concept of reason becomes blurred, which threatens to destroy the rational inheritance of Western culture itself. Horkheimer and Adorno's theory is said to fall into a performative self-contradiction because reason is criticized with its own 'tools'. Habermas here remobilizes the well-worn logical critique of skepticism or relativism (that </w:t>
      </w:r>
      <w:r w:rsidRPr="00B76D44">
        <w:rPr>
          <w:rStyle w:val="Emphasis"/>
        </w:rPr>
        <w:t xml:space="preserve">the </w:t>
      </w:r>
      <w:r w:rsidRPr="00B76D44">
        <w:rPr>
          <w:rStyle w:val="Emphasis"/>
          <w:highlight w:val="green"/>
        </w:rPr>
        <w:t>skeptic</w:t>
      </w:r>
      <w:r w:rsidRPr="00B76D44">
        <w:rPr>
          <w:rStyle w:val="Emphasis"/>
        </w:rPr>
        <w:t xml:space="preserve"> must </w:t>
      </w:r>
      <w:r w:rsidRPr="00B76D44">
        <w:rPr>
          <w:rStyle w:val="Emphasis"/>
          <w:highlight w:val="green"/>
        </w:rPr>
        <w:t>presume at least one absolute</w:t>
      </w:r>
      <w:r w:rsidRPr="00B76D44">
        <w:rPr>
          <w:rStyle w:val="Emphasis"/>
        </w:rPr>
        <w:t xml:space="preserve">: the </w:t>
      </w:r>
      <w:r w:rsidRPr="00B76D44">
        <w:rPr>
          <w:rStyle w:val="Emphasis"/>
          <w:highlight w:val="green"/>
        </w:rPr>
        <w:t>validity of</w:t>
      </w:r>
      <w:r w:rsidRPr="00B76D44">
        <w:rPr>
          <w:rStyle w:val="Emphasis"/>
        </w:rPr>
        <w:t xml:space="preserve"> </w:t>
      </w:r>
      <w:r w:rsidRPr="000D2999">
        <w:rPr>
          <w:sz w:val="8"/>
        </w:rPr>
        <w:t>his</w:t>
      </w:r>
      <w:r>
        <w:rPr>
          <w:rStyle w:val="Emphasis"/>
        </w:rPr>
        <w:t xml:space="preserve"> </w:t>
      </w:r>
      <w:r w:rsidRPr="00B76D44">
        <w:rPr>
          <w:rStyle w:val="Emphasis"/>
          <w:highlight w:val="green"/>
        </w:rPr>
        <w:t>[their]</w:t>
      </w:r>
      <w:r w:rsidRPr="00B76D44">
        <w:rPr>
          <w:rStyle w:val="Emphasis"/>
        </w:rPr>
        <w:t xml:space="preserve"> own </w:t>
      </w:r>
      <w:r w:rsidRPr="00B76D44">
        <w:rPr>
          <w:rStyle w:val="Emphasis"/>
          <w:highlight w:val="green"/>
        </w:rPr>
        <w:t>position</w:t>
      </w:r>
      <w:r w:rsidRPr="00B76D44">
        <w:rPr>
          <w:rStyle w:val="Emphasis"/>
        </w:rPr>
        <w:t xml:space="preserve">, and </w:t>
      </w:r>
      <w:r w:rsidRPr="00B76D44">
        <w:rPr>
          <w:rStyle w:val="Emphasis"/>
          <w:highlight w:val="green"/>
        </w:rPr>
        <w:t>hence contradicts</w:t>
      </w:r>
      <w:r w:rsidRPr="00B76D44">
        <w:rPr>
          <w:rStyle w:val="Emphasis"/>
        </w:rPr>
        <w:t xml:space="preserve"> </w:t>
      </w:r>
      <w:r w:rsidRPr="000D2999">
        <w:rPr>
          <w:sz w:val="8"/>
        </w:rPr>
        <w:t>himself</w:t>
      </w:r>
      <w:r>
        <w:rPr>
          <w:rStyle w:val="Emphasis"/>
        </w:rPr>
        <w:t xml:space="preserve"> [themselves]</w:t>
      </w:r>
      <w:r w:rsidRPr="00B76D44">
        <w:rPr>
          <w:rStyle w:val="Emphasis"/>
        </w:rPr>
        <w:t>)</w:t>
      </w:r>
      <w:r w:rsidRPr="000D2999">
        <w:rPr>
          <w:sz w:val="8"/>
        </w:rPr>
        <w:t xml:space="preserve"> against poststructuralists and deconstructionists as well as against Horkheimer and Adorno. But </w:t>
      </w:r>
      <w:r w:rsidRPr="00B76D44">
        <w:rPr>
          <w:rStyle w:val="Emphasis"/>
          <w:highlight w:val="green"/>
        </w:rPr>
        <w:t>Adorno</w:t>
      </w:r>
      <w:r w:rsidRPr="00B76D44">
        <w:rPr>
          <w:rStyle w:val="Emphasis"/>
        </w:rPr>
        <w:t xml:space="preserve"> already </w:t>
      </w:r>
      <w:r w:rsidRPr="00B76D44">
        <w:rPr>
          <w:rStyle w:val="Emphasis"/>
          <w:highlight w:val="green"/>
        </w:rPr>
        <w:t>recognized</w:t>
      </w:r>
      <w:r w:rsidRPr="00B76D44">
        <w:rPr>
          <w:rStyle w:val="Emphasis"/>
        </w:rPr>
        <w:t xml:space="preserve"> the formal and hence </w:t>
      </w:r>
      <w:proofErr w:type="spellStart"/>
      <w:r w:rsidRPr="00B76D44">
        <w:rPr>
          <w:rStyle w:val="Emphasis"/>
        </w:rPr>
        <w:t>unpenetrating</w:t>
      </w:r>
      <w:proofErr w:type="spellEnd"/>
      <w:r w:rsidRPr="00B76D44">
        <w:rPr>
          <w:rStyle w:val="Emphasis"/>
        </w:rPr>
        <w:t xml:space="preserve"> level of this kind of </w:t>
      </w:r>
      <w:r w:rsidRPr="00B76D44">
        <w:rPr>
          <w:rStyle w:val="Emphasis"/>
          <w:highlight w:val="green"/>
        </w:rPr>
        <w:t>objection</w:t>
      </w:r>
      <w:r w:rsidRPr="00B76D44">
        <w:rPr>
          <w:rStyle w:val="Emphasis"/>
        </w:rPr>
        <w:t xml:space="preserve"> to relativism </w:t>
      </w:r>
      <w:r w:rsidRPr="00B76D44">
        <w:rPr>
          <w:rStyle w:val="Emphasis"/>
          <w:highlight w:val="green"/>
        </w:rPr>
        <w:t>after which</w:t>
      </w:r>
      <w:r w:rsidRPr="00B76D44">
        <w:rPr>
          <w:rStyle w:val="Emphasis"/>
        </w:rPr>
        <w:t xml:space="preserve"> "the </w:t>
      </w:r>
      <w:r w:rsidRPr="00B76D44">
        <w:rPr>
          <w:rStyle w:val="Emphasis"/>
          <w:highlight w:val="green"/>
        </w:rPr>
        <w:t>fiber of relativist thought remained</w:t>
      </w:r>
      <w:r w:rsidRPr="00B76D44">
        <w:rPr>
          <w:rStyle w:val="Emphasis"/>
        </w:rPr>
        <w:t xml:space="preserve"> more or less </w:t>
      </w:r>
      <w:r w:rsidRPr="00B76D44">
        <w:rPr>
          <w:rStyle w:val="Emphasis"/>
          <w:highlight w:val="green"/>
        </w:rPr>
        <w:t>untouched</w:t>
      </w:r>
      <w:r w:rsidRPr="00B76D44">
        <w:rPr>
          <w:rStyle w:val="Emphasis"/>
        </w:rPr>
        <w:t>"</w:t>
      </w:r>
      <w:r w:rsidRPr="000D2999">
        <w:rPr>
          <w:sz w:val="8"/>
        </w:rPr>
        <w:t xml:space="preserve"> (ND: 46/35). </w:t>
      </w:r>
      <w:r w:rsidRPr="00B76D44">
        <w:rPr>
          <w:rStyle w:val="Emphasis"/>
          <w:highlight w:val="green"/>
        </w:rPr>
        <w:t>Relativism</w:t>
      </w:r>
      <w:r w:rsidRPr="00B76D44">
        <w:rPr>
          <w:rStyle w:val="Emphasis"/>
        </w:rPr>
        <w:t>/skepticism cannot be effectively criticized from a strictly logical or (quasi-) transcendental position because each—relativism/skepticism and the logical/transcendental—</w:t>
      </w:r>
      <w:r w:rsidRPr="00B76D44">
        <w:rPr>
          <w:rStyle w:val="Emphasis"/>
          <w:highlight w:val="green"/>
        </w:rPr>
        <w:t>represents</w:t>
      </w:r>
      <w:r w:rsidRPr="00B76D44">
        <w:rPr>
          <w:rStyle w:val="Emphasis"/>
        </w:rPr>
        <w:t xml:space="preserve"> the opposite side of the same </w:t>
      </w:r>
      <w:r w:rsidRPr="00B76D44">
        <w:rPr>
          <w:rStyle w:val="Emphasis"/>
          <w:highlight w:val="green"/>
        </w:rPr>
        <w:t>unreflective</w:t>
      </w:r>
      <w:r w:rsidRPr="00B76D44">
        <w:rPr>
          <w:rStyle w:val="Emphasis"/>
        </w:rPr>
        <w:t xml:space="preserve"> and </w:t>
      </w:r>
      <w:r w:rsidRPr="00B76D44">
        <w:rPr>
          <w:rStyle w:val="Emphasis"/>
          <w:highlight w:val="green"/>
        </w:rPr>
        <w:t>undialectical coin.</w:t>
      </w:r>
      <w:r w:rsidRPr="000D2999">
        <w:rPr>
          <w:sz w:val="8"/>
        </w:rPr>
        <w:t xml:space="preserve"> One </w:t>
      </w:r>
      <w:r w:rsidRPr="00B76D44">
        <w:rPr>
          <w:rStyle w:val="Emphasis"/>
          <w:highlight w:val="green"/>
        </w:rPr>
        <w:t>radically doubts</w:t>
      </w:r>
      <w:r w:rsidRPr="00B76D44">
        <w:rPr>
          <w:rStyle w:val="Emphasis"/>
        </w:rPr>
        <w:t xml:space="preserve"> that universally valid </w:t>
      </w:r>
      <w:r w:rsidRPr="00B76D44">
        <w:rPr>
          <w:rStyle w:val="Emphasis"/>
          <w:highlight w:val="green"/>
        </w:rPr>
        <w:t>knowledge can be produced</w:t>
      </w:r>
      <w:r w:rsidRPr="000D2999">
        <w:rPr>
          <w:sz w:val="8"/>
        </w:rPr>
        <w:t xml:space="preserve"> at all while the other desperately desires such knowledge and foundation for fear of the terrifying condition that its absence would entail. </w:t>
      </w:r>
      <w:r w:rsidRPr="00B76D44">
        <w:rPr>
          <w:rStyle w:val="Emphasis"/>
          <w:highlight w:val="green"/>
        </w:rPr>
        <w:t>Neither recognizes</w:t>
      </w:r>
      <w:r w:rsidRPr="00B76D44">
        <w:rPr>
          <w:rStyle w:val="Emphasis"/>
        </w:rPr>
        <w:t xml:space="preserve"> how fully </w:t>
      </w:r>
      <w:r w:rsidRPr="00B76D44">
        <w:rPr>
          <w:rStyle w:val="Emphasis"/>
          <w:highlight w:val="green"/>
        </w:rPr>
        <w:t>their position</w:t>
      </w:r>
      <w:r w:rsidRPr="00B76D44">
        <w:rPr>
          <w:rStyle w:val="Emphasis"/>
        </w:rPr>
        <w:t xml:space="preserve"> is </w:t>
      </w:r>
      <w:r w:rsidRPr="00B76D44">
        <w:rPr>
          <w:rStyle w:val="Emphasis"/>
          <w:highlight w:val="green"/>
        </w:rPr>
        <w:t>produced by contradictory social conditions, nor why a consciousness of non-identity</w:t>
      </w:r>
      <w:r w:rsidRPr="00B76D44">
        <w:rPr>
          <w:rStyle w:val="Emphasis"/>
        </w:rPr>
        <w:t xml:space="preserve"> and social contradiction would </w:t>
      </w:r>
      <w:r w:rsidRPr="00B76D44">
        <w:rPr>
          <w:rStyle w:val="Emphasis"/>
          <w:highlight w:val="green"/>
        </w:rPr>
        <w:t>render</w:t>
      </w:r>
      <w:r w:rsidRPr="00B76D44">
        <w:rPr>
          <w:rStyle w:val="Emphasis"/>
        </w:rPr>
        <w:t xml:space="preserve"> such philosophical and political </w:t>
      </w:r>
      <w:r w:rsidRPr="00B76D44">
        <w:rPr>
          <w:rStyle w:val="Emphasis"/>
          <w:highlight w:val="green"/>
        </w:rPr>
        <w:t>concerns</w:t>
      </w:r>
      <w:r w:rsidRPr="00B76D44">
        <w:rPr>
          <w:rStyle w:val="Emphasis"/>
        </w:rPr>
        <w:t xml:space="preserve"> far </w:t>
      </w:r>
      <w:r w:rsidRPr="00B76D44">
        <w:rPr>
          <w:rStyle w:val="Emphasis"/>
          <w:highlight w:val="green"/>
        </w:rPr>
        <w:t>less pressing.</w:t>
      </w:r>
    </w:p>
    <w:p w14:paraId="3D19BA19" w14:textId="77777777" w:rsidR="003D295F" w:rsidRDefault="003D295F" w:rsidP="003D295F">
      <w:pPr>
        <w:pStyle w:val="Heading4"/>
      </w:pPr>
      <w:bookmarkStart w:id="3" w:name="_Hlk89497159"/>
      <w:r>
        <w:t>Your epistemology fails because it is dominated by the totality of society and capitalism – only mine can explain the world</w:t>
      </w:r>
    </w:p>
    <w:p w14:paraId="1F052FB8" w14:textId="77777777" w:rsidR="003D295F" w:rsidRPr="00336FA7" w:rsidRDefault="003D295F" w:rsidP="003D295F">
      <w:pPr>
        <w:rPr>
          <w:sz w:val="14"/>
          <w:szCs w:val="14"/>
        </w:rPr>
      </w:pPr>
      <w:r>
        <w:rPr>
          <w:rStyle w:val="Style13ptBold"/>
        </w:rPr>
        <w:t xml:space="preserve">Freyenhagen 13 </w:t>
      </w:r>
      <w:r w:rsidRPr="00961C2A">
        <w:rPr>
          <w:sz w:val="14"/>
          <w:szCs w:val="14"/>
        </w:rPr>
        <w:t xml:space="preserve">Fabian Freyenhagen [University of Essex], </w:t>
      </w:r>
      <w:r w:rsidRPr="00A01ADD">
        <w:t>2013</w:t>
      </w:r>
      <w:r w:rsidRPr="00961C2A">
        <w:rPr>
          <w:sz w:val="14"/>
          <w:szCs w:val="14"/>
        </w:rPr>
        <w:t xml:space="preserve">, “ADORNO’S PRACTICAL PHILOSOPHY Living Less Wrongly” Cambridge University Press, ISBN: 978-1-107-03654-3, </w:t>
      </w:r>
      <w:hyperlink r:id="rId12"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5046922" w14:textId="77777777" w:rsidR="003D295F" w:rsidRPr="00336FA7" w:rsidRDefault="003D295F" w:rsidP="003D295F">
      <w:pPr>
        <w:rPr>
          <w:sz w:val="8"/>
        </w:rPr>
      </w:pPr>
      <w:r w:rsidRPr="00336FA7">
        <w:rPr>
          <w:sz w:val="8"/>
        </w:rPr>
        <w:t xml:space="preserve">However, </w:t>
      </w:r>
      <w:r w:rsidRPr="00FD06CA">
        <w:rPr>
          <w:rStyle w:val="Emphasis"/>
        </w:rPr>
        <w:t xml:space="preserve">the </w:t>
      </w:r>
      <w:r w:rsidRPr="00336FA7">
        <w:rPr>
          <w:rStyle w:val="Emphasis"/>
          <w:highlight w:val="green"/>
        </w:rPr>
        <w:t>‘emancipation’ of society</w:t>
      </w:r>
      <w:r w:rsidRPr="00FD06CA">
        <w:rPr>
          <w:rStyle w:val="Emphasis"/>
        </w:rPr>
        <w:t xml:space="preserve"> from its members and their interests is </w:t>
      </w:r>
      <w:r w:rsidRPr="00336FA7">
        <w:rPr>
          <w:rStyle w:val="Emphasis"/>
          <w:highlight w:val="green"/>
        </w:rPr>
        <w:t>not</w:t>
      </w:r>
      <w:r w:rsidRPr="00FD06CA">
        <w:rPr>
          <w:rStyle w:val="Emphasis"/>
        </w:rPr>
        <w:t xml:space="preserve"> easily </w:t>
      </w:r>
      <w:r w:rsidRPr="00336FA7">
        <w:rPr>
          <w:rStyle w:val="Emphasis"/>
          <w:highlight w:val="green"/>
        </w:rPr>
        <w:t>noticeable. Society’s dominance</w:t>
      </w:r>
      <w:r w:rsidRPr="00FD06CA">
        <w:rPr>
          <w:rStyle w:val="Emphasis"/>
        </w:rPr>
        <w:t xml:space="preserve"> has become so </w:t>
      </w:r>
      <w:r w:rsidRPr="00336FA7">
        <w:rPr>
          <w:rStyle w:val="Emphasis"/>
          <w:highlight w:val="green"/>
        </w:rPr>
        <w:t>all-encompassing</w:t>
      </w:r>
      <w:r w:rsidRPr="00FD06CA">
        <w:rPr>
          <w:rStyle w:val="Emphasis"/>
        </w:rPr>
        <w:t xml:space="preserve"> that </w:t>
      </w:r>
      <w:r w:rsidRPr="00336FA7">
        <w:rPr>
          <w:rStyle w:val="Emphasis"/>
          <w:highlight w:val="green"/>
        </w:rPr>
        <w:t>there is</w:t>
      </w:r>
      <w:r w:rsidRPr="00FD06CA">
        <w:rPr>
          <w:rStyle w:val="Emphasis"/>
        </w:rPr>
        <w:t xml:space="preserve"> (almost) </w:t>
      </w:r>
      <w:r w:rsidRPr="00336FA7">
        <w:rPr>
          <w:rStyle w:val="Emphasis"/>
          <w:highlight w:val="green"/>
        </w:rPr>
        <w:t>no aspect of life</w:t>
      </w:r>
      <w:r w:rsidRPr="00FD06CA">
        <w:rPr>
          <w:rStyle w:val="Emphasis"/>
        </w:rPr>
        <w:t xml:space="preserve"> that is </w:t>
      </w:r>
      <w:r w:rsidRPr="00336FA7">
        <w:rPr>
          <w:rStyle w:val="Emphasis"/>
          <w:highlight w:val="green"/>
        </w:rPr>
        <w:t>not touched by it</w:t>
      </w:r>
      <w:r w:rsidRPr="00FD06CA">
        <w:rPr>
          <w:rStyle w:val="Emphasis"/>
        </w:rPr>
        <w:t xml:space="preserve"> and which would allow an outside perspective on it.</w:t>
      </w:r>
      <w:r w:rsidRPr="00336FA7">
        <w:rPr>
          <w:sz w:val="8"/>
        </w:rPr>
        <w:t xml:space="preserve"> As Adorno puts it at one point, ‘</w:t>
      </w:r>
      <w:r w:rsidRPr="00336FA7">
        <w:rPr>
          <w:rStyle w:val="Emphasis"/>
          <w:highlight w:val="green"/>
        </w:rPr>
        <w:t>all social phenomena</w:t>
      </w:r>
      <w:r w:rsidRPr="00FD06CA">
        <w:rPr>
          <w:rStyle w:val="Emphasis"/>
        </w:rPr>
        <w:t xml:space="preserve"> today are so </w:t>
      </w:r>
      <w:r w:rsidRPr="00336FA7">
        <w:rPr>
          <w:rStyle w:val="Emphasis"/>
          <w:highlight w:val="green"/>
        </w:rPr>
        <w:t>completely mediated that even</w:t>
      </w:r>
      <w:r w:rsidRPr="00FD06CA">
        <w:rPr>
          <w:rStyle w:val="Emphasis"/>
        </w:rPr>
        <w:t xml:space="preserve"> the element of </w:t>
      </w:r>
      <w:r w:rsidRPr="00336FA7">
        <w:rPr>
          <w:rStyle w:val="Emphasis"/>
          <w:highlight w:val="green"/>
        </w:rPr>
        <w:t>mediation is blocked</w:t>
      </w:r>
      <w:r w:rsidRPr="00336FA7">
        <w:rPr>
          <w:sz w:val="8"/>
        </w:rPr>
        <w:t xml:space="preserve"> [</w:t>
      </w:r>
      <w:proofErr w:type="spellStart"/>
      <w:r w:rsidRPr="00336FA7">
        <w:rPr>
          <w:sz w:val="8"/>
        </w:rPr>
        <w:t>verstellt</w:t>
      </w:r>
      <w:proofErr w:type="spellEnd"/>
      <w:r w:rsidRPr="00336FA7">
        <w:rPr>
          <w:sz w:val="8"/>
        </w:rPr>
        <w:t xml:space="preserve">] by its </w:t>
      </w:r>
      <w:proofErr w:type="spellStart"/>
      <w:r w:rsidRPr="00336FA7">
        <w:rPr>
          <w:sz w:val="8"/>
        </w:rPr>
        <w:t>totalising</w:t>
      </w:r>
      <w:proofErr w:type="spellEnd"/>
      <w:r w:rsidRPr="00336FA7">
        <w:rPr>
          <w:sz w:val="8"/>
        </w:rPr>
        <w:t xml:space="preserve"> nature’. 25 Put differently, </w:t>
      </w:r>
      <w:r w:rsidRPr="00336FA7">
        <w:rPr>
          <w:rStyle w:val="Emphasis"/>
          <w:highlight w:val="green"/>
        </w:rPr>
        <w:t>when everything is mediated</w:t>
      </w:r>
      <w:r w:rsidRPr="00336FA7">
        <w:rPr>
          <w:rStyle w:val="Emphasis"/>
        </w:rPr>
        <w:t xml:space="preserve"> economically, then this </w:t>
      </w:r>
      <w:r w:rsidRPr="00336FA7">
        <w:rPr>
          <w:rStyle w:val="Emphasis"/>
          <w:highlight w:val="green"/>
        </w:rPr>
        <w:t>mediation is no longer</w:t>
      </w:r>
      <w:r w:rsidRPr="00336FA7">
        <w:rPr>
          <w:rStyle w:val="Emphasis"/>
        </w:rPr>
        <w:t xml:space="preserve"> clearly </w:t>
      </w:r>
      <w:r w:rsidRPr="00336FA7">
        <w:rPr>
          <w:rStyle w:val="Emphasis"/>
          <w:highlight w:val="green"/>
        </w:rPr>
        <w:t>visible, because</w:t>
      </w:r>
      <w:r w:rsidRPr="00336FA7">
        <w:rPr>
          <w:rStyle w:val="Emphasis"/>
        </w:rPr>
        <w:t xml:space="preserve"> (a) </w:t>
      </w:r>
      <w:r w:rsidRPr="00336FA7">
        <w:rPr>
          <w:rStyle w:val="Emphasis"/>
          <w:highlight w:val="green"/>
        </w:rPr>
        <w:t>market forces</w:t>
      </w:r>
      <w:r w:rsidRPr="00336FA7">
        <w:rPr>
          <w:rStyle w:val="Emphasis"/>
        </w:rPr>
        <w:t xml:space="preserve"> are often </w:t>
      </w:r>
      <w:r w:rsidRPr="00336FA7">
        <w:rPr>
          <w:rStyle w:val="Emphasis"/>
          <w:highlight w:val="green"/>
        </w:rPr>
        <w:t>not seen as social relations</w:t>
      </w:r>
      <w:r w:rsidRPr="00336FA7">
        <w:rPr>
          <w:sz w:val="8"/>
        </w:rPr>
        <w:t xml:space="preserve"> (and hence not seen as the social relations of domination which they are);26 </w:t>
      </w:r>
      <w:r w:rsidRPr="00336FA7">
        <w:rPr>
          <w:rStyle w:val="Emphasis"/>
          <w:highlight w:val="green"/>
        </w:rPr>
        <w:t>and</w:t>
      </w:r>
      <w:r w:rsidRPr="00336FA7">
        <w:rPr>
          <w:rStyle w:val="Emphasis"/>
        </w:rPr>
        <w:t xml:space="preserve"> (b) </w:t>
      </w:r>
      <w:r w:rsidRPr="00336FA7">
        <w:rPr>
          <w:rStyle w:val="Emphasis"/>
          <w:highlight w:val="green"/>
        </w:rPr>
        <w:t>there is no external standpoint</w:t>
      </w:r>
      <w:r w:rsidRPr="00336FA7">
        <w:rPr>
          <w:sz w:val="8"/>
        </w:rPr>
        <w:t xml:space="preserve"> any more </w:t>
      </w:r>
      <w:r w:rsidRPr="00336FA7">
        <w:rPr>
          <w:rStyle w:val="Emphasis"/>
        </w:rPr>
        <w:t>from which the mediation could be detected</w:t>
      </w:r>
      <w:r w:rsidRPr="00336FA7">
        <w:rPr>
          <w:sz w:val="8"/>
        </w:rPr>
        <w:t xml:space="preserve">. In this way, </w:t>
      </w:r>
      <w:r w:rsidRPr="00336FA7">
        <w:rPr>
          <w:rStyle w:val="Emphasis"/>
          <w:highlight w:val="green"/>
        </w:rPr>
        <w:t>society forms an all-encompassing</w:t>
      </w:r>
      <w:r w:rsidRPr="00336FA7">
        <w:rPr>
          <w:rStyle w:val="Emphasis"/>
        </w:rPr>
        <w:t xml:space="preserve"> whole, a </w:t>
      </w:r>
      <w:r w:rsidRPr="00336FA7">
        <w:rPr>
          <w:rStyle w:val="Emphasis"/>
          <w:highlight w:val="green"/>
        </w:rPr>
        <w:t>totality</w:t>
      </w:r>
      <w:r w:rsidRPr="00336FA7">
        <w:rPr>
          <w:rStyle w:val="Emphasis"/>
        </w:rPr>
        <w:t>. One way to express what Adorno means to say is by drawing a parallel to Hegel’s philosophy: Hegel claimed of spirit [Geist] that it will encompass everything</w:t>
      </w:r>
      <w:r w:rsidRPr="00336FA7">
        <w:rPr>
          <w:sz w:val="8"/>
        </w:rPr>
        <w:t xml:space="preserve">, and something like this has indeed become reality, </w:t>
      </w:r>
      <w:r w:rsidRPr="00336FA7">
        <w:rPr>
          <w:rStyle w:val="Emphasis"/>
        </w:rPr>
        <w:t xml:space="preserve">but in a different way from what Hegel envisaged: it is not spirit but </w:t>
      </w:r>
      <w:r w:rsidRPr="00336FA7">
        <w:rPr>
          <w:rStyle w:val="Emphasis"/>
          <w:highlight w:val="green"/>
        </w:rPr>
        <w:t>society that is the whole</w:t>
      </w:r>
      <w:r w:rsidRPr="00336FA7">
        <w:rPr>
          <w:rStyle w:val="Emphasis"/>
        </w:rPr>
        <w:t>, and instead of constituting absolute truth, ‘</w:t>
      </w:r>
      <w:r w:rsidRPr="00336FA7">
        <w:rPr>
          <w:rStyle w:val="Emphasis"/>
          <w:highlight w:val="green"/>
        </w:rPr>
        <w:t>The whole is the untrue.</w:t>
      </w:r>
      <w:r w:rsidRPr="00336FA7">
        <w:rPr>
          <w:rStyle w:val="Emphasis"/>
        </w:rPr>
        <w:t>’</w:t>
      </w:r>
      <w:r w:rsidRPr="00336FA7">
        <w:rPr>
          <w:sz w:val="8"/>
        </w:rPr>
        <w:t xml:space="preserve"> 27 It is </w:t>
      </w:r>
      <w:r w:rsidRPr="00336FA7">
        <w:rPr>
          <w:rStyle w:val="Emphasis"/>
          <w:highlight w:val="green"/>
        </w:rPr>
        <w:t>untrue</w:t>
      </w:r>
      <w:r w:rsidRPr="00336FA7">
        <w:rPr>
          <w:rStyle w:val="Emphasis"/>
        </w:rPr>
        <w:t xml:space="preserve"> both (a) </w:t>
      </w:r>
      <w:r w:rsidRPr="00336FA7">
        <w:rPr>
          <w:rStyle w:val="Emphasis"/>
          <w:highlight w:val="green"/>
        </w:rPr>
        <w:t>in the sense</w:t>
      </w:r>
      <w:r w:rsidRPr="00336FA7">
        <w:rPr>
          <w:rStyle w:val="Emphasis"/>
        </w:rPr>
        <w:t xml:space="preserve"> that </w:t>
      </w:r>
      <w:r w:rsidRPr="00336FA7">
        <w:rPr>
          <w:rStyle w:val="Emphasis"/>
          <w:highlight w:val="green"/>
        </w:rPr>
        <w:t>it appears different from what it is</w:t>
      </w:r>
      <w:r w:rsidRPr="00336FA7">
        <w:rPr>
          <w:sz w:val="8"/>
        </w:rPr>
        <w:t>, constitutes a ‘delusional system [</w:t>
      </w:r>
      <w:proofErr w:type="spellStart"/>
      <w:r w:rsidRPr="00336FA7">
        <w:rPr>
          <w:sz w:val="8"/>
        </w:rPr>
        <w:t>Verblendungszusammenhang</w:t>
      </w:r>
      <w:proofErr w:type="spellEnd"/>
      <w:r w:rsidRPr="00336FA7">
        <w:rPr>
          <w:sz w:val="8"/>
        </w:rPr>
        <w:t xml:space="preserve">]’; </w:t>
      </w:r>
      <w:r w:rsidRPr="00336FA7">
        <w:rPr>
          <w:rStyle w:val="Emphasis"/>
          <w:highlight w:val="green"/>
        </w:rPr>
        <w:t>and</w:t>
      </w:r>
      <w:r w:rsidRPr="00336FA7">
        <w:rPr>
          <w:rStyle w:val="Emphasis"/>
        </w:rPr>
        <w:t xml:space="preserve"> (b) insofar as it, despite being factually true</w:t>
      </w:r>
      <w:r w:rsidRPr="00336FA7">
        <w:rPr>
          <w:sz w:val="8"/>
        </w:rPr>
        <w:t xml:space="preserve"> (part of reality), </w:t>
      </w:r>
      <w:r w:rsidRPr="00336FA7">
        <w:rPr>
          <w:rStyle w:val="Emphasis"/>
        </w:rPr>
        <w:t xml:space="preserve">lacks actuality in that it </w:t>
      </w:r>
      <w:r w:rsidRPr="00336FA7">
        <w:rPr>
          <w:rStyle w:val="Emphasis"/>
          <w:highlight w:val="green"/>
        </w:rPr>
        <w:t>is the very opposite of what a human society</w:t>
      </w:r>
      <w:r w:rsidRPr="00336FA7">
        <w:rPr>
          <w:rStyle w:val="Emphasis"/>
        </w:rPr>
        <w:t xml:space="preserve"> essentially </w:t>
      </w:r>
      <w:r w:rsidRPr="00336FA7">
        <w:rPr>
          <w:rStyle w:val="Emphasis"/>
          <w:highlight w:val="green"/>
        </w:rPr>
        <w:t>aspires to be</w:t>
      </w:r>
      <w:r w:rsidRPr="00336FA7">
        <w:rPr>
          <w:sz w:val="8"/>
        </w:rPr>
        <w:t xml:space="preserve"> (a context for the protection of genuine human interests and for the unfolding of human capacities and potential).28 </w:t>
      </w:r>
      <w:r w:rsidRPr="00336FA7">
        <w:rPr>
          <w:rStyle w:val="Emphasis"/>
          <w:highlight w:val="green"/>
        </w:rPr>
        <w:t>Capitalism forms a totality</w:t>
      </w:r>
      <w:r w:rsidRPr="00336FA7">
        <w:rPr>
          <w:rStyle w:val="Emphasis"/>
        </w:rPr>
        <w:t xml:space="preserve">, but it is nonetheless not free from antagonisms and contradictions. For example, there is a tension in the very drive for </w:t>
      </w:r>
      <w:proofErr w:type="spellStart"/>
      <w:r w:rsidRPr="00336FA7">
        <w:rPr>
          <w:rStyle w:val="Emphasis"/>
        </w:rPr>
        <w:t>maximising</w:t>
      </w:r>
      <w:proofErr w:type="spellEnd"/>
      <w:r w:rsidRPr="00336FA7">
        <w:rPr>
          <w:rStyle w:val="Emphasis"/>
        </w:rPr>
        <w:t xml:space="preserve"> surplus-value itself.</w:t>
      </w:r>
      <w:r w:rsidRPr="00336FA7">
        <w:rPr>
          <w:sz w:val="8"/>
        </w:rPr>
        <w:t xml:space="preserve"> This </w:t>
      </w:r>
      <w:proofErr w:type="spellStart"/>
      <w:r w:rsidRPr="00336FA7">
        <w:rPr>
          <w:sz w:val="8"/>
        </w:rPr>
        <w:t>maximisation</w:t>
      </w:r>
      <w:proofErr w:type="spellEnd"/>
      <w:r w:rsidRPr="00336FA7">
        <w:rPr>
          <w:sz w:val="8"/>
        </w:rPr>
        <w:t xml:space="preserve"> requires that the capitalists </w:t>
      </w:r>
      <w:r w:rsidRPr="00336FA7">
        <w:rPr>
          <w:rStyle w:val="Emphasis"/>
        </w:rPr>
        <w:t xml:space="preserve">reduce the value given to the </w:t>
      </w:r>
      <w:proofErr w:type="spellStart"/>
      <w:r w:rsidRPr="00336FA7">
        <w:rPr>
          <w:rStyle w:val="Emphasis"/>
        </w:rPr>
        <w:t>labourers</w:t>
      </w:r>
      <w:proofErr w:type="spellEnd"/>
      <w:r w:rsidRPr="00336FA7">
        <w:rPr>
          <w:rStyle w:val="Emphasis"/>
        </w:rPr>
        <w:t xml:space="preserve"> to the smallest amount possible, but at the same time, capitalism needs to keep (a sufficient number of) the </w:t>
      </w:r>
      <w:proofErr w:type="spellStart"/>
      <w:r w:rsidRPr="00336FA7">
        <w:rPr>
          <w:rStyle w:val="Emphasis"/>
        </w:rPr>
        <w:t>labourers</w:t>
      </w:r>
      <w:proofErr w:type="spellEnd"/>
      <w:r w:rsidRPr="00336FA7">
        <w:rPr>
          <w:rStyle w:val="Emphasis"/>
        </w:rPr>
        <w:t xml:space="preserve"> alive for the system to sustain itself.</w:t>
      </w:r>
      <w:r w:rsidRPr="00336FA7">
        <w:rPr>
          <w:sz w:val="8"/>
        </w:rPr>
        <w:t xml:space="preserve"> Surplus-value for Marx (and Adorno) arises because the average </w:t>
      </w:r>
      <w:proofErr w:type="spellStart"/>
      <w:r w:rsidRPr="00336FA7">
        <w:rPr>
          <w:sz w:val="8"/>
        </w:rPr>
        <w:t>labour</w:t>
      </w:r>
      <w:proofErr w:type="spellEnd"/>
      <w:r w:rsidRPr="00336FA7">
        <w:rPr>
          <w:sz w:val="8"/>
        </w:rPr>
        <w:t xml:space="preserve">-time required to reproduce human </w:t>
      </w:r>
      <w:proofErr w:type="spellStart"/>
      <w:r w:rsidRPr="00336FA7">
        <w:rPr>
          <w:sz w:val="8"/>
        </w:rPr>
        <w:t>labour</w:t>
      </w:r>
      <w:proofErr w:type="spellEnd"/>
      <w:r w:rsidRPr="00336FA7">
        <w:rPr>
          <w:sz w:val="8"/>
        </w:rPr>
        <w:t xml:space="preserve">-power is less than the </w:t>
      </w:r>
      <w:proofErr w:type="gramStart"/>
      <w:r w:rsidRPr="00336FA7">
        <w:rPr>
          <w:sz w:val="8"/>
        </w:rPr>
        <w:t>time-span</w:t>
      </w:r>
      <w:proofErr w:type="gramEnd"/>
      <w:r w:rsidRPr="00336FA7">
        <w:rPr>
          <w:sz w:val="8"/>
        </w:rPr>
        <w:t xml:space="preserve"> it can be put to use for. This means that surplus-value can be increased only either by reducing the value given to the </w:t>
      </w:r>
      <w:proofErr w:type="spellStart"/>
      <w:r w:rsidRPr="00336FA7">
        <w:rPr>
          <w:sz w:val="8"/>
        </w:rPr>
        <w:t>labourers</w:t>
      </w:r>
      <w:proofErr w:type="spellEnd"/>
      <w:r w:rsidRPr="00336FA7">
        <w:rPr>
          <w:sz w:val="8"/>
        </w:rPr>
        <w:t xml:space="preserve"> to reproduce their </w:t>
      </w:r>
      <w:proofErr w:type="spellStart"/>
      <w:r w:rsidRPr="00336FA7">
        <w:rPr>
          <w:sz w:val="8"/>
        </w:rPr>
        <w:t>labour</w:t>
      </w:r>
      <w:proofErr w:type="spellEnd"/>
      <w:r w:rsidRPr="00336FA7">
        <w:rPr>
          <w:sz w:val="8"/>
        </w:rPr>
        <w:t xml:space="preserve">-power (i.e., by reducing their wages) or by working them longer or harder. It is, however, in the long-term interest of capital not to overdo this, since it cannot have surplus-value, unless human </w:t>
      </w:r>
      <w:proofErr w:type="spellStart"/>
      <w:r w:rsidRPr="00336FA7">
        <w:rPr>
          <w:sz w:val="8"/>
        </w:rPr>
        <w:t>labour</w:t>
      </w:r>
      <w:proofErr w:type="spellEnd"/>
      <w:r w:rsidRPr="00336FA7">
        <w:rPr>
          <w:sz w:val="8"/>
        </w:rPr>
        <w:t xml:space="preserve"> is constantly reproduced – which is endangered by too low wages or by over-working the </w:t>
      </w:r>
      <w:proofErr w:type="spellStart"/>
      <w:r w:rsidRPr="00336FA7">
        <w:rPr>
          <w:sz w:val="8"/>
        </w:rPr>
        <w:t>labourers</w:t>
      </w:r>
      <w:proofErr w:type="spellEnd"/>
      <w:r w:rsidRPr="00336FA7">
        <w:rPr>
          <w:sz w:val="8"/>
        </w:rPr>
        <w:t xml:space="preserve">. Thus, there is an in-built tension within capitalism between the conditions of augmenting surplus-value and the conditions for surplus-value production generally. </w:t>
      </w:r>
      <w:r w:rsidRPr="00336FA7">
        <w:rPr>
          <w:rStyle w:val="Emphasis"/>
        </w:rPr>
        <w:t xml:space="preserve">Moreover, this tension is aggravated, since </w:t>
      </w:r>
      <w:proofErr w:type="spellStart"/>
      <w:r w:rsidRPr="00336FA7">
        <w:rPr>
          <w:rStyle w:val="Emphasis"/>
        </w:rPr>
        <w:t>labour</w:t>
      </w:r>
      <w:proofErr w:type="spellEnd"/>
      <w:r w:rsidRPr="00336FA7">
        <w:rPr>
          <w:rStyle w:val="Emphasis"/>
        </w:rPr>
        <w:t xml:space="preserve"> itself fights for a bigger share of its produce. In other words, it is aggravated by the class conflict definitive of developed capitalism, namely, the class conflict between the representatives of </w:t>
      </w:r>
      <w:proofErr w:type="spellStart"/>
      <w:r w:rsidRPr="00336FA7">
        <w:rPr>
          <w:rStyle w:val="Emphasis"/>
        </w:rPr>
        <w:t>labour</w:t>
      </w:r>
      <w:proofErr w:type="spellEnd"/>
      <w:r w:rsidRPr="00336FA7">
        <w:rPr>
          <w:rStyle w:val="Emphasis"/>
        </w:rPr>
        <w:t xml:space="preserve"> and capital.</w:t>
      </w:r>
    </w:p>
    <w:bookmarkEnd w:id="3"/>
    <w:p w14:paraId="0C545BDD" w14:textId="77777777" w:rsidR="00752236" w:rsidRDefault="00752236" w:rsidP="00752236"/>
    <w:p w14:paraId="70946882" w14:textId="7E57B916" w:rsidR="00752236" w:rsidRPr="00752236" w:rsidRDefault="00752236" w:rsidP="00752236"/>
    <w:p w14:paraId="01E594B7" w14:textId="77777777" w:rsidR="00752236" w:rsidRPr="00752236" w:rsidRDefault="00752236" w:rsidP="00752236"/>
    <w:bookmarkEnd w:id="0"/>
    <w:p w14:paraId="47F53A32" w14:textId="77777777" w:rsidR="006A424A" w:rsidRPr="006A424A" w:rsidRDefault="006A424A" w:rsidP="006A424A"/>
    <w:sectPr w:rsidR="006A424A" w:rsidRPr="006A4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92E81"/>
    <w:multiLevelType w:val="hybridMultilevel"/>
    <w:tmpl w:val="CA40B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693B87"/>
    <w:multiLevelType w:val="hybridMultilevel"/>
    <w:tmpl w:val="F566D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0E1217"/>
    <w:multiLevelType w:val="hybridMultilevel"/>
    <w:tmpl w:val="356A9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D5857"/>
    <w:multiLevelType w:val="hybridMultilevel"/>
    <w:tmpl w:val="7A86F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412E73"/>
    <w:multiLevelType w:val="hybridMultilevel"/>
    <w:tmpl w:val="EAB6F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DB4AC2"/>
    <w:multiLevelType w:val="hybridMultilevel"/>
    <w:tmpl w:val="32869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43C54"/>
    <w:multiLevelType w:val="hybridMultilevel"/>
    <w:tmpl w:val="F74EF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FC7BB2"/>
    <w:multiLevelType w:val="hybridMultilevel"/>
    <w:tmpl w:val="E188B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04388E"/>
    <w:multiLevelType w:val="hybridMultilevel"/>
    <w:tmpl w:val="4F84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ED75D6"/>
    <w:multiLevelType w:val="hybridMultilevel"/>
    <w:tmpl w:val="500E8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754553"/>
    <w:multiLevelType w:val="hybridMultilevel"/>
    <w:tmpl w:val="5E043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0355E0"/>
    <w:multiLevelType w:val="hybridMultilevel"/>
    <w:tmpl w:val="F080D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7"/>
  </w:num>
  <w:num w:numId="14">
    <w:abstractNumId w:val="12"/>
  </w:num>
  <w:num w:numId="15">
    <w:abstractNumId w:val="20"/>
  </w:num>
  <w:num w:numId="16">
    <w:abstractNumId w:val="21"/>
  </w:num>
  <w:num w:numId="17">
    <w:abstractNumId w:val="19"/>
  </w:num>
  <w:num w:numId="18">
    <w:abstractNumId w:val="13"/>
  </w:num>
  <w:num w:numId="19">
    <w:abstractNumId w:val="16"/>
  </w:num>
  <w:num w:numId="20">
    <w:abstractNumId w:val="18"/>
  </w:num>
  <w:num w:numId="21">
    <w:abstractNumId w:val="1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3C0C"/>
    <w:rsid w:val="000139A3"/>
    <w:rsid w:val="00023734"/>
    <w:rsid w:val="00081299"/>
    <w:rsid w:val="000D299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1C06"/>
    <w:rsid w:val="00315690"/>
    <w:rsid w:val="00316B75"/>
    <w:rsid w:val="00325646"/>
    <w:rsid w:val="003460F2"/>
    <w:rsid w:val="0038158C"/>
    <w:rsid w:val="003902BA"/>
    <w:rsid w:val="003A09E2"/>
    <w:rsid w:val="003D295F"/>
    <w:rsid w:val="00407037"/>
    <w:rsid w:val="004448EB"/>
    <w:rsid w:val="004605D6"/>
    <w:rsid w:val="004C60E8"/>
    <w:rsid w:val="004E3579"/>
    <w:rsid w:val="004E728B"/>
    <w:rsid w:val="004F39E0"/>
    <w:rsid w:val="00525127"/>
    <w:rsid w:val="00537BD5"/>
    <w:rsid w:val="0057268A"/>
    <w:rsid w:val="005D2912"/>
    <w:rsid w:val="006065BD"/>
    <w:rsid w:val="00645FA9"/>
    <w:rsid w:val="00647866"/>
    <w:rsid w:val="00665003"/>
    <w:rsid w:val="006A2AD0"/>
    <w:rsid w:val="006A424A"/>
    <w:rsid w:val="006C2375"/>
    <w:rsid w:val="006D4ECC"/>
    <w:rsid w:val="006D70D1"/>
    <w:rsid w:val="00722258"/>
    <w:rsid w:val="007243E5"/>
    <w:rsid w:val="00752236"/>
    <w:rsid w:val="00766EA0"/>
    <w:rsid w:val="007A2226"/>
    <w:rsid w:val="007A7536"/>
    <w:rsid w:val="007F5B66"/>
    <w:rsid w:val="00823A1C"/>
    <w:rsid w:val="00845B9D"/>
    <w:rsid w:val="00860984"/>
    <w:rsid w:val="008B3ECB"/>
    <w:rsid w:val="008B4E85"/>
    <w:rsid w:val="008C1B2E"/>
    <w:rsid w:val="00903C0C"/>
    <w:rsid w:val="0091627E"/>
    <w:rsid w:val="0097032B"/>
    <w:rsid w:val="009A11A2"/>
    <w:rsid w:val="009D2EAD"/>
    <w:rsid w:val="009D54B2"/>
    <w:rsid w:val="009E1922"/>
    <w:rsid w:val="009F7ED2"/>
    <w:rsid w:val="00A86563"/>
    <w:rsid w:val="00A93661"/>
    <w:rsid w:val="00A95652"/>
    <w:rsid w:val="00AC0AB8"/>
    <w:rsid w:val="00B33C6D"/>
    <w:rsid w:val="00B4508F"/>
    <w:rsid w:val="00B55AD5"/>
    <w:rsid w:val="00B76D44"/>
    <w:rsid w:val="00B8057C"/>
    <w:rsid w:val="00BD5BD1"/>
    <w:rsid w:val="00BD6238"/>
    <w:rsid w:val="00BF593B"/>
    <w:rsid w:val="00BF773A"/>
    <w:rsid w:val="00BF7E81"/>
    <w:rsid w:val="00C13773"/>
    <w:rsid w:val="00C17CC8"/>
    <w:rsid w:val="00C83417"/>
    <w:rsid w:val="00C9604F"/>
    <w:rsid w:val="00CA19AA"/>
    <w:rsid w:val="00CA2CC7"/>
    <w:rsid w:val="00CC5298"/>
    <w:rsid w:val="00CD736E"/>
    <w:rsid w:val="00CD798D"/>
    <w:rsid w:val="00CE161E"/>
    <w:rsid w:val="00CF59A8"/>
    <w:rsid w:val="00D325A9"/>
    <w:rsid w:val="00D36A8A"/>
    <w:rsid w:val="00D61409"/>
    <w:rsid w:val="00D6691E"/>
    <w:rsid w:val="00D71170"/>
    <w:rsid w:val="00DA1C92"/>
    <w:rsid w:val="00DA25D4"/>
    <w:rsid w:val="00DA6538"/>
    <w:rsid w:val="00DD49D8"/>
    <w:rsid w:val="00E15E75"/>
    <w:rsid w:val="00E5262C"/>
    <w:rsid w:val="00EB5E18"/>
    <w:rsid w:val="00EC7DC4"/>
    <w:rsid w:val="00ED30CF"/>
    <w:rsid w:val="00EF37A1"/>
    <w:rsid w:val="00F1136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1D8A"/>
  <w15:chartTrackingRefBased/>
  <w15:docId w15:val="{9B1B52A0-75ED-4B91-A63D-71BDD431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11A2"/>
    <w:rPr>
      <w:rFonts w:ascii="Calibri" w:hAnsi="Calibri"/>
    </w:rPr>
  </w:style>
  <w:style w:type="paragraph" w:styleId="Heading1">
    <w:name w:val="heading 1"/>
    <w:aliases w:val="Pocket"/>
    <w:basedOn w:val="Normal"/>
    <w:next w:val="Normal"/>
    <w:link w:val="Heading1Char"/>
    <w:qFormat/>
    <w:rsid w:val="009A11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11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11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A11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11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1A2"/>
  </w:style>
  <w:style w:type="character" w:customStyle="1" w:styleId="Heading1Char">
    <w:name w:val="Heading 1 Char"/>
    <w:aliases w:val="Pocket Char"/>
    <w:basedOn w:val="DefaultParagraphFont"/>
    <w:link w:val="Heading1"/>
    <w:rsid w:val="009A11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11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11A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A11A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9A11A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A11A2"/>
    <w:rPr>
      <w:b/>
      <w:bCs/>
      <w:sz w:val="26"/>
      <w:u w:val="none"/>
    </w:rPr>
  </w:style>
  <w:style w:type="character" w:customStyle="1" w:styleId="StyleUnderline">
    <w:name w:val="Style Underline"/>
    <w:aliases w:val="Underline"/>
    <w:basedOn w:val="DefaultParagraphFont"/>
    <w:uiPriority w:val="6"/>
    <w:qFormat/>
    <w:rsid w:val="009A11A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A11A2"/>
    <w:rPr>
      <w:color w:val="auto"/>
      <w:u w:val="none"/>
    </w:rPr>
  </w:style>
  <w:style w:type="character" w:styleId="FollowedHyperlink">
    <w:name w:val="FollowedHyperlink"/>
    <w:basedOn w:val="DefaultParagraphFont"/>
    <w:uiPriority w:val="99"/>
    <w:semiHidden/>
    <w:unhideWhenUsed/>
    <w:rsid w:val="009A11A2"/>
    <w:rPr>
      <w:color w:val="auto"/>
      <w:u w:val="none"/>
    </w:rPr>
  </w:style>
  <w:style w:type="character" w:styleId="UnresolvedMention">
    <w:name w:val="Unresolved Mention"/>
    <w:basedOn w:val="DefaultParagraphFont"/>
    <w:uiPriority w:val="99"/>
    <w:semiHidden/>
    <w:unhideWhenUsed/>
    <w:rsid w:val="000D2999"/>
    <w:rPr>
      <w:color w:val="605E5C"/>
      <w:shd w:val="clear" w:color="auto" w:fill="E1DFDD"/>
    </w:rPr>
  </w:style>
  <w:style w:type="paragraph" w:customStyle="1" w:styleId="textbold">
    <w:name w:val="text bold"/>
    <w:basedOn w:val="Normal"/>
    <w:link w:val="Emphasis"/>
    <w:autoRedefine/>
    <w:uiPriority w:val="7"/>
    <w:qFormat/>
    <w:rsid w:val="000D299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525127"/>
    <w:rPr>
      <w:b/>
      <w:bCs/>
    </w:rPr>
  </w:style>
  <w:style w:type="paragraph" w:styleId="ListParagraph">
    <w:name w:val="List Paragraph"/>
    <w:basedOn w:val="Normal"/>
    <w:uiPriority w:val="34"/>
    <w:qFormat/>
    <w:rsid w:val="00752236"/>
    <w:pPr>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0932">
      <w:bodyDiv w:val="1"/>
      <w:marLeft w:val="0"/>
      <w:marRight w:val="0"/>
      <w:marTop w:val="0"/>
      <w:marBottom w:val="0"/>
      <w:divBdr>
        <w:top w:val="none" w:sz="0" w:space="0" w:color="auto"/>
        <w:left w:val="none" w:sz="0" w:space="0" w:color="auto"/>
        <w:bottom w:val="none" w:sz="0" w:space="0" w:color="auto"/>
        <w:right w:val="none" w:sz="0" w:space="0" w:color="auto"/>
      </w:divBdr>
    </w:div>
    <w:div w:id="66727892">
      <w:bodyDiv w:val="1"/>
      <w:marLeft w:val="0"/>
      <w:marRight w:val="0"/>
      <w:marTop w:val="0"/>
      <w:marBottom w:val="0"/>
      <w:divBdr>
        <w:top w:val="none" w:sz="0" w:space="0" w:color="auto"/>
        <w:left w:val="none" w:sz="0" w:space="0" w:color="auto"/>
        <w:bottom w:val="none" w:sz="0" w:space="0" w:color="auto"/>
        <w:right w:val="none" w:sz="0" w:space="0" w:color="auto"/>
      </w:divBdr>
      <w:divsChild>
        <w:div w:id="2107573176">
          <w:marLeft w:val="0"/>
          <w:marRight w:val="0"/>
          <w:marTop w:val="0"/>
          <w:marBottom w:val="0"/>
          <w:divBdr>
            <w:top w:val="none" w:sz="0" w:space="0" w:color="auto"/>
            <w:left w:val="none" w:sz="0" w:space="0" w:color="auto"/>
            <w:bottom w:val="none" w:sz="0" w:space="0" w:color="auto"/>
            <w:right w:val="none" w:sz="0" w:space="0" w:color="auto"/>
          </w:divBdr>
          <w:divsChild>
            <w:div w:id="1454593704">
              <w:marLeft w:val="0"/>
              <w:marRight w:val="0"/>
              <w:marTop w:val="0"/>
              <w:marBottom w:val="0"/>
              <w:divBdr>
                <w:top w:val="none" w:sz="0" w:space="0" w:color="auto"/>
                <w:left w:val="none" w:sz="0" w:space="0" w:color="auto"/>
                <w:bottom w:val="none" w:sz="0" w:space="0" w:color="auto"/>
                <w:right w:val="none" w:sz="0" w:space="0" w:color="auto"/>
              </w:divBdr>
              <w:divsChild>
                <w:div w:id="131514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q5publish.ou.edu/content/dam/Education/documents/the%20university%20and%20the%20undercommon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atcrit.org/wp-content/uploads/2020/07/9icc4marle.pdf" TargetMode="Externa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6061</Words>
  <Characters>34553</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5</cp:revision>
  <dcterms:created xsi:type="dcterms:W3CDTF">2022-01-15T01:02:00Z</dcterms:created>
  <dcterms:modified xsi:type="dcterms:W3CDTF">2022-01-15T01:03:00Z</dcterms:modified>
</cp:coreProperties>
</file>