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B7392" w14:textId="091E8E1B" w:rsidR="00A95652" w:rsidRDefault="002602EC" w:rsidP="002602EC">
      <w:pPr>
        <w:pStyle w:val="Heading2"/>
      </w:pPr>
      <w:r>
        <w:t>1</w:t>
      </w:r>
    </w:p>
    <w:p w14:paraId="3E6AC9BB" w14:textId="77777777" w:rsidR="002602EC" w:rsidRPr="00010B7D" w:rsidRDefault="002602EC" w:rsidP="002602EC">
      <w:pPr>
        <w:pStyle w:val="Heading4"/>
      </w:pPr>
      <w:r>
        <w:t xml:space="preserve">Ethics must begin </w:t>
      </w:r>
      <w:proofErr w:type="gramStart"/>
      <w:r>
        <w:t>a priori</w:t>
      </w:r>
      <w:proofErr w:type="gramEnd"/>
      <w:r>
        <w:t xml:space="preserve"> and the meta-ethic is bindingness.</w:t>
      </w:r>
    </w:p>
    <w:p w14:paraId="21C9D62A" w14:textId="77777777" w:rsidR="002602EC" w:rsidRDefault="002602EC" w:rsidP="002602EC">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729CAD2" w14:textId="77777777" w:rsidR="002602EC" w:rsidRDefault="002602EC" w:rsidP="002602EC">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7956B1A7" w14:textId="77777777" w:rsidR="002602EC" w:rsidRDefault="002602EC" w:rsidP="002602EC">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0DEA4BEE" w14:textId="77777777" w:rsidR="002602EC" w:rsidRDefault="002602EC" w:rsidP="002602EC">
      <w:pPr>
        <w:pStyle w:val="Heading4"/>
      </w:pPr>
      <w:r w:rsidRPr="000A5608">
        <w:t xml:space="preserve">Thus, the standard is consistency with the categorical imperative. </w:t>
      </w:r>
    </w:p>
    <w:p w14:paraId="706FB177" w14:textId="77777777" w:rsidR="002602EC" w:rsidRDefault="002602EC" w:rsidP="002602EC">
      <w:pPr>
        <w:pStyle w:val="Heading4"/>
      </w:pPr>
      <w:r>
        <w:t xml:space="preserve">Prefer – </w:t>
      </w:r>
    </w:p>
    <w:p w14:paraId="07F8116E" w14:textId="77777777" w:rsidR="002602EC" w:rsidRDefault="002602EC" w:rsidP="002602EC">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52C14B5A" w14:textId="77777777" w:rsidR="002602EC" w:rsidRDefault="002602EC" w:rsidP="002602EC">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5C74A3D8" w14:textId="77777777" w:rsidR="002602EC" w:rsidRDefault="002602EC" w:rsidP="002602EC">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01BE81BF" w14:textId="77777777" w:rsidR="002602EC" w:rsidRDefault="002602EC" w:rsidP="002602EC">
      <w:pPr>
        <w:pStyle w:val="Heading4"/>
      </w:pPr>
      <w:r>
        <w:t>Negate:</w:t>
      </w:r>
    </w:p>
    <w:p w14:paraId="04841B90" w14:textId="77777777" w:rsidR="002602EC" w:rsidRDefault="002602EC" w:rsidP="002602EC"/>
    <w:p w14:paraId="5B220601" w14:textId="77777777" w:rsidR="002602EC" w:rsidRDefault="002602EC" w:rsidP="002602EC">
      <w:pPr>
        <w:pStyle w:val="Heading4"/>
        <w:rPr>
          <w:b w:val="0"/>
          <w:bCs/>
        </w:rPr>
      </w:pPr>
      <w:r>
        <w:rPr>
          <w:b w:val="0"/>
        </w:rPr>
        <w:t xml:space="preserve">[1] </w:t>
      </w:r>
      <w:r>
        <w:t>A model of freedom mandates a market-oriented approach to space—that negates</w:t>
      </w:r>
    </w:p>
    <w:p w14:paraId="434D4904" w14:textId="77777777" w:rsidR="002602EC" w:rsidRPr="006C5A71" w:rsidRDefault="002602EC" w:rsidP="002602EC">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6" w:history="1">
        <w:r w:rsidRPr="006C5A71">
          <w:rPr>
            <w:rStyle w:val="Hyperlink"/>
          </w:rPr>
          <w:t>https://abovethelaw.com/2020/01/space-law-can-only-be-libertarian-minded/</w:t>
        </w:r>
      </w:hyperlink>
      <w:r w:rsidRPr="006C5A71">
        <w:t>] TDI</w:t>
      </w:r>
    </w:p>
    <w:p w14:paraId="06F70841" w14:textId="77777777" w:rsidR="002602EC" w:rsidRPr="00A93110" w:rsidRDefault="002602EC" w:rsidP="002602EC">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4E046B5F" w14:textId="77777777" w:rsidR="002602EC" w:rsidRDefault="002602EC" w:rsidP="002602EC"/>
    <w:p w14:paraId="1A97F979" w14:textId="77777777" w:rsidR="002602EC" w:rsidRDefault="002602EC" w:rsidP="002602EC">
      <w:pPr>
        <w:pStyle w:val="Heading4"/>
        <w:spacing w:line="240" w:lineRule="auto"/>
      </w:pPr>
      <w:r>
        <w:t>[2] Banning private space appropriation inhibits the sale and use of spacecraft and fuel- that’s a form of restricting the free economic choices of individuals</w:t>
      </w:r>
    </w:p>
    <w:p w14:paraId="534A6841" w14:textId="77777777" w:rsidR="002602EC" w:rsidRPr="00023E75" w:rsidRDefault="002602EC" w:rsidP="002602EC">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688E6286" w14:textId="77777777" w:rsidR="002602EC" w:rsidRDefault="002602EC" w:rsidP="002602EC">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39669183" w14:textId="77777777" w:rsidR="002602EC" w:rsidRDefault="002602EC" w:rsidP="002602EC">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2EE91878" w14:textId="77777777" w:rsidR="002602EC" w:rsidRPr="009D349B" w:rsidRDefault="002602EC" w:rsidP="002602EC">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F5C912E" w14:textId="07091861" w:rsidR="002602EC" w:rsidRDefault="002602EC" w:rsidP="002602E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2F8F3BE" w14:textId="05ED6AFC" w:rsidR="005C2B87" w:rsidRDefault="005C2B87" w:rsidP="005C2B87">
      <w:pPr>
        <w:pStyle w:val="Heading2"/>
      </w:pPr>
      <w:r>
        <w:t>2</w:t>
      </w:r>
    </w:p>
    <w:p w14:paraId="02FF9099" w14:textId="77777777" w:rsidR="00FF71FE" w:rsidRDefault="00FF71FE" w:rsidP="00FF71FE">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15ADFAD" w14:textId="77777777" w:rsidR="00FF71FE" w:rsidRPr="00F82E63" w:rsidRDefault="00FF71FE" w:rsidP="00FF71FE">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8" w:history="1">
        <w:r w:rsidRPr="008E3DAC">
          <w:rPr>
            <w:rStyle w:val="Hyperlink"/>
          </w:rPr>
          <w:t>https://www.thehindu.com/news/international/xi-tightened-control-over-the-pla/article37549460.ece</w:t>
        </w:r>
      </w:hyperlink>
      <w:r>
        <w:t>] Justin</w:t>
      </w:r>
    </w:p>
    <w:p w14:paraId="3643BC21" w14:textId="77777777" w:rsidR="00FF71FE" w:rsidRPr="00F82E63" w:rsidRDefault="00FF71FE" w:rsidP="00FF71FE">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F950505" w14:textId="77777777" w:rsidR="00FF71FE" w:rsidRPr="00F82E63" w:rsidRDefault="00FF71FE" w:rsidP="00FF71FE">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72EE7225" w14:textId="77777777" w:rsidR="00FF71FE" w:rsidRPr="00F82E63" w:rsidRDefault="00FF71FE" w:rsidP="00FF71FE">
      <w:pPr>
        <w:rPr>
          <w:sz w:val="6"/>
          <w:szCs w:val="6"/>
        </w:rPr>
      </w:pPr>
      <w:r w:rsidRPr="00F82E63">
        <w:rPr>
          <w:sz w:val="6"/>
          <w:szCs w:val="6"/>
        </w:rPr>
        <w:t>No specifics</w:t>
      </w:r>
    </w:p>
    <w:p w14:paraId="409DF3C5" w14:textId="77777777" w:rsidR="00FF71FE" w:rsidRPr="00F82E63" w:rsidRDefault="00FF71FE" w:rsidP="00FF71FE">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069DB000" w14:textId="77777777" w:rsidR="00FF71FE" w:rsidRPr="00F82E63" w:rsidRDefault="00FF71FE" w:rsidP="00FF71FE">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A75A4E6" w14:textId="77777777" w:rsidR="00FF71FE" w:rsidRPr="00F82E63" w:rsidRDefault="00FF71FE" w:rsidP="00FF71FE">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3E43EE89" w14:textId="77777777" w:rsidR="00FF71FE" w:rsidRPr="00F82E63" w:rsidRDefault="00FF71FE" w:rsidP="00FF71FE">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4F22D596" w14:textId="77777777" w:rsidR="00FF71FE" w:rsidRPr="00F82E63" w:rsidRDefault="00FF71FE" w:rsidP="00FF71FE">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668B0D7" w14:textId="77777777" w:rsidR="00FF71FE" w:rsidRPr="00F82E63" w:rsidRDefault="00FF71FE" w:rsidP="00FF71FE">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954D74F" w14:textId="77777777" w:rsidR="00FF71FE" w:rsidRPr="00F82E63" w:rsidRDefault="00FF71FE" w:rsidP="00FF71FE">
      <w:pPr>
        <w:rPr>
          <w:sz w:val="6"/>
          <w:szCs w:val="6"/>
        </w:rPr>
      </w:pPr>
      <w:r w:rsidRPr="00F82E63">
        <w:rPr>
          <w:sz w:val="6"/>
          <w:szCs w:val="6"/>
        </w:rPr>
        <w:t>Criticism of predecessors</w:t>
      </w:r>
    </w:p>
    <w:p w14:paraId="46D4DC2C" w14:textId="77777777" w:rsidR="00FF71FE" w:rsidRPr="00F82E63" w:rsidRDefault="00FF71FE" w:rsidP="00FF71FE">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F0F622B" w14:textId="77777777" w:rsidR="00FF71FE" w:rsidRPr="00F82E63" w:rsidRDefault="00FF71FE" w:rsidP="00FF71FE">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C35F1D3" w14:textId="77777777" w:rsidR="00FF71FE" w:rsidRPr="00DB568A" w:rsidRDefault="00FF71FE" w:rsidP="00FF71FE">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7C8AFC32" w14:textId="77777777" w:rsidR="00FF71FE" w:rsidRPr="00F82E63" w:rsidRDefault="00FF71FE" w:rsidP="00FF71FE">
      <w:pPr>
        <w:rPr>
          <w:sz w:val="16"/>
        </w:rPr>
      </w:pPr>
      <w:r w:rsidRPr="00F82E63">
        <w:rPr>
          <w:sz w:val="16"/>
        </w:rPr>
        <w:t>‘Working vigorously’</w:t>
      </w:r>
    </w:p>
    <w:p w14:paraId="7AFA147A" w14:textId="77777777" w:rsidR="00FF71FE" w:rsidRPr="00F82E63" w:rsidRDefault="00FF71FE" w:rsidP="00FF71FE">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66F09882" w14:textId="77777777" w:rsidR="00FF71FE" w:rsidRPr="00DA193B" w:rsidRDefault="00FF71FE" w:rsidP="00FF71FE"/>
    <w:p w14:paraId="3717ADBC" w14:textId="77777777" w:rsidR="00FF71FE" w:rsidRDefault="00FF71FE" w:rsidP="00FF71FE">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2270DE77" w14:textId="77777777" w:rsidR="00FF71FE" w:rsidRPr="00DC1444" w:rsidRDefault="00FF71FE" w:rsidP="00FF71FE">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9" w:history="1">
        <w:r w:rsidRPr="008E3DAC">
          <w:rPr>
            <w:rStyle w:val="Hyperlink"/>
          </w:rPr>
          <w:t>https://www.uscc.gov/sites/default/files/transcripts/April%2025%2C%202019%20Hearing%20Transcript%20%282%29.pdf</w:t>
        </w:r>
      </w:hyperlink>
      <w:r>
        <w:t>] Justin</w:t>
      </w:r>
    </w:p>
    <w:p w14:paraId="5F13348D" w14:textId="77777777" w:rsidR="00FF71FE" w:rsidRPr="00DC1444" w:rsidRDefault="00FF71FE" w:rsidP="00FF71FE">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7ED3DD56" w14:textId="77777777" w:rsidR="00FF71FE" w:rsidRPr="00DC1444" w:rsidRDefault="00FF71FE" w:rsidP="00FF71FE">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20DF1D76" w14:textId="0ACD4B6D" w:rsidR="00FF71FE" w:rsidRDefault="00FF71FE" w:rsidP="00FF71FE">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0D33EB6" w14:textId="77777777" w:rsidR="00FF71FE" w:rsidRDefault="00FF71FE" w:rsidP="00FF71FE">
      <w:pPr>
        <w:rPr>
          <w:sz w:val="16"/>
        </w:rPr>
      </w:pPr>
    </w:p>
    <w:p w14:paraId="46684BED" w14:textId="77777777" w:rsidR="00FF71FE" w:rsidRDefault="00FF71FE" w:rsidP="00FF71FE">
      <w:pPr>
        <w:pStyle w:val="Heading4"/>
      </w:pPr>
      <w:r>
        <w:t xml:space="preserve">China wants to colonize mars – the plan decks Xi’s legitimacy and causes </w:t>
      </w:r>
      <w:proofErr w:type="spellStart"/>
      <w:r>
        <w:t>lashout</w:t>
      </w:r>
      <w:proofErr w:type="spellEnd"/>
    </w:p>
    <w:p w14:paraId="631DB406" w14:textId="39831809" w:rsidR="00FF71FE" w:rsidRPr="00E9034E" w:rsidRDefault="00FF71FE" w:rsidP="00FF71FE">
      <w:pPr>
        <w:spacing w:line="210" w:lineRule="atLeast"/>
        <w:rPr>
          <w:rStyle w:val="Hyperlink"/>
        </w:rPr>
      </w:pPr>
      <w:r>
        <w:rPr>
          <w:rStyle w:val="Style13ptBold"/>
        </w:rPr>
        <w:t>Hong 20</w:t>
      </w:r>
      <w:r>
        <w:fldChar w:fldCharType="begin"/>
      </w:r>
      <w:r w:rsidR="0040038B">
        <w:instrText>HYPERLINK "file://C:\\Users\\MAStu\\Desktop\\Brendon Hong [Brendon Hong is the pseudonym of a longtime contributor to The Daily Beast based in Hong Kong.] \“China Wants to Be First to Colonize the Moon and Mars\” Space Race Updated Jul. 29, 2020 4:00AM ET \\ Published Jul. 28, 2020 4:35AM ET https:\\www.thedailybeast.com\\china-wants-to-be-first-to-colonize-the-moon-and-mars?ref=scroll SJMS"</w:instrText>
      </w:r>
      <w:r>
        <w:fldChar w:fldCharType="separate"/>
      </w:r>
      <w:r w:rsidRPr="00E9034E">
        <w:rPr>
          <w:rStyle w:val="Hyperlink"/>
        </w:rPr>
        <w:t xml:space="preserve"> Brendon Hong [Brendon Hong is the pseudonym of a longtime contributor to The Daily Beast based in Hong Kong.] “China Wants to Be First to Colonize the Moon and Mars” Space Race Updated Jul. 29, </w:t>
      </w:r>
      <w:proofErr w:type="gramStart"/>
      <w:r w:rsidRPr="00E9034E">
        <w:rPr>
          <w:rStyle w:val="Hyperlink"/>
        </w:rPr>
        <w:t>2020</w:t>
      </w:r>
      <w:proofErr w:type="gramEnd"/>
      <w:r w:rsidRPr="00E9034E">
        <w:rPr>
          <w:rStyle w:val="Hyperlink"/>
        </w:rPr>
        <w:t xml:space="preserve"> 4:00AM ET / Published Jul. 28, 2020 4:35AM ET https://www.thedailybeast.com/china-wants-to-be-first-to-colonize-the-moon-and-mars?ref=scroll SJMS</w:t>
      </w:r>
    </w:p>
    <w:p w14:paraId="059045AA" w14:textId="77777777" w:rsidR="00FF71FE" w:rsidRPr="00FF71FE" w:rsidRDefault="00FF71FE" w:rsidP="00FF71FE">
      <w:pPr>
        <w:pStyle w:val="NormalWeb"/>
        <w:shd w:val="clear" w:color="auto" w:fill="FFFFFF"/>
        <w:spacing w:before="0" w:beforeAutospacing="0" w:after="240" w:afterAutospacing="0" w:line="465" w:lineRule="atLeast"/>
        <w:rPr>
          <w:sz w:val="8"/>
        </w:rPr>
      </w:pPr>
      <w:r>
        <w:fldChar w:fldCharType="end"/>
      </w:r>
      <w:r w:rsidRPr="00FF71FE">
        <w:rPr>
          <w:sz w:val="8"/>
        </w:rPr>
        <w:t>HONG KONG—</w:t>
      </w:r>
      <w:hyperlink r:id="rId10" w:history="1">
        <w:r w:rsidRPr="00FF71FE">
          <w:rPr>
            <w:rStyle w:val="Emphasis"/>
            <w:rFonts w:eastAsiaTheme="majorEastAsia"/>
            <w:highlight w:val="green"/>
          </w:rPr>
          <w:t>China</w:t>
        </w:r>
      </w:hyperlink>
      <w:r w:rsidRPr="00FF71FE">
        <w:rPr>
          <w:rStyle w:val="Emphasis"/>
          <w:highlight w:val="green"/>
        </w:rPr>
        <w:t xml:space="preserve"> launched</w:t>
      </w:r>
      <w:r w:rsidRPr="00FF71FE">
        <w:rPr>
          <w:rStyle w:val="Emphasis"/>
        </w:rPr>
        <w:t xml:space="preserve"> its most ambitious </w:t>
      </w:r>
      <w:r w:rsidRPr="00FF71FE">
        <w:rPr>
          <w:rStyle w:val="Emphasis"/>
          <w:highlight w:val="green"/>
        </w:rPr>
        <w:t>space mission</w:t>
      </w:r>
      <w:r w:rsidRPr="00FF71FE">
        <w:rPr>
          <w:rStyle w:val="Emphasis"/>
        </w:rPr>
        <w:t xml:space="preserve"> last week, with a trio consisting of an orbiter, lander, and rover loaded onto a massive rocket that is </w:t>
      </w:r>
      <w:r w:rsidRPr="00FF71FE">
        <w:rPr>
          <w:rStyle w:val="Emphasis"/>
          <w:highlight w:val="green"/>
        </w:rPr>
        <w:t xml:space="preserve">heading to </w:t>
      </w:r>
      <w:hyperlink r:id="rId11" w:history="1">
        <w:r w:rsidRPr="00FF71FE">
          <w:rPr>
            <w:rStyle w:val="Emphasis"/>
            <w:rFonts w:eastAsiaTheme="majorEastAsia"/>
            <w:highlight w:val="green"/>
          </w:rPr>
          <w:t>Mars</w:t>
        </w:r>
      </w:hyperlink>
      <w:r w:rsidRPr="00FF71FE">
        <w:rPr>
          <w:rStyle w:val="Emphasis"/>
          <w:highlight w:val="green"/>
        </w:rPr>
        <w:t>.</w:t>
      </w:r>
      <w:r w:rsidRPr="00FF71FE">
        <w:rPr>
          <w:rStyle w:val="Emphasis"/>
        </w:rPr>
        <w:t xml:space="preserve"> </w:t>
      </w:r>
      <w:r w:rsidRPr="00FF71FE">
        <w:rPr>
          <w:sz w:val="8"/>
        </w:rPr>
        <w:t xml:space="preserve">The mission is an impressive scientific feat, one that is entangled with </w:t>
      </w:r>
      <w:r w:rsidRPr="00FF71FE">
        <w:rPr>
          <w:rStyle w:val="Emphasis"/>
        </w:rPr>
        <w:t xml:space="preserve">Chinese Communist Party leader </w:t>
      </w:r>
      <w:r w:rsidRPr="00FF71FE">
        <w:rPr>
          <w:rStyle w:val="Emphasis"/>
          <w:highlight w:val="green"/>
        </w:rPr>
        <w:t>Xi</w:t>
      </w:r>
      <w:r w:rsidRPr="00FF71FE">
        <w:rPr>
          <w:rStyle w:val="Emphasis"/>
        </w:rPr>
        <w:t xml:space="preserve"> Jinping’s </w:t>
      </w:r>
      <w:r w:rsidRPr="00FF71FE">
        <w:rPr>
          <w:rStyle w:val="Emphasis"/>
          <w:highlight w:val="green"/>
        </w:rPr>
        <w:t>push</w:t>
      </w:r>
      <w:r w:rsidRPr="00FF71FE">
        <w:rPr>
          <w:rStyle w:val="Emphasis"/>
        </w:rPr>
        <w:t xml:space="preserve"> to </w:t>
      </w:r>
      <w:r w:rsidRPr="00FF71FE">
        <w:rPr>
          <w:rStyle w:val="Emphasis"/>
          <w:highlight w:val="green"/>
        </w:rPr>
        <w:t xml:space="preserve">define China as a </w:t>
      </w:r>
      <w:hyperlink r:id="rId12" w:history="1">
        <w:r w:rsidRPr="00FF71FE">
          <w:rPr>
            <w:rStyle w:val="Emphasis"/>
            <w:rFonts w:eastAsiaTheme="majorEastAsia"/>
            <w:highlight w:val="green"/>
          </w:rPr>
          <w:t>conquering superpower in space</w:t>
        </w:r>
      </w:hyperlink>
      <w:r w:rsidRPr="00FF71FE">
        <w:rPr>
          <w:rStyle w:val="Emphasis"/>
          <w:highlight w:val="green"/>
        </w:rPr>
        <w:t>.</w:t>
      </w:r>
      <w:r w:rsidRPr="00FF71FE">
        <w:rPr>
          <w:rStyle w:val="Emphasis"/>
        </w:rPr>
        <w:t xml:space="preserve"> Called Tianwen-1, the Chinese Mars mission involves a seven-month journey to the red planet.</w:t>
      </w:r>
      <w:r w:rsidRPr="00FF71FE">
        <w:rPr>
          <w:sz w:val="8"/>
        </w:rPr>
        <w:t xml:space="preserve"> When the rocket nears its destination after traveling 39 million miles, it will release the orbiter to scan and map Mars from above, while the lander will carry the rover to the planet’s surface. If everything goes according to plan and the rover maintains communication with ground control on Earth, </w:t>
      </w:r>
      <w:r w:rsidRPr="00FF71FE">
        <w:rPr>
          <w:rStyle w:val="Emphasis"/>
          <w:highlight w:val="green"/>
        </w:rPr>
        <w:t>China</w:t>
      </w:r>
      <w:r w:rsidRPr="00FF71FE">
        <w:rPr>
          <w:rStyle w:val="Emphasis"/>
        </w:rPr>
        <w:t xml:space="preserve"> will be the </w:t>
      </w:r>
      <w:r w:rsidRPr="00FF71FE">
        <w:rPr>
          <w:rStyle w:val="Emphasis"/>
          <w:highlight w:val="green"/>
        </w:rPr>
        <w:t>second nation to successfully place an operational robot on Martian soil</w:t>
      </w:r>
      <w:r w:rsidRPr="00FF71FE">
        <w:rPr>
          <w:rStyle w:val="Emphasis"/>
        </w:rPr>
        <w:t xml:space="preserve">—a significant achievement for a country that is attempting to establish technological supremacy on a global and now interplanetary scale. Yet that </w:t>
      </w:r>
      <w:r w:rsidRPr="00FF71FE">
        <w:rPr>
          <w:rStyle w:val="Emphasis"/>
          <w:highlight w:val="green"/>
        </w:rPr>
        <w:t>triumph comes loaded with CCP officials’ desire for space colonization</w:t>
      </w:r>
      <w:r w:rsidRPr="00FF71FE">
        <w:rPr>
          <w:rStyle w:val="Emphasis"/>
        </w:rPr>
        <w:t>.</w:t>
      </w:r>
      <w:r w:rsidRPr="00FF71FE">
        <w:rPr>
          <w:sz w:val="8"/>
        </w:rPr>
        <w:t xml:space="preserve"> One senior aerospace engineer and the head of China’s lunar exploration program, Y</w:t>
      </w:r>
      <w:r w:rsidRPr="00FF71FE">
        <w:rPr>
          <w:rStyle w:val="Emphasis"/>
        </w:rPr>
        <w:t xml:space="preserve">e </w:t>
      </w:r>
      <w:proofErr w:type="spellStart"/>
      <w:r w:rsidRPr="00FF71FE">
        <w:rPr>
          <w:rStyle w:val="Emphasis"/>
        </w:rPr>
        <w:t>Peijian</w:t>
      </w:r>
      <w:proofErr w:type="spellEnd"/>
      <w:r w:rsidRPr="00FF71FE">
        <w:rPr>
          <w:rStyle w:val="Emphasis"/>
        </w:rPr>
        <w:t>, indicated two years ago that his country’s designs for space expedition mirror Beijing’s plan for the South China Sea—that is, the p</w:t>
      </w:r>
      <w:r w:rsidRPr="00FF71FE">
        <w:rPr>
          <w:rStyle w:val="Emphasis"/>
          <w:highlight w:val="green"/>
        </w:rPr>
        <w:t>arty seeks to</w:t>
      </w:r>
      <w:hyperlink r:id="rId13" w:history="1">
        <w:r w:rsidRPr="00FF71FE">
          <w:rPr>
            <w:rStyle w:val="Emphasis"/>
            <w:highlight w:val="green"/>
          </w:rPr>
          <w:t xml:space="preserve"> </w:t>
        </w:r>
        <w:r w:rsidRPr="00FF71FE">
          <w:rPr>
            <w:rStyle w:val="Emphasis"/>
            <w:rFonts w:eastAsiaTheme="majorEastAsia"/>
            <w:highlight w:val="green"/>
          </w:rPr>
          <w:t xml:space="preserve">occupy </w:t>
        </w:r>
        <w:r w:rsidRPr="00FF71FE">
          <w:rPr>
            <w:rStyle w:val="Emphasis"/>
            <w:rFonts w:eastAsiaTheme="majorEastAsia"/>
          </w:rPr>
          <w:t>the moon</w:t>
        </w:r>
        <w:r w:rsidRPr="00FF71FE">
          <w:rPr>
            <w:rStyle w:val="Emphasis"/>
            <w:rFonts w:eastAsiaTheme="majorEastAsia"/>
            <w:highlight w:val="green"/>
          </w:rPr>
          <w:t xml:space="preserve"> and Mars</w:t>
        </w:r>
      </w:hyperlink>
      <w:r w:rsidRPr="00FF71FE">
        <w:rPr>
          <w:rStyle w:val="Emphasis"/>
          <w:highlight w:val="green"/>
        </w:rPr>
        <w:t xml:space="preserve"> at any cost.</w:t>
      </w:r>
      <w:r w:rsidRPr="00FF71FE">
        <w:rPr>
          <w:rStyle w:val="Emphasis"/>
        </w:rPr>
        <w:t xml:space="preserve"> </w:t>
      </w:r>
      <w:r w:rsidRPr="00FF71FE">
        <w:rPr>
          <w:sz w:val="8"/>
        </w:rPr>
        <w:t xml:space="preserve">“The universe is an ocean, the moon is the Diaoyu Islands, Mars is </w:t>
      </w:r>
      <w:proofErr w:type="spellStart"/>
      <w:r w:rsidRPr="00FF71FE">
        <w:rPr>
          <w:sz w:val="8"/>
        </w:rPr>
        <w:t>Huangyan</w:t>
      </w:r>
      <w:proofErr w:type="spellEnd"/>
      <w:r w:rsidRPr="00FF71FE">
        <w:rPr>
          <w:sz w:val="8"/>
        </w:rPr>
        <w:t xml:space="preserve"> Island,” Ye said at the CCP’s annual plenary session in Beijing two years ago, referencing geological formations that are also known as Senkaku and Scarborough Shoal, and are claimed by Japan, Taiwan, as well as the Philippines. “</w:t>
      </w:r>
      <w:r w:rsidRPr="00FF71FE">
        <w:rPr>
          <w:rStyle w:val="Emphasis"/>
          <w:highlight w:val="green"/>
        </w:rPr>
        <w:t>If we do not go there now even though we can, then we will be blamed by our descendants,”</w:t>
      </w:r>
      <w:r w:rsidRPr="00FF71FE">
        <w:rPr>
          <w:rStyle w:val="Emphasis"/>
        </w:rPr>
        <w:t xml:space="preserve"> Ye also said. </w:t>
      </w:r>
      <w:r w:rsidRPr="00FF71FE">
        <w:rPr>
          <w:rStyle w:val="Emphasis"/>
          <w:highlight w:val="green"/>
        </w:rPr>
        <w:t>“If others go there, then they will take over, and you will not be able to go even if you want to. This is reason enough.”</w:t>
      </w:r>
      <w:r w:rsidRPr="00FF71FE">
        <w:rPr>
          <w:sz w:val="8"/>
        </w:rPr>
        <w:t xml:space="preserve"> The message was clear then: it’s a zero-sum game. The party’s officials see space as a place to be conquered, so they are compelled to stake a </w:t>
      </w:r>
      <w:proofErr w:type="gramStart"/>
      <w:r w:rsidRPr="00FF71FE">
        <w:rPr>
          <w:sz w:val="8"/>
        </w:rPr>
        <w:t>claim—fast</w:t>
      </w:r>
      <w:proofErr w:type="gramEnd"/>
      <w:r w:rsidRPr="00FF71FE">
        <w:rPr>
          <w:sz w:val="8"/>
        </w:rPr>
        <w:t xml:space="preserve">. </w:t>
      </w:r>
      <w:r w:rsidRPr="00FF71FE">
        <w:rPr>
          <w:rStyle w:val="Emphasis"/>
          <w:highlight w:val="green"/>
        </w:rPr>
        <w:t>China</w:t>
      </w:r>
      <w:r w:rsidRPr="00FF71FE">
        <w:rPr>
          <w:rStyle w:val="Emphasis"/>
        </w:rPr>
        <w:t xml:space="preserve"> has </w:t>
      </w:r>
      <w:r w:rsidRPr="00FF71FE">
        <w:rPr>
          <w:rStyle w:val="Emphasis"/>
          <w:highlight w:val="green"/>
        </w:rPr>
        <w:t>designs</w:t>
      </w:r>
      <w:r w:rsidRPr="00FF71FE">
        <w:rPr>
          <w:rStyle w:val="Emphasis"/>
        </w:rPr>
        <w:t xml:space="preserve"> to </w:t>
      </w:r>
      <w:r w:rsidRPr="00FF71FE">
        <w:rPr>
          <w:rStyle w:val="Emphasis"/>
          <w:highlight w:val="green"/>
        </w:rPr>
        <w:t>become an astral superpower.</w:t>
      </w:r>
      <w:r w:rsidRPr="00FF71FE">
        <w:rPr>
          <w:rStyle w:val="Emphasis"/>
        </w:rPr>
        <w:t xml:space="preserve"> </w:t>
      </w:r>
      <w:r w:rsidRPr="00FF71FE">
        <w:rPr>
          <w:sz w:val="8"/>
        </w:rPr>
        <w:t xml:space="preserve">Details about state funding for space missions are opaque, but in 2018, Beijing earmarked at least $8 billion for the China National Space Administration, second only to the U.S. That amount has almost certainly increased every year since then, with Beijing hastening efforts to establish a permanent presence in space. China already has rovers on the moon. It will likely launch the core module of a space station to low Earth orbit next year. </w:t>
      </w:r>
      <w:r w:rsidRPr="00FF71FE">
        <w:rPr>
          <w:rStyle w:val="Emphasis"/>
        </w:rPr>
        <w:t xml:space="preserve">It is </w:t>
      </w:r>
      <w:r w:rsidRPr="00FF71FE">
        <w:rPr>
          <w:rStyle w:val="Emphasis"/>
          <w:highlight w:val="green"/>
        </w:rPr>
        <w:t>laying the groundwork for a crewed lunar mission in the 2030s</w:t>
      </w:r>
      <w:r w:rsidRPr="00FF71FE">
        <w:rPr>
          <w:rStyle w:val="Emphasis"/>
        </w:rPr>
        <w:t xml:space="preserve">, with plans to build a base near the lunar south pole. And Mars? If we take </w:t>
      </w:r>
      <w:proofErr w:type="spellStart"/>
      <w:r w:rsidRPr="00FF71FE">
        <w:rPr>
          <w:rStyle w:val="Emphasis"/>
        </w:rPr>
        <w:t>Ye’s</w:t>
      </w:r>
      <w:proofErr w:type="spellEnd"/>
      <w:r w:rsidRPr="00FF71FE">
        <w:rPr>
          <w:rStyle w:val="Emphasis"/>
        </w:rPr>
        <w:t xml:space="preserve"> words at face value, then the plan is to seize, annex, and build on top of it.</w:t>
      </w:r>
      <w:r w:rsidRPr="00FF71FE">
        <w:rPr>
          <w:sz w:val="8"/>
        </w:rPr>
        <w:t xml:space="preserve"> NASA’s Perseverance Mars rover is scheduled to launch this week, on July 30. Like Tianwen-1’s as yet unnamed rover, it will hunt for carbon-containing molecules that may point to Martian life in the past, as well as collect dirt samples for scientific analysis. After Tianwen-1 left its launchpad, NASA administrator Jim </w:t>
      </w:r>
      <w:proofErr w:type="spellStart"/>
      <w:r w:rsidRPr="00FF71FE">
        <w:rPr>
          <w:sz w:val="8"/>
        </w:rPr>
        <w:t>Bridenstine</w:t>
      </w:r>
      <w:proofErr w:type="spellEnd"/>
      <w:r w:rsidRPr="00FF71FE">
        <w:rPr>
          <w:sz w:val="8"/>
        </w:rPr>
        <w:fldChar w:fldCharType="begin"/>
      </w:r>
      <w:r w:rsidRPr="00FF71FE">
        <w:rPr>
          <w:sz w:val="8"/>
        </w:rPr>
        <w:instrText xml:space="preserve"> HYPERLINK "https://twitter.com/JimBridenstine/status/1286177196491575297" </w:instrText>
      </w:r>
      <w:r w:rsidRPr="00FF71FE">
        <w:rPr>
          <w:sz w:val="8"/>
        </w:rPr>
        <w:fldChar w:fldCharType="separate"/>
      </w:r>
      <w:r w:rsidRPr="00FF71FE">
        <w:rPr>
          <w:rStyle w:val="Hyperlink"/>
          <w:sz w:val="8"/>
        </w:rPr>
        <w:t xml:space="preserve"> </w:t>
      </w:r>
      <w:r w:rsidRPr="00FF71FE">
        <w:rPr>
          <w:rStyle w:val="Hyperlink"/>
          <w:rFonts w:eastAsiaTheme="majorEastAsia"/>
          <w:sz w:val="8"/>
        </w:rPr>
        <w:t>tweeted</w:t>
      </w:r>
      <w:r w:rsidRPr="00FF71FE">
        <w:rPr>
          <w:sz w:val="8"/>
        </w:rPr>
        <w:fldChar w:fldCharType="end"/>
      </w:r>
      <w:r w:rsidRPr="00FF71FE">
        <w:rPr>
          <w:sz w:val="8"/>
        </w:rPr>
        <w:t xml:space="preserve"> out well wishes, welcoming China to a small, elite group of nations that are exploring Mars. Yet it is impossible to ignore that the current confrontations between China and the U.S. look more and more like a Cold War with each passing day, and the competing space programs resemble a page out of the ideological showdown between the U.S. and Soviet Union. </w:t>
      </w:r>
      <w:r w:rsidRPr="00FF71FE">
        <w:rPr>
          <w:rStyle w:val="Emphasis"/>
        </w:rPr>
        <w:t xml:space="preserve">Beijing and Washington have locked horns on every front. The two largest economies in the world are trapped in a spiral of tariffs. China’s military is looking to project its power in new places around the globe, grating against American spheres of influence, particularly in East Asia and the Middle East. And tech companies on either side of the Pacific Ocean are racing to one-up each other, fueled by bonfires of cash from venture capital funds that place bets on both coasts. The competition between China and the United States is multi-pronged, extending beyond the stratosphere too. If Tianwen-1 is a success, Xi Jinping will score a major win within the party’s hierarchy, and feed the justification of his decree to remain </w:t>
      </w:r>
      <w:hyperlink r:id="rId14" w:history="1">
        <w:r w:rsidRPr="00FF71FE">
          <w:rPr>
            <w:rStyle w:val="Emphasis"/>
            <w:rFonts w:eastAsiaTheme="majorEastAsia"/>
          </w:rPr>
          <w:t>president for life</w:t>
        </w:r>
      </w:hyperlink>
      <w:r w:rsidRPr="00FF71FE">
        <w:rPr>
          <w:rStyle w:val="Emphasis"/>
        </w:rPr>
        <w:t>. Space exploration in any form is an inspiration, and the pride shared by Chinese people while watching a rocket built by their country fly to Mars is pure. Many young people will no doubt heed the call to build careers in STEM fields, or even dream of becoming the first Chinese person to leave footprints on another planet.</w:t>
      </w:r>
      <w:r w:rsidRPr="00FF71FE">
        <w:rPr>
          <w:sz w:val="8"/>
        </w:rPr>
        <w:t xml:space="preserve"> But the CCP’s extra dimension of conquest taints this legacy, and even maps the potential for conflict beyond our world.</w:t>
      </w:r>
    </w:p>
    <w:p w14:paraId="2A79FD07" w14:textId="77777777" w:rsidR="00FF71FE" w:rsidRDefault="00FF71FE" w:rsidP="00FF71FE">
      <w:pPr>
        <w:rPr>
          <w:sz w:val="16"/>
        </w:rPr>
      </w:pPr>
    </w:p>
    <w:p w14:paraId="24ECC21F" w14:textId="77777777" w:rsidR="00FF71FE" w:rsidRDefault="00FF71FE" w:rsidP="00FF71FE">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29DFEB2A" w14:textId="77777777" w:rsidR="00FF71FE" w:rsidRPr="00DB1082" w:rsidRDefault="00FF71FE" w:rsidP="00FF71FE">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0E4D842D" w14:textId="77777777" w:rsidR="00FF71FE" w:rsidRPr="00F82E63" w:rsidRDefault="00FF71FE" w:rsidP="00FF71FE">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ED464A0" w14:textId="77777777" w:rsidR="00FF71FE" w:rsidRDefault="00FF71FE" w:rsidP="00FF71FE">
      <w:pPr>
        <w:rPr>
          <w:sz w:val="16"/>
        </w:rPr>
      </w:pPr>
    </w:p>
    <w:p w14:paraId="45252365" w14:textId="77777777" w:rsidR="00FF71FE" w:rsidRPr="00E07E9B" w:rsidRDefault="00FF71FE" w:rsidP="00FF71FE">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3CCBA84B" w14:textId="77777777" w:rsidR="00FF71FE" w:rsidRPr="00E07E9B" w:rsidRDefault="00FF71FE" w:rsidP="00FF71FE">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C040D79" w14:textId="77777777" w:rsidR="00FF71FE" w:rsidRPr="00DE2EF7" w:rsidRDefault="00FF71FE" w:rsidP="00FF71FE">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7285DF0E" w14:textId="77777777" w:rsidR="00FF71FE" w:rsidRDefault="00FF71FE" w:rsidP="00FF71FE">
      <w:pPr>
        <w:rPr>
          <w:sz w:val="16"/>
        </w:rPr>
      </w:pPr>
    </w:p>
    <w:p w14:paraId="14CAFEEB" w14:textId="77777777" w:rsidR="00FF71FE" w:rsidRPr="007A531D" w:rsidRDefault="00FF71FE" w:rsidP="00FF71FE">
      <w:pPr>
        <w:pStyle w:val="Heading4"/>
      </w:pPr>
      <w:r>
        <w:t>Extinction.</w:t>
      </w:r>
    </w:p>
    <w:p w14:paraId="4AA24753" w14:textId="77777777" w:rsidR="00FF71FE" w:rsidRPr="007A531D" w:rsidRDefault="00FF71FE" w:rsidP="00FF71FE">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E971FB5" w14:textId="77777777" w:rsidR="00FF71FE" w:rsidRPr="00DE2EF7" w:rsidRDefault="00FF71FE" w:rsidP="00FF71FE">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1898AF6B" w14:textId="3342FFC2" w:rsidR="005C2B87" w:rsidRDefault="00022714" w:rsidP="00022714">
      <w:pPr>
        <w:pStyle w:val="Heading2"/>
      </w:pPr>
      <w:r>
        <w:t>3</w:t>
      </w:r>
    </w:p>
    <w:p w14:paraId="26842744" w14:textId="387B2359" w:rsidR="00022714" w:rsidRDefault="00022714" w:rsidP="00022714">
      <w:pPr>
        <w:pStyle w:val="Heading4"/>
        <w:rPr>
          <w:rFonts w:cs="Calibri"/>
          <w:bCs/>
        </w:rPr>
      </w:pPr>
      <w:r>
        <w:rPr>
          <w:rFonts w:cs="Calibri"/>
          <w:bCs/>
        </w:rPr>
        <w:t xml:space="preserve">CP Text: States, except the United States, should ban the appropriation of </w:t>
      </w:r>
      <w:r>
        <w:rPr>
          <w:rFonts w:cs="Calibri"/>
          <w:bCs/>
        </w:rPr>
        <w:t>mars</w:t>
      </w:r>
      <w:r>
        <w:rPr>
          <w:rFonts w:cs="Calibri"/>
          <w:bCs/>
        </w:rPr>
        <w:t xml:space="preserve"> by private entities. The United States should fund the appropriation of </w:t>
      </w:r>
      <w:r>
        <w:rPr>
          <w:rFonts w:cs="Calibri"/>
          <w:bCs/>
        </w:rPr>
        <w:t>mars</w:t>
      </w:r>
      <w:r>
        <w:rPr>
          <w:rFonts w:cs="Calibri"/>
          <w:bCs/>
        </w:rPr>
        <w:t xml:space="preserve"> for the mining of rare earth metals from asteroids by private entities.</w:t>
      </w:r>
    </w:p>
    <w:p w14:paraId="31E0DB53" w14:textId="77777777" w:rsidR="00022714" w:rsidRDefault="00022714" w:rsidP="00022714">
      <w:pPr>
        <w:pStyle w:val="Heading4"/>
      </w:pPr>
      <w:r>
        <w:t>Biological mining of REMs/REEs on Mars is technically feasible. Proven by microgravity experiments. Cockell et al 20</w:t>
      </w:r>
    </w:p>
    <w:p w14:paraId="1A4ADD1D" w14:textId="77777777" w:rsidR="00022714" w:rsidRDefault="00022714" w:rsidP="00022714">
      <w:r w:rsidRPr="005B7247">
        <w:t xml:space="preserve">Cockell, C.S., </w:t>
      </w:r>
      <w:proofErr w:type="spellStart"/>
      <w:r w:rsidRPr="005B7247">
        <w:t>Santomartino</w:t>
      </w:r>
      <w:proofErr w:type="spellEnd"/>
      <w:r w:rsidRPr="005B7247">
        <w:t xml:space="preserve">, R., </w:t>
      </w:r>
      <w:proofErr w:type="spellStart"/>
      <w:r w:rsidRPr="005B7247">
        <w:t>Finster</w:t>
      </w:r>
      <w:proofErr w:type="spellEnd"/>
      <w:r w:rsidRPr="005B7247">
        <w:t xml:space="preserve">, K. et al. Space station biomining experiment demonstrates rare earth element extraction in microgravity and Mars gravity. Nat </w:t>
      </w:r>
      <w:proofErr w:type="spellStart"/>
      <w:r w:rsidRPr="005B7247">
        <w:t>Commun</w:t>
      </w:r>
      <w:proofErr w:type="spellEnd"/>
      <w:r w:rsidRPr="005B7247">
        <w:t xml:space="preserve"> 11, 5523 (2020). https://doi.org/10.1038/s41467-020-19276-w</w:t>
      </w:r>
    </w:p>
    <w:p w14:paraId="451172D5" w14:textId="77777777" w:rsidR="00022714" w:rsidRPr="005B7247" w:rsidRDefault="00022714" w:rsidP="00022714">
      <w:pPr>
        <w:rPr>
          <w:vertAlign w:val="subscript"/>
        </w:rPr>
      </w:pPr>
      <w:r w:rsidRPr="005B7247">
        <w:rPr>
          <w:vertAlign w:val="subscript"/>
        </w:rPr>
        <w:t>Discussion</w:t>
      </w:r>
    </w:p>
    <w:p w14:paraId="496F324A" w14:textId="77777777" w:rsidR="00022714" w:rsidRPr="005B7247" w:rsidRDefault="00022714" w:rsidP="00022714">
      <w:pPr>
        <w:rPr>
          <w:b/>
          <w:bCs/>
          <w:u w:val="single"/>
          <w:vertAlign w:val="subscript"/>
        </w:rPr>
      </w:pPr>
      <w:r w:rsidRPr="005B7247">
        <w:rPr>
          <w:b/>
          <w:bCs/>
          <w:u w:val="single"/>
        </w:rPr>
        <w:t xml:space="preserve">This study investigated the use of </w:t>
      </w:r>
      <w:r w:rsidRPr="0004690A">
        <w:rPr>
          <w:b/>
          <w:bCs/>
          <w:highlight w:val="green"/>
          <w:u w:val="single"/>
        </w:rPr>
        <w:t>microorganisms</w:t>
      </w:r>
      <w:r w:rsidRPr="005B7247">
        <w:rPr>
          <w:b/>
          <w:bCs/>
          <w:u w:val="single"/>
        </w:rPr>
        <w:t xml:space="preserve"> to extract a group of </w:t>
      </w:r>
      <w:r w:rsidRPr="0004690A">
        <w:rPr>
          <w:b/>
          <w:bCs/>
          <w:highlight w:val="green"/>
          <w:u w:val="single"/>
        </w:rPr>
        <w:t>economically important elements (fourteen REEs) from basalt rock</w:t>
      </w:r>
      <w:r w:rsidRPr="005B7247">
        <w:rPr>
          <w:b/>
          <w:bCs/>
          <w:u w:val="single"/>
        </w:rPr>
        <w:t xml:space="preserve">, a material </w:t>
      </w:r>
      <w:r w:rsidRPr="0004690A">
        <w:rPr>
          <w:b/>
          <w:bCs/>
          <w:highlight w:val="green"/>
          <w:u w:val="single"/>
        </w:rPr>
        <w:t>found on</w:t>
      </w:r>
      <w:r w:rsidRPr="005B7247">
        <w:rPr>
          <w:b/>
          <w:bCs/>
          <w:u w:val="single"/>
        </w:rPr>
        <w:t xml:space="preserve"> </w:t>
      </w:r>
      <w:r>
        <w:t xml:space="preserve">the Moon and </w:t>
      </w:r>
      <w:r w:rsidRPr="0004690A">
        <w:rPr>
          <w:b/>
          <w:bCs/>
          <w:highlight w:val="green"/>
          <w:u w:val="single"/>
        </w:rPr>
        <w:t>Mars</w:t>
      </w:r>
      <w:r w:rsidRPr="0004690A">
        <w:t>36</w:t>
      </w:r>
      <w:r>
        <w:t>,37,38</w:t>
      </w:r>
      <w:r w:rsidRPr="005B7247">
        <w:rPr>
          <w:b/>
          <w:bCs/>
          <w:u w:val="single"/>
        </w:rPr>
        <w:t>, under simulated Mars and Earth gravity on the</w:t>
      </w:r>
      <w:r>
        <w:t xml:space="preserve"> International Space Station (</w:t>
      </w:r>
      <w:r w:rsidRPr="005B7247">
        <w:rPr>
          <w:b/>
          <w:bCs/>
          <w:u w:val="single"/>
        </w:rPr>
        <w:t>ISS</w:t>
      </w:r>
      <w:r>
        <w:t xml:space="preserve">). </w:t>
      </w:r>
      <w:r w:rsidRPr="0004690A">
        <w:rPr>
          <w:b/>
          <w:bCs/>
          <w:highlight w:val="green"/>
          <w:u w:val="single"/>
        </w:rPr>
        <w:t>Microgravity</w:t>
      </w:r>
      <w:r w:rsidRPr="005B7247">
        <w:rPr>
          <w:b/>
          <w:bCs/>
          <w:u w:val="single"/>
        </w:rPr>
        <w:t xml:space="preserve"> was </w:t>
      </w:r>
      <w:r w:rsidRPr="0004690A">
        <w:rPr>
          <w:b/>
          <w:bCs/>
          <w:highlight w:val="green"/>
          <w:u w:val="single"/>
        </w:rPr>
        <w:t>investigated</w:t>
      </w:r>
      <w:r w:rsidRPr="005B7247">
        <w:rPr>
          <w:b/>
          <w:bCs/>
          <w:u w:val="single"/>
        </w:rPr>
        <w:t xml:space="preserve"> as the lowest gravity level possible to explore the effects of a lack of sedimentation on bioleaching,</w:t>
      </w:r>
      <w:r>
        <w:t xml:space="preserve"> </w:t>
      </w:r>
      <w:r w:rsidRPr="005B7247">
        <w:rPr>
          <w:vertAlign w:val="subscript"/>
        </w:rPr>
        <w:t>to understand the role of gravity in influencing microbe–mineral interactions in general, and to gain insights into industrial biomining on asteroids and other very low gravity planetary objects</w:t>
      </w:r>
      <w:r w:rsidRPr="005B7247">
        <w:rPr>
          <w:b/>
          <w:bCs/>
          <w:u w:val="single"/>
          <w:vertAlign w:val="subscript"/>
        </w:rPr>
        <w:t>.</w:t>
      </w:r>
      <w:r w:rsidRPr="005B7247">
        <w:rPr>
          <w:b/>
          <w:bCs/>
          <w:u w:val="single"/>
        </w:rPr>
        <w:t xml:space="preserve"> A </w:t>
      </w:r>
      <w:r w:rsidRPr="0004690A">
        <w:rPr>
          <w:b/>
          <w:bCs/>
          <w:highlight w:val="green"/>
          <w:u w:val="single"/>
        </w:rPr>
        <w:t>true Earth gravity ground control experiment</w:t>
      </w:r>
      <w:r w:rsidRPr="005B7247">
        <w:rPr>
          <w:b/>
          <w:bCs/>
          <w:u w:val="single"/>
        </w:rPr>
        <w:t xml:space="preserve"> was also </w:t>
      </w:r>
      <w:r w:rsidRPr="0004690A">
        <w:rPr>
          <w:b/>
          <w:bCs/>
          <w:highlight w:val="green"/>
          <w:u w:val="single"/>
        </w:rPr>
        <w:t>performed</w:t>
      </w:r>
      <w:r w:rsidRPr="005B7247">
        <w:rPr>
          <w:b/>
          <w:bCs/>
          <w:u w:val="single"/>
        </w:rPr>
        <w:t>.</w:t>
      </w:r>
    </w:p>
    <w:p w14:paraId="49E923B7" w14:textId="77777777" w:rsidR="00022714" w:rsidRPr="005B7247" w:rsidRDefault="00022714" w:rsidP="00022714">
      <w:pPr>
        <w:rPr>
          <w:vertAlign w:val="subscript"/>
        </w:rPr>
      </w:pPr>
      <w:r w:rsidRPr="005B7247">
        <w:rPr>
          <w:vertAlign w:val="subscript"/>
        </w:rPr>
        <w:t xml:space="preserve">The presence of the bacterium S. </w:t>
      </w:r>
      <w:proofErr w:type="spellStart"/>
      <w:r w:rsidRPr="005B7247">
        <w:rPr>
          <w:vertAlign w:val="subscript"/>
        </w:rPr>
        <w:t>desiccabilis</w:t>
      </w:r>
      <w:proofErr w:type="spellEnd"/>
      <w:r w:rsidRPr="005B7247">
        <w:rPr>
          <w:vertAlign w:val="subscript"/>
        </w:rPr>
        <w:t xml:space="preserve"> was found to enhance mean concentrations of leached REEs in all gravity conditions investigated and these enhancements were significant in simulated Mars and Earth gravity on ISS compared to the non-biological controls. Although the S. </w:t>
      </w:r>
      <w:proofErr w:type="spellStart"/>
      <w:r w:rsidRPr="005B7247">
        <w:rPr>
          <w:vertAlign w:val="subscript"/>
        </w:rPr>
        <w:t>desiccabilis</w:t>
      </w:r>
      <w:proofErr w:type="spellEnd"/>
      <w:r w:rsidRPr="005B7247">
        <w:rPr>
          <w:vertAlign w:val="subscript"/>
        </w:rPr>
        <w:t xml:space="preserve"> microgravity samples reached higher mean concentrations than the microgravity non-biological controls for all REEs, the difference was not statistically significant. The statistical result is interpreted to be caused by the greater standard deviations in the leached concentrations of elements in the microgravity biological experiment and non-biological controls and the loss of one of the microgravity control samples owing to contamination, rather than an effect of microgravity on biological leaching.</w:t>
      </w:r>
    </w:p>
    <w:p w14:paraId="100BED5D" w14:textId="77777777" w:rsidR="00022714" w:rsidRPr="005B7247" w:rsidRDefault="00022714" w:rsidP="00022714">
      <w:pPr>
        <w:rPr>
          <w:vertAlign w:val="subscript"/>
        </w:rPr>
      </w:pPr>
      <w:r w:rsidRPr="005B7247">
        <w:rPr>
          <w:b/>
          <w:bCs/>
          <w:u w:val="single"/>
        </w:rPr>
        <w:t>The lack of a significant difference in the final concentrations of REEs</w:t>
      </w:r>
      <w:r>
        <w:t xml:space="preserve"> </w:t>
      </w:r>
      <w:r w:rsidRPr="005B7247">
        <w:rPr>
          <w:vertAlign w:val="subscript"/>
        </w:rPr>
        <w:t xml:space="preserve">leached by S. </w:t>
      </w:r>
      <w:proofErr w:type="spellStart"/>
      <w:r w:rsidRPr="005B7247">
        <w:rPr>
          <w:vertAlign w:val="subscript"/>
        </w:rPr>
        <w:t>desiccabilis</w:t>
      </w:r>
      <w:proofErr w:type="spellEnd"/>
      <w:r w:rsidRPr="005B7247">
        <w:rPr>
          <w:vertAlign w:val="subscript"/>
        </w:rPr>
        <w:t xml:space="preserve"> when the different gravity conditions were compared</w:t>
      </w:r>
      <w:r>
        <w:t xml:space="preserve"> </w:t>
      </w:r>
      <w:r w:rsidRPr="005B7247">
        <w:rPr>
          <w:b/>
          <w:bCs/>
          <w:u w:val="single"/>
        </w:rPr>
        <w:t>is surprising</w:t>
      </w:r>
      <w:r w:rsidRPr="005B7247">
        <w:rPr>
          <w:vertAlign w:val="subscript"/>
        </w:rPr>
        <w:t xml:space="preserve"> since microgravity has been reported to influence microbial processes39,40. </w:t>
      </w:r>
      <w:r w:rsidRPr="005B7247">
        <w:rPr>
          <w:b/>
          <w:bCs/>
          <w:u w:val="single"/>
        </w:rPr>
        <w:t xml:space="preserve">However, the </w:t>
      </w:r>
      <w:r w:rsidRPr="0004690A">
        <w:rPr>
          <w:b/>
          <w:bCs/>
          <w:highlight w:val="green"/>
          <w:u w:val="single"/>
        </w:rPr>
        <w:t>results</w:t>
      </w:r>
      <w:r w:rsidRPr="005B7247">
        <w:rPr>
          <w:b/>
          <w:bCs/>
          <w:u w:val="single"/>
        </w:rPr>
        <w:t xml:space="preserve"> are </w:t>
      </w:r>
      <w:r w:rsidRPr="0004690A">
        <w:rPr>
          <w:b/>
          <w:bCs/>
          <w:highlight w:val="green"/>
          <w:u w:val="single"/>
        </w:rPr>
        <w:t>consistent with our observation that final cell concentrations did not differ between the different gravity conditions</w:t>
      </w:r>
      <w:r w:rsidRPr="0004690A">
        <w:rPr>
          <w:highlight w:val="green"/>
        </w:rPr>
        <w:t xml:space="preserve"> </w:t>
      </w:r>
      <w:r w:rsidRPr="0004690A">
        <w:rPr>
          <w:b/>
          <w:bCs/>
          <w:highlight w:val="green"/>
          <w:u w:val="single"/>
        </w:rPr>
        <w:t>in the three microorganisms</w:t>
      </w:r>
      <w:r w:rsidRPr="005B7247">
        <w:rPr>
          <w:b/>
          <w:bCs/>
          <w:u w:val="single"/>
        </w:rPr>
        <w:t>31</w:t>
      </w:r>
      <w:r>
        <w:t>.</w:t>
      </w:r>
      <w:r w:rsidRPr="005B7247">
        <w:rPr>
          <w:vertAlign w:val="subscript"/>
        </w:rPr>
        <w:t xml:space="preserve"> One reason for the lack of statistically significant differences in final concentrations of REEs between gravity conditions might be that the bacterial cultures had sufficient nutrients to reach their maximum cell concentration31, regardless of the different sedimentation rates in each gravity, thus achieving similar leaching concentrations. Hence, the experiments showed that, with the appropriate nutrients, biomining is in principle achievable under a wide range of gravity conditions.</w:t>
      </w:r>
    </w:p>
    <w:p w14:paraId="349DC002" w14:textId="77777777" w:rsidR="00022714" w:rsidRPr="005B7247" w:rsidRDefault="00022714" w:rsidP="00022714">
      <w:pPr>
        <w:rPr>
          <w:vertAlign w:val="subscript"/>
        </w:rPr>
      </w:pPr>
      <w:r w:rsidRPr="005B7247">
        <w:rPr>
          <w:vertAlign w:val="subscript"/>
        </w:rPr>
        <w:t xml:space="preserve">The mechanism for the REE bioleaching in </w:t>
      </w:r>
      <w:proofErr w:type="spellStart"/>
      <w:r w:rsidRPr="005B7247">
        <w:rPr>
          <w:vertAlign w:val="subscript"/>
        </w:rPr>
        <w:t>Sphingomonas</w:t>
      </w:r>
      <w:proofErr w:type="spellEnd"/>
      <w:r w:rsidRPr="005B7247">
        <w:rPr>
          <w:vertAlign w:val="subscript"/>
        </w:rPr>
        <w:t xml:space="preserve"> </w:t>
      </w:r>
      <w:proofErr w:type="spellStart"/>
      <w:r w:rsidRPr="005B7247">
        <w:rPr>
          <w:vertAlign w:val="subscript"/>
        </w:rPr>
        <w:t>desiccabilis</w:t>
      </w:r>
      <w:proofErr w:type="spellEnd"/>
      <w:r w:rsidRPr="005B7247">
        <w:rPr>
          <w:vertAlign w:val="subscript"/>
        </w:rPr>
        <w:t xml:space="preserve"> is unknown. It was not caused by bulk acidification of the growth medium, since the ground experiments showed that the medium had a slightly basic pH profile during the experiment. The microorganism is a prolific producer of extracellular polysaccharide (EPS</w:t>
      </w:r>
      <w:proofErr w:type="gramStart"/>
      <w:r w:rsidRPr="005B7247">
        <w:rPr>
          <w:vertAlign w:val="subscript"/>
        </w:rPr>
        <w:t>)</w:t>
      </w:r>
      <w:proofErr w:type="gramEnd"/>
      <w:r w:rsidRPr="005B7247">
        <w:rPr>
          <w:vertAlign w:val="subscript"/>
        </w:rPr>
        <w:t xml:space="preserve"> and these compounds are known to enhance bioleaching in other organisms by complexing ions in EPS moieties such as </w:t>
      </w:r>
      <w:proofErr w:type="spellStart"/>
      <w:r w:rsidRPr="005B7247">
        <w:rPr>
          <w:vertAlign w:val="subscript"/>
        </w:rPr>
        <w:t>uronic</w:t>
      </w:r>
      <w:proofErr w:type="spellEnd"/>
      <w:r w:rsidRPr="005B7247">
        <w:rPr>
          <w:vertAlign w:val="subscript"/>
        </w:rPr>
        <w:t xml:space="preserve"> acid41,42. A greater biological enhancement in the leaching of heavy compared to light REEs was observed, a pattern consistent with observations by Takahashi et al.43 in laboratory cell cultures and natural microbial biofilms. The authors suggested that phosphate moieties on the cell or EPS might preferentially bind heavy REEs, a distinct property of these biologically produced materials. We also note that the authors suggested that heavy REE enrichments could potentially be used as a biosignature for the activities of life. Beyond applications to biomining, our experiments showed the preferential enhancement of heavy REEs in the liquid phase including in simulated Martian gravity, indicating the production of a potential biosignature under altered gravity, with implications for example for additional methods to test the hypothesis of life on Mars.</w:t>
      </w:r>
    </w:p>
    <w:p w14:paraId="22DBE18C" w14:textId="77777777" w:rsidR="00022714" w:rsidRPr="005B7247" w:rsidRDefault="00022714" w:rsidP="00022714">
      <w:pPr>
        <w:rPr>
          <w:vertAlign w:val="subscript"/>
        </w:rPr>
      </w:pPr>
      <w:r w:rsidRPr="005B7247">
        <w:rPr>
          <w:vertAlign w:val="subscript"/>
        </w:rPr>
        <w:t xml:space="preserve">Enhanced REEs associated with pelleted S. </w:t>
      </w:r>
      <w:proofErr w:type="spellStart"/>
      <w:r w:rsidRPr="005B7247">
        <w:rPr>
          <w:vertAlign w:val="subscript"/>
        </w:rPr>
        <w:t>desiccabilis</w:t>
      </w:r>
      <w:proofErr w:type="spellEnd"/>
      <w:r w:rsidRPr="005B7247">
        <w:rPr>
          <w:vertAlign w:val="subscript"/>
        </w:rPr>
        <w:t xml:space="preserve"> cells compared to the other two species was not observed. The reduced pH caused during fixation and sample preparation may have unbound any REEs attached to cell surfaces in all three species. Alternatively, the majority of the REEs may have bound to the extracellular EPS or have been released directly into solution. We have observed S. </w:t>
      </w:r>
      <w:proofErr w:type="spellStart"/>
      <w:r w:rsidRPr="005B7247">
        <w:rPr>
          <w:vertAlign w:val="subscript"/>
        </w:rPr>
        <w:t>desiccabilis</w:t>
      </w:r>
      <w:proofErr w:type="spellEnd"/>
      <w:r w:rsidRPr="005B7247">
        <w:rPr>
          <w:vertAlign w:val="subscript"/>
        </w:rPr>
        <w:t xml:space="preserve"> by confocal microscopy to form biofilms on the surfaces and at the edges of cavities on the basalt more pervasively than B. subtilis and C. </w:t>
      </w:r>
      <w:proofErr w:type="spellStart"/>
      <w:r w:rsidRPr="005B7247">
        <w:rPr>
          <w:vertAlign w:val="subscript"/>
        </w:rPr>
        <w:t>metallidurans</w:t>
      </w:r>
      <w:proofErr w:type="spellEnd"/>
      <w:r w:rsidRPr="005B7247">
        <w:rPr>
          <w:vertAlign w:val="subscript"/>
        </w:rPr>
        <w:t xml:space="preserve"> under these growth conditions, which could have enhanced cell-mineral interactions and thus leaching of REEs into solution. The analysis of REEs within biofilms did not form part of this study since we wished to separately examine the biofilms non-destructively.</w:t>
      </w:r>
    </w:p>
    <w:p w14:paraId="68688303" w14:textId="77777777" w:rsidR="00022714" w:rsidRPr="005B7247" w:rsidRDefault="00022714" w:rsidP="00022714">
      <w:pPr>
        <w:rPr>
          <w:vertAlign w:val="subscript"/>
        </w:rPr>
      </w:pPr>
      <w:r w:rsidRPr="005B7247">
        <w:rPr>
          <w:vertAlign w:val="subscript"/>
        </w:rPr>
        <w:t>Unavoidable in this experiment was the potential for continued leaching after fixation and during storage, when the pH was reduced in the chamber. However, during storage, the temperature was kept at 2.1 °C on the ISS and below 7.1 °C during sample return to reduce leaching activity44. Furthermore, a similar reduction of the pH occurred in the non-biological control samples.</w:t>
      </w:r>
    </w:p>
    <w:p w14:paraId="0C76EB0D" w14:textId="77777777" w:rsidR="00022714" w:rsidRPr="005B7247" w:rsidRDefault="00022714" w:rsidP="00022714">
      <w:pPr>
        <w:rPr>
          <w:vertAlign w:val="subscript"/>
        </w:rPr>
      </w:pPr>
      <w:r w:rsidRPr="005B7247">
        <w:rPr>
          <w:vertAlign w:val="subscript"/>
        </w:rPr>
        <w:t xml:space="preserve">In contrast to S. </w:t>
      </w:r>
      <w:proofErr w:type="spellStart"/>
      <w:r w:rsidRPr="005B7247">
        <w:rPr>
          <w:vertAlign w:val="subscript"/>
        </w:rPr>
        <w:t>desiccabilis</w:t>
      </w:r>
      <w:proofErr w:type="spellEnd"/>
      <w:r w:rsidRPr="005B7247">
        <w:rPr>
          <w:vertAlign w:val="subscript"/>
        </w:rPr>
        <w:t xml:space="preserve">, B. subtilis demonstrated less mean leaching in the biological experiments than the non-biological controls in all three gravity conditions. This cannot be attributed to cells attached to the rock retarding ion release since the microorganisms did not form substantial biofilms on the surface of the rock and the final cell biomass was lower than in the case of S. desiccabilis31. As the pH was likely to be similar to the other organisms during the course of the experiment as shown by our ground-based post-flight pH experiment, differences in pH during the experimental phase cannot explain the results. An alternative explanation could be a chemical effect of cell exudates, such as ligands that retarded leaching or the solubility of REEs. However, despite its previously demonstrated bioleaching activity45,46, and cell wall absorption of REEs47, </w:t>
      </w:r>
      <w:proofErr w:type="spellStart"/>
      <w:r w:rsidRPr="005B7247">
        <w:rPr>
          <w:vertAlign w:val="subscript"/>
        </w:rPr>
        <w:t>Kucuker</w:t>
      </w:r>
      <w:proofErr w:type="spellEnd"/>
      <w:r w:rsidRPr="005B7247">
        <w:rPr>
          <w:vertAlign w:val="subscript"/>
        </w:rPr>
        <w:t xml:space="preserve"> et al.48 showed that B. subtilis was not able to extract tantalum, a transition metal considered similar to a REE, from capacitors.</w:t>
      </w:r>
    </w:p>
    <w:p w14:paraId="492406D9" w14:textId="77777777" w:rsidR="00022714" w:rsidRPr="005B7247" w:rsidRDefault="00022714" w:rsidP="00022714">
      <w:pPr>
        <w:rPr>
          <w:vertAlign w:val="subscript"/>
        </w:rPr>
      </w:pPr>
      <w:r w:rsidRPr="005B7247">
        <w:rPr>
          <w:vertAlign w:val="subscript"/>
        </w:rPr>
        <w:t xml:space="preserve">C. </w:t>
      </w:r>
      <w:proofErr w:type="spellStart"/>
      <w:r w:rsidRPr="005B7247">
        <w:rPr>
          <w:vertAlign w:val="subscript"/>
        </w:rPr>
        <w:t>metallidurans</w:t>
      </w:r>
      <w:proofErr w:type="spellEnd"/>
      <w:r w:rsidRPr="005B7247">
        <w:rPr>
          <w:vertAlign w:val="subscript"/>
        </w:rPr>
        <w:t xml:space="preserve"> did not enhance leaching of REEs. In a 3-month preparatory phase for the </w:t>
      </w:r>
      <w:proofErr w:type="spellStart"/>
      <w:r w:rsidRPr="005B7247">
        <w:rPr>
          <w:vertAlign w:val="subscript"/>
        </w:rPr>
        <w:t>BioRock</w:t>
      </w:r>
      <w:proofErr w:type="spellEnd"/>
      <w:r w:rsidRPr="005B7247">
        <w:rPr>
          <w:vertAlign w:val="subscript"/>
        </w:rPr>
        <w:t xml:space="preserve"> experiments, the leaching of elements from crushed basalt by this organism on the Russian FOTON-M4 capsule was investigated49. In this experiment, C. </w:t>
      </w:r>
      <w:proofErr w:type="spellStart"/>
      <w:r w:rsidRPr="005B7247">
        <w:rPr>
          <w:vertAlign w:val="subscript"/>
        </w:rPr>
        <w:t>metallidurans</w:t>
      </w:r>
      <w:proofErr w:type="spellEnd"/>
      <w:r w:rsidRPr="005B7247">
        <w:rPr>
          <w:vertAlign w:val="subscript"/>
        </w:rPr>
        <w:t xml:space="preserve"> enhanced copper ion release, but other rock elements did not show significantly enhanced leaching. Although the microorganism was suspended in mineral water, the results are consistent with those reported here.</w:t>
      </w:r>
    </w:p>
    <w:p w14:paraId="0627845C" w14:textId="77777777" w:rsidR="00022714" w:rsidRPr="005B7247" w:rsidRDefault="00022714" w:rsidP="00022714">
      <w:pPr>
        <w:rPr>
          <w:vertAlign w:val="subscript"/>
        </w:rPr>
      </w:pPr>
      <w:r w:rsidRPr="005B7247">
        <w:rPr>
          <w:vertAlign w:val="subscript"/>
        </w:rPr>
        <w:t xml:space="preserve">In none of the experiments was a cerium anomaly50 observed. Unlike other REEs that are all trivalent, cerium can be </w:t>
      </w:r>
      <w:proofErr w:type="spellStart"/>
      <w:r w:rsidRPr="005B7247">
        <w:rPr>
          <w:vertAlign w:val="subscript"/>
        </w:rPr>
        <w:t>oxidised</w:t>
      </w:r>
      <w:proofErr w:type="spellEnd"/>
      <w:r w:rsidRPr="005B7247">
        <w:rPr>
          <w:vertAlign w:val="subscript"/>
        </w:rPr>
        <w:t xml:space="preserve"> to the less soluble Ce4+ state, which can cause differences in precipitation and concentration compared to other REEs. The experiments were performed under </w:t>
      </w:r>
      <w:proofErr w:type="spellStart"/>
      <w:r w:rsidRPr="005B7247">
        <w:rPr>
          <w:vertAlign w:val="subscript"/>
        </w:rPr>
        <w:t>oxic</w:t>
      </w:r>
      <w:proofErr w:type="spellEnd"/>
      <w:r w:rsidRPr="005B7247">
        <w:rPr>
          <w:vertAlign w:val="subscript"/>
        </w:rPr>
        <w:t xml:space="preserve"> conditions. However, once the cerium was leached from the rock, its oxidation state would not necessarily have changed its presence in the bulk fluid, potentially explaining the lack of an anomaly.</w:t>
      </w:r>
    </w:p>
    <w:p w14:paraId="350D6283" w14:textId="77777777" w:rsidR="00022714" w:rsidRPr="005B7247" w:rsidRDefault="00022714" w:rsidP="00022714">
      <w:pPr>
        <w:rPr>
          <w:vertAlign w:val="subscript"/>
        </w:rPr>
      </w:pPr>
      <w:r w:rsidRPr="005B7247">
        <w:rPr>
          <w:vertAlign w:val="subscript"/>
        </w:rPr>
        <w:t xml:space="preserve">Comparing the Earth gravity simulation on the ISS with the ground-based experiments (true 1 × g control), no significant difference was observed between biological experiments with B. subtilis and C. </w:t>
      </w:r>
      <w:proofErr w:type="spellStart"/>
      <w:r w:rsidRPr="005B7247">
        <w:rPr>
          <w:vertAlign w:val="subscript"/>
        </w:rPr>
        <w:t>metallidurans</w:t>
      </w:r>
      <w:proofErr w:type="spellEnd"/>
      <w:r w:rsidRPr="005B7247">
        <w:rPr>
          <w:vertAlign w:val="subscript"/>
        </w:rPr>
        <w:t xml:space="preserve">, but there was a significant difference between the S. </w:t>
      </w:r>
      <w:proofErr w:type="spellStart"/>
      <w:r w:rsidRPr="005B7247">
        <w:rPr>
          <w:vertAlign w:val="subscript"/>
        </w:rPr>
        <w:t>desiccabilis</w:t>
      </w:r>
      <w:proofErr w:type="spellEnd"/>
      <w:r w:rsidRPr="005B7247">
        <w:rPr>
          <w:vertAlign w:val="subscript"/>
        </w:rPr>
        <w:t xml:space="preserve"> biological experiments and between the non-biological controls, with ground-based leaching significantly less in some REEs compared to the Earth gravity simulation on the ISS. Simulated gravity in space is not exactly the same as 1 × g on Earth as shear forces induced by centrifugation in space can create different physical conditions. Furthermore, because of the small radius of the centrifuge rotor in KUBIK, gravity forces vary across the culture chamber. We also note that the ground experiment had a 0.46 °C higher temperature offset than the KUBIKs on the ISS during the main experimental phase. The experiment on the ISS involves the launch and download to Earth of the samples, which could influence them in ways that cannot be easily predicted. Nevertheless, the general trends observed in Earth gravity experiments with respect to biologically enhanced leaching for the three organisms were conserved in space.</w:t>
      </w:r>
    </w:p>
    <w:p w14:paraId="5D89120E" w14:textId="77777777" w:rsidR="00022714" w:rsidRDefault="00022714" w:rsidP="00022714">
      <w:r w:rsidRPr="005B7247">
        <w:rPr>
          <w:b/>
          <w:bCs/>
          <w:u w:val="single"/>
        </w:rPr>
        <w:t xml:space="preserve">Our experiment has several differences with any proposed large-scale biomining activity. The </w:t>
      </w:r>
      <w:r w:rsidRPr="0004690A">
        <w:rPr>
          <w:b/>
          <w:bCs/>
          <w:highlight w:val="green"/>
          <w:u w:val="single"/>
        </w:rPr>
        <w:t>basalt rock was not crushed</w:t>
      </w:r>
      <w:r>
        <w:t xml:space="preserve"> </w:t>
      </w:r>
      <w:r w:rsidRPr="005B7247">
        <w:rPr>
          <w:vertAlign w:val="subscript"/>
        </w:rPr>
        <w:t xml:space="preserve">in order to investigate biofilm formation on a flat, contiguous but porous rock surface, another main goal of the </w:t>
      </w:r>
      <w:proofErr w:type="spellStart"/>
      <w:r w:rsidRPr="005B7247">
        <w:rPr>
          <w:vertAlign w:val="subscript"/>
        </w:rPr>
        <w:t>BioRock</w:t>
      </w:r>
      <w:proofErr w:type="spellEnd"/>
      <w:r w:rsidRPr="005B7247">
        <w:rPr>
          <w:vertAlign w:val="subscript"/>
        </w:rPr>
        <w:t xml:space="preserve"> experiment. This may have influenced the total percentage of REEs extracted from the rock, which was generally less than 5 × 10−2 %. </w:t>
      </w:r>
      <w:r w:rsidRPr="005B7247">
        <w:rPr>
          <w:b/>
          <w:bCs/>
          <w:u w:val="single"/>
        </w:rPr>
        <w:t xml:space="preserve">These </w:t>
      </w:r>
      <w:r w:rsidRPr="0004690A">
        <w:rPr>
          <w:b/>
          <w:bCs/>
          <w:highlight w:val="green"/>
          <w:u w:val="single"/>
        </w:rPr>
        <w:t>leaching rates would likely be higher with crushed rocks, which on Earth have been shown to result in leaching efficiencies of REEs</w:t>
      </w:r>
      <w:r>
        <w:t xml:space="preserve"> </w:t>
      </w:r>
      <w:r w:rsidRPr="005B7247">
        <w:rPr>
          <w:vertAlign w:val="subscript"/>
        </w:rPr>
        <w:t>of 8.0 × 10−3% to several tens of percent</w:t>
      </w:r>
      <w:r>
        <w:t xml:space="preserve"> </w:t>
      </w:r>
      <w:r w:rsidRPr="0004690A">
        <w:rPr>
          <w:b/>
          <w:bCs/>
          <w:highlight w:val="green"/>
          <w:u w:val="single"/>
        </w:rPr>
        <w:t xml:space="preserve">under </w:t>
      </w:r>
      <w:proofErr w:type="spellStart"/>
      <w:r w:rsidRPr="0004690A">
        <w:rPr>
          <w:b/>
          <w:bCs/>
          <w:highlight w:val="green"/>
          <w:u w:val="single"/>
        </w:rPr>
        <w:t>optimised</w:t>
      </w:r>
      <w:proofErr w:type="spellEnd"/>
      <w:r w:rsidRPr="0004690A">
        <w:rPr>
          <w:b/>
          <w:bCs/>
          <w:highlight w:val="green"/>
          <w:u w:val="single"/>
        </w:rPr>
        <w:t xml:space="preserve"> conditions</w:t>
      </w:r>
      <w:r w:rsidRPr="005B7247">
        <w:rPr>
          <w:b/>
          <w:bCs/>
          <w:u w:val="single"/>
        </w:rPr>
        <w:t>51</w:t>
      </w:r>
      <w:r>
        <w:t>,</w:t>
      </w:r>
      <w:r w:rsidRPr="005B7247">
        <w:rPr>
          <w:vertAlign w:val="subscript"/>
        </w:rPr>
        <w:t>52. Furthermore, we did not stir our reactors as we wanted to investigate the effects of microgravity and Mars gravity on cell growth in the absence of artificial mixing. Understanding which parameters would require adjustments to enhance the process as well as upscaling of the reactor would be the next step. Our experiment demonstrates that the leaching capacities of the three different microorganisms on the Earth53,54 were similar in space. Thus, Earth-based ground experiments provide reliable insights into the biomining capacities of specific organisms in space. Yet, our experiments also confirm that it is important to be careful in the selection of microorganisms for space biomining operations.</w:t>
      </w:r>
    </w:p>
    <w:p w14:paraId="6E869473" w14:textId="77777777" w:rsidR="00022714" w:rsidRPr="005B7247" w:rsidRDefault="00022714" w:rsidP="00022714">
      <w:pPr>
        <w:rPr>
          <w:vertAlign w:val="subscript"/>
        </w:rPr>
      </w:pPr>
      <w:r w:rsidRPr="0004690A">
        <w:rPr>
          <w:b/>
          <w:bCs/>
          <w:highlight w:val="green"/>
          <w:u w:val="single"/>
        </w:rPr>
        <w:t>Basaltic material was investigated because it is common</w:t>
      </w:r>
      <w:r>
        <w:t xml:space="preserve"> </w:t>
      </w:r>
      <w:r w:rsidRPr="005B7247">
        <w:rPr>
          <w:vertAlign w:val="subscript"/>
        </w:rPr>
        <w:t>on the Moon and</w:t>
      </w:r>
      <w:r>
        <w:t xml:space="preserve"> </w:t>
      </w:r>
      <w:r w:rsidRPr="0004690A">
        <w:rPr>
          <w:b/>
          <w:bCs/>
          <w:highlight w:val="green"/>
          <w:u w:val="single"/>
        </w:rPr>
        <w:t>Mars</w:t>
      </w:r>
      <w:r w:rsidRPr="005B7247">
        <w:rPr>
          <w:b/>
          <w:bCs/>
          <w:u w:val="single"/>
        </w:rPr>
        <w:t>36</w:t>
      </w:r>
      <w:r>
        <w:t>,</w:t>
      </w:r>
      <w:r w:rsidRPr="005B7247">
        <w:rPr>
          <w:vertAlign w:val="subscript"/>
        </w:rPr>
        <w:t xml:space="preserve">37,38. Our experiment suggests that other materials could return even higher yields. For example, lunar KREEP rocks have unusually high concentrations of REEs55,56. We did not test lunar gravity (0.16 × g) directly, but it lies between microgravity and Mars gravity. Our results therefore likely reflect the potential efficacy of biomining operations under lunar gravity. We suggest the construction of REE biomining facilities in the Oceanus </w:t>
      </w:r>
      <w:proofErr w:type="spellStart"/>
      <w:r w:rsidRPr="005B7247">
        <w:rPr>
          <w:vertAlign w:val="subscript"/>
        </w:rPr>
        <w:t>Procellarum</w:t>
      </w:r>
      <w:proofErr w:type="spellEnd"/>
      <w:r w:rsidRPr="005B7247">
        <w:rPr>
          <w:vertAlign w:val="subscript"/>
        </w:rPr>
        <w:t xml:space="preserve"> and Mare </w:t>
      </w:r>
      <w:proofErr w:type="spellStart"/>
      <w:r w:rsidRPr="005B7247">
        <w:rPr>
          <w:vertAlign w:val="subscript"/>
        </w:rPr>
        <w:t>Imbrium</w:t>
      </w:r>
      <w:proofErr w:type="spellEnd"/>
      <w:r w:rsidRPr="005B7247">
        <w:rPr>
          <w:vertAlign w:val="subscript"/>
        </w:rPr>
        <w:t xml:space="preserve"> regions of the Moon, where KREEP rocks are abundant. The principle we demonstrate could be applied to other materials of economic importance for In-Situ Resource </w:t>
      </w:r>
      <w:proofErr w:type="spellStart"/>
      <w:r w:rsidRPr="005B7247">
        <w:rPr>
          <w:vertAlign w:val="subscript"/>
        </w:rPr>
        <w:t>Utilisation</w:t>
      </w:r>
      <w:proofErr w:type="spellEnd"/>
      <w:r w:rsidRPr="005B7247">
        <w:rPr>
          <w:vertAlign w:val="subscript"/>
        </w:rPr>
        <w:t xml:space="preserve"> (ISRU). For example, meteoritic material has been shown to be compatible with microbial growth26,57,58,59,60 and thus our microgravity experiments show the potential for biomining in low gravity asteroid environments.</w:t>
      </w:r>
    </w:p>
    <w:p w14:paraId="3BF9F929" w14:textId="77777777" w:rsidR="00022714" w:rsidRDefault="00022714" w:rsidP="00022714">
      <w:r w:rsidRPr="005B7247">
        <w:rPr>
          <w:b/>
          <w:bCs/>
          <w:u w:val="single"/>
        </w:rPr>
        <w:t xml:space="preserve">In conclusion, our results demonstrate the </w:t>
      </w:r>
      <w:r w:rsidRPr="0004690A">
        <w:rPr>
          <w:b/>
          <w:bCs/>
          <w:highlight w:val="green"/>
          <w:u w:val="single"/>
        </w:rPr>
        <w:t>biological mining of economically important elements in space, specifically REEs</w:t>
      </w:r>
      <w:r w:rsidRPr="005B7247">
        <w:rPr>
          <w:b/>
          <w:bCs/>
          <w:u w:val="single"/>
        </w:rPr>
        <w:t xml:space="preserve"> </w:t>
      </w:r>
      <w:r w:rsidRPr="005B7247">
        <w:rPr>
          <w:vertAlign w:val="subscript"/>
        </w:rPr>
        <w:t xml:space="preserve">and in different extraterrestrial gravity environments. The experiments also demonstrate the novel REE bioleaching ability for the mesophilic, biofilm-forming, and desiccation-resistant bacterium S. </w:t>
      </w:r>
      <w:proofErr w:type="spellStart"/>
      <w:r w:rsidRPr="005B7247">
        <w:rPr>
          <w:vertAlign w:val="subscript"/>
        </w:rPr>
        <w:t>desiccabilis</w:t>
      </w:r>
      <w:proofErr w:type="spellEnd"/>
      <w:r w:rsidRPr="005B7247">
        <w:rPr>
          <w:vertAlign w:val="subscript"/>
        </w:rPr>
        <w:t>, which could be used in biomining applications</w:t>
      </w:r>
      <w:r>
        <w:t xml:space="preserve">. </w:t>
      </w:r>
      <w:r w:rsidRPr="005B7247">
        <w:rPr>
          <w:b/>
          <w:bCs/>
          <w:u w:val="single"/>
        </w:rPr>
        <w:t xml:space="preserve">From a technical point of view, our experiment also demonstrated the principles of a miniature space biomining reactor. The experiment thus shows the efficacy of microbe–mineral interactions for advancing the establishment of a self-sustaining permanent </w:t>
      </w:r>
      <w:r w:rsidRPr="0004690A">
        <w:rPr>
          <w:b/>
          <w:bCs/>
          <w:highlight w:val="green"/>
          <w:u w:val="single"/>
        </w:rPr>
        <w:t>human presence beyond the Earth and the technical means to do that.</w:t>
      </w:r>
    </w:p>
    <w:p w14:paraId="36E330D3" w14:textId="77777777" w:rsidR="00022714" w:rsidRDefault="00022714" w:rsidP="00022714">
      <w:pPr>
        <w:pStyle w:val="Heading4"/>
        <w:rPr>
          <w:b w:val="0"/>
          <w:bCs/>
        </w:rPr>
      </w:pPr>
      <w:r>
        <w:rPr>
          <w:bCs/>
        </w:rPr>
        <w:t>The PIC is key to beat China and protect against Chinese REM gatekeeping</w:t>
      </w:r>
    </w:p>
    <w:p w14:paraId="44D4CF51" w14:textId="77777777" w:rsidR="00022714" w:rsidRDefault="00022714" w:rsidP="00022714">
      <w:proofErr w:type="spellStart"/>
      <w:r>
        <w:rPr>
          <w:rStyle w:val="StyleUnderline"/>
        </w:rPr>
        <w:t>Stavridis</w:t>
      </w:r>
      <w:proofErr w:type="spellEnd"/>
      <w:r>
        <w:rPr>
          <w:rStyle w:val="StyleUnderline"/>
        </w:rPr>
        <w:t xml:space="preserve">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https://www.bloomberg.com/opinion/articles/2021-03-04/u-s-needs-a-strong-defense-against-china-s-rare-earth-weapon] TDI</w:t>
      </w:r>
    </w:p>
    <w:p w14:paraId="332226E6" w14:textId="77777777" w:rsidR="00022714" w:rsidRDefault="00022714" w:rsidP="00022714">
      <w:r>
        <w:t xml:space="preserve">You could be forgiven if you are confused about what’s going on with rare-earth elements. On the one hand, news reports indicate that China may increase production quotas of the minerals this quarter as a goodwill gesture to the Joe Biden administration. But other </w:t>
      </w:r>
      <w:r>
        <w:rPr>
          <w:rStyle w:val="StyleUnderline"/>
        </w:rPr>
        <w:t xml:space="preserve">sources say that </w:t>
      </w:r>
      <w:r>
        <w:rPr>
          <w:rStyle w:val="StyleUnderline"/>
          <w:highlight w:val="green"/>
        </w:rPr>
        <w:t>China may</w:t>
      </w:r>
      <w:r>
        <w:rPr>
          <w:rStyle w:val="StyleUnderline"/>
        </w:rPr>
        <w:t xml:space="preserve"> ultimately </w:t>
      </w:r>
      <w:r>
        <w:rPr>
          <w:rStyle w:val="StyleUnderline"/>
          <w:highlight w:val="green"/>
        </w:rPr>
        <w:t>ban the export of the rare earths</w:t>
      </w:r>
      <w:r>
        <w:rPr>
          <w:rStyle w:val="StyleUnderline"/>
        </w:rPr>
        <w:t xml:space="preserve"> altogether on “security concerns.”</w:t>
      </w:r>
      <w:r>
        <w:t xml:space="preserve"> What’s really going on here?</w:t>
      </w:r>
    </w:p>
    <w:p w14:paraId="403B228A" w14:textId="77777777" w:rsidR="00022714" w:rsidRDefault="00022714" w:rsidP="00022714">
      <w:pPr>
        <w:rPr>
          <w:rStyle w:val="StyleUnderline"/>
        </w:rPr>
      </w:pPr>
      <w:r>
        <w:rPr>
          <w:rStyle w:val="StyleUnderline"/>
        </w:rPr>
        <w:t>There are 17 elements considered rare earths</w:t>
      </w:r>
      <w:r>
        <w:t xml:space="preserve"> — lanthanum, cerium, praseodymium, neodymium, promethium, samarium, europium, gadolinium, terbium, dysprosium, holmium, erbium, thulium, ytterbium, lutetium, </w:t>
      </w:r>
      <w:proofErr w:type="gramStart"/>
      <w:r>
        <w:t>scandium</w:t>
      </w:r>
      <w:proofErr w:type="gramEnd"/>
      <w:r>
        <w:t xml:space="preserve"> and yttrium — and while many aren’t actually rare in terms of global deposits, </w:t>
      </w:r>
      <w:r>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37A8F1EF" w14:textId="77777777" w:rsidR="00022714" w:rsidRDefault="00022714" w:rsidP="00022714">
      <w:r>
        <w:t>I began to focus on rare-earth elements when I commanded the North Atlantic Treaty Organization’s presence in Afghanistan, known as the International Security Assistance Force. While Afghans live in an extremely poor country, studies have assessed that they sit atop $1 trillion to $3 trillion in a wide variety of minerals, including rare earths. Some estimates put the rare-earth levels alone at 1.4 million metric tons.</w:t>
      </w:r>
    </w:p>
    <w:p w14:paraId="67562395" w14:textId="77777777" w:rsidR="00022714" w:rsidRDefault="00022714" w:rsidP="00022714">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E9FE916" w14:textId="77777777" w:rsidR="00022714" w:rsidRDefault="00022714" w:rsidP="00022714">
      <w:pPr>
        <w:rPr>
          <w:rStyle w:val="StyleUnderline"/>
        </w:rPr>
      </w:pPr>
      <w:r>
        <w:rPr>
          <w:rStyle w:val="StyleUnderline"/>
          <w:highlight w:val="green"/>
        </w:rPr>
        <w:t>China controls</w:t>
      </w:r>
      <w:r>
        <w:rPr>
          <w:rStyle w:val="StyleUnderline"/>
        </w:rPr>
        <w:t xml:space="preserve"> roughly </w:t>
      </w:r>
      <w:r>
        <w:rPr>
          <w:rStyle w:val="StyleUnderline"/>
          <w:highlight w:val="green"/>
        </w:rPr>
        <w:t>80% of the</w:t>
      </w:r>
      <w:r>
        <w:rPr>
          <w:rStyle w:val="StyleUnderline"/>
        </w:rPr>
        <w:t xml:space="preserve"> rare-earths </w:t>
      </w:r>
      <w:r>
        <w:rPr>
          <w:rStyle w:val="StyleUnderline"/>
          <w:highlight w:val="green"/>
        </w:rPr>
        <w:t>market</w:t>
      </w:r>
      <w:r>
        <w:rPr>
          <w:rStyle w:val="StyleUnderline"/>
        </w:rPr>
        <w:t xml:space="preserve">, between what it mines itself and processes in raw material from elsewhere. If it decided to wield the weapon of </w:t>
      </w:r>
      <w:r>
        <w:rPr>
          <w:rStyle w:val="StyleUnderline"/>
          <w:highlight w:val="green"/>
        </w:rPr>
        <w:t>restricting the supply</w:t>
      </w:r>
      <w:r>
        <w:rPr>
          <w:rStyle w:val="StyleUnderline"/>
        </w:rPr>
        <w:t xml:space="preserve"> — something it has repeatedly threatened to do — it </w:t>
      </w:r>
      <w:r>
        <w:rPr>
          <w:rStyle w:val="StyleUnderline"/>
          <w:highlight w:val="green"/>
        </w:rPr>
        <w:t>would create a significant challenge for manufacturers and</w:t>
      </w:r>
      <w:r>
        <w:rPr>
          <w:rStyle w:val="StyleUnderline"/>
        </w:rPr>
        <w:t xml:space="preserve"> a </w:t>
      </w:r>
      <w:r>
        <w:rPr>
          <w:rStyle w:val="StyleUnderline"/>
          <w:highlight w:val="green"/>
        </w:rPr>
        <w:t>geopolitical predicament</w:t>
      </w:r>
      <w:r>
        <w:rPr>
          <w:rStyle w:val="StyleUnderline"/>
        </w:rPr>
        <w:t xml:space="preserve"> for the industrialized world.</w:t>
      </w:r>
    </w:p>
    <w:p w14:paraId="07BDE8A8" w14:textId="77777777" w:rsidR="00022714" w:rsidRDefault="00022714" w:rsidP="00022714">
      <w:pPr>
        <w:rPr>
          <w:rStyle w:val="StyleUnderline"/>
        </w:rPr>
      </w:pPr>
      <w:r>
        <w:t xml:space="preserve">It could happen. </w:t>
      </w:r>
      <w:r>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1B932BA8" w14:textId="77777777" w:rsidR="00022714" w:rsidRDefault="00022714" w:rsidP="00022714">
      <w:r>
        <w:t xml:space="preserve">President Donald Trump’s administration issued an executive order to spur the production of rare earths </w:t>
      </w:r>
      <w:proofErr w:type="gramStart"/>
      <w:r>
        <w:t>domestically, and</w:t>
      </w:r>
      <w:proofErr w:type="gramEnd"/>
      <w:r>
        <w:t xml:space="preserve"> created an Energy Resource Governance Initiative to promote international mining. The European Union and Japan, among others, are also aggressively seeking newer sources of rare earths.</w:t>
      </w:r>
    </w:p>
    <w:p w14:paraId="77FE8F77" w14:textId="77777777" w:rsidR="00022714" w:rsidRDefault="00022714" w:rsidP="00022714">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7BD2B459" w14:textId="77777777" w:rsidR="00022714" w:rsidRDefault="00022714" w:rsidP="00022714">
      <w:pPr>
        <w:rPr>
          <w:rStyle w:val="StyleUnderline"/>
        </w:rPr>
      </w:pPr>
      <w:r>
        <w:rPr>
          <w:rStyle w:val="StyleUnderline"/>
        </w:rPr>
        <w:t xml:space="preserve">China will go to great lengths to maintain overall control of the global rare-earths supply. </w:t>
      </w:r>
      <w:r>
        <w:rPr>
          <w:rStyle w:val="StyleUnderline"/>
          <w:highlight w:val="green"/>
        </w:rPr>
        <w:t>This fits neatly within the</w:t>
      </w:r>
      <w:r>
        <w:rPr>
          <w:rStyle w:val="StyleUnderline"/>
        </w:rPr>
        <w:t xml:space="preserve"> geo-economic approach of the One </w:t>
      </w:r>
      <w:r>
        <w:rPr>
          <w:rStyle w:val="StyleUnderline"/>
          <w:highlight w:val="green"/>
        </w:rPr>
        <w:t>Belt</w:t>
      </w:r>
      <w:r>
        <w:rPr>
          <w:rStyle w:val="StyleUnderline"/>
        </w:rPr>
        <w:t xml:space="preserve">, One </w:t>
      </w:r>
      <w:r>
        <w:rPr>
          <w:rStyle w:val="StyleUnderline"/>
          <w:highlight w:val="green"/>
        </w:rPr>
        <w:t>Road initiative</w:t>
      </w:r>
      <w:r>
        <w:t xml:space="preserve">, which seeks to use a variety of carrots and sticks — economic, trade, diplomatic and security — </w:t>
      </w:r>
      <w:r>
        <w:rPr>
          <w:rStyle w:val="StyleUnderline"/>
        </w:rPr>
        <w:t xml:space="preserve">to create zones of influence globally. In terms of rare earths, </w:t>
      </w:r>
      <w:r>
        <w:rPr>
          <w:rStyle w:val="StyleUnderline"/>
          <w:highlight w:val="green"/>
        </w:rPr>
        <w:t>the strategy</w:t>
      </w:r>
      <w:r>
        <w:rPr>
          <w:rStyle w:val="StyleUnderline"/>
        </w:rPr>
        <w:t xml:space="preserve"> seems to be allowing carefully calibrated access to the elements at a level that </w:t>
      </w:r>
      <w:r>
        <w:rPr>
          <w:rStyle w:val="StyleUnderline"/>
          <w:highlight w:val="green"/>
        </w:rPr>
        <w:t>makes it economically less attractive</w:t>
      </w:r>
      <w:r>
        <w:rPr>
          <w:rStyle w:val="StyleUnderline"/>
        </w:rPr>
        <w:t xml:space="preserve"> for competitors </w:t>
      </w:r>
      <w:r>
        <w:rPr>
          <w:rStyle w:val="StyleUnderline"/>
          <w:highlight w:val="green"/>
        </w:rPr>
        <w:t>to undertake costly exploration and mining</w:t>
      </w:r>
      <w:r>
        <w:rPr>
          <w:rStyle w:val="StyleUnderline"/>
        </w:rPr>
        <w:t xml:space="preserve"> operations. This is similar to the oil-market strategy used by Russia and the Organization of Petroleum Exporting Countries for decades.</w:t>
      </w:r>
    </w:p>
    <w:p w14:paraId="5D5DBEBB" w14:textId="77777777" w:rsidR="00022714" w:rsidRDefault="00022714" w:rsidP="00022714">
      <w:r>
        <w:t>Some free-market advocates believe that China will not take aggressive action choking off supply because that could precipitate retaliation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06AE445" w14:textId="77777777" w:rsidR="00022714" w:rsidRDefault="00022714" w:rsidP="00022714">
      <w:pPr>
        <w:rPr>
          <w:rStyle w:val="StyleUnderline"/>
        </w:rPr>
      </w:pPr>
      <w:r>
        <w:rPr>
          <w:rStyle w:val="StyleUnderline"/>
          <w:highlight w:val="green"/>
        </w:rPr>
        <w:t>The path to</w:t>
      </w:r>
      <w:r>
        <w:rPr>
          <w:rStyle w:val="StyleUnderline"/>
        </w:rPr>
        <w:t xml:space="preserve"> rare-earth </w:t>
      </w:r>
      <w:r>
        <w:rPr>
          <w:rStyle w:val="StyleUnderline"/>
          <w:highlight w:val="green"/>
        </w:rPr>
        <w:t>independence for the U.S. must include</w:t>
      </w:r>
      <w:r>
        <w:rPr>
          <w:rStyle w:val="StyleUnderline"/>
        </w:rPr>
        <w:t xml:space="preserv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w:t>
      </w:r>
      <w:r>
        <w:rPr>
          <w:rStyle w:val="StyleUnderline"/>
          <w:highlight w:val="green"/>
        </w:rPr>
        <w:t>sponsoring r</w:t>
      </w:r>
      <w:r>
        <w:rPr>
          <w:rStyle w:val="StyleUnderline"/>
        </w:rPr>
        <w:t xml:space="preserve">esearch </w:t>
      </w:r>
      <w:r>
        <w:rPr>
          <w:rStyle w:val="StyleUnderline"/>
          <w:highlight w:val="green"/>
        </w:rPr>
        <w:t>and d</w:t>
      </w:r>
      <w:r>
        <w:rPr>
          <w:rStyle w:val="StyleUnderline"/>
        </w:rPr>
        <w:t xml:space="preserve">evelopment </w:t>
      </w:r>
      <w:r>
        <w:rPr>
          <w:rStyle w:val="StyleUnderline"/>
          <w:highlight w:val="green"/>
        </w:rPr>
        <w:t>to find alternative materials</w:t>
      </w:r>
      <w:r>
        <w:rPr>
          <w:rStyle w:val="StyleUnderline"/>
        </w:rPr>
        <w:t>, especially for clean energy technology; and creating a substantial stockpile of the elements in case of a Chinese boycott.</w:t>
      </w:r>
    </w:p>
    <w:p w14:paraId="4FC43130" w14:textId="77777777" w:rsidR="00022714" w:rsidRDefault="00022714" w:rsidP="00022714">
      <w:r>
        <w:rPr>
          <w:rStyle w:val="StyleUnderline"/>
        </w:rPr>
        <w:t>This is a bipartisan agenda. The Trump administration’s strategic assessment</w:t>
      </w:r>
      <w:r>
        <w:t xml:space="preserve"> of what needs to be done (which goes beyond just 17 rare earths to include a total of 35 critical minerals) is </w:t>
      </w:r>
      <w:proofErr w:type="gramStart"/>
      <w:r>
        <w:t>thoughtful, and</w:t>
      </w:r>
      <w:proofErr w:type="gramEnd"/>
      <w:r>
        <w:t xml:space="preserve"> </w:t>
      </w:r>
      <w:r>
        <w:rPr>
          <w:rStyle w:val="StyleUnderline"/>
        </w:rPr>
        <w:t>should serve as a basis for the Biden administration</w:t>
      </w:r>
      <w:r>
        <w:t xml:space="preserve"> and Congress.</w:t>
      </w:r>
    </w:p>
    <w:p w14:paraId="349FDDAC" w14:textId="77777777" w:rsidR="00022714" w:rsidRDefault="00022714" w:rsidP="00022714"/>
    <w:p w14:paraId="7407E427" w14:textId="77777777" w:rsidR="00022714" w:rsidRDefault="00022714" w:rsidP="00022714">
      <w:pPr>
        <w:pStyle w:val="Heading4"/>
        <w:rPr>
          <w:rFonts w:cs="Calibri"/>
          <w:b w:val="0"/>
          <w:bCs/>
        </w:rPr>
      </w:pPr>
      <w:r>
        <w:rPr>
          <w:rFonts w:cs="Calibri"/>
          <w:bCs/>
        </w:rPr>
        <w:t>REM access key to military primacy and tech advancement – alternatives fail</w:t>
      </w:r>
    </w:p>
    <w:p w14:paraId="6DC88FBF" w14:textId="77777777" w:rsidR="00022714" w:rsidRDefault="00022714" w:rsidP="00022714">
      <w:pPr>
        <w:rPr>
          <w:rFonts w:cs="Calibri"/>
          <w:szCs w:val="26"/>
        </w:rPr>
      </w:pPr>
      <w:proofErr w:type="spellStart"/>
      <w:r>
        <w:rPr>
          <w:rStyle w:val="StyleUnderline"/>
        </w:rPr>
        <w:t>Trigaux</w:t>
      </w:r>
      <w:proofErr w:type="spellEnd"/>
      <w:r>
        <w:rPr>
          <w:rStyle w:val="StyleUnderline"/>
        </w:rPr>
        <w:t xml:space="preserve"> 12</w:t>
      </w:r>
      <w:r>
        <w:rPr>
          <w:szCs w:val="26"/>
        </w:rPr>
        <w:t xml:space="preserve"> (David, University Honors Program University of South Florida St. Petersburg) </w:t>
      </w:r>
      <w:r>
        <w:t xml:space="preserve">“The US, China and Rare Earth Metals: The Future </w:t>
      </w:r>
      <w:proofErr w:type="gramStart"/>
      <w:r>
        <w:t>Of</w:t>
      </w:r>
      <w:proofErr w:type="gramEnd"/>
      <w:r>
        <w:t xml:space="preserve"> Green Technology, Military Tech, and a Potential Achilles‟ Heel to American Hegemony,” USF St. </w:t>
      </w:r>
      <w:proofErr w:type="spellStart"/>
      <w:r>
        <w:t>Petersberg</w:t>
      </w:r>
      <w:proofErr w:type="spellEnd"/>
      <w:r>
        <w:t xml:space="preserve">, May 2, 2012, </w:t>
      </w:r>
      <w:r>
        <w:rPr>
          <w:szCs w:val="26"/>
        </w:rPr>
        <w:t>https://digital.stpetersburg.usf.edu/cgi/viewcontent.cgi?article=1132&amp;context=honorstheses] TDI</w:t>
      </w:r>
    </w:p>
    <w:p w14:paraId="423F7BA9" w14:textId="77777777" w:rsidR="00022714" w:rsidRDefault="00022714" w:rsidP="00022714">
      <w:pPr>
        <w:rPr>
          <w:rStyle w:val="StyleUnderline"/>
          <w:szCs w:val="24"/>
        </w:rPr>
      </w:pPr>
      <w:r>
        <w:t xml:space="preserve">The </w:t>
      </w:r>
      <w:r>
        <w:rPr>
          <w:rStyle w:val="StyleUnderline"/>
        </w:rPr>
        <w:t xml:space="preserve">implications of </w:t>
      </w:r>
      <w:r>
        <w:rPr>
          <w:rStyle w:val="StyleUnderline"/>
          <w:highlight w:val="green"/>
        </w:rPr>
        <w:t>a rare earth shortage</w:t>
      </w:r>
      <w:r>
        <w:t xml:space="preserve"> aren’t strictly related to the environment, and energy dependence, but </w:t>
      </w:r>
      <w:r>
        <w:rPr>
          <w:rStyle w:val="StyleUnderline"/>
        </w:rPr>
        <w:t xml:space="preserve">have distinct military implications as well that </w:t>
      </w:r>
      <w:r>
        <w:rPr>
          <w:rStyle w:val="StyleUnderline"/>
          <w:highlight w:val="green"/>
        </w:rPr>
        <w:t>could threaten the position of the</w:t>
      </w:r>
      <w:r>
        <w:rPr>
          <w:rStyle w:val="StyleUnderline"/>
        </w:rPr>
        <w:t xml:space="preserve"> United States </w:t>
      </w:r>
      <w:r>
        <w:rPr>
          <w:rStyle w:val="StyleUnderline"/>
          <w:highlight w:val="green"/>
        </w:rPr>
        <w:t>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Pr>
          <w:rStyle w:val="StyleUnderline"/>
          <w:highlight w:val="green"/>
        </w:rPr>
        <w:t>tech</w:t>
      </w:r>
      <w:r>
        <w:rPr>
          <w:rStyle w:val="StyleUnderline"/>
        </w:rPr>
        <w:t xml:space="preserve">nological </w:t>
      </w:r>
      <w:r>
        <w:rPr>
          <w:rStyle w:val="StyleUnderline"/>
          <w:highlight w:val="green"/>
        </w:rPr>
        <w:t>superiority</w:t>
      </w:r>
      <w:r>
        <w:rPr>
          <w:rStyle w:val="StyleUnderline"/>
        </w:rPr>
        <w:t xml:space="preserve"> over its opponents </w:t>
      </w:r>
      <w:r>
        <w:rPr>
          <w:rStyle w:val="StyleUnderline"/>
          <w:highlight w:val="green"/>
        </w:rPr>
        <w:t>provided</w:t>
      </w:r>
      <w:r>
        <w:rPr>
          <w:rStyle w:val="StyleUnderline"/>
        </w:rPr>
        <w:t xml:space="preserve"> it with </w:t>
      </w:r>
      <w:r>
        <w:rPr>
          <w:rStyle w:val="StyleUnderline"/>
          <w:highlight w:val="green"/>
        </w:rPr>
        <w:t>sustained dominance over</w:t>
      </w:r>
      <w:r>
        <w:rPr>
          <w:rStyle w:val="StyleUnderline"/>
        </w:rPr>
        <w:t xml:space="preserve"> its </w:t>
      </w:r>
      <w:r>
        <w:rPr>
          <w:rStyle w:val="StyleUnderline"/>
          <w:highlight w:val="green"/>
        </w:rPr>
        <w:t>enemie</w:t>
      </w:r>
      <w:r>
        <w:rPr>
          <w:rStyle w:val="StyleUnderline"/>
        </w:rPr>
        <w:t xml:space="preserve">s, even </w:t>
      </w:r>
      <w:r>
        <w:rPr>
          <w:rStyle w:val="StyleUnderline"/>
          <w:highlight w:val="green"/>
        </w:rPr>
        <w:t>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877E42E" w14:textId="77777777" w:rsidR="00022714" w:rsidRDefault="00022714" w:rsidP="00022714">
      <w:r>
        <w:rPr>
          <w:rStyle w:val="StyleUnderline"/>
        </w:rPr>
        <w:t xml:space="preserve">The United States military now serves many important functions, deterring threats across the world. </w:t>
      </w:r>
      <w:r>
        <w:rPr>
          <w:rStyle w:val="StyleUnderline"/>
          <w:highlight w:val="green"/>
        </w:rPr>
        <w:t>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projects</w:t>
      </w:r>
      <w:r>
        <w:rPr>
          <w:rStyle w:val="StyleUnderline"/>
        </w:rPr>
        <w:t xml:space="preserve"> its </w:t>
      </w:r>
      <w:r>
        <w:rPr>
          <w:rStyle w:val="StyleUnderline"/>
          <w:highlight w:val="green"/>
        </w:rPr>
        <w:t>power internationally, through</w:t>
      </w:r>
      <w:r>
        <w:rPr>
          <w:rStyle w:val="StyleUnderline"/>
        </w:rPr>
        <w:t xml:space="preserve"> a network of </w:t>
      </w:r>
      <w:r>
        <w:rPr>
          <w:rStyle w:val="StyleUnderline"/>
          <w:highlight w:val="green"/>
        </w:rPr>
        <w:t>bases and allied nations</w:t>
      </w:r>
      <w:r>
        <w:rPr>
          <w:rStyle w:val="StyleUnderline"/>
        </w:rPr>
        <w:t xml:space="preserve">. Thus, the United States is a powerful player in all regions of the world, and often serves as a buffer against conflict in these regions. US military presence serves as </w:t>
      </w:r>
      <w:r>
        <w:rPr>
          <w:rStyle w:val="StyleUnderline"/>
          <w:highlight w:val="green"/>
        </w:rPr>
        <w:t>a buffer against Chinese</w:t>
      </w:r>
      <w:r>
        <w:rPr>
          <w:rStyle w:val="StyleUnderline"/>
        </w:rPr>
        <w:t xml:space="preserve"> military </w:t>
      </w:r>
      <w:r>
        <w:rPr>
          <w:rStyle w:val="StyleUnderline"/>
          <w:highlight w:val="green"/>
        </w:rPr>
        <w:t>modernization in East</w:t>
      </w:r>
      <w:r>
        <w:rPr>
          <w:rStyle w:val="StyleUnderline"/>
        </w:rPr>
        <w:t xml:space="preserve">ern </w:t>
      </w:r>
      <w:r>
        <w:rPr>
          <w:rStyle w:val="StyleUnderline"/>
          <w:highlight w:val="green"/>
        </w:rPr>
        <w:t>Asia</w:t>
      </w:r>
      <w:r>
        <w:rPr>
          <w:rStyle w:val="StyleUnderline"/>
        </w:rPr>
        <w:t xml:space="preserve">, against an increasingly nationalist </w:t>
      </w:r>
      <w:r>
        <w:rPr>
          <w:rStyle w:val="StyleUnderline"/>
          <w:highlight w:val="green"/>
        </w:rPr>
        <w:t>Russia in Europe</w:t>
      </w:r>
      <w:r>
        <w:rPr>
          <w:rStyle w:val="StyleUnderline"/>
        </w:rPr>
        <w:t xml:space="preserve">, and smaller regional actors, such as </w:t>
      </w:r>
      <w:r>
        <w:rPr>
          <w:rStyle w:val="StyleUnderline"/>
          <w:highlight w:val="green"/>
        </w:rPr>
        <w:t>Venezuela</w:t>
      </w:r>
      <w:r>
        <w:rPr>
          <w:rStyle w:val="StyleUnderline"/>
        </w:rPr>
        <w:t xml:space="preserve"> in South America </w:t>
      </w:r>
      <w:r>
        <w:rPr>
          <w:rStyle w:val="StyleUnderline"/>
          <w:highlight w:val="green"/>
        </w:rPr>
        <w:t>and Iran</w:t>
      </w:r>
      <w:r>
        <w:rPr>
          <w:rStyle w:val="StyleUnderline"/>
        </w:rPr>
        <w:t xml:space="preserve">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xml:space="preserve">. Presence in regions across the world prevents escalation of potential crisis. These could result in either a larger power fighting a smaller nation or nations (Russia and Georgia, </w:t>
      </w:r>
      <w:proofErr w:type="gramStart"/>
      <w:r>
        <w:t>Taiwan</w:t>
      </w:r>
      <w:proofErr w:type="gramEnd"/>
      <w:r>
        <w:t xml:space="preserve"> and China), religious opponents (Israel and Iran), or traditional foes (Ethiopia and Eretria, Venezuela and Colombia, India and Pakistan). </w:t>
      </w:r>
      <w:r>
        <w:rPr>
          <w:rStyle w:val="StyleUnderline"/>
          <w:highlight w:val="green"/>
        </w:rPr>
        <w:t>US projection</w:t>
      </w:r>
      <w:r>
        <w:rPr>
          <w:rStyle w:val="StyleUnderline"/>
        </w:rPr>
        <w:t xml:space="preserve"> is also key </w:t>
      </w:r>
      <w:r>
        <w:rPr>
          <w:rStyle w:val="StyleUnderline"/>
          <w:highlight w:val="green"/>
        </w:rPr>
        <w:t>deter</w:t>
      </w:r>
      <w:r>
        <w:rPr>
          <w:rStyle w:val="StyleUnderline"/>
        </w:rPr>
        <w:t xml:space="preserve">ring emerging threats such as </w:t>
      </w:r>
      <w:r>
        <w:rPr>
          <w:rStyle w:val="StyleUnderline"/>
          <w:highlight w:val="green"/>
        </w:rPr>
        <w:t>terrorism and</w:t>
      </w:r>
      <w:r>
        <w:rPr>
          <w:rStyle w:val="StyleUnderline"/>
        </w:rPr>
        <w:t xml:space="preserve"> nuclear </w:t>
      </w:r>
      <w:r>
        <w:rPr>
          <w:rStyle w:val="StyleUnderline"/>
          <w:highlight w:val="green"/>
        </w:rPr>
        <w:t>proliferation</w:t>
      </w:r>
      <w:r>
        <w:t xml:space="preserve">. While not direct challenges to US primacy, both terrorism and nuclear proliferation can kill thousands.  </w:t>
      </w:r>
    </w:p>
    <w:p w14:paraId="4A796DC3" w14:textId="77777777" w:rsidR="00022714" w:rsidRDefault="00022714" w:rsidP="00022714">
      <w:r>
        <w:rPr>
          <w:rStyle w:val="StyleUnderline"/>
        </w:rPr>
        <w:t>The US Air Force has a commanding lead over the rest of the world, in terms of both numbers and capabilities.</w:t>
      </w:r>
      <w:r>
        <w:t xml:space="preserve"> American ground forces have few </w:t>
      </w:r>
      <w:proofErr w:type="gramStart"/>
      <w:r>
        <w:t>peers, and</w:t>
      </w:r>
      <w:proofErr w:type="gramEnd"/>
      <w:r>
        <w:t xml:space="preserve"> are unmatched in their ability to deploy to anywhere in the world at an equally unmatched pace.</w:t>
      </w:r>
    </w:p>
    <w:p w14:paraId="2F749C65" w14:textId="77777777" w:rsidR="00022714" w:rsidRDefault="00022714" w:rsidP="00022714">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Pr>
          <w:rStyle w:val="StyleUnderline"/>
          <w:highlight w:val="green"/>
        </w:rPr>
        <w:t>Chinese</w:t>
      </w:r>
      <w:r>
        <w:rPr>
          <w:rStyle w:val="StyleUnderline"/>
        </w:rPr>
        <w:t xml:space="preserve"> </w:t>
      </w:r>
      <w:r>
        <w:rPr>
          <w:rStyle w:val="StyleUnderline"/>
          <w:highlight w:val="green"/>
        </w:rPr>
        <w:t>modernization efforts have a</w:t>
      </w:r>
      <w:r>
        <w:rPr>
          <w:rStyle w:val="StyleUnderline"/>
        </w:rPr>
        <w:t xml:space="preserve"> serious </w:t>
      </w:r>
      <w:r>
        <w:rPr>
          <w:rStyle w:val="StyleUnderline"/>
          <w:highlight w:val="green"/>
        </w:rPr>
        <w:t>long-term advantage over 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access to r</w:t>
      </w:r>
      <w:r>
        <w:rPr>
          <w:rStyle w:val="StyleUnderline"/>
        </w:rPr>
        <w:t xml:space="preserve">are </w:t>
      </w:r>
      <w:r>
        <w:rPr>
          <w:rStyle w:val="StyleUnderline"/>
          <w:highlight w:val="green"/>
        </w:rPr>
        <w:t>e</w:t>
      </w:r>
      <w:r>
        <w:rPr>
          <w:rStyle w:val="StyleUnderline"/>
        </w:rPr>
        <w:t xml:space="preserve">arth </w:t>
      </w:r>
      <w:r>
        <w:rPr>
          <w:rStyle w:val="StyleUnderline"/>
          <w:highlight w:val="green"/>
        </w:rPr>
        <w:t>m</w:t>
      </w:r>
      <w:r>
        <w:rPr>
          <w:rStyle w:val="StyleUnderline"/>
        </w:rPr>
        <w:t>etal</w:t>
      </w:r>
      <w:r>
        <w:rPr>
          <w:rStyle w:val="StyleUnderline"/>
          <w:highlight w:val="green"/>
        </w:rPr>
        <w:t>s</w:t>
      </w:r>
      <w:r>
        <w:rPr>
          <w:rStyle w:val="StyleUnderline"/>
        </w:rPr>
        <w:t xml:space="preserve">, and a large concentration of rare earth chemists doing research.80 This advantage, coupled </w:t>
      </w:r>
      <w:r>
        <w:rPr>
          <w:rStyle w:val="StyleUnderline"/>
          <w:highlight w:val="green"/>
        </w:rPr>
        <w:t>with the U.S. losing access</w:t>
      </w:r>
      <w:r>
        <w:rPr>
          <w:rStyle w:val="StyleUnderline"/>
        </w:rPr>
        <w:t xml:space="preserve"> to rare earth metals, will even the odds much quicker than policymakers had previously anticipated</w:t>
      </w:r>
      <w:r>
        <w:t>. 81</w:t>
      </w:r>
    </w:p>
    <w:p w14:paraId="27A09E44" w14:textId="77777777" w:rsidR="00022714" w:rsidRDefault="00022714" w:rsidP="00022714">
      <w:r>
        <w:rPr>
          <w:rStyle w:val="StyleUnderline"/>
        </w:rPr>
        <w:t>The largest example is US airpower</w:t>
      </w:r>
      <w:r>
        <w:t xml:space="preserve">. With every successive generation of military aircraft, </w:t>
      </w:r>
      <w:r>
        <w:rPr>
          <w:rStyle w:val="StyleUnderline"/>
          <w:highlight w:val="green"/>
        </w:rPr>
        <w:t>the</w:t>
      </w:r>
      <w:r>
        <w:rPr>
          <w:rStyle w:val="StyleUnderline"/>
        </w:rPr>
        <w:t xml:space="preserve"> U.S. </w:t>
      </w:r>
      <w:r>
        <w:rPr>
          <w:rStyle w:val="StyleUnderline"/>
          <w:highlight w:val="green"/>
        </w:rPr>
        <w:t>Air Force becomes more</w:t>
      </w:r>
      <w:r>
        <w:rPr>
          <w:rStyle w:val="StyleUnderline"/>
        </w:rPr>
        <w:t xml:space="preserve"> and more </w:t>
      </w:r>
      <w:r>
        <w:rPr>
          <w:rStyle w:val="StyleUnderline"/>
          <w:highlight w:val="green"/>
        </w:rPr>
        <w:t>dependent on R</w:t>
      </w:r>
      <w:r>
        <w:rPr>
          <w:rStyle w:val="StyleUnderline"/>
        </w:rPr>
        <w:t xml:space="preserve">are </w:t>
      </w:r>
      <w:r>
        <w:rPr>
          <w:rStyle w:val="StyleUnderline"/>
          <w:highlight w:val="green"/>
        </w:rPr>
        <w:t>E</w:t>
      </w:r>
      <w:r>
        <w:rPr>
          <w:rStyle w:val="StyleUnderline"/>
        </w:rPr>
        <w:t xml:space="preserve">arth </w:t>
      </w:r>
      <w:r>
        <w:rPr>
          <w:rStyle w:val="StyleUnderline"/>
          <w:highlight w:val="green"/>
        </w:rPr>
        <w:t>M</w:t>
      </w:r>
      <w:r>
        <w:rPr>
          <w:rStyle w:val="StyleUnderline"/>
        </w:rPr>
        <w:t>etal</w:t>
      </w:r>
      <w:r>
        <w:rPr>
          <w:rStyle w:val="StyleUnderline"/>
          <w:highlight w:val="green"/>
        </w:rPr>
        <w:t>s</w:t>
      </w:r>
      <w:r>
        <w:rPr>
          <w:rStyle w:val="StyleUnderline"/>
        </w:rPr>
        <w:t xml:space="preserve">.82 </w:t>
      </w:r>
      <w:r>
        <w:rPr>
          <w:rStyle w:val="StyleUnderline"/>
          <w:highlight w:val="green"/>
        </w:rPr>
        <w:t>As planes</w:t>
      </w:r>
      <w:r>
        <w:rPr>
          <w:rStyle w:val="StyleUnderline"/>
        </w:rPr>
        <w:t xml:space="preserve"> </w:t>
      </w:r>
      <w:r>
        <w:rPr>
          <w:rStyle w:val="StyleUnderline"/>
          <w:highlight w:val="green"/>
        </w:rPr>
        <w:t>get faster and</w:t>
      </w:r>
      <w:r>
        <w:rPr>
          <w:rStyle w:val="StyleUnderline"/>
        </w:rPr>
        <w:t xml:space="preserve"> faster, they have to get lighter and </w:t>
      </w:r>
      <w:r>
        <w:rPr>
          <w:rStyle w:val="StyleUnderline"/>
          <w:highlight w:val="green"/>
        </w:rPr>
        <w:t>lighter</w:t>
      </w:r>
      <w:r>
        <w:rPr>
          <w:rStyle w:val="StyleUnderline"/>
        </w:rPr>
        <w:t>, while adding weight from extra computers and other features on board</w:t>
      </w:r>
      <w:r>
        <w:t xml:space="preserve">.83 To lighten the weight of the plane, </w:t>
      </w:r>
      <w:r>
        <w:rPr>
          <w:rStyle w:val="StyleUnderline"/>
        </w:rPr>
        <w:t>scandium is used to produce lightweight aluminum alloys for the body of the plane</w:t>
      </w:r>
      <w:r>
        <w:t xml:space="preserve">. Rare Earth metals are also useful in fighter jet engines, and fuel cells.84 For example, </w:t>
      </w:r>
      <w:r>
        <w:rPr>
          <w:rStyle w:val="StyleUnderline"/>
        </w:rPr>
        <w:t>rare earths are required to producing miniaturized fins, and samarium is required to build the motors for the F-35 fighter jet</w:t>
      </w:r>
      <w:r>
        <w:t xml:space="preserve">.85 </w:t>
      </w:r>
      <w:r>
        <w:rPr>
          <w:rStyle w:val="StyleUnderline"/>
          <w:highlight w:val="green"/>
        </w:rPr>
        <w:t>F-35 jets</w:t>
      </w:r>
      <w:r>
        <w:rPr>
          <w:rStyle w:val="StyleUnderline"/>
        </w:rPr>
        <w:t xml:space="preserve"> are the next generation fighter jet that works together to form the dual plane combination that </w:t>
      </w:r>
      <w:r>
        <w:rPr>
          <w:rStyle w:val="StyleUnderline"/>
          <w:highlight w:val="green"/>
        </w:rPr>
        <w:t>cement</w:t>
      </w:r>
      <w:r>
        <w:rPr>
          <w:rStyle w:val="StyleUnderline"/>
        </w:rPr>
        <w:t xml:space="preserve">s </w:t>
      </w:r>
      <w:r>
        <w:rPr>
          <w:rStyle w:val="StyleUnderline"/>
          <w:highlight w:val="green"/>
        </w:rPr>
        <w:t>U.S. dominance</w:t>
      </w:r>
      <w:r>
        <w:rPr>
          <w:rStyle w:val="StyleUnderline"/>
        </w:rPr>
        <w:t xml:space="preserve"> in air power </w:t>
      </w:r>
      <w:r>
        <w:rPr>
          <w:rStyle w:val="StyleUnderline"/>
          <w:highlight w:val="green"/>
        </w:rPr>
        <w:t>over</w:t>
      </w:r>
      <w:r>
        <w:rPr>
          <w:rStyle w:val="StyleUnderline"/>
        </w:rPr>
        <w:t xml:space="preserve"> the </w:t>
      </w:r>
      <w:r>
        <w:rPr>
          <w:rStyle w:val="StyleUnderline"/>
          <w:highlight w:val="green"/>
        </w:rPr>
        <w:t>Russia</w:t>
      </w:r>
      <w:r>
        <w:rPr>
          <w:rStyle w:val="StyleUnderline"/>
        </w:rPr>
        <w:t>n PAK FA</w:t>
      </w:r>
      <w:r>
        <w:t>.86</w:t>
      </w:r>
    </w:p>
    <w:p w14:paraId="57E46CCB" w14:textId="77777777" w:rsidR="00022714" w:rsidRDefault="00022714" w:rsidP="00022714">
      <w:r>
        <w:rPr>
          <w:rStyle w:val="StyleUnderline"/>
          <w:highlight w:val="green"/>
        </w:rPr>
        <w:t>Rare earth shortages</w:t>
      </w:r>
      <w:r>
        <w:rPr>
          <w:rStyle w:val="StyleUnderline"/>
        </w:rPr>
        <w:t xml:space="preserve"> don’t just affect air power, also </w:t>
      </w:r>
      <w:r>
        <w:rPr>
          <w:rStyle w:val="StyleUnderline"/>
          <w:highlight w:val="green"/>
        </w:rPr>
        <w:t>compromis</w:t>
      </w:r>
      <w:r>
        <w:rPr>
          <w:rStyle w:val="StyleUnderline"/>
        </w:rPr>
        <w:t xml:space="preserve">ing the navigation system of </w:t>
      </w:r>
      <w:r>
        <w:rPr>
          <w:rStyle w:val="StyleUnderline"/>
          <w:highlight w:val="green"/>
        </w:rPr>
        <w:t>Abrams Tanks</w:t>
      </w:r>
      <w:r>
        <w:rPr>
          <w:rStyle w:val="StyleUnderline"/>
        </w:rPr>
        <w:t xml:space="preserve">, which need samarium cobalt magnets. The Abrams Tank is </w:t>
      </w:r>
      <w:r>
        <w:rPr>
          <w:rStyle w:val="StyleUnderline"/>
          <w:highlight w:val="green"/>
        </w:rPr>
        <w:t>the primary offensive</w:t>
      </w:r>
      <w:r>
        <w:rPr>
          <w:rStyle w:val="StyleUnderline"/>
        </w:rPr>
        <w:t xml:space="preserve"> mechanized </w:t>
      </w:r>
      <w:r>
        <w:rPr>
          <w:rStyle w:val="StyleUnderline"/>
          <w:highlight w:val="green"/>
        </w:rPr>
        <w:t>vehicle in the U.S.</w:t>
      </w:r>
      <w:r>
        <w:rPr>
          <w:rStyle w:val="StyleUnderline"/>
        </w:rPr>
        <w:t xml:space="preserve"> arsenal. The Aegis Spy 1 Radar also uses samarium.87 Many naval ships require neodymium. </w:t>
      </w:r>
      <w:proofErr w:type="gramStart"/>
      <w:r>
        <w:rPr>
          <w:rStyle w:val="StyleUnderline"/>
        </w:rPr>
        <w:t>Hell</w:t>
      </w:r>
      <w:proofErr w:type="gramEnd"/>
      <w:r>
        <w:rPr>
          <w:rStyle w:val="StyleUnderline"/>
        </w:rPr>
        <w:t xml:space="preserve"> Fire missiles, satellites, night vision goggles, avionics, and precision guided munitions all require rare earth metals</w:t>
      </w:r>
      <w:r>
        <w:t>. 88</w:t>
      </w:r>
    </w:p>
    <w:p w14:paraId="712E9CA2" w14:textId="77777777" w:rsidR="00022714" w:rsidRDefault="00022714" w:rsidP="00022714">
      <w:pPr>
        <w:rPr>
          <w:rStyle w:val="StyleUnderline"/>
        </w:rPr>
      </w:pPr>
      <w:r>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43BDA7B" w14:textId="77777777" w:rsidR="00022714" w:rsidRDefault="00022714" w:rsidP="00022714">
      <w:pPr>
        <w:rPr>
          <w:rStyle w:val="StyleUnderline"/>
        </w:rPr>
      </w:pPr>
      <w:r>
        <w:rPr>
          <w:rStyle w:val="StyleUnderline"/>
          <w:highlight w:val="green"/>
        </w:rPr>
        <w:t>Rare Earth Elements make</w:t>
      </w:r>
      <w:r>
        <w:rPr>
          <w:rStyle w:val="StyleUnderline"/>
        </w:rPr>
        <w:t xml:space="preserve"> this </w:t>
      </w:r>
      <w:r>
        <w:rPr>
          <w:rStyle w:val="StyleUnderline"/>
          <w:highlight w:val="green"/>
        </w:rPr>
        <w:t>technological superiority possible</w:t>
      </w:r>
      <w:r>
        <w:rPr>
          <w:rStyle w:val="StyleUnderline"/>
        </w:rPr>
        <w:t>.</w:t>
      </w:r>
    </w:p>
    <w:p w14:paraId="27395C41" w14:textId="77777777" w:rsidR="00022714" w:rsidRDefault="00022714" w:rsidP="00022714">
      <w:r>
        <w:t xml:space="preserve">To make matters worse, the defense industrial base is often a single market industry, dependent on government contracts for its business. </w:t>
      </w:r>
      <w:r>
        <w:rPr>
          <w:rStyle w:val="StyleUnderline"/>
          <w:highlight w:val="green"/>
        </w:rPr>
        <w:t>If China tightens the export quotas further</w:t>
      </w:r>
      <w:r>
        <w:rPr>
          <w:rStyle w:val="StyleUnderline"/>
        </w:rPr>
        <w:t xml:space="preserve">, major US defense contractors will be in trouble.89 Every sector of the defense industrial base is dependent on rare earth metals. Without rare earths, these </w:t>
      </w:r>
      <w:r>
        <w:rPr>
          <w:rStyle w:val="StyleUnderline"/>
          <w:highlight w:val="green"/>
        </w:rPr>
        <w:t>contractors can’t build</w:t>
      </w:r>
      <w:r>
        <w:rPr>
          <w:rStyle w:val="StyleUnderline"/>
        </w:rPr>
        <w:t xml:space="preserve"> anything, </w:t>
      </w:r>
      <w:r>
        <w:rPr>
          <w:rStyle w:val="StyleUnderline"/>
          <w:highlight w:val="green"/>
        </w:rPr>
        <w:t>which collapses the industry</w:t>
      </w:r>
      <w:r>
        <w:t xml:space="preserve">.90 </w:t>
      </w:r>
    </w:p>
    <w:p w14:paraId="5E94EC99" w14:textId="77777777" w:rsidR="00022714" w:rsidRDefault="00022714" w:rsidP="00022714">
      <w:r>
        <w:t xml:space="preserve">Rare Earth shortages are actually already affecting our military, with </w:t>
      </w:r>
      <w:r>
        <w:rPr>
          <w:rStyle w:val="StyleUnderline"/>
        </w:rPr>
        <w:t xml:space="preserve">shortages of lanthanum, cerium, </w:t>
      </w:r>
      <w:proofErr w:type="gramStart"/>
      <w:r>
        <w:rPr>
          <w:rStyle w:val="StyleUnderline"/>
        </w:rPr>
        <w:t>europium</w:t>
      </w:r>
      <w:proofErr w:type="gramEnd"/>
      <w:r>
        <w:rPr>
          <w:rStyle w:val="StyleUnderline"/>
        </w:rPr>
        <w:t xml:space="preserve"> and gadolinium happening in the status quo. This prevents us not only from building the next generation of </w:t>
      </w:r>
      <w:proofErr w:type="gramStart"/>
      <w:r>
        <w:rPr>
          <w:rStyle w:val="StyleUnderline"/>
        </w:rPr>
        <w:t>high tech</w:t>
      </w:r>
      <w:proofErr w:type="gramEnd"/>
      <w:r>
        <w:rPr>
          <w:rStyle w:val="StyleUnderline"/>
        </w:rPr>
        <w:t xml:space="preserve">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Pr>
          <w:rStyle w:val="StyleUnderline"/>
          <w:highlight w:val="green"/>
        </w:rPr>
        <w:t>substitutions aren’t possible</w:t>
      </w:r>
      <w:r>
        <w:t>. 91</w:t>
      </w:r>
    </w:p>
    <w:p w14:paraId="12459243" w14:textId="77777777" w:rsidR="00022714" w:rsidRDefault="00022714" w:rsidP="00022714"/>
    <w:p w14:paraId="1208BE4E" w14:textId="77777777" w:rsidR="00022714" w:rsidRDefault="00022714" w:rsidP="00022714">
      <w:pPr>
        <w:pStyle w:val="Heading4"/>
        <w:rPr>
          <w:b w:val="0"/>
          <w:bCs/>
        </w:rPr>
      </w:pPr>
      <w:r>
        <w:rPr>
          <w:bCs/>
        </w:rPr>
        <w:t>Primacy and allied commitments solve arms races and great power war – unipolarity is sustainable, and prevents power vacuums and global escalation</w:t>
      </w:r>
    </w:p>
    <w:p w14:paraId="74795F05" w14:textId="77777777" w:rsidR="00022714" w:rsidRDefault="00022714" w:rsidP="00022714">
      <w:r>
        <w:rPr>
          <w:rStyle w:val="StyleUnderline"/>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6F3F34DB" w14:textId="77777777" w:rsidR="00022714" w:rsidRDefault="00022714" w:rsidP="00022714">
      <w:r>
        <w:rPr>
          <w:rStyle w:val="StyleUnderline"/>
          <w:highlight w:val="green"/>
        </w:rPr>
        <w:t>Since World War II, 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has had</w:t>
      </w:r>
      <w:r>
        <w:rPr>
          <w:rStyle w:val="StyleUnderline"/>
        </w:rPr>
        <w:t xml:space="preserve"> a military </w:t>
      </w:r>
      <w:r>
        <w:rPr>
          <w:rStyle w:val="Emphasis"/>
        </w:rPr>
        <w:t>second to none</w:t>
      </w:r>
      <w:r>
        <w:t xml:space="preserve">. Since the Cold War, </w:t>
      </w:r>
      <w:r>
        <w:rPr>
          <w:rStyle w:val="StyleUnderline"/>
        </w:rPr>
        <w:t xml:space="preserve">America has </w:t>
      </w:r>
      <w:r>
        <w:rPr>
          <w:rStyle w:val="Emphasis"/>
        </w:rPr>
        <w:t>committed</w:t>
      </w:r>
      <w:r>
        <w:rPr>
          <w:rStyle w:val="StyleUnderline"/>
        </w:rPr>
        <w:t xml:space="preserve"> to having</w:t>
      </w:r>
      <w:r>
        <w:t xml:space="preserve"> </w:t>
      </w:r>
      <w:r>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66DBA114" w14:textId="77777777" w:rsidR="00022714" w:rsidRDefault="00022714" w:rsidP="00022714">
      <w:pPr>
        <w:rPr>
          <w:rStyle w:val="Emphasis"/>
        </w:rPr>
      </w:pPr>
      <w:r>
        <w:t xml:space="preserve">From the early 1990s, for example, the </w:t>
      </w:r>
      <w:r>
        <w:rPr>
          <w:rStyle w:val="Emphasis"/>
        </w:rPr>
        <w:t>U</w:t>
      </w:r>
      <w:r>
        <w:rPr>
          <w:rStyle w:val="StyleUnderline"/>
        </w:rPr>
        <w:t xml:space="preserve">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Pr>
          <w:rStyle w:val="StyleUnderline"/>
        </w:rPr>
        <w:t xml:space="preserve">primacy was also unrivaled </w:t>
      </w:r>
      <w:r>
        <w:rPr>
          <w:rStyle w:val="StyleUnderline"/>
          <w:highlight w:val="green"/>
        </w:rPr>
        <w:t>in key</w:t>
      </w:r>
      <w:r>
        <w:rPr>
          <w:rStyle w:val="StyleUnderline"/>
        </w:rPr>
        <w:t xml:space="preserve"> overseas </w:t>
      </w:r>
      <w:r>
        <w:rPr>
          <w:rStyle w:val="Emphasis"/>
        </w:rPr>
        <w:t xml:space="preserve">strategic </w:t>
      </w:r>
      <w:r>
        <w:rPr>
          <w:rStyle w:val="Emphasis"/>
          <w:highlight w:val="green"/>
        </w:rPr>
        <w:t>regions</w:t>
      </w:r>
      <w:r>
        <w:rPr>
          <w:highlight w:val="green"/>
        </w:rPr>
        <w:t>—</w:t>
      </w:r>
      <w:r>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12BF6F49" w14:textId="77777777" w:rsidR="00022714" w:rsidRDefault="00022714" w:rsidP="00022714">
      <w:r>
        <w:t xml:space="preserve">This </w:t>
      </w:r>
      <w:r>
        <w:rPr>
          <w:rStyle w:val="Emphasis"/>
        </w:rPr>
        <w:t>military dominance</w:t>
      </w:r>
      <w:r>
        <w:t xml:space="preserve"> </w:t>
      </w:r>
      <w:r>
        <w:rPr>
          <w:rStyle w:val="StyleUnderline"/>
        </w:rPr>
        <w:t>has constituted the</w:t>
      </w:r>
      <w:r>
        <w:t xml:space="preserve"> </w:t>
      </w:r>
      <w:r>
        <w:rPr>
          <w:rStyle w:val="Emphasis"/>
        </w:rPr>
        <w:t xml:space="preserve">hard-power backbone </w:t>
      </w:r>
      <w:r>
        <w:rPr>
          <w:rStyle w:val="StyleUnderline"/>
        </w:rPr>
        <w:t xml:space="preserve">of an ambitious global strategy. </w:t>
      </w:r>
      <w:r>
        <w:t>After the Cold War, U.S.</w:t>
      </w:r>
      <w:r>
        <w:rPr>
          <w:rStyle w:val="StyleUnderline"/>
        </w:rPr>
        <w:t xml:space="preserve"> </w:t>
      </w:r>
      <w:r>
        <w:rPr>
          <w:rStyle w:val="StyleUnderline"/>
          <w:highlight w:val="green"/>
        </w:rPr>
        <w:t>policymakers committed to averting</w:t>
      </w:r>
      <w:r>
        <w:rPr>
          <w:rStyle w:val="StyleUnderline"/>
        </w:rPr>
        <w:t xml:space="preserve"> a return to the </w:t>
      </w:r>
      <w:r>
        <w:rPr>
          <w:rStyle w:val="Emphasis"/>
          <w:highlight w:val="green"/>
        </w:rPr>
        <w:t>unstable multipolarity</w:t>
      </w:r>
      <w:r>
        <w:rPr>
          <w:rStyle w:val="StyleUnderline"/>
        </w:rPr>
        <w:t xml:space="preserve"> of earlier eras, and to perpetuating the more favorable unipolar order.</w:t>
      </w:r>
      <w:r>
        <w:t xml:space="preserve"> </w:t>
      </w:r>
      <w:r>
        <w:rPr>
          <w:rStyle w:val="StyleUnderline"/>
        </w:rPr>
        <w:t xml:space="preserve">They committed to building on the successes of the postwar era by further </w:t>
      </w:r>
      <w:r>
        <w:rPr>
          <w:rStyle w:val="StyleUnderline"/>
          <w:highlight w:val="green"/>
        </w:rPr>
        <w:t xml:space="preserve">advancing </w:t>
      </w:r>
      <w:r>
        <w:rPr>
          <w:rStyle w:val="Emphasis"/>
          <w:highlight w:val="green"/>
        </w:rPr>
        <w:t>liberal</w:t>
      </w:r>
      <w:r>
        <w:rPr>
          <w:rStyle w:val="Emphasis"/>
        </w:rPr>
        <w:t xml:space="preserve"> political </w:t>
      </w:r>
      <w:r>
        <w:rPr>
          <w:rStyle w:val="Emphasis"/>
          <w:highlight w:val="green"/>
        </w:rPr>
        <w:t>values</w:t>
      </w:r>
      <w:r>
        <w:rPr>
          <w:rStyle w:val="StyleUnderline"/>
          <w:highlight w:val="green"/>
        </w:rPr>
        <w:t xml:space="preserve"> and an open</w:t>
      </w:r>
      <w:r>
        <w:rPr>
          <w:rStyle w:val="StyleUnderline"/>
        </w:rPr>
        <w:t xml:space="preserve"> international </w:t>
      </w:r>
      <w:r>
        <w:rPr>
          <w:rStyle w:val="Emphasis"/>
          <w:highlight w:val="green"/>
        </w:rPr>
        <w:t>economy</w:t>
      </w:r>
      <w:r>
        <w:rPr>
          <w:rStyle w:val="StyleUnderline"/>
        </w:rPr>
        <w:t xml:space="preserve">, and to </w:t>
      </w:r>
      <w:r>
        <w:rPr>
          <w:rStyle w:val="Emphasis"/>
          <w:highlight w:val="green"/>
        </w:rPr>
        <w:t>suppressing</w:t>
      </w:r>
      <w:r>
        <w:rPr>
          <w:rStyle w:val="StyleUnderline"/>
        </w:rPr>
        <w:t xml:space="preserve"> international scourges such as </w:t>
      </w:r>
      <w:r>
        <w:rPr>
          <w:rStyle w:val="Emphasis"/>
          <w:highlight w:val="green"/>
        </w:rPr>
        <w:t>rogue states</w:t>
      </w:r>
      <w:r>
        <w:rPr>
          <w:rStyle w:val="StyleUnderline"/>
        </w:rPr>
        <w:t xml:space="preserve">, </w:t>
      </w:r>
      <w:r>
        <w:rPr>
          <w:rStyle w:val="Emphasis"/>
        </w:rPr>
        <w:t xml:space="preserve">nuclear </w:t>
      </w:r>
      <w:r>
        <w:rPr>
          <w:rStyle w:val="Emphasis"/>
          <w:highlight w:val="green"/>
        </w:rPr>
        <w:t>proliferation</w:t>
      </w:r>
      <w:r>
        <w:rPr>
          <w:rStyle w:val="StyleUnderline"/>
          <w:highlight w:val="green"/>
        </w:rPr>
        <w:t xml:space="preserve">, and </w:t>
      </w:r>
      <w:r>
        <w:rPr>
          <w:rStyle w:val="StyleUnderline"/>
        </w:rPr>
        <w:t xml:space="preserve">catastrophic </w:t>
      </w:r>
      <w:r>
        <w:rPr>
          <w:rStyle w:val="Emphasis"/>
          <w:highlight w:val="green"/>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551CF007" w14:textId="77777777" w:rsidR="00022714" w:rsidRDefault="00022714" w:rsidP="00022714">
      <w:pPr>
        <w:rPr>
          <w:rStyle w:val="StyleUnderline"/>
        </w:rPr>
      </w:pPr>
      <w:r>
        <w:rPr>
          <w:rStyle w:val="StyleUnderline"/>
        </w:rPr>
        <w:t xml:space="preserve">Washington would </w:t>
      </w:r>
      <w:r>
        <w:rPr>
          <w:rStyle w:val="Emphasis"/>
        </w:rPr>
        <w:t>need</w:t>
      </w:r>
      <w:r>
        <w:rPr>
          <w:rStyle w:val="StyleUnderline"/>
        </w:rPr>
        <w:t xml:space="preserve"> the </w:t>
      </w:r>
      <w:r>
        <w:rPr>
          <w:rStyle w:val="Emphasis"/>
          <w:highlight w:val="green"/>
        </w:rPr>
        <w:t>military power</w:t>
      </w:r>
      <w:r>
        <w:t xml:space="preserve"> </w:t>
      </w:r>
      <w:r>
        <w:rPr>
          <w:rStyle w:val="StyleUnderline"/>
        </w:rPr>
        <w:t xml:space="preserve">necessary to </w:t>
      </w:r>
      <w:r>
        <w:rPr>
          <w:rStyle w:val="Emphasis"/>
          <w:highlight w:val="green"/>
        </w:rPr>
        <w:t>underwrite</w:t>
      </w:r>
      <w:r>
        <w:rPr>
          <w:rStyle w:val="StyleUnderline"/>
        </w:rPr>
        <w:t xml:space="preserve"> worldwide </w:t>
      </w:r>
      <w:r>
        <w:rPr>
          <w:rStyle w:val="Emphasis"/>
          <w:highlight w:val="green"/>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prevailing global </w:t>
      </w:r>
      <w:r>
        <w:rPr>
          <w:rStyle w:val="Emphasis"/>
        </w:rPr>
        <w:t>norms</w:t>
      </w:r>
      <w:r>
        <w:rPr>
          <w:rStyle w:val="StyleUnderline"/>
        </w:rPr>
        <w:t xml:space="preserve"> generally reflect </w:t>
      </w:r>
      <w:r>
        <w:rPr>
          <w:rStyle w:val="Emphasis"/>
        </w:rPr>
        <w:t>hard-power realities</w:t>
      </w:r>
      <w:r>
        <w:rPr>
          <w:rStyle w:val="StyleUnderline"/>
        </w:rPr>
        <w:t xml:space="preserve">, America would need the superiority to assure that its own </w:t>
      </w:r>
      <w:r>
        <w:rPr>
          <w:rStyle w:val="Emphasis"/>
        </w:rPr>
        <w:t>values remained ascendant</w:t>
      </w:r>
      <w:r>
        <w:rPr>
          <w:rStyle w:val="StyleUnderline"/>
        </w:rPr>
        <w:t>. It was impolitic to say that U.S. strategy and the international order required “</w:t>
      </w:r>
      <w:r>
        <w:rPr>
          <w:rStyle w:val="Emphasis"/>
        </w:rPr>
        <w:t>strengths beyond challenge</w:t>
      </w:r>
      <w:r>
        <w:rPr>
          <w:rStyle w:val="StyleUnderline"/>
        </w:rPr>
        <w:t>,” but it was not at all inaccurate.</w:t>
      </w:r>
    </w:p>
    <w:p w14:paraId="52311256" w14:textId="77777777" w:rsidR="00022714" w:rsidRDefault="00022714" w:rsidP="00022714">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F994642" w14:textId="77777777" w:rsidR="00022714" w:rsidRDefault="00022714" w:rsidP="00022714">
      <w:pPr>
        <w:rPr>
          <w:rStyle w:val="StyleUnderline"/>
        </w:rPr>
      </w:pPr>
      <w:r>
        <w:t xml:space="preserve">Yet U.S. strategy also heeded, at least until recently, </w:t>
      </w:r>
      <w:r>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t xml:space="preserve">. </w:t>
      </w:r>
      <w:r>
        <w:rPr>
          <w:rStyle w:val="Emphasis"/>
        </w:rPr>
        <w:t>Alliances</w:t>
      </w:r>
      <w:r>
        <w:t xml:space="preserve"> </w:t>
      </w:r>
      <w:r>
        <w:rPr>
          <w:rStyle w:val="StyleUnderline"/>
        </w:rPr>
        <w:t>would</w:t>
      </w:r>
      <w:r>
        <w:t xml:space="preserve"> </w:t>
      </w:r>
      <w:r>
        <w:rPr>
          <w:rStyle w:val="Emphasis"/>
        </w:rPr>
        <w:t>lose credibility</w:t>
      </w:r>
      <w:r>
        <w:t xml:space="preserve">; </w:t>
      </w:r>
      <w:r>
        <w:rPr>
          <w:rStyle w:val="StyleUnderline"/>
        </w:rPr>
        <w:t>the</w:t>
      </w:r>
      <w:r>
        <w:t xml:space="preserve"> </w:t>
      </w:r>
      <w:r>
        <w:rPr>
          <w:rStyle w:val="StyleUnderline"/>
        </w:rPr>
        <w:t xml:space="preserve">stability of key </w:t>
      </w:r>
      <w:r>
        <w:rPr>
          <w:rStyle w:val="Emphasis"/>
        </w:rPr>
        <w:t>regions</w:t>
      </w:r>
      <w:r>
        <w:rPr>
          <w:rStyle w:val="StyleUnderline"/>
        </w:rPr>
        <w:t xml:space="preserve"> would be </w:t>
      </w:r>
      <w:r>
        <w:rPr>
          <w:rStyle w:val="Emphasis"/>
        </w:rPr>
        <w:t>eroded</w:t>
      </w:r>
      <w:r>
        <w:t xml:space="preserve">; </w:t>
      </w:r>
      <w:r>
        <w:rPr>
          <w:rStyle w:val="Emphasis"/>
        </w:rPr>
        <w:t>rivals would be emboldened</w:t>
      </w:r>
      <w:r>
        <w:t xml:space="preserve">; </w:t>
      </w:r>
      <w:r>
        <w:rPr>
          <w:rStyle w:val="Emphasis"/>
        </w:rPr>
        <w:t>international crises would go unaddressed</w:t>
      </w:r>
      <w:r>
        <w:t xml:space="preserve">. American </w:t>
      </w:r>
      <w:r>
        <w:rPr>
          <w:rStyle w:val="StyleUnderline"/>
        </w:rPr>
        <w:t xml:space="preserve">primacy was thus like a </w:t>
      </w:r>
      <w:r>
        <w:rPr>
          <w:rStyle w:val="Emphasis"/>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762923B8" w14:textId="77777777" w:rsidR="00022714" w:rsidRDefault="00022714" w:rsidP="00022714">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w:t>
      </w:r>
      <w:r>
        <w:rPr>
          <w:rStyle w:val="StyleUnderline"/>
          <w:highlight w:val="green"/>
        </w:rPr>
        <w:t>after the Soviet collapse, the world was characterized by</w:t>
      </w:r>
      <w:r>
        <w:rPr>
          <w:rStyle w:val="StyleUnderline"/>
        </w:rPr>
        <w:t xml:space="preserve"> </w:t>
      </w:r>
      <w:r>
        <w:rPr>
          <w:rStyle w:val="Emphasis"/>
        </w:rPr>
        <w:t xml:space="preserve">remarkably </w:t>
      </w:r>
      <w:r>
        <w:rPr>
          <w:rStyle w:val="Emphasis"/>
          <w:highlight w:val="green"/>
        </w:rPr>
        <w:t>low</w:t>
      </w:r>
      <w:r>
        <w:rPr>
          <w:rStyle w:val="Emphasis"/>
        </w:rPr>
        <w:t xml:space="preserve"> levels of great-power </w:t>
      </w:r>
      <w:r>
        <w:rPr>
          <w:rStyle w:val="Emphasis"/>
          <w:highlight w:val="green"/>
        </w:rPr>
        <w:t>competition,</w:t>
      </w:r>
      <w:r>
        <w:rPr>
          <w:rStyle w:val="Emphasis"/>
        </w:rPr>
        <w:t xml:space="preserve">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w:t>
      </w:r>
      <w:r>
        <w:rPr>
          <w:rStyle w:val="StyleUnderline"/>
          <w:highlight w:val="green"/>
        </w:rPr>
        <w:t>and</w:t>
      </w:r>
      <w:r>
        <w:rPr>
          <w:rStyle w:val="StyleUnderline"/>
        </w:rPr>
        <w:t xml:space="preserve"> the </w:t>
      </w:r>
      <w:r>
        <w:rPr>
          <w:rStyle w:val="Emphasis"/>
        </w:rPr>
        <w:t xml:space="preserve">comparative </w:t>
      </w:r>
      <w:r>
        <w:rPr>
          <w:rStyle w:val="Emphasis"/>
          <w:highlight w:val="green"/>
        </w:rPr>
        <w:t>weak</w:t>
      </w:r>
      <w:r>
        <w:rPr>
          <w:rStyle w:val="Emphasis"/>
        </w:rPr>
        <w:t>ness</w:t>
      </w:r>
      <w:r>
        <w:rPr>
          <w:rStyle w:val="StyleUnderline"/>
        </w:rPr>
        <w:t xml:space="preserve"> of those “</w:t>
      </w:r>
      <w:r>
        <w:rPr>
          <w:rStyle w:val="Emphasis"/>
          <w:highlight w:val="green"/>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3DA66F51" w14:textId="3E8B4A1F" w:rsidR="00246498" w:rsidRPr="006362C9" w:rsidRDefault="00022714" w:rsidP="006362C9">
      <w:pPr>
        <w:rPr>
          <w:b/>
          <w:iCs/>
          <w:u w:val="single"/>
        </w:rPr>
      </w:pPr>
      <w:r>
        <w:t xml:space="preserve">First, </w:t>
      </w:r>
      <w:r>
        <w:rPr>
          <w:rStyle w:val="Emphasis"/>
          <w:highlight w:val="green"/>
        </w:rPr>
        <w:t>great-power</w:t>
      </w:r>
      <w:r>
        <w:rPr>
          <w:rStyle w:val="Emphasis"/>
        </w:rPr>
        <w:t xml:space="preserve"> military </w:t>
      </w:r>
      <w:r>
        <w:rPr>
          <w:rStyle w:val="Emphasis"/>
          <w:highlight w:val="green"/>
        </w:rPr>
        <w:t>competition is back</w:t>
      </w:r>
      <w:r>
        <w:t xml:space="preserve">. </w:t>
      </w:r>
      <w:r>
        <w:rPr>
          <w:rStyle w:val="StyleUnderline"/>
        </w:rPr>
        <w:t>The world’s two leading authoritarian powers</w:t>
      </w:r>
      <w:r>
        <w:t>—</w:t>
      </w:r>
      <w:r>
        <w:rPr>
          <w:rStyle w:val="Emphasis"/>
          <w:highlight w:val="green"/>
        </w:rPr>
        <w:t>China</w:t>
      </w:r>
      <w:r>
        <w:rPr>
          <w:highlight w:val="green"/>
        </w:rPr>
        <w:t xml:space="preserve"> </w:t>
      </w:r>
      <w:r>
        <w:rPr>
          <w:rStyle w:val="StyleUnderline"/>
          <w:highlight w:val="green"/>
        </w:rPr>
        <w:t>and</w:t>
      </w:r>
      <w:r>
        <w:rPr>
          <w:highlight w:val="green"/>
        </w:rPr>
        <w:t xml:space="preserve"> </w:t>
      </w:r>
      <w:r>
        <w:rPr>
          <w:rStyle w:val="Emphasis"/>
          <w:highlight w:val="green"/>
        </w:rPr>
        <w:t>Russia</w:t>
      </w:r>
      <w:r>
        <w:t>—</w:t>
      </w:r>
      <w:r>
        <w:rPr>
          <w:rStyle w:val="StyleUnderline"/>
        </w:rPr>
        <w:t xml:space="preserve">are </w:t>
      </w:r>
      <w:r>
        <w:rPr>
          <w:rStyle w:val="StyleUnderline"/>
          <w:highlight w:val="green"/>
        </w:rPr>
        <w:t>seek</w:t>
      </w:r>
      <w:r>
        <w:rPr>
          <w:rStyle w:val="StyleUnderline"/>
        </w:rPr>
        <w:t xml:space="preserve">ing </w:t>
      </w:r>
      <w:r>
        <w:rPr>
          <w:rStyle w:val="Emphasis"/>
        </w:rPr>
        <w:t xml:space="preserve">regional </w:t>
      </w:r>
      <w:r>
        <w:rPr>
          <w:rStyle w:val="Emphasis"/>
          <w:highlight w:val="green"/>
        </w:rPr>
        <w:t>hegemony</w:t>
      </w:r>
      <w:r>
        <w:t xml:space="preserve">, </w:t>
      </w:r>
      <w:r>
        <w:rPr>
          <w:rStyle w:val="StyleUnderline"/>
        </w:rPr>
        <w:t xml:space="preserve">contesting global norms such as nonaggression and freedom of navigation,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a major military </w:t>
      </w:r>
      <w:r>
        <w:rPr>
          <w:rStyle w:val="Emphasis"/>
          <w:highlight w:val="green"/>
        </w:rPr>
        <w:t>modernization</w:t>
      </w:r>
      <w:r>
        <w:rPr>
          <w:rStyle w:val="StyleUnderline"/>
        </w:rPr>
        <w:t xml:space="preserve"> emphasizing </w:t>
      </w:r>
      <w:r>
        <w:rPr>
          <w:rStyle w:val="Emphasis"/>
          <w:highlight w:val="green"/>
        </w:rPr>
        <w:t>nuclear weapons</w:t>
      </w:r>
      <w:r>
        <w:rPr>
          <w:rStyle w:val="StyleUnderline"/>
        </w:rPr>
        <w:t xml:space="preserve">, high-end </w:t>
      </w:r>
      <w:r>
        <w:rPr>
          <w:rStyle w:val="StyleUnderline"/>
          <w:highlight w:val="green"/>
        </w:rPr>
        <w:t>conventional capabilities</w:t>
      </w:r>
      <w:r>
        <w:rPr>
          <w:rStyle w:val="StyleUnderline"/>
        </w:rPr>
        <w:t xml:space="preserve">, and rapid-deployment and </w:t>
      </w:r>
      <w:r>
        <w:rPr>
          <w:rStyle w:val="StyleUnderline"/>
          <w:highlight w:val="green"/>
        </w:rPr>
        <w:t>special</w:t>
      </w:r>
      <w:r>
        <w:rPr>
          <w:rStyle w:val="StyleUnderline"/>
        </w:rPr>
        <w:t xml:space="preserve"> </w:t>
      </w:r>
      <w:r>
        <w:rPr>
          <w:rStyle w:val="StyleUnderline"/>
          <w:highlight w:val="green"/>
        </w:rPr>
        <w:t>op</w:t>
      </w:r>
      <w:r>
        <w:rPr>
          <w:rStyle w:val="StyleUnderline"/>
        </w:rPr>
        <w:t>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w:t>
      </w:r>
      <w:r>
        <w:rPr>
          <w:rStyle w:val="StyleUnderline"/>
          <w:highlight w:val="green"/>
        </w:rPr>
        <w:t>and</w:t>
      </w:r>
      <w:r>
        <w:rPr>
          <w:rStyle w:val="StyleUnderline"/>
        </w:rPr>
        <w:t xml:space="preserve"> </w:t>
      </w:r>
      <w:proofErr w:type="spellStart"/>
      <w:r>
        <w:rPr>
          <w:rStyle w:val="StyleUnderline"/>
        </w:rPr>
        <w:t>antiaccess</w:t>
      </w:r>
      <w:proofErr w:type="spellEnd"/>
      <w:r>
        <w:rPr>
          <w:rStyle w:val="StyleUnderline"/>
        </w:rPr>
        <w:t>/area denial (</w:t>
      </w:r>
      <w:r>
        <w:rPr>
          <w:rStyle w:val="StyleUnderline"/>
          <w:highlight w:val="green"/>
        </w:rPr>
        <w:t>A2/</w:t>
      </w:r>
      <w:r>
        <w:rPr>
          <w:rStyle w:val="Emphasis"/>
          <w:highlight w:val="green"/>
        </w:rPr>
        <w:t>AD</w:t>
      </w:r>
      <w:r>
        <w:rPr>
          <w:rStyle w:val="Emphasis"/>
        </w:rPr>
        <w:t>)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w:t>
      </w:r>
      <w:r>
        <w:rPr>
          <w:rStyle w:val="StyleUnderline"/>
          <w:highlight w:val="green"/>
        </w:rPr>
        <w:t xml:space="preserve">a </w:t>
      </w:r>
      <w:r>
        <w:rPr>
          <w:rStyle w:val="Emphasis"/>
          <w:highlight w:val="green"/>
        </w:rPr>
        <w:t>far more competitive environment</w:t>
      </w:r>
      <w:r>
        <w:rPr>
          <w:rStyle w:val="Emphasis"/>
        </w:rPr>
        <w:t xml:space="preserve">. </w:t>
      </w:r>
    </w:p>
    <w:sectPr w:rsidR="00246498" w:rsidRPr="00636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02EC"/>
    <w:rsid w:val="000139A3"/>
    <w:rsid w:val="00022714"/>
    <w:rsid w:val="000F39F1"/>
    <w:rsid w:val="00100833"/>
    <w:rsid w:val="00104529"/>
    <w:rsid w:val="00105942"/>
    <w:rsid w:val="00107396"/>
    <w:rsid w:val="00144A4C"/>
    <w:rsid w:val="00176AB0"/>
    <w:rsid w:val="00177B7D"/>
    <w:rsid w:val="0018322D"/>
    <w:rsid w:val="001B5776"/>
    <w:rsid w:val="001C3FE1"/>
    <w:rsid w:val="001E527A"/>
    <w:rsid w:val="001F78CE"/>
    <w:rsid w:val="00246498"/>
    <w:rsid w:val="00251FC7"/>
    <w:rsid w:val="002602EC"/>
    <w:rsid w:val="002855A7"/>
    <w:rsid w:val="002B146A"/>
    <w:rsid w:val="002B5E17"/>
    <w:rsid w:val="0031241D"/>
    <w:rsid w:val="00315690"/>
    <w:rsid w:val="00316B75"/>
    <w:rsid w:val="00325646"/>
    <w:rsid w:val="003460F2"/>
    <w:rsid w:val="0038158C"/>
    <w:rsid w:val="003902BA"/>
    <w:rsid w:val="00393CEC"/>
    <w:rsid w:val="003A09E2"/>
    <w:rsid w:val="0040038B"/>
    <w:rsid w:val="00407037"/>
    <w:rsid w:val="004605D6"/>
    <w:rsid w:val="004C60E8"/>
    <w:rsid w:val="004E3579"/>
    <w:rsid w:val="004E728B"/>
    <w:rsid w:val="004F39E0"/>
    <w:rsid w:val="00537BD5"/>
    <w:rsid w:val="0057268A"/>
    <w:rsid w:val="005C2B87"/>
    <w:rsid w:val="005D2912"/>
    <w:rsid w:val="006065BD"/>
    <w:rsid w:val="006362C9"/>
    <w:rsid w:val="00645FA9"/>
    <w:rsid w:val="00647866"/>
    <w:rsid w:val="00665003"/>
    <w:rsid w:val="006A2AD0"/>
    <w:rsid w:val="006C2375"/>
    <w:rsid w:val="006C7E98"/>
    <w:rsid w:val="006D4ECC"/>
    <w:rsid w:val="006E3DF6"/>
    <w:rsid w:val="00722258"/>
    <w:rsid w:val="007243E5"/>
    <w:rsid w:val="00766EA0"/>
    <w:rsid w:val="007A2226"/>
    <w:rsid w:val="007A6AE7"/>
    <w:rsid w:val="007F5B66"/>
    <w:rsid w:val="00823A1C"/>
    <w:rsid w:val="00845B9D"/>
    <w:rsid w:val="00860984"/>
    <w:rsid w:val="008B3ECB"/>
    <w:rsid w:val="008B4E85"/>
    <w:rsid w:val="008C1B2E"/>
    <w:rsid w:val="008F174A"/>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2A4A"/>
    <w:rsid w:val="00D6691E"/>
    <w:rsid w:val="00D71170"/>
    <w:rsid w:val="00D86B06"/>
    <w:rsid w:val="00DA1C92"/>
    <w:rsid w:val="00DA25D4"/>
    <w:rsid w:val="00DA6538"/>
    <w:rsid w:val="00E15E75"/>
    <w:rsid w:val="00E5262C"/>
    <w:rsid w:val="00EC7DC4"/>
    <w:rsid w:val="00ED30CF"/>
    <w:rsid w:val="00EF37A1"/>
    <w:rsid w:val="00F176EF"/>
    <w:rsid w:val="00F45E10"/>
    <w:rsid w:val="00F6364A"/>
    <w:rsid w:val="00F9113A"/>
    <w:rsid w:val="00FE2546"/>
    <w:rsid w:val="00FF53A6"/>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9BC74"/>
  <w15:docId w15:val="{CDE5D30D-3433-44CB-9397-44220EE6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6AE7"/>
    <w:rPr>
      <w:rFonts w:ascii="Calibri" w:hAnsi="Calibri"/>
    </w:rPr>
  </w:style>
  <w:style w:type="paragraph" w:styleId="Heading1">
    <w:name w:val="heading 1"/>
    <w:aliases w:val="Pocket"/>
    <w:basedOn w:val="Normal"/>
    <w:next w:val="Normal"/>
    <w:link w:val="Heading1Char"/>
    <w:qFormat/>
    <w:rsid w:val="007A6A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6A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6A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no read,No Spacing211,No Spacing12,No Spacing2111,No Spacing4,No Spacing11111,No Spacing21, Ch,small space,No Spacing5,Heading 2 Char2 Char,Heading 2 Char1 Char Char,TAG,Tags,tags,ta,Car,T,B T"/>
    <w:basedOn w:val="Normal"/>
    <w:next w:val="Normal"/>
    <w:link w:val="Heading4Char"/>
    <w:uiPriority w:val="3"/>
    <w:unhideWhenUsed/>
    <w:qFormat/>
    <w:rsid w:val="007A6A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6A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6AE7"/>
  </w:style>
  <w:style w:type="character" w:customStyle="1" w:styleId="Heading1Char">
    <w:name w:val="Heading 1 Char"/>
    <w:aliases w:val="Pocket Char"/>
    <w:basedOn w:val="DefaultParagraphFont"/>
    <w:link w:val="Heading1"/>
    <w:rsid w:val="007A6A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6A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6AE7"/>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 Char"/>
    <w:basedOn w:val="DefaultParagraphFont"/>
    <w:link w:val="Heading4"/>
    <w:uiPriority w:val="3"/>
    <w:rsid w:val="007A6AE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7"/>
    <w:qFormat/>
    <w:rsid w:val="007A6AE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7A6AE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8.,S"/>
    <w:basedOn w:val="DefaultParagraphFont"/>
    <w:uiPriority w:val="6"/>
    <w:qFormat/>
    <w:rsid w:val="007A6AE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Card"/>
    <w:uiPriority w:val="99"/>
    <w:unhideWhenUsed/>
    <w:rsid w:val="007A6AE7"/>
    <w:rPr>
      <w:color w:val="auto"/>
      <w:u w:val="none"/>
    </w:rPr>
  </w:style>
  <w:style w:type="character" w:styleId="FollowedHyperlink">
    <w:name w:val="FollowedHyperlink"/>
    <w:basedOn w:val="DefaultParagraphFont"/>
    <w:uiPriority w:val="99"/>
    <w:semiHidden/>
    <w:unhideWhenUsed/>
    <w:rsid w:val="007A6AE7"/>
    <w:rPr>
      <w:color w:val="auto"/>
      <w:u w:val="non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No Spacing1"/>
    <w:basedOn w:val="Heading1"/>
    <w:link w:val="Hyperlink"/>
    <w:autoRedefine/>
    <w:uiPriority w:val="99"/>
    <w:qFormat/>
    <w:rsid w:val="002602EC"/>
    <w:pPr>
      <w:spacing w:before="480" w:line="240"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602EC"/>
    <w:pPr>
      <w:spacing w:line="256" w:lineRule="auto"/>
      <w:ind w:left="720"/>
      <w:jc w:val="both"/>
    </w:pPr>
    <w:rPr>
      <w:b/>
      <w:iCs/>
      <w:u w:val="single"/>
    </w:rPr>
  </w:style>
  <w:style w:type="paragraph" w:styleId="NormalWeb">
    <w:name w:val="Normal (Web)"/>
    <w:basedOn w:val="Normal"/>
    <w:uiPriority w:val="99"/>
    <w:unhideWhenUsed/>
    <w:rsid w:val="005C2B87"/>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UnresolvedMention">
    <w:name w:val="Unresolved Mention"/>
    <w:basedOn w:val="DefaultParagraphFont"/>
    <w:uiPriority w:val="99"/>
    <w:semiHidden/>
    <w:unhideWhenUsed/>
    <w:rsid w:val="00FF71FE"/>
    <w:rPr>
      <w:color w:val="605E5C"/>
      <w:shd w:val="clear" w:color="auto" w:fill="E1DFDD"/>
    </w:rPr>
  </w:style>
  <w:style w:type="paragraph" w:customStyle="1" w:styleId="Emphasis1">
    <w:name w:val="Emphasis1"/>
    <w:basedOn w:val="Normal"/>
    <w:autoRedefine/>
    <w:uiPriority w:val="7"/>
    <w:qFormat/>
    <w:rsid w:val="00FF71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 Spacing23,Small Text,Tag and Ci,Note Level 21,Debate Text"/>
    <w:basedOn w:val="Heading1"/>
    <w:autoRedefine/>
    <w:uiPriority w:val="99"/>
    <w:qFormat/>
    <w:rsid w:val="00FF71F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5771">
      <w:bodyDiv w:val="1"/>
      <w:marLeft w:val="0"/>
      <w:marRight w:val="0"/>
      <w:marTop w:val="0"/>
      <w:marBottom w:val="0"/>
      <w:divBdr>
        <w:top w:val="none" w:sz="0" w:space="0" w:color="auto"/>
        <w:left w:val="none" w:sz="0" w:space="0" w:color="auto"/>
        <w:bottom w:val="none" w:sz="0" w:space="0" w:color="auto"/>
        <w:right w:val="none" w:sz="0" w:space="0" w:color="auto"/>
      </w:divBdr>
    </w:div>
    <w:div w:id="671179003">
      <w:bodyDiv w:val="1"/>
      <w:marLeft w:val="0"/>
      <w:marRight w:val="0"/>
      <w:marTop w:val="0"/>
      <w:marBottom w:val="0"/>
      <w:divBdr>
        <w:top w:val="none" w:sz="0" w:space="0" w:color="auto"/>
        <w:left w:val="none" w:sz="0" w:space="0" w:color="auto"/>
        <w:bottom w:val="none" w:sz="0" w:space="0" w:color="auto"/>
        <w:right w:val="none" w:sz="0" w:space="0" w:color="auto"/>
      </w:divBdr>
    </w:div>
    <w:div w:id="702949477">
      <w:bodyDiv w:val="1"/>
      <w:marLeft w:val="0"/>
      <w:marRight w:val="0"/>
      <w:marTop w:val="0"/>
      <w:marBottom w:val="0"/>
      <w:divBdr>
        <w:top w:val="none" w:sz="0" w:space="0" w:color="auto"/>
        <w:left w:val="none" w:sz="0" w:space="0" w:color="auto"/>
        <w:bottom w:val="none" w:sz="0" w:space="0" w:color="auto"/>
        <w:right w:val="none" w:sz="0" w:space="0" w:color="auto"/>
      </w:divBdr>
    </w:div>
    <w:div w:id="797644949">
      <w:bodyDiv w:val="1"/>
      <w:marLeft w:val="0"/>
      <w:marRight w:val="0"/>
      <w:marTop w:val="0"/>
      <w:marBottom w:val="0"/>
      <w:divBdr>
        <w:top w:val="none" w:sz="0" w:space="0" w:color="auto"/>
        <w:left w:val="none" w:sz="0" w:space="0" w:color="auto"/>
        <w:bottom w:val="none" w:sz="0" w:space="0" w:color="auto"/>
        <w:right w:val="none" w:sz="0" w:space="0" w:color="auto"/>
      </w:divBdr>
    </w:div>
    <w:div w:id="1405027459">
      <w:bodyDiv w:val="1"/>
      <w:marLeft w:val="0"/>
      <w:marRight w:val="0"/>
      <w:marTop w:val="0"/>
      <w:marBottom w:val="0"/>
      <w:divBdr>
        <w:top w:val="none" w:sz="0" w:space="0" w:color="auto"/>
        <w:left w:val="none" w:sz="0" w:space="0" w:color="auto"/>
        <w:bottom w:val="none" w:sz="0" w:space="0" w:color="auto"/>
        <w:right w:val="none" w:sz="0" w:space="0" w:color="auto"/>
      </w:divBdr>
    </w:div>
    <w:div w:id="1433741479">
      <w:bodyDiv w:val="1"/>
      <w:marLeft w:val="0"/>
      <w:marRight w:val="0"/>
      <w:marTop w:val="0"/>
      <w:marBottom w:val="0"/>
      <w:divBdr>
        <w:top w:val="none" w:sz="0" w:space="0" w:color="auto"/>
        <w:left w:val="none" w:sz="0" w:space="0" w:color="auto"/>
        <w:bottom w:val="none" w:sz="0" w:space="0" w:color="auto"/>
        <w:right w:val="none" w:sz="0" w:space="0" w:color="auto"/>
      </w:divBdr>
    </w:div>
    <w:div w:id="1830097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hehindu.com/news/international/xi-tightened-control-over-the-pla/article37549460.ece" TargetMode="External"/><Relationship Id="rId13" Type="http://schemas.openxmlformats.org/officeDocument/2006/relationships/hyperlink" Target="https://www.thedailybeast.com/chinas-looming-land-grab-in-outer-space"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hyperlink" Target="https://www.thedailybeast.com/what-the-hell-is-china-doing-on-the-dark-side-of-the-mo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hyperlink" Target="https://www.thedailybeast.com/scientists-found-oil-on-mars-or-truffl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dailybeast.com/donald-trumps-new-space-force-will-have-trouble-catching-up-with-chinas" TargetMode="External"/><Relationship Id="rId4" Type="http://schemas.openxmlformats.org/officeDocument/2006/relationships/settings" Target="settings.xml"/><Relationship Id="rId9" Type="http://schemas.openxmlformats.org/officeDocument/2006/relationships/hyperlink" Target="https://www.uscc.gov/sites/default/files/transcripts/April%2025%2C%202019%20Hearing%20Transcript%20%282%29.pdf" TargetMode="External"/><Relationship Id="rId14" Type="http://schemas.openxmlformats.org/officeDocument/2006/relationships/hyperlink" Target="https://www.thedailybeast.com/trump-on-chinas-president-for-life-power-grab-maybe-we-should-try-th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9774</Words>
  <Characters>55713</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2022-02-13T19:59:00Z</dcterms:created>
  <dcterms:modified xsi:type="dcterms:W3CDTF">2022-02-13T19:59:00Z</dcterms:modified>
</cp:coreProperties>
</file>