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5EEAC" w14:textId="77777777" w:rsidR="00E05668" w:rsidRDefault="00E05668" w:rsidP="00E05668">
      <w:pPr>
        <w:pStyle w:val="Heading3"/>
      </w:pPr>
      <w:r>
        <w:t>FW</w:t>
      </w:r>
    </w:p>
    <w:p w14:paraId="06221B1F" w14:textId="77777777" w:rsidR="00E05668" w:rsidRPr="00A00964" w:rsidRDefault="00E05668" w:rsidP="00E05668">
      <w:pPr>
        <w:pStyle w:val="Heading4"/>
      </w:pPr>
      <w:r w:rsidRPr="00A00964">
        <w:t xml:space="preserve">The meta-ethic is </w:t>
      </w:r>
      <w:r w:rsidRPr="00A00964">
        <w:rPr>
          <w:u w:val="single"/>
        </w:rPr>
        <w:t>practical reasoning</w:t>
      </w:r>
    </w:p>
    <w:p w14:paraId="6577378C" w14:textId="77777777" w:rsidR="00E05668" w:rsidRPr="00A00964" w:rsidRDefault="00E05668" w:rsidP="00E05668">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299AD40C" w14:textId="77777777" w:rsidR="00E05668" w:rsidRPr="00A00964" w:rsidRDefault="00E05668" w:rsidP="00E05668">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33C59033" w14:textId="77777777" w:rsidR="00E05668" w:rsidRPr="00305237" w:rsidRDefault="00E05668" w:rsidP="00E05668">
      <w:pPr>
        <w:widowControl w:val="0"/>
        <w:rPr>
          <w:rStyle w:val="Style13ptBold"/>
          <w:rFonts w:asciiTheme="minorHAnsi" w:hAnsiTheme="minorHAnsi" w:cstheme="minorHAnsi"/>
          <w:bCs w:val="0"/>
        </w:rPr>
      </w:pPr>
    </w:p>
    <w:p w14:paraId="3D39C513" w14:textId="77777777" w:rsidR="00E05668" w:rsidRPr="00305237" w:rsidRDefault="00E05668" w:rsidP="00E05668">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6C4A4DDB" w14:textId="77777777" w:rsidR="00E05668" w:rsidRPr="00CD7645" w:rsidRDefault="00E05668" w:rsidP="00E05668">
      <w:pPr>
        <w:rPr>
          <w:rStyle w:val="Style13ptBold"/>
        </w:rPr>
      </w:pPr>
      <w:r w:rsidRPr="00CD7645">
        <w:rPr>
          <w:rStyle w:val="Style13ptBold"/>
        </w:rPr>
        <w:t>Korsgaard // 96</w:t>
      </w:r>
    </w:p>
    <w:p w14:paraId="7999B03C" w14:textId="77777777" w:rsidR="00E05668" w:rsidRPr="009F5C23" w:rsidRDefault="00E05668" w:rsidP="00E05668">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180ADA5F" w14:textId="77777777" w:rsidR="00E05668" w:rsidRPr="00305237" w:rsidRDefault="00E05668" w:rsidP="00E05668">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r w:rsidRPr="00305237">
        <w:rPr>
          <w:rFonts w:asciiTheme="minorHAnsi" w:hAnsiTheme="minorHAnsi" w:cstheme="minorHAnsi"/>
          <w:bCs/>
          <w:sz w:val="8"/>
        </w:rPr>
        <w:t xml:space="preserve">.  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736829A1" w14:textId="77777777" w:rsidR="00E05668" w:rsidRPr="00305237" w:rsidRDefault="00E05668" w:rsidP="00E05668"/>
    <w:p w14:paraId="7E11EB63" w14:textId="77777777" w:rsidR="00E05668" w:rsidRPr="00305237" w:rsidRDefault="00E05668" w:rsidP="00E05668">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1080365F" w14:textId="77777777" w:rsidR="00E05668" w:rsidRPr="00305237" w:rsidRDefault="00E05668" w:rsidP="00E05668">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21B2824D" w14:textId="77777777" w:rsidR="00E05668" w:rsidRPr="00305237" w:rsidRDefault="00E05668" w:rsidP="00E05668">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583D88C1" w14:textId="77777777" w:rsidR="00E05668" w:rsidRPr="00305237" w:rsidRDefault="00E05668" w:rsidP="00E05668">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w:t>
      </w:r>
      <w:r w:rsidRPr="00305237">
        <w:rPr>
          <w:rFonts w:asciiTheme="minorHAnsi" w:hAnsiTheme="minorHAnsi" w:cstheme="minorHAnsi"/>
          <w:bCs/>
          <w:color w:val="000000" w:themeColor="text1"/>
          <w:sz w:val="24"/>
          <w:szCs w:val="24"/>
          <w:highlight w:val="green"/>
          <w:u w:val="single"/>
        </w:rPr>
        <w:lastRenderedPageBreak/>
        <w:t xml:space="preserve">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4BB44A93" w14:textId="77777777" w:rsidR="00E05668" w:rsidRPr="005664D4" w:rsidRDefault="00E05668" w:rsidP="00E05668">
      <w:pPr>
        <w:pStyle w:val="Heading4"/>
      </w:pPr>
      <w:r w:rsidRPr="005664D4">
        <w:t xml:space="preserve">If an agent regards their purpose as important, they must regard the means as important, one of which is freedom. </w:t>
      </w:r>
    </w:p>
    <w:p w14:paraId="5E9DC9E9" w14:textId="77777777" w:rsidR="00E05668" w:rsidRPr="00305237" w:rsidRDefault="00E05668" w:rsidP="00E05668">
      <w:pPr>
        <w:spacing w:line="240" w:lineRule="auto"/>
        <w:rPr>
          <w:rFonts w:asciiTheme="minorHAnsi" w:hAnsiTheme="minorHAnsi" w:cstheme="minorHAnsi"/>
          <w:b/>
          <w:sz w:val="24"/>
          <w:szCs w:val="24"/>
        </w:rPr>
      </w:pPr>
    </w:p>
    <w:p w14:paraId="6657C7AF" w14:textId="77777777" w:rsidR="00E05668" w:rsidRPr="00305237" w:rsidRDefault="00E05668" w:rsidP="00E05668">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50946ED2" w14:textId="77777777" w:rsidR="00E05668" w:rsidRDefault="00E05668" w:rsidP="00E05668">
      <w:pPr>
        <w:rPr>
          <w:rFonts w:asciiTheme="minorHAnsi" w:hAnsiTheme="minorHAnsi" w:cstheme="minorHAnsi"/>
          <w:bCs/>
          <w:u w:val="single"/>
        </w:rPr>
      </w:pPr>
    </w:p>
    <w:p w14:paraId="696C5DDB" w14:textId="77777777" w:rsidR="00E05668" w:rsidRPr="00305237" w:rsidRDefault="00E05668" w:rsidP="00E05668">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7D598627" w14:textId="77777777" w:rsidR="00E05668" w:rsidRPr="00CD7645" w:rsidRDefault="00E05668" w:rsidP="00E05668">
      <w:pPr>
        <w:rPr>
          <w:rStyle w:val="Style13ptBold"/>
        </w:rPr>
      </w:pPr>
      <w:r w:rsidRPr="00CD7645">
        <w:rPr>
          <w:rStyle w:val="Style13ptBold"/>
        </w:rPr>
        <w:t>Ripstein // 04</w:t>
      </w:r>
    </w:p>
    <w:p w14:paraId="6E7C8013" w14:textId="77777777" w:rsidR="00E05668" w:rsidRPr="00305237" w:rsidRDefault="00E05668" w:rsidP="00E05668">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394A471F" w14:textId="77777777" w:rsidR="00E05668" w:rsidRDefault="00E05668" w:rsidP="00E05668">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71975197" w14:textId="77777777" w:rsidR="00E05668" w:rsidRDefault="00E05668" w:rsidP="00E05668">
      <w:pPr>
        <w:rPr>
          <w:rFonts w:asciiTheme="minorHAnsi" w:eastAsia="Calibri" w:hAnsiTheme="minorHAnsi" w:cstheme="minorHAnsi"/>
          <w:bCs/>
          <w:sz w:val="8"/>
        </w:rPr>
      </w:pPr>
    </w:p>
    <w:p w14:paraId="55220C2F" w14:textId="77777777" w:rsidR="00E05668" w:rsidRPr="00305237" w:rsidRDefault="00E05668" w:rsidP="00E05668">
      <w:pPr>
        <w:spacing w:line="276" w:lineRule="auto"/>
        <w:rPr>
          <w:rFonts w:asciiTheme="minorHAnsi" w:hAnsiTheme="minorHAnsi" w:cstheme="minorHAnsi"/>
          <w:bCs/>
        </w:rPr>
      </w:pPr>
    </w:p>
    <w:p w14:paraId="163A4A82" w14:textId="1A7ADC67" w:rsidR="00E05668" w:rsidRDefault="00E05668" w:rsidP="00E05668">
      <w:pPr>
        <w:pStyle w:val="Heading4"/>
        <w:rPr>
          <w:rFonts w:asciiTheme="minorHAnsi" w:hAnsiTheme="minorHAnsi" w:cstheme="minorHAnsi"/>
          <w:u w:val="single"/>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Pr>
          <w:rFonts w:asciiTheme="minorHAnsi" w:hAnsiTheme="minorHAnsi" w:cstheme="minorHAnsi"/>
          <w:u w:val="single"/>
        </w:rPr>
        <w:t xml:space="preserve"> Prefer:</w:t>
      </w:r>
    </w:p>
    <w:p w14:paraId="420242F5" w14:textId="6BCF7BDB" w:rsidR="00E05668" w:rsidRDefault="00E05668" w:rsidP="00E05668"/>
    <w:p w14:paraId="5D6F4E7C" w14:textId="3B91B404" w:rsidR="00E05668" w:rsidRDefault="00E05668" w:rsidP="00E05668">
      <w:pPr>
        <w:pStyle w:val="Heading4"/>
        <w:rPr>
          <w:rFonts w:asciiTheme="minorHAnsi" w:hAnsiTheme="minorHAnsi" w:cstheme="minorHAnsi"/>
        </w:rPr>
      </w:pPr>
      <w:r>
        <w:rPr>
          <w:rFonts w:asciiTheme="minorHAnsi" w:hAnsiTheme="minorHAnsi" w:cstheme="minorHAnsi"/>
        </w:rPr>
        <w:t xml:space="preserve">[1] </w:t>
      </w:r>
      <w:r w:rsidRPr="00305237">
        <w:rPr>
          <w:rFonts w:asciiTheme="minorHAnsi" w:hAnsiTheme="minorHAnsi" w:cstheme="minorHAnsi"/>
        </w:rPr>
        <w:t xml:space="preserve">Performativity—freedom is the key to the process of justification of arguments. </w:t>
      </w:r>
      <w:r w:rsidR="00327055">
        <w:rPr>
          <w:rFonts w:asciiTheme="minorHAnsi" w:hAnsiTheme="minorHAnsi" w:cstheme="minorHAnsi"/>
        </w:rPr>
        <w:t>You presuppose we’re free – thus it’s</w:t>
      </w:r>
      <w:r w:rsidRPr="00305237">
        <w:rPr>
          <w:rFonts w:asciiTheme="minorHAnsi" w:hAnsiTheme="minorHAnsi" w:cstheme="minorHAnsi"/>
        </w:rPr>
        <w:t xml:space="preserve"> incoherent to justify a standard without first willing that we can pursue ends free from others.</w:t>
      </w:r>
    </w:p>
    <w:p w14:paraId="5B2B98C9" w14:textId="32913BCD" w:rsidR="00E05668" w:rsidRDefault="00E05668" w:rsidP="00E05668"/>
    <w:p w14:paraId="6D4A82F1" w14:textId="77777777" w:rsidR="00E05668" w:rsidRPr="006F15C5" w:rsidRDefault="00E05668" w:rsidP="00E05668">
      <w:pPr>
        <w:pStyle w:val="Heading3"/>
        <w:rPr>
          <w:rStyle w:val="Heading4Char"/>
          <w:b/>
          <w:iCs w:val="0"/>
          <w:sz w:val="32"/>
        </w:rPr>
      </w:pPr>
      <w:r>
        <w:lastRenderedPageBreak/>
        <w:t>Advocacy</w:t>
      </w:r>
    </w:p>
    <w:p w14:paraId="5E8E3B94" w14:textId="77777777" w:rsidR="00E05668" w:rsidRDefault="00E05668" w:rsidP="00E05668">
      <w:pPr>
        <w:pStyle w:val="Heading4"/>
      </w:pPr>
      <w:r w:rsidRPr="006F15C5">
        <w:t>Thus, the plan – Resolved: The member nations of the World Trade Organization ought to reduce intellectual property protections for medicines. CP and PICs affirm because they do not disprove my general thesis.</w:t>
      </w:r>
      <w:r>
        <w:t xml:space="preserve"> CX checks on spec shells and spec doesn’t matter under Ripstein because it’s a general statement.</w:t>
      </w:r>
    </w:p>
    <w:p w14:paraId="1190897D" w14:textId="77777777" w:rsidR="00E05668" w:rsidRPr="00305C79" w:rsidRDefault="00E05668" w:rsidP="00E05668">
      <w:pPr>
        <w:pStyle w:val="Heading3"/>
        <w:rPr>
          <w:rFonts w:cs="Calibri"/>
        </w:rPr>
      </w:pPr>
      <w:r w:rsidRPr="00305C79">
        <w:rPr>
          <w:rFonts w:cs="Calibri"/>
        </w:rPr>
        <w:lastRenderedPageBreak/>
        <w:t xml:space="preserve">Offense </w:t>
      </w:r>
    </w:p>
    <w:p w14:paraId="70F74963" w14:textId="77777777" w:rsidR="00E05668" w:rsidRPr="00305C79" w:rsidRDefault="00E05668" w:rsidP="00E05668">
      <w:pPr>
        <w:pStyle w:val="Heading4"/>
        <w:rPr>
          <w:rFonts w:cs="Calibri"/>
        </w:rPr>
      </w:pPr>
      <w:r>
        <w:rPr>
          <w:rFonts w:cs="Calibri"/>
        </w:rPr>
        <w:t xml:space="preserve">1] </w:t>
      </w:r>
      <w:r w:rsidRPr="00305C79">
        <w:rPr>
          <w:rFonts w:cs="Calibri"/>
        </w:rPr>
        <w:t xml:space="preserve">The </w:t>
      </w:r>
      <w:r>
        <w:rPr>
          <w:rFonts w:cs="Calibri"/>
        </w:rPr>
        <w:t>omnilateral will</w:t>
      </w:r>
      <w:r w:rsidRPr="00305C79">
        <w:rPr>
          <w:rFonts w:cs="Calibri"/>
        </w:rPr>
        <w:t xml:space="preserve"> rejects the idea of intellectual property as it suppresses freedom by preventing others from innovating and suppressing speech in the name of a copyright.</w:t>
      </w:r>
    </w:p>
    <w:p w14:paraId="59C75805" w14:textId="77777777" w:rsidR="00E05668" w:rsidRPr="00305C79" w:rsidRDefault="00E05668" w:rsidP="00E05668">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4F8897CD" w14:textId="77777777" w:rsidR="00E05668" w:rsidRPr="00327055" w:rsidRDefault="00E05668" w:rsidP="00E05668">
      <w:pPr>
        <w:rPr>
          <w:sz w:val="8"/>
        </w:rPr>
      </w:pPr>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7"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8"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27055">
        <w:rPr>
          <w:sz w:val="8"/>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27055">
        <w:rPr>
          <w:sz w:val="8"/>
        </w:rPr>
        <w:t>corporales</w:t>
      </w:r>
      <w:proofErr w:type="spellEnd"/>
      <w:r w:rsidRPr="00327055">
        <w:rPr>
          <w:sz w:val="8"/>
        </w:rPr>
        <w:t xml:space="preserve">, Kant determines the rightful possession of a thing as a possession without </w:t>
      </w:r>
      <w:proofErr w:type="spellStart"/>
      <w:r w:rsidRPr="00327055">
        <w:rPr>
          <w:sz w:val="8"/>
        </w:rPr>
        <w:t>detentio</w:t>
      </w:r>
      <w:proofErr w:type="spellEnd"/>
      <w:r w:rsidRPr="00327055">
        <w:rPr>
          <w:sz w:val="8"/>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9" w:anchor="ftn.id2533469" w:history="1">
        <w:r w:rsidRPr="00327055">
          <w:rPr>
            <w:rStyle w:val="Hyperlink"/>
            <w:sz w:val="8"/>
          </w:rPr>
          <w:t>33</w:t>
        </w:r>
      </w:hyperlink>
      <w:r w:rsidRPr="00327055">
        <w:rPr>
          <w:sz w:val="8"/>
        </w:rPr>
        <w:t xml:space="preserve"> if a rightful possession were not possible, every object would be a res nullius and nobody would be entitled to use it. Kant implicitly denies that </w:t>
      </w:r>
      <w:proofErr w:type="gramStart"/>
      <w:r w:rsidRPr="00327055">
        <w:rPr>
          <w:sz w:val="8"/>
        </w:rPr>
        <w:t>a res nullius</w:t>
      </w:r>
      <w:proofErr w:type="gramEnd"/>
      <w:r w:rsidRPr="00327055">
        <w:rPr>
          <w:sz w:val="8"/>
        </w:rPr>
        <w:t xml:space="preserve"> can be used by everyone at the same time. His tacit assumption suggests that the objects of property, besides being distinct from the subjects, are excludable and rivalrous as well, just like the res </w:t>
      </w:r>
      <w:proofErr w:type="spellStart"/>
      <w:r w:rsidRPr="00327055">
        <w:rPr>
          <w:sz w:val="8"/>
        </w:rPr>
        <w:t>corporales</w:t>
      </w:r>
      <w:proofErr w:type="spellEnd"/>
      <w:r w:rsidRPr="00327055">
        <w:rPr>
          <w:sz w:val="8"/>
        </w:rPr>
        <w:t xml:space="preserve">. Kant asserts that something external is mine if I would be wronged by being disturbed in my use of it even though I am not in possession of it (AA.6, </w:t>
      </w:r>
      <w:hyperlink r:id="rId10" w:tgtFrame="_top" w:history="1">
        <w:r w:rsidRPr="00327055">
          <w:rPr>
            <w:rStyle w:val="Hyperlink"/>
            <w:sz w:val="8"/>
          </w:rPr>
          <w:t>249:5-7</w:t>
        </w:r>
      </w:hyperlink>
      <w:r w:rsidRPr="00327055">
        <w:rPr>
          <w:sz w:val="8"/>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27055">
        <w:rPr>
          <w:sz w:val="8"/>
        </w:rPr>
        <w:t>reprinter</w:t>
      </w:r>
      <w:proofErr w:type="spellEnd"/>
      <w:r w:rsidRPr="00327055">
        <w:rPr>
          <w:sz w:val="8"/>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27055">
        <w:rPr>
          <w:sz w:val="8"/>
        </w:rPr>
        <w:t>meum</w:t>
      </w:r>
      <w:proofErr w:type="spellEnd"/>
      <w:r w:rsidRPr="00327055">
        <w:rPr>
          <w:sz w:val="8"/>
        </w:rPr>
        <w:t xml:space="preserve"> vel </w:t>
      </w:r>
      <w:proofErr w:type="spellStart"/>
      <w:r w:rsidRPr="00327055">
        <w:rPr>
          <w:sz w:val="8"/>
        </w:rPr>
        <w:t>tuum</w:t>
      </w:r>
      <w:proofErr w:type="spellEnd"/>
      <w:r w:rsidRPr="00327055">
        <w:rPr>
          <w:sz w:val="8"/>
        </w:rPr>
        <w:t xml:space="preserve"> (AA.06, </w:t>
      </w:r>
      <w:hyperlink r:id="rId11" w:tgtFrame="_top" w:history="1">
        <w:r w:rsidRPr="00327055">
          <w:rPr>
            <w:rStyle w:val="Hyperlink"/>
            <w:sz w:val="8"/>
          </w:rPr>
          <w:t>237:24-25</w:t>
        </w:r>
      </w:hyperlink>
      <w:r w:rsidRPr="00327055">
        <w:rPr>
          <w:sz w:val="8"/>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27055">
        <w:rPr>
          <w:sz w:val="8"/>
        </w:rPr>
        <w:t>iuris</w:t>
      </w:r>
      <w:proofErr w:type="spellEnd"/>
      <w:r w:rsidRPr="00327055">
        <w:rPr>
          <w:sz w:val="8"/>
        </w:rPr>
        <w:t>), as well as being a human being beyond reproach (</w:t>
      </w:r>
      <w:proofErr w:type="spellStart"/>
      <w:r w:rsidRPr="00327055">
        <w:rPr>
          <w:sz w:val="8"/>
        </w:rPr>
        <w:t>iusti</w:t>
      </w:r>
      <w:proofErr w:type="spellEnd"/>
      <w:r w:rsidRPr="00327055">
        <w:rPr>
          <w:sz w:val="8"/>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2" w:tgtFrame="_top" w:history="1">
        <w:r w:rsidRPr="00327055">
          <w:rPr>
            <w:rStyle w:val="Hyperlink"/>
            <w:sz w:val="8"/>
          </w:rPr>
          <w:t>237-238</w:t>
        </w:r>
      </w:hyperlink>
      <w:r w:rsidRPr="00327055">
        <w:rPr>
          <w:sz w:val="8"/>
        </w:rPr>
        <w:t xml:space="preserve">) </w:t>
      </w:r>
      <w:hyperlink r:id="rId13" w:anchor="ftn.id2533617" w:history="1">
        <w:r w:rsidRPr="00327055">
          <w:rPr>
            <w:rStyle w:val="Hyperlink"/>
            <w:sz w:val="8"/>
          </w:rPr>
          <w:t>34</w:t>
        </w:r>
      </w:hyperlink>
      <w:r w:rsidRPr="00327055">
        <w:rPr>
          <w:sz w:val="8"/>
        </w:rPr>
        <w:t xml:space="preserve"> </w:t>
      </w:r>
      <w:r w:rsidRPr="00305C79">
        <w:rPr>
          <w:rStyle w:val="Emphasis"/>
        </w:rPr>
        <w:t xml:space="preserve">In spite of his intellectual theory of property, </w:t>
      </w:r>
      <w:hyperlink r:id="rId14"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5"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w:t>
      </w:r>
      <w:r w:rsidRPr="00305C79">
        <w:rPr>
          <w:rStyle w:val="Emphasis"/>
        </w:rPr>
        <w:lastRenderedPageBreak/>
        <w:t xml:space="preserve">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46346119" w14:textId="77777777" w:rsidR="00E05668" w:rsidRPr="00305C79" w:rsidRDefault="00E05668" w:rsidP="00E05668"/>
    <w:p w14:paraId="627DDCD0" w14:textId="77777777" w:rsidR="00E05668" w:rsidRPr="00305C79" w:rsidRDefault="00E05668" w:rsidP="00E05668">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118D0483" w14:textId="77777777" w:rsidR="00E05668" w:rsidRPr="00305C79" w:rsidRDefault="00E05668" w:rsidP="00E05668">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69F2CD1C" w14:textId="77777777" w:rsidR="00E05668" w:rsidRPr="00305C79" w:rsidRDefault="00E05668" w:rsidP="00E05668">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proofErr w:type="gramStart"/>
      <w:r w:rsidRPr="00305C79">
        <w:rPr>
          <w:rStyle w:val="Emphasis"/>
          <w:highlight w:val="green"/>
        </w:rPr>
        <w:t>available, yet</w:t>
      </w:r>
      <w:proofErr w:type="gramEnd"/>
      <w:r w:rsidRPr="00305C79">
        <w:rPr>
          <w:rStyle w:val="Emphasis"/>
          <w:highlight w:val="green"/>
        </w:rPr>
        <w:t xml:space="preserve">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w:t>
      </w:r>
      <w:proofErr w:type="gramStart"/>
      <w:r w:rsidRPr="00305C79">
        <w:rPr>
          <w:rStyle w:val="Emphasis"/>
        </w:rPr>
        <w:t>So</w:t>
      </w:r>
      <w:proofErr w:type="gramEnd"/>
      <w:r w:rsidRPr="00305C79">
        <w:rPr>
          <w:rStyle w:val="Emphasis"/>
        </w:rPr>
        <w:t xml:space="preserve">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27055">
        <w:rPr>
          <w:rFonts w:ascii="Calibri" w:hAnsi="Calibri" w:cs="Calibri"/>
          <w:sz w:val="8"/>
          <w:szCs w:val="20"/>
        </w:rPr>
        <w:t xml:space="preserve"> In particular, he expressed complex views on the legal defense of “necessity,” which bears a close resemblance to the property-limiting </w:t>
      </w:r>
      <w:proofErr w:type="spellStart"/>
      <w:r w:rsidRPr="00327055">
        <w:rPr>
          <w:rFonts w:ascii="Calibri" w:hAnsi="Calibri" w:cs="Calibri"/>
          <w:sz w:val="8"/>
          <w:szCs w:val="20"/>
        </w:rPr>
        <w:t>prin</w:t>
      </w:r>
      <w:proofErr w:type="spellEnd"/>
      <w:r w:rsidRPr="00327055">
        <w:rPr>
          <w:rFonts w:ascii="Calibri" w:hAnsi="Calibri" w:cs="Calibri"/>
          <w:sz w:val="8"/>
          <w:szCs w:val="20"/>
        </w:rPr>
        <w:t xml:space="preserve">- </w:t>
      </w:r>
      <w:proofErr w:type="spellStart"/>
      <w:r w:rsidRPr="00327055">
        <w:rPr>
          <w:rFonts w:ascii="Calibri" w:hAnsi="Calibri" w:cs="Calibri"/>
          <w:sz w:val="8"/>
          <w:szCs w:val="20"/>
        </w:rPr>
        <w:t>ciple</w:t>
      </w:r>
      <w:proofErr w:type="spellEnd"/>
      <w:r w:rsidRPr="00327055">
        <w:rPr>
          <w:rFonts w:ascii="Calibri" w:hAnsi="Calibri" w:cs="Calibri"/>
          <w:sz w:val="8"/>
          <w:szCs w:val="20"/>
        </w:rPr>
        <w:t xml:space="preserve"> I am attributing to him here.</w:t>
      </w:r>
      <w:r w:rsidRPr="00327055">
        <w:rPr>
          <w:rFonts w:ascii="Calibri" w:hAnsi="Calibri" w:cs="Calibri"/>
          <w:position w:val="6"/>
          <w:sz w:val="8"/>
          <w:szCs w:val="14"/>
        </w:rPr>
        <w:t xml:space="preserve">10 </w:t>
      </w:r>
      <w:r w:rsidRPr="00327055">
        <w:rPr>
          <w:rFonts w:ascii="Calibri" w:hAnsi="Calibri" w:cs="Calibri"/>
          <w:sz w:val="8"/>
          <w:szCs w:val="20"/>
        </w:rPr>
        <w:t xml:space="preserve">Kant says, in effect, that in at least one important example of necessity—where A kills B, or at least puts B in im- mediate grave danger, to save A’s own life—one who commits a necessary act is </w:t>
      </w:r>
      <w:r w:rsidRPr="00327055">
        <w:rPr>
          <w:rFonts w:ascii="Calibri" w:hAnsi="Calibri" w:cs="Calibri"/>
          <w:i/>
          <w:iCs/>
          <w:sz w:val="8"/>
          <w:szCs w:val="20"/>
        </w:rPr>
        <w:t xml:space="preserve">culpable </w:t>
      </w:r>
      <w:r w:rsidRPr="00327055">
        <w:rPr>
          <w:rFonts w:ascii="Calibri" w:hAnsi="Calibri" w:cs="Calibri"/>
          <w:sz w:val="8"/>
          <w:szCs w:val="20"/>
        </w:rPr>
        <w:t xml:space="preserve">but not </w:t>
      </w:r>
      <w:r w:rsidRPr="00327055">
        <w:rPr>
          <w:rFonts w:ascii="Calibri" w:hAnsi="Calibri" w:cs="Calibri"/>
          <w:i/>
          <w:iCs/>
          <w:sz w:val="8"/>
          <w:szCs w:val="20"/>
        </w:rPr>
        <w:t>punishable.</w:t>
      </w:r>
      <w:r w:rsidRPr="00327055">
        <w:rPr>
          <w:rFonts w:ascii="Calibri" w:hAnsi="Calibri" w:cs="Calibri"/>
          <w:position w:val="6"/>
          <w:sz w:val="8"/>
          <w:szCs w:val="14"/>
        </w:rPr>
        <w:t xml:space="preserve">11 </w:t>
      </w:r>
      <w:r w:rsidRPr="00327055">
        <w:rPr>
          <w:rFonts w:ascii="Calibri" w:hAnsi="Calibri" w:cs="Calibri"/>
          <w:sz w:val="8"/>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27055">
        <w:rPr>
          <w:rFonts w:ascii="Calibri" w:hAnsi="Calibri" w:cs="Calibri"/>
          <w:position w:val="6"/>
          <w:sz w:val="8"/>
          <w:szCs w:val="14"/>
        </w:rPr>
        <w:t xml:space="preserve">12 </w:t>
      </w:r>
      <w:r w:rsidRPr="00327055">
        <w:rPr>
          <w:rFonts w:ascii="Calibri" w:hAnsi="Calibri" w:cs="Calibri"/>
          <w:sz w:val="8"/>
          <w:szCs w:val="20"/>
        </w:rPr>
        <w:t xml:space="preserve">This view, well described by among others the Kant scholar Arthur Ripstein, depends on the distinction between formal, positive law (“external,” in Kant’s terminology; see Chap- </w:t>
      </w:r>
      <w:proofErr w:type="spellStart"/>
      <w:r w:rsidRPr="00327055">
        <w:rPr>
          <w:rFonts w:ascii="Calibri" w:hAnsi="Calibri" w:cs="Calibri"/>
          <w:sz w:val="8"/>
          <w:szCs w:val="20"/>
        </w:rPr>
        <w:t>ter</w:t>
      </w:r>
      <w:proofErr w:type="spellEnd"/>
      <w:r w:rsidRPr="00327055">
        <w:rPr>
          <w:rFonts w:ascii="Calibri" w:hAnsi="Calibri" w:cs="Calibri"/>
          <w:sz w:val="8"/>
          <w:szCs w:val="20"/>
        </w:rPr>
        <w:t xml:space="preserve"> 3) and “internal” morality. Property for Kant is an absolute </w:t>
      </w:r>
      <w:proofErr w:type="gramStart"/>
      <w:r w:rsidRPr="00327055">
        <w:rPr>
          <w:rFonts w:ascii="Calibri" w:hAnsi="Calibri" w:cs="Calibri"/>
          <w:sz w:val="8"/>
          <w:szCs w:val="20"/>
        </w:rPr>
        <w:t>right, and</w:t>
      </w:r>
      <w:proofErr w:type="gramEnd"/>
      <w:r w:rsidRPr="00327055">
        <w:rPr>
          <w:rFonts w:ascii="Calibri" w:hAnsi="Calibri" w:cs="Calibri"/>
          <w:sz w:val="8"/>
          <w:szCs w:val="20"/>
        </w:rPr>
        <w:t xml:space="preserve">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27055">
        <w:rPr>
          <w:rFonts w:ascii="Calibri" w:hAnsi="Calibri" w:cs="Calibri"/>
          <w:sz w:val="8"/>
          <w:szCs w:val="20"/>
        </w:rPr>
        <w:t>tains</w:t>
      </w:r>
      <w:proofErr w:type="spellEnd"/>
      <w:r w:rsidRPr="00327055">
        <w:rPr>
          <w:rFonts w:ascii="Calibri" w:hAnsi="Calibri" w:cs="Calibri"/>
          <w:sz w:val="8"/>
          <w:szCs w:val="20"/>
        </w:rPr>
        <w:t xml:space="preserve"> to property rights, any application of his thinking to the case of </w:t>
      </w:r>
      <w:proofErr w:type="spellStart"/>
      <w:r w:rsidRPr="00327055">
        <w:rPr>
          <w:rFonts w:ascii="Calibri" w:hAnsi="Calibri" w:cs="Calibri"/>
          <w:sz w:val="8"/>
          <w:szCs w:val="20"/>
        </w:rPr>
        <w:t>phar</w:t>
      </w:r>
      <w:proofErr w:type="spellEnd"/>
      <w:r w:rsidRPr="00327055">
        <w:rPr>
          <w:rFonts w:ascii="Calibri" w:hAnsi="Calibri" w:cs="Calibri"/>
          <w:sz w:val="8"/>
          <w:szCs w:val="20"/>
        </w:rPr>
        <w:t xml:space="preserve">- </w:t>
      </w:r>
      <w:proofErr w:type="spellStart"/>
      <w:r w:rsidRPr="00327055">
        <w:rPr>
          <w:rFonts w:ascii="Calibri" w:hAnsi="Calibri" w:cs="Calibri"/>
          <w:sz w:val="8"/>
          <w:szCs w:val="20"/>
        </w:rPr>
        <w:t>maceutical</w:t>
      </w:r>
      <w:proofErr w:type="spellEnd"/>
      <w:r w:rsidRPr="00327055">
        <w:rPr>
          <w:rFonts w:ascii="Calibri" w:hAnsi="Calibri" w:cs="Calibri"/>
          <w:sz w:val="8"/>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22B39BDE" w14:textId="77777777" w:rsidR="00E05668" w:rsidRPr="00305C79" w:rsidRDefault="00E05668" w:rsidP="00E05668">
      <w:pPr>
        <w:pStyle w:val="Heading4"/>
        <w:rPr>
          <w:rFonts w:cs="Calibri"/>
        </w:rPr>
      </w:pPr>
      <w:r>
        <w:rPr>
          <w:rFonts w:cs="Calibri"/>
        </w:rPr>
        <w:lastRenderedPageBreak/>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5F6F4E51" w14:textId="77777777" w:rsidR="00E05668" w:rsidRPr="00305C79" w:rsidRDefault="00E05668" w:rsidP="00E05668">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4C1C5BE2" w14:textId="77777777" w:rsidR="00E05668" w:rsidRPr="00327055" w:rsidRDefault="00E05668" w:rsidP="00E05668">
      <w:pPr>
        <w:rPr>
          <w:sz w:val="8"/>
        </w:rPr>
      </w:pPr>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27055">
        <w:rPr>
          <w:sz w:val="8"/>
        </w:rPr>
        <w:t xml:space="preserve"> Let’s take the following example which will illustrate better our point. Assume that X is a philosophy student and has a copy of Immanuel Kant’s Groundwork of the Metaphysics of Morals. Y is a college of </w:t>
      </w:r>
      <w:proofErr w:type="gramStart"/>
      <w:r w:rsidRPr="00327055">
        <w:rPr>
          <w:sz w:val="8"/>
        </w:rPr>
        <w:t>him</w:t>
      </w:r>
      <w:proofErr w:type="gramEnd"/>
      <w:r w:rsidRPr="00327055">
        <w:rPr>
          <w:sz w:val="8"/>
        </w:rPr>
        <w:t xml:space="preserve">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w:t>
      </w:r>
      <w:proofErr w:type="gramStart"/>
      <w:r w:rsidRPr="00327055">
        <w:rPr>
          <w:sz w:val="8"/>
        </w:rPr>
        <w:t>Both student</w:t>
      </w:r>
      <w:proofErr w:type="gramEnd"/>
      <w:r w:rsidRPr="00327055">
        <w:rPr>
          <w:sz w:val="8"/>
        </w:rPr>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27055">
        <w:rPr>
          <w:sz w:val="8"/>
        </w:rPr>
        <w:t xml:space="preserve"> </w:t>
      </w:r>
    </w:p>
    <w:p w14:paraId="76B1D152" w14:textId="77777777" w:rsidR="00E05668" w:rsidRDefault="00E05668" w:rsidP="00E05668">
      <w:pPr>
        <w:pStyle w:val="Heading3"/>
      </w:pPr>
      <w:r>
        <w:lastRenderedPageBreak/>
        <w:t>UV</w:t>
      </w:r>
    </w:p>
    <w:p w14:paraId="1EB83B6A" w14:textId="77777777" w:rsidR="00E05668" w:rsidRDefault="00E05668" w:rsidP="00E05668">
      <w:pPr>
        <w:pStyle w:val="Heading4"/>
      </w:pPr>
      <w:r>
        <w:t xml:space="preserve">[1] </w:t>
      </w:r>
      <w:r w:rsidRPr="008C16DA">
        <w:t>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r>
        <w:t>.</w:t>
      </w:r>
    </w:p>
    <w:p w14:paraId="1CCC1878" w14:textId="77777777" w:rsidR="00E05668" w:rsidRPr="00C83A22" w:rsidRDefault="00E05668" w:rsidP="00E05668"/>
    <w:p w14:paraId="5CD36798" w14:textId="77777777" w:rsidR="00E05668" w:rsidRDefault="00E05668" w:rsidP="00E05668">
      <w:pPr>
        <w:pStyle w:val="Heading4"/>
        <w:rPr>
          <w:rFonts w:asciiTheme="minorHAnsi" w:eastAsia="Calibri" w:hAnsiTheme="minorHAnsi" w:cstheme="minorHAnsi"/>
        </w:rPr>
      </w:pPr>
      <w:r>
        <w:t>[2</w:t>
      </w:r>
      <w:r>
        <w:rPr>
          <w:rFonts w:asciiTheme="minorHAnsi" w:hAnsiTheme="minorHAnsi" w:cstheme="minorHAnsi"/>
        </w:rPr>
        <w:t>]</w:t>
      </w:r>
      <w:r w:rsidRPr="00305237">
        <w:rPr>
          <w:rFonts w:asciiTheme="minorHAnsi" w:eastAsia="Calibri" w:hAnsiTheme="minorHAnsi" w:cstheme="minorHAnsi"/>
        </w:rPr>
        <w:t xml:space="preserve"> Permissibility and presumption substantively affirm:</w:t>
      </w:r>
    </w:p>
    <w:p w14:paraId="353A0E4E" w14:textId="77777777" w:rsidR="00E05668" w:rsidRDefault="00E05668" w:rsidP="00E05668">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Michael; you would believe that absent evidence to believe otherwise which proves that statements are more likely to be true. </w:t>
      </w:r>
    </w:p>
    <w:p w14:paraId="0F43A93F" w14:textId="77777777" w:rsidR="00E05668" w:rsidRDefault="00E05668" w:rsidP="00E05668">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Negating an obligation requires proving a prohibition – they prohibit the aff action.</w:t>
      </w:r>
      <w:r>
        <w:rPr>
          <w:rFonts w:asciiTheme="minorHAnsi" w:eastAsia="Calibri" w:hAnsiTheme="minorHAnsi" w:cstheme="minorHAnsi"/>
        </w:rPr>
        <w:t xml:space="preserve"> </w:t>
      </w:r>
    </w:p>
    <w:p w14:paraId="31C0805F" w14:textId="77777777" w:rsidR="00E05668" w:rsidRDefault="00E05668" w:rsidP="00E05668">
      <w:pPr>
        <w:pStyle w:val="Heading4"/>
        <w:rPr>
          <w:rFonts w:asciiTheme="minorHAnsi" w:eastAsia="Calibri" w:hAnsiTheme="minorHAnsi" w:cstheme="minorHAnsi"/>
        </w:rPr>
      </w:pPr>
      <w:r>
        <w:rPr>
          <w:rFonts w:asciiTheme="minorHAnsi" w:eastAsia="Calibri" w:hAnsiTheme="minorHAnsi" w:cstheme="minorHAnsi"/>
        </w:rPr>
        <w:t>[c]</w:t>
      </w:r>
      <w:r w:rsidRPr="006A7970">
        <w:rPr>
          <w:rFonts w:asciiTheme="minorHAnsi" w:eastAsia="Calibri" w:hAnsiTheme="minorHAnsi" w:cstheme="minorHAnsi"/>
        </w:rPr>
        <w:t xml:space="preserve"> 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410995FA" w14:textId="77777777" w:rsidR="00E05668" w:rsidRDefault="00E05668" w:rsidP="00E05668">
      <w:pPr>
        <w:pStyle w:val="Heading4"/>
        <w:rPr>
          <w:rFonts w:asciiTheme="minorHAnsi" w:eastAsia="Calibri" w:hAnsiTheme="minorHAnsi" w:cstheme="minorHAnsi"/>
        </w:rPr>
      </w:pPr>
      <w:r>
        <w:rPr>
          <w:rFonts w:asciiTheme="minorHAnsi" w:eastAsia="Calibri" w:hAnsiTheme="minorHAnsi" w:cstheme="minorHAnsi"/>
        </w:rPr>
        <w:t>[d]</w:t>
      </w:r>
      <w:r w:rsidRPr="006A7970">
        <w:rPr>
          <w:rFonts w:asciiTheme="minorHAnsi" w:eastAsia="Calibri" w:hAnsiTheme="minorHAnsi" w:cstheme="minorHAnsi"/>
        </w:rPr>
        <w:t xml:space="preserve"> Time skew—the negative gets 7 minutes to respond to the 1AC and 6 to respond to the 1AR – this is structural skew, means it outweighs because it controls access to the ballot</w:t>
      </w:r>
    </w:p>
    <w:p w14:paraId="27CB6D04" w14:textId="77777777" w:rsidR="00E05668" w:rsidRDefault="00E05668" w:rsidP="00E05668"/>
    <w:p w14:paraId="4221FA16" w14:textId="77777777" w:rsidR="00E05668" w:rsidRDefault="00E05668" w:rsidP="00E05668">
      <w:pPr>
        <w:pStyle w:val="Heading4"/>
      </w:pPr>
      <w:r>
        <w:t>[3]</w:t>
      </w:r>
      <w:r w:rsidRPr="008C16DA">
        <w:t xml:space="preserve"> Consequences Fail: </w:t>
      </w:r>
    </w:p>
    <w:p w14:paraId="2C83EA58" w14:textId="77777777" w:rsidR="00E05668" w:rsidRDefault="00E05668" w:rsidP="00E05668">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5BC20F54" w14:textId="77777777" w:rsidR="00E05668" w:rsidRDefault="00E05668" w:rsidP="00E05668">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08AFE6B7" w14:textId="57F838EF" w:rsidR="00E05668" w:rsidRDefault="00E05668" w:rsidP="00E05668"/>
    <w:p w14:paraId="1C61A1C5" w14:textId="77777777" w:rsidR="00E05668" w:rsidRPr="00541BD4" w:rsidRDefault="00E05668" w:rsidP="00E05668">
      <w:pPr>
        <w:pStyle w:val="Heading4"/>
      </w:pPr>
      <w:r>
        <w:t xml:space="preserve">[4] </w:t>
      </w:r>
      <w:r w:rsidRPr="00541BD4">
        <w:t xml:space="preserve">Use epistemic confidence. </w:t>
      </w:r>
    </w:p>
    <w:p w14:paraId="3A5C8A4A" w14:textId="4102E423" w:rsidR="00E05668" w:rsidRPr="00541BD4" w:rsidRDefault="00E05668" w:rsidP="00E05668">
      <w:pPr>
        <w:pStyle w:val="Heading4"/>
      </w:pPr>
      <w:r>
        <w:t>[a] Y</w:t>
      </w:r>
      <w:r w:rsidRPr="00541BD4">
        <w:t xml:space="preserve">ou wouldn’t combine medicines from three different doctors just because they gave you three different opinions. </w:t>
      </w:r>
    </w:p>
    <w:p w14:paraId="0B3200E4" w14:textId="3603FDE5" w:rsidR="00E05668" w:rsidRPr="00541BD4" w:rsidRDefault="00E05668" w:rsidP="00E05668">
      <w:pPr>
        <w:pStyle w:val="Heading4"/>
      </w:pPr>
      <w:r>
        <w:t>[b] Better</w:t>
      </w:r>
      <w:r w:rsidRPr="00541BD4">
        <w:t xml:space="preserve"> phil clash </w:t>
      </w:r>
      <w:r>
        <w:t>you need</w:t>
      </w:r>
      <w:r w:rsidRPr="00541BD4">
        <w:t xml:space="preserve"> stronger defensive arguments against phil which actually test the underlying warrants in frameworks</w:t>
      </w:r>
    </w:p>
    <w:p w14:paraId="712465C8" w14:textId="34033439" w:rsidR="00E05668" w:rsidRDefault="00E05668" w:rsidP="00E05668">
      <w:pPr>
        <w:pStyle w:val="Heading4"/>
      </w:pPr>
      <w:r>
        <w:t>[c] EC is better for clash people it ensures that people don’t weigh something that is 0.01% true against something that is 100% true and ignore clash</w:t>
      </w:r>
    </w:p>
    <w:p w14:paraId="79F73A75" w14:textId="1C8A8CD9" w:rsidR="00E05668" w:rsidRDefault="00E05668" w:rsidP="00E05668"/>
    <w:p w14:paraId="49E3A686" w14:textId="756795E7" w:rsidR="00E05668" w:rsidRDefault="00E05668" w:rsidP="00E05668">
      <w:pPr>
        <w:pStyle w:val="Heading4"/>
      </w:pPr>
      <w:r>
        <w:lastRenderedPageBreak/>
        <w:t xml:space="preserve">[5] </w:t>
      </w:r>
      <w:r w:rsidRPr="00BE4A74">
        <w:t>Interpretation: Debaters must disclose all previously read positions before the debate on their NDCA wiki page under their own name</w:t>
      </w:r>
      <w:r>
        <w:t>.</w:t>
      </w:r>
    </w:p>
    <w:p w14:paraId="21EEAC04" w14:textId="0CF231E3" w:rsidR="00E05668" w:rsidRDefault="00E05668" w:rsidP="00E05668">
      <w:pPr>
        <w:pStyle w:val="Heading4"/>
      </w:pPr>
      <w:r>
        <w:t>Violation: They didn’t – check the doc</w:t>
      </w:r>
    </w:p>
    <w:p w14:paraId="46E2E64D" w14:textId="5241CB74" w:rsidR="00E05668" w:rsidRPr="00E05668" w:rsidRDefault="00E05668" w:rsidP="00E05668">
      <w:r w:rsidRPr="00E05668">
        <w:rPr>
          <w:noProof/>
        </w:rPr>
        <w:lastRenderedPageBreak/>
        <w:drawing>
          <wp:inline distT="0" distB="0" distL="0" distR="0" wp14:anchorId="41270B77" wp14:editId="11EFA468">
            <wp:extent cx="14851548" cy="8659433"/>
            <wp:effectExtent l="0" t="0" r="7620" b="8890"/>
            <wp:docPr id="1" name="Picture 1" descr="Graphical user interface, text, application, Word,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Word, email&#10;&#10;Description automatically generated"/>
                    <pic:cNvPicPr/>
                  </pic:nvPicPr>
                  <pic:blipFill>
                    <a:blip r:embed="rId16"/>
                    <a:stretch>
                      <a:fillRect/>
                    </a:stretch>
                  </pic:blipFill>
                  <pic:spPr>
                    <a:xfrm>
                      <a:off x="0" y="0"/>
                      <a:ext cx="14851548" cy="8659433"/>
                    </a:xfrm>
                    <a:prstGeom prst="rect">
                      <a:avLst/>
                    </a:prstGeom>
                  </pic:spPr>
                </pic:pic>
              </a:graphicData>
            </a:graphic>
          </wp:inline>
        </w:drawing>
      </w:r>
    </w:p>
    <w:p w14:paraId="0A4A1B81" w14:textId="3D783BD8" w:rsidR="00E05668" w:rsidRPr="00E05668" w:rsidRDefault="00E05668" w:rsidP="00E05668"/>
    <w:p w14:paraId="60E41961" w14:textId="6E0AC883" w:rsidR="00E05668" w:rsidRDefault="00E05668" w:rsidP="00E05668">
      <w:pPr>
        <w:pStyle w:val="Heading4"/>
      </w:pPr>
      <w:r>
        <w:t>[</w:t>
      </w:r>
      <w:r w:rsidR="00327055">
        <w:t>a</w:t>
      </w:r>
      <w:r>
        <w:t>] Kills</w:t>
      </w:r>
      <w:r w:rsidRPr="00E05668">
        <w:t xml:space="preserve"> pre-round prep</w:t>
      </w:r>
      <w:r>
        <w:t xml:space="preserve"> – I’m </w:t>
      </w:r>
      <w:r w:rsidRPr="00E05668">
        <w:t>expected to say which aff you'll go for before you know anything about what they read pre-round</w:t>
      </w:r>
      <w:r>
        <w:t xml:space="preserve"> so disclosing later doesn’t solve</w:t>
      </w:r>
    </w:p>
    <w:p w14:paraId="11CF6C02" w14:textId="5F8F7F26" w:rsidR="00E05668" w:rsidRDefault="00E05668" w:rsidP="00E05668">
      <w:pPr>
        <w:pStyle w:val="Heading4"/>
      </w:pPr>
      <w:r>
        <w:t>[</w:t>
      </w:r>
      <w:r w:rsidR="00327055">
        <w:t>b</w:t>
      </w:r>
      <w:r>
        <w:t>]</w:t>
      </w:r>
      <w:r w:rsidRPr="00E05668">
        <w:t xml:space="preserve"> </w:t>
      </w:r>
      <w:r>
        <w:t>Reciprocity - I</w:t>
      </w:r>
      <w:r w:rsidRPr="00E05668">
        <w:t xml:space="preserve"> </w:t>
      </w:r>
      <w:r>
        <w:t>disclose they should too -</w:t>
      </w:r>
      <w:r w:rsidRPr="00E05668">
        <w:t xml:space="preserve"> especially bad if </w:t>
      </w:r>
      <w:proofErr w:type="spellStart"/>
      <w:r w:rsidRPr="00E05668">
        <w:t>i'm</w:t>
      </w:r>
      <w:proofErr w:type="spellEnd"/>
      <w:r w:rsidRPr="00E05668">
        <w:t xml:space="preserve"> aff</w:t>
      </w:r>
    </w:p>
    <w:p w14:paraId="617A90DC" w14:textId="6B78DB88" w:rsidR="00E05668" w:rsidRDefault="00E05668" w:rsidP="00E05668">
      <w:pPr>
        <w:pStyle w:val="Heading4"/>
        <w:rPr>
          <w:rFonts w:cs="Calibri"/>
        </w:rPr>
      </w:pPr>
      <w:r>
        <w:rPr>
          <w:rFonts w:cs="Calibri"/>
        </w:rPr>
        <w:t>[</w:t>
      </w:r>
      <w:r w:rsidR="00327055">
        <w:rPr>
          <w:rFonts w:cs="Calibri"/>
        </w:rPr>
        <w:t>c</w:t>
      </w:r>
      <w:r>
        <w:rPr>
          <w:rFonts w:cs="Calibri"/>
        </w:rPr>
        <w:t>]</w:t>
      </w:r>
      <w:r w:rsidRPr="009A0BAF">
        <w:rPr>
          <w:rFonts w:cs="Calibri"/>
        </w:rPr>
        <w:t xml:space="preserve"> Evidence ethics –</w:t>
      </w:r>
      <w:r>
        <w:rPr>
          <w:rFonts w:cs="Calibri"/>
        </w:rPr>
        <w:t xml:space="preserve"> disclosure</w:t>
      </w:r>
      <w:r w:rsidRPr="009A0BAF">
        <w:rPr>
          <w:rFonts w:cs="Calibri"/>
        </w:rPr>
        <w:t xml:space="preserv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1649498B" w14:textId="53F1CC53" w:rsidR="00E05668" w:rsidRDefault="00327055" w:rsidP="00E05668">
      <w:pPr>
        <w:pStyle w:val="Heading4"/>
        <w:rPr>
          <w:rFonts w:cs="Calibri"/>
        </w:rPr>
      </w:pPr>
      <w:r>
        <w:rPr>
          <w:rFonts w:cs="Calibri"/>
        </w:rPr>
        <w:t>[d]</w:t>
      </w:r>
      <w:r w:rsidR="00E05668" w:rsidRPr="006D797E">
        <w:rPr>
          <w:rFonts w:cs="Calibri"/>
        </w:rPr>
        <w:t xml:space="preserve"> Level Playing Field – big schools can go around and scout and collect </w:t>
      </w:r>
      <w:proofErr w:type="gramStart"/>
      <w:r w:rsidR="00E05668" w:rsidRPr="006D797E">
        <w:rPr>
          <w:rFonts w:cs="Calibri"/>
        </w:rPr>
        <w:t>flows</w:t>
      </w:r>
      <w:proofErr w:type="gramEnd"/>
      <w:r w:rsidR="00E05668" w:rsidRPr="006D797E">
        <w:rPr>
          <w:rFonts w:cs="Calibri"/>
        </w:rPr>
        <w:t xml:space="preserve"> but independents are left in the dark so round reports are key </w:t>
      </w:r>
      <w:r w:rsidR="00E05668">
        <w:rPr>
          <w:rFonts w:cs="Calibri"/>
        </w:rPr>
        <w:t xml:space="preserve">to </w:t>
      </w:r>
      <w:r w:rsidR="00E05668" w:rsidRPr="006D797E">
        <w:rPr>
          <w:rFonts w:cs="Calibri"/>
        </w:rPr>
        <w:t>prep- they give you an idea of overall what layers debaters like going for so you can best prepare your strategy when you hit them. Accessibility first and independent voter – it’s an impact multiplier</w:t>
      </w:r>
    </w:p>
    <w:p w14:paraId="481103FA" w14:textId="77777777" w:rsidR="00E05668" w:rsidRDefault="00E05668" w:rsidP="00327055">
      <w:pPr>
        <w:pStyle w:val="Heading4"/>
      </w:pPr>
      <w:r w:rsidRPr="00E05668">
        <w:t xml:space="preserve">Fairness – debate is a competitive activity that requires fairness for objective evaluation. </w:t>
      </w:r>
    </w:p>
    <w:p w14:paraId="1A80BCFD" w14:textId="77777777" w:rsidR="00327055" w:rsidRDefault="00E05668" w:rsidP="00327055">
      <w:pPr>
        <w:pStyle w:val="Heading4"/>
      </w:pPr>
      <w:r w:rsidRPr="00E05668">
        <w:t xml:space="preserve">No RVIs on 1AC theory – </w:t>
      </w:r>
    </w:p>
    <w:p w14:paraId="1CFCF487" w14:textId="77777777" w:rsidR="00327055" w:rsidRDefault="00E05668" w:rsidP="00327055">
      <w:pPr>
        <w:pStyle w:val="Heading4"/>
      </w:pPr>
      <w:r w:rsidRPr="00E05668">
        <w:t xml:space="preserve">a] it gives the 1NC 7 minutes to dump on the shell which the </w:t>
      </w:r>
      <w:proofErr w:type="gramStart"/>
      <w:r w:rsidRPr="00E05668">
        <w:t>4 minute</w:t>
      </w:r>
      <w:proofErr w:type="gramEnd"/>
      <w:r w:rsidRPr="00E05668">
        <w:t xml:space="preserve"> 1AR cannot come back from, </w:t>
      </w:r>
    </w:p>
    <w:p w14:paraId="6B47062A" w14:textId="77777777" w:rsidR="00327055" w:rsidRDefault="00E05668" w:rsidP="00327055">
      <w:pPr>
        <w:pStyle w:val="Heading4"/>
      </w:pPr>
      <w:r w:rsidRPr="00E05668">
        <w:t xml:space="preserve">b] it encourages the 1NC to go all in on theory which leads to maximal substance </w:t>
      </w:r>
      <w:proofErr w:type="spellStart"/>
      <w:r w:rsidRPr="00E05668">
        <w:t>crowdout</w:t>
      </w:r>
      <w:proofErr w:type="spellEnd"/>
      <w:r w:rsidRPr="00E05668">
        <w:t xml:space="preserve">, </w:t>
      </w:r>
    </w:p>
    <w:p w14:paraId="31E087B6" w14:textId="2F3DA746" w:rsidR="00E05668" w:rsidRPr="00E05668" w:rsidRDefault="00E05668" w:rsidP="00327055">
      <w:pPr>
        <w:pStyle w:val="Heading4"/>
      </w:pPr>
      <w:r w:rsidRPr="00E05668">
        <w:t>c] 1AR is too short to win theory and substance so 1AC theory has to be no risk</w:t>
      </w:r>
    </w:p>
    <w:p w14:paraId="49E94D5A" w14:textId="77777777" w:rsidR="00E05668" w:rsidRPr="00E05668" w:rsidRDefault="00E05668" w:rsidP="00E05668"/>
    <w:p w14:paraId="3D6499ED" w14:textId="77777777" w:rsidR="00327055" w:rsidRDefault="00327055" w:rsidP="00327055">
      <w:pPr>
        <w:pStyle w:val="Heading3"/>
      </w:pPr>
      <w:r>
        <w:lastRenderedPageBreak/>
        <w:t>Method</w:t>
      </w:r>
    </w:p>
    <w:p w14:paraId="5772012C" w14:textId="77777777" w:rsidR="00327055" w:rsidRPr="008C16DA" w:rsidRDefault="00327055" w:rsidP="00327055">
      <w:pPr>
        <w:pStyle w:val="Heading4"/>
      </w:pPr>
      <w:r w:rsidRPr="008C16DA">
        <w:t>1] Ideal theory is capable of radical possibilities.</w:t>
      </w:r>
    </w:p>
    <w:p w14:paraId="4BA3DA49" w14:textId="77777777" w:rsidR="00327055" w:rsidRPr="00CE11B7" w:rsidRDefault="00327055" w:rsidP="00327055">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 xml:space="preserve">[Holmstrom, Nancy [Prof. Emeritus @ Rutgers]. "Response to Charles </w:t>
      </w:r>
      <w:proofErr w:type="spellStart"/>
      <w:r w:rsidRPr="009A3E52">
        <w:rPr>
          <w:sz w:val="16"/>
          <w:szCs w:val="16"/>
        </w:rPr>
        <w:t>Mills's</w:t>
      </w:r>
      <w:proofErr w:type="spellEnd"/>
      <w:r w:rsidRPr="009A3E52">
        <w:rPr>
          <w:sz w:val="16"/>
          <w:szCs w:val="16"/>
        </w:rPr>
        <w:t>." Radical Philosophy Review 15.2 (2012): 325-330.]</w:t>
      </w:r>
    </w:p>
    <w:p w14:paraId="67FA1289" w14:textId="77777777" w:rsidR="00327055" w:rsidRDefault="00327055" w:rsidP="00327055">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 xml:space="preserve">equal </w:t>
      </w:r>
      <w:proofErr w:type="gramStart"/>
      <w:r w:rsidRPr="00CE11B7">
        <w:rPr>
          <w:rStyle w:val="StyleUnderline"/>
          <w:rFonts w:cstheme="majorHAnsi"/>
          <w:highlight w:val="green"/>
        </w:rPr>
        <w:t>rights</w:t>
      </w:r>
      <w:proofErr w:type="gramEnd"/>
      <w:r w:rsidRPr="00CE11B7">
        <w:rPr>
          <w:rStyle w:val="StyleUnderline"/>
          <w:rFonts w:cstheme="majorHAnsi"/>
          <w:highlight w:val="green"/>
        </w:rPr>
        <w:t xml:space="preserve"> and moral egalitarianism</w:t>
      </w:r>
      <w:r w:rsidRPr="00CE11B7">
        <w:rPr>
          <w:rStyle w:val="LinedDown"/>
          <w:rFonts w:asciiTheme="majorHAnsi" w:hAnsiTheme="majorHAnsi" w:cstheme="majorHAnsi"/>
        </w:rPr>
        <w:t xml:space="preserve">. Against what he calls the conventional wisdom among </w:t>
      </w:r>
      <w:proofErr w:type="spellStart"/>
      <w:r w:rsidRPr="00CE11B7">
        <w:rPr>
          <w:rStyle w:val="LinedDown"/>
          <w:rFonts w:asciiTheme="majorHAnsi" w:hAnsiTheme="majorHAnsi" w:cstheme="majorHAnsi"/>
        </w:rPr>
        <w:t>radi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cals</w:t>
      </w:r>
      <w:proofErr w:type="spellEnd"/>
      <w:r w:rsidRPr="00CE11B7">
        <w:rPr>
          <w:rStyle w:val="LinedDown"/>
          <w:rFonts w:asciiTheme="majorHAnsi" w:hAnsiTheme="majorHAnsi" w:cstheme="majorHAnsi"/>
        </w:rPr>
        <w:t>,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w:t>
      </w:r>
      <w:proofErr w:type="gramStart"/>
      <w:r w:rsidRPr="00CE11B7">
        <w:rPr>
          <w:rStyle w:val="LinedDown"/>
          <w:rFonts w:asciiTheme="majorHAnsi" w:hAnsiTheme="majorHAnsi" w:cstheme="majorHAnsi"/>
        </w:rPr>
        <w:t>So</w:t>
      </w:r>
      <w:proofErr w:type="gramEnd"/>
      <w:r w:rsidRPr="00CE11B7">
        <w:rPr>
          <w:rStyle w:val="LinedDown"/>
          <w:rFonts w:asciiTheme="majorHAnsi" w:hAnsiTheme="majorHAnsi" w:cstheme="majorHAnsi"/>
        </w:rPr>
        <w:t xml:space="preserve">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w:t>
      </w:r>
      <w:proofErr w:type="spellStart"/>
      <w:r w:rsidRPr="00CE11B7">
        <w:rPr>
          <w:rStyle w:val="LinedDown"/>
          <w:rFonts w:asciiTheme="majorHAnsi" w:hAnsiTheme="majorHAnsi" w:cstheme="majorHAnsi"/>
        </w:rPr>
        <w:t>politi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w:t>
      </w:r>
      <w:proofErr w:type="spellEnd"/>
      <w:r w:rsidRPr="00CE11B7">
        <w:rPr>
          <w:rStyle w:val="LinedDown"/>
          <w:rFonts w:asciiTheme="majorHAnsi" w:hAnsiTheme="majorHAnsi" w:cstheme="majorHAnsi"/>
        </w:rPr>
        <w:t xml:space="preserve"> practice but have been their strongest champions since the Revolution; socialists of all kinds helped to build the labor and civil rights </w:t>
      </w:r>
      <w:proofErr w:type="gramStart"/>
      <w:r w:rsidRPr="00CE11B7">
        <w:rPr>
          <w:rStyle w:val="LinedDown"/>
          <w:rFonts w:asciiTheme="majorHAnsi" w:hAnsiTheme="majorHAnsi" w:cstheme="majorHAnsi"/>
        </w:rPr>
        <w:t>movements.‘</w:t>
      </w:r>
      <w:proofErr w:type="gramEnd"/>
      <w:r w:rsidRPr="00CE11B7">
        <w:rPr>
          <w:rStyle w:val="LinedDown"/>
          <w:rFonts w:asciiTheme="majorHAnsi" w:hAnsiTheme="majorHAnsi" w:cstheme="majorHAnsi"/>
        </w:rPr>
        <w:t xml:space="preserve"> </w:t>
      </w:r>
    </w:p>
    <w:p w14:paraId="7FA600CF" w14:textId="77777777" w:rsidR="00327055" w:rsidRPr="00305237" w:rsidRDefault="00327055" w:rsidP="00327055">
      <w:pPr>
        <w:pStyle w:val="Heading4"/>
        <w:spacing w:line="276" w:lineRule="auto"/>
        <w:rPr>
          <w:rFonts w:asciiTheme="minorHAnsi" w:hAnsiTheme="minorHAnsi" w:cstheme="minorHAnsi"/>
        </w:rPr>
      </w:pPr>
      <w:r>
        <w:rPr>
          <w:rFonts w:asciiTheme="minorHAnsi" w:hAnsiTheme="minorHAnsi" w:cstheme="minorHAnsi"/>
        </w:rPr>
        <w:t>2]</w:t>
      </w:r>
      <w:r w:rsidRPr="00305237">
        <w:rPr>
          <w:rFonts w:asciiTheme="minorHAnsi" w:hAnsiTheme="minorHAnsi" w:cstheme="minorHAnsi"/>
          <w:b w:val="0"/>
          <w:bCs/>
        </w:rPr>
        <w:t xml:space="preserve"> </w:t>
      </w:r>
      <w:r w:rsidRPr="00305237">
        <w:rPr>
          <w:rFonts w:asciiTheme="minorHAnsi" w:hAnsiTheme="minorHAnsi" w:cstheme="minorHAnsi"/>
        </w:rPr>
        <w:t>Isolating unconditional worth within the other is uniquely liberatory and the basis from which other theories begin, so my offense turns and outweighs yours.</w:t>
      </w:r>
    </w:p>
    <w:p w14:paraId="1E7A0CBF" w14:textId="77777777" w:rsidR="00327055" w:rsidRPr="0052527D" w:rsidRDefault="00327055" w:rsidP="00327055">
      <w:pPr>
        <w:rPr>
          <w:rStyle w:val="Style13ptBold"/>
        </w:rPr>
      </w:pPr>
      <w:r w:rsidRPr="0052527D">
        <w:rPr>
          <w:rStyle w:val="Style13ptBold"/>
        </w:rPr>
        <w:t xml:space="preserve">Farr // 2 </w:t>
      </w:r>
    </w:p>
    <w:p w14:paraId="4B47C57E" w14:textId="77777777" w:rsidR="00327055" w:rsidRPr="0052527D" w:rsidRDefault="00327055" w:rsidP="00327055">
      <w:pPr>
        <w:rPr>
          <w:sz w:val="14"/>
          <w:szCs w:val="14"/>
        </w:rPr>
      </w:pPr>
      <w:r w:rsidRPr="0052527D">
        <w:rPr>
          <w:sz w:val="14"/>
          <w:szCs w:val="14"/>
        </w:rPr>
        <w:t>[Arnold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1B703EE7" w14:textId="77777777" w:rsidR="00327055" w:rsidRDefault="00327055" w:rsidP="00327055">
      <w:pPr>
        <w:rPr>
          <w:rStyle w:val="Emphasis"/>
        </w:rPr>
      </w:pPr>
      <w:r w:rsidRPr="008C16DA">
        <w:rPr>
          <w:sz w:val="8"/>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w:t>
      </w:r>
      <w:r w:rsidRPr="008C16DA">
        <w:rPr>
          <w:rStyle w:val="Emphasis"/>
        </w:rPr>
        <w:t xml:space="preserve">The </w:t>
      </w:r>
      <w:r w:rsidRPr="008C16DA">
        <w:rPr>
          <w:rStyle w:val="Emphasis"/>
          <w:highlight w:val="green"/>
        </w:rPr>
        <w:t>abstraction</w:t>
      </w:r>
      <w:r w:rsidRPr="008C16DA">
        <w:rPr>
          <w:rStyle w:val="Emphasis"/>
        </w:rPr>
        <w:t xml:space="preserve"> requirement simply </w:t>
      </w:r>
      <w:r w:rsidRPr="008C16DA">
        <w:rPr>
          <w:rStyle w:val="Emphasis"/>
          <w:highlight w:val="green"/>
        </w:rPr>
        <w:t>demands that in the midst of our concrete differences we recognize ourselves in the other and the other in ourselves</w:t>
      </w:r>
      <w:r w:rsidRPr="008C16DA">
        <w:rPr>
          <w:rStyle w:val="Emphasis"/>
        </w:rPr>
        <w:t xml:space="preserve">. That is, </w:t>
      </w:r>
      <w:r w:rsidRPr="008C16DA">
        <w:rPr>
          <w:rStyle w:val="Emphasis"/>
          <w:highlight w:val="green"/>
        </w:rPr>
        <w:t>we recognize</w:t>
      </w:r>
      <w:r w:rsidRPr="008C16DA">
        <w:rPr>
          <w:rStyle w:val="Emphasis"/>
        </w:rPr>
        <w:t xml:space="preserve"> in others </w:t>
      </w:r>
      <w:r w:rsidRPr="008C16DA">
        <w:rPr>
          <w:rStyle w:val="Emphasis"/>
          <w:highlight w:val="green"/>
        </w:rPr>
        <w:t>the humanity that we have in common</w:t>
      </w:r>
      <w:r w:rsidRPr="008C16DA">
        <w:rPr>
          <w:rStyle w:val="Emphasis"/>
        </w:rPr>
        <w:t>.</w:t>
      </w:r>
      <w:r w:rsidRPr="008C16DA">
        <w:rPr>
          <w:sz w:val="8"/>
        </w:rPr>
        <w:t xml:space="preserve"> Recognition of our common humanity is at the same time recognition of rationality in the other. We recognize in the other the capacity for </w:t>
      </w:r>
      <w:proofErr w:type="spellStart"/>
      <w:r w:rsidRPr="008C16DA">
        <w:rPr>
          <w:sz w:val="8"/>
        </w:rPr>
        <w:t>selfdetermination</w:t>
      </w:r>
      <w:proofErr w:type="spellEnd"/>
      <w:r w:rsidRPr="008C16DA">
        <w:rPr>
          <w:sz w:val="8"/>
        </w:rPr>
        <w:t xml:space="preserve"> and the capacity to legislate for a kingdom of ends. This brings us to the second interpretation of the abstraction requirement. To avoid ethical </w:t>
      </w:r>
      <w:proofErr w:type="gramStart"/>
      <w:r w:rsidRPr="008C16DA">
        <w:rPr>
          <w:sz w:val="8"/>
        </w:rPr>
        <w:t>egoism</w:t>
      </w:r>
      <w:proofErr w:type="gramEnd"/>
      <w:r w:rsidRPr="008C16DA">
        <w:rPr>
          <w:sz w:val="8"/>
        </w:rPr>
        <w:t xml:space="preserve"> one must abstract from (think beyond) one’s own personal interest and subjective maxims. That is, the categorical imperative requires that I recognize that I am a member of the realm of rational beings. Hence, </w:t>
      </w:r>
      <w:r w:rsidRPr="008C16DA">
        <w:rPr>
          <w:rStyle w:val="Emphasis"/>
          <w:highlight w:val="green"/>
        </w:rPr>
        <w:t>I organize my maxims in consideration of other</w:t>
      </w:r>
      <w:r w:rsidRPr="008C16DA">
        <w:rPr>
          <w:rStyle w:val="Emphasis"/>
        </w:rPr>
        <w:t xml:space="preserve"> rational </w:t>
      </w:r>
      <w:r w:rsidRPr="008C16DA">
        <w:rPr>
          <w:rStyle w:val="Emphasis"/>
          <w:highlight w:val="green"/>
        </w:rPr>
        <w:t>beings</w:t>
      </w:r>
      <w:r w:rsidRPr="008C16DA">
        <w:rPr>
          <w:rStyle w:val="Emphasis"/>
        </w:rPr>
        <w:t xml:space="preserve">. Under </w:t>
      </w:r>
      <w:r w:rsidRPr="008C16DA">
        <w:rPr>
          <w:rStyle w:val="Emphasis"/>
          <w:highlight w:val="green"/>
        </w:rPr>
        <w:t>such a principle</w:t>
      </w:r>
      <w:r w:rsidRPr="008C16DA">
        <w:rPr>
          <w:rStyle w:val="Emphasis"/>
        </w:rPr>
        <w:t xml:space="preserve"> other people cannot be treated merely as a means for my end but must be treated as ends in themselves. The merit of the categorical imperative for a philosophy of race is that it </w:t>
      </w:r>
      <w:r w:rsidRPr="008C16DA">
        <w:rPr>
          <w:rStyle w:val="Emphasis"/>
          <w:highlight w:val="green"/>
        </w:rPr>
        <w:t>contravenes racist ideology</w:t>
      </w:r>
      <w:r w:rsidRPr="008C16DA">
        <w:rPr>
          <w:rStyle w:val="Emphasis"/>
        </w:rPr>
        <w:t xml:space="preserve"> to the extent that racist ideology is based on the use of persons of a different race as a means to an end rather than as ends in themselves. </w:t>
      </w:r>
      <w:r w:rsidRPr="008C16DA">
        <w:rPr>
          <w:sz w:val="8"/>
        </w:rPr>
        <w:t xml:space="preserve">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16DA">
        <w:rPr>
          <w:sz w:val="8"/>
        </w:rPr>
        <w:t>its</w:t>
      </w:r>
      <w:proofErr w:type="gramEnd"/>
      <w:r w:rsidRPr="008C16DA">
        <w:rPr>
          <w:sz w:val="8"/>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w:t>
      </w:r>
      <w:r w:rsidRPr="008C16DA">
        <w:rPr>
          <w:rStyle w:val="Emphasis"/>
        </w:rPr>
        <w:t xml:space="preserve">Although </w:t>
      </w:r>
      <w:r w:rsidRPr="008C16DA">
        <w:rPr>
          <w:rStyle w:val="Emphasis"/>
          <w:highlight w:val="green"/>
        </w:rPr>
        <w:t>the theory is consistent and emancipatory</w:t>
      </w:r>
      <w:r w:rsidRPr="008C16DA">
        <w:rPr>
          <w:rStyle w:val="Emphasis"/>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3C29EC60" w14:textId="77777777" w:rsidR="00327055" w:rsidRPr="008E4C26" w:rsidRDefault="00327055" w:rsidP="00327055">
      <w:pPr>
        <w:pStyle w:val="Heading4"/>
        <w:spacing w:line="240" w:lineRule="auto"/>
        <w:rPr>
          <w:rFonts w:cs="Calibri"/>
          <w:color w:val="000000" w:themeColor="text1"/>
        </w:rPr>
      </w:pPr>
      <w:r>
        <w:rPr>
          <w:rFonts w:cs="Calibri"/>
          <w:color w:val="000000" w:themeColor="text1"/>
        </w:rPr>
        <w:t>3] Pluralism is good.</w:t>
      </w:r>
    </w:p>
    <w:p w14:paraId="2F5DEB27" w14:textId="77777777" w:rsidR="00327055" w:rsidRPr="008E4C26" w:rsidRDefault="00327055" w:rsidP="00327055">
      <w:pPr>
        <w:spacing w:line="240" w:lineRule="auto"/>
        <w:rPr>
          <w:color w:val="000000" w:themeColor="text1"/>
        </w:rPr>
      </w:pPr>
      <w:proofErr w:type="spellStart"/>
      <w:r w:rsidRPr="008E4C26">
        <w:rPr>
          <w:b/>
          <w:color w:val="000000" w:themeColor="text1"/>
          <w:sz w:val="26"/>
          <w:szCs w:val="26"/>
        </w:rPr>
        <w:t>Bleiker</w:t>
      </w:r>
      <w:proofErr w:type="spellEnd"/>
      <w:r w:rsidRPr="008E4C26">
        <w:rPr>
          <w:b/>
          <w:color w:val="000000" w:themeColor="text1"/>
          <w:sz w:val="26"/>
          <w:szCs w:val="26"/>
        </w:rPr>
        <w:t xml:space="preserve">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41130D90" w14:textId="77777777" w:rsidR="00327055" w:rsidRDefault="00327055" w:rsidP="00327055">
      <w:pPr>
        <w:rPr>
          <w:rStyle w:val="Emphasis"/>
          <w:color w:val="000000" w:themeColor="text1"/>
        </w:rPr>
      </w:pPr>
      <w:r w:rsidRPr="00B56B10">
        <w:rPr>
          <w:rStyle w:val="Emphasis"/>
          <w:color w:val="000000" w:themeColor="text1"/>
          <w:highlight w:val="green"/>
        </w:rPr>
        <w:lastRenderedPageBreak/>
        <w:t xml:space="preserve">Methodological pluralism lies at the heart of </w:t>
      </w:r>
      <w:r w:rsidRPr="008E4C26">
        <w:rPr>
          <w:rStyle w:val="Emphasis"/>
          <w:color w:val="000000" w:themeColor="text1"/>
        </w:rPr>
        <w:t xml:space="preserve">Levine's </w:t>
      </w:r>
      <w:r w:rsidRPr="00B56B10">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56B10">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B56B10">
        <w:rPr>
          <w:rStyle w:val="Emphasis"/>
          <w:color w:val="000000" w:themeColor="text1"/>
          <w:highlight w:val="green"/>
        </w:rPr>
        <w:t>each should</w:t>
      </w:r>
      <w:r w:rsidRPr="008E4C26">
        <w:rPr>
          <w:rStyle w:val="Emphasis"/>
          <w:color w:val="000000" w:themeColor="text1"/>
        </w:rPr>
        <w:t xml:space="preserve">, in a way, </w:t>
      </w:r>
      <w:r w:rsidRPr="00B56B10">
        <w:rPr>
          <w:rStyle w:val="Emphasis"/>
          <w:color w:val="000000" w:themeColor="text1"/>
          <w:highlight w:val="green"/>
        </w:rPr>
        <w:t xml:space="preserve">recognize </w:t>
      </w:r>
      <w:r w:rsidRPr="008E4C26">
        <w:rPr>
          <w:rStyle w:val="Emphasis"/>
          <w:color w:val="000000" w:themeColor="text1"/>
        </w:rPr>
        <w:t xml:space="preserve">and capture </w:t>
      </w:r>
      <w:r w:rsidRPr="00B56B10">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B56B10">
        <w:rPr>
          <w:rStyle w:val="Emphasis"/>
          <w:color w:val="000000" w:themeColor="text1"/>
          <w:highlight w:val="green"/>
        </w:rPr>
        <w:t>this means combining</w:t>
      </w:r>
      <w:r w:rsidRPr="008E4C26">
        <w:rPr>
          <w:rStyle w:val="Emphasis"/>
          <w:color w:val="000000" w:themeColor="text1"/>
        </w:rPr>
        <w:t xml:space="preserve"> a range of </w:t>
      </w:r>
      <w:r w:rsidRPr="00B56B10">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8E4C26">
        <w:rPr>
          <w:rStyle w:val="Emphasis"/>
          <w:color w:val="000000" w:themeColor="text1"/>
        </w:rPr>
        <w:t xml:space="preserve"> </w:t>
      </w:r>
      <w:r w:rsidRPr="00B56B10">
        <w:rPr>
          <w:rStyle w:val="Emphasis"/>
          <w:color w:val="000000" w:themeColor="text1"/>
          <w:highlight w:val="green"/>
        </w:rPr>
        <w:t>precisely when</w:t>
      </w:r>
      <w:r w:rsidRPr="008E4C26">
        <w:rPr>
          <w:rStyle w:val="Emphasis"/>
          <w:color w:val="000000" w:themeColor="text1"/>
        </w:rPr>
        <w:t xml:space="preserve">—they are </w:t>
      </w:r>
      <w:r w:rsidRPr="00B56B10">
        <w:rPr>
          <w:rStyle w:val="Emphasis"/>
          <w:color w:val="000000" w:themeColor="text1"/>
          <w:highlight w:val="green"/>
        </w:rPr>
        <w:t xml:space="preserve">deemed incompatible. They can range from </w:t>
      </w:r>
      <w:proofErr w:type="spellStart"/>
      <w:r w:rsidRPr="00B56B10">
        <w:rPr>
          <w:rStyle w:val="Emphasis"/>
          <w:color w:val="000000" w:themeColor="text1"/>
          <w:highlight w:val="green"/>
        </w:rPr>
        <w:t>poststructual</w:t>
      </w:r>
      <w:proofErr w:type="spellEnd"/>
      <w:r w:rsidRPr="00B56B10">
        <w:rPr>
          <w:rStyle w:val="Emphasis"/>
          <w:color w:val="000000" w:themeColor="text1"/>
          <w:highlight w:val="green"/>
        </w:rPr>
        <w:t xml:space="preserve"> deconstruction to</w:t>
      </w:r>
      <w:r w:rsidRPr="008E4C26">
        <w:rPr>
          <w:rStyle w:val="Emphasis"/>
          <w:color w:val="000000" w:themeColor="text1"/>
        </w:rPr>
        <w:t xml:space="preserve"> the tools pioneered and championed by </w:t>
      </w:r>
      <w:r w:rsidRPr="00B56B10">
        <w:rPr>
          <w:rStyle w:val="Emphasis"/>
          <w:color w:val="000000" w:themeColor="text1"/>
          <w:highlight w:val="green"/>
        </w:rPr>
        <w:t>positivist social sciences. 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B56B10">
        <w:rPr>
          <w:rStyle w:val="Emphasis"/>
          <w:color w:val="000000" w:themeColor="text1"/>
          <w:highlight w:val="green"/>
        </w:rPr>
        <w:t xml:space="preserve">is </w:t>
      </w:r>
      <w:r w:rsidRPr="008E4C26">
        <w:rPr>
          <w:rStyle w:val="Emphasis"/>
          <w:color w:val="000000" w:themeColor="text1"/>
        </w:rPr>
        <w:t xml:space="preserve">not just the </w:t>
      </w:r>
      <w:r w:rsidRPr="00B56B10">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B56B10">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B56B10">
        <w:rPr>
          <w:rStyle w:val="Emphasis"/>
          <w:color w:val="000000" w:themeColor="text1"/>
          <w:highlight w:val="green"/>
        </w:rPr>
        <w:t>and</w:t>
      </w:r>
      <w:r w:rsidRPr="008E4C26">
        <w:rPr>
          <w:rStyle w:val="Emphasis"/>
          <w:color w:val="000000" w:themeColor="text1"/>
        </w:rPr>
        <w:t xml:space="preserve"> this is how </w:t>
      </w:r>
      <w:r w:rsidRPr="00B56B10">
        <w:rPr>
          <w:rStyle w:val="Emphasis"/>
          <w:color w:val="000000" w:themeColor="text1"/>
          <w:highlight w:val="green"/>
        </w:rPr>
        <w:t>a “critically reflexive moment</w:t>
      </w:r>
      <w:r w:rsidRPr="008E4C26">
        <w:rPr>
          <w:rStyle w:val="Emphasis"/>
          <w:color w:val="000000" w:themeColor="text1"/>
        </w:rPr>
        <w:t xml:space="preserve"> might thus be </w:t>
      </w:r>
      <w:r w:rsidRPr="00B56B10">
        <w:rPr>
          <w:rStyle w:val="Emphasis"/>
          <w:color w:val="000000" w:themeColor="text1"/>
          <w:highlight w:val="green"/>
        </w:rPr>
        <w:t>rendered sustainable</w:t>
      </w:r>
    </w:p>
    <w:p w14:paraId="12FC115A" w14:textId="77777777" w:rsidR="00327055" w:rsidRDefault="00327055" w:rsidP="00327055">
      <w:pPr>
        <w:rPr>
          <w:rStyle w:val="Emphasis"/>
          <w:color w:val="000000" w:themeColor="text1"/>
        </w:rPr>
      </w:pPr>
    </w:p>
    <w:p w14:paraId="6B325A79" w14:textId="77777777" w:rsidR="00327055" w:rsidRPr="0061332C" w:rsidRDefault="00327055" w:rsidP="00327055">
      <w:pPr>
        <w:pStyle w:val="Heading4"/>
        <w:rPr>
          <w:strike/>
        </w:rPr>
      </w:pPr>
      <w:r w:rsidRPr="0061332C">
        <w:rPr>
          <w:strike/>
        </w:rPr>
        <w:t>4] Universality is the best way of solving oppression.</w:t>
      </w:r>
    </w:p>
    <w:p w14:paraId="05C5B751" w14:textId="77777777" w:rsidR="00327055" w:rsidRPr="0061332C" w:rsidRDefault="00327055" w:rsidP="00327055">
      <w:pPr>
        <w:rPr>
          <w:strike/>
          <w:sz w:val="16"/>
          <w:szCs w:val="16"/>
        </w:rPr>
      </w:pPr>
      <w:r w:rsidRPr="0061332C">
        <w:rPr>
          <w:rStyle w:val="Style13ptBold"/>
          <w:strike/>
        </w:rPr>
        <w:t>Mills 18</w:t>
      </w:r>
      <w:r w:rsidRPr="0061332C">
        <w:rPr>
          <w:strike/>
          <w:sz w:val="16"/>
          <w:szCs w:val="16"/>
        </w:rPr>
        <w:t xml:space="preserve"> Charles W. Mills. “Black Radical Kantianism.” Res </w:t>
      </w:r>
      <w:proofErr w:type="spellStart"/>
      <w:r w:rsidRPr="0061332C">
        <w:rPr>
          <w:strike/>
          <w:sz w:val="16"/>
          <w:szCs w:val="16"/>
        </w:rPr>
        <w:t>Philosophica</w:t>
      </w:r>
      <w:proofErr w:type="spellEnd"/>
      <w:r w:rsidRPr="0061332C">
        <w:rPr>
          <w:strike/>
          <w:sz w:val="16"/>
          <w:szCs w:val="16"/>
        </w:rPr>
        <w:t>, Vol. 95, No. 1, January 2018, pp. 1–33 https:// doi.org/ 10.11612/ resphil.1622 SJ//VM Organic Intellectual</w:t>
      </w:r>
    </w:p>
    <w:p w14:paraId="0D164C83" w14:textId="77777777" w:rsidR="00327055" w:rsidRPr="0061332C" w:rsidRDefault="00327055" w:rsidP="00327055">
      <w:pPr>
        <w:rPr>
          <w:strike/>
          <w:sz w:val="14"/>
        </w:rPr>
      </w:pPr>
      <w:proofErr w:type="gramStart"/>
      <w:r w:rsidRPr="0061332C">
        <w:rPr>
          <w:rStyle w:val="Emphasis"/>
          <w:strike/>
        </w:rPr>
        <w:t>So</w:t>
      </w:r>
      <w:proofErr w:type="gramEnd"/>
      <w:r w:rsidRPr="0061332C">
        <w:rPr>
          <w:rStyle w:val="Emphasis"/>
          <w:strike/>
        </w:rPr>
        <w:t xml:space="preserve"> the common theme is the demand for equal recognition, equal dignity, equal respect, equal personhood, in a white-supremacist world where disrespect rather than respect is the norm, the default mode, for blacks. A </w:t>
      </w:r>
      <w:proofErr w:type="spellStart"/>
      <w:r w:rsidRPr="0061332C">
        <w:rPr>
          <w:rStyle w:val="Emphasis"/>
          <w:strike/>
        </w:rPr>
        <w:t>racesensitive</w:t>
      </w:r>
      <w:proofErr w:type="spellEnd"/>
      <w:r w:rsidRPr="0061332C">
        <w:rPr>
          <w:rStyle w:val="Emphasis"/>
          <w:strike/>
        </w:rPr>
        <w:t xml:space="preserve"> Kantianism not merely purged of Kant’s own racism but attuned</w:t>
      </w:r>
      <w:r w:rsidRPr="0061332C">
        <w:rPr>
          <w:strike/>
          <w:sz w:val="14"/>
        </w:rPr>
        <w:t xml:space="preserve"> (in a way nominally color-blind Kantianism is not) </w:t>
      </w:r>
      <w:r w:rsidRPr="0061332C">
        <w:rPr>
          <w:rStyle w:val="Emphasis"/>
          <w:strike/>
        </w:rPr>
        <w:t>to these racially demarcated particularities for the different sub-sections of the human population— a black radical Kantianism—will thus understand the need to “universalize” the categorical imperative in a very different way to register the crucial differences between those socially recognized as persons and those socially recognized as sub-persons</w:t>
      </w:r>
      <w:r w:rsidRPr="0061332C">
        <w:rPr>
          <w:strike/>
          <w:sz w:val="14"/>
        </w:rPr>
        <w:t xml:space="preserve">. I suggest that we divide the different moral relations involved into two categories based on whether one is a member of the privileged race, the R1s, or the subordinated race, the R2s. </w:t>
      </w:r>
      <w:r w:rsidRPr="0061332C">
        <w:rPr>
          <w:rStyle w:val="Emphasis"/>
          <w:strike/>
        </w:rPr>
        <w:t>That gives us the following six-way breakdown: (1) one’s duty as an R1 to give respect to oneself, (2) one’s duty as an R1 to give respect to one’s fellow-R1s, (3) one’s duty as an R1 to give respect to R2s, (4) one’s duty as an R2 to give respect to oneself, (5) one’s duty as an R2 to give respect to one’s fellow-R2s, and (6) one’s duty as an R2 to give respect to R1s. Historically, each of these will have been affected by race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61332C">
        <w:rPr>
          <w:strike/>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2B81E5E7" w14:textId="77777777" w:rsidR="00327055" w:rsidRPr="0061332C" w:rsidRDefault="00327055" w:rsidP="00327055">
      <w:pPr>
        <w:pStyle w:val="Heading4"/>
        <w:spacing w:line="240" w:lineRule="auto"/>
        <w:rPr>
          <w:rFonts w:cs="Times New Roman"/>
          <w:strike/>
          <w:color w:val="000000" w:themeColor="text1"/>
        </w:rPr>
      </w:pPr>
      <w:r w:rsidRPr="0061332C">
        <w:rPr>
          <w:rFonts w:cs="Times New Roman"/>
          <w:strike/>
          <w:color w:val="000000" w:themeColor="text1"/>
        </w:rPr>
        <w:t xml:space="preserve">5] Kant is a heuristic by which we should approach problems of justice – the rejection of deceit and coercion creates rigid </w:t>
      </w:r>
      <w:proofErr w:type="gramStart"/>
      <w:r w:rsidRPr="0061332C">
        <w:rPr>
          <w:rFonts w:cs="Times New Roman"/>
          <w:strike/>
          <w:color w:val="000000" w:themeColor="text1"/>
        </w:rPr>
        <w:t>constraints, but</w:t>
      </w:r>
      <w:proofErr w:type="gramEnd"/>
      <w:r w:rsidRPr="0061332C">
        <w:rPr>
          <w:rFonts w:cs="Times New Roman"/>
          <w:strike/>
          <w:color w:val="000000" w:themeColor="text1"/>
        </w:rPr>
        <w:t xml:space="preserve"> leaves room for specificity and more detailed answers to conflict.</w:t>
      </w:r>
    </w:p>
    <w:p w14:paraId="315D9E1E" w14:textId="77777777" w:rsidR="00327055" w:rsidRPr="0061332C" w:rsidRDefault="00327055" w:rsidP="00327055">
      <w:pPr>
        <w:spacing w:line="240" w:lineRule="auto"/>
        <w:rPr>
          <w:strike/>
          <w:color w:val="000000" w:themeColor="text1"/>
        </w:rPr>
      </w:pPr>
      <w:r w:rsidRPr="0061332C">
        <w:rPr>
          <w:rStyle w:val="Style13ptBold"/>
          <w:strike/>
          <w:color w:val="000000" w:themeColor="text1"/>
        </w:rPr>
        <w:t>O'Neill 2k</w:t>
      </w:r>
      <w:r w:rsidRPr="0061332C">
        <w:rPr>
          <w:strike/>
          <w:color w:val="000000" w:themeColor="text1"/>
        </w:rPr>
        <w:t xml:space="preserve">, </w:t>
      </w:r>
      <w:proofErr w:type="spellStart"/>
      <w:r w:rsidRPr="0061332C">
        <w:rPr>
          <w:strike/>
          <w:color w:val="000000" w:themeColor="text1"/>
        </w:rPr>
        <w:t>Onora</w:t>
      </w:r>
      <w:proofErr w:type="spellEnd"/>
      <w:r w:rsidRPr="0061332C">
        <w:rPr>
          <w:strike/>
          <w:color w:val="000000" w:themeColor="text1"/>
        </w:rPr>
        <w:t xml:space="preserve"> (2000). Bounds of Justice. Cambridge University Press.</w:t>
      </w:r>
    </w:p>
    <w:p w14:paraId="6F87BE83" w14:textId="77777777" w:rsidR="00327055" w:rsidRPr="0061332C" w:rsidRDefault="00327055" w:rsidP="00327055">
      <w:pPr>
        <w:spacing w:line="240" w:lineRule="auto"/>
        <w:rPr>
          <w:strike/>
          <w:color w:val="000000" w:themeColor="text1"/>
          <w:sz w:val="8"/>
        </w:rPr>
      </w:pPr>
      <w:r w:rsidRPr="0061332C">
        <w:rPr>
          <w:strike/>
          <w:sz w:val="8"/>
        </w:rPr>
        <w:t>This sketch of a reading of Kant's account of practical reason by itself does nothing to rebut the classic charge that the Categorical Imperative leads only to empty formalism. Perhaps the demand for universalizability will draw no significant ethical distinctions, let alone help us to think about justice.</w:t>
      </w:r>
      <w:r w:rsidRPr="0061332C">
        <w:rPr>
          <w:strike/>
          <w:color w:val="000000" w:themeColor="text1"/>
          <w:sz w:val="8"/>
        </w:rPr>
        <w:t xml:space="preserve"> After all, the limited conception of practical reason just proposed enjoins only the rejection of non-universalizable principles, on the grounds that these are not even competent for general authority in guiding thought or action. </w:t>
      </w:r>
      <w:r w:rsidRPr="0061332C">
        <w:rPr>
          <w:rStyle w:val="Heading3Char"/>
          <w:strike/>
          <w:color w:val="000000" w:themeColor="text1"/>
          <w:sz w:val="22"/>
          <w:szCs w:val="22"/>
        </w:rPr>
        <w:t>Kant's account of reason is only a</w:t>
      </w:r>
      <w:r w:rsidRPr="0061332C">
        <w:rPr>
          <w:rStyle w:val="StyleUnderline"/>
          <w:strike/>
          <w:color w:val="000000" w:themeColor="text1"/>
        </w:rPr>
        <w:t xml:space="preserve"> second-order </w:t>
      </w:r>
      <w:r w:rsidRPr="0061332C">
        <w:rPr>
          <w:rStyle w:val="Heading3Char"/>
          <w:strike/>
          <w:color w:val="000000" w:themeColor="text1"/>
          <w:sz w:val="22"/>
          <w:szCs w:val="22"/>
        </w:rPr>
        <w:t>constraint on our adoption of principles for dealing with life</w:t>
      </w:r>
      <w:r w:rsidRPr="0061332C">
        <w:rPr>
          <w:rStyle w:val="StyleUnderline"/>
          <w:strike/>
          <w:color w:val="000000" w:themeColor="text1"/>
        </w:rPr>
        <w:t xml:space="preserve"> and thought </w:t>
      </w:r>
      <w:r w:rsidRPr="0061332C">
        <w:rPr>
          <w:strike/>
          <w:color w:val="000000" w:themeColor="text1"/>
          <w:sz w:val="8"/>
        </w:rPr>
        <w:t xml:space="preserve">Here I can offer no more than the merest sketches to suggest why there may be arguments from the demand of universalizability to certain principles of obligation, some of them relevant to any public domain, and so to justice.25 The sketches do not stick to Kant's own way of developing his practical philosophy, which is often designed around rather awkwardly schematic illustrations designed to give instances that fill out a set grid of perfect and imperfect duties to self and to others, of which he thinks only perfect duties to others relevant to </w:t>
      </w:r>
      <w:r w:rsidRPr="0061332C">
        <w:rPr>
          <w:strike/>
          <w:color w:val="000000" w:themeColor="text1"/>
          <w:sz w:val="8"/>
        </w:rPr>
        <w:lastRenderedPageBreak/>
        <w:t xml:space="preserve">questions of justice. 26 </w:t>
      </w:r>
      <w:r w:rsidRPr="0061332C">
        <w:rPr>
          <w:rStyle w:val="Heading3Char"/>
          <w:strike/>
          <w:color w:val="000000" w:themeColor="text1"/>
          <w:sz w:val="22"/>
          <w:szCs w:val="22"/>
        </w:rPr>
        <w:t xml:space="preserve">If we </w:t>
      </w:r>
      <w:proofErr w:type="gramStart"/>
      <w:r w:rsidRPr="0061332C">
        <w:rPr>
          <w:rStyle w:val="Heading3Char"/>
          <w:strike/>
          <w:color w:val="000000" w:themeColor="text1"/>
          <w:sz w:val="22"/>
          <w:szCs w:val="22"/>
        </w:rPr>
        <w:t>take</w:t>
      </w:r>
      <w:r w:rsidRPr="0061332C">
        <w:rPr>
          <w:rStyle w:val="StyleUnderline"/>
          <w:strike/>
          <w:color w:val="000000" w:themeColor="text1"/>
        </w:rPr>
        <w:t xml:space="preserve"> simply</w:t>
      </w:r>
      <w:proofErr w:type="gramEnd"/>
      <w:r w:rsidRPr="0061332C">
        <w:rPr>
          <w:rStyle w:val="StyleUnderline"/>
          <w:strike/>
          <w:color w:val="000000" w:themeColor="text1"/>
        </w:rPr>
        <w:t xml:space="preserve"> </w:t>
      </w:r>
      <w:r w:rsidRPr="0061332C">
        <w:rPr>
          <w:rStyle w:val="Heading3Char"/>
          <w:strike/>
          <w:color w:val="000000" w:themeColor="text1"/>
          <w:sz w:val="22"/>
          <w:szCs w:val="22"/>
        </w:rPr>
        <w:t>the idea that we can offer reasons for the adoption only of those principles which</w:t>
      </w:r>
      <w:r w:rsidRPr="0061332C">
        <w:rPr>
          <w:rStyle w:val="StyleUnderline"/>
          <w:strike/>
          <w:color w:val="000000" w:themeColor="text1"/>
        </w:rPr>
        <w:t xml:space="preserve"> (we take it) </w:t>
      </w:r>
      <w:r w:rsidRPr="0061332C">
        <w:rPr>
          <w:rStyle w:val="Heading3Char"/>
          <w:strike/>
          <w:color w:val="000000" w:themeColor="text1"/>
          <w:sz w:val="22"/>
          <w:szCs w:val="22"/>
        </w:rPr>
        <w:t>other</w:t>
      </w:r>
      <w:r w:rsidRPr="0061332C">
        <w:rPr>
          <w:rStyle w:val="StyleUnderline"/>
          <w:strike/>
          <w:color w:val="000000" w:themeColor="text1"/>
        </w:rPr>
        <w:t xml:space="preserve">s on the receiving end of reasoning could also adopt, then a range of types of action must be rejected. </w:t>
      </w:r>
      <w:r w:rsidRPr="0061332C">
        <w:rPr>
          <w:rStyle w:val="Heading3Char"/>
          <w:strike/>
          <w:color w:val="000000" w:themeColor="text1"/>
          <w:sz w:val="22"/>
          <w:szCs w:val="22"/>
        </w:rPr>
        <w:t>We cannot offer reasons</w:t>
      </w:r>
      <w:r w:rsidRPr="0061332C">
        <w:rPr>
          <w:rStyle w:val="StyleUnderline"/>
          <w:strike/>
          <w:color w:val="000000" w:themeColor="text1"/>
        </w:rPr>
        <w:t xml:space="preserve"> to all </w:t>
      </w:r>
      <w:r w:rsidRPr="0061332C">
        <w:rPr>
          <w:rStyle w:val="Heading3Char"/>
          <w:strike/>
          <w:color w:val="000000" w:themeColor="text1"/>
          <w:sz w:val="22"/>
          <w:szCs w:val="22"/>
        </w:rPr>
        <w:t>for adopting principles of deceit</w:t>
      </w:r>
      <w:r w:rsidRPr="0061332C">
        <w:rPr>
          <w:rStyle w:val="StyleUnderline"/>
          <w:strike/>
          <w:color w:val="000000" w:themeColor="text1"/>
        </w:rPr>
        <w:t xml:space="preserve"> (one of Kant's </w:t>
      </w:r>
      <w:proofErr w:type="spellStart"/>
      <w:r w:rsidRPr="0061332C">
        <w:rPr>
          <w:rStyle w:val="StyleUnderline"/>
          <w:strike/>
          <w:color w:val="000000" w:themeColor="text1"/>
        </w:rPr>
        <w:t>favourite</w:t>
      </w:r>
      <w:proofErr w:type="spellEnd"/>
      <w:r w:rsidRPr="0061332C">
        <w:rPr>
          <w:rStyle w:val="StyleUnderline"/>
          <w:strike/>
          <w:color w:val="000000" w:themeColor="text1"/>
        </w:rPr>
        <w:t xml:space="preserve"> examples), of injury </w:t>
      </w:r>
      <w:r w:rsidRPr="0061332C">
        <w:rPr>
          <w:rStyle w:val="Heading3Char"/>
          <w:strike/>
          <w:color w:val="000000" w:themeColor="text1"/>
          <w:sz w:val="22"/>
          <w:szCs w:val="22"/>
        </w:rPr>
        <w:t>or of coercion. For we cannot coherently assume that all could adopt these principles</w:t>
      </w:r>
      <w:r w:rsidRPr="0061332C">
        <w:rPr>
          <w:rStyle w:val="StyleUnderline"/>
          <w:strike/>
          <w:color w:val="000000" w:themeColor="text1"/>
        </w:rPr>
        <w:t xml:space="preserve">: we know that were they even widely adopted, those acting on them would meet at least some success, and hence that at least some others would be the victims of this success, so that contrary to hypothesis they could not be universally adopted. </w:t>
      </w:r>
      <w:r w:rsidRPr="0061332C">
        <w:rPr>
          <w:rStyle w:val="Heading3Char"/>
          <w:strike/>
          <w:color w:val="000000" w:themeColor="text1"/>
          <w:sz w:val="22"/>
          <w:szCs w:val="22"/>
        </w:rPr>
        <w:t>The rejection of these principles provides a starting point for constructing a more detailed account of principles of justice</w:t>
      </w:r>
      <w:r w:rsidRPr="0061332C">
        <w:rPr>
          <w:strike/>
          <w:color w:val="000000" w:themeColor="text1"/>
          <w:sz w:val="8"/>
        </w:rPr>
        <w:t xml:space="preserve">. Of course, these are very indeterminate principles: but they are less indeterminate than many of the principles of liberty and equality that have recently been the preferred building blocks for theories of </w:t>
      </w:r>
      <w:r w:rsidRPr="0061332C">
        <w:rPr>
          <w:strike/>
          <w:sz w:val="8"/>
        </w:rPr>
        <w:t xml:space="preserve">justice. One of the interesting respects in which they are more determinate is that they are evidently principles for finite, mutually vulnerable beings – for beings who might in principle suffer by being the victims of deceit, </w:t>
      </w:r>
      <w:proofErr w:type="gramStart"/>
      <w:r w:rsidRPr="0061332C">
        <w:rPr>
          <w:strike/>
          <w:sz w:val="8"/>
        </w:rPr>
        <w:t>injury</w:t>
      </w:r>
      <w:proofErr w:type="gramEnd"/>
      <w:r w:rsidRPr="0061332C">
        <w:rPr>
          <w:strike/>
          <w:sz w:val="8"/>
        </w:rPr>
        <w:t xml:space="preserve"> or coercion. Principles of equality and liberty are on the surface more abstract.</w:t>
      </w:r>
      <w:r w:rsidRPr="0061332C">
        <w:rPr>
          <w:rStyle w:val="StyleUnderline"/>
          <w:strike/>
          <w:color w:val="000000" w:themeColor="text1"/>
        </w:rPr>
        <w:t xml:space="preserve"> However, </w:t>
      </w:r>
      <w:r w:rsidRPr="0061332C">
        <w:rPr>
          <w:rStyle w:val="Heading3Char"/>
          <w:strike/>
          <w:color w:val="000000" w:themeColor="text1"/>
          <w:sz w:val="22"/>
          <w:szCs w:val="22"/>
        </w:rPr>
        <w:t>despite the fact that they leave so much open, these are significant constraints,</w:t>
      </w:r>
      <w:r w:rsidRPr="0061332C">
        <w:rPr>
          <w:rStyle w:val="StyleUnderline"/>
          <w:strike/>
          <w:color w:val="000000" w:themeColor="text1"/>
        </w:rPr>
        <w:t xml:space="preserve"> since there are also many sorts of action and institution whose fundamental principles could not be followed by all – for example, principles based on deceit, injury or coercion.</w:t>
      </w:r>
      <w:r w:rsidRPr="0061332C">
        <w:rPr>
          <w:strike/>
          <w:color w:val="000000" w:themeColor="text1"/>
          <w:sz w:val="8"/>
        </w:rPr>
        <w:t>27 Those who refuse to base lives or policies on injury or on deceit may have many options in most situations - and yet taken both individually and jointly, these constraints can be highly demanding.</w:t>
      </w:r>
    </w:p>
    <w:p w14:paraId="45A48AB8" w14:textId="77777777" w:rsidR="00327055" w:rsidRDefault="00327055" w:rsidP="00327055">
      <w:pPr>
        <w:pStyle w:val="Heading3"/>
      </w:pPr>
      <w:r>
        <w:lastRenderedPageBreak/>
        <w:t>Advantage</w:t>
      </w:r>
    </w:p>
    <w:p w14:paraId="546A9AAC" w14:textId="77777777" w:rsidR="00327055" w:rsidRPr="00976E44" w:rsidRDefault="00327055" w:rsidP="00327055">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18BC8C8F" w14:textId="77777777" w:rsidR="00327055" w:rsidRPr="00976E44" w:rsidRDefault="00327055" w:rsidP="00327055">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7" w:history="1">
        <w:r w:rsidRPr="00976E44">
          <w:rPr>
            <w:rStyle w:val="Hyperlink"/>
          </w:rPr>
          <w:t>https://idsa.in/issuebrief/wto-trips-waiver-covid-vaccine-rkumar-120721</w:t>
        </w:r>
      </w:hyperlink>
      <w:r w:rsidRPr="00976E44">
        <w:t>] Justin</w:t>
      </w:r>
    </w:p>
    <w:p w14:paraId="1468F5C9" w14:textId="77777777" w:rsidR="00327055" w:rsidRPr="009F5C23" w:rsidRDefault="00327055" w:rsidP="00327055">
      <w:pPr>
        <w:rPr>
          <w:sz w:val="14"/>
          <w:szCs w:val="16"/>
        </w:rPr>
      </w:pPr>
      <w:r w:rsidRPr="009F5C23">
        <w:rPr>
          <w:sz w:val="14"/>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F5C23">
        <w:rPr>
          <w:sz w:val="14"/>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F5C23">
        <w:rPr>
          <w:sz w:val="14"/>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2F2862">
        <w:rPr>
          <w:rStyle w:val="Emphasis"/>
        </w:rPr>
        <w:t xml:space="preserve">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there is a significant disparity between HICs and LICs in vaccine administration as well. As of 8 July 2021, 3.32 billion vaccine doses had been administered globally.12 Nonetheless, only one per cent of people in LICs have been given at least one dose. While in HICs almost one in four people have received the vaccine,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F5C23">
        <w:rPr>
          <w:sz w:val="14"/>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r>
        <w:rPr>
          <w:u w:val="single"/>
        </w:rPr>
        <w:t xml:space="preserve"> </w:t>
      </w: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F5C23">
        <w:rPr>
          <w:sz w:val="14"/>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r>
        <w:rPr>
          <w:u w:val="single"/>
        </w:rPr>
        <w:t xml:space="preserve"> </w:t>
      </w:r>
      <w:r w:rsidRPr="00976E44">
        <w:rPr>
          <w:u w:val="single"/>
        </w:rPr>
        <w:t>The opponents of the waiver proposal argue that IPR are not a significant barrier to equitable access to health care, and existing TRIPS flexibilities are sufficient to address the COVID-19 pandemic</w:t>
      </w:r>
      <w:r w:rsidRPr="009F5C23">
        <w:rPr>
          <w:sz w:val="14"/>
        </w:rPr>
        <w:t xml:space="preserve">. However, </w:t>
      </w:r>
      <w:r w:rsidRPr="00976E44">
        <w:rPr>
          <w:rStyle w:val="Emphasis"/>
        </w:rPr>
        <w:t>history suggests the contrary</w:t>
      </w:r>
      <w:r w:rsidRPr="009F5C23">
        <w:rPr>
          <w:sz w:val="14"/>
        </w:rPr>
        <w:t xml:space="preserve">. For instance, when South Africa passed the Medicines and Related Substances Act of 1997 to address the HIV/AIDS </w:t>
      </w:r>
      <w:r w:rsidRPr="009F5C23">
        <w:rPr>
          <w:sz w:val="14"/>
        </w:rPr>
        <w:lastRenderedPageBreak/>
        <w:t xml:space="preserve">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F5C23">
        <w:rPr>
          <w:sz w:val="14"/>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F5C23">
        <w:rPr>
          <w:sz w:val="14"/>
        </w:rPr>
        <w:t xml:space="preserve">.16 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F5C23">
        <w:rPr>
          <w:sz w:val="14"/>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5C23">
        <w:rPr>
          <w:sz w:val="14"/>
        </w:rPr>
        <w:t>Frontières</w:t>
      </w:r>
      <w:proofErr w:type="spellEnd"/>
      <w:r w:rsidRPr="009F5C23">
        <w:rPr>
          <w:sz w:val="14"/>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F5C23">
        <w:rPr>
          <w:sz w:val="14"/>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F5C23">
        <w:rPr>
          <w:sz w:val="14"/>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5C23">
        <w:rPr>
          <w:sz w:val="14"/>
        </w:rPr>
        <w:t>favouring</w:t>
      </w:r>
      <w:proofErr w:type="spellEnd"/>
      <w:r w:rsidRPr="009F5C23">
        <w:rPr>
          <w:sz w:val="14"/>
        </w:rPr>
        <w:t xml:space="preserve"> developing countries’ products against this promise of technology transfer. </w:t>
      </w:r>
      <w:r w:rsidRPr="00976E44">
        <w:rPr>
          <w:u w:val="single"/>
        </w:rPr>
        <w:t>Another argument against the proposed TRIPS waiver is that a waiver would not increase the manufacturing of COVID-19 vaccines</w:t>
      </w:r>
      <w:r w:rsidRPr="009F5C23">
        <w:rPr>
          <w:sz w:val="14"/>
        </w:rPr>
        <w:t xml:space="preserve">. Indeed, </w:t>
      </w:r>
      <w:r w:rsidRPr="00976E44">
        <w:rPr>
          <w:u w:val="single"/>
        </w:rPr>
        <w:t xml:space="preserve">one of the </w:t>
      </w:r>
      <w:r w:rsidRPr="002F2862">
        <w:rPr>
          <w:rStyle w:val="Emphasis"/>
        </w:rPr>
        <w:t>significant factors contributing to vaccine inequity</w:t>
      </w:r>
      <w:r w:rsidRPr="002F2862">
        <w:rPr>
          <w:u w:val="single"/>
        </w:rPr>
        <w:t xml:space="preserve"> is the </w:t>
      </w:r>
      <w:r w:rsidRPr="002F2862">
        <w:rPr>
          <w:rStyle w:val="Emphasis"/>
        </w:rPr>
        <w:t>lack of manufacturing capacity</w:t>
      </w:r>
      <w:r w:rsidRPr="002F2862">
        <w:rPr>
          <w:sz w:val="14"/>
        </w:rPr>
        <w:t xml:space="preserve"> in the global south. Further, a TRIPS waiver will not automatically translate into improved manufacturing</w:t>
      </w:r>
      <w:r w:rsidRPr="009F5C23">
        <w:rPr>
          <w:sz w:val="14"/>
        </w:rPr>
        <w:t xml:space="preserve">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F5C23">
        <w:rPr>
          <w:sz w:val="14"/>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F5C23">
        <w:rPr>
          <w:sz w:val="14"/>
        </w:rPr>
        <w:t xml:space="preserve"> – exporting and importing. The </w:t>
      </w:r>
      <w:r w:rsidRPr="00976E44">
        <w:rPr>
          <w:u w:val="single"/>
        </w:rPr>
        <w:t>market for vaccine materials includes consumables, single-use reactors bags, filters, culture media, and vaccine ingredients. Export blockages</w:t>
      </w:r>
      <w:r w:rsidRPr="009F5C23">
        <w:rPr>
          <w:sz w:val="14"/>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F5C23">
        <w:rPr>
          <w:sz w:val="14"/>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r>
        <w:rPr>
          <w:rStyle w:val="Emphasis"/>
        </w:rPr>
        <w:t xml:space="preserve"> </w:t>
      </w:r>
      <w:r w:rsidRPr="009F5C23">
        <w:rPr>
          <w:sz w:val="14"/>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F5C23">
        <w:rPr>
          <w:sz w:val="14"/>
        </w:rPr>
        <w:t xml:space="preserve">. For instance, in the early 1990s, when Indian company </w:t>
      </w:r>
      <w:proofErr w:type="spellStart"/>
      <w:r w:rsidRPr="009F5C23">
        <w:rPr>
          <w:sz w:val="14"/>
        </w:rPr>
        <w:t>Shantha</w:t>
      </w:r>
      <w:proofErr w:type="spellEnd"/>
      <w:r w:rsidRPr="009F5C23">
        <w:rPr>
          <w:sz w:val="14"/>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r>
        <w:rPr>
          <w:u w:val="single"/>
        </w:rPr>
        <w:t xml:space="preserve"> </w:t>
      </w: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w:t>
      </w:r>
      <w:r w:rsidRPr="002F2862">
        <w:rPr>
          <w:rStyle w:val="Emphasis"/>
        </w:rPr>
        <w:t xml:space="preserve">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w:t>
      </w:r>
      <w:r w:rsidRPr="002F2862">
        <w:rPr>
          <w:rStyle w:val="Emphasis"/>
        </w:rPr>
        <w:lastRenderedPageBreak/>
        <w:t xml:space="preserve">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2F2862">
        <w:rPr>
          <w:rStyle w:val="Emphasis"/>
        </w:rPr>
        <w:t>Africa</w:t>
      </w:r>
      <w:proofErr w:type="gramEnd"/>
      <w:r w:rsidRPr="002F2862">
        <w:rPr>
          <w:rStyle w:val="Emphasis"/>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What is more important here is to share the technical</w:t>
      </w:r>
      <w:r w:rsidRPr="002F2862">
        <w:rPr>
          <w:u w:val="single"/>
        </w:rPr>
        <w:t xml:space="preserve"> </w:t>
      </w:r>
      <w:r w:rsidRPr="002F2862">
        <w:rPr>
          <w:rStyle w:val="Emphasis"/>
        </w:rPr>
        <w:t>know-how and information</w:t>
      </w:r>
      <w:r w:rsidRPr="002F2862">
        <w:rPr>
          <w:u w:val="single"/>
        </w:rPr>
        <w:t xml:space="preserve"> such</w:t>
      </w:r>
      <w:r w:rsidRPr="00976E44">
        <w:rPr>
          <w:u w:val="single"/>
        </w:rPr>
        <w:t xml:space="preserve">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F5C23">
        <w:rPr>
          <w:sz w:val="14"/>
        </w:rPr>
        <w:t xml:space="preserve">. Further, compulsory licensing and the domestic legal procedures it requires is cumbersome and not expedient in a public health crisis like the COVID-19 pandemic. </w:t>
      </w:r>
      <w:r w:rsidRPr="009F5C23">
        <w:rPr>
          <w:sz w:val="14"/>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5C23">
        <w:rPr>
          <w:sz w:val="14"/>
          <w:szCs w:val="16"/>
        </w:rPr>
        <w:t>programmes</w:t>
      </w:r>
      <w:proofErr w:type="spellEnd"/>
      <w:r w:rsidRPr="009F5C23">
        <w:rPr>
          <w:sz w:val="14"/>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5C23">
        <w:rPr>
          <w:sz w:val="14"/>
          <w:szCs w:val="16"/>
        </w:rPr>
        <w:t>Maitri</w:t>
      </w:r>
      <w:proofErr w:type="spellEnd"/>
      <w:r w:rsidRPr="009F5C23">
        <w:rPr>
          <w:sz w:val="14"/>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5C23">
        <w:rPr>
          <w:sz w:val="14"/>
          <w:szCs w:val="16"/>
        </w:rPr>
        <w:t>Covaxin</w:t>
      </w:r>
      <w:proofErr w:type="spellEnd"/>
      <w:r w:rsidRPr="009F5C23">
        <w:rPr>
          <w:sz w:val="14"/>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5C23">
        <w:rPr>
          <w:sz w:val="14"/>
          <w:szCs w:val="16"/>
        </w:rPr>
        <w:t>Maitri</w:t>
      </w:r>
      <w:proofErr w:type="spellEnd"/>
      <w:r w:rsidRPr="009F5C23">
        <w:rPr>
          <w:sz w:val="14"/>
          <w:szCs w:val="16"/>
        </w:rPr>
        <w:t xml:space="preserve"> initiative is the scarcity of vaccines at home. On the other hand, China is increasing its standing in Africa, South </w:t>
      </w:r>
      <w:proofErr w:type="gramStart"/>
      <w:r w:rsidRPr="009F5C23">
        <w:rPr>
          <w:sz w:val="14"/>
          <w:szCs w:val="16"/>
        </w:rPr>
        <w:t>America</w:t>
      </w:r>
      <w:proofErr w:type="gramEnd"/>
      <w:r w:rsidRPr="009F5C23">
        <w:rPr>
          <w:sz w:val="14"/>
          <w:szCs w:val="16"/>
        </w:rPr>
        <w:t xml:space="preserve">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5C23">
        <w:rPr>
          <w:sz w:val="14"/>
          <w:szCs w:val="16"/>
        </w:rPr>
        <w:t>pressurising</w:t>
      </w:r>
      <w:proofErr w:type="spellEnd"/>
      <w:r w:rsidRPr="009F5C23">
        <w:rPr>
          <w:sz w:val="14"/>
          <w:szCs w:val="16"/>
        </w:rPr>
        <w:t>, to make the waiver happen.</w:t>
      </w:r>
    </w:p>
    <w:p w14:paraId="19A9DD77" w14:textId="77777777" w:rsidR="00327055" w:rsidRPr="00976E44" w:rsidRDefault="00327055" w:rsidP="00327055">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24A1CF9C" w14:textId="77777777" w:rsidR="00327055" w:rsidRPr="00976E44" w:rsidRDefault="00327055" w:rsidP="00327055">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8" w:history="1">
        <w:r w:rsidRPr="00976E44">
          <w:rPr>
            <w:rStyle w:val="Hyperlink"/>
          </w:rPr>
          <w:t>https://www.tandfonline.com/doi/full/10.1080/25751654.2021.1890867</w:t>
        </w:r>
      </w:hyperlink>
      <w:r w:rsidRPr="00976E44">
        <w:t>] Justin</w:t>
      </w:r>
    </w:p>
    <w:p w14:paraId="6EA6620B" w14:textId="77777777" w:rsidR="00327055" w:rsidRPr="00976E44" w:rsidRDefault="00327055" w:rsidP="00327055">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000C400E" w14:textId="77777777" w:rsidR="00327055" w:rsidRPr="00976E44" w:rsidRDefault="00327055" w:rsidP="00327055">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101F688" w14:textId="77777777" w:rsidR="00327055" w:rsidRPr="00976E44" w:rsidRDefault="00327055" w:rsidP="00327055">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735BA801" w14:textId="77777777" w:rsidR="00327055" w:rsidRPr="00976E44" w:rsidRDefault="00327055" w:rsidP="00327055">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lastRenderedPageBreak/>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1E492BDF" w14:textId="77777777" w:rsidR="00327055" w:rsidRPr="0061332C" w:rsidRDefault="00327055" w:rsidP="00327055">
      <w:pPr>
        <w:rPr>
          <w:strike/>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w:t>
      </w:r>
      <w:r w:rsidRPr="0061332C">
        <w:rPr>
          <w:strike/>
          <w:u w:val="single"/>
        </w:rPr>
        <w:t xml:space="preserve">that in turn may destabilize already precariously balanced threat systems, underpinned by conventional and nuclear weapons, as well as the threat of weaponized </w:t>
      </w:r>
      <w:r w:rsidRPr="0061332C">
        <w:rPr>
          <w:rStyle w:val="Emphasis"/>
          <w:strike/>
        </w:rPr>
        <w:t>chemical and biological technologies</w:t>
      </w:r>
      <w:r w:rsidRPr="0061332C">
        <w:rPr>
          <w:strike/>
          <w:sz w:val="16"/>
        </w:rPr>
        <w:t xml:space="preserve">. Consequently, </w:t>
      </w:r>
      <w:r w:rsidRPr="0061332C">
        <w:rPr>
          <w:strike/>
          <w:u w:val="single"/>
        </w:rPr>
        <w:t xml:space="preserve">the </w:t>
      </w:r>
      <w:r w:rsidRPr="0061332C">
        <w:rPr>
          <w:rStyle w:val="Emphasis"/>
          <w:strike/>
        </w:rPr>
        <w:t>risk of the use of weapons of mass destruction</w:t>
      </w:r>
      <w:r w:rsidRPr="0061332C">
        <w:rPr>
          <w:strike/>
          <w:u w:val="single"/>
        </w:rPr>
        <w:t xml:space="preserve"> (WMD), especially nuclear weapons, </w:t>
      </w:r>
      <w:r w:rsidRPr="0061332C">
        <w:rPr>
          <w:rStyle w:val="Emphasis"/>
          <w:strike/>
        </w:rPr>
        <w:t>increases</w:t>
      </w:r>
      <w:r w:rsidRPr="0061332C">
        <w:rPr>
          <w:strike/>
          <w:u w:val="single"/>
        </w:rPr>
        <w:t xml:space="preserve"> at such times, possibly sharply.</w:t>
      </w:r>
    </w:p>
    <w:p w14:paraId="7824C713" w14:textId="77777777" w:rsidR="00327055" w:rsidRPr="0061332C" w:rsidRDefault="00327055" w:rsidP="00327055">
      <w:pPr>
        <w:rPr>
          <w:strike/>
          <w:u w:val="single"/>
        </w:rPr>
      </w:pPr>
      <w:r w:rsidRPr="0061332C">
        <w:rPr>
          <w:strike/>
          <w:sz w:val="16"/>
        </w:rPr>
        <w:t xml:space="preserve">The </w:t>
      </w:r>
      <w:r w:rsidRPr="0061332C">
        <w:rPr>
          <w:strike/>
          <w:u w:val="single"/>
        </w:rPr>
        <w:t xml:space="preserve">COVID-19 pandemic is </w:t>
      </w:r>
      <w:r w:rsidRPr="0061332C">
        <w:rPr>
          <w:rStyle w:val="Emphasis"/>
          <w:strike/>
        </w:rPr>
        <w:t>clearly driving massive, rapid, and unpredictable changes</w:t>
      </w:r>
      <w:r w:rsidRPr="0061332C">
        <w:rPr>
          <w:strike/>
          <w:u w:val="single"/>
        </w:rPr>
        <w:t xml:space="preserve"> that will </w:t>
      </w:r>
      <w:r w:rsidRPr="0061332C">
        <w:rPr>
          <w:rStyle w:val="Emphasis"/>
          <w:strike/>
        </w:rPr>
        <w:t>redefine every aspect of the human condition</w:t>
      </w:r>
      <w:r w:rsidRPr="0061332C">
        <w:rPr>
          <w:strike/>
          <w:u w:val="single"/>
        </w:rPr>
        <w:t xml:space="preserve">, including </w:t>
      </w:r>
      <w:r w:rsidRPr="0061332C">
        <w:rPr>
          <w:rStyle w:val="Emphasis"/>
          <w:strike/>
        </w:rPr>
        <w:t>WMD</w:t>
      </w:r>
      <w:r w:rsidRPr="0061332C">
        <w:rPr>
          <w:strike/>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61332C">
        <w:rPr>
          <w:strike/>
          <w:u w:val="single"/>
        </w:rPr>
        <w:t xml:space="preserve">In a world </w:t>
      </w:r>
      <w:r w:rsidRPr="0061332C">
        <w:rPr>
          <w:rStyle w:val="Emphasis"/>
          <w:strike/>
        </w:rPr>
        <w:t>reshaped by pandemics</w:t>
      </w:r>
      <w:r w:rsidRPr="0061332C">
        <w:rPr>
          <w:strike/>
          <w:u w:val="single"/>
        </w:rPr>
        <w:t xml:space="preserve">, </w:t>
      </w:r>
      <w:r w:rsidRPr="0061332C">
        <w:rPr>
          <w:rStyle w:val="Emphasis"/>
          <w:strike/>
        </w:rPr>
        <w:t>nuclear weapons</w:t>
      </w:r>
      <w:r w:rsidRPr="0061332C">
        <w:rPr>
          <w:strike/>
          <w:u w:val="single"/>
        </w:rPr>
        <w:t xml:space="preserve"> – as well as correlated </w:t>
      </w:r>
      <w:r w:rsidRPr="0061332C">
        <w:rPr>
          <w:rStyle w:val="Emphasis"/>
          <w:strike/>
        </w:rPr>
        <w:t>non-nuclear WMD</w:t>
      </w:r>
      <w:r w:rsidRPr="0061332C">
        <w:rPr>
          <w:strike/>
          <w:u w:val="single"/>
        </w:rPr>
        <w:t xml:space="preserve">, </w:t>
      </w:r>
      <w:r w:rsidRPr="0061332C">
        <w:rPr>
          <w:rStyle w:val="Emphasis"/>
          <w:strike/>
        </w:rPr>
        <w:t>nuclear alliances</w:t>
      </w:r>
      <w:r w:rsidRPr="0061332C">
        <w:rPr>
          <w:strike/>
          <w:u w:val="single"/>
        </w:rPr>
        <w:t xml:space="preserve">, </w:t>
      </w:r>
      <w:r w:rsidRPr="0061332C">
        <w:rPr>
          <w:rStyle w:val="Emphasis"/>
          <w:strike/>
        </w:rPr>
        <w:t>“deterrence” doctrines</w:t>
      </w:r>
      <w:r w:rsidRPr="0061332C">
        <w:rPr>
          <w:strike/>
          <w:u w:val="single"/>
        </w:rPr>
        <w:t xml:space="preserve">, operational and </w:t>
      </w:r>
      <w:r w:rsidRPr="0061332C">
        <w:rPr>
          <w:rStyle w:val="Emphasis"/>
          <w:strike/>
        </w:rPr>
        <w:t>declaratory policies</w:t>
      </w:r>
      <w:r w:rsidRPr="0061332C">
        <w:rPr>
          <w:strike/>
          <w:u w:val="single"/>
        </w:rPr>
        <w:t xml:space="preserve">, nuclear </w:t>
      </w:r>
      <w:r w:rsidRPr="0061332C">
        <w:rPr>
          <w:rStyle w:val="Emphasis"/>
          <w:strike/>
        </w:rPr>
        <w:t>extended deterrence</w:t>
      </w:r>
      <w:r w:rsidRPr="0061332C">
        <w:rPr>
          <w:strike/>
          <w:u w:val="single"/>
        </w:rPr>
        <w:t xml:space="preserve">, organizational practices, and the </w:t>
      </w:r>
      <w:r w:rsidRPr="0061332C">
        <w:rPr>
          <w:rFonts w:eastAsiaTheme="majorEastAsia"/>
          <w:b/>
          <w:strike/>
          <w:sz w:val="32"/>
          <w:u w:val="single"/>
        </w:rPr>
        <w:t>existential risks</w:t>
      </w:r>
      <w:r w:rsidRPr="0061332C">
        <w:rPr>
          <w:strike/>
          <w:u w:val="single"/>
        </w:rPr>
        <w:t xml:space="preserve"> posed by retaining these capabilities – are all up for redefinition.</w:t>
      </w:r>
    </w:p>
    <w:p w14:paraId="35F62587" w14:textId="77777777" w:rsidR="00327055" w:rsidRPr="0061332C" w:rsidRDefault="00327055" w:rsidP="00327055">
      <w:pPr>
        <w:rPr>
          <w:strike/>
          <w:sz w:val="16"/>
        </w:rPr>
      </w:pPr>
      <w:r w:rsidRPr="0061332C">
        <w:rPr>
          <w:strike/>
          <w:sz w:val="16"/>
        </w:rPr>
        <w:t xml:space="preserve">A </w:t>
      </w:r>
      <w:r w:rsidRPr="0061332C">
        <w:rPr>
          <w:strike/>
          <w:u w:val="single"/>
        </w:rPr>
        <w:t xml:space="preserve">pandemic has potential to </w:t>
      </w:r>
      <w:r w:rsidRPr="0061332C">
        <w:rPr>
          <w:rStyle w:val="Emphasis"/>
          <w:strike/>
        </w:rPr>
        <w:t>destabilize a nuclear-prone conflict by incapacitating</w:t>
      </w:r>
      <w:r w:rsidRPr="0061332C">
        <w:rPr>
          <w:strike/>
          <w:u w:val="single"/>
        </w:rPr>
        <w:t xml:space="preserve"> the supreme nuclear commander or </w:t>
      </w:r>
      <w:r w:rsidRPr="0061332C">
        <w:rPr>
          <w:rStyle w:val="Emphasis"/>
          <w:strike/>
        </w:rPr>
        <w:t>commanders</w:t>
      </w:r>
      <w:r w:rsidRPr="0061332C">
        <w:rPr>
          <w:strike/>
          <w:u w:val="single"/>
        </w:rPr>
        <w:t xml:space="preserve"> who have to </w:t>
      </w:r>
      <w:r w:rsidRPr="0061332C">
        <w:rPr>
          <w:rStyle w:val="Emphasis"/>
          <w:strike/>
        </w:rPr>
        <w:t>issue nuclear strike orders</w:t>
      </w:r>
      <w:r w:rsidRPr="0061332C">
        <w:rPr>
          <w:strike/>
          <w:u w:val="single"/>
        </w:rPr>
        <w:t>, creating uncertainty as to who is in charge, how to handle nuclear mistakes</w:t>
      </w:r>
      <w:r w:rsidRPr="0061332C">
        <w:rPr>
          <w:strike/>
          <w:sz w:val="16"/>
        </w:rPr>
        <w:t xml:space="preserve"> (such as errors, accidents, technological failures, and entanglement with conventional operations gone awry), </w:t>
      </w:r>
      <w:r w:rsidRPr="0061332C">
        <w:rPr>
          <w:strike/>
          <w:u w:val="single"/>
        </w:rPr>
        <w:t>and opening a brief opportunity for a first strike</w:t>
      </w:r>
      <w:r w:rsidRPr="0061332C">
        <w:rPr>
          <w:strike/>
          <w:sz w:val="16"/>
        </w:rPr>
        <w:t xml:space="preserve"> at a time when the COVID-infected state may not be able to retaliate efficiently – or at all – </w:t>
      </w:r>
      <w:r w:rsidRPr="0061332C">
        <w:rPr>
          <w:strike/>
          <w:u w:val="single"/>
        </w:rPr>
        <w:t>due to leadership confusion.</w:t>
      </w:r>
      <w:r w:rsidRPr="0061332C">
        <w:rPr>
          <w:strike/>
          <w:sz w:val="16"/>
        </w:rPr>
        <w:t xml:space="preserve"> In some nuclear-laden conflicts, </w:t>
      </w:r>
      <w:r w:rsidRPr="0061332C">
        <w:rPr>
          <w:strike/>
          <w:u w:val="single"/>
        </w:rPr>
        <w:t>a state might use a pandemic as a cover for political or military provocations in the belief that the adversary is distracted and partly disabled by the pandemic, increasing the risk of war in a nuclear-prone conflict</w:t>
      </w:r>
      <w:r w:rsidRPr="0061332C">
        <w:rPr>
          <w:strike/>
          <w:sz w:val="16"/>
        </w:rPr>
        <w:t xml:space="preserve">. At the same time, </w:t>
      </w:r>
      <w:r w:rsidRPr="0061332C">
        <w:rPr>
          <w:strike/>
          <w:u w:val="single"/>
        </w:rPr>
        <w:t>a pandemic may lead nuclear armed states to increase the isolation and sanctions</w:t>
      </w:r>
      <w:r w:rsidRPr="0061332C">
        <w:rPr>
          <w:strike/>
          <w:sz w:val="16"/>
        </w:rPr>
        <w:t xml:space="preserve"> against a nuclear adversary, making it even harder to stop the spread of the disease, in turn creating a pandemic reservoir and transmission risk back to the nuclear armed state or its allies.</w:t>
      </w:r>
    </w:p>
    <w:p w14:paraId="3F0A8F2C" w14:textId="77777777" w:rsidR="00327055" w:rsidRPr="0061332C" w:rsidRDefault="00327055" w:rsidP="00327055">
      <w:pPr>
        <w:rPr>
          <w:strike/>
          <w:sz w:val="16"/>
        </w:rPr>
      </w:pPr>
      <w:r w:rsidRPr="0061332C">
        <w:rPr>
          <w:strike/>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61332C">
        <w:rPr>
          <w:strike/>
          <w:u w:val="single"/>
        </w:rPr>
        <w:t>militaries may cooperate to control pandemic transmission</w:t>
      </w:r>
      <w:r w:rsidRPr="0061332C">
        <w:rPr>
          <w:strike/>
          <w:sz w:val="16"/>
        </w:rPr>
        <w:t>, including by working together against criminal-terrorist non-state actors that are trafficking people or by joining forces to ensure that a new pathogen is not developed as a bioweapon.</w:t>
      </w:r>
    </w:p>
    <w:p w14:paraId="132370BD" w14:textId="77777777" w:rsidR="00327055" w:rsidRPr="0061332C" w:rsidRDefault="00327055" w:rsidP="00327055">
      <w:pPr>
        <w:rPr>
          <w:strike/>
          <w:u w:val="single"/>
        </w:rPr>
      </w:pPr>
      <w:r w:rsidRPr="0061332C">
        <w:rPr>
          <w:strike/>
          <w:sz w:val="16"/>
        </w:rPr>
        <w:t xml:space="preserve">To date, </w:t>
      </w:r>
      <w:r w:rsidRPr="0061332C">
        <w:rPr>
          <w:strike/>
          <w:u w:val="single"/>
        </w:rPr>
        <w:t xml:space="preserve">however, the COVID-19 pandemic has increased the isolation of some nuclear-armed states and provided a textbook case of the </w:t>
      </w:r>
      <w:r w:rsidRPr="0061332C">
        <w:rPr>
          <w:rStyle w:val="Emphasis"/>
          <w:strike/>
        </w:rPr>
        <w:t>failure of states to cooperate to overcome the pandemic</w:t>
      </w:r>
      <w:r w:rsidRPr="0061332C">
        <w:rPr>
          <w:strike/>
          <w:u w:val="single"/>
        </w:rPr>
        <w:t>. Borders have slammed shut, trade shut down, and budgets blown out</w:t>
      </w:r>
      <w:r w:rsidRPr="0061332C">
        <w:rPr>
          <w:strike/>
          <w:sz w:val="16"/>
        </w:rPr>
        <w:t xml:space="preserve">, creating </w:t>
      </w:r>
      <w:r w:rsidRPr="0061332C">
        <w:rPr>
          <w:strike/>
          <w:u w:val="single"/>
        </w:rPr>
        <w:t xml:space="preserve">enormous pressure to focus on immediate domestic priorities. Foreign policies have become markedly more nationalistic. Dependence on </w:t>
      </w:r>
      <w:r w:rsidRPr="0061332C">
        <w:rPr>
          <w:rStyle w:val="Emphasis"/>
          <w:strike/>
        </w:rPr>
        <w:t>nuclear weapons may increase as states seek to buttress a global re-spatialization6</w:t>
      </w:r>
      <w:r w:rsidRPr="0061332C">
        <w:rPr>
          <w:strike/>
          <w:u w:val="single"/>
        </w:rPr>
        <w:t xml:space="preserve"> of all dimensions of human interaction at all levels to manage pandemics</w:t>
      </w:r>
      <w:r w:rsidRPr="0061332C">
        <w:rPr>
          <w:strike/>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61332C">
        <w:rPr>
          <w:strike/>
          <w:u w:val="single"/>
        </w:rPr>
        <w:t xml:space="preserve">some states may </w:t>
      </w:r>
      <w:r w:rsidRPr="0061332C">
        <w:rPr>
          <w:rStyle w:val="Emphasis"/>
          <w:strike/>
        </w:rPr>
        <w:lastRenderedPageBreak/>
        <w:t>proliferate</w:t>
      </w:r>
      <w:r w:rsidRPr="0061332C">
        <w:rPr>
          <w:strike/>
          <w:u w:val="single"/>
        </w:rPr>
        <w:t xml:space="preserve"> their own nuclear weapons, further reinforcing the spiral of conflicts contained by nuclear threat, with </w:t>
      </w:r>
      <w:r w:rsidRPr="0061332C">
        <w:rPr>
          <w:rStyle w:val="Emphasis"/>
          <w:rFonts w:eastAsiaTheme="majorEastAsia"/>
          <w:iCs w:val="0"/>
          <w:strike/>
          <w:sz w:val="32"/>
        </w:rPr>
        <w:t>cascading effects on the risk of nuclear war.</w:t>
      </w:r>
    </w:p>
    <w:p w14:paraId="14A0AE70" w14:textId="77777777" w:rsidR="00E05668" w:rsidRPr="00E05668" w:rsidRDefault="00E05668" w:rsidP="00E05668"/>
    <w:p w14:paraId="5549122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0566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27055"/>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332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461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566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CA5D0"/>
  <w15:chartTrackingRefBased/>
  <w15:docId w15:val="{29102FBB-E46A-40A2-9EE2-BAEEF322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4611"/>
    <w:rPr>
      <w:rFonts w:ascii="Calibri" w:hAnsi="Calibri"/>
    </w:rPr>
  </w:style>
  <w:style w:type="paragraph" w:styleId="Heading1">
    <w:name w:val="heading 1"/>
    <w:aliases w:val="Pocket"/>
    <w:basedOn w:val="Normal"/>
    <w:next w:val="Normal"/>
    <w:link w:val="Heading1Char"/>
    <w:qFormat/>
    <w:rsid w:val="00C246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46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246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C246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46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4611"/>
  </w:style>
  <w:style w:type="character" w:customStyle="1" w:styleId="Heading1Char">
    <w:name w:val="Heading 1 Char"/>
    <w:aliases w:val="Pocket Char"/>
    <w:basedOn w:val="DefaultParagraphFont"/>
    <w:link w:val="Heading1"/>
    <w:rsid w:val="00C246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461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2461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C24611"/>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C2461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461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C24611"/>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C24611"/>
    <w:rPr>
      <w:color w:val="auto"/>
      <w:u w:val="none"/>
    </w:rPr>
  </w:style>
  <w:style w:type="character" w:styleId="FollowedHyperlink">
    <w:name w:val="FollowedHyperlink"/>
    <w:basedOn w:val="DefaultParagraphFont"/>
    <w:uiPriority w:val="99"/>
    <w:semiHidden/>
    <w:unhideWhenUsed/>
    <w:rsid w:val="00C24611"/>
    <w:rPr>
      <w:color w:val="auto"/>
      <w:u w:val="none"/>
    </w:rPr>
  </w:style>
  <w:style w:type="paragraph" w:styleId="NormalWeb">
    <w:name w:val="Normal (Web)"/>
    <w:basedOn w:val="Normal"/>
    <w:uiPriority w:val="99"/>
    <w:unhideWhenUsed/>
    <w:rsid w:val="00E05668"/>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link w:val="Emphasis"/>
    <w:uiPriority w:val="7"/>
    <w:qFormat/>
    <w:rsid w:val="00E05668"/>
    <w:pPr>
      <w:widowControl w:val="0"/>
      <w:ind w:left="720"/>
      <w:jc w:val="both"/>
    </w:pPr>
    <w:rPr>
      <w:b/>
      <w:iCs/>
      <w:u w:val="single"/>
    </w:rPr>
  </w:style>
  <w:style w:type="character" w:customStyle="1" w:styleId="LinedDown">
    <w:name w:val="Lined Down"/>
    <w:qFormat/>
    <w:rsid w:val="00327055"/>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rt052.zim.uni-duisburg-essen.de/Kant/aa06/245.html" TargetMode="External"/><Relationship Id="rId13" Type="http://schemas.openxmlformats.org/officeDocument/2006/relationships/hyperlink" Target="http://bfp.sp.unipi.it/chiara/lm/kantpisa1.html" TargetMode="External"/><Relationship Id="rId18" Type="http://schemas.openxmlformats.org/officeDocument/2006/relationships/hyperlink" Target="https://www.tandfonline.com/doi/full/10.1080/25751654.2021.1890867" TargetMode="External"/><Relationship Id="rId3" Type="http://schemas.openxmlformats.org/officeDocument/2006/relationships/styles" Target="styles.xml"/><Relationship Id="rId7" Type="http://schemas.openxmlformats.org/officeDocument/2006/relationships/hyperlink" Target="http://bfp.sp.unipi.it/chiara/lm/kantpisa1.html" TargetMode="External"/><Relationship Id="rId12" Type="http://schemas.openxmlformats.org/officeDocument/2006/relationships/hyperlink" Target="http://virt052.zim.uni-duisburg-essen.de/Kant/aa06/237.html" TargetMode="External"/><Relationship Id="rId17" Type="http://schemas.openxmlformats.org/officeDocument/2006/relationships/hyperlink" Target="https://idsa.in/issuebrief/wto-trips-waiver-covid-vaccine-rkumar-120721"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virt052.zim.uni-duisburg-essen.de/Kant/aa06/237.html"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10" Type="http://schemas.openxmlformats.org/officeDocument/2006/relationships/hyperlink" Target="http://virt052.zim.uni-duisburg-essen.de/Kant/aa06/249.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fp.sp.unipi.it/chiara/lm/kantpisa1.html" TargetMode="External"/><Relationship Id="rId14"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9475</Words>
  <Characters>54014</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2021-09-18T19:59:00Z</dcterms:created>
  <dcterms:modified xsi:type="dcterms:W3CDTF">2021-09-18T19:59:00Z</dcterms:modified>
</cp:coreProperties>
</file>