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3A25" w14:textId="77777777" w:rsidR="00C83A22" w:rsidRDefault="00C83A22" w:rsidP="00C83A22">
      <w:pPr>
        <w:pStyle w:val="Heading4"/>
      </w:pPr>
      <w:r>
        <w:t>Give me 30 speaks – only way to non-arbitrarily rank debaters without hurting their tournament record – judges will always have some sort of subconscious perception that affects speaks which means 30s solve</w:t>
      </w:r>
    </w:p>
    <w:p w14:paraId="0FB788D1" w14:textId="77777777" w:rsidR="00C83A22" w:rsidRDefault="00C83A22" w:rsidP="00C83A22">
      <w:pPr>
        <w:pStyle w:val="Heading3"/>
      </w:pPr>
      <w:r>
        <w:t>FW</w:t>
      </w:r>
    </w:p>
    <w:p w14:paraId="0F0878A5" w14:textId="77777777" w:rsidR="00C83A22" w:rsidRPr="00A00964" w:rsidRDefault="00C83A22" w:rsidP="00C83A22">
      <w:pPr>
        <w:pStyle w:val="Heading4"/>
      </w:pPr>
      <w:r w:rsidRPr="00A00964">
        <w:t xml:space="preserve">The meta-ethic is </w:t>
      </w:r>
      <w:r w:rsidRPr="00A00964">
        <w:rPr>
          <w:u w:val="single"/>
        </w:rPr>
        <w:t>practical reasoning</w:t>
      </w:r>
    </w:p>
    <w:p w14:paraId="530906B1" w14:textId="77777777" w:rsidR="00C83A22" w:rsidRPr="00A00964" w:rsidRDefault="00C83A22" w:rsidP="00C83A22">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1C528959" w14:textId="77777777" w:rsidR="00C83A22" w:rsidRPr="00A00964" w:rsidRDefault="00C83A22" w:rsidP="00C83A22">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256BD507" w14:textId="77777777" w:rsidR="00C83A22" w:rsidRPr="00305237" w:rsidRDefault="00C83A22" w:rsidP="00C83A22">
      <w:pPr>
        <w:widowControl w:val="0"/>
        <w:rPr>
          <w:rStyle w:val="Style13ptBold"/>
          <w:rFonts w:asciiTheme="minorHAnsi" w:hAnsiTheme="minorHAnsi" w:cstheme="minorHAnsi"/>
          <w:bCs w:val="0"/>
        </w:rPr>
      </w:pPr>
    </w:p>
    <w:p w14:paraId="34D84223" w14:textId="77777777" w:rsidR="00C83A22" w:rsidRPr="00305237" w:rsidRDefault="00C83A22" w:rsidP="00C83A22">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676E1553" w14:textId="77777777" w:rsidR="00C83A22" w:rsidRPr="00CD7645" w:rsidRDefault="00C83A22" w:rsidP="00C83A22">
      <w:pPr>
        <w:rPr>
          <w:rStyle w:val="Style13ptBold"/>
        </w:rPr>
      </w:pPr>
      <w:r w:rsidRPr="00CD7645">
        <w:rPr>
          <w:rStyle w:val="Style13ptBold"/>
        </w:rPr>
        <w:t>Korsgaard // 96</w:t>
      </w:r>
    </w:p>
    <w:p w14:paraId="0534FE7A" w14:textId="77777777" w:rsidR="00C83A22" w:rsidRPr="009F5C23" w:rsidRDefault="00C83A22" w:rsidP="00C83A22">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5D134252" w14:textId="77777777" w:rsidR="00C83A22" w:rsidRPr="00305237" w:rsidRDefault="00C83A22" w:rsidP="00C83A22">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reflection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46E41FE0" w14:textId="77777777" w:rsidR="00C83A22" w:rsidRPr="00305237" w:rsidRDefault="00C83A22" w:rsidP="00C83A22"/>
    <w:p w14:paraId="38A7B748" w14:textId="77777777" w:rsidR="00C83A22" w:rsidRPr="00305237" w:rsidRDefault="00C83A22" w:rsidP="00C83A22">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152F1602" w14:textId="77777777" w:rsidR="00C83A22" w:rsidRPr="00305237" w:rsidRDefault="00C83A22" w:rsidP="00C83A22">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4A6BFDD4" w14:textId="77777777" w:rsidR="00C83A22" w:rsidRPr="00305237" w:rsidRDefault="00C83A22" w:rsidP="00C83A22">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Korsgaard, C. M. (1999). Self-Constitution in the Ethics of Plato and Kant (1st ed., Vol. 3). Spinger.</w:t>
      </w:r>
    </w:p>
    <w:p w14:paraId="2BF58336" w14:textId="77777777" w:rsidR="00C83A22" w:rsidRPr="00305237" w:rsidRDefault="00C83A22" w:rsidP="00C83A22">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8"/>
          <w:szCs w:val="24"/>
          <w:vertAlign w:val="subscript"/>
        </w:rPr>
        <w:t>particularistically</w:t>
      </w:r>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It’s important to see that if you had a particularistic will</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So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04B77641" w14:textId="77777777" w:rsidR="00C83A22" w:rsidRPr="005664D4" w:rsidRDefault="00C83A22" w:rsidP="00C83A22">
      <w:pPr>
        <w:pStyle w:val="Heading4"/>
      </w:pPr>
      <w:r w:rsidRPr="005664D4">
        <w:t xml:space="preserve">If an agent regards their purpose as important, they must regard the means as important, one of which is freedom. </w:t>
      </w:r>
    </w:p>
    <w:p w14:paraId="0D40419B" w14:textId="77777777" w:rsidR="00C83A22" w:rsidRPr="00305237" w:rsidRDefault="00C83A22" w:rsidP="00C83A22">
      <w:pPr>
        <w:spacing w:line="240" w:lineRule="auto"/>
        <w:rPr>
          <w:rFonts w:asciiTheme="minorHAnsi" w:hAnsiTheme="minorHAnsi" w:cstheme="minorHAnsi"/>
          <w:b/>
          <w:sz w:val="24"/>
          <w:szCs w:val="24"/>
        </w:rPr>
      </w:pPr>
    </w:p>
    <w:p w14:paraId="75218E4E" w14:textId="77777777" w:rsidR="00C83A22" w:rsidRPr="00305237" w:rsidRDefault="00C83A22" w:rsidP="00C83A22">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235D2C9D" w14:textId="77777777" w:rsidR="00C83A22" w:rsidRDefault="00C83A22" w:rsidP="00C83A22">
      <w:pPr>
        <w:rPr>
          <w:rFonts w:asciiTheme="minorHAnsi" w:hAnsiTheme="minorHAnsi" w:cstheme="minorHAnsi"/>
          <w:bCs/>
          <w:u w:val="single"/>
        </w:rPr>
      </w:pPr>
    </w:p>
    <w:p w14:paraId="48855AA0" w14:textId="77777777" w:rsidR="00C83A22" w:rsidRPr="00305237" w:rsidRDefault="00C83A22" w:rsidP="00C83A22">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3EF292ED" w14:textId="77777777" w:rsidR="00C83A22" w:rsidRPr="00CD7645" w:rsidRDefault="00C83A22" w:rsidP="00C83A22">
      <w:pPr>
        <w:rPr>
          <w:rStyle w:val="Style13ptBold"/>
        </w:rPr>
      </w:pPr>
      <w:r w:rsidRPr="00CD7645">
        <w:rPr>
          <w:rStyle w:val="Style13ptBold"/>
        </w:rPr>
        <w:t>Ripstein // 04</w:t>
      </w:r>
    </w:p>
    <w:p w14:paraId="7AFB7007" w14:textId="77777777" w:rsidR="00C83A22" w:rsidRPr="00305237" w:rsidRDefault="00C83A22" w:rsidP="00C83A22">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1B05A5E5" w14:textId="77777777" w:rsidR="00C83A22" w:rsidRDefault="00C83A22" w:rsidP="00C83A22">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do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42BA04A7" w14:textId="77777777" w:rsidR="00C83A22" w:rsidRDefault="00C83A22" w:rsidP="00C83A22">
      <w:pPr>
        <w:rPr>
          <w:rFonts w:asciiTheme="minorHAnsi" w:eastAsia="Calibri" w:hAnsiTheme="minorHAnsi" w:cstheme="minorHAnsi"/>
          <w:bCs/>
          <w:sz w:val="8"/>
        </w:rPr>
      </w:pPr>
    </w:p>
    <w:p w14:paraId="755158ED" w14:textId="77777777" w:rsidR="00C83A22" w:rsidRPr="00305237" w:rsidRDefault="00C83A22" w:rsidP="00C83A22">
      <w:pPr>
        <w:spacing w:line="276" w:lineRule="auto"/>
        <w:rPr>
          <w:rFonts w:asciiTheme="minorHAnsi" w:hAnsiTheme="minorHAnsi" w:cstheme="minorHAnsi"/>
          <w:bCs/>
        </w:rPr>
      </w:pPr>
    </w:p>
    <w:p w14:paraId="4CCD6945" w14:textId="77777777" w:rsidR="00C83A22" w:rsidRPr="00305237" w:rsidRDefault="00C83A22" w:rsidP="00C83A22">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2C88CDF9" w14:textId="77777777" w:rsidR="00C83A22" w:rsidRPr="00305237" w:rsidRDefault="00C83A22" w:rsidP="00C83A22"/>
    <w:p w14:paraId="1752A77F" w14:textId="77777777" w:rsidR="00C83A22" w:rsidRPr="00305237" w:rsidRDefault="00C83A22" w:rsidP="00C83A22">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58F0650A" w14:textId="77777777" w:rsidR="00C83A22" w:rsidRPr="00305237" w:rsidRDefault="00C83A22" w:rsidP="00C83A22">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1961096D" w14:textId="77777777" w:rsidR="00C83A22" w:rsidRPr="00305237" w:rsidRDefault="00C83A22" w:rsidP="00C83A22">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3AB35771" w14:textId="77777777" w:rsidR="00C83A22" w:rsidRPr="00CD7645" w:rsidRDefault="00C83A22" w:rsidP="00C83A22">
      <w:pPr>
        <w:rPr>
          <w:rStyle w:val="Style13ptBold"/>
        </w:rPr>
      </w:pPr>
      <w:r w:rsidRPr="00CD7645">
        <w:rPr>
          <w:rStyle w:val="Style13ptBold"/>
        </w:rPr>
        <w:t>Ripstein // 09</w:t>
      </w:r>
    </w:p>
    <w:p w14:paraId="0D2E5069" w14:textId="77777777" w:rsidR="00C83A22" w:rsidRPr="00305237" w:rsidRDefault="00C83A22" w:rsidP="00C83A22">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r>
        <w:rPr>
          <w:rFonts w:asciiTheme="minorHAnsi" w:hAnsiTheme="minorHAnsi" w:cstheme="minorHAnsi"/>
          <w:bCs/>
          <w:sz w:val="14"/>
          <w:szCs w:val="14"/>
        </w:rPr>
        <w:t xml:space="preserve"> </w:t>
      </w:r>
      <w:r w:rsidRPr="005C233F">
        <w:rPr>
          <w:rFonts w:asciiTheme="minorHAnsi" w:hAnsiTheme="minorHAnsi" w:cstheme="minorHAnsi"/>
          <w:bCs/>
        </w:rPr>
        <w:t>Bracketed for clarity</w:t>
      </w:r>
    </w:p>
    <w:p w14:paraId="44CF9520" w14:textId="77777777" w:rsidR="00C83A22" w:rsidRPr="00305237" w:rsidRDefault="00C83A22" w:rsidP="00C83A22">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6A98C351" w14:textId="77777777" w:rsidR="00C83A22" w:rsidRPr="00305237" w:rsidRDefault="00C83A22" w:rsidP="00C83A22">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0189DA57" w14:textId="77777777" w:rsidR="00C83A22" w:rsidRDefault="00C83A22" w:rsidP="00C83A22">
      <w:pPr>
        <w:pStyle w:val="Heading4"/>
        <w:rPr>
          <w:rFonts w:asciiTheme="minorHAnsi" w:hAnsiTheme="minorHAnsi" w:cstheme="minorHAnsi"/>
        </w:rPr>
      </w:pPr>
      <w:r>
        <w:rPr>
          <w:rFonts w:asciiTheme="minorHAnsi" w:hAnsiTheme="minorHAnsi" w:cstheme="minorHAnsi"/>
        </w:rPr>
        <w:t xml:space="preserve">[2] </w:t>
      </w: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089DBE7" w14:textId="77777777" w:rsidR="00C83A22" w:rsidRDefault="00C83A22" w:rsidP="00C83A22">
      <w:pPr>
        <w:pStyle w:val="Heading4"/>
      </w:pPr>
      <w:r>
        <w:t xml:space="preserve">[3] </w:t>
      </w:r>
      <w:r w:rsidRPr="009778D1">
        <w:t xml:space="preserve">The aff just has to prove an obligation under one locus of duty. </w:t>
      </w:r>
    </w:p>
    <w:p w14:paraId="63C5EB68" w14:textId="77777777" w:rsidR="00C83A22" w:rsidRDefault="00C83A22" w:rsidP="00C83A22">
      <w:pPr>
        <w:pStyle w:val="Heading4"/>
      </w:pPr>
      <w:r>
        <w:t>[a]</w:t>
      </w:r>
      <w:r w:rsidRPr="009778D1">
        <w:t xml:space="preserve"> Every index is equally true since there is no non-arbitrary way to weigh between them since that would require a way to weigh but we need to weigh between the ways to weigh etc. and it’s infinitely regressive. Meaning we can’t say one index is better or worse. </w:t>
      </w:r>
    </w:p>
    <w:p w14:paraId="3AE4ECDB" w14:textId="77777777" w:rsidR="00C83A22" w:rsidRDefault="00C83A22" w:rsidP="00C83A22">
      <w:pPr>
        <w:pStyle w:val="Heading4"/>
      </w:pPr>
      <w:r>
        <w:t xml:space="preserve">[b] </w:t>
      </w:r>
      <w:r w:rsidRPr="009778D1">
        <w:t>Semantics: An obligation can come from infinite sources, they don’t have to be the correct ones. An obligation is still present even if it’s from an incorrect source. A bad obligation is still an existent one.</w:t>
      </w:r>
    </w:p>
    <w:p w14:paraId="290A1B8B" w14:textId="77777777" w:rsidR="00C83A22" w:rsidRPr="006F15C5" w:rsidRDefault="00C83A22" w:rsidP="00C83A22">
      <w:pPr>
        <w:pStyle w:val="Heading3"/>
        <w:rPr>
          <w:rStyle w:val="Heading4Char"/>
          <w:b/>
          <w:iCs w:val="0"/>
          <w:sz w:val="32"/>
        </w:rPr>
      </w:pPr>
      <w:r>
        <w:t>Advocacy</w:t>
      </w:r>
    </w:p>
    <w:p w14:paraId="03CF74DF" w14:textId="77777777" w:rsidR="00C83A22" w:rsidRDefault="00C83A22" w:rsidP="00C83A22">
      <w:pPr>
        <w:pStyle w:val="Heading4"/>
      </w:pPr>
      <w:r w:rsidRPr="006F15C5">
        <w:t>Thus, the plan – Resolved: The member nations of the World Trade Organization ought to reduce intellectual property protections for medicines. CP and PICs affirm because they do not disprove my general thesis.</w:t>
      </w:r>
      <w:r>
        <w:t xml:space="preserve"> CX checks on spec shells and spec doesn’t matter under Ripstein because it’s a general statement.</w:t>
      </w:r>
    </w:p>
    <w:p w14:paraId="6845E881" w14:textId="77777777" w:rsidR="00C83A22" w:rsidRPr="00305C79" w:rsidRDefault="00C83A22" w:rsidP="00C83A22">
      <w:pPr>
        <w:pStyle w:val="Heading3"/>
        <w:rPr>
          <w:rFonts w:cs="Calibri"/>
        </w:rPr>
      </w:pPr>
      <w:r w:rsidRPr="00305C79">
        <w:rPr>
          <w:rFonts w:cs="Calibri"/>
        </w:rPr>
        <w:t xml:space="preserve">Offense </w:t>
      </w:r>
    </w:p>
    <w:p w14:paraId="5CF57A39" w14:textId="77777777" w:rsidR="00C83A22" w:rsidRPr="00305C79" w:rsidRDefault="00C83A22" w:rsidP="00C83A22">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505EC2FC" w14:textId="77777777" w:rsidR="00C83A22" w:rsidRPr="00305C79" w:rsidRDefault="00C83A22" w:rsidP="00C83A22">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5E6B1510" w14:textId="77777777" w:rsidR="00C83A22" w:rsidRPr="00305C79" w:rsidRDefault="00C83A22" w:rsidP="00C83A22">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D13E6A5" w14:textId="77777777" w:rsidR="00C83A22" w:rsidRPr="00305C79" w:rsidRDefault="00C83A22" w:rsidP="00C83A22"/>
    <w:p w14:paraId="0F842DFF" w14:textId="77777777" w:rsidR="00C83A22" w:rsidRPr="00305C79" w:rsidRDefault="00C83A22" w:rsidP="00C83A22">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5CE5523F" w14:textId="77777777" w:rsidR="00C83A22" w:rsidRPr="00305C79" w:rsidRDefault="00C83A22" w:rsidP="00C83A22">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64912715" w14:textId="77777777" w:rsidR="00C83A22" w:rsidRPr="00305C79" w:rsidRDefault="00C83A22" w:rsidP="00C83A22">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F95358F" w14:textId="77777777" w:rsidR="00C83A22" w:rsidRPr="00305C79" w:rsidRDefault="00C83A22" w:rsidP="00C83A22">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A347C21" w14:textId="77777777" w:rsidR="00C83A22" w:rsidRPr="00305C79" w:rsidRDefault="00C83A22" w:rsidP="00C83A22">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1A8AB4EA" w14:textId="77777777" w:rsidR="00C83A22" w:rsidRDefault="00C83A22" w:rsidP="00C83A22">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564B2DF4" w14:textId="77777777" w:rsidR="00C83A22" w:rsidRPr="00305C79" w:rsidRDefault="00C83A22" w:rsidP="00C83A22">
      <w:pPr>
        <w:pStyle w:val="Heading4"/>
      </w:pPr>
      <w:r>
        <w:t>4] Property rights undermines the freedom of companies to make what they want which harms the free market thus it violates the omnilateral will.</w:t>
      </w:r>
    </w:p>
    <w:p w14:paraId="5C3CC4D3" w14:textId="77777777" w:rsidR="00C83A22" w:rsidRDefault="00C83A22" w:rsidP="00C83A22">
      <w:pPr>
        <w:pStyle w:val="Heading3"/>
      </w:pPr>
      <w:r>
        <w:t>UV</w:t>
      </w:r>
    </w:p>
    <w:p w14:paraId="2257A9DF" w14:textId="7BB6C772" w:rsidR="00C83A22" w:rsidRDefault="00C83A22" w:rsidP="00C83A22">
      <w:pPr>
        <w:pStyle w:val="Heading4"/>
      </w:pPr>
      <w:r>
        <w:t>[</w:t>
      </w: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2A72D64A" w14:textId="77777777" w:rsidR="00C83A22" w:rsidRPr="00C83A22" w:rsidRDefault="00C83A22" w:rsidP="00C83A22"/>
    <w:p w14:paraId="3A65E331" w14:textId="62914FFF" w:rsidR="00C83A22" w:rsidRDefault="00C83A22" w:rsidP="00C83A22">
      <w:pPr>
        <w:pStyle w:val="Heading4"/>
        <w:rPr>
          <w:rFonts w:asciiTheme="minorHAnsi" w:eastAsia="Calibri" w:hAnsiTheme="minorHAnsi" w:cstheme="minorHAnsi"/>
        </w:rPr>
      </w:pPr>
      <w:r>
        <w:t>[2</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71C9ADBB" w14:textId="77777777" w:rsidR="00C83A22" w:rsidRDefault="00C83A22" w:rsidP="00C83A22">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611AE474" w14:textId="77777777" w:rsidR="00C83A22" w:rsidRDefault="00C83A22" w:rsidP="00C83A22">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5FBB2A5A" w14:textId="77777777" w:rsidR="00C83A22" w:rsidRDefault="00C83A22" w:rsidP="00C83A22">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2A54B456" w14:textId="5444B6EE" w:rsidR="00C83A22" w:rsidRDefault="00C83A22" w:rsidP="00C83A22">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0026BF05" w14:textId="77777777" w:rsidR="00C83A22" w:rsidRDefault="00C83A22" w:rsidP="00C83A22"/>
    <w:p w14:paraId="5CED8DC3" w14:textId="12939E04" w:rsidR="00C83A22" w:rsidRDefault="00C83A22" w:rsidP="00C83A22">
      <w:pPr>
        <w:pStyle w:val="Heading4"/>
      </w:pPr>
      <w:r>
        <w:t>[</w:t>
      </w:r>
      <w:r>
        <w:t>3]</w:t>
      </w:r>
      <w:r w:rsidRPr="008C16DA">
        <w:t xml:space="preserve"> Consequences Fail: </w:t>
      </w:r>
    </w:p>
    <w:p w14:paraId="20646A40" w14:textId="77777777" w:rsidR="00C83A22" w:rsidRDefault="00C83A22" w:rsidP="00C83A22">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74CEF1E" w14:textId="77777777" w:rsidR="00C83A22" w:rsidRDefault="00C83A22" w:rsidP="00C83A22">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7AC0D74C" w14:textId="6EB5AB65" w:rsidR="00C83A22" w:rsidRPr="00DC394B" w:rsidRDefault="00C83A22" w:rsidP="00C83A22">
      <w:pPr>
        <w:pStyle w:val="Heading4"/>
        <w:spacing w:line="276" w:lineRule="auto"/>
        <w:rPr>
          <w:rFonts w:cs="Times New Roman"/>
        </w:rPr>
      </w:pPr>
      <w:r>
        <w:rPr>
          <w:rFonts w:cs="Times New Roman"/>
        </w:rPr>
        <w:t>[</w:t>
      </w:r>
      <w:r>
        <w:rPr>
          <w:rFonts w:cs="Times New Roman"/>
        </w:rPr>
        <w:t>c</w:t>
      </w:r>
      <w:r>
        <w:rPr>
          <w:rFonts w:cs="Times New Roman"/>
        </w:rPr>
        <w:t>]</w:t>
      </w:r>
      <w:r w:rsidRPr="00DC394B">
        <w:rPr>
          <w:rFonts w:cs="Times New Roman"/>
        </w:rPr>
        <w:t xml:space="preserve"> Consequentialism is irresolvable because if a bigger harm can outweigh a smaller, there’s always a non-zero chance of a bigger harm in the future and there’s no non-arbitrary point at which </w:t>
      </w:r>
      <w:r>
        <w:rPr>
          <w:rFonts w:cs="Times New Roman"/>
        </w:rPr>
        <w:t xml:space="preserve">those </w:t>
      </w:r>
      <w:r w:rsidRPr="00DC394B">
        <w:rPr>
          <w:rFonts w:cs="Times New Roman"/>
        </w:rPr>
        <w:t>consequences stop being relevant</w:t>
      </w:r>
      <w:r>
        <w:rPr>
          <w:rFonts w:cs="Times New Roman"/>
        </w:rPr>
        <w:t xml:space="preserve"> so it’s non-stop calculation.</w:t>
      </w:r>
    </w:p>
    <w:p w14:paraId="531084E1" w14:textId="43193725" w:rsidR="00C83A22" w:rsidRPr="00DC394B" w:rsidRDefault="00C83A22" w:rsidP="00C83A22">
      <w:pPr>
        <w:pStyle w:val="Heading4"/>
      </w:pPr>
      <w:r>
        <w:t>[</w:t>
      </w:r>
      <w:r>
        <w:t>d</w:t>
      </w:r>
      <w:r>
        <w:t>]</w:t>
      </w:r>
      <w:r w:rsidRPr="00DC394B">
        <w:t xml:space="preserve"> No impact to anything – the universe is infinite.</w:t>
      </w:r>
    </w:p>
    <w:p w14:paraId="3BC698C2" w14:textId="77777777" w:rsidR="00C83A22" w:rsidRPr="00DC394B" w:rsidRDefault="00C83A22" w:rsidP="00C83A22">
      <w:r w:rsidRPr="00DC394B">
        <w:rPr>
          <w:rStyle w:val="Heading4Char"/>
        </w:rPr>
        <w:t>Bostrom 11</w:t>
      </w:r>
      <w:r w:rsidRPr="00DC394B">
        <w:t xml:space="preserve"> Nick Bostrom (Professor, Faculty of Philosophy &amp; Oxford Martin School Director, Future of Humanity Institute Director, Oxford Martin Programme on the Impacts of Future Technology University of Oxford) “Infinite Ethics” Analysis and Metaphysics, Vol. 10 (2011): pp. 9-59 </w:t>
      </w:r>
    </w:p>
    <w:p w14:paraId="4CDF2F54" w14:textId="77777777" w:rsidR="00C83A22" w:rsidRPr="00DC394B" w:rsidRDefault="00C83A22" w:rsidP="00C83A22">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Everettian “world” should, plausibly, be weighted by its associated measure (amplitude squared), which is a normalized; see e.g. [3].</w:t>
      </w:r>
    </w:p>
    <w:p w14:paraId="006524C1" w14:textId="4AC826CE" w:rsidR="00C83A22" w:rsidRDefault="00C83A22" w:rsidP="00C83A22">
      <w:pPr>
        <w:pStyle w:val="Heading4"/>
      </w:pPr>
      <w:r>
        <w:t>[</w:t>
      </w:r>
      <w:r>
        <w:t>e</w:t>
      </w:r>
      <w:r>
        <w:t>] The Utility Monster: Util would hypothetically say that if there was one being that could experience more pleasure than all others combined we should do anything in order to maximize it, i.e. sacrifice everyone else’s pleasure</w:t>
      </w:r>
    </w:p>
    <w:p w14:paraId="7B857D75" w14:textId="378175BE" w:rsidR="009A6B97" w:rsidRPr="009A6B97" w:rsidRDefault="009A6B97" w:rsidP="009A6B97">
      <w:pPr>
        <w:pStyle w:val="Heading4"/>
      </w:pPr>
      <w:r>
        <w:t>[f] No extension o/w – it’s the fallacy of origin we don’t maximize oxygen even though we need it</w:t>
      </w:r>
    </w:p>
    <w:p w14:paraId="645AB27F" w14:textId="1AB7989B" w:rsidR="00C83A22" w:rsidRDefault="00C83A22" w:rsidP="00C83A22">
      <w:pPr>
        <w:pStyle w:val="Heading4"/>
      </w:pPr>
    </w:p>
    <w:p w14:paraId="3D4AF915" w14:textId="30887364" w:rsidR="00C83A22" w:rsidRPr="00541BD4" w:rsidRDefault="00C83A22" w:rsidP="00C83A22">
      <w:pPr>
        <w:pStyle w:val="Heading4"/>
      </w:pPr>
      <w:r>
        <w:t xml:space="preserve">[4] </w:t>
      </w:r>
      <w:r w:rsidRPr="00541BD4">
        <w:t xml:space="preserve">Use epistemic confidence. </w:t>
      </w:r>
    </w:p>
    <w:p w14:paraId="00427E5D" w14:textId="5EC5DE77" w:rsidR="00C83A22" w:rsidRPr="00541BD4" w:rsidRDefault="00C83A22" w:rsidP="00C83A22">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11F66033" w14:textId="1097A6EC" w:rsidR="00C83A22" w:rsidRPr="00541BD4" w:rsidRDefault="00C83A22" w:rsidP="00C83A22">
      <w:pPr>
        <w:pStyle w:val="Heading4"/>
      </w:pPr>
      <w:r>
        <w:t xml:space="preserve">[b] </w:t>
      </w:r>
      <w:r w:rsidRPr="00541BD4">
        <w:t xml:space="preserve">It’s substantively true – you wouldn’t combine medicines from three different doctors just because they gave you three different opinions. </w:t>
      </w:r>
    </w:p>
    <w:p w14:paraId="33D530AA" w14:textId="4B63028F" w:rsidR="00C83A22" w:rsidRPr="00541BD4" w:rsidRDefault="00C83A22" w:rsidP="00C83A22">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14B8AB14" w14:textId="737E3164" w:rsidR="00C83A22" w:rsidRDefault="00C83A22" w:rsidP="00C83A22">
      <w:pPr>
        <w:pStyle w:val="Heading4"/>
      </w:pPr>
      <w:r>
        <w:t xml:space="preserve">[d] </w:t>
      </w:r>
      <w:r w:rsidR="00932274">
        <w:t>E</w:t>
      </w:r>
      <w:r w:rsidRPr="00541BD4">
        <w:t>M is infinitely regressive since we need to use modesty to determine the probability that EM is true and that that is true and so on</w:t>
      </w:r>
    </w:p>
    <w:p w14:paraId="3DF7A9B5" w14:textId="17CD5810" w:rsidR="00C83A22" w:rsidRPr="00541BD4" w:rsidRDefault="00C83A22" w:rsidP="00C83A22">
      <w:pPr>
        <w:pStyle w:val="Heading4"/>
      </w:pPr>
      <w:r>
        <w:t xml:space="preserve">[e] </w:t>
      </w:r>
      <w:r>
        <w:t>EC is better for clash people it ensures that people don’t weigh something that is 0.01% true against something that is 100% true and ignore clash</w:t>
      </w:r>
    </w:p>
    <w:p w14:paraId="10663D51" w14:textId="77777777" w:rsidR="00C83A22" w:rsidRPr="00C83A22" w:rsidRDefault="00C83A22" w:rsidP="00C83A22"/>
    <w:p w14:paraId="27AA4F6D" w14:textId="2F4FA8E4" w:rsidR="00872494" w:rsidRDefault="00872494" w:rsidP="00872494">
      <w:pPr>
        <w:pStyle w:val="Heading4"/>
      </w:pPr>
      <w:r>
        <w:t>[</w:t>
      </w:r>
      <w:r>
        <w:t>5] The burden of both debaters is to justify their theory of the good and justify action under it</w:t>
      </w:r>
    </w:p>
    <w:p w14:paraId="4BB5CD75" w14:textId="77777777" w:rsidR="00872494" w:rsidRDefault="00872494" w:rsidP="00872494">
      <w:pPr>
        <w:pStyle w:val="Heading4"/>
      </w:pPr>
      <w:r>
        <w:t>Prefer:</w:t>
      </w:r>
    </w:p>
    <w:p w14:paraId="1897D893" w14:textId="77777777" w:rsidR="00872494" w:rsidRDefault="00872494" w:rsidP="00872494">
      <w:pPr>
        <w:pStyle w:val="Heading4"/>
      </w:pPr>
      <w:r>
        <w:t>[a] Begs the question – if they don’t justify an ethical theory we don’t know why oppression matters of how to deal with it.</w:t>
      </w:r>
    </w:p>
    <w:p w14:paraId="145C356E" w14:textId="77777777" w:rsidR="00872494" w:rsidRDefault="00872494" w:rsidP="00872494">
      <w:pPr>
        <w:pStyle w:val="Heading4"/>
      </w:pPr>
      <w:r>
        <w:t>[b] Normative foundations – There’s no motivation to do your aff unless there’s an ethical theory explaining why it’s motivating.</w:t>
      </w:r>
    </w:p>
    <w:p w14:paraId="307A6F04" w14:textId="77777777" w:rsidR="00872494" w:rsidRDefault="00872494" w:rsidP="00872494">
      <w:pPr>
        <w:pStyle w:val="Heading4"/>
      </w:pPr>
      <w:r>
        <w:t>[c] It comes before pedagogy because we can’t know a teachers obligations unless we have an ethical theory</w:t>
      </w:r>
    </w:p>
    <w:p w14:paraId="6B2A9D9D" w14:textId="6401ACD1" w:rsidR="00C83A22" w:rsidRPr="00872494" w:rsidRDefault="00872494" w:rsidP="00872494">
      <w:pPr>
        <w:pStyle w:val="Heading4"/>
      </w:pPr>
      <w:r w:rsidRPr="00872494">
        <w:t>[d] Anything else is artificially narrow and incoherent –focusing on one issue is not fully comprehensive it can’t explain itself in a non-circular war unless you have a theory of the good.</w:t>
      </w:r>
    </w:p>
    <w:p w14:paraId="483D2A20" w14:textId="77777777" w:rsidR="00872494" w:rsidRDefault="00872494" w:rsidP="00872494">
      <w:pPr>
        <w:pStyle w:val="Heading3"/>
      </w:pPr>
      <w:r>
        <w:t>Method</w:t>
      </w:r>
    </w:p>
    <w:p w14:paraId="6D85E92F" w14:textId="77777777" w:rsidR="00872494" w:rsidRPr="008C16DA" w:rsidRDefault="00872494" w:rsidP="00872494">
      <w:pPr>
        <w:pStyle w:val="Heading4"/>
      </w:pPr>
      <w:r w:rsidRPr="008C16DA">
        <w:t>1] Ideal theory is capable of radical possibilities.</w:t>
      </w:r>
    </w:p>
    <w:p w14:paraId="454FAEEE" w14:textId="77777777" w:rsidR="00872494" w:rsidRPr="00CE11B7" w:rsidRDefault="00872494" w:rsidP="00872494">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[Holmstrom, Nancy [Prof. Emeritus @ Rutgers]. "Response to Charles Mills's." Radical Philosophy Review 15.2 (2012): 325-330.]</w:t>
      </w:r>
    </w:p>
    <w:p w14:paraId="1CF6A7DF" w14:textId="77777777" w:rsidR="00872494" w:rsidRDefault="00872494" w:rsidP="00872494">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equal rights and moral egalitarianism</w:t>
      </w:r>
      <w:r w:rsidRPr="00CE11B7">
        <w:rPr>
          <w:rStyle w:val="LinedDown"/>
          <w:rFonts w:asciiTheme="majorHAnsi" w:hAnsiTheme="majorHAnsi" w:cstheme="majorHAnsi"/>
        </w:rPr>
        <w:t>. Against what he calls the conventional wisdom among radi- cals,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3D92CD76" w14:textId="77777777" w:rsidR="00872494" w:rsidRPr="00305237" w:rsidRDefault="00872494" w:rsidP="00872494">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43E0EB3A" w14:textId="77777777" w:rsidR="00872494" w:rsidRPr="0052527D" w:rsidRDefault="00872494" w:rsidP="00872494">
      <w:pPr>
        <w:rPr>
          <w:rStyle w:val="Style13ptBold"/>
        </w:rPr>
      </w:pPr>
      <w:r w:rsidRPr="0052527D">
        <w:rPr>
          <w:rStyle w:val="Style13ptBold"/>
        </w:rPr>
        <w:t xml:space="preserve">Farr // 2 </w:t>
      </w:r>
    </w:p>
    <w:p w14:paraId="26ACF53A" w14:textId="77777777" w:rsidR="00872494" w:rsidRPr="0052527D" w:rsidRDefault="00872494" w:rsidP="00872494">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54486DCA" w14:textId="77777777" w:rsidR="00872494" w:rsidRDefault="00872494" w:rsidP="00872494">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79A8AF4D" w14:textId="77777777" w:rsidR="00872494" w:rsidRPr="008E4C26" w:rsidRDefault="00872494" w:rsidP="00872494">
      <w:pPr>
        <w:pStyle w:val="Heading4"/>
        <w:spacing w:line="240" w:lineRule="auto"/>
        <w:rPr>
          <w:rFonts w:cs="Calibri"/>
          <w:color w:val="000000" w:themeColor="text1"/>
        </w:rPr>
      </w:pPr>
      <w:r>
        <w:rPr>
          <w:rFonts w:cs="Calibri"/>
          <w:color w:val="000000" w:themeColor="text1"/>
        </w:rPr>
        <w:t>3] Pluralism is good.</w:t>
      </w:r>
    </w:p>
    <w:p w14:paraId="575A23C4" w14:textId="77777777" w:rsidR="00872494" w:rsidRPr="008E4C26" w:rsidRDefault="00872494" w:rsidP="00872494">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381B0DB7" w14:textId="77777777" w:rsidR="00872494" w:rsidRDefault="00872494" w:rsidP="00872494">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00E9F476" w14:textId="77777777" w:rsidR="00872494" w:rsidRDefault="00872494" w:rsidP="00872494">
      <w:pPr>
        <w:rPr>
          <w:rStyle w:val="Emphasis"/>
          <w:color w:val="000000" w:themeColor="text1"/>
        </w:rPr>
      </w:pPr>
    </w:p>
    <w:p w14:paraId="2A53F137" w14:textId="77777777" w:rsidR="00872494" w:rsidRPr="008C16DA" w:rsidRDefault="00872494" w:rsidP="00872494">
      <w:pPr>
        <w:pStyle w:val="Heading4"/>
      </w:pPr>
      <w:r>
        <w:t>4</w:t>
      </w:r>
      <w:r w:rsidRPr="008C16DA">
        <w:t>] Universality is the best way of solving oppression.</w:t>
      </w:r>
    </w:p>
    <w:p w14:paraId="7159941C" w14:textId="77777777" w:rsidR="00872494" w:rsidRPr="006636C5" w:rsidRDefault="00872494" w:rsidP="00872494">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Philosophica, Vol. 95, No. 1, January 2018, pp. 1–33 https:// </w:t>
      </w:r>
      <w:r w:rsidRPr="006636C5">
        <w:rPr>
          <w:sz w:val="16"/>
          <w:szCs w:val="16"/>
        </w:rPr>
        <w:t>doi.org/ 10.11612/ resphil.1622 SJ//VM Organic Intellectual</w:t>
      </w:r>
    </w:p>
    <w:p w14:paraId="1493E64E" w14:textId="77777777" w:rsidR="00872494" w:rsidRDefault="00872494" w:rsidP="00872494">
      <w:pPr>
        <w:rPr>
          <w:sz w:val="14"/>
        </w:rPr>
      </w:pPr>
      <w:r w:rsidRPr="006636C5">
        <w:rPr>
          <w:rStyle w:val="Emphasis"/>
        </w:rPr>
        <w:t>So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r w:rsidRPr="003A2D98">
        <w:rPr>
          <w:rStyle w:val="Emphasis"/>
          <w:highlight w:val="green"/>
        </w:rPr>
        <w:t>racesensitive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08F6FE67" w14:textId="77777777" w:rsidR="00872494" w:rsidRPr="007022B5" w:rsidRDefault="00872494" w:rsidP="00872494">
      <w:pPr>
        <w:pStyle w:val="Heading4"/>
        <w:spacing w:line="240" w:lineRule="auto"/>
        <w:rPr>
          <w:rFonts w:cs="Times New Roman"/>
          <w:color w:val="000000" w:themeColor="text1"/>
        </w:rPr>
      </w:pPr>
      <w:r>
        <w:rPr>
          <w:rFonts w:cs="Times New Roman"/>
          <w:color w:val="000000" w:themeColor="text1"/>
        </w:rPr>
        <w:t xml:space="preserve">5] </w:t>
      </w:r>
      <w:r w:rsidRPr="007022B5">
        <w:rPr>
          <w:rFonts w:cs="Times New Roman"/>
          <w:color w:val="000000" w:themeColor="text1"/>
        </w:rPr>
        <w:t>Kant is a heuristic by which we should approach problems of justice – the rejection of deceit and coercion creates rigid constraints, but leaves room for specificity and more detailed answers to conflict.</w:t>
      </w:r>
    </w:p>
    <w:p w14:paraId="068A7483" w14:textId="77777777" w:rsidR="00872494" w:rsidRPr="007022B5" w:rsidRDefault="00872494" w:rsidP="00872494">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Onora (2000). Bounds of Justice. Cambridge University Press.</w:t>
      </w:r>
    </w:p>
    <w:p w14:paraId="08A476D2" w14:textId="77777777" w:rsidR="00872494" w:rsidRDefault="00872494" w:rsidP="00872494">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If we take</w:t>
      </w:r>
      <w:r w:rsidRPr="007D73EC">
        <w:rPr>
          <w:rStyle w:val="StyleUnderline"/>
          <w:color w:val="000000" w:themeColor="text1"/>
        </w:rPr>
        <w:t xml:space="preserve"> simply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favourite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justice. One of the interesting respects in which they are more determinate is that they are evidently principles for finite, mutually vulnerable beings – for beings who might in principle suffer by being the victims of deceit, injury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09A83842" w14:textId="77777777" w:rsidR="00872494" w:rsidRDefault="00872494" w:rsidP="00872494">
      <w:pPr>
        <w:pStyle w:val="Heading3"/>
      </w:pPr>
      <w:r>
        <w:t>Advantage</w:t>
      </w:r>
    </w:p>
    <w:p w14:paraId="1582E2CB" w14:textId="77777777" w:rsidR="00872494" w:rsidRPr="00976E44" w:rsidRDefault="00872494" w:rsidP="00872494">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9433CAB" w14:textId="77777777" w:rsidR="00872494" w:rsidRPr="00976E44" w:rsidRDefault="00872494" w:rsidP="00872494">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976E44">
          <w:rPr>
            <w:rStyle w:val="Hyperlink"/>
          </w:rPr>
          <w:t>https://idsa.in/issuebrief/wto-trips-waiver-covid-vaccine-rkumar-120721</w:t>
        </w:r>
      </w:hyperlink>
      <w:r w:rsidRPr="00976E44">
        <w:t>] Justin</w:t>
      </w:r>
    </w:p>
    <w:p w14:paraId="037B4B6F" w14:textId="77777777" w:rsidR="00872494" w:rsidRPr="009F5C23" w:rsidRDefault="00872494" w:rsidP="00872494">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2F2862">
        <w:rPr>
          <w:rStyle w:val="Emphasis"/>
        </w:rPr>
        <w:t xml:space="preserve">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 xml:space="preserve">.16 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2F2862">
        <w:rPr>
          <w:rStyle w:val="Emphasis"/>
        </w:rPr>
        <w:t>significant factors contributing to vaccine inequity</w:t>
      </w:r>
      <w:r w:rsidRPr="002F2862">
        <w:rPr>
          <w:u w:val="single"/>
        </w:rPr>
        <w:t xml:space="preserve"> is the </w:t>
      </w:r>
      <w:r w:rsidRPr="002F2862">
        <w:rPr>
          <w:rStyle w:val="Emphasis"/>
        </w:rPr>
        <w:t>lack of manufacturing capacity</w:t>
      </w:r>
      <w:r w:rsidRPr="002F2862">
        <w:rPr>
          <w:sz w:val="14"/>
        </w:rPr>
        <w:t xml:space="preserve"> in the global south. Further, a TRIPS waiver will not automatically translate into improved manufacturing</w:t>
      </w:r>
      <w:r w:rsidRPr="009F5C23">
        <w:rPr>
          <w:sz w:val="14"/>
        </w:rPr>
        <w:t xml:space="preserve">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w:t>
      </w:r>
      <w:r w:rsidRPr="002F2862">
        <w:rPr>
          <w:rStyle w:val="Emphasis"/>
        </w:rPr>
        <w:t>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w:t>
      </w:r>
      <w:r w:rsidRPr="002F2862">
        <w:rPr>
          <w:u w:val="single"/>
        </w:rPr>
        <w:t xml:space="preserve"> </w:t>
      </w:r>
      <w:r w:rsidRPr="002F2862">
        <w:rPr>
          <w:rStyle w:val="Emphasis"/>
        </w:rPr>
        <w:t>know-how and information</w:t>
      </w:r>
      <w:r w:rsidRPr="002F2862">
        <w:rPr>
          <w:u w:val="single"/>
        </w:rPr>
        <w:t xml:space="preserve"> such</w:t>
      </w:r>
      <w:r w:rsidRPr="00976E44">
        <w:rPr>
          <w:u w:val="single"/>
        </w:rPr>
        <w:t xml:space="preserve">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xml:space="preserve">. Further, compulsory licensing and the domestic legal procedures it requires is cumbersome and not expedient in a public health crisis like the COVID-19 pandemic. </w:t>
      </w:r>
      <w:r w:rsidRPr="009F5C23">
        <w:rPr>
          <w:sz w:val="14"/>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2C09969A" w14:textId="77777777" w:rsidR="00872494" w:rsidRPr="00976E44" w:rsidRDefault="00872494" w:rsidP="00872494">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6E34B0B" w14:textId="77777777" w:rsidR="00872494" w:rsidRPr="00976E44" w:rsidRDefault="00872494" w:rsidP="00872494">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976E44">
          <w:rPr>
            <w:rStyle w:val="Hyperlink"/>
          </w:rPr>
          <w:t>https://www.tandfonline.com/doi/full/10.1080/25751654.2021.1890867</w:t>
        </w:r>
      </w:hyperlink>
      <w:r w:rsidRPr="00976E44">
        <w:t>] Justin</w:t>
      </w:r>
    </w:p>
    <w:p w14:paraId="58C2A835" w14:textId="77777777" w:rsidR="00872494" w:rsidRPr="00976E44" w:rsidRDefault="00872494" w:rsidP="0087249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3EBBD079" w14:textId="77777777" w:rsidR="00872494" w:rsidRPr="00976E44" w:rsidRDefault="00872494" w:rsidP="00872494">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63975EB" w14:textId="77777777" w:rsidR="00872494" w:rsidRPr="00976E44" w:rsidRDefault="00872494" w:rsidP="0087249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256D888C" w14:textId="77777777" w:rsidR="00872494" w:rsidRPr="00976E44" w:rsidRDefault="00872494" w:rsidP="0087249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61C23F8" w14:textId="77777777" w:rsidR="00872494" w:rsidRPr="00976E44" w:rsidRDefault="00872494" w:rsidP="0087249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09CDB61" w14:textId="77777777" w:rsidR="00872494" w:rsidRPr="00976E44" w:rsidRDefault="00872494" w:rsidP="0087249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C98DC80" w14:textId="77777777" w:rsidR="00872494" w:rsidRPr="00976E44" w:rsidRDefault="00872494" w:rsidP="0087249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5F4FE02F" w14:textId="77777777" w:rsidR="00872494" w:rsidRPr="00976E44" w:rsidRDefault="00872494" w:rsidP="00872494">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6584212" w14:textId="77777777" w:rsidR="00872494" w:rsidRPr="00976E44" w:rsidRDefault="00872494" w:rsidP="00872494">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7038496E" w14:textId="77777777" w:rsidR="00C83A22" w:rsidRPr="00C83A22" w:rsidRDefault="00C83A22" w:rsidP="00C83A22"/>
    <w:p w14:paraId="483F1103" w14:textId="5DFD0C8C" w:rsidR="00C83A22" w:rsidRPr="00C83A22" w:rsidRDefault="00C83A22" w:rsidP="00872494"/>
    <w:sectPr w:rsidR="00C83A22" w:rsidRPr="00C83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3A2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2494"/>
    <w:rsid w:val="008B3ECB"/>
    <w:rsid w:val="008B4E85"/>
    <w:rsid w:val="008C12ED"/>
    <w:rsid w:val="008C1B2E"/>
    <w:rsid w:val="0091627E"/>
    <w:rsid w:val="00932274"/>
    <w:rsid w:val="0097032B"/>
    <w:rsid w:val="009A6B97"/>
    <w:rsid w:val="009D2EAD"/>
    <w:rsid w:val="009D54B2"/>
    <w:rsid w:val="009E1922"/>
    <w:rsid w:val="009F7ED2"/>
    <w:rsid w:val="00A93661"/>
    <w:rsid w:val="00A95652"/>
    <w:rsid w:val="00AC0AB8"/>
    <w:rsid w:val="00B33C6D"/>
    <w:rsid w:val="00B4508F"/>
    <w:rsid w:val="00B55AD5"/>
    <w:rsid w:val="00B652BF"/>
    <w:rsid w:val="00B8057C"/>
    <w:rsid w:val="00BD6238"/>
    <w:rsid w:val="00BF593B"/>
    <w:rsid w:val="00BF773A"/>
    <w:rsid w:val="00BF7E81"/>
    <w:rsid w:val="00C13773"/>
    <w:rsid w:val="00C17CC8"/>
    <w:rsid w:val="00C83417"/>
    <w:rsid w:val="00C83A22"/>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4B936"/>
  <w15:chartTrackingRefBased/>
  <w15:docId w15:val="{F334BA9D-5E7A-4977-AE7E-FC5C2EBB9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3A22"/>
    <w:rPr>
      <w:rFonts w:ascii="Calibri" w:hAnsi="Calibri"/>
    </w:rPr>
  </w:style>
  <w:style w:type="paragraph" w:styleId="Heading1">
    <w:name w:val="heading 1"/>
    <w:aliases w:val="Pocket"/>
    <w:basedOn w:val="Normal"/>
    <w:next w:val="Normal"/>
    <w:link w:val="Heading1Char"/>
    <w:qFormat/>
    <w:rsid w:val="00C83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3A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3A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83A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3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A22"/>
  </w:style>
  <w:style w:type="character" w:customStyle="1" w:styleId="Heading1Char">
    <w:name w:val="Heading 1 Char"/>
    <w:aliases w:val="Pocket Char"/>
    <w:basedOn w:val="DefaultParagraphFont"/>
    <w:link w:val="Heading1"/>
    <w:rsid w:val="00C83A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3A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3A2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83A2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C83A2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3A2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83A22"/>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83A22"/>
    <w:rPr>
      <w:color w:val="auto"/>
      <w:u w:val="none"/>
    </w:rPr>
  </w:style>
  <w:style w:type="character" w:styleId="FollowedHyperlink">
    <w:name w:val="FollowedHyperlink"/>
    <w:basedOn w:val="DefaultParagraphFont"/>
    <w:uiPriority w:val="99"/>
    <w:semiHidden/>
    <w:unhideWhenUsed/>
    <w:rsid w:val="00C83A22"/>
    <w:rPr>
      <w:color w:val="auto"/>
      <w:u w:val="none"/>
    </w:rPr>
  </w:style>
  <w:style w:type="paragraph" w:styleId="NormalWeb">
    <w:name w:val="Normal (Web)"/>
    <w:basedOn w:val="Normal"/>
    <w:uiPriority w:val="99"/>
    <w:unhideWhenUsed/>
    <w:rsid w:val="00C83A2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C83A22"/>
    <w:pPr>
      <w:widowControl w:val="0"/>
      <w:ind w:left="720"/>
      <w:jc w:val="both"/>
    </w:pPr>
    <w:rPr>
      <w:b/>
      <w:iCs/>
      <w:u w:val="single"/>
    </w:rPr>
  </w:style>
  <w:style w:type="character" w:customStyle="1" w:styleId="LinedDown">
    <w:name w:val="Lined Down"/>
    <w:qFormat/>
    <w:rsid w:val="00872494"/>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10281</Words>
  <Characters>58607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2021-09-17T22:07:00Z</dcterms:created>
  <dcterms:modified xsi:type="dcterms:W3CDTF">2021-09-17T22:30:00Z</dcterms:modified>
</cp:coreProperties>
</file>