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CC637" w14:textId="77777777" w:rsidR="00181260" w:rsidRPr="00596448" w:rsidRDefault="00181260" w:rsidP="00181260">
      <w:pPr>
        <w:pStyle w:val="Heading3"/>
      </w:pPr>
      <w:bookmarkStart w:id="0" w:name="_Hlk93069571"/>
      <w:r>
        <w:t>FW</w:t>
      </w:r>
    </w:p>
    <w:p w14:paraId="434D1E2C" w14:textId="77777777" w:rsidR="00181260" w:rsidRPr="00A00964" w:rsidRDefault="00181260" w:rsidP="00181260">
      <w:pPr>
        <w:pStyle w:val="Heading4"/>
      </w:pPr>
      <w:r w:rsidRPr="00A00964">
        <w:t xml:space="preserve">The meta-ethic is </w:t>
      </w:r>
      <w:r w:rsidRPr="00A00964">
        <w:rPr>
          <w:u w:val="single"/>
        </w:rPr>
        <w:t>practical reasoning</w:t>
      </w:r>
    </w:p>
    <w:p w14:paraId="008B50EF" w14:textId="77777777" w:rsidR="00181260" w:rsidRPr="00A00964" w:rsidRDefault="00181260" w:rsidP="00181260">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7BAC9738" w14:textId="77777777" w:rsidR="00181260" w:rsidRPr="00A00964" w:rsidRDefault="00181260" w:rsidP="00181260">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27323A9B" w14:textId="77777777" w:rsidR="00181260" w:rsidRPr="00305237" w:rsidRDefault="00181260" w:rsidP="00181260">
      <w:pPr>
        <w:widowControl w:val="0"/>
        <w:rPr>
          <w:rStyle w:val="Style13ptBold"/>
          <w:rFonts w:asciiTheme="minorHAnsi" w:hAnsiTheme="minorHAnsi" w:cstheme="minorHAnsi"/>
          <w:bCs w:val="0"/>
        </w:rPr>
      </w:pPr>
    </w:p>
    <w:p w14:paraId="4CFF03AE" w14:textId="77777777" w:rsidR="00181260" w:rsidRPr="00305237" w:rsidRDefault="00181260" w:rsidP="00181260">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6E3D0CF7" w14:textId="77777777" w:rsidR="00181260" w:rsidRPr="00CD7645" w:rsidRDefault="00181260" w:rsidP="00181260">
      <w:pPr>
        <w:rPr>
          <w:rStyle w:val="Style13ptBold"/>
        </w:rPr>
      </w:pPr>
      <w:r w:rsidRPr="00CD7645">
        <w:rPr>
          <w:rStyle w:val="Style13ptBold"/>
        </w:rPr>
        <w:t>Korsgaard // 96</w:t>
      </w:r>
    </w:p>
    <w:p w14:paraId="37274901" w14:textId="77777777" w:rsidR="00181260" w:rsidRPr="009F5C23" w:rsidRDefault="00181260" w:rsidP="00181260">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79288D24" w14:textId="77777777" w:rsidR="00181260" w:rsidRPr="00305237" w:rsidRDefault="00181260" w:rsidP="00181260">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23BB9FDB" w14:textId="77777777" w:rsidR="00181260" w:rsidRPr="00305237" w:rsidRDefault="00181260" w:rsidP="00181260"/>
    <w:p w14:paraId="6FF05F1C" w14:textId="77777777" w:rsidR="00181260" w:rsidRPr="00305237" w:rsidRDefault="00181260" w:rsidP="00181260">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737DAB1B" w14:textId="77777777" w:rsidR="00181260" w:rsidRPr="00305237" w:rsidRDefault="00181260" w:rsidP="00181260">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371A276A" w14:textId="77777777" w:rsidR="00181260" w:rsidRPr="00305237" w:rsidRDefault="00181260" w:rsidP="00181260">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0166EA0C" w14:textId="77777777" w:rsidR="00181260" w:rsidRPr="00305237" w:rsidRDefault="00181260" w:rsidP="00181260">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642D8E59" w14:textId="77777777" w:rsidR="00181260" w:rsidRPr="005664D4" w:rsidRDefault="00181260" w:rsidP="00181260">
      <w:pPr>
        <w:pStyle w:val="Heading4"/>
      </w:pPr>
      <w:r w:rsidRPr="005664D4">
        <w:t xml:space="preserve">If an agent regards their purpose as important, they must regard the means as important, one of which is freedom. </w:t>
      </w:r>
    </w:p>
    <w:p w14:paraId="42BACAD1" w14:textId="77777777" w:rsidR="00181260" w:rsidRPr="00305237" w:rsidRDefault="00181260" w:rsidP="00181260">
      <w:pPr>
        <w:spacing w:line="240" w:lineRule="auto"/>
        <w:rPr>
          <w:rFonts w:asciiTheme="minorHAnsi" w:hAnsiTheme="minorHAnsi" w:cstheme="minorHAnsi"/>
          <w:b/>
          <w:sz w:val="24"/>
          <w:szCs w:val="24"/>
        </w:rPr>
      </w:pPr>
    </w:p>
    <w:p w14:paraId="13039B1B" w14:textId="77777777" w:rsidR="00181260" w:rsidRPr="00305237" w:rsidRDefault="00181260" w:rsidP="00181260">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0C6212DC" w14:textId="77777777" w:rsidR="00181260" w:rsidRDefault="00181260" w:rsidP="00181260">
      <w:pPr>
        <w:rPr>
          <w:rFonts w:asciiTheme="minorHAnsi" w:hAnsiTheme="minorHAnsi" w:cstheme="minorHAnsi"/>
          <w:bCs/>
          <w:u w:val="single"/>
        </w:rPr>
      </w:pPr>
    </w:p>
    <w:p w14:paraId="297A304E" w14:textId="77777777" w:rsidR="00181260" w:rsidRPr="00305237" w:rsidRDefault="00181260" w:rsidP="00181260">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4F9BE485" w14:textId="77777777" w:rsidR="00181260" w:rsidRPr="00CD7645" w:rsidRDefault="00181260" w:rsidP="00181260">
      <w:pPr>
        <w:rPr>
          <w:rStyle w:val="Style13ptBold"/>
        </w:rPr>
      </w:pPr>
      <w:r w:rsidRPr="00CD7645">
        <w:rPr>
          <w:rStyle w:val="Style13ptBold"/>
        </w:rPr>
        <w:t>Ripstein // 04</w:t>
      </w:r>
    </w:p>
    <w:p w14:paraId="2A9AA765" w14:textId="77777777" w:rsidR="00181260" w:rsidRPr="00305237" w:rsidRDefault="00181260" w:rsidP="00181260">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0A14A8CF" w14:textId="77777777" w:rsidR="00181260" w:rsidRDefault="00181260" w:rsidP="00181260">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559CBBE1" w14:textId="77777777" w:rsidR="00181260" w:rsidRDefault="00181260" w:rsidP="00181260">
      <w:pPr>
        <w:rPr>
          <w:rFonts w:asciiTheme="minorHAnsi" w:eastAsia="Calibri" w:hAnsiTheme="minorHAnsi" w:cstheme="minorHAnsi"/>
          <w:bCs/>
          <w:sz w:val="8"/>
        </w:rPr>
      </w:pPr>
    </w:p>
    <w:p w14:paraId="78E086CB" w14:textId="77777777" w:rsidR="00181260" w:rsidRPr="00CD7645" w:rsidRDefault="00181260" w:rsidP="00181260">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58A014B4" w14:textId="77777777" w:rsidR="00181260" w:rsidRPr="00CD7645" w:rsidRDefault="00181260" w:rsidP="00181260">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10471A15" w14:textId="77777777" w:rsidR="00181260" w:rsidRPr="00C02118" w:rsidRDefault="00181260" w:rsidP="00181260">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12C03F32" w14:textId="77777777" w:rsidR="00181260" w:rsidRPr="00305237" w:rsidRDefault="00181260" w:rsidP="00181260">
      <w:pPr>
        <w:spacing w:line="276" w:lineRule="auto"/>
        <w:rPr>
          <w:rFonts w:asciiTheme="minorHAnsi" w:hAnsiTheme="minorHAnsi" w:cstheme="minorHAnsi"/>
          <w:bCs/>
        </w:rPr>
      </w:pPr>
    </w:p>
    <w:p w14:paraId="7445110A" w14:textId="77777777" w:rsidR="00181260" w:rsidRPr="00305237" w:rsidRDefault="00181260" w:rsidP="00181260">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18ABAF76" w14:textId="77777777" w:rsidR="00181260" w:rsidRPr="00305237" w:rsidRDefault="00181260" w:rsidP="00181260"/>
    <w:p w14:paraId="0D76FB0A" w14:textId="77777777" w:rsidR="00181260" w:rsidRDefault="00181260" w:rsidP="00181260">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88978D0" w14:textId="77777777" w:rsidR="00181260" w:rsidRPr="00AA74C2" w:rsidRDefault="00181260" w:rsidP="00181260"/>
    <w:p w14:paraId="3CEC96A9" w14:textId="77777777" w:rsidR="00181260" w:rsidRPr="00541BD4" w:rsidRDefault="00181260" w:rsidP="00181260">
      <w:pPr>
        <w:pStyle w:val="Heading4"/>
      </w:pPr>
      <w:r>
        <w:t xml:space="preserve">[2] </w:t>
      </w:r>
      <w:r w:rsidRPr="00541BD4">
        <w:t xml:space="preserve">Use epistemic confidence. </w:t>
      </w:r>
    </w:p>
    <w:p w14:paraId="5B5C95BA" w14:textId="77777777" w:rsidR="00181260" w:rsidRPr="00541BD4" w:rsidRDefault="00181260" w:rsidP="00181260">
      <w:pPr>
        <w:pStyle w:val="Heading4"/>
      </w:pPr>
      <w:r>
        <w:t xml:space="preserve">[a] </w:t>
      </w:r>
      <w:r w:rsidRPr="00541BD4">
        <w:t xml:space="preserve">It’s substantively true – you wouldn’t combine medicines from three different doctors just because they gave you three different opinions. </w:t>
      </w:r>
    </w:p>
    <w:p w14:paraId="09E8F397" w14:textId="77777777" w:rsidR="00181260" w:rsidRPr="00541BD4" w:rsidRDefault="00181260" w:rsidP="00181260">
      <w:pPr>
        <w:pStyle w:val="Heading4"/>
      </w:pPr>
      <w:r>
        <w:t xml:space="preserve">[b] </w:t>
      </w:r>
      <w:r w:rsidRPr="00541BD4">
        <w:t>EC promotes higher quality phil clash because it incentivizes stronger defensive arguments against phil which actually test the underlying warrants in frameworks rather than just extending args for a risk of offense</w:t>
      </w:r>
    </w:p>
    <w:p w14:paraId="48D5945D" w14:textId="77777777" w:rsidR="00181260" w:rsidRDefault="00181260" w:rsidP="00181260">
      <w:pPr>
        <w:pStyle w:val="Heading4"/>
      </w:pPr>
      <w:r>
        <w:t>[c] E</w:t>
      </w:r>
      <w:r w:rsidRPr="00541BD4">
        <w:t>M is infinitely regressive since we need to use modesty to determine the probability that EM is true and that that is true and so on</w:t>
      </w:r>
    </w:p>
    <w:p w14:paraId="44A98994" w14:textId="77777777" w:rsidR="00181260" w:rsidRDefault="00181260" w:rsidP="00181260"/>
    <w:p w14:paraId="370FCBC8" w14:textId="77777777" w:rsidR="00181260" w:rsidRDefault="00181260" w:rsidP="00181260">
      <w:pPr>
        <w:pStyle w:val="Heading4"/>
      </w:pPr>
      <w:r>
        <w:t>[3]</w:t>
      </w:r>
      <w:r w:rsidRPr="008C16DA">
        <w:t xml:space="preserve"> Consequences Fail: </w:t>
      </w:r>
    </w:p>
    <w:p w14:paraId="74098966" w14:textId="77777777" w:rsidR="00181260" w:rsidRDefault="00181260" w:rsidP="00181260">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2CE914C7" w14:textId="77777777" w:rsidR="00181260" w:rsidRPr="005A75DC" w:rsidRDefault="00181260" w:rsidP="00181260">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04CEE08D" w14:textId="77777777" w:rsidR="00181260" w:rsidRPr="00305C79" w:rsidRDefault="00181260" w:rsidP="00181260">
      <w:pPr>
        <w:pStyle w:val="Heading3"/>
        <w:rPr>
          <w:rFonts w:cs="Calibri"/>
        </w:rPr>
      </w:pPr>
      <w:r w:rsidRPr="00305C79">
        <w:rPr>
          <w:rFonts w:cs="Calibri"/>
        </w:rPr>
        <w:t>Advocacy</w:t>
      </w:r>
    </w:p>
    <w:p w14:paraId="0F8934ED" w14:textId="77777777" w:rsidR="00181260" w:rsidRPr="008A66EC" w:rsidRDefault="00181260" w:rsidP="00181260">
      <w:pPr>
        <w:pStyle w:val="Heading4"/>
      </w:pPr>
      <w:r w:rsidRPr="008A66EC">
        <w:t>Thus, the plan – Resolved: The appropriation of outer space by private entities is unjust. Definitions and enforcement in the doc and I’ll clarify in cross.</w:t>
      </w:r>
    </w:p>
    <w:p w14:paraId="1DC02850" w14:textId="77777777" w:rsidR="00181260" w:rsidRDefault="00181260" w:rsidP="00181260">
      <w:pPr>
        <w:rPr>
          <w:rStyle w:val="Heading4Char"/>
          <w:rFonts w:cs="Calibri"/>
          <w:lang w:eastAsia="zh-CN"/>
        </w:rPr>
      </w:pPr>
    </w:p>
    <w:p w14:paraId="6FD75216" w14:textId="77777777" w:rsidR="00181260" w:rsidRDefault="00181260" w:rsidP="00181260">
      <w:r w:rsidRPr="00837244">
        <w:t>To</w:t>
      </w:r>
      <w:r>
        <w:t xml:space="preserve"> clarify we’ll defend implementation (so your DA’s link) and a revision to the Outer Space Treaty that explicitly bans appropriation of outer space by private entities</w:t>
      </w:r>
    </w:p>
    <w:p w14:paraId="32750BB5" w14:textId="77777777" w:rsidR="00181260" w:rsidRPr="00837244" w:rsidRDefault="00181260" w:rsidP="00181260"/>
    <w:p w14:paraId="4F4EE004" w14:textId="77777777" w:rsidR="00181260" w:rsidRPr="000E46BB" w:rsidRDefault="00181260" w:rsidP="00181260">
      <w:r w:rsidRPr="000E46BB">
        <w:t>Private entities are non-governmental.</w:t>
      </w:r>
    </w:p>
    <w:p w14:paraId="1FF4DB50" w14:textId="77777777" w:rsidR="00181260" w:rsidRPr="000E46BB" w:rsidRDefault="00181260" w:rsidP="00181260">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0F8E4815" w14:textId="77777777" w:rsidR="00181260" w:rsidRPr="000E46BB" w:rsidRDefault="00181260" w:rsidP="00181260">
      <w:r w:rsidRPr="000E46BB">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070140F" w14:textId="77777777" w:rsidR="00181260" w:rsidRDefault="00181260" w:rsidP="00181260">
      <w:pPr>
        <w:rPr>
          <w:rStyle w:val="Heading4Char"/>
          <w:rFonts w:cs="Calibri"/>
          <w:lang w:eastAsia="zh-CN"/>
        </w:rPr>
      </w:pPr>
    </w:p>
    <w:p w14:paraId="46BE79C3" w14:textId="77777777" w:rsidR="00181260" w:rsidRDefault="00181260" w:rsidP="00181260">
      <w:r w:rsidRPr="00837244">
        <w:t>Outer Space is everything 60 miles above the earth’s surface</w:t>
      </w:r>
    </w:p>
    <w:p w14:paraId="1452006A" w14:textId="77777777" w:rsidR="00181260" w:rsidRPr="00837244" w:rsidRDefault="00181260" w:rsidP="00181260">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28E69C6E" w14:textId="77777777" w:rsidR="00181260" w:rsidRPr="00837244" w:rsidRDefault="00181260" w:rsidP="00181260">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320BEB19" w14:textId="77777777" w:rsidR="00181260" w:rsidRDefault="00181260" w:rsidP="00181260">
      <w:pPr>
        <w:pStyle w:val="Heading3"/>
        <w:rPr>
          <w:rFonts w:cs="Calibri"/>
        </w:rPr>
      </w:pPr>
      <w:r w:rsidRPr="00305C79">
        <w:rPr>
          <w:rFonts w:cs="Calibri"/>
        </w:rPr>
        <w:t xml:space="preserve">Offense </w:t>
      </w:r>
    </w:p>
    <w:p w14:paraId="0E46EE55" w14:textId="77777777" w:rsidR="00181260" w:rsidRDefault="00181260" w:rsidP="00181260">
      <w:pPr>
        <w:pStyle w:val="Heading4"/>
      </w:pPr>
      <w:r>
        <w:t>[1] Privatization is bad</w:t>
      </w:r>
    </w:p>
    <w:p w14:paraId="5231FAF6" w14:textId="77777777" w:rsidR="00181260" w:rsidRPr="002B55F1" w:rsidRDefault="00181260" w:rsidP="00181260">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62757F2A" w14:textId="77777777" w:rsidR="00181260" w:rsidRPr="002B55F1" w:rsidRDefault="00181260" w:rsidP="00181260">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509C5941" w14:textId="77777777" w:rsidR="00181260" w:rsidRPr="00386368" w:rsidRDefault="00181260" w:rsidP="00181260">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as a whole takes this issue on to ensure the needs of all, and not just the private sector, are </w:t>
      </w:r>
      <w:proofErr w:type="gramStart"/>
      <w:r w:rsidRPr="00386368">
        <w:rPr>
          <w:rStyle w:val="Emphasis"/>
        </w:rPr>
        <w:t>taken into account</w:t>
      </w:r>
      <w:proofErr w:type="gramEnd"/>
      <w:r w:rsidRPr="00386368">
        <w:rPr>
          <w:rStyle w:val="Emphasis"/>
        </w:rPr>
        <w:t xml:space="preserve">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1918FB24" w14:textId="77777777" w:rsidR="00181260" w:rsidRDefault="00181260" w:rsidP="00181260">
      <w:pPr>
        <w:rPr>
          <w:rFonts w:ascii="Times New Roman" w:hAnsi="Times New Roman" w:cs="Times New Roman"/>
          <w:sz w:val="24"/>
          <w:szCs w:val="24"/>
        </w:rPr>
      </w:pPr>
    </w:p>
    <w:p w14:paraId="6E675676" w14:textId="77777777" w:rsidR="00181260" w:rsidRPr="002B55F1" w:rsidRDefault="00181260" w:rsidP="00181260">
      <w:pPr>
        <w:pStyle w:val="Heading4"/>
      </w:pPr>
      <w:r>
        <w:t xml:space="preserve">[b] </w:t>
      </w:r>
      <w:r w:rsidRPr="002B55F1">
        <w:t xml:space="preserve">That’s an instance of a unilateral will governing individuals while </w:t>
      </w:r>
      <w:r>
        <w:t>universal decision making is absent</w:t>
      </w:r>
      <w:r w:rsidRPr="002B55F1">
        <w:t>. This is an unjust state</w:t>
      </w:r>
      <w:r>
        <w:t>.</w:t>
      </w:r>
    </w:p>
    <w:p w14:paraId="0D6CEA86" w14:textId="77777777" w:rsidR="00181260" w:rsidRPr="00CC51B8" w:rsidRDefault="00181260" w:rsidP="00181260">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266DE1AF" w14:textId="77777777" w:rsidR="00181260" w:rsidRPr="00E402E3" w:rsidRDefault="00181260" w:rsidP="00181260">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077C998" w14:textId="77777777" w:rsidR="00181260" w:rsidRDefault="00181260" w:rsidP="00181260">
      <w:pPr>
        <w:pStyle w:val="Heading4"/>
      </w:pPr>
      <w:r>
        <w:t xml:space="preserve">[2] Extending neoliberal polices in space violate universal law through continued injustice. </w:t>
      </w:r>
    </w:p>
    <w:p w14:paraId="6E7DAFF2" w14:textId="77777777" w:rsidR="00181260" w:rsidRDefault="00181260" w:rsidP="00181260">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6D3CE0C" w14:textId="77777777" w:rsidR="00181260" w:rsidRDefault="00181260" w:rsidP="00181260">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w:t>
      </w:r>
      <w:proofErr w:type="gramStart"/>
      <w:r w:rsidRPr="00B842DD">
        <w:rPr>
          <w:sz w:val="16"/>
        </w:rPr>
        <w:t>In applying Kant’s deontological moral theory, it</w:t>
      </w:r>
      <w:proofErr w:type="gramEnd"/>
      <w:r w:rsidRPr="00B842DD">
        <w:rPr>
          <w:sz w:val="16"/>
        </w:rPr>
        <w:t xml:space="preserve">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66949B5E" w14:textId="53F45DE4" w:rsidR="00181260" w:rsidRDefault="00181260" w:rsidP="00181260">
      <w:pPr>
        <w:pStyle w:val="Heading3"/>
      </w:pPr>
      <w:r>
        <w:t>UV</w:t>
      </w:r>
    </w:p>
    <w:p w14:paraId="6E194C66" w14:textId="77777777" w:rsidR="00181260" w:rsidRDefault="00181260" w:rsidP="00181260">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5B94CA6E" w14:textId="77777777" w:rsidR="00181260" w:rsidRPr="008A66EC" w:rsidRDefault="00181260" w:rsidP="00181260"/>
    <w:p w14:paraId="7626D505" w14:textId="77777777" w:rsidR="00181260" w:rsidRDefault="00181260" w:rsidP="00181260">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4AC712B5" w14:textId="77777777" w:rsidR="00181260" w:rsidRDefault="00181260" w:rsidP="00181260">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52258730" w14:textId="77777777" w:rsidR="00181260" w:rsidRDefault="00181260" w:rsidP="00181260">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04C029B0" w14:textId="77777777" w:rsidR="00181260" w:rsidRDefault="00181260" w:rsidP="00181260">
      <w:pPr>
        <w:pStyle w:val="Heading4"/>
        <w:rPr>
          <w:rFonts w:asciiTheme="minorHAnsi" w:eastAsia="Calibri" w:hAnsiTheme="minorHAnsi" w:cstheme="minorHAnsi"/>
        </w:rPr>
      </w:pPr>
      <w:r>
        <w:t>[c]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B0BF1F8" w14:textId="77777777" w:rsidR="00181260" w:rsidRPr="00D65A46" w:rsidRDefault="00181260" w:rsidP="00181260"/>
    <w:p w14:paraId="744E974C" w14:textId="77777777" w:rsidR="00181260" w:rsidRDefault="00181260" w:rsidP="00181260">
      <w:pPr>
        <w:pStyle w:val="Heading4"/>
      </w:pPr>
      <w:r>
        <w:t>[3] The burden of both debaters is to justify their theory of the good and justify action under it</w:t>
      </w:r>
    </w:p>
    <w:p w14:paraId="060F4782" w14:textId="77777777" w:rsidR="00181260" w:rsidRDefault="00181260" w:rsidP="00181260">
      <w:pPr>
        <w:pStyle w:val="Heading4"/>
      </w:pPr>
      <w:r>
        <w:t>Prefer:</w:t>
      </w:r>
    </w:p>
    <w:p w14:paraId="1336F44F" w14:textId="77777777" w:rsidR="00181260" w:rsidRDefault="00181260" w:rsidP="00181260">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3E474960" w14:textId="77777777" w:rsidR="00181260" w:rsidRDefault="00181260" w:rsidP="00181260">
      <w:pPr>
        <w:pStyle w:val="Heading4"/>
      </w:pPr>
      <w:r>
        <w:t>[b] Normative foundations – There’s no motivation to do your aff unless there’s an ethical theory explaining why it’s motivating.</w:t>
      </w:r>
    </w:p>
    <w:bookmarkEnd w:id="0"/>
    <w:p w14:paraId="65625F16" w14:textId="77777777" w:rsidR="000647AF" w:rsidRDefault="000647AF" w:rsidP="000647AF">
      <w:pPr>
        <w:pStyle w:val="Heading3"/>
      </w:pPr>
      <w:r>
        <w:t>Advantage</w:t>
      </w:r>
    </w:p>
    <w:p w14:paraId="09E6B533" w14:textId="77777777" w:rsidR="000647AF" w:rsidRDefault="000647AF" w:rsidP="000647AF">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72C20FB6" w14:textId="77777777" w:rsidR="000647AF" w:rsidRPr="008F7C7F" w:rsidRDefault="000647AF" w:rsidP="000647AF">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19E19D13" w14:textId="77777777" w:rsidR="000647AF" w:rsidRPr="00C7654E" w:rsidRDefault="000647AF" w:rsidP="000647A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F53A15D" w14:textId="77777777" w:rsidR="000647AF" w:rsidRDefault="000647AF" w:rsidP="000647AF"/>
    <w:p w14:paraId="46626738" w14:textId="77777777" w:rsidR="000647AF" w:rsidRDefault="000647AF" w:rsidP="000647AF">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81EA1B1" w14:textId="77777777" w:rsidR="000647AF" w:rsidRPr="00667B14" w:rsidRDefault="000647AF" w:rsidP="000647AF">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A2DCEAD" w14:textId="77777777" w:rsidR="000647AF" w:rsidRPr="00BE0EC1" w:rsidRDefault="000647AF" w:rsidP="000647A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A5EB8B6" w14:textId="77777777" w:rsidR="000647AF" w:rsidRDefault="000647AF" w:rsidP="000647AF">
      <w:r w:rsidRPr="00A44E95">
        <w:rPr>
          <w:noProof/>
        </w:rPr>
        <w:drawing>
          <wp:inline distT="0" distB="0" distL="0" distR="0" wp14:anchorId="790FD572" wp14:editId="6F7C5C64">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0EE0ED3F" w14:textId="77777777" w:rsidR="000647AF" w:rsidRPr="00FF4115" w:rsidRDefault="000647AF" w:rsidP="000647AF">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5FA362B" w14:textId="77777777" w:rsidR="000647AF" w:rsidRDefault="000647AF" w:rsidP="000647AF"/>
    <w:p w14:paraId="4AFCF6DF" w14:textId="77777777" w:rsidR="000647AF" w:rsidRDefault="000647AF" w:rsidP="000647AF">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6597AE63" w14:textId="77777777" w:rsidR="000647AF" w:rsidRPr="00BB0026" w:rsidRDefault="000647AF" w:rsidP="000647A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6" w:history="1">
        <w:r w:rsidRPr="008E3DAC">
          <w:rPr>
            <w:rStyle w:val="Hyperlink"/>
          </w:rPr>
          <w:t>https://www.vox.com/2014/4/21/5625246/space-war-china-north-korea-iran</w:t>
        </w:r>
      </w:hyperlink>
      <w:r>
        <w:t>] Justin *Brackets added for ableist language</w:t>
      </w:r>
    </w:p>
    <w:p w14:paraId="070A02F4" w14:textId="77777777" w:rsidR="000647AF" w:rsidRDefault="000647AF" w:rsidP="000647A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6200F34" w14:textId="77777777" w:rsidR="000647AF" w:rsidRDefault="000647AF" w:rsidP="000647AF"/>
    <w:p w14:paraId="36F3F916" w14:textId="77777777" w:rsidR="000647AF" w:rsidRPr="00635356" w:rsidRDefault="000647AF" w:rsidP="000647A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8A78780" w14:textId="77777777" w:rsidR="000647AF" w:rsidRPr="00131706" w:rsidRDefault="000647AF" w:rsidP="000647AF">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5E06106A" w14:textId="77777777" w:rsidR="000647AF" w:rsidRPr="001E0213" w:rsidRDefault="000647AF" w:rsidP="000647A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29B0A753" w14:textId="77777777" w:rsidR="000647AF" w:rsidRDefault="000647AF" w:rsidP="000647AF"/>
    <w:p w14:paraId="2E7FD5AF" w14:textId="77777777" w:rsidR="00181260" w:rsidRDefault="00181260" w:rsidP="00181260">
      <w:pPr>
        <w:pStyle w:val="Heading3"/>
      </w:pPr>
      <w:r w:rsidRPr="008C16DA">
        <w:t>Method</w:t>
      </w:r>
    </w:p>
    <w:p w14:paraId="79357323" w14:textId="77777777" w:rsidR="00181260" w:rsidRPr="008C16DA" w:rsidRDefault="00181260" w:rsidP="00181260">
      <w:pPr>
        <w:pStyle w:val="Heading4"/>
      </w:pPr>
      <w:r w:rsidRPr="008C16DA">
        <w:t>[</w:t>
      </w:r>
      <w:r>
        <w:t>1</w:t>
      </w:r>
      <w:r w:rsidRPr="008C16DA">
        <w:t>] Universality is the best way of solving oppression.</w:t>
      </w:r>
    </w:p>
    <w:p w14:paraId="128EFA62" w14:textId="77777777" w:rsidR="00181260" w:rsidRPr="006636C5" w:rsidRDefault="00181260" w:rsidP="00181260">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12282E0A" w14:textId="77777777" w:rsidR="00181260" w:rsidRDefault="00181260" w:rsidP="00181260">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459B3751" w14:textId="7298051D" w:rsidR="00181260" w:rsidRPr="008E4C26" w:rsidRDefault="00181260" w:rsidP="00181260">
      <w:pPr>
        <w:pStyle w:val="Heading4"/>
        <w:spacing w:line="240" w:lineRule="auto"/>
        <w:rPr>
          <w:rFonts w:cs="Calibri"/>
          <w:color w:val="000000" w:themeColor="text1"/>
        </w:rPr>
      </w:pPr>
      <w:r>
        <w:rPr>
          <w:rFonts w:cs="Calibri"/>
          <w:color w:val="000000" w:themeColor="text1"/>
        </w:rPr>
        <w:t>[2] Pluralism is good.</w:t>
      </w:r>
    </w:p>
    <w:p w14:paraId="6EA5E8AD" w14:textId="77777777" w:rsidR="00181260" w:rsidRPr="008E4C26" w:rsidRDefault="00181260" w:rsidP="00181260">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DDC3546" w14:textId="77777777" w:rsidR="00181260" w:rsidRDefault="00181260" w:rsidP="00181260">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311AE4FF" w14:textId="6FE7139E" w:rsidR="00181260" w:rsidRPr="007022B5" w:rsidRDefault="00181260" w:rsidP="00181260">
      <w:pPr>
        <w:pStyle w:val="Heading4"/>
        <w:spacing w:line="240" w:lineRule="auto"/>
        <w:rPr>
          <w:rFonts w:cs="Times New Roman"/>
          <w:color w:val="000000" w:themeColor="text1"/>
        </w:rPr>
      </w:pPr>
      <w:r>
        <w:rPr>
          <w:rFonts w:cs="Times New Roman"/>
          <w:color w:val="000000" w:themeColor="text1"/>
        </w:rPr>
        <w:t xml:space="preserve">[3]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6FCFD1F7" w14:textId="77777777" w:rsidR="00181260" w:rsidRPr="007022B5" w:rsidRDefault="00181260" w:rsidP="00181260">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12B6EDF0" w14:textId="77777777" w:rsidR="00181260" w:rsidRPr="006A5C32" w:rsidRDefault="00181260" w:rsidP="00181260">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0ED2D7B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2686803">
    <w:abstractNumId w:val="9"/>
  </w:num>
  <w:num w:numId="2" w16cid:durableId="1367095064">
    <w:abstractNumId w:val="7"/>
  </w:num>
  <w:num w:numId="3" w16cid:durableId="618221579">
    <w:abstractNumId w:val="6"/>
  </w:num>
  <w:num w:numId="4" w16cid:durableId="732197016">
    <w:abstractNumId w:val="5"/>
  </w:num>
  <w:num w:numId="5" w16cid:durableId="1728409676">
    <w:abstractNumId w:val="4"/>
  </w:num>
  <w:num w:numId="6" w16cid:durableId="1511287065">
    <w:abstractNumId w:val="8"/>
  </w:num>
  <w:num w:numId="7" w16cid:durableId="2016109845">
    <w:abstractNumId w:val="3"/>
  </w:num>
  <w:num w:numId="8" w16cid:durableId="733235667">
    <w:abstractNumId w:val="2"/>
  </w:num>
  <w:num w:numId="9" w16cid:durableId="1320957841">
    <w:abstractNumId w:val="1"/>
  </w:num>
  <w:num w:numId="10" w16cid:durableId="2071726138">
    <w:abstractNumId w:val="0"/>
  </w:num>
  <w:num w:numId="11" w16cid:durableId="16712492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1260"/>
    <w:rsid w:val="000139A3"/>
    <w:rsid w:val="000647AF"/>
    <w:rsid w:val="00100833"/>
    <w:rsid w:val="00104529"/>
    <w:rsid w:val="00105942"/>
    <w:rsid w:val="00107396"/>
    <w:rsid w:val="00144A4C"/>
    <w:rsid w:val="00176AB0"/>
    <w:rsid w:val="00177B7D"/>
    <w:rsid w:val="00181260"/>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3E6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4C5A"/>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BE22"/>
  <w15:chartTrackingRefBased/>
  <w15:docId w15:val="{D6BDD861-B7A7-4AC2-A5A5-C6039112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47AF"/>
    <w:rPr>
      <w:rFonts w:ascii="Calibri" w:hAnsi="Calibri"/>
    </w:rPr>
  </w:style>
  <w:style w:type="paragraph" w:styleId="Heading1">
    <w:name w:val="heading 1"/>
    <w:aliases w:val="Pocket"/>
    <w:basedOn w:val="Normal"/>
    <w:next w:val="Normal"/>
    <w:link w:val="Heading1Char"/>
    <w:qFormat/>
    <w:rsid w:val="000647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47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47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0647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47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7AF"/>
  </w:style>
  <w:style w:type="character" w:customStyle="1" w:styleId="Heading1Char">
    <w:name w:val="Heading 1 Char"/>
    <w:aliases w:val="Pocket Char"/>
    <w:basedOn w:val="DefaultParagraphFont"/>
    <w:link w:val="Heading1"/>
    <w:rsid w:val="000647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47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47A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0647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0647A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47A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0647A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647AF"/>
    <w:rPr>
      <w:color w:val="auto"/>
      <w:u w:val="none"/>
    </w:rPr>
  </w:style>
  <w:style w:type="character" w:styleId="FollowedHyperlink">
    <w:name w:val="FollowedHyperlink"/>
    <w:basedOn w:val="DefaultParagraphFont"/>
    <w:uiPriority w:val="99"/>
    <w:semiHidden/>
    <w:unhideWhenUsed/>
    <w:rsid w:val="000647AF"/>
    <w:rPr>
      <w:color w:val="auto"/>
      <w:u w:val="none"/>
    </w:rPr>
  </w:style>
  <w:style w:type="paragraph" w:customStyle="1" w:styleId="textbold">
    <w:name w:val="text bold"/>
    <w:basedOn w:val="Normal"/>
    <w:link w:val="Emphasis"/>
    <w:uiPriority w:val="7"/>
    <w:qFormat/>
    <w:rsid w:val="00181260"/>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181260"/>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1812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181260"/>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styles" Target="styles.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pacenews.com/cruz-interested-in-updating-outer-space-treaty-to-support-commercial-space-activities/" TargetMode="External"/><Relationship Id="rId17" Type="http://schemas.openxmlformats.org/officeDocument/2006/relationships/hyperlink" Target="http://www.psr.org/" TargetMode="External"/><Relationship Id="rId2" Type="http://schemas.openxmlformats.org/officeDocument/2006/relationships/numbering" Target="numbering.xml"/><Relationship Id="rId16" Type="http://schemas.openxmlformats.org/officeDocument/2006/relationships/hyperlink" Target="https://www.vox.com/2014/4/21/5625246/space-war-china-north-korea-iran"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www.sciencefocus.com/space/mars-facts-figures-fun-questions-red-planet/"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hyperlink" Target="https://onezero.medium.com/get-ready-for-the-kessler-syndrome-to-wreck-outer-space-7f29cfe62c3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7848</Words>
  <Characters>44734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2022-04-23T18:22:00Z</dcterms:created>
  <dcterms:modified xsi:type="dcterms:W3CDTF">2022-04-23T18:22:00Z</dcterms:modified>
</cp:coreProperties>
</file>